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EDBFCB" wp14:paraId="2894E84A" wp14:textId="08BAB870">
      <w:pPr>
        <w:spacing w:before="0" w:beforeAutospacing="off" w:after="0" w:afterAutospacing="off"/>
        <w:ind w:left="1470" w:right="0"/>
      </w:pPr>
      <w:r w:rsidR="14D2E8E6">
        <w:drawing>
          <wp:inline xmlns:wp14="http://schemas.microsoft.com/office/word/2010/wordprocessingDrawing" wp14:editId="2503E61A" wp14:anchorId="7F37E0DD">
            <wp:extent cx="2038350" cy="704850"/>
            <wp:effectExtent l="0" t="0" r="0" b="0"/>
            <wp:docPr id="315193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193641" name="Picture 315193641"/>
                    <pic:cNvPicPr/>
                  </pic:nvPicPr>
                  <pic:blipFill>
                    <a:blip xmlns:r="http://schemas.openxmlformats.org/officeDocument/2006/relationships" r:embed="rId1862449379">
                      <a:extLst>
                        <a:ext uri="{28A0092B-C50C-407E-A947-70E740481C1C}">
                          <a14:useLocalDpi xmlns:a14="http://schemas.microsoft.com/office/drawing/2010/main"/>
                        </a:ext>
                      </a:extLst>
                    </a:blip>
                    <a:stretch>
                      <a:fillRect/>
                    </a:stretch>
                  </pic:blipFill>
                  <pic:spPr>
                    <a:xfrm>
                      <a:off x="0" y="0"/>
                      <a:ext cx="2038350" cy="704850"/>
                    </a:xfrm>
                    <a:prstGeom prst="rect">
                      <a:avLst/>
                    </a:prstGeom>
                  </pic:spPr>
                </pic:pic>
              </a:graphicData>
            </a:graphic>
          </wp:inline>
        </w:drawing>
      </w:r>
    </w:p>
    <w:p xmlns:wp14="http://schemas.microsoft.com/office/word/2010/wordml" w:rsidP="48EDBFCB" wp14:paraId="2CBF2216" wp14:textId="69D3B792">
      <w:pPr>
        <w:spacing w:before="1018" w:beforeAutospacing="off" w:after="0" w:afterAutospacing="off"/>
        <w:ind w:left="1466" w:right="2942" w:hanging="8"/>
      </w:pPr>
      <w:r w:rsidRPr="48EDBFCB" w:rsidR="14D2E8E6">
        <w:rPr>
          <w:rFonts w:ascii="Arial" w:hAnsi="Arial" w:eastAsia="Arial" w:cs="Arial"/>
          <w:b w:val="1"/>
          <w:bCs w:val="1"/>
          <w:i w:val="0"/>
          <w:iCs w:val="0"/>
          <w:strike w:val="0"/>
          <w:dstrike w:val="0"/>
          <w:color w:val="000000" w:themeColor="text1" w:themeTint="FF" w:themeShade="FF"/>
          <w:sz w:val="36"/>
          <w:szCs w:val="36"/>
          <w:u w:val="none"/>
        </w:rPr>
        <w:t xml:space="preserve">BSc (Hons) Professional Police Practice </w:t>
      </w:r>
      <w:r w:rsidRPr="48EDBFCB" w:rsidR="14D2E8E6">
        <w:rPr>
          <w:rFonts w:ascii="Arial" w:hAnsi="Arial" w:eastAsia="Arial" w:cs="Arial"/>
          <w:b w:val="1"/>
          <w:bCs w:val="1"/>
          <w:i w:val="0"/>
          <w:iCs w:val="0"/>
          <w:strike w:val="0"/>
          <w:dstrike w:val="0"/>
          <w:color w:val="000000" w:themeColor="text1" w:themeTint="FF" w:themeShade="FF"/>
          <w:sz w:val="44"/>
          <w:szCs w:val="44"/>
          <w:u w:val="none"/>
        </w:rPr>
        <w:t xml:space="preserve">LEVEL 6 - 40 Credits </w:t>
      </w:r>
    </w:p>
    <w:p xmlns:wp14="http://schemas.microsoft.com/office/word/2010/wordml" w:rsidP="48EDBFCB" wp14:paraId="138FF67C" wp14:textId="4E608DB1">
      <w:pPr>
        <w:spacing w:before="205" w:beforeAutospacing="off" w:after="0" w:afterAutospacing="off"/>
        <w:ind w:left="1441" w:right="679" w:hanging="20"/>
      </w:pPr>
      <w:r w:rsidRPr="48EDBFCB" w:rsidR="14D2E8E6">
        <w:rPr>
          <w:rFonts w:ascii="Arial" w:hAnsi="Arial" w:eastAsia="Arial" w:cs="Arial"/>
          <w:b w:val="1"/>
          <w:bCs w:val="1"/>
          <w:i w:val="0"/>
          <w:iCs w:val="0"/>
          <w:strike w:val="0"/>
          <w:dstrike w:val="0"/>
          <w:color w:val="000000" w:themeColor="text1" w:themeTint="FF" w:themeShade="FF"/>
          <w:sz w:val="40"/>
          <w:szCs w:val="40"/>
          <w:u w:val="none"/>
        </w:rPr>
        <w:t xml:space="preserve">Workbook title: Competency Based Workbook 3 (PCDA) </w:t>
      </w:r>
    </w:p>
    <w:p xmlns:wp14="http://schemas.microsoft.com/office/word/2010/wordml" w:rsidP="48EDBFCB" wp14:paraId="45E99A37" wp14:textId="3F038E77">
      <w:pPr>
        <w:spacing w:before="182" w:beforeAutospacing="off" w:after="0" w:afterAutospacing="off"/>
        <w:ind w:left="1456" w:right="0"/>
      </w:pPr>
      <w:r w:rsidRPr="48EDBFCB" w:rsidR="14D2E8E6">
        <w:rPr>
          <w:rFonts w:ascii="Arial" w:hAnsi="Arial" w:eastAsia="Arial" w:cs="Arial"/>
          <w:b w:val="1"/>
          <w:bCs w:val="1"/>
          <w:i w:val="0"/>
          <w:iCs w:val="0"/>
          <w:strike w:val="0"/>
          <w:dstrike w:val="0"/>
          <w:color w:val="000000" w:themeColor="text1" w:themeTint="FF" w:themeShade="FF"/>
          <w:sz w:val="40"/>
          <w:szCs w:val="40"/>
          <w:u w:val="none"/>
        </w:rPr>
        <w:t xml:space="preserve">8000 Words </w:t>
      </w:r>
    </w:p>
    <w:p xmlns:wp14="http://schemas.microsoft.com/office/word/2010/wordml" w:rsidP="48EDBFCB" wp14:paraId="5F1FF4AB" wp14:textId="26676C64">
      <w:pPr>
        <w:spacing w:before="872" w:beforeAutospacing="off" w:after="0" w:afterAutospacing="off"/>
        <w:ind w:left="1459" w:right="1723" w:hanging="7"/>
      </w:pPr>
      <w:r w:rsidRPr="48EDBFCB" w:rsidR="14D2E8E6">
        <w:rPr>
          <w:rFonts w:ascii="Arial" w:hAnsi="Arial" w:eastAsia="Arial" w:cs="Arial"/>
          <w:b w:val="1"/>
          <w:bCs w:val="1"/>
          <w:i w:val="0"/>
          <w:iCs w:val="0"/>
          <w:strike w:val="0"/>
          <w:dstrike w:val="0"/>
          <w:color w:val="000000" w:themeColor="text1" w:themeTint="FF" w:themeShade="FF"/>
          <w:sz w:val="36"/>
          <w:szCs w:val="36"/>
          <w:u w:val="none"/>
        </w:rPr>
        <w:t xml:space="preserve">(SOUTH WALES POLICE, GWENT POLICE AND UWTSD) </w:t>
      </w:r>
    </w:p>
    <w:p xmlns:wp14="http://schemas.microsoft.com/office/word/2010/wordml" w:rsidP="48EDBFCB" wp14:paraId="1F8ED968" wp14:textId="2B7BA1F5">
      <w:pPr>
        <w:spacing w:before="1679" w:beforeAutospacing="off" w:after="0" w:afterAutospacing="off"/>
        <w:ind w:left="1465" w:right="0"/>
      </w:pPr>
      <w:r w:rsidRPr="48EDBFCB" w:rsidR="14D2E8E6">
        <w:rPr>
          <w:rFonts w:ascii="Arial" w:hAnsi="Arial" w:eastAsia="Arial" w:cs="Arial"/>
          <w:b w:val="1"/>
          <w:bCs w:val="1"/>
          <w:i w:val="0"/>
          <w:iCs w:val="0"/>
          <w:strike w:val="0"/>
          <w:dstrike w:val="0"/>
          <w:color w:val="000000" w:themeColor="text1" w:themeTint="FF" w:themeShade="FF"/>
          <w:sz w:val="32"/>
          <w:szCs w:val="32"/>
          <w:u w:val="none"/>
        </w:rPr>
        <w:t xml:space="preserve">Learner name: Cameron Edwards </w:t>
      </w:r>
    </w:p>
    <w:p xmlns:wp14="http://schemas.microsoft.com/office/word/2010/wordml" w:rsidP="48EDBFCB" wp14:paraId="736FDE7D" wp14:textId="70F30622">
      <w:pPr>
        <w:spacing w:before="802" w:beforeAutospacing="off" w:after="0" w:afterAutospacing="off"/>
        <w:ind w:left="1465" w:right="0"/>
      </w:pPr>
      <w:r w:rsidRPr="48EDBFCB" w:rsidR="14D2E8E6">
        <w:rPr>
          <w:rFonts w:ascii="Arial" w:hAnsi="Arial" w:eastAsia="Arial" w:cs="Arial"/>
          <w:b w:val="1"/>
          <w:bCs w:val="1"/>
          <w:i w:val="0"/>
          <w:iCs w:val="0"/>
          <w:strike w:val="0"/>
          <w:dstrike w:val="0"/>
          <w:color w:val="000000" w:themeColor="text1" w:themeTint="FF" w:themeShade="FF"/>
          <w:sz w:val="32"/>
          <w:szCs w:val="32"/>
          <w:u w:val="none"/>
        </w:rPr>
        <w:t>Learner’s University Registration Number: 2245731</w:t>
      </w:r>
    </w:p>
    <w:p xmlns:wp14="http://schemas.microsoft.com/office/word/2010/wordml" w:rsidP="48EDBFCB" wp14:paraId="520D2F87" wp14:textId="34E9556A">
      <w:pPr>
        <w:spacing w:before="0" w:beforeAutospacing="off" w:after="0" w:afterAutospacing="off"/>
        <w:ind w:left="1469" w:right="1155" w:firstLine="0"/>
      </w:pPr>
      <w:r w:rsidRPr="48EDBFCB" w:rsidR="14D2E8E6">
        <w:rPr>
          <w:rFonts w:ascii="Arial" w:hAnsi="Arial" w:eastAsia="Arial" w:cs="Arial"/>
          <w:b w:val="1"/>
          <w:bCs w:val="1"/>
          <w:i w:val="0"/>
          <w:iCs w:val="0"/>
          <w:strike w:val="0"/>
          <w:dstrike w:val="0"/>
          <w:color w:val="000000" w:themeColor="text1" w:themeTint="FF" w:themeShade="FF"/>
          <w:sz w:val="40"/>
          <w:szCs w:val="40"/>
          <w:u w:val="none"/>
        </w:rPr>
        <w:t xml:space="preserve">FACULTY OF BUSINESS AND MANAGEMENT PUBLIC SERVICE PROGRAMME </w:t>
      </w:r>
    </w:p>
    <w:p xmlns:wp14="http://schemas.microsoft.com/office/word/2010/wordml" w:rsidP="48EDBFCB" wp14:paraId="12BB2F9D" wp14:textId="664FDAF9">
      <w:pPr>
        <w:spacing w:before="540" w:beforeAutospacing="off" w:after="0" w:afterAutospacing="off"/>
        <w:ind w:left="1450" w:right="0"/>
      </w:pPr>
      <w:r w:rsidRPr="48EDBFCB" w:rsidR="14D2E8E6">
        <w:rPr>
          <w:rFonts w:ascii="Arial" w:hAnsi="Arial" w:eastAsia="Arial" w:cs="Arial"/>
          <w:b w:val="1"/>
          <w:bCs w:val="1"/>
          <w:i w:val="1"/>
          <w:iCs w:val="1"/>
          <w:strike w:val="0"/>
          <w:dstrike w:val="0"/>
          <w:color w:val="000000" w:themeColor="text1" w:themeTint="FF" w:themeShade="FF"/>
          <w:sz w:val="24"/>
          <w:szCs w:val="24"/>
          <w:u w:val="none"/>
        </w:rPr>
        <w:t xml:space="preserve">Module title: Professional Police Practice 3 (PCDA) BMPP6000D </w:t>
      </w:r>
    </w:p>
    <w:p xmlns:wp14="http://schemas.microsoft.com/office/word/2010/wordml" w:rsidP="48EDBFCB" wp14:paraId="2A33529B" wp14:textId="246F0C34">
      <w:pPr>
        <w:spacing w:before="1804" w:beforeAutospacing="off" w:after="0" w:afterAutospacing="off"/>
        <w:ind w:left="144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Workbook Guidance </w:t>
      </w:r>
    </w:p>
    <w:p xmlns:wp14="http://schemas.microsoft.com/office/word/2010/wordml" w:rsidP="48EDBFCB" wp14:paraId="62236C9A" wp14:textId="2DE23D2F">
      <w:pPr>
        <w:spacing w:before="682" w:beforeAutospacing="off" w:after="0" w:afterAutospacing="off"/>
        <w:ind w:left="1441" w:right="2525" w:firstLine="18"/>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Please read these notes carefully; they provide essential information. </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What is the workbook for? </w:t>
      </w:r>
    </w:p>
    <w:p xmlns:wp14="http://schemas.microsoft.com/office/word/2010/wordml" w:rsidP="48EDBFCB" wp14:paraId="4F7D1F26" wp14:textId="126E1BEB">
      <w:pPr>
        <w:spacing w:before="121" w:beforeAutospacing="off" w:after="0" w:afterAutospacing="off"/>
        <w:ind w:left="1442" w:right="471" w:hanging="3"/>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xmlns:wp14="http://schemas.microsoft.com/office/word/2010/wordml" w:rsidP="48EDBFCB" wp14:paraId="041EDDCE" wp14:textId="5B829022">
      <w:pPr>
        <w:spacing w:before="654"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Understanding the Police Officer role </w:t>
      </w:r>
    </w:p>
    <w:p xmlns:wp14="http://schemas.microsoft.com/office/word/2010/wordml" w:rsidP="48EDBFCB" wp14:paraId="0461F4FF" wp14:textId="650D16FE">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Modern Professional Police Officer </w:t>
      </w:r>
    </w:p>
    <w:p xmlns:wp14="http://schemas.microsoft.com/office/word/2010/wordml" w:rsidP="48EDBFCB" wp14:paraId="05EFE740" wp14:textId="223DE9CC">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Strategic Role of the College of Policing</w:t>
      </w:r>
    </w:p>
    <w:p xmlns:wp14="http://schemas.microsoft.com/office/word/2010/wordml" w:rsidP="48EDBFCB" wp14:paraId="5F54F1DA" wp14:textId="2323BD89">
      <w:pPr>
        <w:spacing w:before="0"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Communication Skills </w:t>
      </w:r>
    </w:p>
    <w:p xmlns:wp14="http://schemas.microsoft.com/office/word/2010/wordml" w:rsidP="48EDBFCB" wp14:paraId="2C1DFE7E" wp14:textId="42276EC4">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Social Media </w:t>
      </w:r>
    </w:p>
    <w:p xmlns:wp14="http://schemas.microsoft.com/office/word/2010/wordml" w:rsidP="48EDBFCB" wp14:paraId="576CBD65" wp14:textId="73469243">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Leadership and Team Working </w:t>
      </w:r>
    </w:p>
    <w:p xmlns:wp14="http://schemas.microsoft.com/office/word/2010/wordml" w:rsidP="48EDBFCB" wp14:paraId="65738FDB" wp14:textId="055FAD0E">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Leadership style </w:t>
      </w:r>
    </w:p>
    <w:p xmlns:wp14="http://schemas.microsoft.com/office/word/2010/wordml" w:rsidP="48EDBFCB" wp14:paraId="4658AE83" wp14:textId="43ECEFCE">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Flexibility and Leadership Strategy </w:t>
      </w:r>
    </w:p>
    <w:p xmlns:wp14="http://schemas.microsoft.com/office/word/2010/wordml" w:rsidP="48EDBFCB" wp14:paraId="2000FD6A" wp14:textId="0E18E139">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Coaching </w:t>
      </w:r>
    </w:p>
    <w:p xmlns:wp14="http://schemas.microsoft.com/office/word/2010/wordml" w:rsidP="48EDBFCB" wp14:paraId="5678F8D9" wp14:textId="44F4855E">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Mentoring </w:t>
      </w:r>
    </w:p>
    <w:p xmlns:wp14="http://schemas.microsoft.com/office/word/2010/wordml" w:rsidP="48EDBFCB" wp14:paraId="385570C5" wp14:textId="607A450A">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Professional and Organisational goals </w:t>
      </w:r>
    </w:p>
    <w:p xmlns:wp14="http://schemas.microsoft.com/office/word/2010/wordml" w:rsidP="48EDBFCB" wp14:paraId="2E11F585" wp14:textId="1DF10D41">
      <w:pPr>
        <w:spacing w:before="41"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Assessment </w:t>
      </w:r>
    </w:p>
    <w:p xmlns:wp14="http://schemas.microsoft.com/office/word/2010/wordml" w:rsidP="48EDBFCB" wp14:paraId="4CDC1057" wp14:textId="2F86ECE4">
      <w:pPr>
        <w:spacing w:before="682" w:beforeAutospacing="off" w:after="0" w:afterAutospacing="off"/>
        <w:ind w:left="1441" w:right="494" w:hanging="11"/>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 may wish to use the same incidents as you’ve outlined in the Occupational Competence Portfolio. </w:t>
      </w:r>
    </w:p>
    <w:p xmlns:wp14="http://schemas.microsoft.com/office/word/2010/wordml" w:rsidP="48EDBFCB" wp14:paraId="51AF71DB" wp14:textId="7EE2F8D2">
      <w:pPr>
        <w:spacing w:before="654"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How should the workbook be presented? </w:t>
      </w:r>
    </w:p>
    <w:p xmlns:wp14="http://schemas.microsoft.com/office/word/2010/wordml" w:rsidP="48EDBFCB" wp14:paraId="6F144224" wp14:textId="55630F77">
      <w:pPr>
        <w:spacing w:before="682" w:beforeAutospacing="off" w:after="0" w:afterAutospacing="off"/>
        <w:ind w:left="1448" w:right="471" w:firstLine="9"/>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Blank electronic copies can be found on Moodle of this workbook. You must submit this document electronically therefore it is important that you save your work regularly and upload the final typed version through Turnitin on Moodle. </w:t>
      </w:r>
    </w:p>
    <w:p xmlns:wp14="http://schemas.microsoft.com/office/word/2010/wordml" w:rsidP="48EDBFCB" wp14:paraId="6535A2FF" wp14:textId="0E647C90">
      <w:pPr>
        <w:spacing w:before="654" w:beforeAutospacing="off" w:after="0" w:afterAutospacing="off"/>
        <w:ind w:left="1441" w:right="478" w:hanging="11"/>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Word count policy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can be found in chapter 7 of the Academic Quality under section 7.7 (this applies to presenting work above and under the specified word count). </w:t>
      </w:r>
    </w:p>
    <w:p xmlns:wp14="http://schemas.microsoft.com/office/word/2010/wordml" w:rsidP="48EDBFCB" wp14:paraId="0DFF86C8" wp14:textId="57357845">
      <w:pPr>
        <w:spacing w:before="654" w:beforeAutospacing="off" w:after="0" w:afterAutospacing="off"/>
        <w:ind w:left="1449" w:right="542" w:firstLine="5"/>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w:t>
      </w:r>
      <w:hyperlink r:id="R42a77653d3564cf1">
        <w:r w:rsidRPr="48EDBFCB" w:rsidR="14D2E8E6">
          <w:rPr>
            <w:rStyle w:val="Hyperlink"/>
            <w:rFonts w:ascii="Arial" w:hAnsi="Arial" w:eastAsia="Arial" w:cs="Arial"/>
            <w:b w:val="0"/>
            <w:bCs w:val="0"/>
            <w:i w:val="0"/>
            <w:iCs w:val="0"/>
            <w:strike w:val="0"/>
            <w:dstrike w:val="0"/>
            <w:sz w:val="24"/>
            <w:szCs w:val="24"/>
          </w:rPr>
          <w:t>https://www.uwtsd.ac.uk/media/uwtsd-website/content-assets/documents/academic-offi</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ce/aqh-chapters/chapters---en/Chapter_07_Assessment_Taught_Programmes_Pages_</w:t>
      </w:r>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72-79-UPDATED-05-11-2019.pdf</w:t>
      </w:r>
      <w:r w:rsidRPr="48EDBFCB" w:rsidR="14D2E8E6">
        <w:rPr>
          <w:rFonts w:ascii="Arial" w:hAnsi="Arial" w:eastAsia="Arial" w:cs="Arial"/>
          <w:b w:val="0"/>
          <w:bCs w:val="0"/>
          <w:i w:val="0"/>
          <w:iCs w:val="0"/>
          <w:strike w:val="0"/>
          <w:dstrike w:val="0"/>
          <w:color w:val="0000FF"/>
          <w:sz w:val="24"/>
          <w:szCs w:val="24"/>
          <w:u w:val="single"/>
        </w:rPr>
        <w:t>)</w:t>
      </w:r>
      <w:r w:rsidRPr="48EDBFCB" w:rsidR="14D2E8E6">
        <w:rPr>
          <w:rFonts w:ascii="Arial" w:hAnsi="Arial" w:eastAsia="Arial" w:cs="Arial"/>
          <w:b w:val="0"/>
          <w:bCs w:val="0"/>
          <w:i w:val="0"/>
          <w:iCs w:val="0"/>
          <w:strike w:val="0"/>
          <w:dstrike w:val="0"/>
          <w:color w:val="0000FF"/>
          <w:sz w:val="24"/>
          <w:szCs w:val="24"/>
          <w:u w:val="none"/>
        </w:rPr>
        <w:t xml:space="preserve"> </w:t>
      </w:r>
    </w:p>
    <w:p xmlns:wp14="http://schemas.microsoft.com/office/word/2010/wordml" w:rsidP="48EDBFCB" wp14:paraId="579048A2" wp14:textId="27020BBA">
      <w:pPr>
        <w:spacing w:before="654" w:beforeAutospacing="off" w:after="0" w:afterAutospacing="off"/>
        <w:ind w:left="1455" w:right="479" w:firstLine="4"/>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xmlns:wp14="http://schemas.microsoft.com/office/word/2010/wordml" w:rsidP="48EDBFCB" wp14:paraId="1A7CDFAE" wp14:textId="43E1F23D">
      <w:pPr>
        <w:spacing w:before="654" w:beforeAutospacing="off" w:after="0" w:afterAutospacing="off"/>
        <w:ind w:left="1450" w:right="519" w:firstLine="6"/>
      </w:pPr>
      <w:hyperlink r:id="Rb62b5a3cf5a1429a">
        <w:r w:rsidRPr="48EDBFCB" w:rsidR="14D2E8E6">
          <w:rPr>
            <w:rStyle w:val="Hyperlink"/>
            <w:rFonts w:ascii="Arial" w:hAnsi="Arial" w:eastAsia="Arial" w:cs="Arial"/>
            <w:b w:val="0"/>
            <w:bCs w:val="0"/>
            <w:i w:val="0"/>
            <w:iCs w:val="0"/>
            <w:strike w:val="0"/>
            <w:dstrike w:val="0"/>
            <w:sz w:val="24"/>
            <w:szCs w:val="24"/>
          </w:rPr>
          <w:t>https://moodle.uwtsd.ac.uk/pluginfile.php/298870/mod_resource/content/1/Reflective%2</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0Practice%20for%20Policing%20Students%20-%20Selina%20Copley%20Chapter5.pdf</w:t>
      </w:r>
    </w:p>
    <w:p xmlns:wp14="http://schemas.microsoft.com/office/word/2010/wordml" w:rsidP="48EDBFCB" wp14:paraId="45258D03" wp14:textId="035F23C0">
      <w:pPr>
        <w:spacing w:before="0"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How is the workbook assessed? </w:t>
      </w:r>
    </w:p>
    <w:p xmlns:wp14="http://schemas.microsoft.com/office/word/2010/wordml" w:rsidP="48EDBFCB" wp14:paraId="5502FBDF" wp14:textId="596F37C4">
      <w:pPr>
        <w:spacing w:before="682" w:beforeAutospacing="off" w:after="0" w:afterAutospacing="off"/>
        <w:ind w:left="1440" w:right="467" w:hanging="7"/>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Advice and support about the completion of this workbook was provided by university staff as part of your initial training day and further help and advice is available on Moodle.  </w:t>
      </w:r>
    </w:p>
    <w:p xmlns:wp14="http://schemas.microsoft.com/office/word/2010/wordml" w:rsidP="48EDBFCB" wp14:paraId="7CE65F68" wp14:textId="56C48E39">
      <w:pPr>
        <w:spacing w:before="654" w:beforeAutospacing="off" w:after="0" w:afterAutospacing="off"/>
        <w:ind w:left="1441" w:right="485" w:hanging="15"/>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Your tutor constable and in-force training staff will not be involved in assessing or marking your workbook after it has been submitted. </w:t>
      </w:r>
    </w:p>
    <w:p xmlns:wp14="http://schemas.microsoft.com/office/word/2010/wordml" w:rsidP="48EDBFCB" wp14:paraId="01738044" wp14:textId="66E4B0F5">
      <w:pPr>
        <w:spacing w:before="654" w:beforeAutospacing="off" w:after="0" w:afterAutospacing="off"/>
        <w:ind w:left="1452" w:right="1670" w:firstLine="7"/>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Dates of workbook submission will be made available and posted on Moodle. Once submitted your workbook will be assessed and marked independently. </w:t>
      </w:r>
    </w:p>
    <w:p xmlns:wp14="http://schemas.microsoft.com/office/word/2010/wordml" w:rsidP="48EDBFCB" wp14:paraId="6F51D20A" wp14:textId="18951F5E">
      <w:pPr>
        <w:spacing w:before="2044"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Confidentiality </w:t>
      </w:r>
    </w:p>
    <w:p xmlns:wp14="http://schemas.microsoft.com/office/word/2010/wordml" w:rsidP="48EDBFCB" wp14:paraId="272E71A6" wp14:textId="4E6D5541">
      <w:pPr>
        <w:spacing w:before="682" w:beforeAutospacing="off" w:after="0" w:afterAutospacing="off"/>
        <w:ind w:left="1456" w:right="473" w:firstLine="6"/>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It is important that no individual can be identified either directly or indirectly from the information in the workbook. Therefore, you must: </w:t>
      </w:r>
    </w:p>
    <w:p xmlns:wp14="http://schemas.microsoft.com/office/word/2010/wordml" w:rsidP="48EDBFCB" wp14:paraId="3D240B53" wp14:textId="74C381D1">
      <w:pPr>
        <w:spacing w:before="654" w:beforeAutospacing="off" w:after="0" w:afterAutospacing="off"/>
        <w:ind w:left="1821" w:right="479" w:hanging="355"/>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adhere to guidance in the Student Handbook about unfair practice and plagiarism. </w:t>
      </w:r>
    </w:p>
    <w:p xmlns:wp14="http://schemas.microsoft.com/office/word/2010/wordml" w:rsidP="48EDBFCB" wp14:paraId="057216F6" wp14:textId="1D92DABC">
      <w:pPr>
        <w:spacing w:before="14" w:beforeAutospacing="off" w:after="0" w:afterAutospacing="off"/>
        <w:ind w:left="1821" w:right="467"/>
      </w:pPr>
      <w:r w:rsidRPr="48EDBFCB" w:rsidR="14D2E8E6">
        <w:rPr>
          <w:rFonts w:ascii="Arial" w:hAnsi="Arial" w:eastAsia="Arial" w:cs="Arial"/>
          <w:b w:val="0"/>
          <w:bCs w:val="0"/>
          <w:i w:val="0"/>
          <w:iCs w:val="0"/>
          <w:strike w:val="0"/>
          <w:dstrike w:val="0"/>
          <w:color w:val="000000" w:themeColor="text1" w:themeTint="FF" w:themeShade="FF"/>
          <w:sz w:val="24"/>
          <w:szCs w:val="24"/>
          <w:u w:val="none"/>
        </w:rPr>
        <w:t>● not identify individuals including witnesses, victims or offenders by name. ● not write information that enables any individual to be identified indirectly through the description you provide. This includes references to names, colleagues, places (including hospitals, schools, town, villages, streets) specific incidents</w:t>
      </w:r>
    </w:p>
    <w:p xmlns:wp14="http://schemas.microsoft.com/office/word/2010/wordml" w:rsidP="48EDBFCB" wp14:paraId="296C02B2" wp14:textId="289C43F7">
      <w:pPr>
        <w:spacing w:before="0" w:beforeAutospacing="off" w:after="0" w:afterAutospacing="off"/>
        <w:ind w:left="2161" w:right="493" w:hanging="9"/>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which were high profile and could be identified due to past publicity, other professionals or any other personal information including medical or other conditions; </w:t>
      </w:r>
    </w:p>
    <w:p xmlns:wp14="http://schemas.microsoft.com/office/word/2010/wordml" w:rsidP="48EDBFCB" wp14:paraId="635E0257" wp14:textId="1D83999E">
      <w:pPr>
        <w:spacing w:before="13" w:beforeAutospacing="off" w:after="0" w:afterAutospacing="off"/>
        <w:ind w:left="1821"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take personal responsibility for adhering to confidentiality rules. </w:t>
      </w:r>
    </w:p>
    <w:p xmlns:wp14="http://schemas.microsoft.com/office/word/2010/wordml" w:rsidP="48EDBFCB" wp14:paraId="56A12466" wp14:textId="3F09A0EA">
      <w:pPr>
        <w:spacing w:before="41" w:beforeAutospacing="off" w:after="0" w:afterAutospacing="off"/>
        <w:ind w:left="1821" w:right="477" w:hanging="348"/>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not include any dates of any incidents or anything that specifically identifies an actual incident. </w:t>
      </w:r>
    </w:p>
    <w:p xmlns:wp14="http://schemas.microsoft.com/office/word/2010/wordml" w:rsidP="48EDBFCB" wp14:paraId="69DEBE4A" wp14:textId="4D34F88C">
      <w:pPr>
        <w:spacing w:before="1143" w:beforeAutospacing="off" w:after="0" w:afterAutospacing="off"/>
        <w:ind w:left="1444" w:right="471" w:firstLine="12"/>
        <w:jc w:val="both"/>
      </w:pPr>
      <w:r w:rsidRPr="48EDBFCB" w:rsidR="14D2E8E6">
        <w:rPr>
          <w:rFonts w:ascii="Calibri" w:hAnsi="Calibri" w:eastAsia="Calibri" w:cs="Calibri"/>
          <w:b w:val="1"/>
          <w:bCs w:val="1"/>
          <w:i w:val="0"/>
          <w:iCs w:val="0"/>
          <w:strike w:val="0"/>
          <w:dstrike w:val="0"/>
          <w:color w:val="000000" w:themeColor="text1" w:themeTint="FF" w:themeShade="FF"/>
          <w:sz w:val="24"/>
          <w:szCs w:val="24"/>
          <w:u w:val="none"/>
        </w:rPr>
        <w:t xml:space="preserve">Please be aware that any content that is deemed to be inappropriate, disrespectful, or abusive will not be tolerated. Following review of any content of this nature the information will be shared with the employer of the student responsible. </w:t>
      </w:r>
    </w:p>
    <w:p xmlns:wp14="http://schemas.microsoft.com/office/word/2010/wordml" w:rsidP="48EDBFCB" wp14:paraId="345DE7FA" wp14:textId="0EC7589D">
      <w:pPr>
        <w:spacing w:before="677" w:beforeAutospacing="off" w:after="0" w:afterAutospacing="off"/>
        <w:ind w:left="1447" w:right="478" w:hanging="1"/>
      </w:pPr>
      <w:r w:rsidRPr="48EDBFCB" w:rsidR="14D2E8E6">
        <w:rPr>
          <w:rFonts w:ascii="Calibri" w:hAnsi="Calibri" w:eastAsia="Calibri" w:cs="Calibri"/>
          <w:b w:val="1"/>
          <w:bCs w:val="1"/>
          <w:i w:val="0"/>
          <w:iCs w:val="0"/>
          <w:strike w:val="0"/>
          <w:dstrike w:val="0"/>
          <w:color w:val="000000" w:themeColor="text1" w:themeTint="FF" w:themeShade="FF"/>
          <w:sz w:val="24"/>
          <w:szCs w:val="24"/>
          <w:u w:val="none"/>
        </w:rPr>
        <w:t xml:space="preserve">Should any health and wellbeing concerns be raised because of disclosures made by the student within this workbook, the employer of the student will be informed. </w:t>
      </w:r>
    </w:p>
    <w:p xmlns:wp14="http://schemas.microsoft.com/office/word/2010/wordml" w:rsidP="48EDBFCB" wp14:paraId="567A427F" wp14:textId="2E35EC72">
      <w:pPr>
        <w:spacing w:before="1611"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NOTE </w:t>
      </w:r>
    </w:p>
    <w:p xmlns:wp14="http://schemas.microsoft.com/office/word/2010/wordml" w:rsidP="48EDBFCB" wp14:paraId="1C67ED58" wp14:textId="4AF7E7E7">
      <w:pPr>
        <w:spacing w:before="682" w:beforeAutospacing="off" w:after="0" w:afterAutospacing="off"/>
        <w:ind w:left="1441" w:right="483" w:hanging="15"/>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Your workbook will be submitted electronically via Turnitin on Moodle. Guidance on this is in the Student Handbook. </w:t>
      </w:r>
    </w:p>
    <w:p xmlns:wp14="http://schemas.microsoft.com/office/word/2010/wordml" w:rsidP="48EDBFCB" wp14:paraId="33D80B11" wp14:textId="028CE627">
      <w:pPr>
        <w:spacing w:before="654" w:beforeAutospacing="off" w:after="0" w:afterAutospacing="off"/>
        <w:ind w:left="1450" w:right="467" w:hanging="0"/>
        <w:jc w:val="both"/>
      </w:pPr>
      <w:r w:rsidRPr="48EDBFCB" w:rsidR="14D2E8E6">
        <w:rPr>
          <w:rFonts w:ascii="Arial" w:hAnsi="Arial" w:eastAsia="Arial" w:cs="Arial"/>
          <w:b w:val="1"/>
          <w:bCs w:val="1"/>
          <w:i w:val="1"/>
          <w:iCs w:val="1"/>
          <w:strike w:val="0"/>
          <w:dstrike w:val="0"/>
          <w:color w:val="000000" w:themeColor="text1" w:themeTint="FF" w:themeShade="FF"/>
          <w:sz w:val="24"/>
          <w:szCs w:val="24"/>
          <w:u w:val="none"/>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xmlns:wp14="http://schemas.microsoft.com/office/word/2010/wordml" w:rsidP="48EDBFCB" wp14:paraId="5A0AD9D5" wp14:textId="5817288A">
      <w:pPr>
        <w:spacing w:before="1135" w:beforeAutospacing="off" w:after="0" w:afterAutospacing="off"/>
        <w:ind w:left="1457"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Dyslexia and other special circumstances</w:t>
      </w:r>
    </w:p>
    <w:p xmlns:wp14="http://schemas.microsoft.com/office/word/2010/wordml" w:rsidP="48EDBFCB" wp14:paraId="6FC5B935" wp14:textId="166EFC2E">
      <w:pPr>
        <w:spacing w:before="0" w:beforeAutospacing="off" w:after="0" w:afterAutospacing="off"/>
        <w:ind w:left="1448" w:right="471" w:firstLine="15"/>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If you have any condition that you feel may affect your ability to deal with any part of the programme, please see the Student Handbook for further guidance. The University has a Student Services Unit that may be able to help but </w:t>
      </w:r>
      <w:r w:rsidRPr="48EDBFCB" w:rsidR="14D2E8E6">
        <w:rPr>
          <w:rFonts w:ascii="Arial" w:hAnsi="Arial" w:eastAsia="Arial" w:cs="Arial"/>
          <w:b w:val="1"/>
          <w:bCs w:val="1"/>
          <w:i w:val="1"/>
          <w:iCs w:val="1"/>
          <w:strike w:val="0"/>
          <w:dstrike w:val="0"/>
          <w:color w:val="000000" w:themeColor="text1" w:themeTint="FF" w:themeShade="FF"/>
          <w:sz w:val="24"/>
          <w:szCs w:val="24"/>
          <w:u w:val="none"/>
        </w:rPr>
        <w:t>it is the learner’s individual responsibility to contact them</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77801484" wp14:textId="6FE78C0C">
      <w:pPr>
        <w:spacing w:before="1616" w:beforeAutospacing="off" w:after="0" w:afterAutospacing="off"/>
        <w:ind w:left="1452"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Guidance: </w:t>
      </w:r>
    </w:p>
    <w:p xmlns:wp14="http://schemas.microsoft.com/office/word/2010/wordml" w:rsidP="48EDBFCB" wp14:paraId="7E050966" wp14:textId="0F4F182F">
      <w:pPr>
        <w:spacing w:before="682" w:beforeAutospacing="off" w:after="0" w:afterAutospacing="off"/>
        <w:ind w:left="1821" w:right="471" w:hanging="346"/>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Your workbook must contain the items specified in the table below (clearly identified and in the order given). </w:t>
      </w:r>
    </w:p>
    <w:p xmlns:wp14="http://schemas.microsoft.com/office/word/2010/wordml" w:rsidP="48EDBFCB" wp14:paraId="0B760304" wp14:textId="703A9651">
      <w:pPr>
        <w:spacing w:before="14" w:beforeAutospacing="off" w:after="0" w:afterAutospacing="off"/>
        <w:ind w:left="1821" w:right="489" w:hanging="35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You should use this document (electronically on Moodle) - insert your text / answer within each section of this workbook. </w:t>
      </w:r>
    </w:p>
    <w:p xmlns:wp14="http://schemas.microsoft.com/office/word/2010/wordml" w:rsidP="48EDBFCB" wp14:paraId="1E6765D2" wp14:textId="35B1DC4B">
      <w:pPr>
        <w:spacing w:before="13" w:beforeAutospacing="off" w:after="0" w:afterAutospacing="off"/>
        <w:ind w:left="1821" w:right="466" w:hanging="35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 </w:t>
      </w:r>
    </w:p>
    <w:p xmlns:wp14="http://schemas.microsoft.com/office/word/2010/wordml" w:rsidP="48EDBFCB" wp14:paraId="33DEB23C" wp14:textId="236E0597">
      <w:pPr>
        <w:spacing w:before="1135"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Contents </w:t>
      </w:r>
    </w:p>
    <w:tbl>
      <w:tblPr>
        <w:tblStyle w:val="TableNormal"/>
        <w:bidiVisual w:val="0"/>
        <w:tblW w:w="0" w:type="auto"/>
        <w:tblLayout w:type="fixed"/>
        <w:tblLook w:val="06A0" w:firstRow="1" w:lastRow="0" w:firstColumn="1" w:lastColumn="0" w:noHBand="1" w:noVBand="1"/>
      </w:tblPr>
      <w:tblGrid>
        <w:gridCol w:w="1840"/>
        <w:gridCol w:w="5500"/>
        <w:gridCol w:w="1285"/>
      </w:tblGrid>
      <w:tr w:rsidR="48EDBFCB" w:rsidTr="48EDBFCB" w14:paraId="7FDA7CE5">
        <w:trPr>
          <w:trHeight w:val="97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92BA340" w14:textId="38327B1B">
            <w:pPr>
              <w:spacing w:before="0" w:beforeAutospacing="off" w:after="0" w:afterAutospacing="off"/>
              <w:ind w:left="131"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Workbook </w:t>
            </w: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17F1A8C9" w14:textId="3CB22C25">
            <w:pPr>
              <w:spacing w:before="0" w:beforeAutospacing="off" w:after="0" w:afterAutospacing="off"/>
              <w:ind w:left="125"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Area of Professional Practice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45448941" w14:textId="04C4650B">
            <w:pPr>
              <w:spacing w:before="0" w:beforeAutospacing="off" w:after="0" w:afterAutospacing="off"/>
              <w:ind w:left="121"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Word </w:t>
            </w:r>
          </w:p>
          <w:p w:rsidR="48EDBFCB" w:rsidP="48EDBFCB" w:rsidRDefault="48EDBFCB" w14:paraId="77EF9025" w14:textId="315F904D">
            <w:pPr>
              <w:spacing w:before="41" w:beforeAutospacing="off" w:after="0" w:afterAutospacing="off"/>
              <w:ind w:left="130"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count</w:t>
            </w:r>
          </w:p>
        </w:tc>
      </w:tr>
      <w:tr w:rsidR="48EDBFCB" w:rsidTr="48EDBFCB" w14:paraId="2C47C6E2">
        <w:trPr>
          <w:trHeight w:val="49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0167CF97" w14:textId="7EDD7583">
            <w:pPr>
              <w:spacing w:before="0" w:beforeAutospacing="off" w:after="0" w:afterAutospacing="off"/>
              <w:ind w:left="136" w:right="0"/>
            </w:pPr>
            <w:r w:rsidRPr="48EDBFCB" w:rsidR="48EDBFCB">
              <w:rPr>
                <w:rFonts w:ascii="Arial" w:hAnsi="Arial" w:eastAsia="Arial" w:cs="Arial"/>
                <w:b w:val="0"/>
                <w:bCs w:val="0"/>
                <w:i w:val="0"/>
                <w:iCs w:val="0"/>
                <w:strike w:val="0"/>
                <w:dstrike w:val="0"/>
                <w:color w:val="000000" w:themeColor="text1" w:themeTint="FF" w:themeShade="FF"/>
                <w:sz w:val="24"/>
                <w:szCs w:val="24"/>
                <w:u w:val="none"/>
              </w:rPr>
              <w:t xml:space="preserve">Task 1 </w:t>
            </w: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1184004D" w14:textId="58311654">
            <w:pPr>
              <w:spacing w:before="0" w:beforeAutospacing="off" w:after="0" w:afterAutospacing="off"/>
              <w:ind w:left="142"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Understanding the Police Officer Role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7D086048" w14:textId="56E954C0">
            <w:pPr>
              <w:spacing w:before="0" w:beforeAutospacing="off" w:after="0" w:afterAutospacing="off"/>
              <w:ind w:left="12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2000</w:t>
            </w:r>
          </w:p>
        </w:tc>
      </w:tr>
      <w:tr w:rsidR="48EDBFCB" w:rsidTr="48EDBFCB" w14:paraId="21591FE6">
        <w:trPr>
          <w:trHeight w:val="49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6E73C8C6" w14:textId="64D1AA09">
            <w:pPr>
              <w:spacing w:before="0" w:beforeAutospacing="off" w:after="0" w:afterAutospacing="off"/>
              <w:ind w:left="136" w:right="0"/>
            </w:pPr>
            <w:r w:rsidRPr="48EDBFCB" w:rsidR="48EDBFCB">
              <w:rPr>
                <w:rFonts w:ascii="Arial" w:hAnsi="Arial" w:eastAsia="Arial" w:cs="Arial"/>
                <w:b w:val="0"/>
                <w:bCs w:val="0"/>
                <w:i w:val="0"/>
                <w:iCs w:val="0"/>
                <w:strike w:val="0"/>
                <w:dstrike w:val="0"/>
                <w:color w:val="000000" w:themeColor="text1" w:themeTint="FF" w:themeShade="FF"/>
                <w:sz w:val="24"/>
                <w:szCs w:val="24"/>
                <w:u w:val="none"/>
              </w:rPr>
              <w:t xml:space="preserve">Task 2 </w:t>
            </w: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66A3BD53" w14:textId="1C93DC28">
            <w:pPr>
              <w:spacing w:before="0" w:beforeAutospacing="off" w:after="0" w:afterAutospacing="off"/>
              <w:ind w:left="13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Communication Skills – social media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72F666A1" w14:textId="4DBA4D86">
            <w:pPr>
              <w:spacing w:before="0" w:beforeAutospacing="off" w:after="0" w:afterAutospacing="off"/>
              <w:ind w:left="12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2000</w:t>
            </w:r>
          </w:p>
        </w:tc>
      </w:tr>
      <w:tr w:rsidR="48EDBFCB" w:rsidTr="48EDBFCB" w14:paraId="214DE159">
        <w:trPr>
          <w:trHeight w:val="49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40A7D6C7" w14:textId="64CD9DB5">
            <w:pPr>
              <w:spacing w:before="0" w:beforeAutospacing="off" w:after="0" w:afterAutospacing="off"/>
              <w:ind w:left="136" w:right="0"/>
            </w:pPr>
            <w:r w:rsidRPr="48EDBFCB" w:rsidR="48EDBFCB">
              <w:rPr>
                <w:rFonts w:ascii="Arial" w:hAnsi="Arial" w:eastAsia="Arial" w:cs="Arial"/>
                <w:b w:val="0"/>
                <w:bCs w:val="0"/>
                <w:i w:val="0"/>
                <w:iCs w:val="0"/>
                <w:strike w:val="0"/>
                <w:dstrike w:val="0"/>
                <w:color w:val="000000" w:themeColor="text1" w:themeTint="FF" w:themeShade="FF"/>
                <w:sz w:val="24"/>
                <w:szCs w:val="24"/>
                <w:u w:val="none"/>
              </w:rPr>
              <w:t xml:space="preserve">Task 3 </w:t>
            </w: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44AB70C5" w14:textId="75382022">
            <w:pPr>
              <w:spacing w:before="0" w:beforeAutospacing="off" w:after="0" w:afterAutospacing="off"/>
              <w:ind w:left="143"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Leadership and Team Working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9F2CB12" w14:textId="0357D15C">
            <w:pPr>
              <w:spacing w:before="0" w:beforeAutospacing="off" w:after="0" w:afterAutospacing="off"/>
              <w:ind w:left="12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2000</w:t>
            </w:r>
          </w:p>
        </w:tc>
      </w:tr>
      <w:tr w:rsidR="48EDBFCB" w:rsidTr="48EDBFCB" w14:paraId="55B93FAB">
        <w:trPr>
          <w:trHeight w:val="480"/>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44B8113D" w14:textId="098CEF60">
            <w:pPr>
              <w:spacing w:before="0" w:beforeAutospacing="off" w:after="0" w:afterAutospacing="off"/>
              <w:ind w:left="136" w:right="0"/>
            </w:pPr>
            <w:r w:rsidRPr="48EDBFCB" w:rsidR="48EDBFCB">
              <w:rPr>
                <w:rFonts w:ascii="Arial" w:hAnsi="Arial" w:eastAsia="Arial" w:cs="Arial"/>
                <w:b w:val="0"/>
                <w:bCs w:val="0"/>
                <w:i w:val="0"/>
                <w:iCs w:val="0"/>
                <w:strike w:val="0"/>
                <w:dstrike w:val="0"/>
                <w:color w:val="000000" w:themeColor="text1" w:themeTint="FF" w:themeShade="FF"/>
                <w:sz w:val="24"/>
                <w:szCs w:val="24"/>
                <w:u w:val="none"/>
              </w:rPr>
              <w:t xml:space="preserve">Task 4 </w:t>
            </w: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699D1512" w14:textId="462485A1">
            <w:pPr>
              <w:spacing w:before="0" w:beforeAutospacing="off" w:after="0" w:afterAutospacing="off"/>
              <w:ind w:left="13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Coaching, Mentoring, Assessment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7221981" w14:textId="0408BB6A">
            <w:pPr>
              <w:spacing w:before="0" w:beforeAutospacing="off" w:after="0" w:afterAutospacing="off"/>
              <w:ind w:left="126"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2000</w:t>
            </w:r>
          </w:p>
        </w:tc>
      </w:tr>
      <w:tr w:rsidR="48EDBFCB" w:rsidTr="48EDBFCB" w14:paraId="3BDAFB9E">
        <w:trPr>
          <w:trHeight w:val="49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61BD8FE7" w14:textId="4BF3C55C">
            <w:pPr>
              <w:spacing w:before="0" w:beforeAutospacing="off" w:after="0" w:afterAutospacing="off"/>
              <w:ind w:left="2030" w:right="0"/>
            </w:pP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3B13F849" w14:textId="10710400">
            <w:pPr>
              <w:spacing w:before="0" w:beforeAutospacing="off" w:after="0" w:afterAutospacing="off"/>
              <w:ind w:left="2030" w:right="0"/>
            </w:pP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E26CFE5" w14:textId="3CFA94BE">
            <w:pPr>
              <w:spacing w:before="0" w:beforeAutospacing="off" w:after="0" w:afterAutospacing="off"/>
              <w:ind w:left="2030" w:right="0"/>
            </w:pPr>
          </w:p>
        </w:tc>
      </w:tr>
    </w:tbl>
    <w:p xmlns:wp14="http://schemas.microsoft.com/office/word/2010/wordml" wp14:paraId="76135489" wp14:textId="14C8C1DA"/>
    <w:p xmlns:wp14="http://schemas.microsoft.com/office/word/2010/wordml" wp14:paraId="22E5B286" wp14:textId="207121ED"/>
    <w:p xmlns:wp14="http://schemas.microsoft.com/office/word/2010/wordml" w:rsidP="48EDBFCB" wp14:paraId="009BE7AE" wp14:textId="3073E436">
      <w:pPr>
        <w:bidi w:val="0"/>
        <w:spacing w:before="0" w:beforeAutospacing="off" w:after="0" w:afterAutospacing="off"/>
        <w:ind w:left="4233"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Bibliography</w:t>
      </w:r>
    </w:p>
    <w:tbl>
      <w:tblPr>
        <w:tblStyle w:val="TableNormal"/>
        <w:bidiVisual w:val="0"/>
        <w:tblW w:w="0" w:type="auto"/>
        <w:tblLayout w:type="fixed"/>
        <w:tblLook w:val="06A0" w:firstRow="1" w:lastRow="0" w:firstColumn="1" w:lastColumn="0" w:noHBand="1" w:noVBand="1"/>
      </w:tblPr>
      <w:tblGrid>
        <w:gridCol w:w="1840"/>
        <w:gridCol w:w="5500"/>
        <w:gridCol w:w="1285"/>
      </w:tblGrid>
      <w:tr w:rsidR="48EDBFCB" w:rsidTr="48EDBFCB" w14:paraId="6CF09830">
        <w:trPr>
          <w:trHeight w:val="585"/>
        </w:trPr>
        <w:tc>
          <w:tcPr>
            <w:tcW w:w="1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224A14E" w14:textId="6B6755B5">
            <w:pPr>
              <w:bidi w:val="0"/>
              <w:spacing w:before="0" w:beforeAutospacing="off" w:after="0" w:afterAutospacing="off"/>
              <w:ind w:left="2030" w:right="0"/>
            </w:pPr>
          </w:p>
        </w:tc>
        <w:tc>
          <w:tcPr>
            <w:tcW w:w="5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293A84B1" w14:textId="1DEAE139">
            <w:pPr>
              <w:bidi w:val="0"/>
              <w:spacing w:before="0" w:beforeAutospacing="off" w:after="0" w:afterAutospacing="off"/>
              <w:ind w:left="130"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 xml:space="preserve">Total </w:t>
            </w:r>
          </w:p>
        </w:tc>
        <w:tc>
          <w:tcPr>
            <w:tcW w:w="1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2EC331E8" w14:textId="36E8BFFE">
            <w:pPr>
              <w:bidi w:val="0"/>
              <w:spacing w:before="0" w:beforeAutospacing="off" w:after="0" w:afterAutospacing="off"/>
              <w:ind w:left="130" w:right="0"/>
            </w:pPr>
            <w:r w:rsidRPr="48EDBFCB" w:rsidR="48EDBFCB">
              <w:rPr>
                <w:rFonts w:ascii="Arial" w:hAnsi="Arial" w:eastAsia="Arial" w:cs="Arial"/>
                <w:b w:val="1"/>
                <w:bCs w:val="1"/>
                <w:i w:val="0"/>
                <w:iCs w:val="0"/>
                <w:strike w:val="0"/>
                <w:dstrike w:val="0"/>
                <w:color w:val="000000" w:themeColor="text1" w:themeTint="FF" w:themeShade="FF"/>
                <w:sz w:val="24"/>
                <w:szCs w:val="24"/>
                <w:u w:val="none"/>
              </w:rPr>
              <w:t>8000</w:t>
            </w:r>
          </w:p>
        </w:tc>
      </w:tr>
    </w:tbl>
    <w:p xmlns:wp14="http://schemas.microsoft.com/office/word/2010/wordml" wp14:paraId="59629900" wp14:textId="7FF53120"/>
    <w:p xmlns:wp14="http://schemas.microsoft.com/office/word/2010/wordml" wp14:paraId="0EF3EB4B" wp14:textId="3870EEC6"/>
    <w:p xmlns:wp14="http://schemas.microsoft.com/office/word/2010/wordml" w:rsidP="48EDBFCB" wp14:paraId="6792B99C" wp14:textId="1379807E">
      <w:pPr>
        <w:bidi w:val="0"/>
        <w:spacing w:before="0" w:beforeAutospacing="off" w:after="0" w:afterAutospacing="off"/>
        <w:ind w:left="0" w:right="4901"/>
        <w:jc w:val="right"/>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Task 1 </w:t>
      </w:r>
    </w:p>
    <w:p xmlns:wp14="http://schemas.microsoft.com/office/word/2010/wordml" w:rsidP="48EDBFCB" wp14:paraId="655F9168" wp14:textId="7F89923E">
      <w:pPr>
        <w:bidi w:val="0"/>
        <w:spacing w:before="682"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Relevant areas of the National Policing Curriculum: </w:t>
      </w:r>
    </w:p>
    <w:p xmlns:wp14="http://schemas.microsoft.com/office/word/2010/wordml" w:rsidP="48EDBFCB" wp14:paraId="4C0A6E3C" wp14:textId="6048108D">
      <w:pPr>
        <w:bidi w:val="0"/>
        <w:spacing w:before="201" w:beforeAutospacing="off" w:after="0" w:afterAutospacing="off"/>
        <w:ind w:left="1457"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Understanding the Police Officer Role. </w:t>
      </w:r>
    </w:p>
    <w:p xmlns:wp14="http://schemas.microsoft.com/office/word/2010/wordml" w:rsidP="48EDBFCB" wp14:paraId="36ABC809" wp14:textId="42C6CC3F">
      <w:pPr>
        <w:bidi w:val="0"/>
        <w:spacing w:before="659" w:beforeAutospacing="off" w:after="0" w:afterAutospacing="off"/>
        <w:ind w:left="1443" w:right="612" w:hanging="5"/>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**You must choose a policing incident in which you played a significant role with an offender/service user/victim and reflect on what happened.** </w:t>
      </w:r>
    </w:p>
    <w:p xmlns:wp14="http://schemas.microsoft.com/office/word/2010/wordml" w:rsidP="48EDBFCB" wp14:paraId="54F8782D" wp14:textId="423FA7D8">
      <w:pPr>
        <w:bidi w:val="0"/>
        <w:spacing w:before="1452" w:beforeAutospacing="off" w:after="0" w:afterAutospacing="off"/>
        <w:ind w:left="1452" w:right="476" w:hanging="4"/>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Critically evaluate the strategic role of the College of Police in professionalising policing in the U.K. </w:t>
      </w:r>
    </w:p>
    <w:p xmlns:wp14="http://schemas.microsoft.com/office/word/2010/wordml" w:rsidP="48EDBFCB" wp14:paraId="5D19B8FE" wp14:textId="2A778CAB">
      <w:pPr>
        <w:bidi w:val="0"/>
        <w:spacing w:before="627" w:beforeAutospacing="off" w:after="0" w:afterAutospacing="off"/>
        <w:ind w:left="1456" w:right="498" w:firstLine="3"/>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Evidence how you are working to fulfil the role of a modern professional police officer now that you are in your final year of probation. </w:t>
      </w:r>
    </w:p>
    <w:p xmlns:wp14="http://schemas.microsoft.com/office/word/2010/wordml" w:rsidP="48EDBFCB" wp14:paraId="3049328F" wp14:textId="36866E8B">
      <w:pPr>
        <w:bidi w:val="0"/>
        <w:spacing w:before="627" w:beforeAutospacing="off" w:after="0" w:afterAutospacing="off"/>
        <w:ind w:left="1448" w:right="583" w:firstLine="4"/>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Critically reflect upon how your final year of probation has seen your role as a police officer change. </w:t>
      </w:r>
    </w:p>
    <w:p xmlns:wp14="http://schemas.microsoft.com/office/word/2010/wordml" w:rsidP="48EDBFCB" wp14:paraId="620C9D39" wp14:textId="1641BDB8">
      <w:pPr>
        <w:bidi w:val="0"/>
        <w:spacing w:before="925" w:beforeAutospacing="off" w:after="0" w:afterAutospacing="off"/>
        <w:ind w:left="1462" w:right="480" w:hanging="8"/>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Consider the strategic Policing requirement, Policing Vision 2025, the Workforce Transformation 2018 and the College of Policing’s 5 Year Strategy. </w:t>
      </w:r>
    </w:p>
    <w:p xmlns:wp14="http://schemas.microsoft.com/office/word/2010/wordml" w:rsidP="48EDBFCB" wp14:paraId="401FB055" wp14:textId="7938F59C">
      <w:pPr>
        <w:bidi w:val="0"/>
        <w:spacing w:before="1589" w:beforeAutospacing="off" w:after="0" w:afterAutospacing="off"/>
        <w:ind w:left="1440" w:right="1352" w:firstLine="14"/>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2000 words (+/- 10%: include your actual word count at the end of each section) </w:t>
      </w:r>
    </w:p>
    <w:p xmlns:wp14="http://schemas.microsoft.com/office/word/2010/wordml" w:rsidP="48EDBFCB" wp14:paraId="239B6B45" wp14:textId="77349169">
      <w:pPr>
        <w:bidi w:val="0"/>
        <w:spacing w:before="1589" w:beforeAutospacing="off" w:after="0" w:afterAutospacing="off"/>
        <w:ind w:left="0" w:right="1352" w:firstLine="0"/>
      </w:pPr>
      <w:r w:rsidRPr="48EDBFCB" w:rsidR="14D2E8E6">
        <w:rPr>
          <w:rFonts w:ascii="Arial" w:hAnsi="Arial" w:eastAsia="Arial" w:cs="Arial"/>
          <w:b w:val="1"/>
          <w:bCs w:val="1"/>
          <w:i w:val="0"/>
          <w:iCs w:val="0"/>
          <w:strike w:val="0"/>
          <w:dstrike w:val="0"/>
          <w:color w:val="000000" w:themeColor="text1" w:themeTint="FF" w:themeShade="FF"/>
          <w:sz w:val="24"/>
          <w:szCs w:val="24"/>
          <w:u w:val="none"/>
        </w:rPr>
        <w:t>ANSWER:</w:t>
      </w:r>
    </w:p>
    <w:p xmlns:wp14="http://schemas.microsoft.com/office/word/2010/wordml" w:rsidP="48EDBFCB" wp14:paraId="0F322D59" wp14:textId="2026649C">
      <w:pPr>
        <w:bidi w:val="0"/>
        <w:spacing w:before="0" w:beforeAutospacing="off" w:after="0" w:afterAutospacing="off"/>
        <w:ind w:left="0" w:right="706"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Professionalisation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has been a cornerstone of UK policing since its beginning, and this has become a central </w:t>
      </w:r>
      <w:r w:rsidRPr="48EDBFCB" w:rsidR="14D2E8E6">
        <w:rPr>
          <w:rFonts w:ascii="Arial" w:hAnsi="Arial" w:eastAsia="Arial" w:cs="Arial"/>
          <w:b w:val="0"/>
          <w:bCs w:val="0"/>
          <w:i w:val="0"/>
          <w:iCs w:val="0"/>
          <w:strike w:val="0"/>
          <w:dstrike w:val="0"/>
          <w:color w:val="000000" w:themeColor="text1" w:themeTint="FF" w:themeShade="FF"/>
          <w:sz w:val="24"/>
          <w:szCs w:val="24"/>
          <w:u w:val="none"/>
        </w:rPr>
        <w:t>objective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the modern day where police forces are subject to increasing scrutiny from the public. </w:t>
      </w:r>
      <w:r w:rsidRPr="48EDBFCB" w:rsidR="14D2E8E6">
        <w:rPr>
          <w:rFonts w:ascii="Arial" w:hAnsi="Arial" w:eastAsia="Arial" w:cs="Arial"/>
          <w:b w:val="0"/>
          <w:bCs w:val="0"/>
          <w:i w:val="0"/>
          <w:iCs w:val="0"/>
          <w:strike w:val="0"/>
          <w:dstrike w:val="0"/>
          <w:color w:val="000000" w:themeColor="text1" w:themeTint="FF" w:themeShade="FF"/>
          <w:sz w:val="24"/>
          <w:szCs w:val="24"/>
          <w:u w:val="none"/>
        </w:rPr>
        <w:t>As a result of this increasing public scrutiny, in 2012 the College of Policing was established.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The College of Policing defines itself as ‘an operationally independent body for everyone working in policing, setting standards, sharing knowledge and supporting professional development’ (College of Policing, 2021). The Anti-Social Behavior, Crime and Policing Act 2014</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goes on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expand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the purpose of the College of Policing, which is to enhance professionalism, safeguard the public, and promote evidence-based approaches to policing (Legislation.gov.uk, 2014). </w:t>
      </w:r>
    </w:p>
    <w:p xmlns:wp14="http://schemas.microsoft.com/office/word/2010/wordml" w:rsidP="48EDBFCB" wp14:paraId="3C60074B" wp14:textId="1FBA4BA7">
      <w:pPr>
        <w:bidi w:val="0"/>
        <w:spacing w:before="174"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The work and changes made by the College of Policing can be seen in standard practices and operating procedures and has significantly contributed to the standardisation of practices in forces in England and Wales. An example of this can be seen in instruments such as the Code of Ethics (College of Policing 2014)</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which outlines core principles that a police constable should follow in order to maintain professionalism and public confidence and the National Decision Model (College of Policing 2013)</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which provides guidance on decision making processes that police constables are trained on using when carrying out their duty. </w:t>
      </w:r>
    </w:p>
    <w:p xmlns:wp14="http://schemas.microsoft.com/office/word/2010/wordml" w:rsidP="48EDBFCB" wp14:paraId="3EB0619B" wp14:textId="7D2B2A4E">
      <w:pPr>
        <w:bidi w:val="0"/>
        <w:spacing w:before="173" w:beforeAutospacing="off" w:after="0" w:afterAutospacing="off"/>
        <w:ind w:left="0" w:right="715"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This essay will critically assess the College of Policing’s contribution to policing by looking at its content, achievements, functions and limitations while also looking at discussions around its use by referencing academic literature. It will also contain personal experiences during my time so far as a police constable in my final probationary year using Gibbs’ reflective cycle (Gibbs, 1988) and how I am working towards the role of a modern professional police officer.</w:t>
      </w:r>
    </w:p>
    <w:p xmlns:wp14="http://schemas.microsoft.com/office/word/2010/wordml" w:rsidP="48EDBFCB" wp14:paraId="5A459C11" wp14:textId="501BE24C">
      <w:pPr>
        <w:bidi w:val="0"/>
        <w:spacing w:before="173"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During a routine shift in my final probationary year, I was asked to attend a sudden death incident of an elderly female in the community. I was also informed that her son was already at the scene and was emotionally distressed. While attending, I implemented my training and the ethical standards expected of me as a police constable where I would not only have to conduct an initial investigation, but also treat bereaving family members by showing compassion, dignity and respect. After arriving, I prioritised tending to the grieving son and answering any questions that he had while explaining the process and procedures before conducting my investigation. After being satified that I had tended to the son, I conducted my search of the premises and followed sudden death procedures while logging my actions and keeping my supervisor up to date. Afterwards I tended to the son again and ensured that he was ok before leaving.</w:t>
      </w:r>
    </w:p>
    <w:p xmlns:wp14="http://schemas.microsoft.com/office/word/2010/wordml" w:rsidP="48EDBFCB" wp14:paraId="53C2C3B2" wp14:textId="5B0C90C8">
      <w:pPr>
        <w:bidi w:val="0"/>
        <w:spacing w:before="173"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While attending the incident, I initally felt anxious and sympathetic to the son as he had lost a close family member. Alongside this, I did not have a significant amount of experience dealing with sudden death incidents alone therefore attending this call proved to be a daunting experience for me. Despite this I feel as though I was able to display professionalism, compassion and respect while carrying out my duty. After dealing with the incident, I felt as though my decision making and emotional regulation reflected the principles laid out by the College of Policing well.</w:t>
      </w:r>
    </w:p>
    <w:p xmlns:wp14="http://schemas.microsoft.com/office/word/2010/wordml" w:rsidP="48EDBFCB" wp14:paraId="7D27F216" wp14:textId="458B00AC">
      <w:pPr>
        <w:bidi w:val="0"/>
        <w:spacing w:before="173"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Reflecting on this incident, several aspects of my conduct were positive. I </w:t>
      </w:r>
      <w:r w:rsidRPr="48EDBFCB" w:rsidR="14D2E8E6">
        <w:rPr>
          <w:rFonts w:ascii="Arial" w:hAnsi="Arial" w:eastAsia="Arial" w:cs="Arial"/>
          <w:b w:val="0"/>
          <w:bCs w:val="0"/>
          <w:i w:val="0"/>
          <w:iCs w:val="0"/>
          <w:strike w:val="0"/>
          <w:dstrike w:val="0"/>
          <w:color w:val="000000" w:themeColor="text1" w:themeTint="FF" w:themeShade="FF"/>
          <w:sz w:val="24"/>
          <w:szCs w:val="24"/>
          <w:u w:val="none"/>
        </w:rPr>
        <w:t>demonstrated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empathy, </w:t>
      </w:r>
      <w:r w:rsidRPr="48EDBFCB" w:rsidR="14D2E8E6">
        <w:rPr>
          <w:rFonts w:ascii="Arial" w:hAnsi="Arial" w:eastAsia="Arial" w:cs="Arial"/>
          <w:b w:val="0"/>
          <w:bCs w:val="0"/>
          <w:i w:val="0"/>
          <w:iCs w:val="0"/>
          <w:strike w:val="0"/>
          <w:dstrike w:val="0"/>
          <w:color w:val="000000" w:themeColor="text1" w:themeTint="FF" w:themeShade="FF"/>
          <w:sz w:val="24"/>
          <w:szCs w:val="24"/>
          <w:u w:val="none"/>
        </w:rPr>
        <w:t>maintained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professionalism, and communicated clearly with the family. My actions aligned with the code of </w:t>
      </w:r>
      <w:r w:rsidRPr="48EDBFCB" w:rsidR="46537CBE">
        <w:rPr>
          <w:rFonts w:ascii="Arial" w:hAnsi="Arial" w:eastAsia="Arial" w:cs="Arial"/>
          <w:b w:val="0"/>
          <w:bCs w:val="0"/>
          <w:i w:val="0"/>
          <w:iCs w:val="0"/>
          <w:strike w:val="0"/>
          <w:dstrike w:val="0"/>
          <w:color w:val="000000" w:themeColor="text1" w:themeTint="FF" w:themeShade="FF"/>
          <w:sz w:val="24"/>
          <w:szCs w:val="24"/>
          <w:u w:val="none"/>
        </w:rPr>
        <w:t>ethics</w:t>
      </w:r>
      <w:r w:rsidRPr="48EDBFCB" w:rsidR="14D2E8E6">
        <w:rPr>
          <w:rFonts w:ascii="Arial" w:hAnsi="Arial" w:eastAsia="Arial" w:cs="Arial"/>
          <w:b w:val="0"/>
          <w:bCs w:val="0"/>
          <w:i w:val="0"/>
          <w:iCs w:val="0"/>
          <w:strike w:val="0"/>
          <w:dstrike w:val="0"/>
          <w:color w:val="000000" w:themeColor="text1" w:themeTint="FF" w:themeShade="FF"/>
          <w:sz w:val="24"/>
          <w:szCs w:val="24"/>
          <w:u w:val="none"/>
        </w:rPr>
        <w:t>, which underpins every decision police officers make, ensuring integrity and fairness (College of Policing, 2014). The National Decision Model also guided my approach, particularly the consideration of the “values” and “information” stages to ensure my actions were proportionate and justified.</w:t>
      </w:r>
    </w:p>
    <w:p xmlns:wp14="http://schemas.microsoft.com/office/word/2010/wordml" w:rsidP="48EDBFCB" wp14:paraId="77AB1FDD" wp14:textId="09D8B1EF">
      <w:pPr>
        <w:bidi w:val="0"/>
        <w:spacing w:before="173"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However, I also recognise that that my investigative mindset could have been better. As I initially prioritised tending to the son, the investigative aspect was partially delayed. Should this incident have been more complex and </w:t>
      </w:r>
      <w:r w:rsidRPr="48EDBFCB" w:rsidR="14D2E8E6">
        <w:rPr>
          <w:rFonts w:ascii="Arial" w:hAnsi="Arial" w:eastAsia="Arial" w:cs="Arial"/>
          <w:b w:val="0"/>
          <w:bCs w:val="0"/>
          <w:i w:val="0"/>
          <w:iCs w:val="0"/>
          <w:strike w:val="0"/>
          <w:dstrike w:val="0"/>
          <w:color w:val="000000" w:themeColor="text1" w:themeTint="FF" w:themeShade="FF"/>
          <w:sz w:val="24"/>
          <w:szCs w:val="24"/>
          <w:u w:val="none"/>
        </w:rPr>
        <w:t>required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 more </w:t>
      </w:r>
      <w:r w:rsidRPr="48EDBFCB" w:rsidR="17D0B9A0">
        <w:rPr>
          <w:rFonts w:ascii="Arial" w:hAnsi="Arial" w:eastAsia="Arial" w:cs="Arial"/>
          <w:b w:val="0"/>
          <w:bCs w:val="0"/>
          <w:i w:val="0"/>
          <w:iCs w:val="0"/>
          <w:strike w:val="0"/>
          <w:dstrike w:val="0"/>
          <w:color w:val="000000" w:themeColor="text1" w:themeTint="FF" w:themeShade="FF"/>
          <w:sz w:val="24"/>
          <w:szCs w:val="24"/>
          <w:u w:val="none"/>
        </w:rPr>
        <w:t>in-depth</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investigation, I would have lost valuable time in securing evidence and documenting the scene. Although I was aware that this was a </w:t>
      </w:r>
      <w:r w:rsidRPr="48EDBFCB" w:rsidR="14D2E8E6">
        <w:rPr>
          <w:rFonts w:ascii="Arial" w:hAnsi="Arial" w:eastAsia="Arial" w:cs="Arial"/>
          <w:b w:val="0"/>
          <w:bCs w:val="0"/>
          <w:i w:val="0"/>
          <w:iCs w:val="0"/>
          <w:strike w:val="0"/>
          <w:dstrike w:val="0"/>
          <w:color w:val="000000" w:themeColor="text1" w:themeTint="FF" w:themeShade="FF"/>
          <w:sz w:val="24"/>
          <w:szCs w:val="24"/>
          <w:u w:val="none"/>
        </w:rPr>
        <w:t>relatively simple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incident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investigate, If</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 were to change my approach I would have managed the emotional and investigative side of the incident </w:t>
      </w:r>
      <w:r w:rsidRPr="48EDBFCB" w:rsidR="5FE93691">
        <w:rPr>
          <w:rFonts w:ascii="Arial" w:hAnsi="Arial" w:eastAsia="Arial" w:cs="Arial"/>
          <w:b w:val="0"/>
          <w:bCs w:val="0"/>
          <w:i w:val="0"/>
          <w:iCs w:val="0"/>
          <w:strike w:val="0"/>
          <w:dstrike w:val="0"/>
          <w:color w:val="000000" w:themeColor="text1" w:themeTint="FF" w:themeShade="FF"/>
          <w:sz w:val="24"/>
          <w:szCs w:val="24"/>
          <w:u w:val="none"/>
        </w:rPr>
        <w:t>simultaneously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to show multitasking skills and situational awareness.</w:t>
      </w:r>
    </w:p>
    <w:p xmlns:wp14="http://schemas.microsoft.com/office/word/2010/wordml" w:rsidP="48EDBFCB" wp14:paraId="6A09CBF7" wp14:textId="632A9EC5">
      <w:pPr>
        <w:bidi w:val="0"/>
        <w:spacing w:before="173" w:beforeAutospacing="off" w:after="0" w:afterAutospacing="off"/>
        <w:ind w:left="0" w:right="706"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Looking back upon this, </w:t>
      </w:r>
      <w:r w:rsidRPr="48EDBFCB" w:rsidR="14D2E8E6">
        <w:rPr>
          <w:rFonts w:ascii="Arial" w:hAnsi="Arial" w:eastAsia="Arial" w:cs="Arial"/>
          <w:b w:val="0"/>
          <w:bCs w:val="0"/>
          <w:i w:val="0"/>
          <w:iCs w:val="0"/>
          <w:strike w:val="0"/>
          <w:dstrike w:val="0"/>
          <w:color w:val="000000" w:themeColor="text1" w:themeTint="FF" w:themeShade="FF"/>
          <w:sz w:val="24"/>
          <w:szCs w:val="24"/>
          <w:u w:val="none"/>
        </w:rPr>
        <w:t>I believe that this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highlights the struggle of </w:t>
      </w:r>
      <w:r w:rsidRPr="48EDBFCB" w:rsidR="14D2E8E6">
        <w:rPr>
          <w:rFonts w:ascii="Arial" w:hAnsi="Arial" w:eastAsia="Arial" w:cs="Arial"/>
          <w:b w:val="0"/>
          <w:bCs w:val="0"/>
          <w:i w:val="0"/>
          <w:iCs w:val="0"/>
          <w:strike w:val="0"/>
          <w:dstrike w:val="0"/>
          <w:color w:val="000000" w:themeColor="text1" w:themeTint="FF" w:themeShade="FF"/>
          <w:sz w:val="24"/>
          <w:szCs w:val="24"/>
          <w:u w:val="none"/>
        </w:rPr>
        <w:t>maintaining</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professionalism in managing emotional incidents as described by Manning and Wood (2025) who emphasise that in complex human situations, policing is not strictly about rule following but requires moral reasoning </w:t>
      </w:r>
      <w:r w:rsidRPr="48EDBFCB" w:rsidR="13E56B52">
        <w:rPr>
          <w:rFonts w:ascii="Arial" w:hAnsi="Arial" w:eastAsia="Arial" w:cs="Arial"/>
          <w:b w:val="0"/>
          <w:bCs w:val="0"/>
          <w:i w:val="0"/>
          <w:iCs w:val="0"/>
          <w:strike w:val="0"/>
          <w:dstrike w:val="0"/>
          <w:color w:val="000000" w:themeColor="text1" w:themeTint="FF" w:themeShade="FF"/>
          <w:sz w:val="24"/>
          <w:szCs w:val="24"/>
          <w:u w:val="none"/>
        </w:rPr>
        <w:t>as well</w:t>
      </w:r>
      <w:r w:rsidRPr="48EDBFCB" w:rsidR="14D2E8E6">
        <w:rPr>
          <w:rFonts w:ascii="Arial" w:hAnsi="Arial" w:eastAsia="Arial" w:cs="Arial"/>
          <w:b w:val="0"/>
          <w:bCs w:val="0"/>
          <w:i w:val="0"/>
          <w:iCs w:val="0"/>
          <w:strike w:val="0"/>
          <w:dstrike w:val="0"/>
          <w:color w:val="000000" w:themeColor="text1" w:themeTint="FF" w:themeShade="FF"/>
          <w:sz w:val="24"/>
          <w:szCs w:val="24"/>
          <w:u w:val="none"/>
        </w:rPr>
        <w:t>.</w:t>
      </w:r>
    </w:p>
    <w:p xmlns:wp14="http://schemas.microsoft.com/office/word/2010/wordml" w:rsidP="48EDBFCB" wp14:paraId="2F7C1F8C" wp14:textId="2A1C8C6C">
      <w:pPr>
        <w:bidi w:val="0"/>
        <w:spacing w:before="173" w:beforeAutospacing="off" w:after="0" w:afterAutospacing="off"/>
        <w:ind w:left="0" w:right="692"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This incident demonstrates the primary purpose of the creation of the College of Policing which was to standardise and professionalise policing in England and Wales with its functions including creating a framework of ethics and standards, reworking the education and entry routes of new constables and implementing an evidence-based policing approach. </w:t>
      </w:r>
    </w:p>
    <w:p xmlns:wp14="http://schemas.microsoft.com/office/word/2010/wordml" w:rsidP="48EDBFCB" wp14:paraId="6CF4920C" wp14:textId="15B060B8">
      <w:pPr>
        <w:bidi w:val="0"/>
        <w:spacing w:before="173" w:beforeAutospacing="off" w:after="0" w:afterAutospacing="off"/>
        <w:ind w:left="0" w:right="710"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Alongside the previously mentioned National Decision Model, one of the most well-known implementations of the College of Policing is the Code of Ethics (College of Policing 2024). Defined as a “statement of the principles and standards of professional behaviour (College of policing, 2024), this framework provides a code of professionalism to policing, creating the view of policing being a regulated profession and positioning the College of Policing as the guardian of integrity within policing. As </w:t>
      </w:r>
      <w:r w:rsidRPr="48EDBFCB" w:rsidR="14D2E8E6">
        <w:rPr>
          <w:rFonts w:ascii="Arial" w:hAnsi="Arial" w:eastAsia="Arial" w:cs="Arial"/>
          <w:b w:val="0"/>
          <w:bCs w:val="0"/>
          <w:i w:val="0"/>
          <w:iCs w:val="0"/>
          <w:strike w:val="0"/>
          <w:dstrike w:val="0"/>
          <w:color w:val="000000" w:themeColor="text1" w:themeTint="FF" w:themeShade="FF"/>
          <w:sz w:val="24"/>
          <w:szCs w:val="24"/>
          <w:u w:val="none"/>
        </w:rPr>
        <w:t>demonstrated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during the sudden death incident, situations such as this </w:t>
      </w:r>
      <w:r w:rsidRPr="48EDBFCB" w:rsidR="1AD6A84E">
        <w:rPr>
          <w:rFonts w:ascii="Arial" w:hAnsi="Arial" w:eastAsia="Arial" w:cs="Arial"/>
          <w:b w:val="0"/>
          <w:bCs w:val="0"/>
          <w:i w:val="0"/>
          <w:iCs w:val="0"/>
          <w:strike w:val="0"/>
          <w:dstrike w:val="0"/>
          <w:color w:val="000000" w:themeColor="text1" w:themeTint="FF" w:themeShade="FF"/>
          <w:sz w:val="24"/>
          <w:szCs w:val="24"/>
          <w:u w:val="none"/>
        </w:rPr>
        <w:t>provided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me an opportunity to display and develop my understanding of the NDM. By using the NDM and primarily the “values” and “information” aspects, I was able to uphold professionalism and investigative knowledge to effectively manage the situation.</w:t>
      </w:r>
    </w:p>
    <w:p xmlns:wp14="http://schemas.microsoft.com/office/word/2010/wordml" w:rsidP="48EDBFCB" wp14:paraId="0FCB0310" wp14:textId="77A7FBE2">
      <w:pPr>
        <w:bidi w:val="0"/>
        <w:spacing w:before="173" w:beforeAutospacing="off" w:after="0" w:afterAutospacing="off"/>
        <w:ind w:left="0" w:right="720" w:hanging="0"/>
      </w:pPr>
      <w:r w:rsidRPr="48EDBFCB" w:rsidR="14D2E8E6">
        <w:rPr>
          <w:rFonts w:ascii="Arial" w:hAnsi="Arial" w:eastAsia="Arial" w:cs="Arial"/>
          <w:b w:val="0"/>
          <w:bCs w:val="0"/>
          <w:i w:val="0"/>
          <w:iCs w:val="0"/>
          <w:strike w:val="0"/>
          <w:dstrike w:val="0"/>
          <w:color w:val="000000" w:themeColor="text1" w:themeTint="FF" w:themeShade="FF"/>
          <w:sz w:val="24"/>
          <w:szCs w:val="24"/>
          <w:u w:val="none"/>
        </w:rPr>
        <w:t>The strategic purpose of the code of ethics is primarily to embed standardised ethics into daily decision-making and processes such as appraisals and disciplinary procedures. The effectiveness of this code has also raised questions as reported by the House of Commons Home Affairs Committee (2015), pointing out that as the code is typically non-statutory, it has resulted in uneven implementation across forces in England and Wales where some forces are treating it symbolically, while other forces are implementing it into training and daily use. Similarly, Manning (2025)</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raises the point that although ethics are embedded and pushed in training, the idea must move past rule following to normalise moral reflection in day-to-day policing. These points show that although the purpose of the Code of Ethics is to offer professionalisation and standardised ethics principles, there are difficulties such as cultural resistance and uneven adoption to navigate first. Linking this to the sudden death incident and my experiences from my probationary period, I have noticed that different officers adopt different methods in dealing with sudden death incidents </w:t>
      </w:r>
      <w:r w:rsidRPr="48EDBFCB" w:rsidR="14D2E8E6">
        <w:rPr>
          <w:rFonts w:ascii="Arial" w:hAnsi="Arial" w:eastAsia="Arial" w:cs="Arial"/>
          <w:b w:val="0"/>
          <w:bCs w:val="0"/>
          <w:i w:val="0"/>
          <w:iCs w:val="0"/>
          <w:strike w:val="0"/>
          <w:dstrike w:val="0"/>
          <w:color w:val="000000" w:themeColor="text1" w:themeTint="FF" w:themeShade="FF"/>
          <w:sz w:val="24"/>
          <w:szCs w:val="24"/>
          <w:u w:val="none"/>
        </w:rPr>
        <w:t>similar to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mine. In my experience, I have worked with officers who </w:t>
      </w:r>
      <w:r w:rsidRPr="48EDBFCB" w:rsidR="581EE174">
        <w:rPr>
          <w:rFonts w:ascii="Arial" w:hAnsi="Arial" w:eastAsia="Arial" w:cs="Arial"/>
          <w:b w:val="0"/>
          <w:bCs w:val="0"/>
          <w:i w:val="0"/>
          <w:iCs w:val="0"/>
          <w:strike w:val="0"/>
          <w:dstrike w:val="0"/>
          <w:color w:val="000000" w:themeColor="text1" w:themeTint="FF" w:themeShade="FF"/>
          <w:sz w:val="24"/>
          <w:szCs w:val="24"/>
          <w:u w:val="none"/>
        </w:rPr>
        <w:t>prioritise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the investigative aspect of sudden deaths and officers who </w:t>
      </w:r>
      <w:r w:rsidRPr="48EDBFCB" w:rsidR="4A2D5C0A">
        <w:rPr>
          <w:rFonts w:ascii="Arial" w:hAnsi="Arial" w:eastAsia="Arial" w:cs="Arial"/>
          <w:b w:val="0"/>
          <w:bCs w:val="0"/>
          <w:i w:val="0"/>
          <w:iCs w:val="0"/>
          <w:strike w:val="0"/>
          <w:dstrike w:val="0"/>
          <w:color w:val="000000" w:themeColor="text1" w:themeTint="FF" w:themeShade="FF"/>
          <w:sz w:val="24"/>
          <w:szCs w:val="24"/>
          <w:u w:val="none"/>
        </w:rPr>
        <w:t>prioritise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the compassionate aspect. I feel as though I have been able to draw positives from </w:t>
      </w:r>
      <w:bookmarkStart w:name="_Int_yb7bv23q" w:id="1789519768"/>
      <w:r w:rsidRPr="48EDBFCB" w:rsidR="14D2E8E6">
        <w:rPr>
          <w:rFonts w:ascii="Arial" w:hAnsi="Arial" w:eastAsia="Arial" w:cs="Arial"/>
          <w:b w:val="0"/>
          <w:bCs w:val="0"/>
          <w:i w:val="0"/>
          <w:iCs w:val="0"/>
          <w:strike w:val="0"/>
          <w:dstrike w:val="0"/>
          <w:color w:val="000000" w:themeColor="text1" w:themeTint="FF" w:themeShade="FF"/>
          <w:sz w:val="24"/>
          <w:szCs w:val="24"/>
          <w:u w:val="none"/>
        </w:rPr>
        <w:t>both of these</w:t>
      </w:r>
      <w:bookmarkEnd w:id="1789519768"/>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policing styles to develop my own approaches. Although it is important to remain professional, I feel as though the public respect compassion more in sensitive situations as it </w:t>
      </w:r>
      <w:r w:rsidRPr="48EDBFCB" w:rsidR="14D2E8E6">
        <w:rPr>
          <w:rFonts w:ascii="Arial" w:hAnsi="Arial" w:eastAsia="Arial" w:cs="Arial"/>
          <w:b w:val="0"/>
          <w:bCs w:val="0"/>
          <w:i w:val="0"/>
          <w:iCs w:val="0"/>
          <w:strike w:val="0"/>
          <w:dstrike w:val="0"/>
          <w:color w:val="000000" w:themeColor="text1" w:themeTint="FF" w:themeShade="FF"/>
          <w:sz w:val="24"/>
          <w:szCs w:val="24"/>
          <w:u w:val="none"/>
        </w:rPr>
        <w:t>demonstrates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empathy which is </w:t>
      </w:r>
      <w:r w:rsidRPr="48EDBFCB" w:rsidR="14D2E8E6">
        <w:rPr>
          <w:rFonts w:ascii="Arial" w:hAnsi="Arial" w:eastAsia="Arial" w:cs="Arial"/>
          <w:b w:val="0"/>
          <w:bCs w:val="0"/>
          <w:i w:val="0"/>
          <w:iCs w:val="0"/>
          <w:strike w:val="0"/>
          <w:dstrike w:val="0"/>
          <w:color w:val="000000" w:themeColor="text1" w:themeTint="FF" w:themeShade="FF"/>
          <w:sz w:val="24"/>
          <w:szCs w:val="24"/>
          <w:u w:val="none"/>
        </w:rPr>
        <w:t>required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these incidents.</w:t>
      </w:r>
    </w:p>
    <w:p xmlns:wp14="http://schemas.microsoft.com/office/word/2010/wordml" w:rsidP="48EDBFCB" wp14:paraId="46C56E57" wp14:textId="6D8A3B63">
      <w:pPr>
        <w:bidi w:val="0"/>
        <w:spacing w:before="173" w:beforeAutospacing="off" w:after="0" w:afterAutospacing="off"/>
        <w:ind w:left="0" w:right="694"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Another strategic function of the College of Policing is the adaptation of the recruitment process and the change in requirements. A highly controversial change in policing introduced by the College is the Police Education Qualifications Framework (PEQF). This change has seen police recruitment in England and Wales separated into three pathways. The first being the Police Constable Degree Apprenticeship, the second being the Degree Holder Entry Programme and the third being a Pre-Join Policing Degree (College of Policing, 2023</w:t>
      </w:r>
      <w:r w:rsidRPr="48EDBFCB" w:rsidR="14D2E8E6">
        <w:rPr>
          <w:rFonts w:ascii="Arial" w:hAnsi="Arial" w:eastAsia="Arial" w:cs="Arial"/>
          <w:b w:val="0"/>
          <w:bCs w:val="0"/>
          <w:i w:val="1"/>
          <w:iCs w:val="1"/>
          <w:strike w:val="0"/>
          <w:dstrike w:val="0"/>
          <w:color w:val="000000" w:themeColor="text1" w:themeTint="FF" w:themeShade="FF"/>
          <w:sz w:val="24"/>
          <w:szCs w:val="24"/>
          <w:u w:val="non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The core purpose of these pathways is to raise intellectual capabilities of constables, introduce consistency to police forces and to encourage problem solving and critical thinking skills. Supporters of these new entry routes discuss that the higher standards of education coming into police forces enhances professionalism and by introducing problem solving, research literacy and problem solving to the skillset of police constables, it creates a skilled and educated police force that can manage and deal with the complex requirements of today's society (Bryant et al, 2014)</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This is further backed up by the College itself that emphasises that the standardisation of new recruits contributes to the overall professionalisation of police forces and </w:t>
      </w:r>
      <w:r w:rsidRPr="48EDBFCB" w:rsidR="14D2E8E6">
        <w:rPr>
          <w:rFonts w:ascii="Arial" w:hAnsi="Arial" w:eastAsia="Arial" w:cs="Arial"/>
          <w:b w:val="0"/>
          <w:bCs w:val="0"/>
          <w:i w:val="0"/>
          <w:iCs w:val="0"/>
          <w:strike w:val="0"/>
          <w:dstrike w:val="0"/>
          <w:color w:val="000000" w:themeColor="text1" w:themeTint="FF" w:themeShade="FF"/>
          <w:sz w:val="24"/>
          <w:szCs w:val="24"/>
          <w:u w:val="none"/>
        </w:rPr>
        <w:t>assists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introducing a more evidence-based approach from the beginning of a new recruit's career (College of Policing, 2023)</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bookmarkStart w:name="_Int_5ARzx6JA" w:id="1359375489"/>
      <w:r w:rsidRPr="48EDBFCB" w:rsidR="14D2E8E6">
        <w:rPr>
          <w:rFonts w:ascii="Arial" w:hAnsi="Arial" w:eastAsia="Arial" w:cs="Arial"/>
          <w:b w:val="0"/>
          <w:bCs w:val="0"/>
          <w:i w:val="0"/>
          <w:iCs w:val="0"/>
          <w:strike w:val="0"/>
          <w:dstrike w:val="0"/>
          <w:color w:val="000000" w:themeColor="text1" w:themeTint="FF" w:themeShade="FF"/>
          <w:sz w:val="24"/>
          <w:szCs w:val="24"/>
          <w:u w:val="none"/>
        </w:rPr>
        <w:t>Referring back</w:t>
      </w:r>
      <w:bookmarkEnd w:id="1359375489"/>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to my experience and particularly the sudden death incident, the PEQF has been very influential in my progression. Through combining policing experience and academic study, I have developed my critical thinking ability which has in turn </w:t>
      </w:r>
      <w:r w:rsidRPr="48EDBFCB" w:rsidR="14D2E8E6">
        <w:rPr>
          <w:rFonts w:ascii="Arial" w:hAnsi="Arial" w:eastAsia="Arial" w:cs="Arial"/>
          <w:b w:val="0"/>
          <w:bCs w:val="0"/>
          <w:i w:val="0"/>
          <w:iCs w:val="0"/>
          <w:strike w:val="0"/>
          <w:dstrike w:val="0"/>
          <w:color w:val="000000" w:themeColor="text1" w:themeTint="FF" w:themeShade="FF"/>
          <w:sz w:val="24"/>
          <w:szCs w:val="24"/>
          <w:u w:val="none"/>
        </w:rPr>
        <w:t>assisted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my decision making such as what I displayed in the sudden death incident. While critics (Bryant et al, 2014) argue that entry routes based around the requirement for degrees over </w:t>
      </w:r>
      <w:r w:rsidRPr="48EDBFCB" w:rsidR="1AC6D965">
        <w:rPr>
          <w:rFonts w:ascii="Arial" w:hAnsi="Arial" w:eastAsia="Arial" w:cs="Arial"/>
          <w:b w:val="0"/>
          <w:bCs w:val="0"/>
          <w:i w:val="0"/>
          <w:iCs w:val="0"/>
          <w:strike w:val="0"/>
          <w:dstrike w:val="0"/>
          <w:color w:val="000000" w:themeColor="text1" w:themeTint="FF" w:themeShade="FF"/>
          <w:sz w:val="24"/>
          <w:szCs w:val="24"/>
          <w:u w:val="none"/>
        </w:rPr>
        <w:t>academies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policing. I </w:t>
      </w:r>
      <w:r w:rsidRPr="48EDBFCB" w:rsidR="14D2E8E6">
        <w:rPr>
          <w:rFonts w:ascii="Arial" w:hAnsi="Arial" w:eastAsia="Arial" w:cs="Arial"/>
          <w:b w:val="0"/>
          <w:bCs w:val="0"/>
          <w:i w:val="0"/>
          <w:iCs w:val="0"/>
          <w:strike w:val="0"/>
          <w:dstrike w:val="0"/>
          <w:color w:val="000000" w:themeColor="text1" w:themeTint="FF" w:themeShade="FF"/>
          <w:sz w:val="24"/>
          <w:szCs w:val="24"/>
          <w:u w:val="none"/>
        </w:rPr>
        <w:t>firmly believe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that certain elements of academia </w:t>
      </w:r>
      <w:r w:rsidRPr="48EDBFCB" w:rsidR="481D5D0F">
        <w:rPr>
          <w:rFonts w:ascii="Arial" w:hAnsi="Arial" w:eastAsia="Arial" w:cs="Arial"/>
          <w:b w:val="0"/>
          <w:bCs w:val="0"/>
          <w:i w:val="0"/>
          <w:iCs w:val="0"/>
          <w:strike w:val="0"/>
          <w:dstrike w:val="0"/>
          <w:color w:val="000000" w:themeColor="text1" w:themeTint="FF" w:themeShade="FF"/>
          <w:sz w:val="24"/>
          <w:szCs w:val="24"/>
          <w:u w:val="none"/>
        </w:rPr>
        <w:t>encourage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professionalisation by providing officers with the ability to analyse their decision making and be able to effectively reflect on their actions as I did after attending my incident.</w:t>
      </w:r>
    </w:p>
    <w:p xmlns:wp14="http://schemas.microsoft.com/office/word/2010/wordml" w:rsidP="48EDBFCB" wp14:paraId="2126E018" wp14:textId="7E5542FF">
      <w:pPr>
        <w:bidi w:val="0"/>
        <w:spacing w:before="173" w:beforeAutospacing="off" w:after="0" w:afterAutospacing="off"/>
        <w:ind w:left="0" w:right="708"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However, this major change still proves to be controversial. The main questions raised by critics include that of diversity and inclusion. The National Police Chief’s Council</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(NPCC 2016) argues that the requirement of a degree level qualification could be a deterrence for underrepresented groups and providing an advantage for more advantaged socio-economic groups. Additionally, this could also further broaden the gap between communities and police forces. Pepper et al (2025)</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also expand on this by looking at the impact of the academic work alongside frontline policing arguing that the strict demands of policing often clash with the academic demand placed on them possibly resulting in lower grades and increased stress. </w:t>
      </w:r>
    </w:p>
    <w:p xmlns:wp14="http://schemas.microsoft.com/office/word/2010/wordml" w:rsidP="48EDBFCB" wp14:paraId="64CE5259" wp14:textId="0CA3CBE2">
      <w:pPr>
        <w:bidi w:val="0"/>
        <w:spacing w:before="173" w:beforeAutospacing="off" w:after="0" w:afterAutospacing="off"/>
        <w:ind w:left="0" w:right="709"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Another strategic role the College of Policing has played in developing </w:t>
      </w:r>
      <w:r w:rsidRPr="48EDBFCB" w:rsidR="14D2E8E6">
        <w:rPr>
          <w:rFonts w:ascii="Arial" w:hAnsi="Arial" w:eastAsia="Arial" w:cs="Arial"/>
          <w:b w:val="0"/>
          <w:bCs w:val="0"/>
          <w:i w:val="0"/>
          <w:iCs w:val="0"/>
          <w:strike w:val="0"/>
          <w:dstrike w:val="0"/>
          <w:color w:val="000000" w:themeColor="text1" w:themeTint="FF" w:themeShade="FF"/>
          <w:sz w:val="24"/>
          <w:szCs w:val="24"/>
          <w:u w:val="none"/>
        </w:rPr>
        <w:t>professionalisation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is the evidence-based policing approach. Through initiatives such as the What Works Centre for Crime Reduction, th</w:t>
      </w:r>
      <w:r w:rsidRPr="48EDBFCB" w:rsidR="3435C977">
        <w:rPr>
          <w:rFonts w:ascii="Arial" w:hAnsi="Arial" w:eastAsia="Arial" w:cs="Arial"/>
          <w:b w:val="0"/>
          <w:bCs w:val="0"/>
          <w:i w:val="0"/>
          <w:iCs w:val="0"/>
          <w:strike w:val="0"/>
          <w:dstrike w:val="0"/>
          <w:color w:val="000000" w:themeColor="text1" w:themeTint="FF" w:themeShade="FF"/>
          <w:sz w:val="24"/>
          <w:szCs w:val="24"/>
          <w:u w:val="none"/>
        </w:rPr>
        <w:t xml:space="preserve">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pioneered the approach by using it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assist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policy decisions and changes in policing practices (College of Policing 2022). Like the PEQF, </w:t>
      </w:r>
      <w:r w:rsidRPr="48EDBFCB" w:rsidR="14D2E8E6">
        <w:rPr>
          <w:rFonts w:ascii="Arial" w:hAnsi="Arial" w:eastAsia="Arial" w:cs="Arial"/>
          <w:b w:val="0"/>
          <w:bCs w:val="0"/>
          <w:i w:val="0"/>
          <w:iCs w:val="0"/>
          <w:strike w:val="0"/>
          <w:dstrike w:val="0"/>
          <w:color w:val="000000" w:themeColor="text1" w:themeTint="FF" w:themeShade="FF"/>
          <w:sz w:val="24"/>
          <w:szCs w:val="24"/>
          <w:u w:val="none"/>
        </w:rPr>
        <w:t>Neyroud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and Weisburd (2014) argue that the use of evidence-based policing further pushes the </w:t>
      </w:r>
      <w:r w:rsidRPr="48EDBFCB" w:rsidR="14D2E8E6">
        <w:rPr>
          <w:rFonts w:ascii="Arial" w:hAnsi="Arial" w:eastAsia="Arial" w:cs="Arial"/>
          <w:b w:val="0"/>
          <w:bCs w:val="0"/>
          <w:i w:val="0"/>
          <w:iCs w:val="0"/>
          <w:strike w:val="0"/>
          <w:dstrike w:val="0"/>
          <w:color w:val="000000" w:themeColor="text1" w:themeTint="FF" w:themeShade="FF"/>
          <w:sz w:val="24"/>
          <w:szCs w:val="24"/>
          <w:u w:val="none"/>
        </w:rPr>
        <w:t>professionalisation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of forces by providing a knowledge base to officers and guiding the profession towards a professional status similarly to medicine and law-based occupations. This is further supported by online resources and toolkits provided by the College of Policing, giving researchers easy access to information. </w:t>
      </w:r>
    </w:p>
    <w:p xmlns:wp14="http://schemas.microsoft.com/office/word/2010/wordml" w:rsidP="48EDBFCB" wp14:paraId="70CA62A9" wp14:textId="445F3507">
      <w:pPr>
        <w:bidi w:val="0"/>
        <w:spacing w:before="173" w:beforeAutospacing="off" w:after="0" w:afterAutospacing="off"/>
        <w:ind w:left="0" w:right="707"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Although there are several benefits to evidence-based policing, Fleming and Rhodes (2017) highlight the culture of an ‘old-school’ style of policing which favors experience over academic research. This deep-rooted culture typically acts as a sort of barrier to the progression of evidence-based policing and its implementation. The Strategic Review of Policing (2022) further expands on this by adding that although the College of Policing has introduced evidence-based policing, its practice remains patchy at this time and its implementation across different forces in England and Wales is varied with some implementing the approach more than others. </w:t>
      </w:r>
    </w:p>
    <w:p xmlns:wp14="http://schemas.microsoft.com/office/word/2010/wordml" w:rsidP="48EDBFCB" wp14:paraId="0BA102BE" wp14:textId="1B75F994">
      <w:pPr>
        <w:bidi w:val="0"/>
        <w:spacing w:before="173" w:beforeAutospacing="off" w:after="0" w:afterAutospacing="off"/>
        <w:ind w:left="0" w:right="708"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As a serving police officer, the College of Policing places great emphasis on upholding ethical standards while conducting the role and it's important to maintain these standards in my personal development. </w:t>
      </w:r>
    </w:p>
    <w:p xmlns:wp14="http://schemas.microsoft.com/office/word/2010/wordml" w:rsidP="48EDBFCB" wp14:paraId="0A85B694" wp14:textId="7606708F">
      <w:pPr>
        <w:bidi w:val="0"/>
        <w:spacing w:before="173" w:beforeAutospacing="off" w:after="0" w:afterAutospacing="off"/>
        <w:ind w:left="0" w:right="707"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core aspect of the commitment is abiding by the code of ethics which acts as a foundation to decision making and interactions with the public. Through being mindful and practicing the code of ethics, my aim is to uphold public confidence in policing and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represent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my force in the community when responding to incidents and engaging with the public. One of the ways I </w:t>
      </w:r>
      <w:r w:rsidRPr="48EDBFCB" w:rsidR="14D2E8E6">
        <w:rPr>
          <w:rFonts w:ascii="Arial" w:hAnsi="Arial" w:eastAsia="Arial" w:cs="Arial"/>
          <w:b w:val="0"/>
          <w:bCs w:val="0"/>
          <w:i w:val="0"/>
          <w:iCs w:val="0"/>
          <w:strike w:val="0"/>
          <w:dstrike w:val="0"/>
          <w:color w:val="000000" w:themeColor="text1" w:themeTint="FF" w:themeShade="FF"/>
          <w:sz w:val="24"/>
          <w:szCs w:val="24"/>
          <w:u w:val="none"/>
        </w:rPr>
        <w:t>am able to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achieve this is through engaging with continuing professional development courses and opportunities. </w:t>
      </w:r>
      <w:r w:rsidRPr="48EDBFCB" w:rsidR="14D2E8E6">
        <w:rPr>
          <w:rFonts w:ascii="Arial" w:hAnsi="Arial" w:eastAsia="Arial" w:cs="Arial"/>
          <w:b w:val="0"/>
          <w:bCs w:val="0"/>
          <w:i w:val="0"/>
          <w:iCs w:val="0"/>
          <w:strike w:val="0"/>
          <w:dstrike w:val="0"/>
          <w:color w:val="000000" w:themeColor="text1" w:themeTint="FF" w:themeShade="FF"/>
          <w:sz w:val="24"/>
          <w:szCs w:val="24"/>
          <w:u w:val="none"/>
        </w:rPr>
        <w:t>It's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through these opportunities which emphasise vulnerability, safeguarding and skills training that I </w:t>
      </w:r>
      <w:r w:rsidRPr="48EDBFCB" w:rsidR="14D2E8E6">
        <w:rPr>
          <w:rFonts w:ascii="Arial" w:hAnsi="Arial" w:eastAsia="Arial" w:cs="Arial"/>
          <w:b w:val="0"/>
          <w:bCs w:val="0"/>
          <w:i w:val="0"/>
          <w:iCs w:val="0"/>
          <w:strike w:val="0"/>
          <w:dstrike w:val="0"/>
          <w:color w:val="000000" w:themeColor="text1" w:themeTint="FF" w:themeShade="FF"/>
          <w:sz w:val="24"/>
          <w:szCs w:val="24"/>
          <w:u w:val="none"/>
        </w:rPr>
        <w:t>am able to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keep up with the changing procedures and practices while also gaining knowledge on areas of the job that I am unfamiliar with. Through attending these courses and development opportunities I </w:t>
      </w:r>
      <w:bookmarkStart w:name="_Int_TofL9zae" w:id="816945525"/>
      <w:r w:rsidRPr="48EDBFCB" w:rsidR="14D2E8E6">
        <w:rPr>
          <w:rFonts w:ascii="Arial" w:hAnsi="Arial" w:eastAsia="Arial" w:cs="Arial"/>
          <w:b w:val="0"/>
          <w:bCs w:val="0"/>
          <w:i w:val="0"/>
          <w:iCs w:val="0"/>
          <w:strike w:val="0"/>
          <w:dstrike w:val="0"/>
          <w:color w:val="000000" w:themeColor="text1" w:themeTint="FF" w:themeShade="FF"/>
          <w:sz w:val="24"/>
          <w:szCs w:val="24"/>
          <w:u w:val="none"/>
        </w:rPr>
        <w:t>am able to</w:t>
      </w:r>
      <w:bookmarkEnd w:id="816945525"/>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contribute to the College of Policing’s strategic vison to create an adaptable and knowledgeable workforce. This applies to the incident mentioned previously as through continuous professional development, I </w:t>
      </w:r>
      <w:r w:rsidRPr="48EDBFCB" w:rsidR="14D2E8E6">
        <w:rPr>
          <w:rFonts w:ascii="Arial" w:hAnsi="Arial" w:eastAsia="Arial" w:cs="Arial"/>
          <w:b w:val="0"/>
          <w:bCs w:val="0"/>
          <w:i w:val="0"/>
          <w:iCs w:val="0"/>
          <w:strike w:val="0"/>
          <w:dstrike w:val="0"/>
          <w:color w:val="000000" w:themeColor="text1" w:themeTint="FF" w:themeShade="FF"/>
          <w:sz w:val="24"/>
          <w:szCs w:val="24"/>
          <w:u w:val="none"/>
        </w:rPr>
        <w:t>am able to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keep up to date with current practices and procedures in managing sensitive situations. Without CPD, attending incidents such as the sudden death without the </w:t>
      </w:r>
      <w:r w:rsidRPr="48EDBFCB" w:rsidR="5B046F20">
        <w:rPr>
          <w:rFonts w:ascii="Arial" w:hAnsi="Arial" w:eastAsia="Arial" w:cs="Arial"/>
          <w:b w:val="0"/>
          <w:bCs w:val="0"/>
          <w:i w:val="0"/>
          <w:iCs w:val="0"/>
          <w:strike w:val="0"/>
          <w:dstrike w:val="0"/>
          <w:color w:val="000000" w:themeColor="text1" w:themeTint="FF" w:themeShade="FF"/>
          <w:sz w:val="24"/>
          <w:szCs w:val="24"/>
          <w:u w:val="none"/>
        </w:rPr>
        <w:t>up-to-date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knowledge could show elements of unprofessionalism should procedures not be followed as expected. </w:t>
      </w:r>
    </w:p>
    <w:p xmlns:wp14="http://schemas.microsoft.com/office/word/2010/wordml" w:rsidP="48EDBFCB" wp14:paraId="7E470864" wp14:textId="728AD95B">
      <w:pPr>
        <w:bidi w:val="0"/>
        <w:spacing w:before="173" w:beforeAutospacing="off" w:after="0" w:afterAutospacing="off"/>
        <w:ind w:left="0" w:right="708"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To conclude, In my personal experiences from initial training to my final probationary year, I believe that the College of Policing and its principles have had a beneficial impact on policing and given the constantly adapting changes and challenges that a constable faces in their role and having standardised processes such as the NDM significantly improve the way that constables are able to carry out their duty and manage difficult situations.</w:t>
      </w:r>
    </w:p>
    <w:p xmlns:wp14="http://schemas.microsoft.com/office/word/2010/wordml" w:rsidP="48EDBFCB" wp14:paraId="64A998E5" wp14:textId="193E451D">
      <w:pPr>
        <w:bidi w:val="0"/>
        <w:spacing w:before="173" w:beforeAutospacing="off" w:after="0" w:afterAutospacing="off"/>
        <w:ind w:left="0" w:right="708"/>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college of policing has also played a pivotal role in the </w:t>
      </w:r>
      <w:r w:rsidRPr="48EDBFCB" w:rsidR="75431D75">
        <w:rPr>
          <w:rFonts w:ascii="Arial" w:hAnsi="Arial" w:eastAsia="Arial" w:cs="Arial"/>
          <w:b w:val="0"/>
          <w:bCs w:val="0"/>
          <w:i w:val="0"/>
          <w:iCs w:val="0"/>
          <w:strike w:val="0"/>
          <w:dstrike w:val="0"/>
          <w:color w:val="000000" w:themeColor="text1" w:themeTint="FF" w:themeShade="FF"/>
          <w:sz w:val="24"/>
          <w:szCs w:val="24"/>
          <w:u w:val="none"/>
        </w:rPr>
        <w:t>professionalisation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of policing by </w:t>
      </w:r>
      <w:r w:rsidRPr="48EDBFCB" w:rsidR="14D2E8E6">
        <w:rPr>
          <w:rFonts w:ascii="Arial" w:hAnsi="Arial" w:eastAsia="Arial" w:cs="Arial"/>
          <w:b w:val="0"/>
          <w:bCs w:val="0"/>
          <w:i w:val="0"/>
          <w:iCs w:val="0"/>
          <w:strike w:val="0"/>
          <w:dstrike w:val="0"/>
          <w:color w:val="000000" w:themeColor="text1" w:themeTint="FF" w:themeShade="FF"/>
          <w:sz w:val="24"/>
          <w:szCs w:val="24"/>
          <w:u w:val="none"/>
        </w:rPr>
        <w:t>establishing</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clear ethical standards, promoting evidence-based practice, and reforming education and recruitment. My personal experience during the sudden death incident shows how these frameworks shape frontline practice, influencing decision making, emotional intelligence and professionalism. Through reflective practice and continuous professional development, I have learned to balance empathy with procedure and adapt to the evolving demands of modern policing.</w:t>
      </w:r>
      <w:r w:rsidRPr="48EDBFCB" w:rsidR="2E3AD51B">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(2185 words) </w:t>
      </w:r>
    </w:p>
    <w:p xmlns:wp14="http://schemas.microsoft.com/office/word/2010/wordml" w:rsidP="48EDBFCB" wp14:paraId="0A367235" wp14:textId="378B8E00">
      <w:pPr>
        <w:bidi w:val="0"/>
        <w:spacing w:before="654" w:beforeAutospacing="off" w:after="0" w:afterAutospacing="off"/>
        <w:ind w:left="4320" w:right="0" w:firstLine="0"/>
        <w:rPr>
          <w:rFonts w:ascii="Arial" w:hAnsi="Arial" w:eastAsia="Arial" w:cs="Arial"/>
          <w:b w:val="1"/>
          <w:bCs w:val="1"/>
          <w:i w:val="0"/>
          <w:iCs w:val="0"/>
          <w:strike w:val="0"/>
          <w:dstrike w:val="0"/>
          <w:color w:val="000000" w:themeColor="text1" w:themeTint="FF" w:themeShade="FF"/>
          <w:sz w:val="24"/>
          <w:szCs w:val="24"/>
          <w:u w:val="none"/>
        </w:rPr>
      </w:pPr>
      <w:r w:rsidRPr="48EDBFCB" w:rsidR="75AF1F81">
        <w:rPr>
          <w:rFonts w:ascii="Arial" w:hAnsi="Arial" w:eastAsia="Arial" w:cs="Arial"/>
          <w:b w:val="1"/>
          <w:bCs w:val="1"/>
          <w:i w:val="0"/>
          <w:iCs w:val="0"/>
          <w:strike w:val="0"/>
          <w:dstrike w:val="0"/>
          <w:color w:val="000000" w:themeColor="text1" w:themeTint="FF" w:themeShade="FF"/>
          <w:sz w:val="24"/>
          <w:szCs w:val="24"/>
          <w:u w:val="none"/>
        </w:rPr>
        <w:t>Task 2</w:t>
      </w:r>
    </w:p>
    <w:p xmlns:wp14="http://schemas.microsoft.com/office/word/2010/wordml" w:rsidP="48EDBFCB" wp14:paraId="2136C6EA" wp14:textId="2743EDFF">
      <w:pPr>
        <w:bidi w:val="0"/>
        <w:spacing w:before="654"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Relevant areas of the National Policing Curriculum: </w:t>
      </w:r>
    </w:p>
    <w:p xmlns:wp14="http://schemas.microsoft.com/office/word/2010/wordml" w:rsidP="48EDBFCB" wp14:paraId="15C48507" wp14:textId="3DAB4B83">
      <w:pPr>
        <w:bidi w:val="0"/>
        <w:spacing w:before="41"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Communication Skills, social media, Communication Strategy </w:t>
      </w:r>
    </w:p>
    <w:p xmlns:wp14="http://schemas.microsoft.com/office/word/2010/wordml" w:rsidP="48EDBFCB" wp14:paraId="05BC7612" wp14:textId="3327A513">
      <w:pPr>
        <w:bidi w:val="0"/>
        <w:spacing w:before="362" w:beforeAutospacing="off" w:after="0" w:afterAutospacing="off"/>
        <w:ind w:left="1443" w:right="713" w:hanging="12"/>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**You must choose a policing incident in which you played a significant role with an offender/service user/victim and reflect on what happened. ** </w:t>
      </w:r>
    </w:p>
    <w:p xmlns:wp14="http://schemas.microsoft.com/office/word/2010/wordml" w:rsidP="48EDBFCB" wp14:paraId="00A85F63" wp14:textId="339FE662">
      <w:pPr>
        <w:bidi w:val="0"/>
        <w:spacing w:before="972" w:beforeAutospacing="off" w:after="0" w:afterAutospacing="off"/>
        <w:ind w:left="1449" w:right="579" w:firstLine="3"/>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Critically evaluate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your experience of the use of social media as a means of informing and engaging with the community and promoting policy initiatives. </w:t>
      </w:r>
    </w:p>
    <w:p xmlns:wp14="http://schemas.microsoft.com/office/word/2010/wordml" w:rsidP="48EDBFCB" wp14:paraId="72D24A18" wp14:textId="7D74CBC7">
      <w:pPr>
        <w:bidi w:val="0"/>
        <w:spacing w:before="307" w:beforeAutospacing="off" w:after="0" w:afterAutospacing="off"/>
        <w:ind w:left="1452" w:right="571" w:firstLine="9"/>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Consider the force policy on using social media for professional information and engagement purposes. </w:t>
      </w:r>
    </w:p>
    <w:p xmlns:wp14="http://schemas.microsoft.com/office/word/2010/wordml" w:rsidP="48EDBFCB" wp14:paraId="27CC7E48" wp14:textId="3435EBBE">
      <w:pPr>
        <w:bidi w:val="0"/>
        <w:spacing w:before="10" w:beforeAutospacing="off" w:after="0" w:afterAutospacing="off"/>
        <w:ind w:left="1470" w:right="0"/>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What social media platforms are used by policing? </w:t>
      </w:r>
    </w:p>
    <w:p xmlns:wp14="http://schemas.microsoft.com/office/word/2010/wordml" w:rsidP="48EDBFCB" wp14:paraId="54CC6E88" wp14:textId="610E1945">
      <w:pPr>
        <w:bidi w:val="0"/>
        <w:spacing w:before="18" w:beforeAutospacing="off" w:after="0" w:afterAutospacing="off"/>
        <w:ind w:left="1470" w:right="0"/>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What are the benefits and risks of using social media? </w:t>
      </w:r>
    </w:p>
    <w:p xmlns:wp14="http://schemas.microsoft.com/office/word/2010/wordml" w:rsidP="48EDBFCB" wp14:paraId="1090328B" wp14:textId="1F10A57E">
      <w:pPr>
        <w:bidi w:val="0"/>
        <w:spacing w:before="911" w:beforeAutospacing="off" w:after="0" w:afterAutospacing="off"/>
        <w:jc w:val="cente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2000 words </w:t>
      </w:r>
      <w:r w:rsidRPr="48EDBFCB" w:rsidR="14D2E8E6">
        <w:rPr>
          <w:rFonts w:ascii="Arial" w:hAnsi="Arial" w:eastAsia="Arial" w:cs="Arial"/>
          <w:b w:val="0"/>
          <w:bCs w:val="0"/>
          <w:i w:val="1"/>
          <w:iCs w:val="1"/>
          <w:strike w:val="0"/>
          <w:dstrike w:val="0"/>
          <w:color w:val="000000" w:themeColor="text1" w:themeTint="FF" w:themeShade="FF"/>
          <w:sz w:val="24"/>
          <w:szCs w:val="24"/>
          <w:u w:val="none"/>
        </w:rPr>
        <w:t>(+/- 10%: include your actual word count at the end of each section)</w:t>
      </w:r>
    </w:p>
    <w:p xmlns:wp14="http://schemas.microsoft.com/office/word/2010/wordml" w:rsidP="48EDBFCB" wp14:paraId="438C47C0" wp14:textId="16EB75F6">
      <w:pPr>
        <w:bidi w:val="0"/>
        <w:spacing w:before="0" w:beforeAutospacing="off" w:after="0" w:afterAutospacing="off"/>
        <w:ind w:left="1440" w:right="0"/>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0C346C2B" wp14:textId="7391421C">
      <w:pPr>
        <w:bidi w:val="0"/>
        <w:spacing w:before="0" w:beforeAutospacing="off" w:after="0" w:afterAutospacing="off"/>
        <w:ind w:left="0"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ANSWER: </w:t>
      </w:r>
    </w:p>
    <w:p xmlns:wp14="http://schemas.microsoft.com/office/word/2010/wordml" w:rsidP="48EDBFCB" wp14:paraId="5C4974CF" wp14:textId="27C10DD5">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Despite its pros and cons, social media is a prevalent part of people's day to day lives whether it's reading the news, checking the weather forecast or posting holiday photos, social media has become a core feature of modern-day communication. In addition to personal use, social media has shaped the way that institutions engage with the public. In the context of policing, UK police forces increasingly recognise the value of social media for community engagement promoting legitimacy, disseminating information and supporting operational policing (Crump 2011; Goldsmith 2015). It’s because of this, police forces increasingly rely on social media to support the principles of neighbourhood policing and to enhance public confidence in law enforcement (The Police Foundation, 2014).</w:t>
      </w:r>
    </w:p>
    <w:p xmlns:wp14="http://schemas.microsoft.com/office/word/2010/wordml" w:rsidP="48EDBFCB" wp14:paraId="091890C7" wp14:textId="27733EFC">
      <w:pPr>
        <w:shd w:val="clear" w:color="auto" w:fill="FFFFFF" w:themeFill="background1"/>
        <w:bidi w:val="0"/>
        <w:spacing w:before="0" w:beforeAutospacing="off" w:after="0" w:afterAutospacing="off"/>
        <w:ind w:left="0" w:right="0"/>
        <w:jc w:val="both"/>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6E8A936F" wp14:textId="09ABD3EE">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This essay will critically evaluate the implementation of social media in the field of policing and discusses the challenges and benefits of its use by referring to current policies and highlighting instances of its beneficial use. Particularly, this essay will focus on the impact of social media on a public order incident that I have attended during my probationary period within South Wales police and my personal experiences as a neighbourhood's officer using Gibb’s Reflective Cycle (Gibbs, 1988).</w:t>
      </w:r>
    </w:p>
    <w:p xmlns:wp14="http://schemas.microsoft.com/office/word/2010/wordml" w:rsidP="48EDBFCB" wp14:paraId="4283DCF2" wp14:textId="6E97834B">
      <w:pPr>
        <w:shd w:val="clear" w:color="auto" w:fill="FFFFFF" w:themeFill="background1"/>
        <w:bidi w:val="0"/>
        <w:spacing w:before="0" w:beforeAutospacing="off" w:after="0" w:afterAutospacing="off"/>
        <w:ind w:left="1440" w:right="0"/>
        <w:jc w:val="both"/>
      </w:pPr>
    </w:p>
    <w:p xmlns:wp14="http://schemas.microsoft.com/office/word/2010/wordml" w:rsidP="48EDBFCB" wp14:paraId="6D55AA8E" wp14:textId="7D772E89">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As a neighbourhood's officer in an extremely anti police area of my force, I often face hostility and conflict on duty. One </w:t>
      </w:r>
      <w:bookmarkStart w:name="_Int_dYgof01G" w:id="823396009"/>
      <w:r w:rsidRPr="48EDBFCB" w:rsidR="14D2E8E6">
        <w:rPr>
          <w:rFonts w:ascii="Arial" w:hAnsi="Arial" w:eastAsia="Arial" w:cs="Arial"/>
          <w:b w:val="0"/>
          <w:bCs w:val="0"/>
          <w:i w:val="0"/>
          <w:iCs w:val="0"/>
          <w:strike w:val="0"/>
          <w:dstrike w:val="0"/>
          <w:color w:val="000000" w:themeColor="text1" w:themeTint="FF" w:themeShade="FF"/>
          <w:sz w:val="24"/>
          <w:szCs w:val="24"/>
          <w:u w:val="none"/>
        </w:rPr>
        <w:t>particular incident</w:t>
      </w:r>
      <w:bookmarkEnd w:id="823396009"/>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that I was involved in was an instance where rumours had spread overnight on social media about a local resident had been accused by other community members of sexual offences against a child. I was initially deployed to a public order disturbance at a property where a large group of people had gathered outside threatening violence to the occupant. Upon arrival, the nature of the disturbance became clear to me that there was a strong likelihood that the matter could easily escalate. The situation required immediate action. Alongside colleagues, we attempted to de-escalate that already aggravated crowd while a containment strategy was put in place. Afterwards, the occupant of the address was evacuated and taken to a place of safety. However, during this time a significant amount of damage had already been caused to the property and the individual’s reputation.</w:t>
      </w:r>
    </w:p>
    <w:p xmlns:wp14="http://schemas.microsoft.com/office/word/2010/wordml" w:rsidP="48EDBFCB" wp14:paraId="08385FC3" wp14:textId="715FBB08">
      <w:pPr>
        <w:shd w:val="clear" w:color="auto" w:fill="FFFFFF" w:themeFill="background1"/>
        <w:bidi w:val="0"/>
        <w:spacing w:before="0" w:beforeAutospacing="off" w:after="0" w:afterAutospacing="off"/>
        <w:ind w:left="1440" w:right="0"/>
        <w:jc w:val="both"/>
      </w:pPr>
    </w:p>
    <w:p xmlns:wp14="http://schemas.microsoft.com/office/word/2010/wordml" w:rsidP="48EDBFCB" wp14:paraId="3712FD9C" wp14:textId="77EBB89E">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Reflecting upon my </w:t>
      </w:r>
      <w:r w:rsidRPr="48EDBFCB" w:rsidR="14D2E8E6">
        <w:rPr>
          <w:rFonts w:ascii="Arial" w:hAnsi="Arial" w:eastAsia="Arial" w:cs="Arial"/>
          <w:b w:val="0"/>
          <w:bCs w:val="0"/>
          <w:i w:val="0"/>
          <w:iCs w:val="0"/>
          <w:strike w:val="0"/>
          <w:dstrike w:val="0"/>
          <w:color w:val="000000" w:themeColor="text1" w:themeTint="FF" w:themeShade="FF"/>
          <w:sz w:val="24"/>
          <w:szCs w:val="24"/>
          <w:u w:val="none"/>
        </w:rPr>
        <w:t>initial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feelings at the incident I felt concerned for the resident. I also felt a sense of frustration as I knew that these rumours were </w:t>
      </w:r>
      <w:r w:rsidRPr="48EDBFCB" w:rsidR="14D2E8E6">
        <w:rPr>
          <w:rFonts w:ascii="Arial" w:hAnsi="Arial" w:eastAsia="Arial" w:cs="Arial"/>
          <w:b w:val="0"/>
          <w:bCs w:val="0"/>
          <w:i w:val="0"/>
          <w:iCs w:val="0"/>
          <w:strike w:val="0"/>
          <w:dstrike w:val="0"/>
          <w:color w:val="000000" w:themeColor="text1" w:themeTint="FF" w:themeShade="FF"/>
          <w:sz w:val="24"/>
          <w:szCs w:val="24"/>
          <w:u w:val="none"/>
        </w:rPr>
        <w:t>likely spread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36B5A441">
        <w:rPr>
          <w:rFonts w:ascii="Arial" w:hAnsi="Arial" w:eastAsia="Arial" w:cs="Arial"/>
          <w:b w:val="0"/>
          <w:bCs w:val="0"/>
          <w:i w:val="0"/>
          <w:iCs w:val="0"/>
          <w:strike w:val="0"/>
          <w:dstrike w:val="0"/>
          <w:color w:val="000000" w:themeColor="text1" w:themeTint="FF" w:themeShade="FF"/>
          <w:sz w:val="24"/>
          <w:szCs w:val="24"/>
          <w:u w:val="none"/>
        </w:rPr>
        <w:t>maliciously,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and I knew that the resident had not been charged for any sexual offences and that this disorder would negatively </w:t>
      </w:r>
      <w:r w:rsidRPr="48EDBFCB" w:rsidR="14D2E8E6">
        <w:rPr>
          <w:rFonts w:ascii="Arial" w:hAnsi="Arial" w:eastAsia="Arial" w:cs="Arial"/>
          <w:b w:val="0"/>
          <w:bCs w:val="0"/>
          <w:i w:val="0"/>
          <w:iCs w:val="0"/>
          <w:strike w:val="0"/>
          <w:dstrike w:val="0"/>
          <w:color w:val="000000" w:themeColor="text1" w:themeTint="FF" w:themeShade="FF"/>
          <w:sz w:val="24"/>
          <w:szCs w:val="24"/>
          <w:u w:val="none"/>
        </w:rPr>
        <w:t>impact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any police investigation. Aware that I did not know the full circumstances of the resident and his current criminal investigations, I was conscious that I must act impartially and professional despite my personal morals and opinions on offences of this nature due to their seriousness.</w:t>
      </w:r>
    </w:p>
    <w:p xmlns:wp14="http://schemas.microsoft.com/office/word/2010/wordml" w:rsidP="48EDBFCB" wp14:paraId="583EEFD5" wp14:textId="749ED082">
      <w:pPr>
        <w:shd w:val="clear" w:color="auto" w:fill="FFFFFF" w:themeFill="background1"/>
        <w:bidi w:val="0"/>
        <w:spacing w:before="0" w:beforeAutospacing="off" w:after="0" w:afterAutospacing="off"/>
        <w:ind w:left="1440" w:right="0"/>
        <w:jc w:val="both"/>
      </w:pPr>
    </w:p>
    <w:p xmlns:wp14="http://schemas.microsoft.com/office/word/2010/wordml" w:rsidP="48EDBFCB" wp14:paraId="5AFAF583" wp14:textId="4CC75986">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The positive aspect of our attendance was the visible presence that we provided whilst an action plan was being created to extract the male before any violence occurred, and the main priority was initially to safeguard the resident. On the other hand, the negative aspect of this incident is highlighted in the form of reactive policing and the detection of the misinformation that was spread was missed. By the time that officers had attended the address, the reputational harm had already been caused, and the risk of vigilantism persisted after we had left, and the crowd had dispersed. In addition to this, the reputation of my force had been damaged given the nature of the incident and the perception that my force was protecting a sex offender even though this was not the case.</w:t>
      </w:r>
    </w:p>
    <w:p xmlns:wp14="http://schemas.microsoft.com/office/word/2010/wordml" w:rsidP="48EDBFCB" wp14:paraId="35B3A424" wp14:textId="49770D60">
      <w:pPr>
        <w:shd w:val="clear" w:color="auto" w:fill="FFFFFF" w:themeFill="background1"/>
        <w:bidi w:val="0"/>
        <w:spacing w:before="0" w:beforeAutospacing="off" w:after="0" w:afterAutospacing="off"/>
        <w:ind w:left="1440" w:right="0"/>
        <w:jc w:val="both"/>
      </w:pPr>
    </w:p>
    <w:p xmlns:wp14="http://schemas.microsoft.com/office/word/2010/wordml" w:rsidP="48EDBFCB" wp14:paraId="12EA6963" wp14:textId="3FDF4FD9">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Prior to this incident and after having time to reflect, I learned that misinformation requires more than a reactive response. My opinions on the matter would be that a proactive approach alongside a reactive response would have been beneficial to prevent the public order in the first instance. Additionally, promoting public awareness on the damages of misinformation and encouraging the challenging of such behaviour is important to mitigate the risk of incidents such as this from arising. Matters such as this tie in to Goldsmith’s (2015) analysis of social media in policing highlighting the damaging effect of social media on the reputation of organisations and individuals if they are not addressed appropriately.</w:t>
      </w:r>
    </w:p>
    <w:p xmlns:wp14="http://schemas.microsoft.com/office/word/2010/wordml" w:rsidP="48EDBFCB" wp14:paraId="49C51318" wp14:textId="13A3EACC">
      <w:pPr>
        <w:shd w:val="clear" w:color="auto" w:fill="FFFFFF" w:themeFill="background1"/>
        <w:bidi w:val="0"/>
        <w:spacing w:before="0" w:beforeAutospacing="off" w:after="0" w:afterAutospacing="off"/>
        <w:ind w:left="1440" w:right="0"/>
        <w:jc w:val="both"/>
      </w:pPr>
    </w:p>
    <w:p xmlns:wp14="http://schemas.microsoft.com/office/word/2010/wordml" w:rsidP="48EDBFCB" wp14:paraId="582FEB18" wp14:textId="6411A5E0">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With South Wales Police being Wales’s largest police force by population, the proper dissemination of information is a very important aspect of the expectations of the public. Luckily, there is a plethora of social media sites available to police forces in the UK in the form of Tik Tok for short informative videos to Facebook with its large user base making it ideal for information dissemination. By using sites such as these, Police forces can target specific demographics and reach diverse audiences for example Tik Tok which has a primarily younger user base or Facebook that typically has an older user base.</w:t>
      </w:r>
    </w:p>
    <w:p xmlns:wp14="http://schemas.microsoft.com/office/word/2010/wordml" w:rsidP="48EDBFCB" wp14:paraId="0268D730" wp14:textId="1B1FC7FB">
      <w:pPr>
        <w:shd w:val="clear" w:color="auto" w:fill="FFFFFF" w:themeFill="background1"/>
        <w:bidi w:val="0"/>
        <w:spacing w:before="0" w:beforeAutospacing="off" w:after="0" w:afterAutospacing="off"/>
        <w:ind w:left="1440" w:right="0"/>
        <w:jc w:val="both"/>
      </w:pPr>
    </w:p>
    <w:p xmlns:wp14="http://schemas.microsoft.com/office/word/2010/wordml" w:rsidP="48EDBFCB" wp14:paraId="2B48DA58" wp14:textId="39EF1705">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South Wales Police has gone on to invest significantly in maintaining its strong virtual presence across multiple platforms including Facebook, Tik Tok, X, linked in, YouTube and Instagram (South Wales Police 2025). In addition to this, South Wales Police also operate local neighbourhood pages for different sectors within the force which enables SWP to prevent irrelevant information being passed to unrelated communities. However, by having a social media presence, police forces open themselves up to malicious communication and unwanted comments. It is because of this, forces such as South Wales Police have implemented ‘House Rules’ policies to combat this behaviour. South Wales Police state ‘We want our social media accounts to be safe spaces for all who use them, so we ask that all followers adhere to our house rules</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(South Wales Police 2025)</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These house rules establish a clear expectation and transparency for police and public social media use when navigating SWP social media pages.</w:t>
      </w:r>
    </w:p>
    <w:p xmlns:wp14="http://schemas.microsoft.com/office/word/2010/wordml" w:rsidP="48EDBFCB" wp14:paraId="7D5C863A" wp14:textId="7E669875">
      <w:pPr>
        <w:shd w:val="clear" w:color="auto" w:fill="FFFFFF" w:themeFill="background1"/>
        <w:bidi w:val="0"/>
        <w:spacing w:before="0" w:beforeAutospacing="off" w:after="0" w:afterAutospacing="off"/>
        <w:ind w:left="1440" w:right="0"/>
        <w:jc w:val="both"/>
      </w:pPr>
    </w:p>
    <w:p xmlns:wp14="http://schemas.microsoft.com/office/word/2010/wordml" w:rsidP="48EDBFCB" wp14:paraId="50888B40" wp14:textId="48E40CFD">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In my personal experiences as a neighbourhood's officer, I have both used and seen social media being use effectively in investigations and community engagement. One of my responsibilities as a neighbourhood's officer is to arrange regular Police and Council (PACT) meetings in the community in which I work. These meetings give residents in the community a change to engage with local police officers and local councillors to voice their concerns around issues in the community. The primary method of communication and advertisement that I use to ensure sufficient attendance at PACT meetings is through social media. By using local Facebook groups and official police social media accounts, I’m able to significantly increase the number of residents I can reach out to in a significantly shorter space of time compared to word-of-mouth methods such as attending residencies around the neighbourhood which is extremely time consuming. By doing this, I am able to advertise the meetings as well as publish the date and time in which they will be held. This assists in information not being lost or any uncertainties surrounding times and dates. These posts are also easily shared among users of the social media platform therefore reaching a wider audience. In addition to the dissemination of information to the local community, I have also used social media to assist in criminal investigations and subject identification. One of the most common uses of social media within policing is the posting of missing persons information. After consent is provided by the missing person's family, police forces </w:t>
      </w:r>
      <w:bookmarkStart w:name="_Int_XazCMCSU" w:id="2140802274"/>
      <w:r w:rsidRPr="48EDBFCB" w:rsidR="14D2E8E6">
        <w:rPr>
          <w:rFonts w:ascii="Arial" w:hAnsi="Arial" w:eastAsia="Arial" w:cs="Arial"/>
          <w:b w:val="0"/>
          <w:bCs w:val="0"/>
          <w:i w:val="0"/>
          <w:iCs w:val="0"/>
          <w:strike w:val="0"/>
          <w:dstrike w:val="0"/>
          <w:color w:val="000000" w:themeColor="text1" w:themeTint="FF" w:themeShade="FF"/>
          <w:sz w:val="24"/>
          <w:szCs w:val="24"/>
          <w:u w:val="none"/>
        </w:rPr>
        <w:t>are able to</w:t>
      </w:r>
      <w:bookmarkEnd w:id="2140802274"/>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create a social media post showing an image and details of a missing person to be published on the primary police force account.</w:t>
      </w:r>
    </w:p>
    <w:p xmlns:wp14="http://schemas.microsoft.com/office/word/2010/wordml" w:rsidP="48EDBFCB" wp14:paraId="75D95D80" wp14:textId="1EBA4FA1">
      <w:pPr>
        <w:shd w:val="clear" w:color="auto" w:fill="FFFFFF" w:themeFill="background1"/>
        <w:bidi w:val="0"/>
        <w:spacing w:before="0" w:beforeAutospacing="off" w:after="0" w:afterAutospacing="off"/>
        <w:ind w:left="0" w:right="0"/>
        <w:jc w:val="both"/>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04735B60" wp14:textId="6E99D1C1">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However, despite social media’s perceived benefits, there are challenges that do arise with its use. In addition to South Wales Police’s ‘House Rules’, SWP reinforces its governance of social media use similarly to other UK police forces with Data Protection Impact Assessments (DPIAs). The purpose of DPIAs is to highlight potential risks that are associated with social media engagement (South Wales Police 2025). Risks such as reputational damage, privacy breaches or data misuse can be detrimental to a police force’s public image. These assessments are also used to establish safeguards and preventative measures to ensure the risks are limited and avoided all together. In my experience using social media in my role as a police constable, I have yet to encounter challenges or negative results however I am aware that </w:t>
      </w:r>
      <w:bookmarkStart w:name="_Int_Bur8qDro" w:id="640786258"/>
      <w:r w:rsidRPr="48EDBFCB" w:rsidR="14D2E8E6">
        <w:rPr>
          <w:rFonts w:ascii="Arial" w:hAnsi="Arial" w:eastAsia="Arial" w:cs="Arial"/>
          <w:b w:val="0"/>
          <w:bCs w:val="0"/>
          <w:i w:val="0"/>
          <w:iCs w:val="0"/>
          <w:strike w:val="0"/>
          <w:dstrike w:val="0"/>
          <w:color w:val="000000" w:themeColor="text1" w:themeTint="FF" w:themeShade="FF"/>
          <w:sz w:val="24"/>
          <w:szCs w:val="24"/>
          <w:u w:val="none"/>
        </w:rPr>
        <w:t>through the use of</w:t>
      </w:r>
      <w:bookmarkEnd w:id="640786258"/>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 tool as powerful as social media, there can be serious implications associated with its misuse.</w:t>
      </w:r>
    </w:p>
    <w:p xmlns:wp14="http://schemas.microsoft.com/office/word/2010/wordml" w:rsidP="48EDBFCB" wp14:paraId="0B076914" wp14:textId="0B037CDE">
      <w:pPr>
        <w:shd w:val="clear" w:color="auto" w:fill="FFFFFF" w:themeFill="background1"/>
        <w:bidi w:val="0"/>
        <w:spacing w:before="0" w:beforeAutospacing="off" w:after="0" w:afterAutospacing="off"/>
        <w:ind w:left="1440" w:right="0"/>
        <w:jc w:val="both"/>
      </w:pPr>
    </w:p>
    <w:p xmlns:wp14="http://schemas.microsoft.com/office/word/2010/wordml" w:rsidP="48EDBFCB" wp14:paraId="36C06DCF" wp14:textId="57C6C27A">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Several pieces of literature have also been written on the topic of social media in policing. Reviews conducted on the use of social media by police show that campaigns targeting crime prevention or recruitment can also be amplified at low costs compared to traditional advertising. Further to this, continuous engagement with communities through social media can assist in improving public perception of police forces by showing more legitimacy and demonstrating responsiveness and transparency (Crump, 2011).</w:t>
      </w:r>
    </w:p>
    <w:p xmlns:wp14="http://schemas.microsoft.com/office/word/2010/wordml" w:rsidP="48EDBFCB" wp14:paraId="68C00C61" wp14:textId="6013F7BE">
      <w:pPr>
        <w:shd w:val="clear" w:color="auto" w:fill="FFFFFF" w:themeFill="background1"/>
        <w:bidi w:val="0"/>
        <w:spacing w:before="0" w:beforeAutospacing="off" w:after="0" w:afterAutospacing="off"/>
        <w:ind w:left="1440" w:right="0"/>
        <w:jc w:val="both"/>
      </w:pPr>
    </w:p>
    <w:p xmlns:wp14="http://schemas.microsoft.com/office/word/2010/wordml" w:rsidP="48EDBFCB" wp14:paraId="56D4A63C" wp14:textId="10C66C49">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Different engagement strategies have also been reviewed. Wood (2019) refers to a 'meme strategy’ in which police forces such as New South Wales Police in Australia commonly use images of dogs and horses to appeal to different audiences in a less formal manner which is typically expected from police forces. Usually aimed towards modern internet culture </w:t>
      </w:r>
      <w:bookmarkStart w:name="_Int_gVGpv8u1" w:id="1965784461"/>
      <w:r w:rsidRPr="48EDBFCB" w:rsidR="14D2E8E6">
        <w:rPr>
          <w:rFonts w:ascii="Arial" w:hAnsi="Arial" w:eastAsia="Arial" w:cs="Arial"/>
          <w:b w:val="0"/>
          <w:bCs w:val="0"/>
          <w:i w:val="0"/>
          <w:iCs w:val="0"/>
          <w:strike w:val="0"/>
          <w:dstrike w:val="0"/>
          <w:color w:val="000000" w:themeColor="text1" w:themeTint="FF" w:themeShade="FF"/>
          <w:sz w:val="24"/>
          <w:szCs w:val="24"/>
          <w:u w:val="none"/>
        </w:rPr>
        <w:t>through the use of</w:t>
      </w:r>
      <w:bookmarkEnd w:id="1965784461"/>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‘meme strategies’ Police forces </w:t>
      </w:r>
      <w:bookmarkStart w:name="_Int_B7lZqpfM" w:id="1827163247"/>
      <w:r w:rsidRPr="48EDBFCB" w:rsidR="14D2E8E6">
        <w:rPr>
          <w:rFonts w:ascii="Arial" w:hAnsi="Arial" w:eastAsia="Arial" w:cs="Arial"/>
          <w:b w:val="0"/>
          <w:bCs w:val="0"/>
          <w:i w:val="0"/>
          <w:iCs w:val="0"/>
          <w:strike w:val="0"/>
          <w:dstrike w:val="0"/>
          <w:color w:val="000000" w:themeColor="text1" w:themeTint="FF" w:themeShade="FF"/>
          <w:sz w:val="24"/>
          <w:szCs w:val="24"/>
          <w:u w:val="none"/>
        </w:rPr>
        <w:t>are able to</w:t>
      </w:r>
      <w:bookmarkEnd w:id="1827163247"/>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reach a younger audience who spend more time online using social media apps such as Instagram and Tik Tok. Examples of this can also be seen in the UK with South Wales Police holding a campaign for feedback on their services by offering surveys via their online accounts. As of recently SWP have seen an increased engagement with their surveys thanks to their implementation of ‘meme strategy’.</w:t>
      </w:r>
    </w:p>
    <w:p xmlns:wp14="http://schemas.microsoft.com/office/word/2010/wordml" w:rsidP="48EDBFCB" wp14:paraId="6A107E16" wp14:textId="5CDEFAEC">
      <w:pPr>
        <w:shd w:val="clear" w:color="auto" w:fill="FFFFFF" w:themeFill="background1"/>
        <w:bidi w:val="0"/>
        <w:spacing w:before="0" w:beforeAutospacing="off" w:after="0" w:afterAutospacing="off"/>
        <w:ind w:left="0" w:right="0"/>
        <w:jc w:val="both"/>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4CD598A6" wp14:textId="1D131E74">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However, there are also risks associated with the professional use of social media. Goldsmith (2015) argues that due to the perceived fragility of the police’s public reputation, dangers such as misinformation and moderating online discourse on posts can pose risks to this relationship if things go wrong with more open social media accounts. This is highlighted in the public order incident previously mentioned. Incidents such as this show the risk that social media poses to police forces where rumours can begin and before they can be addressed, have escalated into a volatile situation with the potential of causing serious harm. Although difficult to respond immediately to a threat such as this due to data protection concerns and the verification of information, proactive measures should be made in the first instance to attempt to contain the situation by publishing corrective messages or ‘myth busting’ posts. In support of this, research (Meikle, 2016; Crump, 2011) argue that police must become more agile in countering misinformation. </w:t>
      </w:r>
      <w:bookmarkStart w:name="_Int_TjSQ8Vus" w:id="71187072"/>
      <w:r w:rsidRPr="48EDBFCB" w:rsidR="14D2E8E6">
        <w:rPr>
          <w:rFonts w:ascii="Arial" w:hAnsi="Arial" w:eastAsia="Arial" w:cs="Arial"/>
          <w:b w:val="0"/>
          <w:bCs w:val="0"/>
          <w:i w:val="0"/>
          <w:iCs w:val="0"/>
          <w:strike w:val="0"/>
          <w:dstrike w:val="0"/>
          <w:color w:val="000000" w:themeColor="text1" w:themeTint="FF" w:themeShade="FF"/>
          <w:sz w:val="24"/>
          <w:szCs w:val="24"/>
          <w:u w:val="none"/>
        </w:rPr>
        <w:t>In order to</w:t>
      </w:r>
      <w:bookmarkEnd w:id="71187072"/>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improve this approach to misinformation, strategies such as early identification, prompt reassurance posts and coordination with neighbourhood officers can be implemented which in turn encourages a collaborative approach to this issue. Such strategies feed into the College of Policing’s strong emphasis on transparency and accountability. This also highlights literature (Mawby, 2017) stating that social media shows “double edged visibility” for policing. To summarise, it increases transparency however also exposes vulnerabilities in operational procedures.</w:t>
      </w:r>
    </w:p>
    <w:p xmlns:wp14="http://schemas.microsoft.com/office/word/2010/wordml" w:rsidP="48EDBFCB" wp14:paraId="5C1B7702" wp14:textId="5405332A">
      <w:pPr>
        <w:shd w:val="clear" w:color="auto" w:fill="FFFFFF" w:themeFill="background1"/>
        <w:bidi w:val="0"/>
        <w:spacing w:before="0" w:beforeAutospacing="off" w:after="0" w:afterAutospacing="off"/>
        <w:ind w:left="1440" w:right="0"/>
        <w:jc w:val="both"/>
      </w:pPr>
    </w:p>
    <w:p xmlns:wp14="http://schemas.microsoft.com/office/word/2010/wordml" w:rsidP="48EDBFCB" wp14:paraId="2AED21B9" wp14:textId="5B0AEFB4">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Following on from this, there are also operational risks that come along with social media use. Online appeals such as wanted persons appeals for outstanding suspects often used to make communities aware of outstanding suspects and to contact police to provide any information as to their whereabouts. The operational risk that comes along with this method is that the suspect themselves can also see the posts and if not already aware of their status, the posts can assist in areas to avoid to further evade police.</w:t>
      </w:r>
    </w:p>
    <w:p xmlns:wp14="http://schemas.microsoft.com/office/word/2010/wordml" w:rsidP="48EDBFCB" wp14:paraId="145466BD" wp14:textId="564C4232">
      <w:pPr>
        <w:shd w:val="clear" w:color="auto" w:fill="FFFFFF" w:themeFill="background1"/>
        <w:bidi w:val="0"/>
        <w:spacing w:before="0" w:beforeAutospacing="off" w:after="0" w:afterAutospacing="off"/>
        <w:ind w:left="1440" w:right="0"/>
        <w:jc w:val="both"/>
      </w:pPr>
    </w:p>
    <w:p xmlns:wp14="http://schemas.microsoft.com/office/word/2010/wordml" w:rsidP="48EDBFCB" wp14:paraId="3E23FC9C" wp14:textId="4F30A7B4">
      <w:pPr>
        <w:shd w:val="clear" w:color="auto" w:fill="FFFFFF" w:themeFill="background1"/>
        <w:bidi w:val="0"/>
        <w:spacing w:before="0" w:beforeAutospacing="off" w:after="0" w:afterAutospacing="off"/>
        <w:ind w:left="0" w:right="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To conclude, the use of social media in the policing environment has proven to be a useful tool in every police forces arsenal and the efficient dissemination of information has proven valuable in the promotion of campaigns and assisting in investigations. However, the risks cannot be overlooked as previously mentioned such as the spreading of misinformation and the inability to totally moderate content of official police media accounts and unofficial accounts. This essay has particularly looked at South Wales Police and its management of social media with aspects such as South Wales Police’s House Rules (2025) and policies such as the Data Protection Impact Assessment (2025) creating a solid level of internet governance to manage social media use by the force. Subsequently, incidents like the one described underline the importance of developing community engagement strategies to ensure that the use of social media improves rather than threatens to relationship between the public and police. (2080 words)</w:t>
      </w:r>
    </w:p>
    <w:p xmlns:wp14="http://schemas.microsoft.com/office/word/2010/wordml" wp14:paraId="4CB0DE19" wp14:textId="5AFFF3B3"/>
    <w:p xmlns:wp14="http://schemas.microsoft.com/office/word/2010/wordml" w:rsidP="48EDBFCB" wp14:paraId="57377B55" wp14:textId="1C6330B9">
      <w:pPr>
        <w:bidi w:val="0"/>
        <w:spacing w:before="0" w:beforeAutospacing="off" w:after="0" w:afterAutospacing="off"/>
        <w:ind w:left="0" w:right="4901"/>
        <w:jc w:val="right"/>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Task 3 </w:t>
      </w:r>
    </w:p>
    <w:p xmlns:wp14="http://schemas.microsoft.com/office/word/2010/wordml" w:rsidP="48EDBFCB" wp14:paraId="7E013E5D" wp14:textId="608F734F">
      <w:pPr>
        <w:bidi w:val="0"/>
        <w:spacing w:before="682"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Relevant areas of the National Policing Curriculum: </w:t>
      </w:r>
    </w:p>
    <w:p xmlns:wp14="http://schemas.microsoft.com/office/word/2010/wordml" w:rsidP="48EDBFCB" wp14:paraId="5186700E" wp14:textId="15972B81">
      <w:pPr>
        <w:bidi w:val="0"/>
        <w:spacing w:before="41"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Leadership and Teamworking </w:t>
      </w:r>
    </w:p>
    <w:p xmlns:wp14="http://schemas.microsoft.com/office/word/2010/wordml" w:rsidP="48EDBFCB" wp14:paraId="0BBF10A8" wp14:textId="0183B8F7">
      <w:pPr>
        <w:bidi w:val="0"/>
        <w:spacing w:before="362" w:beforeAutospacing="off" w:after="0" w:afterAutospacing="off"/>
        <w:ind w:left="1443" w:right="582" w:hanging="5"/>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**You must choose a policing incident in which you played a significant role with an offender/service user/victim and reflect on what happened. ** </w:t>
      </w:r>
    </w:p>
    <w:p xmlns:wp14="http://schemas.microsoft.com/office/word/2010/wordml" w:rsidP="48EDBFCB" wp14:paraId="4B5A7A33" wp14:textId="16DFC6AC">
      <w:pPr>
        <w:bidi w:val="0"/>
        <w:spacing w:before="628"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Critically evaluate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and </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evidence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your flexibility in leadership style. </w:t>
      </w:r>
    </w:p>
    <w:p xmlns:wp14="http://schemas.microsoft.com/office/word/2010/wordml" w:rsidP="48EDBFCB" wp14:paraId="215B9969" wp14:textId="44F3F251">
      <w:pPr>
        <w:bidi w:val="0"/>
        <w:spacing w:before="316" w:beforeAutospacing="off" w:after="0" w:afterAutospacing="off"/>
        <w:ind w:left="1448" w:right="580" w:firstLine="3"/>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Critically analyse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leadership strategies that you have developed to manage a range of different operational situations. </w:t>
      </w:r>
    </w:p>
    <w:p xmlns:wp14="http://schemas.microsoft.com/office/word/2010/wordml" w:rsidP="48EDBFCB" wp14:paraId="707A7AD3" wp14:textId="04A71440">
      <w:pPr>
        <w:bidi w:val="0"/>
        <w:spacing w:before="307" w:beforeAutospacing="off" w:after="0" w:afterAutospacing="off"/>
        <w:ind w:left="1462" w:right="0"/>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Consider leadership models commonly used in policing. </w:t>
      </w:r>
    </w:p>
    <w:p xmlns:wp14="http://schemas.microsoft.com/office/word/2010/wordml" w:rsidP="48EDBFCB" wp14:paraId="47A7EBA8" wp14:textId="2E5C7C99">
      <w:pPr>
        <w:bidi w:val="0"/>
        <w:spacing w:before="18" w:beforeAutospacing="off" w:after="0" w:afterAutospacing="off"/>
        <w:ind w:left="1450" w:right="572" w:hanging="3"/>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How were you able to apply a change in leadership style/strategy to reflect changing circumstances? </w:t>
      </w:r>
    </w:p>
    <w:p xmlns:wp14="http://schemas.microsoft.com/office/word/2010/wordml" w:rsidP="48EDBFCB" wp14:paraId="4E129CC3" wp14:textId="4459BD85">
      <w:pPr>
        <w:bidi w:val="0"/>
        <w:spacing w:before="628" w:beforeAutospacing="off" w:after="0" w:afterAutospacing="off"/>
        <w:ind w:left="0" w:right="1352"/>
        <w:jc w:val="right"/>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2000 words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(+/- 10%: include your actual word count at the end of each section) </w:t>
      </w:r>
    </w:p>
    <w:p xmlns:wp14="http://schemas.microsoft.com/office/word/2010/wordml" w:rsidP="48EDBFCB" wp14:paraId="7DF552CC" wp14:textId="7D8176AD">
      <w:pPr>
        <w:bidi w:val="0"/>
        <w:spacing w:before="522" w:beforeAutospacing="off" w:after="0" w:afterAutospacing="off"/>
        <w:ind w:left="0"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ANSWER: </w:t>
      </w:r>
    </w:p>
    <w:p xmlns:wp14="http://schemas.microsoft.com/office/word/2010/wordml" w:rsidP="48EDBFCB" wp14:paraId="5961E665" wp14:textId="2AC02CB9">
      <w:pPr>
        <w:bidi w:val="0"/>
        <w:spacing w:before="201" w:beforeAutospacing="off" w:after="0" w:afterAutospacing="off"/>
        <w:ind w:left="0" w:right="706"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ability to step up as a leader and </w:t>
      </w:r>
      <w:r w:rsidRPr="48EDBFCB" w:rsidR="14D2E8E6">
        <w:rPr>
          <w:rFonts w:ascii="Arial" w:hAnsi="Arial" w:eastAsia="Arial" w:cs="Arial"/>
          <w:b w:val="0"/>
          <w:bCs w:val="0"/>
          <w:i w:val="0"/>
          <w:iCs w:val="0"/>
          <w:strike w:val="0"/>
          <w:dstrike w:val="0"/>
          <w:color w:val="000000" w:themeColor="text1" w:themeTint="FF" w:themeShade="FF"/>
          <w:sz w:val="24"/>
          <w:szCs w:val="24"/>
          <w:u w:val="none"/>
        </w:rPr>
        <w:t>demonstrate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good leadership skills is essential for police officers to manage situations effectively and take control of high-pressure situations. However, the umbrella of leadership skills is vast, and no single leadership style is universally effective. This is where adaptability is also important to be able to change leadership skills and adapt to specific situations. This essay will critically analyse contrasting leadership styles used in policing while also applying these styles to policing incidents that I have attended during my probationary period as a police officer while reflecting upon them. In addition to this I will also reflect on how I have adapted to leadership </w:t>
      </w:r>
      <w:r w:rsidRPr="48EDBFCB" w:rsidR="0C9FD5BC">
        <w:rPr>
          <w:rFonts w:ascii="Arial" w:hAnsi="Arial" w:eastAsia="Arial" w:cs="Arial"/>
          <w:b w:val="0"/>
          <w:bCs w:val="0"/>
          <w:i w:val="0"/>
          <w:iCs w:val="0"/>
          <w:strike w:val="0"/>
          <w:dstrike w:val="0"/>
          <w:color w:val="000000" w:themeColor="text1" w:themeTint="FF" w:themeShade="FF"/>
          <w:sz w:val="24"/>
          <w:szCs w:val="24"/>
          <w:u w:val="none"/>
        </w:rPr>
        <w:t>styles and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changing circumstances supported by relevant theory and examples. </w:t>
      </w:r>
    </w:p>
    <w:p xmlns:wp14="http://schemas.microsoft.com/office/word/2010/wordml" w:rsidP="48EDBFCB" wp14:paraId="333C55B1" wp14:textId="4E33798A">
      <w:pPr>
        <w:bidi w:val="0"/>
        <w:spacing w:before="173" w:beforeAutospacing="off" w:after="0" w:afterAutospacing="off"/>
        <w:ind w:left="0" w:right="707"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During my probationary period, I was deployed to an incident where I was given the chance to show my leadership abilities. In this instance, I was first to attend alongside a PCSO colleague. In </w:t>
      </w:r>
      <w:r w:rsidRPr="48EDBFCB" w:rsidR="211A0993">
        <w:rPr>
          <w:rFonts w:ascii="Arial" w:hAnsi="Arial" w:eastAsia="Arial" w:cs="Arial"/>
          <w:b w:val="0"/>
          <w:bCs w:val="0"/>
          <w:i w:val="0"/>
          <w:iCs w:val="0"/>
          <w:strike w:val="0"/>
          <w:dstrike w:val="0"/>
          <w:color w:val="000000" w:themeColor="text1" w:themeTint="FF" w:themeShade="FF"/>
          <w:sz w:val="24"/>
          <w:szCs w:val="24"/>
          <w:u w:val="none"/>
        </w:rPr>
        <w:t>brief</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 elderly female had contacted the police to report that she had found an </w:t>
      </w:r>
      <w:bookmarkStart w:name="_Int_x3cjRAXl" w:id="990570127"/>
      <w:r w:rsidRPr="48EDBFCB" w:rsidR="14D2E8E6">
        <w:rPr>
          <w:rFonts w:ascii="Arial" w:hAnsi="Arial" w:eastAsia="Arial" w:cs="Arial"/>
          <w:b w:val="0"/>
          <w:bCs w:val="0"/>
          <w:i w:val="0"/>
          <w:iCs w:val="0"/>
          <w:strike w:val="0"/>
          <w:dstrike w:val="0"/>
          <w:color w:val="000000" w:themeColor="text1" w:themeTint="FF" w:themeShade="FF"/>
          <w:sz w:val="24"/>
          <w:szCs w:val="24"/>
          <w:u w:val="none"/>
        </w:rPr>
        <w:t>old World</w:t>
      </w:r>
      <w:bookmarkEnd w:id="990570127"/>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War 2 explosive in her garden shed which belonged to her late husband. Upon attending, I took leadership of the situation and relayed information to the control room. My priority was to safeguard the female and the residents in the immediate vicinity. To ensure this, I </w:t>
      </w:r>
      <w:r w:rsidRPr="48EDBFCB" w:rsidR="14D2E8E6">
        <w:rPr>
          <w:rFonts w:ascii="Arial" w:hAnsi="Arial" w:eastAsia="Arial" w:cs="Arial"/>
          <w:b w:val="0"/>
          <w:bCs w:val="0"/>
          <w:i w:val="0"/>
          <w:iCs w:val="0"/>
          <w:strike w:val="0"/>
          <w:dstrike w:val="0"/>
          <w:color w:val="000000" w:themeColor="text1" w:themeTint="FF" w:themeShade="FF"/>
          <w:sz w:val="24"/>
          <w:szCs w:val="24"/>
          <w:u w:val="none"/>
        </w:rPr>
        <w:t>established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 plan of action with my colleague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establish</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 immediate cordon to prevent passage around the area. I then provided my colleague instructions on evacuation procedures and requested </w:t>
      </w:r>
      <w:r w:rsidRPr="48EDBFCB" w:rsidR="14D2E8E6">
        <w:rPr>
          <w:rFonts w:ascii="Arial" w:hAnsi="Arial" w:eastAsia="Arial" w:cs="Arial"/>
          <w:b w:val="0"/>
          <w:bCs w:val="0"/>
          <w:i w:val="0"/>
          <w:iCs w:val="0"/>
          <w:strike w:val="0"/>
          <w:dstrike w:val="0"/>
          <w:color w:val="000000" w:themeColor="text1" w:themeTint="FF" w:themeShade="FF"/>
          <w:sz w:val="24"/>
          <w:szCs w:val="24"/>
          <w:u w:val="none"/>
        </w:rPr>
        <w:t>additional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units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assist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When the units arrived, I </w:t>
      </w:r>
      <w:r w:rsidRPr="48EDBFCB" w:rsidR="14D2E8E6">
        <w:rPr>
          <w:rFonts w:ascii="Arial" w:hAnsi="Arial" w:eastAsia="Arial" w:cs="Arial"/>
          <w:b w:val="0"/>
          <w:bCs w:val="0"/>
          <w:i w:val="0"/>
          <w:iCs w:val="0"/>
          <w:strike w:val="0"/>
          <w:dstrike w:val="0"/>
          <w:color w:val="000000" w:themeColor="text1" w:themeTint="FF" w:themeShade="FF"/>
          <w:sz w:val="24"/>
          <w:szCs w:val="24"/>
          <w:u w:val="none"/>
        </w:rPr>
        <w:t>established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 rendezvous point to make sure that all unit's attending were aware of my plan and that I could provide them with clear instructions. Following evacuation of the </w:t>
      </w:r>
      <w:bookmarkStart w:name="_Int_sKY1zi1L" w:id="845000848"/>
      <w:r w:rsidRPr="48EDBFCB" w:rsidR="14D2E8E6">
        <w:rPr>
          <w:rFonts w:ascii="Arial" w:hAnsi="Arial" w:eastAsia="Arial" w:cs="Arial"/>
          <w:b w:val="0"/>
          <w:bCs w:val="0"/>
          <w:i w:val="0"/>
          <w:iCs w:val="0"/>
          <w:strike w:val="0"/>
          <w:dstrike w:val="0"/>
          <w:color w:val="000000" w:themeColor="text1" w:themeTint="FF" w:themeShade="FF"/>
          <w:sz w:val="24"/>
          <w:szCs w:val="24"/>
          <w:u w:val="none"/>
        </w:rPr>
        <w:t>local residents</w:t>
      </w:r>
      <w:bookmarkEnd w:id="845000848"/>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explosive disposal units arrived, and the explosive was safely disposed of. </w:t>
      </w:r>
    </w:p>
    <w:p xmlns:wp14="http://schemas.microsoft.com/office/word/2010/wordml" w:rsidP="48EDBFCB" wp14:paraId="51DDA180" wp14:textId="399ED563">
      <w:pPr>
        <w:bidi w:val="0"/>
        <w:spacing w:before="173" w:beforeAutospacing="off" w:after="0" w:afterAutospacing="off"/>
        <w:ind w:left="0" w:right="711"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Reflecting upon this, at the time of the incident I felt stressed due to this being the first time attending a major incident for me however I knew that I needed to remain engaged as I was designated the officer in charge. Afterwards, I felt a sense of pride that I was able to manage a major incident such as this, and my confidence was significantly boosted knowing that should a similar incident happen in the future, that I would be able to manage it well. </w:t>
      </w:r>
    </w:p>
    <w:p xmlns:wp14="http://schemas.microsoft.com/office/word/2010/wordml" w:rsidP="48EDBFCB" wp14:paraId="6DD666D2" wp14:textId="75140246">
      <w:pPr>
        <w:bidi w:val="0"/>
        <w:spacing w:before="173" w:beforeAutospacing="off" w:after="0" w:afterAutospacing="off"/>
        <w:ind w:left="0" w:right="737"/>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Directive leadership, sometimes referred to as authoritarian command or command and control focuses on issuing clear instructions, maintaining authority and tightly managing tasks (Roya 1995). Directive leadership can typically be seen in high pressure situations and when consultation is impractical in time critical situations. </w:t>
      </w:r>
    </w:p>
    <w:p xmlns:wp14="http://schemas.microsoft.com/office/word/2010/wordml" w:rsidP="48EDBFCB" wp14:paraId="10A67887" wp14:textId="2E1FD3B0">
      <w:pPr>
        <w:bidi w:val="0"/>
        <w:spacing w:before="173" w:beforeAutospacing="off" w:after="0" w:afterAutospacing="off"/>
        <w:ind w:left="0" w:right="737"/>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Directive Leadership was a good style to adopt in </w:t>
      </w:r>
      <w:r w:rsidRPr="48EDBFCB" w:rsidR="4E432B51">
        <w:rPr>
          <w:rFonts w:ascii="Arial" w:hAnsi="Arial" w:eastAsia="Arial" w:cs="Arial"/>
          <w:b w:val="0"/>
          <w:bCs w:val="0"/>
          <w:i w:val="0"/>
          <w:iCs w:val="0"/>
          <w:strike w:val="0"/>
          <w:dstrike w:val="0"/>
          <w:color w:val="000000" w:themeColor="text1" w:themeTint="FF" w:themeShade="FF"/>
          <w:sz w:val="24"/>
          <w:szCs w:val="24"/>
          <w:u w:val="none"/>
        </w:rPr>
        <w:t>this scenario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for </w:t>
      </w:r>
      <w:bookmarkStart w:name="_Int_aPmGkaj1" w:id="844647982"/>
      <w:r w:rsidRPr="48EDBFCB" w:rsidR="14D2E8E6">
        <w:rPr>
          <w:rFonts w:ascii="Arial" w:hAnsi="Arial" w:eastAsia="Arial" w:cs="Arial"/>
          <w:b w:val="0"/>
          <w:bCs w:val="0"/>
          <w:i w:val="0"/>
          <w:iCs w:val="0"/>
          <w:strike w:val="0"/>
          <w:dstrike w:val="0"/>
          <w:color w:val="000000" w:themeColor="text1" w:themeTint="FF" w:themeShade="FF"/>
          <w:sz w:val="24"/>
          <w:szCs w:val="24"/>
          <w:u w:val="none"/>
        </w:rPr>
        <w:t>a number of</w:t>
      </w:r>
      <w:bookmarkEnd w:id="844647982"/>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reasons. Firstly, </w:t>
      </w:r>
      <w:r w:rsidRPr="48EDBFCB" w:rsidR="1D223FB5">
        <w:rPr>
          <w:rFonts w:ascii="Arial" w:hAnsi="Arial" w:eastAsia="Arial" w:cs="Arial"/>
          <w:b w:val="0"/>
          <w:bCs w:val="0"/>
          <w:i w:val="0"/>
          <w:iCs w:val="0"/>
          <w:strike w:val="0"/>
          <w:dstrike w:val="0"/>
          <w:color w:val="000000" w:themeColor="text1" w:themeTint="FF" w:themeShade="FF"/>
          <w:sz w:val="24"/>
          <w:szCs w:val="24"/>
          <w:u w:val="none"/>
        </w:rPr>
        <w:t>while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attending the scene and in the </w:t>
      </w:r>
      <w:r w:rsidRPr="48EDBFCB" w:rsidR="14D2E8E6">
        <w:rPr>
          <w:rFonts w:ascii="Arial" w:hAnsi="Arial" w:eastAsia="Arial" w:cs="Arial"/>
          <w:b w:val="0"/>
          <w:bCs w:val="0"/>
          <w:i w:val="0"/>
          <w:iCs w:val="0"/>
          <w:strike w:val="0"/>
          <w:dstrike w:val="0"/>
          <w:color w:val="000000" w:themeColor="text1" w:themeTint="FF" w:themeShade="FF"/>
          <w:sz w:val="24"/>
          <w:szCs w:val="24"/>
          <w:u w:val="none"/>
        </w:rPr>
        <w:t>initial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information gathering period after attending, immediate and decisive action needed to be taken. </w:t>
      </w:r>
      <w:bookmarkStart w:name="_Int_AGMrBTpe" w:id="558446488"/>
      <w:r w:rsidRPr="48EDBFCB" w:rsidR="14D2E8E6">
        <w:rPr>
          <w:rFonts w:ascii="Arial" w:hAnsi="Arial" w:eastAsia="Arial" w:cs="Arial"/>
          <w:b w:val="0"/>
          <w:bCs w:val="0"/>
          <w:i w:val="0"/>
          <w:iCs w:val="0"/>
          <w:strike w:val="0"/>
          <w:dstrike w:val="0"/>
          <w:color w:val="000000" w:themeColor="text1" w:themeTint="FF" w:themeShade="FF"/>
          <w:sz w:val="24"/>
          <w:szCs w:val="24"/>
          <w:u w:val="none"/>
        </w:rPr>
        <w:t>At this time</w:t>
      </w:r>
      <w:bookmarkEnd w:id="558446488"/>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it is important that a clear action plan is set out and an officer is nominated to manage the situation from the scene. As well as this, directive leadership was necessary due to the limited capabilities of available personnel. As my colleague was a PCSO, he was not equipped the same as myself and had different training and knowledge in dealing with situations such as this. It is due to this and that there were only two officers at the scene, a directive approach was </w:t>
      </w:r>
      <w:r w:rsidRPr="48EDBFCB" w:rsidR="14D2E8E6">
        <w:rPr>
          <w:rFonts w:ascii="Arial" w:hAnsi="Arial" w:eastAsia="Arial" w:cs="Arial"/>
          <w:b w:val="0"/>
          <w:bCs w:val="0"/>
          <w:i w:val="0"/>
          <w:iCs w:val="0"/>
          <w:strike w:val="0"/>
          <w:dstrike w:val="0"/>
          <w:color w:val="000000" w:themeColor="text1" w:themeTint="FF" w:themeShade="FF"/>
          <w:sz w:val="24"/>
          <w:szCs w:val="24"/>
          <w:u w:val="none"/>
        </w:rPr>
        <w:t>required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to control the </w:t>
      </w:r>
      <w:r w:rsidRPr="48EDBFCB" w:rsidR="14D2E8E6">
        <w:rPr>
          <w:rFonts w:ascii="Arial" w:hAnsi="Arial" w:eastAsia="Arial" w:cs="Arial"/>
          <w:b w:val="0"/>
          <w:bCs w:val="0"/>
          <w:i w:val="0"/>
          <w:iCs w:val="0"/>
          <w:strike w:val="0"/>
          <w:dstrike w:val="0"/>
          <w:color w:val="000000" w:themeColor="text1" w:themeTint="FF" w:themeShade="FF"/>
          <w:sz w:val="24"/>
          <w:szCs w:val="24"/>
          <w:u w:val="none"/>
        </w:rPr>
        <w:t>initial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management of the scene. Thirdly, frameworks such as the National Decision Model (NDM) (College of Policing, 2022) emphasises a swift and effective response to policing incidents. Taking this into account, a directive approach was necessary </w:t>
      </w:r>
      <w:r w:rsidRPr="48EDBFCB" w:rsidR="14D2E8E6">
        <w:rPr>
          <w:rFonts w:ascii="Arial" w:hAnsi="Arial" w:eastAsia="Arial" w:cs="Arial"/>
          <w:b w:val="0"/>
          <w:bCs w:val="0"/>
          <w:i w:val="0"/>
          <w:iCs w:val="0"/>
          <w:strike w:val="0"/>
          <w:dstrike w:val="0"/>
          <w:color w:val="000000" w:themeColor="text1" w:themeTint="FF" w:themeShade="FF"/>
          <w:sz w:val="24"/>
          <w:szCs w:val="24"/>
          <w:u w:val="none"/>
        </w:rPr>
        <w:t>in order to</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establish</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early cordons and begin the evacuation process promptly.</w:t>
      </w:r>
    </w:p>
    <w:p xmlns:wp14="http://schemas.microsoft.com/office/word/2010/wordml" w:rsidP="48EDBFCB" wp14:paraId="0DF8A077" wp14:textId="028FC841">
      <w:pPr>
        <w:bidi w:val="0"/>
        <w:spacing w:before="173" w:beforeAutospacing="off" w:after="0" w:afterAutospacing="off"/>
        <w:ind w:left="0" w:right="737"/>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Looking back, I feel as though there were clear strengths in my leadership ability and in emergencies such as this, adopting a directive approach allowed me to effectively manage and dictate the situation by coordinating with my colleagues, control </w:t>
      </w:r>
      <w:r w:rsidRPr="48EDBFCB" w:rsidR="14D2E8E6">
        <w:rPr>
          <w:rFonts w:ascii="Arial" w:hAnsi="Arial" w:eastAsia="Arial" w:cs="Arial"/>
          <w:b w:val="0"/>
          <w:bCs w:val="0"/>
          <w:i w:val="0"/>
          <w:iCs w:val="0"/>
          <w:strike w:val="0"/>
          <w:dstrike w:val="0"/>
          <w:color w:val="000000" w:themeColor="text1" w:themeTint="FF" w:themeShade="FF"/>
          <w:sz w:val="24"/>
          <w:szCs w:val="24"/>
          <w:u w:val="none"/>
        </w:rPr>
        <w:t>room</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and other attending agencies. However, a directive approach to a situation such as this one could also be seen as a weakness where the directive approach can sometimes discourage colleagues from providing alternative solutions. Additionally, Fielder’s contingency theory (1967) argues that task orientated leadership is most effective in dangerous and </w:t>
      </w:r>
      <w:r w:rsidRPr="48EDBFCB" w:rsidR="69F4A583">
        <w:rPr>
          <w:rFonts w:ascii="Arial" w:hAnsi="Arial" w:eastAsia="Arial" w:cs="Arial"/>
          <w:b w:val="0"/>
          <w:bCs w:val="0"/>
          <w:i w:val="0"/>
          <w:iCs w:val="0"/>
          <w:strike w:val="0"/>
          <w:dstrike w:val="0"/>
          <w:color w:val="000000" w:themeColor="text1" w:themeTint="FF" w:themeShade="FF"/>
          <w:sz w:val="24"/>
          <w:szCs w:val="24"/>
          <w:u w:val="none"/>
        </w:rPr>
        <w:t>unstructured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environments which correlates to the early stage of the incident. However, the model also suggests that as structure increases, leadership should adapt. Reflecting upon my experience, an improvement I would suggest is to also adapt my leadership alongside the adapting situation.</w:t>
      </w:r>
    </w:p>
    <w:p xmlns:wp14="http://schemas.microsoft.com/office/word/2010/wordml" w:rsidP="48EDBFCB" wp14:paraId="52E18646" wp14:textId="267A38B2">
      <w:pPr>
        <w:bidi w:val="0"/>
        <w:spacing w:before="174" w:beforeAutospacing="off" w:after="0" w:afterAutospacing="off"/>
        <w:ind w:left="0" w:right="710"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Going forward, taking what I learned from this incident to develop my leadership skills. To do this, some steps I will take are to enhance my emotional regulation to remain calm at incidents and not allow stress to dictate decision making. In addition to this, I will try to seek structured feedback on my leadership by speaking to colleagues and using their feedback to improve.</w:t>
      </w:r>
    </w:p>
    <w:p xmlns:wp14="http://schemas.microsoft.com/office/word/2010/wordml" w:rsidP="48EDBFCB" wp14:paraId="4F77DA1C" wp14:textId="17E4B194">
      <w:pPr>
        <w:bidi w:val="0"/>
        <w:spacing w:before="173" w:beforeAutospacing="off" w:after="0" w:afterAutospacing="off"/>
        <w:ind w:left="0" w:right="707"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Transformational leadership in the context of policing can be seen as a way to promote individual thinking and problem-solving skills to address larger issues but primarily focuses on motivating people through vision, support, and innovation (Bass and Avolio, 1993; Densten, 1999). In community policing this is crucial where there are several moving parts in community issues that require a joint approach with partner agencies and community representatives. One </w:t>
      </w:r>
      <w:bookmarkStart w:name="_Int_ECW3ScF4" w:id="1245717861"/>
      <w:r w:rsidRPr="48EDBFCB" w:rsidR="14D2E8E6">
        <w:rPr>
          <w:rFonts w:ascii="Arial" w:hAnsi="Arial" w:eastAsia="Arial" w:cs="Arial"/>
          <w:b w:val="0"/>
          <w:bCs w:val="0"/>
          <w:i w:val="0"/>
          <w:iCs w:val="0"/>
          <w:strike w:val="0"/>
          <w:dstrike w:val="0"/>
          <w:color w:val="000000" w:themeColor="text1" w:themeTint="FF" w:themeShade="FF"/>
          <w:sz w:val="24"/>
          <w:szCs w:val="24"/>
          <w:u w:val="none"/>
        </w:rPr>
        <w:t>particular instance</w:t>
      </w:r>
      <w:bookmarkEnd w:id="1245717861"/>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where I have seen this play a part in my role as a neighbourhood's officer was during an increased number of youth antisocial behaviour occurrences over a long period of time involving two large commercial premises. To summarise, statistics were showing an increased level of antisocial behaviour in a car park located on a small retail estate in the community that I am responsible for. It was evident that the antisocial behaviour was escalating to the point where the businesses were struggling to operate as a result. </w:t>
      </w:r>
    </w:p>
    <w:p xmlns:wp14="http://schemas.microsoft.com/office/word/2010/wordml" w:rsidP="48EDBFCB" wp14:paraId="440017CD" wp14:textId="215C6EE9">
      <w:pPr>
        <w:bidi w:val="0"/>
        <w:spacing w:before="173" w:beforeAutospacing="off" w:after="0" w:afterAutospacing="off"/>
        <w:ind w:left="0" w:right="710"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To address the matter, I was given resources and time to address the key factors that enabled this behaviour. In response, I arranged for a police advisor to attend the area to identify enabling factors that attracted antisocial behaviour such as enclosed spaces, free Wi-Fi zones and insufficient street lighting. Following this, I invited the store representatives and the advisor to a joint meeting to address these concerns in the hopes of brainstorming a plan to implement by encouraging open discussion and listening to concerns. The result of this meeting was agreed procedures followed by additional funding to increase street lighting, limit enclosed areas and the disabling of the Wi-Fi. Shortly after these implementations, there was a noticeable decline in antisocial behaviour at the premises allowing the business to operate safely and efficiently. </w:t>
      </w:r>
    </w:p>
    <w:p xmlns:wp14="http://schemas.microsoft.com/office/word/2010/wordml" w:rsidP="48EDBFCB" wp14:paraId="378D60EE" wp14:textId="4B62E1B6">
      <w:pPr>
        <w:bidi w:val="0"/>
        <w:spacing w:before="173" w:beforeAutospacing="off" w:after="0" w:afterAutospacing="off"/>
        <w:ind w:left="0" w:right="731" w:firstLine="0"/>
      </w:pPr>
      <w:r w:rsidRPr="48EDBFCB" w:rsidR="14D2E8E6">
        <w:rPr>
          <w:rFonts w:ascii="Arial" w:hAnsi="Arial" w:eastAsia="Arial" w:cs="Arial"/>
          <w:b w:val="0"/>
          <w:bCs w:val="0"/>
          <w:i w:val="0"/>
          <w:iCs w:val="0"/>
          <w:strike w:val="0"/>
          <w:dstrike w:val="0"/>
          <w:color w:val="000000" w:themeColor="text1" w:themeTint="FF" w:themeShade="FF"/>
          <w:sz w:val="24"/>
          <w:szCs w:val="24"/>
          <w:u w:val="none"/>
        </w:rPr>
        <w:t>Looking back at this, after I was assigned the task, I was initially apprehensive about taking on what I perceived to be a large challenge and due to my inexperience and</w:t>
      </w:r>
      <w:r w:rsidRPr="48EDBFCB" w:rsidR="1CFD385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young age at the time, was not confident that I would be able to effectively solve the issue. However, after speaking to the police advisor, </w:t>
      </w:r>
      <w:r w:rsidRPr="48EDBFCB" w:rsidR="3836F336">
        <w:rPr>
          <w:rFonts w:ascii="Arial" w:hAnsi="Arial" w:eastAsia="Arial" w:cs="Arial"/>
          <w:b w:val="0"/>
          <w:bCs w:val="0"/>
          <w:i w:val="0"/>
          <w:iCs w:val="0"/>
          <w:strike w:val="0"/>
          <w:dstrike w:val="0"/>
          <w:color w:val="000000" w:themeColor="text1" w:themeTint="FF" w:themeShade="FF"/>
          <w:sz w:val="24"/>
          <w:szCs w:val="24"/>
          <w:u w:val="none"/>
        </w:rPr>
        <w:t>my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confidence improved and I was eager to work towards the solution. It was at this point where I decided that a transformational leadership approach would be the most suitable strategy to use. As opposed to a directive approach, it was </w:t>
      </w:r>
      <w:r w:rsidRPr="48EDBFCB" w:rsidR="14D2E8E6">
        <w:rPr>
          <w:rFonts w:ascii="Arial" w:hAnsi="Arial" w:eastAsia="Arial" w:cs="Arial"/>
          <w:b w:val="0"/>
          <w:bCs w:val="0"/>
          <w:i w:val="0"/>
          <w:iCs w:val="0"/>
          <w:strike w:val="0"/>
          <w:dstrike w:val="0"/>
          <w:color w:val="000000" w:themeColor="text1" w:themeTint="FF" w:themeShade="FF"/>
          <w:sz w:val="24"/>
          <w:szCs w:val="24"/>
          <w:u w:val="none"/>
        </w:rPr>
        <w:t>evident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that a more collaborative approach was needed to be able to draw on each team </w:t>
      </w:r>
      <w:r w:rsidRPr="48EDBFCB" w:rsidR="1782F810">
        <w:rPr>
          <w:rFonts w:ascii="Arial" w:hAnsi="Arial" w:eastAsia="Arial" w:cs="Arial"/>
          <w:b w:val="0"/>
          <w:bCs w:val="0"/>
          <w:i w:val="0"/>
          <w:iCs w:val="0"/>
          <w:strike w:val="0"/>
          <w:dstrike w:val="0"/>
          <w:color w:val="000000" w:themeColor="text1" w:themeTint="FF" w:themeShade="FF"/>
          <w:sz w:val="24"/>
          <w:szCs w:val="24"/>
          <w:u w:val="none"/>
        </w:rPr>
        <w:t>member's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expertise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and knowledge. </w:t>
      </w:r>
    </w:p>
    <w:p xmlns:wp14="http://schemas.microsoft.com/office/word/2010/wordml" w:rsidP="48EDBFCB" wp14:paraId="3177FE5A" wp14:textId="521F8AF8">
      <w:pPr>
        <w:bidi w:val="0"/>
        <w:spacing w:before="174" w:beforeAutospacing="off" w:after="0" w:afterAutospacing="off"/>
        <w:ind w:left="0" w:right="709"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This links in with Cockroft’s (2014) description of transformational leadership being linked to cultural change in policing. However, there are some issues that are prevalent. </w:t>
      </w:r>
      <w:bookmarkStart w:name="_Int_DgGCLCT0" w:id="93145253"/>
      <w:r w:rsidRPr="48EDBFCB" w:rsidR="14D2E8E6">
        <w:rPr>
          <w:rFonts w:ascii="Arial" w:hAnsi="Arial" w:eastAsia="Arial" w:cs="Arial"/>
          <w:b w:val="0"/>
          <w:bCs w:val="0"/>
          <w:i w:val="0"/>
          <w:iCs w:val="0"/>
          <w:strike w:val="0"/>
          <w:dstrike w:val="0"/>
          <w:color w:val="000000" w:themeColor="text1" w:themeTint="FF" w:themeShade="FF"/>
          <w:sz w:val="24"/>
          <w:szCs w:val="24"/>
          <w:u w:val="none"/>
        </w:rPr>
        <w:t>In reality, although</w:t>
      </w:r>
      <w:bookmarkEnd w:id="93145253"/>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officers and community representatives may engage positively in meetings, some officers did voice concerns and doubts from their experience managing situations such as this. The general doubt expressed is that the measures that were spoken about seemed too soft and a harder approach may have been more effective. This reality supports Cockroft’s (2014) concerns that with transformational leadership, those involved may change visible behaviours such as being more community focused during meetings however their deeper cultural attitudes may disagree with this.</w:t>
      </w:r>
    </w:p>
    <w:p xmlns:wp14="http://schemas.microsoft.com/office/word/2010/wordml" w:rsidP="48EDBFCB" wp14:paraId="5300B20F" wp14:textId="697A70CF">
      <w:pPr>
        <w:bidi w:val="0"/>
        <w:spacing w:before="253" w:beforeAutospacing="off" w:after="0" w:afterAutospacing="off"/>
        <w:ind w:left="0" w:right="466"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Reflecting on my experiences, the duties of my role as a neighbourhood's officer change </w:t>
      </w:r>
      <w:bookmarkStart w:name="_Int_XRiv3XLD" w:id="879410004"/>
      <w:r w:rsidRPr="48EDBFCB" w:rsidR="14D2E8E6">
        <w:rPr>
          <w:rFonts w:ascii="Arial" w:hAnsi="Arial" w:eastAsia="Arial" w:cs="Arial"/>
          <w:b w:val="0"/>
          <w:bCs w:val="0"/>
          <w:i w:val="0"/>
          <w:iCs w:val="0"/>
          <w:strike w:val="0"/>
          <w:dstrike w:val="0"/>
          <w:color w:val="000000" w:themeColor="text1" w:themeTint="FF" w:themeShade="FF"/>
          <w:sz w:val="24"/>
          <w:szCs w:val="24"/>
          <w:u w:val="none"/>
        </w:rPr>
        <w:t>on a daily basis</w:t>
      </w:r>
      <w:bookmarkEnd w:id="879410004"/>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depending on demand. However, thanks to the constantly changing and dynamic nature of policing, I am able to develop and adapt my leadership skills in various circumstances which is crucial to managing situations and acting as a leader as discussed by O’Neill (2023) who stated that adaptability is crucial in neighbourhood policing strategies. </w:t>
      </w:r>
    </w:p>
    <w:p xmlns:wp14="http://schemas.microsoft.com/office/word/2010/wordml" w:rsidP="48EDBFCB" wp14:paraId="22671DAD" wp14:textId="2369BF49">
      <w:pPr>
        <w:bidi w:val="0"/>
        <w:spacing w:before="253" w:beforeAutospacing="off" w:after="0" w:afterAutospacing="off"/>
        <w:ind w:left="0" w:right="468" w:hanging="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This flexibility is reflective between the previously mentioned scenarios. During the major incident involving the explosive, a directive and task focused approach was </w:t>
      </w:r>
      <w:r w:rsidRPr="48EDBFCB" w:rsidR="14D2E8E6">
        <w:rPr>
          <w:rFonts w:ascii="Arial" w:hAnsi="Arial" w:eastAsia="Arial" w:cs="Arial"/>
          <w:b w:val="0"/>
          <w:bCs w:val="0"/>
          <w:i w:val="0"/>
          <w:iCs w:val="0"/>
          <w:strike w:val="0"/>
          <w:dstrike w:val="0"/>
          <w:color w:val="000000" w:themeColor="text1" w:themeTint="FF" w:themeShade="FF"/>
          <w:sz w:val="24"/>
          <w:szCs w:val="24"/>
          <w:u w:val="none"/>
        </w:rPr>
        <w:t>required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This proved effective as it provided clarity, ensured </w:t>
      </w:r>
      <w:r w:rsidRPr="48EDBFCB" w:rsidR="14D2E8E6">
        <w:rPr>
          <w:rFonts w:ascii="Arial" w:hAnsi="Arial" w:eastAsia="Arial" w:cs="Arial"/>
          <w:b w:val="0"/>
          <w:bCs w:val="0"/>
          <w:i w:val="0"/>
          <w:iCs w:val="0"/>
          <w:strike w:val="0"/>
          <w:dstrike w:val="0"/>
          <w:color w:val="000000" w:themeColor="text1" w:themeTint="FF" w:themeShade="FF"/>
          <w:sz w:val="24"/>
          <w:szCs w:val="24"/>
          <w:u w:val="none"/>
        </w:rPr>
        <w:t>safety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and coordinated multiple resources quickly in a dynamic circumstance which directly aligns with Fiedler’s (1967) contingency theory which </w:t>
      </w:r>
      <w:r w:rsidRPr="48EDBFCB" w:rsidR="14D2E8E6">
        <w:rPr>
          <w:rFonts w:ascii="Arial" w:hAnsi="Arial" w:eastAsia="Arial" w:cs="Arial"/>
          <w:b w:val="0"/>
          <w:bCs w:val="0"/>
          <w:i w:val="0"/>
          <w:iCs w:val="0"/>
          <w:strike w:val="0"/>
          <w:dstrike w:val="0"/>
          <w:color w:val="000000" w:themeColor="text1" w:themeTint="FF" w:themeShade="FF"/>
          <w:sz w:val="24"/>
          <w:szCs w:val="24"/>
          <w:u w:val="none"/>
        </w:rPr>
        <w:t>states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that task-oriented leadership is best suited to structured, time sensitive situations. Directive leadership approaches also cater to fast paced emergencies, task focused and structures scenarios where a </w:t>
      </w:r>
      <w:r w:rsidRPr="48EDBFCB" w:rsidR="622EDEBF">
        <w:rPr>
          <w:rFonts w:ascii="Arial" w:hAnsi="Arial" w:eastAsia="Arial" w:cs="Arial"/>
          <w:b w:val="0"/>
          <w:bCs w:val="0"/>
          <w:i w:val="0"/>
          <w:iCs w:val="0"/>
          <w:strike w:val="0"/>
          <w:dstrike w:val="0"/>
          <w:color w:val="000000" w:themeColor="text1" w:themeTint="FF" w:themeShade="FF"/>
          <w:sz w:val="24"/>
          <w:szCs w:val="24"/>
          <w:u w:val="none"/>
        </w:rPr>
        <w:t>top-down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chain of command is typically utilised. However, faults have been </w:t>
      </w:r>
      <w:r w:rsidRPr="48EDBFCB" w:rsidR="14D2E8E6">
        <w:rPr>
          <w:rFonts w:ascii="Arial" w:hAnsi="Arial" w:eastAsia="Arial" w:cs="Arial"/>
          <w:b w:val="0"/>
          <w:bCs w:val="0"/>
          <w:i w:val="0"/>
          <w:iCs w:val="0"/>
          <w:strike w:val="0"/>
          <w:dstrike w:val="0"/>
          <w:color w:val="000000" w:themeColor="text1" w:themeTint="FF" w:themeShade="FF"/>
          <w:sz w:val="24"/>
          <w:szCs w:val="24"/>
          <w:u w:val="none"/>
        </w:rPr>
        <w:t>identified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surrounding colleagues limited feedback or solutions because of the directive approach. </w:t>
      </w:r>
    </w:p>
    <w:p xmlns:wp14="http://schemas.microsoft.com/office/word/2010/wordml" w:rsidP="48EDBFCB" wp14:paraId="19FB6BC5" wp14:textId="55D18C92">
      <w:pPr>
        <w:bidi w:val="0"/>
        <w:spacing w:before="253" w:beforeAutospacing="off" w:after="0" w:afterAutospacing="off"/>
        <w:ind w:left="0" w:right="467"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In contrast, the antisocial </w:t>
      </w:r>
      <w:r w:rsidRPr="48EDBFCB" w:rsidR="26351A39">
        <w:rPr>
          <w:rFonts w:ascii="Arial" w:hAnsi="Arial" w:eastAsia="Arial" w:cs="Arial"/>
          <w:b w:val="0"/>
          <w:bCs w:val="0"/>
          <w:i w:val="0"/>
          <w:iCs w:val="0"/>
          <w:strike w:val="0"/>
          <w:dstrike w:val="0"/>
          <w:color w:val="000000" w:themeColor="text1" w:themeTint="FF" w:themeShade="FF"/>
          <w:sz w:val="24"/>
          <w:szCs w:val="24"/>
          <w:u w:val="none"/>
        </w:rPr>
        <w:t>behaviour</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matter positively displays the use of community driven and participative approach. Through the inclusion of external parties such as the police advisor and store representatives, I encouraged collaboration and teamwork between all parties to tackle </w:t>
      </w:r>
      <w:r w:rsidRPr="48EDBFCB" w:rsidR="14D2E8E6">
        <w:rPr>
          <w:rFonts w:ascii="Arial" w:hAnsi="Arial" w:eastAsia="Arial" w:cs="Arial"/>
          <w:b w:val="0"/>
          <w:bCs w:val="0"/>
          <w:i w:val="0"/>
          <w:iCs w:val="0"/>
          <w:strike w:val="0"/>
          <w:dstrike w:val="0"/>
          <w:color w:val="000000" w:themeColor="text1" w:themeTint="FF" w:themeShade="FF"/>
          <w:sz w:val="24"/>
          <w:szCs w:val="24"/>
          <w:u w:val="none"/>
        </w:rPr>
        <w:t>a common problem</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which resulted in a significant decrease in antisocial </w:t>
      </w:r>
      <w:r w:rsidRPr="48EDBFCB" w:rsidR="172B648A">
        <w:rPr>
          <w:rFonts w:ascii="Arial" w:hAnsi="Arial" w:eastAsia="Arial" w:cs="Arial"/>
          <w:b w:val="0"/>
          <w:bCs w:val="0"/>
          <w:i w:val="0"/>
          <w:iCs w:val="0"/>
          <w:strike w:val="0"/>
          <w:dstrike w:val="0"/>
          <w:color w:val="000000" w:themeColor="text1" w:themeTint="FF" w:themeShade="FF"/>
          <w:sz w:val="24"/>
          <w:szCs w:val="24"/>
          <w:u w:val="none"/>
        </w:rPr>
        <w:t>behaviour</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in the area. This accurately portrays the principles of transformational leadership as described by Bass and Avolio (1994), where motivation and a shared goal drive action and positive results. </w:t>
      </w:r>
      <w:r w:rsidRPr="48EDBFCB" w:rsidR="1B3A4B5C">
        <w:rPr>
          <w:rFonts w:ascii="Arial" w:hAnsi="Arial" w:eastAsia="Arial" w:cs="Arial"/>
          <w:b w:val="0"/>
          <w:bCs w:val="0"/>
          <w:i w:val="0"/>
          <w:iCs w:val="0"/>
          <w:strike w:val="0"/>
          <w:dstrike w:val="0"/>
          <w:color w:val="000000" w:themeColor="text1" w:themeTint="FF" w:themeShade="FF"/>
          <w:sz w:val="24"/>
          <w:szCs w:val="24"/>
          <w:u w:val="none"/>
        </w:rPr>
        <w:t>Alternatively,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to directive approaches, transformational leadership typically caters to discussive, people focused and slower scenarios where joint effort and collaboration as opposed to a chain of command structure. Despite this, transformational leadership also proved to have its difficulties in the form of cultural values within policing as mentioned by Cockroft (2014) which was seen in colleagues' doubts. </w:t>
      </w:r>
    </w:p>
    <w:p xmlns:wp14="http://schemas.microsoft.com/office/word/2010/wordml" w:rsidP="48EDBFCB" wp14:paraId="22BB6735" wp14:textId="28FF0CB9">
      <w:pPr>
        <w:bidi w:val="0"/>
        <w:spacing w:before="253" w:beforeAutospacing="off" w:after="0" w:afterAutospacing="off"/>
        <w:ind w:left="0" w:right="471"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Taking these contrasting leadership styles into account and reflecting on the incidents that prompted these responses, this flexibility has allowed me to respond effectively to a range of scenarios and issues. Additionally, flexibility allows me as a neighbourhood's officer to engage with communities that I work in and gain the trust of the residents and my colleagues. Building upon these skills I will need to constantly practice leadership and communication with my colleagues in various situations </w:t>
      </w:r>
      <w:bookmarkStart w:name="_Int_7sEnge67" w:id="1212942733"/>
      <w:r w:rsidRPr="48EDBFCB" w:rsidR="14D2E8E6">
        <w:rPr>
          <w:rFonts w:ascii="Arial" w:hAnsi="Arial" w:eastAsia="Arial" w:cs="Arial"/>
          <w:b w:val="0"/>
          <w:bCs w:val="0"/>
          <w:i w:val="0"/>
          <w:iCs w:val="0"/>
          <w:strike w:val="0"/>
          <w:dstrike w:val="0"/>
          <w:color w:val="000000" w:themeColor="text1" w:themeTint="FF" w:themeShade="FF"/>
          <w:sz w:val="24"/>
          <w:szCs w:val="24"/>
          <w:u w:val="none"/>
        </w:rPr>
        <w:t>in order to</w:t>
      </w:r>
      <w:bookmarkEnd w:id="1212942733"/>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develop further competence. </w:t>
      </w:r>
    </w:p>
    <w:p xmlns:wp14="http://schemas.microsoft.com/office/word/2010/wordml" w:rsidP="48EDBFCB" wp14:paraId="72BA59ED" wp14:textId="5EC23756">
      <w:pPr>
        <w:bidi w:val="0"/>
        <w:spacing w:before="254" w:beforeAutospacing="off" w:after="0" w:afterAutospacing="off"/>
        <w:ind w:left="0" w:right="470" w:firstLine="0"/>
        <w:jc w:val="both"/>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In conclusion, police officers must </w:t>
      </w:r>
      <w:r w:rsidRPr="48EDBFCB" w:rsidR="14D2E8E6">
        <w:rPr>
          <w:rFonts w:ascii="Arial" w:hAnsi="Arial" w:eastAsia="Arial" w:cs="Arial"/>
          <w:b w:val="0"/>
          <w:bCs w:val="0"/>
          <w:i w:val="0"/>
          <w:iCs w:val="0"/>
          <w:strike w:val="0"/>
          <w:dstrike w:val="0"/>
          <w:color w:val="000000" w:themeColor="text1" w:themeTint="FF" w:themeShade="FF"/>
          <w:sz w:val="24"/>
          <w:szCs w:val="24"/>
          <w:u w:val="none"/>
        </w:rPr>
        <w:t>possess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leadership skills </w:t>
      </w:r>
      <w:bookmarkStart w:name="_Int_dhYRzS3X" w:id="928250579"/>
      <w:r w:rsidRPr="48EDBFCB" w:rsidR="14D2E8E6">
        <w:rPr>
          <w:rFonts w:ascii="Arial" w:hAnsi="Arial" w:eastAsia="Arial" w:cs="Arial"/>
          <w:b w:val="0"/>
          <w:bCs w:val="0"/>
          <w:i w:val="0"/>
          <w:iCs w:val="0"/>
          <w:strike w:val="0"/>
          <w:dstrike w:val="0"/>
          <w:color w:val="000000" w:themeColor="text1" w:themeTint="FF" w:themeShade="FF"/>
          <w:sz w:val="24"/>
          <w:szCs w:val="24"/>
          <w:u w:val="none"/>
        </w:rPr>
        <w:t>in order to</w:t>
      </w:r>
      <w:bookmarkEnd w:id="928250579"/>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carry out their role effectively. Often acting alone or with a single colleague, leadership is vital in taking control of a high-pressure situation as expected by members of the public. Through the implementation of leadership styles such as situational leadership and transformational leadership, officers can </w:t>
      </w:r>
      <w:r w:rsidRPr="48EDBFCB" w:rsidR="14D2E8E6">
        <w:rPr>
          <w:rFonts w:ascii="Arial" w:hAnsi="Arial" w:eastAsia="Arial" w:cs="Arial"/>
          <w:b w:val="0"/>
          <w:bCs w:val="0"/>
          <w:i w:val="0"/>
          <w:iCs w:val="0"/>
          <w:strike w:val="0"/>
          <w:dstrike w:val="0"/>
          <w:color w:val="000000" w:themeColor="text1" w:themeTint="FF" w:themeShade="FF"/>
          <w:sz w:val="24"/>
          <w:szCs w:val="24"/>
          <w:u w:val="none"/>
        </w:rPr>
        <w:t>demonstrate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flexibility when needed and provide an effective service in various situations and circumstances. However, if using leadership styles, officers must also be aware of drawbacks that come alongside such as cultural resilience or being perceived as too directive which could have a negative effect on relationships with communities or colleagues. (18</w:t>
      </w:r>
      <w:r w:rsidRPr="48EDBFCB" w:rsidR="36C22601">
        <w:rPr>
          <w:rFonts w:ascii="Arial" w:hAnsi="Arial" w:eastAsia="Arial" w:cs="Arial"/>
          <w:b w:val="0"/>
          <w:bCs w:val="0"/>
          <w:i w:val="0"/>
          <w:iCs w:val="0"/>
          <w:strike w:val="0"/>
          <w:dstrike w:val="0"/>
          <w:color w:val="000000" w:themeColor="text1" w:themeTint="FF" w:themeShade="FF"/>
          <w:sz w:val="24"/>
          <w:szCs w:val="24"/>
          <w:u w:val="none"/>
        </w:rPr>
        <w:t>23</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words) </w:t>
      </w:r>
    </w:p>
    <w:p xmlns:wp14="http://schemas.microsoft.com/office/word/2010/wordml" w:rsidP="48EDBFCB" wp14:paraId="38C7CE8C" wp14:textId="127AC3AA">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19EFD021" wp14:textId="743F9D0A">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76BC0E16" wp14:textId="6F8D6677">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530CF237" wp14:textId="28A6570A">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75431444" wp14:textId="1612B1DC">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5AA47006" wp14:textId="2B5994AC">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1BDF2988" wp14:textId="7C8F1F51">
      <w:pPr>
        <w:bidi w:val="0"/>
        <w:spacing w:before="254" w:beforeAutospacing="off" w:after="0" w:afterAutospacing="off"/>
        <w:ind w:left="0" w:right="470" w:firstLine="0"/>
        <w:jc w:val="both"/>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0912C013" wp14:textId="07395C76">
      <w:pPr>
        <w:bidi w:val="0"/>
        <w:spacing w:before="254" w:beforeAutospacing="off" w:after="0" w:afterAutospacing="off"/>
        <w:ind w:left="3600" w:right="470" w:firstLine="720"/>
        <w:jc w:val="both"/>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1"/>
          <w:bCs w:val="1"/>
          <w:i w:val="0"/>
          <w:iCs w:val="0"/>
          <w:strike w:val="0"/>
          <w:dstrike w:val="0"/>
          <w:color w:val="000000" w:themeColor="text1" w:themeTint="FF" w:themeShade="FF"/>
          <w:sz w:val="24"/>
          <w:szCs w:val="24"/>
          <w:u w:val="none"/>
        </w:rPr>
        <w:t>Task 4</w:t>
      </w:r>
    </w:p>
    <w:p xmlns:wp14="http://schemas.microsoft.com/office/word/2010/wordml" w:rsidP="48EDBFCB" wp14:paraId="334D7EBC" wp14:textId="16B1ED0E">
      <w:pPr>
        <w:bidi w:val="0"/>
        <w:spacing w:before="0" w:beforeAutospacing="off" w:after="0" w:afterAutospacing="off"/>
        <w:ind w:left="1458"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Relevant areas of the National Policing Curriculum: </w:t>
      </w:r>
    </w:p>
    <w:p xmlns:wp14="http://schemas.microsoft.com/office/word/2010/wordml" w:rsidP="48EDBFCB" wp14:paraId="740154A8" wp14:textId="6677F56A">
      <w:pPr>
        <w:bidi w:val="0"/>
        <w:spacing w:before="41"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Coaching, Mentoring, Assessment </w:t>
      </w:r>
    </w:p>
    <w:p xmlns:wp14="http://schemas.microsoft.com/office/word/2010/wordml" w:rsidP="48EDBFCB" wp14:paraId="5DDCDD3A" wp14:textId="2F412589">
      <w:pPr>
        <w:bidi w:val="0"/>
        <w:spacing w:before="659" w:beforeAutospacing="off" w:after="0" w:afterAutospacing="off"/>
        <w:ind w:left="1451"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Critically reflect upon your three-year probation: </w:t>
      </w:r>
    </w:p>
    <w:p xmlns:wp14="http://schemas.microsoft.com/office/word/2010/wordml" w:rsidP="48EDBFCB" wp14:paraId="1B7A0DE2" wp14:textId="3616F5C7">
      <w:pPr>
        <w:bidi w:val="0"/>
        <w:spacing w:before="659" w:beforeAutospacing="off" w:after="0" w:afterAutospacing="off"/>
        <w:ind w:left="0"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How have you </w:t>
      </w:r>
      <w:r w:rsidRPr="48EDBFCB" w:rsidR="14D2E8E6">
        <w:rPr>
          <w:rFonts w:ascii="Arial" w:hAnsi="Arial" w:eastAsia="Arial" w:cs="Arial"/>
          <w:b w:val="0"/>
          <w:bCs w:val="0"/>
          <w:i w:val="0"/>
          <w:iCs w:val="0"/>
          <w:strike w:val="0"/>
          <w:dstrike w:val="0"/>
          <w:color w:val="000000" w:themeColor="text1" w:themeTint="FF" w:themeShade="FF"/>
          <w:sz w:val="24"/>
          <w:szCs w:val="24"/>
          <w:u w:val="none"/>
        </w:rPr>
        <w:t>benefited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from mentoring and coaching? </w:t>
      </w:r>
    </w:p>
    <w:p xmlns:wp14="http://schemas.microsoft.com/office/word/2010/wordml" w:rsidP="48EDBFCB" wp14:paraId="39F85FFF" wp14:textId="40C39405">
      <w:pPr>
        <w:bidi w:val="0"/>
        <w:spacing w:before="41" w:beforeAutospacing="off" w:after="0" w:afterAutospacing="off"/>
        <w:ind w:left="0" w:right="138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How has it helped you to meet personal, professional and organisational goals? How has it aided you to learn, develop and perform in the workplace? </w:t>
      </w:r>
    </w:p>
    <w:p xmlns:wp14="http://schemas.microsoft.com/office/word/2010/wordml" w:rsidP="48EDBFCB" wp14:paraId="2EF61049" wp14:textId="1B6CAECA">
      <w:pPr>
        <w:bidi w:val="0"/>
        <w:spacing w:before="334" w:beforeAutospacing="off" w:after="0" w:afterAutospacing="off"/>
        <w:ind w:left="0" w:right="578" w:firstLine="0"/>
      </w:pP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Consider relevant coaching and mentoring definitions along with current coaching and mentoring theories used in policing. </w:t>
      </w:r>
    </w:p>
    <w:p xmlns:wp14="http://schemas.microsoft.com/office/word/2010/wordml" w:rsidP="48EDBFCB" wp14:paraId="2D5011DC" wp14:textId="109F90AE">
      <w:pPr>
        <w:bidi w:val="0"/>
        <w:spacing w:before="334" w:beforeAutospacing="off" w:after="0" w:afterAutospacing="off"/>
        <w:ind w:left="0" w:right="0"/>
      </w:pPr>
      <w:r w:rsidRPr="48EDBFCB" w:rsidR="14D2E8E6">
        <w:rPr>
          <w:rFonts w:ascii="Arial" w:hAnsi="Arial" w:eastAsia="Arial" w:cs="Arial"/>
          <w:b w:val="0"/>
          <w:bCs w:val="0"/>
          <w:i w:val="1"/>
          <w:iCs w:val="1"/>
          <w:strike w:val="0"/>
          <w:dstrike w:val="0"/>
          <w:color w:val="000000" w:themeColor="text1" w:themeTint="FF" w:themeShade="FF"/>
          <w:sz w:val="24"/>
          <w:szCs w:val="24"/>
          <w:u w:val="none"/>
        </w:rPr>
        <w:t>How do you provide and receive feedback?</w:t>
      </w:r>
    </w:p>
    <w:p xmlns:wp14="http://schemas.microsoft.com/office/word/2010/wordml" w:rsidP="48EDBFCB" wp14:paraId="1ECE634A" wp14:textId="5E51B6D9">
      <w:pPr>
        <w:bidi w:val="0"/>
        <w:spacing w:before="334" w:beforeAutospacing="off" w:after="0" w:afterAutospacing="off"/>
        <w:ind w:left="0" w:right="0"/>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2000 words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(+/- 10%: include your actual word count at the end of each section) </w:t>
      </w:r>
    </w:p>
    <w:p xmlns:wp14="http://schemas.microsoft.com/office/word/2010/wordml" w:rsidP="48EDBFCB" wp14:paraId="344D3D5C" wp14:textId="44566338">
      <w:pPr>
        <w:bidi w:val="0"/>
        <w:spacing w:before="522" w:beforeAutospacing="off" w:after="0" w:afterAutospacing="off"/>
        <w:ind w:left="1440" w:right="0"/>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3A9E349D" wp14:textId="7CCF447B">
      <w:pPr>
        <w:bidi w:val="0"/>
        <w:spacing w:before="522" w:beforeAutospacing="off" w:after="0" w:afterAutospacing="off"/>
        <w:ind w:left="0"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ANSWER: </w:t>
      </w:r>
    </w:p>
    <w:p xmlns:wp14="http://schemas.microsoft.com/office/word/2010/wordml" w:rsidP="48EDBFCB" wp14:paraId="1799E34E" wp14:textId="33F5C8B3">
      <w:pPr>
        <w:bidi w:val="0"/>
        <w:spacing w:before="201" w:beforeAutospacing="off" w:after="0" w:afterAutospacing="off"/>
        <w:ind w:left="0" w:right="467"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Coming to the end of my </w:t>
      </w:r>
      <w:r w:rsidRPr="48EDBFCB" w:rsidR="14D2E8E6">
        <w:rPr>
          <w:rFonts w:ascii="Arial" w:hAnsi="Arial" w:eastAsia="Arial" w:cs="Arial"/>
          <w:b w:val="0"/>
          <w:bCs w:val="0"/>
          <w:i w:val="0"/>
          <w:iCs w:val="0"/>
          <w:strike w:val="0"/>
          <w:dstrike w:val="0"/>
          <w:color w:val="auto"/>
          <w:sz w:val="24"/>
          <w:szCs w:val="24"/>
          <w:u w:val="none"/>
        </w:rPr>
        <w:t>three year</w:t>
      </w:r>
      <w:r w:rsidRPr="48EDBFCB" w:rsidR="14D2E8E6">
        <w:rPr>
          <w:rFonts w:ascii="Arial" w:hAnsi="Arial" w:eastAsia="Arial" w:cs="Arial"/>
          <w:b w:val="0"/>
          <w:bCs w:val="0"/>
          <w:i w:val="0"/>
          <w:iCs w:val="0"/>
          <w:strike w:val="0"/>
          <w:dstrike w:val="0"/>
          <w:color w:val="auto"/>
          <w:sz w:val="24"/>
          <w:szCs w:val="24"/>
          <w:u w:val="none"/>
        </w:rPr>
        <w:t xml:space="preserve"> probationary period as a police officer I have had a chance to fully reflect on my career this far. During my tutorship and probation, I </w:t>
      </w:r>
      <w:r w:rsidRPr="48EDBFCB" w:rsidR="14D2E8E6">
        <w:rPr>
          <w:rFonts w:ascii="Arial" w:hAnsi="Arial" w:eastAsia="Arial" w:cs="Arial"/>
          <w:b w:val="0"/>
          <w:bCs w:val="0"/>
          <w:i w:val="0"/>
          <w:iCs w:val="0"/>
          <w:strike w:val="0"/>
          <w:dstrike w:val="0"/>
          <w:color w:val="auto"/>
          <w:sz w:val="24"/>
          <w:szCs w:val="24"/>
          <w:u w:val="none"/>
        </w:rPr>
        <w:t>feel</w:t>
      </w:r>
      <w:r w:rsidRPr="48EDBFCB" w:rsidR="14D2E8E6">
        <w:rPr>
          <w:rFonts w:ascii="Arial" w:hAnsi="Arial" w:eastAsia="Arial" w:cs="Arial"/>
          <w:b w:val="0"/>
          <w:bCs w:val="0"/>
          <w:i w:val="0"/>
          <w:iCs w:val="0"/>
          <w:strike w:val="0"/>
          <w:dstrike w:val="0"/>
          <w:color w:val="auto"/>
          <w:sz w:val="24"/>
          <w:szCs w:val="24"/>
          <w:u w:val="none"/>
        </w:rPr>
        <w:t xml:space="preserve"> although I have made </w:t>
      </w:r>
      <w:r w:rsidRPr="48EDBFCB" w:rsidR="14D2E8E6">
        <w:rPr>
          <w:rFonts w:ascii="Arial" w:hAnsi="Arial" w:eastAsia="Arial" w:cs="Arial"/>
          <w:b w:val="0"/>
          <w:bCs w:val="0"/>
          <w:i w:val="0"/>
          <w:iCs w:val="0"/>
          <w:strike w:val="0"/>
          <w:dstrike w:val="0"/>
          <w:color w:val="auto"/>
          <w:sz w:val="24"/>
          <w:szCs w:val="24"/>
          <w:u w:val="none"/>
        </w:rPr>
        <w:t>good progress</w:t>
      </w:r>
      <w:r w:rsidRPr="48EDBFCB" w:rsidR="14D2E8E6">
        <w:rPr>
          <w:rFonts w:ascii="Arial" w:hAnsi="Arial" w:eastAsia="Arial" w:cs="Arial"/>
          <w:b w:val="0"/>
          <w:bCs w:val="0"/>
          <w:i w:val="0"/>
          <w:iCs w:val="0"/>
          <w:strike w:val="0"/>
          <w:dstrike w:val="0"/>
          <w:color w:val="auto"/>
          <w:sz w:val="24"/>
          <w:szCs w:val="24"/>
          <w:u w:val="none"/>
        </w:rPr>
        <w:t xml:space="preserve"> in my competence and knowledge of the role while also developing skills such as my professionalism, conflict </w:t>
      </w:r>
      <w:r w:rsidRPr="48EDBFCB" w:rsidR="14D2E8E6">
        <w:rPr>
          <w:rFonts w:ascii="Arial" w:hAnsi="Arial" w:eastAsia="Arial" w:cs="Arial"/>
          <w:b w:val="0"/>
          <w:bCs w:val="0"/>
          <w:i w:val="0"/>
          <w:iCs w:val="0"/>
          <w:strike w:val="0"/>
          <w:dstrike w:val="0"/>
          <w:color w:val="auto"/>
          <w:sz w:val="24"/>
          <w:szCs w:val="24"/>
          <w:u w:val="none"/>
        </w:rPr>
        <w:t>management</w:t>
      </w:r>
      <w:r w:rsidRPr="48EDBFCB" w:rsidR="14D2E8E6">
        <w:rPr>
          <w:rFonts w:ascii="Arial" w:hAnsi="Arial" w:eastAsia="Arial" w:cs="Arial"/>
          <w:b w:val="0"/>
          <w:bCs w:val="0"/>
          <w:i w:val="0"/>
          <w:iCs w:val="0"/>
          <w:strike w:val="0"/>
          <w:dstrike w:val="0"/>
          <w:color w:val="auto"/>
          <w:sz w:val="24"/>
          <w:szCs w:val="24"/>
          <w:u w:val="none"/>
        </w:rPr>
        <w:t xml:space="preserve"> and my general confidence. In my experiences, through mentorship and operational </w:t>
      </w:r>
      <w:r w:rsidRPr="48EDBFCB" w:rsidR="14D2E8E6">
        <w:rPr>
          <w:rFonts w:ascii="Arial" w:hAnsi="Arial" w:eastAsia="Arial" w:cs="Arial"/>
          <w:b w:val="0"/>
          <w:bCs w:val="0"/>
          <w:i w:val="0"/>
          <w:iCs w:val="0"/>
          <w:strike w:val="0"/>
          <w:dstrike w:val="0"/>
          <w:color w:val="auto"/>
          <w:sz w:val="24"/>
          <w:szCs w:val="24"/>
          <w:u w:val="none"/>
        </w:rPr>
        <w:t>experiences</w:t>
      </w:r>
      <w:r w:rsidRPr="48EDBFCB" w:rsidR="14D2E8E6">
        <w:rPr>
          <w:rFonts w:ascii="Arial" w:hAnsi="Arial" w:eastAsia="Arial" w:cs="Arial"/>
          <w:b w:val="0"/>
          <w:bCs w:val="0"/>
          <w:i w:val="0"/>
          <w:iCs w:val="0"/>
          <w:strike w:val="0"/>
          <w:dstrike w:val="0"/>
          <w:color w:val="auto"/>
          <w:sz w:val="24"/>
          <w:szCs w:val="24"/>
          <w:u w:val="none"/>
        </w:rPr>
        <w:t xml:space="preserve"> I have been able to develop my resilience which has shaped this period for me and allowed me to achieve both personal and operational goals. This reflective essay will reflect upon the role of mentoring and coaching during my probationary period. I will reference and draw upon existing theories frameworks and definitions. Additionally, I will include the effect of feedback and draw upon my </w:t>
      </w:r>
      <w:r w:rsidRPr="48EDBFCB" w:rsidR="14D2E8E6">
        <w:rPr>
          <w:rFonts w:ascii="Arial" w:hAnsi="Arial" w:eastAsia="Arial" w:cs="Arial"/>
          <w:b w:val="0"/>
          <w:bCs w:val="0"/>
          <w:i w:val="0"/>
          <w:iCs w:val="0"/>
          <w:strike w:val="0"/>
          <w:dstrike w:val="0"/>
          <w:color w:val="auto"/>
          <w:sz w:val="24"/>
          <w:szCs w:val="24"/>
          <w:u w:val="none"/>
        </w:rPr>
        <w:t>experiences</w:t>
      </w:r>
      <w:r w:rsidRPr="48EDBFCB" w:rsidR="14D2E8E6">
        <w:rPr>
          <w:rFonts w:ascii="Arial" w:hAnsi="Arial" w:eastAsia="Arial" w:cs="Arial"/>
          <w:b w:val="0"/>
          <w:bCs w:val="0"/>
          <w:i w:val="0"/>
          <w:iCs w:val="0"/>
          <w:strike w:val="0"/>
          <w:dstrike w:val="0"/>
          <w:color w:val="auto"/>
          <w:sz w:val="24"/>
          <w:szCs w:val="24"/>
          <w:u w:val="none"/>
        </w:rPr>
        <w:t xml:space="preserve"> receiving and giving feedback to </w:t>
      </w:r>
      <w:r w:rsidRPr="48EDBFCB" w:rsidR="14D2E8E6">
        <w:rPr>
          <w:rFonts w:ascii="Arial" w:hAnsi="Arial" w:eastAsia="Arial" w:cs="Arial"/>
          <w:b w:val="0"/>
          <w:bCs w:val="0"/>
          <w:i w:val="0"/>
          <w:iCs w:val="0"/>
          <w:strike w:val="0"/>
          <w:dstrike w:val="0"/>
          <w:color w:val="auto"/>
          <w:sz w:val="24"/>
          <w:szCs w:val="24"/>
          <w:u w:val="none"/>
        </w:rPr>
        <w:t>demonstrate</w:t>
      </w:r>
      <w:r w:rsidRPr="48EDBFCB" w:rsidR="14D2E8E6">
        <w:rPr>
          <w:rFonts w:ascii="Arial" w:hAnsi="Arial" w:eastAsia="Arial" w:cs="Arial"/>
          <w:b w:val="0"/>
          <w:bCs w:val="0"/>
          <w:i w:val="0"/>
          <w:iCs w:val="0"/>
          <w:strike w:val="0"/>
          <w:dstrike w:val="0"/>
          <w:color w:val="auto"/>
          <w:sz w:val="24"/>
          <w:szCs w:val="24"/>
          <w:u w:val="none"/>
        </w:rPr>
        <w:t xml:space="preserve"> continuous professional development. I will also address how I have used mentorship models and my experiences to meet personal, </w:t>
      </w:r>
      <w:r w:rsidRPr="48EDBFCB" w:rsidR="14D2E8E6">
        <w:rPr>
          <w:rFonts w:ascii="Arial" w:hAnsi="Arial" w:eastAsia="Arial" w:cs="Arial"/>
          <w:b w:val="0"/>
          <w:bCs w:val="0"/>
          <w:i w:val="0"/>
          <w:iCs w:val="0"/>
          <w:strike w:val="0"/>
          <w:dstrike w:val="0"/>
          <w:color w:val="auto"/>
          <w:sz w:val="24"/>
          <w:szCs w:val="24"/>
          <w:u w:val="none"/>
        </w:rPr>
        <w:t>professional</w:t>
      </w:r>
      <w:r w:rsidRPr="48EDBFCB" w:rsidR="14D2E8E6">
        <w:rPr>
          <w:rFonts w:ascii="Arial" w:hAnsi="Arial" w:eastAsia="Arial" w:cs="Arial"/>
          <w:b w:val="0"/>
          <w:bCs w:val="0"/>
          <w:i w:val="0"/>
          <w:iCs w:val="0"/>
          <w:strike w:val="0"/>
          <w:dstrike w:val="0"/>
          <w:color w:val="auto"/>
          <w:sz w:val="24"/>
          <w:szCs w:val="24"/>
          <w:u w:val="none"/>
        </w:rPr>
        <w:t xml:space="preserve"> and </w:t>
      </w:r>
      <w:r w:rsidRPr="48EDBFCB" w:rsidR="14D2E8E6">
        <w:rPr>
          <w:rFonts w:ascii="Arial" w:hAnsi="Arial" w:eastAsia="Arial" w:cs="Arial"/>
          <w:b w:val="0"/>
          <w:bCs w:val="0"/>
          <w:i w:val="0"/>
          <w:iCs w:val="0"/>
          <w:strike w:val="0"/>
          <w:dstrike w:val="0"/>
          <w:color w:val="auto"/>
          <w:sz w:val="24"/>
          <w:szCs w:val="24"/>
          <w:u w:val="none"/>
        </w:rPr>
        <w:t>organisational</w:t>
      </w:r>
      <w:r w:rsidRPr="48EDBFCB" w:rsidR="14D2E8E6">
        <w:rPr>
          <w:rFonts w:ascii="Arial" w:hAnsi="Arial" w:eastAsia="Arial" w:cs="Arial"/>
          <w:b w:val="0"/>
          <w:bCs w:val="0"/>
          <w:i w:val="0"/>
          <w:iCs w:val="0"/>
          <w:strike w:val="0"/>
          <w:dstrike w:val="0"/>
          <w:color w:val="auto"/>
          <w:sz w:val="24"/>
          <w:szCs w:val="24"/>
          <w:u w:val="none"/>
        </w:rPr>
        <w:t xml:space="preserve"> goals while developing my competence as a police officer. </w:t>
      </w:r>
    </w:p>
    <w:p xmlns:wp14="http://schemas.microsoft.com/office/word/2010/wordml" w:rsidP="48EDBFCB" wp14:paraId="64B14C21" wp14:textId="60166820">
      <w:pPr>
        <w:bidi w:val="0"/>
        <w:spacing w:before="201" w:beforeAutospacing="off" w:after="0" w:afterAutospacing="off"/>
        <w:ind w:left="0" w:right="467"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Although mentoring and coaching appear to be </w:t>
      </w:r>
      <w:r w:rsidRPr="48EDBFCB" w:rsidR="14D2E8E6">
        <w:rPr>
          <w:rFonts w:ascii="Arial" w:hAnsi="Arial" w:eastAsia="Arial" w:cs="Arial"/>
          <w:b w:val="0"/>
          <w:bCs w:val="0"/>
          <w:i w:val="0"/>
          <w:iCs w:val="0"/>
          <w:strike w:val="0"/>
          <w:dstrike w:val="0"/>
          <w:color w:val="auto"/>
          <w:sz w:val="24"/>
          <w:szCs w:val="24"/>
          <w:u w:val="none"/>
        </w:rPr>
        <w:t>very similar</w:t>
      </w:r>
      <w:r w:rsidRPr="48EDBFCB" w:rsidR="14D2E8E6">
        <w:rPr>
          <w:rFonts w:ascii="Arial" w:hAnsi="Arial" w:eastAsia="Arial" w:cs="Arial"/>
          <w:b w:val="0"/>
          <w:bCs w:val="0"/>
          <w:i w:val="0"/>
          <w:iCs w:val="0"/>
          <w:strike w:val="0"/>
          <w:dstrike w:val="0"/>
          <w:color w:val="auto"/>
          <w:sz w:val="24"/>
          <w:szCs w:val="24"/>
          <w:u w:val="none"/>
        </w:rPr>
        <w:t xml:space="preserve"> concepts, both serve </w:t>
      </w:r>
      <w:r w:rsidRPr="48EDBFCB" w:rsidR="14D2E8E6">
        <w:rPr>
          <w:rFonts w:ascii="Arial" w:hAnsi="Arial" w:eastAsia="Arial" w:cs="Arial"/>
          <w:b w:val="0"/>
          <w:bCs w:val="0"/>
          <w:i w:val="0"/>
          <w:iCs w:val="0"/>
          <w:strike w:val="0"/>
          <w:dstrike w:val="0"/>
          <w:color w:val="auto"/>
          <w:sz w:val="24"/>
          <w:szCs w:val="24"/>
          <w:u w:val="none"/>
        </w:rPr>
        <w:t>different functions</w:t>
      </w:r>
      <w:r w:rsidRPr="48EDBFCB" w:rsidR="14D2E8E6">
        <w:rPr>
          <w:rFonts w:ascii="Arial" w:hAnsi="Arial" w:eastAsia="Arial" w:cs="Arial"/>
          <w:b w:val="0"/>
          <w:bCs w:val="0"/>
          <w:i w:val="0"/>
          <w:iCs w:val="0"/>
          <w:strike w:val="0"/>
          <w:dstrike w:val="0"/>
          <w:color w:val="auto"/>
          <w:sz w:val="24"/>
          <w:szCs w:val="24"/>
          <w:u w:val="none"/>
        </w:rPr>
        <w:t xml:space="preserve"> in the field of policing.</w:t>
      </w:r>
      <w:r w:rsidRPr="48EDBFCB" w:rsidR="14D2E8E6">
        <w:rPr>
          <w:rFonts w:ascii="Arial" w:hAnsi="Arial" w:eastAsia="Arial" w:cs="Arial"/>
          <w:b w:val="0"/>
          <w:bCs w:val="0"/>
          <w:i w:val="0"/>
          <w:iCs w:val="0"/>
          <w:strike w:val="0"/>
          <w:dstrike w:val="0"/>
          <w:color w:val="auto"/>
          <w:sz w:val="24"/>
          <w:szCs w:val="24"/>
          <w:u w:val="none"/>
        </w:rPr>
        <w:t xml:space="preserve"> According to Clutterbuck (2014)</w:t>
      </w:r>
      <w:r w:rsidRPr="48EDBFCB" w:rsidR="38E43A1D">
        <w:rPr>
          <w:rFonts w:ascii="Arial" w:hAnsi="Arial" w:eastAsia="Arial" w:cs="Arial"/>
          <w:b w:val="0"/>
          <w:bCs w:val="0"/>
          <w:i w:val="0"/>
          <w:iCs w:val="0"/>
          <w:strike w:val="0"/>
          <w:dstrike w:val="0"/>
          <w:color w:val="auto"/>
          <w:sz w:val="24"/>
          <w:szCs w:val="24"/>
          <w:u w:val="none"/>
        </w:rPr>
        <w:t>, mentoring</w:t>
      </w:r>
      <w:r w:rsidRPr="48EDBFCB" w:rsidR="14D2E8E6">
        <w:rPr>
          <w:rFonts w:ascii="Arial" w:hAnsi="Arial" w:eastAsia="Arial" w:cs="Arial"/>
          <w:b w:val="0"/>
          <w:bCs w:val="0"/>
          <w:i w:val="0"/>
          <w:iCs w:val="0"/>
          <w:strike w:val="0"/>
          <w:dstrike w:val="0"/>
          <w:color w:val="auto"/>
          <w:sz w:val="24"/>
          <w:szCs w:val="24"/>
          <w:u w:val="none"/>
        </w:rPr>
        <w:t xml:space="preserve"> is a relationship in which a more experienced individual supports the learning and development of a less experienced colleague, offering guidance, </w:t>
      </w:r>
      <w:r w:rsidRPr="48EDBFCB" w:rsidR="14D2E8E6">
        <w:rPr>
          <w:rFonts w:ascii="Arial" w:hAnsi="Arial" w:eastAsia="Arial" w:cs="Arial"/>
          <w:b w:val="0"/>
          <w:bCs w:val="0"/>
          <w:i w:val="0"/>
          <w:iCs w:val="0"/>
          <w:strike w:val="0"/>
          <w:dstrike w:val="0"/>
          <w:color w:val="auto"/>
          <w:sz w:val="24"/>
          <w:szCs w:val="24"/>
          <w:u w:val="none"/>
        </w:rPr>
        <w:t>advice</w:t>
      </w:r>
      <w:r w:rsidRPr="48EDBFCB" w:rsidR="14D2E8E6">
        <w:rPr>
          <w:rFonts w:ascii="Arial" w:hAnsi="Arial" w:eastAsia="Arial" w:cs="Arial"/>
          <w:b w:val="0"/>
          <w:bCs w:val="0"/>
          <w:i w:val="0"/>
          <w:iCs w:val="0"/>
          <w:strike w:val="0"/>
          <w:dstrike w:val="0"/>
          <w:color w:val="auto"/>
          <w:sz w:val="24"/>
          <w:szCs w:val="24"/>
          <w:u w:val="none"/>
        </w:rPr>
        <w:t xml:space="preserve"> and role modelling. However, in policing mentoring can be seen as relationships between trained tutors or more experienced police officers as well as line managers who provide support and wellbeing care while offering feedback on development opportunities. </w:t>
      </w:r>
    </w:p>
    <w:p xmlns:wp14="http://schemas.microsoft.com/office/word/2010/wordml" w:rsidP="48EDBFCB" wp14:paraId="2E6957F4" wp14:textId="76309D06">
      <w:pPr>
        <w:bidi w:val="0"/>
        <w:spacing w:before="0" w:beforeAutospacing="off" w:after="0" w:afterAutospacing="off"/>
        <w:ind w:left="1438" w:right="467" w:hanging="2"/>
        <w:jc w:val="both"/>
        <w:rPr>
          <w:rFonts w:ascii="Arial" w:hAnsi="Arial" w:eastAsia="Arial" w:cs="Arial"/>
          <w:b w:val="0"/>
          <w:bCs w:val="0"/>
          <w:i w:val="0"/>
          <w:iCs w:val="0"/>
          <w:strike w:val="0"/>
          <w:dstrike w:val="0"/>
          <w:color w:val="auto"/>
          <w:sz w:val="24"/>
          <w:szCs w:val="24"/>
          <w:u w:val="none"/>
        </w:rPr>
      </w:pPr>
    </w:p>
    <w:p xmlns:wp14="http://schemas.microsoft.com/office/word/2010/wordml" w:rsidP="48EDBFCB" wp14:paraId="490F2729" wp14:textId="3888517B">
      <w:pPr>
        <w:bidi w:val="0"/>
        <w:spacing w:before="0" w:beforeAutospacing="off" w:after="0" w:afterAutospacing="off"/>
        <w:ind w:left="0" w:right="467" w:hanging="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Alternatively, coaching can be viewed in a different manner. Coaching is typically focused on improvement and prompting reflection among the students. Whitmore (</w:t>
      </w:r>
      <w:r w:rsidRPr="48EDBFCB" w:rsidR="14D2E8E6">
        <w:rPr>
          <w:rFonts w:ascii="Arial" w:hAnsi="Arial" w:eastAsia="Arial" w:cs="Arial"/>
          <w:b w:val="0"/>
          <w:bCs w:val="0"/>
          <w:i w:val="0"/>
          <w:iCs w:val="0"/>
          <w:strike w:val="0"/>
          <w:dstrike w:val="0"/>
          <w:color w:val="auto"/>
          <w:sz w:val="24"/>
          <w:szCs w:val="24"/>
          <w:u w:val="none"/>
        </w:rPr>
        <w:t>2010</w:t>
      </w:r>
      <w:r w:rsidRPr="48EDBFCB" w:rsidR="14D2E8E6">
        <w:rPr>
          <w:rFonts w:ascii="Arial" w:hAnsi="Arial" w:eastAsia="Arial" w:cs="Arial"/>
          <w:b w:val="0"/>
          <w:bCs w:val="0"/>
          <w:i w:val="0"/>
          <w:iCs w:val="0"/>
          <w:strike w:val="0"/>
          <w:dstrike w:val="0"/>
          <w:color w:val="auto"/>
          <w:sz w:val="24"/>
          <w:szCs w:val="24"/>
          <w:u w:val="none"/>
        </w:rPr>
        <w:t xml:space="preserve">) defines coaching as “Unlocking a person's potential to maximise their own performance”. In the policing context, coaching can be seen as developing skills such as decision making, leadership and communication. This development can be prompted by reflective feedback and questioning prompting the student to give themselves feedback and justify their decision making thereby making the student identify mistakes and positives rather than being told them. This ties into the College of Policing's framework of competencies and values emphasising accountability, judgement and professional development </w:t>
      </w:r>
      <w:r w:rsidRPr="48EDBFCB" w:rsidR="14D2E8E6">
        <w:rPr>
          <w:rFonts w:ascii="Arial" w:hAnsi="Arial" w:eastAsia="Arial" w:cs="Arial"/>
          <w:b w:val="0"/>
          <w:bCs w:val="0"/>
          <w:i w:val="1"/>
          <w:iCs w:val="1"/>
          <w:strike w:val="0"/>
          <w:dstrike w:val="0"/>
          <w:color w:val="auto"/>
          <w:sz w:val="24"/>
          <w:szCs w:val="24"/>
          <w:u w:val="none"/>
        </w:rPr>
        <w:t xml:space="preserve">College of Policing </w:t>
      </w:r>
      <w:r w:rsidRPr="48EDBFCB" w:rsidR="14D2E8E6">
        <w:rPr>
          <w:rFonts w:ascii="Arial" w:hAnsi="Arial" w:eastAsia="Arial" w:cs="Arial"/>
          <w:b w:val="0"/>
          <w:bCs w:val="0"/>
          <w:i w:val="0"/>
          <w:iCs w:val="0"/>
          <w:strike w:val="0"/>
          <w:dstrike w:val="0"/>
          <w:color w:val="auto"/>
          <w:sz w:val="24"/>
          <w:szCs w:val="24"/>
          <w:u w:val="none"/>
        </w:rPr>
        <w:t>(</w:t>
      </w:r>
      <w:r w:rsidRPr="48EDBFCB" w:rsidR="14D2E8E6">
        <w:rPr>
          <w:rFonts w:ascii="Arial" w:hAnsi="Arial" w:eastAsia="Arial" w:cs="Arial"/>
          <w:b w:val="0"/>
          <w:bCs w:val="0"/>
          <w:i w:val="1"/>
          <w:iCs w:val="1"/>
          <w:strike w:val="0"/>
          <w:dstrike w:val="0"/>
          <w:color w:val="auto"/>
          <w:sz w:val="24"/>
          <w:szCs w:val="24"/>
          <w:u w:val="none"/>
        </w:rPr>
        <w:t>2024</w:t>
      </w:r>
      <w:r w:rsidRPr="48EDBFCB" w:rsidR="14D2E8E6">
        <w:rPr>
          <w:rFonts w:ascii="Arial" w:hAnsi="Arial" w:eastAsia="Arial" w:cs="Arial"/>
          <w:b w:val="0"/>
          <w:bCs w:val="0"/>
          <w:i w:val="0"/>
          <w:iCs w:val="0"/>
          <w:strike w:val="0"/>
          <w:dstrike w:val="0"/>
          <w:color w:val="auto"/>
          <w:sz w:val="24"/>
          <w:szCs w:val="24"/>
          <w:u w:val="none"/>
        </w:rPr>
        <w:t xml:space="preserve">).  </w:t>
      </w:r>
    </w:p>
    <w:p xmlns:wp14="http://schemas.microsoft.com/office/word/2010/wordml" w:rsidP="48EDBFCB" wp14:paraId="3A04EA3B" wp14:textId="3ABC4C89">
      <w:pPr>
        <w:bidi w:val="0"/>
        <w:spacing w:before="334" w:beforeAutospacing="off" w:after="0" w:afterAutospacing="off"/>
        <w:ind w:left="0" w:right="467"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From my experiences, there have been clear differences between coaching and mentoring. I found that during my mentoring period, I was given instructions on how to manage situations and then feedback on my results and observations from my mentor. After my initial 3 months mentorship and gaining independence, I was given support and coaching primarily on my workload where I was given more opportunities to reflect upon my work due to my then independence. This coaching enabled targeted skill improvement from weaknesses that I identified myself. This has significantly benefited be as it has provided me with independence and reassurance in my role while also knowing that support is available for me when needed. Hopefully in the future I will be able to mentor newer colleagues and pass down valuable knowledge that I learned during my mentorship period. </w:t>
      </w:r>
    </w:p>
    <w:p xmlns:wp14="http://schemas.microsoft.com/office/word/2010/wordml" w:rsidP="48EDBFCB" wp14:paraId="2F666E63" wp14:textId="7C52BE88">
      <w:pPr>
        <w:bidi w:val="0"/>
        <w:spacing w:before="334" w:beforeAutospacing="off" w:after="0" w:afterAutospacing="off"/>
        <w:ind w:left="0" w:right="468"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Developed by Whitmore (</w:t>
      </w:r>
      <w:r w:rsidRPr="48EDBFCB" w:rsidR="14D2E8E6">
        <w:rPr>
          <w:rFonts w:ascii="Arial" w:hAnsi="Arial" w:eastAsia="Arial" w:cs="Arial"/>
          <w:b w:val="0"/>
          <w:bCs w:val="0"/>
          <w:i w:val="1"/>
          <w:iCs w:val="1"/>
          <w:strike w:val="0"/>
          <w:dstrike w:val="0"/>
          <w:color w:val="auto"/>
          <w:sz w:val="24"/>
          <w:szCs w:val="24"/>
          <w:u w:val="none"/>
        </w:rPr>
        <w:t>2010</w:t>
      </w:r>
      <w:r w:rsidRPr="48EDBFCB" w:rsidR="14D2E8E6">
        <w:rPr>
          <w:rFonts w:ascii="Arial" w:hAnsi="Arial" w:eastAsia="Arial" w:cs="Arial"/>
          <w:b w:val="0"/>
          <w:bCs w:val="0"/>
          <w:i w:val="0"/>
          <w:iCs w:val="0"/>
          <w:strike w:val="0"/>
          <w:dstrike w:val="0"/>
          <w:color w:val="auto"/>
          <w:sz w:val="24"/>
          <w:szCs w:val="24"/>
          <w:u w:val="none"/>
        </w:rPr>
        <w:t>) in his publication of ‘Coaching for performance’ Whitmore refers to the GROW model as a tool to be used for development and mentorship. GROW provides a framework for a coaching session, a conversation, a meeting or a project and is the best-known coaching model in the world today Culture at Work (</w:t>
      </w:r>
      <w:r w:rsidRPr="48EDBFCB" w:rsidR="14D2E8E6">
        <w:rPr>
          <w:rFonts w:ascii="Arial" w:hAnsi="Arial" w:eastAsia="Arial" w:cs="Arial"/>
          <w:b w:val="0"/>
          <w:bCs w:val="0"/>
          <w:i w:val="1"/>
          <w:iCs w:val="1"/>
          <w:strike w:val="0"/>
          <w:dstrike w:val="0"/>
          <w:color w:val="auto"/>
          <w:sz w:val="24"/>
          <w:szCs w:val="24"/>
          <w:u w:val="none"/>
        </w:rPr>
        <w:t>2020</w:t>
      </w:r>
      <w:r w:rsidRPr="48EDBFCB" w:rsidR="14D2E8E6">
        <w:rPr>
          <w:rFonts w:ascii="Arial" w:hAnsi="Arial" w:eastAsia="Arial" w:cs="Arial"/>
          <w:b w:val="0"/>
          <w:bCs w:val="0"/>
          <w:i w:val="0"/>
          <w:iCs w:val="0"/>
          <w:strike w:val="0"/>
          <w:dstrike w:val="0"/>
          <w:color w:val="auto"/>
          <w:sz w:val="24"/>
          <w:szCs w:val="24"/>
          <w:u w:val="none"/>
        </w:rPr>
        <w:t>). The model separates mentorship into four sections titled Goal, Reality, Options and Will. In summary, the model focused on the solution rather than the problem making the student ask questions such as ‘what do you want to achieve in X amount of time?’, then establishing the reality of the goal, followed by what options are available to achieve this goal and finally what the student will do in order to complete the goal. I feel as though this applies well to policing and although may not be as applicable to isolated incidents and occurrences but more towards career progression and competency achievement. This model is useful as it does not rely on clear instructions from the mentor but relies on accountability and self-reflection from the student.</w:t>
      </w:r>
    </w:p>
    <w:p xmlns:wp14="http://schemas.microsoft.com/office/word/2010/wordml" w:rsidP="48EDBFCB" wp14:paraId="49E54A7B" wp14:textId="4664C616">
      <w:pPr>
        <w:bidi w:val="0"/>
        <w:spacing w:before="0" w:beforeAutospacing="off" w:after="0" w:afterAutospacing="off"/>
        <w:ind w:left="1438" w:right="468" w:hanging="2"/>
        <w:jc w:val="both"/>
        <w:rPr>
          <w:rFonts w:ascii="Arial" w:hAnsi="Arial" w:eastAsia="Arial" w:cs="Arial"/>
          <w:b w:val="0"/>
          <w:bCs w:val="0"/>
          <w:i w:val="0"/>
          <w:iCs w:val="0"/>
          <w:strike w:val="0"/>
          <w:dstrike w:val="0"/>
          <w:color w:val="auto"/>
          <w:sz w:val="24"/>
          <w:szCs w:val="24"/>
          <w:u w:val="none"/>
        </w:rPr>
      </w:pPr>
    </w:p>
    <w:p xmlns:wp14="http://schemas.microsoft.com/office/word/2010/wordml" w:rsidP="48EDBFCB" wp14:paraId="484AF801" wp14:textId="26F351E2">
      <w:pPr>
        <w:bidi w:val="0"/>
        <w:spacing w:before="0" w:beforeAutospacing="off" w:after="0" w:afterAutospacing="off"/>
        <w:ind w:left="0" w:right="468" w:hanging="0"/>
        <w:jc w:val="both"/>
        <w:rPr>
          <w:rFonts w:ascii="Arial" w:hAnsi="Arial" w:eastAsia="Arial" w:cs="Arial"/>
          <w:b w:val="0"/>
          <w:bCs w:val="0"/>
          <w:i w:val="0"/>
          <w:iCs w:val="0"/>
          <w:strike w:val="0"/>
          <w:dstrike w:val="0"/>
          <w:color w:val="auto"/>
          <w:sz w:val="24"/>
          <w:szCs w:val="24"/>
          <w:u w:val="none"/>
        </w:rPr>
      </w:pPr>
      <w:r w:rsidRPr="48EDBFCB" w:rsidR="56A842A6">
        <w:rPr>
          <w:rFonts w:ascii="Arial" w:hAnsi="Arial" w:eastAsia="Arial" w:cs="Arial"/>
          <w:b w:val="0"/>
          <w:bCs w:val="0"/>
          <w:i w:val="0"/>
          <w:iCs w:val="0"/>
          <w:strike w:val="0"/>
          <w:dstrike w:val="0"/>
          <w:color w:val="auto"/>
          <w:sz w:val="24"/>
          <w:szCs w:val="24"/>
          <w:u w:val="none"/>
        </w:rPr>
        <w:t>Additionally,</w:t>
      </w:r>
      <w:r w:rsidRPr="48EDBFCB" w:rsidR="14D2E8E6">
        <w:rPr>
          <w:rFonts w:ascii="Arial" w:hAnsi="Arial" w:eastAsia="Arial" w:cs="Arial"/>
          <w:b w:val="0"/>
          <w:bCs w:val="0"/>
          <w:i w:val="0"/>
          <w:iCs w:val="0"/>
          <w:strike w:val="0"/>
          <w:dstrike w:val="0"/>
          <w:color w:val="auto"/>
          <w:sz w:val="24"/>
          <w:szCs w:val="24"/>
          <w:u w:val="none"/>
        </w:rPr>
        <w:t xml:space="preserve"> to the GROW model, another relevant mentoring model is Kolb’s Experiential Learning Cycle (</w:t>
      </w:r>
      <w:r w:rsidRPr="48EDBFCB" w:rsidR="14D2E8E6">
        <w:rPr>
          <w:rFonts w:ascii="Arial" w:hAnsi="Arial" w:eastAsia="Arial" w:cs="Arial"/>
          <w:b w:val="0"/>
          <w:bCs w:val="0"/>
          <w:i w:val="1"/>
          <w:iCs w:val="1"/>
          <w:strike w:val="0"/>
          <w:dstrike w:val="0"/>
          <w:color w:val="auto"/>
          <w:sz w:val="24"/>
          <w:szCs w:val="24"/>
          <w:u w:val="none"/>
        </w:rPr>
        <w:t>McLeod, S. 2025</w:t>
      </w:r>
      <w:r w:rsidRPr="48EDBFCB" w:rsidR="14D2E8E6">
        <w:rPr>
          <w:rFonts w:ascii="Arial" w:hAnsi="Arial" w:eastAsia="Arial" w:cs="Arial"/>
          <w:b w:val="0"/>
          <w:bCs w:val="0"/>
          <w:i w:val="0"/>
          <w:iCs w:val="0"/>
          <w:strike w:val="0"/>
          <w:dstrike w:val="0"/>
          <w:color w:val="auto"/>
          <w:sz w:val="24"/>
          <w:szCs w:val="24"/>
          <w:u w:val="none"/>
        </w:rPr>
        <w:t xml:space="preserve">). This model is relevant to policing where an aspect of the model describes experiences as an encounter for learning. The model details that when a learner </w:t>
      </w:r>
      <w:r w:rsidRPr="48EDBFCB" w:rsidR="14D2E8E6">
        <w:rPr>
          <w:rFonts w:ascii="Arial" w:hAnsi="Arial" w:eastAsia="Arial" w:cs="Arial"/>
          <w:b w:val="0"/>
          <w:bCs w:val="0"/>
          <w:i w:val="0"/>
          <w:iCs w:val="0"/>
          <w:strike w:val="0"/>
          <w:dstrike w:val="0"/>
          <w:color w:val="auto"/>
          <w:sz w:val="24"/>
          <w:szCs w:val="24"/>
          <w:u w:val="none"/>
        </w:rPr>
        <w:t>encounters</w:t>
      </w:r>
      <w:r w:rsidRPr="48EDBFCB" w:rsidR="14D2E8E6">
        <w:rPr>
          <w:rFonts w:ascii="Arial" w:hAnsi="Arial" w:eastAsia="Arial" w:cs="Arial"/>
          <w:b w:val="0"/>
          <w:bCs w:val="0"/>
          <w:i w:val="0"/>
          <w:iCs w:val="0"/>
          <w:strike w:val="0"/>
          <w:dstrike w:val="0"/>
          <w:color w:val="auto"/>
          <w:sz w:val="24"/>
          <w:szCs w:val="24"/>
          <w:u w:val="none"/>
        </w:rPr>
        <w:t xml:space="preserve"> a concrete experience which is unfamiliar to them, the learner must then reflect upon the experience with a mentor to discover potential new insights into dealing or managing the unfamiliar experience. Following that, the learner gains a more concrete understanding and can employ the new insights into the next unfamiliar experience. By following this model, the learner then develops experience and can implement different approaches to similar situations. This model emphasises the importance of reflection and encourages a developing experimental approach rather than linear approaches in dealing with new experiences. To put this into context with my experiences, during my mentorship I faced an unfamiliar situation were a decision had to be made whether to arrest a female for a minor offence. However, the female was a single mother and if arrested, would not have anyone to take care of the children. Given the circumstances and the offence, the decision was made not to arrest the female and take a restorative approach. Upon reflection of this incident with my tutor, I gained valuable insight into his experience in dealing with similar situations and that a liner approach is not always the most </w:t>
      </w:r>
      <w:r w:rsidRPr="48EDBFCB" w:rsidR="14D2E8E6">
        <w:rPr>
          <w:rFonts w:ascii="Arial" w:hAnsi="Arial" w:eastAsia="Arial" w:cs="Arial"/>
          <w:b w:val="0"/>
          <w:bCs w:val="0"/>
          <w:i w:val="0"/>
          <w:iCs w:val="0"/>
          <w:strike w:val="0"/>
          <w:dstrike w:val="0"/>
          <w:color w:val="auto"/>
          <w:sz w:val="24"/>
          <w:szCs w:val="24"/>
          <w:u w:val="none"/>
        </w:rPr>
        <w:t>appropriate</w:t>
      </w:r>
      <w:r w:rsidRPr="48EDBFCB" w:rsidR="14D2E8E6">
        <w:rPr>
          <w:rFonts w:ascii="Arial" w:hAnsi="Arial" w:eastAsia="Arial" w:cs="Arial"/>
          <w:b w:val="0"/>
          <w:bCs w:val="0"/>
          <w:i w:val="0"/>
          <w:iCs w:val="0"/>
          <w:strike w:val="0"/>
          <w:dstrike w:val="0"/>
          <w:color w:val="auto"/>
          <w:sz w:val="24"/>
          <w:szCs w:val="24"/>
          <w:u w:val="none"/>
        </w:rPr>
        <w:t xml:space="preserve">. Following this experience, I developed my own approach to situations such as this and experimented to develop my personal way of problem solving. </w:t>
      </w:r>
    </w:p>
    <w:p xmlns:wp14="http://schemas.microsoft.com/office/word/2010/wordml" w:rsidP="48EDBFCB" wp14:paraId="2F3772FA" wp14:textId="1AC15169">
      <w:pPr>
        <w:bidi w:val="0"/>
        <w:spacing w:before="334" w:beforeAutospacing="off" w:after="0" w:afterAutospacing="off"/>
        <w:ind w:left="0" w:right="466" w:hanging="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An example of this mentorship model can be seen in my experiences as a neighbourhood's officer during my probation. During this period, I have developed in interest in the disruption of drugs and organised crime. Seeing this, during a one-to-one meeting regarding my progress, I was asked what I plan on pursuing in the neighbourhood's umbrella within the team. I then had a chance to reflect upon my work and my interests and set myself goals to further develop my knowledge in organised crime with the hopes to eventually transfer to a dedicated department. I set myself realistic goals and through the GROW model, I have a realistic progression goal that i can track and develop my competencies. </w:t>
      </w:r>
    </w:p>
    <w:p xmlns:wp14="http://schemas.microsoft.com/office/word/2010/wordml" w:rsidP="48EDBFCB" wp14:paraId="2C6C81D5" wp14:textId="239B365D">
      <w:pPr>
        <w:bidi w:val="0"/>
        <w:spacing w:before="334" w:beforeAutospacing="off" w:after="0" w:afterAutospacing="off"/>
        <w:ind w:left="0" w:right="468"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During my probation I aim to develop my professional goals where I aim to develop my specific policing skills such as my investigation management, </w:t>
      </w:r>
      <w:r w:rsidRPr="48EDBFCB" w:rsidR="14D2E8E6">
        <w:rPr>
          <w:rFonts w:ascii="Arial" w:hAnsi="Arial" w:eastAsia="Arial" w:cs="Arial"/>
          <w:b w:val="0"/>
          <w:bCs w:val="0"/>
          <w:i w:val="0"/>
          <w:iCs w:val="0"/>
          <w:strike w:val="0"/>
          <w:dstrike w:val="0"/>
          <w:color w:val="auto"/>
          <w:sz w:val="24"/>
          <w:szCs w:val="24"/>
          <w:u w:val="none"/>
        </w:rPr>
        <w:t>leadership</w:t>
      </w:r>
      <w:r w:rsidRPr="48EDBFCB" w:rsidR="14D2E8E6">
        <w:rPr>
          <w:rFonts w:ascii="Arial" w:hAnsi="Arial" w:eastAsia="Arial" w:cs="Arial"/>
          <w:b w:val="0"/>
          <w:bCs w:val="0"/>
          <w:i w:val="0"/>
          <w:iCs w:val="0"/>
          <w:strike w:val="0"/>
          <w:dstrike w:val="0"/>
          <w:color w:val="auto"/>
          <w:sz w:val="24"/>
          <w:szCs w:val="24"/>
          <w:u w:val="none"/>
        </w:rPr>
        <w:t xml:space="preserve"> and knowledge of legislation. </w:t>
      </w:r>
      <w:bookmarkStart w:name="_Int_Eda3YwK4" w:id="2041265464"/>
      <w:r w:rsidRPr="48EDBFCB" w:rsidR="14D2E8E6">
        <w:rPr>
          <w:rFonts w:ascii="Arial" w:hAnsi="Arial" w:eastAsia="Arial" w:cs="Arial"/>
          <w:b w:val="0"/>
          <w:bCs w:val="0"/>
          <w:i w:val="0"/>
          <w:iCs w:val="0"/>
          <w:strike w:val="0"/>
          <w:dstrike w:val="0"/>
          <w:color w:val="auto"/>
          <w:sz w:val="24"/>
          <w:szCs w:val="24"/>
          <w:u w:val="none"/>
        </w:rPr>
        <w:t>In order to</w:t>
      </w:r>
      <w:bookmarkEnd w:id="2041265464"/>
      <w:r w:rsidRPr="48EDBFCB" w:rsidR="14D2E8E6">
        <w:rPr>
          <w:rFonts w:ascii="Arial" w:hAnsi="Arial" w:eastAsia="Arial" w:cs="Arial"/>
          <w:b w:val="0"/>
          <w:bCs w:val="0"/>
          <w:i w:val="0"/>
          <w:iCs w:val="0"/>
          <w:strike w:val="0"/>
          <w:dstrike w:val="0"/>
          <w:color w:val="auto"/>
          <w:sz w:val="24"/>
          <w:szCs w:val="24"/>
          <w:u w:val="none"/>
        </w:rPr>
        <w:t xml:space="preserve"> achieve this, I implement models such as the previously mentioned GROW model </w:t>
      </w:r>
      <w:r w:rsidRPr="48EDBFCB" w:rsidR="6C6833EF">
        <w:rPr>
          <w:rFonts w:ascii="Arial" w:hAnsi="Arial" w:eastAsia="Arial" w:cs="Arial"/>
          <w:b w:val="0"/>
          <w:bCs w:val="0"/>
          <w:i w:val="0"/>
          <w:iCs w:val="0"/>
          <w:strike w:val="0"/>
          <w:dstrike w:val="0"/>
          <w:color w:val="auto"/>
          <w:sz w:val="24"/>
          <w:szCs w:val="24"/>
          <w:u w:val="none"/>
        </w:rPr>
        <w:t>which</w:t>
      </w:r>
      <w:r w:rsidRPr="48EDBFCB" w:rsidR="14D2E8E6">
        <w:rPr>
          <w:rFonts w:ascii="Arial" w:hAnsi="Arial" w:eastAsia="Arial" w:cs="Arial"/>
          <w:b w:val="0"/>
          <w:bCs w:val="0"/>
          <w:i w:val="0"/>
          <w:iCs w:val="0"/>
          <w:strike w:val="0"/>
          <w:dstrike w:val="0"/>
          <w:color w:val="auto"/>
          <w:sz w:val="24"/>
          <w:szCs w:val="24"/>
          <w:u w:val="none"/>
        </w:rPr>
        <w:t xml:space="preserve"> </w:t>
      </w:r>
      <w:r w:rsidRPr="48EDBFCB" w:rsidR="14D2E8E6">
        <w:rPr>
          <w:rFonts w:ascii="Arial" w:hAnsi="Arial" w:eastAsia="Arial" w:cs="Arial"/>
          <w:b w:val="0"/>
          <w:bCs w:val="0"/>
          <w:i w:val="0"/>
          <w:iCs w:val="0"/>
          <w:strike w:val="0"/>
          <w:dstrike w:val="0"/>
          <w:color w:val="auto"/>
          <w:sz w:val="24"/>
          <w:szCs w:val="24"/>
          <w:u w:val="none"/>
        </w:rPr>
        <w:t>assists</w:t>
      </w:r>
      <w:r w:rsidRPr="48EDBFCB" w:rsidR="14D2E8E6">
        <w:rPr>
          <w:rFonts w:ascii="Arial" w:hAnsi="Arial" w:eastAsia="Arial" w:cs="Arial"/>
          <w:b w:val="0"/>
          <w:bCs w:val="0"/>
          <w:i w:val="0"/>
          <w:iCs w:val="0"/>
          <w:strike w:val="0"/>
          <w:dstrike w:val="0"/>
          <w:color w:val="auto"/>
          <w:sz w:val="24"/>
          <w:szCs w:val="24"/>
          <w:u w:val="none"/>
        </w:rPr>
        <w:t xml:space="preserve"> in setting targets and goals to achieve and have a measurable progression in my role. I also aim to develop competencies required by the College of Policing (</w:t>
      </w:r>
      <w:r w:rsidRPr="48EDBFCB" w:rsidR="14D2E8E6">
        <w:rPr>
          <w:rFonts w:ascii="Arial" w:hAnsi="Arial" w:eastAsia="Arial" w:cs="Arial"/>
          <w:b w:val="0"/>
          <w:bCs w:val="0"/>
          <w:i w:val="0"/>
          <w:iCs w:val="0"/>
          <w:strike w:val="0"/>
          <w:dstrike w:val="0"/>
          <w:color w:val="auto"/>
          <w:sz w:val="24"/>
          <w:szCs w:val="24"/>
          <w:u w:val="none"/>
        </w:rPr>
        <w:t>2024</w:t>
      </w:r>
      <w:r w:rsidRPr="48EDBFCB" w:rsidR="14D2E8E6">
        <w:rPr>
          <w:rFonts w:ascii="Arial" w:hAnsi="Arial" w:eastAsia="Arial" w:cs="Arial"/>
          <w:b w:val="0"/>
          <w:bCs w:val="0"/>
          <w:i w:val="0"/>
          <w:iCs w:val="0"/>
          <w:strike w:val="0"/>
          <w:dstrike w:val="0"/>
          <w:color w:val="auto"/>
          <w:sz w:val="24"/>
          <w:szCs w:val="24"/>
          <w:u w:val="none"/>
        </w:rPr>
        <w:t>) and their competency and values framework specifically emotional awareness and taking ownership of my actions.</w:t>
      </w:r>
    </w:p>
    <w:p xmlns:wp14="http://schemas.microsoft.com/office/word/2010/wordml" w:rsidP="48EDBFCB" wp14:paraId="32EEC743" wp14:textId="2FE09711">
      <w:pPr>
        <w:bidi w:val="0"/>
        <w:spacing w:before="0" w:beforeAutospacing="off" w:after="0" w:afterAutospacing="off"/>
        <w:ind w:left="1442" w:right="470" w:firstLine="20"/>
        <w:jc w:val="both"/>
        <w:rPr>
          <w:rFonts w:ascii="Arial" w:hAnsi="Arial" w:eastAsia="Arial" w:cs="Arial"/>
          <w:b w:val="0"/>
          <w:bCs w:val="0"/>
          <w:i w:val="0"/>
          <w:iCs w:val="0"/>
          <w:strike w:val="0"/>
          <w:dstrike w:val="0"/>
          <w:color w:val="auto"/>
          <w:sz w:val="24"/>
          <w:szCs w:val="24"/>
          <w:u w:val="none"/>
        </w:rPr>
      </w:pPr>
    </w:p>
    <w:p xmlns:wp14="http://schemas.microsoft.com/office/word/2010/wordml" w:rsidP="48EDBFCB" wp14:paraId="006B1084" wp14:textId="498C4DA9">
      <w:pPr>
        <w:bidi w:val="0"/>
        <w:spacing w:before="0" w:beforeAutospacing="off" w:after="0" w:afterAutospacing="off"/>
        <w:ind w:left="0" w:right="470"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In addition to my professional goals, I also aim to develop my personal goals and skills such as my communication, my resilience and my decision making under pressure. I feel as though I have been able to develop these skills well since passing my mentorship period and being given independent patrol status as I have been given opportunities to manage situations myself and independently without clear instructions relying on my decision making and discretion.  </w:t>
      </w:r>
    </w:p>
    <w:p xmlns:wp14="http://schemas.microsoft.com/office/word/2010/wordml" w:rsidP="48EDBFCB" wp14:paraId="1468D101" wp14:textId="769E572F">
      <w:pPr>
        <w:bidi w:val="0"/>
        <w:spacing w:before="334" w:beforeAutospacing="off" w:after="0" w:afterAutospacing="off"/>
        <w:ind w:left="0" w:right="474" w:hanging="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As of recently, the organisational goals of South Wales Police have become more relevant to my role as a neighbourhood's officer with an increased emphasis on community engagement and the ‘community policing model’. I aim to achieve the goals set out by my organisation by developing my core policing principles as outlined by The College of Policing (</w:t>
      </w:r>
      <w:r w:rsidRPr="48EDBFCB" w:rsidR="14D2E8E6">
        <w:rPr>
          <w:rFonts w:ascii="Arial" w:hAnsi="Arial" w:eastAsia="Arial" w:cs="Arial"/>
          <w:b w:val="0"/>
          <w:bCs w:val="0"/>
          <w:i w:val="0"/>
          <w:iCs w:val="0"/>
          <w:strike w:val="0"/>
          <w:dstrike w:val="0"/>
          <w:color w:val="auto"/>
          <w:sz w:val="24"/>
          <w:szCs w:val="24"/>
          <w:u w:val="none"/>
        </w:rPr>
        <w:t>2024</w:t>
      </w:r>
      <w:r w:rsidRPr="48EDBFCB" w:rsidR="14D2E8E6">
        <w:rPr>
          <w:rFonts w:ascii="Arial" w:hAnsi="Arial" w:eastAsia="Arial" w:cs="Arial"/>
          <w:b w:val="0"/>
          <w:bCs w:val="0"/>
          <w:i w:val="0"/>
          <w:iCs w:val="0"/>
          <w:strike w:val="0"/>
          <w:dstrike w:val="0"/>
          <w:color w:val="auto"/>
          <w:sz w:val="24"/>
          <w:szCs w:val="24"/>
          <w:u w:val="none"/>
        </w:rPr>
        <w:t xml:space="preserve">) which are courage, respect, empathy and public service. I aim to develop these skills which I learned during my tutorship as a neighbourhood's officer and contribute to the overall goal of my organisation. </w:t>
      </w:r>
    </w:p>
    <w:p xmlns:wp14="http://schemas.microsoft.com/office/word/2010/wordml" w:rsidP="48EDBFCB" wp14:paraId="2D606FD0" wp14:textId="33F4C94C">
      <w:pPr>
        <w:bidi w:val="0"/>
        <w:spacing w:before="334" w:beforeAutospacing="off" w:after="0" w:afterAutospacing="off"/>
        <w:ind w:left="0" w:right="467"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During my probation period I received a lot of feedback both negative and positive. This feedback has played a vital role in my development where I have ensured that I do not make the same mistake twice but also use the opportunity to reflect on how I can improve. A model that supports this is the Johari Window model (</w:t>
      </w:r>
      <w:r w:rsidRPr="48EDBFCB" w:rsidR="14D2E8E6">
        <w:rPr>
          <w:rFonts w:ascii="Arial" w:hAnsi="Arial" w:eastAsia="Arial" w:cs="Arial"/>
          <w:b w:val="0"/>
          <w:bCs w:val="0"/>
          <w:i w:val="0"/>
          <w:iCs w:val="0"/>
          <w:strike w:val="0"/>
          <w:dstrike w:val="0"/>
          <w:color w:val="auto"/>
          <w:sz w:val="24"/>
          <w:szCs w:val="24"/>
          <w:u w:val="none"/>
        </w:rPr>
        <w:t>Communication Theory 2014</w:t>
      </w:r>
      <w:r w:rsidRPr="48EDBFCB" w:rsidR="14D2E8E6">
        <w:rPr>
          <w:rFonts w:ascii="Arial" w:hAnsi="Arial" w:eastAsia="Arial" w:cs="Arial"/>
          <w:b w:val="0"/>
          <w:bCs w:val="0"/>
          <w:i w:val="0"/>
          <w:iCs w:val="0"/>
          <w:strike w:val="0"/>
          <w:dstrike w:val="0"/>
          <w:color w:val="auto"/>
          <w:sz w:val="24"/>
          <w:szCs w:val="24"/>
          <w:u w:val="none"/>
        </w:rPr>
        <w:t xml:space="preserve">). This model developed by American psychologists Joseph Luft and Harry Ingham in 1955, specifically, the model outlines the idea of the ‘blind spot’ where information about you can be seen or noticed by others without you being aware. The ‘blind spot’ is then reduced through feedback as a result of effective communication with others. An example of this can be seen during my initial mentorship period where I received feedback on managing stressful situations. The feedback from my mentor was that I was visibly stressed doing high pressure situations which could be attributed to making decisions before thinking and taking in more information. After receiving this feedback, I began to notice this behaviour myself when dealing with similar situations. I then took on board this feedback and used it to remain calm and make informed decisions which in turn helped with my conflict management skills.  </w:t>
      </w:r>
    </w:p>
    <w:p xmlns:wp14="http://schemas.microsoft.com/office/word/2010/wordml" w:rsidP="48EDBFCB" wp14:paraId="360176FE" wp14:textId="02DFADD5">
      <w:pPr>
        <w:bidi w:val="0"/>
        <w:spacing w:before="334" w:beforeAutospacing="off" w:after="0" w:afterAutospacing="off"/>
        <w:ind w:left="0" w:right="469"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In addition to receiving feedback, I also believe that it is important to provide feedback to colleagues.</w:t>
      </w:r>
      <w:r w:rsidRPr="48EDBFCB" w:rsidR="14D2E8E6">
        <w:rPr>
          <w:rFonts w:ascii="Arial" w:hAnsi="Arial" w:eastAsia="Arial" w:cs="Arial"/>
          <w:b w:val="0"/>
          <w:bCs w:val="0"/>
          <w:i w:val="0"/>
          <w:iCs w:val="0"/>
          <w:strike w:val="0"/>
          <w:dstrike w:val="0"/>
          <w:color w:val="auto"/>
          <w:sz w:val="24"/>
          <w:szCs w:val="24"/>
          <w:u w:val="none"/>
        </w:rPr>
        <w:t xml:space="preserve"> Through doing </w:t>
      </w:r>
      <w:r w:rsidRPr="48EDBFCB" w:rsidR="14D2E8E6">
        <w:rPr>
          <w:rFonts w:ascii="Arial" w:hAnsi="Arial" w:eastAsia="Arial" w:cs="Arial"/>
          <w:b w:val="0"/>
          <w:bCs w:val="0"/>
          <w:i w:val="0"/>
          <w:iCs w:val="0"/>
          <w:strike w:val="0"/>
          <w:dstrike w:val="0"/>
          <w:color w:val="auto"/>
          <w:sz w:val="24"/>
          <w:szCs w:val="24"/>
          <w:u w:val="none"/>
        </w:rPr>
        <w:t>this</w:t>
      </w:r>
      <w:r w:rsidRPr="48EDBFCB" w:rsidR="14D2E8E6">
        <w:rPr>
          <w:rFonts w:ascii="Arial" w:hAnsi="Arial" w:eastAsia="Arial" w:cs="Arial"/>
          <w:b w:val="0"/>
          <w:bCs w:val="0"/>
          <w:i w:val="0"/>
          <w:iCs w:val="0"/>
          <w:strike w:val="0"/>
          <w:dstrike w:val="0"/>
          <w:color w:val="auto"/>
          <w:sz w:val="24"/>
          <w:szCs w:val="24"/>
          <w:u w:val="none"/>
        </w:rPr>
        <w:t xml:space="preserve"> it gives me the opportunity to develop relationships with my colleagues and build trust and transparency. </w:t>
      </w:r>
      <w:r w:rsidRPr="48EDBFCB" w:rsidR="14D2E8E6">
        <w:rPr>
          <w:rFonts w:ascii="Arial" w:hAnsi="Arial" w:eastAsia="Arial" w:cs="Arial"/>
          <w:b w:val="0"/>
          <w:bCs w:val="0"/>
          <w:i w:val="0"/>
          <w:iCs w:val="0"/>
          <w:strike w:val="0"/>
          <w:dstrike w:val="0"/>
          <w:color w:val="auto"/>
          <w:sz w:val="24"/>
          <w:szCs w:val="24"/>
          <w:u w:val="none"/>
        </w:rPr>
        <w:t>Reflecting back</w:t>
      </w:r>
      <w:r w:rsidRPr="48EDBFCB" w:rsidR="14D2E8E6">
        <w:rPr>
          <w:rFonts w:ascii="Arial" w:hAnsi="Arial" w:eastAsia="Arial" w:cs="Arial"/>
          <w:b w:val="0"/>
          <w:bCs w:val="0"/>
          <w:i w:val="0"/>
          <w:iCs w:val="0"/>
          <w:strike w:val="0"/>
          <w:dstrike w:val="0"/>
          <w:color w:val="auto"/>
          <w:sz w:val="24"/>
          <w:szCs w:val="24"/>
          <w:u w:val="none"/>
        </w:rPr>
        <w:t xml:space="preserve"> on my probation period, the feedback that </w:t>
      </w:r>
      <w:r w:rsidRPr="48EDBFCB" w:rsidR="14D2E8E6">
        <w:rPr>
          <w:rFonts w:ascii="Arial" w:hAnsi="Arial" w:eastAsia="Arial" w:cs="Arial"/>
          <w:b w:val="0"/>
          <w:bCs w:val="0"/>
          <w:i w:val="0"/>
          <w:iCs w:val="0"/>
          <w:strike w:val="0"/>
          <w:dstrike w:val="0"/>
          <w:color w:val="auto"/>
          <w:sz w:val="24"/>
          <w:szCs w:val="24"/>
          <w:u w:val="none"/>
        </w:rPr>
        <w:t>i</w:t>
      </w:r>
      <w:r w:rsidRPr="48EDBFCB" w:rsidR="14D2E8E6">
        <w:rPr>
          <w:rFonts w:ascii="Arial" w:hAnsi="Arial" w:eastAsia="Arial" w:cs="Arial"/>
          <w:b w:val="0"/>
          <w:bCs w:val="0"/>
          <w:i w:val="0"/>
          <w:iCs w:val="0"/>
          <w:strike w:val="0"/>
          <w:dstrike w:val="0"/>
          <w:color w:val="auto"/>
          <w:sz w:val="24"/>
          <w:szCs w:val="24"/>
          <w:u w:val="none"/>
        </w:rPr>
        <w:t xml:space="preserve"> was given directly improved by skills as a police officer therefore I believe it to be important to provide colleagues with less experience with similar constructive feedback that received. However, although feedback is typically welcomed, there may be instances where colleagues may be reluctant to listen and may perceive feedback as criticism. Because of this I feel as though it is important to</w:t>
      </w:r>
      <w:r w:rsidRPr="48EDBFCB" w:rsidR="236501BC">
        <w:rPr>
          <w:rFonts w:ascii="Arial" w:hAnsi="Arial" w:eastAsia="Arial" w:cs="Arial"/>
          <w:b w:val="0"/>
          <w:bCs w:val="0"/>
          <w:i w:val="0"/>
          <w:iCs w:val="0"/>
          <w:strike w:val="0"/>
          <w:dstrike w:val="0"/>
          <w:color w:val="auto"/>
          <w:sz w:val="24"/>
          <w:szCs w:val="24"/>
          <w:u w:val="none"/>
        </w:rPr>
        <w:t xml:space="preserve"> </w:t>
      </w:r>
      <w:r w:rsidRPr="48EDBFCB" w:rsidR="14D2E8E6">
        <w:rPr>
          <w:rFonts w:ascii="Arial" w:hAnsi="Arial" w:eastAsia="Arial" w:cs="Arial"/>
          <w:b w:val="0"/>
          <w:bCs w:val="0"/>
          <w:i w:val="0"/>
          <w:iCs w:val="0"/>
          <w:strike w:val="0"/>
          <w:dstrike w:val="0"/>
          <w:color w:val="auto"/>
          <w:sz w:val="24"/>
          <w:szCs w:val="24"/>
          <w:u w:val="none"/>
        </w:rPr>
        <w:t xml:space="preserve">structure feedback to provide it in a constructive way to prevent colleagues from misinterpreting the feedback as an attack. </w:t>
      </w:r>
    </w:p>
    <w:p xmlns:wp14="http://schemas.microsoft.com/office/word/2010/wordml" w:rsidP="48EDBFCB" wp14:paraId="32D01876" wp14:textId="527D76AD">
      <w:pPr>
        <w:bidi w:val="0"/>
        <w:spacing w:before="334" w:beforeAutospacing="off" w:after="0" w:afterAutospacing="off"/>
        <w:ind w:left="0" w:right="467" w:firstLine="0"/>
        <w:jc w:val="both"/>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To conclude, looking back at the time between my current position and my mentorship period, I feel as though throughout my career as a police officer I have developed personal and professional skills that have directly benefited my progress. Aspects such as positive and negative feedback have given me the tools to improve upon mistakes and build upon my strengths when attending incidents. Through implementing models such as the GROW model and the Experiential Learning Cycle, I have been able to meet personal goals of confidence, conflict management and resilience while also working towards my professional goals of communication and emotional regulation. In summary, my probation has laid the groundwork for continuous professional development and mentorship, and coaching will continue to play a part in my role as I become increasingly competent while also transferring my knowledge to upcoming officers with less experience who are going through their own mentorship period. (</w:t>
      </w:r>
      <w:r w:rsidRPr="48EDBFCB" w:rsidR="14D2E8E6">
        <w:rPr>
          <w:rFonts w:ascii="Arial" w:hAnsi="Arial" w:eastAsia="Arial" w:cs="Arial"/>
          <w:b w:val="0"/>
          <w:bCs w:val="0"/>
          <w:i w:val="1"/>
          <w:iCs w:val="1"/>
          <w:strike w:val="0"/>
          <w:dstrike w:val="0"/>
          <w:color w:val="auto"/>
          <w:sz w:val="24"/>
          <w:szCs w:val="24"/>
          <w:u w:val="none"/>
        </w:rPr>
        <w:t>1803 Words</w:t>
      </w:r>
      <w:r w:rsidRPr="48EDBFCB" w:rsidR="14D2E8E6">
        <w:rPr>
          <w:rFonts w:ascii="Arial" w:hAnsi="Arial" w:eastAsia="Arial" w:cs="Arial"/>
          <w:b w:val="0"/>
          <w:bCs w:val="0"/>
          <w:i w:val="0"/>
          <w:iCs w:val="0"/>
          <w:strike w:val="0"/>
          <w:dstrike w:val="0"/>
          <w:color w:val="auto"/>
          <w:sz w:val="24"/>
          <w:szCs w:val="24"/>
          <w:u w:val="none"/>
        </w:rPr>
        <w:t>)</w:t>
      </w:r>
    </w:p>
    <w:p xmlns:wp14="http://schemas.microsoft.com/office/word/2010/wordml" w:rsidP="48EDBFCB" wp14:paraId="4CC2332D" wp14:textId="4C6326FA">
      <w:pPr>
        <w:bidi w:val="0"/>
        <w:spacing w:before="0" w:beforeAutospacing="off" w:after="0" w:afterAutospacing="off"/>
        <w:ind w:left="0" w:right="0"/>
        <w:rPr>
          <w:rFonts w:ascii="Arial" w:hAnsi="Arial" w:eastAsia="Arial" w:cs="Arial"/>
          <w:b w:val="1"/>
          <w:bCs w:val="1"/>
          <w:i w:val="0"/>
          <w:iCs w:val="0"/>
          <w:strike w:val="0"/>
          <w:dstrike w:val="0"/>
          <w:color w:val="auto"/>
          <w:sz w:val="24"/>
          <w:szCs w:val="24"/>
          <w:u w:val="none"/>
        </w:rPr>
      </w:pPr>
    </w:p>
    <w:p xmlns:wp14="http://schemas.microsoft.com/office/word/2010/wordml" w:rsidP="48EDBFCB" wp14:paraId="1D6D672A" wp14:textId="3182A6AF">
      <w:pPr>
        <w:bidi w:val="0"/>
        <w:spacing w:before="0" w:beforeAutospacing="off" w:after="0" w:afterAutospacing="off"/>
        <w:ind w:left="0" w:right="0"/>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72249887" wp14:textId="54E66385">
      <w:pPr>
        <w:bidi w:val="0"/>
        <w:spacing w:before="0" w:beforeAutospacing="off" w:after="0" w:afterAutospacing="off"/>
        <w:ind w:left="0" w:right="0"/>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26D0F03A" wp14:textId="5E8F15C7">
      <w:pPr>
        <w:bidi w:val="0"/>
        <w:spacing w:before="0" w:beforeAutospacing="off" w:after="0" w:afterAutospacing="off"/>
        <w:ind w:left="0" w:right="0"/>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48EDBFCB" wp14:paraId="6818E71F" wp14:textId="2764F3F8">
      <w:pPr>
        <w:bidi w:val="0"/>
        <w:spacing w:before="0" w:beforeAutospacing="off" w:after="0" w:afterAutospacing="off"/>
        <w:ind w:left="0" w:right="0"/>
      </w:pP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Bibliography </w:t>
      </w:r>
    </w:p>
    <w:p xmlns:wp14="http://schemas.microsoft.com/office/word/2010/wordml" w:rsidP="48EDBFCB" wp14:paraId="46CBB2A9" wp14:textId="07FD6686">
      <w:pPr>
        <w:bidi w:val="0"/>
        <w:spacing w:before="281" w:beforeAutospacing="off" w:after="0" w:afterAutospacing="off"/>
        <w:ind w:left="0" w:right="707" w:firstLine="0"/>
        <w:jc w:val="both"/>
      </w:pPr>
      <w:r w:rsidRPr="48EDBFCB" w:rsidR="14D2E8E6">
        <w:rPr>
          <w:rFonts w:ascii="Arial" w:hAnsi="Arial" w:eastAsia="Arial" w:cs="Arial"/>
          <w:b w:val="0"/>
          <w:bCs w:val="0"/>
          <w:i w:val="0"/>
          <w:iCs w:val="0"/>
          <w:strike w:val="0"/>
          <w:dstrike w:val="0"/>
          <w:color w:val="000000" w:themeColor="text1" w:themeTint="FF" w:themeShade="FF"/>
          <w:sz w:val="24"/>
          <w:szCs w:val="24"/>
          <w:u w:val="none"/>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xmlns:wp14="http://schemas.microsoft.com/office/word/2010/wordml" w:rsidP="48EDBFCB" wp14:paraId="0F0D701D" wp14:textId="2DF90B8E">
      <w:pPr>
        <w:bidi w:val="0"/>
        <w:spacing w:before="281" w:beforeAutospacing="off" w:after="0" w:afterAutospacing="off"/>
        <w:ind w:left="0" w:right="707" w:firstLine="0"/>
        <w:jc w:val="both"/>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07C7A1DB" wp14:textId="7AA45084">
      <w:pPr>
        <w:bidi w:val="0"/>
        <w:spacing w:before="0" w:beforeAutospacing="off" w:after="0" w:afterAutospacing="off"/>
        <w:ind w:left="0" w:right="955"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Bass, B.M. and Avolio, B.J. (1994) ‘Transformational leadership and organizational culture’, </w:t>
      </w:r>
      <w:r w:rsidRPr="48EDBFCB" w:rsidR="14D2E8E6">
        <w:rPr>
          <w:rFonts w:ascii="Arial" w:hAnsi="Arial" w:eastAsia="Arial" w:cs="Arial"/>
          <w:b w:val="0"/>
          <w:bCs w:val="0"/>
          <w:i w:val="1"/>
          <w:iCs w:val="1"/>
          <w:strike w:val="0"/>
          <w:dstrike w:val="0"/>
          <w:color w:val="000000" w:themeColor="text1" w:themeTint="FF" w:themeShade="FF"/>
          <w:sz w:val="24"/>
          <w:szCs w:val="24"/>
          <w:u w:val="none"/>
        </w:rPr>
        <w:t>International Journal of Public Administration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17(3–4), pp. 541–554. doi:10.1080/01900699408524907. </w:t>
      </w:r>
    </w:p>
    <w:p xmlns:wp14="http://schemas.microsoft.com/office/word/2010/wordml" w:rsidP="48EDBFCB" wp14:paraId="14B80B81" wp14:textId="2E5788A2">
      <w:pPr>
        <w:bidi w:val="0"/>
        <w:spacing w:before="259" w:beforeAutospacing="off" w:after="0" w:afterAutospacing="off"/>
        <w:ind w:left="0" w:right="644"/>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Bryant, R., Cockcroft, T., Tong, S. and Wood, D. (2014) ‘Police training and education: Past, present and future’, </w:t>
      </w:r>
      <w:r w:rsidRPr="48EDBFCB" w:rsidR="14D2E8E6">
        <w:rPr>
          <w:rFonts w:ascii="Arial" w:hAnsi="Arial" w:eastAsia="Arial" w:cs="Arial"/>
          <w:b w:val="0"/>
          <w:bCs w:val="0"/>
          <w:i w:val="1"/>
          <w:iCs w:val="1"/>
          <w:strike w:val="0"/>
          <w:dstrike w:val="0"/>
          <w:color w:val="000000" w:themeColor="text1" w:themeTint="FF" w:themeShade="FF"/>
          <w:sz w:val="24"/>
          <w:szCs w:val="24"/>
          <w:u w:val="none"/>
        </w:rPr>
        <w:t>The Police Journal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87(4), pp. 367–380. </w:t>
      </w:r>
    </w:p>
    <w:p xmlns:wp14="http://schemas.microsoft.com/office/word/2010/wordml" w:rsidP="48EDBFCB" wp14:paraId="4A3F8829" wp14:textId="63932E52">
      <w:pPr>
        <w:bidi w:val="0"/>
        <w:spacing w:before="259" w:beforeAutospacing="off" w:after="0" w:afterAutospacing="off"/>
        <w:ind w:left="0" w:right="1381"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Chief Constables’ Council (2016)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Policing Education Qualifications Framework Update/Agenda Item: 4.3.7</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358B16D3" wp14:textId="12F30034">
      <w:pPr>
        <w:bidi w:val="0"/>
        <w:spacing w:before="19" w:beforeAutospacing="off" w:after="0" w:afterAutospacing="off"/>
        <w:ind w:left="0" w:right="638" w:firstLine="0"/>
        <w:rPr>
          <w:rFonts w:ascii="Arial" w:hAnsi="Arial" w:eastAsia="Arial" w:cs="Arial"/>
          <w:b w:val="0"/>
          <w:bCs w:val="0"/>
          <w:i w:val="0"/>
          <w:iCs w:val="0"/>
          <w:strike w:val="0"/>
          <w:dstrike w:val="0"/>
          <w:color w:val="467886"/>
          <w:sz w:val="24"/>
          <w:szCs w:val="24"/>
          <w:u w:val="none"/>
        </w:rPr>
      </w:pPr>
      <w:hyperlink r:id="Rfb99387ee32a49ee">
        <w:r w:rsidRPr="48EDBFCB" w:rsidR="14D2E8E6">
          <w:rPr>
            <w:rStyle w:val="Hyperlink"/>
            <w:rFonts w:ascii="Arial" w:hAnsi="Arial" w:eastAsia="Arial" w:cs="Arial"/>
            <w:b w:val="0"/>
            <w:bCs w:val="0"/>
            <w:i w:val="0"/>
            <w:iCs w:val="0"/>
            <w:strike w:val="0"/>
            <w:dstrike w:val="0"/>
            <w:sz w:val="24"/>
            <w:szCs w:val="24"/>
          </w:rPr>
          <w:t>https://npcc.police.uk/FOI%202016/CO/0437%20Policing%20Education%20and%20</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Qualifications%20Framework%20Update.pdf</w:t>
      </w:r>
      <w:r w:rsidRPr="48EDBFCB" w:rsidR="14D2E8E6">
        <w:rPr>
          <w:rFonts w:ascii="Arial" w:hAnsi="Arial" w:eastAsia="Arial" w:cs="Arial"/>
          <w:b w:val="0"/>
          <w:bCs w:val="0"/>
          <w:i w:val="0"/>
          <w:iCs w:val="0"/>
          <w:strike w:val="0"/>
          <w:dstrike w:val="0"/>
          <w:color w:val="467886"/>
          <w:sz w:val="24"/>
          <w:szCs w:val="24"/>
          <w:u w:val="none"/>
        </w:rPr>
        <w:t xml:space="preserve"> </w:t>
      </w:r>
    </w:p>
    <w:p xmlns:wp14="http://schemas.microsoft.com/office/word/2010/wordml" w:rsidP="48EDBFCB" wp14:paraId="62C94124" wp14:textId="35FDCAF7">
      <w:pPr>
        <w:bidi w:val="0"/>
        <w:spacing w:before="259" w:beforeAutospacing="off" w:after="0" w:afterAutospacing="off"/>
        <w:ind w:left="0" w:right="623" w:hanging="0"/>
        <w:rPr>
          <w:rFonts w:ascii="Arial" w:hAnsi="Arial" w:eastAsia="Arial" w:cs="Arial"/>
          <w:b w:val="0"/>
          <w:bCs w:val="0"/>
          <w:i w:val="0"/>
          <w:iCs w:val="0"/>
          <w:strike w:val="0"/>
          <w:dstrike w:val="0"/>
          <w:color w:val="467886"/>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Clutterbuck, D. (2014) </w:t>
      </w:r>
      <w:r w:rsidRPr="48EDBFCB" w:rsidR="14D2E8E6">
        <w:rPr>
          <w:rFonts w:ascii="Arial" w:hAnsi="Arial" w:eastAsia="Arial" w:cs="Arial"/>
          <w:b w:val="0"/>
          <w:bCs w:val="0"/>
          <w:i w:val="1"/>
          <w:iCs w:val="1"/>
          <w:strike w:val="0"/>
          <w:dstrike w:val="0"/>
          <w:color w:val="000000" w:themeColor="text1" w:themeTint="FF" w:themeShade="FF"/>
          <w:sz w:val="24"/>
          <w:szCs w:val="24"/>
          <w:u w:val="none"/>
        </w:rPr>
        <w:t>Everyone needs a mentor</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[online] Google Books. Available at: </w:t>
      </w:r>
      <w:hyperlink r:id="Re43ce4cd80424ae0">
        <w:r w:rsidRPr="48EDBFCB" w:rsidR="14D2E8E6">
          <w:rPr>
            <w:rStyle w:val="Hyperlink"/>
            <w:rFonts w:ascii="Arial" w:hAnsi="Arial" w:eastAsia="Arial" w:cs="Arial"/>
            <w:b w:val="0"/>
            <w:bCs w:val="0"/>
            <w:i w:val="0"/>
            <w:iCs w:val="0"/>
            <w:strike w:val="0"/>
            <w:dstrike w:val="0"/>
            <w:sz w:val="24"/>
            <w:szCs w:val="24"/>
          </w:rPr>
          <w:t>https://books.google.co.uk/books?id=HZkkDwAAQBAJ&amp;pg=PA1</w:t>
        </w:r>
      </w:hyperlink>
      <w:r w:rsidRPr="48EDBFCB" w:rsidR="14D2E8E6">
        <w:rPr>
          <w:rFonts w:ascii="Arial" w:hAnsi="Arial" w:eastAsia="Arial" w:cs="Arial"/>
          <w:b w:val="0"/>
          <w:bCs w:val="0"/>
          <w:i w:val="0"/>
          <w:iCs w:val="0"/>
          <w:strike w:val="0"/>
          <w:dstrike w:val="0"/>
          <w:color w:val="467886"/>
          <w:sz w:val="24"/>
          <w:szCs w:val="24"/>
          <w:u w:val="none"/>
        </w:rPr>
        <w:t xml:space="preserve"> </w:t>
      </w:r>
    </w:p>
    <w:p xmlns:wp14="http://schemas.microsoft.com/office/word/2010/wordml" w:rsidP="48EDBFCB" wp14:paraId="67EA4A73" wp14:textId="3180FFDB">
      <w:pPr>
        <w:bidi w:val="0"/>
        <w:spacing w:before="259" w:beforeAutospacing="off" w:after="0" w:afterAutospacing="off"/>
        <w:ind w:left="0" w:right="696"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Cockcroft, T.W. (2014) ‘Police culture and transformational leadership: Outlining the contours of a troubled relationship’,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Policing: A Journal of Policy and Practice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8(1), pp. 5–13. doi:10.1093/police/pat040. </w:t>
      </w:r>
    </w:p>
    <w:p xmlns:wp14="http://schemas.microsoft.com/office/word/2010/wordml" w:rsidP="48EDBFCB" wp14:paraId="5490F53C" wp14:textId="59C61B20">
      <w:pPr>
        <w:bidi w:val="0"/>
        <w:spacing w:before="259"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(2013) </w:t>
      </w:r>
      <w:r w:rsidRPr="48EDBFCB" w:rsidR="14D2E8E6">
        <w:rPr>
          <w:rFonts w:ascii="Arial" w:hAnsi="Arial" w:eastAsia="Arial" w:cs="Arial"/>
          <w:b w:val="0"/>
          <w:bCs w:val="0"/>
          <w:i w:val="1"/>
          <w:iCs w:val="1"/>
          <w:strike w:val="0"/>
          <w:dstrike w:val="0"/>
          <w:color w:val="000000" w:themeColor="text1" w:themeTint="FF" w:themeShade="FF"/>
          <w:sz w:val="24"/>
          <w:szCs w:val="24"/>
          <w:u w:val="none"/>
        </w:rPr>
        <w:t>National decision model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2053406E" wp14:textId="5EAA1B12">
      <w:pPr>
        <w:bidi w:val="0"/>
        <w:spacing w:before="68" w:beforeAutospacing="off" w:after="0" w:afterAutospacing="off"/>
        <w:ind w:left="0" w:right="0" w:firstLine="0"/>
        <w:rPr>
          <w:rFonts w:ascii="Arial" w:hAnsi="Arial" w:eastAsia="Arial" w:cs="Arial"/>
          <w:b w:val="0"/>
          <w:bCs w:val="0"/>
          <w:i w:val="0"/>
          <w:iCs w:val="0"/>
          <w:strike w:val="0"/>
          <w:dstrike w:val="0"/>
          <w:color w:val="000000" w:themeColor="text1" w:themeTint="FF" w:themeShade="FF"/>
          <w:sz w:val="24"/>
          <w:szCs w:val="24"/>
          <w:u w:val="none"/>
        </w:rPr>
      </w:pPr>
      <w:hyperlink r:id="Rb5b1f68eac364bf4">
        <w:r w:rsidRPr="48EDBFCB" w:rsidR="14D2E8E6">
          <w:rPr>
            <w:rStyle w:val="Hyperlink"/>
            <w:rFonts w:ascii="Arial" w:hAnsi="Arial" w:eastAsia="Arial" w:cs="Arial"/>
            <w:b w:val="0"/>
            <w:bCs w:val="0"/>
            <w:i w:val="0"/>
            <w:iCs w:val="0"/>
            <w:strike w:val="0"/>
            <w:dstrike w:val="0"/>
            <w:sz w:val="24"/>
            <w:szCs w:val="24"/>
          </w:rPr>
          <w:t>https://www.college.police.uk/app/national-decision-model</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5FD6CFE1" wp14:textId="54C30538">
      <w:pPr>
        <w:bidi w:val="0"/>
        <w:spacing w:before="68" w:beforeAutospacing="off" w:after="0" w:afterAutospacing="off"/>
        <w:ind w:left="0" w:right="0" w:firstLine="0"/>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17D3EC8A" wp14:textId="77A0D8F7">
      <w:pPr>
        <w:bidi w:val="0"/>
        <w:spacing w:before="68" w:beforeAutospacing="off" w:after="0" w:afterAutospacing="off"/>
        <w:ind w:left="0" w:right="0"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(2021) </w:t>
      </w:r>
      <w:r w:rsidRPr="48EDBFCB" w:rsidR="14D2E8E6">
        <w:rPr>
          <w:rFonts w:ascii="Arial" w:hAnsi="Arial" w:eastAsia="Arial" w:cs="Arial"/>
          <w:b w:val="0"/>
          <w:bCs w:val="0"/>
          <w:i w:val="1"/>
          <w:iCs w:val="1"/>
          <w:strike w:val="0"/>
          <w:dstrike w:val="0"/>
          <w:color w:val="000000" w:themeColor="text1" w:themeTint="FF" w:themeShade="FF"/>
          <w:sz w:val="24"/>
          <w:szCs w:val="24"/>
          <w:u w:val="none"/>
        </w:rPr>
        <w:t>About us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College of Policing. Available at: </w:t>
      </w:r>
      <w:hyperlink r:id="R3ee459df80cb4216">
        <w:r w:rsidRPr="48EDBFCB" w:rsidR="14D2E8E6">
          <w:rPr>
            <w:rStyle w:val="Hyperlink"/>
            <w:rFonts w:ascii="Arial" w:hAnsi="Arial" w:eastAsia="Arial" w:cs="Arial"/>
            <w:b w:val="0"/>
            <w:bCs w:val="0"/>
            <w:i w:val="0"/>
            <w:iCs w:val="0"/>
            <w:strike w:val="0"/>
            <w:dstrike w:val="0"/>
            <w:sz w:val="24"/>
            <w:szCs w:val="24"/>
          </w:rPr>
          <w:t>https://www.college.police.uk/about</w:t>
        </w:r>
      </w:hyperlink>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437AE8BE" wp14:textId="58D768B7">
      <w:pPr>
        <w:bidi w:val="0"/>
        <w:spacing w:before="259" w:beforeAutospacing="off" w:after="0" w:afterAutospacing="off"/>
        <w:ind w:left="0" w:right="1191"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(2022) </w:t>
      </w:r>
      <w:r w:rsidRPr="48EDBFCB" w:rsidR="14D2E8E6">
        <w:rPr>
          <w:rFonts w:ascii="Arial" w:hAnsi="Arial" w:eastAsia="Arial" w:cs="Arial"/>
          <w:b w:val="0"/>
          <w:bCs w:val="0"/>
          <w:i w:val="1"/>
          <w:iCs w:val="1"/>
          <w:strike w:val="0"/>
          <w:dstrike w:val="0"/>
          <w:color w:val="000000" w:themeColor="text1" w:themeTint="FF" w:themeShade="FF"/>
          <w:sz w:val="24"/>
          <w:szCs w:val="24"/>
          <w:u w:val="none"/>
        </w:rPr>
        <w:t>What Works Centre for Crime Reduction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hyperlink r:id="Rda69384ff9c34b4c">
        <w:r w:rsidRPr="48EDBFCB" w:rsidR="14D2E8E6">
          <w:rPr>
            <w:rStyle w:val="Hyperlink"/>
            <w:rFonts w:ascii="Arial" w:hAnsi="Arial" w:eastAsia="Arial" w:cs="Arial"/>
            <w:b w:val="0"/>
            <w:bCs w:val="0"/>
            <w:i w:val="0"/>
            <w:iCs w:val="0"/>
            <w:strike w:val="0"/>
            <w:dstrike w:val="0"/>
            <w:sz w:val="24"/>
            <w:szCs w:val="24"/>
          </w:rPr>
          <w:t>https://www.college.police.uk/research/what-works-centre-crime-reduction</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0F2DE6B8" wp14:textId="18B6B6BE">
      <w:pPr>
        <w:bidi w:val="0"/>
        <w:spacing w:before="259" w:beforeAutospacing="off" w:after="0" w:afterAutospacing="off"/>
        <w:ind w:left="0" w:right="1916"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(2023)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Police constable (PC) entry routes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hyperlink r:id="Rca1a3a5351db444c">
        <w:r w:rsidRPr="48EDBFCB" w:rsidR="14D2E8E6">
          <w:rPr>
            <w:rStyle w:val="Hyperlink"/>
            <w:rFonts w:ascii="Arial" w:hAnsi="Arial" w:eastAsia="Arial" w:cs="Arial"/>
            <w:b w:val="0"/>
            <w:bCs w:val="0"/>
            <w:i w:val="0"/>
            <w:iCs w:val="0"/>
            <w:strike w:val="0"/>
            <w:dstrike w:val="0"/>
            <w:sz w:val="24"/>
            <w:szCs w:val="24"/>
          </w:rPr>
          <w:t>https://www.college.police.uk/article/police-constable-pc-entry-routes</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4F571B52" wp14:textId="2443D465">
      <w:pPr>
        <w:bidi w:val="0"/>
        <w:spacing w:before="259" w:beforeAutospacing="off" w:after="0" w:afterAutospacing="off"/>
        <w:ind w:left="0" w:right="0"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(2024) </w:t>
      </w:r>
      <w:r w:rsidRPr="48EDBFCB" w:rsidR="14D2E8E6">
        <w:rPr>
          <w:rFonts w:ascii="Arial" w:hAnsi="Arial" w:eastAsia="Arial" w:cs="Arial"/>
          <w:b w:val="0"/>
          <w:bCs w:val="0"/>
          <w:i w:val="1"/>
          <w:iCs w:val="1"/>
          <w:strike w:val="0"/>
          <w:dstrike w:val="0"/>
          <w:color w:val="000000" w:themeColor="text1" w:themeTint="FF" w:themeShade="FF"/>
          <w:sz w:val="24"/>
          <w:szCs w:val="24"/>
          <w:u w:val="none"/>
        </w:rPr>
        <w:t>Code of ethics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6066983A" wp14:textId="16A54978">
      <w:pPr>
        <w:bidi w:val="0"/>
        <w:spacing w:before="68"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hyperlink r:id="R7081a0b14e374b75">
        <w:r w:rsidRPr="48EDBFCB" w:rsidR="14D2E8E6">
          <w:rPr>
            <w:rStyle w:val="Hyperlink"/>
            <w:rFonts w:ascii="Arial" w:hAnsi="Arial" w:eastAsia="Arial" w:cs="Arial"/>
            <w:b w:val="0"/>
            <w:bCs w:val="0"/>
            <w:i w:val="0"/>
            <w:iCs w:val="0"/>
            <w:strike w:val="0"/>
            <w:dstrike w:val="0"/>
            <w:sz w:val="24"/>
            <w:szCs w:val="24"/>
          </w:rPr>
          <w:t>https://www.college.police.uk/ethics/code-of-ethics</w:t>
        </w:r>
      </w:hyperlink>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6A5E08BE" wp14:textId="538EEB46">
      <w:pPr>
        <w:bidi w:val="0"/>
        <w:spacing w:before="306" w:beforeAutospacing="off" w:after="0" w:afterAutospacing="off"/>
        <w:ind w:left="0" w:right="576"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Gibbs, G. (1988) Learning by Doing: A guide to teaching and learning methods. Oxford: Further Education Unit, Oxford Polytechnic.</w:t>
      </w:r>
    </w:p>
    <w:p xmlns:wp14="http://schemas.microsoft.com/office/word/2010/wordml" w:rsidP="48EDBFCB" wp14:paraId="4F4478CE" wp14:textId="15BF1D6F">
      <w:pPr>
        <w:bidi w:val="0"/>
        <w:spacing w:before="306" w:beforeAutospacing="off" w:after="0" w:afterAutospacing="off"/>
        <w:ind w:left="720" w:right="576" w:hanging="0"/>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7EB25327" wp14:textId="6D18CB19">
      <w:pPr>
        <w:bidi w:val="0"/>
        <w:spacing w:before="0" w:beforeAutospacing="off" w:after="0" w:afterAutospacing="off"/>
        <w:ind w:left="0" w:right="719" w:hanging="0"/>
        <w:rPr>
          <w:rFonts w:ascii="Arial" w:hAnsi="Arial" w:eastAsia="Arial" w:cs="Arial"/>
          <w:b w:val="0"/>
          <w:bCs w:val="0"/>
          <w:i w:val="0"/>
          <w:iCs w:val="0"/>
          <w:strike w:val="0"/>
          <w:dstrike w:val="0"/>
          <w:color w:val="467886"/>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(2024) </w:t>
      </w:r>
      <w:r w:rsidRPr="48EDBFCB" w:rsidR="14D2E8E6">
        <w:rPr>
          <w:rFonts w:ascii="Arial" w:hAnsi="Arial" w:eastAsia="Arial" w:cs="Arial"/>
          <w:b w:val="0"/>
          <w:bCs w:val="0"/>
          <w:i w:val="1"/>
          <w:iCs w:val="1"/>
          <w:strike w:val="0"/>
          <w:dstrike w:val="0"/>
          <w:color w:val="000000" w:themeColor="text1" w:themeTint="FF" w:themeShade="FF"/>
          <w:sz w:val="24"/>
          <w:szCs w:val="24"/>
          <w:u w:val="none"/>
        </w:rPr>
        <w:t>Competency and values framework (CVF)</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hyperlink r:id="R807ded690e694d58">
        <w:r w:rsidRPr="48EDBFCB" w:rsidR="14D2E8E6">
          <w:rPr>
            <w:rStyle w:val="Hyperlink"/>
            <w:rFonts w:ascii="Arial" w:hAnsi="Arial" w:eastAsia="Arial" w:cs="Arial"/>
            <w:b w:val="0"/>
            <w:bCs w:val="0"/>
            <w:i w:val="0"/>
            <w:iCs w:val="0"/>
            <w:strike w:val="0"/>
            <w:dstrike w:val="0"/>
            <w:sz w:val="24"/>
            <w:szCs w:val="24"/>
          </w:rPr>
          <w:t>https://www.college.police.uk/career-learning/competency-and-values-framework</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264E9BE0" wp14:textId="5A1CF4DC">
      <w:pPr>
        <w:bidi w:val="0"/>
        <w:spacing w:before="0" w:beforeAutospacing="off" w:after="0" w:afterAutospacing="off"/>
        <w:ind w:left="0" w:right="719" w:hanging="0"/>
        <w:rPr>
          <w:rFonts w:ascii="Arial" w:hAnsi="Arial" w:eastAsia="Arial" w:cs="Arial"/>
          <w:b w:val="0"/>
          <w:bCs w:val="0"/>
          <w:i w:val="0"/>
          <w:iCs w:val="0"/>
          <w:strike w:val="0"/>
          <w:dstrike w:val="0"/>
          <w:color w:val="000000" w:themeColor="text1" w:themeTint="FF" w:themeShade="FF"/>
          <w:sz w:val="24"/>
          <w:szCs w:val="24"/>
          <w:u w:val="none"/>
        </w:rPr>
      </w:pPr>
    </w:p>
    <w:p xmlns:wp14="http://schemas.microsoft.com/office/word/2010/wordml" w:rsidP="48EDBFCB" wp14:paraId="563666C0" wp14:textId="1F41870A">
      <w:pPr>
        <w:bidi w:val="0"/>
        <w:spacing w:before="0" w:beforeAutospacing="off" w:after="0" w:afterAutospacing="off"/>
        <w:ind w:left="0" w:right="719" w:hanging="0"/>
        <w:rPr>
          <w:rFonts w:ascii="Arial" w:hAnsi="Arial" w:eastAsia="Arial" w:cs="Arial"/>
          <w:b w:val="0"/>
          <w:bCs w:val="0"/>
          <w:i w:val="0"/>
          <w:iCs w:val="0"/>
          <w:strike w:val="0"/>
          <w:dstrike w:val="0"/>
          <w:color w:val="467886"/>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College of Policing (2024) </w:t>
      </w:r>
      <w:r w:rsidRPr="48EDBFCB" w:rsidR="14D2E8E6">
        <w:rPr>
          <w:rFonts w:ascii="Arial" w:hAnsi="Arial" w:eastAsia="Arial" w:cs="Arial"/>
          <w:b w:val="0"/>
          <w:bCs w:val="0"/>
          <w:i w:val="1"/>
          <w:iCs w:val="1"/>
          <w:strike w:val="0"/>
          <w:dstrike w:val="0"/>
          <w:color w:val="000000" w:themeColor="text1" w:themeTint="FF" w:themeShade="FF"/>
          <w:sz w:val="24"/>
          <w:szCs w:val="24"/>
          <w:u w:val="none"/>
        </w:rPr>
        <w:t>College of policing principles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[online] Bing. Available at: </w:t>
      </w:r>
      <w:hyperlink r:id="R78a0af9314bc4145">
        <w:r w:rsidRPr="48EDBFCB" w:rsidR="14D2E8E6">
          <w:rPr>
            <w:rStyle w:val="Hyperlink"/>
            <w:rFonts w:ascii="Arial" w:hAnsi="Arial" w:eastAsia="Arial" w:cs="Arial"/>
            <w:b w:val="0"/>
            <w:bCs w:val="0"/>
            <w:i w:val="0"/>
            <w:iCs w:val="0"/>
            <w:strike w:val="0"/>
            <w:dstrike w:val="0"/>
            <w:sz w:val="24"/>
            <w:szCs w:val="24"/>
          </w:rPr>
          <w:t>https://www.bing.com/search?q=college%20of%20policing%20principles</w:t>
        </w:r>
      </w:hyperlink>
      <w:r w:rsidRPr="48EDBFCB" w:rsidR="14D2E8E6">
        <w:rPr>
          <w:rFonts w:ascii="Arial" w:hAnsi="Arial" w:eastAsia="Arial" w:cs="Arial"/>
          <w:b w:val="0"/>
          <w:bCs w:val="0"/>
          <w:i w:val="0"/>
          <w:iCs w:val="0"/>
          <w:strike w:val="0"/>
          <w:dstrike w:val="0"/>
          <w:color w:val="467886"/>
          <w:sz w:val="24"/>
          <w:szCs w:val="24"/>
          <w:u w:val="none"/>
        </w:rPr>
        <w:t xml:space="preserve"> </w:t>
      </w:r>
    </w:p>
    <w:p xmlns:wp14="http://schemas.microsoft.com/office/word/2010/wordml" w:rsidP="48EDBFCB" wp14:paraId="23DBDF68" wp14:textId="4B9A6330">
      <w:pPr>
        <w:bidi w:val="0"/>
        <w:spacing w:before="259" w:beforeAutospacing="off" w:after="0" w:afterAutospacing="off"/>
        <w:ind w:left="0" w:right="2192"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Communication Theory (2014) </w:t>
      </w:r>
      <w:r w:rsidRPr="48EDBFCB" w:rsidR="14D2E8E6">
        <w:rPr>
          <w:rFonts w:ascii="Arial" w:hAnsi="Arial" w:eastAsia="Arial" w:cs="Arial"/>
          <w:b w:val="0"/>
          <w:bCs w:val="0"/>
          <w:i w:val="1"/>
          <w:iCs w:val="1"/>
          <w:strike w:val="0"/>
          <w:dstrike w:val="0"/>
          <w:color w:val="000000" w:themeColor="text1" w:themeTint="FF" w:themeShade="FF"/>
          <w:sz w:val="24"/>
          <w:szCs w:val="24"/>
          <w:u w:val="none"/>
        </w:rPr>
        <w:t>The Johari window model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hyperlink r:id="R3f275d0550004333">
        <w:r w:rsidRPr="48EDBFCB" w:rsidR="14D2E8E6">
          <w:rPr>
            <w:rStyle w:val="Hyperlink"/>
            <w:rFonts w:ascii="Arial" w:hAnsi="Arial" w:eastAsia="Arial" w:cs="Arial"/>
            <w:b w:val="0"/>
            <w:bCs w:val="0"/>
            <w:i w:val="0"/>
            <w:iCs w:val="0"/>
            <w:strike w:val="0"/>
            <w:dstrike w:val="0"/>
            <w:sz w:val="24"/>
            <w:szCs w:val="24"/>
          </w:rPr>
          <w:t>https://www.communicationtheory.org/the-johari-window-model/</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5E00C574" wp14:textId="70C168C9">
      <w:pPr>
        <w:bidi w:val="0"/>
        <w:spacing w:before="259" w:beforeAutospacing="off" w:after="0" w:afterAutospacing="off"/>
        <w:ind w:left="0" w:right="632"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Crump, J. (2011) ‘What are the police doing on Twitter? Social media, the police and the public’,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Policy &amp; Internet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3(4), pp. 1–27. Available at: </w:t>
      </w:r>
    </w:p>
    <w:p xmlns:wp14="http://schemas.microsoft.com/office/word/2010/wordml" w:rsidP="48EDBFCB" wp14:paraId="3B507E48" wp14:textId="7745350F">
      <w:pPr>
        <w:bidi w:val="0"/>
        <w:spacing w:before="19"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hyperlink r:id="Rcd68abef5b5446f2">
        <w:r w:rsidRPr="48EDBFCB" w:rsidR="14D2E8E6">
          <w:rPr>
            <w:rStyle w:val="Hyperlink"/>
            <w:rFonts w:ascii="Arial" w:hAnsi="Arial" w:eastAsia="Arial" w:cs="Arial"/>
            <w:b w:val="0"/>
            <w:bCs w:val="0"/>
            <w:i w:val="0"/>
            <w:iCs w:val="0"/>
            <w:strike w:val="0"/>
            <w:dstrike w:val="0"/>
            <w:sz w:val="24"/>
            <w:szCs w:val="24"/>
          </w:rPr>
          <w:t>https://www.researchgate.net/publication/264651076</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7FFA93E8" wp14:textId="19E0D5C2">
      <w:pPr>
        <w:bidi w:val="0"/>
        <w:spacing w:before="308"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Culture at Work (2020b) </w:t>
      </w:r>
      <w:r w:rsidRPr="48EDBFCB" w:rsidR="14D2E8E6">
        <w:rPr>
          <w:rFonts w:ascii="Arial" w:hAnsi="Arial" w:eastAsia="Arial" w:cs="Arial"/>
          <w:b w:val="0"/>
          <w:bCs w:val="0"/>
          <w:i w:val="1"/>
          <w:iCs w:val="1"/>
          <w:strike w:val="0"/>
          <w:dstrike w:val="0"/>
          <w:color w:val="000000" w:themeColor="text1" w:themeTint="FF" w:themeShade="FF"/>
          <w:sz w:val="24"/>
          <w:szCs w:val="24"/>
          <w:u w:val="none"/>
        </w:rPr>
        <w:t>The GROW model</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3747748B" wp14:textId="09E94354">
      <w:pPr>
        <w:bidi w:val="0"/>
        <w:spacing w:before="68" w:beforeAutospacing="off" w:after="0" w:afterAutospacing="off"/>
        <w:ind w:left="0" w:right="0"/>
        <w:rPr>
          <w:rFonts w:ascii="Arial" w:hAnsi="Arial" w:eastAsia="Arial" w:cs="Arial"/>
          <w:b w:val="0"/>
          <w:bCs w:val="0"/>
          <w:i w:val="0"/>
          <w:iCs w:val="0"/>
          <w:strike w:val="0"/>
          <w:dstrike w:val="0"/>
          <w:noProof w:val="0"/>
          <w:color w:val="auto"/>
          <w:sz w:val="24"/>
          <w:szCs w:val="24"/>
          <w:u w:val="none"/>
          <w:lang w:val="en-US"/>
        </w:rPr>
      </w:pPr>
      <w:hyperlink r:id="Rb4218304d80b4d23">
        <w:r w:rsidRPr="48EDBFCB" w:rsidR="14D2E8E6">
          <w:rPr>
            <w:rStyle w:val="Hyperlink"/>
            <w:rFonts w:ascii="Arial" w:hAnsi="Arial" w:eastAsia="Arial" w:cs="Arial"/>
            <w:b w:val="0"/>
            <w:bCs w:val="0"/>
            <w:i w:val="0"/>
            <w:iCs w:val="0"/>
            <w:strike w:val="0"/>
            <w:dstrike w:val="0"/>
            <w:sz w:val="24"/>
            <w:szCs w:val="24"/>
          </w:rPr>
          <w:t>https://www.coachingcultureatwork.com/the-grow-model/</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645A570A" wp14:textId="312ABEF8">
      <w:pPr>
        <w:bidi w:val="0"/>
        <w:spacing w:before="68" w:beforeAutospacing="off" w:after="0" w:afterAutospacing="off"/>
        <w:ind w:left="720" w:right="0"/>
        <w:rPr>
          <w:rFonts w:ascii="Arial" w:hAnsi="Arial" w:eastAsia="Arial" w:cs="Arial"/>
          <w:b w:val="0"/>
          <w:bCs w:val="0"/>
          <w:i w:val="0"/>
          <w:iCs w:val="0"/>
          <w:strike w:val="0"/>
          <w:dstrike w:val="0"/>
          <w:color w:val="auto"/>
          <w:sz w:val="24"/>
          <w:szCs w:val="24"/>
          <w:u w:val="none"/>
        </w:rPr>
      </w:pPr>
    </w:p>
    <w:p xmlns:wp14="http://schemas.microsoft.com/office/word/2010/wordml" w:rsidP="48EDBFCB" wp14:paraId="54C7EF37" wp14:textId="17658F8F">
      <w:pPr>
        <w:bidi w:val="0"/>
        <w:spacing w:before="68" w:beforeAutospacing="off" w:after="0" w:afterAutospacing="off"/>
        <w:ind w:left="0" w:right="0"/>
        <w:rPr>
          <w:rFonts w:ascii="Arial" w:hAnsi="Arial" w:eastAsia="Arial" w:cs="Arial"/>
          <w:b w:val="0"/>
          <w:bCs w:val="0"/>
          <w:i w:val="0"/>
          <w:iCs w:val="0"/>
          <w:strike w:val="0"/>
          <w:dstrike w:val="0"/>
          <w:color w:val="auto"/>
          <w:sz w:val="24"/>
          <w:szCs w:val="24"/>
          <w:u w:val="none"/>
        </w:rPr>
      </w:pPr>
      <w:r w:rsidRPr="48EDBFCB" w:rsidR="14D2E8E6">
        <w:rPr>
          <w:rFonts w:ascii="Arial" w:hAnsi="Arial" w:eastAsia="Arial" w:cs="Arial"/>
          <w:b w:val="0"/>
          <w:bCs w:val="0"/>
          <w:i w:val="0"/>
          <w:iCs w:val="0"/>
          <w:strike w:val="0"/>
          <w:dstrike w:val="0"/>
          <w:color w:val="auto"/>
          <w:sz w:val="24"/>
          <w:szCs w:val="24"/>
          <w:u w:val="none"/>
        </w:rPr>
        <w:t xml:space="preserve">Fiedler, F.E. (1967) </w:t>
      </w:r>
      <w:r w:rsidRPr="48EDBFCB" w:rsidR="14D2E8E6">
        <w:rPr>
          <w:rFonts w:ascii="Arial" w:hAnsi="Arial" w:eastAsia="Arial" w:cs="Arial"/>
          <w:b w:val="0"/>
          <w:bCs w:val="0"/>
          <w:i w:val="1"/>
          <w:iCs w:val="1"/>
          <w:strike w:val="0"/>
          <w:dstrike w:val="0"/>
          <w:color w:val="auto"/>
          <w:sz w:val="24"/>
          <w:szCs w:val="24"/>
          <w:u w:val="none"/>
        </w:rPr>
        <w:t>A theory of leadership effectiveness</w:t>
      </w:r>
      <w:r w:rsidRPr="48EDBFCB" w:rsidR="14D2E8E6">
        <w:rPr>
          <w:rFonts w:ascii="Arial" w:hAnsi="Arial" w:eastAsia="Arial" w:cs="Arial"/>
          <w:b w:val="0"/>
          <w:bCs w:val="0"/>
          <w:i w:val="0"/>
          <w:iCs w:val="0"/>
          <w:strike w:val="0"/>
          <w:dstrike w:val="0"/>
          <w:color w:val="auto"/>
          <w:sz w:val="24"/>
          <w:szCs w:val="24"/>
          <w:u w:val="none"/>
        </w:rPr>
        <w:t>. New York:</w:t>
      </w:r>
      <w:r w:rsidRPr="48EDBFCB" w:rsidR="09DA3942">
        <w:rPr>
          <w:rFonts w:ascii="Arial" w:hAnsi="Arial" w:eastAsia="Arial" w:cs="Arial"/>
          <w:b w:val="0"/>
          <w:bCs w:val="0"/>
          <w:i w:val="0"/>
          <w:iCs w:val="0"/>
          <w:strike w:val="0"/>
          <w:dstrike w:val="0"/>
          <w:color w:val="auto"/>
          <w:sz w:val="24"/>
          <w:szCs w:val="24"/>
          <w:u w:val="none"/>
        </w:rPr>
        <w:t xml:space="preserve"> </w:t>
      </w:r>
      <w:r w:rsidRPr="48EDBFCB" w:rsidR="14D2E8E6">
        <w:rPr>
          <w:rFonts w:ascii="Arial" w:hAnsi="Arial" w:eastAsia="Arial" w:cs="Arial"/>
          <w:b w:val="0"/>
          <w:bCs w:val="0"/>
          <w:i w:val="0"/>
          <w:iCs w:val="0"/>
          <w:strike w:val="0"/>
          <w:dstrike w:val="0"/>
          <w:color w:val="auto"/>
          <w:sz w:val="24"/>
          <w:szCs w:val="24"/>
          <w:u w:val="none"/>
        </w:rPr>
        <w:t>McGraw-Hill</w:t>
      </w:r>
      <w:r w:rsidRPr="48EDBFCB" w:rsidR="14D2E8E6">
        <w:rPr>
          <w:rFonts w:ascii="Arial" w:hAnsi="Arial" w:eastAsia="Arial" w:cs="Arial"/>
          <w:b w:val="0"/>
          <w:bCs w:val="0"/>
          <w:i w:val="0"/>
          <w:iCs w:val="0"/>
          <w:strike w:val="0"/>
          <w:dstrike w:val="0"/>
          <w:color w:val="auto"/>
          <w:sz w:val="24"/>
          <w:szCs w:val="24"/>
          <w:u w:val="none"/>
        </w:rPr>
        <w:t xml:space="preserve">. </w:t>
      </w:r>
    </w:p>
    <w:p xmlns:wp14="http://schemas.microsoft.com/office/word/2010/wordml" w:rsidP="48EDBFCB" wp14:paraId="6055B12B" wp14:textId="56554BAD">
      <w:pPr>
        <w:bidi w:val="0"/>
        <w:spacing w:before="308" w:beforeAutospacing="off" w:after="0" w:afterAutospacing="off"/>
        <w:ind w:left="0" w:right="567"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Fleming, J. and Rhodes, R. (2017) ‘Can experience be evidence? Craft knowledge and evidence-based policing’,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Policy &amp; Politics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46(1). </w:t>
      </w:r>
    </w:p>
    <w:p xmlns:wp14="http://schemas.microsoft.com/office/word/2010/wordml" w:rsidP="48EDBFCB" wp14:paraId="38D98762" wp14:textId="6B679130">
      <w:pPr>
        <w:bidi w:val="0"/>
        <w:spacing w:before="19"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doi:10.1332/030557317x14957211514333. </w:t>
      </w:r>
    </w:p>
    <w:p xmlns:wp14="http://schemas.microsoft.com/office/word/2010/wordml" w:rsidP="48EDBFCB" wp14:paraId="2A192C09" wp14:textId="7BABC2F3">
      <w:pPr>
        <w:bidi w:val="0"/>
        <w:spacing w:before="308" w:beforeAutospacing="off" w:after="0" w:afterAutospacing="off"/>
        <w:ind w:left="0" w:right="1175"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Goldsmith, A. (2015) ‘Disgracebook policing: Social media and the rise of police indiscretion’,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Policing and Society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25(3), pp. 249–267. </w:t>
      </w:r>
    </w:p>
    <w:p xmlns:wp14="http://schemas.microsoft.com/office/word/2010/wordml" w:rsidP="48EDBFCB" wp14:paraId="4CF5D350" wp14:textId="7A952EC2">
      <w:pPr>
        <w:bidi w:val="0"/>
        <w:spacing w:before="308" w:beforeAutospacing="off" w:after="0" w:afterAutospacing="off"/>
        <w:ind w:left="0" w:right="1175"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Mawby, R.C. (2012).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Policing images : policing, communication and legitimacy</w:t>
      </w:r>
      <w:r w:rsidRPr="48EDBFCB" w:rsidR="14D2E8E6">
        <w:rPr>
          <w:rFonts w:ascii="Arial" w:hAnsi="Arial" w:eastAsia="Arial" w:cs="Arial"/>
          <w:b w:val="0"/>
          <w:bCs w:val="0"/>
          <w:i w:val="0"/>
          <w:iCs w:val="0"/>
          <w:strike w:val="0"/>
          <w:dstrike w:val="0"/>
          <w:color w:val="000000" w:themeColor="text1" w:themeTint="FF" w:themeShade="FF"/>
          <w:sz w:val="24"/>
          <w:szCs w:val="24"/>
          <w:u w:val="none"/>
        </w:rPr>
        <w:t>. London: Routledge.</w:t>
      </w:r>
    </w:p>
    <w:p xmlns:wp14="http://schemas.microsoft.com/office/word/2010/wordml" w:rsidP="48EDBFCB" wp14:paraId="5A5AF04B" wp14:textId="595AF36A">
      <w:pPr>
        <w:bidi w:val="0"/>
        <w:spacing w:before="259" w:beforeAutospacing="off" w:after="0" w:afterAutospacing="off"/>
        <w:ind w:left="0" w:right="1273"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Hersey, P. and Blanchard, K.H. (1988) </w:t>
      </w:r>
      <w:r w:rsidRPr="48EDBFCB" w:rsidR="14D2E8E6">
        <w:rPr>
          <w:rFonts w:ascii="Arial" w:hAnsi="Arial" w:eastAsia="Arial" w:cs="Arial"/>
          <w:b w:val="0"/>
          <w:bCs w:val="0"/>
          <w:i w:val="1"/>
          <w:iCs w:val="1"/>
          <w:strike w:val="0"/>
          <w:dstrike w:val="0"/>
          <w:color w:val="000000" w:themeColor="text1" w:themeTint="FF" w:themeShade="FF"/>
          <w:sz w:val="24"/>
          <w:szCs w:val="24"/>
          <w:u w:val="none"/>
        </w:rPr>
        <w:t>Management of organizational behavior: Utilizing human resources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5th edn. Englewood Cliffs, NJ: Prentice Hall. </w:t>
      </w:r>
    </w:p>
    <w:p xmlns:wp14="http://schemas.microsoft.com/office/word/2010/wordml" w:rsidP="48EDBFCB" wp14:paraId="27BE5672" wp14:textId="7154175F">
      <w:pPr>
        <w:bidi w:val="0"/>
        <w:spacing w:before="259" w:beforeAutospacing="off" w:after="0" w:afterAutospacing="off"/>
        <w:ind w:left="0" w:right="538"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House of Commons – Home Affairs Committee (2015) </w:t>
      </w:r>
      <w:r w:rsidRPr="48EDBFCB" w:rsidR="14D2E8E6">
        <w:rPr>
          <w:rFonts w:ascii="Arial" w:hAnsi="Arial" w:eastAsia="Arial" w:cs="Arial"/>
          <w:b w:val="0"/>
          <w:bCs w:val="0"/>
          <w:i w:val="1"/>
          <w:iCs w:val="1"/>
          <w:strike w:val="0"/>
          <w:dstrike w:val="0"/>
          <w:color w:val="000000" w:themeColor="text1" w:themeTint="FF" w:themeShade="FF"/>
          <w:sz w:val="24"/>
          <w:szCs w:val="24"/>
          <w:u w:val="none"/>
        </w:rPr>
        <w:t>College of policing: three years 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Parliament.uk. Available at: </w:t>
      </w:r>
    </w:p>
    <w:p xmlns:wp14="http://schemas.microsoft.com/office/word/2010/wordml" w:rsidP="48EDBFCB" wp14:paraId="05F6833D" wp14:textId="7AFCEC0A">
      <w:pPr>
        <w:bidi w:val="0"/>
        <w:spacing w:before="19" w:beforeAutospacing="off" w:after="0" w:afterAutospacing="off"/>
        <w:ind w:left="0" w:right="906" w:firstLine="0"/>
        <w:jc w:val="right"/>
        <w:rPr>
          <w:rFonts w:ascii="Arial" w:hAnsi="Arial" w:eastAsia="Arial" w:cs="Arial"/>
          <w:b w:val="0"/>
          <w:bCs w:val="0"/>
          <w:i w:val="0"/>
          <w:iCs w:val="0"/>
          <w:strike w:val="0"/>
          <w:dstrike w:val="0"/>
          <w:color w:val="000000" w:themeColor="text1" w:themeTint="FF" w:themeShade="FF"/>
          <w:sz w:val="24"/>
          <w:szCs w:val="24"/>
          <w:u w:val="none"/>
        </w:rPr>
      </w:pPr>
      <w:hyperlink r:id="Rb11feff50d524fda">
        <w:r w:rsidRPr="48EDBFCB" w:rsidR="14D2E8E6">
          <w:rPr>
            <w:rStyle w:val="Hyperlink"/>
            <w:rFonts w:ascii="Arial" w:hAnsi="Arial" w:eastAsia="Arial" w:cs="Arial"/>
            <w:b w:val="0"/>
            <w:bCs w:val="0"/>
            <w:i w:val="0"/>
            <w:iCs w:val="0"/>
            <w:strike w:val="0"/>
            <w:dstrike w:val="0"/>
            <w:sz w:val="24"/>
            <w:szCs w:val="24"/>
          </w:rPr>
          <w:t>https://publications.parliament.uk/pa/cm201617/cmselect/cmhaff/23/2305.htm</w:t>
        </w:r>
      </w:hyperlink>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764B5323" wp14:textId="3949E6DB">
      <w:pPr>
        <w:bidi w:val="0"/>
        <w:spacing w:before="308" w:beforeAutospacing="off" w:after="0" w:afterAutospacing="off"/>
        <w:ind w:left="0" w:right="1433"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Legislation.gov.uk (2014) </w:t>
      </w:r>
      <w:r w:rsidRPr="48EDBFCB" w:rsidR="14D2E8E6">
        <w:rPr>
          <w:rFonts w:ascii="Arial" w:hAnsi="Arial" w:eastAsia="Arial" w:cs="Arial"/>
          <w:b w:val="0"/>
          <w:bCs w:val="0"/>
          <w:i w:val="1"/>
          <w:iCs w:val="1"/>
          <w:strike w:val="0"/>
          <w:dstrike w:val="0"/>
          <w:color w:val="000000" w:themeColor="text1" w:themeTint="FF" w:themeShade="FF"/>
          <w:sz w:val="24"/>
          <w:szCs w:val="24"/>
          <w:u w:val="none"/>
        </w:rPr>
        <w:t>Anti-social behaviour, crime and policing act 2014 – Explanatory notes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236452E0" wp14:textId="57C354D0">
      <w:pPr>
        <w:bidi w:val="0"/>
        <w:spacing w:before="19" w:beforeAutospacing="off" w:after="0" w:afterAutospacing="off"/>
        <w:ind w:left="0" w:right="0"/>
        <w:rPr>
          <w:rFonts w:ascii="Arial" w:hAnsi="Arial" w:eastAsia="Arial" w:cs="Arial"/>
          <w:sz w:val="24"/>
          <w:szCs w:val="24"/>
        </w:rPr>
      </w:pPr>
      <w:hyperlink r:id="R422342060ac64794">
        <w:r w:rsidRPr="48EDBFCB" w:rsidR="14D2E8E6">
          <w:rPr>
            <w:rStyle w:val="Hyperlink"/>
            <w:rFonts w:ascii="Arial" w:hAnsi="Arial" w:eastAsia="Arial" w:cs="Arial"/>
            <w:b w:val="0"/>
            <w:bCs w:val="0"/>
            <w:i w:val="0"/>
            <w:iCs w:val="0"/>
            <w:strike w:val="0"/>
            <w:dstrike w:val="0"/>
            <w:sz w:val="24"/>
            <w:szCs w:val="24"/>
          </w:rPr>
          <w:t>https://www.legislation.gov.uk/ukpga/2014/12/notes/division/3/6/1</w:t>
        </w:r>
      </w:hyperlink>
    </w:p>
    <w:p xmlns:wp14="http://schemas.microsoft.com/office/word/2010/wordml" w:rsidP="48EDBFCB" wp14:paraId="0DA8FB35" wp14:textId="09EADC0B">
      <w:pPr>
        <w:bidi w:val="0"/>
        <w:spacing w:before="19" w:beforeAutospacing="off" w:after="0" w:afterAutospacing="off"/>
        <w:ind w:left="720" w:right="0"/>
        <w:rPr>
          <w:rFonts w:ascii="Arial" w:hAnsi="Arial" w:eastAsia="Arial" w:cs="Arial"/>
          <w:b w:val="0"/>
          <w:bCs w:val="0"/>
          <w:i w:val="0"/>
          <w:iCs w:val="0"/>
          <w:strike w:val="0"/>
          <w:dstrike w:val="0"/>
          <w:sz w:val="24"/>
          <w:szCs w:val="24"/>
        </w:rPr>
      </w:pPr>
    </w:p>
    <w:p xmlns:wp14="http://schemas.microsoft.com/office/word/2010/wordml" w:rsidP="48EDBFCB" wp14:paraId="47898A34" wp14:textId="41A9C03E">
      <w:pPr>
        <w:bidi w:val="0"/>
        <w:spacing w:before="0" w:beforeAutospacing="off" w:after="0" w:afterAutospacing="off"/>
        <w:ind w:left="0" w:right="569"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Manning, M.L. and Wood, D.A. (2025) ‘Understanding the moral </w:t>
      </w:r>
      <w:r w:rsidRPr="48EDBFCB" w:rsidR="3A8F4EF1">
        <w:rPr>
          <w:rFonts w:ascii="Arial" w:hAnsi="Arial" w:eastAsia="Arial" w:cs="Arial"/>
          <w:b w:val="0"/>
          <w:bCs w:val="0"/>
          <w:i w:val="0"/>
          <w:iCs w:val="0"/>
          <w:strike w:val="0"/>
          <w:dstrike w:val="0"/>
          <w:color w:val="000000" w:themeColor="text1" w:themeTint="FF" w:themeShade="FF"/>
          <w:sz w:val="24"/>
          <w:szCs w:val="24"/>
          <w:u w:val="none"/>
        </w:rPr>
        <w:t>di</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mension of policing: The need to </w:t>
      </w:r>
      <w:r w:rsidRPr="48EDBFCB" w:rsidR="14D2E8E6">
        <w:rPr>
          <w:rFonts w:ascii="Arial" w:hAnsi="Arial" w:eastAsia="Arial" w:cs="Arial"/>
          <w:b w:val="0"/>
          <w:bCs w:val="0"/>
          <w:i w:val="0"/>
          <w:iCs w:val="0"/>
          <w:strike w:val="0"/>
          <w:dstrike w:val="0"/>
          <w:color w:val="000000" w:themeColor="text1" w:themeTint="FF" w:themeShade="FF"/>
          <w:sz w:val="24"/>
          <w:szCs w:val="24"/>
          <w:u w:val="none"/>
        </w:rPr>
        <w:t>normalise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ethical reasoning within police practice’, </w:t>
      </w:r>
      <w:r w:rsidRPr="48EDBFCB" w:rsidR="14D2E8E6">
        <w:rPr>
          <w:rFonts w:ascii="Arial" w:hAnsi="Arial" w:eastAsia="Arial" w:cs="Arial"/>
          <w:b w:val="0"/>
          <w:bCs w:val="0"/>
          <w:i w:val="1"/>
          <w:iCs w:val="1"/>
          <w:strike w:val="0"/>
          <w:dstrike w:val="0"/>
          <w:color w:val="000000" w:themeColor="text1" w:themeTint="FF" w:themeShade="FF"/>
          <w:sz w:val="24"/>
          <w:szCs w:val="24"/>
          <w:u w:val="none"/>
        </w:rPr>
        <w:t xml:space="preserve">The Police Journal: Theory, Practice and Principles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[Preprint]. doi:10.1177/0032258x251340532. </w:t>
      </w:r>
    </w:p>
    <w:p xmlns:wp14="http://schemas.microsoft.com/office/word/2010/wordml" w:rsidP="48EDBFCB" wp14:paraId="26ADE3C5" wp14:textId="12938A71">
      <w:pPr>
        <w:bidi w:val="0"/>
        <w:spacing w:before="259" w:beforeAutospacing="off" w:after="0" w:afterAutospacing="off"/>
        <w:ind w:left="0" w:right="1128"/>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McLeod, S. (2025) </w:t>
      </w:r>
      <w:r w:rsidRPr="48EDBFCB" w:rsidR="14D2E8E6">
        <w:rPr>
          <w:rFonts w:ascii="Arial" w:hAnsi="Arial" w:eastAsia="Arial" w:cs="Arial"/>
          <w:b w:val="0"/>
          <w:bCs w:val="0"/>
          <w:i w:val="1"/>
          <w:iCs w:val="1"/>
          <w:strike w:val="0"/>
          <w:dstrike w:val="0"/>
          <w:color w:val="000000" w:themeColor="text1" w:themeTint="FF" w:themeShade="FF"/>
          <w:sz w:val="24"/>
          <w:szCs w:val="24"/>
          <w:u w:val="none"/>
        </w:rPr>
        <w:t>Kolb’s learning styles and experiential learning cycle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Simply Psychology. Available at: </w:t>
      </w:r>
      <w:hyperlink r:id="R2d7c13cc9aef4226">
        <w:r w:rsidRPr="48EDBFCB" w:rsidR="14D2E8E6">
          <w:rPr>
            <w:rStyle w:val="Hyperlink"/>
            <w:rFonts w:ascii="Arial" w:hAnsi="Arial" w:eastAsia="Arial" w:cs="Arial"/>
            <w:b w:val="0"/>
            <w:bCs w:val="0"/>
            <w:i w:val="0"/>
            <w:iCs w:val="0"/>
            <w:strike w:val="0"/>
            <w:dstrike w:val="0"/>
            <w:sz w:val="24"/>
            <w:szCs w:val="24"/>
          </w:rPr>
          <w:t>https://www.simplypsychology.org/learning-kolb.html</w:t>
        </w:r>
      </w:hyperlink>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3AF147CF" wp14:textId="58CF64E0">
      <w:pPr>
        <w:bidi w:val="0"/>
        <w:spacing w:before="259" w:beforeAutospacing="off" w:after="0" w:afterAutospacing="off"/>
        <w:ind w:left="0" w:right="981"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O’Neill, M., van der Giessen, M., Bayerl, P.S., Hail, Y., Aston, E. and Houtsonen, J. (2023) ‘Conditions, actions and purposes (CAP): A dynamic model for community policing in Europe’,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Policing: A Journal of Policy and Practice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17. </w:t>
      </w:r>
    </w:p>
    <w:p xmlns:wp14="http://schemas.microsoft.com/office/word/2010/wordml" w:rsidP="48EDBFCB" wp14:paraId="7AF11DC3" wp14:textId="7DA4E8B1">
      <w:pPr>
        <w:bidi w:val="0"/>
        <w:spacing w:before="19"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doi:10.1093/police/paad014. </w:t>
      </w:r>
    </w:p>
    <w:p xmlns:wp14="http://schemas.microsoft.com/office/word/2010/wordml" w:rsidP="48EDBFCB" wp14:paraId="74388A33" wp14:textId="5492E340">
      <w:pPr>
        <w:bidi w:val="0"/>
        <w:spacing w:before="308" w:beforeAutospacing="off" w:after="0" w:afterAutospacing="off"/>
        <w:ind w:left="0" w:right="683"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Pepper, I. et al. (2025) ‘Incorporating higher education into initial police training: An international comparison of practices and challenges’, </w:t>
      </w:r>
      <w:r w:rsidRPr="48EDBFCB" w:rsidR="14D2E8E6">
        <w:rPr>
          <w:rFonts w:ascii="Arial" w:hAnsi="Arial" w:eastAsia="Arial" w:cs="Arial"/>
          <w:b w:val="0"/>
          <w:bCs w:val="0"/>
          <w:i w:val="1"/>
          <w:iCs w:val="1"/>
          <w:strike w:val="0"/>
          <w:dstrike w:val="0"/>
          <w:color w:val="000000" w:themeColor="text1" w:themeTint="FF" w:themeShade="FF"/>
          <w:sz w:val="24"/>
          <w:szCs w:val="24"/>
          <w:u w:val="none"/>
        </w:rPr>
        <w:t>Journal of Criminal Justice Education</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pp. 1–23. doi:10.1080/10511253.2025.2460812. </w:t>
      </w:r>
    </w:p>
    <w:p xmlns:wp14="http://schemas.microsoft.com/office/word/2010/wordml" w:rsidP="48EDBFCB" wp14:paraId="2207594D" wp14:textId="19F5DB3F">
      <w:pPr>
        <w:bidi w:val="0"/>
        <w:spacing w:before="259" w:beforeAutospacing="off" w:after="0" w:afterAutospacing="off"/>
        <w:ind w:left="0" w:right="0"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South Wales Police (2025) </w:t>
      </w:r>
      <w:r w:rsidRPr="48EDBFCB" w:rsidR="14D2E8E6">
        <w:rPr>
          <w:rFonts w:ascii="Arial" w:hAnsi="Arial" w:eastAsia="Arial" w:cs="Arial"/>
          <w:b w:val="0"/>
          <w:bCs w:val="0"/>
          <w:i w:val="1"/>
          <w:iCs w:val="1"/>
          <w:strike w:val="0"/>
          <w:dstrike w:val="0"/>
          <w:color w:val="000000" w:themeColor="text1" w:themeTint="FF" w:themeShade="FF"/>
          <w:sz w:val="24"/>
          <w:szCs w:val="24"/>
          <w:u w:val="none"/>
        </w:rPr>
        <w:t>House rules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02629559" wp14:textId="569DBFB3">
      <w:pPr>
        <w:bidi w:val="0"/>
        <w:spacing w:before="68" w:beforeAutospacing="off" w:after="0" w:afterAutospacing="off"/>
        <w:ind w:left="0" w:right="551" w:firstLine="0"/>
        <w:rPr>
          <w:rFonts w:ascii="Arial" w:hAnsi="Arial" w:eastAsia="Arial" w:cs="Arial"/>
          <w:b w:val="0"/>
          <w:bCs w:val="0"/>
          <w:i w:val="0"/>
          <w:iCs w:val="0"/>
          <w:strike w:val="0"/>
          <w:dstrike w:val="0"/>
          <w:color w:val="000000" w:themeColor="text1" w:themeTint="FF" w:themeShade="FF"/>
          <w:sz w:val="24"/>
          <w:szCs w:val="24"/>
          <w:u w:val="none"/>
        </w:rPr>
      </w:pPr>
      <w:hyperlink r:id="R483770b8491145d1">
        <w:r w:rsidRPr="48EDBFCB" w:rsidR="14D2E8E6">
          <w:rPr>
            <w:rStyle w:val="Hyperlink"/>
            <w:rFonts w:ascii="Arial" w:hAnsi="Arial" w:eastAsia="Arial" w:cs="Arial"/>
            <w:b w:val="0"/>
            <w:bCs w:val="0"/>
            <w:i w:val="0"/>
            <w:iCs w:val="0"/>
            <w:strike w:val="0"/>
            <w:dstrike w:val="0"/>
            <w:sz w:val="24"/>
            <w:szCs w:val="24"/>
          </w:rPr>
          <w:t>https://www.south-wales.police.uk/police-forces/south-wales-police/areas/about-us</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/about-us/social-media/social-media-house-rules/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40B0BBCC" wp14:textId="48C3533D">
      <w:pPr>
        <w:bidi w:val="0"/>
        <w:spacing w:before="259" w:beforeAutospacing="off" w:after="0" w:afterAutospacing="off"/>
        <w:ind w:left="0" w:right="1231"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South Wales Police (2025) </w:t>
      </w:r>
      <w:r w:rsidRPr="48EDBFCB" w:rsidR="14D2E8E6">
        <w:rPr>
          <w:rFonts w:ascii="Arial" w:hAnsi="Arial" w:eastAsia="Arial" w:cs="Arial"/>
          <w:b w:val="0"/>
          <w:bCs w:val="0"/>
          <w:i w:val="1"/>
          <w:iCs w:val="1"/>
          <w:strike w:val="0"/>
          <w:dstrike w:val="0"/>
          <w:color w:val="000000" w:themeColor="text1" w:themeTint="FF" w:themeShade="FF"/>
          <w:sz w:val="24"/>
          <w:szCs w:val="24"/>
          <w:u w:val="none"/>
        </w:rPr>
        <w:t>Joint Data Protection Impact Assessment (DPIA) and Information Security Impact Assessment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1BD89F96" wp14:textId="7E9EB7B3">
      <w:pPr>
        <w:bidi w:val="0"/>
        <w:spacing w:before="19" w:beforeAutospacing="off" w:after="0" w:afterAutospacing="off"/>
        <w:ind w:left="0" w:right="523" w:firstLine="0"/>
        <w:rPr>
          <w:rFonts w:ascii="Arial" w:hAnsi="Arial" w:eastAsia="Arial" w:cs="Arial"/>
          <w:b w:val="0"/>
          <w:bCs w:val="0"/>
          <w:i w:val="0"/>
          <w:iCs w:val="0"/>
          <w:strike w:val="0"/>
          <w:dstrike w:val="0"/>
          <w:color w:val="000000" w:themeColor="text1" w:themeTint="FF" w:themeShade="FF"/>
          <w:sz w:val="24"/>
          <w:szCs w:val="24"/>
          <w:u w:val="none"/>
        </w:rPr>
      </w:pPr>
      <w:hyperlink r:id="R04386ad8bd5b43ba">
        <w:r w:rsidRPr="48EDBFCB" w:rsidR="14D2E8E6">
          <w:rPr>
            <w:rStyle w:val="Hyperlink"/>
            <w:rFonts w:ascii="Arial" w:hAnsi="Arial" w:eastAsia="Arial" w:cs="Arial"/>
            <w:b w:val="0"/>
            <w:bCs w:val="0"/>
            <w:i w:val="0"/>
            <w:iCs w:val="0"/>
            <w:strike w:val="0"/>
            <w:dstrike w:val="0"/>
            <w:sz w:val="24"/>
            <w:szCs w:val="24"/>
          </w:rPr>
          <w:t>https://www.south-wales.police.uk/SysSiteAssets/media/downloads/south-wales/ab</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out-us/frt/live-facial-recognition/live-frt-docs/lfr-dpia.pdf</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097A4D3B" wp14:textId="2129D660">
      <w:pPr>
        <w:bidi w:val="0"/>
        <w:spacing w:before="259" w:beforeAutospacing="off" w:after="0" w:afterAutospacing="off"/>
        <w:ind w:left="0" w:right="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South Wales Police (2025) </w:t>
      </w:r>
      <w:r w:rsidRPr="48EDBFCB" w:rsidR="14D2E8E6">
        <w:rPr>
          <w:rFonts w:ascii="Arial" w:hAnsi="Arial" w:eastAsia="Arial" w:cs="Arial"/>
          <w:b w:val="0"/>
          <w:bCs w:val="0"/>
          <w:i w:val="1"/>
          <w:iCs w:val="1"/>
          <w:strike w:val="0"/>
          <w:dstrike w:val="0"/>
          <w:color w:val="000000" w:themeColor="text1" w:themeTint="FF" w:themeShade="FF"/>
          <w:sz w:val="24"/>
          <w:szCs w:val="24"/>
          <w:u w:val="none"/>
        </w:rPr>
        <w:t>Social media</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41A2A54D" wp14:textId="7D364674">
      <w:pPr>
        <w:bidi w:val="0"/>
        <w:spacing w:before="68" w:beforeAutospacing="off" w:after="0" w:afterAutospacing="off"/>
        <w:ind w:left="0" w:right="551" w:firstLine="0"/>
        <w:rPr>
          <w:rFonts w:ascii="Arial" w:hAnsi="Arial" w:eastAsia="Arial" w:cs="Arial"/>
          <w:b w:val="0"/>
          <w:bCs w:val="0"/>
          <w:i w:val="0"/>
          <w:iCs w:val="0"/>
          <w:strike w:val="0"/>
          <w:dstrike w:val="0"/>
          <w:color w:val="000000" w:themeColor="text1" w:themeTint="FF" w:themeShade="FF"/>
          <w:sz w:val="24"/>
          <w:szCs w:val="24"/>
          <w:u w:val="none"/>
        </w:rPr>
      </w:pPr>
      <w:hyperlink r:id="Ra96d554ec061449e">
        <w:r w:rsidRPr="48EDBFCB" w:rsidR="14D2E8E6">
          <w:rPr>
            <w:rStyle w:val="Hyperlink"/>
            <w:rFonts w:ascii="Arial" w:hAnsi="Arial" w:eastAsia="Arial" w:cs="Arial"/>
            <w:b w:val="0"/>
            <w:bCs w:val="0"/>
            <w:i w:val="0"/>
            <w:iCs w:val="0"/>
            <w:strike w:val="0"/>
            <w:dstrike w:val="0"/>
            <w:sz w:val="24"/>
            <w:szCs w:val="24"/>
          </w:rPr>
          <w:t>https://www.south-wales.police.uk/police-forces/south-wales-police/areas/about-us</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/about-us/social-media/</w:t>
      </w:r>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10D88D70" wp14:textId="2EC3F26F">
      <w:pPr>
        <w:bidi w:val="0"/>
        <w:spacing w:before="259" w:beforeAutospacing="off" w:after="0" w:afterAutospacing="off"/>
        <w:ind w:left="0" w:right="1182"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Police Foundation (2014) </w:t>
      </w:r>
      <w:r w:rsidRPr="48EDBFCB" w:rsidR="14D2E8E6">
        <w:rPr>
          <w:rFonts w:ascii="Arial" w:hAnsi="Arial" w:eastAsia="Arial" w:cs="Arial"/>
          <w:b w:val="0"/>
          <w:bCs w:val="0"/>
          <w:i w:val="1"/>
          <w:iCs w:val="1"/>
          <w:strike w:val="0"/>
          <w:dstrike w:val="0"/>
          <w:color w:val="000000" w:themeColor="text1" w:themeTint="FF" w:themeShade="FF"/>
          <w:sz w:val="24"/>
          <w:szCs w:val="24"/>
          <w:u w:val="none"/>
        </w:rPr>
        <w:t>Police use of social media</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The Police Foundation. Available at: </w:t>
      </w:r>
    </w:p>
    <w:p xmlns:wp14="http://schemas.microsoft.com/office/word/2010/wordml" w:rsidP="48EDBFCB" wp14:paraId="72DD9A2E" wp14:textId="0BEAE41B">
      <w:pPr>
        <w:bidi w:val="0"/>
        <w:spacing w:before="19" w:beforeAutospacing="off" w:after="0" w:afterAutospacing="off"/>
        <w:ind w:left="0" w:right="591"/>
        <w:rPr>
          <w:rFonts w:ascii="Arial" w:hAnsi="Arial" w:eastAsia="Arial" w:cs="Arial"/>
          <w:b w:val="0"/>
          <w:bCs w:val="0"/>
          <w:i w:val="0"/>
          <w:iCs w:val="0"/>
          <w:strike w:val="0"/>
          <w:dstrike w:val="0"/>
          <w:color w:val="000000" w:themeColor="text1" w:themeTint="FF" w:themeShade="FF"/>
          <w:sz w:val="24"/>
          <w:szCs w:val="24"/>
          <w:u w:val="none"/>
        </w:rPr>
      </w:pPr>
      <w:hyperlink r:id="R42d6559da2dd4efa">
        <w:r w:rsidRPr="48EDBFCB" w:rsidR="14D2E8E6">
          <w:rPr>
            <w:rStyle w:val="Hyperlink"/>
            <w:rFonts w:ascii="Arial" w:hAnsi="Arial" w:eastAsia="Arial" w:cs="Arial"/>
            <w:b w:val="0"/>
            <w:bCs w:val="0"/>
            <w:i w:val="0"/>
            <w:iCs w:val="0"/>
            <w:strike w:val="0"/>
            <w:dstrike w:val="0"/>
            <w:sz w:val="24"/>
            <w:szCs w:val="24"/>
          </w:rPr>
          <w:t>https://www.police-foundation.org.uk/wp-content/uploads/2017/08/Social_media_</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briefing_FINAL.pdf</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677FC05D" wp14:textId="79775FAE">
      <w:pPr>
        <w:bidi w:val="0"/>
        <w:spacing w:before="259" w:beforeAutospacing="off" w:after="0" w:afterAutospacing="off"/>
        <w:ind w:left="0" w:right="666" w:firstLine="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The Police Foundation (2022) </w:t>
      </w:r>
      <w:r w:rsidRPr="48EDBFCB" w:rsidR="14D2E8E6">
        <w:rPr>
          <w:rFonts w:ascii="Arial" w:hAnsi="Arial" w:eastAsia="Arial" w:cs="Arial"/>
          <w:b w:val="0"/>
          <w:bCs w:val="0"/>
          <w:i w:val="1"/>
          <w:iCs w:val="1"/>
          <w:strike w:val="0"/>
          <w:dstrike w:val="0"/>
          <w:color w:val="000000" w:themeColor="text1" w:themeTint="FF" w:themeShade="FF"/>
          <w:sz w:val="24"/>
          <w:szCs w:val="24"/>
          <w:u w:val="none"/>
        </w:rPr>
        <w:t>A new mode of protection: Redesigning policing and public safety for the 21st century – The final report of the strategic review of policing</w:t>
      </w:r>
      <w:r w:rsidRPr="48EDBFCB" w:rsidR="56D24191">
        <w:rPr>
          <w:rFonts w:ascii="Arial" w:hAnsi="Arial" w:eastAsia="Arial" w:cs="Arial"/>
          <w:b w:val="0"/>
          <w:bCs w:val="0"/>
          <w:i w:val="1"/>
          <w:iCs w:val="1"/>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1"/>
          <w:iCs w:val="1"/>
          <w:strike w:val="0"/>
          <w:dstrike w:val="0"/>
          <w:color w:val="000000" w:themeColor="text1" w:themeTint="FF" w:themeShade="FF"/>
          <w:sz w:val="24"/>
          <w:szCs w:val="24"/>
          <w:u w:val="none"/>
        </w:rPr>
        <w:t>in England and Wales</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Available at: </w:t>
      </w:r>
    </w:p>
    <w:p xmlns:wp14="http://schemas.microsoft.com/office/word/2010/wordml" w:rsidP="48EDBFCB" wp14:paraId="4F94DF15" wp14:textId="6909C8E0">
      <w:pPr>
        <w:bidi w:val="0"/>
        <w:spacing w:before="68" w:beforeAutospacing="off" w:after="0" w:afterAutospacing="off"/>
        <w:ind w:left="0" w:right="512" w:firstLine="0"/>
        <w:rPr>
          <w:rFonts w:ascii="Arial" w:hAnsi="Arial" w:eastAsia="Arial" w:cs="Arial"/>
          <w:b w:val="0"/>
          <w:bCs w:val="0"/>
          <w:i w:val="0"/>
          <w:iCs w:val="0"/>
          <w:strike w:val="0"/>
          <w:dstrike w:val="0"/>
          <w:color w:val="000000" w:themeColor="text1" w:themeTint="FF" w:themeShade="FF"/>
          <w:sz w:val="24"/>
          <w:szCs w:val="24"/>
          <w:u w:val="none"/>
        </w:rPr>
      </w:pPr>
      <w:hyperlink r:id="R25850482de4e4061">
        <w:r w:rsidRPr="48EDBFCB" w:rsidR="14D2E8E6">
          <w:rPr>
            <w:rStyle w:val="Hyperlink"/>
            <w:rFonts w:ascii="Arial" w:hAnsi="Arial" w:eastAsia="Arial" w:cs="Arial"/>
            <w:b w:val="0"/>
            <w:bCs w:val="0"/>
            <w:i w:val="0"/>
            <w:iCs w:val="0"/>
            <w:strike w:val="0"/>
            <w:dstrike w:val="0"/>
            <w:sz w:val="24"/>
            <w:szCs w:val="24"/>
          </w:rPr>
          <w:t>https://police-foundation.org.uk/policingreview2022/wp-content/uploads/srpew_fin</w:t>
        </w:r>
      </w:hyperlink>
      <w:r w:rsidRPr="48EDBFCB" w:rsidR="14D2E8E6">
        <w:rPr>
          <w:rFonts w:ascii="Arial" w:hAnsi="Arial" w:eastAsia="Arial" w:cs="Arial"/>
          <w:b w:val="0"/>
          <w:bCs w:val="0"/>
          <w:i w:val="0"/>
          <w:iCs w:val="0"/>
          <w:strike w:val="0"/>
          <w:dstrike w:val="0"/>
          <w:color w:val="467886"/>
          <w:sz w:val="24"/>
          <w:szCs w:val="24"/>
          <w:u w:val="none"/>
        </w:rPr>
        <w:t xml:space="preserve"> </w:t>
      </w:r>
      <w:r w:rsidRPr="48EDBFCB" w:rsidR="14D2E8E6">
        <w:rPr>
          <w:rFonts w:ascii="Arial" w:hAnsi="Arial" w:eastAsia="Arial" w:cs="Arial"/>
          <w:b w:val="0"/>
          <w:bCs w:val="0"/>
          <w:i w:val="0"/>
          <w:iCs w:val="0"/>
          <w:strike w:val="0"/>
          <w:dstrike w:val="0"/>
          <w:color w:val="467886"/>
          <w:sz w:val="24"/>
          <w:szCs w:val="24"/>
          <w:u w:val="single"/>
        </w:rPr>
        <w:t>al_report.pdf</w:t>
      </w:r>
      <w:r w:rsidRPr="48EDBFCB" w:rsidR="14D2E8E6">
        <w:rPr>
          <w:rFonts w:ascii="Arial" w:hAnsi="Arial" w:eastAsia="Arial" w:cs="Arial"/>
          <w:b w:val="0"/>
          <w:bCs w:val="0"/>
          <w:i w:val="0"/>
          <w:iCs w:val="0"/>
          <w:strike w:val="0"/>
          <w:dstrike w:val="0"/>
          <w:color w:val="000000" w:themeColor="text1" w:themeTint="FF" w:themeShade="FF"/>
          <w:sz w:val="24"/>
          <w:szCs w:val="24"/>
          <w:u w:val="single"/>
        </w:rPr>
        <w:t>.</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221C34C1" wp14:textId="521ED7D3">
      <w:pPr>
        <w:bidi w:val="0"/>
        <w:spacing w:before="259" w:beforeAutospacing="off" w:after="0" w:afterAutospacing="off"/>
        <w:ind w:left="0" w:right="764"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Walls, E. (2019) ‘The value of situational leadership’, </w:t>
      </w:r>
      <w:r w:rsidRPr="48EDBFCB" w:rsidR="14D2E8E6">
        <w:rPr>
          <w:rFonts w:ascii="Arial" w:hAnsi="Arial" w:eastAsia="Arial" w:cs="Arial"/>
          <w:b w:val="0"/>
          <w:bCs w:val="0"/>
          <w:i w:val="1"/>
          <w:iCs w:val="1"/>
          <w:strike w:val="0"/>
          <w:dstrike w:val="0"/>
          <w:color w:val="000000" w:themeColor="text1" w:themeTint="FF" w:themeShade="FF"/>
          <w:sz w:val="24"/>
          <w:szCs w:val="24"/>
          <w:u w:val="none"/>
        </w:rPr>
        <w:t>Core.ac.uk</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92(2). Available at: </w:t>
      </w:r>
      <w:hyperlink r:id="R408ebd5290ef4b7d">
        <w:r w:rsidRPr="48EDBFCB" w:rsidR="14D2E8E6">
          <w:rPr>
            <w:rStyle w:val="Hyperlink"/>
            <w:rFonts w:ascii="Arial" w:hAnsi="Arial" w:eastAsia="Arial" w:cs="Arial"/>
            <w:b w:val="0"/>
            <w:bCs w:val="0"/>
            <w:i w:val="0"/>
            <w:iCs w:val="0"/>
            <w:strike w:val="0"/>
            <w:dstrike w:val="0"/>
            <w:sz w:val="24"/>
            <w:szCs w:val="24"/>
          </w:rPr>
          <w:t>https://core.ac.uk/reader/196579120</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p>
    <w:p xmlns:wp14="http://schemas.microsoft.com/office/word/2010/wordml" w:rsidP="48EDBFCB" wp14:paraId="743B7B7A" wp14:textId="19C581A5">
      <w:pPr>
        <w:bidi w:val="0"/>
        <w:spacing w:before="259" w:beforeAutospacing="off" w:after="0" w:afterAutospacing="off"/>
        <w:ind w:left="0" w:right="764"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Weisburd, D. and </w:t>
      </w:r>
      <w:r w:rsidRPr="48EDBFCB" w:rsidR="14D2E8E6">
        <w:rPr>
          <w:rFonts w:ascii="Arial" w:hAnsi="Arial" w:eastAsia="Arial" w:cs="Arial"/>
          <w:b w:val="0"/>
          <w:bCs w:val="0"/>
          <w:i w:val="0"/>
          <w:iCs w:val="0"/>
          <w:strike w:val="0"/>
          <w:dstrike w:val="0"/>
          <w:color w:val="000000" w:themeColor="text1" w:themeTint="FF" w:themeShade="FF"/>
          <w:sz w:val="24"/>
          <w:szCs w:val="24"/>
          <w:u w:val="none"/>
        </w:rPr>
        <w:t>Neyroud</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P. (2014) </w:t>
      </w:r>
      <w:r w:rsidRPr="48EDBFCB" w:rsidR="14D2E8E6">
        <w:rPr>
          <w:rFonts w:ascii="Arial" w:hAnsi="Arial" w:eastAsia="Arial" w:cs="Arial"/>
          <w:b w:val="0"/>
          <w:bCs w:val="0"/>
          <w:i w:val="1"/>
          <w:iCs w:val="1"/>
          <w:strike w:val="0"/>
          <w:dstrike w:val="0"/>
          <w:color w:val="000000" w:themeColor="text1" w:themeTint="FF" w:themeShade="FF"/>
          <w:sz w:val="24"/>
          <w:szCs w:val="24"/>
          <w:u w:val="none"/>
        </w:rPr>
        <w:t>Transforming the police through science: The challenge of ownership</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ResearchGate. Available at: </w:t>
      </w:r>
    </w:p>
    <w:p xmlns:wp14="http://schemas.microsoft.com/office/word/2010/wordml" w:rsidP="48EDBFCB" wp14:paraId="1FF2A4CA" wp14:textId="1F49810A">
      <w:pPr>
        <w:bidi w:val="0"/>
        <w:spacing w:before="19" w:beforeAutospacing="off" w:after="0" w:afterAutospacing="off"/>
        <w:ind w:left="0" w:right="0"/>
        <w:rPr>
          <w:rFonts w:ascii="Arial" w:hAnsi="Arial" w:eastAsia="Arial" w:cs="Arial"/>
          <w:b w:val="0"/>
          <w:bCs w:val="0"/>
          <w:i w:val="0"/>
          <w:iCs w:val="0"/>
          <w:strike w:val="0"/>
          <w:dstrike w:val="0"/>
          <w:color w:val="467886"/>
          <w:sz w:val="24"/>
          <w:szCs w:val="24"/>
          <w:u w:val="none"/>
        </w:rPr>
      </w:pPr>
      <w:hyperlink r:id="Rd1d6853f76c1453d">
        <w:r w:rsidRPr="48EDBFCB" w:rsidR="14D2E8E6">
          <w:rPr>
            <w:rStyle w:val="Hyperlink"/>
            <w:rFonts w:ascii="Arial" w:hAnsi="Arial" w:eastAsia="Arial" w:cs="Arial"/>
            <w:b w:val="0"/>
            <w:bCs w:val="0"/>
            <w:i w:val="0"/>
            <w:iCs w:val="0"/>
            <w:strike w:val="0"/>
            <w:dstrike w:val="0"/>
            <w:sz w:val="24"/>
            <w:szCs w:val="24"/>
          </w:rPr>
          <w:t>https://www.researchgate.net/publication/285949172</w:t>
        </w:r>
      </w:hyperlink>
      <w:r w:rsidRPr="48EDBFCB" w:rsidR="14D2E8E6">
        <w:rPr>
          <w:rFonts w:ascii="Arial" w:hAnsi="Arial" w:eastAsia="Arial" w:cs="Arial"/>
          <w:b w:val="0"/>
          <w:bCs w:val="0"/>
          <w:i w:val="0"/>
          <w:iCs w:val="0"/>
          <w:strike w:val="0"/>
          <w:dstrike w:val="0"/>
          <w:color w:val="467886"/>
          <w:sz w:val="24"/>
          <w:szCs w:val="24"/>
          <w:u w:val="none"/>
        </w:rPr>
        <w:t xml:space="preserve"> </w:t>
      </w:r>
    </w:p>
    <w:p xmlns:wp14="http://schemas.microsoft.com/office/word/2010/wordml" w:rsidP="48EDBFCB" wp14:paraId="01AB957F" wp14:textId="17C3E598">
      <w:pPr>
        <w:bidi w:val="0"/>
        <w:spacing w:before="308" w:beforeAutospacing="off" w:after="0" w:afterAutospacing="off"/>
        <w:ind w:left="0" w:right="1415" w:hanging="0" w:firstLine="720"/>
        <w:rPr>
          <w:rFonts w:ascii="Arial" w:hAnsi="Arial" w:eastAsia="Arial" w:cs="Arial"/>
          <w:b w:val="0"/>
          <w:bCs w:val="0"/>
          <w:i w:val="0"/>
          <w:iCs w:val="0"/>
          <w:strike w:val="0"/>
          <w:dstrike w:val="0"/>
          <w:color w:val="467886"/>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Whitmore, J. (2010)</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1"/>
          <w:iCs w:val="1"/>
          <w:strike w:val="0"/>
          <w:dstrike w:val="0"/>
          <w:color w:val="000000" w:themeColor="text1" w:themeTint="FF" w:themeShade="FF"/>
          <w:sz w:val="24"/>
          <w:szCs w:val="24"/>
          <w:u w:val="none"/>
        </w:rPr>
        <w:t>Coaching for performance</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5th </w:t>
      </w:r>
      <w:r w:rsidRPr="48EDBFCB" w:rsidR="14D2E8E6">
        <w:rPr>
          <w:rFonts w:ascii="Arial" w:hAnsi="Arial" w:eastAsia="Arial" w:cs="Arial"/>
          <w:b w:val="0"/>
          <w:bCs w:val="0"/>
          <w:i w:val="0"/>
          <w:iCs w:val="0"/>
          <w:strike w:val="0"/>
          <w:dstrike w:val="0"/>
          <w:color w:val="000000" w:themeColor="text1" w:themeTint="FF" w:themeShade="FF"/>
          <w:sz w:val="24"/>
          <w:szCs w:val="24"/>
          <w:u w:val="none"/>
        </w:rPr>
        <w:t>edn</w:t>
      </w:r>
      <w:r w:rsidRPr="48EDBFCB" w:rsidR="14D2E8E6">
        <w:rPr>
          <w:rFonts w:ascii="Arial" w:hAnsi="Arial" w:eastAsia="Arial" w:cs="Arial"/>
          <w:b w:val="0"/>
          <w:bCs w:val="0"/>
          <w:i w:val="0"/>
          <w:iCs w:val="0"/>
          <w:strike w:val="0"/>
          <w:dstrike w:val="0"/>
          <w:color w:val="000000" w:themeColor="text1" w:themeTint="FF" w:themeShade="FF"/>
          <w:sz w:val="24"/>
          <w:szCs w:val="24"/>
          <w:u w:val="none"/>
        </w:rPr>
        <w:t>.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online] </w:t>
      </w:r>
      <w:r w:rsidRPr="48EDBFCB" w:rsidR="53EAABDB">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53EAABDB">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74DF1109">
        <w:rPr>
          <w:rFonts w:ascii="Arial" w:hAnsi="Arial" w:eastAsia="Arial" w:cs="Arial"/>
          <w:b w:val="0"/>
          <w:bCs w:val="0"/>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Available at: </w:t>
      </w:r>
      <w:hyperlink r:id="R634569df95a64c28">
        <w:r w:rsidRPr="48EDBFCB" w:rsidR="14D2E8E6">
          <w:rPr>
            <w:rStyle w:val="Hyperlink"/>
            <w:rFonts w:ascii="Arial" w:hAnsi="Arial" w:eastAsia="Arial" w:cs="Arial"/>
            <w:b w:val="0"/>
            <w:bCs w:val="0"/>
            <w:i w:val="0"/>
            <w:iCs w:val="0"/>
            <w:strike w:val="0"/>
            <w:dstrike w:val="0"/>
            <w:sz w:val="24"/>
            <w:szCs w:val="24"/>
          </w:rPr>
          <w:t>https://books.google.co.uk/books?id=Mf98DAAAQBAJ</w:t>
        </w:r>
      </w:hyperlink>
      <w:r w:rsidRPr="48EDBFCB" w:rsidR="14D2E8E6">
        <w:rPr>
          <w:rFonts w:ascii="Arial" w:hAnsi="Arial" w:eastAsia="Arial" w:cs="Arial"/>
          <w:b w:val="0"/>
          <w:bCs w:val="0"/>
          <w:i w:val="0"/>
          <w:iCs w:val="0"/>
          <w:strike w:val="0"/>
          <w:dstrike w:val="0"/>
          <w:color w:val="467886"/>
          <w:sz w:val="24"/>
          <w:szCs w:val="24"/>
          <w:u w:val="none"/>
        </w:rPr>
        <w:t xml:space="preserve"> </w:t>
      </w:r>
    </w:p>
    <w:p xmlns:wp14="http://schemas.microsoft.com/office/word/2010/wordml" w:rsidP="48EDBFCB" wp14:paraId="2A0033F2" wp14:textId="091BA392">
      <w:pPr>
        <w:pStyle w:val="Normal"/>
        <w:bidi w:val="0"/>
        <w:spacing w:before="259" w:beforeAutospacing="off" w:after="0" w:afterAutospacing="off"/>
        <w:ind w:left="0" w:right="740" w:hanging="0"/>
        <w:rPr>
          <w:rFonts w:ascii="Arial" w:hAnsi="Arial" w:eastAsia="Arial" w:cs="Arial"/>
          <w:noProof w:val="0"/>
          <w:sz w:val="24"/>
          <w:szCs w:val="24"/>
          <w:lang w:val="en-GB"/>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Wood, M.A. (2019) ‘Policing’s “meme strategy”: Understanding the rise of police social media engagement work’, </w:t>
      </w:r>
      <w:r w:rsidRPr="48EDBFCB" w:rsidR="14D2E8E6">
        <w:rPr>
          <w:rFonts w:ascii="Arial" w:hAnsi="Arial" w:eastAsia="Arial" w:cs="Arial"/>
          <w:b w:val="0"/>
          <w:bCs w:val="0"/>
          <w:i w:val="1"/>
          <w:iCs w:val="1"/>
          <w:strike w:val="0"/>
          <w:dstrike w:val="0"/>
          <w:color w:val="000000" w:themeColor="text1" w:themeTint="FF" w:themeShade="FF"/>
          <w:sz w:val="24"/>
          <w:szCs w:val="24"/>
          <w:u w:val="none"/>
        </w:rPr>
        <w:t>Current Issues in Criminal Justice</w:t>
      </w:r>
      <w:r w:rsidRPr="48EDBFCB" w:rsidR="14D2E8E6">
        <w:rPr>
          <w:rFonts w:ascii="Arial" w:hAnsi="Arial" w:eastAsia="Arial" w:cs="Arial"/>
          <w:b w:val="0"/>
          <w:bCs w:val="0"/>
          <w:i w:val="0"/>
          <w:iCs w:val="0"/>
          <w:strike w:val="0"/>
          <w:dstrike w:val="0"/>
          <w:color w:val="000000" w:themeColor="text1" w:themeTint="FF" w:themeShade="FF"/>
          <w:sz w:val="24"/>
          <w:szCs w:val="24"/>
          <w:u w:val="none"/>
        </w:rPr>
        <w:t>, 32(1), pp. 40–58</w:t>
      </w:r>
      <w:r w:rsidRPr="48EDBFCB" w:rsidR="030D3BF7">
        <w:rPr>
          <w:rFonts w:ascii="Arial" w:hAnsi="Arial" w:eastAsia="Arial" w:cs="Arial"/>
          <w:b w:val="0"/>
          <w:bCs w:val="0"/>
          <w:i w:val="0"/>
          <w:iCs w:val="0"/>
          <w:strike w:val="0"/>
          <w:dstrike w:val="0"/>
          <w:color w:val="000000" w:themeColor="text1" w:themeTint="FF" w:themeShade="FF"/>
          <w:sz w:val="24"/>
          <w:szCs w:val="24"/>
          <w:u w:val="none"/>
        </w:rPr>
        <w:t xml:space="preserve">. </w:t>
      </w:r>
      <w:hyperlink r:id="R6f0814daf9ff45e1">
        <w:r w:rsidRPr="48EDBFCB" w:rsidR="030D3BF7">
          <w:rPr>
            <w:rStyle w:val="Hyperlink"/>
            <w:rFonts w:ascii="Arial" w:hAnsi="Arial" w:eastAsia="Arial" w:cs="Arial"/>
            <w:b w:val="0"/>
            <w:bCs w:val="0"/>
            <w:i w:val="0"/>
            <w:iCs w:val="0"/>
            <w:caps w:val="0"/>
            <w:smallCaps w:val="0"/>
            <w:strike w:val="0"/>
            <w:dstrike w:val="0"/>
            <w:noProof w:val="0"/>
            <w:color w:val="auto"/>
            <w:sz w:val="24"/>
            <w:szCs w:val="24"/>
            <w:u w:val="none"/>
            <w:lang w:val="en-GB"/>
          </w:rPr>
          <w:t>Sydney Institute of Criminology at the University of Sydney Law School</w:t>
        </w:r>
      </w:hyperlink>
    </w:p>
    <w:p xmlns:wp14="http://schemas.microsoft.com/office/word/2010/wordml" w:rsidP="48EDBFCB" wp14:paraId="7D4E67E1" wp14:textId="7DD45202">
      <w:pPr>
        <w:bidi w:val="0"/>
        <w:rPr>
          <w:rFonts w:ascii="Arial" w:hAnsi="Arial" w:eastAsia="Arial" w:cs="Arial"/>
          <w:sz w:val="24"/>
          <w:szCs w:val="24"/>
        </w:rPr>
      </w:pPr>
    </w:p>
    <w:p xmlns:wp14="http://schemas.microsoft.com/office/word/2010/wordml" w:rsidP="48EDBFCB" wp14:paraId="72D157AD" wp14:textId="47AC8285">
      <w:pPr>
        <w:bidi w:val="0"/>
        <w:spacing w:before="0" w:beforeAutospacing="off" w:after="0" w:afterAutospacing="off"/>
        <w:ind w:left="0" w:right="0" w:hanging="0"/>
        <w:rPr>
          <w:rFonts w:ascii="Arial" w:hAnsi="Arial" w:eastAsia="Arial" w:cs="Arial"/>
          <w:b w:val="0"/>
          <w:bCs w:val="0"/>
          <w:i w:val="0"/>
          <w:iCs w:val="0"/>
          <w:strike w:val="0"/>
          <w:dstrike w:val="0"/>
          <w:color w:val="000000" w:themeColor="text1" w:themeTint="FF" w:themeShade="FF"/>
          <w:sz w:val="24"/>
          <w:szCs w:val="24"/>
          <w:u w:val="none"/>
        </w:rPr>
      </w:pPr>
      <w:r w:rsidRPr="48EDBFCB" w:rsidR="14D2E8E6">
        <w:rPr>
          <w:rFonts w:ascii="Arial" w:hAnsi="Arial" w:eastAsia="Arial" w:cs="Arial"/>
          <w:b w:val="0"/>
          <w:bCs w:val="0"/>
          <w:i w:val="0"/>
          <w:iCs w:val="0"/>
          <w:strike w:val="0"/>
          <w:dstrike w:val="0"/>
          <w:color w:val="000000" w:themeColor="text1" w:themeTint="FF" w:themeShade="FF"/>
          <w:sz w:val="24"/>
          <w:szCs w:val="24"/>
          <w:u w:val="none"/>
        </w:rPr>
        <w:t>Ayman, Roya, et al. “The Contingency Model of Leadership Effectiveness: It</w:t>
      </w:r>
      <w:r w:rsidRPr="48EDBFCB" w:rsidR="5570B083">
        <w:rPr>
          <w:rFonts w:ascii="Arial" w:hAnsi="Arial" w:eastAsia="Arial" w:cs="Arial"/>
          <w:b w:val="0"/>
          <w:bCs w:val="0"/>
          <w:i w:val="0"/>
          <w:iCs w:val="0"/>
          <w:strike w:val="0"/>
          <w:dstrike w:val="0"/>
          <w:color w:val="000000" w:themeColor="text1" w:themeTint="FF" w:themeShade="FF"/>
          <w:sz w:val="24"/>
          <w:szCs w:val="24"/>
          <w:u w:val="none"/>
        </w:rPr>
        <w:t xml:space="preserve">s </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Levels of Analysis.” </w:t>
      </w:r>
      <w:r w:rsidRPr="48EDBFCB" w:rsidR="14D2E8E6">
        <w:rPr>
          <w:rFonts w:ascii="Arial" w:hAnsi="Arial" w:eastAsia="Arial" w:cs="Arial"/>
          <w:b w:val="0"/>
          <w:bCs w:val="0"/>
          <w:i w:val="1"/>
          <w:iCs w:val="1"/>
          <w:strike w:val="0"/>
          <w:dstrike w:val="0"/>
          <w:color w:val="000000" w:themeColor="text1" w:themeTint="FF" w:themeShade="FF"/>
          <w:sz w:val="24"/>
          <w:szCs w:val="24"/>
          <w:u w:val="none"/>
        </w:rPr>
        <w:t>The Leadership Quarterly</w:t>
      </w:r>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vol. 6, no. 2, June 1995, pp. 147–167, </w:t>
      </w:r>
      <w:hyperlink r:id="Rd8c7bfce4db94bb8">
        <w:r w:rsidRPr="48EDBFCB" w:rsidR="14D2E8E6">
          <w:rPr>
            <w:rStyle w:val="Hyperlink"/>
            <w:rFonts w:ascii="Arial" w:hAnsi="Arial" w:eastAsia="Arial" w:cs="Arial"/>
            <w:b w:val="0"/>
            <w:bCs w:val="0"/>
            <w:i w:val="0"/>
            <w:iCs w:val="0"/>
            <w:strike w:val="0"/>
            <w:dstrike w:val="0"/>
            <w:sz w:val="24"/>
            <w:szCs w:val="24"/>
          </w:rPr>
          <w:t>www.sciencedirect.com/science/article/pii/1048984395900322</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 xml:space="preserve">, </w:t>
      </w:r>
      <w:hyperlink r:id="R47e07cf9f13a419a">
        <w:r w:rsidRPr="48EDBFCB" w:rsidR="14D2E8E6">
          <w:rPr>
            <w:rStyle w:val="Hyperlink"/>
            <w:rFonts w:ascii="Arial" w:hAnsi="Arial" w:eastAsia="Arial" w:cs="Arial"/>
            <w:b w:val="0"/>
            <w:bCs w:val="0"/>
            <w:i w:val="0"/>
            <w:iCs w:val="0"/>
            <w:strike w:val="0"/>
            <w:dstrike w:val="0"/>
            <w:sz w:val="24"/>
            <w:szCs w:val="24"/>
          </w:rPr>
          <w:t>https://doi.org/10.1016/1048-9843(95)90032-2</w:t>
        </w:r>
      </w:hyperlink>
      <w:r w:rsidRPr="48EDBFCB" w:rsidR="14D2E8E6">
        <w:rPr>
          <w:rFonts w:ascii="Arial" w:hAnsi="Arial" w:eastAsia="Arial" w:cs="Arial"/>
          <w:b w:val="0"/>
          <w:bCs w:val="0"/>
          <w:i w:val="0"/>
          <w:iCs w:val="0"/>
          <w:strike w:val="0"/>
          <w:dstrike w:val="0"/>
          <w:color w:val="000000" w:themeColor="text1" w:themeTint="FF" w:themeShade="FF"/>
          <w:sz w:val="24"/>
          <w:szCs w:val="24"/>
          <w:u w:val="none"/>
        </w:rPr>
        <w:t>.</w:t>
      </w:r>
    </w:p>
    <w:p xmlns:wp14="http://schemas.microsoft.com/office/word/2010/wordml" w:rsidP="48EDBFCB" wp14:paraId="09052A43" wp14:textId="4E31BD75">
      <w:pPr>
        <w:bidi w:val="0"/>
        <w:spacing w:before="259" w:beforeAutospacing="off" w:after="0" w:afterAutospacing="off"/>
        <w:ind w:left="1448" w:right="740" w:hanging="3"/>
      </w:pPr>
      <w:r w:rsidRPr="48EDBFCB" w:rsidR="14D2E8E6">
        <w:rPr>
          <w:rFonts w:ascii="Calibri" w:hAnsi="Calibri" w:eastAsia="Calibri" w:cs="Calibri"/>
          <w:b w:val="0"/>
          <w:bCs w:val="0"/>
          <w:i w:val="0"/>
          <w:iCs w:val="0"/>
          <w:strike w:val="0"/>
          <w:dstrike w:val="0"/>
          <w:color w:val="000000" w:themeColor="text1" w:themeTint="FF" w:themeShade="FF"/>
          <w:sz w:val="27"/>
          <w:szCs w:val="27"/>
          <w:u w:val="none"/>
        </w:rPr>
        <w:t xml:space="preserve">. </w:t>
      </w:r>
    </w:p>
    <w:tbl>
      <w:tblPr>
        <w:tblStyle w:val="TableNormal"/>
        <w:bidiVisual w:val="0"/>
        <w:tblW w:w="0" w:type="auto"/>
        <w:tblLayout w:type="fixed"/>
        <w:tblLook w:val="06A0" w:firstRow="1" w:lastRow="0" w:firstColumn="1" w:lastColumn="0" w:noHBand="1" w:noVBand="1"/>
      </w:tblPr>
      <w:tblGrid>
        <w:gridCol w:w="9265"/>
      </w:tblGrid>
      <w:tr w:rsidR="48EDBFCB" w:rsidTr="48EDBFCB" w14:paraId="438A19A9">
        <w:trPr>
          <w:trHeight w:val="360"/>
        </w:trPr>
        <w:tc>
          <w:tcPr>
            <w:tcW w:w="92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48EDBFCB" w:rsidP="48EDBFCB" w:rsidRDefault="48EDBFCB" w14:paraId="506288FE" w14:textId="63DE0654">
            <w:pPr>
              <w:bidi w:val="0"/>
              <w:spacing w:before="0" w:beforeAutospacing="off" w:after="0" w:afterAutospacing="off"/>
              <w:ind w:left="1390" w:right="0"/>
            </w:pPr>
          </w:p>
        </w:tc>
      </w:tr>
    </w:tbl>
    <w:p xmlns:wp14="http://schemas.microsoft.com/office/word/2010/wordml" wp14:paraId="3C5CE864" wp14:textId="48519335"/>
    <w:p xmlns:wp14="http://schemas.microsoft.com/office/word/2010/wordml" wp14:paraId="62A350C8" wp14:textId="63ADCA90"/>
    <w:p xmlns:wp14="http://schemas.microsoft.com/office/word/2010/wordml" w:rsidP="48EDBFCB" wp14:paraId="1A7731AC" wp14:textId="476713AF">
      <w:pPr>
        <w:bidi w:val="0"/>
        <w:spacing w:before="0" w:beforeAutospacing="off" w:after="0" w:afterAutospacing="off"/>
        <w:ind w:left="1518" w:right="0"/>
      </w:pP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CONFIDENTIALITY and PLAGIARISM</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 </w:t>
      </w:r>
    </w:p>
    <w:p xmlns:wp14="http://schemas.microsoft.com/office/word/2010/wordml" w:rsidP="48EDBFCB" wp14:paraId="188F37DB" wp14:textId="4667CDB7">
      <w:pPr>
        <w:bidi w:val="0"/>
        <w:spacing w:before="682" w:beforeAutospacing="off" w:after="0" w:afterAutospacing="off"/>
        <w:ind w:left="1441" w:right="1572" w:hanging="4"/>
      </w:pP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This is automatically checked via Turnitin submission of your workbook.</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Please sign below to confirm that the work submitted is your own.</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 </w:t>
      </w: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Sign. C.Edwards</w:t>
      </w:r>
      <w:r w:rsidRPr="48EDBFCB" w:rsidR="14D2E8E6">
        <w:rPr>
          <w:rFonts w:ascii="Arial" w:hAnsi="Arial" w:eastAsia="Arial" w:cs="Arial"/>
          <w:b w:val="1"/>
          <w:bCs w:val="1"/>
          <w:i w:val="0"/>
          <w:iCs w:val="0"/>
          <w:strike w:val="0"/>
          <w:dstrike w:val="0"/>
          <w:color w:val="000000" w:themeColor="text1" w:themeTint="FF" w:themeShade="FF"/>
          <w:sz w:val="24"/>
          <w:szCs w:val="24"/>
          <w:u w:val="none"/>
        </w:rPr>
        <w:t xml:space="preserve"> </w:t>
      </w:r>
    </w:p>
    <w:p xmlns:wp14="http://schemas.microsoft.com/office/word/2010/wordml" w:rsidP="48EDBFCB" wp14:paraId="14AA39EB" wp14:textId="2073A642">
      <w:pPr>
        <w:bidi w:val="0"/>
        <w:spacing w:before="121" w:beforeAutospacing="off" w:after="0" w:afterAutospacing="off"/>
        <w:ind w:left="1457" w:right="0"/>
        <w:rPr>
          <w:rFonts w:ascii="Arial" w:hAnsi="Arial" w:eastAsia="Arial" w:cs="Arial"/>
          <w:b w:val="1"/>
          <w:bCs w:val="1"/>
          <w:i w:val="0"/>
          <w:iCs w:val="0"/>
          <w:strike w:val="0"/>
          <w:dstrike w:val="0"/>
          <w:color w:val="000000" w:themeColor="text1" w:themeTint="FF" w:themeShade="FF"/>
          <w:sz w:val="24"/>
          <w:szCs w:val="24"/>
          <w:highlight w:val="yellow"/>
          <w:u w:val="none"/>
        </w:rPr>
      </w:pP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 xml:space="preserve">Date </w:t>
      </w:r>
      <w:r w:rsidRPr="48EDBFCB" w:rsidR="0996ABA5">
        <w:rPr>
          <w:rFonts w:ascii="Arial" w:hAnsi="Arial" w:eastAsia="Arial" w:cs="Arial"/>
          <w:b w:val="1"/>
          <w:bCs w:val="1"/>
          <w:i w:val="0"/>
          <w:iCs w:val="0"/>
          <w:strike w:val="0"/>
          <w:dstrike w:val="0"/>
          <w:color w:val="000000" w:themeColor="text1" w:themeTint="FF" w:themeShade="FF"/>
          <w:sz w:val="24"/>
          <w:szCs w:val="24"/>
          <w:highlight w:val="yellow"/>
          <w:u w:val="none"/>
        </w:rPr>
        <w:t>17</w:t>
      </w: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w:t>
      </w:r>
      <w:r w:rsidRPr="48EDBFCB" w:rsidR="58923D24">
        <w:rPr>
          <w:rFonts w:ascii="Arial" w:hAnsi="Arial" w:eastAsia="Arial" w:cs="Arial"/>
          <w:b w:val="1"/>
          <w:bCs w:val="1"/>
          <w:i w:val="0"/>
          <w:iCs w:val="0"/>
          <w:strike w:val="0"/>
          <w:dstrike w:val="0"/>
          <w:color w:val="000000" w:themeColor="text1" w:themeTint="FF" w:themeShade="FF"/>
          <w:sz w:val="24"/>
          <w:szCs w:val="24"/>
          <w:highlight w:val="yellow"/>
          <w:u w:val="none"/>
        </w:rPr>
        <w:t>11</w:t>
      </w:r>
      <w:r w:rsidRPr="48EDBFCB" w:rsidR="14D2E8E6">
        <w:rPr>
          <w:rFonts w:ascii="Arial" w:hAnsi="Arial" w:eastAsia="Arial" w:cs="Arial"/>
          <w:b w:val="1"/>
          <w:bCs w:val="1"/>
          <w:i w:val="0"/>
          <w:iCs w:val="0"/>
          <w:strike w:val="0"/>
          <w:dstrike w:val="0"/>
          <w:color w:val="000000" w:themeColor="text1" w:themeTint="FF" w:themeShade="FF"/>
          <w:sz w:val="24"/>
          <w:szCs w:val="24"/>
          <w:highlight w:val="yellow"/>
          <w:u w:val="none"/>
        </w:rPr>
        <w:t>/2025</w:t>
      </w:r>
    </w:p>
    <w:p xmlns:wp14="http://schemas.microsoft.com/office/word/2010/wordml" wp14:paraId="471EEA80" wp14:textId="6E6CB72B"/>
    <w:p xmlns:wp14="http://schemas.microsoft.com/office/word/2010/wordml" wp14:paraId="2C078E63" wp14:textId="0445E9D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Nr/IbysrLHhjc" int2:id="a8P58mBm">
      <int2:state int2:type="spell" int2:value="Rejected"/>
    </int2:textHash>
    <int2:textHash int2:hashCode="foA9/1o34KJYDj" int2:id="LznAQHWJ">
      <int2:state int2:type="spell" int2:value="Rejected"/>
    </int2:textHash>
    <int2:textHash int2:hashCode="pz2QIEqb0rZQkg" int2:id="OXHbmQBY">
      <int2:state int2:type="spell" int2:value="Rejected"/>
    </int2:textHash>
    <int2:textHash int2:hashCode="pDJXhGUUzWSYMm" int2:id="PXa2anmE">
      <int2:state int2:type="spell" int2:value="Rejected"/>
    </int2:textHash>
    <int2:bookmark int2:bookmarkName="_Int_TofL9zae" int2:invalidationBookmarkName="" int2:hashCode="Q+FqKeQb6MAEPf" int2:id="F9jh89Pk">
      <int2:state int2:type="style" int2:value="Rejected"/>
    </int2:bookmark>
    <int2:bookmark int2:bookmarkName="_Int_5ARzx6JA" int2:invalidationBookmarkName="" int2:hashCode="weVZt4XxalqoYV" int2:id="yDyVUhq5">
      <int2:state int2:type="style" int2:value="Rejected"/>
    </int2:bookmark>
    <int2:bookmark int2:bookmarkName="_Int_yb7bv23q" int2:invalidationBookmarkName="" int2:hashCode="v/BHRMdbGqeti9" int2:id="3jRLcx3Y">
      <int2:state int2:type="style" int2:value="Rejected"/>
    </int2:bookmark>
    <int2:bookmark int2:bookmarkName="_Int_dYgof01G" int2:invalidationBookmarkName="" int2:hashCode="eUNfULi3tmgnCa" int2:id="XzjCOOFz">
      <int2:state int2:type="style" int2:value="Rejected"/>
    </int2:bookmark>
    <int2:bookmark int2:bookmarkName="_Int_XazCMCSU" int2:invalidationBookmarkName="" int2:hashCode="YD+82+V1vFecXo" int2:id="MtjNheKB">
      <int2:state int2:type="style" int2:value="Rejected"/>
    </int2:bookmark>
    <int2:bookmark int2:bookmarkName="_Int_Bur8qDro" int2:invalidationBookmarkName="" int2:hashCode="O30PzcGzgilo0B" int2:id="1FPS1WRV">
      <int2:state int2:type="style" int2:value="Rejected"/>
    </int2:bookmark>
    <int2:bookmark int2:bookmarkName="_Int_B7lZqpfM" int2:invalidationBookmarkName="" int2:hashCode="YD+82+V1vFecXo" int2:id="lFjw3esL">
      <int2:state int2:type="style" int2:value="Rejected"/>
    </int2:bookmark>
    <int2:bookmark int2:bookmarkName="_Int_gVGpv8u1" int2:invalidationBookmarkName="" int2:hashCode="O30PzcGzgilo0B" int2:id="nyEm7UGe">
      <int2:state int2:type="style" int2:value="Rejected"/>
    </int2:bookmark>
    <int2:bookmark int2:bookmarkName="_Int_TjSQ8Vus" int2:invalidationBookmarkName="" int2:hashCode="3KKjJeR/dxf+gy" int2:id="w07Xgf0p">
      <int2:state int2:type="style" int2:value="Rejected"/>
    </int2:bookmark>
    <int2:bookmark int2:bookmarkName="_Int_x3cjRAXl" int2:invalidationBookmarkName="" int2:hashCode="lByyDruqpDY734" int2:id="OVXIYwGr">
      <int2:state int2:type="gram" int2:value="Rejected"/>
    </int2:bookmark>
    <int2:bookmark int2:bookmarkName="_Int_sKY1zi1L" int2:invalidationBookmarkName="" int2:hashCode="PLkOiG92Ck0gQI" int2:id="aQPcGZrq">
      <int2:state int2:type="style" int2:value="Rejected"/>
    </int2:bookmark>
    <int2:bookmark int2:bookmarkName="_Int_AGMrBTpe" int2:invalidationBookmarkName="" int2:hashCode="I4TQjYe4GvgkHw" int2:id="74KvrdJJ">
      <int2:state int2:type="style" int2:value="Rejected"/>
    </int2:bookmark>
    <int2:bookmark int2:bookmarkName="_Int_aPmGkaj1" int2:invalidationBookmarkName="" int2:hashCode="0lXQ0GySJQ8tJA" int2:id="QFYGbYFl">
      <int2:state int2:type="style" int2:value="Rejected"/>
    </int2:bookmark>
    <int2:bookmark int2:bookmarkName="_Int_ECW3ScF4" int2:invalidationBookmarkName="" int2:hashCode="mAYlpEIh9tlh08" int2:id="kRmPu0Yn">
      <int2:state int2:type="style" int2:value="Rejected"/>
    </int2:bookmark>
    <int2:bookmark int2:bookmarkName="_Int_DgGCLCT0" int2:invalidationBookmarkName="" int2:hashCode="yVOo1YTrNzvYZ2" int2:id="zEu1TDth">
      <int2:state int2:type="style" int2:value="Rejected"/>
    </int2:bookmark>
    <int2:bookmark int2:bookmarkName="_Int_XRiv3XLD" int2:invalidationBookmarkName="" int2:hashCode="R0SdZSrFOF/fg1" int2:id="UVpMl2J3">
      <int2:state int2:type="style" int2:value="Rejected"/>
    </int2:bookmark>
    <int2:bookmark int2:bookmarkName="_Int_Eda3YwK4" int2:invalidationBookmarkName="" int2:hashCode="3KKjJeR/dxf+gy" int2:id="DbV2zVVR">
      <int2:state int2:type="style" int2:value="Rejected"/>
    </int2:bookmark>
    <int2:bookmark int2:bookmarkName="_Int_7sEnge67" int2:invalidationBookmarkName="" int2:hashCode="e0dMsLOcF3PXGS" int2:id="ce2YrRaT">
      <int2:state int2:type="style" int2:value="Rejected"/>
    </int2:bookmark>
    <int2:bookmark int2:bookmarkName="_Int_dhYRzS3X" int2:invalidationBookmarkName="" int2:hashCode="e0dMsLOcF3PXGS" int2:id="4zELbOq9">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F4B2C5"/>
    <w:rsid w:val="00D61ABA"/>
    <w:rsid w:val="030D3BF7"/>
    <w:rsid w:val="03AD1973"/>
    <w:rsid w:val="07FD8D29"/>
    <w:rsid w:val="08817637"/>
    <w:rsid w:val="08817637"/>
    <w:rsid w:val="089582B5"/>
    <w:rsid w:val="0996ABA5"/>
    <w:rsid w:val="09DA3942"/>
    <w:rsid w:val="0C9FD5BC"/>
    <w:rsid w:val="0D46CF91"/>
    <w:rsid w:val="0EA52BED"/>
    <w:rsid w:val="0EA52BED"/>
    <w:rsid w:val="13E56B52"/>
    <w:rsid w:val="14D2E8E6"/>
    <w:rsid w:val="172B648A"/>
    <w:rsid w:val="1782F810"/>
    <w:rsid w:val="17D0B9A0"/>
    <w:rsid w:val="1AC6D965"/>
    <w:rsid w:val="1AD6A84E"/>
    <w:rsid w:val="1B3A4B5C"/>
    <w:rsid w:val="1CFD3856"/>
    <w:rsid w:val="1D223FB5"/>
    <w:rsid w:val="211A0993"/>
    <w:rsid w:val="236501BC"/>
    <w:rsid w:val="26351A39"/>
    <w:rsid w:val="2E3AD51B"/>
    <w:rsid w:val="3435C977"/>
    <w:rsid w:val="35F7E2F7"/>
    <w:rsid w:val="36A99F5B"/>
    <w:rsid w:val="36B5A441"/>
    <w:rsid w:val="36C22601"/>
    <w:rsid w:val="3836F336"/>
    <w:rsid w:val="38E43A1D"/>
    <w:rsid w:val="3A8F4EF1"/>
    <w:rsid w:val="3C3F2207"/>
    <w:rsid w:val="3C3F2207"/>
    <w:rsid w:val="3C6DCDA6"/>
    <w:rsid w:val="3D186FD0"/>
    <w:rsid w:val="408F6C23"/>
    <w:rsid w:val="41A77B8B"/>
    <w:rsid w:val="429A4008"/>
    <w:rsid w:val="46537CBE"/>
    <w:rsid w:val="478BD5B9"/>
    <w:rsid w:val="481D5D0F"/>
    <w:rsid w:val="48EDBFCB"/>
    <w:rsid w:val="4A2D5C0A"/>
    <w:rsid w:val="4C2C5192"/>
    <w:rsid w:val="4DFE4BA5"/>
    <w:rsid w:val="4E432B51"/>
    <w:rsid w:val="5137CCFD"/>
    <w:rsid w:val="527902F4"/>
    <w:rsid w:val="527902F4"/>
    <w:rsid w:val="53EAABDB"/>
    <w:rsid w:val="5570B083"/>
    <w:rsid w:val="56A842A6"/>
    <w:rsid w:val="56D24191"/>
    <w:rsid w:val="581EE174"/>
    <w:rsid w:val="58923D24"/>
    <w:rsid w:val="58E36FEC"/>
    <w:rsid w:val="5B046F20"/>
    <w:rsid w:val="5D41FF2B"/>
    <w:rsid w:val="5D41FF2B"/>
    <w:rsid w:val="5DF4B2C5"/>
    <w:rsid w:val="5FE93691"/>
    <w:rsid w:val="61F4E4B5"/>
    <w:rsid w:val="622EDEBF"/>
    <w:rsid w:val="65AD5117"/>
    <w:rsid w:val="69F4A583"/>
    <w:rsid w:val="6AC823A7"/>
    <w:rsid w:val="6AC823A7"/>
    <w:rsid w:val="6C6833EF"/>
    <w:rsid w:val="6C8888EE"/>
    <w:rsid w:val="6C8888EE"/>
    <w:rsid w:val="71BE5454"/>
    <w:rsid w:val="7241493F"/>
    <w:rsid w:val="74DF1109"/>
    <w:rsid w:val="75431D75"/>
    <w:rsid w:val="758AECD0"/>
    <w:rsid w:val="75AF1F81"/>
    <w:rsid w:val="77F47B06"/>
    <w:rsid w:val="7AE707E4"/>
    <w:rsid w:val="7B9EB159"/>
    <w:rsid w:val="7D39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4B2C5"/>
  <w15:chartTrackingRefBased/>
  <w15:docId w15:val="{87D95CBD-4C2F-4ABA-A3C1-F8C204BF4E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8EDBFC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8EDBFC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62449379" /><Relationship Type="http://schemas.openxmlformats.org/officeDocument/2006/relationships/hyperlink" Target="https://www.uwtsd.ac.uk/media/uwtsd-website/content-assets/documents/academic-offi" TargetMode="External" Id="R42a77653d3564cf1" /><Relationship Type="http://schemas.openxmlformats.org/officeDocument/2006/relationships/hyperlink" Target="https://moodle.uwtsd.ac.uk/pluginfile.php/298870/mod_resource/content/1/Reflective%2" TargetMode="External" Id="Rb62b5a3cf5a1429a" /><Relationship Type="http://schemas.openxmlformats.org/officeDocument/2006/relationships/hyperlink" Target="https://npcc.police.uk/FOI%202016/CO/0437%20Policing%20Education%20and%20" TargetMode="External" Id="Rfb99387ee32a49ee" /><Relationship Type="http://schemas.openxmlformats.org/officeDocument/2006/relationships/hyperlink" Target="https://books.google.co.uk/books?id=HZkkDwAAQBAJ&amp;pg=PA1" TargetMode="External" Id="Re43ce4cd80424ae0" /><Relationship Type="http://schemas.openxmlformats.org/officeDocument/2006/relationships/hyperlink" Target="https://www.college.police.uk/app/national-decision-model" TargetMode="External" Id="Rb5b1f68eac364bf4" /><Relationship Type="http://schemas.openxmlformats.org/officeDocument/2006/relationships/hyperlink" Target="https://www.college.police.uk/about" TargetMode="External" Id="R3ee459df80cb4216" /><Relationship Type="http://schemas.openxmlformats.org/officeDocument/2006/relationships/hyperlink" Target="https://www.college.police.uk/research/what-works-centre-crime-reduction" TargetMode="External" Id="Rda69384ff9c34b4c" /><Relationship Type="http://schemas.openxmlformats.org/officeDocument/2006/relationships/hyperlink" Target="https://www.college.police.uk/article/police-constable-pc-entry-routes" TargetMode="External" Id="Rca1a3a5351db444c" /><Relationship Type="http://schemas.openxmlformats.org/officeDocument/2006/relationships/hyperlink" Target="https://www.college.police.uk/ethics/code-of-ethics" TargetMode="External" Id="R7081a0b14e374b75" /><Relationship Type="http://schemas.openxmlformats.org/officeDocument/2006/relationships/hyperlink" Target="https://www.college.police.uk/career-learning/competency-and-values-framework" TargetMode="External" Id="R807ded690e694d58" /><Relationship Type="http://schemas.openxmlformats.org/officeDocument/2006/relationships/hyperlink" Target="https://www.bing.com/search?q=college%20of%20policing%20principles" TargetMode="External" Id="R78a0af9314bc4145" /><Relationship Type="http://schemas.openxmlformats.org/officeDocument/2006/relationships/hyperlink" Target="https://www.communicationtheory.org/the-johari-window-model/" TargetMode="External" Id="R3f275d0550004333" /><Relationship Type="http://schemas.openxmlformats.org/officeDocument/2006/relationships/hyperlink" Target="https://www.researchgate.net/publication/264651076" TargetMode="External" Id="Rcd68abef5b5446f2" /><Relationship Type="http://schemas.openxmlformats.org/officeDocument/2006/relationships/hyperlink" Target="https://www.coachingcultureatwork.com/the-grow-model/" TargetMode="External" Id="Rb4218304d80b4d23" /><Relationship Type="http://schemas.openxmlformats.org/officeDocument/2006/relationships/hyperlink" Target="https://publications.parliament.uk/pa/cm201617/cmselect/cmhaff/23/2305.htm" TargetMode="External" Id="Rb11feff50d524fda" /><Relationship Type="http://schemas.openxmlformats.org/officeDocument/2006/relationships/hyperlink" Target="https://www.legislation.gov.uk/ukpga/2014/12/notes/division/3/6/1" TargetMode="External" Id="R422342060ac64794" /><Relationship Type="http://schemas.openxmlformats.org/officeDocument/2006/relationships/hyperlink" Target="https://www.simplypsychology.org/learning-kolb.html" TargetMode="External" Id="R2d7c13cc9aef4226" /><Relationship Type="http://schemas.openxmlformats.org/officeDocument/2006/relationships/hyperlink" Target="https://www.south-wales.police.uk/police-forces/south-wales-police/areas/about-us" TargetMode="External" Id="R483770b8491145d1" /><Relationship Type="http://schemas.openxmlformats.org/officeDocument/2006/relationships/hyperlink" Target="https://www.south-wales.police.uk/SysSiteAssets/media/downloads/south-wales/ab" TargetMode="External" Id="R04386ad8bd5b43ba" /><Relationship Type="http://schemas.openxmlformats.org/officeDocument/2006/relationships/hyperlink" Target="https://www.south-wales.police.uk/police-forces/south-wales-police/areas/about-us" TargetMode="External" Id="Ra96d554ec061449e" /><Relationship Type="http://schemas.openxmlformats.org/officeDocument/2006/relationships/hyperlink" Target="https://www.police-foundation.org.uk/wp-content/uploads/2017/08/Social_media_" TargetMode="External" Id="R42d6559da2dd4efa" /><Relationship Type="http://schemas.openxmlformats.org/officeDocument/2006/relationships/hyperlink" Target="https://police-foundation.org.uk/policingreview2022/wp-content/uploads/srpew_fin" TargetMode="External" Id="R25850482de4e4061" /><Relationship Type="http://schemas.openxmlformats.org/officeDocument/2006/relationships/hyperlink" Target="https://core.ac.uk/reader/196579120" TargetMode="External" Id="R408ebd5290ef4b7d" /><Relationship Type="http://schemas.openxmlformats.org/officeDocument/2006/relationships/hyperlink" Target="https://www.researchgate.net/publication/285949172" TargetMode="External" Id="Rd1d6853f76c1453d" /><Relationship Type="http://schemas.openxmlformats.org/officeDocument/2006/relationships/hyperlink" Target="https://books.google.co.uk/books?id=Mf98DAAAQBAJ" TargetMode="External" Id="R634569df95a64c28" /><Relationship Type="http://schemas.openxmlformats.org/officeDocument/2006/relationships/hyperlink" Target="https://www.sydney.edu.au/law/our-research/research-centres-and-institutes/sydney-institute-of-crimi" TargetMode="External" Id="R6f0814daf9ff45e1" /><Relationship Type="http://schemas.openxmlformats.org/officeDocument/2006/relationships/hyperlink" Target="https://www.sciencedirect.com/science/article/pii/1048984395900322" TargetMode="External" Id="Rd8c7bfce4db94bb8" /><Relationship Type="http://schemas.openxmlformats.org/officeDocument/2006/relationships/hyperlink" Target="https://doi.org/10.1016/1048-9843(95)90032-2" TargetMode="External" Id="R47e07cf9f13a419a" /><Relationship Type="http://schemas.microsoft.com/office/2020/10/relationships/intelligence" Target="intelligence2.xml" Id="Rc0c41dd541b645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2025-11-17T19:37:05.6115665Z</dcterms:created>
  <dcterms:modified xsi:type="dcterms:W3CDTF">2025-11-17T20:04:29.1219854Z</dcterms:modified>
  <dc:creator>Cameron Edwards (2245731)</dc:creator>
  <lastModifiedBy>Cameron Edwards (2245731)</lastModifiedBy>
</coreProperties>
</file>