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76927005"/>
        <w:docPartObj>
          <w:docPartGallery w:val="Cover Pages"/>
          <w:docPartUnique/>
        </w:docPartObj>
      </w:sdtPr>
      <w:sdtEndPr>
        <w:rPr>
          <w:rFonts w:ascii="Arial" w:eastAsia="Times New Roman" w:hAnsi="Arial" w:cs="Arial"/>
          <w:b/>
          <w:bCs/>
          <w:sz w:val="24"/>
          <w:szCs w:val="24"/>
        </w:rPr>
      </w:sdtEndPr>
      <w:sdtContent>
        <w:p w14:paraId="7ADCD685" w14:textId="08F91714" w:rsidR="003739B5" w:rsidRDefault="003739B5">
          <w:r>
            <w:rPr>
              <w:noProof/>
            </w:rPr>
            <mc:AlternateContent>
              <mc:Choice Requires="wpg">
                <w:drawing>
                  <wp:anchor distT="0" distB="0" distL="114300" distR="114300" simplePos="0" relativeHeight="251662336" behindDoc="0" locked="0" layoutInCell="1" allowOverlap="1" wp14:anchorId="051EAFF8" wp14:editId="0551761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77C5A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12D1925" wp14:editId="5A2A556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4C93F9" w14:textId="5A6E3DF3" w:rsidR="003739B5" w:rsidRDefault="00747BBA">
                                    <w:pPr>
                                      <w:pStyle w:val="NoSpacing"/>
                                      <w:jc w:val="right"/>
                                      <w:rPr>
                                        <w:color w:val="595959" w:themeColor="text1" w:themeTint="A6"/>
                                        <w:sz w:val="28"/>
                                        <w:szCs w:val="28"/>
                                      </w:rPr>
                                    </w:pPr>
                                    <w:r>
                                      <w:rPr>
                                        <w:color w:val="595959" w:themeColor="text1" w:themeTint="A6"/>
                                        <w:sz w:val="28"/>
                                        <w:szCs w:val="28"/>
                                      </w:rPr>
                                      <w:t>Student number: 2129442</w:t>
                                    </w:r>
                                  </w:p>
                                </w:sdtContent>
                              </w:sdt>
                              <w:p w14:paraId="60D58814" w14:textId="7058F4C0" w:rsidR="003739B5" w:rsidRDefault="003739B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47BB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2D192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4C93F9" w14:textId="5A6E3DF3" w:rsidR="003739B5" w:rsidRDefault="00747BBA">
                              <w:pPr>
                                <w:pStyle w:val="NoSpacing"/>
                                <w:jc w:val="right"/>
                                <w:rPr>
                                  <w:color w:val="595959" w:themeColor="text1" w:themeTint="A6"/>
                                  <w:sz w:val="28"/>
                                  <w:szCs w:val="28"/>
                                </w:rPr>
                              </w:pPr>
                              <w:r>
                                <w:rPr>
                                  <w:color w:val="595959" w:themeColor="text1" w:themeTint="A6"/>
                                  <w:sz w:val="28"/>
                                  <w:szCs w:val="28"/>
                                </w:rPr>
                                <w:t>Student number: 2129442</w:t>
                              </w:r>
                            </w:p>
                          </w:sdtContent>
                        </w:sdt>
                        <w:p w14:paraId="60D58814" w14:textId="7058F4C0" w:rsidR="003739B5" w:rsidRDefault="003739B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47BB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51BAD75" wp14:editId="31DA3533">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D2522F" w14:textId="6960088D" w:rsidR="003739B5" w:rsidRDefault="00747BBA">
                                <w:pPr>
                                  <w:pStyle w:val="NoSpacing"/>
                                  <w:jc w:val="right"/>
                                  <w:rPr>
                                    <w:color w:val="4F81BD" w:themeColor="accent1"/>
                                    <w:sz w:val="28"/>
                                    <w:szCs w:val="28"/>
                                  </w:rPr>
                                </w:pPr>
                                <w:r>
                                  <w:rPr>
                                    <w:color w:val="4F81BD" w:themeColor="accent1"/>
                                    <w:sz w:val="28"/>
                                    <w:szCs w:val="28"/>
                                  </w:rPr>
                                  <w:t xml:space="preserve">Student name: </w:t>
                                </w:r>
                                <w:proofErr w:type="gramStart"/>
                                <w:r>
                                  <w:rPr>
                                    <w:color w:val="4F81BD" w:themeColor="accent1"/>
                                    <w:sz w:val="28"/>
                                    <w:szCs w:val="28"/>
                                  </w:rPr>
                                  <w:t xml:space="preserve">Janna  </w:t>
                                </w:r>
                                <w:proofErr w:type="spellStart"/>
                                <w:r>
                                  <w:rPr>
                                    <w:color w:val="4F81BD" w:themeColor="accent1"/>
                                    <w:sz w:val="28"/>
                                    <w:szCs w:val="28"/>
                                  </w:rPr>
                                  <w:t>Bint</w:t>
                                </w:r>
                                <w:proofErr w:type="gramEnd"/>
                                <w:r>
                                  <w:rPr>
                                    <w:color w:val="4F81BD" w:themeColor="accent1"/>
                                    <w:sz w:val="28"/>
                                    <w:szCs w:val="28"/>
                                  </w:rPr>
                                  <w:t>-e</w:t>
                                </w:r>
                                <w:proofErr w:type="spellEnd"/>
                                <w:r>
                                  <w:rPr>
                                    <w:color w:val="4F81BD" w:themeColor="accent1"/>
                                    <w:sz w:val="28"/>
                                    <w:szCs w:val="28"/>
                                  </w:rPr>
                                  <w:t xml:space="preserve"> Saif</w:t>
                                </w:r>
                              </w:p>
                              <w:p w14:paraId="71A7DCFE" w14:textId="358EE2E5" w:rsidR="003739B5" w:rsidRDefault="003739B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1BAD75"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AD2522F" w14:textId="6960088D" w:rsidR="003739B5" w:rsidRDefault="00747BBA">
                          <w:pPr>
                            <w:pStyle w:val="NoSpacing"/>
                            <w:jc w:val="right"/>
                            <w:rPr>
                              <w:color w:val="4F81BD" w:themeColor="accent1"/>
                              <w:sz w:val="28"/>
                              <w:szCs w:val="28"/>
                            </w:rPr>
                          </w:pPr>
                          <w:r>
                            <w:rPr>
                              <w:color w:val="4F81BD" w:themeColor="accent1"/>
                              <w:sz w:val="28"/>
                              <w:szCs w:val="28"/>
                            </w:rPr>
                            <w:t xml:space="preserve">Student name: </w:t>
                          </w:r>
                          <w:proofErr w:type="gramStart"/>
                          <w:r>
                            <w:rPr>
                              <w:color w:val="4F81BD" w:themeColor="accent1"/>
                              <w:sz w:val="28"/>
                              <w:szCs w:val="28"/>
                            </w:rPr>
                            <w:t xml:space="preserve">Janna  </w:t>
                          </w:r>
                          <w:proofErr w:type="spellStart"/>
                          <w:r>
                            <w:rPr>
                              <w:color w:val="4F81BD" w:themeColor="accent1"/>
                              <w:sz w:val="28"/>
                              <w:szCs w:val="28"/>
                            </w:rPr>
                            <w:t>Bint</w:t>
                          </w:r>
                          <w:proofErr w:type="gramEnd"/>
                          <w:r>
                            <w:rPr>
                              <w:color w:val="4F81BD" w:themeColor="accent1"/>
                              <w:sz w:val="28"/>
                              <w:szCs w:val="28"/>
                            </w:rPr>
                            <w:t>-e</w:t>
                          </w:r>
                          <w:proofErr w:type="spellEnd"/>
                          <w:r>
                            <w:rPr>
                              <w:color w:val="4F81BD" w:themeColor="accent1"/>
                              <w:sz w:val="28"/>
                              <w:szCs w:val="28"/>
                            </w:rPr>
                            <w:t xml:space="preserve"> Saif</w:t>
                          </w:r>
                        </w:p>
                        <w:p w14:paraId="71A7DCFE" w14:textId="358EE2E5" w:rsidR="003739B5" w:rsidRDefault="003739B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B37BB3F" wp14:editId="441731EF">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5E94B" w14:textId="184E6312" w:rsidR="003739B5" w:rsidRDefault="003739B5">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7BBA">
                                      <w:rPr>
                                        <w:caps/>
                                        <w:color w:val="4F81BD" w:themeColor="accent1"/>
                                        <w:sz w:val="64"/>
                                        <w:szCs w:val="64"/>
                                      </w:rPr>
                                      <w:t>Autism Script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63C72C" w14:textId="02988040" w:rsidR="003739B5" w:rsidRDefault="00747BBA">
                                    <w:pPr>
                                      <w:jc w:val="right"/>
                                      <w:rPr>
                                        <w:smallCaps/>
                                        <w:color w:val="404040" w:themeColor="text1" w:themeTint="BF"/>
                                        <w:sz w:val="36"/>
                                        <w:szCs w:val="36"/>
                                      </w:rPr>
                                    </w:pPr>
                                    <w:r>
                                      <w:rPr>
                                        <w:color w:val="404040" w:themeColor="text1" w:themeTint="BF"/>
                                        <w:sz w:val="36"/>
                                        <w:szCs w:val="36"/>
                                      </w:rPr>
                                      <w:t>Module 6006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37BB3F"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FD5E94B" w14:textId="184E6312" w:rsidR="003739B5" w:rsidRDefault="003739B5">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7BBA">
                                <w:rPr>
                                  <w:caps/>
                                  <w:color w:val="4F81BD" w:themeColor="accent1"/>
                                  <w:sz w:val="64"/>
                                  <w:szCs w:val="64"/>
                                </w:rPr>
                                <w:t>Autism Script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63C72C" w14:textId="02988040" w:rsidR="003739B5" w:rsidRDefault="00747BBA">
                              <w:pPr>
                                <w:jc w:val="right"/>
                                <w:rPr>
                                  <w:smallCaps/>
                                  <w:color w:val="404040" w:themeColor="text1" w:themeTint="BF"/>
                                  <w:sz w:val="36"/>
                                  <w:szCs w:val="36"/>
                                </w:rPr>
                              </w:pPr>
                              <w:r>
                                <w:rPr>
                                  <w:color w:val="404040" w:themeColor="text1" w:themeTint="BF"/>
                                  <w:sz w:val="36"/>
                                  <w:szCs w:val="36"/>
                                </w:rPr>
                                <w:t>Module 6006</w:t>
                              </w:r>
                            </w:p>
                          </w:sdtContent>
                        </w:sdt>
                      </w:txbxContent>
                    </v:textbox>
                    <w10:wrap type="square" anchorx="page" anchory="page"/>
                  </v:shape>
                </w:pict>
              </mc:Fallback>
            </mc:AlternateContent>
          </w:r>
        </w:p>
        <w:p w14:paraId="07434F79" w14:textId="5A615B59" w:rsidR="003739B5" w:rsidRDefault="003739B5">
          <w:pPr>
            <w:rPr>
              <w:rFonts w:ascii="Arial" w:eastAsia="Times New Roman" w:hAnsi="Arial" w:cs="Arial"/>
              <w:b/>
              <w:bCs/>
              <w:sz w:val="24"/>
              <w:szCs w:val="24"/>
            </w:rPr>
          </w:pPr>
          <w:r>
            <w:rPr>
              <w:rFonts w:ascii="Arial" w:eastAsia="Times New Roman" w:hAnsi="Arial" w:cs="Arial"/>
              <w:b/>
              <w:bCs/>
              <w:sz w:val="24"/>
              <w:szCs w:val="24"/>
            </w:rPr>
            <w:br w:type="page"/>
          </w:r>
        </w:p>
      </w:sdtContent>
    </w:sdt>
    <w:p w14:paraId="030509CC" w14:textId="49421598" w:rsidR="00311913" w:rsidRPr="00E43273" w:rsidRDefault="00311913" w:rsidP="00E43273">
      <w:pPr>
        <w:spacing w:before="100" w:beforeAutospacing="1" w:after="100" w:afterAutospacing="1" w:line="360" w:lineRule="auto"/>
        <w:jc w:val="both"/>
        <w:outlineLvl w:val="1"/>
        <w:rPr>
          <w:rFonts w:ascii="Arial" w:eastAsia="Times New Roman" w:hAnsi="Arial" w:cs="Arial"/>
          <w:b/>
          <w:bCs/>
          <w:sz w:val="24"/>
          <w:szCs w:val="24"/>
        </w:rPr>
      </w:pPr>
      <w:r w:rsidRPr="00E43273">
        <w:rPr>
          <w:rFonts w:ascii="Arial" w:eastAsia="Times New Roman" w:hAnsi="Arial" w:cs="Arial"/>
          <w:b/>
          <w:bCs/>
          <w:sz w:val="24"/>
          <w:szCs w:val="24"/>
        </w:rPr>
        <w:lastRenderedPageBreak/>
        <w:t xml:space="preserve">Speaker Notes </w:t>
      </w:r>
    </w:p>
    <w:p w14:paraId="63D1817F" w14:textId="5865B727" w:rsidR="00311913" w:rsidRPr="00E43273" w:rsidRDefault="00311913" w:rsidP="003F6EF1">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Hello everyone, m</w:t>
      </w:r>
      <w:r w:rsidR="00BF0604">
        <w:rPr>
          <w:rFonts w:ascii="Arial" w:eastAsia="Times New Roman" w:hAnsi="Arial" w:cs="Arial"/>
          <w:sz w:val="24"/>
          <w:szCs w:val="24"/>
        </w:rPr>
        <w:t xml:space="preserve">y </w:t>
      </w:r>
      <w:r w:rsidR="00596129" w:rsidRPr="00596129">
        <w:rPr>
          <w:rFonts w:ascii="Arial" w:eastAsia="Times New Roman" w:hAnsi="Arial" w:cs="Arial"/>
          <w:sz w:val="24"/>
          <w:szCs w:val="24"/>
        </w:rPr>
        <w:t xml:space="preserve">name is </w:t>
      </w:r>
      <w:r w:rsidR="00BF0604">
        <w:rPr>
          <w:rFonts w:ascii="Arial" w:eastAsia="Times New Roman" w:hAnsi="Arial" w:cs="Arial"/>
          <w:sz w:val="24"/>
          <w:szCs w:val="24"/>
        </w:rPr>
        <w:t>Janna Saif</w:t>
      </w:r>
      <w:r w:rsidR="00596129" w:rsidRPr="00596129">
        <w:rPr>
          <w:rFonts w:ascii="Arial" w:eastAsia="Times New Roman" w:hAnsi="Arial" w:cs="Arial"/>
          <w:sz w:val="24"/>
          <w:szCs w:val="24"/>
        </w:rPr>
        <w:t xml:space="preserve">, and I'm excited to talk about a topic that is very close to my heart – autism. Autism affects millions of people </w:t>
      </w:r>
      <w:r w:rsidR="00B24714" w:rsidRPr="00596129">
        <w:rPr>
          <w:rFonts w:ascii="Arial" w:eastAsia="Times New Roman" w:hAnsi="Arial" w:cs="Arial"/>
          <w:sz w:val="24"/>
          <w:szCs w:val="24"/>
        </w:rPr>
        <w:t>worldwide and</w:t>
      </w:r>
      <w:r w:rsidR="00596129" w:rsidRPr="00596129">
        <w:rPr>
          <w:rFonts w:ascii="Arial" w:eastAsia="Times New Roman" w:hAnsi="Arial" w:cs="Arial"/>
          <w:sz w:val="24"/>
          <w:szCs w:val="24"/>
        </w:rPr>
        <w:t xml:space="preserve"> understanding it better can help us create a more inclusive and supportive environment for everyone. Today, we'll explore what autism is, </w:t>
      </w:r>
      <w:r w:rsidR="00C4367A">
        <w:rPr>
          <w:rFonts w:ascii="Arial" w:eastAsia="Times New Roman" w:hAnsi="Arial" w:cs="Arial"/>
          <w:sz w:val="24"/>
          <w:szCs w:val="24"/>
        </w:rPr>
        <w:t>how it</w:t>
      </w:r>
      <w:r w:rsidR="00EC6259">
        <w:rPr>
          <w:rFonts w:ascii="Arial" w:eastAsia="Times New Roman" w:hAnsi="Arial" w:cs="Arial"/>
          <w:sz w:val="24"/>
          <w:szCs w:val="24"/>
        </w:rPr>
        <w:t xml:space="preserve"> is diagnosed, </w:t>
      </w:r>
      <w:r w:rsidR="009A229E">
        <w:rPr>
          <w:rFonts w:ascii="Arial" w:eastAsia="Times New Roman" w:hAnsi="Arial" w:cs="Arial"/>
          <w:sz w:val="24"/>
          <w:szCs w:val="24"/>
        </w:rPr>
        <w:t xml:space="preserve">what are </w:t>
      </w:r>
      <w:r w:rsidR="00596129" w:rsidRPr="00596129">
        <w:rPr>
          <w:rFonts w:ascii="Arial" w:eastAsia="Times New Roman" w:hAnsi="Arial" w:cs="Arial"/>
          <w:sz w:val="24"/>
          <w:szCs w:val="24"/>
        </w:rPr>
        <w:t>the challenges</w:t>
      </w:r>
      <w:r w:rsidR="003F6EF1">
        <w:rPr>
          <w:rFonts w:ascii="Arial" w:eastAsia="Times New Roman" w:hAnsi="Arial" w:cs="Arial"/>
          <w:sz w:val="24"/>
          <w:szCs w:val="24"/>
        </w:rPr>
        <w:t xml:space="preserve">, </w:t>
      </w:r>
      <w:r w:rsidR="00A0508C">
        <w:rPr>
          <w:rFonts w:ascii="Arial" w:eastAsia="Times New Roman" w:hAnsi="Arial" w:cs="Arial"/>
          <w:sz w:val="24"/>
          <w:szCs w:val="24"/>
        </w:rPr>
        <w:t>and an effective strategy to support</w:t>
      </w:r>
      <w:r w:rsidR="008438B5">
        <w:rPr>
          <w:rFonts w:ascii="Arial" w:eastAsia="Times New Roman" w:hAnsi="Arial" w:cs="Arial"/>
          <w:sz w:val="24"/>
          <w:szCs w:val="24"/>
        </w:rPr>
        <w:t xml:space="preserve"> </w:t>
      </w:r>
      <w:r w:rsidR="00736C7C">
        <w:rPr>
          <w:rFonts w:ascii="Arial" w:eastAsia="Times New Roman" w:hAnsi="Arial" w:cs="Arial"/>
          <w:sz w:val="24"/>
          <w:szCs w:val="24"/>
        </w:rPr>
        <w:t xml:space="preserve">them, such as a </w:t>
      </w:r>
      <w:r w:rsidR="003F6EF1">
        <w:rPr>
          <w:rFonts w:ascii="Arial" w:eastAsia="Times New Roman" w:hAnsi="Arial" w:cs="Arial"/>
          <w:sz w:val="24"/>
          <w:szCs w:val="24"/>
        </w:rPr>
        <w:t xml:space="preserve">structured visual timetable. </w:t>
      </w:r>
      <w:r w:rsidR="00F24632" w:rsidRPr="00F24632">
        <w:rPr>
          <w:rFonts w:ascii="Arial" w:eastAsia="Times New Roman" w:hAnsi="Arial" w:cs="Arial"/>
          <w:sz w:val="24"/>
          <w:szCs w:val="24"/>
        </w:rPr>
        <w:t>Now, let's dive into the agenda for today's webinar</w:t>
      </w:r>
    </w:p>
    <w:p w14:paraId="7761BF0C"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Let’s begin with a quick overview.</w:t>
      </w:r>
    </w:p>
    <w:p w14:paraId="61ED050D" w14:textId="7DA6B60A" w:rsidR="008B3B0B" w:rsidRDefault="00311913" w:rsidP="00E43273">
      <w:pPr>
        <w:spacing w:before="100" w:beforeAutospacing="1" w:after="100" w:afterAutospacing="1" w:line="360" w:lineRule="auto"/>
        <w:jc w:val="both"/>
        <w:rPr>
          <w:rFonts w:ascii="Arial" w:eastAsia="Times New Roman" w:hAnsi="Arial" w:cs="Arial"/>
          <w:b/>
          <w:bCs/>
          <w:sz w:val="24"/>
          <w:szCs w:val="24"/>
        </w:rPr>
      </w:pPr>
      <w:r w:rsidRPr="00E43273">
        <w:rPr>
          <w:rFonts w:ascii="Arial" w:eastAsia="Times New Roman" w:hAnsi="Arial" w:cs="Arial"/>
          <w:b/>
          <w:bCs/>
          <w:sz w:val="24"/>
          <w:szCs w:val="24"/>
        </w:rPr>
        <w:t>Introduction</w:t>
      </w:r>
    </w:p>
    <w:p w14:paraId="72179E61" w14:textId="7B49D2B6" w:rsidR="00EC6259" w:rsidRPr="00F24632" w:rsidRDefault="00E86217" w:rsidP="00E43273">
      <w:pPr>
        <w:spacing w:before="100" w:beforeAutospacing="1" w:after="100" w:afterAutospacing="1" w:line="360" w:lineRule="auto"/>
        <w:jc w:val="both"/>
        <w:rPr>
          <w:rFonts w:ascii="Arial" w:eastAsia="Times New Roman" w:hAnsi="Arial" w:cs="Arial"/>
          <w:b/>
          <w:bCs/>
          <w:sz w:val="24"/>
          <w:szCs w:val="24"/>
        </w:rPr>
      </w:pPr>
      <w:proofErr w:type="gramStart"/>
      <w:r>
        <w:rPr>
          <w:rFonts w:ascii="Arial" w:eastAsia="Times New Roman" w:hAnsi="Arial" w:cs="Arial"/>
          <w:b/>
          <w:bCs/>
          <w:sz w:val="24"/>
          <w:szCs w:val="24"/>
        </w:rPr>
        <w:t>First of all</w:t>
      </w:r>
      <w:proofErr w:type="gramEnd"/>
      <w:r>
        <w:rPr>
          <w:rFonts w:ascii="Arial" w:eastAsia="Times New Roman" w:hAnsi="Arial" w:cs="Arial"/>
          <w:b/>
          <w:bCs/>
          <w:sz w:val="24"/>
          <w:szCs w:val="24"/>
        </w:rPr>
        <w:t>,</w:t>
      </w:r>
      <w:r w:rsidR="00EC6259">
        <w:rPr>
          <w:rFonts w:ascii="Arial" w:eastAsia="Times New Roman" w:hAnsi="Arial" w:cs="Arial"/>
          <w:b/>
          <w:bCs/>
          <w:sz w:val="24"/>
          <w:szCs w:val="24"/>
        </w:rPr>
        <w:t xml:space="preserve"> what is Autism</w:t>
      </w:r>
    </w:p>
    <w:p w14:paraId="085E7B22" w14:textId="316A9BF0" w:rsidR="00311913" w:rsidRPr="00E43273" w:rsidRDefault="00FD3053" w:rsidP="00E43273">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According to </w:t>
      </w:r>
      <w:r w:rsidR="009515F4">
        <w:rPr>
          <w:rFonts w:ascii="Arial" w:eastAsia="Times New Roman" w:hAnsi="Arial" w:cs="Arial"/>
          <w:sz w:val="24"/>
          <w:szCs w:val="24"/>
        </w:rPr>
        <w:t xml:space="preserve">the </w:t>
      </w:r>
      <w:r w:rsidR="008424EF">
        <w:rPr>
          <w:rFonts w:ascii="Arial" w:eastAsia="Times New Roman" w:hAnsi="Arial" w:cs="Arial"/>
          <w:sz w:val="24"/>
          <w:szCs w:val="24"/>
        </w:rPr>
        <w:t xml:space="preserve">National Institute of Mental Health (2024), </w:t>
      </w:r>
      <w:r w:rsidR="00A757AB" w:rsidRPr="00A757AB">
        <w:rPr>
          <w:rFonts w:ascii="Arial" w:eastAsia="Times New Roman" w:hAnsi="Arial" w:cs="Arial"/>
          <w:sz w:val="24"/>
          <w:szCs w:val="24"/>
        </w:rPr>
        <w:t>Autism, or Autism Spectrum Condition (ASC), is a lifelong developmental difference affecting communication, social interaction, and behavior.</w:t>
      </w:r>
      <w:r w:rsidR="00E00D91">
        <w:rPr>
          <w:rFonts w:ascii="Arial" w:eastAsia="Times New Roman" w:hAnsi="Arial" w:cs="Arial"/>
          <w:sz w:val="24"/>
          <w:szCs w:val="24"/>
        </w:rPr>
        <w:t xml:space="preserve"> </w:t>
      </w:r>
      <w:r w:rsidR="00AB3B56" w:rsidRPr="00A757AB">
        <w:rPr>
          <w:rFonts w:ascii="Arial" w:eastAsia="Times New Roman" w:hAnsi="Arial" w:cs="Arial"/>
          <w:sz w:val="24"/>
          <w:szCs w:val="24"/>
        </w:rPr>
        <w:t>People</w:t>
      </w:r>
      <w:r w:rsidR="00A757AB" w:rsidRPr="00A757AB">
        <w:rPr>
          <w:rFonts w:ascii="Arial" w:eastAsia="Times New Roman" w:hAnsi="Arial" w:cs="Arial"/>
          <w:sz w:val="24"/>
          <w:szCs w:val="24"/>
        </w:rPr>
        <w:t xml:space="preserve"> with autism often have difficulties with social communication, repetitive behaviors, and intense interests or sensory issues from an early </w:t>
      </w:r>
      <w:r w:rsidR="005C7800" w:rsidRPr="00A757AB">
        <w:rPr>
          <w:rFonts w:ascii="Arial" w:eastAsia="Times New Roman" w:hAnsi="Arial" w:cs="Arial"/>
          <w:sz w:val="24"/>
          <w:szCs w:val="24"/>
        </w:rPr>
        <w:t>age</w:t>
      </w:r>
      <w:r w:rsidR="005C7800">
        <w:rPr>
          <w:rFonts w:ascii="Arial" w:eastAsia="Times New Roman" w:hAnsi="Arial" w:cs="Arial"/>
          <w:sz w:val="24"/>
          <w:szCs w:val="24"/>
        </w:rPr>
        <w:t xml:space="preserve"> </w:t>
      </w:r>
      <w:r w:rsidR="005C7800" w:rsidRPr="00A757AB">
        <w:rPr>
          <w:rFonts w:ascii="Arial" w:eastAsia="Times New Roman" w:hAnsi="Arial" w:cs="Arial"/>
          <w:sz w:val="24"/>
          <w:szCs w:val="24"/>
        </w:rPr>
        <w:t>(</w:t>
      </w:r>
      <w:r w:rsidR="00A757AB" w:rsidRPr="00A757AB">
        <w:rPr>
          <w:rFonts w:ascii="Arial" w:eastAsia="Times New Roman" w:hAnsi="Arial" w:cs="Arial"/>
          <w:sz w:val="24"/>
          <w:szCs w:val="24"/>
        </w:rPr>
        <w:t>Lord et al., 2020).</w:t>
      </w:r>
      <w:r w:rsidR="005F58EB">
        <w:rPr>
          <w:rFonts w:ascii="Arial" w:eastAsia="Times New Roman" w:hAnsi="Arial" w:cs="Arial"/>
          <w:sz w:val="24"/>
          <w:szCs w:val="24"/>
        </w:rPr>
        <w:t xml:space="preserve"> Hirota and King (2023) emphasized that this</w:t>
      </w:r>
      <w:r w:rsidR="00A757AB" w:rsidRPr="00A757AB">
        <w:rPr>
          <w:rFonts w:ascii="Arial" w:eastAsia="Times New Roman" w:hAnsi="Arial" w:cs="Arial"/>
          <w:sz w:val="24"/>
          <w:szCs w:val="24"/>
        </w:rPr>
        <w:t xml:space="preserve"> </w:t>
      </w:r>
      <w:r w:rsidR="005C7800" w:rsidRPr="00A757AB">
        <w:rPr>
          <w:rFonts w:ascii="Arial" w:eastAsia="Times New Roman" w:hAnsi="Arial" w:cs="Arial"/>
          <w:sz w:val="24"/>
          <w:szCs w:val="24"/>
        </w:rPr>
        <w:t xml:space="preserve">impacts </w:t>
      </w:r>
      <w:r w:rsidR="00A757AB" w:rsidRPr="00A757AB">
        <w:rPr>
          <w:rFonts w:ascii="Arial" w:eastAsia="Times New Roman" w:hAnsi="Arial" w:cs="Arial"/>
          <w:sz w:val="24"/>
          <w:szCs w:val="24"/>
        </w:rPr>
        <w:t>how people communicate, function socially, and display behavioral patterns throughout their lives. Globally, about 1% of people have autism (WHO, 2022).</w:t>
      </w:r>
    </w:p>
    <w:p w14:paraId="2BA676A2"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Early identification is essential—it helps us provide tailored support and create inclusive environments.</w:t>
      </w:r>
    </w:p>
    <w:p w14:paraId="2CFE5774" w14:textId="77777777" w:rsidR="00311913" w:rsidRPr="00E43273" w:rsidRDefault="00311913" w:rsidP="00E43273">
      <w:pPr>
        <w:spacing w:before="100" w:beforeAutospacing="1" w:after="100" w:afterAutospacing="1" w:line="360" w:lineRule="auto"/>
        <w:jc w:val="both"/>
        <w:outlineLvl w:val="2"/>
        <w:rPr>
          <w:rFonts w:ascii="Arial" w:eastAsia="Times New Roman" w:hAnsi="Arial" w:cs="Arial"/>
          <w:b/>
          <w:bCs/>
          <w:sz w:val="24"/>
          <w:szCs w:val="24"/>
        </w:rPr>
      </w:pPr>
      <w:r w:rsidRPr="00E43273">
        <w:rPr>
          <w:rFonts w:ascii="Arial" w:eastAsia="Times New Roman" w:hAnsi="Arial" w:cs="Arial"/>
          <w:b/>
          <w:bCs/>
          <w:sz w:val="24"/>
          <w:szCs w:val="24"/>
        </w:rPr>
        <w:t>Identification and Diagnosis of Autism</w:t>
      </w:r>
    </w:p>
    <w:p w14:paraId="68EF8870" w14:textId="42F4FAA6" w:rsidR="008D4715" w:rsidRPr="00E43273" w:rsidRDefault="00311913" w:rsidP="00E43273">
      <w:pPr>
        <w:spacing w:line="360" w:lineRule="auto"/>
        <w:rPr>
          <w:rFonts w:ascii="Arial" w:eastAsia="Times New Roman" w:hAnsi="Arial" w:cs="Arial"/>
          <w:sz w:val="24"/>
          <w:szCs w:val="24"/>
          <w:lang w:val="en-GB" w:eastAsia="zh-CN"/>
        </w:rPr>
      </w:pPr>
      <w:r w:rsidRPr="00E43273">
        <w:rPr>
          <w:rFonts w:ascii="Arial" w:eastAsia="Times New Roman" w:hAnsi="Arial" w:cs="Arial"/>
          <w:sz w:val="24"/>
          <w:szCs w:val="24"/>
        </w:rPr>
        <w:t>In early years settings, autism can be difficult to diagnose because many behaviors overlap with typical development</w:t>
      </w:r>
      <w:r w:rsidR="00073266" w:rsidRPr="00E43273">
        <w:rPr>
          <w:rFonts w:ascii="Arial" w:eastAsia="Times New Roman" w:hAnsi="Arial" w:cs="Arial"/>
          <w:sz w:val="24"/>
          <w:szCs w:val="24"/>
        </w:rPr>
        <w:t xml:space="preserve"> </w:t>
      </w:r>
      <w:r w:rsidR="008D4715" w:rsidRPr="00E43273">
        <w:rPr>
          <w:rFonts w:ascii="Arial" w:eastAsia="Times New Roman" w:hAnsi="Arial" w:cs="Arial"/>
          <w:sz w:val="24"/>
          <w:szCs w:val="24"/>
          <w:lang w:val="en-GB" w:eastAsia="zh-CN"/>
        </w:rPr>
        <w:t>(Hus and Segal, 2021)</w:t>
      </w:r>
      <w:r w:rsidR="00073266" w:rsidRPr="00E43273">
        <w:rPr>
          <w:rFonts w:ascii="Arial" w:eastAsia="Times New Roman" w:hAnsi="Arial" w:cs="Arial"/>
          <w:sz w:val="24"/>
          <w:szCs w:val="24"/>
          <w:lang w:val="en-GB" w:eastAsia="zh-CN"/>
        </w:rPr>
        <w:t>.</w:t>
      </w:r>
    </w:p>
    <w:p w14:paraId="346DB663" w14:textId="4852304A"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 xml:space="preserve"> According to the SEND Code of Practice (DfE &amp; </w:t>
      </w:r>
      <w:proofErr w:type="spellStart"/>
      <w:r w:rsidRPr="00E43273">
        <w:rPr>
          <w:rFonts w:ascii="Arial" w:eastAsia="Times New Roman" w:hAnsi="Arial" w:cs="Arial"/>
          <w:sz w:val="24"/>
          <w:szCs w:val="24"/>
        </w:rPr>
        <w:t>DoH</w:t>
      </w:r>
      <w:proofErr w:type="spellEnd"/>
      <w:r w:rsidRPr="00E43273">
        <w:rPr>
          <w:rFonts w:ascii="Arial" w:eastAsia="Times New Roman" w:hAnsi="Arial" w:cs="Arial"/>
          <w:sz w:val="24"/>
          <w:szCs w:val="24"/>
        </w:rPr>
        <w:t>, 2015), early identification should be part of everyday observation. The lead role here usually falls to the SENCO.</w:t>
      </w:r>
    </w:p>
    <w:p w14:paraId="6FFAC51C" w14:textId="32798819"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lastRenderedPageBreak/>
        <w:t xml:space="preserve">In the Curran (2020) study, over 80% of SENCOs felt confident </w:t>
      </w:r>
      <w:r w:rsidR="00860788" w:rsidRPr="00E43273">
        <w:rPr>
          <w:rFonts w:ascii="Arial" w:eastAsia="Times New Roman" w:hAnsi="Arial" w:cs="Arial"/>
          <w:sz w:val="24"/>
          <w:szCs w:val="24"/>
        </w:rPr>
        <w:t xml:space="preserve">in </w:t>
      </w:r>
      <w:r w:rsidRPr="00E43273">
        <w:rPr>
          <w:rFonts w:ascii="Arial" w:eastAsia="Times New Roman" w:hAnsi="Arial" w:cs="Arial"/>
          <w:sz w:val="24"/>
          <w:szCs w:val="24"/>
        </w:rPr>
        <w:t xml:space="preserve">identifying additional needs using tools like the EYFS Development Matters tracker, </w:t>
      </w:r>
      <w:r w:rsidR="00860788" w:rsidRPr="00E43273">
        <w:rPr>
          <w:rFonts w:ascii="Arial" w:eastAsia="Times New Roman" w:hAnsi="Arial" w:cs="Arial"/>
          <w:sz w:val="24"/>
          <w:szCs w:val="24"/>
        </w:rPr>
        <w:t>Well COMM</w:t>
      </w:r>
      <w:r w:rsidRPr="00E43273">
        <w:rPr>
          <w:rFonts w:ascii="Arial" w:eastAsia="Times New Roman" w:hAnsi="Arial" w:cs="Arial"/>
          <w:sz w:val="24"/>
          <w:szCs w:val="24"/>
        </w:rPr>
        <w:t xml:space="preserve"> screening, and the two-year progress check.</w:t>
      </w:r>
    </w:p>
    <w:p w14:paraId="0268B884"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 xml:space="preserve">Please </w:t>
      </w:r>
      <w:proofErr w:type="gramStart"/>
      <w:r w:rsidRPr="00E43273">
        <w:rPr>
          <w:rFonts w:ascii="Arial" w:eastAsia="Times New Roman" w:hAnsi="Arial" w:cs="Arial"/>
          <w:sz w:val="24"/>
          <w:szCs w:val="24"/>
        </w:rPr>
        <w:t>take a look</w:t>
      </w:r>
      <w:proofErr w:type="gramEnd"/>
      <w:r w:rsidRPr="00E43273">
        <w:rPr>
          <w:rFonts w:ascii="Arial" w:eastAsia="Times New Roman" w:hAnsi="Arial" w:cs="Arial"/>
          <w:sz w:val="24"/>
          <w:szCs w:val="24"/>
        </w:rPr>
        <w:t xml:space="preserve"> at the image on the left, where I’ve included a visual summary of common signs of autism</w:t>
      </w:r>
      <w:r w:rsidR="00450C8E" w:rsidRPr="00E43273">
        <w:rPr>
          <w:rFonts w:ascii="Arial" w:eastAsia="Times New Roman" w:hAnsi="Arial" w:cs="Arial"/>
          <w:sz w:val="24"/>
          <w:szCs w:val="24"/>
        </w:rPr>
        <w:t xml:space="preserve"> by Cannon Disability Law (2025)</w:t>
      </w:r>
      <w:r w:rsidRPr="00E43273">
        <w:rPr>
          <w:rFonts w:ascii="Arial" w:eastAsia="Times New Roman" w:hAnsi="Arial" w:cs="Arial"/>
          <w:sz w:val="24"/>
          <w:szCs w:val="24"/>
        </w:rPr>
        <w:t>, such as:</w:t>
      </w:r>
    </w:p>
    <w:p w14:paraId="067B3E74" w14:textId="77777777" w:rsidR="00311913" w:rsidRPr="00E43273" w:rsidRDefault="00311913" w:rsidP="00E43273">
      <w:pPr>
        <w:numPr>
          <w:ilvl w:val="0"/>
          <w:numId w:val="2"/>
        </w:num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Delayed speech and language</w:t>
      </w:r>
    </w:p>
    <w:p w14:paraId="411798D9" w14:textId="77777777" w:rsidR="00311913" w:rsidRPr="00E43273" w:rsidRDefault="00311913" w:rsidP="00E43273">
      <w:pPr>
        <w:numPr>
          <w:ilvl w:val="0"/>
          <w:numId w:val="2"/>
        </w:num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Repetitive behavior</w:t>
      </w:r>
    </w:p>
    <w:p w14:paraId="414F89D9" w14:textId="77777777" w:rsidR="00311913" w:rsidRPr="00E43273" w:rsidRDefault="00311913" w:rsidP="00E43273">
      <w:pPr>
        <w:numPr>
          <w:ilvl w:val="0"/>
          <w:numId w:val="2"/>
        </w:num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Limited eye contact</w:t>
      </w:r>
    </w:p>
    <w:p w14:paraId="23683043" w14:textId="77777777" w:rsidR="00311913" w:rsidRPr="00E43273" w:rsidRDefault="00311913" w:rsidP="00E43273">
      <w:pPr>
        <w:numPr>
          <w:ilvl w:val="0"/>
          <w:numId w:val="2"/>
        </w:num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Difficulty with transitions or social play</w:t>
      </w:r>
    </w:p>
    <w:p w14:paraId="6F10396D" w14:textId="55C62A4C"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These are commonly noticed by early year staff during daily activities.</w:t>
      </w:r>
    </w:p>
    <w:p w14:paraId="5C78088D" w14:textId="77777777" w:rsidR="004302BC"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However, Curran (2020) also highlighted several challenges. Many referrals are delayed due to overstretched external services like CAMHS and Speech and Language Therapy. She also reported variation in how well staff are trained to identify autism, which affects the consistency of diagnosis.</w:t>
      </w:r>
    </w:p>
    <w:p w14:paraId="03ECF01A" w14:textId="2F541F62" w:rsidR="004302BC" w:rsidRPr="00E43273" w:rsidRDefault="004302BC"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 xml:space="preserve">We use several tools for this. There’s the EYFS Development Matters Tracker, the </w:t>
      </w:r>
      <w:r w:rsidR="00860788" w:rsidRPr="00E43273">
        <w:rPr>
          <w:rFonts w:ascii="Arial" w:eastAsia="Times New Roman" w:hAnsi="Arial" w:cs="Arial"/>
          <w:sz w:val="24"/>
          <w:szCs w:val="24"/>
        </w:rPr>
        <w:t>Well COMM</w:t>
      </w:r>
      <w:r w:rsidRPr="00E43273">
        <w:rPr>
          <w:rFonts w:ascii="Arial" w:eastAsia="Times New Roman" w:hAnsi="Arial" w:cs="Arial"/>
          <w:sz w:val="24"/>
          <w:szCs w:val="24"/>
        </w:rPr>
        <w:t xml:space="preserve"> screening tool, and the two-year progress check—which is often the first real opportunity to pick up any concerns.</w:t>
      </w:r>
    </w:p>
    <w:p w14:paraId="33C3D7FC" w14:textId="77777777" w:rsidR="004302BC" w:rsidRPr="00E43273" w:rsidRDefault="004302BC"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Another essential resource is the Ages and Stages Questionnaires (ASQ-3 and ASQ:SE), which are parent-completed checklists used during the "integrated review" at around two to two-and-a-half years, as recommended by the Department of Health (2016).</w:t>
      </w:r>
    </w:p>
    <w:p w14:paraId="7B419D69" w14:textId="0186B4A3" w:rsidR="004302BC" w:rsidRPr="00E43273" w:rsidRDefault="004302BC"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Now, once concerns arise, they should be escalated quickly. If parents or nursery staff spot red flags like no response to their name or very limited pretend play</w:t>
      </w:r>
      <w:r w:rsidR="003E4C55">
        <w:rPr>
          <w:rFonts w:ascii="Arial" w:eastAsia="Times New Roman" w:hAnsi="Arial" w:cs="Arial"/>
          <w:sz w:val="24"/>
          <w:szCs w:val="24"/>
        </w:rPr>
        <w:t xml:space="preserve">, </w:t>
      </w:r>
      <w:r w:rsidRPr="00E43273">
        <w:rPr>
          <w:rFonts w:ascii="Arial" w:eastAsia="Times New Roman" w:hAnsi="Arial" w:cs="Arial"/>
          <w:sz w:val="24"/>
          <w:szCs w:val="24"/>
        </w:rPr>
        <w:t>both of which are early signs according to NICE guidelines and the UK Autism Strategy</w:t>
      </w:r>
      <w:r w:rsidR="003E4C55">
        <w:rPr>
          <w:rFonts w:ascii="Arial" w:eastAsia="Times New Roman" w:hAnsi="Arial" w:cs="Arial"/>
          <w:sz w:val="24"/>
          <w:szCs w:val="24"/>
        </w:rPr>
        <w:t xml:space="preserve">, </w:t>
      </w:r>
      <w:r w:rsidRPr="00E43273">
        <w:rPr>
          <w:rFonts w:ascii="Arial" w:eastAsia="Times New Roman" w:hAnsi="Arial" w:cs="Arial"/>
          <w:sz w:val="24"/>
          <w:szCs w:val="24"/>
        </w:rPr>
        <w:t>they’re encouraged to refer the child to their GP or health visitor.</w:t>
      </w:r>
    </w:p>
    <w:p w14:paraId="1F40AE32" w14:textId="05F238C4" w:rsidR="004302BC" w:rsidRPr="00E43273" w:rsidRDefault="004302BC"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lastRenderedPageBreak/>
        <w:t xml:space="preserve">Unfortunately, NHS data from 2024 </w:t>
      </w:r>
      <w:proofErr w:type="gramStart"/>
      <w:r w:rsidR="003E4C55">
        <w:rPr>
          <w:rFonts w:ascii="Arial" w:eastAsia="Times New Roman" w:hAnsi="Arial" w:cs="Arial"/>
          <w:sz w:val="24"/>
          <w:szCs w:val="24"/>
        </w:rPr>
        <w:t>shows</w:t>
      </w:r>
      <w:proofErr w:type="gramEnd"/>
      <w:r w:rsidRPr="00E43273">
        <w:rPr>
          <w:rFonts w:ascii="Arial" w:eastAsia="Times New Roman" w:hAnsi="Arial" w:cs="Arial"/>
          <w:sz w:val="24"/>
          <w:szCs w:val="24"/>
        </w:rPr>
        <w:t xml:space="preserve"> how stretched the system is. Almost 193,000 children were waiting for autism-related referrals, but only 5% were seen within the recommended 13 weeks. The Children’s Commissioner (2024) also found that only 28% of those children got their first appointment on time.</w:t>
      </w:r>
    </w:p>
    <w:p w14:paraId="0F67811E" w14:textId="77777777" w:rsidR="004302BC" w:rsidRPr="00E43273" w:rsidRDefault="004302BC"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This delay is a huge concern because, as the UK Parliament Post (2020) pointed out, most autistic children are diagnosed at around four and a half years—even though signs often appear as early as two.</w:t>
      </w:r>
    </w:p>
    <w:p w14:paraId="10D12448" w14:textId="79CCF2B7" w:rsidR="004302BC"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The benefit of early identification is that it allows intervention strategies to begin early</w:t>
      </w:r>
      <w:r w:rsidR="003E4C55">
        <w:rPr>
          <w:rFonts w:ascii="Arial" w:eastAsia="Times New Roman" w:hAnsi="Arial" w:cs="Arial"/>
          <w:sz w:val="24"/>
          <w:szCs w:val="24"/>
        </w:rPr>
        <w:t xml:space="preserve">, </w:t>
      </w:r>
      <w:r w:rsidRPr="00E43273">
        <w:rPr>
          <w:rFonts w:ascii="Arial" w:eastAsia="Times New Roman" w:hAnsi="Arial" w:cs="Arial"/>
          <w:sz w:val="24"/>
          <w:szCs w:val="24"/>
        </w:rPr>
        <w:t>making the transition to primary school easier for the child.</w:t>
      </w:r>
    </w:p>
    <w:p w14:paraId="4269A377" w14:textId="77777777" w:rsidR="00311913" w:rsidRPr="00E43273" w:rsidRDefault="00311913" w:rsidP="00E43273">
      <w:pPr>
        <w:spacing w:before="100" w:beforeAutospacing="1" w:after="100" w:afterAutospacing="1" w:line="360" w:lineRule="auto"/>
        <w:jc w:val="both"/>
        <w:outlineLvl w:val="2"/>
        <w:rPr>
          <w:rFonts w:ascii="Arial" w:eastAsia="Times New Roman" w:hAnsi="Arial" w:cs="Arial"/>
          <w:b/>
          <w:bCs/>
          <w:sz w:val="24"/>
          <w:szCs w:val="24"/>
        </w:rPr>
      </w:pPr>
      <w:r w:rsidRPr="00E43273">
        <w:rPr>
          <w:rFonts w:ascii="Arial" w:eastAsia="Times New Roman" w:hAnsi="Arial" w:cs="Arial"/>
          <w:b/>
          <w:bCs/>
          <w:sz w:val="24"/>
          <w:szCs w:val="24"/>
        </w:rPr>
        <w:t>Barriers Faced by Children with Autism</w:t>
      </w:r>
    </w:p>
    <w:p w14:paraId="69B0E6BE"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Now let’s look at the barriers children with autism face in early year’s settings.</w:t>
      </w:r>
    </w:p>
    <w:p w14:paraId="4290F10C"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A major issue is sensory sensitivity. Children may overreact or underreact to sounds, lights, or textures. Nurseries can be noisy and overwhelming. MacLennan et al. (2022) discussed this in their study on sensory experiences—many autistic individuals describe environments as chaotic and difficult to manage.</w:t>
      </w:r>
    </w:p>
    <w:p w14:paraId="4D7C3406"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On my poster, you’ll see this referenced under "Barriers," with examples like loud noise or busy settings causing distress.</w:t>
      </w:r>
    </w:p>
    <w:p w14:paraId="30E49BC7"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Another key barrier is communication. Many autistic children struggle to express their needs. This can lead to frustration and challenging behavior. According to Curran (2020), SENCOs reported that 88% of cases involved speech, language, and social communication challenges.</w:t>
      </w:r>
    </w:p>
    <w:p w14:paraId="4D38F3B7" w14:textId="6D1E7451"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There are also systemic barriers</w:t>
      </w:r>
      <w:r w:rsidR="003E4C55">
        <w:rPr>
          <w:rFonts w:ascii="Arial" w:eastAsia="Times New Roman" w:hAnsi="Arial" w:cs="Arial"/>
          <w:sz w:val="24"/>
          <w:szCs w:val="24"/>
        </w:rPr>
        <w:t xml:space="preserve">, </w:t>
      </w:r>
      <w:r w:rsidRPr="00E43273">
        <w:rPr>
          <w:rFonts w:ascii="Arial" w:eastAsia="Times New Roman" w:hAnsi="Arial" w:cs="Arial"/>
          <w:sz w:val="24"/>
          <w:szCs w:val="24"/>
        </w:rPr>
        <w:t>including limited staff training and delayed access to health professionals. Some parents may hesitate to discuss concerns early due to fears of labelling or exclusion, as Curran also pointed out. This often delays diagnosis and intervention.</w:t>
      </w:r>
    </w:p>
    <w:p w14:paraId="1CEA85D4" w14:textId="38E9A23A" w:rsidR="00311913" w:rsidRPr="00E43273" w:rsidRDefault="003E4C55" w:rsidP="00E43273">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lastRenderedPageBreak/>
        <w:t>Some</w:t>
      </w:r>
      <w:r w:rsidR="00311913" w:rsidRPr="00E43273">
        <w:rPr>
          <w:rFonts w:ascii="Arial" w:eastAsia="Times New Roman" w:hAnsi="Arial" w:cs="Arial"/>
          <w:sz w:val="24"/>
          <w:szCs w:val="24"/>
        </w:rPr>
        <w:t xml:space="preserve"> children start school without ever receiving formal support, which sets them at a disadvantage, both academically and emotionally.</w:t>
      </w:r>
    </w:p>
    <w:p w14:paraId="6C1CE164" w14:textId="77777777"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We also need to acknowledge that many children with autism have other co-occurring difficulties. According to the UK Parliament Post (2020), around 70% of autistic children experience anxiety or other mental health conditions. Up to 30% have a learning disability, and many are non-verbal. These co-morbidities create an even greater need for early and effective support.</w:t>
      </w:r>
    </w:p>
    <w:p w14:paraId="2AFFAF31" w14:textId="057C187C"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 xml:space="preserve">And it’s </w:t>
      </w:r>
      <w:r w:rsidR="003E4C55" w:rsidRPr="00E43273">
        <w:rPr>
          <w:rFonts w:ascii="Arial" w:eastAsia="Times New Roman" w:hAnsi="Arial" w:cs="Arial"/>
          <w:sz w:val="24"/>
          <w:szCs w:val="24"/>
        </w:rPr>
        <w:t>important</w:t>
      </w:r>
      <w:r w:rsidRPr="00E43273">
        <w:rPr>
          <w:rFonts w:ascii="Arial" w:eastAsia="Times New Roman" w:hAnsi="Arial" w:cs="Arial"/>
          <w:sz w:val="24"/>
          <w:szCs w:val="24"/>
        </w:rPr>
        <w:t xml:space="preserve"> to highlight that autistic girls often get overlooked. The NHS (2022) explains that many girls are very good at what’s called “masking”—this means they copy their peers or hide their distress to fit in. On the surface, they may seem fine, but inside, they’re struggling. Without proper training, staff may miss these hidden signs, and those girls can go without the help they really need.</w:t>
      </w:r>
    </w:p>
    <w:p w14:paraId="2DF0BA00" w14:textId="77777777"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So where does that leave us?</w:t>
      </w:r>
    </w:p>
    <w:p w14:paraId="071C6B9E" w14:textId="14E558F4" w:rsidR="00A3312E" w:rsidRPr="00E43273" w:rsidRDefault="00972766" w:rsidP="00E43273">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S</w:t>
      </w:r>
      <w:r w:rsidR="00A3312E" w:rsidRPr="00E43273">
        <w:rPr>
          <w:rFonts w:ascii="Arial" w:eastAsia="Times New Roman" w:hAnsi="Arial" w:cs="Arial"/>
          <w:sz w:val="24"/>
          <w:szCs w:val="24"/>
        </w:rPr>
        <w:t>taff training and awareness are vital. Surveys have shown that many families with autistic children want teachers who are better informed and more understanding of autism. And most autistic children themselves say school would be better if teachers had a deeper understanding of their needs.</w:t>
      </w:r>
    </w:p>
    <w:p w14:paraId="6859492A" w14:textId="77777777"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 xml:space="preserve">This is also backed up by policy. The SEND Code of Practice (DfE &amp; </w:t>
      </w:r>
      <w:proofErr w:type="spellStart"/>
      <w:r w:rsidRPr="00E43273">
        <w:rPr>
          <w:rFonts w:ascii="Arial" w:eastAsia="Times New Roman" w:hAnsi="Arial" w:cs="Arial"/>
          <w:sz w:val="24"/>
          <w:szCs w:val="24"/>
        </w:rPr>
        <w:t>DoH</w:t>
      </w:r>
      <w:proofErr w:type="spellEnd"/>
      <w:r w:rsidRPr="00E43273">
        <w:rPr>
          <w:rFonts w:ascii="Arial" w:eastAsia="Times New Roman" w:hAnsi="Arial" w:cs="Arial"/>
          <w:sz w:val="24"/>
          <w:szCs w:val="24"/>
        </w:rPr>
        <w:t>, 2015) emphasizes the need for ongoing staff training and inclusive education. Similarly, EYFS and Ofsted both expect practitioners to create inclusive environments—but unfortunately, Ofsted inspections often point out a lack of specialist support in early years settings.</w:t>
      </w:r>
    </w:p>
    <w:p w14:paraId="4458B603" w14:textId="77777777"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The Department for Education’s 2021 guidance called “Meeting the Needs of All Children” puts it clearly: staff should focus on adapting the environment and removing barriers to help children with SEND reach their full potential.</w:t>
      </w:r>
    </w:p>
    <w:p w14:paraId="1A4B5E32" w14:textId="77777777"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lastRenderedPageBreak/>
        <w:t>So overall, while there are many challenges, understanding these barriers is the first step toward creating a more supportive and inclusive space for autistic children.</w:t>
      </w:r>
    </w:p>
    <w:p w14:paraId="5869541E" w14:textId="77777777" w:rsidR="00311913" w:rsidRPr="00E43273" w:rsidRDefault="00311913" w:rsidP="00E43273">
      <w:pPr>
        <w:spacing w:after="0" w:line="360" w:lineRule="auto"/>
        <w:jc w:val="both"/>
        <w:rPr>
          <w:rFonts w:ascii="Arial" w:eastAsia="Times New Roman" w:hAnsi="Arial" w:cs="Arial"/>
          <w:sz w:val="24"/>
          <w:szCs w:val="24"/>
        </w:rPr>
      </w:pPr>
      <w:r w:rsidRPr="00E43273">
        <w:rPr>
          <w:rFonts w:ascii="Arial" w:eastAsia="Times New Roman" w:hAnsi="Arial" w:cs="Arial"/>
          <w:b/>
          <w:bCs/>
          <w:sz w:val="24"/>
          <w:szCs w:val="24"/>
        </w:rPr>
        <w:t>Support Strategy: Structured Visual Timetables</w:t>
      </w:r>
    </w:p>
    <w:p w14:paraId="5BCCE654"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To address these challenges, one effective and inclusive strategy is using structured visual timetables.</w:t>
      </w:r>
    </w:p>
    <w:p w14:paraId="5EACFFC7"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These are pictorial schedules that help children understand their daily routine, easing transitions and reducing anxiety. I’ve included an example of a visual timetable on the bottom-right corner of the poster—courtesy of the Leicestershire NHS Partnership.</w:t>
      </w:r>
    </w:p>
    <w:p w14:paraId="2DDD5846"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As Hayes et al. (2010) explain, visual schedules provide predictability. They reinforce verbal instructions using images, which is helpful for children who struggle with listening or understanding spoken language.</w:t>
      </w:r>
    </w:p>
    <w:p w14:paraId="757B855C" w14:textId="2DE2EAE8" w:rsidR="007146DC" w:rsidRPr="00E43273" w:rsidRDefault="006B13EB" w:rsidP="00E43273">
      <w:pPr>
        <w:spacing w:before="100" w:beforeAutospacing="1" w:after="100" w:afterAutospacing="1" w:line="360" w:lineRule="auto"/>
        <w:jc w:val="both"/>
        <w:rPr>
          <w:rFonts w:ascii="Arial" w:eastAsia="Times New Roman" w:hAnsi="Arial" w:cs="Arial"/>
          <w:sz w:val="24"/>
          <w:szCs w:val="24"/>
        </w:rPr>
      </w:pPr>
      <w:r w:rsidRPr="00E43273">
        <w:rPr>
          <w:rFonts w:ascii="Arial" w:hAnsi="Arial" w:cs="Arial"/>
          <w:color w:val="424242"/>
          <w:sz w:val="24"/>
          <w:szCs w:val="24"/>
          <w:shd w:val="clear" w:color="auto" w:fill="FAFAFA"/>
        </w:rPr>
        <w:t xml:space="preserve">Murry (2015) agrees </w:t>
      </w:r>
      <w:r w:rsidR="00327454" w:rsidRPr="00E43273">
        <w:rPr>
          <w:rFonts w:ascii="Arial" w:hAnsi="Arial" w:cs="Arial"/>
          <w:color w:val="424242"/>
          <w:sz w:val="24"/>
          <w:szCs w:val="24"/>
          <w:shd w:val="clear" w:color="auto" w:fill="FAFAFA"/>
        </w:rPr>
        <w:t xml:space="preserve">and emphasized that </w:t>
      </w:r>
      <w:r w:rsidRPr="00E43273">
        <w:rPr>
          <w:rFonts w:ascii="Arial" w:hAnsi="Arial" w:cs="Arial"/>
          <w:color w:val="424242"/>
          <w:sz w:val="24"/>
          <w:szCs w:val="24"/>
          <w:shd w:val="clear" w:color="auto" w:fill="FAFAFA"/>
        </w:rPr>
        <w:t>using</w:t>
      </w:r>
      <w:r w:rsidR="00772CFB" w:rsidRPr="00E43273">
        <w:rPr>
          <w:rFonts w:ascii="Arial" w:hAnsi="Arial" w:cs="Arial"/>
          <w:color w:val="424242"/>
          <w:sz w:val="24"/>
          <w:szCs w:val="24"/>
          <w:shd w:val="clear" w:color="auto" w:fill="FAFAFA"/>
        </w:rPr>
        <w:t xml:space="preserve"> visual aids like schedules, charts, and picture cards helps children understand routines and expectations. This reduces anxiety and improves communication. Visual </w:t>
      </w:r>
      <w:r w:rsidRPr="00E43273">
        <w:rPr>
          <w:rFonts w:ascii="Arial" w:hAnsi="Arial" w:cs="Arial"/>
          <w:color w:val="424242"/>
          <w:sz w:val="24"/>
          <w:szCs w:val="24"/>
          <w:shd w:val="clear" w:color="auto" w:fill="FAFAFA"/>
        </w:rPr>
        <w:t>support provides</w:t>
      </w:r>
      <w:r w:rsidR="00772CFB" w:rsidRPr="00E43273">
        <w:rPr>
          <w:rFonts w:ascii="Arial" w:hAnsi="Arial" w:cs="Arial"/>
          <w:color w:val="424242"/>
          <w:sz w:val="24"/>
          <w:szCs w:val="24"/>
          <w:shd w:val="clear" w:color="auto" w:fill="FAFAFA"/>
        </w:rPr>
        <w:t xml:space="preserve"> clear and consistent information, helping children know what to expect next.</w:t>
      </w:r>
    </w:p>
    <w:p w14:paraId="1F904D3F" w14:textId="4AD7BA02"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 xml:space="preserve">Curran (2020) also stressed the importance of having a structured yet flexible classroom </w:t>
      </w:r>
      <w:r w:rsidR="003E4C55">
        <w:rPr>
          <w:rFonts w:ascii="Arial" w:eastAsia="Times New Roman" w:hAnsi="Arial" w:cs="Arial"/>
          <w:sz w:val="24"/>
          <w:szCs w:val="24"/>
        </w:rPr>
        <w:t>environment</w:t>
      </w:r>
      <w:r w:rsidR="00B81305" w:rsidRPr="00E43273">
        <w:rPr>
          <w:rFonts w:ascii="Arial" w:eastAsia="Times New Roman" w:hAnsi="Arial" w:cs="Arial"/>
          <w:sz w:val="24"/>
          <w:szCs w:val="24"/>
        </w:rPr>
        <w:t xml:space="preserve">, </w:t>
      </w:r>
      <w:r w:rsidRPr="00E43273">
        <w:rPr>
          <w:rFonts w:ascii="Arial" w:eastAsia="Times New Roman" w:hAnsi="Arial" w:cs="Arial"/>
          <w:sz w:val="24"/>
          <w:szCs w:val="24"/>
        </w:rPr>
        <w:t>something visual timetables support well.</w:t>
      </w:r>
    </w:p>
    <w:p w14:paraId="7DF03F3A"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Here’s how to implement them:</w:t>
      </w:r>
    </w:p>
    <w:p w14:paraId="04B69001" w14:textId="77777777" w:rsidR="00311913" w:rsidRPr="00E43273" w:rsidRDefault="00311913" w:rsidP="00E43273">
      <w:pPr>
        <w:numPr>
          <w:ilvl w:val="0"/>
          <w:numId w:val="3"/>
        </w:num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Use the same pictures for common activities like snack time, story time, or outdoor play.</w:t>
      </w:r>
    </w:p>
    <w:p w14:paraId="6ABF3A9F" w14:textId="69485738" w:rsidR="00311913" w:rsidRPr="00E43273" w:rsidRDefault="00311913" w:rsidP="00E43273">
      <w:pPr>
        <w:numPr>
          <w:ilvl w:val="0"/>
          <w:numId w:val="3"/>
        </w:num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 xml:space="preserve">Introduce the schedule in a calm </w:t>
      </w:r>
      <w:r w:rsidR="00B81305" w:rsidRPr="00E43273">
        <w:rPr>
          <w:rFonts w:ascii="Arial" w:eastAsia="Times New Roman" w:hAnsi="Arial" w:cs="Arial"/>
          <w:sz w:val="24"/>
          <w:szCs w:val="24"/>
        </w:rPr>
        <w:t>tone and</w:t>
      </w:r>
      <w:r w:rsidRPr="00E43273">
        <w:rPr>
          <w:rFonts w:ascii="Arial" w:eastAsia="Times New Roman" w:hAnsi="Arial" w:cs="Arial"/>
          <w:sz w:val="24"/>
          <w:szCs w:val="24"/>
        </w:rPr>
        <w:t xml:space="preserve"> guide the </w:t>
      </w:r>
      <w:r w:rsidR="00E41440" w:rsidRPr="00E43273">
        <w:rPr>
          <w:rFonts w:ascii="Arial" w:eastAsia="Times New Roman" w:hAnsi="Arial" w:cs="Arial"/>
          <w:sz w:val="24"/>
          <w:szCs w:val="24"/>
        </w:rPr>
        <w:t>child</w:t>
      </w:r>
      <w:r w:rsidRPr="00E43273">
        <w:rPr>
          <w:rFonts w:ascii="Arial" w:eastAsia="Times New Roman" w:hAnsi="Arial" w:cs="Arial"/>
          <w:sz w:val="24"/>
          <w:szCs w:val="24"/>
        </w:rPr>
        <w:t xml:space="preserve"> step-by-step.</w:t>
      </w:r>
    </w:p>
    <w:p w14:paraId="4538D1CF" w14:textId="77777777" w:rsidR="00311913" w:rsidRPr="00E43273" w:rsidRDefault="00311913" w:rsidP="00E43273">
      <w:pPr>
        <w:numPr>
          <w:ilvl w:val="0"/>
          <w:numId w:val="3"/>
        </w:num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Encourage them to move a marker to show progress through the day.</w:t>
      </w:r>
    </w:p>
    <w:p w14:paraId="2FD5C931" w14:textId="77777777" w:rsidR="00311913" w:rsidRPr="00E43273" w:rsidRDefault="00311913" w:rsidP="00E43273">
      <w:pPr>
        <w:numPr>
          <w:ilvl w:val="0"/>
          <w:numId w:val="3"/>
        </w:num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Make sure it’s placed at the child’s eye level for easy access.</w:t>
      </w:r>
    </w:p>
    <w:p w14:paraId="4B576AE1" w14:textId="7114D26D"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 xml:space="preserve">The challenges are </w:t>
      </w:r>
      <w:r w:rsidR="00F617DE" w:rsidRPr="00E43273">
        <w:rPr>
          <w:rFonts w:ascii="Arial" w:eastAsia="Times New Roman" w:hAnsi="Arial" w:cs="Arial"/>
          <w:sz w:val="24"/>
          <w:szCs w:val="24"/>
        </w:rPr>
        <w:t>the initial</w:t>
      </w:r>
      <w:r w:rsidRPr="00E43273">
        <w:rPr>
          <w:rFonts w:ascii="Arial" w:eastAsia="Times New Roman" w:hAnsi="Arial" w:cs="Arial"/>
          <w:sz w:val="24"/>
          <w:szCs w:val="24"/>
        </w:rPr>
        <w:t xml:space="preserve"> setup time and ensuring all staff are trained to use it consistently</w:t>
      </w:r>
      <w:r w:rsidR="00D90B20" w:rsidRPr="00E43273">
        <w:rPr>
          <w:rFonts w:ascii="Arial" w:eastAsia="Times New Roman" w:hAnsi="Arial" w:cs="Arial"/>
          <w:sz w:val="24"/>
          <w:szCs w:val="24"/>
        </w:rPr>
        <w:t xml:space="preserve">, </w:t>
      </w:r>
      <w:r w:rsidRPr="00E43273">
        <w:rPr>
          <w:rFonts w:ascii="Arial" w:eastAsia="Times New Roman" w:hAnsi="Arial" w:cs="Arial"/>
          <w:sz w:val="24"/>
          <w:szCs w:val="24"/>
        </w:rPr>
        <w:t>but the long-term outcomes are very positive and cost-effective.</w:t>
      </w:r>
      <w:r w:rsidR="00690918" w:rsidRPr="00E43273">
        <w:rPr>
          <w:rFonts w:ascii="Arial" w:eastAsia="Droid Serif" w:hAnsi="Arial" w:cs="Arial"/>
          <w:color w:val="434343"/>
          <w:sz w:val="24"/>
          <w:szCs w:val="24"/>
        </w:rPr>
        <w:t xml:space="preserve"> </w:t>
      </w:r>
      <w:r w:rsidR="00D90B20" w:rsidRPr="00E43273">
        <w:rPr>
          <w:rFonts w:ascii="Arial" w:eastAsia="Times New Roman" w:hAnsi="Arial" w:cs="Arial"/>
          <w:sz w:val="24"/>
          <w:szCs w:val="24"/>
        </w:rPr>
        <w:t>Not</w:t>
      </w:r>
      <w:r w:rsidR="00690918" w:rsidRPr="00E43273">
        <w:rPr>
          <w:rFonts w:ascii="Arial" w:eastAsia="Times New Roman" w:hAnsi="Arial" w:cs="Arial"/>
          <w:sz w:val="24"/>
          <w:szCs w:val="24"/>
        </w:rPr>
        <w:t xml:space="preserve"> all </w:t>
      </w:r>
      <w:r w:rsidR="00690918" w:rsidRPr="00E43273">
        <w:rPr>
          <w:rFonts w:ascii="Arial" w:eastAsia="Times New Roman" w:hAnsi="Arial" w:cs="Arial"/>
          <w:sz w:val="24"/>
          <w:szCs w:val="24"/>
        </w:rPr>
        <w:lastRenderedPageBreak/>
        <w:t>autistic individuals respond the same way to visual aids. Personalization is key, as what works for one person may not work for another</w:t>
      </w:r>
      <w:r w:rsidR="00B81305" w:rsidRPr="00E43273">
        <w:rPr>
          <w:rFonts w:ascii="Arial" w:eastAsia="Times New Roman" w:hAnsi="Arial" w:cs="Arial"/>
          <w:sz w:val="24"/>
          <w:szCs w:val="24"/>
        </w:rPr>
        <w:t xml:space="preserve"> </w:t>
      </w:r>
      <w:r w:rsidR="00B81305" w:rsidRPr="002419D8">
        <w:rPr>
          <w:rFonts w:ascii="Arial" w:eastAsia="Times New Roman" w:hAnsi="Arial" w:cs="Arial"/>
          <w:sz w:val="24"/>
          <w:szCs w:val="24"/>
          <w:lang w:val="en-GB" w:eastAsia="zh-CN"/>
        </w:rPr>
        <w:t>(</w:t>
      </w:r>
      <w:proofErr w:type="spellStart"/>
      <w:r w:rsidR="00B81305" w:rsidRPr="002419D8">
        <w:rPr>
          <w:rFonts w:ascii="Arial" w:eastAsia="Times New Roman" w:hAnsi="Arial" w:cs="Arial"/>
          <w:sz w:val="24"/>
          <w:szCs w:val="24"/>
          <w:lang w:val="en-GB" w:eastAsia="zh-CN"/>
        </w:rPr>
        <w:t>Kesherim</w:t>
      </w:r>
      <w:proofErr w:type="spellEnd"/>
      <w:r w:rsidR="00B81305" w:rsidRPr="002419D8">
        <w:rPr>
          <w:rFonts w:ascii="Arial" w:eastAsia="Times New Roman" w:hAnsi="Arial" w:cs="Arial"/>
          <w:sz w:val="24"/>
          <w:szCs w:val="24"/>
          <w:lang w:val="en-GB" w:eastAsia="zh-CN"/>
        </w:rPr>
        <w:t>, 2024)</w:t>
      </w:r>
      <w:r w:rsidR="00B81305" w:rsidRPr="00E43273">
        <w:rPr>
          <w:rFonts w:ascii="Arial" w:eastAsia="Times New Roman" w:hAnsi="Arial" w:cs="Arial"/>
          <w:sz w:val="24"/>
          <w:szCs w:val="24"/>
          <w:lang w:val="en-GB" w:eastAsia="zh-CN"/>
        </w:rPr>
        <w:t>.</w:t>
      </w:r>
    </w:p>
    <w:p w14:paraId="73AC2016" w14:textId="77777777"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Now, let’s take a closer look at why visual timetables are so effective for children with autism.</w:t>
      </w:r>
    </w:p>
    <w:p w14:paraId="5688806C" w14:textId="0E08B03B" w:rsidR="0057079D" w:rsidRPr="007457C0" w:rsidRDefault="00A3312E" w:rsidP="00E43273">
      <w:pPr>
        <w:spacing w:after="0" w:line="360" w:lineRule="auto"/>
        <w:rPr>
          <w:rFonts w:ascii="Arial" w:eastAsia="Times New Roman" w:hAnsi="Arial" w:cs="Arial"/>
          <w:sz w:val="24"/>
          <w:szCs w:val="24"/>
        </w:rPr>
      </w:pPr>
      <w:r w:rsidRPr="00E43273">
        <w:rPr>
          <w:rFonts w:ascii="Arial" w:eastAsia="Times New Roman" w:hAnsi="Arial" w:cs="Arial"/>
          <w:sz w:val="24"/>
          <w:szCs w:val="24"/>
        </w:rPr>
        <w:t>One of the key reasons is that they play to the strengths of autistic learners. Many children on the spectrum have strong visual processing skills, but they may struggle more with auditory processing</w:t>
      </w:r>
      <w:r w:rsidR="00420AB5" w:rsidRPr="00E43273">
        <w:rPr>
          <w:rFonts w:ascii="Arial" w:eastAsia="Times New Roman" w:hAnsi="Arial" w:cs="Arial"/>
          <w:sz w:val="24"/>
          <w:szCs w:val="24"/>
        </w:rPr>
        <w:t xml:space="preserve">, </w:t>
      </w:r>
      <w:r w:rsidRPr="00E43273">
        <w:rPr>
          <w:rFonts w:ascii="Arial" w:eastAsia="Times New Roman" w:hAnsi="Arial" w:cs="Arial"/>
          <w:sz w:val="24"/>
          <w:szCs w:val="24"/>
        </w:rPr>
        <w:t xml:space="preserve">so they might miss or misunderstand verbal instructions. This has been highlighted by Hume and the Indiana Resource Center for Autism (2025), who explain that visual strategies not only support communication but </w:t>
      </w:r>
      <w:r w:rsidR="00420AB5" w:rsidRPr="00E43273">
        <w:rPr>
          <w:rFonts w:ascii="Arial" w:eastAsia="Times New Roman" w:hAnsi="Arial" w:cs="Arial"/>
          <w:sz w:val="24"/>
          <w:szCs w:val="24"/>
        </w:rPr>
        <w:t>also help</w:t>
      </w:r>
      <w:r w:rsidRPr="00E43273">
        <w:rPr>
          <w:rFonts w:ascii="Arial" w:eastAsia="Times New Roman" w:hAnsi="Arial" w:cs="Arial"/>
          <w:sz w:val="24"/>
          <w:szCs w:val="24"/>
        </w:rPr>
        <w:t xml:space="preserve"> reduce anxiety and improve understanding during transitions.</w:t>
      </w:r>
      <w:r w:rsidR="0057079D" w:rsidRPr="00E43273">
        <w:rPr>
          <w:rFonts w:ascii="Arial" w:eastAsia="Times New Roman" w:hAnsi="Arial" w:cs="Arial"/>
          <w:sz w:val="24"/>
          <w:szCs w:val="24"/>
        </w:rPr>
        <w:t xml:space="preserve"> According to</w:t>
      </w:r>
      <w:r w:rsidR="00684A4C" w:rsidRPr="00E43273">
        <w:rPr>
          <w:rFonts w:ascii="Arial" w:eastAsia="Times New Roman" w:hAnsi="Arial" w:cs="Arial"/>
          <w:sz w:val="24"/>
          <w:szCs w:val="24"/>
        </w:rPr>
        <w:t xml:space="preserve"> </w:t>
      </w:r>
      <w:r w:rsidR="0057079D" w:rsidRPr="00E43273">
        <w:rPr>
          <w:rFonts w:ascii="Arial" w:eastAsia="Times New Roman" w:hAnsi="Arial" w:cs="Arial"/>
          <w:sz w:val="24"/>
          <w:szCs w:val="24"/>
        </w:rPr>
        <w:t>Hobbs (2023</w:t>
      </w:r>
      <w:r w:rsidR="00447C16" w:rsidRPr="00E43273">
        <w:rPr>
          <w:rFonts w:ascii="Arial" w:eastAsia="Times New Roman" w:hAnsi="Arial" w:cs="Arial"/>
          <w:sz w:val="24"/>
          <w:szCs w:val="24"/>
        </w:rPr>
        <w:t xml:space="preserve">), </w:t>
      </w:r>
      <w:r w:rsidR="00447C16" w:rsidRPr="00E43273">
        <w:rPr>
          <w:rFonts w:ascii="Arial" w:hAnsi="Arial" w:cs="Arial"/>
          <w:color w:val="424242"/>
          <w:sz w:val="24"/>
          <w:szCs w:val="24"/>
          <w:shd w:val="clear" w:color="auto" w:fill="FAFAFA"/>
        </w:rPr>
        <w:t>Visual</w:t>
      </w:r>
      <w:r w:rsidR="0057079D" w:rsidRPr="00E43273">
        <w:rPr>
          <w:rFonts w:ascii="Arial" w:hAnsi="Arial" w:cs="Arial"/>
          <w:color w:val="424242"/>
          <w:sz w:val="24"/>
          <w:szCs w:val="24"/>
          <w:shd w:val="clear" w:color="auto" w:fill="FAFAFA"/>
        </w:rPr>
        <w:t xml:space="preserve"> aids can help autistic individuals understand social cues and appropriate behaviors, facilitating better social interactions</w:t>
      </w:r>
      <w:r w:rsidR="0057079D" w:rsidRPr="00E43273">
        <w:rPr>
          <w:rFonts w:ascii="Arial" w:eastAsia="Times New Roman" w:hAnsi="Arial" w:cs="Arial"/>
          <w:sz w:val="24"/>
          <w:szCs w:val="24"/>
        </w:rPr>
        <w:t>.</w:t>
      </w:r>
    </w:p>
    <w:p w14:paraId="2D57F0D7" w14:textId="4DB3A4DF"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p>
    <w:p w14:paraId="21BF43E5" w14:textId="77777777"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Think about it—when a child sees pictures showing “what’s happening now” and “what’s next,” it gives them a sense of predictability. That feeling of knowing what’s coming can calm nerves and help children feel more in control.</w:t>
      </w:r>
    </w:p>
    <w:p w14:paraId="25D678DE" w14:textId="7CAAFC9D" w:rsidR="00892AD9" w:rsidRPr="007457C0" w:rsidRDefault="00A3312E" w:rsidP="00E43273">
      <w:pPr>
        <w:spacing w:after="0" w:line="360" w:lineRule="auto"/>
        <w:rPr>
          <w:rFonts w:ascii="Arial" w:eastAsia="Times New Roman" w:hAnsi="Arial" w:cs="Arial"/>
          <w:sz w:val="24"/>
          <w:szCs w:val="24"/>
        </w:rPr>
      </w:pPr>
      <w:r w:rsidRPr="00E43273">
        <w:rPr>
          <w:rFonts w:ascii="Arial" w:eastAsia="Times New Roman" w:hAnsi="Arial" w:cs="Arial"/>
          <w:sz w:val="24"/>
          <w:szCs w:val="24"/>
        </w:rPr>
        <w:t>According to the Council for Disabled Children</w:t>
      </w:r>
      <w:r w:rsidR="00684A4C" w:rsidRPr="00E43273">
        <w:rPr>
          <w:rFonts w:ascii="Arial" w:eastAsia="Times New Roman" w:hAnsi="Arial" w:cs="Arial"/>
          <w:sz w:val="24"/>
          <w:szCs w:val="24"/>
        </w:rPr>
        <w:t xml:space="preserve"> </w:t>
      </w:r>
      <w:r w:rsidR="00690F55" w:rsidRPr="00E43273">
        <w:rPr>
          <w:rFonts w:ascii="Arial" w:eastAsia="Times New Roman" w:hAnsi="Arial" w:cs="Arial"/>
          <w:sz w:val="24"/>
          <w:szCs w:val="24"/>
        </w:rPr>
        <w:t>(no</w:t>
      </w:r>
      <w:r w:rsidR="00684A4C" w:rsidRPr="00E43273">
        <w:rPr>
          <w:rFonts w:ascii="Arial" w:eastAsia="Times New Roman" w:hAnsi="Arial" w:cs="Arial"/>
          <w:sz w:val="24"/>
          <w:szCs w:val="24"/>
        </w:rPr>
        <w:t xml:space="preserve"> date), </w:t>
      </w:r>
      <w:r w:rsidRPr="00E43273">
        <w:rPr>
          <w:rFonts w:ascii="Arial" w:eastAsia="Times New Roman" w:hAnsi="Arial" w:cs="Arial"/>
          <w:sz w:val="24"/>
          <w:szCs w:val="24"/>
        </w:rPr>
        <w:t>through their collaboration with I CAN</w:t>
      </w:r>
      <w:r w:rsidR="00690F55" w:rsidRPr="00E43273">
        <w:rPr>
          <w:rFonts w:ascii="Arial" w:eastAsia="Times New Roman" w:hAnsi="Arial" w:cs="Arial"/>
          <w:sz w:val="24"/>
          <w:szCs w:val="24"/>
        </w:rPr>
        <w:t xml:space="preserve">, </w:t>
      </w:r>
      <w:r w:rsidRPr="00E43273">
        <w:rPr>
          <w:rFonts w:ascii="Arial" w:eastAsia="Times New Roman" w:hAnsi="Arial" w:cs="Arial"/>
          <w:sz w:val="24"/>
          <w:szCs w:val="24"/>
        </w:rPr>
        <w:t>visual timetables are especially useful for children who struggle to process spoken language, who might not remember instructions well, or who feel anxious when things change suddenly. The guide says that these timetables clarify the current activity and what’s coming next, which is key for helping children move smoothly through their day.</w:t>
      </w:r>
    </w:p>
    <w:p w14:paraId="419C6F39" w14:textId="2FE79BBD"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p>
    <w:p w14:paraId="2963BF0A" w14:textId="77777777"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p>
    <w:p w14:paraId="72A4BA99" w14:textId="50D7505E" w:rsidR="00A3312E" w:rsidRPr="00E43273" w:rsidRDefault="00A3312E"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 xml:space="preserve">Research even backs this up with numbers: a study in the UK found that 73% of pupils used visual timetables either “very often” or “a lot” each week—and interestingly, both </w:t>
      </w:r>
      <w:r w:rsidRPr="00E43273">
        <w:rPr>
          <w:rFonts w:ascii="Arial" w:eastAsia="Times New Roman" w:hAnsi="Arial" w:cs="Arial"/>
          <w:sz w:val="24"/>
          <w:szCs w:val="24"/>
        </w:rPr>
        <w:lastRenderedPageBreak/>
        <w:t>autistic and non-autistic children found them helpful. This shows that visual support isn’t just a special needs tool—it’s a universal strategy that benefits all learners. That study was shared by Rutherford and colleagues, and it reinforces the value of making visual timetables a standard part of classroom practice.</w:t>
      </w:r>
    </w:p>
    <w:p w14:paraId="349762DD" w14:textId="27809CD0" w:rsidR="00A3312E" w:rsidRPr="00E43273" w:rsidRDefault="00690F55"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So,</w:t>
      </w:r>
      <w:r w:rsidR="00A3312E" w:rsidRPr="00E43273">
        <w:rPr>
          <w:rFonts w:ascii="Arial" w:eastAsia="Times New Roman" w:hAnsi="Arial" w:cs="Arial"/>
          <w:sz w:val="24"/>
          <w:szCs w:val="24"/>
        </w:rPr>
        <w:t xml:space="preserve"> in short, visual timetables are much more than a set of pictures on a wall—they’re a structured way to reduce anxiety, boost understanding, and support independence, especially for children with autism.</w:t>
      </w:r>
    </w:p>
    <w:p w14:paraId="2EB885B0" w14:textId="77777777" w:rsidR="00311913" w:rsidRDefault="00311913" w:rsidP="00E43273">
      <w:pPr>
        <w:spacing w:before="100" w:beforeAutospacing="1" w:after="100" w:afterAutospacing="1" w:line="360" w:lineRule="auto"/>
        <w:jc w:val="both"/>
        <w:outlineLvl w:val="2"/>
        <w:rPr>
          <w:rFonts w:ascii="Arial" w:eastAsia="Times New Roman" w:hAnsi="Arial" w:cs="Arial"/>
          <w:b/>
          <w:bCs/>
          <w:sz w:val="24"/>
          <w:szCs w:val="24"/>
        </w:rPr>
      </w:pPr>
      <w:r w:rsidRPr="00E43273">
        <w:rPr>
          <w:rFonts w:ascii="Arial" w:eastAsia="Times New Roman" w:hAnsi="Arial" w:cs="Arial"/>
          <w:b/>
          <w:bCs/>
          <w:sz w:val="24"/>
          <w:szCs w:val="24"/>
        </w:rPr>
        <w:t>Conclusion</w:t>
      </w:r>
    </w:p>
    <w:p w14:paraId="07413783" w14:textId="2D3D61CB" w:rsidR="00B12BA0" w:rsidRPr="00B12BA0" w:rsidRDefault="00863522" w:rsidP="00E43273">
      <w:pPr>
        <w:spacing w:before="100" w:beforeAutospacing="1" w:after="100" w:afterAutospacing="1" w:line="360" w:lineRule="auto"/>
        <w:jc w:val="both"/>
        <w:outlineLvl w:val="2"/>
        <w:rPr>
          <w:rFonts w:ascii="Arial" w:eastAsia="Times New Roman" w:hAnsi="Arial" w:cs="Arial"/>
          <w:sz w:val="24"/>
          <w:szCs w:val="24"/>
        </w:rPr>
      </w:pPr>
      <w:r>
        <w:rPr>
          <w:rFonts w:ascii="Arial" w:eastAsia="Times New Roman" w:hAnsi="Arial" w:cs="Arial"/>
          <w:sz w:val="24"/>
          <w:szCs w:val="24"/>
        </w:rPr>
        <w:t xml:space="preserve">Finally, </w:t>
      </w:r>
      <w:r w:rsidR="005E0C32">
        <w:rPr>
          <w:rFonts w:ascii="Arial" w:eastAsia="Times New Roman" w:hAnsi="Arial" w:cs="Arial"/>
          <w:sz w:val="24"/>
          <w:szCs w:val="24"/>
        </w:rPr>
        <w:t>being</w:t>
      </w:r>
      <w:r w:rsidR="00B12BA0" w:rsidRPr="00B12BA0">
        <w:rPr>
          <w:rFonts w:ascii="Arial" w:eastAsia="Times New Roman" w:hAnsi="Arial" w:cs="Arial"/>
          <w:sz w:val="24"/>
          <w:szCs w:val="24"/>
        </w:rPr>
        <w:t xml:space="preserve"> autistic doesn't mean you have an illness or disease; it means your brain functions differently from others. Autism is something you're born with, and signs may be noticed in early childhood or later in life (NHS, 2022b)</w:t>
      </w:r>
    </w:p>
    <w:p w14:paraId="77ED7CC3" w14:textId="62D0F35C" w:rsidR="00311913" w:rsidRPr="00E43273" w:rsidRDefault="00447C16" w:rsidP="00E43273">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Supporting</w:t>
      </w:r>
      <w:r w:rsidR="00311913" w:rsidRPr="00E43273">
        <w:rPr>
          <w:rFonts w:ascii="Arial" w:eastAsia="Times New Roman" w:hAnsi="Arial" w:cs="Arial"/>
          <w:sz w:val="24"/>
          <w:szCs w:val="24"/>
        </w:rPr>
        <w:t xml:space="preserve"> children with autism starts with early identification, understanding the barriers they face, and applying strategies like structured visual timetables.</w:t>
      </w:r>
    </w:p>
    <w:p w14:paraId="6CD83E25"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Curran’s (2020) findings show that when experienced teams work with empathy and clear planning, outcomes improve significantly.</w:t>
      </w:r>
    </w:p>
    <w:p w14:paraId="3ED514A4" w14:textId="72CDCADD"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As the final message on the poster says</w:t>
      </w:r>
      <w:r w:rsidR="00AA5F23" w:rsidRPr="00E43273">
        <w:rPr>
          <w:rFonts w:ascii="Arial" w:eastAsia="Times New Roman" w:hAnsi="Arial" w:cs="Arial"/>
          <w:sz w:val="24"/>
          <w:szCs w:val="24"/>
        </w:rPr>
        <w:t xml:space="preserve">, </w:t>
      </w:r>
      <w:r w:rsidRPr="00E43273">
        <w:rPr>
          <w:rFonts w:ascii="Arial" w:eastAsia="Times New Roman" w:hAnsi="Arial" w:cs="Arial"/>
          <w:sz w:val="24"/>
          <w:szCs w:val="24"/>
        </w:rPr>
        <w:t>supporting autistic children is not about fixing them, but about creating environments where they can flourish.</w:t>
      </w:r>
    </w:p>
    <w:p w14:paraId="0F85B385" w14:textId="77777777" w:rsidR="00311913" w:rsidRPr="00E43273" w:rsidRDefault="00311913" w:rsidP="00E43273">
      <w:pPr>
        <w:spacing w:before="100" w:beforeAutospacing="1" w:after="100" w:afterAutospacing="1" w:line="360" w:lineRule="auto"/>
        <w:jc w:val="both"/>
        <w:rPr>
          <w:rFonts w:ascii="Arial" w:eastAsia="Times New Roman" w:hAnsi="Arial" w:cs="Arial"/>
          <w:sz w:val="24"/>
          <w:szCs w:val="24"/>
        </w:rPr>
      </w:pPr>
      <w:r w:rsidRPr="00E43273">
        <w:rPr>
          <w:rFonts w:ascii="Arial" w:eastAsia="Times New Roman" w:hAnsi="Arial" w:cs="Arial"/>
          <w:sz w:val="24"/>
          <w:szCs w:val="24"/>
        </w:rPr>
        <w:t>Thank you for listening.</w:t>
      </w:r>
    </w:p>
    <w:p w14:paraId="1744A3ED" w14:textId="77777777" w:rsidR="00A3312E" w:rsidRDefault="00A3312E">
      <w:pPr>
        <w:rPr>
          <w:rFonts w:asciiTheme="majorBidi" w:hAnsiTheme="majorBidi" w:cstheme="majorBidi"/>
          <w:b/>
          <w:bCs/>
          <w:sz w:val="24"/>
          <w:szCs w:val="24"/>
        </w:rPr>
      </w:pPr>
      <w:r>
        <w:rPr>
          <w:rFonts w:asciiTheme="majorBidi" w:hAnsiTheme="majorBidi" w:cstheme="majorBidi"/>
          <w:b/>
          <w:bCs/>
          <w:sz w:val="24"/>
          <w:szCs w:val="24"/>
        </w:rPr>
        <w:br w:type="page"/>
      </w:r>
    </w:p>
    <w:p w14:paraId="3F516DD3" w14:textId="77777777" w:rsidR="00081108" w:rsidRPr="005E0C32" w:rsidRDefault="00081108" w:rsidP="005E0C32">
      <w:pPr>
        <w:spacing w:line="360" w:lineRule="auto"/>
        <w:jc w:val="center"/>
        <w:rPr>
          <w:rFonts w:ascii="Arial" w:hAnsi="Arial" w:cs="Arial"/>
          <w:sz w:val="24"/>
          <w:szCs w:val="24"/>
        </w:rPr>
      </w:pPr>
      <w:r w:rsidRPr="005E0C32">
        <w:rPr>
          <w:rFonts w:ascii="Arial" w:hAnsi="Arial" w:cs="Arial"/>
          <w:b/>
          <w:bCs/>
          <w:sz w:val="24"/>
          <w:szCs w:val="24"/>
        </w:rPr>
        <w:lastRenderedPageBreak/>
        <w:t>References</w:t>
      </w:r>
    </w:p>
    <w:p w14:paraId="4A08D78F" w14:textId="77777777" w:rsidR="0057424B" w:rsidRPr="00853FCD" w:rsidRDefault="0057424B" w:rsidP="00853FCD">
      <w:pPr>
        <w:spacing w:line="360" w:lineRule="auto"/>
        <w:ind w:left="720" w:hanging="720"/>
        <w:rPr>
          <w:rFonts w:ascii="Arial" w:hAnsi="Arial" w:cs="Arial"/>
          <w:sz w:val="24"/>
          <w:szCs w:val="24"/>
          <w:lang w:val="en-GB"/>
        </w:rPr>
      </w:pPr>
    </w:p>
    <w:p w14:paraId="742C4D9E" w14:textId="41063280" w:rsidR="00002C29" w:rsidRDefault="0057424B" w:rsidP="00002C29">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Autism Research Institute (2024a). </w:t>
      </w:r>
      <w:r w:rsidRPr="00C67238">
        <w:rPr>
          <w:rFonts w:ascii="Arial" w:hAnsi="Arial" w:cs="Arial"/>
          <w:i/>
          <w:iCs/>
          <w:sz w:val="24"/>
          <w:szCs w:val="24"/>
          <w:lang w:val="en-GB"/>
        </w:rPr>
        <w:t>Screening &amp; Assessment</w:t>
      </w:r>
      <w:r w:rsidRPr="00C67238">
        <w:rPr>
          <w:rFonts w:ascii="Arial" w:hAnsi="Arial" w:cs="Arial"/>
          <w:sz w:val="24"/>
          <w:szCs w:val="24"/>
          <w:lang w:val="en-GB"/>
        </w:rPr>
        <w:t xml:space="preserve">. [online] Autism Research Institute. Available at: </w:t>
      </w:r>
      <w:hyperlink r:id="rId9" w:history="1">
        <w:r w:rsidR="00002C29" w:rsidRPr="00C67238">
          <w:rPr>
            <w:rStyle w:val="Hyperlink"/>
            <w:rFonts w:ascii="Arial" w:hAnsi="Arial" w:cs="Arial"/>
            <w:sz w:val="24"/>
            <w:szCs w:val="24"/>
            <w:lang w:val="en-GB"/>
          </w:rPr>
          <w:t>https://autism.org/screening-assessment/</w:t>
        </w:r>
      </w:hyperlink>
      <w:r w:rsidRPr="00C67238">
        <w:rPr>
          <w:rFonts w:ascii="Arial" w:hAnsi="Arial" w:cs="Arial"/>
          <w:sz w:val="24"/>
          <w:szCs w:val="24"/>
          <w:lang w:val="en-GB"/>
        </w:rPr>
        <w:t>.</w:t>
      </w:r>
    </w:p>
    <w:p w14:paraId="2FE80786" w14:textId="5B8A382E" w:rsidR="00002C29" w:rsidRDefault="0057424B" w:rsidP="00002C29">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Autism Research Institute (2024b). </w:t>
      </w:r>
      <w:r w:rsidRPr="00C67238">
        <w:rPr>
          <w:rFonts w:ascii="Arial" w:hAnsi="Arial" w:cs="Arial"/>
          <w:i/>
          <w:iCs/>
          <w:sz w:val="24"/>
          <w:szCs w:val="24"/>
          <w:lang w:val="en-GB"/>
        </w:rPr>
        <w:t>What is autism?</w:t>
      </w:r>
      <w:r w:rsidRPr="00C67238">
        <w:rPr>
          <w:rFonts w:ascii="Arial" w:hAnsi="Arial" w:cs="Arial"/>
          <w:sz w:val="24"/>
          <w:szCs w:val="24"/>
          <w:lang w:val="en-GB"/>
        </w:rPr>
        <w:t xml:space="preserve"> [online] Autism Research Institute. Available at: </w:t>
      </w:r>
      <w:hyperlink r:id="rId10" w:history="1">
        <w:r w:rsidR="00002C29" w:rsidRPr="00C67238">
          <w:rPr>
            <w:rStyle w:val="Hyperlink"/>
            <w:rFonts w:ascii="Arial" w:hAnsi="Arial" w:cs="Arial"/>
            <w:sz w:val="24"/>
            <w:szCs w:val="24"/>
            <w:lang w:val="en-GB"/>
          </w:rPr>
          <w:t>https://autism.org/what-is-autism/</w:t>
        </w:r>
      </w:hyperlink>
      <w:r w:rsidRPr="00C67238">
        <w:rPr>
          <w:rFonts w:ascii="Arial" w:hAnsi="Arial" w:cs="Arial"/>
          <w:sz w:val="24"/>
          <w:szCs w:val="24"/>
          <w:lang w:val="en-GB"/>
        </w:rPr>
        <w:t>.</w:t>
      </w:r>
    </w:p>
    <w:p w14:paraId="0C38C0C3" w14:textId="20D91005" w:rsidR="00002C29" w:rsidRDefault="0057424B" w:rsidP="00002C29">
      <w:pPr>
        <w:spacing w:line="360" w:lineRule="auto"/>
        <w:ind w:left="720" w:hanging="720"/>
        <w:rPr>
          <w:rFonts w:ascii="Arial" w:hAnsi="Arial" w:cs="Arial"/>
          <w:sz w:val="24"/>
          <w:szCs w:val="24"/>
          <w:lang w:val="en-GB"/>
        </w:rPr>
      </w:pPr>
      <w:r w:rsidRPr="00853FCD">
        <w:rPr>
          <w:rFonts w:ascii="Arial" w:hAnsi="Arial" w:cs="Arial"/>
          <w:sz w:val="24"/>
          <w:szCs w:val="24"/>
        </w:rPr>
        <w:t xml:space="preserve">Cannon Disability Law (2025). AUTISM BENEFITS FOR CHILDREN. Retrieved from: </w:t>
      </w:r>
      <w:hyperlink r:id="rId11" w:history="1">
        <w:r w:rsidR="00002C29" w:rsidRPr="00935905">
          <w:rPr>
            <w:rStyle w:val="Hyperlink"/>
            <w:rFonts w:ascii="Arial" w:hAnsi="Arial" w:cs="Arial"/>
            <w:sz w:val="24"/>
            <w:szCs w:val="24"/>
          </w:rPr>
          <w:t>https://cannondisability.com/blog/autism-benefits-for-children/</w:t>
        </w:r>
      </w:hyperlink>
    </w:p>
    <w:p w14:paraId="7ACB59EC" w14:textId="0107BC5B" w:rsidR="00002C29" w:rsidRDefault="0057424B" w:rsidP="00002C29">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CDC (2024). </w:t>
      </w:r>
      <w:r w:rsidRPr="00C67238">
        <w:rPr>
          <w:rFonts w:ascii="Arial" w:hAnsi="Arial" w:cs="Arial"/>
          <w:i/>
          <w:iCs/>
          <w:sz w:val="24"/>
          <w:szCs w:val="24"/>
          <w:lang w:val="en-GB"/>
        </w:rPr>
        <w:t>Clinical Testing and Diagnosis for Autism Spectrum Disorder</w:t>
      </w:r>
      <w:r w:rsidRPr="00C67238">
        <w:rPr>
          <w:rFonts w:ascii="Arial" w:hAnsi="Arial" w:cs="Arial"/>
          <w:sz w:val="24"/>
          <w:szCs w:val="24"/>
          <w:lang w:val="en-GB"/>
        </w:rPr>
        <w:t xml:space="preserve">. [online] </w:t>
      </w:r>
      <w:proofErr w:type="gramStart"/>
      <w:r w:rsidRPr="00C67238">
        <w:rPr>
          <w:rFonts w:ascii="Arial" w:hAnsi="Arial" w:cs="Arial"/>
          <w:sz w:val="24"/>
          <w:szCs w:val="24"/>
          <w:lang w:val="en-GB"/>
        </w:rPr>
        <w:t>Autism Spectrum Disorder</w:t>
      </w:r>
      <w:proofErr w:type="gramEnd"/>
      <w:r w:rsidRPr="00C67238">
        <w:rPr>
          <w:rFonts w:ascii="Arial" w:hAnsi="Arial" w:cs="Arial"/>
          <w:sz w:val="24"/>
          <w:szCs w:val="24"/>
          <w:lang w:val="en-GB"/>
        </w:rPr>
        <w:t xml:space="preserve"> (ASD). Available at: </w:t>
      </w:r>
      <w:hyperlink r:id="rId12" w:history="1">
        <w:r w:rsidR="00002C29" w:rsidRPr="00C67238">
          <w:rPr>
            <w:rStyle w:val="Hyperlink"/>
            <w:rFonts w:ascii="Arial" w:hAnsi="Arial" w:cs="Arial"/>
            <w:sz w:val="24"/>
            <w:szCs w:val="24"/>
            <w:lang w:val="en-GB"/>
          </w:rPr>
          <w:t>https://www.cdc.gov/autism/hcp/diagnosis/index.html</w:t>
        </w:r>
      </w:hyperlink>
      <w:r w:rsidRPr="00C67238">
        <w:rPr>
          <w:rFonts w:ascii="Arial" w:hAnsi="Arial" w:cs="Arial"/>
          <w:sz w:val="24"/>
          <w:szCs w:val="24"/>
          <w:lang w:val="en-GB"/>
        </w:rPr>
        <w:t>.</w:t>
      </w:r>
    </w:p>
    <w:p w14:paraId="38BBC970" w14:textId="40325903" w:rsidR="009C5512" w:rsidRDefault="0057424B" w:rsidP="009C5512">
      <w:pPr>
        <w:spacing w:line="360" w:lineRule="auto"/>
        <w:ind w:left="720" w:hanging="720"/>
        <w:rPr>
          <w:rFonts w:ascii="Arial" w:hAnsi="Arial" w:cs="Arial"/>
          <w:sz w:val="24"/>
          <w:szCs w:val="24"/>
          <w:lang w:val="en-GB"/>
        </w:rPr>
      </w:pPr>
      <w:r w:rsidRPr="00853FCD">
        <w:rPr>
          <w:rFonts w:ascii="Arial" w:hAnsi="Arial" w:cs="Arial"/>
          <w:sz w:val="24"/>
          <w:szCs w:val="24"/>
        </w:rPr>
        <w:t xml:space="preserve">Children's Commissioner (2024). “We are robbing children of their childhoods” – new data reveals years-long waits for children’s autism diagnoses. Available at: </w:t>
      </w:r>
      <w:hyperlink r:id="rId13" w:history="1">
        <w:r w:rsidR="009C5512" w:rsidRPr="00935905">
          <w:rPr>
            <w:rStyle w:val="Hyperlink"/>
            <w:rFonts w:ascii="Arial" w:hAnsi="Arial" w:cs="Arial"/>
            <w:sz w:val="24"/>
            <w:szCs w:val="24"/>
          </w:rPr>
          <w:t>https://www.childrenscommissioner.gov.uk/blog/we-are-robbing-children-of-their-childhoods-new-data-reveals-years-long-waits-for-childrens-autism-diagnoses/</w:t>
        </w:r>
      </w:hyperlink>
    </w:p>
    <w:p w14:paraId="5EB3225E" w14:textId="16487D99" w:rsidR="009C5512" w:rsidRDefault="0057424B" w:rsidP="009C5512">
      <w:pPr>
        <w:spacing w:line="360" w:lineRule="auto"/>
        <w:ind w:left="720" w:hanging="720"/>
        <w:rPr>
          <w:rFonts w:ascii="Arial" w:hAnsi="Arial" w:cs="Arial"/>
          <w:sz w:val="24"/>
          <w:szCs w:val="24"/>
          <w:lang w:val="en-GB"/>
        </w:rPr>
      </w:pPr>
      <w:r w:rsidRPr="00853FCD">
        <w:rPr>
          <w:rFonts w:ascii="Arial" w:hAnsi="Arial" w:cs="Arial"/>
          <w:sz w:val="24"/>
          <w:szCs w:val="24"/>
        </w:rPr>
        <w:t xml:space="preserve">Council for Disabled Children (n.d.). How visual timetables can support children with speech, language and communication needs in the early years. Available at: </w:t>
      </w:r>
      <w:hyperlink r:id="rId14" w:history="1">
        <w:r w:rsidR="009C5512" w:rsidRPr="00935905">
          <w:rPr>
            <w:rStyle w:val="Hyperlink"/>
            <w:rFonts w:ascii="Arial" w:hAnsi="Arial" w:cs="Arial"/>
            <w:sz w:val="24"/>
            <w:szCs w:val="24"/>
          </w:rPr>
          <w:t>https://councilfordisabledchildren.org.uk/sites/default/files/uploads/attachments/Visual%20Timetables%20Resource.I%20CAN.FINAL_.pdf</w:t>
        </w:r>
      </w:hyperlink>
    </w:p>
    <w:p w14:paraId="73D6C278" w14:textId="11451BF6" w:rsidR="009C5512" w:rsidRDefault="0057424B" w:rsidP="009C5512">
      <w:pPr>
        <w:spacing w:line="360" w:lineRule="auto"/>
        <w:ind w:left="720" w:hanging="720"/>
        <w:rPr>
          <w:rFonts w:ascii="Arial" w:hAnsi="Arial" w:cs="Arial"/>
          <w:sz w:val="24"/>
          <w:szCs w:val="24"/>
          <w:lang w:val="en-GB"/>
        </w:rPr>
      </w:pPr>
      <w:r w:rsidRPr="00853FCD">
        <w:rPr>
          <w:rFonts w:ascii="Arial" w:hAnsi="Arial" w:cs="Arial"/>
          <w:sz w:val="24"/>
          <w:szCs w:val="24"/>
        </w:rPr>
        <w:t>Curran, H. (2020). IDENTIFYING SPECIAL EDUCATIONAL NEEDS IN THE EARLY YEARS</w:t>
      </w:r>
      <w:r w:rsidR="009C5512" w:rsidRPr="00853FCD">
        <w:rPr>
          <w:rFonts w:ascii="Arial" w:hAnsi="Arial" w:cs="Arial"/>
          <w:sz w:val="24"/>
          <w:szCs w:val="24"/>
        </w:rPr>
        <w:t>: PERSPECTIVES</w:t>
      </w:r>
      <w:r w:rsidRPr="00853FCD">
        <w:rPr>
          <w:rFonts w:ascii="Arial" w:hAnsi="Arial" w:cs="Arial"/>
          <w:sz w:val="24"/>
          <w:szCs w:val="24"/>
        </w:rPr>
        <w:t xml:space="preserve"> FROM SPECIAL EDUCATIONAL NEEDS COORDINATORS. Retrieved from: </w:t>
      </w:r>
      <w:hyperlink r:id="rId15" w:history="1">
        <w:r w:rsidR="009C5512" w:rsidRPr="00935905">
          <w:rPr>
            <w:rStyle w:val="Hyperlink"/>
            <w:rFonts w:ascii="Arial" w:hAnsi="Arial" w:cs="Arial"/>
            <w:sz w:val="24"/>
            <w:szCs w:val="24"/>
          </w:rPr>
          <w:t>https://nasen-prod-asset.s3.eu-west-2.amazonaws.com/s3fs-public/Identifying-special-educational-needs-in-the-early-years.pdf</w:t>
        </w:r>
      </w:hyperlink>
    </w:p>
    <w:p w14:paraId="4780F180" w14:textId="5EE01C8E" w:rsidR="009C5512" w:rsidRDefault="0057424B" w:rsidP="009C5512">
      <w:pPr>
        <w:spacing w:line="360" w:lineRule="auto"/>
        <w:ind w:left="720" w:hanging="720"/>
        <w:rPr>
          <w:rFonts w:ascii="Arial" w:hAnsi="Arial" w:cs="Arial"/>
          <w:sz w:val="24"/>
          <w:szCs w:val="24"/>
        </w:rPr>
      </w:pPr>
      <w:r w:rsidRPr="00853FCD">
        <w:rPr>
          <w:rFonts w:ascii="Arial" w:hAnsi="Arial" w:cs="Arial"/>
          <w:sz w:val="24"/>
          <w:szCs w:val="24"/>
        </w:rPr>
        <w:t xml:space="preserve">Department of Education (2021). Meeting the needs of all children. Available at: </w:t>
      </w:r>
      <w:hyperlink r:id="rId16" w:history="1">
        <w:r w:rsidR="009C5512" w:rsidRPr="00935905">
          <w:rPr>
            <w:rStyle w:val="Hyperlink"/>
            <w:rFonts w:ascii="Arial" w:hAnsi="Arial" w:cs="Arial"/>
            <w:sz w:val="24"/>
            <w:szCs w:val="24"/>
          </w:rPr>
          <w:t>https://help-for-early-years-providers.education.gov.uk/support-for-practitioners/meeting-the-needs-of-all-children</w:t>
        </w:r>
      </w:hyperlink>
    </w:p>
    <w:p w14:paraId="0622E5B3" w14:textId="2141ACCC" w:rsidR="00951851" w:rsidRDefault="0057424B" w:rsidP="00951851">
      <w:pPr>
        <w:spacing w:line="360" w:lineRule="auto"/>
        <w:ind w:left="720" w:hanging="720"/>
        <w:rPr>
          <w:rFonts w:ascii="Arial" w:hAnsi="Arial" w:cs="Arial"/>
          <w:sz w:val="24"/>
          <w:szCs w:val="24"/>
          <w:lang w:val="en-GB"/>
        </w:rPr>
      </w:pPr>
      <w:r w:rsidRPr="00853FCD">
        <w:rPr>
          <w:rFonts w:ascii="Arial" w:hAnsi="Arial" w:cs="Arial"/>
          <w:sz w:val="24"/>
          <w:szCs w:val="24"/>
        </w:rPr>
        <w:lastRenderedPageBreak/>
        <w:t xml:space="preserve">Department of Health (2016). Factsheet: Developing a public health outcome measure for children aged 2 – 2½ using ASQ-3™. Available at: </w:t>
      </w:r>
      <w:hyperlink r:id="rId17" w:history="1">
        <w:r w:rsidR="00951851" w:rsidRPr="00935905">
          <w:rPr>
            <w:rStyle w:val="Hyperlink"/>
            <w:rFonts w:ascii="Arial" w:hAnsi="Arial" w:cs="Arial"/>
            <w:sz w:val="24"/>
            <w:szCs w:val="24"/>
          </w:rPr>
          <w:t>https://assets.publishing.service.gov.uk/media/5a803dc3ed915d74e33f9475/ASQ-3_September_2016.pdf</w:t>
        </w:r>
      </w:hyperlink>
    </w:p>
    <w:p w14:paraId="4A48FADD" w14:textId="73C5F70D" w:rsidR="00951851" w:rsidRDefault="0057424B" w:rsidP="00951851">
      <w:pPr>
        <w:spacing w:line="360" w:lineRule="auto"/>
        <w:ind w:left="720" w:hanging="720"/>
        <w:rPr>
          <w:rFonts w:ascii="Arial" w:hAnsi="Arial" w:cs="Arial"/>
          <w:sz w:val="24"/>
          <w:szCs w:val="24"/>
          <w:lang w:val="en-GB"/>
        </w:rPr>
      </w:pPr>
      <w:r w:rsidRPr="00853FCD">
        <w:rPr>
          <w:rFonts w:ascii="Arial" w:hAnsi="Arial" w:cs="Arial"/>
          <w:sz w:val="24"/>
          <w:szCs w:val="24"/>
        </w:rPr>
        <w:t xml:space="preserve">DfE &amp; </w:t>
      </w:r>
      <w:proofErr w:type="spellStart"/>
      <w:r w:rsidRPr="00853FCD">
        <w:rPr>
          <w:rFonts w:ascii="Arial" w:hAnsi="Arial" w:cs="Arial"/>
          <w:sz w:val="24"/>
          <w:szCs w:val="24"/>
        </w:rPr>
        <w:t>DoH</w:t>
      </w:r>
      <w:proofErr w:type="spellEnd"/>
      <w:r w:rsidRPr="00853FCD">
        <w:rPr>
          <w:rFonts w:ascii="Arial" w:hAnsi="Arial" w:cs="Arial"/>
          <w:sz w:val="24"/>
          <w:szCs w:val="24"/>
        </w:rPr>
        <w:t xml:space="preserve"> (2015). Special educational needs and disability code of practice: 0 to 25 years. Statutory guidance for </w:t>
      </w:r>
      <w:proofErr w:type="spellStart"/>
      <w:r w:rsidRPr="00853FCD">
        <w:rPr>
          <w:rFonts w:ascii="Arial" w:hAnsi="Arial" w:cs="Arial"/>
          <w:sz w:val="24"/>
          <w:szCs w:val="24"/>
        </w:rPr>
        <w:t>organisations</w:t>
      </w:r>
      <w:proofErr w:type="spellEnd"/>
      <w:r w:rsidRPr="00853FCD">
        <w:rPr>
          <w:rFonts w:ascii="Arial" w:hAnsi="Arial" w:cs="Arial"/>
          <w:sz w:val="24"/>
          <w:szCs w:val="24"/>
        </w:rPr>
        <w:t xml:space="preserve"> that work with and support children and young people who have special educational needs or disabilities. Retrieved from: </w:t>
      </w:r>
      <w:hyperlink r:id="rId18" w:history="1">
        <w:r w:rsidR="00951851" w:rsidRPr="00935905">
          <w:rPr>
            <w:rStyle w:val="Hyperlink"/>
            <w:rFonts w:ascii="Arial" w:hAnsi="Arial" w:cs="Arial"/>
            <w:sz w:val="24"/>
            <w:szCs w:val="24"/>
          </w:rPr>
          <w:t>https://assets.publishing.service.gov.uk/media/5a7dcb85ed915d2ac884d995/SEND_Code_of_Practice_January_2015.pdf</w:t>
        </w:r>
      </w:hyperlink>
    </w:p>
    <w:p w14:paraId="1B92BAA7" w14:textId="40906194" w:rsidR="00951851" w:rsidRDefault="0057424B" w:rsidP="00951851">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GOV.UK (2021). </w:t>
      </w:r>
      <w:r w:rsidRPr="00C67238">
        <w:rPr>
          <w:rFonts w:ascii="Arial" w:hAnsi="Arial" w:cs="Arial"/>
          <w:i/>
          <w:iCs/>
          <w:sz w:val="24"/>
          <w:szCs w:val="24"/>
          <w:lang w:val="en-GB"/>
        </w:rPr>
        <w:t>The national strategy for autistic children, young people and adults: 2021 to 2026</w:t>
      </w:r>
      <w:r w:rsidRPr="00C67238">
        <w:rPr>
          <w:rFonts w:ascii="Arial" w:hAnsi="Arial" w:cs="Arial"/>
          <w:sz w:val="24"/>
          <w:szCs w:val="24"/>
          <w:lang w:val="en-GB"/>
        </w:rPr>
        <w:t xml:space="preserve">. [online] GOV.UK. Available at: </w:t>
      </w:r>
      <w:hyperlink r:id="rId19" w:history="1">
        <w:r w:rsidR="00951851" w:rsidRPr="00C67238">
          <w:rPr>
            <w:rStyle w:val="Hyperlink"/>
            <w:rFonts w:ascii="Arial" w:hAnsi="Arial" w:cs="Arial"/>
            <w:sz w:val="24"/>
            <w:szCs w:val="24"/>
            <w:lang w:val="en-GB"/>
          </w:rPr>
          <w:t>https://www.gov.uk/government/publications/national-strategy-for-autistic-children-young-people-and-adults-2021-to-2026/the-national-strategy-for-autistic-children-young-people-and-adults-2021-to-2026</w:t>
        </w:r>
      </w:hyperlink>
      <w:r w:rsidRPr="00C67238">
        <w:rPr>
          <w:rFonts w:ascii="Arial" w:hAnsi="Arial" w:cs="Arial"/>
          <w:sz w:val="24"/>
          <w:szCs w:val="24"/>
          <w:lang w:val="en-GB"/>
        </w:rPr>
        <w:t>.</w:t>
      </w:r>
    </w:p>
    <w:p w14:paraId="4FC6AE47" w14:textId="77777777" w:rsidR="00951851" w:rsidRDefault="0057424B" w:rsidP="00951851">
      <w:pPr>
        <w:spacing w:line="360" w:lineRule="auto"/>
        <w:ind w:left="720" w:hanging="720"/>
        <w:rPr>
          <w:rFonts w:ascii="Arial" w:hAnsi="Arial" w:cs="Arial"/>
          <w:sz w:val="24"/>
          <w:szCs w:val="24"/>
        </w:rPr>
      </w:pPr>
      <w:r w:rsidRPr="00853FCD">
        <w:rPr>
          <w:rFonts w:ascii="Arial" w:hAnsi="Arial" w:cs="Arial"/>
          <w:sz w:val="24"/>
          <w:szCs w:val="24"/>
        </w:rPr>
        <w:t xml:space="preserve">Hayes, G. R., Hirano, S., Marcu, G., </w:t>
      </w:r>
      <w:proofErr w:type="spellStart"/>
      <w:r w:rsidRPr="00853FCD">
        <w:rPr>
          <w:rFonts w:ascii="Arial" w:hAnsi="Arial" w:cs="Arial"/>
          <w:sz w:val="24"/>
          <w:szCs w:val="24"/>
        </w:rPr>
        <w:t>Monibi</w:t>
      </w:r>
      <w:proofErr w:type="spellEnd"/>
      <w:r w:rsidRPr="00853FCD">
        <w:rPr>
          <w:rFonts w:ascii="Arial" w:hAnsi="Arial" w:cs="Arial"/>
          <w:sz w:val="24"/>
          <w:szCs w:val="24"/>
        </w:rPr>
        <w:t xml:space="preserve">, M., Nguyen, D. H., &amp; </w:t>
      </w:r>
      <w:proofErr w:type="spellStart"/>
      <w:r w:rsidRPr="00853FCD">
        <w:rPr>
          <w:rFonts w:ascii="Arial" w:hAnsi="Arial" w:cs="Arial"/>
          <w:sz w:val="24"/>
          <w:szCs w:val="24"/>
        </w:rPr>
        <w:t>Yeganyan</w:t>
      </w:r>
      <w:proofErr w:type="spellEnd"/>
      <w:r w:rsidRPr="00853FCD">
        <w:rPr>
          <w:rFonts w:ascii="Arial" w:hAnsi="Arial" w:cs="Arial"/>
          <w:sz w:val="24"/>
          <w:szCs w:val="24"/>
        </w:rPr>
        <w:t>, M. (2010). Interactive visual supports children with autism. Personal and ubiquitous computing, 14, 663-680</w:t>
      </w:r>
      <w:r w:rsidR="00951851">
        <w:rPr>
          <w:rFonts w:ascii="Arial" w:hAnsi="Arial" w:cs="Arial"/>
          <w:sz w:val="24"/>
          <w:szCs w:val="24"/>
        </w:rPr>
        <w:t>.</w:t>
      </w:r>
    </w:p>
    <w:p w14:paraId="445408C6" w14:textId="5C3D4675" w:rsidR="00951851" w:rsidRDefault="0057424B" w:rsidP="00951851">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Hobbs, K. (2023). </w:t>
      </w:r>
      <w:r w:rsidRPr="00C67238">
        <w:rPr>
          <w:rFonts w:ascii="Arial" w:hAnsi="Arial" w:cs="Arial"/>
          <w:i/>
          <w:iCs/>
          <w:sz w:val="24"/>
          <w:szCs w:val="24"/>
          <w:lang w:val="en-GB"/>
        </w:rPr>
        <w:t>The Benefits of Visual Supports for Children with Autism</w:t>
      </w:r>
      <w:r w:rsidRPr="00C67238">
        <w:rPr>
          <w:rFonts w:ascii="Arial" w:hAnsi="Arial" w:cs="Arial"/>
          <w:sz w:val="24"/>
          <w:szCs w:val="24"/>
          <w:lang w:val="en-GB"/>
        </w:rPr>
        <w:t xml:space="preserve">. [online] Autism Parenting Magazine. Available at: </w:t>
      </w:r>
      <w:hyperlink r:id="rId20" w:history="1">
        <w:r w:rsidR="00951851" w:rsidRPr="00C67238">
          <w:rPr>
            <w:rStyle w:val="Hyperlink"/>
            <w:rFonts w:ascii="Arial" w:hAnsi="Arial" w:cs="Arial"/>
            <w:sz w:val="24"/>
            <w:szCs w:val="24"/>
            <w:lang w:val="en-GB"/>
          </w:rPr>
          <w:t>https://www.autismparentingmagazine.com/benefits-of-autism-visual-supports/</w:t>
        </w:r>
      </w:hyperlink>
      <w:r w:rsidRPr="00C67238">
        <w:rPr>
          <w:rFonts w:ascii="Arial" w:hAnsi="Arial" w:cs="Arial"/>
          <w:sz w:val="24"/>
          <w:szCs w:val="24"/>
          <w:lang w:val="en-GB"/>
        </w:rPr>
        <w:t>.</w:t>
      </w:r>
    </w:p>
    <w:p w14:paraId="1CC622F2" w14:textId="6B24AC20" w:rsidR="00951851" w:rsidRDefault="0057424B" w:rsidP="00951851">
      <w:pPr>
        <w:spacing w:line="360" w:lineRule="auto"/>
        <w:ind w:left="720" w:hanging="720"/>
        <w:rPr>
          <w:rFonts w:ascii="Arial" w:hAnsi="Arial" w:cs="Arial"/>
          <w:sz w:val="24"/>
          <w:szCs w:val="24"/>
          <w:lang w:val="en-GB"/>
        </w:rPr>
      </w:pPr>
      <w:r w:rsidRPr="00853FCD">
        <w:rPr>
          <w:rFonts w:ascii="Arial" w:hAnsi="Arial" w:cs="Arial"/>
          <w:sz w:val="24"/>
          <w:szCs w:val="24"/>
        </w:rPr>
        <w:t xml:space="preserve">Hume, K. and Indiana Resource Center for Autism (2025). Visual Schedules in the School Setting. Available at: </w:t>
      </w:r>
      <w:hyperlink r:id="rId21" w:history="1">
        <w:r w:rsidR="00951851" w:rsidRPr="00935905">
          <w:rPr>
            <w:rStyle w:val="Hyperlink"/>
            <w:rFonts w:ascii="Arial" w:hAnsi="Arial" w:cs="Arial"/>
            <w:sz w:val="24"/>
            <w:szCs w:val="24"/>
          </w:rPr>
          <w:t>https://www.readingrockets.org/topics/autism-spectrum-disorder/articles/visual-schedules-school-setting</w:t>
        </w:r>
      </w:hyperlink>
    </w:p>
    <w:p w14:paraId="5E6600B9" w14:textId="4A8CF74A" w:rsidR="00951851" w:rsidRDefault="0057424B" w:rsidP="00951851">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Hus, Y. and Segal, O. (2021). Challenges Surrounding the Diagnosis of Autism in Children. </w:t>
      </w:r>
      <w:r w:rsidRPr="00C67238">
        <w:rPr>
          <w:rFonts w:ascii="Arial" w:hAnsi="Arial" w:cs="Arial"/>
          <w:i/>
          <w:iCs/>
          <w:sz w:val="24"/>
          <w:szCs w:val="24"/>
          <w:lang w:val="en-GB"/>
        </w:rPr>
        <w:t>Neuropsychiatric Disease and Treatment</w:t>
      </w:r>
      <w:r w:rsidRPr="00C67238">
        <w:rPr>
          <w:rFonts w:ascii="Arial" w:hAnsi="Arial" w:cs="Arial"/>
          <w:sz w:val="24"/>
          <w:szCs w:val="24"/>
          <w:lang w:val="en-GB"/>
        </w:rPr>
        <w:t xml:space="preserve">, [online] 17(17), pp.3509–3529. </w:t>
      </w:r>
      <w:proofErr w:type="spellStart"/>
      <w:r w:rsidRPr="00853FCD">
        <w:rPr>
          <w:rFonts w:ascii="Arial" w:hAnsi="Arial" w:cs="Arial"/>
          <w:sz w:val="24"/>
          <w:szCs w:val="24"/>
          <w:lang w:val="en-GB"/>
        </w:rPr>
        <w:t>doi</w:t>
      </w:r>
      <w:proofErr w:type="spellEnd"/>
      <w:r w:rsidRPr="00853FCD">
        <w:rPr>
          <w:rFonts w:ascii="Arial" w:hAnsi="Arial" w:cs="Arial"/>
          <w:sz w:val="24"/>
          <w:szCs w:val="24"/>
          <w:lang w:val="en-GB"/>
        </w:rPr>
        <w:t xml:space="preserve">: </w:t>
      </w:r>
      <w:hyperlink r:id="rId22" w:history="1">
        <w:r w:rsidR="00951851" w:rsidRPr="00935905">
          <w:rPr>
            <w:rStyle w:val="Hyperlink"/>
            <w:rFonts w:ascii="Arial" w:hAnsi="Arial" w:cs="Arial"/>
            <w:sz w:val="24"/>
            <w:szCs w:val="24"/>
            <w:lang w:val="en-GB"/>
          </w:rPr>
          <w:t>https://doi.org/10.2147/NDT.S282569</w:t>
        </w:r>
      </w:hyperlink>
      <w:r w:rsidRPr="00C67238">
        <w:rPr>
          <w:rFonts w:ascii="Arial" w:hAnsi="Arial" w:cs="Arial"/>
          <w:sz w:val="24"/>
          <w:szCs w:val="24"/>
          <w:lang w:val="en-GB"/>
        </w:rPr>
        <w:t>.</w:t>
      </w:r>
    </w:p>
    <w:p w14:paraId="409EEE99" w14:textId="48ACD361" w:rsidR="00951851" w:rsidRDefault="0057424B" w:rsidP="00951851">
      <w:pPr>
        <w:spacing w:line="360" w:lineRule="auto"/>
        <w:ind w:left="720" w:hanging="720"/>
        <w:rPr>
          <w:rFonts w:ascii="Arial" w:hAnsi="Arial" w:cs="Arial"/>
          <w:sz w:val="24"/>
          <w:szCs w:val="24"/>
          <w:lang w:val="en-GB"/>
        </w:rPr>
      </w:pPr>
      <w:proofErr w:type="spellStart"/>
      <w:r w:rsidRPr="00C67238">
        <w:rPr>
          <w:rFonts w:ascii="Arial" w:hAnsi="Arial" w:cs="Arial"/>
          <w:sz w:val="24"/>
          <w:szCs w:val="24"/>
          <w:lang w:val="en-GB"/>
        </w:rPr>
        <w:lastRenderedPageBreak/>
        <w:t>Kesherim</w:t>
      </w:r>
      <w:proofErr w:type="spellEnd"/>
      <w:r w:rsidRPr="00C67238">
        <w:rPr>
          <w:rFonts w:ascii="Arial" w:hAnsi="Arial" w:cs="Arial"/>
          <w:sz w:val="24"/>
          <w:szCs w:val="24"/>
          <w:lang w:val="en-GB"/>
        </w:rPr>
        <w:t xml:space="preserve">, R. (2024). </w:t>
      </w:r>
      <w:r w:rsidRPr="00C67238">
        <w:rPr>
          <w:rFonts w:ascii="Arial" w:hAnsi="Arial" w:cs="Arial"/>
          <w:i/>
          <w:iCs/>
          <w:sz w:val="24"/>
          <w:szCs w:val="24"/>
          <w:lang w:val="en-GB"/>
        </w:rPr>
        <w:t>Using Visual Aids in Autism</w:t>
      </w:r>
      <w:r w:rsidRPr="00C67238">
        <w:rPr>
          <w:rFonts w:ascii="Arial" w:hAnsi="Arial" w:cs="Arial"/>
          <w:sz w:val="24"/>
          <w:szCs w:val="24"/>
          <w:lang w:val="en-GB"/>
        </w:rPr>
        <w:t xml:space="preserve">. [online] Supportivecareaba.com. Available at: </w:t>
      </w:r>
      <w:hyperlink r:id="rId23" w:history="1">
        <w:r w:rsidR="00951851" w:rsidRPr="00C67238">
          <w:rPr>
            <w:rStyle w:val="Hyperlink"/>
            <w:rFonts w:ascii="Arial" w:hAnsi="Arial" w:cs="Arial"/>
            <w:sz w:val="24"/>
            <w:szCs w:val="24"/>
            <w:lang w:val="en-GB"/>
          </w:rPr>
          <w:t>https://www.supportivecareaba.com/statistics/using-visual-aids-in-autism</w:t>
        </w:r>
      </w:hyperlink>
      <w:r w:rsidRPr="00C67238">
        <w:rPr>
          <w:rFonts w:ascii="Arial" w:hAnsi="Arial" w:cs="Arial"/>
          <w:sz w:val="24"/>
          <w:szCs w:val="24"/>
          <w:lang w:val="en-GB"/>
        </w:rPr>
        <w:t>.</w:t>
      </w:r>
    </w:p>
    <w:p w14:paraId="207C935B" w14:textId="573E4792" w:rsidR="00951851" w:rsidRDefault="0057424B" w:rsidP="00951851">
      <w:pPr>
        <w:spacing w:line="360" w:lineRule="auto"/>
        <w:ind w:left="720" w:hanging="720"/>
        <w:rPr>
          <w:rFonts w:ascii="Arial" w:hAnsi="Arial" w:cs="Arial"/>
          <w:sz w:val="24"/>
          <w:szCs w:val="24"/>
          <w:lang w:val="en-GB"/>
        </w:rPr>
      </w:pPr>
      <w:r w:rsidRPr="00853FCD">
        <w:rPr>
          <w:rFonts w:ascii="Arial" w:hAnsi="Arial" w:cs="Arial"/>
          <w:sz w:val="24"/>
          <w:szCs w:val="24"/>
        </w:rPr>
        <w:t xml:space="preserve">Leicestershire Partnership (n.d.). Visual schedules for autistic people. Retrieved from: </w:t>
      </w:r>
      <w:hyperlink r:id="rId24" w:history="1">
        <w:r w:rsidR="00951851" w:rsidRPr="00935905">
          <w:rPr>
            <w:rStyle w:val="Hyperlink"/>
            <w:rFonts w:ascii="Arial" w:hAnsi="Arial" w:cs="Arial"/>
            <w:sz w:val="24"/>
            <w:szCs w:val="24"/>
          </w:rPr>
          <w:t>https://www.leicspart.nhs.uk/autism-space/health-and-lifestyle/autism-and-visual-schedules/</w:t>
        </w:r>
      </w:hyperlink>
    </w:p>
    <w:p w14:paraId="7312D731" w14:textId="70AE1F6C" w:rsidR="00951851" w:rsidRDefault="0057424B" w:rsidP="00951851">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Lord, C., </w:t>
      </w:r>
      <w:proofErr w:type="spellStart"/>
      <w:r w:rsidRPr="00C67238">
        <w:rPr>
          <w:rFonts w:ascii="Arial" w:hAnsi="Arial" w:cs="Arial"/>
          <w:sz w:val="24"/>
          <w:szCs w:val="24"/>
          <w:lang w:val="en-GB"/>
        </w:rPr>
        <w:t>Brugha</w:t>
      </w:r>
      <w:proofErr w:type="spellEnd"/>
      <w:r w:rsidRPr="00C67238">
        <w:rPr>
          <w:rFonts w:ascii="Arial" w:hAnsi="Arial" w:cs="Arial"/>
          <w:sz w:val="24"/>
          <w:szCs w:val="24"/>
          <w:lang w:val="en-GB"/>
        </w:rPr>
        <w:t xml:space="preserve">, T.S., Charman, T., Cusack, J., Dumas, G., Frazier, T., Jones, E.J.H., Jones, R.M., Pickles, A., State, M.W., Taylor, J.L. and Veenstra-VanderWeele, J. (2020). Autism spectrum disorder. </w:t>
      </w:r>
      <w:r w:rsidRPr="00C67238">
        <w:rPr>
          <w:rFonts w:ascii="Arial" w:hAnsi="Arial" w:cs="Arial"/>
          <w:i/>
          <w:iCs/>
          <w:sz w:val="24"/>
          <w:szCs w:val="24"/>
          <w:lang w:val="en-GB"/>
        </w:rPr>
        <w:t>Nature Reviews Disease Primers</w:t>
      </w:r>
      <w:r w:rsidRPr="00C67238">
        <w:rPr>
          <w:rFonts w:ascii="Arial" w:hAnsi="Arial" w:cs="Arial"/>
          <w:sz w:val="24"/>
          <w:szCs w:val="24"/>
          <w:lang w:val="en-GB"/>
        </w:rPr>
        <w:t xml:space="preserve">, [online] 6(1), pp.1–23. </w:t>
      </w:r>
      <w:proofErr w:type="spellStart"/>
      <w:r w:rsidRPr="00853FCD">
        <w:rPr>
          <w:rFonts w:ascii="Arial" w:hAnsi="Arial" w:cs="Arial"/>
          <w:sz w:val="24"/>
          <w:szCs w:val="24"/>
          <w:lang w:val="en-GB"/>
        </w:rPr>
        <w:t>doi</w:t>
      </w:r>
      <w:proofErr w:type="spellEnd"/>
      <w:r w:rsidRPr="00853FCD">
        <w:rPr>
          <w:rFonts w:ascii="Arial" w:hAnsi="Arial" w:cs="Arial"/>
          <w:sz w:val="24"/>
          <w:szCs w:val="24"/>
          <w:lang w:val="en-GB"/>
        </w:rPr>
        <w:t xml:space="preserve">: </w:t>
      </w:r>
      <w:hyperlink r:id="rId25" w:history="1">
        <w:r w:rsidR="00951851" w:rsidRPr="00935905">
          <w:rPr>
            <w:rStyle w:val="Hyperlink"/>
            <w:rFonts w:ascii="Arial" w:hAnsi="Arial" w:cs="Arial"/>
            <w:sz w:val="24"/>
            <w:szCs w:val="24"/>
            <w:lang w:val="en-GB"/>
          </w:rPr>
          <w:t>https://doi.org/10.1038/s41572-019-0138-4</w:t>
        </w:r>
      </w:hyperlink>
      <w:r w:rsidRPr="00C67238">
        <w:rPr>
          <w:rFonts w:ascii="Arial" w:hAnsi="Arial" w:cs="Arial"/>
          <w:sz w:val="24"/>
          <w:szCs w:val="24"/>
          <w:lang w:val="en-GB"/>
        </w:rPr>
        <w:t>.</w:t>
      </w:r>
    </w:p>
    <w:p w14:paraId="37160E4A" w14:textId="77777777" w:rsidR="00951851" w:rsidRDefault="0057424B" w:rsidP="00951851">
      <w:pPr>
        <w:spacing w:line="360" w:lineRule="auto"/>
        <w:ind w:left="720" w:hanging="720"/>
        <w:rPr>
          <w:rFonts w:ascii="Arial" w:hAnsi="Arial" w:cs="Arial"/>
          <w:sz w:val="24"/>
          <w:szCs w:val="24"/>
          <w:lang w:val="en-GB"/>
        </w:rPr>
      </w:pPr>
      <w:r w:rsidRPr="00853FCD">
        <w:rPr>
          <w:rFonts w:ascii="Arial" w:hAnsi="Arial" w:cs="Arial"/>
          <w:sz w:val="24"/>
          <w:szCs w:val="24"/>
        </w:rPr>
        <w:t>MacLennan, K., O’Brien, S., &amp; Tavassoli, T. (2022). In our own words: The complex sensory experiences of autistic adults. Journal of Autism and Developmental Disorders, 52(7), 3061-3075.</w:t>
      </w:r>
    </w:p>
    <w:p w14:paraId="62CADC84" w14:textId="77777777" w:rsidR="00951851" w:rsidRDefault="0057424B" w:rsidP="00951851">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Martinez-Dawkins, S. (2024). </w:t>
      </w:r>
      <w:r w:rsidRPr="00C67238">
        <w:rPr>
          <w:rFonts w:ascii="Arial" w:hAnsi="Arial" w:cs="Arial"/>
          <w:i/>
          <w:iCs/>
          <w:sz w:val="24"/>
          <w:szCs w:val="24"/>
          <w:lang w:val="en-GB"/>
        </w:rPr>
        <w:t>National Association of Special Education Teachers: Supporting Students with Autism in the Classroom: A Review of the Literature</w:t>
      </w:r>
      <w:r w:rsidRPr="00C67238">
        <w:rPr>
          <w:rFonts w:ascii="Arial" w:hAnsi="Arial" w:cs="Arial"/>
          <w:sz w:val="24"/>
          <w:szCs w:val="24"/>
          <w:lang w:val="en-GB"/>
        </w:rPr>
        <w:t>. [online] Naset.org. Available at: https://www.naset.org/publications/autism-spectrum-disorders-series/evaluating-the-effectiveness-of-applied-behavior-analysis-aba-on-enhancing-social-and-communication-skills-in-children-with-autism-spectrum-disorder-asd-1 [Accessed 8 May 2025].</w:t>
      </w:r>
    </w:p>
    <w:p w14:paraId="08D7FEDA" w14:textId="2247A3C6" w:rsidR="00740C4C" w:rsidRDefault="0057424B" w:rsidP="00740C4C">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Mayo Clinic (2018). </w:t>
      </w:r>
      <w:r w:rsidRPr="00C67238">
        <w:rPr>
          <w:rFonts w:ascii="Arial" w:hAnsi="Arial" w:cs="Arial"/>
          <w:i/>
          <w:iCs/>
          <w:sz w:val="24"/>
          <w:szCs w:val="24"/>
          <w:lang w:val="en-GB"/>
        </w:rPr>
        <w:t>Autism Spectrum Disorder</w:t>
      </w:r>
      <w:r w:rsidRPr="00C67238">
        <w:rPr>
          <w:rFonts w:ascii="Arial" w:hAnsi="Arial" w:cs="Arial"/>
          <w:sz w:val="24"/>
          <w:szCs w:val="24"/>
          <w:lang w:val="en-GB"/>
        </w:rPr>
        <w:t xml:space="preserve">. [online] Mayo Clinic. Available at: </w:t>
      </w:r>
      <w:hyperlink r:id="rId26" w:history="1">
        <w:r w:rsidR="00740C4C" w:rsidRPr="00C67238">
          <w:rPr>
            <w:rStyle w:val="Hyperlink"/>
            <w:rFonts w:ascii="Arial" w:hAnsi="Arial" w:cs="Arial"/>
            <w:sz w:val="24"/>
            <w:szCs w:val="24"/>
            <w:lang w:val="en-GB"/>
          </w:rPr>
          <w:t>https://www.mayoclinic.org/diseases-conditions/autism-spectrum-disorder/symptoms-causes/syc-20352928</w:t>
        </w:r>
      </w:hyperlink>
      <w:r w:rsidRPr="00C67238">
        <w:rPr>
          <w:rFonts w:ascii="Arial" w:hAnsi="Arial" w:cs="Arial"/>
          <w:sz w:val="24"/>
          <w:szCs w:val="24"/>
          <w:lang w:val="en-GB"/>
        </w:rPr>
        <w:t>.</w:t>
      </w:r>
    </w:p>
    <w:p w14:paraId="3BD6576A" w14:textId="6D622ED2" w:rsidR="00740C4C" w:rsidRDefault="0057424B" w:rsidP="00740C4C">
      <w:pPr>
        <w:spacing w:line="360" w:lineRule="auto"/>
        <w:ind w:left="720" w:hanging="720"/>
        <w:rPr>
          <w:rFonts w:ascii="Arial" w:hAnsi="Arial" w:cs="Arial"/>
          <w:sz w:val="24"/>
          <w:szCs w:val="24"/>
          <w:lang w:val="en-GB"/>
        </w:rPr>
      </w:pPr>
      <w:proofErr w:type="spellStart"/>
      <w:r w:rsidRPr="00C67238">
        <w:rPr>
          <w:rFonts w:ascii="Arial" w:hAnsi="Arial" w:cs="Arial"/>
          <w:sz w:val="24"/>
          <w:szCs w:val="24"/>
          <w:lang w:val="en-GB"/>
        </w:rPr>
        <w:t>MHNE_Staff</w:t>
      </w:r>
      <w:proofErr w:type="spellEnd"/>
      <w:r w:rsidRPr="00C67238">
        <w:rPr>
          <w:rFonts w:ascii="Arial" w:hAnsi="Arial" w:cs="Arial"/>
          <w:sz w:val="24"/>
          <w:szCs w:val="24"/>
          <w:lang w:val="en-GB"/>
        </w:rPr>
        <w:t xml:space="preserve"> (2024). </w:t>
      </w:r>
      <w:r w:rsidRPr="00C67238">
        <w:rPr>
          <w:rFonts w:ascii="Arial" w:hAnsi="Arial" w:cs="Arial"/>
          <w:i/>
          <w:iCs/>
          <w:sz w:val="24"/>
          <w:szCs w:val="24"/>
          <w:lang w:val="en-GB"/>
        </w:rPr>
        <w:t>Beyond Words: Overcoming Barriers to Augmentative and Alternative Communication (AAC) for Autistic Individuals</w:t>
      </w:r>
      <w:r w:rsidRPr="00C67238">
        <w:rPr>
          <w:rFonts w:ascii="Arial" w:hAnsi="Arial" w:cs="Arial"/>
          <w:sz w:val="24"/>
          <w:szCs w:val="24"/>
          <w:lang w:val="en-GB"/>
        </w:rPr>
        <w:t xml:space="preserve">. [online] Autism Spectrum News. Available at: </w:t>
      </w:r>
      <w:hyperlink r:id="rId27" w:history="1">
        <w:r w:rsidR="00740C4C" w:rsidRPr="00C67238">
          <w:rPr>
            <w:rStyle w:val="Hyperlink"/>
            <w:rFonts w:ascii="Arial" w:hAnsi="Arial" w:cs="Arial"/>
            <w:sz w:val="24"/>
            <w:szCs w:val="24"/>
            <w:lang w:val="en-GB"/>
          </w:rPr>
          <w:t>https://autismspectrumnews.org/beyond-words-overcoming-barriers-to-augmentative-and-alternative-communication-aac-for-autistic-individuals/</w:t>
        </w:r>
      </w:hyperlink>
      <w:r w:rsidRPr="00C67238">
        <w:rPr>
          <w:rFonts w:ascii="Arial" w:hAnsi="Arial" w:cs="Arial"/>
          <w:sz w:val="24"/>
          <w:szCs w:val="24"/>
          <w:lang w:val="en-GB"/>
        </w:rPr>
        <w:t>.</w:t>
      </w:r>
    </w:p>
    <w:p w14:paraId="17D640C2" w14:textId="72A3B9B3" w:rsidR="00740C4C" w:rsidRDefault="0057424B" w:rsidP="00740C4C">
      <w:pPr>
        <w:spacing w:line="360" w:lineRule="auto"/>
        <w:ind w:left="720" w:hanging="720"/>
        <w:rPr>
          <w:rFonts w:ascii="Arial" w:hAnsi="Arial" w:cs="Arial"/>
          <w:sz w:val="24"/>
          <w:szCs w:val="24"/>
          <w:lang w:val="en-GB"/>
        </w:rPr>
      </w:pPr>
      <w:r w:rsidRPr="00C67238">
        <w:rPr>
          <w:rFonts w:ascii="Arial" w:hAnsi="Arial" w:cs="Arial"/>
          <w:sz w:val="24"/>
          <w:szCs w:val="24"/>
          <w:lang w:val="en-GB"/>
        </w:rPr>
        <w:lastRenderedPageBreak/>
        <w:t xml:space="preserve">Murray, J. (2015). Practical teaching strategies for students with autism spectrum disorder: A review of the literature. </w:t>
      </w:r>
      <w:r w:rsidRPr="00C67238">
        <w:rPr>
          <w:rFonts w:ascii="Arial" w:hAnsi="Arial" w:cs="Arial"/>
          <w:i/>
          <w:iCs/>
          <w:sz w:val="24"/>
          <w:szCs w:val="24"/>
          <w:lang w:val="en-GB"/>
        </w:rPr>
        <w:t>BU Journal of Graduate Studies in Education</w:t>
      </w:r>
      <w:r w:rsidRPr="00C67238">
        <w:rPr>
          <w:rFonts w:ascii="Arial" w:hAnsi="Arial" w:cs="Arial"/>
          <w:sz w:val="24"/>
          <w:szCs w:val="24"/>
          <w:lang w:val="en-GB"/>
        </w:rPr>
        <w:t xml:space="preserve">, [online] 7(2), pp.68–75. Available at: </w:t>
      </w:r>
      <w:hyperlink r:id="rId28" w:history="1">
        <w:r w:rsidR="00740C4C" w:rsidRPr="00C67238">
          <w:rPr>
            <w:rStyle w:val="Hyperlink"/>
            <w:rFonts w:ascii="Arial" w:hAnsi="Arial" w:cs="Arial"/>
            <w:sz w:val="24"/>
            <w:szCs w:val="24"/>
            <w:lang w:val="en-GB"/>
          </w:rPr>
          <w:t>https://files.eric.ed.gov/fulltext/EJ1230708.pdf</w:t>
        </w:r>
      </w:hyperlink>
      <w:r w:rsidRPr="00C67238">
        <w:rPr>
          <w:rFonts w:ascii="Arial" w:hAnsi="Arial" w:cs="Arial"/>
          <w:sz w:val="24"/>
          <w:szCs w:val="24"/>
          <w:lang w:val="en-GB"/>
        </w:rPr>
        <w:t>.</w:t>
      </w:r>
    </w:p>
    <w:p w14:paraId="3A7801F4" w14:textId="05B5DB33" w:rsidR="00740C4C" w:rsidRDefault="0057424B" w:rsidP="00740C4C">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National Autistic Society (2025). </w:t>
      </w:r>
      <w:r w:rsidRPr="00C67238">
        <w:rPr>
          <w:rFonts w:ascii="Arial" w:hAnsi="Arial" w:cs="Arial"/>
          <w:i/>
          <w:iCs/>
          <w:sz w:val="24"/>
          <w:szCs w:val="24"/>
          <w:lang w:val="en-GB"/>
        </w:rPr>
        <w:t>Masking</w:t>
      </w:r>
      <w:r w:rsidRPr="00C67238">
        <w:rPr>
          <w:rFonts w:ascii="Arial" w:hAnsi="Arial" w:cs="Arial"/>
          <w:sz w:val="24"/>
          <w:szCs w:val="24"/>
          <w:lang w:val="en-GB"/>
        </w:rPr>
        <w:t xml:space="preserve">. [online] www.autism.org.uk. Available at: </w:t>
      </w:r>
      <w:hyperlink r:id="rId29" w:history="1">
        <w:r w:rsidR="00740C4C" w:rsidRPr="00C67238">
          <w:rPr>
            <w:rStyle w:val="Hyperlink"/>
            <w:rFonts w:ascii="Arial" w:hAnsi="Arial" w:cs="Arial"/>
            <w:sz w:val="24"/>
            <w:szCs w:val="24"/>
            <w:lang w:val="en-GB"/>
          </w:rPr>
          <w:t>https://www.autism.org.uk/advice-and-guidance/topics/behaviour/masking</w:t>
        </w:r>
      </w:hyperlink>
      <w:r w:rsidRPr="00C67238">
        <w:rPr>
          <w:rFonts w:ascii="Arial" w:hAnsi="Arial" w:cs="Arial"/>
          <w:sz w:val="24"/>
          <w:szCs w:val="24"/>
          <w:lang w:val="en-GB"/>
        </w:rPr>
        <w:t>.</w:t>
      </w:r>
    </w:p>
    <w:p w14:paraId="076E7F52" w14:textId="6451694E" w:rsidR="009A1774" w:rsidRDefault="0057424B" w:rsidP="009A1774">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National Institute of Mental Health (2024). </w:t>
      </w:r>
      <w:r w:rsidRPr="00C67238">
        <w:rPr>
          <w:rFonts w:ascii="Arial" w:hAnsi="Arial" w:cs="Arial"/>
          <w:i/>
          <w:iCs/>
          <w:sz w:val="24"/>
          <w:szCs w:val="24"/>
          <w:lang w:val="en-GB"/>
        </w:rPr>
        <w:t>Autism Spectrum Disorder</w:t>
      </w:r>
      <w:r w:rsidRPr="00C67238">
        <w:rPr>
          <w:rFonts w:ascii="Arial" w:hAnsi="Arial" w:cs="Arial"/>
          <w:sz w:val="24"/>
          <w:szCs w:val="24"/>
          <w:lang w:val="en-GB"/>
        </w:rPr>
        <w:t xml:space="preserve">. [online] National Institute of Mental Health. Available at: </w:t>
      </w:r>
      <w:hyperlink r:id="rId30" w:history="1">
        <w:r w:rsidR="009A1774" w:rsidRPr="00C67238">
          <w:rPr>
            <w:rStyle w:val="Hyperlink"/>
            <w:rFonts w:ascii="Arial" w:hAnsi="Arial" w:cs="Arial"/>
            <w:sz w:val="24"/>
            <w:szCs w:val="24"/>
            <w:lang w:val="en-GB"/>
          </w:rPr>
          <w:t>https://www.nimh.nih.gov/health/topics/autism-spectrum-disorders-asd</w:t>
        </w:r>
      </w:hyperlink>
      <w:r w:rsidRPr="00C67238">
        <w:rPr>
          <w:rFonts w:ascii="Arial" w:hAnsi="Arial" w:cs="Arial"/>
          <w:sz w:val="24"/>
          <w:szCs w:val="24"/>
          <w:lang w:val="en-GB"/>
        </w:rPr>
        <w:t>.</w:t>
      </w:r>
    </w:p>
    <w:p w14:paraId="62E72B08" w14:textId="0F24459D" w:rsidR="003C0654" w:rsidRDefault="0057424B" w:rsidP="003C0654">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NHS (2022a). </w:t>
      </w:r>
      <w:r w:rsidRPr="00C67238">
        <w:rPr>
          <w:rFonts w:ascii="Arial" w:hAnsi="Arial" w:cs="Arial"/>
          <w:i/>
          <w:iCs/>
          <w:sz w:val="24"/>
          <w:szCs w:val="24"/>
          <w:lang w:val="en-GB"/>
        </w:rPr>
        <w:t xml:space="preserve">How to Get Diagnosed </w:t>
      </w:r>
      <w:r w:rsidR="009A1774" w:rsidRPr="00C67238">
        <w:rPr>
          <w:rFonts w:ascii="Arial" w:hAnsi="Arial" w:cs="Arial"/>
          <w:i/>
          <w:iCs/>
          <w:sz w:val="24"/>
          <w:szCs w:val="24"/>
          <w:lang w:val="en-GB"/>
        </w:rPr>
        <w:t>with</w:t>
      </w:r>
      <w:r w:rsidRPr="00C67238">
        <w:rPr>
          <w:rFonts w:ascii="Arial" w:hAnsi="Arial" w:cs="Arial"/>
          <w:i/>
          <w:iCs/>
          <w:sz w:val="24"/>
          <w:szCs w:val="24"/>
          <w:lang w:val="en-GB"/>
        </w:rPr>
        <w:t xml:space="preserve"> Autism</w:t>
      </w:r>
      <w:r w:rsidRPr="00C67238">
        <w:rPr>
          <w:rFonts w:ascii="Arial" w:hAnsi="Arial" w:cs="Arial"/>
          <w:sz w:val="24"/>
          <w:szCs w:val="24"/>
          <w:lang w:val="en-GB"/>
        </w:rPr>
        <w:t xml:space="preserve">. [online] nhs.uk. Available at: </w:t>
      </w:r>
      <w:hyperlink r:id="rId31" w:history="1">
        <w:r w:rsidR="003C0654" w:rsidRPr="00C67238">
          <w:rPr>
            <w:rStyle w:val="Hyperlink"/>
            <w:rFonts w:ascii="Arial" w:hAnsi="Arial" w:cs="Arial"/>
            <w:sz w:val="24"/>
            <w:szCs w:val="24"/>
            <w:lang w:val="en-GB"/>
          </w:rPr>
          <w:t>https://www.nhs.uk/conditions/autism/getting-diagnosed/how-to-get-diagnosed/</w:t>
        </w:r>
      </w:hyperlink>
      <w:r w:rsidRPr="00C67238">
        <w:rPr>
          <w:rFonts w:ascii="Arial" w:hAnsi="Arial" w:cs="Arial"/>
          <w:sz w:val="24"/>
          <w:szCs w:val="24"/>
          <w:lang w:val="en-GB"/>
        </w:rPr>
        <w:t>.</w:t>
      </w:r>
    </w:p>
    <w:p w14:paraId="71105501" w14:textId="7AA87607" w:rsidR="003C0654" w:rsidRDefault="0057424B" w:rsidP="003C0654">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NHS (2022b). </w:t>
      </w:r>
      <w:r w:rsidRPr="00C67238">
        <w:rPr>
          <w:rFonts w:ascii="Arial" w:hAnsi="Arial" w:cs="Arial"/>
          <w:i/>
          <w:iCs/>
          <w:sz w:val="24"/>
          <w:szCs w:val="24"/>
          <w:lang w:val="en-GB"/>
        </w:rPr>
        <w:t>What Is autism?</w:t>
      </w:r>
      <w:r w:rsidRPr="00C67238">
        <w:rPr>
          <w:rFonts w:ascii="Arial" w:hAnsi="Arial" w:cs="Arial"/>
          <w:sz w:val="24"/>
          <w:szCs w:val="24"/>
          <w:lang w:val="en-GB"/>
        </w:rPr>
        <w:t xml:space="preserve"> [online] NHS. Available at: </w:t>
      </w:r>
      <w:hyperlink r:id="rId32" w:history="1">
        <w:r w:rsidR="003C0654" w:rsidRPr="00C67238">
          <w:rPr>
            <w:rStyle w:val="Hyperlink"/>
            <w:rFonts w:ascii="Arial" w:hAnsi="Arial" w:cs="Arial"/>
            <w:sz w:val="24"/>
            <w:szCs w:val="24"/>
            <w:lang w:val="en-GB"/>
          </w:rPr>
          <w:t>https://www.nhs.uk/conditions/autism/what-is-autism/</w:t>
        </w:r>
      </w:hyperlink>
      <w:r w:rsidRPr="00C67238">
        <w:rPr>
          <w:rFonts w:ascii="Arial" w:hAnsi="Arial" w:cs="Arial"/>
          <w:sz w:val="24"/>
          <w:szCs w:val="24"/>
          <w:lang w:val="en-GB"/>
        </w:rPr>
        <w:t>.</w:t>
      </w:r>
    </w:p>
    <w:p w14:paraId="0D319018" w14:textId="1F8C5063" w:rsidR="003C0654" w:rsidRDefault="0057424B" w:rsidP="003C0654">
      <w:pPr>
        <w:spacing w:line="360" w:lineRule="auto"/>
        <w:ind w:left="720" w:hanging="720"/>
        <w:rPr>
          <w:rFonts w:ascii="Arial" w:hAnsi="Arial" w:cs="Arial"/>
          <w:sz w:val="24"/>
          <w:szCs w:val="24"/>
          <w:lang w:val="en-GB"/>
        </w:rPr>
      </w:pPr>
      <w:r w:rsidRPr="00853FCD">
        <w:rPr>
          <w:rFonts w:ascii="Arial" w:hAnsi="Arial" w:cs="Arial"/>
          <w:sz w:val="24"/>
          <w:szCs w:val="24"/>
        </w:rPr>
        <w:t xml:space="preserve">NHS (2024). Autism Statistics, July 2023 to June 2024. Available at: </w:t>
      </w:r>
      <w:hyperlink r:id="rId33" w:history="1">
        <w:r w:rsidR="003C0654" w:rsidRPr="00935905">
          <w:rPr>
            <w:rStyle w:val="Hyperlink"/>
            <w:rFonts w:ascii="Arial" w:hAnsi="Arial" w:cs="Arial"/>
            <w:sz w:val="24"/>
            <w:szCs w:val="24"/>
          </w:rPr>
          <w:t>https://digital.nhs.uk/data-and-information/publications/statistical/autism-statistics/july-2023-to-june-2024</w:t>
        </w:r>
      </w:hyperlink>
    </w:p>
    <w:p w14:paraId="56E9DFAF" w14:textId="20883A7C" w:rsidR="003C0654" w:rsidRDefault="0057424B" w:rsidP="003C0654">
      <w:pPr>
        <w:spacing w:line="360" w:lineRule="auto"/>
        <w:ind w:left="720" w:hanging="720"/>
        <w:rPr>
          <w:rFonts w:ascii="Arial" w:hAnsi="Arial" w:cs="Arial"/>
          <w:sz w:val="24"/>
          <w:szCs w:val="24"/>
          <w:lang w:val="en-GB"/>
        </w:rPr>
      </w:pPr>
      <w:r w:rsidRPr="00853FCD">
        <w:rPr>
          <w:rFonts w:ascii="Arial" w:hAnsi="Arial" w:cs="Arial"/>
          <w:sz w:val="24"/>
          <w:szCs w:val="24"/>
        </w:rPr>
        <w:t xml:space="preserve">Rutherford, M., </w:t>
      </w:r>
      <w:proofErr w:type="spellStart"/>
      <w:r w:rsidRPr="00853FCD">
        <w:rPr>
          <w:rFonts w:ascii="Arial" w:hAnsi="Arial" w:cs="Arial"/>
          <w:sz w:val="24"/>
          <w:szCs w:val="24"/>
        </w:rPr>
        <w:t>Lahood</w:t>
      </w:r>
      <w:proofErr w:type="spellEnd"/>
      <w:r w:rsidRPr="00853FCD">
        <w:rPr>
          <w:rFonts w:ascii="Arial" w:hAnsi="Arial" w:cs="Arial"/>
          <w:sz w:val="24"/>
          <w:szCs w:val="24"/>
        </w:rPr>
        <w:t xml:space="preserve">-Kullberg, B., Baxter, J., Johnston, L., and Cebula, K. (n.d.). Pupils’ views on visual timetables and labels in mainstream primary classrooms. Available at: </w:t>
      </w:r>
      <w:hyperlink r:id="rId34" w:history="1">
        <w:r w:rsidR="003C0654" w:rsidRPr="00935905">
          <w:rPr>
            <w:rStyle w:val="Hyperlink"/>
            <w:rFonts w:ascii="Arial" w:hAnsi="Arial" w:cs="Arial"/>
            <w:sz w:val="24"/>
            <w:szCs w:val="24"/>
          </w:rPr>
          <w:t>https://eresearch.qmu.ac.uk/bitstream/handle/20.500.12289/10672/10672.pdf</w:t>
        </w:r>
      </w:hyperlink>
    </w:p>
    <w:p w14:paraId="00D011E7" w14:textId="77777777" w:rsidR="009624BE" w:rsidRDefault="0057424B" w:rsidP="009624BE">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team, A. media (2025). </w:t>
      </w:r>
      <w:r w:rsidRPr="00C67238">
        <w:rPr>
          <w:rFonts w:ascii="Arial" w:hAnsi="Arial" w:cs="Arial"/>
          <w:i/>
          <w:iCs/>
          <w:sz w:val="24"/>
          <w:szCs w:val="24"/>
          <w:lang w:val="en-GB"/>
        </w:rPr>
        <w:t>How to Work with Autistic Children: A Step-by-Step Guide for Parents and Advocates</w:t>
      </w:r>
      <w:r w:rsidRPr="00C67238">
        <w:rPr>
          <w:rFonts w:ascii="Arial" w:hAnsi="Arial" w:cs="Arial"/>
          <w:sz w:val="24"/>
          <w:szCs w:val="24"/>
          <w:lang w:val="en-GB"/>
        </w:rPr>
        <w:t>. [online] ASD Media. Available at: https://asd.media/how-to-work-with-autistic-children-a-step-by-step-guide-for-parents-and-advocates/ [Accessed 7 May 2025].</w:t>
      </w:r>
    </w:p>
    <w:p w14:paraId="0D031D2B" w14:textId="0E7D87D1" w:rsidR="00BA602E" w:rsidRDefault="0057424B" w:rsidP="009624BE">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Topper, A. (2024). </w:t>
      </w:r>
      <w:r w:rsidRPr="00C67238">
        <w:rPr>
          <w:rFonts w:ascii="Arial" w:hAnsi="Arial" w:cs="Arial"/>
          <w:i/>
          <w:iCs/>
          <w:sz w:val="24"/>
          <w:szCs w:val="24"/>
          <w:lang w:val="en-GB"/>
        </w:rPr>
        <w:t xml:space="preserve">The Impact of Autism on Education - </w:t>
      </w:r>
      <w:r w:rsidRPr="00853FCD">
        <w:rPr>
          <w:rFonts w:ascii="Arial" w:hAnsi="Arial" w:cs="Arial"/>
          <w:i/>
          <w:iCs/>
          <w:sz w:val="24"/>
          <w:szCs w:val="24"/>
          <w:lang w:val="en-GB"/>
        </w:rPr>
        <w:t>Behavioural</w:t>
      </w:r>
      <w:r w:rsidRPr="00C67238">
        <w:rPr>
          <w:rFonts w:ascii="Arial" w:hAnsi="Arial" w:cs="Arial"/>
          <w:i/>
          <w:iCs/>
          <w:sz w:val="24"/>
          <w:szCs w:val="24"/>
          <w:lang w:val="en-GB"/>
        </w:rPr>
        <w:t xml:space="preserve"> Intervention </w:t>
      </w:r>
      <w:r w:rsidRPr="00853FCD">
        <w:rPr>
          <w:rFonts w:ascii="Arial" w:hAnsi="Arial" w:cs="Arial"/>
          <w:i/>
          <w:iCs/>
          <w:sz w:val="24"/>
          <w:szCs w:val="24"/>
          <w:lang w:val="en-GB"/>
        </w:rPr>
        <w:t>for</w:t>
      </w:r>
      <w:r w:rsidRPr="00C67238">
        <w:rPr>
          <w:rFonts w:ascii="Arial" w:hAnsi="Arial" w:cs="Arial"/>
          <w:i/>
          <w:iCs/>
          <w:sz w:val="24"/>
          <w:szCs w:val="24"/>
          <w:lang w:val="en-GB"/>
        </w:rPr>
        <w:t xml:space="preserve"> Autism</w:t>
      </w:r>
      <w:r w:rsidRPr="00C67238">
        <w:rPr>
          <w:rFonts w:ascii="Arial" w:hAnsi="Arial" w:cs="Arial"/>
          <w:sz w:val="24"/>
          <w:szCs w:val="24"/>
          <w:lang w:val="en-GB"/>
        </w:rPr>
        <w:t xml:space="preserve">. [online] </w:t>
      </w:r>
      <w:r w:rsidRPr="00853FCD">
        <w:rPr>
          <w:rFonts w:ascii="Arial" w:hAnsi="Arial" w:cs="Arial"/>
          <w:sz w:val="24"/>
          <w:szCs w:val="24"/>
          <w:lang w:val="en-GB"/>
        </w:rPr>
        <w:t>Behavioural</w:t>
      </w:r>
      <w:r w:rsidRPr="00C67238">
        <w:rPr>
          <w:rFonts w:ascii="Arial" w:hAnsi="Arial" w:cs="Arial"/>
          <w:sz w:val="24"/>
          <w:szCs w:val="24"/>
          <w:lang w:val="en-GB"/>
        </w:rPr>
        <w:t xml:space="preserve"> Intervention </w:t>
      </w:r>
      <w:r w:rsidRPr="00853FCD">
        <w:rPr>
          <w:rFonts w:ascii="Arial" w:hAnsi="Arial" w:cs="Arial"/>
          <w:sz w:val="24"/>
          <w:szCs w:val="24"/>
          <w:lang w:val="en-GB"/>
        </w:rPr>
        <w:t>for</w:t>
      </w:r>
      <w:r w:rsidRPr="00C67238">
        <w:rPr>
          <w:rFonts w:ascii="Arial" w:hAnsi="Arial" w:cs="Arial"/>
          <w:sz w:val="24"/>
          <w:szCs w:val="24"/>
          <w:lang w:val="en-GB"/>
        </w:rPr>
        <w:t xml:space="preserve"> Autism. Available at: </w:t>
      </w:r>
      <w:hyperlink r:id="rId35" w:history="1">
        <w:r w:rsidR="00BA602E" w:rsidRPr="00C67238">
          <w:rPr>
            <w:rStyle w:val="Hyperlink"/>
            <w:rFonts w:ascii="Arial" w:hAnsi="Arial" w:cs="Arial"/>
            <w:sz w:val="24"/>
            <w:szCs w:val="24"/>
            <w:lang w:val="en-GB"/>
          </w:rPr>
          <w:t>https://behavioralinterventionforautism.com/blog/the-impact-of-autism-on-education/</w:t>
        </w:r>
      </w:hyperlink>
      <w:r w:rsidRPr="00C67238">
        <w:rPr>
          <w:rFonts w:ascii="Arial" w:hAnsi="Arial" w:cs="Arial"/>
          <w:sz w:val="24"/>
          <w:szCs w:val="24"/>
          <w:lang w:val="en-GB"/>
        </w:rPr>
        <w:t>.</w:t>
      </w:r>
    </w:p>
    <w:p w14:paraId="09BF4CD2" w14:textId="18F7FC0A" w:rsidR="00BA602E" w:rsidRDefault="0057424B" w:rsidP="00BA602E">
      <w:pPr>
        <w:spacing w:line="360" w:lineRule="auto"/>
        <w:ind w:left="720" w:hanging="720"/>
        <w:rPr>
          <w:rFonts w:ascii="Arial" w:hAnsi="Arial" w:cs="Arial"/>
          <w:sz w:val="24"/>
          <w:szCs w:val="24"/>
          <w:lang w:val="en-GB"/>
        </w:rPr>
      </w:pPr>
      <w:r w:rsidRPr="00853FCD">
        <w:rPr>
          <w:rFonts w:ascii="Arial" w:hAnsi="Arial" w:cs="Arial"/>
          <w:sz w:val="24"/>
          <w:szCs w:val="24"/>
        </w:rPr>
        <w:t xml:space="preserve">UK Parliament Post (2020). Autism. Available at: </w:t>
      </w:r>
      <w:hyperlink r:id="rId36" w:history="1">
        <w:r w:rsidR="00BA602E" w:rsidRPr="00935905">
          <w:rPr>
            <w:rStyle w:val="Hyperlink"/>
            <w:rFonts w:ascii="Arial" w:hAnsi="Arial" w:cs="Arial"/>
            <w:sz w:val="24"/>
            <w:szCs w:val="24"/>
          </w:rPr>
          <w:t>https://researchbriefings.files.parliament.uk/documents/POST-PN-0612/POST-PN-0612.pdf</w:t>
        </w:r>
      </w:hyperlink>
    </w:p>
    <w:p w14:paraId="3727EE16" w14:textId="2C92FA5A" w:rsidR="00BA602E" w:rsidRDefault="0057424B" w:rsidP="00BA602E">
      <w:pPr>
        <w:spacing w:line="360" w:lineRule="auto"/>
        <w:ind w:left="720" w:hanging="720"/>
        <w:rPr>
          <w:rFonts w:ascii="Arial" w:hAnsi="Arial" w:cs="Arial"/>
          <w:sz w:val="24"/>
          <w:szCs w:val="24"/>
          <w:lang w:val="en-GB"/>
        </w:rPr>
      </w:pPr>
      <w:proofErr w:type="spellStart"/>
      <w:r w:rsidRPr="00853FCD">
        <w:rPr>
          <w:rFonts w:ascii="Arial" w:hAnsi="Arial" w:cs="Arial"/>
          <w:sz w:val="24"/>
          <w:szCs w:val="24"/>
        </w:rPr>
        <w:t>Vivanti</w:t>
      </w:r>
      <w:proofErr w:type="spellEnd"/>
      <w:r w:rsidRPr="00853FCD">
        <w:rPr>
          <w:rFonts w:ascii="Arial" w:hAnsi="Arial" w:cs="Arial"/>
          <w:sz w:val="24"/>
          <w:szCs w:val="24"/>
        </w:rPr>
        <w:t xml:space="preserve">, G., Dawson, G., &amp; Rogers, S. J. (2017). Early learning in autism. Implementing the </w:t>
      </w:r>
      <w:proofErr w:type="gramStart"/>
      <w:r w:rsidR="00BA602E">
        <w:rPr>
          <w:rFonts w:ascii="Arial" w:hAnsi="Arial" w:cs="Arial"/>
          <w:sz w:val="24"/>
          <w:szCs w:val="24"/>
        </w:rPr>
        <w:t>group-based</w:t>
      </w:r>
      <w:proofErr w:type="gramEnd"/>
      <w:r w:rsidRPr="00853FCD">
        <w:rPr>
          <w:rFonts w:ascii="Arial" w:hAnsi="Arial" w:cs="Arial"/>
          <w:sz w:val="24"/>
          <w:szCs w:val="24"/>
        </w:rPr>
        <w:t xml:space="preserve"> Early Start Denver Model for preschoolers with autism, 1-12.</w:t>
      </w:r>
    </w:p>
    <w:p w14:paraId="0417F0AC" w14:textId="13004635" w:rsidR="00BA602E" w:rsidRDefault="0057424B" w:rsidP="00BA602E">
      <w:pPr>
        <w:spacing w:line="360" w:lineRule="auto"/>
        <w:ind w:left="720" w:hanging="720"/>
        <w:rPr>
          <w:rFonts w:ascii="Arial" w:hAnsi="Arial" w:cs="Arial"/>
          <w:sz w:val="24"/>
          <w:szCs w:val="24"/>
          <w:lang w:val="en-GB"/>
        </w:rPr>
      </w:pPr>
      <w:r w:rsidRPr="00C67238">
        <w:rPr>
          <w:rFonts w:ascii="Arial" w:hAnsi="Arial" w:cs="Arial"/>
          <w:sz w:val="24"/>
          <w:szCs w:val="24"/>
          <w:lang w:val="en-GB"/>
        </w:rPr>
        <w:t>Waisman, T., Alba, L.A.</w:t>
      </w:r>
      <w:r w:rsidRPr="00853FCD">
        <w:rPr>
          <w:rFonts w:ascii="Arial" w:hAnsi="Arial" w:cs="Arial"/>
          <w:sz w:val="24"/>
          <w:szCs w:val="24"/>
          <w:lang w:val="en-GB"/>
        </w:rPr>
        <w:t>,</w:t>
      </w:r>
      <w:r w:rsidRPr="00C67238">
        <w:rPr>
          <w:rFonts w:ascii="Arial" w:hAnsi="Arial" w:cs="Arial"/>
          <w:sz w:val="24"/>
          <w:szCs w:val="24"/>
          <w:lang w:val="en-GB"/>
        </w:rPr>
        <w:t xml:space="preserve"> and Green, S.A. (2022). Barriers to Inclusive Learning for Autistic Individuals. </w:t>
      </w:r>
      <w:r w:rsidRPr="00853FCD">
        <w:rPr>
          <w:rFonts w:ascii="Arial" w:hAnsi="Arial" w:cs="Arial"/>
          <w:i/>
          <w:iCs/>
          <w:sz w:val="24"/>
          <w:szCs w:val="24"/>
          <w:lang w:val="en-GB"/>
        </w:rPr>
        <w:t>Paediatrics</w:t>
      </w:r>
      <w:r w:rsidRPr="00C67238">
        <w:rPr>
          <w:rFonts w:ascii="Arial" w:hAnsi="Arial" w:cs="Arial"/>
          <w:sz w:val="24"/>
          <w:szCs w:val="24"/>
          <w:lang w:val="en-GB"/>
        </w:rPr>
        <w:t xml:space="preserve">, 149(Supplement 4). </w:t>
      </w:r>
      <w:r w:rsidRPr="00853FCD">
        <w:rPr>
          <w:rFonts w:ascii="Arial" w:hAnsi="Arial" w:cs="Arial"/>
          <w:sz w:val="24"/>
          <w:szCs w:val="24"/>
          <w:lang w:val="en-GB"/>
        </w:rPr>
        <w:t xml:space="preserve">Doi: </w:t>
      </w:r>
      <w:hyperlink r:id="rId37" w:history="1">
        <w:r w:rsidR="00BA602E" w:rsidRPr="00935905">
          <w:rPr>
            <w:rStyle w:val="Hyperlink"/>
            <w:rFonts w:ascii="Arial" w:hAnsi="Arial" w:cs="Arial"/>
            <w:sz w:val="24"/>
            <w:szCs w:val="24"/>
            <w:lang w:val="en-GB"/>
          </w:rPr>
          <w:t>https://doi.org/10.1542/peds.2020-049437q</w:t>
        </w:r>
      </w:hyperlink>
      <w:r w:rsidRPr="00C67238">
        <w:rPr>
          <w:rFonts w:ascii="Arial" w:hAnsi="Arial" w:cs="Arial"/>
          <w:sz w:val="24"/>
          <w:szCs w:val="24"/>
          <w:lang w:val="en-GB"/>
        </w:rPr>
        <w:t>.</w:t>
      </w:r>
    </w:p>
    <w:p w14:paraId="661B74FF" w14:textId="7EE634B2" w:rsidR="0057424B" w:rsidRDefault="0057424B" w:rsidP="00BA602E">
      <w:pPr>
        <w:spacing w:line="360" w:lineRule="auto"/>
        <w:ind w:left="720" w:hanging="720"/>
        <w:rPr>
          <w:rFonts w:ascii="Arial" w:hAnsi="Arial" w:cs="Arial"/>
          <w:sz w:val="24"/>
          <w:szCs w:val="24"/>
          <w:lang w:val="en-GB"/>
        </w:rPr>
      </w:pPr>
      <w:r w:rsidRPr="00C67238">
        <w:rPr>
          <w:rFonts w:ascii="Arial" w:hAnsi="Arial" w:cs="Arial"/>
          <w:sz w:val="24"/>
          <w:szCs w:val="24"/>
          <w:lang w:val="en-GB"/>
        </w:rPr>
        <w:t xml:space="preserve">World Health Organization (2023). </w:t>
      </w:r>
      <w:r w:rsidRPr="00C67238">
        <w:rPr>
          <w:rFonts w:ascii="Arial" w:hAnsi="Arial" w:cs="Arial"/>
          <w:i/>
          <w:iCs/>
          <w:sz w:val="24"/>
          <w:szCs w:val="24"/>
          <w:lang w:val="en-GB"/>
        </w:rPr>
        <w:t>Autism Spectrum Disorders</w:t>
      </w:r>
      <w:r w:rsidRPr="00C67238">
        <w:rPr>
          <w:rFonts w:ascii="Arial" w:hAnsi="Arial" w:cs="Arial"/>
          <w:sz w:val="24"/>
          <w:szCs w:val="24"/>
          <w:lang w:val="en-GB"/>
        </w:rPr>
        <w:t xml:space="preserve">. [online] World Health Organization. Available at: </w:t>
      </w:r>
      <w:hyperlink r:id="rId38" w:history="1">
        <w:r w:rsidR="00F14C30" w:rsidRPr="00C67238">
          <w:rPr>
            <w:rStyle w:val="Hyperlink"/>
            <w:rFonts w:ascii="Arial" w:hAnsi="Arial" w:cs="Arial"/>
            <w:sz w:val="24"/>
            <w:szCs w:val="24"/>
            <w:lang w:val="en-GB"/>
          </w:rPr>
          <w:t>https://www.who.int/news-room/fact-sheets/detail/autism-spectrum-disorders</w:t>
        </w:r>
      </w:hyperlink>
      <w:r w:rsidRPr="00C67238">
        <w:rPr>
          <w:rFonts w:ascii="Arial" w:hAnsi="Arial" w:cs="Arial"/>
          <w:sz w:val="24"/>
          <w:szCs w:val="24"/>
          <w:lang w:val="en-GB"/>
        </w:rPr>
        <w:t>.</w:t>
      </w:r>
    </w:p>
    <w:p w14:paraId="42D9081C" w14:textId="2DF1430C" w:rsidR="007D6973" w:rsidRPr="00C67238" w:rsidRDefault="007D6973" w:rsidP="00BA602E">
      <w:pPr>
        <w:spacing w:line="360" w:lineRule="auto"/>
        <w:ind w:left="720" w:hanging="720"/>
        <w:rPr>
          <w:rFonts w:ascii="Arial" w:hAnsi="Arial" w:cs="Arial"/>
          <w:sz w:val="24"/>
          <w:szCs w:val="24"/>
          <w:lang w:val="en-GB"/>
        </w:rPr>
      </w:pPr>
    </w:p>
    <w:sectPr w:rsidR="007D6973" w:rsidRPr="00C67238" w:rsidSect="003739B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318C5" w14:textId="77777777" w:rsidR="00AB448F" w:rsidRDefault="00AB448F" w:rsidP="005900F5">
      <w:pPr>
        <w:spacing w:after="0" w:line="240" w:lineRule="auto"/>
      </w:pPr>
      <w:r>
        <w:separator/>
      </w:r>
    </w:p>
  </w:endnote>
  <w:endnote w:type="continuationSeparator" w:id="0">
    <w:p w14:paraId="34AB6863" w14:textId="77777777" w:rsidR="00AB448F" w:rsidRDefault="00AB448F" w:rsidP="00590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roid Serif">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B7AFB" w14:textId="77777777" w:rsidR="00AB448F" w:rsidRDefault="00AB448F" w:rsidP="005900F5">
      <w:pPr>
        <w:spacing w:after="0" w:line="240" w:lineRule="auto"/>
      </w:pPr>
      <w:r>
        <w:separator/>
      </w:r>
    </w:p>
  </w:footnote>
  <w:footnote w:type="continuationSeparator" w:id="0">
    <w:p w14:paraId="5EFAFE33" w14:textId="77777777" w:rsidR="00AB448F" w:rsidRDefault="00AB448F" w:rsidP="00590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61277"/>
    <w:multiLevelType w:val="multilevel"/>
    <w:tmpl w:val="40C2C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D51141"/>
    <w:multiLevelType w:val="multilevel"/>
    <w:tmpl w:val="263C3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8C2EC5"/>
    <w:multiLevelType w:val="multilevel"/>
    <w:tmpl w:val="0D640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AC2731"/>
    <w:multiLevelType w:val="hybridMultilevel"/>
    <w:tmpl w:val="780618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8330758">
    <w:abstractNumId w:val="0"/>
  </w:num>
  <w:num w:numId="2" w16cid:durableId="1975257502">
    <w:abstractNumId w:val="1"/>
  </w:num>
  <w:num w:numId="3" w16cid:durableId="1354109913">
    <w:abstractNumId w:val="2"/>
  </w:num>
  <w:num w:numId="4" w16cid:durableId="20474825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11913"/>
    <w:rsid w:val="00002C29"/>
    <w:rsid w:val="0000657A"/>
    <w:rsid w:val="0001300F"/>
    <w:rsid w:val="00073266"/>
    <w:rsid w:val="00073D70"/>
    <w:rsid w:val="00081108"/>
    <w:rsid w:val="00094581"/>
    <w:rsid w:val="000B172D"/>
    <w:rsid w:val="000E7D1B"/>
    <w:rsid w:val="001A58F9"/>
    <w:rsid w:val="001C001F"/>
    <w:rsid w:val="002D0B5E"/>
    <w:rsid w:val="00311913"/>
    <w:rsid w:val="00327454"/>
    <w:rsid w:val="003739B5"/>
    <w:rsid w:val="003930F5"/>
    <w:rsid w:val="003B57D2"/>
    <w:rsid w:val="003C0654"/>
    <w:rsid w:val="003E4C55"/>
    <w:rsid w:val="003F6EF1"/>
    <w:rsid w:val="00420AB5"/>
    <w:rsid w:val="004302BC"/>
    <w:rsid w:val="00447C16"/>
    <w:rsid w:val="00450C8E"/>
    <w:rsid w:val="004C107A"/>
    <w:rsid w:val="00530FFF"/>
    <w:rsid w:val="005625D9"/>
    <w:rsid w:val="0057079D"/>
    <w:rsid w:val="0057424B"/>
    <w:rsid w:val="00583D21"/>
    <w:rsid w:val="005900F5"/>
    <w:rsid w:val="00596129"/>
    <w:rsid w:val="005C7800"/>
    <w:rsid w:val="005E0C32"/>
    <w:rsid w:val="005F58EB"/>
    <w:rsid w:val="00641B0B"/>
    <w:rsid w:val="006474A2"/>
    <w:rsid w:val="006629FD"/>
    <w:rsid w:val="00684A4C"/>
    <w:rsid w:val="00690918"/>
    <w:rsid w:val="00690F55"/>
    <w:rsid w:val="006B13EB"/>
    <w:rsid w:val="007146DC"/>
    <w:rsid w:val="00736C7C"/>
    <w:rsid w:val="00740C4C"/>
    <w:rsid w:val="00743458"/>
    <w:rsid w:val="00747BBA"/>
    <w:rsid w:val="00772CFB"/>
    <w:rsid w:val="00793720"/>
    <w:rsid w:val="007D6973"/>
    <w:rsid w:val="007F7366"/>
    <w:rsid w:val="008424EF"/>
    <w:rsid w:val="008438B5"/>
    <w:rsid w:val="00852FC4"/>
    <w:rsid w:val="00853FCD"/>
    <w:rsid w:val="00860788"/>
    <w:rsid w:val="00862CCC"/>
    <w:rsid w:val="00863522"/>
    <w:rsid w:val="00864218"/>
    <w:rsid w:val="00892AD9"/>
    <w:rsid w:val="008B3B0B"/>
    <w:rsid w:val="008D4715"/>
    <w:rsid w:val="00927795"/>
    <w:rsid w:val="009515F4"/>
    <w:rsid w:val="00951851"/>
    <w:rsid w:val="009624BE"/>
    <w:rsid w:val="00972766"/>
    <w:rsid w:val="009729AE"/>
    <w:rsid w:val="009A1774"/>
    <w:rsid w:val="009A229E"/>
    <w:rsid w:val="009C5512"/>
    <w:rsid w:val="009C5DBA"/>
    <w:rsid w:val="009E5882"/>
    <w:rsid w:val="00A0508C"/>
    <w:rsid w:val="00A3312E"/>
    <w:rsid w:val="00A757AB"/>
    <w:rsid w:val="00AA5F23"/>
    <w:rsid w:val="00AB2E50"/>
    <w:rsid w:val="00AB3B56"/>
    <w:rsid w:val="00AB448F"/>
    <w:rsid w:val="00B122A9"/>
    <w:rsid w:val="00B12BA0"/>
    <w:rsid w:val="00B24714"/>
    <w:rsid w:val="00B46E0D"/>
    <w:rsid w:val="00B54F2C"/>
    <w:rsid w:val="00B71E04"/>
    <w:rsid w:val="00B81305"/>
    <w:rsid w:val="00B944E6"/>
    <w:rsid w:val="00BA602E"/>
    <w:rsid w:val="00BB0C53"/>
    <w:rsid w:val="00BF0604"/>
    <w:rsid w:val="00BF2160"/>
    <w:rsid w:val="00C4367A"/>
    <w:rsid w:val="00C45E30"/>
    <w:rsid w:val="00C67238"/>
    <w:rsid w:val="00D90B20"/>
    <w:rsid w:val="00DA4114"/>
    <w:rsid w:val="00E00D91"/>
    <w:rsid w:val="00E41440"/>
    <w:rsid w:val="00E43273"/>
    <w:rsid w:val="00E86217"/>
    <w:rsid w:val="00E92309"/>
    <w:rsid w:val="00EB30E0"/>
    <w:rsid w:val="00EC6259"/>
    <w:rsid w:val="00ED2CCD"/>
    <w:rsid w:val="00EF25B2"/>
    <w:rsid w:val="00EF46C4"/>
    <w:rsid w:val="00F14C30"/>
    <w:rsid w:val="00F24632"/>
    <w:rsid w:val="00F32A74"/>
    <w:rsid w:val="00F50421"/>
    <w:rsid w:val="00F617DE"/>
    <w:rsid w:val="00FD305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5A1ECF"/>
  <w15:docId w15:val="{1A15A27D-E635-4A2D-98CA-A61D29EBE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312E"/>
    <w:pPr>
      <w:ind w:left="720"/>
      <w:contextualSpacing/>
    </w:pPr>
  </w:style>
  <w:style w:type="paragraph" w:styleId="Header">
    <w:name w:val="header"/>
    <w:basedOn w:val="Normal"/>
    <w:link w:val="HeaderChar"/>
    <w:uiPriority w:val="99"/>
    <w:unhideWhenUsed/>
    <w:rsid w:val="00590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0F5"/>
  </w:style>
  <w:style w:type="paragraph" w:styleId="Footer">
    <w:name w:val="footer"/>
    <w:basedOn w:val="Normal"/>
    <w:link w:val="FooterChar"/>
    <w:uiPriority w:val="99"/>
    <w:unhideWhenUsed/>
    <w:rsid w:val="00590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0F5"/>
  </w:style>
  <w:style w:type="character" w:styleId="Hyperlink">
    <w:name w:val="Hyperlink"/>
    <w:basedOn w:val="DefaultParagraphFont"/>
    <w:uiPriority w:val="99"/>
    <w:unhideWhenUsed/>
    <w:rsid w:val="00002C29"/>
    <w:rPr>
      <w:color w:val="0000FF" w:themeColor="hyperlink"/>
      <w:u w:val="single"/>
    </w:rPr>
  </w:style>
  <w:style w:type="character" w:styleId="UnresolvedMention">
    <w:name w:val="Unresolved Mention"/>
    <w:basedOn w:val="DefaultParagraphFont"/>
    <w:uiPriority w:val="99"/>
    <w:semiHidden/>
    <w:unhideWhenUsed/>
    <w:rsid w:val="00002C29"/>
    <w:rPr>
      <w:color w:val="605E5C"/>
      <w:shd w:val="clear" w:color="auto" w:fill="E1DFDD"/>
    </w:rPr>
  </w:style>
  <w:style w:type="character" w:styleId="Strong">
    <w:name w:val="Strong"/>
    <w:basedOn w:val="DefaultParagraphFont"/>
    <w:uiPriority w:val="22"/>
    <w:qFormat/>
    <w:rsid w:val="00F14C30"/>
    <w:rPr>
      <w:b/>
      <w:bCs/>
    </w:rPr>
  </w:style>
  <w:style w:type="paragraph" w:styleId="NoSpacing">
    <w:name w:val="No Spacing"/>
    <w:link w:val="NoSpacingChar"/>
    <w:uiPriority w:val="1"/>
    <w:qFormat/>
    <w:rsid w:val="004C107A"/>
    <w:pPr>
      <w:spacing w:after="0" w:line="240" w:lineRule="auto"/>
    </w:pPr>
    <w:rPr>
      <w:rFonts w:eastAsiaTheme="minorEastAsia"/>
    </w:rPr>
  </w:style>
  <w:style w:type="character" w:customStyle="1" w:styleId="NoSpacingChar">
    <w:name w:val="No Spacing Char"/>
    <w:basedOn w:val="DefaultParagraphFont"/>
    <w:link w:val="NoSpacing"/>
    <w:uiPriority w:val="1"/>
    <w:rsid w:val="004C107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70442">
      <w:bodyDiv w:val="1"/>
      <w:marLeft w:val="0"/>
      <w:marRight w:val="0"/>
      <w:marTop w:val="0"/>
      <w:marBottom w:val="0"/>
      <w:divBdr>
        <w:top w:val="none" w:sz="0" w:space="0" w:color="auto"/>
        <w:left w:val="none" w:sz="0" w:space="0" w:color="auto"/>
        <w:bottom w:val="none" w:sz="0" w:space="0" w:color="auto"/>
        <w:right w:val="none" w:sz="0" w:space="0" w:color="auto"/>
      </w:divBdr>
    </w:div>
    <w:div w:id="87700011">
      <w:bodyDiv w:val="1"/>
      <w:marLeft w:val="0"/>
      <w:marRight w:val="0"/>
      <w:marTop w:val="0"/>
      <w:marBottom w:val="0"/>
      <w:divBdr>
        <w:top w:val="none" w:sz="0" w:space="0" w:color="auto"/>
        <w:left w:val="none" w:sz="0" w:space="0" w:color="auto"/>
        <w:bottom w:val="none" w:sz="0" w:space="0" w:color="auto"/>
        <w:right w:val="none" w:sz="0" w:space="0" w:color="auto"/>
      </w:divBdr>
    </w:div>
    <w:div w:id="517502013">
      <w:bodyDiv w:val="1"/>
      <w:marLeft w:val="0"/>
      <w:marRight w:val="0"/>
      <w:marTop w:val="0"/>
      <w:marBottom w:val="0"/>
      <w:divBdr>
        <w:top w:val="none" w:sz="0" w:space="0" w:color="auto"/>
        <w:left w:val="none" w:sz="0" w:space="0" w:color="auto"/>
        <w:bottom w:val="none" w:sz="0" w:space="0" w:color="auto"/>
        <w:right w:val="none" w:sz="0" w:space="0" w:color="auto"/>
      </w:divBdr>
    </w:div>
    <w:div w:id="695422549">
      <w:bodyDiv w:val="1"/>
      <w:marLeft w:val="0"/>
      <w:marRight w:val="0"/>
      <w:marTop w:val="0"/>
      <w:marBottom w:val="0"/>
      <w:divBdr>
        <w:top w:val="none" w:sz="0" w:space="0" w:color="auto"/>
        <w:left w:val="none" w:sz="0" w:space="0" w:color="auto"/>
        <w:bottom w:val="none" w:sz="0" w:space="0" w:color="auto"/>
        <w:right w:val="none" w:sz="0" w:space="0" w:color="auto"/>
      </w:divBdr>
      <w:divsChild>
        <w:div w:id="585262095">
          <w:marLeft w:val="0"/>
          <w:marRight w:val="0"/>
          <w:marTop w:val="0"/>
          <w:marBottom w:val="0"/>
          <w:divBdr>
            <w:top w:val="none" w:sz="0" w:space="0" w:color="auto"/>
            <w:left w:val="none" w:sz="0" w:space="0" w:color="auto"/>
            <w:bottom w:val="none" w:sz="0" w:space="0" w:color="auto"/>
            <w:right w:val="none" w:sz="0" w:space="0" w:color="auto"/>
          </w:divBdr>
        </w:div>
      </w:divsChild>
    </w:div>
    <w:div w:id="2001153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hildrenscommissioner.gov.uk/blog/we-are-robbing-children-of-their-childhoods-new-data-reveals-years-long-waits-for-childrens-autism-diagnoses/" TargetMode="External"/><Relationship Id="rId18" Type="http://schemas.openxmlformats.org/officeDocument/2006/relationships/hyperlink" Target="https://assets.publishing.service.gov.uk/media/5a7dcb85ed915d2ac884d995/SEND_Code_of_Practice_January_2015.pdf" TargetMode="External"/><Relationship Id="rId26" Type="http://schemas.openxmlformats.org/officeDocument/2006/relationships/hyperlink" Target="https://www.mayoclinic.org/diseases-conditions/autism-spectrum-disorder/symptoms-causes/syc-20352928"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adingrockets.org/topics/autism-spectrum-disorder/articles/visual-schedules-school-setting" TargetMode="External"/><Relationship Id="rId34" Type="http://schemas.openxmlformats.org/officeDocument/2006/relationships/hyperlink" Target="https://eresearch.qmu.ac.uk/bitstream/handle/20.500.12289/10672/10672.pdf" TargetMode="External"/><Relationship Id="rId7" Type="http://schemas.openxmlformats.org/officeDocument/2006/relationships/image" Target="media/image1.png"/><Relationship Id="rId12" Type="http://schemas.openxmlformats.org/officeDocument/2006/relationships/hyperlink" Target="https://www.cdc.gov/autism/hcp/diagnosis/index.html" TargetMode="External"/><Relationship Id="rId17" Type="http://schemas.openxmlformats.org/officeDocument/2006/relationships/hyperlink" Target="https://assets.publishing.service.gov.uk/media/5a803dc3ed915d74e33f9475/ASQ-3_September_2016.pdf" TargetMode="External"/><Relationship Id="rId25" Type="http://schemas.openxmlformats.org/officeDocument/2006/relationships/hyperlink" Target="https://doi.org/10.1038/s41572-019-0138-4" TargetMode="External"/><Relationship Id="rId33" Type="http://schemas.openxmlformats.org/officeDocument/2006/relationships/hyperlink" Target="https://digital.nhs.uk/data-and-information/publications/statistical/autism-statistics/july-2023-to-june-2024" TargetMode="External"/><Relationship Id="rId38" Type="http://schemas.openxmlformats.org/officeDocument/2006/relationships/hyperlink" Target="https://www.who.int/news-room/fact-sheets/detail/autism-spectrum-disorders" TargetMode="External"/><Relationship Id="rId2" Type="http://schemas.openxmlformats.org/officeDocument/2006/relationships/styles" Target="styles.xml"/><Relationship Id="rId16" Type="http://schemas.openxmlformats.org/officeDocument/2006/relationships/hyperlink" Target="https://help-for-early-years-providers.education.gov.uk/support-for-practitioners/meeting-the-needs-of-all-children" TargetMode="External"/><Relationship Id="rId20" Type="http://schemas.openxmlformats.org/officeDocument/2006/relationships/hyperlink" Target="https://www.autismparentingmagazine.com/benefits-of-autism-visual-supports/" TargetMode="External"/><Relationship Id="rId29" Type="http://schemas.openxmlformats.org/officeDocument/2006/relationships/hyperlink" Target="https://www.autism.org.uk/advice-and-guidance/topics/behaviour/mask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nnondisability.com/blog/autism-benefits-for-children/" TargetMode="External"/><Relationship Id="rId24" Type="http://schemas.openxmlformats.org/officeDocument/2006/relationships/hyperlink" Target="https://www.leicspart.nhs.uk/autism-space/health-and-lifestyle/autism-and-visual-schedules/" TargetMode="External"/><Relationship Id="rId32" Type="http://schemas.openxmlformats.org/officeDocument/2006/relationships/hyperlink" Target="https://www.nhs.uk/conditions/autism/what-is-autism/" TargetMode="External"/><Relationship Id="rId37" Type="http://schemas.openxmlformats.org/officeDocument/2006/relationships/hyperlink" Target="https://doi.org/10.1542/peds.2020-049437q"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nasen-prod-asset.s3.eu-west-2.amazonaws.com/s3fs-public/Identifying-special-educational-needs-in-the-early-years.pdf" TargetMode="External"/><Relationship Id="rId23" Type="http://schemas.openxmlformats.org/officeDocument/2006/relationships/hyperlink" Target="https://www.supportivecareaba.com/statistics/using-visual-aids-in-autism" TargetMode="External"/><Relationship Id="rId28" Type="http://schemas.openxmlformats.org/officeDocument/2006/relationships/hyperlink" Target="https://files.eric.ed.gov/fulltext/EJ1230708.pdf" TargetMode="External"/><Relationship Id="rId36" Type="http://schemas.openxmlformats.org/officeDocument/2006/relationships/hyperlink" Target="https://researchbriefings.files.parliament.uk/documents/POST-PN-0612/POST-PN-0612.pdf" TargetMode="External"/><Relationship Id="rId10" Type="http://schemas.openxmlformats.org/officeDocument/2006/relationships/hyperlink" Target="https://autism.org/what-is-autism/" TargetMode="External"/><Relationship Id="rId19"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31" Type="http://schemas.openxmlformats.org/officeDocument/2006/relationships/hyperlink" Target="https://www.nhs.uk/conditions/autism/getting-diagnosed/how-to-get-diagnosed/" TargetMode="External"/><Relationship Id="rId4" Type="http://schemas.openxmlformats.org/officeDocument/2006/relationships/webSettings" Target="webSettings.xml"/><Relationship Id="rId9" Type="http://schemas.openxmlformats.org/officeDocument/2006/relationships/hyperlink" Target="https://autism.org/screening-assessment/" TargetMode="External"/><Relationship Id="rId14" Type="http://schemas.openxmlformats.org/officeDocument/2006/relationships/hyperlink" Target="https://councilfordisabledchildren.org.uk/sites/default/files/uploads/attachments/Visual%20Timetables%20Resource.I%20CAN.FINAL_.pdf" TargetMode="External"/><Relationship Id="rId22" Type="http://schemas.openxmlformats.org/officeDocument/2006/relationships/hyperlink" Target="https://doi.org/10.2147/NDT.S282569" TargetMode="External"/><Relationship Id="rId27" Type="http://schemas.openxmlformats.org/officeDocument/2006/relationships/hyperlink" Target="https://autismspectrumnews.org/beyond-words-overcoming-barriers-to-augmentative-and-alternative-communication-aac-for-autistic-individuals/" TargetMode="External"/><Relationship Id="rId30" Type="http://schemas.openxmlformats.org/officeDocument/2006/relationships/hyperlink" Target="https://www.nimh.nih.gov/health/topics/autism-spectrum-disorders-asd" TargetMode="External"/><Relationship Id="rId35" Type="http://schemas.openxmlformats.org/officeDocument/2006/relationships/hyperlink" Target="https://behavioralinterventionforautism.com/blog/the-impact-of-autism-on-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7977</TotalTime>
  <Pages>13</Pages>
  <Words>2846</Words>
  <Characters>19415</Characters>
  <Application>Microsoft Office Word</Application>
  <DocSecurity>0</DocSecurity>
  <Lines>340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Autism Script</dc:title>
  <dc:subject>Module 6006</dc:subject>
  <dc:creator>Student number: 2129442</dc:creator>
  <cp:lastModifiedBy>Janna Bint-E Saif (2129742)</cp:lastModifiedBy>
  <cp:revision>31</cp:revision>
  <dcterms:created xsi:type="dcterms:W3CDTF">2025-05-12T16:30:00Z</dcterms:created>
  <dcterms:modified xsi:type="dcterms:W3CDTF">2025-05-17T11:16:00Z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16660b7b-880e-491e-a5a2-7f12cece4479</vt:lpwstr>
  </property>
</Properties>
</file>