
<file path=[Content_Types].xml><?xml version="1.0" encoding="utf-8"?>
<Types xmlns="http://schemas.openxmlformats.org/package/2006/content-types">
  <Default Extension="emf" ContentType="image/x-emf"/>
  <Default Extension="jfif"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4D581C" w14:textId="77777777" w:rsidR="0003418E" w:rsidRDefault="0003418E" w:rsidP="008E1774">
      <w:pPr>
        <w:pStyle w:val="Title"/>
        <w:rPr>
          <w:rFonts w:ascii="Arial" w:hAnsi="Arial" w:cs="Arial"/>
          <w:sz w:val="40"/>
          <w:szCs w:val="40"/>
          <w:highlight w:val="darkGray"/>
          <w:u w:val="single"/>
        </w:rPr>
      </w:pPr>
    </w:p>
    <w:p w14:paraId="68935A71" w14:textId="77777777" w:rsidR="0003418E" w:rsidRDefault="0003418E" w:rsidP="008E1774">
      <w:pPr>
        <w:pStyle w:val="Title"/>
        <w:rPr>
          <w:rFonts w:ascii="Arial" w:hAnsi="Arial" w:cs="Arial"/>
          <w:sz w:val="40"/>
          <w:szCs w:val="40"/>
          <w:highlight w:val="darkGray"/>
          <w:u w:val="single"/>
        </w:rPr>
      </w:pPr>
    </w:p>
    <w:p w14:paraId="59DF59F1" w14:textId="77777777" w:rsidR="0003418E" w:rsidRDefault="0003418E" w:rsidP="008E1774">
      <w:pPr>
        <w:pStyle w:val="Title"/>
        <w:rPr>
          <w:rFonts w:ascii="Arial" w:hAnsi="Arial" w:cs="Arial"/>
          <w:sz w:val="40"/>
          <w:szCs w:val="40"/>
          <w:highlight w:val="darkGray"/>
          <w:u w:val="single"/>
        </w:rPr>
      </w:pPr>
    </w:p>
    <w:p w14:paraId="203660BF" w14:textId="77777777" w:rsidR="0003418E" w:rsidRDefault="0003418E" w:rsidP="008E1774">
      <w:pPr>
        <w:pStyle w:val="Title"/>
        <w:rPr>
          <w:rFonts w:ascii="Arial" w:hAnsi="Arial" w:cs="Arial"/>
          <w:sz w:val="40"/>
          <w:szCs w:val="40"/>
          <w:highlight w:val="darkGray"/>
          <w:u w:val="single"/>
        </w:rPr>
      </w:pPr>
    </w:p>
    <w:p w14:paraId="57CC3C38" w14:textId="496877AE" w:rsidR="008E1774" w:rsidRPr="00BF2E97" w:rsidRDefault="008E1774" w:rsidP="008E1774">
      <w:pPr>
        <w:pStyle w:val="Title"/>
        <w:rPr>
          <w:rFonts w:ascii="Arial" w:hAnsi="Arial" w:cs="Arial"/>
          <w:sz w:val="40"/>
          <w:szCs w:val="40"/>
          <w:u w:val="single"/>
        </w:rPr>
      </w:pPr>
      <w:r w:rsidRPr="00BF2E97">
        <w:rPr>
          <w:rFonts w:ascii="Arial" w:hAnsi="Arial" w:cs="Arial"/>
          <w:sz w:val="40"/>
          <w:szCs w:val="40"/>
          <w:highlight w:val="darkGray"/>
          <w:u w:val="single"/>
        </w:rPr>
        <w:t xml:space="preserve">“An analysis of public perception of the ethics of charitable tax deductions – should </w:t>
      </w:r>
      <w:r w:rsidR="00594781">
        <w:rPr>
          <w:rFonts w:ascii="Arial" w:hAnsi="Arial" w:cs="Arial"/>
          <w:sz w:val="40"/>
          <w:szCs w:val="40"/>
          <w:highlight w:val="darkGray"/>
          <w:u w:val="single"/>
        </w:rPr>
        <w:t xml:space="preserve">large </w:t>
      </w:r>
      <w:r w:rsidRPr="00BF2E97">
        <w:rPr>
          <w:rFonts w:ascii="Arial" w:hAnsi="Arial" w:cs="Arial"/>
          <w:sz w:val="40"/>
          <w:szCs w:val="40"/>
          <w:highlight w:val="darkGray"/>
          <w:u w:val="single"/>
        </w:rPr>
        <w:t>organisations be able to increase tax efficiency through charitable giving?”</w:t>
      </w:r>
    </w:p>
    <w:p w14:paraId="512F2814" w14:textId="77777777" w:rsidR="008E1774" w:rsidRPr="00BF2E97" w:rsidRDefault="008E1774" w:rsidP="008E1774">
      <w:pPr>
        <w:rPr>
          <w:rFonts w:ascii="Arial" w:hAnsi="Arial" w:cs="Arial"/>
        </w:rPr>
      </w:pPr>
    </w:p>
    <w:p w14:paraId="15F9B68E" w14:textId="77777777" w:rsidR="00115E0F" w:rsidRPr="00BF2E97" w:rsidRDefault="00115E0F" w:rsidP="00115E0F">
      <w:pPr>
        <w:rPr>
          <w:rFonts w:ascii="Arial" w:hAnsi="Arial" w:cs="Arial"/>
        </w:rPr>
      </w:pPr>
    </w:p>
    <w:p w14:paraId="69FC3F8A" w14:textId="47DF4C0A" w:rsidR="00F712A8" w:rsidRDefault="00196DB3" w:rsidP="00115E0F">
      <w:pPr>
        <w:rPr>
          <w:rFonts w:ascii="Arial" w:hAnsi="Arial" w:cs="Arial"/>
          <w:u w:val="single"/>
        </w:rPr>
      </w:pPr>
      <w:r w:rsidRPr="00BF2E97">
        <w:rPr>
          <w:rFonts w:ascii="Arial" w:hAnsi="Arial" w:cs="Arial"/>
          <w:u w:val="single"/>
        </w:rPr>
        <w:t>Dissertation</w:t>
      </w:r>
      <w:r w:rsidR="00115E0F" w:rsidRPr="00BF2E97">
        <w:rPr>
          <w:rFonts w:ascii="Arial" w:hAnsi="Arial" w:cs="Arial"/>
          <w:u w:val="single"/>
        </w:rPr>
        <w:t xml:space="preserve"> Proposal</w:t>
      </w:r>
    </w:p>
    <w:p w14:paraId="2981E791" w14:textId="77777777" w:rsidR="0003418E" w:rsidRPr="00BF2E97" w:rsidRDefault="0003418E" w:rsidP="00115E0F">
      <w:pPr>
        <w:rPr>
          <w:rFonts w:ascii="Arial" w:hAnsi="Arial" w:cs="Arial"/>
          <w:u w:val="single"/>
        </w:rPr>
      </w:pPr>
    </w:p>
    <w:p w14:paraId="53436E90" w14:textId="7817E5FE" w:rsidR="00E432B9" w:rsidRDefault="00E432B9" w:rsidP="00115E0F">
      <w:pPr>
        <w:rPr>
          <w:rFonts w:ascii="Arial" w:hAnsi="Arial" w:cs="Arial"/>
          <w:u w:val="single"/>
        </w:rPr>
      </w:pPr>
      <w:r w:rsidRPr="00BF2E97">
        <w:rPr>
          <w:rFonts w:ascii="Arial" w:hAnsi="Arial" w:cs="Arial"/>
          <w:u w:val="single"/>
        </w:rPr>
        <w:t>23</w:t>
      </w:r>
      <w:r w:rsidRPr="00BF2E97">
        <w:rPr>
          <w:rFonts w:ascii="Arial" w:hAnsi="Arial" w:cs="Arial"/>
          <w:u w:val="single"/>
          <w:vertAlign w:val="superscript"/>
        </w:rPr>
        <w:t>rd</w:t>
      </w:r>
      <w:r w:rsidRPr="00BF2E97">
        <w:rPr>
          <w:rFonts w:ascii="Arial" w:hAnsi="Arial" w:cs="Arial"/>
          <w:u w:val="single"/>
        </w:rPr>
        <w:t xml:space="preserve"> November 202</w:t>
      </w:r>
      <w:r w:rsidR="00CF7BD6">
        <w:rPr>
          <w:rFonts w:ascii="Arial" w:hAnsi="Arial" w:cs="Arial"/>
          <w:u w:val="single"/>
        </w:rPr>
        <w:t>1</w:t>
      </w:r>
      <w:r w:rsidRPr="00BF2E97">
        <w:rPr>
          <w:rFonts w:ascii="Arial" w:hAnsi="Arial" w:cs="Arial"/>
          <w:u w:val="single"/>
        </w:rPr>
        <w:t xml:space="preserve"> </w:t>
      </w:r>
    </w:p>
    <w:p w14:paraId="6C99E602" w14:textId="77777777" w:rsidR="0003418E" w:rsidRPr="00BF2E97" w:rsidRDefault="0003418E" w:rsidP="00115E0F">
      <w:pPr>
        <w:rPr>
          <w:rFonts w:ascii="Arial" w:hAnsi="Arial" w:cs="Arial"/>
          <w:u w:val="single"/>
        </w:rPr>
      </w:pPr>
    </w:p>
    <w:p w14:paraId="11C2DDD8" w14:textId="728066D4" w:rsidR="007B5606" w:rsidRDefault="007B5606" w:rsidP="00115E0F">
      <w:pPr>
        <w:rPr>
          <w:rFonts w:ascii="Arial" w:hAnsi="Arial" w:cs="Arial"/>
          <w:u w:val="single"/>
        </w:rPr>
      </w:pPr>
      <w:r w:rsidRPr="00BF2E97">
        <w:rPr>
          <w:rFonts w:ascii="Arial" w:hAnsi="Arial" w:cs="Arial"/>
          <w:u w:val="single"/>
        </w:rPr>
        <w:t>Ella-Louise Tucker</w:t>
      </w:r>
    </w:p>
    <w:p w14:paraId="42F5D504" w14:textId="6BF9D9FC" w:rsidR="00CF7BD6" w:rsidRDefault="00CF7BD6" w:rsidP="00115E0F">
      <w:pPr>
        <w:rPr>
          <w:rFonts w:ascii="Arial" w:hAnsi="Arial" w:cs="Arial"/>
          <w:u w:val="single"/>
        </w:rPr>
      </w:pPr>
    </w:p>
    <w:p w14:paraId="6B2C8916" w14:textId="7E7F8B70" w:rsidR="00CF7BD6" w:rsidRPr="00BF2E97" w:rsidRDefault="00CF7BD6" w:rsidP="00115E0F">
      <w:pPr>
        <w:rPr>
          <w:rFonts w:ascii="Arial" w:hAnsi="Arial" w:cs="Arial"/>
          <w:u w:val="single"/>
        </w:rPr>
      </w:pPr>
      <w:r>
        <w:rPr>
          <w:rFonts w:ascii="Arial" w:hAnsi="Arial" w:cs="Arial"/>
          <w:u w:val="single"/>
        </w:rPr>
        <w:t>1902729</w:t>
      </w:r>
    </w:p>
    <w:p w14:paraId="147F6340" w14:textId="760F5C8C" w:rsidR="00EA1A83" w:rsidRDefault="00EA1A83" w:rsidP="00115E0F">
      <w:pPr>
        <w:rPr>
          <w:sz w:val="24"/>
          <w:szCs w:val="24"/>
          <w:u w:val="single"/>
        </w:rPr>
      </w:pPr>
    </w:p>
    <w:p w14:paraId="465E5FF2" w14:textId="2D938EC6" w:rsidR="00EA1A83" w:rsidRDefault="00EA1A83" w:rsidP="00115E0F">
      <w:pPr>
        <w:rPr>
          <w:sz w:val="24"/>
          <w:szCs w:val="24"/>
          <w:u w:val="single"/>
        </w:rPr>
      </w:pPr>
    </w:p>
    <w:p w14:paraId="10D8FCD4" w14:textId="6F67FBA6" w:rsidR="00EA1A83" w:rsidRDefault="00EA1A83" w:rsidP="00115E0F">
      <w:pPr>
        <w:rPr>
          <w:sz w:val="24"/>
          <w:szCs w:val="24"/>
          <w:u w:val="single"/>
        </w:rPr>
      </w:pPr>
    </w:p>
    <w:p w14:paraId="032DF6B6" w14:textId="155E4AB5" w:rsidR="00EA1A83" w:rsidRDefault="00EA1A83" w:rsidP="00115E0F">
      <w:pPr>
        <w:rPr>
          <w:sz w:val="24"/>
          <w:szCs w:val="24"/>
          <w:u w:val="single"/>
        </w:rPr>
      </w:pPr>
    </w:p>
    <w:p w14:paraId="729FED21" w14:textId="77777777" w:rsidR="00C25AF5" w:rsidRDefault="00C25AF5" w:rsidP="00115E0F">
      <w:pPr>
        <w:rPr>
          <w:sz w:val="24"/>
          <w:szCs w:val="24"/>
          <w:u w:val="single"/>
        </w:rPr>
      </w:pPr>
    </w:p>
    <w:p w14:paraId="37DABBD2" w14:textId="5D6437FD" w:rsidR="00EA1A83" w:rsidRDefault="00EA1A83" w:rsidP="00115E0F">
      <w:pPr>
        <w:rPr>
          <w:sz w:val="24"/>
          <w:szCs w:val="24"/>
          <w:u w:val="single"/>
        </w:rPr>
      </w:pPr>
    </w:p>
    <w:p w14:paraId="0A94E041" w14:textId="6D8268AD" w:rsidR="00EA1A83" w:rsidRDefault="00EA1A83" w:rsidP="00115E0F">
      <w:pPr>
        <w:rPr>
          <w:sz w:val="24"/>
          <w:szCs w:val="24"/>
          <w:u w:val="single"/>
        </w:rPr>
      </w:pPr>
    </w:p>
    <w:p w14:paraId="3EF69BCD" w14:textId="15C3D121" w:rsidR="009D2A16" w:rsidRDefault="009D2A16" w:rsidP="00115E0F">
      <w:pPr>
        <w:rPr>
          <w:sz w:val="24"/>
          <w:szCs w:val="24"/>
          <w:u w:val="single"/>
        </w:rPr>
      </w:pPr>
    </w:p>
    <w:p w14:paraId="143AA7AC" w14:textId="77777777" w:rsidR="009D2A16" w:rsidRDefault="009D2A16" w:rsidP="00115E0F">
      <w:pPr>
        <w:rPr>
          <w:sz w:val="24"/>
          <w:szCs w:val="24"/>
          <w:u w:val="single"/>
        </w:rPr>
      </w:pPr>
    </w:p>
    <w:p w14:paraId="212CBAEA" w14:textId="4C0B6E3C" w:rsidR="00EA1A83" w:rsidRDefault="00EA1A83" w:rsidP="00115E0F">
      <w:pPr>
        <w:rPr>
          <w:sz w:val="24"/>
          <w:szCs w:val="24"/>
          <w:u w:val="single"/>
        </w:rPr>
      </w:pPr>
    </w:p>
    <w:p w14:paraId="6D90DBB8" w14:textId="694A1F92" w:rsidR="00EA1A83" w:rsidRDefault="00EA1A83" w:rsidP="00115E0F">
      <w:pPr>
        <w:rPr>
          <w:sz w:val="24"/>
          <w:szCs w:val="24"/>
          <w:u w:val="single"/>
        </w:rPr>
      </w:pPr>
    </w:p>
    <w:p w14:paraId="5BAA1C73" w14:textId="28123DA6" w:rsidR="00EA1A83" w:rsidRDefault="00EA1A83" w:rsidP="00115E0F">
      <w:pPr>
        <w:rPr>
          <w:sz w:val="24"/>
          <w:szCs w:val="24"/>
          <w:u w:val="single"/>
        </w:rPr>
      </w:pPr>
    </w:p>
    <w:p w14:paraId="5ED3C2EC" w14:textId="7CE9CBB8" w:rsidR="00EA1A83" w:rsidRDefault="00EA1A83" w:rsidP="00115E0F">
      <w:pPr>
        <w:rPr>
          <w:sz w:val="24"/>
          <w:szCs w:val="24"/>
          <w:u w:val="single"/>
        </w:rPr>
      </w:pPr>
    </w:p>
    <w:p w14:paraId="3F772343" w14:textId="77777777" w:rsidR="006C5F2C" w:rsidRDefault="006C5F2C" w:rsidP="00EA1A83">
      <w:pPr>
        <w:rPr>
          <w:sz w:val="24"/>
          <w:szCs w:val="24"/>
          <w:u w:val="single"/>
        </w:rPr>
      </w:pPr>
    </w:p>
    <w:sdt>
      <w:sdtPr>
        <w:rPr>
          <w:rFonts w:asciiTheme="minorHAnsi" w:eastAsiaTheme="minorHAnsi" w:hAnsiTheme="minorHAnsi" w:cstheme="minorBidi"/>
          <w:color w:val="auto"/>
          <w:sz w:val="22"/>
          <w:szCs w:val="22"/>
          <w:lang w:val="en-GB"/>
        </w:rPr>
        <w:id w:val="-2094846672"/>
        <w:docPartObj>
          <w:docPartGallery w:val="Table of Contents"/>
          <w:docPartUnique/>
        </w:docPartObj>
      </w:sdtPr>
      <w:sdtEndPr>
        <w:rPr>
          <w:b/>
          <w:bCs/>
          <w:noProof/>
        </w:rPr>
      </w:sdtEndPr>
      <w:sdtContent>
        <w:p w14:paraId="2570DB71" w14:textId="150153CA" w:rsidR="00EA222B" w:rsidRPr="00EA222B" w:rsidRDefault="00EA222B">
          <w:pPr>
            <w:pStyle w:val="TOCHeading"/>
            <w:rPr>
              <w:rFonts w:ascii="Arial" w:hAnsi="Arial" w:cs="Arial"/>
              <w:b/>
              <w:bCs/>
              <w:color w:val="000000" w:themeColor="text1"/>
              <w:sz w:val="22"/>
              <w:szCs w:val="22"/>
            </w:rPr>
          </w:pPr>
          <w:r w:rsidRPr="00EA222B">
            <w:rPr>
              <w:rFonts w:ascii="Arial" w:hAnsi="Arial" w:cs="Arial"/>
              <w:b/>
              <w:bCs/>
              <w:color w:val="000000" w:themeColor="text1"/>
              <w:sz w:val="22"/>
              <w:szCs w:val="22"/>
            </w:rPr>
            <w:t>Contents</w:t>
          </w:r>
        </w:p>
        <w:p w14:paraId="6EF8179D" w14:textId="77777777" w:rsidR="00EA222B" w:rsidRPr="00EA222B" w:rsidRDefault="00EA222B" w:rsidP="00EA222B">
          <w:pPr>
            <w:rPr>
              <w:lang w:val="en-US"/>
            </w:rPr>
          </w:pPr>
        </w:p>
        <w:p w14:paraId="14C29396" w14:textId="24F6A840" w:rsidR="009650DF" w:rsidRDefault="00EA222B">
          <w:pPr>
            <w:pStyle w:val="TOC1"/>
            <w:tabs>
              <w:tab w:val="right" w:leader="dot" w:pos="9016"/>
            </w:tabs>
            <w:rPr>
              <w:rFonts w:cstheme="minorBidi"/>
              <w:noProof/>
              <w:lang w:val="en-GB" w:eastAsia="en-GB"/>
            </w:rPr>
          </w:pPr>
          <w:r w:rsidRPr="00840FC8">
            <w:rPr>
              <w:rFonts w:ascii="Arial" w:hAnsi="Arial" w:cs="Arial"/>
            </w:rPr>
            <w:fldChar w:fldCharType="begin"/>
          </w:r>
          <w:r w:rsidRPr="00840FC8">
            <w:rPr>
              <w:rFonts w:ascii="Arial" w:hAnsi="Arial" w:cs="Arial"/>
            </w:rPr>
            <w:instrText xml:space="preserve"> TOC \o "1-3" \h \z \u </w:instrText>
          </w:r>
          <w:r w:rsidRPr="00840FC8">
            <w:rPr>
              <w:rFonts w:ascii="Arial" w:hAnsi="Arial" w:cs="Arial"/>
            </w:rPr>
            <w:fldChar w:fldCharType="separate"/>
          </w:r>
          <w:hyperlink w:anchor="_Toc89197082" w:history="1">
            <w:r w:rsidR="009650DF" w:rsidRPr="002A26E9">
              <w:rPr>
                <w:rStyle w:val="Hyperlink"/>
                <w:rFonts w:ascii="Arial" w:hAnsi="Arial" w:cs="Arial"/>
                <w:noProof/>
                <w:highlight w:val="darkGray"/>
              </w:rPr>
              <w:t>INTRODUCTION</w:t>
            </w:r>
            <w:r w:rsidR="009650DF">
              <w:rPr>
                <w:noProof/>
                <w:webHidden/>
              </w:rPr>
              <w:tab/>
            </w:r>
            <w:r w:rsidR="009650DF">
              <w:rPr>
                <w:noProof/>
                <w:webHidden/>
              </w:rPr>
              <w:fldChar w:fldCharType="begin"/>
            </w:r>
            <w:r w:rsidR="009650DF">
              <w:rPr>
                <w:noProof/>
                <w:webHidden/>
              </w:rPr>
              <w:instrText xml:space="preserve"> PAGEREF _Toc89197082 \h </w:instrText>
            </w:r>
            <w:r w:rsidR="009650DF">
              <w:rPr>
                <w:noProof/>
                <w:webHidden/>
              </w:rPr>
            </w:r>
            <w:r w:rsidR="009650DF">
              <w:rPr>
                <w:noProof/>
                <w:webHidden/>
              </w:rPr>
              <w:fldChar w:fldCharType="separate"/>
            </w:r>
            <w:r w:rsidR="009650DF">
              <w:rPr>
                <w:noProof/>
                <w:webHidden/>
              </w:rPr>
              <w:t>2</w:t>
            </w:r>
            <w:r w:rsidR="009650DF">
              <w:rPr>
                <w:noProof/>
                <w:webHidden/>
              </w:rPr>
              <w:fldChar w:fldCharType="end"/>
            </w:r>
          </w:hyperlink>
        </w:p>
        <w:p w14:paraId="07A4AD2C" w14:textId="344FE23D" w:rsidR="009650DF" w:rsidRDefault="009650DF">
          <w:pPr>
            <w:pStyle w:val="TOC1"/>
            <w:tabs>
              <w:tab w:val="right" w:leader="dot" w:pos="9016"/>
            </w:tabs>
            <w:rPr>
              <w:rFonts w:cstheme="minorBidi"/>
              <w:noProof/>
              <w:lang w:val="en-GB" w:eastAsia="en-GB"/>
            </w:rPr>
          </w:pPr>
          <w:hyperlink w:anchor="_Toc89197083" w:history="1">
            <w:r w:rsidRPr="002A26E9">
              <w:rPr>
                <w:rStyle w:val="Hyperlink"/>
                <w:rFonts w:ascii="Arial" w:hAnsi="Arial" w:cs="Arial"/>
                <w:noProof/>
                <w:highlight w:val="darkGray"/>
              </w:rPr>
              <w:t>BACKGROUND LITERATURE</w:t>
            </w:r>
            <w:r>
              <w:rPr>
                <w:rStyle w:val="Hyperlink"/>
                <w:rFonts w:ascii="Arial" w:hAnsi="Arial" w:cs="Arial"/>
                <w:noProof/>
              </w:rPr>
              <w:t xml:space="preserve"> </w:t>
            </w:r>
            <w:r>
              <w:rPr>
                <w:noProof/>
                <w:webHidden/>
              </w:rPr>
              <w:tab/>
            </w:r>
            <w:r>
              <w:rPr>
                <w:noProof/>
                <w:webHidden/>
              </w:rPr>
              <w:fldChar w:fldCharType="begin"/>
            </w:r>
            <w:r>
              <w:rPr>
                <w:noProof/>
                <w:webHidden/>
              </w:rPr>
              <w:instrText xml:space="preserve"> PAGEREF _Toc89197083 \h </w:instrText>
            </w:r>
            <w:r>
              <w:rPr>
                <w:noProof/>
                <w:webHidden/>
              </w:rPr>
            </w:r>
            <w:r>
              <w:rPr>
                <w:noProof/>
                <w:webHidden/>
              </w:rPr>
              <w:fldChar w:fldCharType="separate"/>
            </w:r>
            <w:r>
              <w:rPr>
                <w:noProof/>
                <w:webHidden/>
              </w:rPr>
              <w:t>2</w:t>
            </w:r>
            <w:r>
              <w:rPr>
                <w:noProof/>
                <w:webHidden/>
              </w:rPr>
              <w:fldChar w:fldCharType="end"/>
            </w:r>
          </w:hyperlink>
        </w:p>
        <w:p w14:paraId="539435FE" w14:textId="722D8B44" w:rsidR="009650DF" w:rsidRDefault="009650DF">
          <w:pPr>
            <w:pStyle w:val="TOC1"/>
            <w:tabs>
              <w:tab w:val="right" w:leader="dot" w:pos="9016"/>
            </w:tabs>
            <w:rPr>
              <w:rFonts w:cstheme="minorBidi"/>
              <w:noProof/>
              <w:lang w:val="en-GB" w:eastAsia="en-GB"/>
            </w:rPr>
          </w:pPr>
          <w:hyperlink w:anchor="_Toc89197084" w:history="1">
            <w:r w:rsidRPr="002A26E9">
              <w:rPr>
                <w:rStyle w:val="Hyperlink"/>
                <w:rFonts w:ascii="Arial" w:hAnsi="Arial" w:cs="Arial"/>
                <w:noProof/>
                <w:highlight w:val="darkGray"/>
              </w:rPr>
              <w:t>Aims and Objectives</w:t>
            </w:r>
            <w:r>
              <w:rPr>
                <w:noProof/>
                <w:webHidden/>
              </w:rPr>
              <w:tab/>
            </w:r>
            <w:r>
              <w:rPr>
                <w:noProof/>
                <w:webHidden/>
              </w:rPr>
              <w:fldChar w:fldCharType="begin"/>
            </w:r>
            <w:r>
              <w:rPr>
                <w:noProof/>
                <w:webHidden/>
              </w:rPr>
              <w:instrText xml:space="preserve"> PAGEREF _Toc89197084 \h </w:instrText>
            </w:r>
            <w:r>
              <w:rPr>
                <w:noProof/>
                <w:webHidden/>
              </w:rPr>
            </w:r>
            <w:r>
              <w:rPr>
                <w:noProof/>
                <w:webHidden/>
              </w:rPr>
              <w:fldChar w:fldCharType="separate"/>
            </w:r>
            <w:r>
              <w:rPr>
                <w:noProof/>
                <w:webHidden/>
              </w:rPr>
              <w:t>4</w:t>
            </w:r>
            <w:r>
              <w:rPr>
                <w:noProof/>
                <w:webHidden/>
              </w:rPr>
              <w:fldChar w:fldCharType="end"/>
            </w:r>
          </w:hyperlink>
        </w:p>
        <w:p w14:paraId="77E83646" w14:textId="73034CC7" w:rsidR="009650DF" w:rsidRDefault="009650DF">
          <w:pPr>
            <w:pStyle w:val="TOC2"/>
            <w:tabs>
              <w:tab w:val="right" w:leader="dot" w:pos="9016"/>
            </w:tabs>
            <w:rPr>
              <w:rFonts w:cstheme="minorBidi"/>
              <w:noProof/>
              <w:lang w:val="en-GB" w:eastAsia="en-GB"/>
            </w:rPr>
          </w:pPr>
          <w:hyperlink w:anchor="_Toc89197085" w:history="1">
            <w:r w:rsidRPr="002A26E9">
              <w:rPr>
                <w:rStyle w:val="Hyperlink"/>
                <w:rFonts w:ascii="Arial" w:hAnsi="Arial" w:cs="Arial"/>
                <w:noProof/>
                <w:highlight w:val="lightGray"/>
              </w:rPr>
              <w:t>AIM-</w:t>
            </w:r>
            <w:r>
              <w:rPr>
                <w:noProof/>
                <w:webHidden/>
              </w:rPr>
              <w:tab/>
            </w:r>
            <w:r>
              <w:rPr>
                <w:noProof/>
                <w:webHidden/>
              </w:rPr>
              <w:fldChar w:fldCharType="begin"/>
            </w:r>
            <w:r>
              <w:rPr>
                <w:noProof/>
                <w:webHidden/>
              </w:rPr>
              <w:instrText xml:space="preserve"> PAGEREF _Toc89197085 \h </w:instrText>
            </w:r>
            <w:r>
              <w:rPr>
                <w:noProof/>
                <w:webHidden/>
              </w:rPr>
            </w:r>
            <w:r>
              <w:rPr>
                <w:noProof/>
                <w:webHidden/>
              </w:rPr>
              <w:fldChar w:fldCharType="separate"/>
            </w:r>
            <w:r>
              <w:rPr>
                <w:noProof/>
                <w:webHidden/>
              </w:rPr>
              <w:t>4</w:t>
            </w:r>
            <w:r>
              <w:rPr>
                <w:noProof/>
                <w:webHidden/>
              </w:rPr>
              <w:fldChar w:fldCharType="end"/>
            </w:r>
          </w:hyperlink>
        </w:p>
        <w:p w14:paraId="227715F1" w14:textId="7D0DA70D" w:rsidR="009650DF" w:rsidRDefault="009650DF">
          <w:pPr>
            <w:pStyle w:val="TOC2"/>
            <w:tabs>
              <w:tab w:val="right" w:leader="dot" w:pos="9016"/>
            </w:tabs>
            <w:rPr>
              <w:rFonts w:cstheme="minorBidi"/>
              <w:noProof/>
              <w:lang w:val="en-GB" w:eastAsia="en-GB"/>
            </w:rPr>
          </w:pPr>
          <w:hyperlink w:anchor="_Toc89197086" w:history="1">
            <w:r w:rsidRPr="002A26E9">
              <w:rPr>
                <w:rStyle w:val="Hyperlink"/>
                <w:rFonts w:ascii="Arial" w:hAnsi="Arial" w:cs="Arial"/>
                <w:noProof/>
                <w:highlight w:val="lightGray"/>
              </w:rPr>
              <w:t>OBJECTIVES-</w:t>
            </w:r>
            <w:r>
              <w:rPr>
                <w:noProof/>
                <w:webHidden/>
              </w:rPr>
              <w:tab/>
            </w:r>
            <w:r>
              <w:rPr>
                <w:noProof/>
                <w:webHidden/>
              </w:rPr>
              <w:fldChar w:fldCharType="begin"/>
            </w:r>
            <w:r>
              <w:rPr>
                <w:noProof/>
                <w:webHidden/>
              </w:rPr>
              <w:instrText xml:space="preserve"> PAGEREF _Toc89197086 \h </w:instrText>
            </w:r>
            <w:r>
              <w:rPr>
                <w:noProof/>
                <w:webHidden/>
              </w:rPr>
            </w:r>
            <w:r>
              <w:rPr>
                <w:noProof/>
                <w:webHidden/>
              </w:rPr>
              <w:fldChar w:fldCharType="separate"/>
            </w:r>
            <w:r>
              <w:rPr>
                <w:noProof/>
                <w:webHidden/>
              </w:rPr>
              <w:t>4</w:t>
            </w:r>
            <w:r>
              <w:rPr>
                <w:noProof/>
                <w:webHidden/>
              </w:rPr>
              <w:fldChar w:fldCharType="end"/>
            </w:r>
          </w:hyperlink>
        </w:p>
        <w:p w14:paraId="4D91716D" w14:textId="46315EC9" w:rsidR="009650DF" w:rsidRDefault="009650DF">
          <w:pPr>
            <w:pStyle w:val="TOC1"/>
            <w:tabs>
              <w:tab w:val="right" w:leader="dot" w:pos="9016"/>
            </w:tabs>
            <w:rPr>
              <w:rFonts w:cstheme="minorBidi"/>
              <w:noProof/>
              <w:lang w:val="en-GB" w:eastAsia="en-GB"/>
            </w:rPr>
          </w:pPr>
          <w:hyperlink w:anchor="_Toc89197087" w:history="1">
            <w:r w:rsidRPr="002A26E9">
              <w:rPr>
                <w:rStyle w:val="Hyperlink"/>
                <w:rFonts w:ascii="Arial" w:hAnsi="Arial" w:cs="Arial"/>
                <w:noProof/>
                <w:highlight w:val="darkGray"/>
              </w:rPr>
              <w:t>RESEARCH METHOD:</w:t>
            </w:r>
            <w:r>
              <w:rPr>
                <w:noProof/>
                <w:webHidden/>
              </w:rPr>
              <w:tab/>
            </w:r>
            <w:r>
              <w:rPr>
                <w:noProof/>
                <w:webHidden/>
              </w:rPr>
              <w:fldChar w:fldCharType="begin"/>
            </w:r>
            <w:r>
              <w:rPr>
                <w:noProof/>
                <w:webHidden/>
              </w:rPr>
              <w:instrText xml:space="preserve"> PAGEREF _Toc89197087 \h </w:instrText>
            </w:r>
            <w:r>
              <w:rPr>
                <w:noProof/>
                <w:webHidden/>
              </w:rPr>
            </w:r>
            <w:r>
              <w:rPr>
                <w:noProof/>
                <w:webHidden/>
              </w:rPr>
              <w:fldChar w:fldCharType="separate"/>
            </w:r>
            <w:r>
              <w:rPr>
                <w:noProof/>
                <w:webHidden/>
              </w:rPr>
              <w:t>5</w:t>
            </w:r>
            <w:r>
              <w:rPr>
                <w:noProof/>
                <w:webHidden/>
              </w:rPr>
              <w:fldChar w:fldCharType="end"/>
            </w:r>
          </w:hyperlink>
        </w:p>
        <w:p w14:paraId="5FB9493F" w14:textId="0FFD7ADC" w:rsidR="009650DF" w:rsidRDefault="009650DF">
          <w:pPr>
            <w:pStyle w:val="TOC1"/>
            <w:tabs>
              <w:tab w:val="right" w:leader="dot" w:pos="9016"/>
            </w:tabs>
            <w:rPr>
              <w:rFonts w:cstheme="minorBidi"/>
              <w:noProof/>
              <w:lang w:val="en-GB" w:eastAsia="en-GB"/>
            </w:rPr>
          </w:pPr>
          <w:hyperlink w:anchor="_Toc89197088" w:history="1">
            <w:r w:rsidRPr="002A26E9">
              <w:rPr>
                <w:rStyle w:val="Hyperlink"/>
                <w:rFonts w:ascii="Arial" w:hAnsi="Arial" w:cs="Arial"/>
                <w:noProof/>
                <w:highlight w:val="darkGray"/>
              </w:rPr>
              <w:t>DATA COLLECTION:</w:t>
            </w:r>
            <w:r>
              <w:rPr>
                <w:noProof/>
                <w:webHidden/>
              </w:rPr>
              <w:tab/>
            </w:r>
            <w:r>
              <w:rPr>
                <w:noProof/>
                <w:webHidden/>
              </w:rPr>
              <w:fldChar w:fldCharType="begin"/>
            </w:r>
            <w:r>
              <w:rPr>
                <w:noProof/>
                <w:webHidden/>
              </w:rPr>
              <w:instrText xml:space="preserve"> PAGEREF _Toc89197088 \h </w:instrText>
            </w:r>
            <w:r>
              <w:rPr>
                <w:noProof/>
                <w:webHidden/>
              </w:rPr>
            </w:r>
            <w:r>
              <w:rPr>
                <w:noProof/>
                <w:webHidden/>
              </w:rPr>
              <w:fldChar w:fldCharType="separate"/>
            </w:r>
            <w:r>
              <w:rPr>
                <w:noProof/>
                <w:webHidden/>
              </w:rPr>
              <w:t>6</w:t>
            </w:r>
            <w:r>
              <w:rPr>
                <w:noProof/>
                <w:webHidden/>
              </w:rPr>
              <w:fldChar w:fldCharType="end"/>
            </w:r>
          </w:hyperlink>
        </w:p>
        <w:p w14:paraId="623BF03E" w14:textId="3381F76C" w:rsidR="009650DF" w:rsidRDefault="009650DF">
          <w:pPr>
            <w:pStyle w:val="TOC1"/>
            <w:tabs>
              <w:tab w:val="right" w:leader="dot" w:pos="9016"/>
            </w:tabs>
            <w:rPr>
              <w:rFonts w:cstheme="minorBidi"/>
              <w:noProof/>
              <w:lang w:val="en-GB" w:eastAsia="en-GB"/>
            </w:rPr>
          </w:pPr>
          <w:hyperlink w:anchor="_Toc89197089" w:history="1">
            <w:r w:rsidRPr="002A26E9">
              <w:rPr>
                <w:rStyle w:val="Hyperlink"/>
                <w:rFonts w:ascii="Arial" w:hAnsi="Arial" w:cs="Arial"/>
                <w:noProof/>
                <w:highlight w:val="darkGray"/>
              </w:rPr>
              <w:t>ETHICAL CONSIDERATIONS AND LIMITATIONS:</w:t>
            </w:r>
            <w:r>
              <w:rPr>
                <w:noProof/>
                <w:webHidden/>
              </w:rPr>
              <w:tab/>
            </w:r>
            <w:r>
              <w:rPr>
                <w:noProof/>
                <w:webHidden/>
              </w:rPr>
              <w:fldChar w:fldCharType="begin"/>
            </w:r>
            <w:r>
              <w:rPr>
                <w:noProof/>
                <w:webHidden/>
              </w:rPr>
              <w:instrText xml:space="preserve"> PAGEREF _Toc89197089 \h </w:instrText>
            </w:r>
            <w:r>
              <w:rPr>
                <w:noProof/>
                <w:webHidden/>
              </w:rPr>
            </w:r>
            <w:r>
              <w:rPr>
                <w:noProof/>
                <w:webHidden/>
              </w:rPr>
              <w:fldChar w:fldCharType="separate"/>
            </w:r>
            <w:r>
              <w:rPr>
                <w:noProof/>
                <w:webHidden/>
              </w:rPr>
              <w:t>7</w:t>
            </w:r>
            <w:r>
              <w:rPr>
                <w:noProof/>
                <w:webHidden/>
              </w:rPr>
              <w:fldChar w:fldCharType="end"/>
            </w:r>
          </w:hyperlink>
        </w:p>
        <w:p w14:paraId="307C6C1E" w14:textId="1A391239" w:rsidR="009650DF" w:rsidRDefault="009650DF">
          <w:pPr>
            <w:pStyle w:val="TOC1"/>
            <w:tabs>
              <w:tab w:val="right" w:leader="dot" w:pos="9016"/>
            </w:tabs>
            <w:rPr>
              <w:rFonts w:cstheme="minorBidi"/>
              <w:noProof/>
              <w:lang w:val="en-GB" w:eastAsia="en-GB"/>
            </w:rPr>
          </w:pPr>
          <w:hyperlink w:anchor="_Toc89197090" w:history="1">
            <w:r w:rsidRPr="002A26E9">
              <w:rPr>
                <w:rStyle w:val="Hyperlink"/>
                <w:rFonts w:ascii="Arial" w:hAnsi="Arial" w:cs="Arial"/>
                <w:noProof/>
                <w:highlight w:val="darkGray"/>
              </w:rPr>
              <w:t>RESOURCES AND PLANNING</w:t>
            </w:r>
            <w:r>
              <w:rPr>
                <w:noProof/>
                <w:webHidden/>
              </w:rPr>
              <w:tab/>
            </w:r>
            <w:r>
              <w:rPr>
                <w:noProof/>
                <w:webHidden/>
              </w:rPr>
              <w:fldChar w:fldCharType="begin"/>
            </w:r>
            <w:r>
              <w:rPr>
                <w:noProof/>
                <w:webHidden/>
              </w:rPr>
              <w:instrText xml:space="preserve"> PAGEREF _Toc89197090 \h </w:instrText>
            </w:r>
            <w:r>
              <w:rPr>
                <w:noProof/>
                <w:webHidden/>
              </w:rPr>
            </w:r>
            <w:r>
              <w:rPr>
                <w:noProof/>
                <w:webHidden/>
              </w:rPr>
              <w:fldChar w:fldCharType="separate"/>
            </w:r>
            <w:r>
              <w:rPr>
                <w:noProof/>
                <w:webHidden/>
              </w:rPr>
              <w:t>8</w:t>
            </w:r>
            <w:r>
              <w:rPr>
                <w:noProof/>
                <w:webHidden/>
              </w:rPr>
              <w:fldChar w:fldCharType="end"/>
            </w:r>
          </w:hyperlink>
        </w:p>
        <w:p w14:paraId="304C7C76" w14:textId="6B646324" w:rsidR="009650DF" w:rsidRDefault="009650DF">
          <w:pPr>
            <w:pStyle w:val="TOC1"/>
            <w:tabs>
              <w:tab w:val="right" w:leader="dot" w:pos="9016"/>
            </w:tabs>
            <w:rPr>
              <w:rFonts w:cstheme="minorBidi"/>
              <w:noProof/>
              <w:lang w:val="en-GB" w:eastAsia="en-GB"/>
            </w:rPr>
          </w:pPr>
          <w:hyperlink w:anchor="_Toc89197091" w:history="1">
            <w:r w:rsidRPr="002A26E9">
              <w:rPr>
                <w:rStyle w:val="Hyperlink"/>
                <w:rFonts w:ascii="Arial" w:hAnsi="Arial" w:cs="Arial"/>
                <w:noProof/>
                <w:highlight w:val="darkGray"/>
              </w:rPr>
              <w:t>REFERENCE LIST:</w:t>
            </w:r>
            <w:r>
              <w:rPr>
                <w:noProof/>
                <w:webHidden/>
              </w:rPr>
              <w:tab/>
            </w:r>
            <w:r>
              <w:rPr>
                <w:noProof/>
                <w:webHidden/>
              </w:rPr>
              <w:fldChar w:fldCharType="begin"/>
            </w:r>
            <w:r>
              <w:rPr>
                <w:noProof/>
                <w:webHidden/>
              </w:rPr>
              <w:instrText xml:space="preserve"> PAGEREF _Toc89197091 \h </w:instrText>
            </w:r>
            <w:r>
              <w:rPr>
                <w:noProof/>
                <w:webHidden/>
              </w:rPr>
            </w:r>
            <w:r>
              <w:rPr>
                <w:noProof/>
                <w:webHidden/>
              </w:rPr>
              <w:fldChar w:fldCharType="separate"/>
            </w:r>
            <w:r>
              <w:rPr>
                <w:noProof/>
                <w:webHidden/>
              </w:rPr>
              <w:t>9</w:t>
            </w:r>
            <w:r>
              <w:rPr>
                <w:noProof/>
                <w:webHidden/>
              </w:rPr>
              <w:fldChar w:fldCharType="end"/>
            </w:r>
          </w:hyperlink>
        </w:p>
        <w:p w14:paraId="014F923D" w14:textId="351FA0B7" w:rsidR="009650DF" w:rsidRDefault="009650DF">
          <w:pPr>
            <w:pStyle w:val="TOC1"/>
            <w:tabs>
              <w:tab w:val="right" w:leader="dot" w:pos="9016"/>
            </w:tabs>
            <w:rPr>
              <w:rFonts w:cstheme="minorBidi"/>
              <w:noProof/>
              <w:lang w:val="en-GB" w:eastAsia="en-GB"/>
            </w:rPr>
          </w:pPr>
          <w:hyperlink w:anchor="_Toc89197092" w:history="1">
            <w:r w:rsidRPr="002A26E9">
              <w:rPr>
                <w:rStyle w:val="Hyperlink"/>
                <w:rFonts w:ascii="Arial" w:hAnsi="Arial" w:cs="Arial"/>
                <w:noProof/>
                <w:highlight w:val="darkGray"/>
              </w:rPr>
              <w:t>APPENDICES</w:t>
            </w:r>
            <w:r>
              <w:rPr>
                <w:noProof/>
                <w:webHidden/>
              </w:rPr>
              <w:tab/>
            </w:r>
            <w:r>
              <w:rPr>
                <w:noProof/>
                <w:webHidden/>
              </w:rPr>
              <w:fldChar w:fldCharType="begin"/>
            </w:r>
            <w:r>
              <w:rPr>
                <w:noProof/>
                <w:webHidden/>
              </w:rPr>
              <w:instrText xml:space="preserve"> PAGEREF _Toc89197092 \h </w:instrText>
            </w:r>
            <w:r>
              <w:rPr>
                <w:noProof/>
                <w:webHidden/>
              </w:rPr>
            </w:r>
            <w:r>
              <w:rPr>
                <w:noProof/>
                <w:webHidden/>
              </w:rPr>
              <w:fldChar w:fldCharType="separate"/>
            </w:r>
            <w:r>
              <w:rPr>
                <w:noProof/>
                <w:webHidden/>
              </w:rPr>
              <w:t>11</w:t>
            </w:r>
            <w:r>
              <w:rPr>
                <w:noProof/>
                <w:webHidden/>
              </w:rPr>
              <w:fldChar w:fldCharType="end"/>
            </w:r>
          </w:hyperlink>
        </w:p>
        <w:p w14:paraId="64A9D9B1" w14:textId="59AB1B2F" w:rsidR="009650DF" w:rsidRDefault="009650DF">
          <w:pPr>
            <w:pStyle w:val="TOC2"/>
            <w:tabs>
              <w:tab w:val="right" w:leader="dot" w:pos="9016"/>
            </w:tabs>
            <w:rPr>
              <w:rFonts w:cstheme="minorBidi"/>
              <w:noProof/>
              <w:lang w:val="en-GB" w:eastAsia="en-GB"/>
            </w:rPr>
          </w:pPr>
          <w:hyperlink w:anchor="_Toc89197093" w:history="1">
            <w:r w:rsidRPr="002A26E9">
              <w:rPr>
                <w:rStyle w:val="Hyperlink"/>
                <w:rFonts w:ascii="Arial" w:hAnsi="Arial" w:cs="Arial"/>
                <w:noProof/>
              </w:rPr>
              <w:t>A1- GANTT CHART</w:t>
            </w:r>
            <w:r>
              <w:rPr>
                <w:noProof/>
                <w:webHidden/>
              </w:rPr>
              <w:tab/>
            </w:r>
            <w:r>
              <w:rPr>
                <w:noProof/>
                <w:webHidden/>
              </w:rPr>
              <w:fldChar w:fldCharType="begin"/>
            </w:r>
            <w:r>
              <w:rPr>
                <w:noProof/>
                <w:webHidden/>
              </w:rPr>
              <w:instrText xml:space="preserve"> PAGEREF _Toc89197093 \h </w:instrText>
            </w:r>
            <w:r>
              <w:rPr>
                <w:noProof/>
                <w:webHidden/>
              </w:rPr>
            </w:r>
            <w:r>
              <w:rPr>
                <w:noProof/>
                <w:webHidden/>
              </w:rPr>
              <w:fldChar w:fldCharType="separate"/>
            </w:r>
            <w:r>
              <w:rPr>
                <w:noProof/>
                <w:webHidden/>
              </w:rPr>
              <w:t>11</w:t>
            </w:r>
            <w:r>
              <w:rPr>
                <w:noProof/>
                <w:webHidden/>
              </w:rPr>
              <w:fldChar w:fldCharType="end"/>
            </w:r>
          </w:hyperlink>
        </w:p>
        <w:p w14:paraId="759F56FD" w14:textId="63114998" w:rsidR="00EA222B" w:rsidRPr="00A771FE" w:rsidRDefault="00EA222B">
          <w:pPr>
            <w:rPr>
              <w:b/>
              <w:bCs/>
              <w:u w:val="single"/>
            </w:rPr>
          </w:pPr>
          <w:r w:rsidRPr="00840FC8">
            <w:rPr>
              <w:rFonts w:ascii="Arial" w:hAnsi="Arial" w:cs="Arial"/>
              <w:b/>
              <w:bCs/>
              <w:noProof/>
            </w:rPr>
            <w:fldChar w:fldCharType="end"/>
          </w:r>
        </w:p>
      </w:sdtContent>
    </w:sdt>
    <w:p w14:paraId="1BE0A749" w14:textId="147E5AC3" w:rsidR="00F14CBD" w:rsidRPr="00A771FE" w:rsidRDefault="00F14CBD" w:rsidP="00EA1A83">
      <w:pPr>
        <w:rPr>
          <w:rFonts w:ascii="Arial" w:hAnsi="Arial" w:cs="Arial"/>
          <w:b/>
          <w:bCs/>
          <w:u w:val="single"/>
        </w:rPr>
      </w:pPr>
    </w:p>
    <w:p w14:paraId="6A5860BC" w14:textId="673B4B16" w:rsidR="00A771FE" w:rsidRPr="00A771FE" w:rsidRDefault="00A771FE" w:rsidP="00A771FE">
      <w:pPr>
        <w:rPr>
          <w:rFonts w:ascii="Arial" w:hAnsi="Arial" w:cs="Arial"/>
          <w:b/>
          <w:bCs/>
          <w:u w:val="single"/>
        </w:rPr>
      </w:pPr>
      <w:r w:rsidRPr="00A771FE">
        <w:rPr>
          <w:rFonts w:ascii="Arial" w:hAnsi="Arial" w:cs="Arial"/>
          <w:b/>
          <w:bCs/>
          <w:u w:val="single"/>
        </w:rPr>
        <w:t>APPENDICES</w:t>
      </w:r>
      <w:r w:rsidRPr="00A771FE">
        <w:rPr>
          <w:rFonts w:ascii="Arial" w:hAnsi="Arial" w:cs="Arial"/>
          <w:b/>
          <w:bCs/>
          <w:u w:val="single"/>
        </w:rPr>
        <w:t xml:space="preserve"> </w:t>
      </w:r>
    </w:p>
    <w:p w14:paraId="4E6CAA01" w14:textId="1FC91E84" w:rsidR="00F14CBD" w:rsidRPr="00BF2E97" w:rsidRDefault="00A771FE" w:rsidP="00A771FE">
      <w:pPr>
        <w:rPr>
          <w:rFonts w:ascii="Arial" w:hAnsi="Arial" w:cs="Arial"/>
        </w:rPr>
      </w:pPr>
      <w:r w:rsidRPr="00A771FE">
        <w:rPr>
          <w:rFonts w:ascii="Arial" w:hAnsi="Arial" w:cs="Arial"/>
        </w:rPr>
        <w:t>A1- GANTT CHA</w:t>
      </w:r>
      <w:r>
        <w:rPr>
          <w:rFonts w:ascii="Arial" w:hAnsi="Arial" w:cs="Arial"/>
        </w:rPr>
        <w:t>RT – PAGE 10</w:t>
      </w:r>
    </w:p>
    <w:p w14:paraId="00562E6B" w14:textId="053F7AD1" w:rsidR="00F14CBD" w:rsidRPr="00BF2E97" w:rsidRDefault="00F14CBD" w:rsidP="00EA1A83">
      <w:pPr>
        <w:rPr>
          <w:rFonts w:ascii="Arial" w:hAnsi="Arial" w:cs="Arial"/>
        </w:rPr>
      </w:pPr>
    </w:p>
    <w:p w14:paraId="6F576364" w14:textId="068CD5C6" w:rsidR="00F14CBD" w:rsidRPr="00BF2E97" w:rsidRDefault="00F14CBD" w:rsidP="00EA1A83">
      <w:pPr>
        <w:rPr>
          <w:rFonts w:ascii="Arial" w:hAnsi="Arial" w:cs="Arial"/>
        </w:rPr>
      </w:pPr>
    </w:p>
    <w:p w14:paraId="63F1C38D" w14:textId="4CE7E205" w:rsidR="00F14CBD" w:rsidRPr="00BF2E97" w:rsidRDefault="00F14CBD" w:rsidP="00EA1A83">
      <w:pPr>
        <w:rPr>
          <w:rFonts w:ascii="Arial" w:hAnsi="Arial" w:cs="Arial"/>
        </w:rPr>
      </w:pPr>
    </w:p>
    <w:p w14:paraId="76D6C5EF" w14:textId="28746626" w:rsidR="00F14CBD" w:rsidRPr="00BF2E97" w:rsidRDefault="00F14CBD" w:rsidP="00EA1A83">
      <w:pPr>
        <w:rPr>
          <w:rFonts w:ascii="Arial" w:hAnsi="Arial" w:cs="Arial"/>
        </w:rPr>
      </w:pPr>
    </w:p>
    <w:p w14:paraId="70530A71" w14:textId="77777777" w:rsidR="00A3702A" w:rsidRPr="00BF2E97" w:rsidRDefault="00A3702A" w:rsidP="00EA1A83">
      <w:pPr>
        <w:rPr>
          <w:rFonts w:ascii="Arial" w:hAnsi="Arial" w:cs="Arial"/>
        </w:rPr>
      </w:pPr>
    </w:p>
    <w:p w14:paraId="40A92DD9" w14:textId="77777777" w:rsidR="006C5F2C" w:rsidRDefault="006C5F2C" w:rsidP="00EA1A83">
      <w:pPr>
        <w:rPr>
          <w:rFonts w:ascii="Arial" w:hAnsi="Arial" w:cs="Arial"/>
          <w:b/>
          <w:bCs/>
          <w:highlight w:val="darkGray"/>
          <w:u w:val="single"/>
        </w:rPr>
      </w:pPr>
    </w:p>
    <w:p w14:paraId="71673866" w14:textId="77777777" w:rsidR="006C5F2C" w:rsidRDefault="006C5F2C" w:rsidP="00EA1A83">
      <w:pPr>
        <w:rPr>
          <w:rFonts w:ascii="Arial" w:hAnsi="Arial" w:cs="Arial"/>
          <w:b/>
          <w:bCs/>
          <w:highlight w:val="darkGray"/>
          <w:u w:val="single"/>
        </w:rPr>
      </w:pPr>
    </w:p>
    <w:p w14:paraId="36B149A4" w14:textId="77777777" w:rsidR="00A52383" w:rsidRDefault="00A52383">
      <w:pPr>
        <w:rPr>
          <w:rFonts w:asciiTheme="majorHAnsi" w:eastAsiaTheme="majorEastAsia" w:hAnsiTheme="majorHAnsi" w:cstheme="majorBidi"/>
          <w:color w:val="000000" w:themeColor="text1"/>
          <w:sz w:val="32"/>
          <w:szCs w:val="32"/>
          <w:highlight w:val="darkGray"/>
        </w:rPr>
      </w:pPr>
      <w:r>
        <w:rPr>
          <w:color w:val="000000" w:themeColor="text1"/>
          <w:highlight w:val="darkGray"/>
        </w:rPr>
        <w:br w:type="page"/>
      </w:r>
    </w:p>
    <w:p w14:paraId="3EBFACAC" w14:textId="253ECE7B" w:rsidR="00F14CBD" w:rsidRPr="00840FC8" w:rsidRDefault="00A3702A" w:rsidP="00A52383">
      <w:pPr>
        <w:pStyle w:val="Heading1"/>
        <w:rPr>
          <w:rFonts w:ascii="Arial" w:hAnsi="Arial" w:cs="Arial"/>
          <w:color w:val="000000" w:themeColor="text1"/>
        </w:rPr>
      </w:pPr>
      <w:bookmarkStart w:id="0" w:name="_Toc89197082"/>
      <w:r w:rsidRPr="00840FC8">
        <w:rPr>
          <w:rFonts w:ascii="Arial" w:hAnsi="Arial" w:cs="Arial"/>
          <w:color w:val="000000" w:themeColor="text1"/>
          <w:highlight w:val="darkGray"/>
        </w:rPr>
        <w:lastRenderedPageBreak/>
        <w:t>INTRODUCTION</w:t>
      </w:r>
      <w:bookmarkEnd w:id="0"/>
    </w:p>
    <w:p w14:paraId="6DCCD27C" w14:textId="77777777" w:rsidR="00A52383" w:rsidRPr="00A52383" w:rsidRDefault="00A52383" w:rsidP="00A52383"/>
    <w:p w14:paraId="1F839375" w14:textId="4ECF4209" w:rsidR="00CF7BD6" w:rsidRDefault="00CD11BB" w:rsidP="00CD11BB">
      <w:pPr>
        <w:rPr>
          <w:rFonts w:ascii="Arial" w:hAnsi="Arial" w:cs="Arial"/>
        </w:rPr>
      </w:pPr>
      <w:r w:rsidRPr="00BF2E97">
        <w:rPr>
          <w:rFonts w:ascii="Arial" w:hAnsi="Arial" w:cs="Arial"/>
        </w:rPr>
        <w:t xml:space="preserve">This dissertation will </w:t>
      </w:r>
      <w:r w:rsidR="00F26CF0" w:rsidRPr="00BF2E97">
        <w:rPr>
          <w:rFonts w:ascii="Arial" w:hAnsi="Arial" w:cs="Arial"/>
        </w:rPr>
        <w:t>investigate</w:t>
      </w:r>
      <w:r w:rsidRPr="00BF2E97">
        <w:rPr>
          <w:rFonts w:ascii="Arial" w:hAnsi="Arial" w:cs="Arial"/>
        </w:rPr>
        <w:t xml:space="preserve"> </w:t>
      </w:r>
      <w:r w:rsidR="00A568CF">
        <w:rPr>
          <w:rFonts w:ascii="Arial" w:hAnsi="Arial" w:cs="Arial"/>
        </w:rPr>
        <w:t>large corporations</w:t>
      </w:r>
      <w:r w:rsidRPr="00BF2E97">
        <w:rPr>
          <w:rFonts w:ascii="Arial" w:hAnsi="Arial" w:cs="Arial"/>
        </w:rPr>
        <w:t xml:space="preserve">, and whether they should be allowed to give charitable donations in large sums, where UK tax policy </w:t>
      </w:r>
      <w:r w:rsidR="00F03E65">
        <w:rPr>
          <w:rFonts w:ascii="Arial" w:hAnsi="Arial" w:cs="Arial"/>
        </w:rPr>
        <w:t>and the potential reduction of tax liability c</w:t>
      </w:r>
      <w:r w:rsidRPr="00BF2E97">
        <w:rPr>
          <w:rFonts w:ascii="Arial" w:hAnsi="Arial" w:cs="Arial"/>
        </w:rPr>
        <w:t>ould</w:t>
      </w:r>
      <w:r w:rsidR="00F03E65">
        <w:rPr>
          <w:rFonts w:ascii="Arial" w:hAnsi="Arial" w:cs="Arial"/>
        </w:rPr>
        <w:t xml:space="preserve"> </w:t>
      </w:r>
      <w:r w:rsidRPr="00BF2E97">
        <w:rPr>
          <w:rFonts w:ascii="Arial" w:hAnsi="Arial" w:cs="Arial"/>
        </w:rPr>
        <w:t xml:space="preserve">impact upon their decisions. </w:t>
      </w:r>
      <w:r w:rsidR="005870A7" w:rsidRPr="00BF2E97">
        <w:rPr>
          <w:rFonts w:ascii="Arial" w:hAnsi="Arial" w:cs="Arial"/>
        </w:rPr>
        <w:t xml:space="preserve">It will consider the potential ethical implications arisen by this, analysing the perspectives of the </w:t>
      </w:r>
      <w:r w:rsidR="006B2FEB">
        <w:rPr>
          <w:rFonts w:ascii="Arial" w:hAnsi="Arial" w:cs="Arial"/>
        </w:rPr>
        <w:t>public perception</w:t>
      </w:r>
      <w:r w:rsidR="005870A7" w:rsidRPr="00BF2E97">
        <w:rPr>
          <w:rFonts w:ascii="Arial" w:hAnsi="Arial" w:cs="Arial"/>
        </w:rPr>
        <w:t xml:space="preserve">, and businesses with </w:t>
      </w:r>
      <w:r w:rsidR="00D16AC7" w:rsidRPr="00BF2E97">
        <w:rPr>
          <w:rFonts w:ascii="Arial" w:hAnsi="Arial" w:cs="Arial"/>
        </w:rPr>
        <w:t xml:space="preserve">both </w:t>
      </w:r>
      <w:r w:rsidR="005870A7" w:rsidRPr="00BF2E97">
        <w:rPr>
          <w:rFonts w:ascii="Arial" w:hAnsi="Arial" w:cs="Arial"/>
        </w:rPr>
        <w:t xml:space="preserve">smaller </w:t>
      </w:r>
      <w:r w:rsidR="00D16AC7" w:rsidRPr="00BF2E97">
        <w:rPr>
          <w:rFonts w:ascii="Arial" w:hAnsi="Arial" w:cs="Arial"/>
        </w:rPr>
        <w:t xml:space="preserve">and larger </w:t>
      </w:r>
      <w:r w:rsidR="005870A7" w:rsidRPr="00BF2E97">
        <w:rPr>
          <w:rFonts w:ascii="Arial" w:hAnsi="Arial" w:cs="Arial"/>
        </w:rPr>
        <w:t>capital, and whether tax policy may</w:t>
      </w:r>
      <w:r w:rsidR="00D16AC7" w:rsidRPr="00BF2E97">
        <w:rPr>
          <w:rFonts w:ascii="Arial" w:hAnsi="Arial" w:cs="Arial"/>
        </w:rPr>
        <w:t xml:space="preserve">/ has </w:t>
      </w:r>
      <w:r w:rsidR="005870A7" w:rsidRPr="00BF2E97">
        <w:rPr>
          <w:rFonts w:ascii="Arial" w:hAnsi="Arial" w:cs="Arial"/>
        </w:rPr>
        <w:t>impact</w:t>
      </w:r>
      <w:r w:rsidR="00D16AC7" w:rsidRPr="00BF2E97">
        <w:rPr>
          <w:rFonts w:ascii="Arial" w:hAnsi="Arial" w:cs="Arial"/>
        </w:rPr>
        <w:t>ed</w:t>
      </w:r>
      <w:r w:rsidR="005870A7" w:rsidRPr="00BF2E97">
        <w:rPr>
          <w:rFonts w:ascii="Arial" w:hAnsi="Arial" w:cs="Arial"/>
        </w:rPr>
        <w:t xml:space="preserve"> their decision</w:t>
      </w:r>
      <w:r w:rsidR="002405B8" w:rsidRPr="00BF2E97">
        <w:rPr>
          <w:rFonts w:ascii="Arial" w:hAnsi="Arial" w:cs="Arial"/>
        </w:rPr>
        <w:t xml:space="preserve">s now and </w:t>
      </w:r>
      <w:r w:rsidR="005870A7" w:rsidRPr="00BF2E97">
        <w:rPr>
          <w:rFonts w:ascii="Arial" w:hAnsi="Arial" w:cs="Arial"/>
        </w:rPr>
        <w:t>in further years if capital gains were to increase.</w:t>
      </w:r>
    </w:p>
    <w:p w14:paraId="0122CC0E" w14:textId="137DC013" w:rsidR="004D4FD4" w:rsidRPr="00BF2E97" w:rsidRDefault="005870A7" w:rsidP="00CD11BB">
      <w:pPr>
        <w:rPr>
          <w:rFonts w:ascii="Arial" w:hAnsi="Arial" w:cs="Arial"/>
        </w:rPr>
      </w:pPr>
      <w:r w:rsidRPr="00BF2E97">
        <w:rPr>
          <w:rFonts w:ascii="Arial" w:hAnsi="Arial" w:cs="Arial"/>
        </w:rPr>
        <w:t xml:space="preserve"> </w:t>
      </w:r>
      <w:r w:rsidR="00672464" w:rsidRPr="00BF2E97">
        <w:rPr>
          <w:rFonts w:ascii="Arial" w:hAnsi="Arial" w:cs="Arial"/>
        </w:rPr>
        <w:t>The research undertaken will give the question of, ‘</w:t>
      </w:r>
      <w:r w:rsidR="00DA1C5E" w:rsidRPr="00BF2E97">
        <w:rPr>
          <w:rFonts w:ascii="Arial" w:hAnsi="Arial" w:cs="Arial"/>
        </w:rPr>
        <w:t xml:space="preserve">Does tax policy and </w:t>
      </w:r>
      <w:r w:rsidR="007C3BDF" w:rsidRPr="00BF2E97">
        <w:rPr>
          <w:rFonts w:ascii="Arial" w:hAnsi="Arial" w:cs="Arial"/>
        </w:rPr>
        <w:t xml:space="preserve">the </w:t>
      </w:r>
      <w:r w:rsidR="00DA1C5E" w:rsidRPr="00BF2E97">
        <w:rPr>
          <w:rFonts w:ascii="Arial" w:hAnsi="Arial" w:cs="Arial"/>
        </w:rPr>
        <w:t>potential</w:t>
      </w:r>
      <w:r w:rsidR="007C3BDF" w:rsidRPr="00BF2E97">
        <w:rPr>
          <w:rFonts w:ascii="Arial" w:hAnsi="Arial" w:cs="Arial"/>
        </w:rPr>
        <w:t xml:space="preserve"> of</w:t>
      </w:r>
      <w:r w:rsidR="00DA1C5E" w:rsidRPr="00BF2E97">
        <w:rPr>
          <w:rFonts w:ascii="Arial" w:hAnsi="Arial" w:cs="Arial"/>
        </w:rPr>
        <w:t xml:space="preserve"> </w:t>
      </w:r>
      <w:r w:rsidR="008B593F" w:rsidRPr="00BF2E97">
        <w:rPr>
          <w:rFonts w:ascii="Arial" w:hAnsi="Arial" w:cs="Arial"/>
        </w:rPr>
        <w:t>tax avoidance</w:t>
      </w:r>
      <w:r w:rsidR="00DA1C5E" w:rsidRPr="00BF2E97">
        <w:rPr>
          <w:rFonts w:ascii="Arial" w:hAnsi="Arial" w:cs="Arial"/>
        </w:rPr>
        <w:t>, lead to unethical reasoning behind companies giving charitable donations</w:t>
      </w:r>
      <w:r w:rsidR="00064BED" w:rsidRPr="00BF2E97">
        <w:rPr>
          <w:rFonts w:ascii="Arial" w:hAnsi="Arial" w:cs="Arial"/>
        </w:rPr>
        <w:t>.</w:t>
      </w:r>
      <w:r w:rsidR="00CF7BD6">
        <w:rPr>
          <w:rFonts w:ascii="Arial" w:hAnsi="Arial" w:cs="Arial"/>
        </w:rPr>
        <w:t>’</w:t>
      </w:r>
    </w:p>
    <w:p w14:paraId="64CEF7DB" w14:textId="77777777" w:rsidR="004D4FD4" w:rsidRPr="00BF2E97" w:rsidRDefault="004D4FD4" w:rsidP="00EA1A83">
      <w:pPr>
        <w:rPr>
          <w:rFonts w:ascii="Arial" w:hAnsi="Arial" w:cs="Arial"/>
        </w:rPr>
      </w:pPr>
    </w:p>
    <w:p w14:paraId="125FF799" w14:textId="43AC0B2B" w:rsidR="004D795B" w:rsidRDefault="00315AA6" w:rsidP="00A52383">
      <w:pPr>
        <w:pStyle w:val="Heading1"/>
        <w:rPr>
          <w:rFonts w:ascii="Arial" w:hAnsi="Arial" w:cs="Arial"/>
          <w:color w:val="000000" w:themeColor="text1"/>
        </w:rPr>
      </w:pPr>
      <w:bookmarkStart w:id="1" w:name="_Toc89197083"/>
      <w:r w:rsidRPr="00840FC8">
        <w:rPr>
          <w:rFonts w:ascii="Arial" w:hAnsi="Arial" w:cs="Arial"/>
          <w:color w:val="000000" w:themeColor="text1"/>
          <w:highlight w:val="darkGray"/>
        </w:rPr>
        <w:t>BACKGROUND LITERATURE</w:t>
      </w:r>
      <w:bookmarkEnd w:id="1"/>
    </w:p>
    <w:p w14:paraId="3A35478A" w14:textId="77777777" w:rsidR="005D07FF" w:rsidRPr="005D07FF" w:rsidRDefault="005D07FF" w:rsidP="005D07FF"/>
    <w:p w14:paraId="3DFEC93A" w14:textId="29065E96" w:rsidR="00A52383" w:rsidRDefault="005D07FF" w:rsidP="00EA1A83">
      <w:pPr>
        <w:rPr>
          <w:rFonts w:ascii="Arial" w:hAnsi="Arial" w:cs="Arial"/>
          <w:b/>
          <w:bCs/>
          <w:u w:val="single"/>
        </w:rPr>
      </w:pPr>
      <w:r w:rsidRPr="005D07FF">
        <w:rPr>
          <w:rFonts w:ascii="Arial" w:hAnsi="Arial" w:cs="Arial"/>
          <w:b/>
          <w:bCs/>
          <w:u w:val="single"/>
        </w:rPr>
        <w:t>RATIONALE</w:t>
      </w:r>
    </w:p>
    <w:p w14:paraId="74677815" w14:textId="44751890" w:rsidR="005D07FF" w:rsidRPr="00260EE1" w:rsidRDefault="00260EE1" w:rsidP="00EA1A83">
      <w:pPr>
        <w:rPr>
          <w:rFonts w:ascii="Arial" w:hAnsi="Arial" w:cs="Arial"/>
        </w:rPr>
      </w:pPr>
      <w:r>
        <w:rPr>
          <w:rFonts w:ascii="Arial" w:hAnsi="Arial" w:cs="Arial"/>
        </w:rPr>
        <w:t>So far, only a handful of individuals have conducted research based around charitable giving in large corporations, with very few touching on the concept of taxation purposes, such as the writings of the OECD</w:t>
      </w:r>
      <w:r w:rsidRPr="00260EE1">
        <w:rPr>
          <w:rFonts w:ascii="Arial" w:hAnsi="Arial" w:cs="Arial"/>
        </w:rPr>
        <w:t xml:space="preserve"> (2021) </w:t>
      </w:r>
      <w:r>
        <w:rPr>
          <w:rFonts w:ascii="Arial" w:hAnsi="Arial" w:cs="Arial"/>
        </w:rPr>
        <w:t xml:space="preserve">of which </w:t>
      </w:r>
      <w:r w:rsidRPr="00260EE1">
        <w:rPr>
          <w:rFonts w:ascii="Arial" w:hAnsi="Arial" w:cs="Arial"/>
        </w:rPr>
        <w:t>states in page sixty-five of their report, case study seven of which describes a study based around an English family company of which evaded tax legislation in order to gain taxable benefits despite being renowned as a ‘charitable’ Islamic organisation.</w:t>
      </w:r>
      <w:r w:rsidR="008A4AD4">
        <w:rPr>
          <w:rFonts w:ascii="Arial" w:hAnsi="Arial" w:cs="Arial"/>
        </w:rPr>
        <w:t xml:space="preserve"> Despite some research being made around the topic, very little could be retrieved on the ethical reasoning behind corporations and charitable giving, with none describing and critically analysing any potential unethical reasoning behind corporations giving. </w:t>
      </w:r>
    </w:p>
    <w:p w14:paraId="2C0C43F7" w14:textId="77777777" w:rsidR="002A2949" w:rsidRDefault="002A2949" w:rsidP="00EA1A83">
      <w:pPr>
        <w:rPr>
          <w:rFonts w:ascii="Arial" w:hAnsi="Arial" w:cs="Arial"/>
        </w:rPr>
      </w:pPr>
    </w:p>
    <w:p w14:paraId="50D9BA46" w14:textId="11F2D619" w:rsidR="004D795B" w:rsidRDefault="004F1DEF" w:rsidP="00EA1A83">
      <w:pPr>
        <w:rPr>
          <w:rFonts w:ascii="Arial" w:hAnsi="Arial" w:cs="Arial"/>
        </w:rPr>
      </w:pPr>
      <w:r w:rsidRPr="00BF2E97">
        <w:rPr>
          <w:rFonts w:ascii="Arial" w:hAnsi="Arial" w:cs="Arial"/>
        </w:rPr>
        <w:t xml:space="preserve">A charitable donation is in simple terms, cash, goods, or services of which are gifted to </w:t>
      </w:r>
      <w:r w:rsidR="00763B0B" w:rsidRPr="00BF2E97">
        <w:rPr>
          <w:rFonts w:ascii="Arial" w:hAnsi="Arial" w:cs="Arial"/>
        </w:rPr>
        <w:t xml:space="preserve">a </w:t>
      </w:r>
      <w:r w:rsidR="00EA222B" w:rsidRPr="00BF2E97">
        <w:rPr>
          <w:rFonts w:ascii="Arial" w:hAnsi="Arial" w:cs="Arial"/>
        </w:rPr>
        <w:t>non-for-profit</w:t>
      </w:r>
      <w:r w:rsidR="00763B0B" w:rsidRPr="00BF2E97">
        <w:rPr>
          <w:rFonts w:ascii="Arial" w:hAnsi="Arial" w:cs="Arial"/>
        </w:rPr>
        <w:t xml:space="preserve"> organisation </w:t>
      </w:r>
      <w:proofErr w:type="gramStart"/>
      <w:r w:rsidR="00763B0B" w:rsidRPr="00BF2E97">
        <w:rPr>
          <w:rFonts w:ascii="Arial" w:hAnsi="Arial" w:cs="Arial"/>
        </w:rPr>
        <w:t>in order to</w:t>
      </w:r>
      <w:proofErr w:type="gramEnd"/>
      <w:r w:rsidR="00763B0B" w:rsidRPr="00BF2E97">
        <w:rPr>
          <w:rFonts w:ascii="Arial" w:hAnsi="Arial" w:cs="Arial"/>
        </w:rPr>
        <w:t xml:space="preserve"> help them achieve their goals</w:t>
      </w:r>
      <w:r w:rsidR="00EA222B">
        <w:rPr>
          <w:rFonts w:ascii="Arial" w:hAnsi="Arial" w:cs="Arial"/>
        </w:rPr>
        <w:t xml:space="preserve"> </w:t>
      </w:r>
      <w:r w:rsidRPr="00BF2E97">
        <w:rPr>
          <w:rFonts w:ascii="Arial" w:hAnsi="Arial" w:cs="Arial"/>
        </w:rPr>
        <w:t>(Baker and Dawson,</w:t>
      </w:r>
      <w:r w:rsidR="00EA222B">
        <w:rPr>
          <w:rFonts w:ascii="Arial" w:hAnsi="Arial" w:cs="Arial"/>
        </w:rPr>
        <w:t xml:space="preserve"> </w:t>
      </w:r>
      <w:r w:rsidRPr="00BF2E97">
        <w:rPr>
          <w:rFonts w:ascii="Arial" w:hAnsi="Arial" w:cs="Arial"/>
        </w:rPr>
        <w:t xml:space="preserve">2020). </w:t>
      </w:r>
    </w:p>
    <w:p w14:paraId="50796EE1" w14:textId="77777777" w:rsidR="00B109A8" w:rsidRDefault="00B109A8" w:rsidP="00EA1A83">
      <w:pPr>
        <w:rPr>
          <w:rFonts w:ascii="Arial" w:hAnsi="Arial" w:cs="Arial"/>
        </w:rPr>
      </w:pPr>
    </w:p>
    <w:p w14:paraId="2A4EBD69" w14:textId="08C6D55D" w:rsidR="00F11C5B" w:rsidRDefault="005D1CA2" w:rsidP="00EA1A83">
      <w:pPr>
        <w:rPr>
          <w:rFonts w:ascii="Arial" w:hAnsi="Arial" w:cs="Arial"/>
        </w:rPr>
      </w:pPr>
      <w:r>
        <w:rPr>
          <w:rFonts w:ascii="Arial" w:hAnsi="Arial" w:cs="Arial"/>
        </w:rPr>
        <w:t xml:space="preserve">A corporation may give charitable donations for self-absorbed purposes, such as lower tax liability as previously mentioned. However, there are lots of other potential ethical implications that can potentially lead to a corporation wanting to make a charitable donation. When a corporation gives a charitable donation, it is deemed as ‘ethical’, such as companies like Pfizer, </w:t>
      </w:r>
      <w:proofErr w:type="gramStart"/>
      <w:r>
        <w:rPr>
          <w:rFonts w:ascii="Arial" w:hAnsi="Arial" w:cs="Arial"/>
        </w:rPr>
        <w:t>Google</w:t>
      </w:r>
      <w:proofErr w:type="gramEnd"/>
      <w:r>
        <w:rPr>
          <w:rFonts w:ascii="Arial" w:hAnsi="Arial" w:cs="Arial"/>
        </w:rPr>
        <w:t xml:space="preserve"> and Walmart of which are well known. </w:t>
      </w:r>
      <w:r w:rsidR="00B109A8">
        <w:rPr>
          <w:rFonts w:ascii="Arial" w:hAnsi="Arial" w:cs="Arial"/>
        </w:rPr>
        <w:t>Although, these companies are all well known, due to the fact it is likely that a consumer will pay more for an item from such companies of which comply with ethical behaviour and corporate governance and social responsibility in the correct way, according to (</w:t>
      </w:r>
      <w:r w:rsidR="00E75F60" w:rsidRPr="00E75F60">
        <w:rPr>
          <w:rFonts w:ascii="Arial" w:hAnsi="Arial" w:cs="Arial"/>
        </w:rPr>
        <w:t xml:space="preserve">Abagail </w:t>
      </w:r>
      <w:proofErr w:type="spellStart"/>
      <w:r w:rsidR="00E75F60" w:rsidRPr="00E75F60">
        <w:rPr>
          <w:rFonts w:ascii="Arial" w:hAnsi="Arial" w:cs="Arial"/>
        </w:rPr>
        <w:t>Mcwilliams</w:t>
      </w:r>
      <w:proofErr w:type="spellEnd"/>
      <w:r w:rsidR="00E75F60" w:rsidRPr="00E75F60">
        <w:rPr>
          <w:rFonts w:ascii="Arial" w:hAnsi="Arial" w:cs="Arial"/>
        </w:rPr>
        <w:t xml:space="preserve"> et al.,</w:t>
      </w:r>
      <w:r w:rsidR="00E75F60">
        <w:rPr>
          <w:rFonts w:ascii="Arial" w:hAnsi="Arial" w:cs="Arial"/>
        </w:rPr>
        <w:t>2019).</w:t>
      </w:r>
    </w:p>
    <w:p w14:paraId="517F8407" w14:textId="77777777" w:rsidR="00EA222B" w:rsidRPr="00BF2E97" w:rsidRDefault="00EA222B" w:rsidP="00EA1A83">
      <w:pPr>
        <w:rPr>
          <w:rFonts w:ascii="Arial" w:hAnsi="Arial" w:cs="Arial"/>
        </w:rPr>
      </w:pPr>
    </w:p>
    <w:p w14:paraId="0DDEBD49" w14:textId="28F5D02E" w:rsidR="007C36D5" w:rsidRDefault="00EA222B" w:rsidP="00EA1A83">
      <w:pPr>
        <w:rPr>
          <w:rFonts w:ascii="Arial" w:hAnsi="Arial" w:cs="Arial"/>
        </w:rPr>
      </w:pPr>
      <w:r>
        <w:rPr>
          <w:rFonts w:ascii="Arial" w:hAnsi="Arial" w:cs="Arial"/>
        </w:rPr>
        <w:t>Gov.Uk (</w:t>
      </w:r>
      <w:r w:rsidR="007C36D5" w:rsidRPr="00BF2E97">
        <w:rPr>
          <w:rFonts w:ascii="Arial" w:hAnsi="Arial" w:cs="Arial"/>
        </w:rPr>
        <w:t xml:space="preserve">2021) states that when donating monetary values of </w:t>
      </w:r>
      <w:r w:rsidR="00CF7BD6">
        <w:rPr>
          <w:rFonts w:ascii="Arial" w:hAnsi="Arial" w:cs="Arial"/>
        </w:rPr>
        <w:t>one pound</w:t>
      </w:r>
      <w:r w:rsidR="007C36D5" w:rsidRPr="00BF2E97">
        <w:rPr>
          <w:rFonts w:ascii="Arial" w:hAnsi="Arial" w:cs="Arial"/>
        </w:rPr>
        <w:t xml:space="preserve">, you only pay </w:t>
      </w:r>
      <w:r w:rsidR="00CF7BD6">
        <w:rPr>
          <w:rFonts w:ascii="Arial" w:hAnsi="Arial" w:cs="Arial"/>
        </w:rPr>
        <w:t>eighty pence</w:t>
      </w:r>
      <w:r w:rsidR="007C36D5" w:rsidRPr="00BF2E97">
        <w:rPr>
          <w:rFonts w:ascii="Arial" w:hAnsi="Arial" w:cs="Arial"/>
        </w:rPr>
        <w:t xml:space="preserve"> due to a tax deduction. If donating property, no capital gains tax is acquired either. The ethical</w:t>
      </w:r>
      <w:r w:rsidR="003A6655" w:rsidRPr="00BF2E97">
        <w:rPr>
          <w:rFonts w:ascii="Arial" w:hAnsi="Arial" w:cs="Arial"/>
        </w:rPr>
        <w:t xml:space="preserve"> </w:t>
      </w:r>
      <w:r w:rsidR="007C36D5" w:rsidRPr="00BF2E97">
        <w:rPr>
          <w:rFonts w:ascii="Arial" w:hAnsi="Arial" w:cs="Arial"/>
        </w:rPr>
        <w:t xml:space="preserve">implications of this mean that </w:t>
      </w:r>
      <w:r w:rsidR="003A6655" w:rsidRPr="00BF2E97">
        <w:rPr>
          <w:rFonts w:ascii="Arial" w:hAnsi="Arial" w:cs="Arial"/>
        </w:rPr>
        <w:t xml:space="preserve">companies may donate charitable benefits not out of goodwill, </w:t>
      </w:r>
      <w:r w:rsidR="00993A54" w:rsidRPr="00BF2E97">
        <w:rPr>
          <w:rFonts w:ascii="Arial" w:hAnsi="Arial" w:cs="Arial"/>
        </w:rPr>
        <w:t>however,</w:t>
      </w:r>
      <w:r w:rsidR="003A6655" w:rsidRPr="00BF2E97">
        <w:rPr>
          <w:rFonts w:ascii="Arial" w:hAnsi="Arial" w:cs="Arial"/>
        </w:rPr>
        <w:t xml:space="preserve"> </w:t>
      </w:r>
      <w:r w:rsidR="00EE2EA6" w:rsidRPr="00BF2E97">
        <w:rPr>
          <w:rFonts w:ascii="Arial" w:hAnsi="Arial" w:cs="Arial"/>
        </w:rPr>
        <w:t>to</w:t>
      </w:r>
      <w:r w:rsidR="003A6655" w:rsidRPr="00BF2E97">
        <w:rPr>
          <w:rFonts w:ascii="Arial" w:hAnsi="Arial" w:cs="Arial"/>
        </w:rPr>
        <w:t xml:space="preserve"> reduce their tax liability and artificially deflate profits. </w:t>
      </w:r>
    </w:p>
    <w:p w14:paraId="1FEC9019" w14:textId="77777777" w:rsidR="00EA222B" w:rsidRPr="00BF2E97" w:rsidRDefault="00EA222B" w:rsidP="00EA1A83">
      <w:pPr>
        <w:rPr>
          <w:rFonts w:ascii="Arial" w:hAnsi="Arial" w:cs="Arial"/>
        </w:rPr>
      </w:pPr>
    </w:p>
    <w:p w14:paraId="6C58A45A" w14:textId="5160E014" w:rsidR="004D795B" w:rsidRDefault="009A6F55" w:rsidP="00EA1A83">
      <w:pPr>
        <w:rPr>
          <w:rFonts w:ascii="Arial" w:hAnsi="Arial" w:cs="Arial"/>
        </w:rPr>
      </w:pPr>
      <w:r w:rsidRPr="00BF2E97">
        <w:rPr>
          <w:rFonts w:ascii="Arial" w:hAnsi="Arial" w:cs="Arial"/>
        </w:rPr>
        <w:lastRenderedPageBreak/>
        <w:t>Tax policy is</w:t>
      </w:r>
      <w:r w:rsidR="006E2322" w:rsidRPr="00BF2E97">
        <w:rPr>
          <w:rFonts w:ascii="Arial" w:hAnsi="Arial" w:cs="Arial"/>
        </w:rPr>
        <w:t>a government choice of which states what taxes there are to levy, in what amounts and who to</w:t>
      </w:r>
      <w:r w:rsidRPr="00BF2E97">
        <w:rPr>
          <w:rFonts w:ascii="Arial" w:hAnsi="Arial" w:cs="Arial"/>
        </w:rPr>
        <w:t xml:space="preserve"> </w:t>
      </w:r>
      <w:r w:rsidR="006E2322" w:rsidRPr="00BF2E97">
        <w:rPr>
          <w:rFonts w:ascii="Arial" w:hAnsi="Arial" w:cs="Arial"/>
        </w:rPr>
        <w:t>(Lisi,</w:t>
      </w:r>
      <w:r w:rsidR="00EA222B">
        <w:rPr>
          <w:rFonts w:ascii="Arial" w:hAnsi="Arial" w:cs="Arial"/>
        </w:rPr>
        <w:t xml:space="preserve"> </w:t>
      </w:r>
      <w:r w:rsidR="006E2322" w:rsidRPr="00BF2E97">
        <w:rPr>
          <w:rFonts w:ascii="Arial" w:hAnsi="Arial" w:cs="Arial"/>
        </w:rPr>
        <w:t xml:space="preserve">2015). </w:t>
      </w:r>
      <w:r w:rsidR="006570F6" w:rsidRPr="00BF2E97">
        <w:rPr>
          <w:rFonts w:ascii="Arial" w:hAnsi="Arial" w:cs="Arial"/>
        </w:rPr>
        <w:t>The applicable UK tax legislation based around corporations and charitable giving can be found at section 191-202 of the Corporation Tax Act 2010 (</w:t>
      </w:r>
      <w:r w:rsidR="007F752C" w:rsidRPr="00BF2E97">
        <w:rPr>
          <w:rFonts w:ascii="Arial" w:hAnsi="Arial" w:cs="Arial"/>
        </w:rPr>
        <w:t>GOV.UK</w:t>
      </w:r>
      <w:r w:rsidR="00C73F40" w:rsidRPr="00BF2E97">
        <w:rPr>
          <w:rFonts w:ascii="Arial" w:hAnsi="Arial" w:cs="Arial"/>
        </w:rPr>
        <w:t>,</w:t>
      </w:r>
      <w:r w:rsidR="00EA222B">
        <w:rPr>
          <w:rFonts w:ascii="Arial" w:hAnsi="Arial" w:cs="Arial"/>
        </w:rPr>
        <w:t xml:space="preserve"> </w:t>
      </w:r>
      <w:r w:rsidR="00C73F40" w:rsidRPr="00BF2E97">
        <w:rPr>
          <w:rFonts w:ascii="Arial" w:hAnsi="Arial" w:cs="Arial"/>
        </w:rPr>
        <w:t>2021</w:t>
      </w:r>
      <w:r w:rsidR="007F752C" w:rsidRPr="00BF2E97">
        <w:rPr>
          <w:rFonts w:ascii="Arial" w:hAnsi="Arial" w:cs="Arial"/>
        </w:rPr>
        <w:t>)</w:t>
      </w:r>
      <w:r w:rsidRPr="00BF2E97">
        <w:rPr>
          <w:rFonts w:ascii="Arial" w:hAnsi="Arial" w:cs="Arial"/>
        </w:rPr>
        <w:t>.</w:t>
      </w:r>
    </w:p>
    <w:p w14:paraId="0C8146AC" w14:textId="77777777" w:rsidR="00EA222B" w:rsidRPr="00BF2E97" w:rsidRDefault="00EA222B" w:rsidP="00EA1A83">
      <w:pPr>
        <w:rPr>
          <w:rFonts w:ascii="Arial" w:hAnsi="Arial" w:cs="Arial"/>
        </w:rPr>
      </w:pPr>
    </w:p>
    <w:p w14:paraId="72106FB8" w14:textId="338625D4" w:rsidR="00A52383" w:rsidRPr="00EA222B" w:rsidRDefault="004A17F4">
      <w:pPr>
        <w:rPr>
          <w:rFonts w:ascii="Arial" w:hAnsi="Arial" w:cs="Arial"/>
        </w:rPr>
      </w:pPr>
      <w:r w:rsidRPr="00BF2E97">
        <w:rPr>
          <w:rFonts w:ascii="Arial" w:hAnsi="Arial" w:cs="Arial"/>
        </w:rPr>
        <w:t xml:space="preserve">Where there are several journal articles, books, and dissertations based around tax evasion, and charitable donations, there is however, a lack of clarification into the ethical reasoning behind why companies give charitable donations </w:t>
      </w:r>
      <w:r w:rsidR="006F36FF" w:rsidRPr="00BF2E97">
        <w:rPr>
          <w:rFonts w:ascii="Arial" w:hAnsi="Arial" w:cs="Arial"/>
        </w:rPr>
        <w:t>considering</w:t>
      </w:r>
      <w:r w:rsidRPr="00BF2E97">
        <w:rPr>
          <w:rFonts w:ascii="Arial" w:hAnsi="Arial" w:cs="Arial"/>
        </w:rPr>
        <w:t xml:space="preserve"> reducing company </w:t>
      </w:r>
      <w:r w:rsidR="00A35191" w:rsidRPr="00BF2E97">
        <w:rPr>
          <w:rFonts w:ascii="Arial" w:hAnsi="Arial" w:cs="Arial"/>
        </w:rPr>
        <w:t>profits and</w:t>
      </w:r>
      <w:r w:rsidRPr="00BF2E97">
        <w:rPr>
          <w:rFonts w:ascii="Arial" w:hAnsi="Arial" w:cs="Arial"/>
        </w:rPr>
        <w:t xml:space="preserve"> being liable for less tax payments. </w:t>
      </w:r>
      <w:r w:rsidR="00A52383">
        <w:rPr>
          <w:rFonts w:ascii="Arial" w:hAnsi="Arial" w:cs="Arial"/>
          <w:b/>
          <w:bCs/>
          <w:highlight w:val="darkGray"/>
          <w:u w:val="single"/>
        </w:rPr>
        <w:br w:type="page"/>
      </w:r>
    </w:p>
    <w:p w14:paraId="597C35B8" w14:textId="7AD81F5C" w:rsidR="00D56F6A" w:rsidRPr="00840FC8" w:rsidRDefault="00D56F6A" w:rsidP="00EA1A83">
      <w:pPr>
        <w:rPr>
          <w:rFonts w:ascii="Arial" w:hAnsi="Arial" w:cs="Arial"/>
          <w:b/>
          <w:bCs/>
          <w:u w:val="single"/>
        </w:rPr>
      </w:pPr>
      <w:bookmarkStart w:id="2" w:name="_Toc89197084"/>
      <w:r w:rsidRPr="00840FC8">
        <w:rPr>
          <w:rStyle w:val="Heading1Char"/>
          <w:rFonts w:ascii="Arial" w:hAnsi="Arial" w:cs="Arial"/>
          <w:color w:val="000000" w:themeColor="text1"/>
          <w:highlight w:val="darkGray"/>
        </w:rPr>
        <w:lastRenderedPageBreak/>
        <w:t>Aims and Objectives</w:t>
      </w:r>
      <w:bookmarkEnd w:id="2"/>
      <w:r w:rsidRPr="00840FC8">
        <w:rPr>
          <w:rFonts w:ascii="Arial" w:hAnsi="Arial" w:cs="Arial"/>
          <w:b/>
          <w:bCs/>
          <w:u w:val="single"/>
        </w:rPr>
        <w:t xml:space="preserve"> </w:t>
      </w:r>
    </w:p>
    <w:p w14:paraId="6BA3F685" w14:textId="77777777" w:rsidR="00A52383" w:rsidRPr="00BF2E97" w:rsidRDefault="00A52383" w:rsidP="00EA1A83">
      <w:pPr>
        <w:rPr>
          <w:rFonts w:ascii="Arial" w:hAnsi="Arial" w:cs="Arial"/>
          <w:b/>
          <w:bCs/>
          <w:u w:val="single"/>
        </w:rPr>
      </w:pPr>
    </w:p>
    <w:p w14:paraId="3EA9F2E9" w14:textId="7B9AD2C9" w:rsidR="004D795B" w:rsidRPr="00840FC8" w:rsidRDefault="00B41257" w:rsidP="00A52383">
      <w:pPr>
        <w:pStyle w:val="Heading2"/>
        <w:rPr>
          <w:rFonts w:ascii="Arial" w:hAnsi="Arial" w:cs="Arial"/>
          <w:color w:val="000000" w:themeColor="text1"/>
        </w:rPr>
      </w:pPr>
      <w:bookmarkStart w:id="3" w:name="_Toc89197085"/>
      <w:r w:rsidRPr="00840FC8">
        <w:rPr>
          <w:rFonts w:ascii="Arial" w:hAnsi="Arial" w:cs="Arial"/>
          <w:color w:val="000000" w:themeColor="text1"/>
          <w:highlight w:val="lightGray"/>
        </w:rPr>
        <w:t>AIM-</w:t>
      </w:r>
      <w:bookmarkEnd w:id="3"/>
      <w:r w:rsidRPr="00840FC8">
        <w:rPr>
          <w:rFonts w:ascii="Arial" w:hAnsi="Arial" w:cs="Arial"/>
          <w:color w:val="000000" w:themeColor="text1"/>
        </w:rPr>
        <w:t xml:space="preserve"> </w:t>
      </w:r>
    </w:p>
    <w:p w14:paraId="7D956D6A" w14:textId="77777777" w:rsidR="00A52383" w:rsidRPr="00A52383" w:rsidRDefault="00A52383" w:rsidP="00A52383"/>
    <w:p w14:paraId="33D47A3A" w14:textId="2C8FEFD0" w:rsidR="000F3D01" w:rsidRDefault="000F3D01" w:rsidP="00EA1A83">
      <w:pPr>
        <w:rPr>
          <w:rFonts w:ascii="Arial" w:hAnsi="Arial" w:cs="Arial"/>
        </w:rPr>
      </w:pPr>
      <w:r w:rsidRPr="00BF2E97">
        <w:rPr>
          <w:rFonts w:ascii="Arial" w:hAnsi="Arial" w:cs="Arial"/>
        </w:rPr>
        <w:t xml:space="preserve">An aim </w:t>
      </w:r>
      <w:r w:rsidR="009421F8" w:rsidRPr="00BF2E97">
        <w:rPr>
          <w:rFonts w:ascii="Arial" w:hAnsi="Arial" w:cs="Arial"/>
        </w:rPr>
        <w:t xml:space="preserve">is a statement of intent. Written in broad terms, an aim sets out exactly what the study will aim to achieve </w:t>
      </w:r>
      <w:r w:rsidR="00097746" w:rsidRPr="00BF2E97">
        <w:rPr>
          <w:rFonts w:ascii="Arial" w:hAnsi="Arial" w:cs="Arial"/>
        </w:rPr>
        <w:t>(BBC,</w:t>
      </w:r>
      <w:r w:rsidR="00EA222B">
        <w:rPr>
          <w:rFonts w:ascii="Arial" w:hAnsi="Arial" w:cs="Arial"/>
        </w:rPr>
        <w:t xml:space="preserve"> </w:t>
      </w:r>
      <w:r w:rsidR="00097746" w:rsidRPr="00BF2E97">
        <w:rPr>
          <w:rFonts w:ascii="Arial" w:hAnsi="Arial" w:cs="Arial"/>
        </w:rPr>
        <w:t xml:space="preserve">2021). </w:t>
      </w:r>
    </w:p>
    <w:p w14:paraId="3294F511" w14:textId="77777777" w:rsidR="00EA222B" w:rsidRPr="00BF2E97" w:rsidRDefault="00EA222B" w:rsidP="00EA1A83">
      <w:pPr>
        <w:rPr>
          <w:rFonts w:ascii="Arial" w:hAnsi="Arial" w:cs="Arial"/>
        </w:rPr>
      </w:pPr>
    </w:p>
    <w:p w14:paraId="083B08A1" w14:textId="687A31DD" w:rsidR="00B41257" w:rsidRDefault="000F3D01" w:rsidP="00EA1A83">
      <w:pPr>
        <w:rPr>
          <w:rFonts w:ascii="Arial" w:hAnsi="Arial" w:cs="Arial"/>
        </w:rPr>
      </w:pPr>
      <w:r w:rsidRPr="00BF2E97">
        <w:rPr>
          <w:rFonts w:ascii="Arial" w:hAnsi="Arial" w:cs="Arial"/>
        </w:rPr>
        <w:t xml:space="preserve">The overall </w:t>
      </w:r>
      <w:r w:rsidR="00B41257" w:rsidRPr="00BF2E97">
        <w:rPr>
          <w:rFonts w:ascii="Arial" w:hAnsi="Arial" w:cs="Arial"/>
        </w:rPr>
        <w:t xml:space="preserve">aim is to </w:t>
      </w:r>
      <w:r w:rsidRPr="00BF2E97">
        <w:rPr>
          <w:rFonts w:ascii="Arial" w:hAnsi="Arial" w:cs="Arial"/>
        </w:rPr>
        <w:t xml:space="preserve">find out whether </w:t>
      </w:r>
      <w:r w:rsidR="007557F4">
        <w:rPr>
          <w:rFonts w:ascii="Arial" w:hAnsi="Arial" w:cs="Arial"/>
        </w:rPr>
        <w:t>corporations give to charity to be ‘ethical’ or for a reduction in tax liability.</w:t>
      </w:r>
      <w:r w:rsidRPr="00BF2E97">
        <w:rPr>
          <w:rFonts w:ascii="Arial" w:hAnsi="Arial" w:cs="Arial"/>
        </w:rPr>
        <w:t xml:space="preserve"> </w:t>
      </w:r>
    </w:p>
    <w:p w14:paraId="132E4607" w14:textId="77777777" w:rsidR="00EA222B" w:rsidRPr="00BF2E97" w:rsidRDefault="00EA222B" w:rsidP="00EA1A83">
      <w:pPr>
        <w:rPr>
          <w:rFonts w:ascii="Arial" w:hAnsi="Arial" w:cs="Arial"/>
        </w:rPr>
      </w:pPr>
    </w:p>
    <w:p w14:paraId="54A566D4" w14:textId="373267D0" w:rsidR="000F3D01" w:rsidRPr="00BF2E97" w:rsidRDefault="000F3D01" w:rsidP="00EA1A83">
      <w:pPr>
        <w:rPr>
          <w:rFonts w:ascii="Arial" w:hAnsi="Arial" w:cs="Arial"/>
        </w:rPr>
      </w:pPr>
      <w:r w:rsidRPr="00BF2E97">
        <w:rPr>
          <w:rFonts w:ascii="Arial" w:hAnsi="Arial" w:cs="Arial"/>
        </w:rPr>
        <w:t>(For the researchers</w:t>
      </w:r>
      <w:r w:rsidR="00CF7BD6">
        <w:rPr>
          <w:rFonts w:ascii="Arial" w:hAnsi="Arial" w:cs="Arial"/>
        </w:rPr>
        <w:t>’</w:t>
      </w:r>
      <w:r w:rsidRPr="00BF2E97">
        <w:rPr>
          <w:rFonts w:ascii="Arial" w:hAnsi="Arial" w:cs="Arial"/>
        </w:rPr>
        <w:t xml:space="preserve"> aim to be achieved, the objectives listed will be used as guidance, and will need to be followed). </w:t>
      </w:r>
    </w:p>
    <w:p w14:paraId="52D9BCF8" w14:textId="77777777" w:rsidR="009421F8" w:rsidRPr="00BF2E97" w:rsidRDefault="009421F8" w:rsidP="00EA1A83">
      <w:pPr>
        <w:rPr>
          <w:rFonts w:ascii="Arial" w:hAnsi="Arial" w:cs="Arial"/>
        </w:rPr>
      </w:pPr>
    </w:p>
    <w:p w14:paraId="704C5D71" w14:textId="68937A36" w:rsidR="000F3D01" w:rsidRPr="00840FC8" w:rsidRDefault="000F3D01" w:rsidP="00A52383">
      <w:pPr>
        <w:pStyle w:val="Heading2"/>
        <w:rPr>
          <w:rFonts w:ascii="Arial" w:hAnsi="Arial" w:cs="Arial"/>
          <w:color w:val="000000" w:themeColor="text1"/>
        </w:rPr>
      </w:pPr>
      <w:bookmarkStart w:id="4" w:name="_Toc89197086"/>
      <w:r w:rsidRPr="00840FC8">
        <w:rPr>
          <w:rFonts w:ascii="Arial" w:hAnsi="Arial" w:cs="Arial"/>
          <w:color w:val="000000" w:themeColor="text1"/>
          <w:highlight w:val="lightGray"/>
        </w:rPr>
        <w:t>OBJECTIVES-</w:t>
      </w:r>
      <w:bookmarkEnd w:id="4"/>
      <w:r w:rsidRPr="00840FC8">
        <w:rPr>
          <w:rFonts w:ascii="Arial" w:hAnsi="Arial" w:cs="Arial"/>
          <w:color w:val="000000" w:themeColor="text1"/>
        </w:rPr>
        <w:t xml:space="preserve"> </w:t>
      </w:r>
    </w:p>
    <w:p w14:paraId="7CC44972" w14:textId="77777777" w:rsidR="00A52383" w:rsidRPr="00A52383" w:rsidRDefault="00A52383" w:rsidP="00A52383"/>
    <w:p w14:paraId="45433537" w14:textId="6799794F" w:rsidR="00146E36" w:rsidRDefault="00A52383" w:rsidP="00EA1A83">
      <w:pPr>
        <w:rPr>
          <w:rFonts w:ascii="Arial" w:hAnsi="Arial" w:cs="Arial"/>
        </w:rPr>
      </w:pPr>
      <w:r w:rsidRPr="00BF2E97">
        <w:rPr>
          <w:rFonts w:ascii="Arial" w:hAnsi="Arial" w:cs="Arial"/>
        </w:rPr>
        <w:t>An objective</w:t>
      </w:r>
      <w:r w:rsidR="00A2669B" w:rsidRPr="00BF2E97">
        <w:rPr>
          <w:rFonts w:ascii="Arial" w:hAnsi="Arial" w:cs="Arial"/>
        </w:rPr>
        <w:t xml:space="preserve"> is </w:t>
      </w:r>
      <w:r w:rsidR="00B42114" w:rsidRPr="00BF2E97">
        <w:rPr>
          <w:rFonts w:ascii="Arial" w:hAnsi="Arial" w:cs="Arial"/>
        </w:rPr>
        <w:t xml:space="preserve">something of which is followed in order to achieve the overall aim (Cambridge University Press, 2021). </w:t>
      </w:r>
    </w:p>
    <w:p w14:paraId="05CFC935" w14:textId="77777777" w:rsidR="00CF7BD6" w:rsidRPr="00BF2E97" w:rsidRDefault="00CF7BD6" w:rsidP="00EA1A83">
      <w:pPr>
        <w:rPr>
          <w:rFonts w:ascii="Arial" w:hAnsi="Arial" w:cs="Arial"/>
        </w:rPr>
      </w:pPr>
    </w:p>
    <w:p w14:paraId="538AD2B9" w14:textId="714123AD" w:rsidR="00D33D93" w:rsidRDefault="00D33D93" w:rsidP="00D33D93">
      <w:pPr>
        <w:pStyle w:val="ListParagraph"/>
        <w:numPr>
          <w:ilvl w:val="0"/>
          <w:numId w:val="1"/>
        </w:numPr>
        <w:rPr>
          <w:rFonts w:ascii="Arial" w:hAnsi="Arial" w:cs="Arial"/>
        </w:rPr>
      </w:pPr>
      <w:r w:rsidRPr="00BF2E97">
        <w:rPr>
          <w:rFonts w:ascii="Arial" w:hAnsi="Arial" w:cs="Arial"/>
        </w:rPr>
        <w:t xml:space="preserve">Carry out and obtain a comprehensive literature review in reference to the </w:t>
      </w:r>
      <w:r w:rsidR="00D63000" w:rsidRPr="00BF2E97">
        <w:rPr>
          <w:rFonts w:ascii="Arial" w:hAnsi="Arial" w:cs="Arial"/>
        </w:rPr>
        <w:t xml:space="preserve">ethical implications of </w:t>
      </w:r>
      <w:r w:rsidRPr="00BF2E97">
        <w:rPr>
          <w:rFonts w:ascii="Arial" w:hAnsi="Arial" w:cs="Arial"/>
        </w:rPr>
        <w:t xml:space="preserve">businesses giving charitable donations </w:t>
      </w:r>
      <w:r w:rsidR="00D63000" w:rsidRPr="00BF2E97">
        <w:rPr>
          <w:rFonts w:ascii="Arial" w:hAnsi="Arial" w:cs="Arial"/>
        </w:rPr>
        <w:t xml:space="preserve">in light of the receipt of lower tax liabilities. </w:t>
      </w:r>
    </w:p>
    <w:p w14:paraId="6B029955" w14:textId="77777777" w:rsidR="00EA222B" w:rsidRPr="00BF2E97" w:rsidRDefault="00EA222B" w:rsidP="00EA222B">
      <w:pPr>
        <w:pStyle w:val="ListParagraph"/>
        <w:rPr>
          <w:rFonts w:ascii="Arial" w:hAnsi="Arial" w:cs="Arial"/>
        </w:rPr>
      </w:pPr>
    </w:p>
    <w:p w14:paraId="2F90858C" w14:textId="0EB0EBD0" w:rsidR="00D63000" w:rsidRDefault="00D63000" w:rsidP="00D33D93">
      <w:pPr>
        <w:pStyle w:val="ListParagraph"/>
        <w:numPr>
          <w:ilvl w:val="0"/>
          <w:numId w:val="1"/>
        </w:numPr>
        <w:rPr>
          <w:rFonts w:ascii="Arial" w:hAnsi="Arial" w:cs="Arial"/>
        </w:rPr>
      </w:pPr>
      <w:r w:rsidRPr="00BF2E97">
        <w:rPr>
          <w:rFonts w:ascii="Arial" w:hAnsi="Arial" w:cs="Arial"/>
        </w:rPr>
        <w:t xml:space="preserve">To carry out </w:t>
      </w:r>
      <w:r w:rsidR="003E117E" w:rsidRPr="00BF2E97">
        <w:rPr>
          <w:rFonts w:ascii="Arial" w:hAnsi="Arial" w:cs="Arial"/>
        </w:rPr>
        <w:t>quantitativ</w:t>
      </w:r>
      <w:r w:rsidR="00C2188B" w:rsidRPr="00BF2E97">
        <w:rPr>
          <w:rFonts w:ascii="Arial" w:hAnsi="Arial" w:cs="Arial"/>
        </w:rPr>
        <w:t xml:space="preserve">e </w:t>
      </w:r>
      <w:r w:rsidRPr="00BF2E97">
        <w:rPr>
          <w:rFonts w:ascii="Arial" w:hAnsi="Arial" w:cs="Arial"/>
        </w:rPr>
        <w:t>research in the form</w:t>
      </w:r>
      <w:r w:rsidR="00335B59" w:rsidRPr="00BF2E97">
        <w:rPr>
          <w:rFonts w:ascii="Arial" w:hAnsi="Arial" w:cs="Arial"/>
        </w:rPr>
        <w:t xml:space="preserve"> of</w:t>
      </w:r>
      <w:r w:rsidRPr="00BF2E97">
        <w:rPr>
          <w:rFonts w:ascii="Arial" w:hAnsi="Arial" w:cs="Arial"/>
        </w:rPr>
        <w:t xml:space="preserve"> a questionnaire by different individuals based upon agreement or disagreement in light of ethical implications from people of which are ‘employees’, ‘small business owners’ and ‘large corporation CEO’s and </w:t>
      </w:r>
      <w:r w:rsidR="00EA222B" w:rsidRPr="00BF2E97">
        <w:rPr>
          <w:rFonts w:ascii="Arial" w:hAnsi="Arial" w:cs="Arial"/>
        </w:rPr>
        <w:t>owners</w:t>
      </w:r>
      <w:r w:rsidR="00EA222B">
        <w:rPr>
          <w:rFonts w:ascii="Arial" w:hAnsi="Arial" w:cs="Arial"/>
        </w:rPr>
        <w:t>’</w:t>
      </w:r>
      <w:r w:rsidRPr="00BF2E97">
        <w:rPr>
          <w:rFonts w:ascii="Arial" w:hAnsi="Arial" w:cs="Arial"/>
        </w:rPr>
        <w:t xml:space="preserve">. </w:t>
      </w:r>
    </w:p>
    <w:p w14:paraId="787DAABA" w14:textId="77777777" w:rsidR="00EA222B" w:rsidRPr="00EA222B" w:rsidRDefault="00EA222B" w:rsidP="00EA222B">
      <w:pPr>
        <w:pStyle w:val="ListParagraph"/>
        <w:rPr>
          <w:rFonts w:ascii="Arial" w:hAnsi="Arial" w:cs="Arial"/>
        </w:rPr>
      </w:pPr>
    </w:p>
    <w:p w14:paraId="5B62CDCA" w14:textId="77777777" w:rsidR="00EA222B" w:rsidRPr="00BF2E97" w:rsidRDefault="00EA222B" w:rsidP="00EA222B">
      <w:pPr>
        <w:pStyle w:val="ListParagraph"/>
        <w:rPr>
          <w:rFonts w:ascii="Arial" w:hAnsi="Arial" w:cs="Arial"/>
        </w:rPr>
      </w:pPr>
    </w:p>
    <w:p w14:paraId="76BE975C" w14:textId="21516875" w:rsidR="002F5550" w:rsidRPr="00BF2E97" w:rsidRDefault="002F5550" w:rsidP="00D33D93">
      <w:pPr>
        <w:pStyle w:val="ListParagraph"/>
        <w:numPr>
          <w:ilvl w:val="0"/>
          <w:numId w:val="1"/>
        </w:numPr>
        <w:rPr>
          <w:rFonts w:ascii="Arial" w:hAnsi="Arial" w:cs="Arial"/>
        </w:rPr>
      </w:pPr>
      <w:r w:rsidRPr="00BF2E97">
        <w:rPr>
          <w:rFonts w:ascii="Arial" w:hAnsi="Arial" w:cs="Arial"/>
        </w:rPr>
        <w:t>Make recommendations to tax offices based upon</w:t>
      </w:r>
      <w:r w:rsidR="00113C08">
        <w:rPr>
          <w:rFonts w:ascii="Arial" w:hAnsi="Arial" w:cs="Arial"/>
        </w:rPr>
        <w:t xml:space="preserve"> potential changes that could be made to relevant</w:t>
      </w:r>
      <w:r w:rsidRPr="00BF2E97">
        <w:rPr>
          <w:rFonts w:ascii="Arial" w:hAnsi="Arial" w:cs="Arial"/>
        </w:rPr>
        <w:t xml:space="preserve"> tax policies where </w:t>
      </w:r>
      <w:r w:rsidR="00C21369" w:rsidRPr="00BF2E97">
        <w:rPr>
          <w:rFonts w:ascii="Arial" w:hAnsi="Arial" w:cs="Arial"/>
        </w:rPr>
        <w:t xml:space="preserve">businesses are left with the opportunity to behave unethically due to legality of the reasoning. </w:t>
      </w:r>
    </w:p>
    <w:p w14:paraId="6259844B" w14:textId="07847676" w:rsidR="00C21369" w:rsidRPr="00BF2E97" w:rsidRDefault="00C21369" w:rsidP="00C21369">
      <w:pPr>
        <w:rPr>
          <w:rFonts w:ascii="Arial" w:hAnsi="Arial" w:cs="Arial"/>
        </w:rPr>
      </w:pPr>
    </w:p>
    <w:p w14:paraId="1D5369C5" w14:textId="77777777" w:rsidR="00A52383" w:rsidRDefault="00A52383">
      <w:pPr>
        <w:rPr>
          <w:rFonts w:asciiTheme="majorHAnsi" w:eastAsiaTheme="majorEastAsia" w:hAnsiTheme="majorHAnsi" w:cstheme="majorBidi"/>
          <w:color w:val="000000" w:themeColor="text1"/>
          <w:sz w:val="32"/>
          <w:szCs w:val="32"/>
          <w:highlight w:val="darkGray"/>
        </w:rPr>
      </w:pPr>
      <w:r>
        <w:rPr>
          <w:color w:val="000000" w:themeColor="text1"/>
          <w:highlight w:val="darkGray"/>
        </w:rPr>
        <w:br w:type="page"/>
      </w:r>
    </w:p>
    <w:p w14:paraId="7FC14296" w14:textId="35ABDD3E" w:rsidR="00C21369" w:rsidRPr="00840FC8" w:rsidRDefault="00224EC9" w:rsidP="00A52383">
      <w:pPr>
        <w:pStyle w:val="Heading1"/>
        <w:rPr>
          <w:rFonts w:ascii="Arial" w:hAnsi="Arial" w:cs="Arial"/>
          <w:color w:val="000000" w:themeColor="text1"/>
        </w:rPr>
      </w:pPr>
      <w:bookmarkStart w:id="5" w:name="_Toc89197087"/>
      <w:r w:rsidRPr="00840FC8">
        <w:rPr>
          <w:rFonts w:ascii="Arial" w:hAnsi="Arial" w:cs="Arial"/>
          <w:color w:val="000000" w:themeColor="text1"/>
          <w:highlight w:val="darkGray"/>
        </w:rPr>
        <w:lastRenderedPageBreak/>
        <w:t>RESEARCH METHOD:</w:t>
      </w:r>
      <w:bookmarkEnd w:id="5"/>
    </w:p>
    <w:p w14:paraId="03A39586" w14:textId="77777777" w:rsidR="00A52383" w:rsidRPr="00A52383" w:rsidRDefault="00A52383" w:rsidP="00A52383"/>
    <w:p w14:paraId="6B9BA6EF" w14:textId="778B824B" w:rsidR="00B87425" w:rsidRDefault="009D2948" w:rsidP="00C21369">
      <w:pPr>
        <w:rPr>
          <w:rFonts w:ascii="Arial" w:hAnsi="Arial" w:cs="Arial"/>
        </w:rPr>
      </w:pPr>
      <w:r w:rsidRPr="009D2948">
        <w:rPr>
          <w:rFonts w:ascii="Arial" w:hAnsi="Arial" w:cs="Arial"/>
        </w:rPr>
        <w:t xml:space="preserve">A research method is simply the ‘how’ of a research piece. It is about how the researcher aims to reach the study while ensuring viable and valid results that address all aims and objectives correctly, </w:t>
      </w:r>
      <w:r w:rsidR="00A52383" w:rsidRPr="009D2948">
        <w:rPr>
          <w:rFonts w:ascii="Arial" w:hAnsi="Arial" w:cs="Arial"/>
        </w:rPr>
        <w:t>i.e.,</w:t>
      </w:r>
      <w:r w:rsidRPr="009D2948">
        <w:rPr>
          <w:rFonts w:ascii="Arial" w:hAnsi="Arial" w:cs="Arial"/>
        </w:rPr>
        <w:t xml:space="preserve"> what data to collect, who from, how to collect it, and how to analyse it (Janse</w:t>
      </w:r>
      <w:r>
        <w:rPr>
          <w:rFonts w:ascii="Arial" w:hAnsi="Arial" w:cs="Arial"/>
        </w:rPr>
        <w:t>n</w:t>
      </w:r>
      <w:r w:rsidRPr="009D2948">
        <w:rPr>
          <w:rFonts w:ascii="Arial" w:hAnsi="Arial" w:cs="Arial"/>
        </w:rPr>
        <w:t xml:space="preserve"> and Warren,</w:t>
      </w:r>
      <w:r w:rsidR="00EA222B">
        <w:rPr>
          <w:rFonts w:ascii="Arial" w:hAnsi="Arial" w:cs="Arial"/>
        </w:rPr>
        <w:t xml:space="preserve"> </w:t>
      </w:r>
      <w:r w:rsidRPr="009D2948">
        <w:rPr>
          <w:rFonts w:ascii="Arial" w:hAnsi="Arial" w:cs="Arial"/>
        </w:rPr>
        <w:t>2020)</w:t>
      </w:r>
      <w:r w:rsidR="00A52383" w:rsidRPr="009D2948">
        <w:rPr>
          <w:rFonts w:ascii="Arial" w:hAnsi="Arial" w:cs="Arial"/>
        </w:rPr>
        <w:t xml:space="preserve">. </w:t>
      </w:r>
    </w:p>
    <w:p w14:paraId="3E127C05" w14:textId="77777777" w:rsidR="00EA222B" w:rsidRDefault="00EA222B" w:rsidP="00C21369">
      <w:pPr>
        <w:rPr>
          <w:rFonts w:ascii="Arial" w:hAnsi="Arial" w:cs="Arial"/>
        </w:rPr>
      </w:pPr>
    </w:p>
    <w:p w14:paraId="76F972AF" w14:textId="7C9831BF" w:rsidR="00C21369" w:rsidRDefault="00CB4AF3" w:rsidP="00C21369">
      <w:pPr>
        <w:rPr>
          <w:rFonts w:ascii="Arial" w:hAnsi="Arial" w:cs="Arial"/>
        </w:rPr>
      </w:pPr>
      <w:r>
        <w:rPr>
          <w:rFonts w:ascii="Arial" w:hAnsi="Arial" w:cs="Arial"/>
        </w:rPr>
        <w:t xml:space="preserve">There are </w:t>
      </w:r>
      <w:r w:rsidR="00EA222B">
        <w:rPr>
          <w:rFonts w:ascii="Arial" w:hAnsi="Arial" w:cs="Arial"/>
        </w:rPr>
        <w:t xml:space="preserve">two </w:t>
      </w:r>
      <w:r>
        <w:rPr>
          <w:rFonts w:ascii="Arial" w:hAnsi="Arial" w:cs="Arial"/>
        </w:rPr>
        <w:t>main types of research suitable for dissertation/ thesis writings. Qualitative and Quantitative</w:t>
      </w:r>
      <w:r w:rsidR="00B87425">
        <w:rPr>
          <w:rFonts w:ascii="Arial" w:hAnsi="Arial" w:cs="Arial"/>
        </w:rPr>
        <w:t xml:space="preserve"> (</w:t>
      </w:r>
      <w:r w:rsidR="00724820">
        <w:rPr>
          <w:rFonts w:ascii="Arial" w:hAnsi="Arial" w:cs="Arial"/>
        </w:rPr>
        <w:t>Oflazogu,</w:t>
      </w:r>
      <w:r w:rsidR="00EA222B">
        <w:rPr>
          <w:rFonts w:ascii="Arial" w:hAnsi="Arial" w:cs="Arial"/>
        </w:rPr>
        <w:t xml:space="preserve"> </w:t>
      </w:r>
      <w:r w:rsidR="00724820">
        <w:rPr>
          <w:rFonts w:ascii="Arial" w:hAnsi="Arial" w:cs="Arial"/>
        </w:rPr>
        <w:t xml:space="preserve">2017). </w:t>
      </w:r>
    </w:p>
    <w:p w14:paraId="75B955A8" w14:textId="77777777" w:rsidR="00EA222B" w:rsidRPr="00BF2E97" w:rsidRDefault="00EA222B" w:rsidP="00C21369">
      <w:pPr>
        <w:rPr>
          <w:rFonts w:ascii="Arial" w:hAnsi="Arial" w:cs="Arial"/>
        </w:rPr>
      </w:pPr>
    </w:p>
    <w:p w14:paraId="089D3D68" w14:textId="2B178F00" w:rsidR="00ED263F" w:rsidRDefault="00B05336" w:rsidP="00B05336">
      <w:pPr>
        <w:rPr>
          <w:rFonts w:ascii="Arial" w:hAnsi="Arial" w:cs="Arial"/>
        </w:rPr>
      </w:pPr>
      <w:r>
        <w:rPr>
          <w:rFonts w:ascii="Arial" w:hAnsi="Arial" w:cs="Arial"/>
        </w:rPr>
        <w:t xml:space="preserve">Qualitative research is a type </w:t>
      </w:r>
      <w:r w:rsidRPr="00B05336">
        <w:rPr>
          <w:rFonts w:ascii="Arial" w:hAnsi="Arial" w:cs="Arial"/>
        </w:rPr>
        <w:t xml:space="preserve">of social science research that </w:t>
      </w:r>
      <w:r>
        <w:rPr>
          <w:rFonts w:ascii="Arial" w:hAnsi="Arial" w:cs="Arial"/>
        </w:rPr>
        <w:t>works with collection of non-</w:t>
      </w:r>
      <w:r w:rsidRPr="00B05336">
        <w:rPr>
          <w:rFonts w:ascii="Arial" w:hAnsi="Arial" w:cs="Arial"/>
        </w:rPr>
        <w:t xml:space="preserve">numerical </w:t>
      </w:r>
      <w:r>
        <w:rPr>
          <w:rFonts w:ascii="Arial" w:hAnsi="Arial" w:cs="Arial"/>
        </w:rPr>
        <w:t>information and data that allows the researcher to</w:t>
      </w:r>
      <w:r w:rsidRPr="00B05336">
        <w:rPr>
          <w:rFonts w:ascii="Arial" w:hAnsi="Arial" w:cs="Arial"/>
        </w:rPr>
        <w:t xml:space="preserve"> seek interpret meaning from the</w:t>
      </w:r>
      <w:r>
        <w:rPr>
          <w:rFonts w:ascii="Arial" w:hAnsi="Arial" w:cs="Arial"/>
        </w:rPr>
        <w:t xml:space="preserve"> relevant </w:t>
      </w:r>
      <w:r w:rsidRPr="00B05336">
        <w:rPr>
          <w:rFonts w:ascii="Arial" w:hAnsi="Arial" w:cs="Arial"/>
        </w:rPr>
        <w:t>data</w:t>
      </w:r>
      <w:r>
        <w:rPr>
          <w:rFonts w:ascii="Arial" w:hAnsi="Arial" w:cs="Arial"/>
        </w:rPr>
        <w:t xml:space="preserve"> outcomes</w:t>
      </w:r>
      <w:r w:rsidRPr="00B05336">
        <w:rPr>
          <w:rFonts w:ascii="Arial" w:hAnsi="Arial" w:cs="Arial"/>
        </w:rPr>
        <w:t xml:space="preserve"> that help </w:t>
      </w:r>
      <w:r>
        <w:rPr>
          <w:rFonts w:ascii="Arial" w:hAnsi="Arial" w:cs="Arial"/>
        </w:rPr>
        <w:t xml:space="preserve">to </w:t>
      </w:r>
      <w:r w:rsidRPr="00B05336">
        <w:rPr>
          <w:rFonts w:ascii="Arial" w:hAnsi="Arial" w:cs="Arial"/>
        </w:rPr>
        <w:t xml:space="preserve">understand social life through the study of </w:t>
      </w:r>
      <w:r>
        <w:rPr>
          <w:rFonts w:ascii="Arial" w:hAnsi="Arial" w:cs="Arial"/>
        </w:rPr>
        <w:t xml:space="preserve">certain targets, </w:t>
      </w:r>
      <w:r w:rsidR="00EA222B">
        <w:rPr>
          <w:rFonts w:ascii="Arial" w:hAnsi="Arial" w:cs="Arial"/>
        </w:rPr>
        <w:t>e.g.,</w:t>
      </w:r>
      <w:r>
        <w:rPr>
          <w:rFonts w:ascii="Arial" w:hAnsi="Arial" w:cs="Arial"/>
        </w:rPr>
        <w:t xml:space="preserve"> places, ages, genders.</w:t>
      </w:r>
      <w:r w:rsidRPr="00B05336">
        <w:t xml:space="preserve"> </w:t>
      </w:r>
      <w:r w:rsidRPr="00B05336">
        <w:rPr>
          <w:rFonts w:ascii="Arial" w:hAnsi="Arial" w:cs="Arial"/>
        </w:rPr>
        <w:t>(Hammersley,</w:t>
      </w:r>
      <w:r w:rsidR="00EA222B">
        <w:rPr>
          <w:rFonts w:ascii="Arial" w:hAnsi="Arial" w:cs="Arial"/>
        </w:rPr>
        <w:t xml:space="preserve"> </w:t>
      </w:r>
      <w:r w:rsidRPr="00B05336">
        <w:rPr>
          <w:rFonts w:ascii="Arial" w:hAnsi="Arial" w:cs="Arial"/>
        </w:rPr>
        <w:t xml:space="preserve">2013). </w:t>
      </w:r>
    </w:p>
    <w:p w14:paraId="41D5BE01" w14:textId="77777777" w:rsidR="00EA222B" w:rsidRDefault="00EA222B" w:rsidP="00B05336">
      <w:pPr>
        <w:rPr>
          <w:rFonts w:ascii="Arial" w:hAnsi="Arial" w:cs="Arial"/>
        </w:rPr>
      </w:pPr>
    </w:p>
    <w:p w14:paraId="11C1376A" w14:textId="1BE03655" w:rsidR="000F3D01" w:rsidRDefault="00B05336" w:rsidP="00B05336">
      <w:pPr>
        <w:rPr>
          <w:rFonts w:ascii="Arial" w:hAnsi="Arial" w:cs="Arial"/>
        </w:rPr>
      </w:pPr>
      <w:r>
        <w:rPr>
          <w:rFonts w:ascii="Arial" w:hAnsi="Arial" w:cs="Arial"/>
        </w:rPr>
        <w:t>Often qualitative research is claimed</w:t>
      </w:r>
      <w:r w:rsidRPr="00B05336">
        <w:rPr>
          <w:rFonts w:ascii="Arial" w:hAnsi="Arial" w:cs="Arial"/>
        </w:rPr>
        <w:t xml:space="preserve"> </w:t>
      </w:r>
      <w:r w:rsidR="00E15562">
        <w:rPr>
          <w:rFonts w:ascii="Arial" w:hAnsi="Arial" w:cs="Arial"/>
        </w:rPr>
        <w:t xml:space="preserve">as the </w:t>
      </w:r>
      <w:r w:rsidRPr="00B05336">
        <w:rPr>
          <w:rFonts w:ascii="Arial" w:hAnsi="Arial" w:cs="Arial"/>
        </w:rPr>
        <w:t xml:space="preserve">opposition </w:t>
      </w:r>
      <w:r w:rsidR="00E15562">
        <w:rPr>
          <w:rFonts w:ascii="Arial" w:hAnsi="Arial" w:cs="Arial"/>
        </w:rPr>
        <w:t>of such</w:t>
      </w:r>
      <w:r w:rsidRPr="00B05336">
        <w:rPr>
          <w:rFonts w:ascii="Arial" w:hAnsi="Arial" w:cs="Arial"/>
        </w:rPr>
        <w:t xml:space="preserve"> quantitative research</w:t>
      </w:r>
      <w:r w:rsidR="00E15562">
        <w:rPr>
          <w:rFonts w:ascii="Arial" w:hAnsi="Arial" w:cs="Arial"/>
        </w:rPr>
        <w:t>. This is because, quantitative research instead interprets</w:t>
      </w:r>
      <w:r w:rsidRPr="00B05336">
        <w:rPr>
          <w:rFonts w:ascii="Arial" w:hAnsi="Arial" w:cs="Arial"/>
        </w:rPr>
        <w:t xml:space="preserve"> numerical data to identify large-scale trends and </w:t>
      </w:r>
      <w:r w:rsidR="00E15562">
        <w:rPr>
          <w:rFonts w:ascii="Arial" w:hAnsi="Arial" w:cs="Arial"/>
        </w:rPr>
        <w:t>operations in order</w:t>
      </w:r>
      <w:r w:rsidRPr="00B05336">
        <w:rPr>
          <w:rFonts w:ascii="Arial" w:hAnsi="Arial" w:cs="Arial"/>
        </w:rPr>
        <w:t xml:space="preserve"> to determine </w:t>
      </w:r>
      <w:r w:rsidR="00E15562">
        <w:rPr>
          <w:rFonts w:ascii="Arial" w:hAnsi="Arial" w:cs="Arial"/>
        </w:rPr>
        <w:t xml:space="preserve">casual </w:t>
      </w:r>
      <w:r w:rsidRPr="00B05336">
        <w:rPr>
          <w:rFonts w:ascii="Arial" w:hAnsi="Arial" w:cs="Arial"/>
        </w:rPr>
        <w:t>and correlative relationships between variables</w:t>
      </w:r>
      <w:r w:rsidR="00E15562">
        <w:rPr>
          <w:rFonts w:ascii="Arial" w:hAnsi="Arial" w:cs="Arial"/>
        </w:rPr>
        <w:t xml:space="preserve"> (Crossman,</w:t>
      </w:r>
      <w:r w:rsidR="00EA222B">
        <w:rPr>
          <w:rFonts w:ascii="Arial" w:hAnsi="Arial" w:cs="Arial"/>
        </w:rPr>
        <w:t xml:space="preserve"> </w:t>
      </w:r>
      <w:r w:rsidR="00E15562">
        <w:rPr>
          <w:rFonts w:ascii="Arial" w:hAnsi="Arial" w:cs="Arial"/>
        </w:rPr>
        <w:t>2011)</w:t>
      </w:r>
      <w:r w:rsidR="002B4A55">
        <w:rPr>
          <w:rFonts w:ascii="Arial" w:hAnsi="Arial" w:cs="Arial"/>
        </w:rPr>
        <w:t>.</w:t>
      </w:r>
    </w:p>
    <w:p w14:paraId="03912BA8" w14:textId="77777777" w:rsidR="00EA222B" w:rsidRPr="00BF2E97" w:rsidRDefault="00EA222B" w:rsidP="00B05336">
      <w:pPr>
        <w:rPr>
          <w:rFonts w:ascii="Arial" w:hAnsi="Arial" w:cs="Arial"/>
        </w:rPr>
      </w:pPr>
    </w:p>
    <w:p w14:paraId="085F99D5" w14:textId="1E9963A8" w:rsidR="004D795B" w:rsidRDefault="00ED263F" w:rsidP="00EA1A83">
      <w:pPr>
        <w:rPr>
          <w:rFonts w:ascii="Arial" w:hAnsi="Arial" w:cs="Arial"/>
        </w:rPr>
      </w:pPr>
      <w:r>
        <w:rPr>
          <w:rFonts w:ascii="Arial" w:hAnsi="Arial" w:cs="Arial"/>
        </w:rPr>
        <w:t xml:space="preserve">Quantitative research is preferred for this researcher, as </w:t>
      </w:r>
      <w:r w:rsidR="00A52383">
        <w:rPr>
          <w:rFonts w:ascii="Arial" w:hAnsi="Arial" w:cs="Arial"/>
        </w:rPr>
        <w:t>its</w:t>
      </w:r>
      <w:r>
        <w:rPr>
          <w:rFonts w:ascii="Arial" w:hAnsi="Arial" w:cs="Arial"/>
        </w:rPr>
        <w:t xml:space="preserve"> main outcome is going to be opinion based. Therefore, the use of questionnaires for a large sum of individuals of different ages and job titles is deemed better for the outcome of the thesis than a qualitative research method such as interviews of which would be much harder to obtain. </w:t>
      </w:r>
    </w:p>
    <w:p w14:paraId="7D90E0F2" w14:textId="77777777" w:rsidR="00840FC8" w:rsidRDefault="00840FC8" w:rsidP="00EA1A83">
      <w:pPr>
        <w:rPr>
          <w:rFonts w:ascii="Arial" w:hAnsi="Arial" w:cs="Arial"/>
        </w:rPr>
      </w:pPr>
    </w:p>
    <w:p w14:paraId="18149032" w14:textId="4397CB89" w:rsidR="007E7F35" w:rsidRPr="00840FC8" w:rsidRDefault="00073D32" w:rsidP="00EA1A83">
      <w:pPr>
        <w:rPr>
          <w:rFonts w:ascii="Arial" w:hAnsi="Arial" w:cs="Arial"/>
        </w:rPr>
      </w:pPr>
      <w:r>
        <w:rPr>
          <w:rFonts w:ascii="Arial" w:hAnsi="Arial" w:cs="Arial"/>
        </w:rPr>
        <w:t>It is important that the right research method is obtained</w:t>
      </w:r>
      <w:r w:rsidR="00162AB1">
        <w:rPr>
          <w:rFonts w:ascii="Arial" w:hAnsi="Arial" w:cs="Arial"/>
        </w:rPr>
        <w:t>. The whole idea of the performance of a thesis, is to ensure that a gap in existing scientific knowledge is filled. As mentioned prior, many dissertations based around the concept of charitable donations being tax exempt have been performed, such as the writings of</w:t>
      </w:r>
      <w:r w:rsidR="00840FC8">
        <w:rPr>
          <w:rFonts w:ascii="Arial" w:hAnsi="Arial" w:cs="Arial"/>
        </w:rPr>
        <w:t xml:space="preserve"> </w:t>
      </w:r>
      <w:r w:rsidR="00473A5A">
        <w:rPr>
          <w:rFonts w:ascii="Arial" w:hAnsi="Arial" w:cs="Arial"/>
        </w:rPr>
        <w:t>Jie</w:t>
      </w:r>
      <w:r w:rsidR="00840FC8">
        <w:rPr>
          <w:rFonts w:ascii="Arial" w:hAnsi="Arial" w:cs="Arial"/>
        </w:rPr>
        <w:t xml:space="preserve"> (</w:t>
      </w:r>
      <w:r w:rsidR="00473A5A">
        <w:rPr>
          <w:rFonts w:ascii="Arial" w:hAnsi="Arial" w:cs="Arial"/>
        </w:rPr>
        <w:t xml:space="preserve">2011), Mei Zi </w:t>
      </w:r>
      <w:r w:rsidR="00840FC8">
        <w:rPr>
          <w:rFonts w:ascii="Arial" w:hAnsi="Arial" w:cs="Arial"/>
        </w:rPr>
        <w:t>(</w:t>
      </w:r>
      <w:r w:rsidR="00473A5A">
        <w:rPr>
          <w:rFonts w:ascii="Arial" w:hAnsi="Arial" w:cs="Arial"/>
        </w:rPr>
        <w:t xml:space="preserve">2006) and </w:t>
      </w:r>
      <w:r w:rsidR="00D1600A" w:rsidRPr="00D1600A">
        <w:rPr>
          <w:rFonts w:ascii="Arial" w:hAnsi="Arial" w:cs="Arial"/>
        </w:rPr>
        <w:t xml:space="preserve">Udalamaththa Gamage </w:t>
      </w:r>
      <w:r w:rsidR="00840FC8">
        <w:rPr>
          <w:rFonts w:ascii="Arial" w:hAnsi="Arial" w:cs="Arial"/>
        </w:rPr>
        <w:t>(</w:t>
      </w:r>
      <w:r w:rsidR="00D1600A" w:rsidRPr="00D1600A">
        <w:rPr>
          <w:rFonts w:ascii="Arial" w:hAnsi="Arial" w:cs="Arial"/>
        </w:rPr>
        <w:t>2017)</w:t>
      </w:r>
      <w:r w:rsidR="00D1600A">
        <w:rPr>
          <w:rFonts w:ascii="Arial" w:hAnsi="Arial" w:cs="Arial"/>
        </w:rPr>
        <w:t>. H</w:t>
      </w:r>
      <w:r w:rsidR="00162AB1">
        <w:rPr>
          <w:rFonts w:ascii="Arial" w:hAnsi="Arial" w:cs="Arial"/>
        </w:rPr>
        <w:t>owever</w:t>
      </w:r>
      <w:r w:rsidR="002867E0">
        <w:rPr>
          <w:rFonts w:ascii="Arial" w:hAnsi="Arial" w:cs="Arial"/>
        </w:rPr>
        <w:t xml:space="preserve">, </w:t>
      </w:r>
      <w:r w:rsidR="00162AB1">
        <w:rPr>
          <w:rFonts w:ascii="Arial" w:hAnsi="Arial" w:cs="Arial"/>
        </w:rPr>
        <w:t xml:space="preserve">there is a gap </w:t>
      </w:r>
      <w:r w:rsidR="00A52383">
        <w:rPr>
          <w:rFonts w:ascii="Arial" w:hAnsi="Arial" w:cs="Arial"/>
        </w:rPr>
        <w:t>in</w:t>
      </w:r>
      <w:r w:rsidR="00162AB1">
        <w:rPr>
          <w:rFonts w:ascii="Arial" w:hAnsi="Arial" w:cs="Arial"/>
        </w:rPr>
        <w:t xml:space="preserve"> the market in relation to studies of which are based around whether the ethical reasoning behind corporations giving charitable donations for tax deflation purposes as opposed to simply giving on the basis of goodwill. </w:t>
      </w:r>
    </w:p>
    <w:p w14:paraId="06ED363A" w14:textId="77777777" w:rsidR="00A52383" w:rsidRDefault="00A52383">
      <w:pPr>
        <w:rPr>
          <w:rFonts w:asciiTheme="majorHAnsi" w:eastAsiaTheme="majorEastAsia" w:hAnsiTheme="majorHAnsi" w:cstheme="majorBidi"/>
          <w:color w:val="000000" w:themeColor="text1"/>
          <w:sz w:val="32"/>
          <w:szCs w:val="32"/>
          <w:highlight w:val="darkGray"/>
        </w:rPr>
      </w:pPr>
      <w:r>
        <w:rPr>
          <w:color w:val="000000" w:themeColor="text1"/>
          <w:highlight w:val="darkGray"/>
        </w:rPr>
        <w:br w:type="page"/>
      </w:r>
    </w:p>
    <w:p w14:paraId="065CB475" w14:textId="554604F1" w:rsidR="00730BDD" w:rsidRPr="00840FC8" w:rsidRDefault="002571A0" w:rsidP="00A52383">
      <w:pPr>
        <w:pStyle w:val="Heading1"/>
        <w:rPr>
          <w:rFonts w:ascii="Arial" w:hAnsi="Arial" w:cs="Arial"/>
          <w:color w:val="000000" w:themeColor="text1"/>
        </w:rPr>
      </w:pPr>
      <w:bookmarkStart w:id="6" w:name="_Toc89197088"/>
      <w:r w:rsidRPr="00840FC8">
        <w:rPr>
          <w:rFonts w:ascii="Arial" w:hAnsi="Arial" w:cs="Arial"/>
          <w:color w:val="000000" w:themeColor="text1"/>
          <w:highlight w:val="darkGray"/>
        </w:rPr>
        <w:lastRenderedPageBreak/>
        <w:t>DATA COLLECTION:</w:t>
      </w:r>
      <w:bookmarkEnd w:id="6"/>
    </w:p>
    <w:p w14:paraId="7A388264" w14:textId="77777777" w:rsidR="00A52383" w:rsidRPr="00A52383" w:rsidRDefault="00A52383" w:rsidP="00A52383"/>
    <w:p w14:paraId="23BC3B0C" w14:textId="316815D2" w:rsidR="005C7712" w:rsidRDefault="003A52F4" w:rsidP="00EA1A83">
      <w:pPr>
        <w:rPr>
          <w:rFonts w:ascii="Arial" w:hAnsi="Arial" w:cs="Arial"/>
        </w:rPr>
      </w:pPr>
      <w:r w:rsidRPr="00BF2E97">
        <w:rPr>
          <w:rFonts w:ascii="Arial" w:hAnsi="Arial" w:cs="Arial"/>
        </w:rPr>
        <w:t>Research should be collected in one way</w:t>
      </w:r>
      <w:r w:rsidR="005C7712" w:rsidRPr="00BF2E97">
        <w:rPr>
          <w:rFonts w:ascii="Arial" w:hAnsi="Arial" w:cs="Arial"/>
        </w:rPr>
        <w:t>, quantitative.</w:t>
      </w:r>
    </w:p>
    <w:p w14:paraId="0119E4F9" w14:textId="77777777" w:rsidR="00840FC8" w:rsidRPr="00BF2E97" w:rsidRDefault="00840FC8" w:rsidP="00EA1A83">
      <w:pPr>
        <w:rPr>
          <w:rFonts w:ascii="Arial" w:hAnsi="Arial" w:cs="Arial"/>
        </w:rPr>
      </w:pPr>
    </w:p>
    <w:p w14:paraId="2D97E8BE" w14:textId="5971C31A" w:rsidR="005C7712" w:rsidRDefault="005C7712" w:rsidP="00EA1A83">
      <w:pPr>
        <w:rPr>
          <w:rFonts w:ascii="Arial" w:hAnsi="Arial" w:cs="Arial"/>
        </w:rPr>
      </w:pPr>
      <w:r w:rsidRPr="00BF2E97">
        <w:rPr>
          <w:rFonts w:ascii="Arial" w:hAnsi="Arial" w:cs="Arial"/>
        </w:rPr>
        <w:t>T</w:t>
      </w:r>
      <w:r w:rsidR="003A52F4" w:rsidRPr="00BF2E97">
        <w:rPr>
          <w:rFonts w:ascii="Arial" w:hAnsi="Arial" w:cs="Arial"/>
        </w:rPr>
        <w:t xml:space="preserve">o gain </w:t>
      </w:r>
      <w:r w:rsidRPr="00BF2E97">
        <w:rPr>
          <w:rFonts w:ascii="Arial" w:hAnsi="Arial" w:cs="Arial"/>
        </w:rPr>
        <w:t>quantitative</w:t>
      </w:r>
      <w:r w:rsidR="003A52F4" w:rsidRPr="00BF2E97">
        <w:rPr>
          <w:rFonts w:ascii="Arial" w:hAnsi="Arial" w:cs="Arial"/>
        </w:rPr>
        <w:t xml:space="preserve"> research, online questionnaire</w:t>
      </w:r>
      <w:r w:rsidRPr="00BF2E97">
        <w:rPr>
          <w:rFonts w:ascii="Arial" w:hAnsi="Arial" w:cs="Arial"/>
        </w:rPr>
        <w:t>s</w:t>
      </w:r>
      <w:r w:rsidR="003A52F4" w:rsidRPr="00BF2E97">
        <w:rPr>
          <w:rFonts w:ascii="Arial" w:hAnsi="Arial" w:cs="Arial"/>
        </w:rPr>
        <w:t xml:space="preserve"> will be released via twitter, </w:t>
      </w:r>
      <w:r w:rsidRPr="00BF2E97">
        <w:rPr>
          <w:rFonts w:ascii="Arial" w:hAnsi="Arial" w:cs="Arial"/>
        </w:rPr>
        <w:t>LinkedIn</w:t>
      </w:r>
      <w:r w:rsidR="003A52F4" w:rsidRPr="00BF2E97">
        <w:rPr>
          <w:rFonts w:ascii="Arial" w:hAnsi="Arial" w:cs="Arial"/>
        </w:rPr>
        <w:t xml:space="preserve">, </w:t>
      </w:r>
      <w:r w:rsidRPr="00BF2E97">
        <w:rPr>
          <w:rFonts w:ascii="Arial" w:hAnsi="Arial" w:cs="Arial"/>
        </w:rPr>
        <w:t>Facebook</w:t>
      </w:r>
      <w:r w:rsidR="003A52F4" w:rsidRPr="00BF2E97">
        <w:rPr>
          <w:rFonts w:ascii="Arial" w:hAnsi="Arial" w:cs="Arial"/>
        </w:rPr>
        <w:t>, and other forms of social media</w:t>
      </w:r>
      <w:r w:rsidRPr="00BF2E97">
        <w:rPr>
          <w:rFonts w:ascii="Arial" w:hAnsi="Arial" w:cs="Arial"/>
        </w:rPr>
        <w:t>.</w:t>
      </w:r>
    </w:p>
    <w:p w14:paraId="7C56A172" w14:textId="77777777" w:rsidR="00840FC8" w:rsidRPr="00BF2E97" w:rsidRDefault="00840FC8" w:rsidP="00EA1A83">
      <w:pPr>
        <w:rPr>
          <w:rFonts w:ascii="Arial" w:hAnsi="Arial" w:cs="Arial"/>
        </w:rPr>
      </w:pPr>
    </w:p>
    <w:p w14:paraId="1CCF68E4" w14:textId="138EC7F3" w:rsidR="003A52F4" w:rsidRDefault="001C7F39" w:rsidP="00EA1A83">
      <w:pPr>
        <w:rPr>
          <w:rFonts w:ascii="Arial" w:hAnsi="Arial" w:cs="Arial"/>
        </w:rPr>
      </w:pPr>
      <w:r w:rsidRPr="00BF2E97">
        <w:rPr>
          <w:rFonts w:ascii="Arial" w:hAnsi="Arial" w:cs="Arial"/>
        </w:rPr>
        <w:t xml:space="preserve">Swansea and neath </w:t>
      </w:r>
      <w:r w:rsidR="005C7712" w:rsidRPr="00BF2E97">
        <w:rPr>
          <w:rFonts w:ascii="Arial" w:hAnsi="Arial" w:cs="Arial"/>
        </w:rPr>
        <w:t>Port Talbot</w:t>
      </w:r>
      <w:r w:rsidRPr="00BF2E97">
        <w:rPr>
          <w:rFonts w:ascii="Arial" w:hAnsi="Arial" w:cs="Arial"/>
        </w:rPr>
        <w:t xml:space="preserve"> firms will also be contacted to see how much communication that comes back, and whether </w:t>
      </w:r>
      <w:r w:rsidR="00CF7BD6">
        <w:rPr>
          <w:rFonts w:ascii="Arial" w:hAnsi="Arial" w:cs="Arial"/>
        </w:rPr>
        <w:t>the researcher</w:t>
      </w:r>
      <w:r w:rsidRPr="00BF2E97">
        <w:rPr>
          <w:rFonts w:ascii="Arial" w:hAnsi="Arial" w:cs="Arial"/>
        </w:rPr>
        <w:t xml:space="preserve"> gain</w:t>
      </w:r>
      <w:r w:rsidR="00CF7BD6">
        <w:rPr>
          <w:rFonts w:ascii="Arial" w:hAnsi="Arial" w:cs="Arial"/>
        </w:rPr>
        <w:t>s</w:t>
      </w:r>
      <w:r w:rsidRPr="00BF2E97">
        <w:rPr>
          <w:rFonts w:ascii="Arial" w:hAnsi="Arial" w:cs="Arial"/>
        </w:rPr>
        <w:t xml:space="preserve"> permission to send them the questionnaire. </w:t>
      </w:r>
    </w:p>
    <w:p w14:paraId="20EEDF1D" w14:textId="77777777" w:rsidR="00840FC8" w:rsidRPr="00BF2E97" w:rsidRDefault="00840FC8" w:rsidP="00EA1A83">
      <w:pPr>
        <w:rPr>
          <w:rFonts w:ascii="Arial" w:hAnsi="Arial" w:cs="Arial"/>
        </w:rPr>
      </w:pPr>
    </w:p>
    <w:p w14:paraId="31558657" w14:textId="06F22A83" w:rsidR="001122DA" w:rsidRDefault="009D3086" w:rsidP="00EA1A83">
      <w:pPr>
        <w:rPr>
          <w:rFonts w:ascii="Arial" w:hAnsi="Arial" w:cs="Arial"/>
        </w:rPr>
      </w:pPr>
      <w:r w:rsidRPr="00BF2E97">
        <w:rPr>
          <w:rFonts w:ascii="Arial" w:hAnsi="Arial" w:cs="Arial"/>
        </w:rPr>
        <w:t xml:space="preserve">The researcher will release the questionnaire to different age groups, such as 21-30, 31-40,41-50 and 50+. It will ask both genders, female and male, from various job titles (if willing to give). </w:t>
      </w:r>
    </w:p>
    <w:p w14:paraId="1355A84D" w14:textId="77777777" w:rsidR="00840FC8" w:rsidRPr="00BF2E97" w:rsidRDefault="00840FC8" w:rsidP="00EA1A83">
      <w:pPr>
        <w:rPr>
          <w:rFonts w:ascii="Arial" w:hAnsi="Arial" w:cs="Arial"/>
        </w:rPr>
      </w:pPr>
    </w:p>
    <w:p w14:paraId="5ADC3CCE" w14:textId="2CC940C6" w:rsidR="001122DA" w:rsidRPr="00BF2E97" w:rsidRDefault="00006B8F" w:rsidP="00EA1A83">
      <w:pPr>
        <w:rPr>
          <w:rFonts w:ascii="Arial" w:hAnsi="Arial" w:cs="Arial"/>
        </w:rPr>
      </w:pPr>
      <w:r w:rsidRPr="00BF2E97">
        <w:rPr>
          <w:rFonts w:ascii="Arial" w:hAnsi="Arial" w:cs="Arial"/>
        </w:rPr>
        <w:t>Research has a t</w:t>
      </w:r>
      <w:r w:rsidR="00196106" w:rsidRPr="00BF2E97">
        <w:rPr>
          <w:rFonts w:ascii="Arial" w:hAnsi="Arial" w:cs="Arial"/>
        </w:rPr>
        <w:t xml:space="preserve">arget response of </w:t>
      </w:r>
      <w:r w:rsidR="00840FC8">
        <w:rPr>
          <w:rFonts w:ascii="Arial" w:hAnsi="Arial" w:cs="Arial"/>
        </w:rPr>
        <w:t>one hundred and fifty</w:t>
      </w:r>
      <w:r w:rsidR="00196106" w:rsidRPr="00BF2E97">
        <w:rPr>
          <w:rFonts w:ascii="Arial" w:hAnsi="Arial" w:cs="Arial"/>
        </w:rPr>
        <w:t xml:space="preserve"> </w:t>
      </w:r>
      <w:r w:rsidRPr="00BF2E97">
        <w:rPr>
          <w:rFonts w:ascii="Arial" w:hAnsi="Arial" w:cs="Arial"/>
        </w:rPr>
        <w:t xml:space="preserve">responses </w:t>
      </w:r>
      <w:r w:rsidR="00196106" w:rsidRPr="00BF2E97">
        <w:rPr>
          <w:rFonts w:ascii="Arial" w:hAnsi="Arial" w:cs="Arial"/>
        </w:rPr>
        <w:t xml:space="preserve">in total for </w:t>
      </w:r>
      <w:r w:rsidRPr="00BF2E97">
        <w:rPr>
          <w:rFonts w:ascii="Arial" w:hAnsi="Arial" w:cs="Arial"/>
        </w:rPr>
        <w:t xml:space="preserve">the </w:t>
      </w:r>
      <w:r w:rsidR="00196106" w:rsidRPr="00BF2E97">
        <w:rPr>
          <w:rFonts w:ascii="Arial" w:hAnsi="Arial" w:cs="Arial"/>
        </w:rPr>
        <w:t>questionnaire</w:t>
      </w:r>
      <w:r w:rsidRPr="00BF2E97">
        <w:rPr>
          <w:rFonts w:ascii="Arial" w:hAnsi="Arial" w:cs="Arial"/>
        </w:rPr>
        <w:t xml:space="preserve">, hopefully with a range of ages, genders, and job titles to use for evaluation. </w:t>
      </w:r>
    </w:p>
    <w:p w14:paraId="277BEC5B" w14:textId="6F4F2239" w:rsidR="00B54D2C" w:rsidRPr="00BF2E97" w:rsidRDefault="00B54D2C" w:rsidP="00EA1A83">
      <w:pPr>
        <w:rPr>
          <w:rFonts w:ascii="Arial" w:hAnsi="Arial" w:cs="Arial"/>
        </w:rPr>
      </w:pPr>
    </w:p>
    <w:p w14:paraId="7B41E782" w14:textId="77777777" w:rsidR="00A52383" w:rsidRDefault="00A52383">
      <w:pPr>
        <w:rPr>
          <w:rFonts w:asciiTheme="majorHAnsi" w:eastAsiaTheme="majorEastAsia" w:hAnsiTheme="majorHAnsi" w:cstheme="majorBidi"/>
          <w:color w:val="000000" w:themeColor="text1"/>
          <w:sz w:val="32"/>
          <w:szCs w:val="32"/>
          <w:highlight w:val="darkGray"/>
        </w:rPr>
      </w:pPr>
      <w:r>
        <w:rPr>
          <w:color w:val="000000" w:themeColor="text1"/>
          <w:highlight w:val="darkGray"/>
        </w:rPr>
        <w:br w:type="page"/>
      </w:r>
    </w:p>
    <w:p w14:paraId="7BD716C0" w14:textId="752082AC" w:rsidR="00B54D2C" w:rsidRPr="00840FC8" w:rsidRDefault="00B54D2C" w:rsidP="00A52383">
      <w:pPr>
        <w:pStyle w:val="Heading1"/>
        <w:rPr>
          <w:rFonts w:ascii="Arial" w:hAnsi="Arial" w:cs="Arial"/>
          <w:color w:val="000000" w:themeColor="text1"/>
        </w:rPr>
      </w:pPr>
      <w:bookmarkStart w:id="7" w:name="_Toc89197089"/>
      <w:r w:rsidRPr="00840FC8">
        <w:rPr>
          <w:rFonts w:ascii="Arial" w:hAnsi="Arial" w:cs="Arial"/>
          <w:color w:val="000000" w:themeColor="text1"/>
          <w:highlight w:val="darkGray"/>
        </w:rPr>
        <w:lastRenderedPageBreak/>
        <w:t>ETHICAL CONSIDERATIONS AND LIMITATIONS:</w:t>
      </w:r>
      <w:bookmarkEnd w:id="7"/>
      <w:r w:rsidRPr="00840FC8">
        <w:rPr>
          <w:rFonts w:ascii="Arial" w:hAnsi="Arial" w:cs="Arial"/>
          <w:color w:val="000000" w:themeColor="text1"/>
        </w:rPr>
        <w:t xml:space="preserve"> </w:t>
      </w:r>
    </w:p>
    <w:p w14:paraId="4576AEE6" w14:textId="77777777" w:rsidR="00A52383" w:rsidRPr="00A52383" w:rsidRDefault="00A52383" w:rsidP="00A52383"/>
    <w:p w14:paraId="789F6CF8" w14:textId="2CE50A3B" w:rsidR="00560CE0" w:rsidRDefault="00840FC8" w:rsidP="00EA1A83">
      <w:pPr>
        <w:rPr>
          <w:rFonts w:ascii="Arial" w:hAnsi="Arial" w:cs="Arial"/>
        </w:rPr>
      </w:pPr>
      <w:r>
        <w:rPr>
          <w:rFonts w:ascii="Arial" w:hAnsi="Arial" w:cs="Arial"/>
        </w:rPr>
        <w:t>J</w:t>
      </w:r>
      <w:r w:rsidR="00560CE0" w:rsidRPr="00560CE0">
        <w:rPr>
          <w:rFonts w:ascii="Arial" w:hAnsi="Arial" w:cs="Arial"/>
        </w:rPr>
        <w:t xml:space="preserve">ola Jegede </w:t>
      </w:r>
      <w:r w:rsidRPr="00560CE0">
        <w:rPr>
          <w:rFonts w:ascii="Arial" w:hAnsi="Arial" w:cs="Arial"/>
        </w:rPr>
        <w:t>et al.</w:t>
      </w:r>
      <w:r>
        <w:rPr>
          <w:rFonts w:ascii="Arial" w:hAnsi="Arial" w:cs="Arial"/>
        </w:rPr>
        <w:t xml:space="preserve"> (</w:t>
      </w:r>
      <w:r w:rsidR="00560CE0" w:rsidRPr="00560CE0">
        <w:rPr>
          <w:rFonts w:ascii="Arial" w:hAnsi="Arial" w:cs="Arial"/>
        </w:rPr>
        <w:t>2020) describe ethical limitations as ‘a set of principles that guide your research designs and practices’. Researcher must always adhere to a certain code of conduct when collecting data from people.</w:t>
      </w:r>
    </w:p>
    <w:p w14:paraId="57D0AD42" w14:textId="77777777" w:rsidR="00840FC8" w:rsidRDefault="00840FC8" w:rsidP="00EA1A83">
      <w:pPr>
        <w:rPr>
          <w:rFonts w:ascii="Arial" w:hAnsi="Arial" w:cs="Arial"/>
        </w:rPr>
      </w:pPr>
    </w:p>
    <w:p w14:paraId="6FD21CF8" w14:textId="491C65CB" w:rsidR="00BB503A" w:rsidRDefault="00BB503A" w:rsidP="00EA1A83">
      <w:pPr>
        <w:rPr>
          <w:rFonts w:ascii="Arial" w:hAnsi="Arial" w:cs="Arial"/>
        </w:rPr>
      </w:pPr>
      <w:r>
        <w:rPr>
          <w:rFonts w:ascii="Arial" w:hAnsi="Arial" w:cs="Arial"/>
        </w:rPr>
        <w:t>According to Bryman and Bell</w:t>
      </w:r>
      <w:r w:rsidR="00840FC8">
        <w:rPr>
          <w:rFonts w:ascii="Arial" w:hAnsi="Arial" w:cs="Arial"/>
        </w:rPr>
        <w:t xml:space="preserve"> (</w:t>
      </w:r>
      <w:r>
        <w:rPr>
          <w:rFonts w:ascii="Arial" w:hAnsi="Arial" w:cs="Arial"/>
        </w:rPr>
        <w:t xml:space="preserve">2011) </w:t>
      </w:r>
      <w:r w:rsidR="00DF7F2E">
        <w:rPr>
          <w:rFonts w:ascii="Arial" w:hAnsi="Arial" w:cs="Arial"/>
        </w:rPr>
        <w:t>the ethical considerations of a dissertation are as follows</w:t>
      </w:r>
      <w:r w:rsidR="00840FC8">
        <w:rPr>
          <w:rFonts w:ascii="Arial" w:hAnsi="Arial" w:cs="Arial"/>
        </w:rPr>
        <w:t>:</w:t>
      </w:r>
    </w:p>
    <w:p w14:paraId="6179E905" w14:textId="77777777" w:rsidR="00840FC8" w:rsidRDefault="00840FC8" w:rsidP="00EA1A83">
      <w:pPr>
        <w:rPr>
          <w:rFonts w:ascii="Arial" w:hAnsi="Arial" w:cs="Arial"/>
        </w:rPr>
      </w:pPr>
    </w:p>
    <w:p w14:paraId="2A569252" w14:textId="136AD0AD" w:rsidR="00DF7F2E" w:rsidRPr="00DF7F2E" w:rsidRDefault="00DF7F2E" w:rsidP="00DF7F2E">
      <w:pPr>
        <w:pStyle w:val="ListParagraph"/>
        <w:numPr>
          <w:ilvl w:val="0"/>
          <w:numId w:val="4"/>
        </w:numPr>
        <w:rPr>
          <w:rFonts w:ascii="Arial" w:hAnsi="Arial" w:cs="Arial"/>
        </w:rPr>
      </w:pPr>
      <w:r>
        <w:rPr>
          <w:rFonts w:ascii="Arial" w:hAnsi="Arial" w:cs="Arial"/>
        </w:rPr>
        <w:t>Participants of research should inflict no harm at all</w:t>
      </w:r>
    </w:p>
    <w:p w14:paraId="5638259C" w14:textId="022F638E" w:rsidR="00DF7F2E" w:rsidRPr="00DF7F2E" w:rsidRDefault="00DF7F2E" w:rsidP="00DF7F2E">
      <w:pPr>
        <w:pStyle w:val="ListParagraph"/>
        <w:numPr>
          <w:ilvl w:val="0"/>
          <w:numId w:val="4"/>
        </w:numPr>
        <w:rPr>
          <w:rFonts w:ascii="Arial" w:hAnsi="Arial" w:cs="Arial"/>
        </w:rPr>
      </w:pPr>
      <w:r>
        <w:rPr>
          <w:rFonts w:ascii="Arial" w:hAnsi="Arial" w:cs="Arial"/>
        </w:rPr>
        <w:t>Dignity of respondents must be always protected</w:t>
      </w:r>
    </w:p>
    <w:p w14:paraId="4307B900" w14:textId="243D7067" w:rsidR="00DF7F2E" w:rsidRPr="00DF7F2E" w:rsidRDefault="00DF7F2E" w:rsidP="00DF7F2E">
      <w:pPr>
        <w:pStyle w:val="ListParagraph"/>
        <w:numPr>
          <w:ilvl w:val="0"/>
          <w:numId w:val="4"/>
        </w:numPr>
        <w:rPr>
          <w:rFonts w:ascii="Arial" w:hAnsi="Arial" w:cs="Arial"/>
        </w:rPr>
      </w:pPr>
      <w:r>
        <w:rPr>
          <w:rFonts w:ascii="Arial" w:hAnsi="Arial" w:cs="Arial"/>
        </w:rPr>
        <w:t>All consent must be obtained from participants before study</w:t>
      </w:r>
    </w:p>
    <w:p w14:paraId="1A50FAFC" w14:textId="2735822E" w:rsidR="00DF7F2E" w:rsidRPr="00DF7F2E" w:rsidRDefault="00942046" w:rsidP="00DF7F2E">
      <w:pPr>
        <w:pStyle w:val="ListParagraph"/>
        <w:numPr>
          <w:ilvl w:val="0"/>
          <w:numId w:val="4"/>
        </w:numPr>
        <w:rPr>
          <w:rFonts w:ascii="Arial" w:hAnsi="Arial" w:cs="Arial"/>
        </w:rPr>
      </w:pPr>
      <w:r>
        <w:rPr>
          <w:rFonts w:ascii="Arial" w:hAnsi="Arial" w:cs="Arial"/>
        </w:rPr>
        <w:t>Protection of privacy must always be ensured (GDPR)</w:t>
      </w:r>
    </w:p>
    <w:p w14:paraId="2FB9620D" w14:textId="08644085" w:rsidR="00DF7F2E" w:rsidRPr="00DF7F2E" w:rsidRDefault="00E762A3" w:rsidP="00DF7F2E">
      <w:pPr>
        <w:pStyle w:val="ListParagraph"/>
        <w:numPr>
          <w:ilvl w:val="0"/>
          <w:numId w:val="4"/>
        </w:numPr>
        <w:rPr>
          <w:rFonts w:ascii="Arial" w:hAnsi="Arial" w:cs="Arial"/>
        </w:rPr>
      </w:pPr>
      <w:r>
        <w:rPr>
          <w:rFonts w:ascii="Arial" w:hAnsi="Arial" w:cs="Arial"/>
        </w:rPr>
        <w:t>Utmost confidentiality of participants must be adhered to</w:t>
      </w:r>
    </w:p>
    <w:p w14:paraId="75F351A7" w14:textId="27209765" w:rsidR="00DF7F2E" w:rsidRPr="00DF7F2E" w:rsidRDefault="00E762A3" w:rsidP="00DF7F2E">
      <w:pPr>
        <w:pStyle w:val="ListParagraph"/>
        <w:numPr>
          <w:ilvl w:val="0"/>
          <w:numId w:val="4"/>
        </w:numPr>
        <w:rPr>
          <w:rFonts w:ascii="Arial" w:hAnsi="Arial" w:cs="Arial"/>
        </w:rPr>
      </w:pPr>
      <w:r>
        <w:rPr>
          <w:rFonts w:ascii="Arial" w:hAnsi="Arial" w:cs="Arial"/>
        </w:rPr>
        <w:t>Anonymity must always be ensured of business/ individuals</w:t>
      </w:r>
    </w:p>
    <w:p w14:paraId="12907812" w14:textId="17C2B954" w:rsidR="00DF7F2E" w:rsidRPr="00DF7F2E" w:rsidRDefault="00DF7F2E" w:rsidP="00DF7F2E">
      <w:pPr>
        <w:pStyle w:val="ListParagraph"/>
        <w:numPr>
          <w:ilvl w:val="0"/>
          <w:numId w:val="4"/>
        </w:numPr>
        <w:rPr>
          <w:rFonts w:ascii="Arial" w:hAnsi="Arial" w:cs="Arial"/>
        </w:rPr>
      </w:pPr>
      <w:r w:rsidRPr="00DF7F2E">
        <w:rPr>
          <w:rFonts w:ascii="Arial" w:hAnsi="Arial" w:cs="Arial"/>
        </w:rPr>
        <w:t xml:space="preserve">Any </w:t>
      </w:r>
      <w:r w:rsidR="00181121">
        <w:rPr>
          <w:rFonts w:ascii="Arial" w:hAnsi="Arial" w:cs="Arial"/>
        </w:rPr>
        <w:t>deception is prohibited</w:t>
      </w:r>
    </w:p>
    <w:p w14:paraId="4B5AFC84" w14:textId="19486810" w:rsidR="00DF7F2E" w:rsidRPr="00DF7F2E" w:rsidRDefault="00B6147B" w:rsidP="00DF7F2E">
      <w:pPr>
        <w:pStyle w:val="ListParagraph"/>
        <w:numPr>
          <w:ilvl w:val="0"/>
          <w:numId w:val="4"/>
        </w:numPr>
        <w:rPr>
          <w:rFonts w:ascii="Arial" w:hAnsi="Arial" w:cs="Arial"/>
        </w:rPr>
      </w:pPr>
      <w:r>
        <w:rPr>
          <w:rFonts w:ascii="Arial" w:hAnsi="Arial" w:cs="Arial"/>
        </w:rPr>
        <w:t>Conflicts of interest must be declared</w:t>
      </w:r>
    </w:p>
    <w:p w14:paraId="7C9633B5" w14:textId="54DD8FC2" w:rsidR="00DF7F2E" w:rsidRPr="00DF7F2E" w:rsidRDefault="00B6147B" w:rsidP="00DF7F2E">
      <w:pPr>
        <w:pStyle w:val="ListParagraph"/>
        <w:numPr>
          <w:ilvl w:val="0"/>
          <w:numId w:val="4"/>
        </w:numPr>
        <w:rPr>
          <w:rFonts w:ascii="Arial" w:hAnsi="Arial" w:cs="Arial"/>
        </w:rPr>
      </w:pPr>
      <w:r>
        <w:rPr>
          <w:rFonts w:ascii="Arial" w:hAnsi="Arial" w:cs="Arial"/>
        </w:rPr>
        <w:t>All communication in relation to thesis must be done with honesty and integrity</w:t>
      </w:r>
    </w:p>
    <w:p w14:paraId="6F232A0A" w14:textId="675DE0AD" w:rsidR="00DF7F2E" w:rsidRDefault="00DF7F2E" w:rsidP="00DF7F2E">
      <w:pPr>
        <w:pStyle w:val="ListParagraph"/>
        <w:numPr>
          <w:ilvl w:val="0"/>
          <w:numId w:val="4"/>
        </w:numPr>
        <w:rPr>
          <w:rFonts w:ascii="Arial" w:hAnsi="Arial" w:cs="Arial"/>
        </w:rPr>
      </w:pPr>
      <w:r w:rsidRPr="00DF7F2E">
        <w:rPr>
          <w:rFonts w:ascii="Arial" w:hAnsi="Arial" w:cs="Arial"/>
        </w:rPr>
        <w:t xml:space="preserve">Any </w:t>
      </w:r>
      <w:r w:rsidR="00B6147B">
        <w:rPr>
          <w:rFonts w:ascii="Arial" w:hAnsi="Arial" w:cs="Arial"/>
        </w:rPr>
        <w:t xml:space="preserve">incorrect, </w:t>
      </w:r>
      <w:r w:rsidR="00A52383">
        <w:rPr>
          <w:rFonts w:ascii="Arial" w:hAnsi="Arial" w:cs="Arial"/>
        </w:rPr>
        <w:t xml:space="preserve">misleading </w:t>
      </w:r>
      <w:r w:rsidR="00B6147B">
        <w:rPr>
          <w:rFonts w:ascii="Arial" w:hAnsi="Arial" w:cs="Arial"/>
        </w:rPr>
        <w:t>or bias information must be avoided</w:t>
      </w:r>
    </w:p>
    <w:p w14:paraId="59C50870" w14:textId="03D4484E" w:rsidR="00840FC8" w:rsidRDefault="00840FC8" w:rsidP="00840FC8">
      <w:pPr>
        <w:pStyle w:val="ListParagraph"/>
        <w:rPr>
          <w:rFonts w:ascii="Arial" w:hAnsi="Arial" w:cs="Arial"/>
        </w:rPr>
      </w:pPr>
    </w:p>
    <w:p w14:paraId="01E68872" w14:textId="77777777" w:rsidR="00840FC8" w:rsidRPr="00DF7F2E" w:rsidRDefault="00840FC8" w:rsidP="00840FC8">
      <w:pPr>
        <w:pStyle w:val="ListParagraph"/>
        <w:rPr>
          <w:rFonts w:ascii="Arial" w:hAnsi="Arial" w:cs="Arial"/>
        </w:rPr>
      </w:pPr>
    </w:p>
    <w:p w14:paraId="1E41AE4A" w14:textId="4524B35F" w:rsidR="000F7AD0" w:rsidRPr="00BF2E97" w:rsidRDefault="00EC4A3E" w:rsidP="00EA1A83">
      <w:pPr>
        <w:rPr>
          <w:rFonts w:ascii="Arial" w:hAnsi="Arial" w:cs="Arial"/>
        </w:rPr>
      </w:pPr>
      <w:r w:rsidRPr="00BF2E97">
        <w:rPr>
          <w:rFonts w:ascii="Arial" w:hAnsi="Arial" w:cs="Arial"/>
        </w:rPr>
        <w:t>Consent will be obtained from the firms before surveys are sent, and confirmation of approval of filling in the form will be acquitted before shared on social media</w:t>
      </w:r>
      <w:r w:rsidR="00840FC8">
        <w:rPr>
          <w:rFonts w:ascii="Arial" w:hAnsi="Arial" w:cs="Arial"/>
        </w:rPr>
        <w:t>.</w:t>
      </w:r>
    </w:p>
    <w:p w14:paraId="1721ADB3" w14:textId="3420C964" w:rsidR="00751BD5" w:rsidRDefault="00751BD5" w:rsidP="00EA1A83">
      <w:pPr>
        <w:rPr>
          <w:rFonts w:ascii="Arial" w:hAnsi="Arial" w:cs="Arial"/>
        </w:rPr>
      </w:pPr>
    </w:p>
    <w:p w14:paraId="68DADBEA" w14:textId="2F339100" w:rsidR="0063504C" w:rsidRDefault="0063504C" w:rsidP="00EA1A83">
      <w:pPr>
        <w:rPr>
          <w:rFonts w:ascii="Arial" w:hAnsi="Arial" w:cs="Arial"/>
        </w:rPr>
      </w:pPr>
    </w:p>
    <w:p w14:paraId="684E838A" w14:textId="77777777" w:rsidR="0063504C" w:rsidRPr="00BF2E97" w:rsidRDefault="0063504C" w:rsidP="00EA1A83">
      <w:pPr>
        <w:rPr>
          <w:rFonts w:ascii="Arial" w:hAnsi="Arial" w:cs="Arial"/>
        </w:rPr>
      </w:pPr>
    </w:p>
    <w:p w14:paraId="79014A05" w14:textId="77777777" w:rsidR="00A52383" w:rsidRDefault="00A52383">
      <w:pPr>
        <w:rPr>
          <w:rFonts w:asciiTheme="majorHAnsi" w:eastAsiaTheme="majorEastAsia" w:hAnsiTheme="majorHAnsi" w:cstheme="majorBidi"/>
          <w:color w:val="000000" w:themeColor="text1"/>
          <w:sz w:val="32"/>
          <w:szCs w:val="32"/>
          <w:highlight w:val="darkGray"/>
        </w:rPr>
      </w:pPr>
      <w:r>
        <w:rPr>
          <w:color w:val="000000" w:themeColor="text1"/>
          <w:highlight w:val="darkGray"/>
        </w:rPr>
        <w:br w:type="page"/>
      </w:r>
    </w:p>
    <w:p w14:paraId="6F198E94" w14:textId="6940E0E9" w:rsidR="00751BD5" w:rsidRPr="00840FC8" w:rsidRDefault="00577F98" w:rsidP="00A52383">
      <w:pPr>
        <w:pStyle w:val="Heading1"/>
        <w:rPr>
          <w:rFonts w:ascii="Arial" w:hAnsi="Arial" w:cs="Arial"/>
          <w:color w:val="000000" w:themeColor="text1"/>
        </w:rPr>
      </w:pPr>
      <w:bookmarkStart w:id="8" w:name="_Toc89197090"/>
      <w:r w:rsidRPr="00840FC8">
        <w:rPr>
          <w:rFonts w:ascii="Arial" w:hAnsi="Arial" w:cs="Arial"/>
          <w:color w:val="000000" w:themeColor="text1"/>
          <w:highlight w:val="darkGray"/>
        </w:rPr>
        <w:lastRenderedPageBreak/>
        <w:t>RESOURCES AND PLANNING</w:t>
      </w:r>
      <w:bookmarkEnd w:id="8"/>
    </w:p>
    <w:p w14:paraId="12B0833D" w14:textId="77777777" w:rsidR="00A52383" w:rsidRPr="00A52383" w:rsidRDefault="00A52383" w:rsidP="00A52383"/>
    <w:p w14:paraId="50E62F5B" w14:textId="02D34F18" w:rsidR="00577F98" w:rsidRDefault="00577F98" w:rsidP="00EA1A83">
      <w:pPr>
        <w:rPr>
          <w:rFonts w:ascii="Arial" w:hAnsi="Arial" w:cs="Arial"/>
        </w:rPr>
      </w:pPr>
      <w:r w:rsidRPr="00BF2E97">
        <w:rPr>
          <w:rFonts w:ascii="Arial" w:hAnsi="Arial" w:cs="Arial"/>
        </w:rPr>
        <w:t>What do</w:t>
      </w:r>
      <w:r w:rsidR="00840FC8">
        <w:rPr>
          <w:rFonts w:ascii="Arial" w:hAnsi="Arial" w:cs="Arial"/>
        </w:rPr>
        <w:t>es the researcher</w:t>
      </w:r>
      <w:r w:rsidRPr="00BF2E97">
        <w:rPr>
          <w:rFonts w:ascii="Arial" w:hAnsi="Arial" w:cs="Arial"/>
        </w:rPr>
        <w:t xml:space="preserve"> need to gain access to</w:t>
      </w:r>
      <w:r w:rsidR="00840FC8">
        <w:rPr>
          <w:rFonts w:ascii="Arial" w:hAnsi="Arial" w:cs="Arial"/>
        </w:rPr>
        <w:t xml:space="preserve"> as</w:t>
      </w:r>
      <w:r w:rsidRPr="00BF2E97">
        <w:rPr>
          <w:rFonts w:ascii="Arial" w:hAnsi="Arial" w:cs="Arial"/>
        </w:rPr>
        <w:t xml:space="preserve"> resources?</w:t>
      </w:r>
    </w:p>
    <w:p w14:paraId="06E0461D" w14:textId="77777777" w:rsidR="00840FC8" w:rsidRPr="00BF2E97" w:rsidRDefault="00840FC8" w:rsidP="00EA1A83">
      <w:pPr>
        <w:rPr>
          <w:rFonts w:ascii="Arial" w:hAnsi="Arial" w:cs="Arial"/>
        </w:rPr>
      </w:pPr>
    </w:p>
    <w:p w14:paraId="431539B5" w14:textId="0AE82017" w:rsidR="00577F98" w:rsidRPr="00BF2E97" w:rsidRDefault="00577F98" w:rsidP="00577F98">
      <w:pPr>
        <w:pStyle w:val="ListParagraph"/>
        <w:numPr>
          <w:ilvl w:val="0"/>
          <w:numId w:val="2"/>
        </w:numPr>
        <w:rPr>
          <w:rFonts w:ascii="Arial" w:hAnsi="Arial" w:cs="Arial"/>
        </w:rPr>
      </w:pPr>
      <w:r w:rsidRPr="00BF2E97">
        <w:rPr>
          <w:rFonts w:ascii="Arial" w:hAnsi="Arial" w:cs="Arial"/>
        </w:rPr>
        <w:t>Internet access</w:t>
      </w:r>
    </w:p>
    <w:p w14:paraId="0623C409" w14:textId="37B70E35" w:rsidR="00577F98" w:rsidRPr="00BF2E97" w:rsidRDefault="00577F98" w:rsidP="00577F98">
      <w:pPr>
        <w:pStyle w:val="ListParagraph"/>
        <w:numPr>
          <w:ilvl w:val="0"/>
          <w:numId w:val="2"/>
        </w:numPr>
        <w:rPr>
          <w:rFonts w:ascii="Arial" w:hAnsi="Arial" w:cs="Arial"/>
        </w:rPr>
      </w:pPr>
      <w:r w:rsidRPr="00BF2E97">
        <w:rPr>
          <w:rFonts w:ascii="Arial" w:hAnsi="Arial" w:cs="Arial"/>
        </w:rPr>
        <w:t xml:space="preserve">Computer/laptop </w:t>
      </w:r>
    </w:p>
    <w:p w14:paraId="04A8E2BF" w14:textId="3CA1E291" w:rsidR="00577F98" w:rsidRPr="00BF2E97" w:rsidRDefault="00577F98" w:rsidP="00577F98">
      <w:pPr>
        <w:pStyle w:val="ListParagraph"/>
        <w:numPr>
          <w:ilvl w:val="0"/>
          <w:numId w:val="2"/>
        </w:numPr>
        <w:rPr>
          <w:rFonts w:ascii="Arial" w:hAnsi="Arial" w:cs="Arial"/>
        </w:rPr>
      </w:pPr>
      <w:r w:rsidRPr="00BF2E97">
        <w:rPr>
          <w:rFonts w:ascii="Arial" w:hAnsi="Arial" w:cs="Arial"/>
        </w:rPr>
        <w:t xml:space="preserve">Computer only accessed by researcher for data protection purposes when collecting data </w:t>
      </w:r>
    </w:p>
    <w:p w14:paraId="297DA30D" w14:textId="7F8E0EDA" w:rsidR="00577F98" w:rsidRDefault="00577F98" w:rsidP="00577F98">
      <w:pPr>
        <w:pStyle w:val="ListParagraph"/>
        <w:numPr>
          <w:ilvl w:val="0"/>
          <w:numId w:val="2"/>
        </w:numPr>
        <w:rPr>
          <w:rFonts w:ascii="Arial" w:hAnsi="Arial" w:cs="Arial"/>
        </w:rPr>
      </w:pPr>
      <w:r w:rsidRPr="00BF2E97">
        <w:rPr>
          <w:rFonts w:ascii="Arial" w:hAnsi="Arial" w:cs="Arial"/>
        </w:rPr>
        <w:t xml:space="preserve">Access to books and journals google scholar and university library, along with local library </w:t>
      </w:r>
    </w:p>
    <w:p w14:paraId="07DCB7D0" w14:textId="39845F49" w:rsidR="00840FC8" w:rsidRDefault="00840FC8" w:rsidP="00840FC8">
      <w:pPr>
        <w:pStyle w:val="ListParagraph"/>
        <w:rPr>
          <w:rFonts w:ascii="Arial" w:hAnsi="Arial" w:cs="Arial"/>
        </w:rPr>
      </w:pPr>
    </w:p>
    <w:p w14:paraId="26483A41" w14:textId="77777777" w:rsidR="00840FC8" w:rsidRPr="00BF2E97" w:rsidRDefault="00840FC8" w:rsidP="00840FC8">
      <w:pPr>
        <w:pStyle w:val="ListParagraph"/>
        <w:rPr>
          <w:rFonts w:ascii="Arial" w:hAnsi="Arial" w:cs="Arial"/>
        </w:rPr>
      </w:pPr>
    </w:p>
    <w:p w14:paraId="55129073" w14:textId="36948EAB" w:rsidR="00577F98" w:rsidRDefault="00577F98" w:rsidP="00577F98">
      <w:pPr>
        <w:rPr>
          <w:rFonts w:ascii="Arial" w:hAnsi="Arial" w:cs="Arial"/>
        </w:rPr>
      </w:pPr>
      <w:r w:rsidRPr="00BF2E97">
        <w:rPr>
          <w:rFonts w:ascii="Arial" w:hAnsi="Arial" w:cs="Arial"/>
        </w:rPr>
        <w:t xml:space="preserve">When </w:t>
      </w:r>
      <w:r w:rsidR="00840FC8">
        <w:rPr>
          <w:rFonts w:ascii="Arial" w:hAnsi="Arial" w:cs="Arial"/>
        </w:rPr>
        <w:t>is the researcher</w:t>
      </w:r>
      <w:r w:rsidRPr="00BF2E97">
        <w:rPr>
          <w:rFonts w:ascii="Arial" w:hAnsi="Arial" w:cs="Arial"/>
        </w:rPr>
        <w:t xml:space="preserve"> going to start working on specific topics? </w:t>
      </w:r>
    </w:p>
    <w:p w14:paraId="7C31FAE7" w14:textId="77777777" w:rsidR="00840FC8" w:rsidRPr="00BF2E97" w:rsidRDefault="00840FC8" w:rsidP="00577F98">
      <w:pPr>
        <w:rPr>
          <w:rFonts w:ascii="Arial" w:hAnsi="Arial" w:cs="Arial"/>
        </w:rPr>
      </w:pPr>
    </w:p>
    <w:p w14:paraId="703EC6EA" w14:textId="0D4EF58A" w:rsidR="00577F98" w:rsidRPr="00BF2E97" w:rsidRDefault="00577F98" w:rsidP="00577F98">
      <w:pPr>
        <w:pStyle w:val="ListParagraph"/>
        <w:numPr>
          <w:ilvl w:val="0"/>
          <w:numId w:val="3"/>
        </w:numPr>
        <w:rPr>
          <w:rFonts w:ascii="Arial" w:hAnsi="Arial" w:cs="Arial"/>
        </w:rPr>
      </w:pPr>
      <w:r w:rsidRPr="00BF2E97">
        <w:rPr>
          <w:rFonts w:ascii="Arial" w:hAnsi="Arial" w:cs="Arial"/>
        </w:rPr>
        <w:t xml:space="preserve">Dissertation Proposal – </w:t>
      </w:r>
      <w:r w:rsidR="00C01A59">
        <w:rPr>
          <w:rFonts w:ascii="Arial" w:hAnsi="Arial" w:cs="Arial"/>
        </w:rPr>
        <w:t>Wednesday 30</w:t>
      </w:r>
      <w:r w:rsidR="00C01A59" w:rsidRPr="00C01A59">
        <w:rPr>
          <w:rFonts w:ascii="Arial" w:hAnsi="Arial" w:cs="Arial"/>
          <w:vertAlign w:val="superscript"/>
        </w:rPr>
        <w:t>th</w:t>
      </w:r>
      <w:r w:rsidR="00C01A59">
        <w:rPr>
          <w:rFonts w:ascii="Arial" w:hAnsi="Arial" w:cs="Arial"/>
        </w:rPr>
        <w:t xml:space="preserve"> November </w:t>
      </w:r>
    </w:p>
    <w:p w14:paraId="3918A147" w14:textId="565F3938" w:rsidR="00577F98" w:rsidRPr="00BF2E97" w:rsidRDefault="00577F98" w:rsidP="00577F98">
      <w:pPr>
        <w:pStyle w:val="ListParagraph"/>
        <w:numPr>
          <w:ilvl w:val="0"/>
          <w:numId w:val="3"/>
        </w:numPr>
        <w:rPr>
          <w:rFonts w:ascii="Arial" w:hAnsi="Arial" w:cs="Arial"/>
        </w:rPr>
      </w:pPr>
      <w:r w:rsidRPr="00BF2E97">
        <w:rPr>
          <w:rFonts w:ascii="Arial" w:hAnsi="Arial" w:cs="Arial"/>
        </w:rPr>
        <w:t xml:space="preserve">Ethics Form- </w:t>
      </w:r>
      <w:r w:rsidR="00C01A59">
        <w:rPr>
          <w:rFonts w:ascii="Arial" w:hAnsi="Arial" w:cs="Arial"/>
        </w:rPr>
        <w:t>Wednesday 30</w:t>
      </w:r>
      <w:r w:rsidR="00C01A59" w:rsidRPr="00C01A59">
        <w:rPr>
          <w:rFonts w:ascii="Arial" w:hAnsi="Arial" w:cs="Arial"/>
          <w:vertAlign w:val="superscript"/>
        </w:rPr>
        <w:t>th</w:t>
      </w:r>
      <w:r w:rsidR="00C01A59">
        <w:rPr>
          <w:rFonts w:ascii="Arial" w:hAnsi="Arial" w:cs="Arial"/>
        </w:rPr>
        <w:t xml:space="preserve"> November</w:t>
      </w:r>
      <w:r w:rsidRPr="00BF2E97">
        <w:rPr>
          <w:rFonts w:ascii="Arial" w:hAnsi="Arial" w:cs="Arial"/>
        </w:rPr>
        <w:t xml:space="preserve"> </w:t>
      </w:r>
    </w:p>
    <w:p w14:paraId="2249AED5" w14:textId="476534BC" w:rsidR="00577F98" w:rsidRPr="00BF2E97" w:rsidRDefault="00577F98" w:rsidP="00577F98">
      <w:pPr>
        <w:pStyle w:val="ListParagraph"/>
        <w:numPr>
          <w:ilvl w:val="0"/>
          <w:numId w:val="3"/>
        </w:numPr>
        <w:rPr>
          <w:rFonts w:ascii="Arial" w:hAnsi="Arial" w:cs="Arial"/>
        </w:rPr>
      </w:pPr>
      <w:r w:rsidRPr="00BF2E97">
        <w:rPr>
          <w:rFonts w:ascii="Arial" w:hAnsi="Arial" w:cs="Arial"/>
        </w:rPr>
        <w:t>Literature Review- Monday 17</w:t>
      </w:r>
      <w:r w:rsidRPr="00BF2E97">
        <w:rPr>
          <w:rFonts w:ascii="Arial" w:hAnsi="Arial" w:cs="Arial"/>
          <w:vertAlign w:val="superscript"/>
        </w:rPr>
        <w:t>th</w:t>
      </w:r>
      <w:r w:rsidRPr="00BF2E97">
        <w:rPr>
          <w:rFonts w:ascii="Arial" w:hAnsi="Arial" w:cs="Arial"/>
        </w:rPr>
        <w:t xml:space="preserve"> January</w:t>
      </w:r>
    </w:p>
    <w:p w14:paraId="10A4F9CD" w14:textId="3655B921" w:rsidR="00577F98" w:rsidRPr="00BF2E97" w:rsidRDefault="00577F98" w:rsidP="00577F98">
      <w:pPr>
        <w:pStyle w:val="ListParagraph"/>
        <w:numPr>
          <w:ilvl w:val="0"/>
          <w:numId w:val="3"/>
        </w:numPr>
        <w:rPr>
          <w:rFonts w:ascii="Arial" w:hAnsi="Arial" w:cs="Arial"/>
        </w:rPr>
      </w:pPr>
      <w:r w:rsidRPr="00BF2E97">
        <w:rPr>
          <w:rFonts w:ascii="Arial" w:hAnsi="Arial" w:cs="Arial"/>
        </w:rPr>
        <w:t>Methodology- Monday 7</w:t>
      </w:r>
      <w:r w:rsidRPr="00BF2E97">
        <w:rPr>
          <w:rFonts w:ascii="Arial" w:hAnsi="Arial" w:cs="Arial"/>
          <w:vertAlign w:val="superscript"/>
        </w:rPr>
        <w:t>th</w:t>
      </w:r>
      <w:r w:rsidRPr="00BF2E97">
        <w:rPr>
          <w:rFonts w:ascii="Arial" w:hAnsi="Arial" w:cs="Arial"/>
        </w:rPr>
        <w:t xml:space="preserve"> February </w:t>
      </w:r>
    </w:p>
    <w:p w14:paraId="11AC01F4" w14:textId="000D1D21" w:rsidR="00577F98" w:rsidRPr="00BF2E97" w:rsidRDefault="00577F98" w:rsidP="00577F98">
      <w:pPr>
        <w:pStyle w:val="ListParagraph"/>
        <w:numPr>
          <w:ilvl w:val="0"/>
          <w:numId w:val="3"/>
        </w:numPr>
        <w:rPr>
          <w:rFonts w:ascii="Arial" w:hAnsi="Arial" w:cs="Arial"/>
        </w:rPr>
      </w:pPr>
      <w:r w:rsidRPr="00BF2E97">
        <w:rPr>
          <w:rFonts w:ascii="Arial" w:hAnsi="Arial" w:cs="Arial"/>
        </w:rPr>
        <w:t>Data Analysis- Monday 7</w:t>
      </w:r>
      <w:r w:rsidRPr="00BF2E97">
        <w:rPr>
          <w:rFonts w:ascii="Arial" w:hAnsi="Arial" w:cs="Arial"/>
          <w:vertAlign w:val="superscript"/>
        </w:rPr>
        <w:t>th</w:t>
      </w:r>
      <w:r w:rsidRPr="00BF2E97">
        <w:rPr>
          <w:rFonts w:ascii="Arial" w:hAnsi="Arial" w:cs="Arial"/>
        </w:rPr>
        <w:t xml:space="preserve"> March </w:t>
      </w:r>
    </w:p>
    <w:p w14:paraId="12232FE4" w14:textId="763EA841" w:rsidR="00577F98" w:rsidRPr="00BF2E97" w:rsidRDefault="00577F98" w:rsidP="00577F98">
      <w:pPr>
        <w:pStyle w:val="ListParagraph"/>
        <w:numPr>
          <w:ilvl w:val="0"/>
          <w:numId w:val="3"/>
        </w:numPr>
        <w:rPr>
          <w:rFonts w:ascii="Arial" w:hAnsi="Arial" w:cs="Arial"/>
        </w:rPr>
      </w:pPr>
      <w:r w:rsidRPr="00BF2E97">
        <w:rPr>
          <w:rFonts w:ascii="Arial" w:hAnsi="Arial" w:cs="Arial"/>
        </w:rPr>
        <w:t>Conclusions and Recommendations- Monday 28</w:t>
      </w:r>
      <w:r w:rsidRPr="00BF2E97">
        <w:rPr>
          <w:rFonts w:ascii="Arial" w:hAnsi="Arial" w:cs="Arial"/>
          <w:vertAlign w:val="superscript"/>
        </w:rPr>
        <w:t>th</w:t>
      </w:r>
      <w:r w:rsidRPr="00BF2E97">
        <w:rPr>
          <w:rFonts w:ascii="Arial" w:hAnsi="Arial" w:cs="Arial"/>
        </w:rPr>
        <w:t xml:space="preserve"> March</w:t>
      </w:r>
    </w:p>
    <w:p w14:paraId="5CC9ADFD" w14:textId="7440891C" w:rsidR="00577F98" w:rsidRPr="00BF2E97" w:rsidRDefault="00577F98" w:rsidP="00577F98">
      <w:pPr>
        <w:pStyle w:val="ListParagraph"/>
        <w:numPr>
          <w:ilvl w:val="0"/>
          <w:numId w:val="3"/>
        </w:numPr>
        <w:rPr>
          <w:rFonts w:ascii="Arial" w:hAnsi="Arial" w:cs="Arial"/>
        </w:rPr>
      </w:pPr>
      <w:r w:rsidRPr="00BF2E97">
        <w:rPr>
          <w:rFonts w:ascii="Arial" w:hAnsi="Arial" w:cs="Arial"/>
        </w:rPr>
        <w:t>Full Dissertation- Monday 25</w:t>
      </w:r>
      <w:r w:rsidRPr="00BF2E97">
        <w:rPr>
          <w:rFonts w:ascii="Arial" w:hAnsi="Arial" w:cs="Arial"/>
          <w:vertAlign w:val="superscript"/>
        </w:rPr>
        <w:t>th</w:t>
      </w:r>
      <w:r w:rsidRPr="00BF2E97">
        <w:rPr>
          <w:rFonts w:ascii="Arial" w:hAnsi="Arial" w:cs="Arial"/>
        </w:rPr>
        <w:t xml:space="preserve"> April </w:t>
      </w:r>
    </w:p>
    <w:p w14:paraId="33E89F38" w14:textId="268A69C0" w:rsidR="007D4DDB" w:rsidRPr="00FD591A" w:rsidRDefault="00577F98" w:rsidP="00561565">
      <w:pPr>
        <w:pStyle w:val="ListParagraph"/>
        <w:rPr>
          <w:rFonts w:ascii="Arial" w:hAnsi="Arial" w:cs="Arial"/>
        </w:rPr>
      </w:pPr>
      <w:r w:rsidRPr="00BF2E97">
        <w:rPr>
          <w:rFonts w:ascii="Arial" w:hAnsi="Arial" w:cs="Arial"/>
        </w:rPr>
        <w:t xml:space="preserve">(Feedback Dates) </w:t>
      </w:r>
      <w:r w:rsidRPr="00BF2E97">
        <w:rPr>
          <w:rFonts w:ascii="Arial" w:hAnsi="Arial" w:cs="Arial"/>
        </w:rPr>
        <w:br/>
      </w:r>
    </w:p>
    <w:p w14:paraId="7A2B77D1" w14:textId="77777777" w:rsidR="00840FC8" w:rsidRDefault="00840FC8" w:rsidP="00EA1A83">
      <w:pPr>
        <w:rPr>
          <w:rFonts w:ascii="Arial" w:hAnsi="Arial" w:cs="Arial"/>
          <w:b/>
          <w:bCs/>
          <w:highlight w:val="darkGray"/>
          <w:u w:val="single"/>
        </w:rPr>
      </w:pPr>
    </w:p>
    <w:p w14:paraId="6B4F60CD" w14:textId="24736662" w:rsidR="002D00A8" w:rsidRDefault="000E35A5" w:rsidP="00EA1A83">
      <w:pPr>
        <w:rPr>
          <w:rFonts w:ascii="Arial" w:hAnsi="Arial" w:cs="Arial"/>
          <w:b/>
          <w:bCs/>
          <w:highlight w:val="darkGray"/>
          <w:u w:val="single"/>
        </w:rPr>
      </w:pPr>
      <w:r>
        <w:rPr>
          <w:rFonts w:ascii="Arial" w:hAnsi="Arial" w:cs="Arial"/>
          <w:b/>
          <w:bCs/>
          <w:highlight w:val="darkGray"/>
          <w:u w:val="single"/>
        </w:rPr>
        <w:t>PLEASE REFER TO APPENDICE A1- GANTT CHART</w:t>
      </w:r>
    </w:p>
    <w:p w14:paraId="6F3AFCAB" w14:textId="77777777" w:rsidR="002D00A8" w:rsidRDefault="002D00A8" w:rsidP="00EA1A83">
      <w:pPr>
        <w:rPr>
          <w:rFonts w:ascii="Arial" w:hAnsi="Arial" w:cs="Arial"/>
          <w:b/>
          <w:bCs/>
          <w:highlight w:val="darkGray"/>
          <w:u w:val="single"/>
        </w:rPr>
      </w:pPr>
    </w:p>
    <w:p w14:paraId="1762F351" w14:textId="77777777" w:rsidR="002D00A8" w:rsidRDefault="002D00A8" w:rsidP="00EA1A83">
      <w:pPr>
        <w:rPr>
          <w:rFonts w:ascii="Arial" w:hAnsi="Arial" w:cs="Arial"/>
          <w:b/>
          <w:bCs/>
          <w:highlight w:val="darkGray"/>
          <w:u w:val="single"/>
        </w:rPr>
      </w:pPr>
    </w:p>
    <w:p w14:paraId="5A81138B" w14:textId="77777777" w:rsidR="002D00A8" w:rsidRDefault="002D00A8" w:rsidP="00EA1A83">
      <w:pPr>
        <w:rPr>
          <w:rFonts w:ascii="Arial" w:hAnsi="Arial" w:cs="Arial"/>
          <w:b/>
          <w:bCs/>
          <w:highlight w:val="darkGray"/>
          <w:u w:val="single"/>
        </w:rPr>
      </w:pPr>
    </w:p>
    <w:p w14:paraId="02208106" w14:textId="77777777" w:rsidR="002D00A8" w:rsidRDefault="002D00A8" w:rsidP="00EA1A83">
      <w:pPr>
        <w:rPr>
          <w:rFonts w:ascii="Arial" w:hAnsi="Arial" w:cs="Arial"/>
          <w:b/>
          <w:bCs/>
          <w:highlight w:val="darkGray"/>
          <w:u w:val="single"/>
        </w:rPr>
      </w:pPr>
    </w:p>
    <w:p w14:paraId="5DDC7936" w14:textId="77777777" w:rsidR="002D00A8" w:rsidRDefault="002D00A8" w:rsidP="00EA1A83">
      <w:pPr>
        <w:rPr>
          <w:rFonts w:ascii="Arial" w:hAnsi="Arial" w:cs="Arial"/>
          <w:b/>
          <w:bCs/>
          <w:highlight w:val="darkGray"/>
          <w:u w:val="single"/>
        </w:rPr>
      </w:pPr>
    </w:p>
    <w:p w14:paraId="4FE3BAA7" w14:textId="77777777" w:rsidR="002D00A8" w:rsidRDefault="002D00A8" w:rsidP="00EA1A83">
      <w:pPr>
        <w:rPr>
          <w:rFonts w:ascii="Arial" w:hAnsi="Arial" w:cs="Arial"/>
          <w:b/>
          <w:bCs/>
          <w:highlight w:val="darkGray"/>
          <w:u w:val="single"/>
        </w:rPr>
      </w:pPr>
    </w:p>
    <w:p w14:paraId="384A2B00" w14:textId="77777777" w:rsidR="002D00A8" w:rsidRDefault="002D00A8" w:rsidP="00EA1A83">
      <w:pPr>
        <w:rPr>
          <w:rFonts w:ascii="Arial" w:hAnsi="Arial" w:cs="Arial"/>
          <w:b/>
          <w:bCs/>
          <w:highlight w:val="darkGray"/>
          <w:u w:val="single"/>
        </w:rPr>
      </w:pPr>
    </w:p>
    <w:p w14:paraId="60A99A89" w14:textId="77777777" w:rsidR="002D00A8" w:rsidRDefault="002D00A8" w:rsidP="00EA1A83">
      <w:pPr>
        <w:rPr>
          <w:rFonts w:ascii="Arial" w:hAnsi="Arial" w:cs="Arial"/>
          <w:b/>
          <w:bCs/>
          <w:highlight w:val="darkGray"/>
          <w:u w:val="single"/>
        </w:rPr>
      </w:pPr>
    </w:p>
    <w:p w14:paraId="6C5E1B27" w14:textId="77777777" w:rsidR="002D00A8" w:rsidRDefault="002D00A8" w:rsidP="00EA1A83">
      <w:pPr>
        <w:rPr>
          <w:rFonts w:ascii="Arial" w:hAnsi="Arial" w:cs="Arial"/>
          <w:b/>
          <w:bCs/>
          <w:highlight w:val="darkGray"/>
          <w:u w:val="single"/>
        </w:rPr>
      </w:pPr>
    </w:p>
    <w:p w14:paraId="6EEA5AE1" w14:textId="77777777" w:rsidR="002D00A8" w:rsidRDefault="002D00A8" w:rsidP="00EA1A83">
      <w:pPr>
        <w:rPr>
          <w:rFonts w:ascii="Arial" w:hAnsi="Arial" w:cs="Arial"/>
          <w:b/>
          <w:bCs/>
          <w:highlight w:val="darkGray"/>
          <w:u w:val="single"/>
        </w:rPr>
      </w:pPr>
    </w:p>
    <w:p w14:paraId="2B5B8D93" w14:textId="77777777" w:rsidR="002D00A8" w:rsidRDefault="002D00A8" w:rsidP="00EA1A83">
      <w:pPr>
        <w:rPr>
          <w:rFonts w:ascii="Arial" w:hAnsi="Arial" w:cs="Arial"/>
          <w:b/>
          <w:bCs/>
          <w:highlight w:val="darkGray"/>
          <w:u w:val="single"/>
        </w:rPr>
      </w:pPr>
    </w:p>
    <w:p w14:paraId="347CE1B1" w14:textId="77777777" w:rsidR="00A52383" w:rsidRDefault="00A52383">
      <w:pPr>
        <w:rPr>
          <w:rFonts w:asciiTheme="majorHAnsi" w:eastAsiaTheme="majorEastAsia" w:hAnsiTheme="majorHAnsi" w:cstheme="majorBidi"/>
          <w:color w:val="000000" w:themeColor="text1"/>
          <w:sz w:val="32"/>
          <w:szCs w:val="32"/>
          <w:highlight w:val="darkGray"/>
        </w:rPr>
      </w:pPr>
      <w:r>
        <w:rPr>
          <w:color w:val="000000" w:themeColor="text1"/>
          <w:highlight w:val="darkGray"/>
        </w:rPr>
        <w:br w:type="page"/>
      </w:r>
    </w:p>
    <w:p w14:paraId="1F9C4D63" w14:textId="6E43A77A" w:rsidR="004D795B" w:rsidRPr="00CF7BD6" w:rsidRDefault="004D795B" w:rsidP="00A52383">
      <w:pPr>
        <w:pStyle w:val="Heading1"/>
        <w:rPr>
          <w:rFonts w:ascii="Arial" w:hAnsi="Arial" w:cs="Arial"/>
          <w:color w:val="000000" w:themeColor="text1"/>
        </w:rPr>
      </w:pPr>
      <w:bookmarkStart w:id="9" w:name="_Toc89197091"/>
      <w:r w:rsidRPr="00CF7BD6">
        <w:rPr>
          <w:rFonts w:ascii="Arial" w:hAnsi="Arial" w:cs="Arial"/>
          <w:color w:val="000000" w:themeColor="text1"/>
          <w:highlight w:val="darkGray"/>
        </w:rPr>
        <w:lastRenderedPageBreak/>
        <w:t>REFERENCE LIST:</w:t>
      </w:r>
      <w:bookmarkEnd w:id="9"/>
      <w:r w:rsidRPr="00CF7BD6">
        <w:rPr>
          <w:rFonts w:ascii="Arial" w:hAnsi="Arial" w:cs="Arial"/>
          <w:color w:val="000000" w:themeColor="text1"/>
        </w:rPr>
        <w:t xml:space="preserve"> </w:t>
      </w:r>
    </w:p>
    <w:p w14:paraId="23FAF988" w14:textId="77777777" w:rsidR="00A52383" w:rsidRPr="00A52383" w:rsidRDefault="00A52383" w:rsidP="00A52383"/>
    <w:p w14:paraId="5B1953BC" w14:textId="2A45463A" w:rsidR="00840FC8" w:rsidRDefault="00C10C5D" w:rsidP="00EA1A83">
      <w:pPr>
        <w:rPr>
          <w:rFonts w:ascii="Arial" w:hAnsi="Arial" w:cs="Arial"/>
        </w:rPr>
      </w:pPr>
      <w:r w:rsidRPr="00C10C5D">
        <w:rPr>
          <w:rFonts w:ascii="Arial" w:hAnsi="Arial" w:cs="Arial"/>
        </w:rPr>
        <w:t xml:space="preserve">Abagail </w:t>
      </w:r>
      <w:proofErr w:type="spellStart"/>
      <w:r w:rsidRPr="00C10C5D">
        <w:rPr>
          <w:rFonts w:ascii="Arial" w:hAnsi="Arial" w:cs="Arial"/>
        </w:rPr>
        <w:t>Mcwilliams</w:t>
      </w:r>
      <w:proofErr w:type="spellEnd"/>
      <w:r w:rsidRPr="00C10C5D">
        <w:rPr>
          <w:rFonts w:ascii="Arial" w:hAnsi="Arial" w:cs="Arial"/>
        </w:rPr>
        <w:t xml:space="preserve">, Rupp, D.E., Siegel, D.S., </w:t>
      </w:r>
      <w:proofErr w:type="spellStart"/>
      <w:r w:rsidRPr="00C10C5D">
        <w:rPr>
          <w:rFonts w:ascii="Arial" w:hAnsi="Arial" w:cs="Arial"/>
        </w:rPr>
        <w:t>StahlG.K</w:t>
      </w:r>
      <w:proofErr w:type="spellEnd"/>
      <w:r w:rsidRPr="00C10C5D">
        <w:rPr>
          <w:rFonts w:ascii="Arial" w:hAnsi="Arial" w:cs="Arial"/>
        </w:rPr>
        <w:t xml:space="preserve">. and Waldman, D.A. (2019). The Oxford handbook of corporate social </w:t>
      </w:r>
      <w:proofErr w:type="gramStart"/>
      <w:r w:rsidRPr="00C10C5D">
        <w:rPr>
          <w:rFonts w:ascii="Arial" w:hAnsi="Arial" w:cs="Arial"/>
        </w:rPr>
        <w:t>responsibility :</w:t>
      </w:r>
      <w:proofErr w:type="gramEnd"/>
      <w:r w:rsidRPr="00C10C5D">
        <w:rPr>
          <w:rFonts w:ascii="Arial" w:hAnsi="Arial" w:cs="Arial"/>
        </w:rPr>
        <w:t xml:space="preserve"> psychological and organizational perspectives. [online] </w:t>
      </w:r>
      <w:proofErr w:type="gramStart"/>
      <w:r w:rsidRPr="00C10C5D">
        <w:rPr>
          <w:rFonts w:ascii="Arial" w:hAnsi="Arial" w:cs="Arial"/>
        </w:rPr>
        <w:t>Oxford ;</w:t>
      </w:r>
      <w:proofErr w:type="gramEnd"/>
      <w:r w:rsidRPr="00C10C5D">
        <w:rPr>
          <w:rFonts w:ascii="Arial" w:hAnsi="Arial" w:cs="Arial"/>
        </w:rPr>
        <w:t xml:space="preserve"> New York: Oxford University Press. Available at: https://www-oxfordhandbooks-com.ezproxy.uwtsd.ac.uk/view/10.1093/oxfordhb/9780198802280.001.0001/oxfordhb-9780198802280</w:t>
      </w:r>
    </w:p>
    <w:p w14:paraId="08D3E0AE" w14:textId="77777777" w:rsidR="00C10C5D" w:rsidRDefault="00C10C5D" w:rsidP="003B37BA">
      <w:pPr>
        <w:rPr>
          <w:rFonts w:ascii="Arial" w:hAnsi="Arial" w:cs="Arial"/>
          <w:color w:val="000000" w:themeColor="text1"/>
        </w:rPr>
      </w:pPr>
      <w:bookmarkStart w:id="10" w:name="_Hlk89177657"/>
    </w:p>
    <w:p w14:paraId="3959431B" w14:textId="7419475E" w:rsidR="00840FC8" w:rsidRPr="00FA14A8" w:rsidRDefault="003B37BA" w:rsidP="003B37BA">
      <w:pPr>
        <w:rPr>
          <w:rFonts w:ascii="Arial" w:hAnsi="Arial" w:cs="Arial"/>
          <w:color w:val="000000" w:themeColor="text1"/>
        </w:rPr>
      </w:pPr>
      <w:r w:rsidRPr="00FA14A8">
        <w:rPr>
          <w:rFonts w:ascii="Arial" w:hAnsi="Arial" w:cs="Arial"/>
          <w:color w:val="000000" w:themeColor="text1"/>
        </w:rPr>
        <w:t xml:space="preserve">Baker, P.L. and Dawson, C. (2020) </w:t>
      </w:r>
      <w:r w:rsidR="00FA14A8">
        <w:rPr>
          <w:rFonts w:ascii="Arial" w:hAnsi="Arial" w:cs="Arial"/>
          <w:color w:val="000000" w:themeColor="text1"/>
        </w:rPr>
        <w:t>‘</w:t>
      </w:r>
      <w:r w:rsidRPr="00FA14A8">
        <w:rPr>
          <w:rFonts w:ascii="Arial" w:hAnsi="Arial" w:cs="Arial"/>
          <w:color w:val="000000" w:themeColor="text1"/>
        </w:rPr>
        <w:t>The corporation tax elasticity of charitable donations</w:t>
      </w:r>
      <w:r w:rsidR="00FA14A8">
        <w:rPr>
          <w:rFonts w:ascii="Arial" w:hAnsi="Arial" w:cs="Arial"/>
          <w:color w:val="000000" w:themeColor="text1"/>
        </w:rPr>
        <w:t>’,</w:t>
      </w:r>
      <w:r w:rsidRPr="00FA14A8">
        <w:rPr>
          <w:rFonts w:ascii="Arial" w:hAnsi="Arial" w:cs="Arial"/>
          <w:color w:val="000000" w:themeColor="text1"/>
        </w:rPr>
        <w:t> </w:t>
      </w:r>
      <w:r w:rsidRPr="00FA14A8">
        <w:rPr>
          <w:rFonts w:ascii="Arial" w:hAnsi="Arial" w:cs="Arial"/>
          <w:i/>
          <w:iCs/>
          <w:color w:val="000000" w:themeColor="text1"/>
        </w:rPr>
        <w:t>Journal of Economic Behavior &amp; Organization</w:t>
      </w:r>
      <w:r w:rsidR="00FA14A8">
        <w:rPr>
          <w:rFonts w:ascii="Arial" w:hAnsi="Arial" w:cs="Arial"/>
          <w:color w:val="000000" w:themeColor="text1"/>
        </w:rPr>
        <w:t>,</w:t>
      </w:r>
      <w:r w:rsidRPr="00FA14A8">
        <w:rPr>
          <w:rFonts w:ascii="Arial" w:hAnsi="Arial" w:cs="Arial"/>
          <w:color w:val="000000" w:themeColor="text1"/>
        </w:rPr>
        <w:t xml:space="preserve"> 178(C), p</w:t>
      </w:r>
      <w:r w:rsidR="00FA14A8">
        <w:rPr>
          <w:rFonts w:ascii="Arial" w:hAnsi="Arial" w:cs="Arial"/>
          <w:color w:val="000000" w:themeColor="text1"/>
        </w:rPr>
        <w:t xml:space="preserve">p. </w:t>
      </w:r>
      <w:r w:rsidRPr="00FA14A8">
        <w:rPr>
          <w:rFonts w:ascii="Arial" w:hAnsi="Arial" w:cs="Arial"/>
          <w:color w:val="000000" w:themeColor="text1"/>
        </w:rPr>
        <w:t>1-14.</w:t>
      </w:r>
    </w:p>
    <w:p w14:paraId="37A505D3" w14:textId="77777777" w:rsidR="00FA14A8" w:rsidRPr="003B37BA" w:rsidRDefault="00FA14A8" w:rsidP="003B37BA">
      <w:pPr>
        <w:rPr>
          <w:rFonts w:ascii="Arial" w:hAnsi="Arial" w:cs="Arial"/>
        </w:rPr>
      </w:pPr>
    </w:p>
    <w:p w14:paraId="671B7736" w14:textId="614E84DD" w:rsidR="002D00A8" w:rsidRPr="00840FC8" w:rsidRDefault="002D00A8" w:rsidP="00EA1A83">
      <w:pPr>
        <w:rPr>
          <w:rFonts w:ascii="Arial" w:hAnsi="Arial" w:cs="Arial"/>
        </w:rPr>
      </w:pPr>
      <w:r w:rsidRPr="00840FC8">
        <w:rPr>
          <w:rFonts w:ascii="Arial" w:hAnsi="Arial" w:cs="Arial"/>
        </w:rPr>
        <w:t>BBC</w:t>
      </w:r>
      <w:r w:rsidR="003F13DB">
        <w:rPr>
          <w:rFonts w:ascii="Arial" w:hAnsi="Arial" w:cs="Arial"/>
        </w:rPr>
        <w:t>.</w:t>
      </w:r>
      <w:r w:rsidRPr="00840FC8">
        <w:rPr>
          <w:rFonts w:ascii="Arial" w:hAnsi="Arial" w:cs="Arial"/>
        </w:rPr>
        <w:t xml:space="preserve"> (2021) </w:t>
      </w:r>
      <w:r w:rsidRPr="00CD7CC3">
        <w:rPr>
          <w:rFonts w:ascii="Arial" w:hAnsi="Arial" w:cs="Arial"/>
          <w:i/>
          <w:iCs/>
        </w:rPr>
        <w:t>Setting business aims and</w:t>
      </w:r>
      <w:r w:rsidR="00CD7CC3" w:rsidRPr="00CD7CC3">
        <w:rPr>
          <w:rFonts w:ascii="Arial" w:hAnsi="Arial" w:cs="Arial"/>
          <w:i/>
          <w:iCs/>
        </w:rPr>
        <w:t xml:space="preserve"> objectives</w:t>
      </w:r>
      <w:r w:rsidR="00CD7CC3">
        <w:rPr>
          <w:rFonts w:ascii="Arial" w:hAnsi="Arial" w:cs="Arial"/>
          <w:i/>
          <w:iCs/>
        </w:rPr>
        <w:t>.</w:t>
      </w:r>
      <w:r w:rsidR="00CD7CC3">
        <w:rPr>
          <w:rFonts w:ascii="Arial" w:hAnsi="Arial" w:cs="Arial"/>
        </w:rPr>
        <w:t xml:space="preserve"> </w:t>
      </w:r>
      <w:r w:rsidRPr="00840FC8">
        <w:rPr>
          <w:rFonts w:ascii="Arial" w:hAnsi="Arial" w:cs="Arial"/>
        </w:rPr>
        <w:t xml:space="preserve">Available at: </w:t>
      </w:r>
      <w:hyperlink r:id="rId8" w:history="1">
        <w:r w:rsidRPr="00840FC8">
          <w:rPr>
            <w:rStyle w:val="Hyperlink"/>
            <w:rFonts w:ascii="Arial" w:hAnsi="Arial" w:cs="Arial"/>
          </w:rPr>
          <w:t>https://www.bbc.co.uk/bitesize/guides/z4b2qp3/revision/1</w:t>
        </w:r>
      </w:hyperlink>
      <w:r w:rsidR="00185DA3">
        <w:rPr>
          <w:rFonts w:ascii="Arial" w:hAnsi="Arial" w:cs="Arial"/>
        </w:rPr>
        <w:t xml:space="preserve"> (Accessed: 24</w:t>
      </w:r>
      <w:r w:rsidR="00CD7CC3">
        <w:rPr>
          <w:rFonts w:ascii="Arial" w:hAnsi="Arial" w:cs="Arial"/>
        </w:rPr>
        <w:t xml:space="preserve"> November 2021).</w:t>
      </w:r>
    </w:p>
    <w:p w14:paraId="0233A3B9" w14:textId="77777777" w:rsidR="00CD7CC3" w:rsidRPr="00840FC8" w:rsidRDefault="00CD7CC3" w:rsidP="00EA1A83">
      <w:pPr>
        <w:rPr>
          <w:rFonts w:ascii="Arial" w:hAnsi="Arial" w:cs="Arial"/>
        </w:rPr>
      </w:pPr>
    </w:p>
    <w:p w14:paraId="13E25F8C" w14:textId="1C4BF9D7" w:rsidR="002D00A8" w:rsidRPr="00840FC8" w:rsidRDefault="002D00A8" w:rsidP="00EA1A83">
      <w:pPr>
        <w:rPr>
          <w:rFonts w:ascii="Arial" w:hAnsi="Arial" w:cs="Arial"/>
        </w:rPr>
      </w:pPr>
      <w:r w:rsidRPr="00840FC8">
        <w:rPr>
          <w:rFonts w:ascii="Arial" w:hAnsi="Arial" w:cs="Arial"/>
        </w:rPr>
        <w:t xml:space="preserve">Bryman, A. and Bell, E. (2011) </w:t>
      </w:r>
      <w:r w:rsidRPr="003F13DB">
        <w:rPr>
          <w:rFonts w:ascii="Arial" w:hAnsi="Arial" w:cs="Arial"/>
          <w:i/>
          <w:iCs/>
        </w:rPr>
        <w:t>Business Research Methods</w:t>
      </w:r>
      <w:r w:rsidRPr="00840FC8">
        <w:rPr>
          <w:rFonts w:ascii="Arial" w:hAnsi="Arial" w:cs="Arial"/>
        </w:rPr>
        <w:t>. 3rd ed</w:t>
      </w:r>
      <w:r w:rsidR="003F13DB">
        <w:rPr>
          <w:rFonts w:ascii="Arial" w:hAnsi="Arial" w:cs="Arial"/>
        </w:rPr>
        <w:t>n</w:t>
      </w:r>
      <w:r w:rsidRPr="00840FC8">
        <w:rPr>
          <w:rFonts w:ascii="Arial" w:hAnsi="Arial" w:cs="Arial"/>
        </w:rPr>
        <w:t>. Oxford: Oxford University Press.</w:t>
      </w:r>
    </w:p>
    <w:p w14:paraId="48942554" w14:textId="77777777" w:rsidR="00840FC8" w:rsidRPr="00840FC8" w:rsidRDefault="00840FC8" w:rsidP="00EA1A83">
      <w:pPr>
        <w:rPr>
          <w:rFonts w:ascii="Arial" w:hAnsi="Arial" w:cs="Arial"/>
        </w:rPr>
      </w:pPr>
    </w:p>
    <w:p w14:paraId="30FBED56" w14:textId="1411C2FF" w:rsidR="00840FC8" w:rsidRPr="00840FC8" w:rsidRDefault="002D00A8" w:rsidP="00EA1A83">
      <w:pPr>
        <w:rPr>
          <w:rFonts w:ascii="Arial" w:hAnsi="Arial" w:cs="Arial"/>
        </w:rPr>
      </w:pPr>
      <w:r w:rsidRPr="003F13DB">
        <w:rPr>
          <w:rFonts w:ascii="Arial" w:hAnsi="Arial" w:cs="Arial"/>
        </w:rPr>
        <w:t>Cambridge University Press</w:t>
      </w:r>
      <w:r w:rsidR="003F13DB" w:rsidRPr="003F13DB">
        <w:rPr>
          <w:rFonts w:ascii="Arial" w:hAnsi="Arial" w:cs="Arial"/>
        </w:rPr>
        <w:t>.</w:t>
      </w:r>
      <w:r w:rsidRPr="003F13DB">
        <w:rPr>
          <w:rFonts w:ascii="Arial" w:hAnsi="Arial" w:cs="Arial"/>
        </w:rPr>
        <w:t xml:space="preserve"> (2021) </w:t>
      </w:r>
      <w:r w:rsidRPr="003F13DB">
        <w:rPr>
          <w:rFonts w:ascii="Arial" w:hAnsi="Arial" w:cs="Arial"/>
          <w:i/>
          <w:iCs/>
        </w:rPr>
        <w:t>Meaning of “objective”</w:t>
      </w:r>
      <w:r w:rsidR="003F13DB" w:rsidRPr="003F13DB">
        <w:rPr>
          <w:rFonts w:ascii="Arial" w:hAnsi="Arial" w:cs="Arial"/>
          <w:i/>
          <w:iCs/>
        </w:rPr>
        <w:t>.</w:t>
      </w:r>
      <w:r w:rsidRPr="003F13DB">
        <w:rPr>
          <w:rFonts w:ascii="Arial" w:hAnsi="Arial" w:cs="Arial"/>
        </w:rPr>
        <w:t xml:space="preserve"> Available at: </w:t>
      </w:r>
      <w:hyperlink r:id="rId9" w:history="1">
        <w:r w:rsidRPr="003F13DB">
          <w:rPr>
            <w:rStyle w:val="Hyperlink"/>
            <w:rFonts w:ascii="Arial" w:hAnsi="Arial" w:cs="Arial"/>
          </w:rPr>
          <w:t>https://dictionary.cambridge.org/dictionary/english/objective</w:t>
        </w:r>
      </w:hyperlink>
      <w:r w:rsidR="003F13DB" w:rsidRPr="003F13DB">
        <w:rPr>
          <w:rFonts w:ascii="Arial" w:hAnsi="Arial" w:cs="Arial"/>
        </w:rPr>
        <w:t xml:space="preserve"> (Accessed: 24 November 2021).</w:t>
      </w:r>
    </w:p>
    <w:p w14:paraId="086C6146" w14:textId="77777777" w:rsidR="00840FC8" w:rsidRPr="00840FC8" w:rsidRDefault="00840FC8" w:rsidP="00EA1A83">
      <w:pPr>
        <w:rPr>
          <w:rFonts w:ascii="Arial" w:hAnsi="Arial" w:cs="Arial"/>
        </w:rPr>
      </w:pPr>
    </w:p>
    <w:p w14:paraId="1477E6DF" w14:textId="6D6C7D14" w:rsidR="002D00A8" w:rsidRDefault="002D00A8" w:rsidP="00EA1A83">
      <w:pPr>
        <w:rPr>
          <w:rFonts w:ascii="Arial" w:hAnsi="Arial" w:cs="Arial"/>
        </w:rPr>
      </w:pPr>
      <w:r w:rsidRPr="00840FC8">
        <w:rPr>
          <w:rFonts w:ascii="Arial" w:hAnsi="Arial" w:cs="Arial"/>
        </w:rPr>
        <w:t xml:space="preserve">Crossman, A. (2011) </w:t>
      </w:r>
      <w:r w:rsidRPr="003F13DB">
        <w:rPr>
          <w:rFonts w:ascii="Arial" w:hAnsi="Arial" w:cs="Arial"/>
          <w:i/>
          <w:iCs/>
        </w:rPr>
        <w:t>What Is Qualitative Research?</w:t>
      </w:r>
      <w:r w:rsidR="003F13DB" w:rsidRPr="003F13DB">
        <w:rPr>
          <w:rFonts w:ascii="Arial" w:hAnsi="Arial" w:cs="Arial"/>
          <w:i/>
          <w:iCs/>
        </w:rPr>
        <w:t xml:space="preserve"> </w:t>
      </w:r>
      <w:r w:rsidRPr="00840FC8">
        <w:rPr>
          <w:rFonts w:ascii="Arial" w:hAnsi="Arial" w:cs="Arial"/>
        </w:rPr>
        <w:t xml:space="preserve">Available at: </w:t>
      </w:r>
      <w:hyperlink r:id="rId10" w:history="1">
        <w:r w:rsidRPr="00840FC8">
          <w:rPr>
            <w:rStyle w:val="Hyperlink"/>
            <w:rFonts w:ascii="Arial" w:hAnsi="Arial" w:cs="Arial"/>
          </w:rPr>
          <w:t>https://www.thoughtco.com/qualitative-research-methods-3026555</w:t>
        </w:r>
      </w:hyperlink>
      <w:r w:rsidR="003F13DB">
        <w:rPr>
          <w:rFonts w:ascii="Arial" w:hAnsi="Arial" w:cs="Arial"/>
        </w:rPr>
        <w:t xml:space="preserve"> (Accessed: 25 November 2021).</w:t>
      </w:r>
    </w:p>
    <w:p w14:paraId="76076099" w14:textId="77777777" w:rsidR="00670A7B" w:rsidRPr="00840FC8" w:rsidRDefault="00670A7B" w:rsidP="00EA1A83">
      <w:pPr>
        <w:rPr>
          <w:rFonts w:ascii="Arial" w:hAnsi="Arial" w:cs="Arial"/>
        </w:rPr>
      </w:pPr>
    </w:p>
    <w:p w14:paraId="05998413" w14:textId="77777777" w:rsidR="00670A7B" w:rsidRPr="00840FC8" w:rsidRDefault="00670A7B" w:rsidP="00670A7B">
      <w:pPr>
        <w:rPr>
          <w:rFonts w:ascii="Arial" w:hAnsi="Arial" w:cs="Arial"/>
        </w:rPr>
      </w:pPr>
      <w:r>
        <w:rPr>
          <w:rFonts w:ascii="Arial" w:hAnsi="Arial" w:cs="Arial"/>
        </w:rPr>
        <w:t xml:space="preserve">GOV.UK. (2021) </w:t>
      </w:r>
      <w:r w:rsidRPr="003F13DB">
        <w:rPr>
          <w:rFonts w:ascii="Arial" w:hAnsi="Arial" w:cs="Arial"/>
          <w:i/>
          <w:iCs/>
        </w:rPr>
        <w:t>Corporation Tax Act.191-202</w:t>
      </w:r>
      <w:r>
        <w:rPr>
          <w:rFonts w:ascii="Arial" w:hAnsi="Arial" w:cs="Arial"/>
          <w:i/>
          <w:iCs/>
        </w:rPr>
        <w:t xml:space="preserve">. </w:t>
      </w:r>
      <w:r w:rsidRPr="00840FC8">
        <w:rPr>
          <w:rFonts w:ascii="Arial" w:hAnsi="Arial" w:cs="Arial"/>
        </w:rPr>
        <w:t xml:space="preserve">Available at: </w:t>
      </w:r>
      <w:hyperlink r:id="rId11" w:history="1">
        <w:r w:rsidRPr="00840FC8">
          <w:rPr>
            <w:rStyle w:val="Hyperlink"/>
            <w:rFonts w:ascii="Arial" w:hAnsi="Arial" w:cs="Arial"/>
          </w:rPr>
          <w:t>https://www.legislation.gov.uk/ukpga/2010/4/contents</w:t>
        </w:r>
      </w:hyperlink>
      <w:r>
        <w:rPr>
          <w:rFonts w:ascii="Arial" w:hAnsi="Arial" w:cs="Arial"/>
        </w:rPr>
        <w:t xml:space="preserve"> (Accessed: 24 November 2021).</w:t>
      </w:r>
    </w:p>
    <w:p w14:paraId="66624D11" w14:textId="77777777" w:rsidR="00840FC8" w:rsidRPr="00840FC8" w:rsidRDefault="00840FC8" w:rsidP="00EA1A83">
      <w:pPr>
        <w:rPr>
          <w:rFonts w:ascii="Arial" w:hAnsi="Arial" w:cs="Arial"/>
        </w:rPr>
      </w:pPr>
    </w:p>
    <w:p w14:paraId="78ABC680" w14:textId="70EB1535" w:rsidR="00670A7B" w:rsidRPr="00840FC8" w:rsidRDefault="002D00A8" w:rsidP="00EA1A83">
      <w:pPr>
        <w:rPr>
          <w:rFonts w:ascii="Arial" w:hAnsi="Arial" w:cs="Arial"/>
        </w:rPr>
      </w:pPr>
      <w:r w:rsidRPr="00840FC8">
        <w:rPr>
          <w:rFonts w:ascii="Arial" w:hAnsi="Arial" w:cs="Arial"/>
        </w:rPr>
        <w:t>GOV.UK</w:t>
      </w:r>
      <w:r w:rsidR="0018437F">
        <w:rPr>
          <w:rFonts w:ascii="Arial" w:hAnsi="Arial" w:cs="Arial"/>
        </w:rPr>
        <w:t>.</w:t>
      </w:r>
      <w:r w:rsidRPr="00840FC8">
        <w:rPr>
          <w:rFonts w:ascii="Arial" w:hAnsi="Arial" w:cs="Arial"/>
        </w:rPr>
        <w:t xml:space="preserve"> (2021) </w:t>
      </w:r>
      <w:r w:rsidRPr="0018437F">
        <w:rPr>
          <w:rFonts w:ascii="Arial" w:hAnsi="Arial" w:cs="Arial"/>
          <w:i/>
          <w:iCs/>
        </w:rPr>
        <w:t>Tax relief when you donate to a charity</w:t>
      </w:r>
      <w:r w:rsidRPr="00840FC8">
        <w:rPr>
          <w:rFonts w:ascii="Arial" w:hAnsi="Arial" w:cs="Arial"/>
        </w:rPr>
        <w:t xml:space="preserve">. Available at: </w:t>
      </w:r>
      <w:hyperlink r:id="rId12" w:history="1">
        <w:r w:rsidRPr="00840FC8">
          <w:rPr>
            <w:rStyle w:val="Hyperlink"/>
            <w:rFonts w:ascii="Arial" w:hAnsi="Arial" w:cs="Arial"/>
          </w:rPr>
          <w:t>https://www.gov.uk/donating-to-charity</w:t>
        </w:r>
      </w:hyperlink>
      <w:r w:rsidR="0018437F">
        <w:rPr>
          <w:rFonts w:ascii="Arial" w:hAnsi="Arial" w:cs="Arial"/>
        </w:rPr>
        <w:t xml:space="preserve"> (Accessed: 25 November 2021).</w:t>
      </w:r>
    </w:p>
    <w:p w14:paraId="26AAB642" w14:textId="77777777" w:rsidR="00840FC8" w:rsidRPr="00840FC8" w:rsidRDefault="00840FC8" w:rsidP="00EA1A83">
      <w:pPr>
        <w:rPr>
          <w:rFonts w:ascii="Arial" w:hAnsi="Arial" w:cs="Arial"/>
        </w:rPr>
      </w:pPr>
    </w:p>
    <w:p w14:paraId="03463499" w14:textId="5543217C" w:rsidR="002D00A8" w:rsidRPr="00840FC8" w:rsidRDefault="002D00A8" w:rsidP="00EA1A83">
      <w:pPr>
        <w:rPr>
          <w:rFonts w:ascii="Arial" w:hAnsi="Arial" w:cs="Arial"/>
        </w:rPr>
      </w:pPr>
      <w:r w:rsidRPr="00840FC8">
        <w:rPr>
          <w:rFonts w:ascii="Arial" w:hAnsi="Arial" w:cs="Arial"/>
        </w:rPr>
        <w:t xml:space="preserve">Jansen, D. and Warren, K. (2020) </w:t>
      </w:r>
      <w:r w:rsidRPr="0018437F">
        <w:rPr>
          <w:rFonts w:ascii="Arial" w:hAnsi="Arial" w:cs="Arial"/>
          <w:i/>
          <w:iCs/>
        </w:rPr>
        <w:t>What Is Research Methodology? Simple Definition (With Examples</w:t>
      </w:r>
      <w:r w:rsidRPr="00840FC8">
        <w:rPr>
          <w:rFonts w:ascii="Arial" w:hAnsi="Arial" w:cs="Arial"/>
        </w:rPr>
        <w:t xml:space="preserve">. Available at: </w:t>
      </w:r>
      <w:hyperlink r:id="rId13" w:history="1">
        <w:r w:rsidRPr="00840FC8">
          <w:rPr>
            <w:rStyle w:val="Hyperlink"/>
            <w:rFonts w:ascii="Arial" w:hAnsi="Arial" w:cs="Arial"/>
          </w:rPr>
          <w:t>https://gradcoach.com/what-is-research-methodology/</w:t>
        </w:r>
      </w:hyperlink>
      <w:r w:rsidR="0018437F">
        <w:rPr>
          <w:rFonts w:ascii="Arial" w:hAnsi="Arial" w:cs="Arial"/>
        </w:rPr>
        <w:t xml:space="preserve"> (Accessed: 25 November 2021).</w:t>
      </w:r>
    </w:p>
    <w:p w14:paraId="7E7C8E45" w14:textId="77777777" w:rsidR="00840FC8" w:rsidRPr="00840FC8" w:rsidRDefault="00840FC8" w:rsidP="00EA1A83">
      <w:pPr>
        <w:rPr>
          <w:rFonts w:ascii="Arial" w:hAnsi="Arial" w:cs="Arial"/>
        </w:rPr>
      </w:pPr>
    </w:p>
    <w:p w14:paraId="375C73C0" w14:textId="33DD7AD7" w:rsidR="002D00A8" w:rsidRPr="00840FC8" w:rsidRDefault="002D00A8" w:rsidP="00EA1A83">
      <w:pPr>
        <w:rPr>
          <w:rFonts w:ascii="Arial" w:hAnsi="Arial" w:cs="Arial"/>
        </w:rPr>
      </w:pPr>
      <w:r w:rsidRPr="00840FC8">
        <w:rPr>
          <w:rFonts w:ascii="Arial" w:hAnsi="Arial" w:cs="Arial"/>
        </w:rPr>
        <w:t xml:space="preserve">Jie, L. (2011) </w:t>
      </w:r>
      <w:r w:rsidRPr="0018437F">
        <w:rPr>
          <w:rFonts w:ascii="Arial" w:hAnsi="Arial" w:cs="Arial"/>
          <w:i/>
          <w:iCs/>
        </w:rPr>
        <w:t>The Study on the Tax Policy of Charitable Donations</w:t>
      </w:r>
      <w:r w:rsidR="0018437F">
        <w:rPr>
          <w:rFonts w:ascii="Arial" w:hAnsi="Arial" w:cs="Arial"/>
        </w:rPr>
        <w:t xml:space="preserve">, </w:t>
      </w:r>
      <w:r w:rsidRPr="00840FC8">
        <w:rPr>
          <w:rFonts w:ascii="Arial" w:hAnsi="Arial" w:cs="Arial"/>
        </w:rPr>
        <w:t xml:space="preserve">pp.1–21. Available at: </w:t>
      </w:r>
      <w:hyperlink r:id="rId14" w:history="1">
        <w:r w:rsidRPr="00840FC8">
          <w:rPr>
            <w:rStyle w:val="Hyperlink"/>
            <w:rFonts w:ascii="Arial" w:hAnsi="Arial" w:cs="Arial"/>
          </w:rPr>
          <w:t>https://www.dissertationtopic.net/doc/2078635</w:t>
        </w:r>
      </w:hyperlink>
      <w:r w:rsidR="0018437F">
        <w:rPr>
          <w:rFonts w:ascii="Arial" w:hAnsi="Arial" w:cs="Arial"/>
        </w:rPr>
        <w:t xml:space="preserve"> (Accessed:26 November 2021).</w:t>
      </w:r>
    </w:p>
    <w:p w14:paraId="1FFAC35E" w14:textId="77777777" w:rsidR="00840FC8" w:rsidRPr="00840FC8" w:rsidRDefault="00840FC8" w:rsidP="00EA1A83">
      <w:pPr>
        <w:rPr>
          <w:rFonts w:ascii="Arial" w:hAnsi="Arial" w:cs="Arial"/>
        </w:rPr>
      </w:pPr>
    </w:p>
    <w:p w14:paraId="70D15FFF" w14:textId="434E6D08" w:rsidR="002D00A8" w:rsidRPr="00701DD2" w:rsidRDefault="002D00A8" w:rsidP="00EA1A83">
      <w:pPr>
        <w:rPr>
          <w:rFonts w:ascii="Arial" w:hAnsi="Arial" w:cs="Arial"/>
        </w:rPr>
      </w:pPr>
      <w:r w:rsidRPr="00701DD2">
        <w:rPr>
          <w:rFonts w:ascii="Arial" w:hAnsi="Arial" w:cs="Arial"/>
        </w:rPr>
        <w:lastRenderedPageBreak/>
        <w:t>Jegede,</w:t>
      </w:r>
      <w:r w:rsidR="0018437F" w:rsidRPr="00701DD2">
        <w:rPr>
          <w:rFonts w:ascii="Arial" w:hAnsi="Arial" w:cs="Arial"/>
        </w:rPr>
        <w:t xml:space="preserve"> F.,</w:t>
      </w:r>
      <w:r w:rsidRPr="00701DD2">
        <w:rPr>
          <w:rFonts w:ascii="Arial" w:hAnsi="Arial" w:cs="Arial"/>
        </w:rPr>
        <w:t xml:space="preserve"> Hargreaves, C., Smith, K., Hodgson, P., Todd, M.J.</w:t>
      </w:r>
      <w:r w:rsidR="0018437F" w:rsidRPr="00701DD2">
        <w:rPr>
          <w:rFonts w:ascii="Arial" w:hAnsi="Arial" w:cs="Arial"/>
        </w:rPr>
        <w:t xml:space="preserve"> and </w:t>
      </w:r>
      <w:r w:rsidRPr="00701DD2">
        <w:rPr>
          <w:rFonts w:ascii="Arial" w:hAnsi="Arial" w:cs="Arial"/>
        </w:rPr>
        <w:t>Waldman, J.</w:t>
      </w:r>
      <w:r w:rsidR="0018437F" w:rsidRPr="00701DD2">
        <w:rPr>
          <w:rFonts w:ascii="Arial" w:hAnsi="Arial" w:cs="Arial"/>
        </w:rPr>
        <w:t xml:space="preserve"> </w:t>
      </w:r>
      <w:r w:rsidRPr="00701DD2">
        <w:rPr>
          <w:rFonts w:ascii="Arial" w:hAnsi="Arial" w:cs="Arial"/>
        </w:rPr>
        <w:t>(2020)</w:t>
      </w:r>
      <w:r w:rsidR="0018437F" w:rsidRPr="00701DD2">
        <w:rPr>
          <w:rFonts w:ascii="Arial" w:hAnsi="Arial" w:cs="Arial"/>
        </w:rPr>
        <w:t xml:space="preserve"> </w:t>
      </w:r>
      <w:r w:rsidR="00701DD2" w:rsidRPr="00701DD2">
        <w:rPr>
          <w:rFonts w:ascii="Arial" w:hAnsi="Arial" w:cs="Arial"/>
          <w:i/>
          <w:iCs/>
          <w:color w:val="000000"/>
        </w:rPr>
        <w:t>Writing Successful Undergraduate Dissertations in Social Sciences: A Student’s Handbook</w:t>
      </w:r>
      <w:r w:rsidR="00701DD2" w:rsidRPr="00701DD2">
        <w:rPr>
          <w:rFonts w:ascii="Arial" w:hAnsi="Arial" w:cs="Arial"/>
          <w:color w:val="000000"/>
        </w:rPr>
        <w:t>. 2nd edn. New York: Routledge.</w:t>
      </w:r>
    </w:p>
    <w:p w14:paraId="2B336D68" w14:textId="77777777" w:rsidR="00840FC8" w:rsidRPr="00840FC8" w:rsidRDefault="00840FC8" w:rsidP="00EA1A83">
      <w:pPr>
        <w:rPr>
          <w:rFonts w:ascii="Arial" w:hAnsi="Arial" w:cs="Arial"/>
        </w:rPr>
      </w:pPr>
    </w:p>
    <w:p w14:paraId="6156DE3F" w14:textId="51DEF282" w:rsidR="00840FC8" w:rsidRPr="00701DD2" w:rsidRDefault="00701DD2" w:rsidP="00EA1A83">
      <w:pPr>
        <w:rPr>
          <w:rFonts w:ascii="Arial" w:hAnsi="Arial" w:cs="Arial"/>
          <w:color w:val="000000"/>
        </w:rPr>
      </w:pPr>
      <w:r w:rsidRPr="00701DD2">
        <w:rPr>
          <w:rFonts w:ascii="Arial" w:hAnsi="Arial" w:cs="Arial"/>
          <w:color w:val="000000"/>
        </w:rPr>
        <w:t xml:space="preserve">Lisi, G. (2015) </w:t>
      </w:r>
      <w:r>
        <w:rPr>
          <w:rFonts w:ascii="Arial" w:hAnsi="Arial" w:cs="Arial"/>
          <w:color w:val="000000"/>
        </w:rPr>
        <w:t>‘</w:t>
      </w:r>
      <w:r w:rsidRPr="00701DD2">
        <w:rPr>
          <w:rFonts w:ascii="Arial" w:hAnsi="Arial" w:cs="Arial"/>
          <w:color w:val="000000"/>
        </w:rPr>
        <w:t>Tax morale, tax compliance and the optimal tax policy</w:t>
      </w:r>
      <w:r>
        <w:rPr>
          <w:rFonts w:ascii="Arial" w:hAnsi="Arial" w:cs="Arial"/>
          <w:color w:val="000000"/>
        </w:rPr>
        <w:t>’,</w:t>
      </w:r>
      <w:r w:rsidRPr="00701DD2">
        <w:rPr>
          <w:rFonts w:ascii="Arial" w:hAnsi="Arial" w:cs="Arial"/>
          <w:color w:val="000000"/>
        </w:rPr>
        <w:t> </w:t>
      </w:r>
      <w:r w:rsidRPr="00701DD2">
        <w:rPr>
          <w:rFonts w:ascii="Arial" w:hAnsi="Arial" w:cs="Arial"/>
          <w:i/>
          <w:iCs/>
          <w:color w:val="000000"/>
        </w:rPr>
        <w:t>Economic Analysis and Policy</w:t>
      </w:r>
      <w:r>
        <w:rPr>
          <w:rFonts w:ascii="Arial" w:hAnsi="Arial" w:cs="Arial"/>
          <w:color w:val="000000"/>
        </w:rPr>
        <w:t>,</w:t>
      </w:r>
      <w:r w:rsidRPr="00701DD2">
        <w:rPr>
          <w:rFonts w:ascii="Arial" w:hAnsi="Arial" w:cs="Arial"/>
          <w:color w:val="000000"/>
        </w:rPr>
        <w:t xml:space="preserve"> 45(C), pp</w:t>
      </w:r>
      <w:r>
        <w:rPr>
          <w:rFonts w:ascii="Arial" w:hAnsi="Arial" w:cs="Arial"/>
          <w:color w:val="000000"/>
        </w:rPr>
        <w:t xml:space="preserve">. </w:t>
      </w:r>
      <w:r w:rsidRPr="00701DD2">
        <w:rPr>
          <w:rFonts w:ascii="Arial" w:hAnsi="Arial" w:cs="Arial"/>
          <w:color w:val="000000"/>
        </w:rPr>
        <w:t>27-32.</w:t>
      </w:r>
    </w:p>
    <w:p w14:paraId="6670FB08" w14:textId="77777777" w:rsidR="00701DD2" w:rsidRPr="00840FC8" w:rsidRDefault="00701DD2" w:rsidP="00EA1A83">
      <w:pPr>
        <w:rPr>
          <w:rFonts w:ascii="Arial" w:hAnsi="Arial" w:cs="Arial"/>
        </w:rPr>
      </w:pPr>
    </w:p>
    <w:p w14:paraId="7212E458" w14:textId="346DCDDB" w:rsidR="00840FC8" w:rsidRPr="00921781" w:rsidRDefault="00921781" w:rsidP="00EA1A83">
      <w:pPr>
        <w:rPr>
          <w:rFonts w:ascii="Arial" w:hAnsi="Arial" w:cs="Arial"/>
          <w:color w:val="000000"/>
        </w:rPr>
      </w:pPr>
      <w:r w:rsidRPr="00921781">
        <w:rPr>
          <w:rFonts w:ascii="Arial" w:hAnsi="Arial" w:cs="Arial"/>
          <w:color w:val="000000"/>
        </w:rPr>
        <w:t>Hammersley, M. (2013) </w:t>
      </w:r>
      <w:r w:rsidRPr="00921781">
        <w:rPr>
          <w:rFonts w:ascii="Arial" w:hAnsi="Arial" w:cs="Arial"/>
          <w:i/>
          <w:iCs/>
          <w:color w:val="000000"/>
        </w:rPr>
        <w:t>What is Qualitative Research?</w:t>
      </w:r>
      <w:r w:rsidRPr="00921781">
        <w:rPr>
          <w:rFonts w:ascii="Arial" w:hAnsi="Arial" w:cs="Arial"/>
          <w:color w:val="000000"/>
        </w:rPr>
        <w:t xml:space="preserve"> New York: Bloomsbury. </w:t>
      </w:r>
    </w:p>
    <w:p w14:paraId="7CA68D7B" w14:textId="77777777" w:rsidR="00921781" w:rsidRPr="00840FC8" w:rsidRDefault="00921781" w:rsidP="00EA1A83">
      <w:pPr>
        <w:rPr>
          <w:rFonts w:ascii="Arial" w:hAnsi="Arial" w:cs="Arial"/>
        </w:rPr>
      </w:pPr>
    </w:p>
    <w:p w14:paraId="61177F02" w14:textId="737F1B7A" w:rsidR="002D00A8" w:rsidRPr="00840FC8" w:rsidRDefault="002D00A8" w:rsidP="00EA1A83">
      <w:pPr>
        <w:rPr>
          <w:rFonts w:ascii="Arial" w:hAnsi="Arial" w:cs="Arial"/>
        </w:rPr>
      </w:pPr>
      <w:r w:rsidRPr="00840FC8">
        <w:rPr>
          <w:rFonts w:ascii="Arial" w:hAnsi="Arial" w:cs="Arial"/>
        </w:rPr>
        <w:t xml:space="preserve">Mei Zi, Q. (2006) </w:t>
      </w:r>
      <w:r w:rsidRPr="00921781">
        <w:rPr>
          <w:rFonts w:ascii="Arial" w:hAnsi="Arial" w:cs="Arial"/>
          <w:i/>
          <w:iCs/>
        </w:rPr>
        <w:t>Of preferential tax policies to encourage charitable donations</w:t>
      </w:r>
      <w:r w:rsidR="00921781">
        <w:rPr>
          <w:rFonts w:ascii="Arial" w:hAnsi="Arial" w:cs="Arial"/>
        </w:rPr>
        <w:t xml:space="preserve">, </w:t>
      </w:r>
      <w:r w:rsidRPr="00840FC8">
        <w:rPr>
          <w:rFonts w:ascii="Arial" w:hAnsi="Arial" w:cs="Arial"/>
        </w:rPr>
        <w:t xml:space="preserve">pp.1–21. Available at: </w:t>
      </w:r>
      <w:hyperlink r:id="rId15" w:history="1">
        <w:r w:rsidRPr="00840FC8">
          <w:rPr>
            <w:rStyle w:val="Hyperlink"/>
            <w:rFonts w:ascii="Arial" w:hAnsi="Arial" w:cs="Arial"/>
          </w:rPr>
          <w:t>https://www.dissertationtopic.net/doc/1327090</w:t>
        </w:r>
      </w:hyperlink>
      <w:r w:rsidR="00921781">
        <w:rPr>
          <w:rFonts w:ascii="Arial" w:hAnsi="Arial" w:cs="Arial"/>
        </w:rPr>
        <w:t xml:space="preserve"> (Accessed: 27 November 2021).</w:t>
      </w:r>
    </w:p>
    <w:p w14:paraId="7361BA70" w14:textId="77777777" w:rsidR="00840FC8" w:rsidRPr="00840FC8" w:rsidRDefault="00840FC8" w:rsidP="00EA1A83">
      <w:pPr>
        <w:rPr>
          <w:rFonts w:ascii="Arial" w:hAnsi="Arial" w:cs="Arial"/>
        </w:rPr>
      </w:pPr>
    </w:p>
    <w:p w14:paraId="5D7060A4" w14:textId="5EBEC3E1" w:rsidR="002D00A8" w:rsidRPr="00840FC8" w:rsidRDefault="00921781" w:rsidP="00EA1A83">
      <w:pPr>
        <w:rPr>
          <w:rFonts w:ascii="Arial" w:hAnsi="Arial" w:cs="Arial"/>
        </w:rPr>
      </w:pPr>
      <w:r>
        <w:rPr>
          <w:rFonts w:ascii="Arial" w:hAnsi="Arial" w:cs="Arial"/>
        </w:rPr>
        <w:t>OECD.</w:t>
      </w:r>
      <w:r w:rsidR="002D00A8" w:rsidRPr="00840FC8">
        <w:rPr>
          <w:rFonts w:ascii="Arial" w:hAnsi="Arial" w:cs="Arial"/>
        </w:rPr>
        <w:t xml:space="preserve"> (2021) </w:t>
      </w:r>
      <w:r w:rsidR="002D00A8" w:rsidRPr="00921781">
        <w:rPr>
          <w:rFonts w:ascii="Arial" w:hAnsi="Arial" w:cs="Arial"/>
          <w:i/>
          <w:iCs/>
        </w:rPr>
        <w:t xml:space="preserve">REPORT ON ABUSE OF CHARITIES FOR MONEY-LAUNDERING </w:t>
      </w:r>
      <w:proofErr w:type="gramStart"/>
      <w:r w:rsidR="002D00A8" w:rsidRPr="00921781">
        <w:rPr>
          <w:rFonts w:ascii="Arial" w:hAnsi="Arial" w:cs="Arial"/>
          <w:i/>
          <w:iCs/>
        </w:rPr>
        <w:t>AND  TAX</w:t>
      </w:r>
      <w:proofErr w:type="gramEnd"/>
      <w:r w:rsidR="002D00A8" w:rsidRPr="00921781">
        <w:rPr>
          <w:rFonts w:ascii="Arial" w:hAnsi="Arial" w:cs="Arial"/>
          <w:i/>
          <w:iCs/>
        </w:rPr>
        <w:t xml:space="preserve"> EVASION</w:t>
      </w:r>
      <w:r>
        <w:rPr>
          <w:rFonts w:ascii="Arial" w:hAnsi="Arial" w:cs="Arial"/>
        </w:rPr>
        <w:t xml:space="preserve">, </w:t>
      </w:r>
      <w:r w:rsidR="002D00A8" w:rsidRPr="00840FC8">
        <w:rPr>
          <w:rFonts w:ascii="Arial" w:hAnsi="Arial" w:cs="Arial"/>
        </w:rPr>
        <w:t xml:space="preserve">p.65. Available at: </w:t>
      </w:r>
      <w:hyperlink r:id="rId16" w:history="1">
        <w:r w:rsidR="002D00A8" w:rsidRPr="00840FC8">
          <w:rPr>
            <w:rStyle w:val="Hyperlink"/>
            <w:rFonts w:ascii="Arial" w:hAnsi="Arial" w:cs="Arial"/>
          </w:rPr>
          <w:t>https://www.oecd.org/tax/exchange-of-tax-information/42232037.pdf</w:t>
        </w:r>
      </w:hyperlink>
      <w:r>
        <w:rPr>
          <w:rFonts w:ascii="Arial" w:hAnsi="Arial" w:cs="Arial"/>
        </w:rPr>
        <w:t xml:space="preserve"> (Accessed: 27 November 2021).</w:t>
      </w:r>
    </w:p>
    <w:p w14:paraId="64D78D56" w14:textId="77777777" w:rsidR="00840FC8" w:rsidRPr="00840FC8" w:rsidRDefault="00840FC8" w:rsidP="00EA1A83">
      <w:pPr>
        <w:rPr>
          <w:rFonts w:ascii="Arial" w:hAnsi="Arial" w:cs="Arial"/>
        </w:rPr>
      </w:pPr>
    </w:p>
    <w:p w14:paraId="48EDF3E1" w14:textId="40352B13" w:rsidR="00840FC8" w:rsidRPr="00670A7B" w:rsidRDefault="00670A7B" w:rsidP="00EA1A83">
      <w:pPr>
        <w:rPr>
          <w:rFonts w:ascii="Arial" w:hAnsi="Arial" w:cs="Arial"/>
          <w:color w:val="000000"/>
        </w:rPr>
      </w:pPr>
      <w:proofErr w:type="spellStart"/>
      <w:r w:rsidRPr="00670A7B">
        <w:rPr>
          <w:rFonts w:ascii="Arial" w:hAnsi="Arial" w:cs="Arial"/>
          <w:color w:val="000000"/>
        </w:rPr>
        <w:t>Oflazoglu</w:t>
      </w:r>
      <w:proofErr w:type="spellEnd"/>
      <w:r w:rsidRPr="00670A7B">
        <w:rPr>
          <w:rFonts w:ascii="Arial" w:hAnsi="Arial" w:cs="Arial"/>
          <w:color w:val="000000"/>
        </w:rPr>
        <w:t>, S. (2017) </w:t>
      </w:r>
      <w:r w:rsidRPr="00670A7B">
        <w:rPr>
          <w:rFonts w:ascii="Arial" w:hAnsi="Arial" w:cs="Arial"/>
          <w:i/>
          <w:iCs/>
          <w:color w:val="000000"/>
        </w:rPr>
        <w:t>Qualitative versus Quantitative Research</w:t>
      </w:r>
      <w:r w:rsidRPr="00670A7B">
        <w:rPr>
          <w:rFonts w:ascii="Arial" w:hAnsi="Arial" w:cs="Arial"/>
          <w:color w:val="000000"/>
        </w:rPr>
        <w:t xml:space="preserve">. London: </w:t>
      </w:r>
      <w:proofErr w:type="spellStart"/>
      <w:r w:rsidRPr="00670A7B">
        <w:rPr>
          <w:rFonts w:ascii="Arial" w:hAnsi="Arial" w:cs="Arial"/>
          <w:color w:val="000000"/>
        </w:rPr>
        <w:t>InTechOpen</w:t>
      </w:r>
      <w:proofErr w:type="spellEnd"/>
      <w:r w:rsidRPr="00670A7B">
        <w:rPr>
          <w:rFonts w:ascii="Arial" w:hAnsi="Arial" w:cs="Arial"/>
          <w:color w:val="000000"/>
        </w:rPr>
        <w:t>.</w:t>
      </w:r>
    </w:p>
    <w:p w14:paraId="4B60D170" w14:textId="77777777" w:rsidR="00670A7B" w:rsidRPr="00840FC8" w:rsidRDefault="00670A7B" w:rsidP="00EA1A83">
      <w:pPr>
        <w:rPr>
          <w:rFonts w:ascii="Arial" w:hAnsi="Arial" w:cs="Arial"/>
        </w:rPr>
      </w:pPr>
    </w:p>
    <w:p w14:paraId="7E34C30B" w14:textId="09D02908" w:rsidR="002D00A8" w:rsidRPr="00840FC8" w:rsidRDefault="002D00A8" w:rsidP="00EA1A83">
      <w:pPr>
        <w:rPr>
          <w:rFonts w:ascii="Arial" w:hAnsi="Arial" w:cs="Arial"/>
        </w:rPr>
      </w:pPr>
      <w:r w:rsidRPr="00840FC8">
        <w:rPr>
          <w:rFonts w:ascii="Arial" w:hAnsi="Arial" w:cs="Arial"/>
        </w:rPr>
        <w:t xml:space="preserve">Udalamaththa Gamage, D.A. (2017) </w:t>
      </w:r>
      <w:r w:rsidRPr="00670A7B">
        <w:rPr>
          <w:rFonts w:ascii="Arial" w:hAnsi="Arial" w:cs="Arial"/>
          <w:i/>
          <w:iCs/>
        </w:rPr>
        <w:t>Charitable Donations</w:t>
      </w:r>
      <w:r w:rsidR="00670A7B">
        <w:rPr>
          <w:rFonts w:ascii="Arial" w:hAnsi="Arial" w:cs="Arial"/>
        </w:rPr>
        <w:t>,</w:t>
      </w:r>
      <w:r w:rsidRPr="00840FC8">
        <w:rPr>
          <w:rFonts w:ascii="Arial" w:hAnsi="Arial" w:cs="Arial"/>
        </w:rPr>
        <w:t xml:space="preserve"> pp.1–40. Available at: </w:t>
      </w:r>
      <w:hyperlink r:id="rId17" w:history="1">
        <w:r w:rsidRPr="00840FC8">
          <w:rPr>
            <w:rStyle w:val="Hyperlink"/>
            <w:rFonts w:ascii="Arial" w:hAnsi="Arial" w:cs="Arial"/>
          </w:rPr>
          <w:t>https://library.ndsu.edu/ir/bitstream/handle/10365/28696/Charitable%20Donations.pdf?sequence=1&amp;isAllowed=y</w:t>
        </w:r>
      </w:hyperlink>
      <w:r w:rsidR="00670A7B">
        <w:rPr>
          <w:rFonts w:ascii="Arial" w:hAnsi="Arial" w:cs="Arial"/>
        </w:rPr>
        <w:t xml:space="preserve"> (Accessed: 27 November 2021).</w:t>
      </w:r>
    </w:p>
    <w:bookmarkEnd w:id="10"/>
    <w:p w14:paraId="15401CFB" w14:textId="77777777" w:rsidR="00A52383" w:rsidRPr="00840FC8" w:rsidRDefault="00A52383">
      <w:pPr>
        <w:rPr>
          <w:rFonts w:ascii="Arial" w:hAnsi="Arial" w:cs="Arial"/>
          <w:b/>
          <w:bCs/>
          <w:i/>
          <w:iCs/>
          <w:highlight w:val="darkGray"/>
          <w:u w:val="single"/>
        </w:rPr>
      </w:pPr>
      <w:r w:rsidRPr="00840FC8">
        <w:rPr>
          <w:rFonts w:ascii="Arial" w:hAnsi="Arial" w:cs="Arial"/>
          <w:b/>
          <w:bCs/>
          <w:i/>
          <w:iCs/>
          <w:highlight w:val="darkGray"/>
          <w:u w:val="single"/>
        </w:rPr>
        <w:br w:type="page"/>
      </w:r>
    </w:p>
    <w:p w14:paraId="18953CDC" w14:textId="330279A1" w:rsidR="00E63A85" w:rsidRPr="00CF7BD6" w:rsidRDefault="00E63A85" w:rsidP="00A52383">
      <w:pPr>
        <w:pStyle w:val="Heading1"/>
        <w:rPr>
          <w:rFonts w:ascii="Arial" w:hAnsi="Arial" w:cs="Arial"/>
          <w:color w:val="000000" w:themeColor="text1"/>
        </w:rPr>
      </w:pPr>
      <w:bookmarkStart w:id="11" w:name="_Toc89178012"/>
      <w:bookmarkStart w:id="12" w:name="_Toc89197092"/>
      <w:r w:rsidRPr="00CF7BD6">
        <w:rPr>
          <w:rFonts w:ascii="Arial" w:hAnsi="Arial" w:cs="Arial"/>
          <w:color w:val="000000" w:themeColor="text1"/>
          <w:highlight w:val="darkGray"/>
        </w:rPr>
        <w:lastRenderedPageBreak/>
        <w:t>APPENDICES</w:t>
      </w:r>
      <w:bookmarkEnd w:id="11"/>
      <w:bookmarkEnd w:id="12"/>
      <w:r w:rsidRPr="00CF7BD6">
        <w:rPr>
          <w:rFonts w:ascii="Arial" w:hAnsi="Arial" w:cs="Arial"/>
          <w:color w:val="000000" w:themeColor="text1"/>
        </w:rPr>
        <w:t xml:space="preserve"> </w:t>
      </w:r>
    </w:p>
    <w:p w14:paraId="0100D5B5" w14:textId="77777777" w:rsidR="00A52383" w:rsidRPr="00CF7BD6" w:rsidRDefault="00A52383" w:rsidP="00A52383">
      <w:pPr>
        <w:rPr>
          <w:rFonts w:ascii="Arial" w:hAnsi="Arial" w:cs="Arial"/>
        </w:rPr>
      </w:pPr>
    </w:p>
    <w:p w14:paraId="077C8022" w14:textId="4EC267F3" w:rsidR="002B5C21" w:rsidRPr="00CF7BD6" w:rsidRDefault="003C100B" w:rsidP="00A52383">
      <w:pPr>
        <w:pStyle w:val="Heading2"/>
        <w:rPr>
          <w:rFonts w:ascii="Arial" w:hAnsi="Arial" w:cs="Arial"/>
        </w:rPr>
      </w:pPr>
      <w:bookmarkStart w:id="13" w:name="_Toc89178013"/>
      <w:bookmarkStart w:id="14" w:name="_Toc89197093"/>
      <w:r w:rsidRPr="00CF7BD6">
        <w:rPr>
          <w:rFonts w:ascii="Arial" w:hAnsi="Arial" w:cs="Arial"/>
          <w:noProof/>
          <w:color w:val="000000" w:themeColor="text1"/>
        </w:rPr>
        <w:drawing>
          <wp:anchor distT="0" distB="0" distL="114300" distR="114300" simplePos="0" relativeHeight="251658240" behindDoc="0" locked="0" layoutInCell="1" allowOverlap="1" wp14:anchorId="0FB44B2B" wp14:editId="5BEB22DD">
            <wp:simplePos x="0" y="0"/>
            <wp:positionH relativeFrom="column">
              <wp:posOffset>-1045528</wp:posOffset>
            </wp:positionH>
            <wp:positionV relativeFrom="paragraph">
              <wp:posOffset>694374</wp:posOffset>
            </wp:positionV>
            <wp:extent cx="7878445" cy="7030720"/>
            <wp:effectExtent l="4763"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5400000">
                      <a:off x="0" y="0"/>
                      <a:ext cx="7878445" cy="7030720"/>
                    </a:xfrm>
                    <a:prstGeom prst="rect">
                      <a:avLst/>
                    </a:prstGeom>
                    <a:noFill/>
                    <a:ln>
                      <a:noFill/>
                    </a:ln>
                  </pic:spPr>
                </pic:pic>
              </a:graphicData>
            </a:graphic>
            <wp14:sizeRelH relativeFrom="page">
              <wp14:pctWidth>0</wp14:pctWidth>
            </wp14:sizeRelH>
            <wp14:sizeRelV relativeFrom="page">
              <wp14:pctHeight>0</wp14:pctHeight>
            </wp14:sizeRelV>
          </wp:anchor>
        </w:drawing>
      </w:r>
      <w:r w:rsidR="002B5C21" w:rsidRPr="00CF7BD6">
        <w:rPr>
          <w:rFonts w:ascii="Arial" w:hAnsi="Arial" w:cs="Arial"/>
          <w:color w:val="000000" w:themeColor="text1"/>
        </w:rPr>
        <w:t>A1- GANTT CHAR</w:t>
      </w:r>
      <w:r w:rsidR="00591FAB" w:rsidRPr="00CF7BD6">
        <w:rPr>
          <w:rFonts w:ascii="Arial" w:hAnsi="Arial" w:cs="Arial"/>
          <w:color w:val="000000" w:themeColor="text1"/>
        </w:rPr>
        <w:t>T</w:t>
      </w:r>
      <w:bookmarkEnd w:id="13"/>
      <w:bookmarkEnd w:id="14"/>
    </w:p>
    <w:sectPr w:rsidR="002B5C21" w:rsidRPr="00CF7BD6" w:rsidSect="00933C22">
      <w:footerReference w:type="default" r:id="rId19"/>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E46E04" w14:textId="77777777" w:rsidR="00D95313" w:rsidRDefault="00D95313" w:rsidP="00396D3C">
      <w:pPr>
        <w:spacing w:after="0" w:line="240" w:lineRule="auto"/>
      </w:pPr>
      <w:r>
        <w:separator/>
      </w:r>
    </w:p>
  </w:endnote>
  <w:endnote w:type="continuationSeparator" w:id="0">
    <w:p w14:paraId="05CAAF53" w14:textId="77777777" w:rsidR="00D95313" w:rsidRDefault="00D95313" w:rsidP="00396D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860363"/>
      <w:docPartObj>
        <w:docPartGallery w:val="Page Numbers (Bottom of Page)"/>
        <w:docPartUnique/>
      </w:docPartObj>
    </w:sdtPr>
    <w:sdtEndPr>
      <w:rPr>
        <w:color w:val="7F7F7F" w:themeColor="background1" w:themeShade="7F"/>
        <w:spacing w:val="60"/>
      </w:rPr>
    </w:sdtEndPr>
    <w:sdtContent>
      <w:p w14:paraId="003FD9BC" w14:textId="182A12AC" w:rsidR="00933C22" w:rsidRDefault="007E7FAA">
        <w:pPr>
          <w:pStyle w:val="Footer"/>
          <w:pBdr>
            <w:top w:val="single" w:sz="4" w:space="1" w:color="D9D9D9" w:themeColor="background1" w:themeShade="D9"/>
          </w:pBdr>
          <w:rPr>
            <w:b/>
            <w:bCs/>
          </w:rPr>
        </w:pPr>
        <w:r>
          <w:rPr>
            <w:noProof/>
          </w:rPr>
          <w:drawing>
            <wp:anchor distT="0" distB="0" distL="114300" distR="114300" simplePos="0" relativeHeight="251658240" behindDoc="0" locked="0" layoutInCell="1" allowOverlap="1" wp14:anchorId="750B9BA6" wp14:editId="43A49A66">
              <wp:simplePos x="0" y="0"/>
              <wp:positionH relativeFrom="column">
                <wp:posOffset>4876800</wp:posOffset>
              </wp:positionH>
              <wp:positionV relativeFrom="paragraph">
                <wp:posOffset>71120</wp:posOffset>
              </wp:positionV>
              <wp:extent cx="1333500" cy="531495"/>
              <wp:effectExtent l="0" t="0" r="0" b="1905"/>
              <wp:wrapSquare wrapText="bothSides"/>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33500" cy="531495"/>
                      </a:xfrm>
                      <a:prstGeom prst="rect">
                        <a:avLst/>
                      </a:prstGeom>
                    </pic:spPr>
                  </pic:pic>
                </a:graphicData>
              </a:graphic>
            </wp:anchor>
          </w:drawing>
        </w:r>
        <w:r w:rsidR="00933C22">
          <w:fldChar w:fldCharType="begin"/>
        </w:r>
        <w:r w:rsidR="00933C22">
          <w:instrText xml:space="preserve"> PAGE   \* MERGEFORMAT </w:instrText>
        </w:r>
        <w:r w:rsidR="00933C22">
          <w:fldChar w:fldCharType="separate"/>
        </w:r>
        <w:r w:rsidR="00933C22">
          <w:rPr>
            <w:b/>
            <w:bCs/>
            <w:noProof/>
          </w:rPr>
          <w:t>2</w:t>
        </w:r>
        <w:r w:rsidR="00933C22">
          <w:rPr>
            <w:b/>
            <w:bCs/>
            <w:noProof/>
          </w:rPr>
          <w:fldChar w:fldCharType="end"/>
        </w:r>
        <w:r w:rsidR="00933C22">
          <w:rPr>
            <w:b/>
            <w:bCs/>
          </w:rPr>
          <w:t xml:space="preserve"> | </w:t>
        </w:r>
        <w:r w:rsidR="00933C22">
          <w:rPr>
            <w:color w:val="7F7F7F" w:themeColor="background1" w:themeShade="7F"/>
            <w:spacing w:val="60"/>
          </w:rPr>
          <w:t>Page</w:t>
        </w:r>
      </w:p>
    </w:sdtContent>
  </w:sdt>
  <w:p w14:paraId="56257357" w14:textId="12E93885" w:rsidR="00933C22" w:rsidRDefault="007E7FAA">
    <w:pPr>
      <w:pStyle w:val="Footer"/>
    </w:pPr>
    <w:proofErr w:type="spellStart"/>
    <w:r>
      <w:t>Ella-louise</w:t>
    </w:r>
    <w:proofErr w:type="spellEnd"/>
    <w:r>
      <w:t xml:space="preserve"> Tucker – 12902729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5EA7B7" w14:textId="77777777" w:rsidR="00D95313" w:rsidRDefault="00D95313" w:rsidP="00396D3C">
      <w:pPr>
        <w:spacing w:after="0" w:line="240" w:lineRule="auto"/>
      </w:pPr>
      <w:r>
        <w:separator/>
      </w:r>
    </w:p>
  </w:footnote>
  <w:footnote w:type="continuationSeparator" w:id="0">
    <w:p w14:paraId="1C0AA250" w14:textId="77777777" w:rsidR="00D95313" w:rsidRDefault="00D95313" w:rsidP="00396D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C2442A"/>
    <w:multiLevelType w:val="hybridMultilevel"/>
    <w:tmpl w:val="712C0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615068"/>
    <w:multiLevelType w:val="hybridMultilevel"/>
    <w:tmpl w:val="D5F6D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0F3197"/>
    <w:multiLevelType w:val="hybridMultilevel"/>
    <w:tmpl w:val="3C20F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895EA4"/>
    <w:multiLevelType w:val="hybridMultilevel"/>
    <w:tmpl w:val="28047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592507"/>
    <w:multiLevelType w:val="hybridMultilevel"/>
    <w:tmpl w:val="763A2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46F"/>
    <w:rsid w:val="00006B8F"/>
    <w:rsid w:val="00013B5C"/>
    <w:rsid w:val="0001649E"/>
    <w:rsid w:val="00026B4F"/>
    <w:rsid w:val="0003418E"/>
    <w:rsid w:val="0005698C"/>
    <w:rsid w:val="00064BED"/>
    <w:rsid w:val="00067A79"/>
    <w:rsid w:val="00073D32"/>
    <w:rsid w:val="0008412C"/>
    <w:rsid w:val="000949F4"/>
    <w:rsid w:val="00097746"/>
    <w:rsid w:val="000A3339"/>
    <w:rsid w:val="000B43D3"/>
    <w:rsid w:val="000D5565"/>
    <w:rsid w:val="000E35A5"/>
    <w:rsid w:val="000F3D01"/>
    <w:rsid w:val="000F6850"/>
    <w:rsid w:val="000F7ABA"/>
    <w:rsid w:val="000F7AD0"/>
    <w:rsid w:val="001122DA"/>
    <w:rsid w:val="001135EF"/>
    <w:rsid w:val="00113C08"/>
    <w:rsid w:val="00115E0F"/>
    <w:rsid w:val="00121939"/>
    <w:rsid w:val="00146E36"/>
    <w:rsid w:val="00162AB1"/>
    <w:rsid w:val="001637BB"/>
    <w:rsid w:val="00181121"/>
    <w:rsid w:val="0018437F"/>
    <w:rsid w:val="0018552F"/>
    <w:rsid w:val="00185DA3"/>
    <w:rsid w:val="00196106"/>
    <w:rsid w:val="00196DB3"/>
    <w:rsid w:val="001A3823"/>
    <w:rsid w:val="001B289D"/>
    <w:rsid w:val="001C7F39"/>
    <w:rsid w:val="001E186C"/>
    <w:rsid w:val="001E6688"/>
    <w:rsid w:val="001F52B6"/>
    <w:rsid w:val="00211D8A"/>
    <w:rsid w:val="002210CC"/>
    <w:rsid w:val="00224EC9"/>
    <w:rsid w:val="00236CB9"/>
    <w:rsid w:val="002405B8"/>
    <w:rsid w:val="0025211A"/>
    <w:rsid w:val="00254B5E"/>
    <w:rsid w:val="002571A0"/>
    <w:rsid w:val="00260A19"/>
    <w:rsid w:val="00260EE1"/>
    <w:rsid w:val="002867E0"/>
    <w:rsid w:val="002A0695"/>
    <w:rsid w:val="002A2949"/>
    <w:rsid w:val="002B4A55"/>
    <w:rsid w:val="002B5C21"/>
    <w:rsid w:val="002D00A8"/>
    <w:rsid w:val="002D4FAB"/>
    <w:rsid w:val="002D667A"/>
    <w:rsid w:val="002F5550"/>
    <w:rsid w:val="00315AA6"/>
    <w:rsid w:val="00335B59"/>
    <w:rsid w:val="0035396A"/>
    <w:rsid w:val="00357817"/>
    <w:rsid w:val="00396D3C"/>
    <w:rsid w:val="003A52F4"/>
    <w:rsid w:val="003A6655"/>
    <w:rsid w:val="003B071F"/>
    <w:rsid w:val="003B37BA"/>
    <w:rsid w:val="003C100B"/>
    <w:rsid w:val="003C157F"/>
    <w:rsid w:val="003D6D83"/>
    <w:rsid w:val="003E117E"/>
    <w:rsid w:val="003F13DB"/>
    <w:rsid w:val="003F378D"/>
    <w:rsid w:val="00406E5C"/>
    <w:rsid w:val="004135CA"/>
    <w:rsid w:val="00416EAF"/>
    <w:rsid w:val="004229F9"/>
    <w:rsid w:val="00434F5F"/>
    <w:rsid w:val="004529F9"/>
    <w:rsid w:val="00473A5A"/>
    <w:rsid w:val="00481545"/>
    <w:rsid w:val="00495D32"/>
    <w:rsid w:val="004A17F4"/>
    <w:rsid w:val="004D1719"/>
    <w:rsid w:val="004D4FD4"/>
    <w:rsid w:val="004D659C"/>
    <w:rsid w:val="004D795B"/>
    <w:rsid w:val="004F1DEF"/>
    <w:rsid w:val="00553AF1"/>
    <w:rsid w:val="0055713D"/>
    <w:rsid w:val="00560CE0"/>
    <w:rsid w:val="0056154C"/>
    <w:rsid w:val="00561565"/>
    <w:rsid w:val="00575911"/>
    <w:rsid w:val="00577F98"/>
    <w:rsid w:val="005870A7"/>
    <w:rsid w:val="00590D77"/>
    <w:rsid w:val="00591FAB"/>
    <w:rsid w:val="00594781"/>
    <w:rsid w:val="005A7447"/>
    <w:rsid w:val="005C7712"/>
    <w:rsid w:val="005D07FF"/>
    <w:rsid w:val="005D1CA2"/>
    <w:rsid w:val="005D6BCA"/>
    <w:rsid w:val="005F0A02"/>
    <w:rsid w:val="00603FDC"/>
    <w:rsid w:val="00607110"/>
    <w:rsid w:val="0061036C"/>
    <w:rsid w:val="00632950"/>
    <w:rsid w:val="0063504C"/>
    <w:rsid w:val="0063735D"/>
    <w:rsid w:val="006570F6"/>
    <w:rsid w:val="00670A7B"/>
    <w:rsid w:val="00672464"/>
    <w:rsid w:val="00676BAA"/>
    <w:rsid w:val="006B2FEB"/>
    <w:rsid w:val="006C5F2C"/>
    <w:rsid w:val="006E2322"/>
    <w:rsid w:val="006F36FF"/>
    <w:rsid w:val="00701DD2"/>
    <w:rsid w:val="00724820"/>
    <w:rsid w:val="00730BDD"/>
    <w:rsid w:val="00736768"/>
    <w:rsid w:val="007370C2"/>
    <w:rsid w:val="00751BD5"/>
    <w:rsid w:val="00752D06"/>
    <w:rsid w:val="007557F4"/>
    <w:rsid w:val="0076207D"/>
    <w:rsid w:val="00763B0B"/>
    <w:rsid w:val="00764DF9"/>
    <w:rsid w:val="007B4679"/>
    <w:rsid w:val="007B5606"/>
    <w:rsid w:val="007C36D5"/>
    <w:rsid w:val="007C3BDF"/>
    <w:rsid w:val="007D4DDB"/>
    <w:rsid w:val="007E6C64"/>
    <w:rsid w:val="007E7F35"/>
    <w:rsid w:val="007E7FAA"/>
    <w:rsid w:val="007F5094"/>
    <w:rsid w:val="007F752C"/>
    <w:rsid w:val="00801252"/>
    <w:rsid w:val="0082399B"/>
    <w:rsid w:val="00840FC8"/>
    <w:rsid w:val="00855827"/>
    <w:rsid w:val="008A4AD4"/>
    <w:rsid w:val="008B593F"/>
    <w:rsid w:val="008E1774"/>
    <w:rsid w:val="008F5A3E"/>
    <w:rsid w:val="00915B41"/>
    <w:rsid w:val="00921781"/>
    <w:rsid w:val="009308BD"/>
    <w:rsid w:val="00933C22"/>
    <w:rsid w:val="00942046"/>
    <w:rsid w:val="009421F8"/>
    <w:rsid w:val="009650DF"/>
    <w:rsid w:val="0098501B"/>
    <w:rsid w:val="0098626D"/>
    <w:rsid w:val="00993A54"/>
    <w:rsid w:val="009A6F55"/>
    <w:rsid w:val="009D2948"/>
    <w:rsid w:val="009D2A16"/>
    <w:rsid w:val="009D3086"/>
    <w:rsid w:val="009D661F"/>
    <w:rsid w:val="00A2669B"/>
    <w:rsid w:val="00A35191"/>
    <w:rsid w:val="00A3702A"/>
    <w:rsid w:val="00A5081E"/>
    <w:rsid w:val="00A52383"/>
    <w:rsid w:val="00A56114"/>
    <w:rsid w:val="00A568CF"/>
    <w:rsid w:val="00A6697C"/>
    <w:rsid w:val="00A70FF0"/>
    <w:rsid w:val="00A771FE"/>
    <w:rsid w:val="00A77D9B"/>
    <w:rsid w:val="00A85234"/>
    <w:rsid w:val="00A921B3"/>
    <w:rsid w:val="00AD0BE2"/>
    <w:rsid w:val="00AE2B73"/>
    <w:rsid w:val="00B05043"/>
    <w:rsid w:val="00B05336"/>
    <w:rsid w:val="00B109A8"/>
    <w:rsid w:val="00B41257"/>
    <w:rsid w:val="00B42114"/>
    <w:rsid w:val="00B505DC"/>
    <w:rsid w:val="00B54D2C"/>
    <w:rsid w:val="00B6147B"/>
    <w:rsid w:val="00B70C47"/>
    <w:rsid w:val="00B70F16"/>
    <w:rsid w:val="00B87425"/>
    <w:rsid w:val="00B94EB8"/>
    <w:rsid w:val="00BA1692"/>
    <w:rsid w:val="00BA2FFF"/>
    <w:rsid w:val="00BB503A"/>
    <w:rsid w:val="00BF2E97"/>
    <w:rsid w:val="00C01A59"/>
    <w:rsid w:val="00C10B3D"/>
    <w:rsid w:val="00C10C5D"/>
    <w:rsid w:val="00C20D95"/>
    <w:rsid w:val="00C21369"/>
    <w:rsid w:val="00C2188B"/>
    <w:rsid w:val="00C25AF5"/>
    <w:rsid w:val="00C62DF7"/>
    <w:rsid w:val="00C73F40"/>
    <w:rsid w:val="00C81354"/>
    <w:rsid w:val="00C9368A"/>
    <w:rsid w:val="00C9465E"/>
    <w:rsid w:val="00C95828"/>
    <w:rsid w:val="00CA7824"/>
    <w:rsid w:val="00CB4AF3"/>
    <w:rsid w:val="00CD057F"/>
    <w:rsid w:val="00CD11BB"/>
    <w:rsid w:val="00CD7CC3"/>
    <w:rsid w:val="00CF748E"/>
    <w:rsid w:val="00CF7BD6"/>
    <w:rsid w:val="00D1600A"/>
    <w:rsid w:val="00D16AC7"/>
    <w:rsid w:val="00D33D93"/>
    <w:rsid w:val="00D47A83"/>
    <w:rsid w:val="00D56F6A"/>
    <w:rsid w:val="00D60782"/>
    <w:rsid w:val="00D61615"/>
    <w:rsid w:val="00D63000"/>
    <w:rsid w:val="00D80785"/>
    <w:rsid w:val="00D87C09"/>
    <w:rsid w:val="00D94748"/>
    <w:rsid w:val="00D95313"/>
    <w:rsid w:val="00DA1C5E"/>
    <w:rsid w:val="00DF02F1"/>
    <w:rsid w:val="00DF7F2E"/>
    <w:rsid w:val="00E12944"/>
    <w:rsid w:val="00E15562"/>
    <w:rsid w:val="00E432B9"/>
    <w:rsid w:val="00E63A85"/>
    <w:rsid w:val="00E75F60"/>
    <w:rsid w:val="00E762A3"/>
    <w:rsid w:val="00EA1A83"/>
    <w:rsid w:val="00EA222B"/>
    <w:rsid w:val="00EB3042"/>
    <w:rsid w:val="00EC4A3E"/>
    <w:rsid w:val="00ED263F"/>
    <w:rsid w:val="00ED7205"/>
    <w:rsid w:val="00EE2EA6"/>
    <w:rsid w:val="00EF3C07"/>
    <w:rsid w:val="00F03E65"/>
    <w:rsid w:val="00F04DC9"/>
    <w:rsid w:val="00F11323"/>
    <w:rsid w:val="00F11C5B"/>
    <w:rsid w:val="00F14CBD"/>
    <w:rsid w:val="00F26CF0"/>
    <w:rsid w:val="00F62257"/>
    <w:rsid w:val="00F712A8"/>
    <w:rsid w:val="00F800B8"/>
    <w:rsid w:val="00F86BC0"/>
    <w:rsid w:val="00FA14A8"/>
    <w:rsid w:val="00FB146F"/>
    <w:rsid w:val="00FC71C4"/>
    <w:rsid w:val="00FD591A"/>
    <w:rsid w:val="00FE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18FABC"/>
  <w15:chartTrackingRefBased/>
  <w15:docId w15:val="{2B1614B4-A209-42F3-8F29-4A2CBE16F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238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5238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8552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552F"/>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396D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6D3C"/>
  </w:style>
  <w:style w:type="paragraph" w:styleId="Footer">
    <w:name w:val="footer"/>
    <w:basedOn w:val="Normal"/>
    <w:link w:val="FooterChar"/>
    <w:uiPriority w:val="99"/>
    <w:unhideWhenUsed/>
    <w:rsid w:val="00396D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6D3C"/>
  </w:style>
  <w:style w:type="paragraph" w:styleId="ListParagraph">
    <w:name w:val="List Paragraph"/>
    <w:basedOn w:val="Normal"/>
    <w:uiPriority w:val="34"/>
    <w:qFormat/>
    <w:rsid w:val="00D33D93"/>
    <w:pPr>
      <w:ind w:left="720"/>
      <w:contextualSpacing/>
    </w:pPr>
  </w:style>
  <w:style w:type="character" w:styleId="Hyperlink">
    <w:name w:val="Hyperlink"/>
    <w:basedOn w:val="DefaultParagraphFont"/>
    <w:uiPriority w:val="99"/>
    <w:unhideWhenUsed/>
    <w:rsid w:val="006570F6"/>
    <w:rPr>
      <w:color w:val="0563C1" w:themeColor="hyperlink"/>
      <w:u w:val="single"/>
    </w:rPr>
  </w:style>
  <w:style w:type="character" w:styleId="UnresolvedMention">
    <w:name w:val="Unresolved Mention"/>
    <w:basedOn w:val="DefaultParagraphFont"/>
    <w:uiPriority w:val="99"/>
    <w:semiHidden/>
    <w:unhideWhenUsed/>
    <w:rsid w:val="006570F6"/>
    <w:rPr>
      <w:color w:val="605E5C"/>
      <w:shd w:val="clear" w:color="auto" w:fill="E1DFDD"/>
    </w:rPr>
  </w:style>
  <w:style w:type="character" w:styleId="CommentReference">
    <w:name w:val="annotation reference"/>
    <w:basedOn w:val="DefaultParagraphFont"/>
    <w:uiPriority w:val="99"/>
    <w:semiHidden/>
    <w:unhideWhenUsed/>
    <w:rsid w:val="00632950"/>
    <w:rPr>
      <w:sz w:val="16"/>
      <w:szCs w:val="16"/>
    </w:rPr>
  </w:style>
  <w:style w:type="paragraph" w:styleId="CommentText">
    <w:name w:val="annotation text"/>
    <w:basedOn w:val="Normal"/>
    <w:link w:val="CommentTextChar"/>
    <w:uiPriority w:val="99"/>
    <w:semiHidden/>
    <w:unhideWhenUsed/>
    <w:rsid w:val="00632950"/>
    <w:pPr>
      <w:spacing w:line="240" w:lineRule="auto"/>
    </w:pPr>
    <w:rPr>
      <w:sz w:val="20"/>
      <w:szCs w:val="20"/>
    </w:rPr>
  </w:style>
  <w:style w:type="character" w:customStyle="1" w:styleId="CommentTextChar">
    <w:name w:val="Comment Text Char"/>
    <w:basedOn w:val="DefaultParagraphFont"/>
    <w:link w:val="CommentText"/>
    <w:uiPriority w:val="99"/>
    <w:semiHidden/>
    <w:rsid w:val="00632950"/>
    <w:rPr>
      <w:sz w:val="20"/>
      <w:szCs w:val="20"/>
    </w:rPr>
  </w:style>
  <w:style w:type="paragraph" w:styleId="CommentSubject">
    <w:name w:val="annotation subject"/>
    <w:basedOn w:val="CommentText"/>
    <w:next w:val="CommentText"/>
    <w:link w:val="CommentSubjectChar"/>
    <w:uiPriority w:val="99"/>
    <w:semiHidden/>
    <w:unhideWhenUsed/>
    <w:rsid w:val="00632950"/>
    <w:rPr>
      <w:b/>
      <w:bCs/>
    </w:rPr>
  </w:style>
  <w:style w:type="character" w:customStyle="1" w:styleId="CommentSubjectChar">
    <w:name w:val="Comment Subject Char"/>
    <w:basedOn w:val="CommentTextChar"/>
    <w:link w:val="CommentSubject"/>
    <w:uiPriority w:val="99"/>
    <w:semiHidden/>
    <w:rsid w:val="00632950"/>
    <w:rPr>
      <w:b/>
      <w:bCs/>
      <w:sz w:val="20"/>
      <w:szCs w:val="20"/>
    </w:rPr>
  </w:style>
  <w:style w:type="table" w:styleId="TableGrid">
    <w:name w:val="Table Grid"/>
    <w:basedOn w:val="TableNormal"/>
    <w:uiPriority w:val="39"/>
    <w:rsid w:val="00495D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5238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5238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EA222B"/>
    <w:pPr>
      <w:outlineLvl w:val="9"/>
    </w:pPr>
    <w:rPr>
      <w:lang w:val="en-US"/>
    </w:rPr>
  </w:style>
  <w:style w:type="paragraph" w:styleId="TOC2">
    <w:name w:val="toc 2"/>
    <w:basedOn w:val="Normal"/>
    <w:next w:val="Normal"/>
    <w:autoRedefine/>
    <w:uiPriority w:val="39"/>
    <w:unhideWhenUsed/>
    <w:rsid w:val="00EA222B"/>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EA222B"/>
    <w:pPr>
      <w:spacing w:after="100"/>
    </w:pPr>
    <w:rPr>
      <w:rFonts w:eastAsiaTheme="minorEastAsia" w:cs="Times New Roman"/>
      <w:lang w:val="en-US"/>
    </w:rPr>
  </w:style>
  <w:style w:type="paragraph" w:styleId="TOC3">
    <w:name w:val="toc 3"/>
    <w:basedOn w:val="Normal"/>
    <w:next w:val="Normal"/>
    <w:autoRedefine/>
    <w:uiPriority w:val="39"/>
    <w:unhideWhenUsed/>
    <w:rsid w:val="00EA222B"/>
    <w:pPr>
      <w:spacing w:after="100"/>
      <w:ind w:left="440"/>
    </w:pPr>
    <w:rPr>
      <w:rFonts w:eastAsiaTheme="minorEastAsia" w:cs="Times New Roman"/>
      <w:lang w:val="en-US"/>
    </w:rPr>
  </w:style>
  <w:style w:type="character" w:styleId="FollowedHyperlink">
    <w:name w:val="FollowedHyperlink"/>
    <w:basedOn w:val="DefaultParagraphFont"/>
    <w:uiPriority w:val="99"/>
    <w:semiHidden/>
    <w:unhideWhenUsed/>
    <w:rsid w:val="00185DA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guides/z4b2qp3/revision/1" TargetMode="External"/><Relationship Id="rId13" Type="http://schemas.openxmlformats.org/officeDocument/2006/relationships/hyperlink" Target="https://gradcoach.com/what-is-research-methodology/" TargetMode="External"/><Relationship Id="rId18" Type="http://schemas.openxmlformats.org/officeDocument/2006/relationships/image" Target="media/image1.emf"/><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uk/donating-to-charity" TargetMode="External"/><Relationship Id="rId17" Type="http://schemas.openxmlformats.org/officeDocument/2006/relationships/hyperlink" Target="https://library.ndsu.edu/ir/bitstream/handle/10365/28696/Charitable%20Donations.pdf?sequence=1&amp;isAllowed=y" TargetMode="External"/><Relationship Id="rId2" Type="http://schemas.openxmlformats.org/officeDocument/2006/relationships/numbering" Target="numbering.xml"/><Relationship Id="rId16" Type="http://schemas.openxmlformats.org/officeDocument/2006/relationships/hyperlink" Target="https://www.oecd.org/tax/exchange-of-tax-information/42232037.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10/4/contents" TargetMode="External"/><Relationship Id="rId5" Type="http://schemas.openxmlformats.org/officeDocument/2006/relationships/webSettings" Target="webSettings.xml"/><Relationship Id="rId15" Type="http://schemas.openxmlformats.org/officeDocument/2006/relationships/hyperlink" Target="https://www.dissertationtopic.net/doc/1327090" TargetMode="External"/><Relationship Id="rId10" Type="http://schemas.openxmlformats.org/officeDocument/2006/relationships/hyperlink" Target="https://www.thoughtco.com/qualitative-research-methods-3026555"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ictionary.cambridge.org/dictionary/english/objective" TargetMode="External"/><Relationship Id="rId14" Type="http://schemas.openxmlformats.org/officeDocument/2006/relationships/hyperlink" Target="https://www.dissertationtopic.net/doc/2078635"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f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3D40C4-702D-4812-94B5-9B10EB98A6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12</Pages>
  <Words>2118</Words>
  <Characters>12075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Ella-Louise Tucker</dc:creator>
  <cp:keywords/>
  <dc:description/>
  <cp:lastModifiedBy>Ella-Louise Tucker</cp:lastModifiedBy>
  <cp:revision>35</cp:revision>
  <cp:lastPrinted>2021-11-30T15:20:00Z</cp:lastPrinted>
  <dcterms:created xsi:type="dcterms:W3CDTF">2021-11-30T20:04:00Z</dcterms:created>
  <dcterms:modified xsi:type="dcterms:W3CDTF">2021-11-30T20:42:00Z</dcterms:modified>
</cp:coreProperties>
</file>