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07775" w14:textId="4A942421" w:rsidR="00B01297" w:rsidRPr="00D32A7B" w:rsidRDefault="004C133C" w:rsidP="00B01297">
      <w:pPr>
        <w:spacing w:line="360" w:lineRule="auto"/>
        <w:jc w:val="center"/>
        <w:rPr>
          <w:rFonts w:ascii="Arial" w:hAnsi="Arial" w:cs="Arial"/>
          <w:b/>
          <w:bCs/>
          <w:u w:val="single"/>
        </w:rPr>
      </w:pPr>
      <w:r w:rsidRPr="00D32A7B">
        <w:rPr>
          <w:rFonts w:ascii="Arial" w:hAnsi="Arial" w:cs="Arial"/>
          <w:b/>
          <w:bCs/>
          <w:u w:val="single"/>
        </w:rPr>
        <w:t>A critical evaluation and the identification of next teaching and learning steps focusing on a case study of an individual learner or a group of learners, based on an observed critical incident.</w:t>
      </w:r>
    </w:p>
    <w:sdt>
      <w:sdtPr>
        <w:rPr>
          <w:rFonts w:ascii="Arial" w:hAnsi="Arial" w:cs="Arial"/>
          <w:szCs w:val="24"/>
        </w:rPr>
        <w:id w:val="-467054201"/>
        <w:docPartObj>
          <w:docPartGallery w:val="Table of Contents"/>
          <w:docPartUnique/>
        </w:docPartObj>
      </w:sdtPr>
      <w:sdtEndPr>
        <w:rPr>
          <w:rFonts w:eastAsiaTheme="minorHAnsi"/>
          <w:noProof/>
          <w:color w:val="auto"/>
          <w:lang w:val="en-GB"/>
        </w:rPr>
      </w:sdtEndPr>
      <w:sdtContent>
        <w:p w14:paraId="5383BA2A" w14:textId="34EC8E1E" w:rsidR="00730CB9" w:rsidRPr="00D32A7B" w:rsidRDefault="00730CB9" w:rsidP="00D32A7B">
          <w:pPr>
            <w:pStyle w:val="TOCHeading"/>
            <w:spacing w:line="360" w:lineRule="auto"/>
            <w:rPr>
              <w:rFonts w:ascii="Arial" w:hAnsi="Arial" w:cs="Arial"/>
              <w:color w:val="auto"/>
              <w:szCs w:val="24"/>
            </w:rPr>
          </w:pPr>
          <w:r w:rsidRPr="00D32A7B">
            <w:rPr>
              <w:rFonts w:ascii="Arial" w:hAnsi="Arial" w:cs="Arial"/>
              <w:color w:val="auto"/>
              <w:szCs w:val="24"/>
            </w:rPr>
            <w:t>Table of Contents</w:t>
          </w:r>
        </w:p>
        <w:p w14:paraId="393667AB" w14:textId="6D6B971D" w:rsidR="00D32A7B" w:rsidRPr="00D32A7B" w:rsidRDefault="00B01297" w:rsidP="00D32A7B">
          <w:pPr>
            <w:pStyle w:val="TOC1"/>
            <w:tabs>
              <w:tab w:val="right" w:leader="dot" w:pos="9010"/>
            </w:tabs>
            <w:spacing w:line="360" w:lineRule="auto"/>
            <w:rPr>
              <w:rFonts w:eastAsiaTheme="minorEastAsia" w:cstheme="minorBidi"/>
              <w:b w:val="0"/>
              <w:bCs w:val="0"/>
              <w:caps w:val="0"/>
              <w:noProof/>
              <w:sz w:val="24"/>
              <w:szCs w:val="24"/>
              <w:lang w:eastAsia="en-GB"/>
            </w:rPr>
          </w:pPr>
          <w:r w:rsidRPr="00D32A7B">
            <w:rPr>
              <w:rFonts w:ascii="Arial" w:hAnsi="Arial" w:cs="Arial"/>
              <w:caps w:val="0"/>
              <w:sz w:val="24"/>
              <w:szCs w:val="24"/>
            </w:rPr>
            <w:fldChar w:fldCharType="begin"/>
          </w:r>
          <w:r w:rsidRPr="00D32A7B">
            <w:rPr>
              <w:rFonts w:ascii="Arial" w:hAnsi="Arial" w:cs="Arial"/>
              <w:caps w:val="0"/>
              <w:sz w:val="24"/>
              <w:szCs w:val="24"/>
            </w:rPr>
            <w:instrText xml:space="preserve"> TOC \o "1-3" \h \z \u </w:instrText>
          </w:r>
          <w:r w:rsidRPr="00D32A7B">
            <w:rPr>
              <w:rFonts w:ascii="Arial" w:hAnsi="Arial" w:cs="Arial"/>
              <w:caps w:val="0"/>
              <w:sz w:val="24"/>
              <w:szCs w:val="24"/>
            </w:rPr>
            <w:fldChar w:fldCharType="separate"/>
          </w:r>
          <w:hyperlink w:anchor="_Toc118644953" w:history="1">
            <w:r w:rsidR="00D32A7B" w:rsidRPr="00D32A7B">
              <w:rPr>
                <w:rStyle w:val="Hyperlink"/>
                <w:rFonts w:cs="Arial"/>
                <w:noProof/>
                <w:sz w:val="24"/>
                <w:szCs w:val="24"/>
              </w:rPr>
              <w:t>Introduction</w:t>
            </w:r>
            <w:r w:rsidR="00D32A7B" w:rsidRPr="00D32A7B">
              <w:rPr>
                <w:noProof/>
                <w:webHidden/>
                <w:sz w:val="24"/>
                <w:szCs w:val="24"/>
              </w:rPr>
              <w:tab/>
            </w:r>
            <w:r w:rsidR="00D32A7B" w:rsidRPr="00D32A7B">
              <w:rPr>
                <w:noProof/>
                <w:webHidden/>
                <w:sz w:val="24"/>
                <w:szCs w:val="24"/>
              </w:rPr>
              <w:fldChar w:fldCharType="begin"/>
            </w:r>
            <w:r w:rsidR="00D32A7B" w:rsidRPr="00D32A7B">
              <w:rPr>
                <w:noProof/>
                <w:webHidden/>
                <w:sz w:val="24"/>
                <w:szCs w:val="24"/>
              </w:rPr>
              <w:instrText xml:space="preserve"> PAGEREF _Toc118644953 \h </w:instrText>
            </w:r>
            <w:r w:rsidR="00D32A7B" w:rsidRPr="00D32A7B">
              <w:rPr>
                <w:noProof/>
                <w:webHidden/>
                <w:sz w:val="24"/>
                <w:szCs w:val="24"/>
              </w:rPr>
            </w:r>
            <w:r w:rsidR="00D32A7B" w:rsidRPr="00D32A7B">
              <w:rPr>
                <w:noProof/>
                <w:webHidden/>
                <w:sz w:val="24"/>
                <w:szCs w:val="24"/>
              </w:rPr>
              <w:fldChar w:fldCharType="separate"/>
            </w:r>
            <w:r w:rsidR="000911AF">
              <w:rPr>
                <w:noProof/>
                <w:webHidden/>
                <w:sz w:val="24"/>
                <w:szCs w:val="24"/>
              </w:rPr>
              <w:t>2</w:t>
            </w:r>
            <w:r w:rsidR="00D32A7B" w:rsidRPr="00D32A7B">
              <w:rPr>
                <w:noProof/>
                <w:webHidden/>
                <w:sz w:val="24"/>
                <w:szCs w:val="24"/>
              </w:rPr>
              <w:fldChar w:fldCharType="end"/>
            </w:r>
          </w:hyperlink>
        </w:p>
        <w:p w14:paraId="7733F01F" w14:textId="396DBED5"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54" w:history="1">
            <w:r w:rsidRPr="00D32A7B">
              <w:rPr>
                <w:rStyle w:val="Hyperlink"/>
                <w:rFonts w:cs="Arial"/>
                <w:noProof/>
                <w:sz w:val="24"/>
                <w:szCs w:val="24"/>
              </w:rPr>
              <w:t>The role of critical reflection</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_Toc118644954 \h </w:instrText>
            </w:r>
            <w:r w:rsidRPr="00D32A7B">
              <w:rPr>
                <w:noProof/>
                <w:webHidden/>
                <w:sz w:val="24"/>
                <w:szCs w:val="24"/>
              </w:rPr>
            </w:r>
            <w:r w:rsidRPr="00D32A7B">
              <w:rPr>
                <w:noProof/>
                <w:webHidden/>
                <w:sz w:val="24"/>
                <w:szCs w:val="24"/>
              </w:rPr>
              <w:fldChar w:fldCharType="separate"/>
            </w:r>
            <w:r w:rsidR="000911AF">
              <w:rPr>
                <w:noProof/>
                <w:webHidden/>
                <w:sz w:val="24"/>
                <w:szCs w:val="24"/>
              </w:rPr>
              <w:t>2</w:t>
            </w:r>
            <w:r w:rsidRPr="00D32A7B">
              <w:rPr>
                <w:noProof/>
                <w:webHidden/>
                <w:sz w:val="24"/>
                <w:szCs w:val="24"/>
              </w:rPr>
              <w:fldChar w:fldCharType="end"/>
            </w:r>
          </w:hyperlink>
        </w:p>
        <w:p w14:paraId="1E8FCFC6" w14:textId="7CB3C446"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55" w:history="1">
            <w:r w:rsidRPr="00D32A7B">
              <w:rPr>
                <w:rStyle w:val="Hyperlink"/>
                <w:rFonts w:cs="Arial"/>
                <w:noProof/>
                <w:sz w:val="24"/>
                <w:szCs w:val="24"/>
              </w:rPr>
              <w:t>Observation school and class context</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_Toc118644955 \h </w:instrText>
            </w:r>
            <w:r w:rsidRPr="00D32A7B">
              <w:rPr>
                <w:noProof/>
                <w:webHidden/>
                <w:sz w:val="24"/>
                <w:szCs w:val="24"/>
              </w:rPr>
            </w:r>
            <w:r w:rsidRPr="00D32A7B">
              <w:rPr>
                <w:noProof/>
                <w:webHidden/>
                <w:sz w:val="24"/>
                <w:szCs w:val="24"/>
              </w:rPr>
              <w:fldChar w:fldCharType="separate"/>
            </w:r>
            <w:r w:rsidR="000911AF">
              <w:rPr>
                <w:noProof/>
                <w:webHidden/>
                <w:sz w:val="24"/>
                <w:szCs w:val="24"/>
              </w:rPr>
              <w:t>4</w:t>
            </w:r>
            <w:r w:rsidRPr="00D32A7B">
              <w:rPr>
                <w:noProof/>
                <w:webHidden/>
                <w:sz w:val="24"/>
                <w:szCs w:val="24"/>
              </w:rPr>
              <w:fldChar w:fldCharType="end"/>
            </w:r>
          </w:hyperlink>
        </w:p>
        <w:p w14:paraId="0E2291CF" w14:textId="4A25FBD8"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56" w:history="1">
            <w:r w:rsidRPr="00D32A7B">
              <w:rPr>
                <w:rStyle w:val="Hyperlink"/>
                <w:rFonts w:cs="Arial"/>
                <w:noProof/>
                <w:sz w:val="24"/>
                <w:szCs w:val="24"/>
              </w:rPr>
              <w:t>Critical Incident linked to Donaldson’s Four Purposes.</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_Toc118644956 \h </w:instrText>
            </w:r>
            <w:r w:rsidRPr="00D32A7B">
              <w:rPr>
                <w:noProof/>
                <w:webHidden/>
                <w:sz w:val="24"/>
                <w:szCs w:val="24"/>
              </w:rPr>
            </w:r>
            <w:r w:rsidRPr="00D32A7B">
              <w:rPr>
                <w:noProof/>
                <w:webHidden/>
                <w:sz w:val="24"/>
                <w:szCs w:val="24"/>
              </w:rPr>
              <w:fldChar w:fldCharType="separate"/>
            </w:r>
            <w:r w:rsidR="000911AF">
              <w:rPr>
                <w:noProof/>
                <w:webHidden/>
                <w:sz w:val="24"/>
                <w:szCs w:val="24"/>
              </w:rPr>
              <w:t>4</w:t>
            </w:r>
            <w:r w:rsidRPr="00D32A7B">
              <w:rPr>
                <w:noProof/>
                <w:webHidden/>
                <w:sz w:val="24"/>
                <w:szCs w:val="24"/>
              </w:rPr>
              <w:fldChar w:fldCharType="end"/>
            </w:r>
          </w:hyperlink>
        </w:p>
        <w:p w14:paraId="5F40727C" w14:textId="35EECAC8"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57" w:history="1">
            <w:r w:rsidRPr="00D32A7B">
              <w:rPr>
                <w:rStyle w:val="Hyperlink"/>
                <w:rFonts w:cs="Arial"/>
                <w:noProof/>
                <w:sz w:val="24"/>
                <w:szCs w:val="24"/>
              </w:rPr>
              <w:t>Literature Review</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_Toc118644957 \h </w:instrText>
            </w:r>
            <w:r w:rsidRPr="00D32A7B">
              <w:rPr>
                <w:noProof/>
                <w:webHidden/>
                <w:sz w:val="24"/>
                <w:szCs w:val="24"/>
              </w:rPr>
            </w:r>
            <w:r w:rsidRPr="00D32A7B">
              <w:rPr>
                <w:noProof/>
                <w:webHidden/>
                <w:sz w:val="24"/>
                <w:szCs w:val="24"/>
              </w:rPr>
              <w:fldChar w:fldCharType="separate"/>
            </w:r>
            <w:r w:rsidR="000911AF">
              <w:rPr>
                <w:noProof/>
                <w:webHidden/>
                <w:sz w:val="24"/>
                <w:szCs w:val="24"/>
              </w:rPr>
              <w:t>6</w:t>
            </w:r>
            <w:r w:rsidRPr="00D32A7B">
              <w:rPr>
                <w:noProof/>
                <w:webHidden/>
                <w:sz w:val="24"/>
                <w:szCs w:val="24"/>
              </w:rPr>
              <w:fldChar w:fldCharType="end"/>
            </w:r>
          </w:hyperlink>
        </w:p>
        <w:p w14:paraId="4674F968" w14:textId="2B344372"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58"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Zone of Proximal Development</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_Toc118644958 \h </w:instrText>
            </w:r>
            <w:r w:rsidRPr="00D32A7B">
              <w:rPr>
                <w:noProof/>
                <w:webHidden/>
                <w:sz w:val="24"/>
                <w:szCs w:val="24"/>
              </w:rPr>
            </w:r>
            <w:r w:rsidRPr="00D32A7B">
              <w:rPr>
                <w:noProof/>
                <w:webHidden/>
                <w:sz w:val="24"/>
                <w:szCs w:val="24"/>
              </w:rPr>
              <w:fldChar w:fldCharType="separate"/>
            </w:r>
            <w:r w:rsidR="000911AF">
              <w:rPr>
                <w:noProof/>
                <w:webHidden/>
                <w:sz w:val="24"/>
                <w:szCs w:val="24"/>
              </w:rPr>
              <w:t>6</w:t>
            </w:r>
            <w:r w:rsidRPr="00D32A7B">
              <w:rPr>
                <w:noProof/>
                <w:webHidden/>
                <w:sz w:val="24"/>
                <w:szCs w:val="24"/>
              </w:rPr>
              <w:fldChar w:fldCharType="end"/>
            </w:r>
          </w:hyperlink>
        </w:p>
        <w:p w14:paraId="1090D603" w14:textId="609D4F13"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59"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Scaffolding</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_Toc118644959 \h </w:instrText>
            </w:r>
            <w:r w:rsidRPr="00D32A7B">
              <w:rPr>
                <w:noProof/>
                <w:webHidden/>
                <w:sz w:val="24"/>
                <w:szCs w:val="24"/>
              </w:rPr>
            </w:r>
            <w:r w:rsidRPr="00D32A7B">
              <w:rPr>
                <w:noProof/>
                <w:webHidden/>
                <w:sz w:val="24"/>
                <w:szCs w:val="24"/>
              </w:rPr>
              <w:fldChar w:fldCharType="separate"/>
            </w:r>
            <w:r w:rsidR="000911AF">
              <w:rPr>
                <w:noProof/>
                <w:webHidden/>
                <w:sz w:val="24"/>
                <w:szCs w:val="24"/>
              </w:rPr>
              <w:t>7</w:t>
            </w:r>
            <w:r w:rsidRPr="00D32A7B">
              <w:rPr>
                <w:noProof/>
                <w:webHidden/>
                <w:sz w:val="24"/>
                <w:szCs w:val="24"/>
              </w:rPr>
              <w:fldChar w:fldCharType="end"/>
            </w:r>
          </w:hyperlink>
        </w:p>
        <w:p w14:paraId="1F6EF2A8" w14:textId="361BC4CE"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0"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Learning through free play</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_Toc118644960 \h </w:instrText>
            </w:r>
            <w:r w:rsidRPr="00D32A7B">
              <w:rPr>
                <w:noProof/>
                <w:webHidden/>
                <w:sz w:val="24"/>
                <w:szCs w:val="24"/>
              </w:rPr>
            </w:r>
            <w:r w:rsidRPr="00D32A7B">
              <w:rPr>
                <w:noProof/>
                <w:webHidden/>
                <w:sz w:val="24"/>
                <w:szCs w:val="24"/>
              </w:rPr>
              <w:fldChar w:fldCharType="separate"/>
            </w:r>
            <w:r w:rsidR="000911AF">
              <w:rPr>
                <w:noProof/>
                <w:webHidden/>
                <w:sz w:val="24"/>
                <w:szCs w:val="24"/>
              </w:rPr>
              <w:t>8</w:t>
            </w:r>
            <w:r w:rsidRPr="00D32A7B">
              <w:rPr>
                <w:noProof/>
                <w:webHidden/>
                <w:sz w:val="24"/>
                <w:szCs w:val="24"/>
              </w:rPr>
              <w:fldChar w:fldCharType="end"/>
            </w:r>
          </w:hyperlink>
        </w:p>
        <w:p w14:paraId="7E5FC808" w14:textId="2EB41C34"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1"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Classical Conditioning</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_Toc118644961 \h </w:instrText>
            </w:r>
            <w:r w:rsidRPr="00D32A7B">
              <w:rPr>
                <w:noProof/>
                <w:webHidden/>
                <w:sz w:val="24"/>
                <w:szCs w:val="24"/>
              </w:rPr>
            </w:r>
            <w:r w:rsidRPr="00D32A7B">
              <w:rPr>
                <w:noProof/>
                <w:webHidden/>
                <w:sz w:val="24"/>
                <w:szCs w:val="24"/>
              </w:rPr>
              <w:fldChar w:fldCharType="separate"/>
            </w:r>
            <w:r w:rsidR="000911AF">
              <w:rPr>
                <w:noProof/>
                <w:webHidden/>
                <w:sz w:val="24"/>
                <w:szCs w:val="24"/>
              </w:rPr>
              <w:t>9</w:t>
            </w:r>
            <w:r w:rsidRPr="00D32A7B">
              <w:rPr>
                <w:noProof/>
                <w:webHidden/>
                <w:sz w:val="24"/>
                <w:szCs w:val="24"/>
              </w:rPr>
              <w:fldChar w:fldCharType="end"/>
            </w:r>
          </w:hyperlink>
        </w:p>
        <w:p w14:paraId="3B89D32B" w14:textId="068CF059"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62" w:history="1">
            <w:r w:rsidRPr="00D32A7B">
              <w:rPr>
                <w:rStyle w:val="Hyperlink"/>
                <w:rFonts w:cs="Arial"/>
                <w:noProof/>
                <w:sz w:val="24"/>
                <w:szCs w:val="24"/>
              </w:rPr>
              <w:t>Reflection/Evaluation and Next Steps</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_Toc118644962 \h </w:instrText>
            </w:r>
            <w:r w:rsidRPr="00D32A7B">
              <w:rPr>
                <w:noProof/>
                <w:webHidden/>
                <w:sz w:val="24"/>
                <w:szCs w:val="24"/>
              </w:rPr>
            </w:r>
            <w:r w:rsidRPr="00D32A7B">
              <w:rPr>
                <w:noProof/>
                <w:webHidden/>
                <w:sz w:val="24"/>
                <w:szCs w:val="24"/>
              </w:rPr>
              <w:fldChar w:fldCharType="separate"/>
            </w:r>
            <w:r w:rsidR="000911AF">
              <w:rPr>
                <w:noProof/>
                <w:webHidden/>
                <w:sz w:val="24"/>
                <w:szCs w:val="24"/>
              </w:rPr>
              <w:t>10</w:t>
            </w:r>
            <w:r w:rsidRPr="00D32A7B">
              <w:rPr>
                <w:noProof/>
                <w:webHidden/>
                <w:sz w:val="24"/>
                <w:szCs w:val="24"/>
              </w:rPr>
              <w:fldChar w:fldCharType="end"/>
            </w:r>
          </w:hyperlink>
        </w:p>
        <w:p w14:paraId="3176E0A1" w14:textId="11CFB762"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3"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Describe what happened:</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_Toc118644963 \h </w:instrText>
            </w:r>
            <w:r w:rsidRPr="00D32A7B">
              <w:rPr>
                <w:noProof/>
                <w:webHidden/>
                <w:sz w:val="24"/>
                <w:szCs w:val="24"/>
              </w:rPr>
            </w:r>
            <w:r w:rsidRPr="00D32A7B">
              <w:rPr>
                <w:noProof/>
                <w:webHidden/>
                <w:sz w:val="24"/>
                <w:szCs w:val="24"/>
              </w:rPr>
              <w:fldChar w:fldCharType="separate"/>
            </w:r>
            <w:r w:rsidR="000911AF">
              <w:rPr>
                <w:noProof/>
                <w:webHidden/>
                <w:sz w:val="24"/>
                <w:szCs w:val="24"/>
              </w:rPr>
              <w:t>10</w:t>
            </w:r>
            <w:r w:rsidRPr="00D32A7B">
              <w:rPr>
                <w:noProof/>
                <w:webHidden/>
                <w:sz w:val="24"/>
                <w:szCs w:val="24"/>
              </w:rPr>
              <w:fldChar w:fldCharType="end"/>
            </w:r>
          </w:hyperlink>
        </w:p>
        <w:p w14:paraId="38944952" w14:textId="670E3298"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4" w:history="1">
            <w:r w:rsidRPr="00D32A7B">
              <w:rPr>
                <w:rStyle w:val="Hyperlink"/>
                <w:rFonts w:cs="Arial"/>
                <w:bCs/>
                <w:iCs/>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Feelings</w:t>
            </w:r>
            <w:r w:rsidRPr="00D32A7B">
              <w:rPr>
                <w:rStyle w:val="Hyperlink"/>
                <w:rFonts w:cs="Arial"/>
                <w:bCs/>
                <w:iCs/>
                <w:noProof/>
                <w:sz w:val="24"/>
                <w:szCs w:val="24"/>
              </w:rPr>
              <w:t>:</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_Toc118644964 \h </w:instrText>
            </w:r>
            <w:r w:rsidRPr="00D32A7B">
              <w:rPr>
                <w:noProof/>
                <w:webHidden/>
                <w:sz w:val="24"/>
                <w:szCs w:val="24"/>
              </w:rPr>
            </w:r>
            <w:r w:rsidRPr="00D32A7B">
              <w:rPr>
                <w:noProof/>
                <w:webHidden/>
                <w:sz w:val="24"/>
                <w:szCs w:val="24"/>
              </w:rPr>
              <w:fldChar w:fldCharType="separate"/>
            </w:r>
            <w:r w:rsidR="000911AF">
              <w:rPr>
                <w:noProof/>
                <w:webHidden/>
                <w:sz w:val="24"/>
                <w:szCs w:val="24"/>
              </w:rPr>
              <w:t>11</w:t>
            </w:r>
            <w:r w:rsidRPr="00D32A7B">
              <w:rPr>
                <w:noProof/>
                <w:webHidden/>
                <w:sz w:val="24"/>
                <w:szCs w:val="24"/>
              </w:rPr>
              <w:fldChar w:fldCharType="end"/>
            </w:r>
          </w:hyperlink>
        </w:p>
        <w:p w14:paraId="2BCD978C" w14:textId="78933AF7"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5"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Evaluation:</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_Toc118644965 \h </w:instrText>
            </w:r>
            <w:r w:rsidRPr="00D32A7B">
              <w:rPr>
                <w:noProof/>
                <w:webHidden/>
                <w:sz w:val="24"/>
                <w:szCs w:val="24"/>
              </w:rPr>
            </w:r>
            <w:r w:rsidRPr="00D32A7B">
              <w:rPr>
                <w:noProof/>
                <w:webHidden/>
                <w:sz w:val="24"/>
                <w:szCs w:val="24"/>
              </w:rPr>
              <w:fldChar w:fldCharType="separate"/>
            </w:r>
            <w:r w:rsidR="000911AF">
              <w:rPr>
                <w:noProof/>
                <w:webHidden/>
                <w:sz w:val="24"/>
                <w:szCs w:val="24"/>
              </w:rPr>
              <w:t>11</w:t>
            </w:r>
            <w:r w:rsidRPr="00D32A7B">
              <w:rPr>
                <w:noProof/>
                <w:webHidden/>
                <w:sz w:val="24"/>
                <w:szCs w:val="24"/>
              </w:rPr>
              <w:fldChar w:fldCharType="end"/>
            </w:r>
          </w:hyperlink>
        </w:p>
        <w:p w14:paraId="093B97A6" w14:textId="0B49AE3C"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6"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Analysis</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_Toc118644966 \h </w:instrText>
            </w:r>
            <w:r w:rsidRPr="00D32A7B">
              <w:rPr>
                <w:noProof/>
                <w:webHidden/>
                <w:sz w:val="24"/>
                <w:szCs w:val="24"/>
              </w:rPr>
            </w:r>
            <w:r w:rsidRPr="00D32A7B">
              <w:rPr>
                <w:noProof/>
                <w:webHidden/>
                <w:sz w:val="24"/>
                <w:szCs w:val="24"/>
              </w:rPr>
              <w:fldChar w:fldCharType="separate"/>
            </w:r>
            <w:r w:rsidR="000911AF">
              <w:rPr>
                <w:noProof/>
                <w:webHidden/>
                <w:sz w:val="24"/>
                <w:szCs w:val="24"/>
              </w:rPr>
              <w:t>11</w:t>
            </w:r>
            <w:r w:rsidRPr="00D32A7B">
              <w:rPr>
                <w:noProof/>
                <w:webHidden/>
                <w:sz w:val="24"/>
                <w:szCs w:val="24"/>
              </w:rPr>
              <w:fldChar w:fldCharType="end"/>
            </w:r>
          </w:hyperlink>
        </w:p>
        <w:p w14:paraId="4E358136" w14:textId="3E016070"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7"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Conclusions</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_Toc118644967 \h </w:instrText>
            </w:r>
            <w:r w:rsidRPr="00D32A7B">
              <w:rPr>
                <w:noProof/>
                <w:webHidden/>
                <w:sz w:val="24"/>
                <w:szCs w:val="24"/>
              </w:rPr>
            </w:r>
            <w:r w:rsidRPr="00D32A7B">
              <w:rPr>
                <w:noProof/>
                <w:webHidden/>
                <w:sz w:val="24"/>
                <w:szCs w:val="24"/>
              </w:rPr>
              <w:fldChar w:fldCharType="separate"/>
            </w:r>
            <w:r w:rsidR="000911AF">
              <w:rPr>
                <w:noProof/>
                <w:webHidden/>
                <w:sz w:val="24"/>
                <w:szCs w:val="24"/>
              </w:rPr>
              <w:t>11</w:t>
            </w:r>
            <w:r w:rsidRPr="00D32A7B">
              <w:rPr>
                <w:noProof/>
                <w:webHidden/>
                <w:sz w:val="24"/>
                <w:szCs w:val="24"/>
              </w:rPr>
              <w:fldChar w:fldCharType="end"/>
            </w:r>
          </w:hyperlink>
        </w:p>
        <w:p w14:paraId="75AAE083" w14:textId="2F581608" w:rsidR="00D32A7B" w:rsidRPr="00D32A7B" w:rsidRDefault="00D32A7B" w:rsidP="00D32A7B">
          <w:pPr>
            <w:pStyle w:val="TOC2"/>
            <w:tabs>
              <w:tab w:val="left" w:pos="720"/>
              <w:tab w:val="right" w:leader="dot" w:pos="9010"/>
            </w:tabs>
            <w:spacing w:line="360" w:lineRule="auto"/>
            <w:rPr>
              <w:rFonts w:eastAsiaTheme="minorEastAsia" w:cstheme="minorBidi"/>
              <w:smallCaps w:val="0"/>
              <w:noProof/>
              <w:sz w:val="24"/>
              <w:szCs w:val="24"/>
              <w:lang w:eastAsia="en-GB"/>
            </w:rPr>
          </w:pPr>
          <w:hyperlink w:anchor="_Toc118644968" w:history="1">
            <w:r w:rsidRPr="00D32A7B">
              <w:rPr>
                <w:rStyle w:val="Hyperlink"/>
                <w:rFonts w:cs="Arial"/>
                <w:noProof/>
                <w:sz w:val="24"/>
                <w:szCs w:val="24"/>
              </w:rPr>
              <w:t>-</w:t>
            </w:r>
            <w:r w:rsidRPr="00D32A7B">
              <w:rPr>
                <w:rFonts w:eastAsiaTheme="minorEastAsia" w:cstheme="minorBidi"/>
                <w:smallCaps w:val="0"/>
                <w:noProof/>
                <w:sz w:val="24"/>
                <w:szCs w:val="24"/>
                <w:lang w:eastAsia="en-GB"/>
              </w:rPr>
              <w:tab/>
            </w:r>
            <w:r w:rsidRPr="00D32A7B">
              <w:rPr>
                <w:rStyle w:val="Hyperlink"/>
                <w:rFonts w:cs="Arial"/>
                <w:noProof/>
                <w:sz w:val="24"/>
                <w:szCs w:val="24"/>
              </w:rPr>
              <w:t>Action</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_Toc118644968 \h </w:instrText>
            </w:r>
            <w:r w:rsidRPr="00D32A7B">
              <w:rPr>
                <w:noProof/>
                <w:webHidden/>
                <w:sz w:val="24"/>
                <w:szCs w:val="24"/>
              </w:rPr>
            </w:r>
            <w:r w:rsidRPr="00D32A7B">
              <w:rPr>
                <w:noProof/>
                <w:webHidden/>
                <w:sz w:val="24"/>
                <w:szCs w:val="24"/>
              </w:rPr>
              <w:fldChar w:fldCharType="separate"/>
            </w:r>
            <w:r w:rsidR="000911AF">
              <w:rPr>
                <w:noProof/>
                <w:webHidden/>
                <w:sz w:val="24"/>
                <w:szCs w:val="24"/>
              </w:rPr>
              <w:t>12</w:t>
            </w:r>
            <w:r w:rsidRPr="00D32A7B">
              <w:rPr>
                <w:noProof/>
                <w:webHidden/>
                <w:sz w:val="24"/>
                <w:szCs w:val="24"/>
              </w:rPr>
              <w:fldChar w:fldCharType="end"/>
            </w:r>
          </w:hyperlink>
        </w:p>
        <w:p w14:paraId="3773F102" w14:textId="2433AA65"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69" w:history="1">
            <w:r w:rsidRPr="00D32A7B">
              <w:rPr>
                <w:rStyle w:val="Hyperlink"/>
                <w:rFonts w:cs="Arial"/>
                <w:noProof/>
                <w:sz w:val="24"/>
                <w:szCs w:val="24"/>
              </w:rPr>
              <w:t>Conclusion</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_Toc118644969 \h </w:instrText>
            </w:r>
            <w:r w:rsidRPr="00D32A7B">
              <w:rPr>
                <w:noProof/>
                <w:webHidden/>
                <w:sz w:val="24"/>
                <w:szCs w:val="24"/>
              </w:rPr>
            </w:r>
            <w:r w:rsidRPr="00D32A7B">
              <w:rPr>
                <w:noProof/>
                <w:webHidden/>
                <w:sz w:val="24"/>
                <w:szCs w:val="24"/>
              </w:rPr>
              <w:fldChar w:fldCharType="separate"/>
            </w:r>
            <w:r w:rsidR="000911AF">
              <w:rPr>
                <w:noProof/>
                <w:webHidden/>
                <w:sz w:val="24"/>
                <w:szCs w:val="24"/>
              </w:rPr>
              <w:t>12</w:t>
            </w:r>
            <w:r w:rsidRPr="00D32A7B">
              <w:rPr>
                <w:noProof/>
                <w:webHidden/>
                <w:sz w:val="24"/>
                <w:szCs w:val="24"/>
              </w:rPr>
              <w:fldChar w:fldCharType="end"/>
            </w:r>
          </w:hyperlink>
        </w:p>
        <w:p w14:paraId="75F1B775" w14:textId="0192A6EC"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70" w:history="1">
            <w:r w:rsidRPr="00D32A7B">
              <w:rPr>
                <w:rStyle w:val="Hyperlink"/>
                <w:rFonts w:cs="Arial"/>
                <w:noProof/>
                <w:sz w:val="24"/>
                <w:szCs w:val="24"/>
              </w:rPr>
              <w:t>Refer</w:t>
            </w:r>
            <w:r w:rsidRPr="00D32A7B">
              <w:rPr>
                <w:rStyle w:val="Hyperlink"/>
                <w:rFonts w:cs="Arial"/>
                <w:noProof/>
                <w:sz w:val="24"/>
                <w:szCs w:val="24"/>
              </w:rPr>
              <w:t>e</w:t>
            </w:r>
            <w:r w:rsidRPr="00D32A7B">
              <w:rPr>
                <w:rStyle w:val="Hyperlink"/>
                <w:rFonts w:cs="Arial"/>
                <w:noProof/>
                <w:sz w:val="24"/>
                <w:szCs w:val="24"/>
              </w:rPr>
              <w:t>nces</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_Toc118644970 \h </w:instrText>
            </w:r>
            <w:r w:rsidRPr="00D32A7B">
              <w:rPr>
                <w:noProof/>
                <w:webHidden/>
                <w:sz w:val="24"/>
                <w:szCs w:val="24"/>
              </w:rPr>
            </w:r>
            <w:r w:rsidRPr="00D32A7B">
              <w:rPr>
                <w:noProof/>
                <w:webHidden/>
                <w:sz w:val="24"/>
                <w:szCs w:val="24"/>
              </w:rPr>
              <w:fldChar w:fldCharType="separate"/>
            </w:r>
            <w:r w:rsidR="000911AF">
              <w:rPr>
                <w:noProof/>
                <w:webHidden/>
                <w:sz w:val="24"/>
                <w:szCs w:val="24"/>
              </w:rPr>
              <w:t>13</w:t>
            </w:r>
            <w:r w:rsidRPr="00D32A7B">
              <w:rPr>
                <w:noProof/>
                <w:webHidden/>
                <w:sz w:val="24"/>
                <w:szCs w:val="24"/>
              </w:rPr>
              <w:fldChar w:fldCharType="end"/>
            </w:r>
          </w:hyperlink>
        </w:p>
        <w:p w14:paraId="55180C9F" w14:textId="75CC8E6E" w:rsidR="00D32A7B" w:rsidRPr="00D32A7B" w:rsidRDefault="00D32A7B" w:rsidP="00D32A7B">
          <w:pPr>
            <w:pStyle w:val="TOC1"/>
            <w:tabs>
              <w:tab w:val="right" w:leader="dot" w:pos="9010"/>
            </w:tabs>
            <w:spacing w:line="360" w:lineRule="auto"/>
            <w:rPr>
              <w:rFonts w:eastAsiaTheme="minorEastAsia" w:cstheme="minorBidi"/>
              <w:b w:val="0"/>
              <w:bCs w:val="0"/>
              <w:caps w:val="0"/>
              <w:noProof/>
              <w:sz w:val="24"/>
              <w:szCs w:val="24"/>
              <w:lang w:eastAsia="en-GB"/>
            </w:rPr>
          </w:pPr>
          <w:hyperlink w:anchor="_Toc118644971" w:history="1">
            <w:r w:rsidRPr="00D32A7B">
              <w:rPr>
                <w:rStyle w:val="Hyperlink"/>
                <w:rFonts w:cs="Arial"/>
                <w:noProof/>
                <w:sz w:val="24"/>
                <w:szCs w:val="24"/>
              </w:rPr>
              <w:t>Appendices</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_Toc118644971 \h </w:instrText>
            </w:r>
            <w:r w:rsidRPr="00D32A7B">
              <w:rPr>
                <w:noProof/>
                <w:webHidden/>
                <w:sz w:val="24"/>
                <w:szCs w:val="24"/>
              </w:rPr>
            </w:r>
            <w:r w:rsidRPr="00D32A7B">
              <w:rPr>
                <w:noProof/>
                <w:webHidden/>
                <w:sz w:val="24"/>
                <w:szCs w:val="24"/>
              </w:rPr>
              <w:fldChar w:fldCharType="separate"/>
            </w:r>
            <w:r w:rsidR="000911AF">
              <w:rPr>
                <w:noProof/>
                <w:webHidden/>
                <w:sz w:val="24"/>
                <w:szCs w:val="24"/>
              </w:rPr>
              <w:t>15</w:t>
            </w:r>
            <w:r w:rsidRPr="00D32A7B">
              <w:rPr>
                <w:noProof/>
                <w:webHidden/>
                <w:sz w:val="24"/>
                <w:szCs w:val="24"/>
              </w:rPr>
              <w:fldChar w:fldCharType="end"/>
            </w:r>
          </w:hyperlink>
        </w:p>
        <w:p w14:paraId="16A91930" w14:textId="479D3E48" w:rsidR="00D32A7B" w:rsidRPr="00D32A7B" w:rsidRDefault="00D32A7B" w:rsidP="00D32A7B">
          <w:pPr>
            <w:pStyle w:val="TOC2"/>
            <w:tabs>
              <w:tab w:val="right" w:leader="dot" w:pos="9010"/>
            </w:tabs>
            <w:spacing w:line="360" w:lineRule="auto"/>
            <w:rPr>
              <w:rFonts w:eastAsiaTheme="minorEastAsia" w:cstheme="minorBidi"/>
              <w:smallCaps w:val="0"/>
              <w:noProof/>
              <w:sz w:val="24"/>
              <w:szCs w:val="24"/>
              <w:lang w:eastAsia="en-GB"/>
            </w:rPr>
          </w:pPr>
          <w:hyperlink w:anchor="_Toc118644972" w:history="1">
            <w:r w:rsidRPr="00D32A7B">
              <w:rPr>
                <w:rStyle w:val="Hyperlink"/>
                <w:rFonts w:cs="Arial"/>
                <w:noProof/>
                <w:sz w:val="24"/>
                <w:szCs w:val="24"/>
              </w:rPr>
              <w:t>Critical Incident 1</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_Toc118644972 \h </w:instrText>
            </w:r>
            <w:r w:rsidRPr="00D32A7B">
              <w:rPr>
                <w:noProof/>
                <w:webHidden/>
                <w:sz w:val="24"/>
                <w:szCs w:val="24"/>
              </w:rPr>
            </w:r>
            <w:r w:rsidRPr="00D32A7B">
              <w:rPr>
                <w:noProof/>
                <w:webHidden/>
                <w:sz w:val="24"/>
                <w:szCs w:val="24"/>
              </w:rPr>
              <w:fldChar w:fldCharType="separate"/>
            </w:r>
            <w:r w:rsidR="000911AF">
              <w:rPr>
                <w:noProof/>
                <w:webHidden/>
                <w:sz w:val="24"/>
                <w:szCs w:val="24"/>
              </w:rPr>
              <w:t>15</w:t>
            </w:r>
            <w:r w:rsidRPr="00D32A7B">
              <w:rPr>
                <w:noProof/>
                <w:webHidden/>
                <w:sz w:val="24"/>
                <w:szCs w:val="24"/>
              </w:rPr>
              <w:fldChar w:fldCharType="end"/>
            </w:r>
          </w:hyperlink>
        </w:p>
        <w:p w14:paraId="70380FB7" w14:textId="0B1F6BD1" w:rsidR="00D32A7B" w:rsidRPr="00D32A7B" w:rsidRDefault="00D32A7B" w:rsidP="00D32A7B">
          <w:pPr>
            <w:pStyle w:val="TOC2"/>
            <w:tabs>
              <w:tab w:val="right" w:leader="dot" w:pos="9010"/>
            </w:tabs>
            <w:spacing w:line="360" w:lineRule="auto"/>
            <w:rPr>
              <w:rFonts w:eastAsiaTheme="minorEastAsia" w:cstheme="minorBidi"/>
              <w:smallCaps w:val="0"/>
              <w:noProof/>
              <w:sz w:val="24"/>
              <w:szCs w:val="24"/>
              <w:lang w:eastAsia="en-GB"/>
            </w:rPr>
          </w:pPr>
          <w:hyperlink w:anchor="_Toc118644973" w:history="1">
            <w:r w:rsidRPr="00D32A7B">
              <w:rPr>
                <w:rStyle w:val="Hyperlink"/>
                <w:rFonts w:cs="Arial"/>
                <w:noProof/>
                <w:sz w:val="24"/>
                <w:szCs w:val="24"/>
              </w:rPr>
              <w:t>Critical incident 2</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_Toc118644973 \h </w:instrText>
            </w:r>
            <w:r w:rsidRPr="00D32A7B">
              <w:rPr>
                <w:noProof/>
                <w:webHidden/>
                <w:sz w:val="24"/>
                <w:szCs w:val="24"/>
              </w:rPr>
            </w:r>
            <w:r w:rsidRPr="00D32A7B">
              <w:rPr>
                <w:noProof/>
                <w:webHidden/>
                <w:sz w:val="24"/>
                <w:szCs w:val="24"/>
              </w:rPr>
              <w:fldChar w:fldCharType="separate"/>
            </w:r>
            <w:r w:rsidR="000911AF">
              <w:rPr>
                <w:noProof/>
                <w:webHidden/>
                <w:sz w:val="24"/>
                <w:szCs w:val="24"/>
              </w:rPr>
              <w:t>18</w:t>
            </w:r>
            <w:r w:rsidRPr="00D32A7B">
              <w:rPr>
                <w:noProof/>
                <w:webHidden/>
                <w:sz w:val="24"/>
                <w:szCs w:val="24"/>
              </w:rPr>
              <w:fldChar w:fldCharType="end"/>
            </w:r>
          </w:hyperlink>
        </w:p>
        <w:p w14:paraId="31BFD20C" w14:textId="467949F8" w:rsidR="00D32A7B" w:rsidRPr="00D32A7B" w:rsidRDefault="00D32A7B" w:rsidP="00D32A7B">
          <w:pPr>
            <w:pStyle w:val="TOC2"/>
            <w:tabs>
              <w:tab w:val="right" w:leader="dot" w:pos="9010"/>
            </w:tabs>
            <w:spacing w:line="360" w:lineRule="auto"/>
            <w:rPr>
              <w:rFonts w:eastAsiaTheme="minorEastAsia" w:cstheme="minorBidi"/>
              <w:smallCaps w:val="0"/>
              <w:noProof/>
              <w:sz w:val="24"/>
              <w:szCs w:val="24"/>
              <w:lang w:eastAsia="en-GB"/>
            </w:rPr>
          </w:pPr>
          <w:hyperlink w:anchor="_Toc118644974" w:history="1">
            <w:r w:rsidRPr="00D32A7B">
              <w:rPr>
                <w:rStyle w:val="Hyperlink"/>
                <w:rFonts w:cs="Arial"/>
                <w:noProof/>
                <w:sz w:val="24"/>
                <w:szCs w:val="24"/>
              </w:rPr>
              <w:t>Critical incident 3</w:t>
            </w:r>
            <w:r w:rsidRPr="00D32A7B">
              <w:rPr>
                <w:noProof/>
                <w:webHidden/>
                <w:sz w:val="24"/>
                <w:szCs w:val="24"/>
              </w:rPr>
              <w:tab/>
            </w:r>
            <w:r w:rsidRPr="00D32A7B">
              <w:rPr>
                <w:noProof/>
                <w:webHidden/>
                <w:sz w:val="24"/>
                <w:szCs w:val="24"/>
              </w:rPr>
              <w:fldChar w:fldCharType="begin"/>
            </w:r>
            <w:r w:rsidRPr="00D32A7B">
              <w:rPr>
                <w:noProof/>
                <w:webHidden/>
                <w:sz w:val="24"/>
                <w:szCs w:val="24"/>
              </w:rPr>
              <w:instrText xml:space="preserve"> PAGEREF _Toc118644974 \h </w:instrText>
            </w:r>
            <w:r w:rsidRPr="00D32A7B">
              <w:rPr>
                <w:noProof/>
                <w:webHidden/>
                <w:sz w:val="24"/>
                <w:szCs w:val="24"/>
              </w:rPr>
            </w:r>
            <w:r w:rsidRPr="00D32A7B">
              <w:rPr>
                <w:noProof/>
                <w:webHidden/>
                <w:sz w:val="24"/>
                <w:szCs w:val="24"/>
              </w:rPr>
              <w:fldChar w:fldCharType="separate"/>
            </w:r>
            <w:r w:rsidR="000911AF">
              <w:rPr>
                <w:noProof/>
                <w:webHidden/>
                <w:sz w:val="24"/>
                <w:szCs w:val="24"/>
              </w:rPr>
              <w:t>20</w:t>
            </w:r>
            <w:r w:rsidRPr="00D32A7B">
              <w:rPr>
                <w:noProof/>
                <w:webHidden/>
                <w:sz w:val="24"/>
                <w:szCs w:val="24"/>
              </w:rPr>
              <w:fldChar w:fldCharType="end"/>
            </w:r>
          </w:hyperlink>
        </w:p>
        <w:p w14:paraId="7D3D825A" w14:textId="49A7F5CE" w:rsidR="00D32A7B" w:rsidRPr="00D814B4" w:rsidRDefault="00B01297" w:rsidP="00B01297">
          <w:pPr>
            <w:spacing w:line="360" w:lineRule="auto"/>
            <w:rPr>
              <w:rFonts w:ascii="Arial" w:hAnsi="Arial" w:cs="Arial"/>
              <w:b/>
              <w:bCs/>
              <w:noProof/>
            </w:rPr>
          </w:pPr>
          <w:r w:rsidRPr="00D32A7B">
            <w:rPr>
              <w:rFonts w:ascii="Arial" w:hAnsi="Arial" w:cs="Arial"/>
              <w:caps/>
            </w:rPr>
            <w:fldChar w:fldCharType="end"/>
          </w:r>
        </w:p>
      </w:sdtContent>
    </w:sdt>
    <w:p w14:paraId="0B2B1C1B" w14:textId="471D960C" w:rsidR="00B01297" w:rsidRPr="00D32A7B" w:rsidRDefault="00CF3ACA" w:rsidP="00B01297">
      <w:pPr>
        <w:pStyle w:val="Heading1"/>
        <w:spacing w:line="360" w:lineRule="auto"/>
        <w:rPr>
          <w:rFonts w:cs="Arial"/>
          <w:szCs w:val="24"/>
        </w:rPr>
      </w:pPr>
      <w:bookmarkStart w:id="0" w:name="_Toc118644953"/>
      <w:r w:rsidRPr="00D32A7B">
        <w:rPr>
          <w:rFonts w:cs="Arial"/>
          <w:szCs w:val="24"/>
        </w:rPr>
        <w:t>Introduction</w:t>
      </w:r>
      <w:bookmarkEnd w:id="0"/>
    </w:p>
    <w:p w14:paraId="20D7369D" w14:textId="750E3D4C" w:rsidR="006F1588" w:rsidRPr="00D32A7B" w:rsidRDefault="00B96E13" w:rsidP="00B01297">
      <w:pPr>
        <w:spacing w:line="360" w:lineRule="auto"/>
        <w:rPr>
          <w:rFonts w:ascii="Arial" w:hAnsi="Arial" w:cs="Arial"/>
        </w:rPr>
      </w:pPr>
      <w:r w:rsidRPr="00D32A7B">
        <w:rPr>
          <w:rFonts w:ascii="Arial" w:hAnsi="Arial" w:cs="Arial"/>
        </w:rPr>
        <w:t xml:space="preserve">Throughout this </w:t>
      </w:r>
      <w:r w:rsidR="00834522" w:rsidRPr="00D32A7B">
        <w:rPr>
          <w:rFonts w:ascii="Arial" w:hAnsi="Arial" w:cs="Arial"/>
        </w:rPr>
        <w:t>piece</w:t>
      </w:r>
      <w:r w:rsidRPr="00D32A7B">
        <w:rPr>
          <w:rFonts w:ascii="Arial" w:hAnsi="Arial" w:cs="Arial"/>
        </w:rPr>
        <w:t xml:space="preserve"> of writing will be discussed the role of a critical incident and how critical reflection can impact future practice inside and outside of the teaching classroom. </w:t>
      </w:r>
      <w:r w:rsidR="007F63E7" w:rsidRPr="00D32A7B">
        <w:rPr>
          <w:rFonts w:ascii="Arial" w:hAnsi="Arial" w:cs="Arial"/>
        </w:rPr>
        <w:t xml:space="preserve">Critical incidents </w:t>
      </w:r>
      <w:r w:rsidR="003356D4" w:rsidRPr="00D32A7B">
        <w:rPr>
          <w:rFonts w:ascii="Arial" w:hAnsi="Arial" w:cs="Arial"/>
        </w:rPr>
        <w:t xml:space="preserve">and critical reflections are essential for teachers to develop professionally. </w:t>
      </w:r>
      <w:r w:rsidR="00A9741C" w:rsidRPr="00D32A7B">
        <w:rPr>
          <w:rFonts w:ascii="Arial" w:hAnsi="Arial" w:cs="Arial"/>
        </w:rPr>
        <w:t xml:space="preserve">Critical incidents allow teachers </w:t>
      </w:r>
      <w:r w:rsidR="00957AD9" w:rsidRPr="00D32A7B">
        <w:rPr>
          <w:rFonts w:ascii="Arial" w:hAnsi="Arial" w:cs="Arial"/>
        </w:rPr>
        <w:t xml:space="preserve">to be more self-aware and hold more values to problematic situations and </w:t>
      </w:r>
      <w:r w:rsidR="007223E8" w:rsidRPr="00D32A7B">
        <w:rPr>
          <w:rFonts w:ascii="Arial" w:hAnsi="Arial" w:cs="Arial"/>
        </w:rPr>
        <w:t>open</w:t>
      </w:r>
      <w:r w:rsidR="00F90450" w:rsidRPr="00D32A7B">
        <w:rPr>
          <w:rFonts w:ascii="Arial" w:hAnsi="Arial" w:cs="Arial"/>
        </w:rPr>
        <w:t>-</w:t>
      </w:r>
      <w:r w:rsidR="007223E8" w:rsidRPr="00D32A7B">
        <w:rPr>
          <w:rFonts w:ascii="Arial" w:hAnsi="Arial" w:cs="Arial"/>
        </w:rPr>
        <w:t xml:space="preserve">up areas of exploration. </w:t>
      </w:r>
      <w:r w:rsidR="00FC73C8" w:rsidRPr="00D32A7B">
        <w:rPr>
          <w:rFonts w:ascii="Arial" w:hAnsi="Arial" w:cs="Arial"/>
        </w:rPr>
        <w:t xml:space="preserve">(Tripp, 2011.) </w:t>
      </w:r>
    </w:p>
    <w:p w14:paraId="5BFE8327" w14:textId="6BD1A314" w:rsidR="00F70CA2" w:rsidRPr="00D32A7B" w:rsidRDefault="00516451" w:rsidP="00B01297">
      <w:pPr>
        <w:spacing w:line="360" w:lineRule="auto"/>
        <w:rPr>
          <w:rFonts w:ascii="Arial" w:hAnsi="Arial" w:cs="Arial"/>
        </w:rPr>
      </w:pPr>
      <w:r w:rsidRPr="00D32A7B">
        <w:rPr>
          <w:rFonts w:ascii="Arial" w:hAnsi="Arial" w:cs="Arial"/>
        </w:rPr>
        <w:t xml:space="preserve">The term ‘critical incident’ refers to a specific event that has been identified to have a significant </w:t>
      </w:r>
      <w:r w:rsidR="00A16CC7" w:rsidRPr="00D32A7B">
        <w:rPr>
          <w:rFonts w:ascii="Arial" w:hAnsi="Arial" w:cs="Arial"/>
        </w:rPr>
        <w:t xml:space="preserve">area of exploration that can be changed and reflected upon for the future. </w:t>
      </w:r>
      <w:r w:rsidR="0022209C" w:rsidRPr="00D32A7B">
        <w:rPr>
          <w:rFonts w:ascii="Arial" w:hAnsi="Arial" w:cs="Arial"/>
        </w:rPr>
        <w:t xml:space="preserve">Some ‘incidents’ are not always seen as ‘critical’ until they are analytically looked at by an individual or group of people. </w:t>
      </w:r>
      <w:r w:rsidR="00264617" w:rsidRPr="00D32A7B">
        <w:rPr>
          <w:rFonts w:ascii="Arial" w:hAnsi="Arial" w:cs="Arial"/>
        </w:rPr>
        <w:t xml:space="preserve">Moments are observed and then looked at in a wider category </w:t>
      </w:r>
      <w:proofErr w:type="gramStart"/>
      <w:r w:rsidR="00264617" w:rsidRPr="00D32A7B">
        <w:rPr>
          <w:rFonts w:ascii="Arial" w:hAnsi="Arial" w:cs="Arial"/>
        </w:rPr>
        <w:t>in order for</w:t>
      </w:r>
      <w:proofErr w:type="gramEnd"/>
      <w:r w:rsidR="00264617" w:rsidRPr="00D32A7B">
        <w:rPr>
          <w:rFonts w:ascii="Arial" w:hAnsi="Arial" w:cs="Arial"/>
        </w:rPr>
        <w:t xml:space="preserve"> the observation to become a ‘critical incident’ (Tripp, 2011).</w:t>
      </w:r>
    </w:p>
    <w:p w14:paraId="33555911" w14:textId="77777777" w:rsidR="00FF3A28" w:rsidRPr="00D32A7B" w:rsidRDefault="00FF3A28" w:rsidP="00B01297">
      <w:pPr>
        <w:spacing w:line="360" w:lineRule="auto"/>
        <w:rPr>
          <w:rFonts w:ascii="Arial" w:hAnsi="Arial" w:cs="Arial"/>
        </w:rPr>
      </w:pPr>
      <w:r w:rsidRPr="00D32A7B">
        <w:rPr>
          <w:rFonts w:ascii="Arial" w:hAnsi="Arial" w:cs="Arial"/>
        </w:rPr>
        <w:t xml:space="preserve">Briefly outlined throughout the course of this literature will be a critical incident that had been observed on a bridging day, carried out in a local primary school, which will be critically reflected on. </w:t>
      </w:r>
    </w:p>
    <w:p w14:paraId="7C133F52" w14:textId="22A77CA2" w:rsidR="00FC73C8" w:rsidRPr="00D32A7B" w:rsidRDefault="001725F4" w:rsidP="00B01297">
      <w:pPr>
        <w:spacing w:line="360" w:lineRule="auto"/>
        <w:rPr>
          <w:rFonts w:ascii="Arial" w:hAnsi="Arial" w:cs="Arial"/>
        </w:rPr>
      </w:pPr>
      <w:r w:rsidRPr="00D32A7B">
        <w:rPr>
          <w:rFonts w:ascii="Arial" w:hAnsi="Arial" w:cs="Arial"/>
        </w:rPr>
        <w:t xml:space="preserve">The </w:t>
      </w:r>
      <w:r w:rsidR="00C04411" w:rsidRPr="00D32A7B">
        <w:rPr>
          <w:rFonts w:ascii="Arial" w:hAnsi="Arial" w:cs="Arial"/>
        </w:rPr>
        <w:t xml:space="preserve">aim of this </w:t>
      </w:r>
      <w:r w:rsidR="00B66135" w:rsidRPr="00D32A7B">
        <w:rPr>
          <w:rFonts w:ascii="Arial" w:hAnsi="Arial" w:cs="Arial"/>
        </w:rPr>
        <w:t>literature piece is to gather a further understanding of the importance of critical reflection</w:t>
      </w:r>
      <w:r w:rsidR="0022399B" w:rsidRPr="00D32A7B">
        <w:rPr>
          <w:rFonts w:ascii="Arial" w:hAnsi="Arial" w:cs="Arial"/>
        </w:rPr>
        <w:t xml:space="preserve"> and how it impacts future practice </w:t>
      </w:r>
      <w:r w:rsidR="00F33DB8" w:rsidRPr="00D32A7B">
        <w:rPr>
          <w:rFonts w:ascii="Arial" w:hAnsi="Arial" w:cs="Arial"/>
        </w:rPr>
        <w:t xml:space="preserve">and, </w:t>
      </w:r>
      <w:r w:rsidR="0022399B" w:rsidRPr="00D32A7B">
        <w:rPr>
          <w:rFonts w:ascii="Arial" w:hAnsi="Arial" w:cs="Arial"/>
        </w:rPr>
        <w:t xml:space="preserve">how theory and practice are interlinked; </w:t>
      </w:r>
      <w:r w:rsidR="00EA38CF" w:rsidRPr="00D32A7B">
        <w:rPr>
          <w:rFonts w:ascii="Arial" w:hAnsi="Arial" w:cs="Arial"/>
        </w:rPr>
        <w:t>looking at different ref</w:t>
      </w:r>
      <w:r w:rsidR="00AA06ED" w:rsidRPr="00D32A7B">
        <w:rPr>
          <w:rFonts w:ascii="Arial" w:hAnsi="Arial" w:cs="Arial"/>
        </w:rPr>
        <w:t>lecti</w:t>
      </w:r>
      <w:r w:rsidR="00EA38CF" w:rsidRPr="00D32A7B">
        <w:rPr>
          <w:rFonts w:ascii="Arial" w:hAnsi="Arial" w:cs="Arial"/>
        </w:rPr>
        <w:t>ve models that can be used to enhance professional develop</w:t>
      </w:r>
      <w:r w:rsidR="00205737" w:rsidRPr="00D32A7B">
        <w:rPr>
          <w:rFonts w:ascii="Arial" w:hAnsi="Arial" w:cs="Arial"/>
        </w:rPr>
        <w:t>ment</w:t>
      </w:r>
      <w:r w:rsidR="00EA38CF" w:rsidRPr="00D32A7B">
        <w:rPr>
          <w:rFonts w:ascii="Arial" w:hAnsi="Arial" w:cs="Arial"/>
        </w:rPr>
        <w:t xml:space="preserve">; </w:t>
      </w:r>
      <w:r w:rsidR="0022399B" w:rsidRPr="00D32A7B">
        <w:rPr>
          <w:rFonts w:ascii="Arial" w:hAnsi="Arial" w:cs="Arial"/>
        </w:rPr>
        <w:t xml:space="preserve">hoping to gather a </w:t>
      </w:r>
      <w:r w:rsidR="00205737" w:rsidRPr="00D32A7B">
        <w:rPr>
          <w:rFonts w:ascii="Arial" w:hAnsi="Arial" w:cs="Arial"/>
        </w:rPr>
        <w:t>stronger</w:t>
      </w:r>
      <w:r w:rsidR="0022399B" w:rsidRPr="00D32A7B">
        <w:rPr>
          <w:rFonts w:ascii="Arial" w:hAnsi="Arial" w:cs="Arial"/>
        </w:rPr>
        <w:t xml:space="preserve"> understanding of how </w:t>
      </w:r>
      <w:r w:rsidR="00823318" w:rsidRPr="00D32A7B">
        <w:rPr>
          <w:rFonts w:ascii="Arial" w:hAnsi="Arial" w:cs="Arial"/>
        </w:rPr>
        <w:t xml:space="preserve">my </w:t>
      </w:r>
      <w:r w:rsidR="0022399B" w:rsidRPr="00D32A7B">
        <w:rPr>
          <w:rFonts w:ascii="Arial" w:hAnsi="Arial" w:cs="Arial"/>
        </w:rPr>
        <w:t xml:space="preserve">independent practice can be developed </w:t>
      </w:r>
      <w:r w:rsidR="00ED31C1" w:rsidRPr="00D32A7B">
        <w:rPr>
          <w:rFonts w:ascii="Arial" w:hAnsi="Arial" w:cs="Arial"/>
        </w:rPr>
        <w:t xml:space="preserve">and how the professional teaching standards can be met. </w:t>
      </w:r>
    </w:p>
    <w:p w14:paraId="5AEED2BB" w14:textId="17E8D0F0" w:rsidR="000A4198" w:rsidRPr="00D32A7B" w:rsidRDefault="008C0906" w:rsidP="00B01297">
      <w:pPr>
        <w:pStyle w:val="Heading1"/>
        <w:spacing w:line="360" w:lineRule="auto"/>
        <w:rPr>
          <w:rFonts w:cs="Arial"/>
          <w:szCs w:val="24"/>
        </w:rPr>
      </w:pPr>
      <w:bookmarkStart w:id="1" w:name="_Toc118644954"/>
      <w:r w:rsidRPr="00D32A7B">
        <w:rPr>
          <w:rFonts w:cs="Arial"/>
          <w:szCs w:val="24"/>
        </w:rPr>
        <w:t>The role of critical reflection</w:t>
      </w:r>
      <w:bookmarkEnd w:id="1"/>
    </w:p>
    <w:p w14:paraId="0532EC3F" w14:textId="2C62E269" w:rsidR="008C0906" w:rsidRPr="00D32A7B" w:rsidRDefault="00A53392" w:rsidP="00B01297">
      <w:pPr>
        <w:spacing w:line="360" w:lineRule="auto"/>
        <w:rPr>
          <w:rFonts w:ascii="Arial" w:hAnsi="Arial" w:cs="Arial"/>
        </w:rPr>
      </w:pPr>
      <w:r w:rsidRPr="00D32A7B">
        <w:rPr>
          <w:rFonts w:ascii="Arial" w:hAnsi="Arial" w:cs="Arial"/>
        </w:rPr>
        <w:t>A critical reflection is the process of analysing a situation by thinking back and recalling on the situation using a method to learn and reflect from different practical situations.</w:t>
      </w:r>
      <w:r w:rsidR="002D4FC1" w:rsidRPr="00D32A7B">
        <w:rPr>
          <w:rFonts w:ascii="Arial" w:hAnsi="Arial" w:cs="Arial"/>
          <w:color w:val="000000"/>
        </w:rPr>
        <w:t xml:space="preserve"> (Markkanen et al., 2020)</w:t>
      </w:r>
      <w:r w:rsidRPr="00D32A7B">
        <w:rPr>
          <w:rFonts w:ascii="Arial" w:hAnsi="Arial" w:cs="Arial"/>
        </w:rPr>
        <w:t xml:space="preserve"> </w:t>
      </w:r>
      <w:r w:rsidR="008C0906" w:rsidRPr="00D32A7B">
        <w:rPr>
          <w:rFonts w:ascii="Arial" w:hAnsi="Arial" w:cs="Arial"/>
        </w:rPr>
        <w:t xml:space="preserve">It has been studied that </w:t>
      </w:r>
      <w:r w:rsidRPr="00D32A7B">
        <w:rPr>
          <w:rFonts w:ascii="Arial" w:hAnsi="Arial" w:cs="Arial"/>
        </w:rPr>
        <w:t>to</w:t>
      </w:r>
      <w:r w:rsidR="008C0906" w:rsidRPr="00D32A7B">
        <w:rPr>
          <w:rFonts w:ascii="Arial" w:hAnsi="Arial" w:cs="Arial"/>
        </w:rPr>
        <w:t xml:space="preserve"> enhance professional development, educational standard</w:t>
      </w:r>
      <w:r w:rsidR="00845208" w:rsidRPr="00D32A7B">
        <w:rPr>
          <w:rFonts w:ascii="Arial" w:hAnsi="Arial" w:cs="Arial"/>
        </w:rPr>
        <w:t xml:space="preserve">s </w:t>
      </w:r>
      <w:r w:rsidR="008C0906" w:rsidRPr="00D32A7B">
        <w:rPr>
          <w:rFonts w:ascii="Arial" w:hAnsi="Arial" w:cs="Arial"/>
        </w:rPr>
        <w:t>as well as whole-school planning, effective reflective practice needs to be in place. When reflective practice is present within professional learning it demonstrates a continuous commitment to further develop</w:t>
      </w:r>
      <w:r w:rsidR="00F922DA" w:rsidRPr="00D32A7B">
        <w:rPr>
          <w:rFonts w:ascii="Arial" w:hAnsi="Arial" w:cs="Arial"/>
        </w:rPr>
        <w:t>ment</w:t>
      </w:r>
      <w:r w:rsidR="008C0906" w:rsidRPr="00D32A7B">
        <w:rPr>
          <w:rFonts w:ascii="Arial" w:hAnsi="Arial" w:cs="Arial"/>
        </w:rPr>
        <w:t>; whether it is to receive and try out new ideas or even evaluating and reflecting on previous situations and how to improve them.</w:t>
      </w:r>
      <w:r w:rsidR="00D10558" w:rsidRPr="00D32A7B">
        <w:rPr>
          <w:rFonts w:ascii="Arial" w:hAnsi="Arial" w:cs="Arial"/>
        </w:rPr>
        <w:t xml:space="preserve"> (Zwozdiak-Myers, 2012)</w:t>
      </w:r>
      <w:r w:rsidR="004376BC" w:rsidRPr="00D32A7B">
        <w:rPr>
          <w:rFonts w:ascii="Arial" w:hAnsi="Arial" w:cs="Arial"/>
        </w:rPr>
        <w:t xml:space="preserve">. </w:t>
      </w:r>
    </w:p>
    <w:p w14:paraId="6530AA71" w14:textId="421A9226" w:rsidR="00107D59" w:rsidRPr="00D32A7B" w:rsidRDefault="00376E68" w:rsidP="00B01297">
      <w:pPr>
        <w:spacing w:line="360" w:lineRule="auto"/>
        <w:rPr>
          <w:rFonts w:ascii="Arial" w:hAnsi="Arial" w:cs="Arial"/>
        </w:rPr>
      </w:pPr>
      <w:r w:rsidRPr="00D32A7B">
        <w:rPr>
          <w:rFonts w:ascii="Arial" w:hAnsi="Arial" w:cs="Arial"/>
        </w:rPr>
        <w:t xml:space="preserve">There are several </w:t>
      </w:r>
      <w:r w:rsidR="00AC074D" w:rsidRPr="00D32A7B">
        <w:rPr>
          <w:rFonts w:ascii="Arial" w:hAnsi="Arial" w:cs="Arial"/>
        </w:rPr>
        <w:t xml:space="preserve">different opinions on what critical thinking is to an individual and what it contains. </w:t>
      </w:r>
      <w:r w:rsidR="004376BC" w:rsidRPr="00D32A7B">
        <w:rPr>
          <w:rFonts w:ascii="Arial" w:hAnsi="Arial" w:cs="Arial"/>
        </w:rPr>
        <w:t xml:space="preserve">According to </w:t>
      </w:r>
      <w:r w:rsidR="00C3544A" w:rsidRPr="00D32A7B">
        <w:rPr>
          <w:rFonts w:ascii="Arial" w:hAnsi="Arial" w:cs="Arial"/>
        </w:rPr>
        <w:t>Sternberg</w:t>
      </w:r>
      <w:r w:rsidR="00C13184" w:rsidRPr="00D32A7B">
        <w:rPr>
          <w:rFonts w:ascii="Arial" w:hAnsi="Arial" w:cs="Arial"/>
        </w:rPr>
        <w:t xml:space="preserve"> (1996, cited from Klein</w:t>
      </w:r>
      <w:r w:rsidR="00C3544A" w:rsidRPr="00D32A7B">
        <w:rPr>
          <w:rFonts w:ascii="Arial" w:hAnsi="Arial" w:cs="Arial"/>
        </w:rPr>
        <w:t>, 2011), critical thinking involve</w:t>
      </w:r>
      <w:r w:rsidR="00C54B2D" w:rsidRPr="00D32A7B">
        <w:rPr>
          <w:rFonts w:ascii="Arial" w:hAnsi="Arial" w:cs="Arial"/>
        </w:rPr>
        <w:t>s</w:t>
      </w:r>
      <w:r w:rsidR="00C3544A" w:rsidRPr="00D32A7B">
        <w:rPr>
          <w:rFonts w:ascii="Arial" w:hAnsi="Arial" w:cs="Arial"/>
        </w:rPr>
        <w:t xml:space="preserve"> an individual participating in </w:t>
      </w:r>
      <w:r w:rsidRPr="00D32A7B">
        <w:rPr>
          <w:rFonts w:ascii="Arial" w:hAnsi="Arial" w:cs="Arial"/>
        </w:rPr>
        <w:t>analytical thinking</w:t>
      </w:r>
      <w:r w:rsidR="00AC074D" w:rsidRPr="00D32A7B">
        <w:rPr>
          <w:rFonts w:ascii="Arial" w:hAnsi="Arial" w:cs="Arial"/>
        </w:rPr>
        <w:t>; where the critical thinker will need to analyse,</w:t>
      </w:r>
      <w:r w:rsidR="009E5867" w:rsidRPr="00D32A7B">
        <w:rPr>
          <w:rFonts w:ascii="Arial" w:hAnsi="Arial" w:cs="Arial"/>
        </w:rPr>
        <w:t xml:space="preserve"> critique, make judgements, </w:t>
      </w:r>
      <w:r w:rsidR="003575AF" w:rsidRPr="00D32A7B">
        <w:rPr>
          <w:rFonts w:ascii="Arial" w:hAnsi="Arial" w:cs="Arial"/>
        </w:rPr>
        <w:t>compare,</w:t>
      </w:r>
      <w:r w:rsidR="009E5867" w:rsidRPr="00D32A7B">
        <w:rPr>
          <w:rFonts w:ascii="Arial" w:hAnsi="Arial" w:cs="Arial"/>
        </w:rPr>
        <w:t xml:space="preserve"> and contrast and evaluate a critical situation</w:t>
      </w:r>
      <w:r w:rsidR="00CA16EB" w:rsidRPr="00D32A7B">
        <w:rPr>
          <w:rFonts w:ascii="Arial" w:hAnsi="Arial" w:cs="Arial"/>
        </w:rPr>
        <w:t xml:space="preserve">; which will then lead an individual to </w:t>
      </w:r>
      <w:r w:rsidR="003575AF" w:rsidRPr="00D32A7B">
        <w:rPr>
          <w:rFonts w:ascii="Arial" w:hAnsi="Arial" w:cs="Arial"/>
        </w:rPr>
        <w:t xml:space="preserve">gain achievements. (Klein, 2011). </w:t>
      </w:r>
    </w:p>
    <w:p w14:paraId="5D3C02CB" w14:textId="6D1E98E4" w:rsidR="002066CC" w:rsidRPr="00D32A7B" w:rsidRDefault="000D014F" w:rsidP="00B01297">
      <w:pPr>
        <w:spacing w:line="360" w:lineRule="auto"/>
        <w:rPr>
          <w:rFonts w:ascii="Arial" w:hAnsi="Arial" w:cs="Arial"/>
        </w:rPr>
      </w:pPr>
      <w:r w:rsidRPr="00D32A7B">
        <w:rPr>
          <w:rFonts w:ascii="Arial" w:hAnsi="Arial" w:cs="Arial"/>
        </w:rPr>
        <w:t>Some say that</w:t>
      </w:r>
      <w:r w:rsidR="00F90A20" w:rsidRPr="00D32A7B">
        <w:rPr>
          <w:rFonts w:ascii="Arial" w:hAnsi="Arial" w:cs="Arial"/>
        </w:rPr>
        <w:t xml:space="preserve"> individuals need to be critically aware of self-suppositions that can affect the challenging expectations within a classroom; meaning that a critical reflection</w:t>
      </w:r>
      <w:r w:rsidR="007510BA" w:rsidRPr="00D32A7B">
        <w:rPr>
          <w:rFonts w:ascii="Arial" w:hAnsi="Arial" w:cs="Arial"/>
        </w:rPr>
        <w:t xml:space="preserve"> can and/or may change </w:t>
      </w:r>
      <w:r w:rsidR="00497884" w:rsidRPr="00D32A7B">
        <w:rPr>
          <w:rFonts w:ascii="Arial" w:hAnsi="Arial" w:cs="Arial"/>
        </w:rPr>
        <w:t>one’s</w:t>
      </w:r>
      <w:r w:rsidR="007510BA" w:rsidRPr="00D32A7B">
        <w:rPr>
          <w:rFonts w:ascii="Arial" w:hAnsi="Arial" w:cs="Arial"/>
        </w:rPr>
        <w:t xml:space="preserve"> perspective of the critical incident that is being reflected upon, which can be used in future reference</w:t>
      </w:r>
      <w:r w:rsidR="00936C88" w:rsidRPr="00D32A7B">
        <w:rPr>
          <w:rFonts w:ascii="Arial" w:hAnsi="Arial" w:cs="Arial"/>
        </w:rPr>
        <w:t>.</w:t>
      </w:r>
      <w:r w:rsidR="00FB76E7" w:rsidRPr="00D32A7B">
        <w:rPr>
          <w:rFonts w:ascii="Arial" w:hAnsi="Arial" w:cs="Arial"/>
          <w:color w:val="000000"/>
        </w:rPr>
        <w:t xml:space="preserve"> (Gilstrap and Dupree, 2008)</w:t>
      </w:r>
      <w:r w:rsidR="007510BA" w:rsidRPr="00D32A7B">
        <w:rPr>
          <w:rFonts w:ascii="Arial" w:hAnsi="Arial" w:cs="Arial"/>
        </w:rPr>
        <w:t xml:space="preserve"> </w:t>
      </w:r>
      <w:r w:rsidR="00497884" w:rsidRPr="00D32A7B">
        <w:rPr>
          <w:rFonts w:ascii="Arial" w:hAnsi="Arial" w:cs="Arial"/>
        </w:rPr>
        <w:t>My own critical reflection, as a student teacher is important to ensure any pre-suppositions I may have before a lesson or teaching day are reflected upon to further develop my teaching and professional standards within the classroom and how I manage a situation.</w:t>
      </w:r>
      <w:r w:rsidR="00B40741" w:rsidRPr="00D32A7B">
        <w:rPr>
          <w:rFonts w:ascii="Arial" w:hAnsi="Arial" w:cs="Arial"/>
        </w:rPr>
        <w:t xml:space="preserve"> </w:t>
      </w:r>
    </w:p>
    <w:p w14:paraId="6E10F34B" w14:textId="488BADBF" w:rsidR="009A7A09" w:rsidRPr="00D32A7B" w:rsidRDefault="009A7A09" w:rsidP="00B01297">
      <w:pPr>
        <w:spacing w:line="360" w:lineRule="auto"/>
        <w:rPr>
          <w:rFonts w:ascii="Arial" w:hAnsi="Arial" w:cs="Arial"/>
        </w:rPr>
      </w:pPr>
      <w:r w:rsidRPr="00D32A7B">
        <w:rPr>
          <w:rFonts w:ascii="Arial" w:hAnsi="Arial" w:cs="Arial"/>
        </w:rPr>
        <w:t>Following on from the information retrieved, critically reflecting during my own practice and my own pedagogical approaches to sessions within the teaching se</w:t>
      </w:r>
      <w:r w:rsidR="004A3D40" w:rsidRPr="00D32A7B">
        <w:rPr>
          <w:rFonts w:ascii="Arial" w:hAnsi="Arial" w:cs="Arial"/>
        </w:rPr>
        <w:t>ctor</w:t>
      </w:r>
      <w:r w:rsidRPr="00D32A7B">
        <w:rPr>
          <w:rFonts w:ascii="Arial" w:hAnsi="Arial" w:cs="Arial"/>
        </w:rPr>
        <w:t xml:space="preserve"> will allow myself to be aware if anything needs to be adapted to and/or improved on; it will guide me to understand if my classroom management is effective and positive for the children and staff whom I am working with. </w:t>
      </w:r>
    </w:p>
    <w:p w14:paraId="5B3B4331" w14:textId="1D7608D4" w:rsidR="009A7A09" w:rsidRPr="00D32A7B" w:rsidRDefault="00F71706" w:rsidP="00B01297">
      <w:pPr>
        <w:spacing w:line="360" w:lineRule="auto"/>
        <w:rPr>
          <w:rFonts w:ascii="Arial" w:hAnsi="Arial" w:cs="Arial"/>
        </w:rPr>
      </w:pPr>
      <w:r w:rsidRPr="00D32A7B">
        <w:rPr>
          <w:rFonts w:ascii="Arial" w:hAnsi="Arial" w:cs="Arial"/>
        </w:rPr>
        <w:t>Zwo</w:t>
      </w:r>
      <w:r w:rsidR="00543179" w:rsidRPr="00D32A7B">
        <w:rPr>
          <w:rFonts w:ascii="Arial" w:hAnsi="Arial" w:cs="Arial"/>
        </w:rPr>
        <w:t>zdiak-Myers (2012) states that it is vital for teachers to regularly reflect on situations in the classroom and the pedagogical approaches they have in place</w:t>
      </w:r>
      <w:r w:rsidR="00663C58" w:rsidRPr="00D32A7B">
        <w:rPr>
          <w:rFonts w:ascii="Arial" w:hAnsi="Arial" w:cs="Arial"/>
        </w:rPr>
        <w:t xml:space="preserve">, as well as reflecting on the lessons they carry out with their students. By doing so, it allows teachers to improve the teaching and learning that is being provided; </w:t>
      </w:r>
      <w:r w:rsidR="005139D4" w:rsidRPr="00D32A7B">
        <w:rPr>
          <w:rFonts w:ascii="Arial" w:hAnsi="Arial" w:cs="Arial"/>
        </w:rPr>
        <w:t>thus,</w:t>
      </w:r>
      <w:r w:rsidR="00663C58" w:rsidRPr="00D32A7B">
        <w:rPr>
          <w:rFonts w:ascii="Arial" w:hAnsi="Arial" w:cs="Arial"/>
        </w:rPr>
        <w:t xml:space="preserve"> giving further experiences and </w:t>
      </w:r>
      <w:r w:rsidR="00351E3D" w:rsidRPr="00D32A7B">
        <w:rPr>
          <w:rFonts w:ascii="Arial" w:hAnsi="Arial" w:cs="Arial"/>
        </w:rPr>
        <w:t xml:space="preserve">improved learning in the future. </w:t>
      </w:r>
      <w:r w:rsidR="00972152" w:rsidRPr="00D32A7B">
        <w:rPr>
          <w:rFonts w:ascii="Arial" w:hAnsi="Arial" w:cs="Arial"/>
        </w:rPr>
        <w:t>Critical</w:t>
      </w:r>
      <w:r w:rsidR="00936C88" w:rsidRPr="00D32A7B">
        <w:rPr>
          <w:rFonts w:ascii="Arial" w:hAnsi="Arial" w:cs="Arial"/>
        </w:rPr>
        <w:t xml:space="preserve"> reflection allows teachers to become more open-minded and open to </w:t>
      </w:r>
      <w:r w:rsidR="00972152" w:rsidRPr="00D32A7B">
        <w:rPr>
          <w:rFonts w:ascii="Arial" w:hAnsi="Arial" w:cs="Arial"/>
        </w:rPr>
        <w:t>critical feedback off others. (</w:t>
      </w:r>
      <w:proofErr w:type="spellStart"/>
      <w:r w:rsidR="00B14C11" w:rsidRPr="00D32A7B">
        <w:rPr>
          <w:rFonts w:ascii="Arial" w:hAnsi="Arial" w:cs="Arial"/>
        </w:rPr>
        <w:t>Mcgregor</w:t>
      </w:r>
      <w:proofErr w:type="spellEnd"/>
      <w:r w:rsidR="00B14C11" w:rsidRPr="00D32A7B">
        <w:rPr>
          <w:rFonts w:ascii="Arial" w:hAnsi="Arial" w:cs="Arial"/>
        </w:rPr>
        <w:t xml:space="preserve"> and Cartwright, 2011).</w:t>
      </w:r>
    </w:p>
    <w:p w14:paraId="3345380A" w14:textId="325B9017" w:rsidR="009A7A09" w:rsidRPr="00D32A7B" w:rsidRDefault="009A7A09" w:rsidP="00B01297">
      <w:pPr>
        <w:spacing w:line="360" w:lineRule="auto"/>
        <w:rPr>
          <w:rFonts w:ascii="Arial" w:hAnsi="Arial" w:cs="Arial"/>
        </w:rPr>
      </w:pPr>
      <w:r w:rsidRPr="00D32A7B">
        <w:rPr>
          <w:rFonts w:ascii="Arial" w:hAnsi="Arial" w:cs="Arial"/>
        </w:rPr>
        <w:t xml:space="preserve">Reflecting on lessons and plans will allow myself to identify any aspect that may need improving and/or </w:t>
      </w:r>
      <w:r w:rsidR="0006656D" w:rsidRPr="00D32A7B">
        <w:rPr>
          <w:rFonts w:ascii="Arial" w:hAnsi="Arial" w:cs="Arial"/>
        </w:rPr>
        <w:t>altering if</w:t>
      </w:r>
      <w:r w:rsidRPr="00D32A7B">
        <w:rPr>
          <w:rFonts w:ascii="Arial" w:hAnsi="Arial" w:cs="Arial"/>
        </w:rPr>
        <w:t xml:space="preserve"> I were to carry out the lessons again. Critical reflection also allows </w:t>
      </w:r>
      <w:r w:rsidR="008915AF" w:rsidRPr="00D32A7B">
        <w:rPr>
          <w:rFonts w:ascii="Arial" w:hAnsi="Arial" w:cs="Arial"/>
        </w:rPr>
        <w:t>me</w:t>
      </w:r>
      <w:r w:rsidRPr="00D32A7B">
        <w:rPr>
          <w:rFonts w:ascii="Arial" w:hAnsi="Arial" w:cs="Arial"/>
        </w:rPr>
        <w:t xml:space="preserve">, as a teacher, to identify if enough resources and participation was planned for and if the planning was effective for the children. I can critically identify if the children were as engaged as they should be and if the lesson was effective enough for their attainment at that time. </w:t>
      </w:r>
    </w:p>
    <w:p w14:paraId="1490027C" w14:textId="1D386126" w:rsidR="00F71706" w:rsidRPr="00D32A7B" w:rsidRDefault="006049E2" w:rsidP="00B01297">
      <w:pPr>
        <w:pStyle w:val="Heading1"/>
        <w:spacing w:line="360" w:lineRule="auto"/>
        <w:rPr>
          <w:rFonts w:cs="Arial"/>
          <w:szCs w:val="24"/>
        </w:rPr>
      </w:pPr>
      <w:bookmarkStart w:id="2" w:name="_Toc118644955"/>
      <w:r w:rsidRPr="00D32A7B">
        <w:rPr>
          <w:rFonts w:cs="Arial"/>
          <w:szCs w:val="24"/>
        </w:rPr>
        <w:t>Observation school and class context</w:t>
      </w:r>
      <w:bookmarkEnd w:id="2"/>
      <w:r w:rsidRPr="00D32A7B">
        <w:rPr>
          <w:rFonts w:cs="Arial"/>
          <w:szCs w:val="24"/>
        </w:rPr>
        <w:t xml:space="preserve"> </w:t>
      </w:r>
    </w:p>
    <w:p w14:paraId="0626AFD7" w14:textId="7EF81E9F" w:rsidR="006049E2" w:rsidRPr="00D32A7B" w:rsidRDefault="004948A9" w:rsidP="00B01297">
      <w:pPr>
        <w:spacing w:line="360" w:lineRule="auto"/>
        <w:rPr>
          <w:rFonts w:ascii="Arial" w:hAnsi="Arial" w:cs="Arial"/>
        </w:rPr>
      </w:pPr>
      <w:r w:rsidRPr="00D32A7B">
        <w:rPr>
          <w:rFonts w:ascii="Arial" w:hAnsi="Arial" w:cs="Arial"/>
        </w:rPr>
        <w:t xml:space="preserve">The observation school mentioned throughout this essay is a school based in a </w:t>
      </w:r>
      <w:r w:rsidR="00890AB8" w:rsidRPr="00D32A7B">
        <w:rPr>
          <w:rFonts w:ascii="Arial" w:hAnsi="Arial" w:cs="Arial"/>
        </w:rPr>
        <w:t>rural village area which is very populated. The school is a mainstream primary school</w:t>
      </w:r>
      <w:r w:rsidR="005B6D3F" w:rsidRPr="00D32A7B">
        <w:rPr>
          <w:rFonts w:ascii="Arial" w:hAnsi="Arial" w:cs="Arial"/>
        </w:rPr>
        <w:t xml:space="preserve"> which has an age range of 3-11 years</w:t>
      </w:r>
      <w:r w:rsidR="00171652" w:rsidRPr="00D32A7B">
        <w:rPr>
          <w:rFonts w:ascii="Arial" w:hAnsi="Arial" w:cs="Arial"/>
        </w:rPr>
        <w:t xml:space="preserve"> which has </w:t>
      </w:r>
      <w:r w:rsidR="00727CE0" w:rsidRPr="00D32A7B">
        <w:rPr>
          <w:rFonts w:ascii="Arial" w:hAnsi="Arial" w:cs="Arial"/>
        </w:rPr>
        <w:t>several</w:t>
      </w:r>
      <w:r w:rsidR="00171652" w:rsidRPr="00D32A7B">
        <w:rPr>
          <w:rFonts w:ascii="Arial" w:hAnsi="Arial" w:cs="Arial"/>
        </w:rPr>
        <w:t xml:space="preserve"> classes</w:t>
      </w:r>
      <w:r w:rsidR="005B6D3F" w:rsidRPr="00D32A7B">
        <w:rPr>
          <w:rFonts w:ascii="Arial" w:hAnsi="Arial" w:cs="Arial"/>
        </w:rPr>
        <w:t xml:space="preserve">. </w:t>
      </w:r>
      <w:r w:rsidR="00171652" w:rsidRPr="00D32A7B">
        <w:rPr>
          <w:rFonts w:ascii="Arial" w:hAnsi="Arial" w:cs="Arial"/>
        </w:rPr>
        <w:t xml:space="preserve">The Foundation Phase </w:t>
      </w:r>
      <w:r w:rsidR="00897789" w:rsidRPr="00D32A7B">
        <w:rPr>
          <w:rFonts w:ascii="Arial" w:hAnsi="Arial" w:cs="Arial"/>
        </w:rPr>
        <w:t>sector was based in a separate building to Key Stage 2, but both buildings were on the same grounds</w:t>
      </w:r>
      <w:r w:rsidR="0012048D" w:rsidRPr="00D32A7B">
        <w:rPr>
          <w:rFonts w:ascii="Arial" w:hAnsi="Arial" w:cs="Arial"/>
        </w:rPr>
        <w:t>; therefore</w:t>
      </w:r>
      <w:r w:rsidR="007B2D18" w:rsidRPr="00D32A7B">
        <w:rPr>
          <w:rFonts w:ascii="Arial" w:hAnsi="Arial" w:cs="Arial"/>
        </w:rPr>
        <w:t>,</w:t>
      </w:r>
      <w:r w:rsidR="0012048D" w:rsidRPr="00D32A7B">
        <w:rPr>
          <w:rFonts w:ascii="Arial" w:hAnsi="Arial" w:cs="Arial"/>
        </w:rPr>
        <w:t xml:space="preserve"> the school was very large and had a huge area of surroundings</w:t>
      </w:r>
      <w:r w:rsidR="00152A02" w:rsidRPr="00D32A7B">
        <w:rPr>
          <w:rFonts w:ascii="Arial" w:hAnsi="Arial" w:cs="Arial"/>
        </w:rPr>
        <w:t xml:space="preserve">, especially for the outdoor areas. </w:t>
      </w:r>
      <w:r w:rsidR="005B6D3F" w:rsidRPr="00D32A7B">
        <w:rPr>
          <w:rFonts w:ascii="Arial" w:hAnsi="Arial" w:cs="Arial"/>
        </w:rPr>
        <w:t xml:space="preserve">The observations took place in the reception/Year 1 classes; meaning </w:t>
      </w:r>
      <w:r w:rsidR="00395A3C" w:rsidRPr="00D32A7B">
        <w:rPr>
          <w:rFonts w:ascii="Arial" w:hAnsi="Arial" w:cs="Arial"/>
        </w:rPr>
        <w:t>the age of children observed varied from 4-6 years. In the classes there were 31 children each</w:t>
      </w:r>
      <w:r w:rsidR="002B4552" w:rsidRPr="00D32A7B">
        <w:rPr>
          <w:rFonts w:ascii="Arial" w:hAnsi="Arial" w:cs="Arial"/>
        </w:rPr>
        <w:t xml:space="preserve">. The school followed the curiosity </w:t>
      </w:r>
      <w:r w:rsidR="00171652" w:rsidRPr="00D32A7B">
        <w:rPr>
          <w:rFonts w:ascii="Arial" w:hAnsi="Arial" w:cs="Arial"/>
        </w:rPr>
        <w:t>approach,</w:t>
      </w:r>
      <w:r w:rsidR="002B4552" w:rsidRPr="00D32A7B">
        <w:rPr>
          <w:rFonts w:ascii="Arial" w:hAnsi="Arial" w:cs="Arial"/>
        </w:rPr>
        <w:t xml:space="preserve"> and all resources and displays were kept natural and neutral colours</w:t>
      </w:r>
      <w:r w:rsidR="008848EC" w:rsidRPr="00D32A7B">
        <w:rPr>
          <w:rFonts w:ascii="Arial" w:hAnsi="Arial" w:cs="Arial"/>
        </w:rPr>
        <w:t xml:space="preserve"> and all rooms were lit with fairy lights instead of the main room lights; this was to try and keep the working environment calm and positive for the children and the staff. </w:t>
      </w:r>
      <w:r w:rsidR="007B2D18" w:rsidRPr="00D32A7B">
        <w:rPr>
          <w:rFonts w:ascii="Arial" w:hAnsi="Arial" w:cs="Arial"/>
        </w:rPr>
        <w:t>The classes had role play areas, writing areas and calm</w:t>
      </w:r>
      <w:r w:rsidR="00F030FC" w:rsidRPr="00D32A7B">
        <w:rPr>
          <w:rFonts w:ascii="Arial" w:hAnsi="Arial" w:cs="Arial"/>
        </w:rPr>
        <w:t xml:space="preserve">/quiet areas where the children were able to work and play in on their own accord. The children had free access to the whole classroom but there were set activities set out for the days that were observed. </w:t>
      </w:r>
      <w:r w:rsidR="009E3E56" w:rsidRPr="00D32A7B">
        <w:rPr>
          <w:rFonts w:ascii="Arial" w:hAnsi="Arial" w:cs="Arial"/>
        </w:rPr>
        <w:t xml:space="preserve">There was </w:t>
      </w:r>
      <w:r w:rsidR="007F22D9" w:rsidRPr="00D32A7B">
        <w:rPr>
          <w:rFonts w:ascii="Arial" w:hAnsi="Arial" w:cs="Arial"/>
        </w:rPr>
        <w:t>1 class teacher and 2 teaching assistants in Reception class and 1 class teacher and 1 teaching assistant in Year 1 class</w:t>
      </w:r>
      <w:r w:rsidR="009E3E56" w:rsidRPr="00D32A7B">
        <w:rPr>
          <w:rFonts w:ascii="Arial" w:hAnsi="Arial" w:cs="Arial"/>
        </w:rPr>
        <w:t xml:space="preserve">; as well as students from another educational setting </w:t>
      </w:r>
      <w:r w:rsidR="009449AA" w:rsidRPr="00D32A7B">
        <w:rPr>
          <w:rFonts w:ascii="Arial" w:hAnsi="Arial" w:cs="Arial"/>
        </w:rPr>
        <w:t xml:space="preserve">nearby; taking part in their childcare training. </w:t>
      </w:r>
    </w:p>
    <w:p w14:paraId="11E517C7" w14:textId="1E31F879" w:rsidR="00E546F1" w:rsidRPr="00D32A7B" w:rsidRDefault="00727CE0" w:rsidP="00B01297">
      <w:pPr>
        <w:pStyle w:val="Heading1"/>
        <w:spacing w:line="360" w:lineRule="auto"/>
        <w:rPr>
          <w:rFonts w:cs="Arial"/>
          <w:szCs w:val="24"/>
        </w:rPr>
      </w:pPr>
      <w:bookmarkStart w:id="3" w:name="_Toc118644956"/>
      <w:r w:rsidRPr="00D32A7B">
        <w:rPr>
          <w:rFonts w:cs="Arial"/>
          <w:szCs w:val="24"/>
        </w:rPr>
        <w:t>Critical Incident linked to Donaldson’s Four Purposes.</w:t>
      </w:r>
      <w:bookmarkEnd w:id="3"/>
    </w:p>
    <w:p w14:paraId="329186B8" w14:textId="4AB49020" w:rsidR="00D86556" w:rsidRPr="00D32A7B" w:rsidRDefault="00DF6239" w:rsidP="00B01297">
      <w:pPr>
        <w:spacing w:line="360" w:lineRule="auto"/>
        <w:rPr>
          <w:rFonts w:ascii="Arial" w:hAnsi="Arial" w:cs="Arial"/>
          <w:bCs/>
        </w:rPr>
      </w:pPr>
      <w:r w:rsidRPr="00D32A7B">
        <w:rPr>
          <w:rFonts w:ascii="Arial" w:hAnsi="Arial" w:cs="Arial"/>
          <w:bCs/>
        </w:rPr>
        <w:t xml:space="preserve">The critical incident </w:t>
      </w:r>
      <w:r w:rsidR="0042422B" w:rsidRPr="00D32A7B">
        <w:rPr>
          <w:rFonts w:ascii="Arial" w:hAnsi="Arial" w:cs="Arial"/>
          <w:bCs/>
        </w:rPr>
        <w:t xml:space="preserve">(see </w:t>
      </w:r>
      <w:r w:rsidR="00AA2E4B" w:rsidRPr="00D32A7B">
        <w:rPr>
          <w:rFonts w:ascii="Arial" w:hAnsi="Arial" w:cs="Arial"/>
          <w:bCs/>
        </w:rPr>
        <w:t>appendices</w:t>
      </w:r>
      <w:r w:rsidR="00E76E91" w:rsidRPr="00D32A7B">
        <w:rPr>
          <w:rFonts w:ascii="Arial" w:hAnsi="Arial" w:cs="Arial"/>
          <w:bCs/>
        </w:rPr>
        <w:t xml:space="preserve">: </w:t>
      </w:r>
      <w:r w:rsidR="00E76E91" w:rsidRPr="00D32A7B">
        <w:rPr>
          <w:rFonts w:ascii="Arial" w:hAnsi="Arial" w:cs="Arial"/>
          <w:bCs/>
          <w:i/>
          <w:iCs/>
        </w:rPr>
        <w:t>critical incident 1</w:t>
      </w:r>
      <w:r w:rsidR="0042422B" w:rsidRPr="00D32A7B">
        <w:rPr>
          <w:rFonts w:ascii="Arial" w:hAnsi="Arial" w:cs="Arial"/>
          <w:bCs/>
        </w:rPr>
        <w:t xml:space="preserve">) </w:t>
      </w:r>
      <w:r w:rsidRPr="00D32A7B">
        <w:rPr>
          <w:rFonts w:ascii="Arial" w:hAnsi="Arial" w:cs="Arial"/>
          <w:bCs/>
        </w:rPr>
        <w:t xml:space="preserve">that took place </w:t>
      </w:r>
      <w:r w:rsidR="00480081" w:rsidRPr="00D32A7B">
        <w:rPr>
          <w:rFonts w:ascii="Arial" w:hAnsi="Arial" w:cs="Arial"/>
          <w:bCs/>
        </w:rPr>
        <w:t xml:space="preserve">during an observation </w:t>
      </w:r>
      <w:r w:rsidR="00112583" w:rsidRPr="00D32A7B">
        <w:rPr>
          <w:rFonts w:ascii="Arial" w:hAnsi="Arial" w:cs="Arial"/>
          <w:bCs/>
        </w:rPr>
        <w:t xml:space="preserve">in the described setting above, </w:t>
      </w:r>
      <w:r w:rsidR="00480081" w:rsidRPr="00D32A7B">
        <w:rPr>
          <w:rFonts w:ascii="Arial" w:hAnsi="Arial" w:cs="Arial"/>
          <w:bCs/>
        </w:rPr>
        <w:t>was a situation where there were two focused groups tasks taking place on the writing tables within the class learning environment</w:t>
      </w:r>
      <w:r w:rsidR="00A0354D" w:rsidRPr="00D32A7B">
        <w:rPr>
          <w:rFonts w:ascii="Arial" w:hAnsi="Arial" w:cs="Arial"/>
          <w:bCs/>
        </w:rPr>
        <w:t xml:space="preserve">; one focused group is working with the teacher and the other is working with the teaching assistant. </w:t>
      </w:r>
      <w:r w:rsidR="00A11A23" w:rsidRPr="00D32A7B">
        <w:rPr>
          <w:rFonts w:ascii="Arial" w:hAnsi="Arial" w:cs="Arial"/>
          <w:bCs/>
        </w:rPr>
        <w:t>The</w:t>
      </w:r>
      <w:r w:rsidR="00112583" w:rsidRPr="00D32A7B">
        <w:rPr>
          <w:rFonts w:ascii="Arial" w:hAnsi="Arial" w:cs="Arial"/>
          <w:bCs/>
        </w:rPr>
        <w:t xml:space="preserve"> groups</w:t>
      </w:r>
      <w:r w:rsidR="00A11A23" w:rsidRPr="00D32A7B">
        <w:rPr>
          <w:rFonts w:ascii="Arial" w:hAnsi="Arial" w:cs="Arial"/>
          <w:bCs/>
        </w:rPr>
        <w:t xml:space="preserve"> are recapping on from their local walk </w:t>
      </w:r>
      <w:r w:rsidR="00552C95" w:rsidRPr="00D32A7B">
        <w:rPr>
          <w:rFonts w:ascii="Arial" w:hAnsi="Arial" w:cs="Arial"/>
          <w:bCs/>
        </w:rPr>
        <w:t xml:space="preserve">where they looked at different stores on the high street. The children then </w:t>
      </w:r>
      <w:r w:rsidR="00112583" w:rsidRPr="00D32A7B">
        <w:rPr>
          <w:rFonts w:ascii="Arial" w:hAnsi="Arial" w:cs="Arial"/>
          <w:bCs/>
        </w:rPr>
        <w:t xml:space="preserve">needed </w:t>
      </w:r>
      <w:r w:rsidR="00552C95" w:rsidRPr="00D32A7B">
        <w:rPr>
          <w:rFonts w:ascii="Arial" w:hAnsi="Arial" w:cs="Arial"/>
          <w:bCs/>
        </w:rPr>
        <w:t xml:space="preserve">to choose their own favourite store they walked past to which their task </w:t>
      </w:r>
      <w:r w:rsidR="00D12574" w:rsidRPr="00D32A7B">
        <w:rPr>
          <w:rFonts w:ascii="Arial" w:hAnsi="Arial" w:cs="Arial"/>
          <w:bCs/>
        </w:rPr>
        <w:t xml:space="preserve">is to now draw </w:t>
      </w:r>
      <w:r w:rsidR="00E3418B" w:rsidRPr="00D32A7B">
        <w:rPr>
          <w:rFonts w:ascii="Arial" w:hAnsi="Arial" w:cs="Arial"/>
          <w:bCs/>
        </w:rPr>
        <w:t xml:space="preserve">a picture of the front of that store. The teacher/teaching assistant then </w:t>
      </w:r>
      <w:r w:rsidR="00D609D7" w:rsidRPr="00D32A7B">
        <w:rPr>
          <w:rFonts w:ascii="Arial" w:hAnsi="Arial" w:cs="Arial"/>
          <w:bCs/>
        </w:rPr>
        <w:t xml:space="preserve">used an iPad to </w:t>
      </w:r>
      <w:r w:rsidR="00B3734D" w:rsidRPr="00D32A7B">
        <w:rPr>
          <w:rFonts w:ascii="Arial" w:hAnsi="Arial" w:cs="Arial"/>
          <w:bCs/>
        </w:rPr>
        <w:t>show</w:t>
      </w:r>
      <w:r w:rsidR="00D609D7" w:rsidRPr="00D32A7B">
        <w:rPr>
          <w:rFonts w:ascii="Arial" w:hAnsi="Arial" w:cs="Arial"/>
          <w:bCs/>
        </w:rPr>
        <w:t xml:space="preserve"> a picture of the </w:t>
      </w:r>
      <w:r w:rsidR="00B3734D" w:rsidRPr="00D32A7B">
        <w:rPr>
          <w:rFonts w:ascii="Arial" w:hAnsi="Arial" w:cs="Arial"/>
          <w:bCs/>
        </w:rPr>
        <w:t xml:space="preserve">front of the </w:t>
      </w:r>
      <w:r w:rsidR="00D609D7" w:rsidRPr="00D32A7B">
        <w:rPr>
          <w:rFonts w:ascii="Arial" w:hAnsi="Arial" w:cs="Arial"/>
          <w:bCs/>
        </w:rPr>
        <w:t>stores for the children to copy off</w:t>
      </w:r>
      <w:r w:rsidR="00A31899" w:rsidRPr="00D32A7B">
        <w:rPr>
          <w:rFonts w:ascii="Arial" w:hAnsi="Arial" w:cs="Arial"/>
          <w:bCs/>
        </w:rPr>
        <w:t xml:space="preserve"> so they could draw the image in their workbooks. </w:t>
      </w:r>
      <w:r w:rsidR="00BB244E" w:rsidRPr="00D32A7B">
        <w:rPr>
          <w:rFonts w:ascii="Arial" w:hAnsi="Arial" w:cs="Arial"/>
          <w:bCs/>
        </w:rPr>
        <w:t xml:space="preserve">This closely links to Donaldson’s Four Purposes of the </w:t>
      </w:r>
      <w:r w:rsidR="004561A6" w:rsidRPr="00D32A7B">
        <w:rPr>
          <w:rFonts w:ascii="Arial" w:hAnsi="Arial" w:cs="Arial"/>
          <w:bCs/>
        </w:rPr>
        <w:t xml:space="preserve">Curriculum in Wales by the activity giving the children </w:t>
      </w:r>
      <w:r w:rsidR="00B43A6B" w:rsidRPr="00D32A7B">
        <w:rPr>
          <w:rFonts w:ascii="Arial" w:hAnsi="Arial" w:cs="Arial"/>
          <w:bCs/>
        </w:rPr>
        <w:t xml:space="preserve">a strong opportunity to become </w:t>
      </w:r>
      <w:r w:rsidR="0022108E" w:rsidRPr="00D32A7B">
        <w:rPr>
          <w:rFonts w:ascii="Arial" w:hAnsi="Arial" w:cs="Arial"/>
          <w:bCs/>
        </w:rPr>
        <w:t>‘healthy, confident individuals</w:t>
      </w:r>
      <w:r w:rsidR="00223663" w:rsidRPr="00D32A7B">
        <w:rPr>
          <w:rFonts w:ascii="Arial" w:hAnsi="Arial" w:cs="Arial"/>
          <w:bCs/>
        </w:rPr>
        <w:t xml:space="preserve">’ through developing skills to become independent </w:t>
      </w:r>
      <w:r w:rsidR="00C51583" w:rsidRPr="00D32A7B">
        <w:rPr>
          <w:rFonts w:ascii="Arial" w:hAnsi="Arial" w:cs="Arial"/>
          <w:bCs/>
        </w:rPr>
        <w:t xml:space="preserve">learners. </w:t>
      </w:r>
      <w:r w:rsidR="00390F03" w:rsidRPr="00D32A7B">
        <w:rPr>
          <w:rFonts w:ascii="Arial" w:hAnsi="Arial" w:cs="Arial"/>
          <w:bCs/>
        </w:rPr>
        <w:t>(Welsh Government, 2015)</w:t>
      </w:r>
      <w:r w:rsidR="003E4766" w:rsidRPr="00D32A7B">
        <w:rPr>
          <w:rFonts w:ascii="Arial" w:hAnsi="Arial" w:cs="Arial"/>
          <w:bCs/>
        </w:rPr>
        <w:t xml:space="preserve"> The activity </w:t>
      </w:r>
      <w:r w:rsidR="00E6059C" w:rsidRPr="00D32A7B">
        <w:rPr>
          <w:rFonts w:ascii="Arial" w:hAnsi="Arial" w:cs="Arial"/>
          <w:bCs/>
        </w:rPr>
        <w:t xml:space="preserve">allowed the children to be independent learners by </w:t>
      </w:r>
      <w:r w:rsidR="00F849D2" w:rsidRPr="00D32A7B">
        <w:rPr>
          <w:rFonts w:ascii="Arial" w:hAnsi="Arial" w:cs="Arial"/>
          <w:bCs/>
        </w:rPr>
        <w:t xml:space="preserve">encouraging them to independently choose their own favourite shop/store they walked past and then also independently draw it in their workbooks. </w:t>
      </w:r>
    </w:p>
    <w:p w14:paraId="7F5C1712" w14:textId="10C1B784" w:rsidR="00D35579" w:rsidRPr="00D32A7B" w:rsidRDefault="007D5080" w:rsidP="00B01297">
      <w:pPr>
        <w:spacing w:line="360" w:lineRule="auto"/>
        <w:rPr>
          <w:rFonts w:ascii="Arial" w:hAnsi="Arial" w:cs="Arial"/>
          <w:bCs/>
        </w:rPr>
      </w:pPr>
      <w:r w:rsidRPr="00D32A7B">
        <w:rPr>
          <w:rFonts w:ascii="Arial" w:hAnsi="Arial" w:cs="Arial"/>
          <w:bCs/>
        </w:rPr>
        <w:t xml:space="preserve">The next part of the critical incident </w:t>
      </w:r>
      <w:r w:rsidR="00D86DC0" w:rsidRPr="00D32A7B">
        <w:rPr>
          <w:rFonts w:ascii="Arial" w:hAnsi="Arial" w:cs="Arial"/>
          <w:bCs/>
        </w:rPr>
        <w:t xml:space="preserve">that occurred was </w:t>
      </w:r>
      <w:r w:rsidR="00364543" w:rsidRPr="00D32A7B">
        <w:rPr>
          <w:rFonts w:ascii="Arial" w:hAnsi="Arial" w:cs="Arial"/>
          <w:bCs/>
        </w:rPr>
        <w:t xml:space="preserve">another member of staff was working one-to-one with each child in the class; the children were working on the iPads and had to </w:t>
      </w:r>
      <w:r w:rsidR="00D86DC0" w:rsidRPr="00D32A7B">
        <w:rPr>
          <w:rFonts w:ascii="Arial" w:hAnsi="Arial" w:cs="Arial"/>
          <w:bCs/>
        </w:rPr>
        <w:t>“</w:t>
      </w:r>
      <w:r w:rsidR="00364543" w:rsidRPr="00D32A7B">
        <w:rPr>
          <w:rFonts w:ascii="Arial" w:hAnsi="Arial" w:cs="Arial"/>
          <w:bCs/>
        </w:rPr>
        <w:t xml:space="preserve">sequence </w:t>
      </w:r>
      <w:r w:rsidR="00D86DC0" w:rsidRPr="00D32A7B">
        <w:rPr>
          <w:rFonts w:ascii="Arial" w:hAnsi="Arial" w:cs="Arial"/>
          <w:bCs/>
        </w:rPr>
        <w:t>numbers”. The member of staff supported the children as and when they needed the suppor</w:t>
      </w:r>
      <w:r w:rsidR="007306A6" w:rsidRPr="00D32A7B">
        <w:rPr>
          <w:rFonts w:ascii="Arial" w:hAnsi="Arial" w:cs="Arial"/>
          <w:bCs/>
        </w:rPr>
        <w:t xml:space="preserve">t, I.e., to move the numbers to the correct space. </w:t>
      </w:r>
      <w:r w:rsidR="00EB0EB7" w:rsidRPr="00D32A7B">
        <w:rPr>
          <w:rFonts w:ascii="Arial" w:hAnsi="Arial" w:cs="Arial"/>
          <w:bCs/>
        </w:rPr>
        <w:t>Thus,</w:t>
      </w:r>
      <w:r w:rsidR="00FF15CD" w:rsidRPr="00D32A7B">
        <w:rPr>
          <w:rFonts w:ascii="Arial" w:hAnsi="Arial" w:cs="Arial"/>
          <w:bCs/>
        </w:rPr>
        <w:t xml:space="preserve"> closely linking to another one of the Four Purposes of the</w:t>
      </w:r>
      <w:r w:rsidR="009523E7" w:rsidRPr="00D32A7B">
        <w:rPr>
          <w:rFonts w:ascii="Arial" w:hAnsi="Arial" w:cs="Arial"/>
          <w:bCs/>
        </w:rPr>
        <w:t xml:space="preserve"> </w:t>
      </w:r>
      <w:r w:rsidR="00FF15CD" w:rsidRPr="00D32A7B">
        <w:rPr>
          <w:rFonts w:ascii="Arial" w:hAnsi="Arial" w:cs="Arial"/>
          <w:bCs/>
        </w:rPr>
        <w:t xml:space="preserve">Curriculum </w:t>
      </w:r>
      <w:r w:rsidR="009523E7" w:rsidRPr="00D32A7B">
        <w:rPr>
          <w:rFonts w:ascii="Arial" w:hAnsi="Arial" w:cs="Arial"/>
          <w:bCs/>
        </w:rPr>
        <w:t>for</w:t>
      </w:r>
      <w:r w:rsidR="00FF15CD" w:rsidRPr="00D32A7B">
        <w:rPr>
          <w:rFonts w:ascii="Arial" w:hAnsi="Arial" w:cs="Arial"/>
          <w:bCs/>
        </w:rPr>
        <w:t xml:space="preserve"> Wales (202</w:t>
      </w:r>
      <w:r w:rsidR="009523E7" w:rsidRPr="00D32A7B">
        <w:rPr>
          <w:rFonts w:ascii="Arial" w:hAnsi="Arial" w:cs="Arial"/>
          <w:bCs/>
        </w:rPr>
        <w:t>1</w:t>
      </w:r>
      <w:r w:rsidR="00FF15CD" w:rsidRPr="00D32A7B">
        <w:rPr>
          <w:rFonts w:ascii="Arial" w:hAnsi="Arial" w:cs="Arial"/>
          <w:bCs/>
        </w:rPr>
        <w:t xml:space="preserve">) </w:t>
      </w:r>
      <w:r w:rsidR="009F0826" w:rsidRPr="00D32A7B">
        <w:rPr>
          <w:rFonts w:ascii="Arial" w:hAnsi="Arial" w:cs="Arial"/>
          <w:bCs/>
        </w:rPr>
        <w:t xml:space="preserve">as Donaldson states that children should be given effective opportunities to become </w:t>
      </w:r>
      <w:r w:rsidR="009D3BA8" w:rsidRPr="00D32A7B">
        <w:rPr>
          <w:rFonts w:ascii="Arial" w:hAnsi="Arial" w:cs="Arial"/>
          <w:bCs/>
        </w:rPr>
        <w:t>“</w:t>
      </w:r>
      <w:r w:rsidR="00B100DB" w:rsidRPr="00D32A7B">
        <w:rPr>
          <w:rFonts w:ascii="Arial" w:hAnsi="Arial" w:cs="Arial"/>
          <w:bCs/>
        </w:rPr>
        <w:t>ambitious, capable learners</w:t>
      </w:r>
      <w:r w:rsidR="009D3BA8" w:rsidRPr="00D32A7B">
        <w:rPr>
          <w:rFonts w:ascii="Arial" w:hAnsi="Arial" w:cs="Arial"/>
          <w:bCs/>
        </w:rPr>
        <w:t xml:space="preserve">” </w:t>
      </w:r>
      <w:r w:rsidR="00B100DB" w:rsidRPr="00D32A7B">
        <w:rPr>
          <w:rFonts w:ascii="Arial" w:hAnsi="Arial" w:cs="Arial"/>
          <w:bCs/>
        </w:rPr>
        <w:t>who</w:t>
      </w:r>
      <w:r w:rsidR="009D3BA8" w:rsidRPr="00D32A7B">
        <w:rPr>
          <w:rFonts w:ascii="Arial" w:hAnsi="Arial" w:cs="Arial"/>
          <w:bCs/>
        </w:rPr>
        <w:t xml:space="preserve"> </w:t>
      </w:r>
      <w:proofErr w:type="gramStart"/>
      <w:r w:rsidR="009D3BA8" w:rsidRPr="00D32A7B">
        <w:rPr>
          <w:rFonts w:ascii="Arial" w:hAnsi="Arial" w:cs="Arial"/>
          <w:bCs/>
        </w:rPr>
        <w:t>have the ability to</w:t>
      </w:r>
      <w:proofErr w:type="gramEnd"/>
      <w:r w:rsidR="009D3BA8" w:rsidRPr="00D32A7B">
        <w:rPr>
          <w:rFonts w:ascii="Arial" w:hAnsi="Arial" w:cs="Arial"/>
          <w:bCs/>
        </w:rPr>
        <w:t xml:space="preserve"> use digital competence and technologies to creatively </w:t>
      </w:r>
      <w:r w:rsidR="00A956EC" w:rsidRPr="00D32A7B">
        <w:rPr>
          <w:rFonts w:ascii="Arial" w:hAnsi="Arial" w:cs="Arial"/>
          <w:bCs/>
        </w:rPr>
        <w:t xml:space="preserve">communicate, find and analyse information’ whilst also using numbers effectively in different context. Therefore, this activity during the critical incident has enabled children to </w:t>
      </w:r>
      <w:r w:rsidR="00EB0EB7" w:rsidRPr="00D32A7B">
        <w:rPr>
          <w:rFonts w:ascii="Arial" w:hAnsi="Arial" w:cs="Arial"/>
          <w:bCs/>
        </w:rPr>
        <w:t>begin</w:t>
      </w:r>
      <w:r w:rsidR="00A956EC" w:rsidRPr="00D32A7B">
        <w:rPr>
          <w:rFonts w:ascii="Arial" w:hAnsi="Arial" w:cs="Arial"/>
          <w:bCs/>
        </w:rPr>
        <w:t xml:space="preserve"> to use technology whilst using </w:t>
      </w:r>
      <w:r w:rsidR="00EB0EB7" w:rsidRPr="00D32A7B">
        <w:rPr>
          <w:rFonts w:ascii="Arial" w:hAnsi="Arial" w:cs="Arial"/>
          <w:bCs/>
        </w:rPr>
        <w:t xml:space="preserve">and identifying numbers. </w:t>
      </w:r>
    </w:p>
    <w:p w14:paraId="546C3681" w14:textId="334D2964" w:rsidR="00C460E1" w:rsidRPr="00D32A7B" w:rsidRDefault="006E3FAF" w:rsidP="00B01297">
      <w:pPr>
        <w:spacing w:line="360" w:lineRule="auto"/>
        <w:rPr>
          <w:rFonts w:ascii="Arial" w:hAnsi="Arial" w:cs="Arial"/>
          <w:bCs/>
        </w:rPr>
      </w:pPr>
      <w:r w:rsidRPr="00D32A7B">
        <w:rPr>
          <w:rFonts w:ascii="Arial" w:hAnsi="Arial" w:cs="Arial"/>
          <w:bCs/>
        </w:rPr>
        <w:t>There was a lot of relevance to the fundamental aspects of the</w:t>
      </w:r>
      <w:r w:rsidR="007B135C" w:rsidRPr="00D32A7B">
        <w:rPr>
          <w:rFonts w:ascii="Arial" w:hAnsi="Arial" w:cs="Arial"/>
          <w:bCs/>
        </w:rPr>
        <w:t xml:space="preserve"> </w:t>
      </w:r>
      <w:r w:rsidRPr="00D32A7B">
        <w:rPr>
          <w:rFonts w:ascii="Arial" w:hAnsi="Arial" w:cs="Arial"/>
          <w:bCs/>
        </w:rPr>
        <w:t xml:space="preserve">Curriculum </w:t>
      </w:r>
      <w:r w:rsidR="007B135C" w:rsidRPr="00D32A7B">
        <w:rPr>
          <w:rFonts w:ascii="Arial" w:hAnsi="Arial" w:cs="Arial"/>
          <w:bCs/>
        </w:rPr>
        <w:t>for</w:t>
      </w:r>
      <w:r w:rsidRPr="00D32A7B">
        <w:rPr>
          <w:rFonts w:ascii="Arial" w:hAnsi="Arial" w:cs="Arial"/>
          <w:bCs/>
        </w:rPr>
        <w:t xml:space="preserve"> Wales (202</w:t>
      </w:r>
      <w:r w:rsidR="001905A7" w:rsidRPr="00D32A7B">
        <w:rPr>
          <w:rFonts w:ascii="Arial" w:hAnsi="Arial" w:cs="Arial"/>
          <w:bCs/>
        </w:rPr>
        <w:t>1</w:t>
      </w:r>
      <w:r w:rsidRPr="00D32A7B">
        <w:rPr>
          <w:rFonts w:ascii="Arial" w:hAnsi="Arial" w:cs="Arial"/>
          <w:bCs/>
        </w:rPr>
        <w:t xml:space="preserve">). </w:t>
      </w:r>
      <w:r w:rsidR="00DD012D" w:rsidRPr="00D32A7B">
        <w:rPr>
          <w:rFonts w:ascii="Arial" w:hAnsi="Arial" w:cs="Arial"/>
          <w:bCs/>
        </w:rPr>
        <w:t>The rest of the class who were not working with an adult were allowed to participate in ‘free choice’</w:t>
      </w:r>
      <w:r w:rsidR="006D5D5A" w:rsidRPr="00D32A7B">
        <w:rPr>
          <w:rFonts w:ascii="Arial" w:hAnsi="Arial" w:cs="Arial"/>
          <w:bCs/>
        </w:rPr>
        <w:t xml:space="preserve"> and are approaching the teacher and other staff members when they need support with the </w:t>
      </w:r>
      <w:r w:rsidR="00562117" w:rsidRPr="00D32A7B">
        <w:rPr>
          <w:rFonts w:ascii="Arial" w:hAnsi="Arial" w:cs="Arial"/>
          <w:bCs/>
        </w:rPr>
        <w:t>activities,</w:t>
      </w:r>
      <w:r w:rsidR="006D5D5A" w:rsidRPr="00D32A7B">
        <w:rPr>
          <w:rFonts w:ascii="Arial" w:hAnsi="Arial" w:cs="Arial"/>
          <w:bCs/>
        </w:rPr>
        <w:t xml:space="preserve"> they are participating in. </w:t>
      </w:r>
      <w:r w:rsidR="005258E6" w:rsidRPr="00D32A7B">
        <w:rPr>
          <w:rFonts w:ascii="Arial" w:hAnsi="Arial" w:cs="Arial"/>
          <w:bCs/>
        </w:rPr>
        <w:t xml:space="preserve">Showing that the children were given many opportunities to become independent learners </w:t>
      </w:r>
      <w:r w:rsidR="00CC781B" w:rsidRPr="00D32A7B">
        <w:rPr>
          <w:rFonts w:ascii="Arial" w:hAnsi="Arial" w:cs="Arial"/>
          <w:bCs/>
        </w:rPr>
        <w:t xml:space="preserve">and develop many relationships throughout the learning environment they are in. </w:t>
      </w:r>
      <w:r w:rsidR="00AF2D91" w:rsidRPr="00D32A7B">
        <w:rPr>
          <w:rFonts w:ascii="Arial" w:hAnsi="Arial" w:cs="Arial"/>
          <w:bCs/>
        </w:rPr>
        <w:t>The children were playing in areas such as the ‘writing and creative area’</w:t>
      </w:r>
      <w:r w:rsidR="00C460E1" w:rsidRPr="00D32A7B">
        <w:rPr>
          <w:rFonts w:ascii="Arial" w:hAnsi="Arial" w:cs="Arial"/>
          <w:bCs/>
        </w:rPr>
        <w:t xml:space="preserve"> and </w:t>
      </w:r>
      <w:r w:rsidR="00AF2D91" w:rsidRPr="00D32A7B">
        <w:rPr>
          <w:rFonts w:ascii="Arial" w:hAnsi="Arial" w:cs="Arial"/>
          <w:bCs/>
        </w:rPr>
        <w:t xml:space="preserve">‘the home corner and role play area’ </w:t>
      </w:r>
      <w:r w:rsidR="00C460E1" w:rsidRPr="00D32A7B">
        <w:rPr>
          <w:rFonts w:ascii="Arial" w:hAnsi="Arial" w:cs="Arial"/>
          <w:bCs/>
        </w:rPr>
        <w:t>where children were participating in imaginative play.</w:t>
      </w:r>
    </w:p>
    <w:p w14:paraId="57B59627" w14:textId="468416D1" w:rsidR="007D5080" w:rsidRPr="00D32A7B" w:rsidRDefault="001C2150" w:rsidP="00B01297">
      <w:pPr>
        <w:spacing w:line="360" w:lineRule="auto"/>
        <w:rPr>
          <w:rFonts w:ascii="Arial" w:hAnsi="Arial" w:cs="Arial"/>
          <w:bCs/>
        </w:rPr>
      </w:pPr>
      <w:r w:rsidRPr="00D32A7B">
        <w:rPr>
          <w:rFonts w:ascii="Arial" w:hAnsi="Arial" w:cs="Arial"/>
          <w:bCs/>
        </w:rPr>
        <w:t xml:space="preserve">After all activities are complete and it is time to ‘tidy up’ the class teacher asks a child to ‘shake the tambourine’ to indicate to the whole class that it is time to tidy up. </w:t>
      </w:r>
      <w:r w:rsidR="00D563DA" w:rsidRPr="00D32A7B">
        <w:rPr>
          <w:rFonts w:ascii="Arial" w:hAnsi="Arial" w:cs="Arial"/>
          <w:bCs/>
        </w:rPr>
        <w:t xml:space="preserve">The whole class begin to tidy up once they </w:t>
      </w:r>
      <w:r w:rsidR="00CB7312" w:rsidRPr="00D32A7B">
        <w:rPr>
          <w:rFonts w:ascii="Arial" w:hAnsi="Arial" w:cs="Arial"/>
          <w:bCs/>
        </w:rPr>
        <w:t>hear</w:t>
      </w:r>
      <w:r w:rsidR="00D563DA" w:rsidRPr="00D32A7B">
        <w:rPr>
          <w:rFonts w:ascii="Arial" w:hAnsi="Arial" w:cs="Arial"/>
          <w:bCs/>
        </w:rPr>
        <w:t xml:space="preserve"> the tambourine</w:t>
      </w:r>
      <w:r w:rsidR="00CB7312" w:rsidRPr="00D32A7B">
        <w:rPr>
          <w:rFonts w:ascii="Arial" w:hAnsi="Arial" w:cs="Arial"/>
          <w:bCs/>
        </w:rPr>
        <w:t xml:space="preserve"> being </w:t>
      </w:r>
      <w:r w:rsidR="00D13D99" w:rsidRPr="00D32A7B">
        <w:rPr>
          <w:rFonts w:ascii="Arial" w:hAnsi="Arial" w:cs="Arial"/>
          <w:bCs/>
        </w:rPr>
        <w:t>shaken and</w:t>
      </w:r>
      <w:r w:rsidR="00D563DA" w:rsidRPr="00D32A7B">
        <w:rPr>
          <w:rFonts w:ascii="Arial" w:hAnsi="Arial" w:cs="Arial"/>
          <w:bCs/>
        </w:rPr>
        <w:t xml:space="preserve"> put all resources and materials where they are stored. </w:t>
      </w:r>
      <w:r w:rsidR="003E4426" w:rsidRPr="00D32A7B">
        <w:rPr>
          <w:rFonts w:ascii="Arial" w:hAnsi="Arial" w:cs="Arial"/>
          <w:bCs/>
        </w:rPr>
        <w:t>Once ‘tidy up time’ is complete all the children sit on the carpet in their correct spaces and the teacher begins to clap in a rhythm and the children copy</w:t>
      </w:r>
      <w:r w:rsidR="00AD3E2F" w:rsidRPr="00D32A7B">
        <w:rPr>
          <w:rFonts w:ascii="Arial" w:hAnsi="Arial" w:cs="Arial"/>
          <w:bCs/>
        </w:rPr>
        <w:t xml:space="preserve">; the teacher repeats this until all the children are quiet and listening so they </w:t>
      </w:r>
      <w:r w:rsidR="00D13D99" w:rsidRPr="00D32A7B">
        <w:rPr>
          <w:rFonts w:ascii="Arial" w:hAnsi="Arial" w:cs="Arial"/>
          <w:bCs/>
        </w:rPr>
        <w:t>can</w:t>
      </w:r>
      <w:r w:rsidR="00AD3E2F" w:rsidRPr="00D32A7B">
        <w:rPr>
          <w:rFonts w:ascii="Arial" w:hAnsi="Arial" w:cs="Arial"/>
          <w:bCs/>
        </w:rPr>
        <w:t xml:space="preserve"> collect their belongings ready for ‘home time’.</w:t>
      </w:r>
      <w:r w:rsidR="003F66E2" w:rsidRPr="00D32A7B">
        <w:rPr>
          <w:rFonts w:ascii="Arial" w:hAnsi="Arial" w:cs="Arial"/>
          <w:bCs/>
        </w:rPr>
        <w:t xml:space="preserve"> </w:t>
      </w:r>
    </w:p>
    <w:p w14:paraId="3F4A9979" w14:textId="2DBAC509" w:rsidR="00746E36" w:rsidRPr="00D32A7B" w:rsidRDefault="00746E36" w:rsidP="00B01297">
      <w:pPr>
        <w:pStyle w:val="Heading1"/>
        <w:spacing w:line="360" w:lineRule="auto"/>
        <w:rPr>
          <w:rFonts w:cs="Arial"/>
          <w:szCs w:val="24"/>
        </w:rPr>
      </w:pPr>
      <w:bookmarkStart w:id="4" w:name="_Toc118644957"/>
      <w:r w:rsidRPr="00D32A7B">
        <w:rPr>
          <w:rFonts w:cs="Arial"/>
          <w:szCs w:val="24"/>
        </w:rPr>
        <w:t>Literature Review</w:t>
      </w:r>
      <w:bookmarkEnd w:id="4"/>
      <w:r w:rsidRPr="00D32A7B">
        <w:rPr>
          <w:rFonts w:cs="Arial"/>
          <w:szCs w:val="24"/>
        </w:rPr>
        <w:t xml:space="preserve">  </w:t>
      </w:r>
    </w:p>
    <w:p w14:paraId="42B8DD60" w14:textId="7C2F68A3" w:rsidR="00F76874" w:rsidRPr="00D32A7B" w:rsidRDefault="009853A2" w:rsidP="004F6464">
      <w:pPr>
        <w:pStyle w:val="Heading2"/>
        <w:numPr>
          <w:ilvl w:val="0"/>
          <w:numId w:val="7"/>
        </w:numPr>
        <w:spacing w:line="360" w:lineRule="auto"/>
        <w:rPr>
          <w:rFonts w:cs="Arial"/>
          <w:szCs w:val="24"/>
        </w:rPr>
      </w:pPr>
      <w:bookmarkStart w:id="5" w:name="_Toc118644958"/>
      <w:r w:rsidRPr="00D32A7B">
        <w:rPr>
          <w:rFonts w:cs="Arial"/>
          <w:szCs w:val="24"/>
        </w:rPr>
        <w:t>Zone of Proximal Development</w:t>
      </w:r>
      <w:bookmarkEnd w:id="5"/>
      <w:r w:rsidRPr="00D32A7B">
        <w:rPr>
          <w:rFonts w:cs="Arial"/>
          <w:szCs w:val="24"/>
        </w:rPr>
        <w:t xml:space="preserve"> </w:t>
      </w:r>
    </w:p>
    <w:p w14:paraId="3D0A2351" w14:textId="10FEB6E1" w:rsidR="0019747C" w:rsidRPr="00D32A7B" w:rsidRDefault="0019747C" w:rsidP="00B01297">
      <w:pPr>
        <w:spacing w:line="360" w:lineRule="auto"/>
        <w:rPr>
          <w:rFonts w:ascii="Arial" w:hAnsi="Arial" w:cs="Arial"/>
          <w:bCs/>
        </w:rPr>
      </w:pPr>
      <w:r w:rsidRPr="00D32A7B">
        <w:rPr>
          <w:rFonts w:ascii="Arial" w:hAnsi="Arial" w:cs="Arial"/>
          <w:bCs/>
        </w:rPr>
        <w:t xml:space="preserve">The critical incident that occurred has </w:t>
      </w:r>
      <w:r w:rsidR="00471F7E" w:rsidRPr="00D32A7B">
        <w:rPr>
          <w:rFonts w:ascii="Arial" w:hAnsi="Arial" w:cs="Arial"/>
          <w:bCs/>
        </w:rPr>
        <w:t>opened</w:t>
      </w:r>
      <w:r w:rsidRPr="00D32A7B">
        <w:rPr>
          <w:rFonts w:ascii="Arial" w:hAnsi="Arial" w:cs="Arial"/>
          <w:bCs/>
        </w:rPr>
        <w:t xml:space="preserve"> several pathways </w:t>
      </w:r>
      <w:r w:rsidR="000A51D0" w:rsidRPr="00D32A7B">
        <w:rPr>
          <w:rFonts w:ascii="Arial" w:hAnsi="Arial" w:cs="Arial"/>
          <w:bCs/>
        </w:rPr>
        <w:t xml:space="preserve">of literature discussion. </w:t>
      </w:r>
      <w:r w:rsidR="009053AE" w:rsidRPr="00D32A7B">
        <w:rPr>
          <w:rFonts w:ascii="Arial" w:hAnsi="Arial" w:cs="Arial"/>
          <w:bCs/>
        </w:rPr>
        <w:t xml:space="preserve">Observing </w:t>
      </w:r>
      <w:r w:rsidR="00D0315B" w:rsidRPr="00D32A7B">
        <w:rPr>
          <w:rFonts w:ascii="Arial" w:hAnsi="Arial" w:cs="Arial"/>
          <w:bCs/>
        </w:rPr>
        <w:t>how t</w:t>
      </w:r>
      <w:r w:rsidR="006C2131" w:rsidRPr="00D32A7B">
        <w:rPr>
          <w:rFonts w:ascii="Arial" w:hAnsi="Arial" w:cs="Arial"/>
          <w:bCs/>
        </w:rPr>
        <w:t>he</w:t>
      </w:r>
      <w:r w:rsidR="00D0315B" w:rsidRPr="00D32A7B">
        <w:rPr>
          <w:rFonts w:ascii="Arial" w:hAnsi="Arial" w:cs="Arial"/>
          <w:bCs/>
        </w:rPr>
        <w:t xml:space="preserve"> teacher and support staff are present throughout the critical incident and how their presence is used for support has </w:t>
      </w:r>
      <w:r w:rsidR="00F84AF8" w:rsidRPr="00D32A7B">
        <w:rPr>
          <w:rFonts w:ascii="Arial" w:hAnsi="Arial" w:cs="Arial"/>
          <w:bCs/>
        </w:rPr>
        <w:t>opened</w:t>
      </w:r>
      <w:r w:rsidR="00D0315B" w:rsidRPr="00D32A7B">
        <w:rPr>
          <w:rFonts w:ascii="Arial" w:hAnsi="Arial" w:cs="Arial"/>
          <w:bCs/>
        </w:rPr>
        <w:t xml:space="preserve"> an opportunity of research exploration around the </w:t>
      </w:r>
      <w:r w:rsidR="0039567E" w:rsidRPr="00D32A7B">
        <w:rPr>
          <w:rFonts w:ascii="Arial" w:hAnsi="Arial" w:cs="Arial"/>
          <w:bCs/>
        </w:rPr>
        <w:t xml:space="preserve">implementation of Vygotsky’s theory and the use of </w:t>
      </w:r>
      <w:r w:rsidR="00355FFE" w:rsidRPr="00D32A7B">
        <w:rPr>
          <w:rFonts w:ascii="Arial" w:hAnsi="Arial" w:cs="Arial"/>
          <w:bCs/>
        </w:rPr>
        <w:t xml:space="preserve">the </w:t>
      </w:r>
      <w:r w:rsidR="0039567E" w:rsidRPr="00D32A7B">
        <w:rPr>
          <w:rFonts w:ascii="Arial" w:hAnsi="Arial" w:cs="Arial"/>
          <w:bCs/>
        </w:rPr>
        <w:t xml:space="preserve">Zone of Proximal Development (ZPD). </w:t>
      </w:r>
    </w:p>
    <w:p w14:paraId="4DF161EB" w14:textId="184F07D4" w:rsidR="009736DC" w:rsidRPr="00D32A7B" w:rsidRDefault="009736DC" w:rsidP="00B01297">
      <w:pPr>
        <w:spacing w:line="360" w:lineRule="auto"/>
        <w:rPr>
          <w:rFonts w:ascii="Arial" w:hAnsi="Arial" w:cs="Arial"/>
          <w:bCs/>
        </w:rPr>
      </w:pPr>
      <w:r w:rsidRPr="00D32A7B">
        <w:rPr>
          <w:rFonts w:ascii="Arial" w:hAnsi="Arial" w:cs="Arial"/>
          <w:bCs/>
        </w:rPr>
        <w:t xml:space="preserve">Vygotsky placed a strong emphasis on how children’s development is based upon the symbolic tools that shape children’s intellectual and language development. Vygotsky developed his theory based upon the </w:t>
      </w:r>
      <w:r w:rsidR="00DB675C" w:rsidRPr="00D32A7B">
        <w:rPr>
          <w:rFonts w:ascii="Arial" w:hAnsi="Arial" w:cs="Arial"/>
          <w:bCs/>
        </w:rPr>
        <w:t>understanding that children have a ZPD. (</w:t>
      </w:r>
      <w:r w:rsidR="00A87CE6" w:rsidRPr="00D32A7B">
        <w:rPr>
          <w:rFonts w:ascii="Arial" w:hAnsi="Arial" w:cs="Arial"/>
          <w:bCs/>
        </w:rPr>
        <w:t xml:space="preserve">Kozulin, 2007). </w:t>
      </w:r>
      <w:r w:rsidR="00F82F08" w:rsidRPr="00D32A7B">
        <w:rPr>
          <w:rFonts w:ascii="Arial" w:hAnsi="Arial" w:cs="Arial"/>
          <w:bCs/>
        </w:rPr>
        <w:t>Vygotsky develop</w:t>
      </w:r>
      <w:r w:rsidR="003F74EE" w:rsidRPr="00D32A7B">
        <w:rPr>
          <w:rFonts w:ascii="Arial" w:hAnsi="Arial" w:cs="Arial"/>
          <w:bCs/>
        </w:rPr>
        <w:t xml:space="preserve">ed a theory </w:t>
      </w:r>
      <w:r w:rsidR="00D87EC1" w:rsidRPr="00D32A7B">
        <w:rPr>
          <w:rFonts w:ascii="Arial" w:hAnsi="Arial" w:cs="Arial"/>
          <w:bCs/>
        </w:rPr>
        <w:t xml:space="preserve">based upon the understanding that children’s ability to learn and develop intellectually </w:t>
      </w:r>
      <w:r w:rsidR="00334C2E" w:rsidRPr="00D32A7B">
        <w:rPr>
          <w:rFonts w:ascii="Arial" w:hAnsi="Arial" w:cs="Arial"/>
          <w:bCs/>
        </w:rPr>
        <w:t xml:space="preserve">is highly supported by adult intervention. A child </w:t>
      </w:r>
      <w:r w:rsidR="00E26C58" w:rsidRPr="00D32A7B">
        <w:rPr>
          <w:rFonts w:ascii="Arial" w:hAnsi="Arial" w:cs="Arial"/>
          <w:bCs/>
        </w:rPr>
        <w:t>can</w:t>
      </w:r>
      <w:r w:rsidR="00334C2E" w:rsidRPr="00D32A7B">
        <w:rPr>
          <w:rFonts w:ascii="Arial" w:hAnsi="Arial" w:cs="Arial"/>
          <w:bCs/>
        </w:rPr>
        <w:t xml:space="preserve"> develop the area of their ZPD when they have cooperated with the adult who is giving intervention and support.</w:t>
      </w:r>
      <w:r w:rsidR="0055144E" w:rsidRPr="00D32A7B">
        <w:rPr>
          <w:rFonts w:ascii="Arial" w:hAnsi="Arial" w:cs="Arial"/>
          <w:bCs/>
        </w:rPr>
        <w:t xml:space="preserve"> </w:t>
      </w:r>
      <w:r w:rsidR="00556831" w:rsidRPr="00D32A7B">
        <w:rPr>
          <w:rFonts w:ascii="Arial" w:hAnsi="Arial" w:cs="Arial"/>
          <w:bCs/>
        </w:rPr>
        <w:t xml:space="preserve">The </w:t>
      </w:r>
      <w:r w:rsidR="00690CDC" w:rsidRPr="00D32A7B">
        <w:rPr>
          <w:rFonts w:ascii="Arial" w:hAnsi="Arial" w:cs="Arial"/>
          <w:bCs/>
        </w:rPr>
        <w:t>balance between the</w:t>
      </w:r>
      <w:r w:rsidR="00556831" w:rsidRPr="00D32A7B">
        <w:rPr>
          <w:rFonts w:ascii="Arial" w:hAnsi="Arial" w:cs="Arial"/>
          <w:bCs/>
        </w:rPr>
        <w:t xml:space="preserve"> intellect that a child has and the amount </w:t>
      </w:r>
      <w:r w:rsidR="00690CDC" w:rsidRPr="00D32A7B">
        <w:rPr>
          <w:rFonts w:ascii="Arial" w:hAnsi="Arial" w:cs="Arial"/>
          <w:bCs/>
        </w:rPr>
        <w:t>o</w:t>
      </w:r>
      <w:r w:rsidR="00556831" w:rsidRPr="00D32A7B">
        <w:rPr>
          <w:rFonts w:ascii="Arial" w:hAnsi="Arial" w:cs="Arial"/>
          <w:bCs/>
        </w:rPr>
        <w:t>f independent problem-solving present can only be extended when a ‘more capable other’ is there to provide the information that is needed for a child to develop further, whether it is developing holistically and/or intel</w:t>
      </w:r>
      <w:r w:rsidR="004A597A" w:rsidRPr="00D32A7B">
        <w:rPr>
          <w:rFonts w:ascii="Arial" w:hAnsi="Arial" w:cs="Arial"/>
          <w:bCs/>
        </w:rPr>
        <w:t>lectually throughout their education. (</w:t>
      </w:r>
      <w:r w:rsidR="0010510A" w:rsidRPr="00D32A7B">
        <w:rPr>
          <w:rFonts w:ascii="Arial" w:hAnsi="Arial" w:cs="Arial"/>
          <w:bCs/>
        </w:rPr>
        <w:t>Eun, 2017).</w:t>
      </w:r>
      <w:r w:rsidR="00461F43" w:rsidRPr="00D32A7B">
        <w:rPr>
          <w:rFonts w:ascii="Arial" w:hAnsi="Arial" w:cs="Arial"/>
          <w:bCs/>
        </w:rPr>
        <w:t xml:space="preserve"> Thus, </w:t>
      </w:r>
      <w:r w:rsidR="00A06A04" w:rsidRPr="00D32A7B">
        <w:rPr>
          <w:rFonts w:ascii="Arial" w:hAnsi="Arial" w:cs="Arial"/>
          <w:bCs/>
        </w:rPr>
        <w:t>advocating</w:t>
      </w:r>
      <w:r w:rsidR="00461F43" w:rsidRPr="00D32A7B">
        <w:rPr>
          <w:rFonts w:ascii="Arial" w:hAnsi="Arial" w:cs="Arial"/>
          <w:bCs/>
        </w:rPr>
        <w:t xml:space="preserve"> that adult intervention needs to be beneficial and strongly relevant to the child and their purpose </w:t>
      </w:r>
      <w:proofErr w:type="gramStart"/>
      <w:r w:rsidR="00461F43" w:rsidRPr="00D32A7B">
        <w:rPr>
          <w:rFonts w:ascii="Arial" w:hAnsi="Arial" w:cs="Arial"/>
          <w:bCs/>
        </w:rPr>
        <w:t>in order to</w:t>
      </w:r>
      <w:proofErr w:type="gramEnd"/>
      <w:r w:rsidR="00461F43" w:rsidRPr="00D32A7B">
        <w:rPr>
          <w:rFonts w:ascii="Arial" w:hAnsi="Arial" w:cs="Arial"/>
          <w:bCs/>
        </w:rPr>
        <w:t xml:space="preserve"> further develop intellectually in life. Without adult intervention and supporting the ZPD</w:t>
      </w:r>
      <w:r w:rsidR="00E26C58" w:rsidRPr="00D32A7B">
        <w:rPr>
          <w:rFonts w:ascii="Arial" w:hAnsi="Arial" w:cs="Arial"/>
          <w:bCs/>
        </w:rPr>
        <w:t>, children will be stuck and unable to develop further in life, causing them to be continuously stuck at one stage in their development and learning.</w:t>
      </w:r>
      <w:r w:rsidR="00334C2E" w:rsidRPr="00D32A7B">
        <w:rPr>
          <w:rFonts w:ascii="Arial" w:hAnsi="Arial" w:cs="Arial"/>
          <w:bCs/>
        </w:rPr>
        <w:t xml:space="preserve"> </w:t>
      </w:r>
      <w:r w:rsidR="00461F43" w:rsidRPr="00D32A7B">
        <w:rPr>
          <w:rFonts w:ascii="Arial" w:hAnsi="Arial" w:cs="Arial"/>
          <w:bCs/>
        </w:rPr>
        <w:t>(Kozulin, 2007</w:t>
      </w:r>
      <w:r w:rsidR="006E7B9D" w:rsidRPr="00D32A7B">
        <w:rPr>
          <w:rFonts w:ascii="Arial" w:hAnsi="Arial" w:cs="Arial"/>
          <w:bCs/>
        </w:rPr>
        <w:t>.)</w:t>
      </w:r>
    </w:p>
    <w:p w14:paraId="35531A3E" w14:textId="794EEA25" w:rsidR="00D7742E" w:rsidRPr="00D32A7B" w:rsidRDefault="00A83A45" w:rsidP="00B01297">
      <w:pPr>
        <w:spacing w:line="360" w:lineRule="auto"/>
        <w:rPr>
          <w:rFonts w:ascii="Arial" w:hAnsi="Arial" w:cs="Arial"/>
          <w:bCs/>
        </w:rPr>
      </w:pPr>
      <w:r w:rsidRPr="00D32A7B">
        <w:rPr>
          <w:rFonts w:ascii="Arial" w:hAnsi="Arial" w:cs="Arial"/>
          <w:bCs/>
        </w:rPr>
        <w:t xml:space="preserve">A child’s ZPD will begin to develop through everyday concepts of life; these are the </w:t>
      </w:r>
      <w:r w:rsidR="00EF7A86" w:rsidRPr="00D32A7B">
        <w:rPr>
          <w:rFonts w:ascii="Arial" w:hAnsi="Arial" w:cs="Arial"/>
          <w:bCs/>
        </w:rPr>
        <w:t xml:space="preserve">everyday </w:t>
      </w:r>
      <w:r w:rsidRPr="00D32A7B">
        <w:rPr>
          <w:rFonts w:ascii="Arial" w:hAnsi="Arial" w:cs="Arial"/>
          <w:bCs/>
        </w:rPr>
        <w:t>concepts and interactions betwe</w:t>
      </w:r>
      <w:r w:rsidR="00EF7A86" w:rsidRPr="00D32A7B">
        <w:rPr>
          <w:rFonts w:ascii="Arial" w:hAnsi="Arial" w:cs="Arial"/>
          <w:bCs/>
        </w:rPr>
        <w:t xml:space="preserve">en the real-world. These interactions </w:t>
      </w:r>
      <w:r w:rsidR="00AB26E0" w:rsidRPr="00D32A7B">
        <w:rPr>
          <w:rFonts w:ascii="Arial" w:hAnsi="Arial" w:cs="Arial"/>
          <w:bCs/>
        </w:rPr>
        <w:t>can be between other people and those closest to the children and/or the interactions they have with their e</w:t>
      </w:r>
      <w:r w:rsidR="00D046EE" w:rsidRPr="00D32A7B">
        <w:rPr>
          <w:rFonts w:ascii="Arial" w:hAnsi="Arial" w:cs="Arial"/>
          <w:bCs/>
        </w:rPr>
        <w:t xml:space="preserve">nvironments; children need an enriched learning environment to fully grow and develop to their full potential. </w:t>
      </w:r>
      <w:r w:rsidR="002D17C2" w:rsidRPr="00D32A7B">
        <w:rPr>
          <w:rFonts w:ascii="Arial" w:hAnsi="Arial" w:cs="Arial"/>
          <w:bCs/>
        </w:rPr>
        <w:t>(Eun, 2017.)</w:t>
      </w:r>
      <w:r w:rsidR="00D426F9" w:rsidRPr="00D32A7B">
        <w:rPr>
          <w:rFonts w:ascii="Arial" w:hAnsi="Arial" w:cs="Arial"/>
          <w:bCs/>
        </w:rPr>
        <w:t xml:space="preserve"> By cooperating</w:t>
      </w:r>
      <w:r w:rsidR="00137C40" w:rsidRPr="00D32A7B">
        <w:rPr>
          <w:rFonts w:ascii="Arial" w:hAnsi="Arial" w:cs="Arial"/>
          <w:bCs/>
        </w:rPr>
        <w:t xml:space="preserve"> with each other, children and adults </w:t>
      </w:r>
      <w:proofErr w:type="gramStart"/>
      <w:r w:rsidR="00137C40" w:rsidRPr="00D32A7B">
        <w:rPr>
          <w:rFonts w:ascii="Arial" w:hAnsi="Arial" w:cs="Arial"/>
          <w:bCs/>
        </w:rPr>
        <w:t>are able to</w:t>
      </w:r>
      <w:proofErr w:type="gramEnd"/>
      <w:r w:rsidR="00137C40" w:rsidRPr="00D32A7B">
        <w:rPr>
          <w:rFonts w:ascii="Arial" w:hAnsi="Arial" w:cs="Arial"/>
          <w:bCs/>
        </w:rPr>
        <w:t xml:space="preserve"> develop enriched learning environments that will lead their development and </w:t>
      </w:r>
      <w:r w:rsidR="001128D8" w:rsidRPr="00D32A7B">
        <w:rPr>
          <w:rFonts w:ascii="Arial" w:hAnsi="Arial" w:cs="Arial"/>
          <w:bCs/>
        </w:rPr>
        <w:t>learning,</w:t>
      </w:r>
      <w:r w:rsidR="00137C40" w:rsidRPr="00D32A7B">
        <w:rPr>
          <w:rFonts w:ascii="Arial" w:hAnsi="Arial" w:cs="Arial"/>
          <w:bCs/>
        </w:rPr>
        <w:t xml:space="preserve"> which closely links back to the adult being positively involved in developing children’s ZPD. </w:t>
      </w:r>
      <w:r w:rsidR="001128D8" w:rsidRPr="00D32A7B">
        <w:rPr>
          <w:rFonts w:ascii="Arial" w:hAnsi="Arial" w:cs="Arial"/>
          <w:bCs/>
        </w:rPr>
        <w:t>(Holzman, 2009).</w:t>
      </w:r>
      <w:r w:rsidR="009853A2" w:rsidRPr="00D32A7B">
        <w:rPr>
          <w:rFonts w:ascii="Arial" w:hAnsi="Arial" w:cs="Arial"/>
          <w:bCs/>
        </w:rPr>
        <w:t xml:space="preserve"> </w:t>
      </w:r>
    </w:p>
    <w:p w14:paraId="63799762" w14:textId="4DCA4C3F" w:rsidR="009853A2" w:rsidRPr="00D32A7B" w:rsidRDefault="009853A2" w:rsidP="004F6464">
      <w:pPr>
        <w:pStyle w:val="Heading2"/>
        <w:numPr>
          <w:ilvl w:val="0"/>
          <w:numId w:val="6"/>
        </w:numPr>
        <w:spacing w:line="360" w:lineRule="auto"/>
        <w:rPr>
          <w:rFonts w:cs="Arial"/>
          <w:szCs w:val="24"/>
        </w:rPr>
      </w:pPr>
      <w:bookmarkStart w:id="6" w:name="_Toc118644959"/>
      <w:r w:rsidRPr="00D32A7B">
        <w:rPr>
          <w:rFonts w:cs="Arial"/>
          <w:szCs w:val="24"/>
        </w:rPr>
        <w:t>Scaffolding</w:t>
      </w:r>
      <w:bookmarkEnd w:id="6"/>
    </w:p>
    <w:p w14:paraId="27B0D49F" w14:textId="4379D720" w:rsidR="006B0D60" w:rsidRPr="00D32A7B" w:rsidRDefault="00857647" w:rsidP="00B01297">
      <w:pPr>
        <w:spacing w:line="360" w:lineRule="auto"/>
        <w:rPr>
          <w:rFonts w:ascii="Arial" w:hAnsi="Arial" w:cs="Arial"/>
          <w:bCs/>
        </w:rPr>
      </w:pPr>
      <w:r w:rsidRPr="00D32A7B">
        <w:rPr>
          <w:rFonts w:ascii="Arial" w:hAnsi="Arial" w:cs="Arial"/>
          <w:bCs/>
        </w:rPr>
        <w:t>Closely linking to Vygotsky’s theory of ZPD</w:t>
      </w:r>
      <w:r w:rsidR="00DA1E46" w:rsidRPr="00D32A7B">
        <w:rPr>
          <w:rFonts w:ascii="Arial" w:hAnsi="Arial" w:cs="Arial"/>
          <w:bCs/>
        </w:rPr>
        <w:t xml:space="preserve"> is Bruner’s scaffolding theory. </w:t>
      </w:r>
      <w:r w:rsidR="007B0632" w:rsidRPr="00D32A7B">
        <w:rPr>
          <w:rFonts w:ascii="Arial" w:hAnsi="Arial" w:cs="Arial"/>
          <w:bCs/>
        </w:rPr>
        <w:t>Bruner identified teachers can model a child’s learning and education, to which he later referred to in his work as ‘scaffolding’.</w:t>
      </w:r>
      <w:r w:rsidR="00F77391" w:rsidRPr="00D32A7B">
        <w:rPr>
          <w:rFonts w:ascii="Arial" w:hAnsi="Arial" w:cs="Arial"/>
          <w:bCs/>
        </w:rPr>
        <w:t xml:space="preserve"> Bruner was very much focused on the teacher being a leader and provided children with vital information that is required for the children’s education; to which the children would then use this information to construct their own understanding of different concepts. </w:t>
      </w:r>
      <w:r w:rsidR="00512689" w:rsidRPr="00D32A7B">
        <w:rPr>
          <w:rFonts w:ascii="Arial" w:hAnsi="Arial" w:cs="Arial"/>
          <w:bCs/>
        </w:rPr>
        <w:t xml:space="preserve"> (Upham, et al, 2014). </w:t>
      </w:r>
      <w:r w:rsidR="00871D5B" w:rsidRPr="00D32A7B">
        <w:rPr>
          <w:rFonts w:ascii="Arial" w:hAnsi="Arial" w:cs="Arial"/>
          <w:bCs/>
        </w:rPr>
        <w:t>The term ‘scaffolder’ comes from the basis of the teacher giving the support that is needed for the children to progress up through education</w:t>
      </w:r>
      <w:r w:rsidR="004A328F" w:rsidRPr="00D32A7B">
        <w:rPr>
          <w:rFonts w:ascii="Arial" w:hAnsi="Arial" w:cs="Arial"/>
          <w:bCs/>
        </w:rPr>
        <w:t xml:space="preserve">. Bruner did not emphasise the teacher as being someone who gives all information to the children, rather so, he agreed that children need the independent opportunities to gather/build their own education. </w:t>
      </w:r>
      <w:r w:rsidR="00C00E22" w:rsidRPr="00D32A7B">
        <w:rPr>
          <w:rFonts w:ascii="Arial" w:hAnsi="Arial" w:cs="Arial"/>
          <w:bCs/>
        </w:rPr>
        <w:t>Thus, giving the children more freedom in their learning, giving an understanding of taking responsibility</w:t>
      </w:r>
      <w:r w:rsidR="00D859D9" w:rsidRPr="00D32A7B">
        <w:rPr>
          <w:rFonts w:ascii="Arial" w:hAnsi="Arial" w:cs="Arial"/>
          <w:bCs/>
        </w:rPr>
        <w:t xml:space="preserve">. </w:t>
      </w:r>
      <w:r w:rsidR="00514756" w:rsidRPr="00D32A7B">
        <w:rPr>
          <w:rFonts w:ascii="Arial" w:hAnsi="Arial" w:cs="Arial"/>
          <w:bCs/>
        </w:rPr>
        <w:t xml:space="preserve">(Olson, 2007). </w:t>
      </w:r>
      <w:r w:rsidR="00D859D9" w:rsidRPr="00D32A7B">
        <w:rPr>
          <w:rFonts w:ascii="Arial" w:hAnsi="Arial" w:cs="Arial"/>
          <w:bCs/>
        </w:rPr>
        <w:t>However, it can be argued that there must be a balance between the level of freedom children have in their learning and th</w:t>
      </w:r>
      <w:r w:rsidR="00C249AD" w:rsidRPr="00D32A7B">
        <w:rPr>
          <w:rFonts w:ascii="Arial" w:hAnsi="Arial" w:cs="Arial"/>
          <w:bCs/>
        </w:rPr>
        <w:t xml:space="preserve">e level of support given through taught lessons and educational guidance. </w:t>
      </w:r>
      <w:r w:rsidR="003F0507" w:rsidRPr="00D32A7B">
        <w:rPr>
          <w:rFonts w:ascii="Arial" w:hAnsi="Arial" w:cs="Arial"/>
          <w:bCs/>
        </w:rPr>
        <w:t>(Olson, 2007.)</w:t>
      </w:r>
    </w:p>
    <w:p w14:paraId="49F4B521" w14:textId="03BD190F" w:rsidR="00E1222E" w:rsidRPr="00D32A7B" w:rsidRDefault="00CF3BFD" w:rsidP="00B01297">
      <w:pPr>
        <w:spacing w:line="360" w:lineRule="auto"/>
        <w:rPr>
          <w:rFonts w:ascii="Arial" w:hAnsi="Arial" w:cs="Arial"/>
          <w:bCs/>
        </w:rPr>
      </w:pPr>
      <w:r w:rsidRPr="00D32A7B">
        <w:rPr>
          <w:rFonts w:ascii="Arial" w:hAnsi="Arial" w:cs="Arial"/>
          <w:bCs/>
        </w:rPr>
        <w:t>Conversely, it can be debated that adults are not</w:t>
      </w:r>
      <w:r w:rsidR="0083688D" w:rsidRPr="00D32A7B">
        <w:rPr>
          <w:rFonts w:ascii="Arial" w:hAnsi="Arial" w:cs="Arial"/>
          <w:bCs/>
        </w:rPr>
        <w:t xml:space="preserve"> needed to ‘scaffold’ children or b</w:t>
      </w:r>
      <w:r w:rsidR="00287F16" w:rsidRPr="00D32A7B">
        <w:rPr>
          <w:rFonts w:ascii="Arial" w:hAnsi="Arial" w:cs="Arial"/>
          <w:bCs/>
        </w:rPr>
        <w:t xml:space="preserve">e the ones to develop their ‘ZPD’; </w:t>
      </w:r>
      <w:r w:rsidR="005E081E" w:rsidRPr="00D32A7B">
        <w:rPr>
          <w:rFonts w:ascii="Arial" w:hAnsi="Arial" w:cs="Arial"/>
          <w:bCs/>
        </w:rPr>
        <w:t xml:space="preserve">instead, adult intervention can be seen to impact a child’s ability to develop imaginatively </w:t>
      </w:r>
      <w:r w:rsidR="00B72118" w:rsidRPr="00D32A7B">
        <w:rPr>
          <w:rFonts w:ascii="Arial" w:hAnsi="Arial" w:cs="Arial"/>
          <w:bCs/>
        </w:rPr>
        <w:t xml:space="preserve">which impacts intellectual development. Froebel’s work </w:t>
      </w:r>
      <w:r w:rsidR="00AB6390" w:rsidRPr="00D32A7B">
        <w:rPr>
          <w:rFonts w:ascii="Arial" w:hAnsi="Arial" w:cs="Arial"/>
          <w:bCs/>
        </w:rPr>
        <w:t>demonstrates</w:t>
      </w:r>
      <w:r w:rsidR="00B72118" w:rsidRPr="00D32A7B">
        <w:rPr>
          <w:rFonts w:ascii="Arial" w:hAnsi="Arial" w:cs="Arial"/>
          <w:bCs/>
        </w:rPr>
        <w:t xml:space="preserve"> that children should be left to develop</w:t>
      </w:r>
      <w:r w:rsidR="00904EA5" w:rsidRPr="00D32A7B">
        <w:rPr>
          <w:rFonts w:ascii="Arial" w:hAnsi="Arial" w:cs="Arial"/>
          <w:bCs/>
        </w:rPr>
        <w:t xml:space="preserve"> through play and their learning should be very ‘child-directed’. Froebel wanted to limit taught learning and for children to have their own ideas validated. (S</w:t>
      </w:r>
      <w:r w:rsidR="003D3E12" w:rsidRPr="00D32A7B">
        <w:rPr>
          <w:rFonts w:ascii="Arial" w:hAnsi="Arial" w:cs="Arial"/>
          <w:bCs/>
        </w:rPr>
        <w:t>medley</w:t>
      </w:r>
      <w:r w:rsidR="00560F3D" w:rsidRPr="00D32A7B">
        <w:rPr>
          <w:rFonts w:ascii="Arial" w:hAnsi="Arial" w:cs="Arial"/>
          <w:bCs/>
        </w:rPr>
        <w:t xml:space="preserve"> and Hoskins</w:t>
      </w:r>
      <w:r w:rsidR="00904EA5" w:rsidRPr="00D32A7B">
        <w:rPr>
          <w:rFonts w:ascii="Arial" w:hAnsi="Arial" w:cs="Arial"/>
          <w:bCs/>
        </w:rPr>
        <w:t>, 201</w:t>
      </w:r>
      <w:r w:rsidR="003D3E12" w:rsidRPr="00D32A7B">
        <w:rPr>
          <w:rFonts w:ascii="Arial" w:hAnsi="Arial" w:cs="Arial"/>
          <w:bCs/>
        </w:rPr>
        <w:t>8</w:t>
      </w:r>
      <w:r w:rsidR="004B434A" w:rsidRPr="00D32A7B">
        <w:rPr>
          <w:rFonts w:ascii="Arial" w:hAnsi="Arial" w:cs="Arial"/>
          <w:bCs/>
        </w:rPr>
        <w:t xml:space="preserve">). </w:t>
      </w:r>
    </w:p>
    <w:p w14:paraId="0AFBFAC5" w14:textId="73884CF1" w:rsidR="00200A7B" w:rsidRPr="00D32A7B" w:rsidRDefault="00964869" w:rsidP="00B01297">
      <w:pPr>
        <w:spacing w:line="360" w:lineRule="auto"/>
        <w:rPr>
          <w:rFonts w:ascii="Arial" w:hAnsi="Arial" w:cs="Arial"/>
          <w:bCs/>
        </w:rPr>
      </w:pPr>
      <w:r w:rsidRPr="00D32A7B">
        <w:rPr>
          <w:rFonts w:ascii="Arial" w:hAnsi="Arial" w:cs="Arial"/>
          <w:bCs/>
        </w:rPr>
        <w:t xml:space="preserve">Closely relating to giving children the opportunity to gain </w:t>
      </w:r>
      <w:r w:rsidR="00BD60E3" w:rsidRPr="00D32A7B">
        <w:rPr>
          <w:rFonts w:ascii="Arial" w:hAnsi="Arial" w:cs="Arial"/>
          <w:bCs/>
        </w:rPr>
        <w:t>experiences</w:t>
      </w:r>
      <w:r w:rsidRPr="00D32A7B">
        <w:rPr>
          <w:rFonts w:ascii="Arial" w:hAnsi="Arial" w:cs="Arial"/>
          <w:bCs/>
        </w:rPr>
        <w:t xml:space="preserve"> that will help them develop to adulthood</w:t>
      </w:r>
      <w:r w:rsidR="00383D69" w:rsidRPr="00D32A7B">
        <w:rPr>
          <w:rFonts w:ascii="Arial" w:hAnsi="Arial" w:cs="Arial"/>
          <w:bCs/>
        </w:rPr>
        <w:t>, t</w:t>
      </w:r>
      <w:r w:rsidRPr="00D32A7B">
        <w:rPr>
          <w:rFonts w:ascii="Arial" w:hAnsi="Arial" w:cs="Arial"/>
          <w:bCs/>
        </w:rPr>
        <w:t xml:space="preserve">he </w:t>
      </w:r>
      <w:r w:rsidR="0012299B" w:rsidRPr="00D32A7B">
        <w:rPr>
          <w:rFonts w:ascii="Arial" w:hAnsi="Arial" w:cs="Arial"/>
          <w:bCs/>
        </w:rPr>
        <w:t>quality and quantity experiences that a child is given can be linked to the level of education they receive from teachers</w:t>
      </w:r>
      <w:r w:rsidR="000B46B5" w:rsidRPr="00D32A7B">
        <w:rPr>
          <w:rFonts w:ascii="Arial" w:hAnsi="Arial" w:cs="Arial"/>
          <w:bCs/>
        </w:rPr>
        <w:t xml:space="preserve"> (</w:t>
      </w:r>
      <w:r w:rsidR="006577C4" w:rsidRPr="00D32A7B">
        <w:rPr>
          <w:rFonts w:ascii="Arial" w:hAnsi="Arial" w:cs="Arial"/>
          <w:bCs/>
        </w:rPr>
        <w:t>Rose, et al, 2016</w:t>
      </w:r>
      <w:proofErr w:type="gramStart"/>
      <w:r w:rsidR="006577C4" w:rsidRPr="00D32A7B">
        <w:rPr>
          <w:rFonts w:ascii="Arial" w:hAnsi="Arial" w:cs="Arial"/>
          <w:bCs/>
        </w:rPr>
        <w:t>);</w:t>
      </w:r>
      <w:proofErr w:type="gramEnd"/>
      <w:r w:rsidR="006577C4" w:rsidRPr="00D32A7B">
        <w:rPr>
          <w:rFonts w:ascii="Arial" w:hAnsi="Arial" w:cs="Arial"/>
          <w:bCs/>
        </w:rPr>
        <w:t xml:space="preserve"> relating to one of the Four Purposes in the </w:t>
      </w:r>
      <w:r w:rsidR="00A510F1" w:rsidRPr="00D32A7B">
        <w:rPr>
          <w:rFonts w:ascii="Arial" w:hAnsi="Arial" w:cs="Arial"/>
          <w:bCs/>
        </w:rPr>
        <w:t>Curriculum for Wales (202</w:t>
      </w:r>
      <w:r w:rsidR="001905A7" w:rsidRPr="00D32A7B">
        <w:rPr>
          <w:rFonts w:ascii="Arial" w:hAnsi="Arial" w:cs="Arial"/>
          <w:bCs/>
        </w:rPr>
        <w:t>1</w:t>
      </w:r>
      <w:r w:rsidR="00A510F1" w:rsidRPr="00D32A7B">
        <w:rPr>
          <w:rFonts w:ascii="Arial" w:hAnsi="Arial" w:cs="Arial"/>
          <w:bCs/>
        </w:rPr>
        <w:t>)</w:t>
      </w:r>
      <w:r w:rsidR="00C55DF9" w:rsidRPr="00D32A7B">
        <w:rPr>
          <w:rFonts w:ascii="Arial" w:hAnsi="Arial" w:cs="Arial"/>
          <w:bCs/>
        </w:rPr>
        <w:t>. C</w:t>
      </w:r>
      <w:r w:rsidR="00A510F1" w:rsidRPr="00D32A7B">
        <w:rPr>
          <w:rFonts w:ascii="Arial" w:hAnsi="Arial" w:cs="Arial"/>
          <w:bCs/>
        </w:rPr>
        <w:t xml:space="preserve">hildren </w:t>
      </w:r>
      <w:r w:rsidR="00C55DF9" w:rsidRPr="00D32A7B">
        <w:rPr>
          <w:rFonts w:ascii="Arial" w:hAnsi="Arial" w:cs="Arial"/>
          <w:bCs/>
        </w:rPr>
        <w:t xml:space="preserve">should be </w:t>
      </w:r>
      <w:r w:rsidR="00A510F1" w:rsidRPr="00D32A7B">
        <w:rPr>
          <w:rFonts w:ascii="Arial" w:hAnsi="Arial" w:cs="Arial"/>
          <w:bCs/>
        </w:rPr>
        <w:t xml:space="preserve">given the opportunity to become ‘ambitious, capable learners’; from this the children will then be ready to learn throughout their livelihood. </w:t>
      </w:r>
      <w:r w:rsidR="00FF5C0C" w:rsidRPr="00D32A7B">
        <w:rPr>
          <w:rFonts w:ascii="Arial" w:hAnsi="Arial" w:cs="Arial"/>
          <w:bCs/>
        </w:rPr>
        <w:t>Thus, bringing questions to light of how closely related the above literature is very much linked to how the Curriculum for Wales (2022)</w:t>
      </w:r>
      <w:r w:rsidR="004127F7" w:rsidRPr="00D32A7B">
        <w:rPr>
          <w:rFonts w:ascii="Arial" w:hAnsi="Arial" w:cs="Arial"/>
          <w:bCs/>
        </w:rPr>
        <w:t xml:space="preserve"> has been developed and how it is present throughout the implementation of teaching and children’s experiences. </w:t>
      </w:r>
    </w:p>
    <w:p w14:paraId="34DEE33E" w14:textId="69D7F943" w:rsidR="00E16370" w:rsidRPr="00D32A7B" w:rsidRDefault="00AF2D91" w:rsidP="004F6464">
      <w:pPr>
        <w:pStyle w:val="Heading2"/>
        <w:numPr>
          <w:ilvl w:val="0"/>
          <w:numId w:val="5"/>
        </w:numPr>
        <w:spacing w:line="360" w:lineRule="auto"/>
        <w:rPr>
          <w:rFonts w:cs="Arial"/>
          <w:szCs w:val="24"/>
        </w:rPr>
      </w:pPr>
      <w:bookmarkStart w:id="7" w:name="_Toc118644960"/>
      <w:r w:rsidRPr="00D32A7B">
        <w:rPr>
          <w:rFonts w:cs="Arial"/>
          <w:szCs w:val="24"/>
        </w:rPr>
        <w:t xml:space="preserve">Learning through </w:t>
      </w:r>
      <w:r w:rsidR="00E16370" w:rsidRPr="00D32A7B">
        <w:rPr>
          <w:rFonts w:cs="Arial"/>
          <w:szCs w:val="24"/>
        </w:rPr>
        <w:t>free play</w:t>
      </w:r>
      <w:bookmarkEnd w:id="7"/>
      <w:r w:rsidR="00E16370" w:rsidRPr="00D32A7B">
        <w:rPr>
          <w:rFonts w:cs="Arial"/>
          <w:szCs w:val="24"/>
        </w:rPr>
        <w:t xml:space="preserve"> </w:t>
      </w:r>
    </w:p>
    <w:p w14:paraId="5B604C2E" w14:textId="3CD21B18" w:rsidR="00E16370" w:rsidRPr="00D32A7B" w:rsidRDefault="006B300B" w:rsidP="00B01297">
      <w:pPr>
        <w:spacing w:line="360" w:lineRule="auto"/>
        <w:rPr>
          <w:rFonts w:ascii="Arial" w:hAnsi="Arial" w:cs="Arial"/>
          <w:bCs/>
        </w:rPr>
      </w:pPr>
      <w:r w:rsidRPr="00D32A7B">
        <w:rPr>
          <w:rFonts w:ascii="Arial" w:hAnsi="Arial" w:cs="Arial"/>
          <w:bCs/>
        </w:rPr>
        <w:t xml:space="preserve">There has been a lot of literature developed around the topic of ‘learning through play’ and how play </w:t>
      </w:r>
      <w:r w:rsidR="00DD2154" w:rsidRPr="00D32A7B">
        <w:rPr>
          <w:rFonts w:ascii="Arial" w:hAnsi="Arial" w:cs="Arial"/>
          <w:bCs/>
        </w:rPr>
        <w:t xml:space="preserve">gives children several opportunities to develop through a lot of aspects in their lives. </w:t>
      </w:r>
      <w:r w:rsidR="008C0C4E" w:rsidRPr="00D32A7B">
        <w:rPr>
          <w:rFonts w:ascii="Arial" w:hAnsi="Arial" w:cs="Arial"/>
          <w:bCs/>
        </w:rPr>
        <w:t>Learning through play is very much viewed as an important aspect through education but it is still somewhat devalued in certain areas of teaching</w:t>
      </w:r>
      <w:r w:rsidR="00A709BA" w:rsidRPr="00D32A7B">
        <w:rPr>
          <w:rFonts w:ascii="Arial" w:hAnsi="Arial" w:cs="Arial"/>
          <w:bCs/>
        </w:rPr>
        <w:t xml:space="preserve"> and learning.</w:t>
      </w:r>
      <w:r w:rsidR="00A22B9C" w:rsidRPr="00D32A7B">
        <w:rPr>
          <w:rFonts w:ascii="Arial" w:hAnsi="Arial" w:cs="Arial"/>
          <w:bCs/>
        </w:rPr>
        <w:t xml:space="preserve"> (Vogt, et al, 201</w:t>
      </w:r>
      <w:r w:rsidR="00505C60" w:rsidRPr="00D32A7B">
        <w:rPr>
          <w:rFonts w:ascii="Arial" w:hAnsi="Arial" w:cs="Arial"/>
          <w:bCs/>
        </w:rPr>
        <w:t>8).</w:t>
      </w:r>
      <w:r w:rsidR="00A709BA" w:rsidRPr="00D32A7B">
        <w:rPr>
          <w:rFonts w:ascii="Arial" w:hAnsi="Arial" w:cs="Arial"/>
          <w:bCs/>
        </w:rPr>
        <w:t xml:space="preserve"> Learning through play and giving children play opportunities allows them to extend their own learning</w:t>
      </w:r>
      <w:r w:rsidR="009560BD" w:rsidRPr="00D32A7B">
        <w:rPr>
          <w:rFonts w:ascii="Arial" w:hAnsi="Arial" w:cs="Arial"/>
          <w:bCs/>
        </w:rPr>
        <w:t xml:space="preserve">, gain new ideas and experiences and it can also enable children to gain hands-on experiences that are relevant to everyday life, into adulthood. </w:t>
      </w:r>
      <w:r w:rsidR="00354057" w:rsidRPr="00D32A7B">
        <w:rPr>
          <w:rFonts w:ascii="Arial" w:hAnsi="Arial" w:cs="Arial"/>
          <w:bCs/>
        </w:rPr>
        <w:t>(</w:t>
      </w:r>
      <w:r w:rsidR="00681E9D" w:rsidRPr="00D32A7B">
        <w:rPr>
          <w:rFonts w:ascii="Arial" w:hAnsi="Arial" w:cs="Arial"/>
          <w:bCs/>
        </w:rPr>
        <w:t xml:space="preserve">Pound, 2014.) </w:t>
      </w:r>
    </w:p>
    <w:p w14:paraId="79A38010" w14:textId="627B6878" w:rsidR="00681E9D" w:rsidRPr="00D32A7B" w:rsidRDefault="00DF2535" w:rsidP="00B01297">
      <w:pPr>
        <w:spacing w:line="360" w:lineRule="auto"/>
        <w:rPr>
          <w:rFonts w:ascii="Arial" w:hAnsi="Arial" w:cs="Arial"/>
          <w:bCs/>
        </w:rPr>
      </w:pPr>
      <w:r w:rsidRPr="00D32A7B">
        <w:rPr>
          <w:rFonts w:ascii="Arial" w:hAnsi="Arial" w:cs="Arial"/>
          <w:bCs/>
        </w:rPr>
        <w:t>There is not one simple definition of play and what it should entitle</w:t>
      </w:r>
      <w:r w:rsidR="00580635" w:rsidRPr="00D32A7B">
        <w:rPr>
          <w:rFonts w:ascii="Arial" w:hAnsi="Arial" w:cs="Arial"/>
          <w:bCs/>
        </w:rPr>
        <w:t xml:space="preserve">; play should be </w:t>
      </w:r>
      <w:r w:rsidR="00214A15" w:rsidRPr="00D32A7B">
        <w:rPr>
          <w:rFonts w:ascii="Arial" w:hAnsi="Arial" w:cs="Arial"/>
          <w:bCs/>
        </w:rPr>
        <w:t>open-ended,</w:t>
      </w:r>
      <w:r w:rsidR="00580635" w:rsidRPr="00D32A7B">
        <w:rPr>
          <w:rFonts w:ascii="Arial" w:hAnsi="Arial" w:cs="Arial"/>
          <w:bCs/>
        </w:rPr>
        <w:t xml:space="preserve"> and it should not limit opportunities children have to develop and learn.</w:t>
      </w:r>
      <w:r w:rsidR="00FB0CB9" w:rsidRPr="00D32A7B">
        <w:rPr>
          <w:rFonts w:ascii="Arial" w:hAnsi="Arial" w:cs="Arial"/>
          <w:bCs/>
        </w:rPr>
        <w:t xml:space="preserve"> </w:t>
      </w:r>
      <w:r w:rsidR="00461752" w:rsidRPr="00D32A7B">
        <w:rPr>
          <w:rFonts w:ascii="Arial" w:hAnsi="Arial" w:cs="Arial"/>
          <w:bCs/>
        </w:rPr>
        <w:t xml:space="preserve">Montessori would say that children’s ‘play’ and children’s ‘work’ should be the same thing and they should imitate each other throughout the education setting. </w:t>
      </w:r>
      <w:r w:rsidR="009952F8" w:rsidRPr="00D32A7B">
        <w:rPr>
          <w:rFonts w:ascii="Arial" w:hAnsi="Arial" w:cs="Arial"/>
          <w:bCs/>
        </w:rPr>
        <w:t xml:space="preserve">(Lillard, 2013). </w:t>
      </w:r>
      <w:r w:rsidR="00214A15" w:rsidRPr="00D32A7B">
        <w:rPr>
          <w:rFonts w:ascii="Arial" w:hAnsi="Arial" w:cs="Arial"/>
          <w:bCs/>
        </w:rPr>
        <w:t xml:space="preserve">However, it can be argued that play and work are different in terms of what children ‘want’ to do and what they ‘have to do’. </w:t>
      </w:r>
      <w:r w:rsidR="00580635" w:rsidRPr="00D32A7B">
        <w:rPr>
          <w:rFonts w:ascii="Arial" w:hAnsi="Arial" w:cs="Arial"/>
          <w:bCs/>
        </w:rPr>
        <w:t xml:space="preserve"> </w:t>
      </w:r>
      <w:proofErr w:type="gramStart"/>
      <w:r w:rsidR="00B045FC" w:rsidRPr="00D32A7B">
        <w:rPr>
          <w:rFonts w:ascii="Arial" w:hAnsi="Arial" w:cs="Arial"/>
          <w:bCs/>
        </w:rPr>
        <w:t>In order for</w:t>
      </w:r>
      <w:proofErr w:type="gramEnd"/>
      <w:r w:rsidR="00B045FC" w:rsidRPr="00D32A7B">
        <w:rPr>
          <w:rFonts w:ascii="Arial" w:hAnsi="Arial" w:cs="Arial"/>
          <w:bCs/>
        </w:rPr>
        <w:t xml:space="preserve"> a child to participate in beneficial play, they will need to have effective interactions with their surroundings</w:t>
      </w:r>
      <w:r w:rsidR="004B6F12" w:rsidRPr="00D32A7B">
        <w:rPr>
          <w:rFonts w:ascii="Arial" w:hAnsi="Arial" w:cs="Arial"/>
          <w:bCs/>
        </w:rPr>
        <w:t xml:space="preserve"> including materials and the other people they are involved in play with. </w:t>
      </w:r>
      <w:r w:rsidR="003A6C2B" w:rsidRPr="00D32A7B">
        <w:rPr>
          <w:rFonts w:ascii="Arial" w:hAnsi="Arial" w:cs="Arial"/>
          <w:bCs/>
        </w:rPr>
        <w:t xml:space="preserve">(Pound, 2014). </w:t>
      </w:r>
      <w:r w:rsidR="000867CA" w:rsidRPr="00D32A7B">
        <w:rPr>
          <w:rFonts w:ascii="Arial" w:hAnsi="Arial" w:cs="Arial"/>
          <w:bCs/>
        </w:rPr>
        <w:t xml:space="preserve">We all learn best from doing something the way in which we enjoy the most; </w:t>
      </w:r>
      <w:r w:rsidR="00CD3702" w:rsidRPr="00D32A7B">
        <w:rPr>
          <w:rFonts w:ascii="Arial" w:hAnsi="Arial" w:cs="Arial"/>
          <w:bCs/>
        </w:rPr>
        <w:t xml:space="preserve">if an individual enjoys participating in hands-on experiences, then they would learn best from gaining more hands-on experiences than they would </w:t>
      </w:r>
      <w:r w:rsidR="00E570E0" w:rsidRPr="00D32A7B">
        <w:rPr>
          <w:rFonts w:ascii="Arial" w:hAnsi="Arial" w:cs="Arial"/>
          <w:bCs/>
        </w:rPr>
        <w:t xml:space="preserve">sitting at a desk and being formally taught by a teacher. (Pound, 2014). </w:t>
      </w:r>
    </w:p>
    <w:p w14:paraId="385276C8" w14:textId="4256B802" w:rsidR="00FF15A2" w:rsidRPr="00D32A7B" w:rsidRDefault="002C637F" w:rsidP="00B01297">
      <w:pPr>
        <w:spacing w:line="360" w:lineRule="auto"/>
        <w:rPr>
          <w:rFonts w:ascii="Arial" w:hAnsi="Arial" w:cs="Arial"/>
          <w:bCs/>
        </w:rPr>
      </w:pPr>
      <w:r w:rsidRPr="00D32A7B">
        <w:rPr>
          <w:rFonts w:ascii="Arial" w:hAnsi="Arial" w:cs="Arial"/>
          <w:bCs/>
        </w:rPr>
        <w:t xml:space="preserve">Play allows children to be in control </w:t>
      </w:r>
      <w:r w:rsidR="00B55EC2" w:rsidRPr="00D32A7B">
        <w:rPr>
          <w:rFonts w:ascii="Arial" w:hAnsi="Arial" w:cs="Arial"/>
          <w:bCs/>
        </w:rPr>
        <w:t xml:space="preserve">and have meaningfulness when they are participating in their own play. Children </w:t>
      </w:r>
      <w:r w:rsidR="001B6116" w:rsidRPr="00D32A7B">
        <w:rPr>
          <w:rFonts w:ascii="Arial" w:hAnsi="Arial" w:cs="Arial"/>
          <w:bCs/>
        </w:rPr>
        <w:t>can</w:t>
      </w:r>
      <w:r w:rsidR="00B55EC2" w:rsidRPr="00D32A7B">
        <w:rPr>
          <w:rFonts w:ascii="Arial" w:hAnsi="Arial" w:cs="Arial"/>
          <w:bCs/>
        </w:rPr>
        <w:t xml:space="preserve"> make use </w:t>
      </w:r>
      <w:r w:rsidR="0010625A" w:rsidRPr="00D32A7B">
        <w:rPr>
          <w:rFonts w:ascii="Arial" w:hAnsi="Arial" w:cs="Arial"/>
          <w:bCs/>
        </w:rPr>
        <w:t xml:space="preserve">and sense </w:t>
      </w:r>
      <w:r w:rsidR="00B55EC2" w:rsidRPr="00D32A7B">
        <w:rPr>
          <w:rFonts w:ascii="Arial" w:hAnsi="Arial" w:cs="Arial"/>
          <w:bCs/>
        </w:rPr>
        <w:t>of the world around them</w:t>
      </w:r>
      <w:r w:rsidR="00635A72" w:rsidRPr="00D32A7B">
        <w:rPr>
          <w:rFonts w:ascii="Arial" w:hAnsi="Arial" w:cs="Arial"/>
          <w:bCs/>
        </w:rPr>
        <w:t xml:space="preserve"> and they can meet their own needs. Play will allow children to explore and develop their own feelings whilst also gathering an understandi</w:t>
      </w:r>
      <w:r w:rsidR="00C36521" w:rsidRPr="00D32A7B">
        <w:rPr>
          <w:rFonts w:ascii="Arial" w:hAnsi="Arial" w:cs="Arial"/>
          <w:bCs/>
        </w:rPr>
        <w:t xml:space="preserve">ng of others’ feelings. </w:t>
      </w:r>
      <w:r w:rsidR="00390B80" w:rsidRPr="00D32A7B">
        <w:rPr>
          <w:rFonts w:ascii="Arial" w:hAnsi="Arial" w:cs="Arial"/>
          <w:bCs/>
        </w:rPr>
        <w:t xml:space="preserve">(Pound, 2005). </w:t>
      </w:r>
      <w:r w:rsidR="004120FA" w:rsidRPr="00D32A7B">
        <w:rPr>
          <w:rFonts w:ascii="Arial" w:hAnsi="Arial" w:cs="Arial"/>
          <w:bCs/>
        </w:rPr>
        <w:t>Play gives holistic</w:t>
      </w:r>
      <w:r w:rsidR="00E816D2" w:rsidRPr="00D32A7B">
        <w:rPr>
          <w:rFonts w:ascii="Arial" w:hAnsi="Arial" w:cs="Arial"/>
          <w:bCs/>
        </w:rPr>
        <w:t xml:space="preserve"> </w:t>
      </w:r>
      <w:r w:rsidR="004120FA" w:rsidRPr="00D32A7B">
        <w:rPr>
          <w:rFonts w:ascii="Arial" w:hAnsi="Arial" w:cs="Arial"/>
          <w:bCs/>
        </w:rPr>
        <w:t xml:space="preserve">benefits to children and teachers </w:t>
      </w:r>
      <w:proofErr w:type="gramStart"/>
      <w:r w:rsidR="004120FA" w:rsidRPr="00D32A7B">
        <w:rPr>
          <w:rFonts w:ascii="Arial" w:hAnsi="Arial" w:cs="Arial"/>
          <w:bCs/>
        </w:rPr>
        <w:t>are able to</w:t>
      </w:r>
      <w:proofErr w:type="gramEnd"/>
      <w:r w:rsidR="004120FA" w:rsidRPr="00D32A7B">
        <w:rPr>
          <w:rFonts w:ascii="Arial" w:hAnsi="Arial" w:cs="Arial"/>
          <w:bCs/>
        </w:rPr>
        <w:t xml:space="preserve"> observe children playing at the highest level of </w:t>
      </w:r>
      <w:r w:rsidR="00E816D2" w:rsidRPr="00D32A7B">
        <w:rPr>
          <w:rFonts w:ascii="Arial" w:hAnsi="Arial" w:cs="Arial"/>
          <w:bCs/>
        </w:rPr>
        <w:t>capability</w:t>
      </w:r>
      <w:r w:rsidR="003B69AB" w:rsidRPr="00D32A7B">
        <w:rPr>
          <w:rFonts w:ascii="Arial" w:hAnsi="Arial" w:cs="Arial"/>
          <w:bCs/>
        </w:rPr>
        <w:t xml:space="preserve">. This allows </w:t>
      </w:r>
      <w:r w:rsidR="00483498" w:rsidRPr="00D32A7B">
        <w:rPr>
          <w:rFonts w:ascii="Arial" w:hAnsi="Arial" w:cs="Arial"/>
          <w:bCs/>
        </w:rPr>
        <w:t>t</w:t>
      </w:r>
      <w:r w:rsidR="003B69AB" w:rsidRPr="00D32A7B">
        <w:rPr>
          <w:rFonts w:ascii="Arial" w:hAnsi="Arial" w:cs="Arial"/>
          <w:bCs/>
        </w:rPr>
        <w:t>eachers</w:t>
      </w:r>
      <w:r w:rsidR="00483498" w:rsidRPr="00D32A7B">
        <w:rPr>
          <w:rFonts w:ascii="Arial" w:hAnsi="Arial" w:cs="Arial"/>
          <w:bCs/>
        </w:rPr>
        <w:t xml:space="preserve"> to gather a strong understanding of the level of concentration, ideas and understanding the children have which helps to plan different activities for the children to participate in which can further enhance their development and learning</w:t>
      </w:r>
      <w:r w:rsidR="003B69AB" w:rsidRPr="00D32A7B">
        <w:rPr>
          <w:rFonts w:ascii="Arial" w:hAnsi="Arial" w:cs="Arial"/>
          <w:bCs/>
        </w:rPr>
        <w:t>, again linking to supporting the ZPD</w:t>
      </w:r>
      <w:r w:rsidR="00483498" w:rsidRPr="00D32A7B">
        <w:rPr>
          <w:rFonts w:ascii="Arial" w:hAnsi="Arial" w:cs="Arial"/>
          <w:bCs/>
        </w:rPr>
        <w:t xml:space="preserve">. </w:t>
      </w:r>
      <w:r w:rsidR="008D4A55" w:rsidRPr="00D32A7B">
        <w:rPr>
          <w:rFonts w:ascii="Arial" w:hAnsi="Arial" w:cs="Arial"/>
          <w:bCs/>
        </w:rPr>
        <w:t xml:space="preserve">(Pound, 2014). </w:t>
      </w:r>
    </w:p>
    <w:p w14:paraId="6ECBC5FD" w14:textId="038AB6F7" w:rsidR="00354057" w:rsidRPr="00D32A7B" w:rsidRDefault="008F259A" w:rsidP="00B01297">
      <w:pPr>
        <w:spacing w:line="360" w:lineRule="auto"/>
        <w:rPr>
          <w:rFonts w:ascii="Arial" w:hAnsi="Arial" w:cs="Arial"/>
          <w:bCs/>
        </w:rPr>
      </w:pPr>
      <w:r w:rsidRPr="00D32A7B">
        <w:rPr>
          <w:rFonts w:ascii="Arial" w:hAnsi="Arial" w:cs="Arial"/>
          <w:bCs/>
        </w:rPr>
        <w:t>Montessori developed a theory of the importance of children participating in play and real-life experiences</w:t>
      </w:r>
      <w:r w:rsidR="00920180" w:rsidRPr="00D32A7B">
        <w:rPr>
          <w:rFonts w:ascii="Arial" w:hAnsi="Arial" w:cs="Arial"/>
          <w:bCs/>
        </w:rPr>
        <w:t xml:space="preserve">. Montessori believed that children’s well-being was a lot </w:t>
      </w:r>
      <w:r w:rsidR="005807AF" w:rsidRPr="00D32A7B">
        <w:rPr>
          <w:rFonts w:ascii="Arial" w:hAnsi="Arial" w:cs="Arial"/>
          <w:bCs/>
        </w:rPr>
        <w:t>higher and more positive</w:t>
      </w:r>
      <w:r w:rsidR="00920180" w:rsidRPr="00D32A7B">
        <w:rPr>
          <w:rFonts w:ascii="Arial" w:hAnsi="Arial" w:cs="Arial"/>
          <w:bCs/>
        </w:rPr>
        <w:t xml:space="preserve"> when they participated </w:t>
      </w:r>
      <w:r w:rsidR="005807AF" w:rsidRPr="00D32A7B">
        <w:rPr>
          <w:rFonts w:ascii="Arial" w:hAnsi="Arial" w:cs="Arial"/>
          <w:bCs/>
        </w:rPr>
        <w:t xml:space="preserve">in </w:t>
      </w:r>
      <w:r w:rsidR="00920180" w:rsidRPr="00D32A7B">
        <w:rPr>
          <w:rFonts w:ascii="Arial" w:hAnsi="Arial" w:cs="Arial"/>
          <w:bCs/>
        </w:rPr>
        <w:t>play and real-life activities</w:t>
      </w:r>
      <w:r w:rsidR="007464CA" w:rsidRPr="00D32A7B">
        <w:rPr>
          <w:rFonts w:ascii="Arial" w:hAnsi="Arial" w:cs="Arial"/>
          <w:bCs/>
        </w:rPr>
        <w:t xml:space="preserve">. </w:t>
      </w:r>
      <w:r w:rsidR="00AE14E2" w:rsidRPr="00D32A7B">
        <w:rPr>
          <w:rFonts w:ascii="Arial" w:hAnsi="Arial" w:cs="Arial"/>
          <w:bCs/>
        </w:rPr>
        <w:t xml:space="preserve">(Lillard 2013). </w:t>
      </w:r>
      <w:r w:rsidR="007464CA" w:rsidRPr="00D32A7B">
        <w:rPr>
          <w:rFonts w:ascii="Arial" w:hAnsi="Arial" w:cs="Arial"/>
          <w:bCs/>
        </w:rPr>
        <w:t>Children will choose the objects and resources in their play that will help them develop</w:t>
      </w:r>
      <w:r w:rsidR="005807AF" w:rsidRPr="00D32A7B">
        <w:rPr>
          <w:rFonts w:ascii="Arial" w:hAnsi="Arial" w:cs="Arial"/>
          <w:bCs/>
        </w:rPr>
        <w:t xml:space="preserve">. </w:t>
      </w:r>
      <w:r w:rsidR="000D4504" w:rsidRPr="00D32A7B">
        <w:rPr>
          <w:rFonts w:ascii="Arial" w:hAnsi="Arial" w:cs="Arial"/>
          <w:bCs/>
        </w:rPr>
        <w:t>Montessori</w:t>
      </w:r>
      <w:r w:rsidR="007609B6" w:rsidRPr="00D32A7B">
        <w:rPr>
          <w:rFonts w:ascii="Arial" w:hAnsi="Arial" w:cs="Arial"/>
          <w:bCs/>
        </w:rPr>
        <w:t xml:space="preserve"> strongly emphasised her beliefs that </w:t>
      </w:r>
      <w:r w:rsidR="000D4504" w:rsidRPr="00D32A7B">
        <w:rPr>
          <w:rFonts w:ascii="Arial" w:hAnsi="Arial" w:cs="Arial"/>
          <w:bCs/>
        </w:rPr>
        <w:t xml:space="preserve">adults </w:t>
      </w:r>
      <w:proofErr w:type="gramStart"/>
      <w:r w:rsidR="000D4504" w:rsidRPr="00D32A7B">
        <w:rPr>
          <w:rFonts w:ascii="Arial" w:hAnsi="Arial" w:cs="Arial"/>
          <w:bCs/>
        </w:rPr>
        <w:t>are able to</w:t>
      </w:r>
      <w:proofErr w:type="gramEnd"/>
      <w:r w:rsidR="000D4504" w:rsidRPr="00D32A7B">
        <w:rPr>
          <w:rFonts w:ascii="Arial" w:hAnsi="Arial" w:cs="Arial"/>
          <w:bCs/>
        </w:rPr>
        <w:t xml:space="preserve"> understand children’s ability of the real-world when they participate in play itself, in relation to real-life scenarios</w:t>
      </w:r>
      <w:r w:rsidR="001910E2" w:rsidRPr="00D32A7B">
        <w:rPr>
          <w:rFonts w:ascii="Arial" w:hAnsi="Arial" w:cs="Arial"/>
          <w:bCs/>
        </w:rPr>
        <w:t xml:space="preserve"> and once they embedded these experiences into their brains, it stimulates them for real-life. </w:t>
      </w:r>
      <w:r w:rsidR="00821337" w:rsidRPr="00D32A7B">
        <w:rPr>
          <w:rFonts w:ascii="Arial" w:hAnsi="Arial" w:cs="Arial"/>
          <w:bCs/>
        </w:rPr>
        <w:t xml:space="preserve">(Lillard and </w:t>
      </w:r>
      <w:r w:rsidR="00504E73" w:rsidRPr="00D32A7B">
        <w:rPr>
          <w:rFonts w:ascii="Arial" w:hAnsi="Arial" w:cs="Arial"/>
          <w:bCs/>
        </w:rPr>
        <w:t xml:space="preserve">Taggart, 2019). </w:t>
      </w:r>
      <w:r w:rsidR="005807AF" w:rsidRPr="00D32A7B">
        <w:rPr>
          <w:rFonts w:ascii="Arial" w:hAnsi="Arial" w:cs="Arial"/>
          <w:bCs/>
        </w:rPr>
        <w:t>Which brings questions as to how this has been implemented throughout the Curricu</w:t>
      </w:r>
      <w:r w:rsidR="00591800" w:rsidRPr="00D32A7B">
        <w:rPr>
          <w:rFonts w:ascii="Arial" w:hAnsi="Arial" w:cs="Arial"/>
          <w:bCs/>
        </w:rPr>
        <w:t>lum in Wales and how in the Early Years sector, this is often see until the children reach the next Key Stage in their education</w:t>
      </w:r>
      <w:r w:rsidR="008C7106" w:rsidRPr="00D32A7B">
        <w:rPr>
          <w:rFonts w:ascii="Arial" w:hAnsi="Arial" w:cs="Arial"/>
          <w:bCs/>
        </w:rPr>
        <w:t xml:space="preserve"> to which then play is often limited in children’s development and </w:t>
      </w:r>
      <w:r w:rsidR="00054B06" w:rsidRPr="00D32A7B">
        <w:rPr>
          <w:rFonts w:ascii="Arial" w:hAnsi="Arial" w:cs="Arial"/>
          <w:bCs/>
        </w:rPr>
        <w:t xml:space="preserve">goes back to having the adult as a ‘scaffolder’ where they enhance education through taught sessions. </w:t>
      </w:r>
    </w:p>
    <w:p w14:paraId="6FA4EF7D" w14:textId="603B042A" w:rsidR="00DC6D4A" w:rsidRPr="00D32A7B" w:rsidRDefault="00DC6D4A" w:rsidP="004F6464">
      <w:pPr>
        <w:pStyle w:val="Heading2"/>
        <w:numPr>
          <w:ilvl w:val="0"/>
          <w:numId w:val="4"/>
        </w:numPr>
        <w:spacing w:line="360" w:lineRule="auto"/>
        <w:rPr>
          <w:rFonts w:cs="Arial"/>
          <w:szCs w:val="24"/>
        </w:rPr>
      </w:pPr>
      <w:bookmarkStart w:id="8" w:name="_Toc118644961"/>
      <w:r w:rsidRPr="00D32A7B">
        <w:rPr>
          <w:rFonts w:cs="Arial"/>
          <w:szCs w:val="24"/>
        </w:rPr>
        <w:t>Classical Conditioning</w:t>
      </w:r>
      <w:bookmarkEnd w:id="8"/>
      <w:r w:rsidRPr="00D32A7B">
        <w:rPr>
          <w:rFonts w:cs="Arial"/>
          <w:szCs w:val="24"/>
        </w:rPr>
        <w:t xml:space="preserve"> </w:t>
      </w:r>
    </w:p>
    <w:p w14:paraId="5435D853" w14:textId="22DE45F4" w:rsidR="00DC6D4A" w:rsidRPr="00D32A7B" w:rsidRDefault="005E09E4" w:rsidP="00B01297">
      <w:pPr>
        <w:spacing w:line="360" w:lineRule="auto"/>
        <w:rPr>
          <w:rFonts w:ascii="Arial" w:hAnsi="Arial" w:cs="Arial"/>
          <w:bCs/>
        </w:rPr>
      </w:pPr>
      <w:r w:rsidRPr="00D32A7B">
        <w:rPr>
          <w:rFonts w:ascii="Arial" w:hAnsi="Arial" w:cs="Arial"/>
          <w:bCs/>
        </w:rPr>
        <w:t xml:space="preserve">Another area of exploration that the critical incident has </w:t>
      </w:r>
      <w:r w:rsidR="00504E73" w:rsidRPr="00D32A7B">
        <w:rPr>
          <w:rFonts w:ascii="Arial" w:hAnsi="Arial" w:cs="Arial"/>
          <w:bCs/>
        </w:rPr>
        <w:t>opened</w:t>
      </w:r>
      <w:r w:rsidRPr="00D32A7B">
        <w:rPr>
          <w:rFonts w:ascii="Arial" w:hAnsi="Arial" w:cs="Arial"/>
          <w:bCs/>
        </w:rPr>
        <w:t xml:space="preserve"> is the use of ‘conditioning’ in the classroom and how this benefits classroom activities. </w:t>
      </w:r>
      <w:r w:rsidR="00082E70" w:rsidRPr="00D32A7B">
        <w:rPr>
          <w:rFonts w:ascii="Arial" w:hAnsi="Arial" w:cs="Arial"/>
          <w:bCs/>
        </w:rPr>
        <w:t xml:space="preserve">This area of exploration in humans in the classroom is very much limited which </w:t>
      </w:r>
      <w:r w:rsidR="00BB42C7" w:rsidRPr="00D32A7B">
        <w:rPr>
          <w:rFonts w:ascii="Arial" w:hAnsi="Arial" w:cs="Arial"/>
          <w:bCs/>
        </w:rPr>
        <w:t xml:space="preserve">brings questions to whether it is a reliable aspect to have in the classroom and whether it is beneficial to teachers and children. </w:t>
      </w:r>
    </w:p>
    <w:p w14:paraId="0FE5AF58" w14:textId="3F41CE4A" w:rsidR="00EA6539" w:rsidRPr="00D32A7B" w:rsidRDefault="00AA44F4" w:rsidP="00B01297">
      <w:pPr>
        <w:spacing w:line="360" w:lineRule="auto"/>
        <w:rPr>
          <w:rFonts w:ascii="Arial" w:hAnsi="Arial" w:cs="Arial"/>
          <w:bCs/>
        </w:rPr>
      </w:pPr>
      <w:r w:rsidRPr="00D32A7B">
        <w:rPr>
          <w:rFonts w:ascii="Arial" w:hAnsi="Arial" w:cs="Arial"/>
          <w:bCs/>
        </w:rPr>
        <w:t>Our memory is formed through several different aspects and abilities that our brain</w:t>
      </w:r>
      <w:r w:rsidR="00C64178" w:rsidRPr="00D32A7B">
        <w:rPr>
          <w:rFonts w:ascii="Arial" w:hAnsi="Arial" w:cs="Arial"/>
          <w:bCs/>
        </w:rPr>
        <w:t xml:space="preserve"> systems </w:t>
      </w:r>
      <w:r w:rsidRPr="00D32A7B">
        <w:rPr>
          <w:rFonts w:ascii="Arial" w:hAnsi="Arial" w:cs="Arial"/>
          <w:bCs/>
        </w:rPr>
        <w:t>hold</w:t>
      </w:r>
      <w:r w:rsidR="00C64178" w:rsidRPr="00D32A7B">
        <w:rPr>
          <w:rFonts w:ascii="Arial" w:hAnsi="Arial" w:cs="Arial"/>
          <w:bCs/>
        </w:rPr>
        <w:t xml:space="preserve"> and obtain. </w:t>
      </w:r>
      <w:r w:rsidR="00EC3987" w:rsidRPr="00D32A7B">
        <w:rPr>
          <w:rFonts w:ascii="Arial" w:hAnsi="Arial" w:cs="Arial"/>
          <w:bCs/>
        </w:rPr>
        <w:t xml:space="preserve">Our conscious brains </w:t>
      </w:r>
      <w:proofErr w:type="gramStart"/>
      <w:r w:rsidR="00EC3987" w:rsidRPr="00D32A7B">
        <w:rPr>
          <w:rFonts w:ascii="Arial" w:hAnsi="Arial" w:cs="Arial"/>
          <w:bCs/>
        </w:rPr>
        <w:t>are able to</w:t>
      </w:r>
      <w:proofErr w:type="gramEnd"/>
      <w:r w:rsidR="00EC3987" w:rsidRPr="00D32A7B">
        <w:rPr>
          <w:rFonts w:ascii="Arial" w:hAnsi="Arial" w:cs="Arial"/>
          <w:bCs/>
        </w:rPr>
        <w:t xml:space="preserve"> hold information and recollect that information that has be retrieved through different events and situations. </w:t>
      </w:r>
      <w:r w:rsidR="00582945" w:rsidRPr="00D32A7B">
        <w:rPr>
          <w:rFonts w:ascii="Arial" w:hAnsi="Arial" w:cs="Arial"/>
          <w:bCs/>
        </w:rPr>
        <w:t xml:space="preserve">Then, alternatively </w:t>
      </w:r>
      <w:r w:rsidR="006A394A" w:rsidRPr="00D32A7B">
        <w:rPr>
          <w:rFonts w:ascii="Arial" w:hAnsi="Arial" w:cs="Arial"/>
          <w:bCs/>
        </w:rPr>
        <w:t xml:space="preserve">the brain has a </w:t>
      </w:r>
      <w:r w:rsidR="00EA6539" w:rsidRPr="00D32A7B">
        <w:rPr>
          <w:rFonts w:ascii="Arial" w:hAnsi="Arial" w:cs="Arial"/>
          <w:bCs/>
        </w:rPr>
        <w:t>nondeclarative</w:t>
      </w:r>
      <w:r w:rsidR="006A394A" w:rsidRPr="00D32A7B">
        <w:rPr>
          <w:rFonts w:ascii="Arial" w:hAnsi="Arial" w:cs="Arial"/>
          <w:bCs/>
        </w:rPr>
        <w:t xml:space="preserve"> memory which </w:t>
      </w:r>
      <w:r w:rsidR="00963EEB" w:rsidRPr="00D32A7B">
        <w:rPr>
          <w:rFonts w:ascii="Arial" w:hAnsi="Arial" w:cs="Arial"/>
          <w:bCs/>
        </w:rPr>
        <w:t>supports the skills that have been learnt through habit and consistency</w:t>
      </w:r>
      <w:r w:rsidR="00EA6539" w:rsidRPr="00D32A7B">
        <w:rPr>
          <w:rFonts w:ascii="Arial" w:hAnsi="Arial" w:cs="Arial"/>
          <w:bCs/>
        </w:rPr>
        <w:t xml:space="preserve">. </w:t>
      </w:r>
      <w:r w:rsidR="001A538A" w:rsidRPr="00D32A7B">
        <w:rPr>
          <w:rFonts w:ascii="Arial" w:hAnsi="Arial" w:cs="Arial"/>
          <w:bCs/>
        </w:rPr>
        <w:t xml:space="preserve">Over many years of studying and research, there has been a link made between classical conditioning and </w:t>
      </w:r>
      <w:r w:rsidR="00C21717" w:rsidRPr="00D32A7B">
        <w:rPr>
          <w:rFonts w:ascii="Arial" w:hAnsi="Arial" w:cs="Arial"/>
          <w:bCs/>
        </w:rPr>
        <w:t xml:space="preserve">the brain’s memory. </w:t>
      </w:r>
      <w:r w:rsidR="00EA6539" w:rsidRPr="00D32A7B">
        <w:rPr>
          <w:rFonts w:ascii="Arial" w:hAnsi="Arial" w:cs="Arial"/>
          <w:bCs/>
        </w:rPr>
        <w:t xml:space="preserve">Classical conditioning is where the brain has been taught to </w:t>
      </w:r>
      <w:r w:rsidR="00F55469" w:rsidRPr="00D32A7B">
        <w:rPr>
          <w:rFonts w:ascii="Arial" w:hAnsi="Arial" w:cs="Arial"/>
          <w:bCs/>
        </w:rPr>
        <w:t xml:space="preserve">understand something and respond to something in a specific way overtime. </w:t>
      </w:r>
      <w:r w:rsidR="009F281F" w:rsidRPr="00D32A7B">
        <w:rPr>
          <w:rFonts w:ascii="Arial" w:hAnsi="Arial" w:cs="Arial"/>
          <w:bCs/>
        </w:rPr>
        <w:t xml:space="preserve">(Clark, et al, 2002.) </w:t>
      </w:r>
    </w:p>
    <w:p w14:paraId="63BF129E" w14:textId="17B5EE0D" w:rsidR="001905A7" w:rsidRPr="00D32A7B" w:rsidRDefault="001C576A" w:rsidP="00B01297">
      <w:pPr>
        <w:spacing w:line="360" w:lineRule="auto"/>
        <w:rPr>
          <w:rFonts w:ascii="Arial" w:hAnsi="Arial" w:cs="Arial"/>
          <w:bCs/>
        </w:rPr>
      </w:pPr>
      <w:r w:rsidRPr="00D32A7B">
        <w:rPr>
          <w:rFonts w:ascii="Arial" w:hAnsi="Arial" w:cs="Arial"/>
          <w:bCs/>
        </w:rPr>
        <w:t xml:space="preserve">To obtain ‘classical conditioning’ effectively, </w:t>
      </w:r>
      <w:r w:rsidR="00091C2F" w:rsidRPr="00D32A7B">
        <w:rPr>
          <w:rFonts w:ascii="Arial" w:hAnsi="Arial" w:cs="Arial"/>
          <w:bCs/>
        </w:rPr>
        <w:t>there needs to be a link made between repeating paired stimuli’s</w:t>
      </w:r>
      <w:r w:rsidR="005C139A" w:rsidRPr="00D32A7B">
        <w:rPr>
          <w:rFonts w:ascii="Arial" w:hAnsi="Arial" w:cs="Arial"/>
          <w:bCs/>
        </w:rPr>
        <w:t xml:space="preserve">; the neutral stimulus and a biological stimulus, followed by a reaction to the </w:t>
      </w:r>
      <w:r w:rsidR="00F21CB1" w:rsidRPr="00D32A7B">
        <w:rPr>
          <w:rFonts w:ascii="Arial" w:hAnsi="Arial" w:cs="Arial"/>
          <w:bCs/>
        </w:rPr>
        <w:t>stimuli</w:t>
      </w:r>
      <w:r w:rsidR="005C139A" w:rsidRPr="00D32A7B">
        <w:rPr>
          <w:rFonts w:ascii="Arial" w:hAnsi="Arial" w:cs="Arial"/>
          <w:bCs/>
        </w:rPr>
        <w:t xml:space="preserve">. </w:t>
      </w:r>
      <w:r w:rsidR="00EC4F82" w:rsidRPr="00D32A7B">
        <w:rPr>
          <w:rFonts w:ascii="Arial" w:hAnsi="Arial" w:cs="Arial"/>
          <w:bCs/>
        </w:rPr>
        <w:t>Pavlov carried out activities using a bell</w:t>
      </w:r>
      <w:r w:rsidR="00F21CB1" w:rsidRPr="00D32A7B">
        <w:rPr>
          <w:rFonts w:ascii="Arial" w:hAnsi="Arial" w:cs="Arial"/>
          <w:bCs/>
        </w:rPr>
        <w:t xml:space="preserve"> and a dog to obtain ‘classical conditioning’ to the point where the dog associated the bell noise to ‘dinner time’ or when the dog was doing to receive some sort of meal/food. </w:t>
      </w:r>
      <w:r w:rsidR="00610D9A" w:rsidRPr="00D32A7B">
        <w:rPr>
          <w:rFonts w:ascii="Arial" w:hAnsi="Arial" w:cs="Arial"/>
          <w:bCs/>
        </w:rPr>
        <w:t xml:space="preserve">(Jarius and Wildemann, 2015). </w:t>
      </w:r>
      <w:r w:rsidR="00DE3F4B" w:rsidRPr="00D32A7B">
        <w:rPr>
          <w:rFonts w:ascii="Arial" w:hAnsi="Arial" w:cs="Arial"/>
          <w:bCs/>
        </w:rPr>
        <w:t xml:space="preserve">Watson carried out an experiment on a young infant to identify if a </w:t>
      </w:r>
      <w:r w:rsidR="009C7B71" w:rsidRPr="00D32A7B">
        <w:rPr>
          <w:rFonts w:ascii="Arial" w:hAnsi="Arial" w:cs="Arial"/>
          <w:bCs/>
        </w:rPr>
        <w:t xml:space="preserve">type of behaviour could be conditioned and learnt. He did this on a baby where he would condition the child to </w:t>
      </w:r>
      <w:r w:rsidR="008444AB" w:rsidRPr="00D32A7B">
        <w:rPr>
          <w:rFonts w:ascii="Arial" w:hAnsi="Arial" w:cs="Arial"/>
          <w:bCs/>
        </w:rPr>
        <w:t xml:space="preserve">link a rat and a loud noise together and turn them into a fear. </w:t>
      </w:r>
      <w:r w:rsidR="000D11D5" w:rsidRPr="00D32A7B">
        <w:rPr>
          <w:rFonts w:ascii="Arial" w:hAnsi="Arial" w:cs="Arial"/>
          <w:bCs/>
        </w:rPr>
        <w:t xml:space="preserve">However, this experiment was only done on one child so it could be viewed as </w:t>
      </w:r>
      <w:r w:rsidR="00077F34" w:rsidRPr="00D32A7B">
        <w:rPr>
          <w:rFonts w:ascii="Arial" w:hAnsi="Arial" w:cs="Arial"/>
          <w:bCs/>
        </w:rPr>
        <w:t>unreliable,</w:t>
      </w:r>
      <w:r w:rsidR="000D11D5" w:rsidRPr="00D32A7B">
        <w:rPr>
          <w:rFonts w:ascii="Arial" w:hAnsi="Arial" w:cs="Arial"/>
          <w:bCs/>
        </w:rPr>
        <w:t xml:space="preserve"> and the term ‘classical conditioning’ may not be effective or useful inside a classroom. </w:t>
      </w:r>
      <w:r w:rsidR="00077F34" w:rsidRPr="00D32A7B">
        <w:rPr>
          <w:rFonts w:ascii="Arial" w:hAnsi="Arial" w:cs="Arial"/>
          <w:bCs/>
        </w:rPr>
        <w:t xml:space="preserve">(Watson and Rayner, 2000). </w:t>
      </w:r>
    </w:p>
    <w:p w14:paraId="6A53E2F8" w14:textId="79990990" w:rsidR="00D67C4E" w:rsidRPr="00D32A7B" w:rsidRDefault="00D67C4E" w:rsidP="00B01297">
      <w:pPr>
        <w:pStyle w:val="Heading1"/>
        <w:spacing w:line="360" w:lineRule="auto"/>
        <w:rPr>
          <w:rFonts w:cs="Arial"/>
          <w:szCs w:val="24"/>
        </w:rPr>
      </w:pPr>
      <w:bookmarkStart w:id="9" w:name="_Toc118644962"/>
      <w:r w:rsidRPr="00D32A7B">
        <w:rPr>
          <w:rFonts w:cs="Arial"/>
          <w:szCs w:val="24"/>
        </w:rPr>
        <w:t xml:space="preserve">Reflection/Evaluation and Next </w:t>
      </w:r>
      <w:r w:rsidR="003A178F" w:rsidRPr="00D32A7B">
        <w:rPr>
          <w:rFonts w:cs="Arial"/>
          <w:szCs w:val="24"/>
        </w:rPr>
        <w:t>Steps</w:t>
      </w:r>
      <w:bookmarkEnd w:id="9"/>
    </w:p>
    <w:p w14:paraId="294787F8" w14:textId="30045D36" w:rsidR="00D67C4E" w:rsidRPr="00D32A7B" w:rsidRDefault="004946F2" w:rsidP="00B01297">
      <w:pPr>
        <w:spacing w:line="360" w:lineRule="auto"/>
        <w:rPr>
          <w:rFonts w:ascii="Arial" w:hAnsi="Arial" w:cs="Arial"/>
          <w:bCs/>
          <w:i/>
          <w:iCs/>
        </w:rPr>
      </w:pPr>
      <w:r w:rsidRPr="00D32A7B">
        <w:rPr>
          <w:rFonts w:ascii="Arial" w:hAnsi="Arial" w:cs="Arial"/>
          <w:bCs/>
        </w:rPr>
        <w:t>Kolb’s</w:t>
      </w:r>
      <w:r w:rsidR="00F8552C" w:rsidRPr="00D32A7B">
        <w:rPr>
          <w:rFonts w:ascii="Arial" w:hAnsi="Arial" w:cs="Arial"/>
          <w:bCs/>
        </w:rPr>
        <w:t>’ built a</w:t>
      </w:r>
      <w:r w:rsidR="00205EDC" w:rsidRPr="00D32A7B">
        <w:rPr>
          <w:rFonts w:ascii="Arial" w:hAnsi="Arial" w:cs="Arial"/>
          <w:bCs/>
        </w:rPr>
        <w:t>n experiment learning cycle which was based off research work conducted by Dewey and Piaget, to which Gibbs</w:t>
      </w:r>
      <w:r w:rsidRPr="00D32A7B">
        <w:rPr>
          <w:rFonts w:ascii="Arial" w:hAnsi="Arial" w:cs="Arial"/>
          <w:bCs/>
        </w:rPr>
        <w:t xml:space="preserve"> </w:t>
      </w:r>
      <w:r w:rsidR="00205EDC" w:rsidRPr="00D32A7B">
        <w:rPr>
          <w:rFonts w:ascii="Arial" w:hAnsi="Arial" w:cs="Arial"/>
          <w:bCs/>
        </w:rPr>
        <w:t>then extended on using the</w:t>
      </w:r>
      <w:r w:rsidRPr="00D32A7B">
        <w:rPr>
          <w:rFonts w:ascii="Arial" w:hAnsi="Arial" w:cs="Arial"/>
          <w:bCs/>
        </w:rPr>
        <w:t xml:space="preserve"> reflective cycle. To critically reflect on the critical incident that has been previously discussed, Gibbs’ reflective cycle will be used throughout the reflection process. Gibbs’ reflective cycle has been developed from Kolb’s learning cycle where Gibbs has linked together theory and practice. (Potter, 2015). </w:t>
      </w:r>
      <w:r w:rsidR="001B0773" w:rsidRPr="00D32A7B">
        <w:rPr>
          <w:rFonts w:ascii="Arial" w:hAnsi="Arial" w:cs="Arial"/>
          <w:bCs/>
        </w:rPr>
        <w:t>Reflection through practice is used by</w:t>
      </w:r>
      <w:r w:rsidR="000509D8" w:rsidRPr="00D32A7B">
        <w:rPr>
          <w:rFonts w:ascii="Arial" w:hAnsi="Arial" w:cs="Arial"/>
          <w:bCs/>
        </w:rPr>
        <w:t xml:space="preserve"> critical and analytical thinking takes place throughout the reflective cycle. Using Gibbs’ reflective model to reflect a critical incident can help the reflector identify different findings to what they initially though they may/may not find throughout the piece of reflection</w:t>
      </w:r>
      <w:r w:rsidR="00F6701A" w:rsidRPr="00D32A7B">
        <w:rPr>
          <w:rFonts w:ascii="Arial" w:hAnsi="Arial" w:cs="Arial"/>
          <w:bCs/>
        </w:rPr>
        <w:t xml:space="preserve">, whilst identifying relevant thoughts, </w:t>
      </w:r>
      <w:proofErr w:type="gramStart"/>
      <w:r w:rsidR="00F6701A" w:rsidRPr="00D32A7B">
        <w:rPr>
          <w:rFonts w:ascii="Arial" w:hAnsi="Arial" w:cs="Arial"/>
          <w:bCs/>
        </w:rPr>
        <w:t>feelings</w:t>
      </w:r>
      <w:proofErr w:type="gramEnd"/>
      <w:r w:rsidR="00F6701A" w:rsidRPr="00D32A7B">
        <w:rPr>
          <w:rFonts w:ascii="Arial" w:hAnsi="Arial" w:cs="Arial"/>
          <w:bCs/>
        </w:rPr>
        <w:t xml:space="preserve"> and emotions throughout the full process of reflection</w:t>
      </w:r>
      <w:r w:rsidR="000509D8" w:rsidRPr="00D32A7B">
        <w:rPr>
          <w:rFonts w:ascii="Arial" w:hAnsi="Arial" w:cs="Arial"/>
          <w:bCs/>
        </w:rPr>
        <w:t xml:space="preserve">. </w:t>
      </w:r>
      <w:r w:rsidR="009066A0" w:rsidRPr="00D32A7B">
        <w:rPr>
          <w:rFonts w:ascii="Arial" w:hAnsi="Arial" w:cs="Arial"/>
          <w:bCs/>
        </w:rPr>
        <w:t>(Adeani, et al, 2020).</w:t>
      </w:r>
      <w:r w:rsidR="00F6701A" w:rsidRPr="00D32A7B">
        <w:rPr>
          <w:rFonts w:ascii="Arial" w:hAnsi="Arial" w:cs="Arial"/>
          <w:bCs/>
        </w:rPr>
        <w:t xml:space="preserve"> </w:t>
      </w:r>
      <w:r w:rsidR="00F52266" w:rsidRPr="00D32A7B">
        <w:rPr>
          <w:rFonts w:ascii="Arial" w:hAnsi="Arial" w:cs="Arial"/>
          <w:bCs/>
        </w:rPr>
        <w:t xml:space="preserve">Gibbs’ reflective cycle concluded of six stages of reflection: </w:t>
      </w:r>
      <w:r w:rsidR="00F52266" w:rsidRPr="00D32A7B">
        <w:rPr>
          <w:rFonts w:ascii="Arial" w:hAnsi="Arial" w:cs="Arial"/>
          <w:bCs/>
          <w:i/>
          <w:iCs/>
        </w:rPr>
        <w:t xml:space="preserve">description, feelings, evaluation, conclusion, and action plan. </w:t>
      </w:r>
      <w:r w:rsidR="00F6701A" w:rsidRPr="00D32A7B">
        <w:rPr>
          <w:rFonts w:ascii="Arial" w:hAnsi="Arial" w:cs="Arial"/>
          <w:bCs/>
        </w:rPr>
        <w:t xml:space="preserve">Therefore, due to Gibbs’ reflective cycle being more beneficial for </w:t>
      </w:r>
      <w:r w:rsidR="00F52266" w:rsidRPr="00D32A7B">
        <w:rPr>
          <w:rFonts w:ascii="Arial" w:hAnsi="Arial" w:cs="Arial"/>
          <w:bCs/>
        </w:rPr>
        <w:t xml:space="preserve">this </w:t>
      </w:r>
      <w:proofErr w:type="gramStart"/>
      <w:r w:rsidR="00F52266" w:rsidRPr="00D32A7B">
        <w:rPr>
          <w:rFonts w:ascii="Arial" w:hAnsi="Arial" w:cs="Arial"/>
          <w:bCs/>
        </w:rPr>
        <w:t xml:space="preserve">particular </w:t>
      </w:r>
      <w:r w:rsidR="00F6701A" w:rsidRPr="00D32A7B">
        <w:rPr>
          <w:rFonts w:ascii="Arial" w:hAnsi="Arial" w:cs="Arial"/>
          <w:bCs/>
        </w:rPr>
        <w:t>reflection</w:t>
      </w:r>
      <w:proofErr w:type="gramEnd"/>
      <w:r w:rsidR="00F6701A" w:rsidRPr="00D32A7B">
        <w:rPr>
          <w:rFonts w:ascii="Arial" w:hAnsi="Arial" w:cs="Arial"/>
          <w:bCs/>
        </w:rPr>
        <w:t xml:space="preserve">, this is the reflective model that will be used to reflect on the critical incident that has been </w:t>
      </w:r>
      <w:r w:rsidR="00652696" w:rsidRPr="00D32A7B">
        <w:rPr>
          <w:rFonts w:ascii="Arial" w:hAnsi="Arial" w:cs="Arial"/>
          <w:bCs/>
        </w:rPr>
        <w:t xml:space="preserve">observed </w:t>
      </w:r>
      <w:r w:rsidR="00F6701A" w:rsidRPr="00D32A7B">
        <w:rPr>
          <w:rFonts w:ascii="Arial" w:hAnsi="Arial" w:cs="Arial"/>
          <w:bCs/>
        </w:rPr>
        <w:t xml:space="preserve">discussed. </w:t>
      </w:r>
    </w:p>
    <w:p w14:paraId="2E730B7E" w14:textId="5DECD433" w:rsidR="00652696" w:rsidRPr="00D32A7B" w:rsidRDefault="00253BA9" w:rsidP="004F6464">
      <w:pPr>
        <w:pStyle w:val="Heading2"/>
        <w:numPr>
          <w:ilvl w:val="0"/>
          <w:numId w:val="3"/>
        </w:numPr>
        <w:rPr>
          <w:rFonts w:cs="Arial"/>
          <w:szCs w:val="24"/>
        </w:rPr>
      </w:pPr>
      <w:bookmarkStart w:id="10" w:name="_Toc118644963"/>
      <w:r w:rsidRPr="00D32A7B">
        <w:rPr>
          <w:rFonts w:cs="Arial"/>
          <w:szCs w:val="24"/>
        </w:rPr>
        <w:t>Describe what happened:</w:t>
      </w:r>
      <w:bookmarkEnd w:id="10"/>
      <w:r w:rsidRPr="00D32A7B">
        <w:rPr>
          <w:rFonts w:cs="Arial"/>
          <w:szCs w:val="24"/>
        </w:rPr>
        <w:t xml:space="preserve"> </w:t>
      </w:r>
    </w:p>
    <w:p w14:paraId="717E65D8" w14:textId="7F6984D6" w:rsidR="00253BA9" w:rsidRPr="00D32A7B" w:rsidRDefault="00D03854" w:rsidP="00B01297">
      <w:pPr>
        <w:spacing w:line="360" w:lineRule="auto"/>
        <w:rPr>
          <w:rFonts w:ascii="Arial" w:hAnsi="Arial" w:cs="Arial"/>
          <w:bCs/>
        </w:rPr>
      </w:pPr>
      <w:r w:rsidRPr="00D32A7B">
        <w:rPr>
          <w:rFonts w:ascii="Arial" w:hAnsi="Arial" w:cs="Arial"/>
          <w:bCs/>
        </w:rPr>
        <w:t xml:space="preserve">There was a class observation that looked at two focused group activities, there were two adults present with a group of 5-6 children in each focus group; </w:t>
      </w:r>
      <w:r w:rsidR="004755DE" w:rsidRPr="00D32A7B">
        <w:rPr>
          <w:rFonts w:ascii="Arial" w:hAnsi="Arial" w:cs="Arial"/>
          <w:bCs/>
        </w:rPr>
        <w:t>there was also another adult present who was working one-to-one with children and the remainder of children</w:t>
      </w:r>
      <w:r w:rsidR="00827D71" w:rsidRPr="00D32A7B">
        <w:rPr>
          <w:rFonts w:ascii="Arial" w:hAnsi="Arial" w:cs="Arial"/>
          <w:bCs/>
        </w:rPr>
        <w:t xml:space="preserve"> were participating in ‘free play’ around different areas of the classroom whilst I was acting as a silent participant to observe.</w:t>
      </w:r>
      <w:r w:rsidR="00365837" w:rsidRPr="00D32A7B">
        <w:rPr>
          <w:rFonts w:ascii="Arial" w:hAnsi="Arial" w:cs="Arial"/>
          <w:bCs/>
        </w:rPr>
        <w:t xml:space="preserve"> The situation happened in a small classroom within the upper early years sector (Year 1 &amp; 2 class)</w:t>
      </w:r>
      <w:r w:rsidR="001C1030" w:rsidRPr="00D32A7B">
        <w:rPr>
          <w:rFonts w:ascii="Arial" w:hAnsi="Arial" w:cs="Arial"/>
          <w:bCs/>
        </w:rPr>
        <w:t>. The outcome of the observation</w:t>
      </w:r>
      <w:r w:rsidR="00E26D4C" w:rsidRPr="00D32A7B">
        <w:rPr>
          <w:rFonts w:ascii="Arial" w:hAnsi="Arial" w:cs="Arial"/>
          <w:bCs/>
        </w:rPr>
        <w:t xml:space="preserve"> was I was able to witness 3 activities that linked to the Curriculum for Wales (2021</w:t>
      </w:r>
      <w:proofErr w:type="gramStart"/>
      <w:r w:rsidR="00E26D4C" w:rsidRPr="00D32A7B">
        <w:rPr>
          <w:rFonts w:ascii="Arial" w:hAnsi="Arial" w:cs="Arial"/>
          <w:bCs/>
        </w:rPr>
        <w:t>)</w:t>
      </w:r>
      <w:proofErr w:type="gramEnd"/>
      <w:r w:rsidR="00603C6A" w:rsidRPr="00D32A7B">
        <w:rPr>
          <w:rFonts w:ascii="Arial" w:hAnsi="Arial" w:cs="Arial"/>
          <w:bCs/>
        </w:rPr>
        <w:t xml:space="preserve"> and I was able to observe classroom and behaviour management. </w:t>
      </w:r>
    </w:p>
    <w:p w14:paraId="0E1A008E" w14:textId="7E2C0D7A" w:rsidR="00116C5D" w:rsidRPr="00D32A7B" w:rsidRDefault="00116C5D" w:rsidP="004F6464">
      <w:pPr>
        <w:pStyle w:val="Heading2"/>
        <w:numPr>
          <w:ilvl w:val="0"/>
          <w:numId w:val="3"/>
        </w:numPr>
        <w:spacing w:line="360" w:lineRule="auto"/>
        <w:rPr>
          <w:rFonts w:cs="Arial"/>
          <w:bCs/>
          <w:iCs/>
          <w:szCs w:val="24"/>
        </w:rPr>
      </w:pPr>
      <w:bookmarkStart w:id="11" w:name="_Toc118644964"/>
      <w:r w:rsidRPr="00D32A7B">
        <w:rPr>
          <w:rFonts w:cs="Arial"/>
          <w:szCs w:val="24"/>
        </w:rPr>
        <w:t>Feelings</w:t>
      </w:r>
      <w:r w:rsidRPr="00D32A7B">
        <w:rPr>
          <w:rFonts w:cs="Arial"/>
          <w:bCs/>
          <w:iCs/>
          <w:szCs w:val="24"/>
        </w:rPr>
        <w:t>:</w:t>
      </w:r>
      <w:bookmarkEnd w:id="11"/>
      <w:r w:rsidRPr="00D32A7B">
        <w:rPr>
          <w:rFonts w:cs="Arial"/>
          <w:bCs/>
          <w:iCs/>
          <w:szCs w:val="24"/>
        </w:rPr>
        <w:t xml:space="preserve"> </w:t>
      </w:r>
    </w:p>
    <w:p w14:paraId="3FD749C8" w14:textId="5FDC6145" w:rsidR="00116C5D" w:rsidRPr="00D32A7B" w:rsidRDefault="00116C5D" w:rsidP="00B01297">
      <w:pPr>
        <w:spacing w:line="360" w:lineRule="auto"/>
        <w:rPr>
          <w:rFonts w:ascii="Arial" w:hAnsi="Arial" w:cs="Arial"/>
          <w:bCs/>
        </w:rPr>
      </w:pPr>
      <w:r w:rsidRPr="00D32A7B">
        <w:rPr>
          <w:rFonts w:ascii="Arial" w:hAnsi="Arial" w:cs="Arial"/>
          <w:bCs/>
        </w:rPr>
        <w:t xml:space="preserve">As I was not entirely </w:t>
      </w:r>
      <w:r w:rsidR="00906190" w:rsidRPr="00D32A7B">
        <w:rPr>
          <w:rFonts w:ascii="Arial" w:hAnsi="Arial" w:cs="Arial"/>
          <w:bCs/>
        </w:rPr>
        <w:t xml:space="preserve">sure what incident I was going to get out of the </w:t>
      </w:r>
      <w:r w:rsidR="00072038" w:rsidRPr="00D32A7B">
        <w:rPr>
          <w:rFonts w:ascii="Arial" w:hAnsi="Arial" w:cs="Arial"/>
          <w:bCs/>
        </w:rPr>
        <w:t>obser</w:t>
      </w:r>
      <w:r w:rsidR="00DD7649" w:rsidRPr="00D32A7B">
        <w:rPr>
          <w:rFonts w:ascii="Arial" w:hAnsi="Arial" w:cs="Arial"/>
          <w:bCs/>
        </w:rPr>
        <w:t>vation</w:t>
      </w:r>
      <w:r w:rsidR="00393303" w:rsidRPr="00D32A7B">
        <w:rPr>
          <w:rFonts w:ascii="Arial" w:hAnsi="Arial" w:cs="Arial"/>
          <w:bCs/>
        </w:rPr>
        <w:t xml:space="preserve"> I was feeling quite apprehensive. The further/more information </w:t>
      </w:r>
      <w:r w:rsidR="0015628F" w:rsidRPr="00D32A7B">
        <w:rPr>
          <w:rFonts w:ascii="Arial" w:hAnsi="Arial" w:cs="Arial"/>
          <w:bCs/>
        </w:rPr>
        <w:t xml:space="preserve">I received during the observation I was more clear-minded and relaxed. I believe the other participants in the observation were feeling relaxed and </w:t>
      </w:r>
      <w:r w:rsidR="009B55C1" w:rsidRPr="00D32A7B">
        <w:rPr>
          <w:rFonts w:ascii="Arial" w:hAnsi="Arial" w:cs="Arial"/>
          <w:bCs/>
        </w:rPr>
        <w:t xml:space="preserve">focused as they had set activities that they were completing. The more I observed, the more theory </w:t>
      </w:r>
      <w:r w:rsidR="00A14B42" w:rsidRPr="00D32A7B">
        <w:rPr>
          <w:rFonts w:ascii="Arial" w:hAnsi="Arial" w:cs="Arial"/>
          <w:bCs/>
        </w:rPr>
        <w:t xml:space="preserve">and literature I was thinking about as to what I could link to. </w:t>
      </w:r>
      <w:r w:rsidR="0043222E" w:rsidRPr="00D32A7B">
        <w:rPr>
          <w:rFonts w:ascii="Arial" w:hAnsi="Arial" w:cs="Arial"/>
          <w:bCs/>
        </w:rPr>
        <w:t xml:space="preserve">Overall, I feel the situation went better than I expected, and I feel pleased with what was obtained. </w:t>
      </w:r>
    </w:p>
    <w:p w14:paraId="0FF12CF5" w14:textId="2FE02DAE" w:rsidR="0043222E" w:rsidRPr="00D32A7B" w:rsidRDefault="0043222E" w:rsidP="004F6464">
      <w:pPr>
        <w:pStyle w:val="Heading2"/>
        <w:numPr>
          <w:ilvl w:val="0"/>
          <w:numId w:val="3"/>
        </w:numPr>
        <w:spacing w:line="360" w:lineRule="auto"/>
        <w:rPr>
          <w:rFonts w:cs="Arial"/>
          <w:szCs w:val="24"/>
        </w:rPr>
      </w:pPr>
      <w:bookmarkStart w:id="12" w:name="_Toc118644965"/>
      <w:r w:rsidRPr="00D32A7B">
        <w:rPr>
          <w:rFonts w:cs="Arial"/>
          <w:szCs w:val="24"/>
        </w:rPr>
        <w:t>Evaluation:</w:t>
      </w:r>
      <w:bookmarkEnd w:id="12"/>
      <w:r w:rsidRPr="00D32A7B">
        <w:rPr>
          <w:rFonts w:cs="Arial"/>
          <w:szCs w:val="24"/>
        </w:rPr>
        <w:t xml:space="preserve"> </w:t>
      </w:r>
    </w:p>
    <w:p w14:paraId="7EA4EC46" w14:textId="48D36DB9" w:rsidR="0043222E" w:rsidRPr="00D32A7B" w:rsidRDefault="005E7DA2" w:rsidP="00B01297">
      <w:pPr>
        <w:spacing w:line="360" w:lineRule="auto"/>
        <w:rPr>
          <w:rFonts w:ascii="Arial" w:hAnsi="Arial" w:cs="Arial"/>
          <w:bCs/>
        </w:rPr>
      </w:pPr>
      <w:r w:rsidRPr="00D32A7B">
        <w:rPr>
          <w:rFonts w:ascii="Arial" w:hAnsi="Arial" w:cs="Arial"/>
          <w:bCs/>
        </w:rPr>
        <w:t xml:space="preserve">Looking back at the situation </w:t>
      </w:r>
      <w:r w:rsidR="00CC0074" w:rsidRPr="00D32A7B">
        <w:rPr>
          <w:rFonts w:ascii="Arial" w:hAnsi="Arial" w:cs="Arial"/>
          <w:bCs/>
        </w:rPr>
        <w:t>the things that were good was that all the children knew where they should be and what activities they should be participating in</w:t>
      </w:r>
      <w:r w:rsidR="00BF531D" w:rsidRPr="00D32A7B">
        <w:rPr>
          <w:rFonts w:ascii="Arial" w:hAnsi="Arial" w:cs="Arial"/>
          <w:bCs/>
        </w:rPr>
        <w:t>,</w:t>
      </w:r>
      <w:r w:rsidR="000D76DB" w:rsidRPr="00D32A7B">
        <w:rPr>
          <w:rFonts w:ascii="Arial" w:hAnsi="Arial" w:cs="Arial"/>
          <w:bCs/>
        </w:rPr>
        <w:t xml:space="preserve"> and the environment and atmosphere </w:t>
      </w:r>
      <w:r w:rsidR="006736AB" w:rsidRPr="00D32A7B">
        <w:rPr>
          <w:rFonts w:ascii="Arial" w:hAnsi="Arial" w:cs="Arial"/>
          <w:bCs/>
        </w:rPr>
        <w:t>was calm</w:t>
      </w:r>
      <w:r w:rsidR="00317AAC" w:rsidRPr="00D32A7B">
        <w:rPr>
          <w:rFonts w:ascii="Arial" w:hAnsi="Arial" w:cs="Arial"/>
          <w:bCs/>
        </w:rPr>
        <w:t xml:space="preserve">. The whole learning environment was organised </w:t>
      </w:r>
      <w:r w:rsidR="00BF531D" w:rsidRPr="00D32A7B">
        <w:rPr>
          <w:rFonts w:ascii="Arial" w:hAnsi="Arial" w:cs="Arial"/>
          <w:bCs/>
        </w:rPr>
        <w:t xml:space="preserve">and positive and all </w:t>
      </w:r>
      <w:r w:rsidR="00D63137" w:rsidRPr="00D32A7B">
        <w:rPr>
          <w:rFonts w:ascii="Arial" w:hAnsi="Arial" w:cs="Arial"/>
          <w:bCs/>
        </w:rPr>
        <w:t>adults</w:t>
      </w:r>
      <w:r w:rsidR="00BF531D" w:rsidRPr="00D32A7B">
        <w:rPr>
          <w:rFonts w:ascii="Arial" w:hAnsi="Arial" w:cs="Arial"/>
          <w:bCs/>
        </w:rPr>
        <w:t xml:space="preserve"> knew their full roles and responsibilities throughout the course of the observation</w:t>
      </w:r>
      <w:r w:rsidR="00D63137" w:rsidRPr="00D32A7B">
        <w:rPr>
          <w:rFonts w:ascii="Arial" w:hAnsi="Arial" w:cs="Arial"/>
          <w:bCs/>
        </w:rPr>
        <w:t xml:space="preserve">. </w:t>
      </w:r>
      <w:r w:rsidR="00B81326" w:rsidRPr="00D32A7B">
        <w:rPr>
          <w:rFonts w:ascii="Arial" w:hAnsi="Arial" w:cs="Arial"/>
          <w:bCs/>
        </w:rPr>
        <w:t xml:space="preserve">Based on the information </w:t>
      </w:r>
      <w:r w:rsidR="00A243B5" w:rsidRPr="00D32A7B">
        <w:rPr>
          <w:rFonts w:ascii="Arial" w:hAnsi="Arial" w:cs="Arial"/>
          <w:bCs/>
        </w:rPr>
        <w:t>retrieved</w:t>
      </w:r>
      <w:r w:rsidR="00B81326" w:rsidRPr="00D32A7B">
        <w:rPr>
          <w:rFonts w:ascii="Arial" w:hAnsi="Arial" w:cs="Arial"/>
          <w:bCs/>
        </w:rPr>
        <w:t xml:space="preserve"> here, I would ensure to carry this information forward to my own professional practice and implement th</w:t>
      </w:r>
      <w:r w:rsidR="00DE07D6" w:rsidRPr="00D32A7B">
        <w:rPr>
          <w:rFonts w:ascii="Arial" w:hAnsi="Arial" w:cs="Arial"/>
          <w:bCs/>
        </w:rPr>
        <w:t xml:space="preserve">is in the classroom I would work in, </w:t>
      </w:r>
      <w:proofErr w:type="gramStart"/>
      <w:r w:rsidR="00DE07D6" w:rsidRPr="00D32A7B">
        <w:rPr>
          <w:rFonts w:ascii="Arial" w:hAnsi="Arial" w:cs="Arial"/>
          <w:bCs/>
        </w:rPr>
        <w:t>in the near future</w:t>
      </w:r>
      <w:proofErr w:type="gramEnd"/>
      <w:r w:rsidR="00DE07D6" w:rsidRPr="00D32A7B">
        <w:rPr>
          <w:rFonts w:ascii="Arial" w:hAnsi="Arial" w:cs="Arial"/>
          <w:bCs/>
        </w:rPr>
        <w:t>; bas</w:t>
      </w:r>
      <w:r w:rsidR="00A243B5" w:rsidRPr="00D32A7B">
        <w:rPr>
          <w:rFonts w:ascii="Arial" w:hAnsi="Arial" w:cs="Arial"/>
          <w:bCs/>
        </w:rPr>
        <w:t xml:space="preserve">ed on information retrieved by theorists’ Vygotsky, Piaget and Montessori. </w:t>
      </w:r>
    </w:p>
    <w:p w14:paraId="36063FF6" w14:textId="12CA7426" w:rsidR="00DD6917" w:rsidRPr="00D32A7B" w:rsidRDefault="00DD6917" w:rsidP="004F6464">
      <w:pPr>
        <w:pStyle w:val="Heading2"/>
        <w:numPr>
          <w:ilvl w:val="0"/>
          <w:numId w:val="3"/>
        </w:numPr>
        <w:spacing w:line="360" w:lineRule="auto"/>
        <w:rPr>
          <w:rFonts w:cs="Arial"/>
          <w:szCs w:val="24"/>
        </w:rPr>
      </w:pPr>
      <w:bookmarkStart w:id="13" w:name="_Toc118644966"/>
      <w:r w:rsidRPr="00D32A7B">
        <w:rPr>
          <w:rFonts w:cs="Arial"/>
          <w:szCs w:val="24"/>
        </w:rPr>
        <w:t>Analysis</w:t>
      </w:r>
      <w:bookmarkEnd w:id="13"/>
    </w:p>
    <w:p w14:paraId="3E9A72D3" w14:textId="5C0160F2" w:rsidR="00C53B5D" w:rsidRPr="00D32A7B" w:rsidRDefault="00C53B5D" w:rsidP="00B01297">
      <w:pPr>
        <w:spacing w:line="360" w:lineRule="auto"/>
        <w:rPr>
          <w:rFonts w:ascii="Arial" w:hAnsi="Arial" w:cs="Arial"/>
          <w:bCs/>
        </w:rPr>
      </w:pPr>
      <w:r w:rsidRPr="00D32A7B">
        <w:rPr>
          <w:rFonts w:ascii="Arial" w:hAnsi="Arial" w:cs="Arial"/>
          <w:bCs/>
        </w:rPr>
        <w:t xml:space="preserve">After researching literature regarding the adult being a supporter to develop a child’s ZPD, </w:t>
      </w:r>
      <w:proofErr w:type="gramStart"/>
      <w:r w:rsidRPr="00D32A7B">
        <w:rPr>
          <w:rFonts w:ascii="Arial" w:hAnsi="Arial" w:cs="Arial"/>
          <w:bCs/>
        </w:rPr>
        <w:t>it can be seen that this</w:t>
      </w:r>
      <w:proofErr w:type="gramEnd"/>
      <w:r w:rsidRPr="00D32A7B">
        <w:rPr>
          <w:rFonts w:ascii="Arial" w:hAnsi="Arial" w:cs="Arial"/>
          <w:bCs/>
        </w:rPr>
        <w:t xml:space="preserve"> particular method throughout the activity taking place was beneficial for the children and it can be identified, the adults acted as a positive role model to the children and guided them to achieve the outcomes of the activity they were participating on. </w:t>
      </w:r>
    </w:p>
    <w:p w14:paraId="50882E10" w14:textId="09CBBD21" w:rsidR="00BA6216" w:rsidRPr="00D32A7B" w:rsidRDefault="00BA6216" w:rsidP="00B01297">
      <w:pPr>
        <w:spacing w:line="360" w:lineRule="auto"/>
        <w:rPr>
          <w:rFonts w:ascii="Arial" w:hAnsi="Arial" w:cs="Arial"/>
          <w:bCs/>
        </w:rPr>
      </w:pPr>
      <w:r w:rsidRPr="00D32A7B">
        <w:rPr>
          <w:rFonts w:ascii="Arial" w:hAnsi="Arial" w:cs="Arial"/>
          <w:bCs/>
        </w:rPr>
        <w:t xml:space="preserve">I noticed that one thing that did not go as well throughout the observation was the children participating in free play were approaching the teacher and other adults for help who were then getting distracted from the activity they were focusing on with the other children; this could be seen as </w:t>
      </w:r>
      <w:r w:rsidR="00A67B7D" w:rsidRPr="00D32A7B">
        <w:rPr>
          <w:rFonts w:ascii="Arial" w:hAnsi="Arial" w:cs="Arial"/>
          <w:bCs/>
        </w:rPr>
        <w:t xml:space="preserve">a blockage to the teaching and cause little interruptions to the focused activities’ teaching. </w:t>
      </w:r>
    </w:p>
    <w:p w14:paraId="39DD9FE8" w14:textId="3BCA07BF" w:rsidR="00373EB6" w:rsidRPr="00D32A7B" w:rsidRDefault="00373EB6" w:rsidP="004F6464">
      <w:pPr>
        <w:pStyle w:val="Heading2"/>
        <w:numPr>
          <w:ilvl w:val="0"/>
          <w:numId w:val="3"/>
        </w:numPr>
        <w:spacing w:line="360" w:lineRule="auto"/>
        <w:rPr>
          <w:rFonts w:cs="Arial"/>
          <w:szCs w:val="24"/>
        </w:rPr>
      </w:pPr>
      <w:bookmarkStart w:id="14" w:name="_Toc118644967"/>
      <w:r w:rsidRPr="00D32A7B">
        <w:rPr>
          <w:rFonts w:cs="Arial"/>
          <w:szCs w:val="24"/>
        </w:rPr>
        <w:t>Conclusions</w:t>
      </w:r>
      <w:bookmarkEnd w:id="14"/>
      <w:r w:rsidRPr="00D32A7B">
        <w:rPr>
          <w:rFonts w:cs="Arial"/>
          <w:szCs w:val="24"/>
        </w:rPr>
        <w:t xml:space="preserve"> </w:t>
      </w:r>
    </w:p>
    <w:p w14:paraId="3A8A8013" w14:textId="694D1475" w:rsidR="00373EB6" w:rsidRPr="00D32A7B" w:rsidRDefault="00D40C5D" w:rsidP="00B01297">
      <w:pPr>
        <w:spacing w:line="360" w:lineRule="auto"/>
        <w:rPr>
          <w:rFonts w:ascii="Arial" w:hAnsi="Arial" w:cs="Arial"/>
          <w:bCs/>
        </w:rPr>
      </w:pPr>
      <w:r w:rsidRPr="00D32A7B">
        <w:rPr>
          <w:rFonts w:ascii="Arial" w:hAnsi="Arial" w:cs="Arial"/>
          <w:bCs/>
        </w:rPr>
        <w:t>In conclusion to the critical incident</w:t>
      </w:r>
      <w:r w:rsidR="00C64B00" w:rsidRPr="00D32A7B">
        <w:rPr>
          <w:rFonts w:ascii="Arial" w:hAnsi="Arial" w:cs="Arial"/>
          <w:bCs/>
        </w:rPr>
        <w:t>,</w:t>
      </w:r>
      <w:r w:rsidRPr="00D32A7B">
        <w:rPr>
          <w:rFonts w:ascii="Arial" w:hAnsi="Arial" w:cs="Arial"/>
          <w:bCs/>
        </w:rPr>
        <w:t xml:space="preserve"> it was a positive experience overall and I am pleased with what was retrieved from the incident and h</w:t>
      </w:r>
      <w:r w:rsidR="004C4E2F" w:rsidRPr="00D32A7B">
        <w:rPr>
          <w:rFonts w:ascii="Arial" w:hAnsi="Arial" w:cs="Arial"/>
          <w:bCs/>
        </w:rPr>
        <w:t xml:space="preserve">ow the incident took place. The activities were all beneficial to the children and the whole learning environment was positive </w:t>
      </w:r>
      <w:r w:rsidR="00C64B00" w:rsidRPr="00D32A7B">
        <w:rPr>
          <w:rFonts w:ascii="Arial" w:hAnsi="Arial" w:cs="Arial"/>
          <w:bCs/>
        </w:rPr>
        <w:t xml:space="preserve">for all those involved. Concluding on the observation period, I would </w:t>
      </w:r>
      <w:r w:rsidR="00D83085" w:rsidRPr="00D32A7B">
        <w:rPr>
          <w:rFonts w:ascii="Arial" w:hAnsi="Arial" w:cs="Arial"/>
          <w:bCs/>
        </w:rPr>
        <w:t>be</w:t>
      </w:r>
      <w:r w:rsidR="00C64B00" w:rsidRPr="00D32A7B">
        <w:rPr>
          <w:rFonts w:ascii="Arial" w:hAnsi="Arial" w:cs="Arial"/>
          <w:bCs/>
        </w:rPr>
        <w:t xml:space="preserve"> more confident in participating in and obtaining a critical incident in the future as it has given me the knowledge of being able to relate theory to practice and identify theory strategies in practice which I can related and carry out in my own practice as a professional teacher. </w:t>
      </w:r>
    </w:p>
    <w:p w14:paraId="4D16AD50" w14:textId="144473F8" w:rsidR="00D83085" w:rsidRPr="00D32A7B" w:rsidRDefault="00D83085" w:rsidP="004F6464">
      <w:pPr>
        <w:pStyle w:val="Heading2"/>
        <w:numPr>
          <w:ilvl w:val="0"/>
          <w:numId w:val="3"/>
        </w:numPr>
        <w:spacing w:line="360" w:lineRule="auto"/>
        <w:rPr>
          <w:rFonts w:cs="Arial"/>
          <w:szCs w:val="24"/>
        </w:rPr>
      </w:pPr>
      <w:bookmarkStart w:id="15" w:name="_Toc118644968"/>
      <w:r w:rsidRPr="00D32A7B">
        <w:rPr>
          <w:rFonts w:cs="Arial"/>
          <w:szCs w:val="24"/>
        </w:rPr>
        <w:t>Action</w:t>
      </w:r>
      <w:bookmarkEnd w:id="15"/>
    </w:p>
    <w:p w14:paraId="44ED5FE4" w14:textId="6AE0F798" w:rsidR="00D83085" w:rsidRPr="00D32A7B" w:rsidRDefault="00221F1B" w:rsidP="00B01297">
      <w:pPr>
        <w:spacing w:line="360" w:lineRule="auto"/>
        <w:rPr>
          <w:rFonts w:ascii="Arial" w:hAnsi="Arial" w:cs="Arial"/>
          <w:bCs/>
        </w:rPr>
      </w:pPr>
      <w:r w:rsidRPr="00D32A7B">
        <w:rPr>
          <w:rFonts w:ascii="Arial" w:hAnsi="Arial" w:cs="Arial"/>
          <w:bCs/>
        </w:rPr>
        <w:t xml:space="preserve">Looking back and using the reflective cycle, </w:t>
      </w:r>
      <w:r w:rsidR="005E7554" w:rsidRPr="00D32A7B">
        <w:rPr>
          <w:rFonts w:ascii="Arial" w:hAnsi="Arial" w:cs="Arial"/>
          <w:bCs/>
        </w:rPr>
        <w:t xml:space="preserve">the activities in the critical incident could be used again. The observation and the way the information was retrieved was beneficial and a lot of information was obtained through the way the observation was conducted. </w:t>
      </w:r>
      <w:r w:rsidR="00126501" w:rsidRPr="00D32A7B">
        <w:rPr>
          <w:rFonts w:ascii="Arial" w:hAnsi="Arial" w:cs="Arial"/>
          <w:bCs/>
        </w:rPr>
        <w:t xml:space="preserve">I will research further into the theory and literature that has been brought up throughout the critical incident </w:t>
      </w:r>
      <w:proofErr w:type="gramStart"/>
      <w:r w:rsidR="00126501" w:rsidRPr="00D32A7B">
        <w:rPr>
          <w:rFonts w:ascii="Arial" w:hAnsi="Arial" w:cs="Arial"/>
          <w:bCs/>
        </w:rPr>
        <w:t>in order to</w:t>
      </w:r>
      <w:proofErr w:type="gramEnd"/>
      <w:r w:rsidR="00126501" w:rsidRPr="00D32A7B">
        <w:rPr>
          <w:rFonts w:ascii="Arial" w:hAnsi="Arial" w:cs="Arial"/>
          <w:bCs/>
        </w:rPr>
        <w:t xml:space="preserve"> carry further into my own professional practice</w:t>
      </w:r>
      <w:r w:rsidR="00BD68EA">
        <w:rPr>
          <w:rFonts w:ascii="Arial" w:hAnsi="Arial" w:cs="Arial"/>
          <w:bCs/>
        </w:rPr>
        <w:t>, linking to the Professional Teaching Standards</w:t>
      </w:r>
      <w:r w:rsidR="00126501" w:rsidRPr="00D32A7B">
        <w:rPr>
          <w:rFonts w:ascii="Arial" w:hAnsi="Arial" w:cs="Arial"/>
          <w:bCs/>
        </w:rPr>
        <w:t xml:space="preserve">. </w:t>
      </w:r>
    </w:p>
    <w:p w14:paraId="6B918959" w14:textId="472AF557" w:rsidR="007B4222" w:rsidRPr="00D32A7B" w:rsidRDefault="007B4222" w:rsidP="00B01297">
      <w:pPr>
        <w:pStyle w:val="Heading1"/>
        <w:spacing w:line="360" w:lineRule="auto"/>
        <w:rPr>
          <w:rFonts w:cs="Arial"/>
          <w:szCs w:val="24"/>
        </w:rPr>
      </w:pPr>
      <w:bookmarkStart w:id="16" w:name="_Toc118644969"/>
      <w:r w:rsidRPr="00D32A7B">
        <w:rPr>
          <w:rFonts w:cs="Arial"/>
          <w:szCs w:val="24"/>
        </w:rPr>
        <w:t>Conclusion</w:t>
      </w:r>
      <w:bookmarkEnd w:id="16"/>
    </w:p>
    <w:p w14:paraId="4DE017F9" w14:textId="052A3A36" w:rsidR="007B4222" w:rsidRPr="00D32A7B" w:rsidRDefault="00C46939" w:rsidP="00B01297">
      <w:pPr>
        <w:spacing w:line="360" w:lineRule="auto"/>
        <w:rPr>
          <w:rFonts w:ascii="Arial" w:hAnsi="Arial" w:cs="Arial"/>
          <w:bCs/>
        </w:rPr>
      </w:pPr>
      <w:r w:rsidRPr="00D32A7B">
        <w:rPr>
          <w:rFonts w:ascii="Arial" w:hAnsi="Arial" w:cs="Arial"/>
          <w:bCs/>
        </w:rPr>
        <w:t xml:space="preserve">To conclude on this </w:t>
      </w:r>
      <w:r w:rsidR="00DB31CB" w:rsidRPr="00D32A7B">
        <w:rPr>
          <w:rFonts w:ascii="Arial" w:hAnsi="Arial" w:cs="Arial"/>
          <w:bCs/>
        </w:rPr>
        <w:t>assignment, it</w:t>
      </w:r>
      <w:r w:rsidR="009113BD" w:rsidRPr="00D32A7B">
        <w:rPr>
          <w:rFonts w:ascii="Arial" w:hAnsi="Arial" w:cs="Arial"/>
          <w:bCs/>
        </w:rPr>
        <w:t xml:space="preserve"> is clear to see how theory and practice are both interlinked and how theory is </w:t>
      </w:r>
      <w:r w:rsidR="005C1967" w:rsidRPr="00D32A7B">
        <w:rPr>
          <w:rFonts w:ascii="Arial" w:hAnsi="Arial" w:cs="Arial"/>
          <w:bCs/>
        </w:rPr>
        <w:t xml:space="preserve">present within the classroom. </w:t>
      </w:r>
      <w:r w:rsidR="00CC1FE1" w:rsidRPr="00D32A7B">
        <w:rPr>
          <w:rFonts w:ascii="Arial" w:hAnsi="Arial" w:cs="Arial"/>
          <w:bCs/>
        </w:rPr>
        <w:t xml:space="preserve">The literature that has been brought to light from the critical incident is how Vygotsky’s ZPD theory and Bruner’s ‘scaffolding’ theory is visible in the classroom and how adults are needed to be present to support and </w:t>
      </w:r>
      <w:r w:rsidR="00176C96" w:rsidRPr="00D32A7B">
        <w:rPr>
          <w:rFonts w:ascii="Arial" w:hAnsi="Arial" w:cs="Arial"/>
          <w:bCs/>
        </w:rPr>
        <w:t xml:space="preserve">extend children’s learning and development. (Eun, 2017.) </w:t>
      </w:r>
      <w:r w:rsidR="00910916" w:rsidRPr="00D32A7B">
        <w:rPr>
          <w:rFonts w:ascii="Arial" w:hAnsi="Arial" w:cs="Arial"/>
          <w:bCs/>
        </w:rPr>
        <w:t xml:space="preserve">In the eyes of Bruner and Vygotsky, </w:t>
      </w:r>
      <w:r w:rsidR="00332991" w:rsidRPr="00D32A7B">
        <w:rPr>
          <w:rFonts w:ascii="Arial" w:hAnsi="Arial" w:cs="Arial"/>
          <w:bCs/>
        </w:rPr>
        <w:t>adults are the important individual</w:t>
      </w:r>
      <w:r w:rsidR="00921178" w:rsidRPr="00D32A7B">
        <w:rPr>
          <w:rFonts w:ascii="Arial" w:hAnsi="Arial" w:cs="Arial"/>
          <w:bCs/>
        </w:rPr>
        <w:t xml:space="preserve">s that provide the vital support children need to move forward with </w:t>
      </w:r>
      <w:r w:rsidR="00C1184F" w:rsidRPr="00D32A7B">
        <w:rPr>
          <w:rFonts w:ascii="Arial" w:hAnsi="Arial" w:cs="Arial"/>
          <w:bCs/>
        </w:rPr>
        <w:t xml:space="preserve">the information and skills they have obtained </w:t>
      </w:r>
      <w:proofErr w:type="gramStart"/>
      <w:r w:rsidR="00C1184F" w:rsidRPr="00D32A7B">
        <w:rPr>
          <w:rFonts w:ascii="Arial" w:hAnsi="Arial" w:cs="Arial"/>
          <w:bCs/>
        </w:rPr>
        <w:t>in order to</w:t>
      </w:r>
      <w:proofErr w:type="gramEnd"/>
      <w:r w:rsidR="00C1184F" w:rsidRPr="00D32A7B">
        <w:rPr>
          <w:rFonts w:ascii="Arial" w:hAnsi="Arial" w:cs="Arial"/>
          <w:bCs/>
        </w:rPr>
        <w:t xml:space="preserve"> become successful learners to progress to adulthood and become successful members of society. </w:t>
      </w:r>
      <w:r w:rsidR="00AE512B">
        <w:rPr>
          <w:rFonts w:ascii="Arial" w:hAnsi="Arial" w:cs="Arial"/>
          <w:bCs/>
        </w:rPr>
        <w:t xml:space="preserve">(Upham, </w:t>
      </w:r>
      <w:r w:rsidR="000678F8">
        <w:rPr>
          <w:rFonts w:ascii="Arial" w:hAnsi="Arial" w:cs="Arial"/>
          <w:bCs/>
        </w:rPr>
        <w:t xml:space="preserve">et al, </w:t>
      </w:r>
      <w:r w:rsidR="00AE512B">
        <w:rPr>
          <w:rFonts w:ascii="Arial" w:hAnsi="Arial" w:cs="Arial"/>
          <w:bCs/>
        </w:rPr>
        <w:t xml:space="preserve">2014). </w:t>
      </w:r>
      <w:r w:rsidR="00ED411E" w:rsidRPr="00D32A7B">
        <w:rPr>
          <w:rFonts w:ascii="Arial" w:hAnsi="Arial" w:cs="Arial"/>
          <w:bCs/>
        </w:rPr>
        <w:t>Identifying and</w:t>
      </w:r>
      <w:r w:rsidR="00F00452" w:rsidRPr="00D32A7B">
        <w:rPr>
          <w:rFonts w:ascii="Arial" w:hAnsi="Arial" w:cs="Arial"/>
          <w:bCs/>
        </w:rPr>
        <w:t xml:space="preserve"> understanding theory and putting it into practice is part of the professional standards that teachers are expected to meet when teaching in Wales. </w:t>
      </w:r>
      <w:r w:rsidR="005A26AC" w:rsidRPr="00D32A7B">
        <w:rPr>
          <w:rFonts w:ascii="Arial" w:hAnsi="Arial" w:cs="Arial"/>
          <w:bCs/>
        </w:rPr>
        <w:t xml:space="preserve">As well as practitioners being ‘scaffolders’ it has also been concluded that children need the free choices </w:t>
      </w:r>
      <w:r w:rsidR="00103DD5" w:rsidRPr="00D32A7B">
        <w:rPr>
          <w:rFonts w:ascii="Arial" w:hAnsi="Arial" w:cs="Arial"/>
          <w:bCs/>
        </w:rPr>
        <w:t xml:space="preserve">which is supported by the work from theorists such as Montessori. Concluding, children need free choice and free play to gain hands-on life experiences that are needed for future references. </w:t>
      </w:r>
      <w:r w:rsidR="006F1588" w:rsidRPr="00D32A7B">
        <w:rPr>
          <w:rFonts w:ascii="Arial" w:hAnsi="Arial" w:cs="Arial"/>
          <w:bCs/>
        </w:rPr>
        <w:t xml:space="preserve">(Pound, 2014). </w:t>
      </w:r>
    </w:p>
    <w:p w14:paraId="1ED6A76A" w14:textId="5611BE1D" w:rsidR="00A31916" w:rsidRPr="00D32A7B" w:rsidRDefault="00A31916" w:rsidP="00B01297">
      <w:pPr>
        <w:spacing w:line="360" w:lineRule="auto"/>
        <w:rPr>
          <w:rFonts w:ascii="Arial" w:hAnsi="Arial" w:cs="Arial"/>
          <w:bCs/>
        </w:rPr>
      </w:pPr>
      <w:r w:rsidRPr="00D32A7B">
        <w:rPr>
          <w:rFonts w:ascii="Arial" w:hAnsi="Arial" w:cs="Arial"/>
          <w:bCs/>
        </w:rPr>
        <w:t xml:space="preserve">In conclusion, using reflective models to critically reflect on situations throughout the teaching profession can </w:t>
      </w:r>
      <w:proofErr w:type="gramStart"/>
      <w:r w:rsidR="00E83C76" w:rsidRPr="00D32A7B">
        <w:rPr>
          <w:rFonts w:ascii="Arial" w:hAnsi="Arial" w:cs="Arial"/>
          <w:bCs/>
        </w:rPr>
        <w:t>open up</w:t>
      </w:r>
      <w:proofErr w:type="gramEnd"/>
      <w:r w:rsidR="00E83C76" w:rsidRPr="00D32A7B">
        <w:rPr>
          <w:rFonts w:ascii="Arial" w:hAnsi="Arial" w:cs="Arial"/>
          <w:bCs/>
        </w:rPr>
        <w:t xml:space="preserve"> many opportunities and gives professionals different ways of viewing a situation that can be positively/negatively changed for future practice. </w:t>
      </w:r>
      <w:r w:rsidR="001D0169" w:rsidRPr="00D32A7B">
        <w:rPr>
          <w:rFonts w:ascii="Arial" w:hAnsi="Arial" w:cs="Arial"/>
          <w:bCs/>
        </w:rPr>
        <w:t>Gibbs’ reflective cycle was used</w:t>
      </w:r>
      <w:r w:rsidR="00DA5DC2" w:rsidRPr="00D32A7B">
        <w:rPr>
          <w:rFonts w:ascii="Arial" w:hAnsi="Arial" w:cs="Arial"/>
          <w:bCs/>
        </w:rPr>
        <w:t xml:space="preserve"> and concluded that it </w:t>
      </w:r>
      <w:proofErr w:type="gramStart"/>
      <w:r w:rsidR="00DA5DC2" w:rsidRPr="00D32A7B">
        <w:rPr>
          <w:rFonts w:ascii="Arial" w:hAnsi="Arial" w:cs="Arial"/>
          <w:bCs/>
        </w:rPr>
        <w:t>opens up</w:t>
      </w:r>
      <w:proofErr w:type="gramEnd"/>
      <w:r w:rsidR="00DA5DC2" w:rsidRPr="00D32A7B">
        <w:rPr>
          <w:rFonts w:ascii="Arial" w:hAnsi="Arial" w:cs="Arial"/>
          <w:bCs/>
        </w:rPr>
        <w:t xml:space="preserve"> many opportunities to critically reflect on practice and can highly guide</w:t>
      </w:r>
      <w:r w:rsidR="00711A80" w:rsidRPr="00D32A7B">
        <w:rPr>
          <w:rFonts w:ascii="Arial" w:hAnsi="Arial" w:cs="Arial"/>
          <w:bCs/>
        </w:rPr>
        <w:t xml:space="preserve">s teachers to make positive decisions for future situations. </w:t>
      </w:r>
      <w:r w:rsidR="005667A9" w:rsidRPr="00D32A7B">
        <w:rPr>
          <w:rFonts w:ascii="Arial" w:hAnsi="Arial" w:cs="Arial"/>
          <w:bCs/>
        </w:rPr>
        <w:t xml:space="preserve">(Potter, 2015). </w:t>
      </w:r>
    </w:p>
    <w:p w14:paraId="01B73E5F" w14:textId="371C90FA" w:rsidR="00E47E3A" w:rsidRPr="00D32A7B" w:rsidRDefault="00E47E3A" w:rsidP="00B01297">
      <w:pPr>
        <w:spacing w:line="360" w:lineRule="auto"/>
        <w:rPr>
          <w:rFonts w:ascii="Arial" w:hAnsi="Arial" w:cs="Arial"/>
          <w:bCs/>
        </w:rPr>
      </w:pPr>
      <w:r w:rsidRPr="00D32A7B">
        <w:rPr>
          <w:rFonts w:ascii="Arial" w:hAnsi="Arial" w:cs="Arial"/>
          <w:bCs/>
        </w:rPr>
        <w:t>Overall, in conclusion</w:t>
      </w:r>
      <w:r w:rsidR="00BD68EA">
        <w:rPr>
          <w:rFonts w:ascii="Arial" w:hAnsi="Arial" w:cs="Arial"/>
          <w:bCs/>
        </w:rPr>
        <w:t xml:space="preserve"> to the relation of the Professional Teaching Standards</w:t>
      </w:r>
      <w:r w:rsidRPr="00D32A7B">
        <w:rPr>
          <w:rFonts w:ascii="Arial" w:hAnsi="Arial" w:cs="Arial"/>
          <w:bCs/>
        </w:rPr>
        <w:t xml:space="preserve">, I will take a lot of the information </w:t>
      </w:r>
      <w:r w:rsidR="005C0466" w:rsidRPr="00D32A7B">
        <w:rPr>
          <w:rFonts w:ascii="Arial" w:hAnsi="Arial" w:cs="Arial"/>
          <w:bCs/>
        </w:rPr>
        <w:t xml:space="preserve">retrieved and include it into my future practice using theory in practice </w:t>
      </w:r>
      <w:r w:rsidR="005A26AC" w:rsidRPr="00D32A7B">
        <w:rPr>
          <w:rFonts w:ascii="Arial" w:hAnsi="Arial" w:cs="Arial"/>
          <w:bCs/>
        </w:rPr>
        <w:t>has shown how important past research is and how it has impacted the way classroom are managed and how curriculums have been built and implemented</w:t>
      </w:r>
      <w:r w:rsidR="00FC568C">
        <w:rPr>
          <w:rFonts w:ascii="Arial" w:hAnsi="Arial" w:cs="Arial"/>
          <w:bCs/>
        </w:rPr>
        <w:t xml:space="preserve"> and take on board the usefulness of observations and critical reflection.</w:t>
      </w:r>
      <w:r w:rsidR="005A26AC" w:rsidRPr="00D32A7B">
        <w:rPr>
          <w:rFonts w:ascii="Arial" w:hAnsi="Arial" w:cs="Arial"/>
          <w:bCs/>
        </w:rPr>
        <w:t xml:space="preserve"> </w:t>
      </w:r>
    </w:p>
    <w:p w14:paraId="0A21082D" w14:textId="77777777" w:rsidR="0078365D" w:rsidRPr="00D32A7B" w:rsidRDefault="0078365D" w:rsidP="00B01297">
      <w:pPr>
        <w:pStyle w:val="Heading1"/>
        <w:spacing w:line="360" w:lineRule="auto"/>
        <w:rPr>
          <w:rFonts w:cs="Arial"/>
          <w:szCs w:val="24"/>
        </w:rPr>
      </w:pPr>
      <w:bookmarkStart w:id="17" w:name="_Toc118644970"/>
      <w:r w:rsidRPr="00D32A7B">
        <w:rPr>
          <w:rFonts w:cs="Arial"/>
          <w:szCs w:val="24"/>
        </w:rPr>
        <w:t>References</w:t>
      </w:r>
      <w:bookmarkEnd w:id="17"/>
      <w:r w:rsidRPr="00D32A7B">
        <w:rPr>
          <w:rFonts w:cs="Arial"/>
          <w:szCs w:val="24"/>
        </w:rPr>
        <w:t xml:space="preserve"> </w:t>
      </w:r>
    </w:p>
    <w:p w14:paraId="35A30BA1" w14:textId="77777777" w:rsidR="00D814B4" w:rsidRPr="00D814B4" w:rsidRDefault="00D814B4" w:rsidP="00D814B4">
      <w:pPr>
        <w:pStyle w:val="NormalWeb"/>
        <w:numPr>
          <w:ilvl w:val="0"/>
          <w:numId w:val="2"/>
        </w:numPr>
        <w:spacing w:line="360" w:lineRule="auto"/>
        <w:rPr>
          <w:rStyle w:val="apple-converted-space"/>
          <w:rFonts w:ascii="Arial" w:eastAsiaTheme="majorEastAsia" w:hAnsi="Arial" w:cs="Arial"/>
        </w:rPr>
      </w:pPr>
      <w:r w:rsidRPr="00D814B4">
        <w:rPr>
          <w:rFonts w:ascii="Arial" w:hAnsi="Arial" w:cs="Arial"/>
        </w:rPr>
        <w:t>Adeani, I.S., Febriani, R.B. and Syafryadin, S. (2020) “Using Gibbs� reflective cycle in making reflections of Literary Analysis,”</w:t>
      </w:r>
      <w:r w:rsidRPr="00D814B4">
        <w:rPr>
          <w:rStyle w:val="apple-converted-space"/>
          <w:rFonts w:ascii="Arial" w:eastAsiaTheme="majorEastAsia" w:hAnsi="Arial" w:cs="Arial"/>
        </w:rPr>
        <w:t> </w:t>
      </w:r>
      <w:r w:rsidRPr="00D814B4">
        <w:rPr>
          <w:rFonts w:ascii="Arial" w:hAnsi="Arial" w:cs="Arial"/>
          <w:i/>
          <w:iCs/>
        </w:rPr>
        <w:t>Indonesian EFL Journal</w:t>
      </w:r>
      <w:r w:rsidRPr="00D814B4">
        <w:rPr>
          <w:rFonts w:ascii="Arial" w:hAnsi="Arial" w:cs="Arial"/>
        </w:rPr>
        <w:t>, 6(2), p. 139. Available at: https://doi.org/10.25134/ieflj.v6i2.3382.</w:t>
      </w:r>
      <w:r w:rsidRPr="00D814B4">
        <w:rPr>
          <w:rStyle w:val="apple-converted-space"/>
          <w:rFonts w:ascii="Arial" w:eastAsiaTheme="majorEastAsia" w:hAnsi="Arial" w:cs="Arial"/>
        </w:rPr>
        <w:t> </w:t>
      </w:r>
    </w:p>
    <w:p w14:paraId="4B01F821"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Clark, R.E., Manns, J.R. and Squire, L.R. (2002) “Classical conditioning, awareness, and Brain Systems,”</w:t>
      </w:r>
      <w:r w:rsidRPr="00D814B4">
        <w:rPr>
          <w:rStyle w:val="apple-converted-space"/>
          <w:rFonts w:ascii="Arial" w:eastAsiaTheme="majorEastAsia" w:hAnsi="Arial" w:cs="Arial"/>
        </w:rPr>
        <w:t> </w:t>
      </w:r>
      <w:r w:rsidRPr="00D814B4">
        <w:rPr>
          <w:rFonts w:ascii="Arial" w:hAnsi="Arial" w:cs="Arial"/>
          <w:i/>
          <w:iCs/>
        </w:rPr>
        <w:t>Trends in Cognitive Sciences</w:t>
      </w:r>
      <w:r w:rsidRPr="00D814B4">
        <w:rPr>
          <w:rFonts w:ascii="Arial" w:hAnsi="Arial" w:cs="Arial"/>
        </w:rPr>
        <w:t>, 6(12), pp. 524–531. Available at: https://doi.org/10.1016/s1364-6613(02)02041-7.</w:t>
      </w:r>
      <w:r w:rsidRPr="00D814B4">
        <w:rPr>
          <w:rStyle w:val="apple-converted-space"/>
          <w:rFonts w:ascii="Arial" w:eastAsiaTheme="majorEastAsia" w:hAnsi="Arial" w:cs="Arial"/>
        </w:rPr>
        <w:t> </w:t>
      </w:r>
    </w:p>
    <w:p w14:paraId="2598DF42"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Eun, B. (2017) “The zone of proximal development as an overarching concept: A framework for synthesizing Vygotsky’s theories,”</w:t>
      </w:r>
      <w:r w:rsidRPr="00D814B4">
        <w:rPr>
          <w:rStyle w:val="apple-converted-space"/>
          <w:rFonts w:ascii="Arial" w:eastAsiaTheme="majorEastAsia" w:hAnsi="Arial" w:cs="Arial"/>
        </w:rPr>
        <w:t> </w:t>
      </w:r>
      <w:r w:rsidRPr="00D814B4">
        <w:rPr>
          <w:rFonts w:ascii="Arial" w:hAnsi="Arial" w:cs="Arial"/>
          <w:i/>
          <w:iCs/>
        </w:rPr>
        <w:t>Educational Philosophy and Theory</w:t>
      </w:r>
      <w:r w:rsidRPr="00D814B4">
        <w:rPr>
          <w:rFonts w:ascii="Arial" w:hAnsi="Arial" w:cs="Arial"/>
        </w:rPr>
        <w:t>, 51(1), pp. 18–30. Available at: https://doi.org/10.1080/00131857.2017.1421941.</w:t>
      </w:r>
      <w:r w:rsidRPr="00D814B4">
        <w:rPr>
          <w:rStyle w:val="apple-converted-space"/>
          <w:rFonts w:ascii="Arial" w:eastAsiaTheme="majorEastAsia" w:hAnsi="Arial" w:cs="Arial"/>
        </w:rPr>
        <w:t> </w:t>
      </w:r>
    </w:p>
    <w:p w14:paraId="74B9B593" w14:textId="77777777" w:rsidR="00D814B4" w:rsidRPr="00D814B4" w:rsidRDefault="00D814B4" w:rsidP="00D814B4">
      <w:pPr>
        <w:pStyle w:val="NormalWeb"/>
        <w:numPr>
          <w:ilvl w:val="0"/>
          <w:numId w:val="2"/>
        </w:numPr>
        <w:spacing w:line="360" w:lineRule="auto"/>
        <w:rPr>
          <w:rStyle w:val="apple-converted-space"/>
          <w:rFonts w:ascii="Arial" w:eastAsiaTheme="majorEastAsia" w:hAnsi="Arial" w:cs="Arial"/>
        </w:rPr>
      </w:pPr>
      <w:r w:rsidRPr="00D814B4">
        <w:rPr>
          <w:rFonts w:ascii="Arial" w:hAnsi="Arial" w:cs="Arial"/>
        </w:rPr>
        <w:t>Gilstrap, D.L. and Dupree, J. (2008) “A regression model of predictor variables on critical reflection in the classroom: Integration of the critical incident questionnaire and the framework for reflective thinking,”</w:t>
      </w:r>
      <w:r w:rsidRPr="00D814B4">
        <w:rPr>
          <w:rStyle w:val="apple-converted-space"/>
          <w:rFonts w:ascii="Arial" w:eastAsiaTheme="majorEastAsia" w:hAnsi="Arial" w:cs="Arial"/>
        </w:rPr>
        <w:t> </w:t>
      </w:r>
      <w:r w:rsidRPr="00D814B4">
        <w:rPr>
          <w:rFonts w:ascii="Arial" w:hAnsi="Arial" w:cs="Arial"/>
          <w:i/>
          <w:iCs/>
        </w:rPr>
        <w:t>The Journal of Academic Librarianship</w:t>
      </w:r>
      <w:r w:rsidRPr="00D814B4">
        <w:rPr>
          <w:rFonts w:ascii="Arial" w:hAnsi="Arial" w:cs="Arial"/>
        </w:rPr>
        <w:t>, 34(6), pp. 469–481. Available at: https://doi.org/10.1016/j.acalib.2008.09.019.</w:t>
      </w:r>
      <w:r w:rsidRPr="00D814B4">
        <w:rPr>
          <w:rStyle w:val="apple-converted-space"/>
          <w:rFonts w:ascii="Arial" w:eastAsiaTheme="majorEastAsia" w:hAnsi="Arial" w:cs="Arial"/>
        </w:rPr>
        <w:t> </w:t>
      </w:r>
    </w:p>
    <w:p w14:paraId="1377B700"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Holzman, L. (2009)</w:t>
      </w:r>
      <w:r w:rsidRPr="00D814B4">
        <w:rPr>
          <w:rStyle w:val="apple-converted-space"/>
          <w:rFonts w:ascii="Arial" w:eastAsiaTheme="majorEastAsia" w:hAnsi="Arial" w:cs="Arial"/>
        </w:rPr>
        <w:t> </w:t>
      </w:r>
      <w:r w:rsidRPr="00D814B4">
        <w:rPr>
          <w:rFonts w:ascii="Arial" w:hAnsi="Arial" w:cs="Arial"/>
          <w:i/>
          <w:iCs/>
        </w:rPr>
        <w:t>Vygotsky at work and play</w:t>
      </w:r>
      <w:r w:rsidRPr="00D814B4">
        <w:rPr>
          <w:rFonts w:ascii="Arial" w:hAnsi="Arial" w:cs="Arial"/>
        </w:rPr>
        <w:t>. Abingdon, Oxon, New York: Routledge.</w:t>
      </w:r>
      <w:r w:rsidRPr="00D814B4">
        <w:rPr>
          <w:rStyle w:val="apple-converted-space"/>
          <w:rFonts w:ascii="Arial" w:eastAsiaTheme="majorEastAsia" w:hAnsi="Arial" w:cs="Arial"/>
        </w:rPr>
        <w:t> </w:t>
      </w:r>
    </w:p>
    <w:p w14:paraId="72B4325F"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Jarius, S. and Wildemann, B. (2015) “And Pavlov still rings a bell: Summarising the evidence for the use of a bell in Pavlov’s iconic experiments on classical conditioning,”</w:t>
      </w:r>
      <w:r w:rsidRPr="00D814B4">
        <w:rPr>
          <w:rStyle w:val="apple-converted-space"/>
          <w:rFonts w:ascii="Arial" w:eastAsiaTheme="majorEastAsia" w:hAnsi="Arial" w:cs="Arial"/>
        </w:rPr>
        <w:t> </w:t>
      </w:r>
      <w:r w:rsidRPr="00D814B4">
        <w:rPr>
          <w:rFonts w:ascii="Arial" w:hAnsi="Arial" w:cs="Arial"/>
          <w:i/>
          <w:iCs/>
        </w:rPr>
        <w:t>Journal of Neurology</w:t>
      </w:r>
      <w:r w:rsidRPr="00D814B4">
        <w:rPr>
          <w:rFonts w:ascii="Arial" w:hAnsi="Arial" w:cs="Arial"/>
        </w:rPr>
        <w:t>, 262(9), pp. 2177–2178. Available at: https://doi.org/10.1007/s00415-015-7858-5.</w:t>
      </w:r>
      <w:r w:rsidRPr="00D814B4">
        <w:rPr>
          <w:rStyle w:val="apple-converted-space"/>
          <w:rFonts w:ascii="Arial" w:eastAsiaTheme="majorEastAsia" w:hAnsi="Arial" w:cs="Arial"/>
        </w:rPr>
        <w:t> </w:t>
      </w:r>
    </w:p>
    <w:p w14:paraId="05FD4945"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Klein, G. (2011) “Critical thoughts about critical thinking,”</w:t>
      </w:r>
      <w:r w:rsidRPr="00D814B4">
        <w:rPr>
          <w:rStyle w:val="apple-converted-space"/>
          <w:rFonts w:ascii="Arial" w:eastAsiaTheme="majorEastAsia" w:hAnsi="Arial" w:cs="Arial"/>
        </w:rPr>
        <w:t> </w:t>
      </w:r>
      <w:r w:rsidRPr="00D814B4">
        <w:rPr>
          <w:rFonts w:ascii="Arial" w:hAnsi="Arial" w:cs="Arial"/>
          <w:i/>
          <w:iCs/>
        </w:rPr>
        <w:t>Theoretical Issues in Ergonomics Science</w:t>
      </w:r>
      <w:r w:rsidRPr="00D814B4">
        <w:rPr>
          <w:rFonts w:ascii="Arial" w:hAnsi="Arial" w:cs="Arial"/>
        </w:rPr>
        <w:t>, 12(3), pp. 210–224. Available at: https://doi.org/10.1080/1464536x.2011.564485.</w:t>
      </w:r>
      <w:r w:rsidRPr="00D814B4">
        <w:rPr>
          <w:rStyle w:val="apple-converted-space"/>
          <w:rFonts w:ascii="Arial" w:eastAsiaTheme="majorEastAsia" w:hAnsi="Arial" w:cs="Arial"/>
        </w:rPr>
        <w:t> </w:t>
      </w:r>
    </w:p>
    <w:p w14:paraId="60F09F20" w14:textId="77777777" w:rsidR="00D814B4" w:rsidRPr="00D814B4" w:rsidRDefault="00D814B4" w:rsidP="00D814B4">
      <w:pPr>
        <w:pStyle w:val="NormalWeb"/>
        <w:numPr>
          <w:ilvl w:val="0"/>
          <w:numId w:val="2"/>
        </w:numPr>
        <w:spacing w:line="360" w:lineRule="auto"/>
        <w:rPr>
          <w:rStyle w:val="apple-converted-space"/>
          <w:rFonts w:ascii="Arial" w:eastAsiaTheme="majorEastAsia" w:hAnsi="Arial" w:cs="Arial"/>
        </w:rPr>
      </w:pPr>
      <w:r w:rsidRPr="00D814B4">
        <w:rPr>
          <w:rFonts w:ascii="Arial" w:hAnsi="Arial" w:cs="Arial"/>
        </w:rPr>
        <w:t>Kozulin, A. (2007)</w:t>
      </w:r>
      <w:r w:rsidRPr="00D814B4">
        <w:rPr>
          <w:rStyle w:val="apple-converted-space"/>
          <w:rFonts w:ascii="Arial" w:eastAsiaTheme="majorEastAsia" w:hAnsi="Arial" w:cs="Arial"/>
        </w:rPr>
        <w:t> </w:t>
      </w:r>
      <w:r w:rsidRPr="00D814B4">
        <w:rPr>
          <w:rFonts w:ascii="Arial" w:hAnsi="Arial" w:cs="Arial"/>
          <w:i/>
          <w:iCs/>
        </w:rPr>
        <w:t>Vygotsky's educational theory in cultural context</w:t>
      </w:r>
      <w:r w:rsidRPr="00D814B4">
        <w:rPr>
          <w:rFonts w:ascii="Arial" w:hAnsi="Arial" w:cs="Arial"/>
        </w:rPr>
        <w:t>. Cambridge: Cambridge University Press.</w:t>
      </w:r>
      <w:r w:rsidRPr="00D814B4">
        <w:rPr>
          <w:rStyle w:val="apple-converted-space"/>
          <w:rFonts w:ascii="Arial" w:eastAsiaTheme="majorEastAsia" w:hAnsi="Arial" w:cs="Arial"/>
        </w:rPr>
        <w:t> </w:t>
      </w:r>
    </w:p>
    <w:p w14:paraId="0A157E46"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 xml:space="preserve">Lillard, A.S. and Taggart, J. (2019) “Pretend play and fantasy: What if Montessori was </w:t>
      </w:r>
      <w:proofErr w:type="gramStart"/>
      <w:r w:rsidRPr="00D814B4">
        <w:rPr>
          <w:rFonts w:ascii="Arial" w:hAnsi="Arial" w:cs="Arial"/>
        </w:rPr>
        <w:t>right?,</w:t>
      </w:r>
      <w:proofErr w:type="gramEnd"/>
      <w:r w:rsidRPr="00D814B4">
        <w:rPr>
          <w:rFonts w:ascii="Arial" w:hAnsi="Arial" w:cs="Arial"/>
        </w:rPr>
        <w:t>”</w:t>
      </w:r>
      <w:r w:rsidRPr="00D814B4">
        <w:rPr>
          <w:rStyle w:val="apple-converted-space"/>
          <w:rFonts w:ascii="Arial" w:eastAsiaTheme="majorEastAsia" w:hAnsi="Arial" w:cs="Arial"/>
        </w:rPr>
        <w:t> </w:t>
      </w:r>
      <w:r w:rsidRPr="00D814B4">
        <w:rPr>
          <w:rFonts w:ascii="Arial" w:hAnsi="Arial" w:cs="Arial"/>
          <w:i/>
          <w:iCs/>
        </w:rPr>
        <w:t>Child Development Perspectives</w:t>
      </w:r>
      <w:r w:rsidRPr="00D814B4">
        <w:rPr>
          <w:rFonts w:ascii="Arial" w:hAnsi="Arial" w:cs="Arial"/>
        </w:rPr>
        <w:t>, 13(2), pp. 85–90. Available at: https://doi.org/10.1111/cdep.12314.</w:t>
      </w:r>
      <w:r w:rsidRPr="00D814B4">
        <w:rPr>
          <w:rStyle w:val="apple-converted-space"/>
          <w:rFonts w:ascii="Arial" w:eastAsiaTheme="majorEastAsia" w:hAnsi="Arial" w:cs="Arial"/>
        </w:rPr>
        <w:t> </w:t>
      </w:r>
    </w:p>
    <w:p w14:paraId="7599E944"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shd w:val="clear" w:color="auto" w:fill="FFFFFF"/>
        </w:rPr>
        <w:t xml:space="preserve">LILLARD, A.S., </w:t>
      </w:r>
      <w:r w:rsidRPr="00D814B4">
        <w:rPr>
          <w:rFonts w:ascii="Arial" w:hAnsi="Arial" w:cs="Arial"/>
          <w:shd w:val="clear" w:color="auto" w:fill="FFFFFF"/>
        </w:rPr>
        <w:t>(</w:t>
      </w:r>
      <w:r w:rsidRPr="00D814B4">
        <w:rPr>
          <w:rFonts w:ascii="Arial" w:hAnsi="Arial" w:cs="Arial"/>
          <w:shd w:val="clear" w:color="auto" w:fill="FFFFFF"/>
        </w:rPr>
        <w:t>2013</w:t>
      </w:r>
      <w:r w:rsidRPr="00D814B4">
        <w:rPr>
          <w:rFonts w:ascii="Arial" w:hAnsi="Arial" w:cs="Arial"/>
          <w:shd w:val="clear" w:color="auto" w:fill="FFFFFF"/>
        </w:rPr>
        <w:t>)</w:t>
      </w:r>
      <w:r w:rsidRPr="00D814B4">
        <w:rPr>
          <w:rFonts w:ascii="Arial" w:hAnsi="Arial" w:cs="Arial"/>
          <w:shd w:val="clear" w:color="auto" w:fill="FFFFFF"/>
        </w:rPr>
        <w:t>. Playful Learning and Montessori Education.</w:t>
      </w:r>
      <w:r w:rsidRPr="00D814B4">
        <w:rPr>
          <w:rStyle w:val="apple-converted-space"/>
          <w:rFonts w:ascii="Arial" w:eastAsiaTheme="majorEastAsia" w:hAnsi="Arial" w:cs="Arial"/>
          <w:shd w:val="clear" w:color="auto" w:fill="FFFFFF"/>
        </w:rPr>
        <w:t> </w:t>
      </w:r>
      <w:r w:rsidRPr="00D814B4">
        <w:rPr>
          <w:rFonts w:ascii="Arial" w:hAnsi="Arial" w:cs="Arial"/>
          <w:i/>
          <w:iCs/>
        </w:rPr>
        <w:t>American Journal of Play,</w:t>
      </w:r>
      <w:r w:rsidRPr="00D814B4">
        <w:rPr>
          <w:rStyle w:val="apple-converted-space"/>
          <w:rFonts w:ascii="Arial" w:eastAsiaTheme="majorEastAsia" w:hAnsi="Arial" w:cs="Arial"/>
          <w:i/>
          <w:iCs/>
        </w:rPr>
        <w:t> </w:t>
      </w:r>
      <w:r w:rsidRPr="00D814B4">
        <w:rPr>
          <w:rFonts w:ascii="Arial" w:hAnsi="Arial" w:cs="Arial"/>
          <w:b/>
          <w:bCs/>
        </w:rPr>
        <w:t>5</w:t>
      </w:r>
      <w:r w:rsidRPr="00D814B4">
        <w:rPr>
          <w:rFonts w:ascii="Arial" w:hAnsi="Arial" w:cs="Arial"/>
          <w:shd w:val="clear" w:color="auto" w:fill="FFFFFF"/>
        </w:rPr>
        <w:t>(2), pp. 157-186.</w:t>
      </w:r>
    </w:p>
    <w:p w14:paraId="2C96CB7E" w14:textId="77777777" w:rsidR="00D814B4" w:rsidRPr="00D814B4" w:rsidRDefault="00D814B4" w:rsidP="00D814B4">
      <w:pPr>
        <w:pStyle w:val="NormalWeb"/>
        <w:numPr>
          <w:ilvl w:val="0"/>
          <w:numId w:val="2"/>
        </w:numPr>
        <w:spacing w:line="360" w:lineRule="auto"/>
        <w:rPr>
          <w:rStyle w:val="apple-converted-space"/>
          <w:rFonts w:ascii="Arial" w:eastAsiaTheme="majorEastAsia" w:hAnsi="Arial" w:cs="Arial"/>
        </w:rPr>
      </w:pPr>
      <w:r w:rsidRPr="00D814B4">
        <w:rPr>
          <w:rFonts w:ascii="Arial" w:hAnsi="Arial" w:cs="Arial"/>
        </w:rPr>
        <w:t>Markkanen, P.</w:t>
      </w:r>
      <w:r w:rsidRPr="00D814B4">
        <w:rPr>
          <w:rStyle w:val="apple-converted-space"/>
          <w:rFonts w:ascii="Arial" w:eastAsiaTheme="majorEastAsia" w:hAnsi="Arial" w:cs="Arial"/>
        </w:rPr>
        <w:t> </w:t>
      </w:r>
      <w:r w:rsidRPr="00D814B4">
        <w:rPr>
          <w:rFonts w:ascii="Arial" w:hAnsi="Arial" w:cs="Arial"/>
          <w:i/>
          <w:iCs/>
        </w:rPr>
        <w:t>et al.</w:t>
      </w:r>
      <w:r w:rsidRPr="00D814B4">
        <w:rPr>
          <w:rStyle w:val="apple-converted-space"/>
          <w:rFonts w:ascii="Arial" w:eastAsiaTheme="majorEastAsia" w:hAnsi="Arial" w:cs="Arial"/>
        </w:rPr>
        <w:t> </w:t>
      </w:r>
      <w:r w:rsidRPr="00D814B4">
        <w:rPr>
          <w:rFonts w:ascii="Arial" w:hAnsi="Arial" w:cs="Arial"/>
        </w:rPr>
        <w:t>(2020) “A reflective cycle: Understanding challenging situations in a school setting,”</w:t>
      </w:r>
      <w:r w:rsidRPr="00D814B4">
        <w:rPr>
          <w:rStyle w:val="apple-converted-space"/>
          <w:rFonts w:ascii="Arial" w:eastAsiaTheme="majorEastAsia" w:hAnsi="Arial" w:cs="Arial"/>
        </w:rPr>
        <w:t> </w:t>
      </w:r>
      <w:r w:rsidRPr="00D814B4">
        <w:rPr>
          <w:rFonts w:ascii="Arial" w:hAnsi="Arial" w:cs="Arial"/>
          <w:i/>
          <w:iCs/>
        </w:rPr>
        <w:t>Educational Research</w:t>
      </w:r>
      <w:r w:rsidRPr="00D814B4">
        <w:rPr>
          <w:rFonts w:ascii="Arial" w:hAnsi="Arial" w:cs="Arial"/>
        </w:rPr>
        <w:t>, 62(1), pp. 46–62. Available at: https://doi.org/10.1080/00131881.2020.1711790.</w:t>
      </w:r>
      <w:r w:rsidRPr="00D814B4">
        <w:rPr>
          <w:rStyle w:val="apple-converted-space"/>
          <w:rFonts w:ascii="Arial" w:eastAsiaTheme="majorEastAsia" w:hAnsi="Arial" w:cs="Arial"/>
        </w:rPr>
        <w:t> </w:t>
      </w:r>
    </w:p>
    <w:p w14:paraId="300968EE"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McGregor, D. and Cartwright, L. (2011)</w:t>
      </w:r>
      <w:r w:rsidRPr="00D814B4">
        <w:rPr>
          <w:rStyle w:val="apple-converted-space"/>
          <w:rFonts w:ascii="Arial" w:eastAsiaTheme="majorEastAsia" w:hAnsi="Arial" w:cs="Arial"/>
        </w:rPr>
        <w:t> </w:t>
      </w:r>
      <w:r w:rsidRPr="00D814B4">
        <w:rPr>
          <w:rFonts w:ascii="Arial" w:hAnsi="Arial" w:cs="Arial"/>
          <w:i/>
          <w:iCs/>
        </w:rPr>
        <w:t>Developing reflective practice: A guide for beginning teachers</w:t>
      </w:r>
      <w:r w:rsidRPr="00D814B4">
        <w:rPr>
          <w:rFonts w:ascii="Arial" w:hAnsi="Arial" w:cs="Arial"/>
        </w:rPr>
        <w:t>. McGraw-Hill.</w:t>
      </w:r>
      <w:r w:rsidRPr="00D814B4">
        <w:rPr>
          <w:rStyle w:val="apple-converted-space"/>
          <w:rFonts w:ascii="Arial" w:eastAsiaTheme="majorEastAsia" w:hAnsi="Arial" w:cs="Arial"/>
        </w:rPr>
        <w:t> </w:t>
      </w:r>
    </w:p>
    <w:p w14:paraId="740B493A"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Olson, D.R. (2007)</w:t>
      </w:r>
      <w:r w:rsidRPr="00D814B4">
        <w:rPr>
          <w:rStyle w:val="apple-converted-space"/>
          <w:rFonts w:ascii="Arial" w:eastAsiaTheme="majorEastAsia" w:hAnsi="Arial" w:cs="Arial"/>
        </w:rPr>
        <w:t> </w:t>
      </w:r>
      <w:r w:rsidRPr="00D814B4">
        <w:rPr>
          <w:rFonts w:ascii="Arial" w:hAnsi="Arial" w:cs="Arial"/>
          <w:i/>
          <w:iCs/>
        </w:rPr>
        <w:t>Jerome Bruner: The Cognitive Revolution in educational theory</w:t>
      </w:r>
      <w:r w:rsidRPr="00D814B4">
        <w:rPr>
          <w:rFonts w:ascii="Arial" w:hAnsi="Arial" w:cs="Arial"/>
        </w:rPr>
        <w:t>. London, London: Bloomsbury Academic.</w:t>
      </w:r>
      <w:r w:rsidRPr="00D814B4">
        <w:rPr>
          <w:rStyle w:val="apple-converted-space"/>
          <w:rFonts w:ascii="Arial" w:eastAsiaTheme="majorEastAsia" w:hAnsi="Arial" w:cs="Arial"/>
        </w:rPr>
        <w:t> </w:t>
      </w:r>
    </w:p>
    <w:p w14:paraId="70051CF2" w14:textId="77777777" w:rsidR="00D814B4" w:rsidRPr="00D814B4" w:rsidRDefault="00D814B4" w:rsidP="00D814B4">
      <w:pPr>
        <w:pStyle w:val="NormalWeb"/>
        <w:numPr>
          <w:ilvl w:val="0"/>
          <w:numId w:val="2"/>
        </w:numPr>
        <w:spacing w:line="360" w:lineRule="auto"/>
        <w:rPr>
          <w:rStyle w:val="apple-converted-space"/>
          <w:rFonts w:ascii="Arial" w:eastAsiaTheme="majorEastAsia" w:hAnsi="Arial" w:cs="Arial"/>
        </w:rPr>
      </w:pPr>
      <w:r w:rsidRPr="00D814B4">
        <w:rPr>
          <w:rFonts w:ascii="Arial" w:hAnsi="Arial" w:cs="Arial"/>
        </w:rPr>
        <w:t>Potter, C. (2015) “Leadership development: An applied comparison of Gibbs’ reflective cycle and Scharmer’s theory U,”</w:t>
      </w:r>
      <w:r w:rsidRPr="00D814B4">
        <w:rPr>
          <w:rStyle w:val="apple-converted-space"/>
          <w:rFonts w:ascii="Arial" w:eastAsiaTheme="majorEastAsia" w:hAnsi="Arial" w:cs="Arial"/>
        </w:rPr>
        <w:t> </w:t>
      </w:r>
      <w:r w:rsidRPr="00D814B4">
        <w:rPr>
          <w:rFonts w:ascii="Arial" w:hAnsi="Arial" w:cs="Arial"/>
          <w:i/>
          <w:iCs/>
        </w:rPr>
        <w:t>Industrial and Commercial Training</w:t>
      </w:r>
      <w:r w:rsidRPr="00D814B4">
        <w:rPr>
          <w:rFonts w:ascii="Arial" w:hAnsi="Arial" w:cs="Arial"/>
        </w:rPr>
        <w:t xml:space="preserve">, 47(6), pp. 336–342. Available at: </w:t>
      </w:r>
      <w:hyperlink r:id="rId8" w:history="1">
        <w:r w:rsidRPr="00D814B4">
          <w:rPr>
            <w:rStyle w:val="Hyperlink"/>
            <w:rFonts w:ascii="Arial" w:hAnsi="Arial" w:cs="Arial"/>
            <w:color w:val="auto"/>
          </w:rPr>
          <w:t>https://doi.org/10.1108/ict-03-2015-0024</w:t>
        </w:r>
      </w:hyperlink>
      <w:r w:rsidRPr="00D814B4">
        <w:rPr>
          <w:rFonts w:ascii="Arial" w:hAnsi="Arial" w:cs="Arial"/>
        </w:rPr>
        <w:t>.</w:t>
      </w:r>
    </w:p>
    <w:p w14:paraId="0F3458E4" w14:textId="77777777" w:rsidR="00D814B4" w:rsidRPr="00D814B4" w:rsidRDefault="00D814B4" w:rsidP="00D814B4">
      <w:pPr>
        <w:pStyle w:val="NormalWeb"/>
        <w:numPr>
          <w:ilvl w:val="0"/>
          <w:numId w:val="2"/>
        </w:numPr>
        <w:spacing w:line="360" w:lineRule="auto"/>
        <w:rPr>
          <w:rStyle w:val="apple-converted-space"/>
          <w:rFonts w:ascii="Arial" w:hAnsi="Arial" w:cs="Arial"/>
        </w:rPr>
      </w:pPr>
      <w:r w:rsidRPr="00D814B4">
        <w:rPr>
          <w:rFonts w:ascii="Arial" w:hAnsi="Arial" w:cs="Arial"/>
          <w:shd w:val="clear" w:color="auto" w:fill="F5F5F5"/>
        </w:rPr>
        <w:t>Pound, L. (2005)</w:t>
      </w:r>
      <w:r w:rsidRPr="00D814B4">
        <w:rPr>
          <w:rStyle w:val="apple-converted-space"/>
          <w:rFonts w:ascii="Arial" w:eastAsiaTheme="majorEastAsia" w:hAnsi="Arial" w:cs="Arial"/>
          <w:shd w:val="clear" w:color="auto" w:fill="F5F5F5"/>
        </w:rPr>
        <w:t> </w:t>
      </w:r>
      <w:r w:rsidRPr="00D814B4">
        <w:rPr>
          <w:rFonts w:ascii="Arial" w:hAnsi="Arial" w:cs="Arial"/>
          <w:i/>
          <w:iCs/>
          <w:bdr w:val="none" w:sz="0" w:space="0" w:color="auto" w:frame="1"/>
        </w:rPr>
        <w:t xml:space="preserve">How Children </w:t>
      </w:r>
      <w:proofErr w:type="gramStart"/>
      <w:r w:rsidRPr="00D814B4">
        <w:rPr>
          <w:rFonts w:ascii="Arial" w:hAnsi="Arial" w:cs="Arial"/>
          <w:i/>
          <w:iCs/>
          <w:bdr w:val="none" w:sz="0" w:space="0" w:color="auto" w:frame="1"/>
        </w:rPr>
        <w:t>Learn :</w:t>
      </w:r>
      <w:proofErr w:type="gramEnd"/>
      <w:r w:rsidRPr="00D814B4">
        <w:rPr>
          <w:rFonts w:ascii="Arial" w:hAnsi="Arial" w:cs="Arial"/>
          <w:i/>
          <w:iCs/>
          <w:bdr w:val="none" w:sz="0" w:space="0" w:color="auto" w:frame="1"/>
        </w:rPr>
        <w:t xml:space="preserve"> From Montessori to Vygotsky - Educational Theories and Approaches Made Easy</w:t>
      </w:r>
      <w:r w:rsidRPr="00D814B4">
        <w:rPr>
          <w:rFonts w:ascii="Arial" w:hAnsi="Arial" w:cs="Arial"/>
          <w:shd w:val="clear" w:color="auto" w:fill="F5F5F5"/>
        </w:rPr>
        <w:t>. Leamington Spa: Andrews UK (Practical Pre-school). Available at: https://search-ebscohost-com.ezproxy.uwtsd.ac.uk/login.aspx?direct=true&amp;db=nlebk&amp;AN=463587&amp;site=ehost-live</w:t>
      </w:r>
    </w:p>
    <w:p w14:paraId="6642E8BC"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Pound, L. (2014)</w:t>
      </w:r>
      <w:r w:rsidRPr="00D814B4">
        <w:rPr>
          <w:rStyle w:val="apple-converted-space"/>
          <w:rFonts w:ascii="Arial" w:eastAsiaTheme="majorEastAsia" w:hAnsi="Arial" w:cs="Arial"/>
        </w:rPr>
        <w:t> </w:t>
      </w:r>
      <w:r w:rsidRPr="00D814B4">
        <w:rPr>
          <w:rFonts w:ascii="Arial" w:hAnsi="Arial" w:cs="Arial"/>
          <w:i/>
          <w:iCs/>
        </w:rPr>
        <w:t xml:space="preserve">How children learn: </w:t>
      </w:r>
      <w:proofErr w:type="gramStart"/>
      <w:r w:rsidRPr="00D814B4">
        <w:rPr>
          <w:rFonts w:ascii="Arial" w:hAnsi="Arial" w:cs="Arial"/>
          <w:i/>
          <w:iCs/>
        </w:rPr>
        <w:t>Educational</w:t>
      </w:r>
      <w:proofErr w:type="gramEnd"/>
      <w:r w:rsidRPr="00D814B4">
        <w:rPr>
          <w:rFonts w:ascii="Arial" w:hAnsi="Arial" w:cs="Arial"/>
          <w:i/>
          <w:iCs/>
        </w:rPr>
        <w:t xml:space="preserve"> theories and approaches - from Comenius the father of modern education to Giants such as Piaget, Vygotsky and Malaguzzi</w:t>
      </w:r>
      <w:r w:rsidRPr="00D814B4">
        <w:rPr>
          <w:rFonts w:ascii="Arial" w:hAnsi="Arial" w:cs="Arial"/>
        </w:rPr>
        <w:t>. Sydney, Sydney: Essential Resources Educational Publishers.</w:t>
      </w:r>
      <w:r w:rsidRPr="00D814B4">
        <w:rPr>
          <w:rStyle w:val="apple-converted-space"/>
          <w:rFonts w:ascii="Arial" w:eastAsiaTheme="majorEastAsia" w:hAnsi="Arial" w:cs="Arial"/>
        </w:rPr>
        <w:t> </w:t>
      </w:r>
    </w:p>
    <w:p w14:paraId="2FE76032" w14:textId="77777777" w:rsidR="00D814B4" w:rsidRPr="00D814B4" w:rsidRDefault="00D814B4" w:rsidP="00D814B4">
      <w:pPr>
        <w:pStyle w:val="NormalWeb"/>
        <w:numPr>
          <w:ilvl w:val="0"/>
          <w:numId w:val="2"/>
        </w:numPr>
        <w:spacing w:line="360" w:lineRule="auto"/>
        <w:rPr>
          <w:rStyle w:val="apple-converted-space"/>
          <w:rFonts w:ascii="Arial" w:hAnsi="Arial" w:cs="Arial"/>
        </w:rPr>
      </w:pPr>
      <w:r w:rsidRPr="00D814B4">
        <w:rPr>
          <w:rFonts w:ascii="Arial" w:hAnsi="Arial" w:cs="Arial"/>
        </w:rPr>
        <w:t>Rose, J., Gilbert, L. and Richards, V. (2016)</w:t>
      </w:r>
      <w:r w:rsidRPr="00D814B4">
        <w:rPr>
          <w:rStyle w:val="apple-converted-space"/>
          <w:rFonts w:ascii="Arial" w:eastAsiaTheme="majorEastAsia" w:hAnsi="Arial" w:cs="Arial"/>
        </w:rPr>
        <w:t> </w:t>
      </w:r>
      <w:r w:rsidRPr="00D814B4">
        <w:rPr>
          <w:rFonts w:ascii="Arial" w:hAnsi="Arial" w:cs="Arial"/>
          <w:i/>
          <w:iCs/>
        </w:rPr>
        <w:t>Health and well-being in early childhood</w:t>
      </w:r>
      <w:r w:rsidRPr="00D814B4">
        <w:rPr>
          <w:rFonts w:ascii="Arial" w:hAnsi="Arial" w:cs="Arial"/>
        </w:rPr>
        <w:t>. Los Angeles, LA: SAGE.</w:t>
      </w:r>
      <w:r w:rsidRPr="00D814B4">
        <w:rPr>
          <w:rStyle w:val="apple-converted-space"/>
          <w:rFonts w:ascii="Arial" w:eastAsiaTheme="majorEastAsia" w:hAnsi="Arial" w:cs="Arial"/>
        </w:rPr>
        <w:t> </w:t>
      </w:r>
    </w:p>
    <w:p w14:paraId="5A622738"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 xml:space="preserve">Smedley, S. and Hoskins, K. (2018). “Finding a Place for Froebel’s Theories: Early Years Practitioners’ Understanding and Enactment of Learning Through Play.” pp.1- 13. </w:t>
      </w:r>
    </w:p>
    <w:p w14:paraId="02876D02"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Tripp, D. (2012)</w:t>
      </w:r>
      <w:r w:rsidRPr="00D814B4">
        <w:rPr>
          <w:rStyle w:val="apple-converted-space"/>
          <w:rFonts w:ascii="Arial" w:eastAsiaTheme="majorEastAsia" w:hAnsi="Arial" w:cs="Arial"/>
        </w:rPr>
        <w:t> </w:t>
      </w:r>
      <w:r w:rsidRPr="00D814B4">
        <w:rPr>
          <w:rFonts w:ascii="Arial" w:hAnsi="Arial" w:cs="Arial"/>
          <w:i/>
          <w:iCs/>
        </w:rPr>
        <w:t>Critical incidents in teaching: Developing professional judgement</w:t>
      </w:r>
      <w:r w:rsidRPr="00D814B4">
        <w:rPr>
          <w:rFonts w:ascii="Arial" w:hAnsi="Arial" w:cs="Arial"/>
        </w:rPr>
        <w:t>. London: Routledge.</w:t>
      </w:r>
      <w:r w:rsidRPr="00D814B4">
        <w:rPr>
          <w:rStyle w:val="apple-converted-space"/>
          <w:rFonts w:ascii="Arial" w:eastAsiaTheme="majorEastAsia" w:hAnsi="Arial" w:cs="Arial"/>
        </w:rPr>
        <w:t> </w:t>
      </w:r>
    </w:p>
    <w:p w14:paraId="206D9B27"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 xml:space="preserve">Upham, P., Carney, S. and </w:t>
      </w:r>
      <w:proofErr w:type="spellStart"/>
      <w:r w:rsidRPr="00D814B4">
        <w:rPr>
          <w:rFonts w:ascii="Arial" w:hAnsi="Arial" w:cs="Arial"/>
        </w:rPr>
        <w:t>Klapper</w:t>
      </w:r>
      <w:proofErr w:type="spellEnd"/>
      <w:r w:rsidRPr="00D814B4">
        <w:rPr>
          <w:rFonts w:ascii="Arial" w:hAnsi="Arial" w:cs="Arial"/>
        </w:rPr>
        <w:t xml:space="preserve">, R. (2014) “Scaffolding, software and scenarios: Applying </w:t>
      </w:r>
      <w:proofErr w:type="spellStart"/>
      <w:r w:rsidRPr="00D814B4">
        <w:rPr>
          <w:rFonts w:ascii="Arial" w:hAnsi="Arial" w:cs="Arial"/>
        </w:rPr>
        <w:t>bruner's</w:t>
      </w:r>
      <w:proofErr w:type="spellEnd"/>
      <w:r w:rsidRPr="00D814B4">
        <w:rPr>
          <w:rFonts w:ascii="Arial" w:hAnsi="Arial" w:cs="Arial"/>
        </w:rPr>
        <w:t xml:space="preserve"> learning theory to energy scenario development with the public,”</w:t>
      </w:r>
      <w:r w:rsidRPr="00D814B4">
        <w:rPr>
          <w:rStyle w:val="apple-converted-space"/>
          <w:rFonts w:ascii="Arial" w:hAnsi="Arial" w:cs="Arial"/>
        </w:rPr>
        <w:t> </w:t>
      </w:r>
      <w:r w:rsidRPr="00D814B4">
        <w:rPr>
          <w:rFonts w:ascii="Arial" w:hAnsi="Arial" w:cs="Arial"/>
          <w:i/>
          <w:iCs/>
        </w:rPr>
        <w:t>Technological Forecasting and Social Change</w:t>
      </w:r>
      <w:r w:rsidRPr="00D814B4">
        <w:rPr>
          <w:rFonts w:ascii="Arial" w:hAnsi="Arial" w:cs="Arial"/>
        </w:rPr>
        <w:t>, 81, pp. 131–142. Available at: https://doi.org/10.1016/j.techfore.2013.05.001.</w:t>
      </w:r>
      <w:r w:rsidRPr="00D814B4">
        <w:rPr>
          <w:rStyle w:val="apple-converted-space"/>
          <w:rFonts w:ascii="Arial" w:hAnsi="Arial" w:cs="Arial"/>
        </w:rPr>
        <w:t> </w:t>
      </w:r>
    </w:p>
    <w:p w14:paraId="27E5EE34"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Vogt, F</w:t>
      </w:r>
      <w:r w:rsidRPr="00D814B4">
        <w:rPr>
          <w:rFonts w:ascii="Arial" w:hAnsi="Arial" w:cs="Arial"/>
        </w:rPr>
        <w:t>.,</w:t>
      </w:r>
      <w:r w:rsidRPr="00D814B4">
        <w:rPr>
          <w:rStyle w:val="apple-converted-space"/>
          <w:rFonts w:ascii="Arial" w:hAnsi="Arial" w:cs="Arial"/>
        </w:rPr>
        <w:t> </w:t>
      </w:r>
      <w:r w:rsidRPr="00D814B4">
        <w:rPr>
          <w:rFonts w:ascii="Arial" w:hAnsi="Arial" w:cs="Arial"/>
          <w:i/>
          <w:iCs/>
        </w:rPr>
        <w:t>Hauser, B</w:t>
      </w:r>
      <w:r w:rsidRPr="00D814B4">
        <w:rPr>
          <w:rFonts w:ascii="Arial" w:hAnsi="Arial" w:cs="Arial"/>
          <w:i/>
          <w:iCs/>
        </w:rPr>
        <w:t>.</w:t>
      </w:r>
      <w:r w:rsidRPr="00D814B4">
        <w:rPr>
          <w:rFonts w:ascii="Arial" w:hAnsi="Arial" w:cs="Arial"/>
          <w:i/>
          <w:iCs/>
        </w:rPr>
        <w:t xml:space="preserve">, </w:t>
      </w:r>
      <w:proofErr w:type="spellStart"/>
      <w:r w:rsidRPr="00D814B4">
        <w:rPr>
          <w:rFonts w:ascii="Arial" w:hAnsi="Arial" w:cs="Arial"/>
          <w:i/>
          <w:iCs/>
        </w:rPr>
        <w:t>Stebler</w:t>
      </w:r>
      <w:proofErr w:type="spellEnd"/>
      <w:r w:rsidRPr="00D814B4">
        <w:rPr>
          <w:rFonts w:ascii="Arial" w:hAnsi="Arial" w:cs="Arial"/>
          <w:i/>
          <w:iCs/>
        </w:rPr>
        <w:t xml:space="preserve">, R., Rechsteiner, K. and </w:t>
      </w:r>
      <w:proofErr w:type="spellStart"/>
      <w:r w:rsidRPr="00D814B4">
        <w:rPr>
          <w:rFonts w:ascii="Arial" w:hAnsi="Arial" w:cs="Arial"/>
          <w:i/>
          <w:iCs/>
        </w:rPr>
        <w:t>Urech</w:t>
      </w:r>
      <w:proofErr w:type="spellEnd"/>
      <w:r w:rsidRPr="00D814B4">
        <w:rPr>
          <w:rFonts w:ascii="Arial" w:hAnsi="Arial" w:cs="Arial"/>
          <w:i/>
          <w:iCs/>
        </w:rPr>
        <w:t>, C.</w:t>
      </w:r>
      <w:r w:rsidRPr="00D814B4">
        <w:rPr>
          <w:rStyle w:val="apple-converted-space"/>
          <w:rFonts w:ascii="Arial" w:hAnsi="Arial" w:cs="Arial"/>
        </w:rPr>
        <w:t> </w:t>
      </w:r>
      <w:r w:rsidRPr="00D814B4">
        <w:rPr>
          <w:rFonts w:ascii="Arial" w:hAnsi="Arial" w:cs="Arial"/>
        </w:rPr>
        <w:t>(2018) “Learning through play – pedagogy and learning outcomes in early childhood mathematics,”</w:t>
      </w:r>
      <w:r w:rsidRPr="00D814B4">
        <w:rPr>
          <w:rStyle w:val="apple-converted-space"/>
          <w:rFonts w:ascii="Arial" w:hAnsi="Arial" w:cs="Arial"/>
        </w:rPr>
        <w:t> </w:t>
      </w:r>
      <w:r w:rsidRPr="00D814B4">
        <w:rPr>
          <w:rFonts w:ascii="Arial" w:hAnsi="Arial" w:cs="Arial"/>
          <w:i/>
          <w:iCs/>
        </w:rPr>
        <w:t>European Early Childhood Education Research Journal</w:t>
      </w:r>
      <w:r w:rsidRPr="00D814B4">
        <w:rPr>
          <w:rFonts w:ascii="Arial" w:hAnsi="Arial" w:cs="Arial"/>
        </w:rPr>
        <w:t>, 26(4), pp. 589–603. Available at: https://doi.org/10.1080/1350293x.2018.1487160.</w:t>
      </w:r>
      <w:r w:rsidRPr="00D814B4">
        <w:rPr>
          <w:rStyle w:val="apple-converted-space"/>
          <w:rFonts w:ascii="Arial" w:hAnsi="Arial" w:cs="Arial"/>
        </w:rPr>
        <w:t> </w:t>
      </w:r>
    </w:p>
    <w:p w14:paraId="3AF012DD"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Watson, J.B. and Rayner, R. (2000) “Conditioned emotional reactions.,”</w:t>
      </w:r>
      <w:r w:rsidRPr="00D814B4">
        <w:rPr>
          <w:rStyle w:val="apple-converted-space"/>
          <w:rFonts w:ascii="Arial" w:eastAsiaTheme="majorEastAsia" w:hAnsi="Arial" w:cs="Arial"/>
        </w:rPr>
        <w:t> </w:t>
      </w:r>
      <w:r w:rsidRPr="00D814B4">
        <w:rPr>
          <w:rFonts w:ascii="Arial" w:hAnsi="Arial" w:cs="Arial"/>
          <w:i/>
          <w:iCs/>
        </w:rPr>
        <w:t>American Psychologist</w:t>
      </w:r>
      <w:r w:rsidRPr="00D814B4">
        <w:rPr>
          <w:rFonts w:ascii="Arial" w:hAnsi="Arial" w:cs="Arial"/>
        </w:rPr>
        <w:t>, 55(3), pp. 313–317. Available at: https://doi.org/10.1037/0003-066x.55.3.313.</w:t>
      </w:r>
      <w:r w:rsidRPr="00D814B4">
        <w:rPr>
          <w:rStyle w:val="apple-converted-space"/>
          <w:rFonts w:ascii="Arial" w:eastAsiaTheme="majorEastAsia" w:hAnsi="Arial" w:cs="Arial"/>
        </w:rPr>
        <w:t> </w:t>
      </w:r>
    </w:p>
    <w:p w14:paraId="27107730"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Welsh Government (2021)</w:t>
      </w:r>
      <w:r w:rsidRPr="00D814B4">
        <w:rPr>
          <w:rStyle w:val="apple-converted-space"/>
          <w:rFonts w:ascii="Arial" w:eastAsiaTheme="majorEastAsia" w:hAnsi="Arial" w:cs="Arial"/>
        </w:rPr>
        <w:t> “</w:t>
      </w:r>
      <w:r w:rsidRPr="00D814B4">
        <w:rPr>
          <w:rFonts w:ascii="Arial" w:hAnsi="Arial" w:cs="Arial"/>
        </w:rPr>
        <w:t xml:space="preserve">Curriculum </w:t>
      </w:r>
      <w:proofErr w:type="gramStart"/>
      <w:r w:rsidRPr="00D814B4">
        <w:rPr>
          <w:rFonts w:ascii="Arial" w:hAnsi="Arial" w:cs="Arial"/>
        </w:rPr>
        <w:t>For</w:t>
      </w:r>
      <w:proofErr w:type="gramEnd"/>
      <w:r w:rsidRPr="00D814B4">
        <w:rPr>
          <w:rFonts w:ascii="Arial" w:hAnsi="Arial" w:cs="Arial"/>
        </w:rPr>
        <w:t xml:space="preserve"> Wales”. Available at: https://hwb.gov.wales/curriculum-for-wales/introduction/#the-curriculum-for-wales-framework (Accessed: November 3, 2022).</w:t>
      </w:r>
      <w:r w:rsidRPr="00D814B4">
        <w:rPr>
          <w:rStyle w:val="apple-converted-space"/>
          <w:rFonts w:ascii="Arial" w:eastAsiaTheme="majorEastAsia" w:hAnsi="Arial" w:cs="Arial"/>
        </w:rPr>
        <w:t> </w:t>
      </w:r>
    </w:p>
    <w:p w14:paraId="3DB92A2E"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Welsh Government. (2015)</w:t>
      </w:r>
      <w:r w:rsidRPr="00D814B4">
        <w:rPr>
          <w:rStyle w:val="apple-converted-space"/>
          <w:rFonts w:ascii="Arial" w:eastAsiaTheme="majorEastAsia" w:hAnsi="Arial" w:cs="Arial"/>
        </w:rPr>
        <w:t> </w:t>
      </w:r>
      <w:r w:rsidRPr="00D814B4">
        <w:rPr>
          <w:rFonts w:ascii="Arial" w:hAnsi="Arial" w:cs="Arial"/>
        </w:rPr>
        <w:t>“</w:t>
      </w:r>
      <w:proofErr w:type="spellStart"/>
      <w:r w:rsidRPr="00D814B4">
        <w:rPr>
          <w:rFonts w:ascii="Arial" w:hAnsi="Arial" w:cs="Arial"/>
        </w:rPr>
        <w:t>Pedwar</w:t>
      </w:r>
      <w:proofErr w:type="spellEnd"/>
      <w:r w:rsidRPr="00D814B4">
        <w:rPr>
          <w:rFonts w:ascii="Arial" w:hAnsi="Arial" w:cs="Arial"/>
        </w:rPr>
        <w:t xml:space="preserve"> </w:t>
      </w:r>
      <w:proofErr w:type="spellStart"/>
      <w:r w:rsidRPr="00D814B4">
        <w:rPr>
          <w:rFonts w:ascii="Arial" w:hAnsi="Arial" w:cs="Arial"/>
        </w:rPr>
        <w:t>diben</w:t>
      </w:r>
      <w:proofErr w:type="spellEnd"/>
      <w:r w:rsidRPr="00D814B4">
        <w:rPr>
          <w:rFonts w:ascii="Arial" w:hAnsi="Arial" w:cs="Arial"/>
        </w:rPr>
        <w:t xml:space="preserve"> y </w:t>
      </w:r>
      <w:proofErr w:type="spellStart"/>
      <w:r w:rsidRPr="00D814B4">
        <w:rPr>
          <w:rFonts w:ascii="Arial" w:hAnsi="Arial" w:cs="Arial"/>
        </w:rPr>
        <w:t>cwricwlwm</w:t>
      </w:r>
      <w:proofErr w:type="spellEnd"/>
      <w:r w:rsidRPr="00D814B4">
        <w:rPr>
          <w:rFonts w:ascii="Arial" w:hAnsi="Arial" w:cs="Arial"/>
        </w:rPr>
        <w:t xml:space="preserve"> </w:t>
      </w:r>
      <w:proofErr w:type="spellStart"/>
      <w:r w:rsidRPr="00D814B4">
        <w:rPr>
          <w:rFonts w:ascii="Arial" w:hAnsi="Arial" w:cs="Arial"/>
        </w:rPr>
        <w:t>i</w:t>
      </w:r>
      <w:proofErr w:type="spellEnd"/>
      <w:r w:rsidRPr="00D814B4">
        <w:rPr>
          <w:rFonts w:ascii="Arial" w:hAnsi="Arial" w:cs="Arial"/>
        </w:rPr>
        <w:t xml:space="preserve"> </w:t>
      </w:r>
      <w:proofErr w:type="spellStart"/>
      <w:r w:rsidRPr="00D814B4">
        <w:rPr>
          <w:rFonts w:ascii="Arial" w:hAnsi="Arial" w:cs="Arial"/>
        </w:rPr>
        <w:t>Gymru</w:t>
      </w:r>
      <w:proofErr w:type="spellEnd"/>
      <w:r w:rsidRPr="00D814B4">
        <w:rPr>
          <w:rFonts w:ascii="Arial" w:hAnsi="Arial" w:cs="Arial"/>
        </w:rPr>
        <w:t xml:space="preserve"> The four purposes of the curriculum for Wales.” Available at: https://gov.wales/sites/default/files/publications/2018-03/the-four-purposes-of-the-curriculum-for-wales.pdf (Accessed: November 1, 2022).</w:t>
      </w:r>
      <w:r w:rsidRPr="00D814B4">
        <w:rPr>
          <w:rStyle w:val="apple-converted-space"/>
          <w:rFonts w:ascii="Arial" w:eastAsiaTheme="majorEastAsia" w:hAnsi="Arial" w:cs="Arial"/>
        </w:rPr>
        <w:t> </w:t>
      </w:r>
    </w:p>
    <w:p w14:paraId="0393F3F7" w14:textId="77777777" w:rsidR="00D814B4" w:rsidRPr="00D814B4" w:rsidRDefault="00D814B4" w:rsidP="00D814B4">
      <w:pPr>
        <w:pStyle w:val="NormalWeb"/>
        <w:numPr>
          <w:ilvl w:val="0"/>
          <w:numId w:val="2"/>
        </w:numPr>
        <w:spacing w:line="360" w:lineRule="auto"/>
        <w:rPr>
          <w:rFonts w:ascii="Arial" w:hAnsi="Arial" w:cs="Arial"/>
        </w:rPr>
      </w:pPr>
      <w:r w:rsidRPr="00D814B4">
        <w:rPr>
          <w:rFonts w:ascii="Arial" w:hAnsi="Arial" w:cs="Arial"/>
        </w:rPr>
        <w:t>Welsh Government. (2019)</w:t>
      </w:r>
      <w:r w:rsidRPr="00D814B4">
        <w:rPr>
          <w:rStyle w:val="apple-converted-space"/>
          <w:rFonts w:ascii="Arial" w:eastAsiaTheme="majorEastAsia" w:hAnsi="Arial" w:cs="Arial"/>
        </w:rPr>
        <w:t> </w:t>
      </w:r>
      <w:r w:rsidRPr="00D814B4">
        <w:rPr>
          <w:rFonts w:ascii="Arial" w:hAnsi="Arial" w:cs="Arial"/>
          <w:i/>
          <w:iCs/>
        </w:rPr>
        <w:t>Professional standards for teaching and Leadership Interactive for PC - HWB</w:t>
      </w:r>
      <w:r w:rsidRPr="00D814B4">
        <w:rPr>
          <w:rFonts w:ascii="Arial" w:hAnsi="Arial" w:cs="Arial"/>
        </w:rPr>
        <w:t>,</w:t>
      </w:r>
      <w:r w:rsidRPr="00D814B4">
        <w:rPr>
          <w:rStyle w:val="apple-converted-space"/>
          <w:rFonts w:ascii="Arial" w:eastAsiaTheme="majorEastAsia" w:hAnsi="Arial" w:cs="Arial"/>
        </w:rPr>
        <w:t> </w:t>
      </w:r>
      <w:r w:rsidRPr="00D814B4">
        <w:rPr>
          <w:rFonts w:ascii="Arial" w:hAnsi="Arial" w:cs="Arial"/>
          <w:i/>
          <w:iCs/>
        </w:rPr>
        <w:t>Professional standards for teaching and leadership</w:t>
      </w:r>
      <w:r w:rsidRPr="00D814B4">
        <w:rPr>
          <w:rFonts w:ascii="Arial" w:hAnsi="Arial" w:cs="Arial"/>
        </w:rPr>
        <w:t>. Available at: https://hwb.gov.wales/api/storage/19bc948b-8a3f-41e0-944a-7bf2cadf7d18/professional-standards-for-teaching-and-leadership-interactive-pdf-for-pc.pdf (Accessed: November 4, 2022).</w:t>
      </w:r>
      <w:r w:rsidRPr="00D814B4">
        <w:rPr>
          <w:rStyle w:val="apple-converted-space"/>
          <w:rFonts w:ascii="Arial" w:eastAsiaTheme="majorEastAsia" w:hAnsi="Arial" w:cs="Arial"/>
        </w:rPr>
        <w:t> </w:t>
      </w:r>
    </w:p>
    <w:p w14:paraId="5E03089F" w14:textId="77777777" w:rsidR="00D814B4" w:rsidRPr="00D814B4" w:rsidRDefault="00D814B4" w:rsidP="00D814B4">
      <w:pPr>
        <w:pStyle w:val="NormalWeb"/>
        <w:numPr>
          <w:ilvl w:val="0"/>
          <w:numId w:val="2"/>
        </w:numPr>
        <w:spacing w:line="360" w:lineRule="auto"/>
        <w:rPr>
          <w:rStyle w:val="apple-converted-space"/>
          <w:rFonts w:ascii="Arial" w:hAnsi="Arial" w:cs="Arial"/>
        </w:rPr>
      </w:pPr>
      <w:r w:rsidRPr="00D814B4">
        <w:rPr>
          <w:rFonts w:ascii="Arial" w:hAnsi="Arial" w:cs="Arial"/>
        </w:rPr>
        <w:t>Zwozdiak-Myers, P. (2012)</w:t>
      </w:r>
      <w:r w:rsidRPr="00D814B4">
        <w:rPr>
          <w:rStyle w:val="apple-converted-space"/>
          <w:rFonts w:ascii="Arial" w:eastAsiaTheme="majorEastAsia" w:hAnsi="Arial" w:cs="Arial"/>
        </w:rPr>
        <w:t> </w:t>
      </w:r>
      <w:r w:rsidRPr="00D814B4">
        <w:rPr>
          <w:rFonts w:ascii="Arial" w:hAnsi="Arial" w:cs="Arial"/>
          <w:i/>
          <w:iCs/>
        </w:rPr>
        <w:t>The teacher's reflective practice handbook: Becoming an extended professional through capturing evidence-informed practice</w:t>
      </w:r>
      <w:r w:rsidRPr="00D814B4">
        <w:rPr>
          <w:rFonts w:ascii="Arial" w:hAnsi="Arial" w:cs="Arial"/>
        </w:rPr>
        <w:t>. New York: Routledge.</w:t>
      </w:r>
      <w:r w:rsidRPr="00D814B4">
        <w:rPr>
          <w:rStyle w:val="apple-converted-space"/>
          <w:rFonts w:ascii="Arial" w:eastAsiaTheme="majorEastAsia" w:hAnsi="Arial" w:cs="Arial"/>
        </w:rPr>
        <w:t> </w:t>
      </w:r>
    </w:p>
    <w:p w14:paraId="350A33B2" w14:textId="38181D88" w:rsidR="00E76E91" w:rsidRPr="00D32A7B" w:rsidRDefault="00E76E91" w:rsidP="00E76E91">
      <w:pPr>
        <w:pStyle w:val="Heading1"/>
        <w:rPr>
          <w:rFonts w:cs="Arial"/>
          <w:szCs w:val="24"/>
        </w:rPr>
      </w:pPr>
      <w:bookmarkStart w:id="18" w:name="_Toc118644971"/>
      <w:r w:rsidRPr="00D32A7B">
        <w:rPr>
          <w:rFonts w:cs="Arial"/>
          <w:szCs w:val="24"/>
        </w:rPr>
        <w:t>Appendices</w:t>
      </w:r>
      <w:bookmarkEnd w:id="18"/>
      <w:r w:rsidRPr="00D32A7B">
        <w:rPr>
          <w:rFonts w:cs="Arial"/>
          <w:szCs w:val="24"/>
        </w:rPr>
        <w:t xml:space="preserve"> </w:t>
      </w:r>
    </w:p>
    <w:p w14:paraId="1C1DA38D" w14:textId="635BA0DE" w:rsidR="00E76E91" w:rsidRPr="00D32A7B" w:rsidRDefault="00E76E91" w:rsidP="00E76E91">
      <w:pPr>
        <w:pStyle w:val="Heading2"/>
        <w:rPr>
          <w:rFonts w:cs="Arial"/>
          <w:szCs w:val="24"/>
        </w:rPr>
      </w:pPr>
      <w:bookmarkStart w:id="19" w:name="_Toc118644972"/>
      <w:r w:rsidRPr="00D32A7B">
        <w:rPr>
          <w:rFonts w:cs="Arial"/>
          <w:szCs w:val="24"/>
        </w:rPr>
        <w:t>Critical Incident 1</w:t>
      </w:r>
      <w:bookmarkEnd w:id="19"/>
    </w:p>
    <w:tbl>
      <w:tblPr>
        <w:tblStyle w:val="TableGrid"/>
        <w:tblW w:w="0" w:type="auto"/>
        <w:tblLook w:val="04A0" w:firstRow="1" w:lastRow="0" w:firstColumn="1" w:lastColumn="0" w:noHBand="0" w:noVBand="1"/>
      </w:tblPr>
      <w:tblGrid>
        <w:gridCol w:w="8926"/>
      </w:tblGrid>
      <w:tr w:rsidR="00E76E91" w:rsidRPr="00D32A7B" w14:paraId="5D42CE4B" w14:textId="77777777" w:rsidTr="007E5BAB">
        <w:tc>
          <w:tcPr>
            <w:tcW w:w="8926" w:type="dxa"/>
          </w:tcPr>
          <w:p w14:paraId="07E51972" w14:textId="77777777" w:rsidR="00E76E91" w:rsidRPr="00D32A7B" w:rsidRDefault="00E76E91" w:rsidP="007E5BAB">
            <w:pPr>
              <w:rPr>
                <w:rFonts w:ascii="Arial" w:hAnsi="Arial" w:cs="Arial"/>
                <w:sz w:val="24"/>
                <w:szCs w:val="24"/>
              </w:rPr>
            </w:pPr>
            <w:r w:rsidRPr="00D32A7B">
              <w:rPr>
                <w:rFonts w:ascii="Arial" w:hAnsi="Arial" w:cs="Arial"/>
                <w:sz w:val="24"/>
                <w:szCs w:val="24"/>
              </w:rPr>
              <w:t>Date and time, year group: 26.09.21 – 1:30pm – 2:15pm – year 1</w:t>
            </w:r>
          </w:p>
          <w:p w14:paraId="7B0DD8CB" w14:textId="77777777" w:rsidR="00E76E91" w:rsidRPr="00D32A7B" w:rsidRDefault="00E76E91" w:rsidP="007E5BAB">
            <w:pPr>
              <w:rPr>
                <w:rFonts w:ascii="Arial" w:hAnsi="Arial" w:cs="Arial"/>
                <w:sz w:val="24"/>
                <w:szCs w:val="24"/>
              </w:rPr>
            </w:pPr>
          </w:p>
        </w:tc>
      </w:tr>
      <w:tr w:rsidR="00E76E91" w:rsidRPr="00D32A7B" w14:paraId="47A997BF" w14:textId="77777777" w:rsidTr="007E5BAB">
        <w:tc>
          <w:tcPr>
            <w:tcW w:w="8926" w:type="dxa"/>
          </w:tcPr>
          <w:p w14:paraId="66F0F879" w14:textId="77777777" w:rsidR="00E76E91" w:rsidRPr="00D32A7B" w:rsidRDefault="00E76E91" w:rsidP="007E5BAB">
            <w:pPr>
              <w:rPr>
                <w:rFonts w:ascii="Arial" w:hAnsi="Arial" w:cs="Arial"/>
                <w:sz w:val="24"/>
                <w:szCs w:val="24"/>
              </w:rPr>
            </w:pPr>
            <w:r w:rsidRPr="00D32A7B">
              <w:rPr>
                <w:rFonts w:ascii="Arial" w:hAnsi="Arial" w:cs="Arial"/>
                <w:b/>
                <w:bCs/>
                <w:sz w:val="24"/>
                <w:szCs w:val="24"/>
              </w:rPr>
              <w:t>Where and When:</w:t>
            </w:r>
            <w:r w:rsidRPr="00D32A7B">
              <w:rPr>
                <w:rFonts w:ascii="Arial" w:hAnsi="Arial" w:cs="Arial"/>
                <w:sz w:val="24"/>
                <w:szCs w:val="24"/>
              </w:rPr>
              <w:t xml:space="preserve"> Context of the observation – subject/AOLE, general classroom context</w:t>
            </w:r>
          </w:p>
          <w:p w14:paraId="45792302" w14:textId="77777777" w:rsidR="00E76E91" w:rsidRPr="00D32A7B" w:rsidRDefault="00E76E91" w:rsidP="007E5BAB">
            <w:pPr>
              <w:rPr>
                <w:rFonts w:ascii="Arial" w:hAnsi="Arial" w:cs="Arial"/>
                <w:sz w:val="24"/>
                <w:szCs w:val="24"/>
              </w:rPr>
            </w:pPr>
          </w:p>
          <w:p w14:paraId="5340D087" w14:textId="77777777" w:rsidR="00E76E91" w:rsidRPr="00D32A7B" w:rsidRDefault="00E76E91" w:rsidP="007E5BAB">
            <w:pPr>
              <w:rPr>
                <w:rFonts w:ascii="Arial" w:hAnsi="Arial" w:cs="Arial"/>
                <w:sz w:val="24"/>
                <w:szCs w:val="24"/>
              </w:rPr>
            </w:pPr>
            <w:r w:rsidRPr="00D32A7B">
              <w:rPr>
                <w:rFonts w:ascii="Arial" w:hAnsi="Arial" w:cs="Arial"/>
                <w:sz w:val="24"/>
                <w:szCs w:val="24"/>
              </w:rPr>
              <w:t>Class observation – focusing on focused tasks carried out by the teacher and support staff.</w:t>
            </w:r>
          </w:p>
          <w:p w14:paraId="788CABD9" w14:textId="77777777" w:rsidR="00E76E91" w:rsidRPr="00D32A7B" w:rsidRDefault="00E76E91" w:rsidP="007E5BAB">
            <w:pPr>
              <w:rPr>
                <w:rFonts w:ascii="Arial" w:hAnsi="Arial" w:cs="Arial"/>
                <w:sz w:val="24"/>
                <w:szCs w:val="24"/>
              </w:rPr>
            </w:pPr>
          </w:p>
        </w:tc>
      </w:tr>
      <w:tr w:rsidR="00E76E91" w:rsidRPr="00D32A7B" w14:paraId="4EF8CAFA" w14:textId="77777777" w:rsidTr="007E5BAB">
        <w:tc>
          <w:tcPr>
            <w:tcW w:w="8926" w:type="dxa"/>
          </w:tcPr>
          <w:p w14:paraId="502F543A" w14:textId="77777777" w:rsidR="00E76E91" w:rsidRPr="00D32A7B" w:rsidRDefault="00E76E91" w:rsidP="007E5BAB">
            <w:pPr>
              <w:rPr>
                <w:rFonts w:ascii="Arial" w:hAnsi="Arial" w:cs="Arial"/>
                <w:b/>
                <w:bCs/>
                <w:sz w:val="24"/>
                <w:szCs w:val="24"/>
              </w:rPr>
            </w:pPr>
            <w:r w:rsidRPr="00D32A7B">
              <w:rPr>
                <w:rFonts w:ascii="Arial" w:hAnsi="Arial" w:cs="Arial"/>
                <w:b/>
                <w:bCs/>
                <w:sz w:val="24"/>
                <w:szCs w:val="24"/>
                <w:lang w:val="en-US"/>
              </w:rPr>
              <w:t xml:space="preserve">What happened: </w:t>
            </w:r>
            <w:r w:rsidRPr="00D32A7B">
              <w:rPr>
                <w:rFonts w:ascii="Arial" w:hAnsi="Arial" w:cs="Arial"/>
                <w:sz w:val="24"/>
                <w:szCs w:val="24"/>
                <w:lang w:val="en-US"/>
              </w:rPr>
              <w:t>a detailed description of the critical incident (the more detail the better to refer to in your later work)</w:t>
            </w:r>
          </w:p>
          <w:p w14:paraId="42BF06BE" w14:textId="77777777" w:rsidR="00E76E91" w:rsidRPr="00D32A7B" w:rsidRDefault="00E76E91" w:rsidP="007E5BAB">
            <w:pPr>
              <w:rPr>
                <w:rFonts w:ascii="Arial" w:hAnsi="Arial" w:cs="Arial"/>
                <w:bCs/>
                <w:sz w:val="24"/>
                <w:szCs w:val="24"/>
                <w:lang w:val="en-US"/>
              </w:rPr>
            </w:pPr>
          </w:p>
          <w:p w14:paraId="3572806A" w14:textId="77777777" w:rsidR="00E76E91" w:rsidRPr="00D32A7B" w:rsidRDefault="00E76E91" w:rsidP="007E5BAB">
            <w:pPr>
              <w:rPr>
                <w:rFonts w:ascii="Arial" w:hAnsi="Arial" w:cs="Arial"/>
                <w:bCs/>
                <w:sz w:val="24"/>
                <w:szCs w:val="24"/>
              </w:rPr>
            </w:pPr>
            <w:r w:rsidRPr="00D32A7B">
              <w:rPr>
                <w:rFonts w:ascii="Arial" w:hAnsi="Arial" w:cs="Arial"/>
                <w:bCs/>
                <w:sz w:val="24"/>
                <w:szCs w:val="24"/>
                <w:lang w:val="en-US"/>
              </w:rPr>
              <w:t xml:space="preserve">There are 2 focused groups working on the writing tables – one group of 5 children with 1 teacher and another group of children with the support staff. The children are recapping on from their walk down the local high street where they looked at the different stores along that street. The children have had to choose their favourite </w:t>
            </w:r>
            <w:r w:rsidRPr="00D32A7B">
              <w:rPr>
                <w:rFonts w:ascii="Arial" w:hAnsi="Arial" w:cs="Arial"/>
                <w:bCs/>
                <w:sz w:val="24"/>
                <w:szCs w:val="24"/>
              </w:rPr>
              <w:t xml:space="preserve">shop that they noticed on their walk, and for their task they now need to draw a picture of the front of that store. One teacher is working with a group of children who chose the same store as their favourite store and the other member of staff is working with the other group who chose a different store. </w:t>
            </w:r>
          </w:p>
          <w:p w14:paraId="04B530BD" w14:textId="77777777" w:rsidR="00E76E91" w:rsidRPr="00D32A7B" w:rsidRDefault="00E76E91" w:rsidP="007E5BAB">
            <w:pPr>
              <w:rPr>
                <w:rFonts w:ascii="Arial" w:hAnsi="Arial" w:cs="Arial"/>
                <w:bCs/>
                <w:sz w:val="24"/>
                <w:szCs w:val="24"/>
              </w:rPr>
            </w:pPr>
          </w:p>
          <w:p w14:paraId="361B680D"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 xml:space="preserve">There is another support staff who is working one-to-one on the iPad working through ‘sequencing numbers and the remainder of the children are playing in areas of the classroom. The support staff is calling over individual children going through a worksheet on the iPad. “Which number comes first?” “Which number comes after number 3?” the support staff is showing the children how to move the numbers on the screen to put them in the correct order and then allows the children to complete it individually </w:t>
            </w:r>
          </w:p>
          <w:p w14:paraId="547386B3" w14:textId="77777777" w:rsidR="00E76E91" w:rsidRPr="00D32A7B" w:rsidRDefault="00E76E91" w:rsidP="007E5BAB">
            <w:pPr>
              <w:rPr>
                <w:rFonts w:ascii="Arial" w:hAnsi="Arial" w:cs="Arial"/>
                <w:bCs/>
                <w:sz w:val="24"/>
                <w:szCs w:val="24"/>
              </w:rPr>
            </w:pPr>
          </w:p>
          <w:p w14:paraId="6F0361E8"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 xml:space="preserve">The teachers are there as support and they have provided the children with images off the internet (using gadgets) of what the front of the store looks like – they have put these images up in front of the children to copy and draw on their piece of paper. The children are drawing their own images, looking at the images on the screen of the shops and they are drawing what they see. (Greggs, bridal store etc.) the teacher is giving little support but is there to make sure the children are on track and focused on the task. One child used colours of her own choice and TA made her start again, making sure the colours they use are the colours they see on the image of the store. </w:t>
            </w:r>
          </w:p>
          <w:p w14:paraId="6FCFFC29" w14:textId="77777777" w:rsidR="00E76E91" w:rsidRPr="00D32A7B" w:rsidRDefault="00E76E91" w:rsidP="007E5BAB">
            <w:pPr>
              <w:rPr>
                <w:rFonts w:ascii="Arial" w:hAnsi="Arial" w:cs="Arial"/>
                <w:bCs/>
                <w:sz w:val="24"/>
                <w:szCs w:val="24"/>
              </w:rPr>
            </w:pPr>
          </w:p>
          <w:p w14:paraId="1909ACE7"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“(Child’s name), that is awesome”</w:t>
            </w:r>
          </w:p>
          <w:p w14:paraId="233AE513" w14:textId="77777777" w:rsidR="00E76E91" w:rsidRPr="00D32A7B" w:rsidRDefault="00E76E91" w:rsidP="007E5BAB">
            <w:pPr>
              <w:rPr>
                <w:rFonts w:ascii="Arial" w:hAnsi="Arial" w:cs="Arial"/>
                <w:bCs/>
                <w:sz w:val="24"/>
                <w:szCs w:val="24"/>
              </w:rPr>
            </w:pPr>
          </w:p>
          <w:p w14:paraId="2572C480"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Children who are playing in free choice are approaching the teacher for some help and the teacher is providing their support to these children (there is a phonic game on the computer</w:t>
            </w:r>
            <w:proofErr w:type="gramStart"/>
            <w:r w:rsidRPr="00D32A7B">
              <w:rPr>
                <w:rFonts w:ascii="Arial" w:hAnsi="Arial" w:cs="Arial"/>
                <w:bCs/>
                <w:sz w:val="24"/>
                <w:szCs w:val="24"/>
              </w:rPr>
              <w:t>)</w:t>
            </w:r>
            <w:proofErr w:type="gramEnd"/>
            <w:r w:rsidRPr="00D32A7B">
              <w:rPr>
                <w:rFonts w:ascii="Arial" w:hAnsi="Arial" w:cs="Arial"/>
                <w:bCs/>
                <w:sz w:val="24"/>
                <w:szCs w:val="24"/>
              </w:rPr>
              <w:t xml:space="preserve"> and the teacher is providing support by sounding out the sounds to help the child spell the correct word. </w:t>
            </w:r>
          </w:p>
          <w:p w14:paraId="3EE917A0" w14:textId="77777777" w:rsidR="00E76E91" w:rsidRPr="00D32A7B" w:rsidRDefault="00E76E91" w:rsidP="007E5BAB">
            <w:pPr>
              <w:rPr>
                <w:rFonts w:ascii="Arial" w:hAnsi="Arial" w:cs="Arial"/>
                <w:bCs/>
                <w:sz w:val="24"/>
                <w:szCs w:val="24"/>
                <w:lang w:val="en-US"/>
              </w:rPr>
            </w:pPr>
          </w:p>
          <w:p w14:paraId="0F3C26A6" w14:textId="77777777" w:rsidR="00E76E91" w:rsidRPr="00D32A7B" w:rsidRDefault="00E76E91" w:rsidP="007E5BAB">
            <w:pPr>
              <w:rPr>
                <w:rFonts w:ascii="Arial" w:hAnsi="Arial" w:cs="Arial"/>
                <w:bCs/>
                <w:sz w:val="24"/>
                <w:szCs w:val="24"/>
                <w:lang w:val="en-US"/>
              </w:rPr>
            </w:pPr>
            <w:r w:rsidRPr="00D32A7B">
              <w:rPr>
                <w:rFonts w:ascii="Arial" w:hAnsi="Arial" w:cs="Arial"/>
                <w:bCs/>
                <w:sz w:val="24"/>
                <w:szCs w:val="24"/>
                <w:lang w:val="en-US"/>
              </w:rPr>
              <w:t>“</w:t>
            </w:r>
            <w:proofErr w:type="spellStart"/>
            <w:r w:rsidRPr="00D32A7B">
              <w:rPr>
                <w:rFonts w:ascii="Arial" w:hAnsi="Arial" w:cs="Arial"/>
                <w:bCs/>
                <w:sz w:val="24"/>
                <w:szCs w:val="24"/>
                <w:lang w:val="en-US"/>
              </w:rPr>
              <w:t>Ble</w:t>
            </w:r>
            <w:proofErr w:type="spellEnd"/>
            <w:r w:rsidRPr="00D32A7B">
              <w:rPr>
                <w:rFonts w:ascii="Arial" w:hAnsi="Arial" w:cs="Arial"/>
                <w:bCs/>
                <w:sz w:val="24"/>
                <w:szCs w:val="24"/>
                <w:lang w:val="en-US"/>
              </w:rPr>
              <w:t xml:space="preserve"> </w:t>
            </w:r>
            <w:proofErr w:type="spellStart"/>
            <w:r w:rsidRPr="00D32A7B">
              <w:rPr>
                <w:rFonts w:ascii="Arial" w:hAnsi="Arial" w:cs="Arial"/>
                <w:bCs/>
                <w:sz w:val="24"/>
                <w:szCs w:val="24"/>
                <w:lang w:val="en-US"/>
              </w:rPr>
              <w:t>mae</w:t>
            </w:r>
            <w:proofErr w:type="spellEnd"/>
            <w:r w:rsidRPr="00D32A7B">
              <w:rPr>
                <w:rFonts w:ascii="Arial" w:hAnsi="Arial" w:cs="Arial"/>
                <w:bCs/>
                <w:sz w:val="24"/>
                <w:szCs w:val="24"/>
                <w:lang w:val="en-US"/>
              </w:rPr>
              <w:t xml:space="preserve">…” shouting out to the other children who are playing at free choice, to come over and complete the focused task. </w:t>
            </w:r>
          </w:p>
          <w:p w14:paraId="11A379C3" w14:textId="77777777" w:rsidR="00E76E91" w:rsidRPr="00D32A7B" w:rsidRDefault="00E76E91" w:rsidP="007E5BAB">
            <w:pPr>
              <w:rPr>
                <w:rFonts w:ascii="Arial" w:hAnsi="Arial" w:cs="Arial"/>
                <w:bCs/>
                <w:sz w:val="24"/>
                <w:szCs w:val="24"/>
                <w:lang w:val="en-US"/>
              </w:rPr>
            </w:pPr>
          </w:p>
          <w:p w14:paraId="4782DDF2" w14:textId="77777777" w:rsidR="00E76E91" w:rsidRPr="00D32A7B" w:rsidRDefault="00E76E91" w:rsidP="007E5BAB">
            <w:pPr>
              <w:rPr>
                <w:rFonts w:ascii="Arial" w:hAnsi="Arial" w:cs="Arial"/>
                <w:bCs/>
                <w:sz w:val="24"/>
                <w:szCs w:val="24"/>
                <w:lang w:val="en-US"/>
              </w:rPr>
            </w:pPr>
            <w:r w:rsidRPr="00D32A7B">
              <w:rPr>
                <w:rFonts w:ascii="Arial" w:hAnsi="Arial" w:cs="Arial"/>
                <w:bCs/>
                <w:sz w:val="24"/>
                <w:szCs w:val="24"/>
                <w:lang w:val="en-US"/>
              </w:rPr>
              <w:t xml:space="preserve">The teacher is now working one-to-one with a child as the group of children who started the activity have finished. The teacher has been called outside of the classroom and the child is working independently, copying the image they have on the screen in front of them. </w:t>
            </w:r>
          </w:p>
          <w:p w14:paraId="028957EC" w14:textId="77777777" w:rsidR="00E76E91" w:rsidRPr="00D32A7B" w:rsidRDefault="00E76E91" w:rsidP="007E5BAB">
            <w:pPr>
              <w:rPr>
                <w:rFonts w:ascii="Arial" w:hAnsi="Arial" w:cs="Arial"/>
                <w:bCs/>
                <w:sz w:val="24"/>
                <w:szCs w:val="24"/>
                <w:lang w:val="en-US"/>
              </w:rPr>
            </w:pPr>
          </w:p>
          <w:p w14:paraId="69FEA564" w14:textId="77777777" w:rsidR="00E76E91" w:rsidRPr="00D32A7B" w:rsidRDefault="00E76E91" w:rsidP="007E5BAB">
            <w:pPr>
              <w:rPr>
                <w:rFonts w:ascii="Arial" w:hAnsi="Arial" w:cs="Arial"/>
                <w:bCs/>
                <w:i/>
                <w:iCs/>
                <w:sz w:val="24"/>
                <w:szCs w:val="24"/>
                <w:lang w:val="en-US"/>
              </w:rPr>
            </w:pPr>
            <w:r w:rsidRPr="00D32A7B">
              <w:rPr>
                <w:rFonts w:ascii="Arial" w:hAnsi="Arial" w:cs="Arial"/>
                <w:bCs/>
                <w:sz w:val="24"/>
                <w:szCs w:val="24"/>
                <w:lang w:val="en-US"/>
              </w:rPr>
              <w:t>“</w:t>
            </w:r>
            <w:r w:rsidRPr="00D32A7B">
              <w:rPr>
                <w:rFonts w:ascii="Arial" w:hAnsi="Arial" w:cs="Arial"/>
                <w:bCs/>
                <w:i/>
                <w:iCs/>
                <w:sz w:val="24"/>
                <w:szCs w:val="24"/>
                <w:lang w:val="en-US"/>
              </w:rPr>
              <w:t xml:space="preserve">It’s tidy up time for the Lego, but it is not tidy up time for us because it hasn’t been shouted out for us to tidy up yet” – Child B </w:t>
            </w:r>
          </w:p>
          <w:p w14:paraId="691BD10F" w14:textId="77777777" w:rsidR="00E76E91" w:rsidRPr="00D32A7B" w:rsidRDefault="00E76E91" w:rsidP="007E5BAB">
            <w:pPr>
              <w:rPr>
                <w:rFonts w:ascii="Arial" w:hAnsi="Arial" w:cs="Arial"/>
                <w:bCs/>
                <w:i/>
                <w:iCs/>
                <w:sz w:val="24"/>
                <w:szCs w:val="24"/>
                <w:lang w:val="en-US"/>
              </w:rPr>
            </w:pPr>
            <w:r w:rsidRPr="00D32A7B">
              <w:rPr>
                <w:rFonts w:ascii="Arial" w:hAnsi="Arial" w:cs="Arial"/>
                <w:bCs/>
                <w:i/>
                <w:iCs/>
                <w:sz w:val="24"/>
                <w:szCs w:val="24"/>
                <w:lang w:val="en-US"/>
              </w:rPr>
              <w:t>“It’s tidy up time when miss shakes the tambourine and shouts tidy up time” – Child B</w:t>
            </w:r>
          </w:p>
          <w:p w14:paraId="6B301439" w14:textId="77777777" w:rsidR="00E76E91" w:rsidRPr="00D32A7B" w:rsidRDefault="00E76E91" w:rsidP="007E5BAB">
            <w:pPr>
              <w:rPr>
                <w:rFonts w:ascii="Arial" w:hAnsi="Arial" w:cs="Arial"/>
                <w:bCs/>
                <w:sz w:val="24"/>
                <w:szCs w:val="24"/>
              </w:rPr>
            </w:pPr>
          </w:p>
          <w:p w14:paraId="2E84BE80" w14:textId="77777777" w:rsidR="00E76E91" w:rsidRPr="00D32A7B" w:rsidRDefault="00E76E91" w:rsidP="007E5BAB">
            <w:pPr>
              <w:rPr>
                <w:rFonts w:ascii="Arial" w:hAnsi="Arial" w:cs="Arial"/>
                <w:bCs/>
                <w:sz w:val="24"/>
                <w:szCs w:val="24"/>
              </w:rPr>
            </w:pPr>
          </w:p>
          <w:p w14:paraId="358D0EA4"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“Shake the tambourine for me, nice and loud” – the teacher says to child C.</w:t>
            </w:r>
          </w:p>
          <w:p w14:paraId="7F7770C2"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Child C shakes the tambourine and the teacher shouts, ‘time to put things back where they belong</w:t>
            </w:r>
            <w:proofErr w:type="gramStart"/>
            <w:r w:rsidRPr="00D32A7B">
              <w:rPr>
                <w:rFonts w:ascii="Arial" w:hAnsi="Arial" w:cs="Arial"/>
                <w:bCs/>
                <w:sz w:val="24"/>
                <w:szCs w:val="24"/>
              </w:rPr>
              <w:t>’  and</w:t>
            </w:r>
            <w:proofErr w:type="gramEnd"/>
            <w:r w:rsidRPr="00D32A7B">
              <w:rPr>
                <w:rFonts w:ascii="Arial" w:hAnsi="Arial" w:cs="Arial"/>
                <w:bCs/>
                <w:sz w:val="24"/>
                <w:szCs w:val="24"/>
              </w:rPr>
              <w:t xml:space="preserve"> most of the children start tidying up. Those children who don’t begin to tidy up, other children approach them and tell them to tidy up. </w:t>
            </w:r>
          </w:p>
          <w:p w14:paraId="242DB1BF" w14:textId="77777777" w:rsidR="00E76E91" w:rsidRPr="00D32A7B" w:rsidRDefault="00E76E91" w:rsidP="007E5BAB">
            <w:pPr>
              <w:rPr>
                <w:rFonts w:ascii="Arial" w:hAnsi="Arial" w:cs="Arial"/>
                <w:bCs/>
                <w:sz w:val="24"/>
                <w:szCs w:val="24"/>
              </w:rPr>
            </w:pPr>
          </w:p>
          <w:p w14:paraId="0808BC30"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 xml:space="preserve">‘Tidy up time’ goes on for approximately 5 minutes “When your area is tidy, you know where you should be” – children start to make their way to the carpet. </w:t>
            </w:r>
          </w:p>
          <w:p w14:paraId="52284212" w14:textId="77777777" w:rsidR="00E76E91" w:rsidRPr="00D32A7B" w:rsidRDefault="00E76E91" w:rsidP="007E5BAB">
            <w:pPr>
              <w:rPr>
                <w:rFonts w:ascii="Arial" w:hAnsi="Arial" w:cs="Arial"/>
                <w:bCs/>
                <w:sz w:val="24"/>
                <w:szCs w:val="24"/>
              </w:rPr>
            </w:pPr>
          </w:p>
          <w:p w14:paraId="6D7B9510" w14:textId="77777777" w:rsidR="00E76E91" w:rsidRPr="00D32A7B" w:rsidRDefault="00E76E91" w:rsidP="007E5BAB">
            <w:pPr>
              <w:rPr>
                <w:rFonts w:ascii="Arial" w:hAnsi="Arial" w:cs="Arial"/>
                <w:bCs/>
                <w:sz w:val="24"/>
                <w:szCs w:val="24"/>
              </w:rPr>
            </w:pPr>
            <w:r w:rsidRPr="00D32A7B">
              <w:rPr>
                <w:rFonts w:ascii="Arial" w:hAnsi="Arial" w:cs="Arial"/>
                <w:bCs/>
                <w:sz w:val="24"/>
                <w:szCs w:val="24"/>
              </w:rPr>
              <w:t xml:space="preserve">To get the children quiet, the teacher claps in a rhythm, some of the children copy the teacher, but not all. “Let’s try that again” and claps again in the same rhythm, until the children are sat on the carpet in their places. </w:t>
            </w:r>
          </w:p>
          <w:p w14:paraId="39126F90" w14:textId="77777777" w:rsidR="00E76E91" w:rsidRPr="00D32A7B" w:rsidRDefault="00E76E91" w:rsidP="007E5BAB">
            <w:pPr>
              <w:ind w:left="720"/>
              <w:rPr>
                <w:rFonts w:ascii="Arial" w:hAnsi="Arial" w:cs="Arial"/>
                <w:sz w:val="24"/>
                <w:szCs w:val="24"/>
              </w:rPr>
            </w:pPr>
          </w:p>
          <w:p w14:paraId="134EBEC2" w14:textId="77777777" w:rsidR="00E76E91" w:rsidRPr="00D32A7B" w:rsidRDefault="00E76E91" w:rsidP="007E5BAB">
            <w:pPr>
              <w:ind w:left="720"/>
              <w:rPr>
                <w:rFonts w:ascii="Arial" w:hAnsi="Arial" w:cs="Arial"/>
                <w:sz w:val="24"/>
                <w:szCs w:val="24"/>
              </w:rPr>
            </w:pPr>
          </w:p>
        </w:tc>
      </w:tr>
      <w:tr w:rsidR="00E76E91" w:rsidRPr="00D32A7B" w14:paraId="08AA57BD" w14:textId="77777777" w:rsidTr="007E5BAB">
        <w:tc>
          <w:tcPr>
            <w:tcW w:w="8926" w:type="dxa"/>
          </w:tcPr>
          <w:p w14:paraId="398FC2FF" w14:textId="77777777" w:rsidR="00E76E91" w:rsidRPr="00D32A7B" w:rsidRDefault="00E76E91" w:rsidP="007E5BAB">
            <w:pPr>
              <w:rPr>
                <w:rFonts w:ascii="Arial" w:hAnsi="Arial" w:cs="Arial"/>
                <w:b/>
                <w:sz w:val="24"/>
                <w:szCs w:val="24"/>
              </w:rPr>
            </w:pPr>
            <w:r w:rsidRPr="00D32A7B">
              <w:rPr>
                <w:rFonts w:ascii="Arial" w:hAnsi="Arial" w:cs="Arial"/>
                <w:b/>
                <w:sz w:val="24"/>
                <w:szCs w:val="24"/>
                <w:lang w:val="en-US"/>
              </w:rPr>
              <w:t xml:space="preserve">Areas of possible exploration: </w:t>
            </w:r>
            <w:r w:rsidRPr="00D32A7B">
              <w:rPr>
                <w:rFonts w:ascii="Arial" w:hAnsi="Arial" w:cs="Arial"/>
                <w:bCs/>
                <w:sz w:val="24"/>
                <w:szCs w:val="24"/>
                <w:lang w:val="en-US"/>
              </w:rPr>
              <w:t>what you think could be” under the hood” in these incidents? What avenues of research could you consider?</w:t>
            </w:r>
          </w:p>
          <w:p w14:paraId="5B3872DF" w14:textId="77777777" w:rsidR="00E76E91" w:rsidRPr="00D32A7B" w:rsidRDefault="00E76E91" w:rsidP="007E5BAB">
            <w:pPr>
              <w:rPr>
                <w:rFonts w:ascii="Arial" w:hAnsi="Arial" w:cs="Arial"/>
                <w:sz w:val="24"/>
                <w:szCs w:val="24"/>
              </w:rPr>
            </w:pPr>
          </w:p>
          <w:p w14:paraId="1F9BC4BB" w14:textId="77777777" w:rsidR="00E76E91" w:rsidRPr="00D32A7B" w:rsidRDefault="00E76E91" w:rsidP="007E5BAB">
            <w:pPr>
              <w:rPr>
                <w:rFonts w:ascii="Arial" w:hAnsi="Arial" w:cs="Arial"/>
                <w:sz w:val="24"/>
                <w:szCs w:val="24"/>
              </w:rPr>
            </w:pPr>
          </w:p>
          <w:p w14:paraId="35D70D1B" w14:textId="77777777" w:rsidR="00E76E91" w:rsidRPr="00D32A7B" w:rsidRDefault="00E76E91" w:rsidP="007E5BAB">
            <w:pPr>
              <w:rPr>
                <w:rFonts w:ascii="Arial" w:hAnsi="Arial" w:cs="Arial"/>
                <w:sz w:val="24"/>
                <w:szCs w:val="24"/>
              </w:rPr>
            </w:pPr>
            <w:r w:rsidRPr="00D32A7B">
              <w:rPr>
                <w:rFonts w:ascii="Arial" w:hAnsi="Arial" w:cs="Arial"/>
                <w:sz w:val="24"/>
                <w:szCs w:val="24"/>
              </w:rPr>
              <w:t xml:space="preserve">Vygotsky theory: the children are independent learning and participating in a focused </w:t>
            </w:r>
            <w:proofErr w:type="gramStart"/>
            <w:r w:rsidRPr="00D32A7B">
              <w:rPr>
                <w:rFonts w:ascii="Arial" w:hAnsi="Arial" w:cs="Arial"/>
                <w:sz w:val="24"/>
                <w:szCs w:val="24"/>
              </w:rPr>
              <w:t>task</w:t>
            </w:r>
            <w:proofErr w:type="gramEnd"/>
            <w:r w:rsidRPr="00D32A7B">
              <w:rPr>
                <w:rFonts w:ascii="Arial" w:hAnsi="Arial" w:cs="Arial"/>
                <w:sz w:val="24"/>
                <w:szCs w:val="24"/>
              </w:rPr>
              <w:t xml:space="preserve"> but the teacher is supervising the activity and acting as the ‘More Knowledgeable Other’ giving the children the images and extra support of what the stores look like, what colours they are and how to write the stores names etc. </w:t>
            </w:r>
          </w:p>
          <w:p w14:paraId="161E901D" w14:textId="77777777" w:rsidR="00E76E91" w:rsidRPr="00D32A7B" w:rsidRDefault="00E76E91" w:rsidP="007E5BAB">
            <w:pPr>
              <w:rPr>
                <w:rFonts w:ascii="Arial" w:hAnsi="Arial" w:cs="Arial"/>
                <w:sz w:val="24"/>
                <w:szCs w:val="24"/>
              </w:rPr>
            </w:pPr>
          </w:p>
          <w:p w14:paraId="2D8B7111" w14:textId="77777777" w:rsidR="00E76E91" w:rsidRPr="00D32A7B" w:rsidRDefault="00E76E91" w:rsidP="007E5BAB">
            <w:pPr>
              <w:rPr>
                <w:rFonts w:ascii="Arial" w:hAnsi="Arial" w:cs="Arial"/>
                <w:sz w:val="24"/>
                <w:szCs w:val="24"/>
              </w:rPr>
            </w:pPr>
            <w:r w:rsidRPr="00D32A7B">
              <w:rPr>
                <w:rFonts w:ascii="Arial" w:hAnsi="Arial" w:cs="Arial"/>
                <w:sz w:val="24"/>
                <w:szCs w:val="24"/>
              </w:rPr>
              <w:t xml:space="preserve">Piaget’s theory is visible in this session – the other children who are not participating in the focused activity are let to free play and participate in what they choose to – there was no specific tasks set around the classroom in the free play areas. Argument could </w:t>
            </w:r>
            <w:proofErr w:type="gramStart"/>
            <w:r w:rsidRPr="00D32A7B">
              <w:rPr>
                <w:rFonts w:ascii="Arial" w:hAnsi="Arial" w:cs="Arial"/>
                <w:sz w:val="24"/>
                <w:szCs w:val="24"/>
              </w:rPr>
              <w:t>be;</w:t>
            </w:r>
            <w:proofErr w:type="gramEnd"/>
            <w:r w:rsidRPr="00D32A7B">
              <w:rPr>
                <w:rFonts w:ascii="Arial" w:hAnsi="Arial" w:cs="Arial"/>
                <w:sz w:val="24"/>
                <w:szCs w:val="24"/>
              </w:rPr>
              <w:t xml:space="preserve"> are the children developing their learning? Are they on specific task of what they chose to play with – some chose an iPad and were on there for the whole hour session – too much screen time? </w:t>
            </w:r>
          </w:p>
          <w:p w14:paraId="597D6C6B" w14:textId="77777777" w:rsidR="00E76E91" w:rsidRPr="00D32A7B" w:rsidRDefault="00E76E91" w:rsidP="007E5BAB">
            <w:pPr>
              <w:rPr>
                <w:rFonts w:ascii="Arial" w:hAnsi="Arial" w:cs="Arial"/>
                <w:sz w:val="24"/>
                <w:szCs w:val="24"/>
              </w:rPr>
            </w:pPr>
          </w:p>
          <w:p w14:paraId="3BB53D82" w14:textId="77777777" w:rsidR="00E76E91" w:rsidRPr="00D32A7B" w:rsidRDefault="00E76E91" w:rsidP="007E5BAB">
            <w:pPr>
              <w:rPr>
                <w:rFonts w:ascii="Arial" w:hAnsi="Arial" w:cs="Arial"/>
                <w:sz w:val="24"/>
                <w:szCs w:val="24"/>
              </w:rPr>
            </w:pPr>
          </w:p>
          <w:p w14:paraId="330568A3" w14:textId="77777777" w:rsidR="00E76E91" w:rsidRPr="00D32A7B" w:rsidRDefault="00E76E91" w:rsidP="007E5BAB">
            <w:pPr>
              <w:rPr>
                <w:rFonts w:ascii="Arial" w:hAnsi="Arial" w:cs="Arial"/>
                <w:sz w:val="24"/>
                <w:szCs w:val="24"/>
              </w:rPr>
            </w:pPr>
            <w:r w:rsidRPr="00D32A7B">
              <w:rPr>
                <w:rFonts w:ascii="Arial" w:hAnsi="Arial" w:cs="Arial"/>
                <w:sz w:val="24"/>
                <w:szCs w:val="24"/>
              </w:rPr>
              <w:t xml:space="preserve">Classic conditioning theory is visible when the tambourine is shaken, and the children knew immediately that it was time to tidy up and stopped with that they were doing. </w:t>
            </w:r>
          </w:p>
          <w:p w14:paraId="718C08D5" w14:textId="77777777" w:rsidR="00E76E91" w:rsidRPr="00D32A7B" w:rsidRDefault="00E76E91" w:rsidP="007E5BAB">
            <w:pPr>
              <w:rPr>
                <w:rFonts w:ascii="Arial" w:hAnsi="Arial" w:cs="Arial"/>
                <w:sz w:val="24"/>
                <w:szCs w:val="24"/>
              </w:rPr>
            </w:pPr>
          </w:p>
          <w:p w14:paraId="243BC87E" w14:textId="77777777" w:rsidR="00E76E91" w:rsidRPr="00D32A7B" w:rsidRDefault="00E76E91" w:rsidP="007E5BAB">
            <w:pPr>
              <w:rPr>
                <w:rFonts w:ascii="Arial" w:hAnsi="Arial" w:cs="Arial"/>
                <w:sz w:val="24"/>
                <w:szCs w:val="24"/>
              </w:rPr>
            </w:pPr>
          </w:p>
          <w:p w14:paraId="24876005" w14:textId="77777777" w:rsidR="00E76E91" w:rsidRPr="00D32A7B" w:rsidRDefault="00E76E91" w:rsidP="007E5BAB">
            <w:pPr>
              <w:rPr>
                <w:rFonts w:ascii="Arial" w:hAnsi="Arial" w:cs="Arial"/>
                <w:sz w:val="24"/>
                <w:szCs w:val="24"/>
              </w:rPr>
            </w:pPr>
          </w:p>
          <w:p w14:paraId="787B55E9" w14:textId="77777777" w:rsidR="00E76E91" w:rsidRPr="00D32A7B" w:rsidRDefault="00E76E91" w:rsidP="007E5BAB">
            <w:pPr>
              <w:rPr>
                <w:rFonts w:ascii="Arial" w:hAnsi="Arial" w:cs="Arial"/>
                <w:sz w:val="24"/>
                <w:szCs w:val="24"/>
              </w:rPr>
            </w:pPr>
          </w:p>
          <w:p w14:paraId="2E9BD165" w14:textId="77777777" w:rsidR="00E76E91" w:rsidRPr="00D32A7B" w:rsidRDefault="00E76E91" w:rsidP="007E5BAB">
            <w:pPr>
              <w:rPr>
                <w:rFonts w:ascii="Arial" w:hAnsi="Arial" w:cs="Arial"/>
                <w:sz w:val="24"/>
                <w:szCs w:val="24"/>
              </w:rPr>
            </w:pPr>
          </w:p>
          <w:p w14:paraId="2ABCCC03" w14:textId="77777777" w:rsidR="00E76E91" w:rsidRPr="00D32A7B" w:rsidRDefault="00E76E91" w:rsidP="007E5BAB">
            <w:pPr>
              <w:rPr>
                <w:rFonts w:ascii="Arial" w:hAnsi="Arial" w:cs="Arial"/>
                <w:sz w:val="24"/>
                <w:szCs w:val="24"/>
              </w:rPr>
            </w:pPr>
          </w:p>
          <w:p w14:paraId="27EB4B09" w14:textId="77777777" w:rsidR="00E76E91" w:rsidRPr="00D32A7B" w:rsidRDefault="00E76E91" w:rsidP="007E5BAB">
            <w:pPr>
              <w:rPr>
                <w:rFonts w:ascii="Arial" w:hAnsi="Arial" w:cs="Arial"/>
                <w:sz w:val="24"/>
                <w:szCs w:val="24"/>
              </w:rPr>
            </w:pPr>
          </w:p>
        </w:tc>
      </w:tr>
      <w:tr w:rsidR="00E76E91" w:rsidRPr="00D32A7B" w14:paraId="5B488D10" w14:textId="77777777" w:rsidTr="007E5BAB">
        <w:tc>
          <w:tcPr>
            <w:tcW w:w="8926" w:type="dxa"/>
          </w:tcPr>
          <w:p w14:paraId="09F49B5F" w14:textId="77777777" w:rsidR="00E76E91" w:rsidRPr="00D32A7B" w:rsidRDefault="00E76E91" w:rsidP="007E5BAB">
            <w:pPr>
              <w:rPr>
                <w:rFonts w:ascii="Arial" w:hAnsi="Arial" w:cs="Arial"/>
                <w:bCs/>
                <w:sz w:val="24"/>
                <w:szCs w:val="24"/>
              </w:rPr>
            </w:pPr>
            <w:r w:rsidRPr="00D32A7B">
              <w:rPr>
                <w:rFonts w:ascii="Arial" w:hAnsi="Arial" w:cs="Arial"/>
                <w:b/>
                <w:sz w:val="24"/>
                <w:szCs w:val="24"/>
                <w:lang w:val="en-US"/>
              </w:rPr>
              <w:t xml:space="preserve">Notes: </w:t>
            </w:r>
            <w:r w:rsidRPr="00D32A7B">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07F93759" w14:textId="77777777" w:rsidR="00E76E91" w:rsidRPr="00D32A7B" w:rsidRDefault="00E76E91" w:rsidP="007E5BAB">
            <w:pPr>
              <w:rPr>
                <w:rFonts w:ascii="Arial" w:hAnsi="Arial" w:cs="Arial"/>
                <w:bCs/>
                <w:sz w:val="24"/>
                <w:szCs w:val="24"/>
              </w:rPr>
            </w:pPr>
          </w:p>
          <w:p w14:paraId="1BBC99AC" w14:textId="15826A6A" w:rsidR="00E76E91" w:rsidRPr="00D32A7B" w:rsidRDefault="00E76E91" w:rsidP="007E5BAB">
            <w:pPr>
              <w:rPr>
                <w:rFonts w:ascii="Arial" w:hAnsi="Arial" w:cs="Arial"/>
                <w:sz w:val="24"/>
                <w:szCs w:val="24"/>
              </w:rPr>
            </w:pPr>
            <w:r w:rsidRPr="00D32A7B">
              <w:rPr>
                <w:rFonts w:ascii="Arial" w:hAnsi="Arial" w:cs="Arial"/>
                <w:sz w:val="24"/>
                <w:szCs w:val="24"/>
              </w:rPr>
              <w:t>Before the children were sent off to play and complete their activities, the class teacher explained to the children what they needed to do for the afternoon and what was expected from them throughout the session. They practiced some basic sign language, from a video on YouTube which was shown to the children on the interactive board</w:t>
            </w:r>
            <w:r w:rsidR="00996FC2" w:rsidRPr="00D32A7B">
              <w:rPr>
                <w:rFonts w:ascii="Arial" w:hAnsi="Arial" w:cs="Arial"/>
                <w:sz w:val="24"/>
                <w:szCs w:val="24"/>
              </w:rPr>
              <w:t xml:space="preserve">. </w:t>
            </w:r>
          </w:p>
          <w:p w14:paraId="4739295E" w14:textId="76F4D236" w:rsidR="00996FC2" w:rsidRPr="00D32A7B" w:rsidRDefault="00996FC2" w:rsidP="007E5BAB">
            <w:pPr>
              <w:rPr>
                <w:rFonts w:ascii="Arial" w:hAnsi="Arial" w:cs="Arial"/>
                <w:sz w:val="24"/>
                <w:szCs w:val="24"/>
              </w:rPr>
            </w:pPr>
          </w:p>
          <w:p w14:paraId="2931645E" w14:textId="77777777" w:rsidR="00996FC2" w:rsidRPr="00D32A7B" w:rsidRDefault="00996FC2" w:rsidP="007E5BAB">
            <w:pPr>
              <w:rPr>
                <w:rFonts w:ascii="Arial" w:hAnsi="Arial" w:cs="Arial"/>
                <w:sz w:val="24"/>
                <w:szCs w:val="24"/>
              </w:rPr>
            </w:pPr>
          </w:p>
          <w:p w14:paraId="2D6029F0" w14:textId="4B206555" w:rsidR="00E76E91" w:rsidRPr="00D32A7B" w:rsidRDefault="00E76E91" w:rsidP="007E5BAB">
            <w:pPr>
              <w:rPr>
                <w:rFonts w:ascii="Arial" w:hAnsi="Arial" w:cs="Arial"/>
                <w:sz w:val="24"/>
                <w:szCs w:val="24"/>
              </w:rPr>
            </w:pPr>
            <w:r w:rsidRPr="00D32A7B">
              <w:rPr>
                <w:rFonts w:ascii="Arial" w:hAnsi="Arial" w:cs="Arial"/>
                <w:sz w:val="24"/>
                <w:szCs w:val="24"/>
              </w:rPr>
              <w:t xml:space="preserve">It is the afternoon session, just after dinner time. The environment is busy as there is a lot going on, there are 2 focused activities, and the rest of the children are playing around the whole classroom in different areas of the room – all spread out and participating in free choice, whilst another member of staff is on the carpet doing one-to-one work. </w:t>
            </w:r>
            <w:r w:rsidR="005B5677" w:rsidRPr="00D32A7B">
              <w:rPr>
                <w:rFonts w:ascii="Arial" w:hAnsi="Arial" w:cs="Arial"/>
                <w:sz w:val="24"/>
                <w:szCs w:val="24"/>
              </w:rPr>
              <w:t xml:space="preserve">There are a few distractions with the other children approaching the teacher who is working at a focused activity. </w:t>
            </w:r>
          </w:p>
          <w:p w14:paraId="5D35967B" w14:textId="77777777" w:rsidR="00E76E91" w:rsidRPr="00D32A7B" w:rsidRDefault="00E76E91" w:rsidP="007E5BAB">
            <w:pPr>
              <w:rPr>
                <w:rFonts w:ascii="Arial" w:hAnsi="Arial" w:cs="Arial"/>
                <w:sz w:val="24"/>
                <w:szCs w:val="24"/>
              </w:rPr>
            </w:pPr>
            <w:r w:rsidRPr="00D32A7B">
              <w:rPr>
                <w:rFonts w:ascii="Arial" w:hAnsi="Arial" w:cs="Arial"/>
                <w:sz w:val="24"/>
                <w:szCs w:val="24"/>
              </w:rPr>
              <w:t xml:space="preserve">After the session the class teacher explained to me how she doesn’t like to use ‘tidy up’ as she found ‘put things back where they belong’ works better for things to be put back where they should be. </w:t>
            </w:r>
          </w:p>
          <w:p w14:paraId="6BDAD2A9" w14:textId="77777777" w:rsidR="00E76E91" w:rsidRPr="00D32A7B" w:rsidRDefault="00E76E91" w:rsidP="007E5BAB">
            <w:pPr>
              <w:rPr>
                <w:rFonts w:ascii="Arial" w:hAnsi="Arial" w:cs="Arial"/>
                <w:sz w:val="24"/>
                <w:szCs w:val="24"/>
              </w:rPr>
            </w:pPr>
          </w:p>
          <w:p w14:paraId="44D07F67" w14:textId="77777777" w:rsidR="00E76E91" w:rsidRPr="00D32A7B" w:rsidRDefault="00E76E91" w:rsidP="007E5BAB">
            <w:pPr>
              <w:rPr>
                <w:rFonts w:ascii="Arial" w:hAnsi="Arial" w:cs="Arial"/>
                <w:sz w:val="24"/>
                <w:szCs w:val="24"/>
              </w:rPr>
            </w:pPr>
          </w:p>
          <w:p w14:paraId="0DB45C60" w14:textId="77777777" w:rsidR="00E76E91" w:rsidRPr="00D32A7B" w:rsidRDefault="00E76E91" w:rsidP="007E5BAB">
            <w:pPr>
              <w:rPr>
                <w:rFonts w:ascii="Arial" w:hAnsi="Arial" w:cs="Arial"/>
                <w:sz w:val="24"/>
                <w:szCs w:val="24"/>
              </w:rPr>
            </w:pPr>
          </w:p>
        </w:tc>
      </w:tr>
    </w:tbl>
    <w:p w14:paraId="4FEE66A8" w14:textId="422A0648" w:rsidR="00E76E91" w:rsidRPr="00D32A7B" w:rsidRDefault="00E76E91" w:rsidP="00E76E91">
      <w:pPr>
        <w:rPr>
          <w:rFonts w:ascii="Arial" w:hAnsi="Arial" w:cs="Arial"/>
        </w:rPr>
      </w:pPr>
    </w:p>
    <w:p w14:paraId="613FD3CB" w14:textId="4A23741A" w:rsidR="0010571E" w:rsidRPr="00D32A7B" w:rsidRDefault="0010571E" w:rsidP="0010571E">
      <w:pPr>
        <w:pStyle w:val="Heading2"/>
        <w:rPr>
          <w:rFonts w:cs="Arial"/>
          <w:szCs w:val="24"/>
        </w:rPr>
      </w:pPr>
      <w:bookmarkStart w:id="20" w:name="_Toc118644973"/>
      <w:r w:rsidRPr="00D32A7B">
        <w:rPr>
          <w:rFonts w:cs="Arial"/>
          <w:szCs w:val="24"/>
        </w:rPr>
        <w:t>Critical incident 2</w:t>
      </w:r>
      <w:bookmarkEnd w:id="20"/>
      <w:r w:rsidRPr="00D32A7B">
        <w:rPr>
          <w:rFonts w:cs="Arial"/>
          <w:szCs w:val="24"/>
        </w:rPr>
        <w:t xml:space="preserve"> </w:t>
      </w:r>
    </w:p>
    <w:tbl>
      <w:tblPr>
        <w:tblStyle w:val="TableGrid"/>
        <w:tblW w:w="0" w:type="auto"/>
        <w:tblLook w:val="04A0" w:firstRow="1" w:lastRow="0" w:firstColumn="1" w:lastColumn="0" w:noHBand="0" w:noVBand="1"/>
      </w:tblPr>
      <w:tblGrid>
        <w:gridCol w:w="8926"/>
      </w:tblGrid>
      <w:tr w:rsidR="0010571E" w:rsidRPr="00D32A7B" w14:paraId="0C0C774B" w14:textId="77777777" w:rsidTr="007E5BAB">
        <w:tc>
          <w:tcPr>
            <w:tcW w:w="8926" w:type="dxa"/>
          </w:tcPr>
          <w:p w14:paraId="5C124CE7" w14:textId="77777777" w:rsidR="0010571E" w:rsidRPr="00D32A7B" w:rsidRDefault="0010571E" w:rsidP="007E5BAB">
            <w:pPr>
              <w:rPr>
                <w:rFonts w:ascii="Arial" w:hAnsi="Arial" w:cs="Arial"/>
                <w:sz w:val="24"/>
                <w:szCs w:val="24"/>
              </w:rPr>
            </w:pPr>
            <w:r w:rsidRPr="00D32A7B">
              <w:rPr>
                <w:rFonts w:ascii="Arial" w:hAnsi="Arial" w:cs="Arial"/>
                <w:sz w:val="24"/>
                <w:szCs w:val="24"/>
              </w:rPr>
              <w:t>Date and time, year group: 26.09.2022 – 9am – Reception class</w:t>
            </w:r>
          </w:p>
          <w:p w14:paraId="451D31CE" w14:textId="77777777" w:rsidR="0010571E" w:rsidRPr="00D32A7B" w:rsidRDefault="0010571E" w:rsidP="007E5BAB">
            <w:pPr>
              <w:rPr>
                <w:rFonts w:ascii="Arial" w:hAnsi="Arial" w:cs="Arial"/>
                <w:sz w:val="24"/>
                <w:szCs w:val="24"/>
              </w:rPr>
            </w:pPr>
          </w:p>
        </w:tc>
      </w:tr>
      <w:tr w:rsidR="0010571E" w:rsidRPr="00D32A7B" w14:paraId="392D750B" w14:textId="77777777" w:rsidTr="007E5BAB">
        <w:tc>
          <w:tcPr>
            <w:tcW w:w="8926" w:type="dxa"/>
          </w:tcPr>
          <w:p w14:paraId="55492859" w14:textId="77777777" w:rsidR="0010571E" w:rsidRPr="00D32A7B" w:rsidRDefault="0010571E" w:rsidP="007E5BAB">
            <w:pPr>
              <w:rPr>
                <w:rFonts w:ascii="Arial" w:hAnsi="Arial" w:cs="Arial"/>
                <w:sz w:val="24"/>
                <w:szCs w:val="24"/>
              </w:rPr>
            </w:pPr>
            <w:r w:rsidRPr="00D32A7B">
              <w:rPr>
                <w:rFonts w:ascii="Arial" w:hAnsi="Arial" w:cs="Arial"/>
                <w:b/>
                <w:bCs/>
                <w:sz w:val="24"/>
                <w:szCs w:val="24"/>
              </w:rPr>
              <w:t>Where and When:</w:t>
            </w:r>
            <w:r w:rsidRPr="00D32A7B">
              <w:rPr>
                <w:rFonts w:ascii="Arial" w:hAnsi="Arial" w:cs="Arial"/>
                <w:sz w:val="24"/>
                <w:szCs w:val="24"/>
              </w:rPr>
              <w:t xml:space="preserve"> Context of the observation – subject/AOLE, general classroom context</w:t>
            </w:r>
          </w:p>
          <w:p w14:paraId="729DCFB2" w14:textId="77777777" w:rsidR="0010571E" w:rsidRPr="00D32A7B" w:rsidRDefault="0010571E" w:rsidP="007E5BAB">
            <w:pPr>
              <w:rPr>
                <w:rFonts w:ascii="Arial" w:hAnsi="Arial" w:cs="Arial"/>
                <w:sz w:val="24"/>
                <w:szCs w:val="24"/>
              </w:rPr>
            </w:pPr>
          </w:p>
          <w:p w14:paraId="2B35D90D" w14:textId="77777777" w:rsidR="0010571E" w:rsidRPr="00D32A7B" w:rsidRDefault="0010571E" w:rsidP="007E5BAB">
            <w:pPr>
              <w:rPr>
                <w:rFonts w:ascii="Arial" w:hAnsi="Arial" w:cs="Arial"/>
                <w:sz w:val="24"/>
                <w:szCs w:val="24"/>
              </w:rPr>
            </w:pPr>
          </w:p>
          <w:p w14:paraId="4BD48517" w14:textId="77777777" w:rsidR="0010571E" w:rsidRPr="00D32A7B" w:rsidRDefault="0010571E" w:rsidP="007E5BAB">
            <w:pPr>
              <w:rPr>
                <w:rFonts w:ascii="Arial" w:hAnsi="Arial" w:cs="Arial"/>
                <w:sz w:val="24"/>
                <w:szCs w:val="24"/>
              </w:rPr>
            </w:pPr>
          </w:p>
          <w:p w14:paraId="33029421" w14:textId="77777777" w:rsidR="0010571E" w:rsidRPr="00D32A7B" w:rsidRDefault="0010571E" w:rsidP="007E5BAB">
            <w:pPr>
              <w:rPr>
                <w:rFonts w:ascii="Arial" w:hAnsi="Arial" w:cs="Arial"/>
                <w:sz w:val="24"/>
                <w:szCs w:val="24"/>
              </w:rPr>
            </w:pPr>
          </w:p>
          <w:p w14:paraId="04F9887D" w14:textId="77777777" w:rsidR="0010571E" w:rsidRPr="00D32A7B" w:rsidRDefault="0010571E" w:rsidP="007E5BAB">
            <w:pPr>
              <w:rPr>
                <w:rFonts w:ascii="Arial" w:hAnsi="Arial" w:cs="Arial"/>
                <w:sz w:val="24"/>
                <w:szCs w:val="24"/>
              </w:rPr>
            </w:pPr>
          </w:p>
          <w:p w14:paraId="73F5D65C" w14:textId="77777777" w:rsidR="0010571E" w:rsidRPr="00D32A7B" w:rsidRDefault="0010571E" w:rsidP="007E5BAB">
            <w:pPr>
              <w:rPr>
                <w:rFonts w:ascii="Arial" w:hAnsi="Arial" w:cs="Arial"/>
                <w:sz w:val="24"/>
                <w:szCs w:val="24"/>
              </w:rPr>
            </w:pPr>
          </w:p>
        </w:tc>
      </w:tr>
      <w:tr w:rsidR="0010571E" w:rsidRPr="00D32A7B" w14:paraId="61EEABC0" w14:textId="77777777" w:rsidTr="007E5BAB">
        <w:tc>
          <w:tcPr>
            <w:tcW w:w="8926" w:type="dxa"/>
          </w:tcPr>
          <w:p w14:paraId="1FEFF6F2" w14:textId="77777777" w:rsidR="0010571E" w:rsidRPr="00D32A7B" w:rsidRDefault="0010571E" w:rsidP="007E5BAB">
            <w:pPr>
              <w:rPr>
                <w:rFonts w:ascii="Arial" w:hAnsi="Arial" w:cs="Arial"/>
                <w:sz w:val="24"/>
                <w:szCs w:val="24"/>
                <w:lang w:val="en-US"/>
              </w:rPr>
            </w:pPr>
            <w:r w:rsidRPr="00D32A7B">
              <w:rPr>
                <w:rFonts w:ascii="Arial" w:hAnsi="Arial" w:cs="Arial"/>
                <w:b/>
                <w:bCs/>
                <w:sz w:val="24"/>
                <w:szCs w:val="24"/>
                <w:lang w:val="en-US"/>
              </w:rPr>
              <w:t xml:space="preserve">What happened: </w:t>
            </w:r>
            <w:r w:rsidRPr="00D32A7B">
              <w:rPr>
                <w:rFonts w:ascii="Arial" w:hAnsi="Arial" w:cs="Arial"/>
                <w:sz w:val="24"/>
                <w:szCs w:val="24"/>
                <w:lang w:val="en-US"/>
              </w:rPr>
              <w:t xml:space="preserve">a detailed description of the critical incident (the more detail the better to refer to in your later work). </w:t>
            </w:r>
          </w:p>
          <w:p w14:paraId="53E1747C" w14:textId="77777777" w:rsidR="0010571E" w:rsidRPr="00D32A7B" w:rsidRDefault="0010571E" w:rsidP="007E5BAB">
            <w:pPr>
              <w:rPr>
                <w:rFonts w:ascii="Arial" w:hAnsi="Arial" w:cs="Arial"/>
                <w:b/>
                <w:bCs/>
                <w:sz w:val="24"/>
                <w:szCs w:val="24"/>
                <w:lang w:val="en-US"/>
              </w:rPr>
            </w:pPr>
          </w:p>
          <w:p w14:paraId="0B3E9955"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Child A was getting dropped off by parent, at the entrance of the setting. As Child A approached the door, they became upset and repeated “I don’t want to go in” “I want to go with daddy” and threw themselves to the floor, with their coat and bag still on them, holding a Smurf teddy. As this was happening, the parent said ‘Goodbye’ and walked off and left the surroundings. </w:t>
            </w:r>
          </w:p>
          <w:p w14:paraId="7B8D1503" w14:textId="77777777" w:rsidR="0010571E" w:rsidRPr="00D32A7B" w:rsidRDefault="0010571E" w:rsidP="007E5BAB">
            <w:pPr>
              <w:rPr>
                <w:rFonts w:ascii="Arial" w:hAnsi="Arial" w:cs="Arial"/>
                <w:sz w:val="24"/>
                <w:szCs w:val="24"/>
              </w:rPr>
            </w:pPr>
          </w:p>
          <w:p w14:paraId="6E6C0AB3"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Child A was picked up by the teacher and was moved to a safer place so the other children could come in and put their belongings on their peg. Another member of staff approached child A so the teacher could continue to meet and greet the other children as they were coming into the setting. Child A was still very upset and did not want to take their coat and bag off and go into the classroom, but continued to hold on to the Smurf teddy, so the member of staff stayed with the child until they had stopped crying and was ready to go into class, at their own pace and time. </w:t>
            </w:r>
          </w:p>
          <w:p w14:paraId="41E3638C" w14:textId="77777777" w:rsidR="0010571E" w:rsidRPr="00D32A7B" w:rsidRDefault="0010571E" w:rsidP="007E5BAB">
            <w:pPr>
              <w:rPr>
                <w:rFonts w:ascii="Arial" w:hAnsi="Arial" w:cs="Arial"/>
                <w:sz w:val="24"/>
                <w:szCs w:val="24"/>
              </w:rPr>
            </w:pPr>
          </w:p>
          <w:p w14:paraId="4B6EC8B3"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After approximately 5-10 minutes, Child A had stopped crying and entered the classroom with the member of staff, whilst the other children were sitting on the carpet doing the register with the teacher. The teacher had noticed Child A entering the room and said, “Bore Da (name of child A)”, child A shouted “No!” and walked back out of the classroom, and the member of staff followed. Child A was starting to get restless and upset again so the member of staff did not approach child A but stood closely enough to supervise where and what this child was doing. </w:t>
            </w:r>
          </w:p>
          <w:p w14:paraId="741668DF" w14:textId="77777777" w:rsidR="0010571E" w:rsidRPr="00D32A7B" w:rsidRDefault="0010571E" w:rsidP="007E5BAB">
            <w:pPr>
              <w:rPr>
                <w:rFonts w:ascii="Arial" w:hAnsi="Arial" w:cs="Arial"/>
                <w:sz w:val="24"/>
                <w:szCs w:val="24"/>
              </w:rPr>
            </w:pPr>
          </w:p>
          <w:p w14:paraId="1AC217CB"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Child A then went back into the classroom on their own accord, still holding the Smurf teddy. By this point the rest of the class had been told to go and play, so the teacher approached child A and explained “I don’t want to have a grumpy smurf today, I want smurf to be happy” and Child A smiled saying “Yeah” and walked away to complete an activity of their choice. When completing the activity, child A put the smurf toy down and said, “he can watch me” and continued to play in front of the teddy. Child A played independently, but parallel to other children around them. Child B approached child A asking if they could help child A and child A shouted “No!” and started to become upset. A member of staff explained to child A, “You need to share, your friends can help you” and child A then allowed child B to play alongside and shared the loose parts equipment they were playing with. </w:t>
            </w:r>
          </w:p>
          <w:p w14:paraId="23178610" w14:textId="77777777" w:rsidR="0010571E" w:rsidRPr="00D32A7B" w:rsidRDefault="0010571E" w:rsidP="007E5BAB">
            <w:pPr>
              <w:rPr>
                <w:rFonts w:ascii="Arial" w:hAnsi="Arial" w:cs="Arial"/>
                <w:sz w:val="24"/>
                <w:szCs w:val="24"/>
              </w:rPr>
            </w:pPr>
          </w:p>
          <w:p w14:paraId="587ED9F2"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After approximately 10 minutes of playing with the loose parts, the class teacher called ‘Mae amser tacluso” and the children started to tidy up. Child A continued to play with the loose parts even though the other children around them were tidying up. One child asked the teacher “is it play time?” and the teacher replied “Yes, so we need to tidy up this classroom quickly” and said “start putting those away (Child A’s name)” to which child A responded to and started to put the loose parts away in the correct tray. </w:t>
            </w:r>
          </w:p>
          <w:p w14:paraId="157BF35B" w14:textId="77777777" w:rsidR="0010571E" w:rsidRPr="00D32A7B" w:rsidRDefault="0010571E" w:rsidP="007E5BAB">
            <w:pPr>
              <w:rPr>
                <w:rFonts w:ascii="Arial" w:hAnsi="Arial" w:cs="Arial"/>
                <w:sz w:val="24"/>
                <w:szCs w:val="24"/>
              </w:rPr>
            </w:pPr>
          </w:p>
          <w:p w14:paraId="4F33A6C0"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The teacher then sat the children down on the carpet and child A followed and picked up their smurf teddy and sat down with it on the carpet. The teacher dismissed the children in small groups to go and get their coats ready for play time, but child A ignored this instruction and remained seated on the carpet. Once all the children had gone to get their coat, child A went back to play with the loose parts. </w:t>
            </w:r>
          </w:p>
          <w:p w14:paraId="0B90F28A" w14:textId="77777777" w:rsidR="0010571E" w:rsidRPr="00D32A7B" w:rsidRDefault="0010571E" w:rsidP="007E5BAB">
            <w:pPr>
              <w:rPr>
                <w:rFonts w:ascii="Arial" w:hAnsi="Arial" w:cs="Arial"/>
                <w:sz w:val="24"/>
                <w:szCs w:val="24"/>
              </w:rPr>
            </w:pPr>
          </w:p>
          <w:p w14:paraId="52B542FE" w14:textId="77777777" w:rsidR="0010571E" w:rsidRPr="00D32A7B" w:rsidRDefault="0010571E" w:rsidP="007E5BAB">
            <w:pPr>
              <w:rPr>
                <w:rFonts w:ascii="Arial" w:hAnsi="Arial" w:cs="Arial"/>
                <w:i/>
                <w:iCs/>
                <w:sz w:val="24"/>
                <w:szCs w:val="24"/>
              </w:rPr>
            </w:pPr>
            <w:r w:rsidRPr="00D32A7B">
              <w:rPr>
                <w:rFonts w:ascii="Arial" w:hAnsi="Arial" w:cs="Arial"/>
                <w:i/>
                <w:iCs/>
                <w:sz w:val="24"/>
                <w:szCs w:val="24"/>
              </w:rPr>
              <w:t>“Come on (Child As name), its play time, let’s put your coat on” - Teacher</w:t>
            </w:r>
          </w:p>
          <w:p w14:paraId="0ED7E038" w14:textId="77777777" w:rsidR="0010571E" w:rsidRPr="00D32A7B" w:rsidRDefault="0010571E" w:rsidP="007E5BAB">
            <w:pPr>
              <w:rPr>
                <w:rFonts w:ascii="Arial" w:hAnsi="Arial" w:cs="Arial"/>
                <w:i/>
                <w:iCs/>
                <w:sz w:val="24"/>
                <w:szCs w:val="24"/>
              </w:rPr>
            </w:pPr>
            <w:r w:rsidRPr="00D32A7B">
              <w:rPr>
                <w:rFonts w:ascii="Arial" w:hAnsi="Arial" w:cs="Arial"/>
                <w:i/>
                <w:iCs/>
                <w:sz w:val="24"/>
                <w:szCs w:val="24"/>
              </w:rPr>
              <w:t>“No, I don’t want to go” – Child A</w:t>
            </w:r>
          </w:p>
          <w:p w14:paraId="0AC184EF"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“Yes please, let’s go and join your friends’ outsides, put your coat on” – Teacher </w:t>
            </w:r>
          </w:p>
          <w:p w14:paraId="3D158E54" w14:textId="77777777" w:rsidR="0010571E" w:rsidRPr="00D32A7B" w:rsidRDefault="0010571E" w:rsidP="007E5BAB">
            <w:pPr>
              <w:rPr>
                <w:rFonts w:ascii="Arial" w:hAnsi="Arial" w:cs="Arial"/>
                <w:sz w:val="24"/>
                <w:szCs w:val="24"/>
              </w:rPr>
            </w:pPr>
            <w:r w:rsidRPr="00D32A7B">
              <w:rPr>
                <w:rFonts w:ascii="Arial" w:hAnsi="Arial" w:cs="Arial"/>
                <w:sz w:val="24"/>
                <w:szCs w:val="24"/>
              </w:rPr>
              <w:t>“No, I don’t want to put my coat on!” – Child A.</w:t>
            </w:r>
          </w:p>
          <w:p w14:paraId="7F020D9F"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Child A threw himself to the floor and started crying and kicking his legs. </w:t>
            </w:r>
          </w:p>
          <w:p w14:paraId="0CD17630"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The teacher tried to talk to child A in a calm manner and tried to pick up child A off the floor. Child A retaliated and hit out at the teacher, kicking their feet against the teachers’ </w:t>
            </w:r>
            <w:proofErr w:type="gramStart"/>
            <w:r w:rsidRPr="00D32A7B">
              <w:rPr>
                <w:rFonts w:ascii="Arial" w:hAnsi="Arial" w:cs="Arial"/>
                <w:sz w:val="24"/>
                <w:szCs w:val="24"/>
              </w:rPr>
              <w:t>legs</w:t>
            </w:r>
            <w:proofErr w:type="gramEnd"/>
            <w:r w:rsidRPr="00D32A7B">
              <w:rPr>
                <w:rFonts w:ascii="Arial" w:hAnsi="Arial" w:cs="Arial"/>
                <w:sz w:val="24"/>
                <w:szCs w:val="24"/>
              </w:rPr>
              <w:t xml:space="preserve"> and swinging arms and hands towards the face area. </w:t>
            </w:r>
          </w:p>
          <w:p w14:paraId="5AAFD8CA" w14:textId="77777777" w:rsidR="0010571E" w:rsidRPr="00D32A7B" w:rsidRDefault="0010571E" w:rsidP="007E5BAB">
            <w:pPr>
              <w:rPr>
                <w:rFonts w:ascii="Arial" w:hAnsi="Arial" w:cs="Arial"/>
                <w:sz w:val="24"/>
                <w:szCs w:val="24"/>
              </w:rPr>
            </w:pPr>
          </w:p>
          <w:p w14:paraId="271CB6EB"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Then teacher A walked away from Child A, taking the coat with them. The teacher explained to another member of staff who was in the staff room, that child A was still in the classroom and did not want to put their coat on to go outside and play, so this member of staff then supervised child A (without child A noticing). </w:t>
            </w:r>
          </w:p>
          <w:p w14:paraId="13A220AD" w14:textId="77777777" w:rsidR="0010571E" w:rsidRPr="00D32A7B" w:rsidRDefault="0010571E" w:rsidP="007E5BAB">
            <w:pPr>
              <w:rPr>
                <w:rFonts w:ascii="Arial" w:hAnsi="Arial" w:cs="Arial"/>
                <w:sz w:val="24"/>
                <w:szCs w:val="24"/>
              </w:rPr>
            </w:pPr>
          </w:p>
          <w:p w14:paraId="4DCC5561"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Child A then became upset and started wandering the corridor saying, “I’m lost, I’m lost”. So, the member of staff took Child A’s hand and guided them out to the yard with the other children and teacher(s). Teacher A was out on the yard and showed child A their coat saying, “do you want to put your coat on now?”. Child A responded, “No I don’t want to put my coat on” and ran away, back inside the building, teacher A did not follow. </w:t>
            </w:r>
          </w:p>
          <w:p w14:paraId="32F43D7C" w14:textId="77777777" w:rsidR="0010571E" w:rsidRPr="00D32A7B" w:rsidRDefault="0010571E" w:rsidP="007E5BAB">
            <w:pPr>
              <w:rPr>
                <w:rFonts w:ascii="Arial" w:hAnsi="Arial" w:cs="Arial"/>
                <w:sz w:val="24"/>
                <w:szCs w:val="24"/>
              </w:rPr>
            </w:pPr>
          </w:p>
          <w:p w14:paraId="5EE79051"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Teacher A called for the other children to “line up” ready to go back indoors for the second session. When the other children and teacher A walked back into the classroom, child A was sat on the carpet quietly, playing with the smurf teddy. </w:t>
            </w:r>
          </w:p>
          <w:p w14:paraId="74985E32" w14:textId="77777777" w:rsidR="0010571E" w:rsidRPr="00D32A7B" w:rsidRDefault="0010571E" w:rsidP="007E5BAB">
            <w:pPr>
              <w:rPr>
                <w:rFonts w:ascii="Arial" w:hAnsi="Arial" w:cs="Arial"/>
                <w:sz w:val="24"/>
                <w:szCs w:val="24"/>
              </w:rPr>
            </w:pPr>
          </w:p>
          <w:p w14:paraId="14629E26" w14:textId="77777777" w:rsidR="0010571E" w:rsidRPr="00D32A7B" w:rsidRDefault="0010571E" w:rsidP="007E5BAB">
            <w:pPr>
              <w:rPr>
                <w:rFonts w:ascii="Arial" w:hAnsi="Arial" w:cs="Arial"/>
                <w:b/>
                <w:bCs/>
                <w:i/>
                <w:iCs/>
                <w:sz w:val="24"/>
                <w:szCs w:val="24"/>
              </w:rPr>
            </w:pPr>
            <w:r w:rsidRPr="00D32A7B">
              <w:rPr>
                <w:rFonts w:ascii="Arial" w:hAnsi="Arial" w:cs="Arial"/>
                <w:b/>
                <w:bCs/>
                <w:i/>
                <w:iCs/>
                <w:sz w:val="24"/>
                <w:szCs w:val="24"/>
              </w:rPr>
              <w:t xml:space="preserve">Observation ended. </w:t>
            </w:r>
          </w:p>
          <w:p w14:paraId="2659E68E" w14:textId="77777777" w:rsidR="0010571E" w:rsidRPr="00D32A7B" w:rsidRDefault="0010571E" w:rsidP="007E5BAB">
            <w:pPr>
              <w:ind w:left="720"/>
              <w:rPr>
                <w:rFonts w:ascii="Arial" w:hAnsi="Arial" w:cs="Arial"/>
                <w:sz w:val="24"/>
                <w:szCs w:val="24"/>
              </w:rPr>
            </w:pPr>
          </w:p>
        </w:tc>
      </w:tr>
      <w:tr w:rsidR="0010571E" w:rsidRPr="00D32A7B" w14:paraId="146C846F" w14:textId="77777777" w:rsidTr="007E5BAB">
        <w:tc>
          <w:tcPr>
            <w:tcW w:w="8926" w:type="dxa"/>
          </w:tcPr>
          <w:p w14:paraId="1C3FE09C" w14:textId="77777777" w:rsidR="0010571E" w:rsidRPr="00D32A7B" w:rsidRDefault="0010571E" w:rsidP="007E5BAB">
            <w:pPr>
              <w:rPr>
                <w:rFonts w:ascii="Arial" w:hAnsi="Arial" w:cs="Arial"/>
                <w:b/>
                <w:sz w:val="24"/>
                <w:szCs w:val="24"/>
              </w:rPr>
            </w:pPr>
            <w:r w:rsidRPr="00D32A7B">
              <w:rPr>
                <w:rFonts w:ascii="Arial" w:hAnsi="Arial" w:cs="Arial"/>
                <w:b/>
                <w:sz w:val="24"/>
                <w:szCs w:val="24"/>
                <w:lang w:val="en-US"/>
              </w:rPr>
              <w:t xml:space="preserve">Areas of possible exploration: </w:t>
            </w:r>
            <w:r w:rsidRPr="00D32A7B">
              <w:rPr>
                <w:rFonts w:ascii="Arial" w:hAnsi="Arial" w:cs="Arial"/>
                <w:bCs/>
                <w:sz w:val="24"/>
                <w:szCs w:val="24"/>
                <w:lang w:val="en-US"/>
              </w:rPr>
              <w:t>what you think could be” under the hood” in these incidents? What avenues of research could you consider?</w:t>
            </w:r>
          </w:p>
          <w:p w14:paraId="59987DD0" w14:textId="77777777" w:rsidR="0010571E" w:rsidRPr="00D32A7B" w:rsidRDefault="0010571E" w:rsidP="007E5BAB">
            <w:pPr>
              <w:rPr>
                <w:rFonts w:ascii="Arial" w:hAnsi="Arial" w:cs="Arial"/>
                <w:sz w:val="24"/>
                <w:szCs w:val="24"/>
              </w:rPr>
            </w:pPr>
          </w:p>
          <w:p w14:paraId="4A1F76CB" w14:textId="77777777" w:rsidR="0010571E" w:rsidRPr="00D32A7B" w:rsidRDefault="0010571E" w:rsidP="007E5BAB">
            <w:pPr>
              <w:rPr>
                <w:rFonts w:ascii="Arial" w:hAnsi="Arial" w:cs="Arial"/>
                <w:sz w:val="24"/>
                <w:szCs w:val="24"/>
              </w:rPr>
            </w:pPr>
            <w:r w:rsidRPr="00D32A7B">
              <w:rPr>
                <w:rFonts w:ascii="Arial" w:hAnsi="Arial" w:cs="Arial"/>
                <w:b/>
                <w:bCs/>
                <w:sz w:val="24"/>
                <w:szCs w:val="24"/>
              </w:rPr>
              <w:t xml:space="preserve">Attachment theory – </w:t>
            </w:r>
            <w:r w:rsidRPr="00D32A7B">
              <w:rPr>
                <w:rFonts w:ascii="Arial" w:hAnsi="Arial" w:cs="Arial"/>
                <w:sz w:val="24"/>
                <w:szCs w:val="24"/>
              </w:rPr>
              <w:t xml:space="preserve">Does the role of the teacher and attachment theory have an important part to play in a child’s education? The attachment to the teddy? </w:t>
            </w:r>
          </w:p>
          <w:p w14:paraId="341D289B" w14:textId="77777777" w:rsidR="0010571E" w:rsidRPr="00D32A7B" w:rsidRDefault="0010571E" w:rsidP="007E5BAB">
            <w:pPr>
              <w:rPr>
                <w:rFonts w:ascii="Arial" w:hAnsi="Arial" w:cs="Arial"/>
                <w:b/>
                <w:bCs/>
                <w:sz w:val="24"/>
                <w:szCs w:val="24"/>
              </w:rPr>
            </w:pPr>
          </w:p>
          <w:p w14:paraId="5DAB9A7F" w14:textId="77777777" w:rsidR="0010571E" w:rsidRPr="00D32A7B" w:rsidRDefault="0010571E" w:rsidP="007E5BAB">
            <w:pPr>
              <w:rPr>
                <w:rFonts w:ascii="Arial" w:hAnsi="Arial" w:cs="Arial"/>
                <w:sz w:val="24"/>
                <w:szCs w:val="24"/>
              </w:rPr>
            </w:pPr>
            <w:r w:rsidRPr="00D32A7B">
              <w:rPr>
                <w:rFonts w:ascii="Arial" w:hAnsi="Arial" w:cs="Arial"/>
                <w:b/>
                <w:bCs/>
                <w:sz w:val="24"/>
                <w:szCs w:val="24"/>
              </w:rPr>
              <w:t xml:space="preserve">Behaviourism – </w:t>
            </w:r>
            <w:r w:rsidRPr="00D32A7B">
              <w:rPr>
                <w:rFonts w:ascii="Arial" w:hAnsi="Arial" w:cs="Arial"/>
                <w:sz w:val="24"/>
                <w:szCs w:val="24"/>
              </w:rPr>
              <w:t xml:space="preserve">why did the child not want to go outside to play? Why does he not like play time? </w:t>
            </w:r>
          </w:p>
          <w:p w14:paraId="1B52F253" w14:textId="77777777" w:rsidR="0010571E" w:rsidRPr="00D32A7B" w:rsidRDefault="0010571E" w:rsidP="007E5BAB">
            <w:pPr>
              <w:rPr>
                <w:rFonts w:ascii="Arial" w:hAnsi="Arial" w:cs="Arial"/>
                <w:sz w:val="24"/>
                <w:szCs w:val="24"/>
              </w:rPr>
            </w:pPr>
          </w:p>
          <w:p w14:paraId="58271B1D" w14:textId="77777777" w:rsidR="0010571E" w:rsidRPr="00D32A7B" w:rsidRDefault="0010571E" w:rsidP="007E5BAB">
            <w:pPr>
              <w:rPr>
                <w:rFonts w:ascii="Arial" w:hAnsi="Arial" w:cs="Arial"/>
                <w:sz w:val="24"/>
                <w:szCs w:val="24"/>
              </w:rPr>
            </w:pPr>
          </w:p>
          <w:p w14:paraId="6F4813E1" w14:textId="77777777" w:rsidR="0010571E" w:rsidRPr="00D32A7B" w:rsidRDefault="0010571E" w:rsidP="007E5BAB">
            <w:pPr>
              <w:rPr>
                <w:rFonts w:ascii="Arial" w:hAnsi="Arial" w:cs="Arial"/>
                <w:sz w:val="24"/>
                <w:szCs w:val="24"/>
              </w:rPr>
            </w:pPr>
          </w:p>
          <w:p w14:paraId="3B2F919B" w14:textId="77777777" w:rsidR="0010571E" w:rsidRPr="00D32A7B" w:rsidRDefault="0010571E" w:rsidP="007E5BAB">
            <w:pPr>
              <w:rPr>
                <w:rFonts w:ascii="Arial" w:hAnsi="Arial" w:cs="Arial"/>
                <w:sz w:val="24"/>
                <w:szCs w:val="24"/>
              </w:rPr>
            </w:pPr>
          </w:p>
          <w:p w14:paraId="2AF1AC52" w14:textId="77777777" w:rsidR="0010571E" w:rsidRPr="00D32A7B" w:rsidRDefault="0010571E" w:rsidP="007E5BAB">
            <w:pPr>
              <w:rPr>
                <w:rFonts w:ascii="Arial" w:hAnsi="Arial" w:cs="Arial"/>
                <w:sz w:val="24"/>
                <w:szCs w:val="24"/>
              </w:rPr>
            </w:pPr>
          </w:p>
        </w:tc>
      </w:tr>
      <w:tr w:rsidR="0010571E" w:rsidRPr="00D32A7B" w14:paraId="77CB0544" w14:textId="77777777" w:rsidTr="007E5BAB">
        <w:tc>
          <w:tcPr>
            <w:tcW w:w="8926" w:type="dxa"/>
          </w:tcPr>
          <w:p w14:paraId="2221441C" w14:textId="77777777" w:rsidR="0010571E" w:rsidRPr="00D32A7B" w:rsidRDefault="0010571E" w:rsidP="007E5BAB">
            <w:pPr>
              <w:rPr>
                <w:rFonts w:ascii="Arial" w:hAnsi="Arial" w:cs="Arial"/>
                <w:bCs/>
                <w:sz w:val="24"/>
                <w:szCs w:val="24"/>
              </w:rPr>
            </w:pPr>
            <w:r w:rsidRPr="00D32A7B">
              <w:rPr>
                <w:rFonts w:ascii="Arial" w:hAnsi="Arial" w:cs="Arial"/>
                <w:b/>
                <w:sz w:val="24"/>
                <w:szCs w:val="24"/>
                <w:lang w:val="en-US"/>
              </w:rPr>
              <w:t xml:space="preserve">Notes: </w:t>
            </w:r>
            <w:r w:rsidRPr="00D32A7B">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713E98F8" w14:textId="77777777" w:rsidR="0010571E" w:rsidRPr="00D32A7B" w:rsidRDefault="0010571E" w:rsidP="007E5BAB">
            <w:pPr>
              <w:rPr>
                <w:rFonts w:ascii="Arial" w:hAnsi="Arial" w:cs="Arial"/>
                <w:bCs/>
                <w:sz w:val="24"/>
                <w:szCs w:val="24"/>
              </w:rPr>
            </w:pPr>
          </w:p>
          <w:p w14:paraId="097F6825" w14:textId="77777777" w:rsidR="0010571E" w:rsidRPr="00D32A7B" w:rsidRDefault="0010571E" w:rsidP="007E5BAB">
            <w:pPr>
              <w:rPr>
                <w:rFonts w:ascii="Arial" w:hAnsi="Arial" w:cs="Arial"/>
                <w:sz w:val="24"/>
                <w:szCs w:val="24"/>
              </w:rPr>
            </w:pPr>
            <w:r w:rsidRPr="00D32A7B">
              <w:rPr>
                <w:rFonts w:ascii="Arial" w:hAnsi="Arial" w:cs="Arial"/>
                <w:sz w:val="24"/>
                <w:szCs w:val="24"/>
              </w:rPr>
              <w:t xml:space="preserve">It is a busy environment as the other children are being sent into school by their parents, all at the same time – children coming in and parents leaving. Teacher is trying to welcome all the children as they come in, as well as focusing on Child A, trying to calm them down and make them more relaxed to enter the classroom. Both Reception and Year 1 class are coming in through this entrance. </w:t>
            </w:r>
          </w:p>
        </w:tc>
      </w:tr>
    </w:tbl>
    <w:p w14:paraId="4CD836C9" w14:textId="77777777" w:rsidR="00EC0CF9" w:rsidRPr="00D32A7B" w:rsidRDefault="00EC0CF9" w:rsidP="00EC0CF9">
      <w:pPr>
        <w:pStyle w:val="Heading2"/>
        <w:rPr>
          <w:rFonts w:cs="Arial"/>
          <w:szCs w:val="24"/>
        </w:rPr>
      </w:pPr>
    </w:p>
    <w:p w14:paraId="4D29EA67" w14:textId="2DA5CDE3" w:rsidR="0010571E" w:rsidRPr="00D32A7B" w:rsidRDefault="00EC0CF9" w:rsidP="00EC0CF9">
      <w:pPr>
        <w:pStyle w:val="Heading2"/>
        <w:rPr>
          <w:rFonts w:cs="Arial"/>
          <w:szCs w:val="24"/>
        </w:rPr>
      </w:pPr>
      <w:bookmarkStart w:id="21" w:name="_Toc118644974"/>
      <w:r w:rsidRPr="00D32A7B">
        <w:rPr>
          <w:rFonts w:cs="Arial"/>
          <w:szCs w:val="24"/>
        </w:rPr>
        <w:t>Critical incident 3</w:t>
      </w:r>
      <w:bookmarkEnd w:id="21"/>
      <w:r w:rsidRPr="00D32A7B">
        <w:rPr>
          <w:rFonts w:cs="Arial"/>
          <w:szCs w:val="24"/>
        </w:rPr>
        <w:t xml:space="preserve"> </w:t>
      </w:r>
    </w:p>
    <w:tbl>
      <w:tblPr>
        <w:tblStyle w:val="TableGrid"/>
        <w:tblW w:w="0" w:type="auto"/>
        <w:tblLook w:val="04A0" w:firstRow="1" w:lastRow="0" w:firstColumn="1" w:lastColumn="0" w:noHBand="0" w:noVBand="1"/>
      </w:tblPr>
      <w:tblGrid>
        <w:gridCol w:w="8926"/>
      </w:tblGrid>
      <w:tr w:rsidR="00EC0CF9" w:rsidRPr="00D32A7B" w14:paraId="6085E81F" w14:textId="77777777" w:rsidTr="007E5BAB">
        <w:tc>
          <w:tcPr>
            <w:tcW w:w="8926" w:type="dxa"/>
          </w:tcPr>
          <w:p w14:paraId="1DBA9523" w14:textId="77777777" w:rsidR="00EC0CF9" w:rsidRPr="00D32A7B" w:rsidRDefault="00EC0CF9" w:rsidP="007E5BAB">
            <w:pPr>
              <w:rPr>
                <w:rFonts w:ascii="Arial" w:hAnsi="Arial" w:cs="Arial"/>
                <w:sz w:val="24"/>
                <w:szCs w:val="24"/>
              </w:rPr>
            </w:pPr>
            <w:r w:rsidRPr="00D32A7B">
              <w:rPr>
                <w:rFonts w:ascii="Arial" w:hAnsi="Arial" w:cs="Arial"/>
                <w:sz w:val="24"/>
                <w:szCs w:val="24"/>
              </w:rPr>
              <w:t>Date and time, year group: 27.09.22 –1:30pm-2:15pm</w:t>
            </w:r>
          </w:p>
          <w:p w14:paraId="19F82A92" w14:textId="77777777" w:rsidR="00EC0CF9" w:rsidRPr="00D32A7B" w:rsidRDefault="00EC0CF9" w:rsidP="007E5BAB">
            <w:pPr>
              <w:rPr>
                <w:rFonts w:ascii="Arial" w:hAnsi="Arial" w:cs="Arial"/>
                <w:sz w:val="24"/>
                <w:szCs w:val="24"/>
              </w:rPr>
            </w:pPr>
          </w:p>
        </w:tc>
      </w:tr>
      <w:tr w:rsidR="00EC0CF9" w:rsidRPr="00D32A7B" w14:paraId="7C610000" w14:textId="77777777" w:rsidTr="007E5BAB">
        <w:tc>
          <w:tcPr>
            <w:tcW w:w="8926" w:type="dxa"/>
          </w:tcPr>
          <w:p w14:paraId="0C26D93D" w14:textId="77777777" w:rsidR="00EC0CF9" w:rsidRPr="00D32A7B" w:rsidRDefault="00EC0CF9" w:rsidP="007E5BAB">
            <w:pPr>
              <w:rPr>
                <w:rFonts w:ascii="Arial" w:hAnsi="Arial" w:cs="Arial"/>
                <w:sz w:val="24"/>
                <w:szCs w:val="24"/>
              </w:rPr>
            </w:pPr>
            <w:r w:rsidRPr="00D32A7B">
              <w:rPr>
                <w:rFonts w:ascii="Arial" w:hAnsi="Arial" w:cs="Arial"/>
                <w:b/>
                <w:bCs/>
                <w:sz w:val="24"/>
                <w:szCs w:val="24"/>
              </w:rPr>
              <w:t>Where and When:</w:t>
            </w:r>
            <w:r w:rsidRPr="00D32A7B">
              <w:rPr>
                <w:rFonts w:ascii="Arial" w:hAnsi="Arial" w:cs="Arial"/>
                <w:sz w:val="24"/>
                <w:szCs w:val="24"/>
              </w:rPr>
              <w:t xml:space="preserve"> Context of the observation – subject/AOLE, general classroom context</w:t>
            </w:r>
          </w:p>
          <w:p w14:paraId="4968A2D2" w14:textId="77777777" w:rsidR="00EC0CF9" w:rsidRPr="00D32A7B" w:rsidRDefault="00EC0CF9" w:rsidP="007E5BAB">
            <w:pPr>
              <w:rPr>
                <w:rFonts w:ascii="Arial" w:hAnsi="Arial" w:cs="Arial"/>
                <w:sz w:val="24"/>
                <w:szCs w:val="24"/>
              </w:rPr>
            </w:pPr>
          </w:p>
          <w:p w14:paraId="4E3B2BD4" w14:textId="77777777" w:rsidR="00EC0CF9" w:rsidRPr="00D32A7B" w:rsidRDefault="00EC0CF9" w:rsidP="007E5BAB">
            <w:pPr>
              <w:rPr>
                <w:rFonts w:ascii="Arial" w:hAnsi="Arial" w:cs="Arial"/>
                <w:sz w:val="24"/>
                <w:szCs w:val="24"/>
              </w:rPr>
            </w:pPr>
            <w:r w:rsidRPr="00D32A7B">
              <w:rPr>
                <w:rFonts w:ascii="Arial" w:hAnsi="Arial" w:cs="Arial"/>
                <w:sz w:val="24"/>
                <w:szCs w:val="24"/>
              </w:rPr>
              <w:t xml:space="preserve">AoLE: Languages, Literacy and Communication. </w:t>
            </w:r>
          </w:p>
          <w:p w14:paraId="4F0D402D" w14:textId="77777777" w:rsidR="00EC0CF9" w:rsidRPr="00D32A7B" w:rsidRDefault="00EC0CF9" w:rsidP="007E5BAB">
            <w:pPr>
              <w:rPr>
                <w:rFonts w:ascii="Arial" w:hAnsi="Arial" w:cs="Arial"/>
                <w:sz w:val="24"/>
                <w:szCs w:val="24"/>
              </w:rPr>
            </w:pPr>
          </w:p>
          <w:p w14:paraId="4A63E839" w14:textId="77777777" w:rsidR="00EC0CF9" w:rsidRPr="00D32A7B" w:rsidRDefault="00EC0CF9" w:rsidP="007E5BAB">
            <w:pPr>
              <w:rPr>
                <w:rFonts w:ascii="Arial" w:hAnsi="Arial" w:cs="Arial"/>
                <w:sz w:val="24"/>
                <w:szCs w:val="24"/>
              </w:rPr>
            </w:pPr>
            <w:r w:rsidRPr="00D32A7B">
              <w:rPr>
                <w:rFonts w:ascii="Arial" w:hAnsi="Arial" w:cs="Arial"/>
                <w:sz w:val="24"/>
                <w:szCs w:val="24"/>
              </w:rPr>
              <w:t xml:space="preserve">This observation took place in the year 1 class, during the afternoon session: on the writing table in a small group. </w:t>
            </w:r>
          </w:p>
          <w:p w14:paraId="75D09F6E" w14:textId="77777777" w:rsidR="00EC0CF9" w:rsidRPr="00D32A7B" w:rsidRDefault="00EC0CF9" w:rsidP="007E5BAB">
            <w:pPr>
              <w:rPr>
                <w:rFonts w:ascii="Arial" w:hAnsi="Arial" w:cs="Arial"/>
                <w:sz w:val="24"/>
                <w:szCs w:val="24"/>
              </w:rPr>
            </w:pPr>
          </w:p>
          <w:p w14:paraId="5F813F29" w14:textId="77777777" w:rsidR="00EC0CF9" w:rsidRPr="00D32A7B" w:rsidRDefault="00EC0CF9" w:rsidP="007E5BAB">
            <w:pPr>
              <w:rPr>
                <w:rFonts w:ascii="Arial" w:hAnsi="Arial" w:cs="Arial"/>
                <w:sz w:val="24"/>
                <w:szCs w:val="24"/>
              </w:rPr>
            </w:pPr>
          </w:p>
        </w:tc>
      </w:tr>
      <w:tr w:rsidR="00EC0CF9" w:rsidRPr="00D32A7B" w14:paraId="4B2C66A1" w14:textId="77777777" w:rsidTr="007E5BAB">
        <w:tc>
          <w:tcPr>
            <w:tcW w:w="8926" w:type="dxa"/>
          </w:tcPr>
          <w:p w14:paraId="304A06B9" w14:textId="77777777" w:rsidR="00EC0CF9" w:rsidRPr="00D32A7B" w:rsidRDefault="00EC0CF9" w:rsidP="007E5BAB">
            <w:pPr>
              <w:rPr>
                <w:rFonts w:ascii="Arial" w:hAnsi="Arial" w:cs="Arial"/>
                <w:b/>
                <w:bCs/>
                <w:sz w:val="24"/>
                <w:szCs w:val="24"/>
              </w:rPr>
            </w:pPr>
            <w:r w:rsidRPr="00D32A7B">
              <w:rPr>
                <w:rFonts w:ascii="Arial" w:hAnsi="Arial" w:cs="Arial"/>
                <w:b/>
                <w:bCs/>
                <w:sz w:val="24"/>
                <w:szCs w:val="24"/>
                <w:lang w:val="en-US"/>
              </w:rPr>
              <w:t xml:space="preserve">What happened: </w:t>
            </w:r>
            <w:r w:rsidRPr="00D32A7B">
              <w:rPr>
                <w:rFonts w:ascii="Arial" w:hAnsi="Arial" w:cs="Arial"/>
                <w:sz w:val="24"/>
                <w:szCs w:val="24"/>
                <w:lang w:val="en-US"/>
              </w:rPr>
              <w:t>a detailed description of the critical incident (the more detail the better to refer to in your later work)</w:t>
            </w:r>
          </w:p>
          <w:p w14:paraId="22F0B177" w14:textId="77777777" w:rsidR="00EC0CF9" w:rsidRPr="00D32A7B" w:rsidRDefault="00EC0CF9" w:rsidP="007E5BAB">
            <w:pPr>
              <w:rPr>
                <w:rFonts w:ascii="Arial" w:hAnsi="Arial" w:cs="Arial"/>
                <w:bCs/>
                <w:sz w:val="24"/>
                <w:szCs w:val="24"/>
                <w:lang w:val="en-US"/>
              </w:rPr>
            </w:pPr>
          </w:p>
          <w:p w14:paraId="06D4D5EF"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The teacher explained to the class that they were going to ‘recap’ the sounds they had learnt the day before, using the flashcards. The teacher demonstrated to the class that when she puts her hands on her shoulders ‘it’s her turn to talk’ and when she holds her arms in front of the class ‘it’s their turn to talk’. The teacher showed the first flashcard to the class and the children began shouting out what sound they saw. The teacher raised her hands in the air and then held them on her shoulder saying, “my turn first, no Dojo points for shouting out” and waited for the children to stop talking. “M is for mountain” the teacher repeated twice and then held their hands out to the class saying, “your turn” and the whole class responded to this instruction saying “M is for mountain” in unison. The teacher repeated this for another 5 sounds, showing the children the sound on the flashcard and then saying the sound, along with a rhyme and actions and then the children had to repeat. </w:t>
            </w:r>
          </w:p>
          <w:p w14:paraId="2E1FF20A" w14:textId="77777777" w:rsidR="00EC0CF9" w:rsidRPr="00D32A7B" w:rsidRDefault="00EC0CF9" w:rsidP="007E5BAB">
            <w:pPr>
              <w:rPr>
                <w:rFonts w:ascii="Arial" w:hAnsi="Arial" w:cs="Arial"/>
                <w:bCs/>
                <w:sz w:val="24"/>
                <w:szCs w:val="24"/>
                <w:lang w:val="en-US"/>
              </w:rPr>
            </w:pPr>
          </w:p>
          <w:p w14:paraId="1A9536A9"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Next, the teacher put the children into focus groups. Each focus group have a different activity they need to participate in. The groups are based on animals (Foxes, squirrels, owls, hedgehogs, and rabbits). The class teacher had a focus group on the carpet, the support staff had a group on the writing table, another group was on the ICT equipment and the final group had a free choice. </w:t>
            </w:r>
          </w:p>
          <w:p w14:paraId="695EC0BE" w14:textId="77777777" w:rsidR="00EC0CF9" w:rsidRPr="00D32A7B" w:rsidRDefault="00EC0CF9" w:rsidP="007E5BAB">
            <w:pPr>
              <w:rPr>
                <w:rFonts w:ascii="Arial" w:hAnsi="Arial" w:cs="Arial"/>
                <w:bCs/>
                <w:sz w:val="24"/>
                <w:szCs w:val="24"/>
                <w:lang w:val="en-US"/>
              </w:rPr>
            </w:pPr>
          </w:p>
          <w:p w14:paraId="73152092"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The support staff worked with a group where they had to practice their “m” and “a” sound. They were given a worksheet with different images on, and they had to cut out the images and stick in the correct box on the sheet “M sounds” and “A sounds”. The support staff sat next to Child A mostly acting as a ‘one-to-one’ support and the other children worked independently to complete the worksheet. The staff member was holding the sheet of paper out for child A so child A could cut out the images. “Mug, mug, mug” the support staff repeated the words of each image so the child could hear the initial sound and then child A told the staff what sound was being heard and glued in the image in the correct box. </w:t>
            </w:r>
          </w:p>
          <w:p w14:paraId="0C8F824B"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The other children were calling the support staff for reassurance “is this right?”, “does this go here?” and the staff would reassure the children and/or give extra support where needed; “What is the first sound you hear in Alligator?” </w:t>
            </w:r>
          </w:p>
          <w:p w14:paraId="78863775" w14:textId="77777777" w:rsidR="00EC0CF9" w:rsidRPr="00D32A7B" w:rsidRDefault="00EC0CF9" w:rsidP="007E5BAB">
            <w:pPr>
              <w:rPr>
                <w:rFonts w:ascii="Arial" w:hAnsi="Arial" w:cs="Arial"/>
                <w:bCs/>
                <w:sz w:val="24"/>
                <w:szCs w:val="24"/>
                <w:lang w:val="en-US"/>
              </w:rPr>
            </w:pPr>
          </w:p>
          <w:p w14:paraId="500A76E5"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Child B approached the support staff with an iPad, “I can’t do it, can you help me?”. The support staff was now trying to focus on the two children, at the same time, whilst also still giving the other children on the table support when they needed it. Child B stayed with the support staff for several minutes, asking for help on the iPad before leaving the area and going to work with the class teacher. </w:t>
            </w:r>
          </w:p>
          <w:p w14:paraId="3C7FFE8A" w14:textId="77777777" w:rsidR="00EC0CF9" w:rsidRPr="00D32A7B" w:rsidRDefault="00EC0CF9" w:rsidP="007E5BAB">
            <w:pPr>
              <w:rPr>
                <w:rFonts w:ascii="Arial" w:hAnsi="Arial" w:cs="Arial"/>
                <w:bCs/>
                <w:sz w:val="24"/>
                <w:szCs w:val="24"/>
                <w:lang w:val="en-US"/>
              </w:rPr>
            </w:pPr>
          </w:p>
          <w:p w14:paraId="1554DBB0"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The support staff observes the other children on the table and noticed that one child put one image in the correct box. The staff pointed to the mistake and asked child C “what is the first sound you hear in Mitten”. Child C thought and looked at the image and then quietly peeled the image out of the “A” box and reglued it back into the “M” box. </w:t>
            </w:r>
          </w:p>
          <w:p w14:paraId="737CA376"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Once all the children had finished gluing the images in the boxes, they were able to colour the images and they then had to write their name on the sheet. </w:t>
            </w:r>
          </w:p>
          <w:p w14:paraId="0F97CC5F" w14:textId="77777777" w:rsidR="00EC0CF9" w:rsidRPr="00D32A7B" w:rsidRDefault="00EC0CF9" w:rsidP="007E5BAB">
            <w:pPr>
              <w:rPr>
                <w:rFonts w:ascii="Arial" w:hAnsi="Arial" w:cs="Arial"/>
                <w:bCs/>
                <w:sz w:val="24"/>
                <w:szCs w:val="24"/>
                <w:lang w:val="en-US"/>
              </w:rPr>
            </w:pPr>
          </w:p>
          <w:p w14:paraId="4D881E92" w14:textId="77777777" w:rsidR="00EC0CF9" w:rsidRPr="00D32A7B" w:rsidRDefault="00EC0CF9" w:rsidP="007E5BAB">
            <w:pPr>
              <w:rPr>
                <w:rFonts w:ascii="Arial" w:hAnsi="Arial" w:cs="Arial"/>
                <w:bCs/>
                <w:sz w:val="24"/>
                <w:szCs w:val="24"/>
                <w:lang w:val="en-US"/>
              </w:rPr>
            </w:pPr>
            <w:r w:rsidRPr="00D32A7B">
              <w:rPr>
                <w:rFonts w:ascii="Arial" w:hAnsi="Arial" w:cs="Arial"/>
                <w:bCs/>
                <w:sz w:val="24"/>
                <w:szCs w:val="24"/>
                <w:lang w:val="en-US"/>
              </w:rPr>
              <w:t xml:space="preserve">After the activity was complete, the support staff worked with the class teacher, so she was able to mark the work; the support staff explained to the teacher which of the children had “Low, medium or high support” and the teacher marked this on the individual sheets. </w:t>
            </w:r>
          </w:p>
          <w:p w14:paraId="7A099A82" w14:textId="77777777" w:rsidR="00EC0CF9" w:rsidRPr="00D32A7B" w:rsidRDefault="00EC0CF9" w:rsidP="007E5BAB">
            <w:pPr>
              <w:rPr>
                <w:rFonts w:ascii="Arial" w:hAnsi="Arial" w:cs="Arial"/>
                <w:bCs/>
                <w:sz w:val="24"/>
                <w:szCs w:val="24"/>
                <w:lang w:val="en-US"/>
              </w:rPr>
            </w:pPr>
          </w:p>
          <w:p w14:paraId="5D795467" w14:textId="77777777" w:rsidR="00EC0CF9" w:rsidRPr="00D32A7B" w:rsidRDefault="00EC0CF9" w:rsidP="007E5BAB">
            <w:pPr>
              <w:rPr>
                <w:rFonts w:ascii="Arial" w:hAnsi="Arial" w:cs="Arial"/>
                <w:b/>
                <w:sz w:val="24"/>
                <w:szCs w:val="24"/>
                <w:lang w:val="en-US"/>
              </w:rPr>
            </w:pPr>
            <w:r w:rsidRPr="00D32A7B">
              <w:rPr>
                <w:rFonts w:ascii="Arial" w:hAnsi="Arial" w:cs="Arial"/>
                <w:b/>
                <w:sz w:val="24"/>
                <w:szCs w:val="24"/>
                <w:lang w:val="en-US"/>
              </w:rPr>
              <w:t xml:space="preserve">Observation ended. </w:t>
            </w:r>
          </w:p>
          <w:p w14:paraId="12A7D1E8" w14:textId="77777777" w:rsidR="00EC0CF9" w:rsidRPr="00D32A7B" w:rsidRDefault="00EC0CF9" w:rsidP="007E5BAB">
            <w:pPr>
              <w:ind w:left="720"/>
              <w:rPr>
                <w:rFonts w:ascii="Arial" w:hAnsi="Arial" w:cs="Arial"/>
                <w:sz w:val="24"/>
                <w:szCs w:val="24"/>
              </w:rPr>
            </w:pPr>
          </w:p>
        </w:tc>
      </w:tr>
      <w:tr w:rsidR="00EC0CF9" w:rsidRPr="00D32A7B" w14:paraId="06EC3C28" w14:textId="77777777" w:rsidTr="007E5BAB">
        <w:tc>
          <w:tcPr>
            <w:tcW w:w="8926" w:type="dxa"/>
          </w:tcPr>
          <w:p w14:paraId="016A14EB" w14:textId="77777777" w:rsidR="00EC0CF9" w:rsidRPr="00D32A7B" w:rsidRDefault="00EC0CF9" w:rsidP="007E5BAB">
            <w:pPr>
              <w:rPr>
                <w:rFonts w:ascii="Arial" w:hAnsi="Arial" w:cs="Arial"/>
                <w:b/>
                <w:sz w:val="24"/>
                <w:szCs w:val="24"/>
              </w:rPr>
            </w:pPr>
            <w:r w:rsidRPr="00D32A7B">
              <w:rPr>
                <w:rFonts w:ascii="Arial" w:hAnsi="Arial" w:cs="Arial"/>
                <w:b/>
                <w:sz w:val="24"/>
                <w:szCs w:val="24"/>
                <w:lang w:val="en-US"/>
              </w:rPr>
              <w:t xml:space="preserve">Areas of possible exploration: </w:t>
            </w:r>
            <w:r w:rsidRPr="00D32A7B">
              <w:rPr>
                <w:rFonts w:ascii="Arial" w:hAnsi="Arial" w:cs="Arial"/>
                <w:bCs/>
                <w:sz w:val="24"/>
                <w:szCs w:val="24"/>
                <w:lang w:val="en-US"/>
              </w:rPr>
              <w:t>what you think could be” under the hood” in these incidents? What avenues of research could you consider?</w:t>
            </w:r>
          </w:p>
          <w:p w14:paraId="5DB13A76" w14:textId="77777777" w:rsidR="00EC0CF9" w:rsidRPr="00D32A7B" w:rsidRDefault="00EC0CF9" w:rsidP="007E5BAB">
            <w:pPr>
              <w:rPr>
                <w:rFonts w:ascii="Arial" w:hAnsi="Arial" w:cs="Arial"/>
                <w:sz w:val="24"/>
                <w:szCs w:val="24"/>
              </w:rPr>
            </w:pPr>
          </w:p>
          <w:p w14:paraId="731C9875" w14:textId="77777777" w:rsidR="00EC0CF9" w:rsidRPr="00D32A7B" w:rsidRDefault="00EC0CF9" w:rsidP="007E5BAB">
            <w:pPr>
              <w:rPr>
                <w:rFonts w:ascii="Arial" w:hAnsi="Arial" w:cs="Arial"/>
                <w:sz w:val="24"/>
                <w:szCs w:val="24"/>
              </w:rPr>
            </w:pPr>
            <w:r w:rsidRPr="00D32A7B">
              <w:rPr>
                <w:rFonts w:ascii="Arial" w:hAnsi="Arial" w:cs="Arial"/>
                <w:sz w:val="24"/>
                <w:szCs w:val="24"/>
              </w:rPr>
              <w:t xml:space="preserve">Vygotsky and Bruner’s theory of scaffolding and developing the ZPD. </w:t>
            </w:r>
          </w:p>
          <w:p w14:paraId="2B11B2C5" w14:textId="77777777" w:rsidR="00EC0CF9" w:rsidRPr="00D32A7B" w:rsidRDefault="00EC0CF9" w:rsidP="007E5BAB">
            <w:pPr>
              <w:rPr>
                <w:rFonts w:ascii="Arial" w:hAnsi="Arial" w:cs="Arial"/>
                <w:sz w:val="24"/>
                <w:szCs w:val="24"/>
              </w:rPr>
            </w:pPr>
            <w:r w:rsidRPr="00D32A7B">
              <w:rPr>
                <w:rFonts w:ascii="Arial" w:hAnsi="Arial" w:cs="Arial"/>
                <w:sz w:val="24"/>
                <w:szCs w:val="24"/>
              </w:rPr>
              <w:t xml:space="preserve">Attainment groups – do these help the children develop? Is it beneficial for the children to be placed in groups based on attainment? </w:t>
            </w:r>
          </w:p>
          <w:p w14:paraId="6104098E" w14:textId="77777777" w:rsidR="00EC0CF9" w:rsidRPr="00D32A7B" w:rsidRDefault="00EC0CF9" w:rsidP="007E5BAB">
            <w:pPr>
              <w:rPr>
                <w:rFonts w:ascii="Arial" w:hAnsi="Arial" w:cs="Arial"/>
                <w:sz w:val="24"/>
                <w:szCs w:val="24"/>
              </w:rPr>
            </w:pPr>
          </w:p>
          <w:p w14:paraId="72EF6C31" w14:textId="77777777" w:rsidR="00EC0CF9" w:rsidRPr="00D32A7B" w:rsidRDefault="00EC0CF9" w:rsidP="007E5BAB">
            <w:pPr>
              <w:rPr>
                <w:rFonts w:ascii="Arial" w:hAnsi="Arial" w:cs="Arial"/>
                <w:sz w:val="24"/>
                <w:szCs w:val="24"/>
              </w:rPr>
            </w:pPr>
            <w:r w:rsidRPr="00D32A7B">
              <w:rPr>
                <w:rFonts w:ascii="Arial" w:hAnsi="Arial" w:cs="Arial"/>
                <w:sz w:val="24"/>
                <w:szCs w:val="24"/>
              </w:rPr>
              <w:t xml:space="preserve">AFL – how different methods of assessment are used in the classroom and how it can help teachers obtain knowledge regarding the children’s attainment and level of progress throughout the curriculum. </w:t>
            </w:r>
          </w:p>
          <w:p w14:paraId="66168B4F" w14:textId="77777777" w:rsidR="00EC0CF9" w:rsidRPr="00D32A7B" w:rsidRDefault="00EC0CF9" w:rsidP="007E5BAB">
            <w:pPr>
              <w:rPr>
                <w:rFonts w:ascii="Arial" w:hAnsi="Arial" w:cs="Arial"/>
                <w:sz w:val="24"/>
                <w:szCs w:val="24"/>
              </w:rPr>
            </w:pPr>
          </w:p>
          <w:p w14:paraId="09EB4B1E" w14:textId="77777777" w:rsidR="00EC0CF9" w:rsidRPr="00D32A7B" w:rsidRDefault="00EC0CF9" w:rsidP="007E5BAB">
            <w:pPr>
              <w:rPr>
                <w:rFonts w:ascii="Arial" w:hAnsi="Arial" w:cs="Arial"/>
                <w:sz w:val="24"/>
                <w:szCs w:val="24"/>
              </w:rPr>
            </w:pPr>
          </w:p>
          <w:p w14:paraId="22AD6337" w14:textId="77777777" w:rsidR="00EC0CF9" w:rsidRPr="00D32A7B" w:rsidRDefault="00EC0CF9" w:rsidP="007E5BAB">
            <w:pPr>
              <w:rPr>
                <w:rFonts w:ascii="Arial" w:hAnsi="Arial" w:cs="Arial"/>
                <w:sz w:val="24"/>
                <w:szCs w:val="24"/>
              </w:rPr>
            </w:pPr>
          </w:p>
          <w:p w14:paraId="70C3F9FD" w14:textId="77777777" w:rsidR="00EC0CF9" w:rsidRPr="00D32A7B" w:rsidRDefault="00EC0CF9" w:rsidP="007E5BAB">
            <w:pPr>
              <w:rPr>
                <w:rFonts w:ascii="Arial" w:hAnsi="Arial" w:cs="Arial"/>
                <w:sz w:val="24"/>
                <w:szCs w:val="24"/>
              </w:rPr>
            </w:pPr>
          </w:p>
          <w:p w14:paraId="295A43EA" w14:textId="77777777" w:rsidR="00EC0CF9" w:rsidRPr="00D32A7B" w:rsidRDefault="00EC0CF9" w:rsidP="007E5BAB">
            <w:pPr>
              <w:rPr>
                <w:rFonts w:ascii="Arial" w:hAnsi="Arial" w:cs="Arial"/>
                <w:sz w:val="24"/>
                <w:szCs w:val="24"/>
              </w:rPr>
            </w:pPr>
          </w:p>
        </w:tc>
      </w:tr>
      <w:tr w:rsidR="00EC0CF9" w:rsidRPr="00D32A7B" w14:paraId="7180BE99" w14:textId="77777777" w:rsidTr="007E5BAB">
        <w:tc>
          <w:tcPr>
            <w:tcW w:w="8926" w:type="dxa"/>
          </w:tcPr>
          <w:p w14:paraId="2FCC7D55" w14:textId="77777777" w:rsidR="00EC0CF9" w:rsidRPr="00D32A7B" w:rsidRDefault="00EC0CF9" w:rsidP="007E5BAB">
            <w:pPr>
              <w:rPr>
                <w:rFonts w:ascii="Arial" w:hAnsi="Arial" w:cs="Arial"/>
                <w:bCs/>
                <w:sz w:val="24"/>
                <w:szCs w:val="24"/>
              </w:rPr>
            </w:pPr>
            <w:r w:rsidRPr="00D32A7B">
              <w:rPr>
                <w:rFonts w:ascii="Arial" w:hAnsi="Arial" w:cs="Arial"/>
                <w:b/>
                <w:sz w:val="24"/>
                <w:szCs w:val="24"/>
                <w:lang w:val="en-US"/>
              </w:rPr>
              <w:t xml:space="preserve">Notes: </w:t>
            </w:r>
            <w:r w:rsidRPr="00D32A7B">
              <w:rPr>
                <w:rFonts w:ascii="Arial" w:hAnsi="Arial" w:cs="Arial"/>
                <w:bCs/>
                <w:sz w:val="24"/>
                <w:szCs w:val="24"/>
                <w:lang w:val="en-US"/>
              </w:rPr>
              <w:t>any details you can note (is it a busy environment, is it after lunch, are there lots of distractions, are directions made explicit - the more you can refer to the better here)</w:t>
            </w:r>
          </w:p>
          <w:p w14:paraId="52F10590" w14:textId="77777777" w:rsidR="00EC0CF9" w:rsidRPr="00D32A7B" w:rsidRDefault="00EC0CF9" w:rsidP="007E5BAB">
            <w:pPr>
              <w:rPr>
                <w:rFonts w:ascii="Arial" w:hAnsi="Arial" w:cs="Arial"/>
                <w:bCs/>
                <w:sz w:val="24"/>
                <w:szCs w:val="24"/>
              </w:rPr>
            </w:pPr>
          </w:p>
          <w:p w14:paraId="036F3D6F" w14:textId="2B7F64B8" w:rsidR="00EC0CF9" w:rsidRPr="00D32A7B" w:rsidRDefault="00EC0CF9" w:rsidP="00CB3A08">
            <w:pPr>
              <w:rPr>
                <w:rFonts w:ascii="Arial" w:hAnsi="Arial" w:cs="Arial"/>
                <w:sz w:val="24"/>
                <w:szCs w:val="24"/>
              </w:rPr>
            </w:pPr>
            <w:r w:rsidRPr="00D32A7B">
              <w:rPr>
                <w:rFonts w:ascii="Arial" w:hAnsi="Arial" w:cs="Arial"/>
                <w:sz w:val="24"/>
                <w:szCs w:val="24"/>
              </w:rPr>
              <w:t xml:space="preserve">The session was after lunch, so the environment was a little busy until the children settled down on the carpet. The directions and explanations that were given by the class teacher were simple and straight forward for the children to understand. There are distractions as there are a lot of children scattered around the room participating in different activities and are approaching different staff for support for different </w:t>
            </w:r>
            <w:r w:rsidR="00FA1F03" w:rsidRPr="00D32A7B">
              <w:rPr>
                <w:rFonts w:ascii="Arial" w:hAnsi="Arial" w:cs="Arial"/>
                <w:sz w:val="24"/>
                <w:szCs w:val="24"/>
              </w:rPr>
              <w:t>activities,</w:t>
            </w:r>
            <w:r w:rsidRPr="00D32A7B">
              <w:rPr>
                <w:rFonts w:ascii="Arial" w:hAnsi="Arial" w:cs="Arial"/>
                <w:sz w:val="24"/>
                <w:szCs w:val="24"/>
              </w:rPr>
              <w:t xml:space="preserve"> they are participating in. </w:t>
            </w:r>
          </w:p>
          <w:p w14:paraId="0AA4DB61" w14:textId="77777777" w:rsidR="00EC0CF9" w:rsidRPr="00D32A7B" w:rsidRDefault="00EC0CF9" w:rsidP="007E5BAB">
            <w:pPr>
              <w:rPr>
                <w:rFonts w:ascii="Arial" w:hAnsi="Arial" w:cs="Arial"/>
                <w:sz w:val="24"/>
                <w:szCs w:val="24"/>
              </w:rPr>
            </w:pPr>
          </w:p>
        </w:tc>
      </w:tr>
    </w:tbl>
    <w:p w14:paraId="67D70775" w14:textId="77777777" w:rsidR="0010571E" w:rsidRPr="0010571E" w:rsidRDefault="0010571E" w:rsidP="0010571E"/>
    <w:p w14:paraId="05FE5C21" w14:textId="77777777" w:rsidR="0078365D" w:rsidRDefault="0078365D">
      <w:pPr>
        <w:rPr>
          <w:rFonts w:ascii="Arial" w:hAnsi="Arial" w:cs="Arial"/>
          <w:bCs/>
        </w:rPr>
      </w:pPr>
    </w:p>
    <w:p w14:paraId="2907CAB5" w14:textId="77777777" w:rsidR="00885B2A" w:rsidRPr="00C46939" w:rsidRDefault="00885B2A">
      <w:pPr>
        <w:rPr>
          <w:rFonts w:ascii="Arial" w:hAnsi="Arial" w:cs="Arial"/>
          <w:bCs/>
        </w:rPr>
      </w:pPr>
    </w:p>
    <w:sectPr w:rsidR="00885B2A" w:rsidRPr="00C46939" w:rsidSect="00B672A3">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35D33" w14:textId="77777777" w:rsidR="006E17F0" w:rsidRDefault="006E17F0" w:rsidP="006E17F0">
      <w:pPr>
        <w:spacing w:after="0" w:line="240" w:lineRule="auto"/>
      </w:pPr>
      <w:r>
        <w:separator/>
      </w:r>
    </w:p>
  </w:endnote>
  <w:endnote w:type="continuationSeparator" w:id="0">
    <w:p w14:paraId="75587AA5" w14:textId="77777777" w:rsidR="006E17F0" w:rsidRDefault="006E17F0" w:rsidP="006E1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768020"/>
      <w:docPartObj>
        <w:docPartGallery w:val="Page Numbers (Bottom of Page)"/>
        <w:docPartUnique/>
      </w:docPartObj>
    </w:sdtPr>
    <w:sdtContent>
      <w:p w14:paraId="55239E74" w14:textId="785C0E0D" w:rsidR="006E17F0" w:rsidRDefault="006E17F0" w:rsidP="00D04B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954924" w14:textId="77777777" w:rsidR="006E17F0" w:rsidRDefault="006E17F0" w:rsidP="006E17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6060071"/>
      <w:docPartObj>
        <w:docPartGallery w:val="Page Numbers (Bottom of Page)"/>
        <w:docPartUnique/>
      </w:docPartObj>
    </w:sdtPr>
    <w:sdtContent>
      <w:p w14:paraId="4B7D7106" w14:textId="0FDAC943" w:rsidR="006E17F0" w:rsidRDefault="006E17F0" w:rsidP="00D04B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12ACD7" w14:textId="77777777" w:rsidR="006E17F0" w:rsidRDefault="006E17F0" w:rsidP="006E17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FB373" w14:textId="77777777" w:rsidR="006E17F0" w:rsidRDefault="006E17F0" w:rsidP="006E17F0">
      <w:pPr>
        <w:spacing w:after="0" w:line="240" w:lineRule="auto"/>
      </w:pPr>
      <w:r>
        <w:separator/>
      </w:r>
    </w:p>
  </w:footnote>
  <w:footnote w:type="continuationSeparator" w:id="0">
    <w:p w14:paraId="67F33D69" w14:textId="77777777" w:rsidR="006E17F0" w:rsidRDefault="006E17F0" w:rsidP="006E17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757A4"/>
    <w:multiLevelType w:val="hybridMultilevel"/>
    <w:tmpl w:val="84FC4E90"/>
    <w:lvl w:ilvl="0" w:tplc="80BE6F3A">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0C3D"/>
    <w:multiLevelType w:val="hybridMultilevel"/>
    <w:tmpl w:val="8F7AADBC"/>
    <w:lvl w:ilvl="0" w:tplc="F0E8A72A">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985590"/>
    <w:multiLevelType w:val="hybridMultilevel"/>
    <w:tmpl w:val="70E2E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380EC5"/>
    <w:multiLevelType w:val="hybridMultilevel"/>
    <w:tmpl w:val="B8D08AFC"/>
    <w:lvl w:ilvl="0" w:tplc="3A0EAD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14791"/>
    <w:multiLevelType w:val="hybridMultilevel"/>
    <w:tmpl w:val="B8F8851A"/>
    <w:lvl w:ilvl="0" w:tplc="925402CC">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1A1BFF"/>
    <w:multiLevelType w:val="hybridMultilevel"/>
    <w:tmpl w:val="36B2BE12"/>
    <w:lvl w:ilvl="0" w:tplc="9970C508">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C625CE"/>
    <w:multiLevelType w:val="hybridMultilevel"/>
    <w:tmpl w:val="DE72745E"/>
    <w:lvl w:ilvl="0" w:tplc="CE6E09A8">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0954090">
    <w:abstractNumId w:val="3"/>
  </w:num>
  <w:num w:numId="2" w16cid:durableId="1358775256">
    <w:abstractNumId w:val="2"/>
  </w:num>
  <w:num w:numId="3" w16cid:durableId="209616415">
    <w:abstractNumId w:val="5"/>
  </w:num>
  <w:num w:numId="4" w16cid:durableId="94982078">
    <w:abstractNumId w:val="6"/>
  </w:num>
  <w:num w:numId="5" w16cid:durableId="1041056668">
    <w:abstractNumId w:val="1"/>
  </w:num>
  <w:num w:numId="6" w16cid:durableId="1793472246">
    <w:abstractNumId w:val="4"/>
  </w:num>
  <w:num w:numId="7" w16cid:durableId="1871141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906"/>
    <w:rsid w:val="000509D8"/>
    <w:rsid w:val="00054B06"/>
    <w:rsid w:val="0005773C"/>
    <w:rsid w:val="0006656D"/>
    <w:rsid w:val="000678F8"/>
    <w:rsid w:val="00072038"/>
    <w:rsid w:val="00077F34"/>
    <w:rsid w:val="00082E70"/>
    <w:rsid w:val="000867CA"/>
    <w:rsid w:val="000911AF"/>
    <w:rsid w:val="00091C2F"/>
    <w:rsid w:val="000A4198"/>
    <w:rsid w:val="000A51D0"/>
    <w:rsid w:val="000B46B5"/>
    <w:rsid w:val="000B6518"/>
    <w:rsid w:val="000D014F"/>
    <w:rsid w:val="000D11D5"/>
    <w:rsid w:val="000D4504"/>
    <w:rsid w:val="000D76DB"/>
    <w:rsid w:val="000F4972"/>
    <w:rsid w:val="00103DD5"/>
    <w:rsid w:val="0010510A"/>
    <w:rsid w:val="0010571E"/>
    <w:rsid w:val="0010625A"/>
    <w:rsid w:val="00107D59"/>
    <w:rsid w:val="00112583"/>
    <w:rsid w:val="001128D8"/>
    <w:rsid w:val="001140F1"/>
    <w:rsid w:val="00116C5D"/>
    <w:rsid w:val="0012048D"/>
    <w:rsid w:val="0012299B"/>
    <w:rsid w:val="00126501"/>
    <w:rsid w:val="00137C40"/>
    <w:rsid w:val="00152A02"/>
    <w:rsid w:val="0015628F"/>
    <w:rsid w:val="00170419"/>
    <w:rsid w:val="00171652"/>
    <w:rsid w:val="001725F4"/>
    <w:rsid w:val="00176C96"/>
    <w:rsid w:val="001905A7"/>
    <w:rsid w:val="001910E2"/>
    <w:rsid w:val="0019747C"/>
    <w:rsid w:val="001A538A"/>
    <w:rsid w:val="001B0773"/>
    <w:rsid w:val="001B6116"/>
    <w:rsid w:val="001C1030"/>
    <w:rsid w:val="001C2150"/>
    <w:rsid w:val="001C576A"/>
    <w:rsid w:val="001D0169"/>
    <w:rsid w:val="00200A7B"/>
    <w:rsid w:val="00205737"/>
    <w:rsid w:val="00205EDC"/>
    <w:rsid w:val="002066CC"/>
    <w:rsid w:val="00214A15"/>
    <w:rsid w:val="0022108E"/>
    <w:rsid w:val="00221F1B"/>
    <w:rsid w:val="0022209C"/>
    <w:rsid w:val="00223663"/>
    <w:rsid w:val="0022399B"/>
    <w:rsid w:val="002318C9"/>
    <w:rsid w:val="00253BA9"/>
    <w:rsid w:val="00264617"/>
    <w:rsid w:val="00287F16"/>
    <w:rsid w:val="002B2536"/>
    <w:rsid w:val="002B4552"/>
    <w:rsid w:val="002C637F"/>
    <w:rsid w:val="002D17C2"/>
    <w:rsid w:val="002D4FC1"/>
    <w:rsid w:val="002E2FD4"/>
    <w:rsid w:val="003000CF"/>
    <w:rsid w:val="003142CF"/>
    <w:rsid w:val="003177B2"/>
    <w:rsid w:val="00317AAC"/>
    <w:rsid w:val="00332991"/>
    <w:rsid w:val="00334C2E"/>
    <w:rsid w:val="003356D4"/>
    <w:rsid w:val="00351E3D"/>
    <w:rsid w:val="00354057"/>
    <w:rsid w:val="00355FFE"/>
    <w:rsid w:val="003575AF"/>
    <w:rsid w:val="00364543"/>
    <w:rsid w:val="00365837"/>
    <w:rsid w:val="00373EB6"/>
    <w:rsid w:val="00376E68"/>
    <w:rsid w:val="00383D69"/>
    <w:rsid w:val="00386876"/>
    <w:rsid w:val="00390B80"/>
    <w:rsid w:val="00390F03"/>
    <w:rsid w:val="00393303"/>
    <w:rsid w:val="0039567E"/>
    <w:rsid w:val="00395A3C"/>
    <w:rsid w:val="00397996"/>
    <w:rsid w:val="003A178F"/>
    <w:rsid w:val="003A6C2B"/>
    <w:rsid w:val="003B69AB"/>
    <w:rsid w:val="003B6E35"/>
    <w:rsid w:val="003D3E12"/>
    <w:rsid w:val="003E4426"/>
    <w:rsid w:val="003E4766"/>
    <w:rsid w:val="003F0507"/>
    <w:rsid w:val="003F66E2"/>
    <w:rsid w:val="003F74EE"/>
    <w:rsid w:val="00402DF2"/>
    <w:rsid w:val="004120FA"/>
    <w:rsid w:val="004127F7"/>
    <w:rsid w:val="0042422B"/>
    <w:rsid w:val="0043222E"/>
    <w:rsid w:val="00435BD2"/>
    <w:rsid w:val="004376BC"/>
    <w:rsid w:val="004561A6"/>
    <w:rsid w:val="00461752"/>
    <w:rsid w:val="00461F43"/>
    <w:rsid w:val="00471F7E"/>
    <w:rsid w:val="004755DE"/>
    <w:rsid w:val="00480081"/>
    <w:rsid w:val="00483498"/>
    <w:rsid w:val="004946F2"/>
    <w:rsid w:val="004948A9"/>
    <w:rsid w:val="00497134"/>
    <w:rsid w:val="00497884"/>
    <w:rsid w:val="004A328F"/>
    <w:rsid w:val="004A3D40"/>
    <w:rsid w:val="004A597A"/>
    <w:rsid w:val="004B434A"/>
    <w:rsid w:val="004B6ABD"/>
    <w:rsid w:val="004B6F12"/>
    <w:rsid w:val="004C133C"/>
    <w:rsid w:val="004C4E2F"/>
    <w:rsid w:val="004F6464"/>
    <w:rsid w:val="00504E73"/>
    <w:rsid w:val="00505C60"/>
    <w:rsid w:val="00512689"/>
    <w:rsid w:val="005139D4"/>
    <w:rsid w:val="00514756"/>
    <w:rsid w:val="00516451"/>
    <w:rsid w:val="005258E6"/>
    <w:rsid w:val="00543179"/>
    <w:rsid w:val="0055144E"/>
    <w:rsid w:val="00552C95"/>
    <w:rsid w:val="00556831"/>
    <w:rsid w:val="00560F3D"/>
    <w:rsid w:val="00562117"/>
    <w:rsid w:val="005667A9"/>
    <w:rsid w:val="00580635"/>
    <w:rsid w:val="005807AF"/>
    <w:rsid w:val="00582945"/>
    <w:rsid w:val="00591800"/>
    <w:rsid w:val="005A26AC"/>
    <w:rsid w:val="005B5677"/>
    <w:rsid w:val="005B6D3F"/>
    <w:rsid w:val="005C0466"/>
    <w:rsid w:val="005C139A"/>
    <w:rsid w:val="005C1967"/>
    <w:rsid w:val="005E081E"/>
    <w:rsid w:val="005E09E4"/>
    <w:rsid w:val="005E7554"/>
    <w:rsid w:val="005E7DA2"/>
    <w:rsid w:val="00603C6A"/>
    <w:rsid w:val="006049E2"/>
    <w:rsid w:val="00610D9A"/>
    <w:rsid w:val="006339AF"/>
    <w:rsid w:val="00635A72"/>
    <w:rsid w:val="0063757D"/>
    <w:rsid w:val="00652696"/>
    <w:rsid w:val="006577C4"/>
    <w:rsid w:val="00663A8C"/>
    <w:rsid w:val="00663C58"/>
    <w:rsid w:val="006736AB"/>
    <w:rsid w:val="00681E9D"/>
    <w:rsid w:val="00690CDC"/>
    <w:rsid w:val="006A394A"/>
    <w:rsid w:val="006B0D60"/>
    <w:rsid w:val="006B300B"/>
    <w:rsid w:val="006C2131"/>
    <w:rsid w:val="006D5D5A"/>
    <w:rsid w:val="006E17F0"/>
    <w:rsid w:val="006E3FAF"/>
    <w:rsid w:val="006E7B9D"/>
    <w:rsid w:val="006F1588"/>
    <w:rsid w:val="0070327C"/>
    <w:rsid w:val="00711A80"/>
    <w:rsid w:val="00715911"/>
    <w:rsid w:val="007223E8"/>
    <w:rsid w:val="007255A8"/>
    <w:rsid w:val="00727CE0"/>
    <w:rsid w:val="007306A6"/>
    <w:rsid w:val="00730CB9"/>
    <w:rsid w:val="007464CA"/>
    <w:rsid w:val="00746E36"/>
    <w:rsid w:val="007508F7"/>
    <w:rsid w:val="007510BA"/>
    <w:rsid w:val="007521AB"/>
    <w:rsid w:val="007609B6"/>
    <w:rsid w:val="00760E6F"/>
    <w:rsid w:val="0078365D"/>
    <w:rsid w:val="00797162"/>
    <w:rsid w:val="007B0632"/>
    <w:rsid w:val="007B135C"/>
    <w:rsid w:val="007B2D18"/>
    <w:rsid w:val="007B4222"/>
    <w:rsid w:val="007D5080"/>
    <w:rsid w:val="007F22D9"/>
    <w:rsid w:val="007F36A0"/>
    <w:rsid w:val="007F63E7"/>
    <w:rsid w:val="00821337"/>
    <w:rsid w:val="00823318"/>
    <w:rsid w:val="00827D71"/>
    <w:rsid w:val="00834522"/>
    <w:rsid w:val="0083688D"/>
    <w:rsid w:val="008425B2"/>
    <w:rsid w:val="008444AB"/>
    <w:rsid w:val="00845208"/>
    <w:rsid w:val="008523A8"/>
    <w:rsid w:val="00857647"/>
    <w:rsid w:val="00863D7C"/>
    <w:rsid w:val="00871D5B"/>
    <w:rsid w:val="008848EC"/>
    <w:rsid w:val="00885B2A"/>
    <w:rsid w:val="00890AB8"/>
    <w:rsid w:val="008915AF"/>
    <w:rsid w:val="00897789"/>
    <w:rsid w:val="008A3455"/>
    <w:rsid w:val="008C0906"/>
    <w:rsid w:val="008C0C4E"/>
    <w:rsid w:val="008C0EA5"/>
    <w:rsid w:val="008C7106"/>
    <w:rsid w:val="008D4A55"/>
    <w:rsid w:val="008F259A"/>
    <w:rsid w:val="00904EA5"/>
    <w:rsid w:val="009053AE"/>
    <w:rsid w:val="0090552A"/>
    <w:rsid w:val="00906190"/>
    <w:rsid w:val="009066A0"/>
    <w:rsid w:val="00910916"/>
    <w:rsid w:val="009113BD"/>
    <w:rsid w:val="00920180"/>
    <w:rsid w:val="00921178"/>
    <w:rsid w:val="00936C88"/>
    <w:rsid w:val="00943F29"/>
    <w:rsid w:val="009449AA"/>
    <w:rsid w:val="009523E7"/>
    <w:rsid w:val="009560BD"/>
    <w:rsid w:val="00957AD9"/>
    <w:rsid w:val="00963EEB"/>
    <w:rsid w:val="00964869"/>
    <w:rsid w:val="00972152"/>
    <w:rsid w:val="009736DC"/>
    <w:rsid w:val="009853A2"/>
    <w:rsid w:val="009952F8"/>
    <w:rsid w:val="00995323"/>
    <w:rsid w:val="00996FC2"/>
    <w:rsid w:val="009A08CC"/>
    <w:rsid w:val="009A7A09"/>
    <w:rsid w:val="009B55C1"/>
    <w:rsid w:val="009C50A8"/>
    <w:rsid w:val="009C7B71"/>
    <w:rsid w:val="009D3B40"/>
    <w:rsid w:val="009D3BA8"/>
    <w:rsid w:val="009E3E56"/>
    <w:rsid w:val="009E5867"/>
    <w:rsid w:val="009F0826"/>
    <w:rsid w:val="009F281F"/>
    <w:rsid w:val="00A0354D"/>
    <w:rsid w:val="00A06A04"/>
    <w:rsid w:val="00A11A23"/>
    <w:rsid w:val="00A14B42"/>
    <w:rsid w:val="00A16CC7"/>
    <w:rsid w:val="00A22B9C"/>
    <w:rsid w:val="00A243B5"/>
    <w:rsid w:val="00A31899"/>
    <w:rsid w:val="00A31916"/>
    <w:rsid w:val="00A510F1"/>
    <w:rsid w:val="00A53392"/>
    <w:rsid w:val="00A67B7D"/>
    <w:rsid w:val="00A709BA"/>
    <w:rsid w:val="00A7134E"/>
    <w:rsid w:val="00A83A45"/>
    <w:rsid w:val="00A87CE6"/>
    <w:rsid w:val="00A956EC"/>
    <w:rsid w:val="00A9741C"/>
    <w:rsid w:val="00AA06ED"/>
    <w:rsid w:val="00AA2E4B"/>
    <w:rsid w:val="00AA44F4"/>
    <w:rsid w:val="00AB26E0"/>
    <w:rsid w:val="00AB6390"/>
    <w:rsid w:val="00AC074D"/>
    <w:rsid w:val="00AD3E2F"/>
    <w:rsid w:val="00AE14E2"/>
    <w:rsid w:val="00AE512B"/>
    <w:rsid w:val="00AF2D91"/>
    <w:rsid w:val="00B01297"/>
    <w:rsid w:val="00B045FC"/>
    <w:rsid w:val="00B04705"/>
    <w:rsid w:val="00B100DB"/>
    <w:rsid w:val="00B14C11"/>
    <w:rsid w:val="00B3734D"/>
    <w:rsid w:val="00B40741"/>
    <w:rsid w:val="00B43155"/>
    <w:rsid w:val="00B43A6B"/>
    <w:rsid w:val="00B55A4A"/>
    <w:rsid w:val="00B55EC2"/>
    <w:rsid w:val="00B66135"/>
    <w:rsid w:val="00B672A3"/>
    <w:rsid w:val="00B72118"/>
    <w:rsid w:val="00B81326"/>
    <w:rsid w:val="00B96E13"/>
    <w:rsid w:val="00BA6216"/>
    <w:rsid w:val="00BB244E"/>
    <w:rsid w:val="00BB3A79"/>
    <w:rsid w:val="00BB42C7"/>
    <w:rsid w:val="00BD60E3"/>
    <w:rsid w:val="00BD68EA"/>
    <w:rsid w:val="00BF1D36"/>
    <w:rsid w:val="00BF531D"/>
    <w:rsid w:val="00C00E22"/>
    <w:rsid w:val="00C04411"/>
    <w:rsid w:val="00C1184F"/>
    <w:rsid w:val="00C13184"/>
    <w:rsid w:val="00C21717"/>
    <w:rsid w:val="00C249AD"/>
    <w:rsid w:val="00C3544A"/>
    <w:rsid w:val="00C36521"/>
    <w:rsid w:val="00C460E1"/>
    <w:rsid w:val="00C46939"/>
    <w:rsid w:val="00C51583"/>
    <w:rsid w:val="00C53B5D"/>
    <w:rsid w:val="00C54B2D"/>
    <w:rsid w:val="00C55DF9"/>
    <w:rsid w:val="00C560D2"/>
    <w:rsid w:val="00C64178"/>
    <w:rsid w:val="00C64B00"/>
    <w:rsid w:val="00CA16EB"/>
    <w:rsid w:val="00CA6C91"/>
    <w:rsid w:val="00CB1139"/>
    <w:rsid w:val="00CB3A08"/>
    <w:rsid w:val="00CB7312"/>
    <w:rsid w:val="00CC0074"/>
    <w:rsid w:val="00CC1FE1"/>
    <w:rsid w:val="00CC781B"/>
    <w:rsid w:val="00CD3702"/>
    <w:rsid w:val="00CF3ACA"/>
    <w:rsid w:val="00CF3BFD"/>
    <w:rsid w:val="00D0315B"/>
    <w:rsid w:val="00D03854"/>
    <w:rsid w:val="00D046EE"/>
    <w:rsid w:val="00D10558"/>
    <w:rsid w:val="00D12574"/>
    <w:rsid w:val="00D13D99"/>
    <w:rsid w:val="00D32A7B"/>
    <w:rsid w:val="00D35579"/>
    <w:rsid w:val="00D35E0B"/>
    <w:rsid w:val="00D40C5D"/>
    <w:rsid w:val="00D426F9"/>
    <w:rsid w:val="00D563DA"/>
    <w:rsid w:val="00D609D7"/>
    <w:rsid w:val="00D63137"/>
    <w:rsid w:val="00D67C4E"/>
    <w:rsid w:val="00D7399E"/>
    <w:rsid w:val="00D7742E"/>
    <w:rsid w:val="00D814B4"/>
    <w:rsid w:val="00D83085"/>
    <w:rsid w:val="00D859D9"/>
    <w:rsid w:val="00D86556"/>
    <w:rsid w:val="00D86DC0"/>
    <w:rsid w:val="00D87EC1"/>
    <w:rsid w:val="00DA1E46"/>
    <w:rsid w:val="00DA5DC2"/>
    <w:rsid w:val="00DB31CB"/>
    <w:rsid w:val="00DB675C"/>
    <w:rsid w:val="00DC6D4A"/>
    <w:rsid w:val="00DD012D"/>
    <w:rsid w:val="00DD2154"/>
    <w:rsid w:val="00DD6917"/>
    <w:rsid w:val="00DD7649"/>
    <w:rsid w:val="00DE07D6"/>
    <w:rsid w:val="00DE3F4B"/>
    <w:rsid w:val="00DF2535"/>
    <w:rsid w:val="00DF6239"/>
    <w:rsid w:val="00E1222E"/>
    <w:rsid w:val="00E16370"/>
    <w:rsid w:val="00E26C58"/>
    <w:rsid w:val="00E26D4C"/>
    <w:rsid w:val="00E3418B"/>
    <w:rsid w:val="00E47E3A"/>
    <w:rsid w:val="00E47F35"/>
    <w:rsid w:val="00E546F1"/>
    <w:rsid w:val="00E570E0"/>
    <w:rsid w:val="00E6059C"/>
    <w:rsid w:val="00E76E91"/>
    <w:rsid w:val="00E816D2"/>
    <w:rsid w:val="00E83C76"/>
    <w:rsid w:val="00EA38CF"/>
    <w:rsid w:val="00EA6539"/>
    <w:rsid w:val="00EB0EB7"/>
    <w:rsid w:val="00EC0CF9"/>
    <w:rsid w:val="00EC3987"/>
    <w:rsid w:val="00EC4F82"/>
    <w:rsid w:val="00ED31C1"/>
    <w:rsid w:val="00ED411E"/>
    <w:rsid w:val="00EF7A86"/>
    <w:rsid w:val="00F00452"/>
    <w:rsid w:val="00F030FC"/>
    <w:rsid w:val="00F21CB1"/>
    <w:rsid w:val="00F33DB8"/>
    <w:rsid w:val="00F52266"/>
    <w:rsid w:val="00F55469"/>
    <w:rsid w:val="00F6701A"/>
    <w:rsid w:val="00F70CA2"/>
    <w:rsid w:val="00F71706"/>
    <w:rsid w:val="00F76874"/>
    <w:rsid w:val="00F77391"/>
    <w:rsid w:val="00F82F08"/>
    <w:rsid w:val="00F849D2"/>
    <w:rsid w:val="00F84AF8"/>
    <w:rsid w:val="00F8552C"/>
    <w:rsid w:val="00F90450"/>
    <w:rsid w:val="00F90A20"/>
    <w:rsid w:val="00F922DA"/>
    <w:rsid w:val="00FA1F03"/>
    <w:rsid w:val="00FB0CB9"/>
    <w:rsid w:val="00FB76E7"/>
    <w:rsid w:val="00FC22D0"/>
    <w:rsid w:val="00FC568C"/>
    <w:rsid w:val="00FC73C8"/>
    <w:rsid w:val="00FD6DA4"/>
    <w:rsid w:val="00FD7A91"/>
    <w:rsid w:val="00FE1391"/>
    <w:rsid w:val="00FF15A2"/>
    <w:rsid w:val="00FF15CD"/>
    <w:rsid w:val="00FF291A"/>
    <w:rsid w:val="00FF3A28"/>
    <w:rsid w:val="00FF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F744D"/>
  <w15:chartTrackingRefBased/>
  <w15:docId w15:val="{82A84B08-9E00-A54B-969A-210AB8B9E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D0"/>
  </w:style>
  <w:style w:type="paragraph" w:styleId="Heading1">
    <w:name w:val="heading 1"/>
    <w:basedOn w:val="Normal"/>
    <w:next w:val="Normal"/>
    <w:link w:val="Heading1Char"/>
    <w:uiPriority w:val="9"/>
    <w:qFormat/>
    <w:rsid w:val="00995323"/>
    <w:pPr>
      <w:keepNext/>
      <w:keepLines/>
      <w:spacing w:before="240" w:after="0"/>
      <w:outlineLvl w:val="0"/>
    </w:pPr>
    <w:rPr>
      <w:rFonts w:ascii="Arial" w:eastAsiaTheme="majorEastAsia" w:hAnsi="Arial" w:cstheme="majorBidi"/>
      <w:i/>
      <w:szCs w:val="32"/>
      <w:u w:val="single"/>
    </w:rPr>
  </w:style>
  <w:style w:type="paragraph" w:styleId="Heading2">
    <w:name w:val="heading 2"/>
    <w:basedOn w:val="Normal"/>
    <w:next w:val="Normal"/>
    <w:link w:val="Heading2Char"/>
    <w:uiPriority w:val="9"/>
    <w:unhideWhenUsed/>
    <w:qFormat/>
    <w:rsid w:val="007F36A0"/>
    <w:pPr>
      <w:keepNext/>
      <w:keepLines/>
      <w:spacing w:before="40" w:after="0"/>
      <w:outlineLvl w:val="1"/>
    </w:pPr>
    <w:rPr>
      <w:rFonts w:ascii="Arial" w:eastAsiaTheme="majorEastAsia" w:hAnsi="Arial" w:cstheme="majorBidi"/>
      <w:i/>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133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95323"/>
    <w:rPr>
      <w:rFonts w:ascii="Arial" w:eastAsiaTheme="majorEastAsia" w:hAnsi="Arial" w:cstheme="majorBidi"/>
      <w:i/>
      <w:szCs w:val="32"/>
      <w:u w:val="single"/>
    </w:rPr>
  </w:style>
  <w:style w:type="paragraph" w:styleId="ListParagraph">
    <w:name w:val="List Paragraph"/>
    <w:basedOn w:val="Normal"/>
    <w:uiPriority w:val="34"/>
    <w:qFormat/>
    <w:rsid w:val="003A178F"/>
    <w:pPr>
      <w:ind w:left="720"/>
      <w:contextualSpacing/>
    </w:pPr>
  </w:style>
  <w:style w:type="character" w:customStyle="1" w:styleId="apple-converted-space">
    <w:name w:val="apple-converted-space"/>
    <w:basedOn w:val="DefaultParagraphFont"/>
    <w:rsid w:val="0078365D"/>
  </w:style>
  <w:style w:type="character" w:styleId="Hyperlink">
    <w:name w:val="Hyperlink"/>
    <w:basedOn w:val="DefaultParagraphFont"/>
    <w:uiPriority w:val="99"/>
    <w:unhideWhenUsed/>
    <w:rsid w:val="0078365D"/>
    <w:rPr>
      <w:color w:val="0563C1" w:themeColor="hyperlink"/>
      <w:u w:val="single"/>
    </w:rPr>
  </w:style>
  <w:style w:type="character" w:customStyle="1" w:styleId="Heading2Char">
    <w:name w:val="Heading 2 Char"/>
    <w:basedOn w:val="DefaultParagraphFont"/>
    <w:link w:val="Heading2"/>
    <w:uiPriority w:val="9"/>
    <w:rsid w:val="007F36A0"/>
    <w:rPr>
      <w:rFonts w:ascii="Arial" w:eastAsiaTheme="majorEastAsia" w:hAnsi="Arial" w:cstheme="majorBidi"/>
      <w:i/>
      <w:szCs w:val="26"/>
      <w:u w:val="single"/>
    </w:rPr>
  </w:style>
  <w:style w:type="paragraph" w:styleId="Footer">
    <w:name w:val="footer"/>
    <w:basedOn w:val="Normal"/>
    <w:link w:val="FooterChar"/>
    <w:uiPriority w:val="99"/>
    <w:unhideWhenUsed/>
    <w:rsid w:val="006E1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7F0"/>
  </w:style>
  <w:style w:type="character" w:styleId="PageNumber">
    <w:name w:val="page number"/>
    <w:basedOn w:val="DefaultParagraphFont"/>
    <w:uiPriority w:val="99"/>
    <w:semiHidden/>
    <w:unhideWhenUsed/>
    <w:rsid w:val="006E17F0"/>
  </w:style>
  <w:style w:type="paragraph" w:styleId="TOC1">
    <w:name w:val="toc 1"/>
    <w:basedOn w:val="Normal"/>
    <w:next w:val="Normal"/>
    <w:autoRedefine/>
    <w:uiPriority w:val="39"/>
    <w:unhideWhenUsed/>
    <w:rsid w:val="006E17F0"/>
    <w:pPr>
      <w:spacing w:before="120" w:after="120"/>
    </w:pPr>
    <w:rPr>
      <w:rFonts w:cstheme="minorHAnsi"/>
      <w:b/>
      <w:bCs/>
      <w:caps/>
      <w:sz w:val="20"/>
      <w:szCs w:val="20"/>
    </w:rPr>
  </w:style>
  <w:style w:type="paragraph" w:styleId="TOC2">
    <w:name w:val="toc 2"/>
    <w:basedOn w:val="Normal"/>
    <w:next w:val="Normal"/>
    <w:autoRedefine/>
    <w:uiPriority w:val="39"/>
    <w:unhideWhenUsed/>
    <w:rsid w:val="006E17F0"/>
    <w:pPr>
      <w:spacing w:after="0"/>
      <w:ind w:left="240"/>
    </w:pPr>
    <w:rPr>
      <w:rFonts w:cstheme="minorHAnsi"/>
      <w:smallCaps/>
      <w:sz w:val="20"/>
      <w:szCs w:val="20"/>
    </w:rPr>
  </w:style>
  <w:style w:type="paragraph" w:styleId="TOC3">
    <w:name w:val="toc 3"/>
    <w:basedOn w:val="Normal"/>
    <w:next w:val="Normal"/>
    <w:autoRedefine/>
    <w:uiPriority w:val="39"/>
    <w:unhideWhenUsed/>
    <w:rsid w:val="009C50A8"/>
    <w:pPr>
      <w:spacing w:after="0"/>
      <w:ind w:left="480"/>
    </w:pPr>
    <w:rPr>
      <w:rFonts w:cstheme="minorHAnsi"/>
      <w:i/>
      <w:iCs/>
      <w:sz w:val="20"/>
      <w:szCs w:val="20"/>
    </w:rPr>
  </w:style>
  <w:style w:type="paragraph" w:styleId="TOC4">
    <w:name w:val="toc 4"/>
    <w:basedOn w:val="Normal"/>
    <w:next w:val="Normal"/>
    <w:autoRedefine/>
    <w:uiPriority w:val="39"/>
    <w:unhideWhenUsed/>
    <w:rsid w:val="009C50A8"/>
    <w:pPr>
      <w:spacing w:after="0"/>
      <w:ind w:left="720"/>
    </w:pPr>
    <w:rPr>
      <w:rFonts w:cstheme="minorHAnsi"/>
      <w:sz w:val="18"/>
      <w:szCs w:val="18"/>
    </w:rPr>
  </w:style>
  <w:style w:type="paragraph" w:styleId="TOC5">
    <w:name w:val="toc 5"/>
    <w:basedOn w:val="Normal"/>
    <w:next w:val="Normal"/>
    <w:autoRedefine/>
    <w:uiPriority w:val="39"/>
    <w:unhideWhenUsed/>
    <w:rsid w:val="009C50A8"/>
    <w:pPr>
      <w:spacing w:after="0"/>
      <w:ind w:left="960"/>
    </w:pPr>
    <w:rPr>
      <w:rFonts w:cstheme="minorHAnsi"/>
      <w:sz w:val="18"/>
      <w:szCs w:val="18"/>
    </w:rPr>
  </w:style>
  <w:style w:type="paragraph" w:styleId="TOC6">
    <w:name w:val="toc 6"/>
    <w:basedOn w:val="Normal"/>
    <w:next w:val="Normal"/>
    <w:autoRedefine/>
    <w:uiPriority w:val="39"/>
    <w:unhideWhenUsed/>
    <w:rsid w:val="009C50A8"/>
    <w:pPr>
      <w:spacing w:after="0"/>
      <w:ind w:left="1200"/>
    </w:pPr>
    <w:rPr>
      <w:rFonts w:cstheme="minorHAnsi"/>
      <w:sz w:val="18"/>
      <w:szCs w:val="18"/>
    </w:rPr>
  </w:style>
  <w:style w:type="paragraph" w:styleId="TOC7">
    <w:name w:val="toc 7"/>
    <w:basedOn w:val="Normal"/>
    <w:next w:val="Normal"/>
    <w:autoRedefine/>
    <w:uiPriority w:val="39"/>
    <w:unhideWhenUsed/>
    <w:rsid w:val="009C50A8"/>
    <w:pPr>
      <w:spacing w:after="0"/>
      <w:ind w:left="1440"/>
    </w:pPr>
    <w:rPr>
      <w:rFonts w:cstheme="minorHAnsi"/>
      <w:sz w:val="18"/>
      <w:szCs w:val="18"/>
    </w:rPr>
  </w:style>
  <w:style w:type="paragraph" w:styleId="TOC8">
    <w:name w:val="toc 8"/>
    <w:basedOn w:val="Normal"/>
    <w:next w:val="Normal"/>
    <w:autoRedefine/>
    <w:uiPriority w:val="39"/>
    <w:unhideWhenUsed/>
    <w:rsid w:val="009C50A8"/>
    <w:pPr>
      <w:spacing w:after="0"/>
      <w:ind w:left="1680"/>
    </w:pPr>
    <w:rPr>
      <w:rFonts w:cstheme="minorHAnsi"/>
      <w:sz w:val="18"/>
      <w:szCs w:val="18"/>
    </w:rPr>
  </w:style>
  <w:style w:type="paragraph" w:styleId="TOC9">
    <w:name w:val="toc 9"/>
    <w:basedOn w:val="Normal"/>
    <w:next w:val="Normal"/>
    <w:autoRedefine/>
    <w:uiPriority w:val="39"/>
    <w:unhideWhenUsed/>
    <w:rsid w:val="009C50A8"/>
    <w:pPr>
      <w:spacing w:after="0"/>
      <w:ind w:left="1920"/>
    </w:pPr>
    <w:rPr>
      <w:rFonts w:cstheme="minorHAnsi"/>
      <w:sz w:val="18"/>
      <w:szCs w:val="18"/>
    </w:rPr>
  </w:style>
  <w:style w:type="paragraph" w:styleId="TOCHeading">
    <w:name w:val="TOC Heading"/>
    <w:basedOn w:val="Heading1"/>
    <w:next w:val="Normal"/>
    <w:uiPriority w:val="39"/>
    <w:unhideWhenUsed/>
    <w:qFormat/>
    <w:rsid w:val="009C50A8"/>
    <w:pPr>
      <w:spacing w:before="480"/>
      <w:outlineLvl w:val="9"/>
    </w:pPr>
    <w:rPr>
      <w:rFonts w:asciiTheme="majorHAnsi" w:hAnsiTheme="majorHAnsi"/>
      <w:b/>
      <w:bCs/>
      <w:i w:val="0"/>
      <w:color w:val="2F5496" w:themeColor="accent1" w:themeShade="BF"/>
      <w:szCs w:val="28"/>
      <w:u w:val="none"/>
      <w:lang w:val="en-US"/>
    </w:rPr>
  </w:style>
  <w:style w:type="table" w:styleId="TableGrid">
    <w:name w:val="Table Grid"/>
    <w:basedOn w:val="TableNormal"/>
    <w:uiPriority w:val="39"/>
    <w:rsid w:val="00E76E91"/>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D7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912111">
      <w:bodyDiv w:val="1"/>
      <w:marLeft w:val="0"/>
      <w:marRight w:val="0"/>
      <w:marTop w:val="0"/>
      <w:marBottom w:val="0"/>
      <w:divBdr>
        <w:top w:val="none" w:sz="0" w:space="0" w:color="auto"/>
        <w:left w:val="none" w:sz="0" w:space="0" w:color="auto"/>
        <w:bottom w:val="none" w:sz="0" w:space="0" w:color="auto"/>
        <w:right w:val="none" w:sz="0" w:space="0" w:color="auto"/>
      </w:divBdr>
    </w:div>
    <w:div w:id="1479108228">
      <w:bodyDiv w:val="1"/>
      <w:marLeft w:val="0"/>
      <w:marRight w:val="0"/>
      <w:marTop w:val="0"/>
      <w:marBottom w:val="0"/>
      <w:divBdr>
        <w:top w:val="none" w:sz="0" w:space="0" w:color="auto"/>
        <w:left w:val="none" w:sz="0" w:space="0" w:color="auto"/>
        <w:bottom w:val="none" w:sz="0" w:space="0" w:color="auto"/>
        <w:right w:val="none" w:sz="0" w:space="0" w:color="auto"/>
      </w:divBdr>
      <w:divsChild>
        <w:div w:id="1483086952">
          <w:marLeft w:val="0"/>
          <w:marRight w:val="0"/>
          <w:marTop w:val="0"/>
          <w:marBottom w:val="0"/>
          <w:divBdr>
            <w:top w:val="none" w:sz="0" w:space="0" w:color="auto"/>
            <w:left w:val="none" w:sz="0" w:space="0" w:color="auto"/>
            <w:bottom w:val="none" w:sz="0" w:space="0" w:color="auto"/>
            <w:right w:val="none" w:sz="0" w:space="0" w:color="auto"/>
          </w:divBdr>
          <w:divsChild>
            <w:div w:id="279607463">
              <w:marLeft w:val="0"/>
              <w:marRight w:val="0"/>
              <w:marTop w:val="0"/>
              <w:marBottom w:val="0"/>
              <w:divBdr>
                <w:top w:val="none" w:sz="0" w:space="0" w:color="auto"/>
                <w:left w:val="none" w:sz="0" w:space="0" w:color="auto"/>
                <w:bottom w:val="none" w:sz="0" w:space="0" w:color="auto"/>
                <w:right w:val="none" w:sz="0" w:space="0" w:color="auto"/>
              </w:divBdr>
              <w:divsChild>
                <w:div w:id="164076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8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ct-03-2015-0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B69BE-DE98-9944-9607-1CC58E97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7783</Words>
  <Characters>44368</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Davies (2200327)</dc:creator>
  <cp:keywords/>
  <dc:description/>
  <cp:lastModifiedBy>Tasha Davies (2200327)</cp:lastModifiedBy>
  <cp:revision>2</cp:revision>
  <cp:lastPrinted>2022-11-06T16:52:00Z</cp:lastPrinted>
  <dcterms:created xsi:type="dcterms:W3CDTF">2022-11-06T16:59:00Z</dcterms:created>
  <dcterms:modified xsi:type="dcterms:W3CDTF">2022-11-06T16:59:00Z</dcterms:modified>
</cp:coreProperties>
</file>