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A25B3" w14:textId="7C80B0D1" w:rsidR="00431301" w:rsidRPr="00DE0951" w:rsidRDefault="00D45A47" w:rsidP="00DE0951">
      <w:pPr>
        <w:spacing w:line="360" w:lineRule="auto"/>
        <w:jc w:val="both"/>
        <w:rPr>
          <w:rFonts w:ascii="Arial" w:hAnsi="Arial" w:cs="Arial"/>
          <w:sz w:val="22"/>
          <w:szCs w:val="22"/>
          <w:u w:val="single"/>
        </w:rPr>
      </w:pPr>
      <w:r w:rsidRPr="00DE0951">
        <w:rPr>
          <w:rFonts w:ascii="Arial" w:hAnsi="Arial" w:cs="Arial"/>
          <w:sz w:val="22"/>
          <w:szCs w:val="22"/>
          <w:u w:val="single"/>
        </w:rPr>
        <w:t>Reflect</w:t>
      </w:r>
      <w:r w:rsidR="00EE2047" w:rsidRPr="00DE0951">
        <w:rPr>
          <w:rFonts w:ascii="Arial" w:hAnsi="Arial" w:cs="Arial"/>
          <w:sz w:val="22"/>
          <w:szCs w:val="22"/>
          <w:u w:val="single"/>
        </w:rPr>
        <w:t>ive Paper</w:t>
      </w:r>
      <w:bookmarkStart w:id="0" w:name="_GoBack"/>
      <w:bookmarkEnd w:id="0"/>
    </w:p>
    <w:p w14:paraId="560BE5A8" w14:textId="5C179F23" w:rsidR="002A46AA" w:rsidRPr="00DE0951" w:rsidRDefault="00111054" w:rsidP="00DE0951">
      <w:pPr>
        <w:spacing w:line="360" w:lineRule="auto"/>
        <w:jc w:val="both"/>
        <w:rPr>
          <w:rFonts w:ascii="Arial" w:hAnsi="Arial" w:cs="Arial"/>
          <w:sz w:val="22"/>
          <w:szCs w:val="22"/>
        </w:rPr>
      </w:pPr>
      <w:r w:rsidRPr="00DE0951">
        <w:rPr>
          <w:rFonts w:ascii="Arial" w:hAnsi="Arial" w:cs="Arial"/>
          <w:sz w:val="22"/>
          <w:szCs w:val="22"/>
        </w:rPr>
        <w:t xml:space="preserve">Within my group discussion I played the role of the children’s health visitor, which meant out of the three of us, with the other two being the key worker and the social worker, I had the best relationship with their mother. </w:t>
      </w:r>
      <w:r w:rsidR="00E71D8A" w:rsidRPr="00DE0951">
        <w:rPr>
          <w:rFonts w:ascii="Arial" w:hAnsi="Arial" w:cs="Arial"/>
          <w:sz w:val="22"/>
          <w:szCs w:val="22"/>
        </w:rPr>
        <w:t xml:space="preserve">Before </w:t>
      </w:r>
      <w:r w:rsidR="009616C2" w:rsidRPr="00DE0951">
        <w:rPr>
          <w:rFonts w:ascii="Arial" w:hAnsi="Arial" w:cs="Arial"/>
          <w:sz w:val="22"/>
          <w:szCs w:val="22"/>
        </w:rPr>
        <w:t xml:space="preserve">performing our group </w:t>
      </w:r>
      <w:r w:rsidR="00E675D8" w:rsidRPr="00DE0951">
        <w:rPr>
          <w:rFonts w:ascii="Arial" w:hAnsi="Arial" w:cs="Arial"/>
          <w:sz w:val="22"/>
          <w:szCs w:val="22"/>
        </w:rPr>
        <w:t>discussion</w:t>
      </w:r>
      <w:r w:rsidR="009616C2" w:rsidRPr="00DE0951">
        <w:rPr>
          <w:rFonts w:ascii="Arial" w:hAnsi="Arial" w:cs="Arial"/>
          <w:sz w:val="22"/>
          <w:szCs w:val="22"/>
        </w:rPr>
        <w:t>, my knowledge for safeguarding children was very little</w:t>
      </w:r>
      <w:r w:rsidR="004550F2" w:rsidRPr="00DE0951">
        <w:rPr>
          <w:rFonts w:ascii="Arial" w:hAnsi="Arial" w:cs="Arial"/>
          <w:sz w:val="22"/>
          <w:szCs w:val="22"/>
        </w:rPr>
        <w:t xml:space="preserve">. </w:t>
      </w:r>
      <w:r w:rsidR="005D19A1" w:rsidRPr="00DE0951">
        <w:rPr>
          <w:rFonts w:ascii="Arial" w:hAnsi="Arial" w:cs="Arial"/>
          <w:sz w:val="22"/>
          <w:szCs w:val="22"/>
        </w:rPr>
        <w:t xml:space="preserve">In previous modules my knowledge for the UNCRC grew, and as a result I knew that article 24, children having a right to quality health care, clean water and good food, was relevant to include in my role of safeguarding as a health visitor. </w:t>
      </w:r>
      <w:r w:rsidR="00B03829" w:rsidRPr="00DE0951">
        <w:rPr>
          <w:rFonts w:ascii="Arial" w:hAnsi="Arial" w:cs="Arial"/>
          <w:sz w:val="22"/>
          <w:szCs w:val="22"/>
        </w:rPr>
        <w:t>I also already knew about the Disclosure and Barring Service through GOV.UK (2019) stating that it helps employers recruit safely, and that every individual that works with children will have a DBS.</w:t>
      </w:r>
      <w:r w:rsidR="00DC71E0" w:rsidRPr="00DE0951">
        <w:rPr>
          <w:rFonts w:ascii="Arial" w:hAnsi="Arial" w:cs="Arial"/>
          <w:sz w:val="22"/>
          <w:szCs w:val="22"/>
        </w:rPr>
        <w:t xml:space="preserve"> Through</w:t>
      </w:r>
      <w:r w:rsidR="00A56C7E" w:rsidRPr="00DE0951">
        <w:rPr>
          <w:rFonts w:ascii="Arial" w:hAnsi="Arial" w:cs="Arial"/>
          <w:sz w:val="22"/>
          <w:szCs w:val="22"/>
        </w:rPr>
        <w:t xml:space="preserve"> </w:t>
      </w:r>
      <w:r w:rsidR="00DC71E0" w:rsidRPr="00DE0951">
        <w:rPr>
          <w:rFonts w:ascii="Arial" w:hAnsi="Arial" w:cs="Arial"/>
          <w:sz w:val="22"/>
          <w:szCs w:val="22"/>
        </w:rPr>
        <w:t xml:space="preserve">playing the role of the health visitor, researching more on how the NHS </w:t>
      </w:r>
      <w:r w:rsidR="00457024" w:rsidRPr="00DE0951">
        <w:rPr>
          <w:rFonts w:ascii="Arial" w:hAnsi="Arial" w:cs="Arial"/>
          <w:sz w:val="22"/>
          <w:szCs w:val="22"/>
        </w:rPr>
        <w:t xml:space="preserve">(2013) </w:t>
      </w:r>
      <w:r w:rsidR="00DC71E0" w:rsidRPr="00DE0951">
        <w:rPr>
          <w:rFonts w:ascii="Arial" w:hAnsi="Arial" w:cs="Arial"/>
          <w:sz w:val="22"/>
          <w:szCs w:val="22"/>
        </w:rPr>
        <w:t xml:space="preserve">suggest </w:t>
      </w:r>
      <w:r w:rsidR="00C00D53" w:rsidRPr="00DE0951">
        <w:rPr>
          <w:rFonts w:ascii="Arial" w:hAnsi="Arial" w:cs="Arial"/>
          <w:sz w:val="22"/>
          <w:szCs w:val="22"/>
        </w:rPr>
        <w:t>safeguarding</w:t>
      </w:r>
      <w:r w:rsidR="00DC71E0" w:rsidRPr="00DE0951">
        <w:rPr>
          <w:rFonts w:ascii="Arial" w:hAnsi="Arial" w:cs="Arial"/>
          <w:sz w:val="22"/>
          <w:szCs w:val="22"/>
        </w:rPr>
        <w:t xml:space="preserve"> children. </w:t>
      </w:r>
      <w:r w:rsidR="00457024" w:rsidRPr="00DE0951">
        <w:rPr>
          <w:rFonts w:ascii="Arial" w:hAnsi="Arial" w:cs="Arial"/>
          <w:sz w:val="22"/>
          <w:szCs w:val="22"/>
        </w:rPr>
        <w:t>Through finding out how to recognise if parental behaviour is impacting children and when to refer the case to a social</w:t>
      </w:r>
      <w:r w:rsidR="00E42891" w:rsidRPr="00DE0951">
        <w:rPr>
          <w:rFonts w:ascii="Arial" w:hAnsi="Arial" w:cs="Arial"/>
          <w:sz w:val="22"/>
          <w:szCs w:val="22"/>
        </w:rPr>
        <w:t xml:space="preserve"> worker</w:t>
      </w:r>
      <w:r w:rsidR="00457024" w:rsidRPr="00DE0951">
        <w:rPr>
          <w:rFonts w:ascii="Arial" w:hAnsi="Arial" w:cs="Arial"/>
          <w:sz w:val="22"/>
          <w:szCs w:val="22"/>
        </w:rPr>
        <w:t xml:space="preserve"> following the NHS guidance</w:t>
      </w:r>
      <w:r w:rsidR="00E42891" w:rsidRPr="00DE0951">
        <w:rPr>
          <w:rFonts w:ascii="Arial" w:hAnsi="Arial" w:cs="Arial"/>
          <w:sz w:val="22"/>
          <w:szCs w:val="22"/>
        </w:rPr>
        <w:t xml:space="preserve">, it bettered my understanding of how important a health visitor is when safeguarding families and their children. </w:t>
      </w:r>
      <w:r w:rsidR="00787926" w:rsidRPr="00DE0951">
        <w:rPr>
          <w:rFonts w:ascii="Arial" w:hAnsi="Arial" w:cs="Arial"/>
          <w:sz w:val="22"/>
          <w:szCs w:val="22"/>
        </w:rPr>
        <w:t xml:space="preserve">I feel that because of this </w:t>
      </w:r>
      <w:r w:rsidR="003A19DA" w:rsidRPr="00DE0951">
        <w:rPr>
          <w:rFonts w:ascii="Arial" w:hAnsi="Arial" w:cs="Arial"/>
          <w:sz w:val="22"/>
          <w:szCs w:val="22"/>
        </w:rPr>
        <w:t xml:space="preserve">I took the task of being the children’s health visitor very seriously and I was very interested in being able to safeguard accurately. </w:t>
      </w:r>
    </w:p>
    <w:p w14:paraId="4E644207" w14:textId="5F4C208F" w:rsidR="002A46AA" w:rsidRPr="00DE0951" w:rsidRDefault="002952AD" w:rsidP="00DE0951">
      <w:pPr>
        <w:spacing w:line="360" w:lineRule="auto"/>
        <w:jc w:val="both"/>
        <w:rPr>
          <w:rFonts w:ascii="Arial" w:hAnsi="Arial" w:cs="Arial"/>
          <w:sz w:val="22"/>
          <w:szCs w:val="22"/>
        </w:rPr>
      </w:pPr>
      <w:r w:rsidRPr="00DE0951">
        <w:rPr>
          <w:rFonts w:ascii="Arial" w:hAnsi="Arial" w:cs="Arial"/>
          <w:sz w:val="22"/>
          <w:szCs w:val="22"/>
        </w:rPr>
        <w:t xml:space="preserve">Although the NHS guided me on how to recognise signs of neglect and when to refer a case, it did not state how to complete a referral. </w:t>
      </w:r>
      <w:r w:rsidR="00FE4F6B" w:rsidRPr="00DE0951">
        <w:rPr>
          <w:rFonts w:ascii="Arial" w:hAnsi="Arial" w:cs="Arial"/>
          <w:sz w:val="22"/>
          <w:szCs w:val="22"/>
        </w:rPr>
        <w:t xml:space="preserve">However, </w:t>
      </w:r>
      <w:r w:rsidR="001E0AC7" w:rsidRPr="00DE0951">
        <w:rPr>
          <w:rFonts w:ascii="Arial" w:hAnsi="Arial" w:cs="Arial"/>
          <w:sz w:val="22"/>
          <w:szCs w:val="22"/>
        </w:rPr>
        <w:t>Sarah</w:t>
      </w:r>
      <w:r w:rsidR="009F4B0B" w:rsidRPr="00DE0951">
        <w:rPr>
          <w:rFonts w:ascii="Arial" w:hAnsi="Arial" w:cs="Arial"/>
          <w:sz w:val="22"/>
          <w:szCs w:val="22"/>
        </w:rPr>
        <w:t>, w</w:t>
      </w:r>
      <w:r w:rsidR="00F74691" w:rsidRPr="00DE0951">
        <w:rPr>
          <w:rFonts w:ascii="Arial" w:hAnsi="Arial" w:cs="Arial"/>
          <w:sz w:val="22"/>
          <w:szCs w:val="22"/>
        </w:rPr>
        <w:t xml:space="preserve">ho </w:t>
      </w:r>
      <w:r w:rsidR="00C00D53" w:rsidRPr="00DE0951">
        <w:rPr>
          <w:rFonts w:ascii="Arial" w:hAnsi="Arial" w:cs="Arial"/>
          <w:sz w:val="22"/>
          <w:szCs w:val="22"/>
        </w:rPr>
        <w:t>p</w:t>
      </w:r>
      <w:r w:rsidR="00F74691" w:rsidRPr="00DE0951">
        <w:rPr>
          <w:rFonts w:ascii="Arial" w:hAnsi="Arial" w:cs="Arial"/>
          <w:sz w:val="22"/>
          <w:szCs w:val="22"/>
        </w:rPr>
        <w:t>layed</w:t>
      </w:r>
      <w:r w:rsidR="009F4B0B" w:rsidRPr="00DE0951">
        <w:rPr>
          <w:rFonts w:ascii="Arial" w:hAnsi="Arial" w:cs="Arial"/>
          <w:sz w:val="22"/>
          <w:szCs w:val="22"/>
        </w:rPr>
        <w:t xml:space="preserve"> the children’s key worker,</w:t>
      </w:r>
      <w:r w:rsidR="001E0AC7" w:rsidRPr="00DE0951">
        <w:rPr>
          <w:rFonts w:ascii="Arial" w:hAnsi="Arial" w:cs="Arial"/>
          <w:sz w:val="22"/>
          <w:szCs w:val="22"/>
        </w:rPr>
        <w:t xml:space="preserve"> </w:t>
      </w:r>
      <w:r w:rsidR="009F4B0B" w:rsidRPr="00DE0951">
        <w:rPr>
          <w:rFonts w:ascii="Arial" w:hAnsi="Arial" w:cs="Arial"/>
          <w:sz w:val="22"/>
          <w:szCs w:val="22"/>
        </w:rPr>
        <w:t>disclosed</w:t>
      </w:r>
      <w:r w:rsidR="001E0AC7" w:rsidRPr="00DE0951">
        <w:rPr>
          <w:rFonts w:ascii="Arial" w:hAnsi="Arial" w:cs="Arial"/>
          <w:sz w:val="22"/>
          <w:szCs w:val="22"/>
        </w:rPr>
        <w:t xml:space="preserve"> information</w:t>
      </w:r>
      <w:r w:rsidR="009F4B0B" w:rsidRPr="00DE0951">
        <w:rPr>
          <w:rFonts w:ascii="Arial" w:hAnsi="Arial" w:cs="Arial"/>
          <w:sz w:val="22"/>
          <w:szCs w:val="22"/>
        </w:rPr>
        <w:t xml:space="preserve"> during the presentation</w:t>
      </w:r>
      <w:r w:rsidR="001E0AC7" w:rsidRPr="00DE0951">
        <w:rPr>
          <w:rFonts w:ascii="Arial" w:hAnsi="Arial" w:cs="Arial"/>
          <w:sz w:val="22"/>
          <w:szCs w:val="22"/>
        </w:rPr>
        <w:t xml:space="preserve"> </w:t>
      </w:r>
      <w:r w:rsidR="009F4B0B" w:rsidRPr="00DE0951">
        <w:rPr>
          <w:rFonts w:ascii="Arial" w:hAnsi="Arial" w:cs="Arial"/>
          <w:sz w:val="22"/>
          <w:szCs w:val="22"/>
        </w:rPr>
        <w:t xml:space="preserve">that she completed a CYSUR form to make a referral. According to the Mid and West Wales Safeguarding Board (2017) Child and Youth safeguarding: Unifying the Region’s (CYSUR) aim is to improve children’s outcomes. </w:t>
      </w:r>
      <w:r w:rsidR="00686B84" w:rsidRPr="00DE0951">
        <w:rPr>
          <w:rFonts w:ascii="Arial" w:hAnsi="Arial" w:cs="Arial"/>
          <w:sz w:val="22"/>
          <w:szCs w:val="22"/>
        </w:rPr>
        <w:t xml:space="preserve">Its local purpose is to co-ordinate local practice to work towards ensuring local arrangements effectively safeguard and promote the wellbeing of children at risk. </w:t>
      </w:r>
      <w:r w:rsidR="00BC1186" w:rsidRPr="00DE0951">
        <w:rPr>
          <w:rFonts w:ascii="Arial" w:hAnsi="Arial" w:cs="Arial"/>
          <w:sz w:val="22"/>
          <w:szCs w:val="22"/>
        </w:rPr>
        <w:t xml:space="preserve">Mid and West Wales Safeguarding Board (2017) </w:t>
      </w:r>
      <w:r w:rsidR="008F45FD" w:rsidRPr="00DE0951">
        <w:rPr>
          <w:rFonts w:ascii="Arial" w:hAnsi="Arial" w:cs="Arial"/>
          <w:sz w:val="22"/>
          <w:szCs w:val="22"/>
        </w:rPr>
        <w:t xml:space="preserve">offers a referral form for anyone who has a concern about a child and offers supporting information on the completion of the from. </w:t>
      </w:r>
      <w:r w:rsidR="0061603C" w:rsidRPr="00DE0951">
        <w:rPr>
          <w:rFonts w:ascii="Arial" w:hAnsi="Arial" w:cs="Arial"/>
          <w:sz w:val="22"/>
          <w:szCs w:val="22"/>
        </w:rPr>
        <w:t xml:space="preserve">I found this information very helpful </w:t>
      </w:r>
      <w:r w:rsidR="00C2160E" w:rsidRPr="00DE0951">
        <w:rPr>
          <w:rFonts w:ascii="Arial" w:hAnsi="Arial" w:cs="Arial"/>
          <w:sz w:val="22"/>
          <w:szCs w:val="22"/>
        </w:rPr>
        <w:t>as a professional practitioner going forward, knowing that it is an accessible</w:t>
      </w:r>
      <w:r w:rsidR="00C00D53" w:rsidRPr="00DE0951">
        <w:rPr>
          <w:rFonts w:ascii="Arial" w:hAnsi="Arial" w:cs="Arial"/>
          <w:sz w:val="22"/>
          <w:szCs w:val="22"/>
        </w:rPr>
        <w:t xml:space="preserve"> easy</w:t>
      </w:r>
      <w:r w:rsidR="00C2160E" w:rsidRPr="00DE0951">
        <w:rPr>
          <w:rFonts w:ascii="Arial" w:hAnsi="Arial" w:cs="Arial"/>
          <w:sz w:val="22"/>
          <w:szCs w:val="22"/>
        </w:rPr>
        <w:t xml:space="preserve"> referral system. </w:t>
      </w:r>
    </w:p>
    <w:p w14:paraId="74750F8D" w14:textId="7745F6B5" w:rsidR="00D45A47" w:rsidRPr="00DE0951" w:rsidRDefault="001A35E9" w:rsidP="00DE0951">
      <w:pPr>
        <w:spacing w:line="360" w:lineRule="auto"/>
        <w:jc w:val="both"/>
        <w:rPr>
          <w:rFonts w:ascii="Arial" w:hAnsi="Arial" w:cs="Arial"/>
          <w:sz w:val="22"/>
          <w:szCs w:val="22"/>
        </w:rPr>
      </w:pPr>
      <w:r w:rsidRPr="00DE0951">
        <w:rPr>
          <w:rFonts w:ascii="Arial" w:hAnsi="Arial" w:cs="Arial"/>
          <w:sz w:val="22"/>
          <w:szCs w:val="22"/>
        </w:rPr>
        <w:t xml:space="preserve">Moving forward from both the </w:t>
      </w:r>
      <w:r w:rsidR="00171CBC" w:rsidRPr="00DE0951">
        <w:rPr>
          <w:rFonts w:ascii="Arial" w:hAnsi="Arial" w:cs="Arial"/>
          <w:sz w:val="22"/>
          <w:szCs w:val="22"/>
        </w:rPr>
        <w:t xml:space="preserve">health visitors </w:t>
      </w:r>
      <w:r w:rsidRPr="00DE0951">
        <w:rPr>
          <w:rFonts w:ascii="Arial" w:hAnsi="Arial" w:cs="Arial"/>
          <w:sz w:val="22"/>
          <w:szCs w:val="22"/>
        </w:rPr>
        <w:t xml:space="preserve">and the key workers referral </w:t>
      </w:r>
      <w:r w:rsidR="00171CBC" w:rsidRPr="00DE0951">
        <w:rPr>
          <w:rFonts w:ascii="Arial" w:hAnsi="Arial" w:cs="Arial"/>
          <w:sz w:val="22"/>
          <w:szCs w:val="22"/>
        </w:rPr>
        <w:t xml:space="preserve">to the social worker, being Jess, she found it appropriate to issue a section 47 and arrange a multi-agency conference. </w:t>
      </w:r>
      <w:r w:rsidR="00546E08" w:rsidRPr="00DE0951">
        <w:rPr>
          <w:rFonts w:ascii="Arial" w:hAnsi="Arial" w:cs="Arial"/>
          <w:sz w:val="22"/>
          <w:szCs w:val="22"/>
        </w:rPr>
        <w:t xml:space="preserve">Before this </w:t>
      </w:r>
      <w:r w:rsidR="008C081F" w:rsidRPr="00DE0951">
        <w:rPr>
          <w:rFonts w:ascii="Arial" w:hAnsi="Arial" w:cs="Arial"/>
          <w:sz w:val="22"/>
          <w:szCs w:val="22"/>
        </w:rPr>
        <w:t xml:space="preserve">module I had no knowledge of a section 47 existing and how it benefited children at risk. </w:t>
      </w:r>
      <w:r w:rsidR="00237C40" w:rsidRPr="00DE0951">
        <w:rPr>
          <w:rFonts w:ascii="Arial" w:hAnsi="Arial" w:cs="Arial"/>
          <w:sz w:val="22"/>
          <w:szCs w:val="22"/>
        </w:rPr>
        <w:t xml:space="preserve">According to </w:t>
      </w:r>
      <w:r w:rsidR="00E465EA" w:rsidRPr="00DE0951">
        <w:rPr>
          <w:rFonts w:ascii="Arial" w:hAnsi="Arial" w:cs="Arial"/>
          <w:sz w:val="22"/>
          <w:szCs w:val="22"/>
        </w:rPr>
        <w:t>Halton Borough Council (no date) a section 47 en</w:t>
      </w:r>
      <w:r w:rsidR="0083479A" w:rsidRPr="00DE0951">
        <w:rPr>
          <w:rFonts w:ascii="Arial" w:hAnsi="Arial" w:cs="Arial"/>
          <w:sz w:val="22"/>
          <w:szCs w:val="22"/>
        </w:rPr>
        <w:t xml:space="preserve">quiry is carried out to decide what type of action, if any action is required, is best to safeguard and promote the welfare of the child who is suspected of harm. It states that a social worker would carry out the enquiry by undertaking an assessment. </w:t>
      </w:r>
      <w:r w:rsidR="00535E39" w:rsidRPr="00DE0951">
        <w:rPr>
          <w:rFonts w:ascii="Arial" w:hAnsi="Arial" w:cs="Arial"/>
          <w:sz w:val="22"/>
          <w:szCs w:val="22"/>
        </w:rPr>
        <w:t xml:space="preserve">Halton Borough Council (no date) claim that </w:t>
      </w:r>
      <w:r w:rsidR="00E465EA" w:rsidRPr="00DE0951">
        <w:rPr>
          <w:rFonts w:ascii="Arial" w:hAnsi="Arial" w:cs="Arial"/>
          <w:sz w:val="22"/>
          <w:szCs w:val="22"/>
        </w:rPr>
        <w:t xml:space="preserve">once a social worker receives a referral and suspects a child is suffering, they will hold a </w:t>
      </w:r>
      <w:r w:rsidR="00027F0A" w:rsidRPr="00DE0951">
        <w:rPr>
          <w:rFonts w:ascii="Arial" w:hAnsi="Arial" w:cs="Arial"/>
          <w:sz w:val="22"/>
          <w:szCs w:val="22"/>
        </w:rPr>
        <w:t xml:space="preserve">multi-agency conference, which is </w:t>
      </w:r>
      <w:r w:rsidR="00535E39" w:rsidRPr="00DE0951">
        <w:rPr>
          <w:rFonts w:ascii="Arial" w:hAnsi="Arial" w:cs="Arial"/>
          <w:sz w:val="22"/>
          <w:szCs w:val="22"/>
        </w:rPr>
        <w:t xml:space="preserve">what we carried out with out discussion. It says that the local authority social worker has a statutory duty to lead the section 47 enquiry, with the police, </w:t>
      </w:r>
      <w:r w:rsidR="00535E39" w:rsidRPr="00DE0951">
        <w:rPr>
          <w:rFonts w:ascii="Arial" w:hAnsi="Arial" w:cs="Arial"/>
          <w:sz w:val="22"/>
          <w:szCs w:val="22"/>
        </w:rPr>
        <w:lastRenderedPageBreak/>
        <w:t xml:space="preserve">health professionals and teachers supporting </w:t>
      </w:r>
      <w:r w:rsidR="004A6A83" w:rsidRPr="00DE0951">
        <w:rPr>
          <w:rFonts w:ascii="Arial" w:hAnsi="Arial" w:cs="Arial"/>
          <w:sz w:val="22"/>
          <w:szCs w:val="22"/>
        </w:rPr>
        <w:t xml:space="preserve">the local authority in undertaking the enquiry. All of the relevant professionals should then provide the lead social worker with a fuller picture of the children’s circumstances in the home, identifying parental strengths and any risks. Halton Borough Council (no date) claim that all agencies who are consulted have a responsibility to provide information to assist the social worker. </w:t>
      </w:r>
      <w:r w:rsidR="00651D7C" w:rsidRPr="00DE0951">
        <w:rPr>
          <w:rFonts w:ascii="Arial" w:hAnsi="Arial" w:cs="Arial"/>
          <w:sz w:val="22"/>
          <w:szCs w:val="22"/>
        </w:rPr>
        <w:t xml:space="preserve">This information helped </w:t>
      </w:r>
      <w:r w:rsidR="00784791" w:rsidRPr="00DE0951">
        <w:rPr>
          <w:rFonts w:ascii="Arial" w:hAnsi="Arial" w:cs="Arial"/>
          <w:sz w:val="22"/>
          <w:szCs w:val="22"/>
        </w:rPr>
        <w:t xml:space="preserve">me as a professional to think about every detail of my visit and try to incorporate as much information to help with the enquiry. </w:t>
      </w:r>
    </w:p>
    <w:p w14:paraId="52167ABC" w14:textId="656E8D57" w:rsidR="002A46AA" w:rsidRPr="00DE0951" w:rsidRDefault="002A46AA" w:rsidP="00DE0951">
      <w:pPr>
        <w:spacing w:line="360" w:lineRule="auto"/>
        <w:jc w:val="both"/>
        <w:rPr>
          <w:rFonts w:ascii="Arial" w:hAnsi="Arial" w:cs="Arial"/>
          <w:sz w:val="22"/>
          <w:szCs w:val="22"/>
        </w:rPr>
      </w:pPr>
      <w:r w:rsidRPr="00DE0951">
        <w:rPr>
          <w:rFonts w:ascii="Arial" w:hAnsi="Arial" w:cs="Arial"/>
          <w:sz w:val="22"/>
          <w:szCs w:val="22"/>
        </w:rPr>
        <w:t>Similarly, until this safeguarding module, I possessed no</w:t>
      </w:r>
      <w:r w:rsidR="00C741D9" w:rsidRPr="00DE0951">
        <w:rPr>
          <w:rFonts w:ascii="Arial" w:hAnsi="Arial" w:cs="Arial"/>
          <w:sz w:val="22"/>
          <w:szCs w:val="22"/>
        </w:rPr>
        <w:t xml:space="preserve"> previous</w:t>
      </w:r>
      <w:r w:rsidRPr="00DE0951">
        <w:rPr>
          <w:rFonts w:ascii="Arial" w:hAnsi="Arial" w:cs="Arial"/>
          <w:sz w:val="22"/>
          <w:szCs w:val="22"/>
        </w:rPr>
        <w:t xml:space="preserve"> knowledge on the All wales Child Protection Procedures</w:t>
      </w:r>
      <w:r w:rsidR="00C741D9" w:rsidRPr="00DE0951">
        <w:rPr>
          <w:rFonts w:ascii="Arial" w:hAnsi="Arial" w:cs="Arial"/>
          <w:sz w:val="22"/>
          <w:szCs w:val="22"/>
        </w:rPr>
        <w:t xml:space="preserve"> </w:t>
      </w:r>
      <w:r w:rsidR="00A9561F" w:rsidRPr="00DE0951">
        <w:rPr>
          <w:rFonts w:ascii="Arial" w:hAnsi="Arial" w:cs="Arial"/>
          <w:sz w:val="22"/>
          <w:szCs w:val="22"/>
        </w:rPr>
        <w:t>(</w:t>
      </w:r>
      <w:r w:rsidR="00C741D9" w:rsidRPr="00DE0951">
        <w:rPr>
          <w:rFonts w:ascii="Arial" w:hAnsi="Arial" w:cs="Arial"/>
          <w:sz w:val="22"/>
          <w:szCs w:val="22"/>
        </w:rPr>
        <w:t>2008</w:t>
      </w:r>
      <w:r w:rsidR="00A9561F" w:rsidRPr="00DE0951">
        <w:rPr>
          <w:rFonts w:ascii="Arial" w:hAnsi="Arial" w:cs="Arial"/>
          <w:sz w:val="22"/>
          <w:szCs w:val="22"/>
        </w:rPr>
        <w:t>)</w:t>
      </w:r>
      <w:r w:rsidR="0052165D" w:rsidRPr="00DE0951">
        <w:rPr>
          <w:rFonts w:ascii="Arial" w:hAnsi="Arial" w:cs="Arial"/>
          <w:sz w:val="22"/>
          <w:szCs w:val="22"/>
        </w:rPr>
        <w:t xml:space="preserve">. </w:t>
      </w:r>
      <w:r w:rsidR="00B42C7B" w:rsidRPr="00DE0951">
        <w:rPr>
          <w:rFonts w:ascii="Arial" w:hAnsi="Arial" w:cs="Arial"/>
          <w:sz w:val="22"/>
          <w:szCs w:val="22"/>
        </w:rPr>
        <w:t>I initially found that families are not usually happy with our involvement in within their family lifer and the standard of care they have for their children</w:t>
      </w:r>
      <w:r w:rsidR="006E7AA7" w:rsidRPr="00DE0951">
        <w:rPr>
          <w:rFonts w:ascii="Arial" w:hAnsi="Arial" w:cs="Arial"/>
          <w:sz w:val="22"/>
          <w:szCs w:val="22"/>
        </w:rPr>
        <w:t xml:space="preserve"> according to the All Wales Child Protection Procedures (2008). </w:t>
      </w:r>
      <w:r w:rsidR="004D2402" w:rsidRPr="00DE0951">
        <w:rPr>
          <w:rFonts w:ascii="Arial" w:hAnsi="Arial" w:cs="Arial"/>
          <w:sz w:val="22"/>
          <w:szCs w:val="22"/>
        </w:rPr>
        <w:t xml:space="preserve">However, I did not include much more information from it in the discussion as I should have done. From researching more in-depth on the All Wales Protection Procedures (2008) it states that it is essential for professionals to effectively share and exchange relevant information between one another in order to safeguard children. It mentions that there are no barriers in the Data Protection Act that prevents </w:t>
      </w:r>
      <w:r w:rsidR="00932611" w:rsidRPr="00DE0951">
        <w:rPr>
          <w:rFonts w:ascii="Arial" w:hAnsi="Arial" w:cs="Arial"/>
          <w:sz w:val="22"/>
          <w:szCs w:val="22"/>
        </w:rPr>
        <w:t xml:space="preserve">individual’s information being shared between agencies for the purpose of protecting children. It also states that both the </w:t>
      </w:r>
      <w:proofErr w:type="spellStart"/>
      <w:r w:rsidR="00932611" w:rsidRPr="00DE0951">
        <w:rPr>
          <w:rFonts w:ascii="Arial" w:hAnsi="Arial" w:cs="Arial"/>
          <w:sz w:val="22"/>
          <w:szCs w:val="22"/>
        </w:rPr>
        <w:t>Bichard</w:t>
      </w:r>
      <w:proofErr w:type="spellEnd"/>
      <w:r w:rsidR="00932611" w:rsidRPr="00DE0951">
        <w:rPr>
          <w:rFonts w:ascii="Arial" w:hAnsi="Arial" w:cs="Arial"/>
          <w:sz w:val="22"/>
          <w:szCs w:val="22"/>
        </w:rPr>
        <w:t xml:space="preserve"> and </w:t>
      </w:r>
      <w:proofErr w:type="spellStart"/>
      <w:r w:rsidR="00932611" w:rsidRPr="00DE0951">
        <w:rPr>
          <w:rFonts w:ascii="Arial" w:hAnsi="Arial" w:cs="Arial"/>
          <w:sz w:val="22"/>
          <w:szCs w:val="22"/>
        </w:rPr>
        <w:t>Carlile</w:t>
      </w:r>
      <w:proofErr w:type="spellEnd"/>
      <w:r w:rsidR="00932611" w:rsidRPr="00DE0951">
        <w:rPr>
          <w:rFonts w:ascii="Arial" w:hAnsi="Arial" w:cs="Arial"/>
          <w:sz w:val="22"/>
          <w:szCs w:val="22"/>
        </w:rPr>
        <w:t xml:space="preserve"> reports confirm that being aware of the concerns from a number of sources can build a bigger picture which may suggest that a child is at risk of harm and therefore requires professionals to act in order to protect them. </w:t>
      </w:r>
      <w:r w:rsidR="00F97F29" w:rsidRPr="00DE0951">
        <w:rPr>
          <w:rFonts w:ascii="Arial" w:hAnsi="Arial" w:cs="Arial"/>
          <w:sz w:val="22"/>
          <w:szCs w:val="22"/>
        </w:rPr>
        <w:t xml:space="preserve">I feel that this information would have been important and helpful to all practitioners involved to include, although it was not included which could be improved on in the future. </w:t>
      </w:r>
      <w:r w:rsidR="001127E5" w:rsidRPr="00DE0951">
        <w:rPr>
          <w:rFonts w:ascii="Arial" w:hAnsi="Arial" w:cs="Arial"/>
          <w:sz w:val="22"/>
          <w:szCs w:val="22"/>
        </w:rPr>
        <w:t xml:space="preserve">The All Wales Child Protection Procedures (2008) </w:t>
      </w:r>
      <w:r w:rsidR="00F56146" w:rsidRPr="00DE0951">
        <w:rPr>
          <w:rFonts w:ascii="Arial" w:hAnsi="Arial" w:cs="Arial"/>
          <w:sz w:val="22"/>
          <w:szCs w:val="22"/>
        </w:rPr>
        <w:t>informs us on making a referral within 24 hours of having a</w:t>
      </w:r>
      <w:r w:rsidR="00F1005A" w:rsidRPr="00DE0951">
        <w:rPr>
          <w:rFonts w:ascii="Arial" w:hAnsi="Arial" w:cs="Arial"/>
          <w:sz w:val="22"/>
          <w:szCs w:val="22"/>
        </w:rPr>
        <w:t>ny</w:t>
      </w:r>
      <w:r w:rsidR="00F56146" w:rsidRPr="00DE0951">
        <w:rPr>
          <w:rFonts w:ascii="Arial" w:hAnsi="Arial" w:cs="Arial"/>
          <w:sz w:val="22"/>
          <w:szCs w:val="22"/>
        </w:rPr>
        <w:t xml:space="preserve"> suspicion or concern</w:t>
      </w:r>
      <w:r w:rsidR="00F1005A" w:rsidRPr="00DE0951">
        <w:rPr>
          <w:rFonts w:ascii="Arial" w:hAnsi="Arial" w:cs="Arial"/>
          <w:sz w:val="22"/>
          <w:szCs w:val="22"/>
        </w:rPr>
        <w:t>s</w:t>
      </w:r>
      <w:r w:rsidR="00F56146" w:rsidRPr="00DE0951">
        <w:rPr>
          <w:rFonts w:ascii="Arial" w:hAnsi="Arial" w:cs="Arial"/>
          <w:sz w:val="22"/>
          <w:szCs w:val="22"/>
        </w:rPr>
        <w:t xml:space="preserve"> for a child</w:t>
      </w:r>
      <w:r w:rsidR="00F1005A" w:rsidRPr="00DE0951">
        <w:rPr>
          <w:rFonts w:ascii="Arial" w:hAnsi="Arial" w:cs="Arial"/>
          <w:sz w:val="22"/>
          <w:szCs w:val="22"/>
        </w:rPr>
        <w:t xml:space="preserve">, by making a referral to the social services emergency duty service or the police, and going forward, either the social worker or the police should deploy an appropriate level of trained staff that will undertake the child protection section 47 enquiries. </w:t>
      </w:r>
      <w:r w:rsidR="003870E7" w:rsidRPr="00DE0951">
        <w:rPr>
          <w:rFonts w:ascii="Arial" w:hAnsi="Arial" w:cs="Arial"/>
          <w:sz w:val="22"/>
          <w:szCs w:val="22"/>
        </w:rPr>
        <w:t xml:space="preserve">All Wales Child Protection Procedures (2008) state that the sixth stage of the child protection process is carrying out a child protection conference, which we as a group carried out for our presentation. It claims that a child protection conference and the preparation of the child protection plan may follow the child protection section 47 enquires, which our conference did follow. It goes on to suggest that the child protection plan will be updated and informed by the core assessment of the child’s individual needs, which runs parallel with the section 47. </w:t>
      </w:r>
    </w:p>
    <w:p w14:paraId="56953F22" w14:textId="69A5C04E" w:rsidR="00A9257C" w:rsidRPr="00DE0951" w:rsidRDefault="00E0401E" w:rsidP="00DE0951">
      <w:pPr>
        <w:spacing w:line="360" w:lineRule="auto"/>
        <w:jc w:val="both"/>
        <w:rPr>
          <w:rFonts w:ascii="Arial" w:hAnsi="Arial" w:cs="Arial"/>
          <w:sz w:val="22"/>
          <w:szCs w:val="22"/>
        </w:rPr>
      </w:pPr>
      <w:r w:rsidRPr="00DE0951">
        <w:rPr>
          <w:rFonts w:ascii="Arial" w:hAnsi="Arial" w:cs="Arial"/>
          <w:sz w:val="22"/>
          <w:szCs w:val="22"/>
        </w:rPr>
        <w:t>Within our conference, Sarah, the key worker, mentioned the Working Together Act 1991 and how she started a conversation by communicating with the child’s mother.</w:t>
      </w:r>
      <w:r w:rsidR="006F6A5D" w:rsidRPr="00DE0951">
        <w:rPr>
          <w:rFonts w:ascii="Arial" w:hAnsi="Arial" w:cs="Arial"/>
          <w:sz w:val="22"/>
          <w:szCs w:val="22"/>
        </w:rPr>
        <w:t xml:space="preserve"> However, I had not used this legislation for my own work as a health visitor while safeguarding the children. According to HM Government (2018) </w:t>
      </w:r>
      <w:r w:rsidR="0018601B" w:rsidRPr="00DE0951">
        <w:rPr>
          <w:rFonts w:ascii="Arial" w:hAnsi="Arial" w:cs="Arial"/>
          <w:sz w:val="22"/>
          <w:szCs w:val="22"/>
        </w:rPr>
        <w:t xml:space="preserve">children and families may need support from a range of </w:t>
      </w:r>
      <w:r w:rsidR="0018601B" w:rsidRPr="00DE0951">
        <w:rPr>
          <w:rFonts w:ascii="Arial" w:hAnsi="Arial" w:cs="Arial"/>
          <w:sz w:val="22"/>
          <w:szCs w:val="22"/>
        </w:rPr>
        <w:lastRenderedPageBreak/>
        <w:t xml:space="preserve">local agencies and would benefit from </w:t>
      </w:r>
      <w:r w:rsidR="00835319" w:rsidRPr="00DE0951">
        <w:rPr>
          <w:rFonts w:ascii="Arial" w:hAnsi="Arial" w:cs="Arial"/>
          <w:sz w:val="22"/>
          <w:szCs w:val="22"/>
        </w:rPr>
        <w:t xml:space="preserve">an inter-agency assessment, which will be evidence-based, be clear about what action and services are needed and will provide and identify what support the family require to prevent the situation escalating to the point of needing an intervention through a statutory assessment under the Children Act 1989. </w:t>
      </w:r>
      <w:r w:rsidR="00C34529" w:rsidRPr="00DE0951">
        <w:rPr>
          <w:rFonts w:ascii="Arial" w:hAnsi="Arial" w:cs="Arial"/>
          <w:sz w:val="22"/>
          <w:szCs w:val="22"/>
        </w:rPr>
        <w:t>HM Government (2018) claim that a lead practitioner should undergo an assessment, provide help to the child and their family, act as an advocate for them and provide the delivery of support services. It states that health visitor could undertake the role of the lead practitioner, as well as many other professionals. It suggests that for an early help assessment to be effective it would need to be undertaken with the consent of the child and their parents, involving them as well as the practitioners who are working with them, and it should take into account the child’s feelings a</w:t>
      </w:r>
      <w:r w:rsidR="008A7C27" w:rsidRPr="00DE0951">
        <w:rPr>
          <w:rFonts w:ascii="Arial" w:hAnsi="Arial" w:cs="Arial"/>
          <w:sz w:val="22"/>
          <w:szCs w:val="22"/>
        </w:rPr>
        <w:t>n</w:t>
      </w:r>
      <w:r w:rsidR="00C34529" w:rsidRPr="00DE0951">
        <w:rPr>
          <w:rFonts w:ascii="Arial" w:hAnsi="Arial" w:cs="Arial"/>
          <w:sz w:val="22"/>
          <w:szCs w:val="22"/>
        </w:rPr>
        <w:t xml:space="preserve">d wishes however possible. </w:t>
      </w:r>
      <w:r w:rsidR="001811CF" w:rsidRPr="00DE0951">
        <w:rPr>
          <w:rFonts w:ascii="Arial" w:hAnsi="Arial" w:cs="Arial"/>
          <w:sz w:val="22"/>
          <w:szCs w:val="22"/>
        </w:rPr>
        <w:t xml:space="preserve">HM Government (2018) also says that for a successful early help assessment the practitioners involved should be able to discuss concerns they have about the family or child with a social worker in the local authority. If I had known this information before our conference meeting, I could have incorporated it and suggested I had tried this before I had made a referral. I think it would have made our conference stronger and would have included more effective procedures. </w:t>
      </w:r>
    </w:p>
    <w:p w14:paraId="16CF72A4" w14:textId="2F496C68" w:rsidR="008F4349" w:rsidRPr="00DE0951" w:rsidRDefault="008F4349" w:rsidP="00DE0951">
      <w:pPr>
        <w:spacing w:line="360" w:lineRule="auto"/>
        <w:jc w:val="both"/>
        <w:rPr>
          <w:rFonts w:ascii="Arial" w:hAnsi="Arial" w:cs="Arial"/>
          <w:sz w:val="22"/>
          <w:szCs w:val="22"/>
        </w:rPr>
      </w:pPr>
      <w:r w:rsidRPr="00DE0951">
        <w:rPr>
          <w:rFonts w:ascii="Arial" w:hAnsi="Arial" w:cs="Arial"/>
          <w:sz w:val="22"/>
          <w:szCs w:val="22"/>
        </w:rPr>
        <w:t>As a group, we did not mention the Children’s Commissioner for Wales</w:t>
      </w:r>
      <w:r w:rsidR="00E03B34" w:rsidRPr="00DE0951">
        <w:rPr>
          <w:rFonts w:ascii="Arial" w:hAnsi="Arial" w:cs="Arial"/>
          <w:sz w:val="22"/>
          <w:szCs w:val="22"/>
        </w:rPr>
        <w:t xml:space="preserve">. Before this module I did not know enough about who the commissioner was or what they did, only that one existed. </w:t>
      </w:r>
      <w:r w:rsidR="000426C0" w:rsidRPr="00DE0951">
        <w:rPr>
          <w:rFonts w:ascii="Arial" w:hAnsi="Arial" w:cs="Arial"/>
          <w:sz w:val="22"/>
          <w:szCs w:val="22"/>
        </w:rPr>
        <w:t>According to the Children’s Commissioner for Wales (2019) Sally Holland has been the Children’s Commissioner for Wales since 2015. It states that her job is to ensure that people understand the importance of children’s rights, and to review how the decisions made by public bodies in Wales affect children’s rights.</w:t>
      </w:r>
      <w:r w:rsidR="0034262A" w:rsidRPr="00DE0951">
        <w:rPr>
          <w:rFonts w:ascii="Arial" w:hAnsi="Arial" w:cs="Arial"/>
          <w:sz w:val="22"/>
          <w:szCs w:val="22"/>
        </w:rPr>
        <w:t xml:space="preserve"> Sally Holland, as the Children’s </w:t>
      </w:r>
      <w:r w:rsidR="003C31ED" w:rsidRPr="00DE0951">
        <w:rPr>
          <w:rFonts w:ascii="Arial" w:hAnsi="Arial" w:cs="Arial"/>
          <w:sz w:val="22"/>
          <w:szCs w:val="22"/>
        </w:rPr>
        <w:t>C</w:t>
      </w:r>
      <w:r w:rsidR="0034262A" w:rsidRPr="00DE0951">
        <w:rPr>
          <w:rFonts w:ascii="Arial" w:hAnsi="Arial" w:cs="Arial"/>
          <w:sz w:val="22"/>
          <w:szCs w:val="22"/>
        </w:rPr>
        <w:t>ommissioner for Wales (2019)</w:t>
      </w:r>
      <w:r w:rsidR="003C31ED" w:rsidRPr="00DE0951">
        <w:rPr>
          <w:rFonts w:ascii="Arial" w:hAnsi="Arial" w:cs="Arial"/>
          <w:sz w:val="22"/>
          <w:szCs w:val="22"/>
        </w:rPr>
        <w:t xml:space="preserve"> supports children find out about their rights under the UNCRC, she listens to children in order to find out what is important to them, gives children advice on how they are meant to be treated fairly by the person who cares for them and she speaks on behalf of the children in Wales on important issues, making sure the government and other organisations keep their promises to children.</w:t>
      </w:r>
      <w:r w:rsidR="004E3E32" w:rsidRPr="00DE0951">
        <w:rPr>
          <w:rFonts w:ascii="Arial" w:hAnsi="Arial" w:cs="Arial"/>
          <w:sz w:val="22"/>
          <w:szCs w:val="22"/>
        </w:rPr>
        <w:t xml:space="preserve"> </w:t>
      </w:r>
      <w:r w:rsidR="002274A6" w:rsidRPr="00DE0951">
        <w:rPr>
          <w:rFonts w:ascii="Arial" w:hAnsi="Arial" w:cs="Arial"/>
          <w:sz w:val="22"/>
          <w:szCs w:val="22"/>
        </w:rPr>
        <w:t xml:space="preserve">The Children’s Commissioner for Wales (2019) </w:t>
      </w:r>
      <w:r w:rsidR="00230236" w:rsidRPr="00DE0951">
        <w:rPr>
          <w:rFonts w:ascii="Arial" w:hAnsi="Arial" w:cs="Arial"/>
          <w:sz w:val="22"/>
          <w:szCs w:val="22"/>
        </w:rPr>
        <w:t xml:space="preserve">states that the commissioner has </w:t>
      </w:r>
      <w:r w:rsidR="007F30C9" w:rsidRPr="00DE0951">
        <w:rPr>
          <w:rFonts w:ascii="Arial" w:hAnsi="Arial" w:cs="Arial"/>
          <w:sz w:val="22"/>
          <w:szCs w:val="22"/>
        </w:rPr>
        <w:t>five</w:t>
      </w:r>
      <w:r w:rsidR="00230236" w:rsidRPr="00DE0951">
        <w:rPr>
          <w:rFonts w:ascii="Arial" w:hAnsi="Arial" w:cs="Arial"/>
          <w:sz w:val="22"/>
          <w:szCs w:val="22"/>
        </w:rPr>
        <w:t xml:space="preserve"> powers. She has the power to review the effect that the functions from the public bodies have on children, the power to review or monitor how effective and accessible the arrang</w:t>
      </w:r>
      <w:r w:rsidR="007F30C9" w:rsidRPr="00DE0951">
        <w:rPr>
          <w:rFonts w:ascii="Arial" w:hAnsi="Arial" w:cs="Arial"/>
          <w:sz w:val="22"/>
          <w:szCs w:val="22"/>
        </w:rPr>
        <w:t>e</w:t>
      </w:r>
      <w:r w:rsidR="00230236" w:rsidRPr="00DE0951">
        <w:rPr>
          <w:rFonts w:ascii="Arial" w:hAnsi="Arial" w:cs="Arial"/>
          <w:sz w:val="22"/>
          <w:szCs w:val="22"/>
        </w:rPr>
        <w:t>ments for complaints, whistleblowing and advocacy of defined public bodies are in safeguarding and promoting the rights of children, the power to overlook cases involving individual children in certain circumstances and to provide them with assistance. The commissioner also has the power to make representations to the Welsh Government about matters affecting children’s rights and welfare that she is concerned about but cannot act on</w:t>
      </w:r>
      <w:r w:rsidR="007F30C9" w:rsidRPr="00DE0951">
        <w:rPr>
          <w:rFonts w:ascii="Arial" w:hAnsi="Arial" w:cs="Arial"/>
          <w:sz w:val="22"/>
          <w:szCs w:val="22"/>
        </w:rPr>
        <w:t xml:space="preserve">. However, the Children’s Commissioner for Wales (2019) states that </w:t>
      </w:r>
      <w:r w:rsidR="008027A8" w:rsidRPr="00DE0951">
        <w:rPr>
          <w:rFonts w:ascii="Arial" w:hAnsi="Arial" w:cs="Arial"/>
          <w:sz w:val="22"/>
          <w:szCs w:val="22"/>
        </w:rPr>
        <w:t xml:space="preserve">the commissioner does not have the power to act in some circumstances such as matters that have not been </w:t>
      </w:r>
      <w:r w:rsidR="008027A8" w:rsidRPr="00DE0951">
        <w:rPr>
          <w:rFonts w:ascii="Arial" w:hAnsi="Arial" w:cs="Arial"/>
          <w:sz w:val="22"/>
          <w:szCs w:val="22"/>
        </w:rPr>
        <w:lastRenderedPageBreak/>
        <w:t xml:space="preserve">developed to the National Assembly for Wales including immigration, child poverty and justice and policing, she cannot act where the Children and Court Advisory Service is able to act, as well as not being able to act where Welsh Ministers have functions such as family proceedings. </w:t>
      </w:r>
    </w:p>
    <w:p w14:paraId="2ED09658" w14:textId="7886EED1" w:rsidR="00BD23F2" w:rsidRPr="00DE0951" w:rsidRDefault="00B81EAE" w:rsidP="00DE0951">
      <w:pPr>
        <w:spacing w:line="360" w:lineRule="auto"/>
        <w:jc w:val="both"/>
        <w:rPr>
          <w:rFonts w:ascii="Arial" w:hAnsi="Arial" w:cs="Arial"/>
          <w:sz w:val="22"/>
          <w:szCs w:val="22"/>
        </w:rPr>
      </w:pPr>
      <w:r w:rsidRPr="00DE0951">
        <w:rPr>
          <w:rFonts w:ascii="Arial" w:hAnsi="Arial" w:cs="Arial"/>
          <w:sz w:val="22"/>
          <w:szCs w:val="22"/>
        </w:rPr>
        <w:t>The Welsh Assembly Government (2006) claims that section 17 of the Children Act 1989 gives a general duty on all local authorities to safeguard and promote children’s welfare within their specific areas who are in need of it, and to promote famil</w:t>
      </w:r>
      <w:r w:rsidR="00CB2E61" w:rsidRPr="00DE0951">
        <w:rPr>
          <w:rFonts w:ascii="Arial" w:hAnsi="Arial" w:cs="Arial"/>
          <w:sz w:val="22"/>
          <w:szCs w:val="22"/>
        </w:rPr>
        <w:t>y’s</w:t>
      </w:r>
      <w:r w:rsidRPr="00DE0951">
        <w:rPr>
          <w:rFonts w:ascii="Arial" w:hAnsi="Arial" w:cs="Arial"/>
          <w:sz w:val="22"/>
          <w:szCs w:val="22"/>
        </w:rPr>
        <w:t xml:space="preserve"> upbringing their children through providing a range of services appropriate to the individual needs of the children. </w:t>
      </w:r>
      <w:r w:rsidR="00CB2E61" w:rsidRPr="00DE0951">
        <w:rPr>
          <w:rFonts w:ascii="Arial" w:hAnsi="Arial" w:cs="Arial"/>
          <w:sz w:val="22"/>
          <w:szCs w:val="22"/>
        </w:rPr>
        <w:t xml:space="preserve">I did not posses much knowledge of this specific act before </w:t>
      </w:r>
      <w:r w:rsidR="0008720B" w:rsidRPr="00DE0951">
        <w:rPr>
          <w:rFonts w:ascii="Arial" w:hAnsi="Arial" w:cs="Arial"/>
          <w:sz w:val="22"/>
          <w:szCs w:val="22"/>
        </w:rPr>
        <w:t>I started this</w:t>
      </w:r>
      <w:r w:rsidR="00CB2E61" w:rsidRPr="00DE0951">
        <w:rPr>
          <w:rFonts w:ascii="Arial" w:hAnsi="Arial" w:cs="Arial"/>
          <w:sz w:val="22"/>
          <w:szCs w:val="22"/>
        </w:rPr>
        <w:t xml:space="preserve"> module</w:t>
      </w:r>
      <w:r w:rsidR="0008720B" w:rsidRPr="00DE0951">
        <w:rPr>
          <w:rFonts w:ascii="Arial" w:hAnsi="Arial" w:cs="Arial"/>
          <w:sz w:val="22"/>
          <w:szCs w:val="22"/>
        </w:rPr>
        <w:t>,</w:t>
      </w:r>
      <w:r w:rsidR="00CB2E61" w:rsidRPr="00DE0951">
        <w:rPr>
          <w:rFonts w:ascii="Arial" w:hAnsi="Arial" w:cs="Arial"/>
          <w:sz w:val="22"/>
          <w:szCs w:val="22"/>
        </w:rPr>
        <w:t xml:space="preserve"> but I have now learnt the importance it has on professional practitioners.</w:t>
      </w:r>
    </w:p>
    <w:p w14:paraId="323A6C45" w14:textId="1AC09C40" w:rsidR="00A9257C" w:rsidRPr="00DE0951" w:rsidRDefault="00515A87" w:rsidP="00DE0951">
      <w:pPr>
        <w:spacing w:line="360" w:lineRule="auto"/>
        <w:jc w:val="both"/>
        <w:rPr>
          <w:rFonts w:ascii="Arial" w:hAnsi="Arial" w:cs="Arial"/>
          <w:sz w:val="22"/>
          <w:szCs w:val="22"/>
        </w:rPr>
      </w:pPr>
      <w:r w:rsidRPr="00DE0951">
        <w:rPr>
          <w:rFonts w:ascii="Arial" w:hAnsi="Arial" w:cs="Arial"/>
          <w:sz w:val="22"/>
          <w:szCs w:val="22"/>
        </w:rPr>
        <w:t>Overall</w:t>
      </w:r>
      <w:r w:rsidR="00042420" w:rsidRPr="00DE0951">
        <w:rPr>
          <w:rFonts w:ascii="Arial" w:hAnsi="Arial" w:cs="Arial"/>
          <w:sz w:val="22"/>
          <w:szCs w:val="22"/>
        </w:rPr>
        <w:t xml:space="preserve">, the effort of my group was very good, we all kept in contact and communicated as much as we could. We all came to an agreement of who will be playing which key professional and what our background for the case was going to be. As a group we pulled together and found a good amount of research between all three of us, we communicated when we were having issues on what to search for and we met in person enough times to script it out and look over all the information in detail. To conclude I feel that I have </w:t>
      </w:r>
      <w:r w:rsidR="00966987" w:rsidRPr="00DE0951">
        <w:rPr>
          <w:rFonts w:ascii="Arial" w:hAnsi="Arial" w:cs="Arial"/>
          <w:sz w:val="22"/>
          <w:szCs w:val="22"/>
        </w:rPr>
        <w:t>learnt a variety of legislations, reports and procedures to go forward with bettering my knowledge for safeguarding children. I especially find the All Wales Child Protection Procedures important</w:t>
      </w:r>
      <w:r w:rsidR="009B5348" w:rsidRPr="00DE0951">
        <w:rPr>
          <w:rFonts w:ascii="Arial" w:hAnsi="Arial" w:cs="Arial"/>
          <w:sz w:val="22"/>
          <w:szCs w:val="22"/>
        </w:rPr>
        <w:t xml:space="preserve"> for my future with children and other agencies and organisations as I hope it will improve my safeguarding practice. </w:t>
      </w:r>
      <w:r w:rsidR="00330B55" w:rsidRPr="00DE0951">
        <w:rPr>
          <w:rFonts w:ascii="Arial" w:hAnsi="Arial" w:cs="Arial"/>
          <w:sz w:val="22"/>
          <w:szCs w:val="22"/>
        </w:rPr>
        <w:t xml:space="preserve">I will also take away from this experience the knowledge that I must keep up to date with the legislations and the updates on the policies as they are reviewed and updated every year, especially with ongoing cases. </w:t>
      </w:r>
    </w:p>
    <w:p w14:paraId="25B5EF69" w14:textId="4FAE65B0" w:rsidR="005D19A1" w:rsidRPr="00DE0951" w:rsidRDefault="005D19A1" w:rsidP="00DE0951">
      <w:pPr>
        <w:spacing w:line="360" w:lineRule="auto"/>
        <w:jc w:val="both"/>
        <w:rPr>
          <w:rFonts w:ascii="Arial" w:hAnsi="Arial" w:cs="Arial"/>
          <w:sz w:val="22"/>
          <w:szCs w:val="22"/>
        </w:rPr>
      </w:pPr>
    </w:p>
    <w:p w14:paraId="707FE2E8" w14:textId="7530D38B" w:rsidR="005D19A1" w:rsidRPr="00DE0951" w:rsidRDefault="005D19A1" w:rsidP="00DE0951">
      <w:pPr>
        <w:spacing w:line="360" w:lineRule="auto"/>
        <w:jc w:val="both"/>
        <w:rPr>
          <w:rFonts w:ascii="Arial" w:hAnsi="Arial" w:cs="Arial"/>
          <w:sz w:val="22"/>
          <w:szCs w:val="22"/>
        </w:rPr>
      </w:pPr>
    </w:p>
    <w:p w14:paraId="6D305FAC" w14:textId="73D34424" w:rsidR="005D19A1" w:rsidRPr="00DE0951" w:rsidRDefault="005D19A1" w:rsidP="00DE0951">
      <w:pPr>
        <w:spacing w:line="360" w:lineRule="auto"/>
        <w:jc w:val="both"/>
        <w:rPr>
          <w:rFonts w:ascii="Arial" w:hAnsi="Arial" w:cs="Arial"/>
          <w:sz w:val="22"/>
          <w:szCs w:val="22"/>
        </w:rPr>
      </w:pPr>
    </w:p>
    <w:p w14:paraId="0AEA0042" w14:textId="4E189C19" w:rsidR="005D19A1" w:rsidRPr="00DE0951" w:rsidRDefault="005D19A1" w:rsidP="00DE0951">
      <w:pPr>
        <w:spacing w:line="360" w:lineRule="auto"/>
        <w:jc w:val="both"/>
        <w:rPr>
          <w:rFonts w:ascii="Arial" w:hAnsi="Arial" w:cs="Arial"/>
          <w:sz w:val="22"/>
          <w:szCs w:val="22"/>
        </w:rPr>
      </w:pPr>
    </w:p>
    <w:p w14:paraId="212946CC" w14:textId="478DC02C" w:rsidR="005D19A1" w:rsidRPr="00DE0951" w:rsidRDefault="005D19A1" w:rsidP="00DE0951">
      <w:pPr>
        <w:spacing w:line="360" w:lineRule="auto"/>
        <w:jc w:val="both"/>
        <w:rPr>
          <w:rFonts w:ascii="Arial" w:hAnsi="Arial" w:cs="Arial"/>
          <w:sz w:val="22"/>
          <w:szCs w:val="22"/>
        </w:rPr>
      </w:pPr>
    </w:p>
    <w:p w14:paraId="24123D70" w14:textId="6ACBC947" w:rsidR="005D19A1" w:rsidRPr="00DE0951" w:rsidRDefault="005D19A1" w:rsidP="00DE0951">
      <w:pPr>
        <w:spacing w:line="360" w:lineRule="auto"/>
        <w:jc w:val="both"/>
        <w:rPr>
          <w:rFonts w:ascii="Arial" w:hAnsi="Arial" w:cs="Arial"/>
          <w:sz w:val="22"/>
          <w:szCs w:val="22"/>
        </w:rPr>
      </w:pPr>
    </w:p>
    <w:p w14:paraId="26F58F99" w14:textId="35929C27" w:rsidR="005D19A1" w:rsidRPr="00DE0951" w:rsidRDefault="005D19A1" w:rsidP="00DE0951">
      <w:pPr>
        <w:spacing w:line="360" w:lineRule="auto"/>
        <w:jc w:val="both"/>
        <w:rPr>
          <w:rFonts w:ascii="Arial" w:hAnsi="Arial" w:cs="Arial"/>
          <w:sz w:val="22"/>
          <w:szCs w:val="22"/>
        </w:rPr>
      </w:pPr>
    </w:p>
    <w:p w14:paraId="547D4727" w14:textId="651F8BD7" w:rsidR="005D19A1" w:rsidRPr="00DE0951" w:rsidRDefault="005D19A1" w:rsidP="00DE0951">
      <w:pPr>
        <w:spacing w:line="360" w:lineRule="auto"/>
        <w:jc w:val="both"/>
        <w:rPr>
          <w:rFonts w:ascii="Arial" w:hAnsi="Arial" w:cs="Arial"/>
          <w:sz w:val="22"/>
          <w:szCs w:val="22"/>
        </w:rPr>
      </w:pPr>
    </w:p>
    <w:p w14:paraId="0644ADCC" w14:textId="13CC13CC" w:rsidR="005D19A1" w:rsidRPr="00DE0951" w:rsidRDefault="005D19A1" w:rsidP="00DE0951">
      <w:pPr>
        <w:spacing w:line="360" w:lineRule="auto"/>
        <w:jc w:val="both"/>
        <w:rPr>
          <w:rFonts w:ascii="Arial" w:hAnsi="Arial" w:cs="Arial"/>
          <w:sz w:val="22"/>
          <w:szCs w:val="22"/>
        </w:rPr>
      </w:pPr>
    </w:p>
    <w:p w14:paraId="172044CA" w14:textId="4BFBBE64" w:rsidR="005D19A1" w:rsidRPr="00DE0951" w:rsidRDefault="005D19A1" w:rsidP="00DE0951">
      <w:pPr>
        <w:spacing w:line="360" w:lineRule="auto"/>
        <w:jc w:val="both"/>
        <w:rPr>
          <w:rFonts w:ascii="Arial" w:hAnsi="Arial" w:cs="Arial"/>
          <w:sz w:val="22"/>
          <w:szCs w:val="22"/>
        </w:rPr>
      </w:pPr>
    </w:p>
    <w:p w14:paraId="13C3E756" w14:textId="5D8E7C06" w:rsidR="005D19A1" w:rsidRPr="00DE0951" w:rsidRDefault="005D19A1" w:rsidP="00DE0951">
      <w:pPr>
        <w:spacing w:line="360" w:lineRule="auto"/>
        <w:jc w:val="both"/>
        <w:rPr>
          <w:rFonts w:ascii="Arial" w:hAnsi="Arial" w:cs="Arial"/>
          <w:sz w:val="22"/>
          <w:szCs w:val="22"/>
        </w:rPr>
      </w:pPr>
    </w:p>
    <w:p w14:paraId="3E38CB58" w14:textId="23DDCEA7" w:rsidR="005D19A1" w:rsidRPr="00DE0951" w:rsidRDefault="005D19A1" w:rsidP="00DE0951">
      <w:pPr>
        <w:spacing w:line="360" w:lineRule="auto"/>
        <w:jc w:val="both"/>
        <w:rPr>
          <w:rFonts w:ascii="Arial" w:hAnsi="Arial" w:cs="Arial"/>
          <w:sz w:val="22"/>
          <w:szCs w:val="22"/>
        </w:rPr>
      </w:pPr>
    </w:p>
    <w:p w14:paraId="0F4DB4C9" w14:textId="331D4DE0" w:rsidR="005D19A1" w:rsidRPr="00DE0951" w:rsidRDefault="005D19A1" w:rsidP="00DE0951">
      <w:pPr>
        <w:spacing w:line="360" w:lineRule="auto"/>
        <w:jc w:val="both"/>
        <w:rPr>
          <w:rFonts w:ascii="Arial" w:hAnsi="Arial" w:cs="Arial"/>
          <w:sz w:val="22"/>
          <w:szCs w:val="22"/>
        </w:rPr>
      </w:pPr>
    </w:p>
    <w:p w14:paraId="06414F76" w14:textId="1292277B" w:rsidR="005D19A1" w:rsidRPr="00DE0951" w:rsidRDefault="005D19A1" w:rsidP="00DE0951">
      <w:pPr>
        <w:spacing w:line="360" w:lineRule="auto"/>
        <w:jc w:val="both"/>
        <w:rPr>
          <w:rFonts w:ascii="Arial" w:hAnsi="Arial" w:cs="Arial"/>
          <w:sz w:val="22"/>
          <w:szCs w:val="22"/>
        </w:rPr>
      </w:pPr>
    </w:p>
    <w:p w14:paraId="0C014359" w14:textId="27816083" w:rsidR="005D19A1" w:rsidRPr="00DE0951" w:rsidRDefault="005D19A1" w:rsidP="00DE0951">
      <w:pPr>
        <w:spacing w:line="360" w:lineRule="auto"/>
        <w:jc w:val="both"/>
        <w:rPr>
          <w:rFonts w:ascii="Arial" w:hAnsi="Arial" w:cs="Arial"/>
          <w:sz w:val="22"/>
          <w:szCs w:val="22"/>
        </w:rPr>
      </w:pPr>
    </w:p>
    <w:p w14:paraId="6AA42019" w14:textId="6A36F30D" w:rsidR="005D19A1" w:rsidRPr="00DE0951" w:rsidRDefault="005D19A1" w:rsidP="00DE0951">
      <w:pPr>
        <w:spacing w:line="360" w:lineRule="auto"/>
        <w:jc w:val="both"/>
        <w:rPr>
          <w:rFonts w:ascii="Arial" w:hAnsi="Arial" w:cs="Arial"/>
          <w:sz w:val="22"/>
          <w:szCs w:val="22"/>
          <w:u w:val="single"/>
        </w:rPr>
      </w:pPr>
      <w:r w:rsidRPr="00DE0951">
        <w:rPr>
          <w:rFonts w:ascii="Arial" w:hAnsi="Arial" w:cs="Arial"/>
          <w:sz w:val="22"/>
          <w:szCs w:val="22"/>
          <w:u w:val="single"/>
        </w:rPr>
        <w:lastRenderedPageBreak/>
        <w:t xml:space="preserve">Reference list </w:t>
      </w:r>
    </w:p>
    <w:p w14:paraId="519557DB" w14:textId="2E891226" w:rsidR="005D19A1" w:rsidRPr="00DE0951" w:rsidRDefault="005D19A1"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All Wales Child Protection Procedures. (2008) ‘All Wales Child Protection Procedures’ </w:t>
      </w:r>
      <w:hyperlink r:id="rId6" w:history="1">
        <w:r w:rsidRPr="00DE0951">
          <w:rPr>
            <w:rStyle w:val="Hyperlink"/>
            <w:rFonts w:ascii="Arial" w:hAnsi="Arial" w:cs="Arial"/>
            <w:sz w:val="22"/>
            <w:szCs w:val="22"/>
          </w:rPr>
          <w:t>www.awcpp.org.uk</w:t>
        </w:r>
      </w:hyperlink>
      <w:r w:rsidRPr="00DE0951">
        <w:rPr>
          <w:rFonts w:ascii="Arial" w:hAnsi="Arial" w:cs="Arial"/>
          <w:color w:val="000000"/>
          <w:sz w:val="22"/>
          <w:szCs w:val="22"/>
        </w:rPr>
        <w:t xml:space="preserve"> [Accessed: 21st March 2019].</w:t>
      </w:r>
      <w:r w:rsidRPr="00DE0951">
        <w:rPr>
          <w:rStyle w:val="apple-converted-space"/>
          <w:rFonts w:ascii="Arial" w:hAnsi="Arial" w:cs="Arial"/>
          <w:color w:val="000000"/>
          <w:sz w:val="22"/>
          <w:szCs w:val="22"/>
        </w:rPr>
        <w:t> </w:t>
      </w:r>
    </w:p>
    <w:p w14:paraId="69583BD5" w14:textId="42F97643" w:rsidR="005D19A1" w:rsidRPr="00DE0951" w:rsidRDefault="005D19A1"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Children and young people’s Commissioner Scotland. (2019) ‘UNCRC Articles’ </w:t>
      </w:r>
      <w:hyperlink r:id="rId7" w:history="1">
        <w:r w:rsidRPr="00DE0951">
          <w:rPr>
            <w:rStyle w:val="Hyperlink"/>
            <w:rFonts w:ascii="Arial" w:hAnsi="Arial" w:cs="Arial"/>
            <w:color w:val="0070C0"/>
            <w:sz w:val="22"/>
            <w:szCs w:val="22"/>
          </w:rPr>
          <w:t>https://www.cypcs.org.uk/rights/uncrcarticles</w:t>
        </w:r>
      </w:hyperlink>
      <w:r w:rsidRPr="00DE0951">
        <w:rPr>
          <w:rFonts w:ascii="Arial" w:hAnsi="Arial" w:cs="Arial"/>
          <w:color w:val="000000"/>
          <w:sz w:val="22"/>
          <w:szCs w:val="22"/>
        </w:rPr>
        <w:t xml:space="preserve"> [Accessed: 20th March 2019].</w:t>
      </w:r>
    </w:p>
    <w:p w14:paraId="773AB30A" w14:textId="1FEBD42E" w:rsidR="0060312A" w:rsidRPr="00DE0951" w:rsidRDefault="0060312A"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Children’s Commissioner for Wales. (2019) ‘About us’ </w:t>
      </w:r>
      <w:hyperlink r:id="rId8" w:history="1">
        <w:r w:rsidRPr="00DE0951">
          <w:rPr>
            <w:rStyle w:val="Hyperlink"/>
            <w:rFonts w:ascii="Arial" w:hAnsi="Arial" w:cs="Arial"/>
            <w:sz w:val="22"/>
            <w:szCs w:val="22"/>
          </w:rPr>
          <w:t>https://www.childcomwales.org.uk/about-us</w:t>
        </w:r>
      </w:hyperlink>
      <w:r w:rsidRPr="00DE0951">
        <w:rPr>
          <w:rFonts w:ascii="Arial" w:hAnsi="Arial" w:cs="Arial"/>
          <w:color w:val="000000"/>
          <w:sz w:val="22"/>
          <w:szCs w:val="22"/>
        </w:rPr>
        <w:t xml:space="preserve"> [Accessed: 3</w:t>
      </w:r>
      <w:r w:rsidRPr="00DE0951">
        <w:rPr>
          <w:rFonts w:ascii="Arial" w:hAnsi="Arial" w:cs="Arial"/>
          <w:color w:val="000000"/>
          <w:sz w:val="22"/>
          <w:szCs w:val="22"/>
          <w:vertAlign w:val="superscript"/>
        </w:rPr>
        <w:t>rd</w:t>
      </w:r>
      <w:r w:rsidRPr="00DE0951">
        <w:rPr>
          <w:rFonts w:ascii="Arial" w:hAnsi="Arial" w:cs="Arial"/>
          <w:color w:val="000000"/>
          <w:sz w:val="22"/>
          <w:szCs w:val="22"/>
        </w:rPr>
        <w:t xml:space="preserve"> April 2019]. </w:t>
      </w:r>
    </w:p>
    <w:p w14:paraId="07AE0FB7" w14:textId="77405123" w:rsidR="00E83AD1" w:rsidRPr="00DE0951" w:rsidRDefault="00E83AD1"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GOV.UK. (2019) ‘Disclosure and Barring Service’ </w:t>
      </w:r>
      <w:hyperlink r:id="rId9" w:history="1">
        <w:r w:rsidRPr="00DE0951">
          <w:rPr>
            <w:rStyle w:val="Hyperlink"/>
            <w:rFonts w:ascii="Arial" w:hAnsi="Arial" w:cs="Arial"/>
            <w:sz w:val="22"/>
            <w:szCs w:val="22"/>
          </w:rPr>
          <w:t>https://www.gov.uk/government/organisations/disclosure-and-barring-service</w:t>
        </w:r>
      </w:hyperlink>
      <w:r w:rsidRPr="00DE0951">
        <w:rPr>
          <w:rFonts w:ascii="Arial" w:hAnsi="Arial" w:cs="Arial"/>
          <w:color w:val="000000"/>
          <w:sz w:val="22"/>
          <w:szCs w:val="22"/>
        </w:rPr>
        <w:t xml:space="preserve"> [Accessed: 2</w:t>
      </w:r>
      <w:r w:rsidRPr="00DE0951">
        <w:rPr>
          <w:rFonts w:ascii="Arial" w:hAnsi="Arial" w:cs="Arial"/>
          <w:color w:val="000000"/>
          <w:sz w:val="22"/>
          <w:szCs w:val="22"/>
          <w:vertAlign w:val="superscript"/>
        </w:rPr>
        <w:t>nd</w:t>
      </w:r>
      <w:r w:rsidRPr="00DE0951">
        <w:rPr>
          <w:rFonts w:ascii="Arial" w:hAnsi="Arial" w:cs="Arial"/>
          <w:color w:val="000000"/>
          <w:sz w:val="22"/>
          <w:szCs w:val="22"/>
        </w:rPr>
        <w:t xml:space="preserve"> April 2019]. </w:t>
      </w:r>
    </w:p>
    <w:p w14:paraId="7975A805" w14:textId="49C6C1D9" w:rsidR="00D35141" w:rsidRPr="00DE0951" w:rsidRDefault="00D35141"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Halton Borough Council. (no date) ‘Child protection enquires (Section 47)’ </w:t>
      </w:r>
      <w:hyperlink r:id="rId10" w:history="1">
        <w:r w:rsidRPr="00DE0951">
          <w:rPr>
            <w:rStyle w:val="Hyperlink"/>
            <w:rFonts w:ascii="Arial" w:hAnsi="Arial" w:cs="Arial"/>
            <w:sz w:val="22"/>
            <w:szCs w:val="22"/>
          </w:rPr>
          <w:t>https://www.proceduresonline.com/halton/cs/p_sec_47_enq.html</w:t>
        </w:r>
      </w:hyperlink>
      <w:r w:rsidRPr="00DE0951">
        <w:rPr>
          <w:rFonts w:ascii="Arial" w:hAnsi="Arial" w:cs="Arial"/>
          <w:color w:val="000000"/>
          <w:sz w:val="22"/>
          <w:szCs w:val="22"/>
        </w:rPr>
        <w:t xml:space="preserve"> [Accessed: 3</w:t>
      </w:r>
      <w:r w:rsidRPr="00DE0951">
        <w:rPr>
          <w:rFonts w:ascii="Arial" w:hAnsi="Arial" w:cs="Arial"/>
          <w:color w:val="000000"/>
          <w:sz w:val="22"/>
          <w:szCs w:val="22"/>
          <w:vertAlign w:val="superscript"/>
        </w:rPr>
        <w:t>rd</w:t>
      </w:r>
      <w:r w:rsidRPr="00DE0951">
        <w:rPr>
          <w:rFonts w:ascii="Arial" w:hAnsi="Arial" w:cs="Arial"/>
          <w:color w:val="000000"/>
          <w:sz w:val="22"/>
          <w:szCs w:val="22"/>
        </w:rPr>
        <w:t xml:space="preserve"> April 2019]. </w:t>
      </w:r>
    </w:p>
    <w:p w14:paraId="63F02078" w14:textId="088D1180" w:rsidR="00255042" w:rsidRPr="00DE0951" w:rsidRDefault="00255042"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HM Government. (2018) ‘Working Together to Safeguard Children’ </w:t>
      </w:r>
      <w:hyperlink r:id="rId11" w:history="1">
        <w:r w:rsidRPr="00DE0951">
          <w:rPr>
            <w:rStyle w:val="Hyperlink"/>
            <w:rFonts w:ascii="Arial" w:hAnsi="Arial" w:cs="Arial"/>
            <w:sz w:val="22"/>
            <w:szCs w:val="22"/>
          </w:rPr>
          <w:t>https://assets.publishing.service.gov.uk/government/uploads/system/uploads/attachment_data/file/779401/Working_Together_to_Safeguard-Children.pdf</w:t>
        </w:r>
      </w:hyperlink>
      <w:r w:rsidRPr="00DE0951">
        <w:rPr>
          <w:rFonts w:ascii="Arial" w:hAnsi="Arial" w:cs="Arial"/>
          <w:color w:val="000000"/>
          <w:sz w:val="22"/>
          <w:szCs w:val="22"/>
        </w:rPr>
        <w:t xml:space="preserve"> [Accessed: 3</w:t>
      </w:r>
      <w:r w:rsidRPr="00DE0951">
        <w:rPr>
          <w:rFonts w:ascii="Arial" w:hAnsi="Arial" w:cs="Arial"/>
          <w:color w:val="000000"/>
          <w:sz w:val="22"/>
          <w:szCs w:val="22"/>
          <w:vertAlign w:val="superscript"/>
        </w:rPr>
        <w:t>rd</w:t>
      </w:r>
      <w:r w:rsidRPr="00DE0951">
        <w:rPr>
          <w:rFonts w:ascii="Arial" w:hAnsi="Arial" w:cs="Arial"/>
          <w:color w:val="000000"/>
          <w:sz w:val="22"/>
          <w:szCs w:val="22"/>
        </w:rPr>
        <w:t xml:space="preserve"> April 2019]. </w:t>
      </w:r>
    </w:p>
    <w:p w14:paraId="20DBCA2F" w14:textId="3FB027B5" w:rsidR="008E193E" w:rsidRPr="00DE0951" w:rsidRDefault="008E193E" w:rsidP="00DE0951">
      <w:pPr>
        <w:pStyle w:val="NormalWeb"/>
        <w:spacing w:line="360" w:lineRule="auto"/>
        <w:jc w:val="both"/>
        <w:rPr>
          <w:rFonts w:ascii="Arial" w:hAnsi="Arial" w:cs="Arial"/>
          <w:color w:val="000000"/>
          <w:sz w:val="22"/>
          <w:szCs w:val="22"/>
        </w:rPr>
      </w:pPr>
      <w:r w:rsidRPr="00DE0951">
        <w:rPr>
          <w:rFonts w:ascii="Arial" w:hAnsi="Arial" w:cs="Arial"/>
          <w:color w:val="000000"/>
          <w:sz w:val="22"/>
          <w:szCs w:val="22"/>
        </w:rPr>
        <w:t xml:space="preserve">Mid and West Wales Safeguarding Board. (2017) ‘Mid and West Wales Safeguarding Board’ </w:t>
      </w:r>
      <w:hyperlink r:id="rId12" w:history="1">
        <w:r w:rsidRPr="00DE0951">
          <w:rPr>
            <w:rStyle w:val="Hyperlink"/>
            <w:rFonts w:ascii="Arial" w:hAnsi="Arial" w:cs="Arial"/>
            <w:sz w:val="22"/>
            <w:szCs w:val="22"/>
          </w:rPr>
          <w:t>http://cysur.wales/home/about-us/</w:t>
        </w:r>
      </w:hyperlink>
      <w:r w:rsidRPr="00DE0951">
        <w:rPr>
          <w:rFonts w:ascii="Arial" w:hAnsi="Arial" w:cs="Arial"/>
          <w:color w:val="000000"/>
          <w:sz w:val="22"/>
          <w:szCs w:val="22"/>
        </w:rPr>
        <w:t xml:space="preserve"> [Accessed: 2</w:t>
      </w:r>
      <w:r w:rsidRPr="00DE0951">
        <w:rPr>
          <w:rFonts w:ascii="Arial" w:hAnsi="Arial" w:cs="Arial"/>
          <w:color w:val="000000"/>
          <w:sz w:val="22"/>
          <w:szCs w:val="22"/>
          <w:vertAlign w:val="superscript"/>
        </w:rPr>
        <w:t>nd</w:t>
      </w:r>
      <w:r w:rsidRPr="00DE0951">
        <w:rPr>
          <w:rFonts w:ascii="Arial" w:hAnsi="Arial" w:cs="Arial"/>
          <w:color w:val="000000"/>
          <w:sz w:val="22"/>
          <w:szCs w:val="22"/>
        </w:rPr>
        <w:t xml:space="preserve"> April 2019]. </w:t>
      </w:r>
    </w:p>
    <w:p w14:paraId="6D1034FD" w14:textId="77777777" w:rsidR="005D19A1" w:rsidRPr="00DE0951" w:rsidRDefault="005D19A1" w:rsidP="00DE0951">
      <w:pPr>
        <w:spacing w:line="360" w:lineRule="auto"/>
        <w:jc w:val="both"/>
        <w:rPr>
          <w:rFonts w:ascii="Arial" w:eastAsia="Times New Roman" w:hAnsi="Arial" w:cs="Arial"/>
          <w:color w:val="000000"/>
          <w:sz w:val="22"/>
          <w:szCs w:val="22"/>
        </w:rPr>
      </w:pPr>
      <w:r w:rsidRPr="00DE0951">
        <w:rPr>
          <w:rFonts w:ascii="Arial" w:eastAsia="Times New Roman" w:hAnsi="Arial" w:cs="Arial"/>
          <w:color w:val="000000"/>
          <w:sz w:val="22"/>
          <w:szCs w:val="22"/>
        </w:rPr>
        <w:t xml:space="preserve">NHS. (2013) ‘Safeguarding Children Guidance’ </w:t>
      </w:r>
      <w:hyperlink r:id="rId13" w:history="1">
        <w:r w:rsidRPr="00DE0951">
          <w:rPr>
            <w:rStyle w:val="Hyperlink"/>
            <w:rFonts w:ascii="Arial" w:eastAsia="Times New Roman" w:hAnsi="Arial" w:cs="Arial"/>
            <w:sz w:val="22"/>
            <w:szCs w:val="22"/>
          </w:rPr>
          <w:t>http://www.wales.nhs.uk/sitesplus/documents/863/ABM%20Safeguarding%20Children%20Guidance.pdf</w:t>
        </w:r>
      </w:hyperlink>
      <w:r w:rsidRPr="00DE0951">
        <w:rPr>
          <w:rFonts w:ascii="Arial" w:eastAsia="Times New Roman" w:hAnsi="Arial" w:cs="Arial"/>
          <w:color w:val="000000"/>
          <w:sz w:val="22"/>
          <w:szCs w:val="22"/>
        </w:rPr>
        <w:t xml:space="preserve"> [Accessed: 21stMarch 2019]. </w:t>
      </w:r>
    </w:p>
    <w:p w14:paraId="068BCB2A" w14:textId="3D821BF3" w:rsidR="005D19A1" w:rsidRPr="00DE0951" w:rsidRDefault="005D19A1" w:rsidP="00DE0951">
      <w:pPr>
        <w:spacing w:line="360" w:lineRule="auto"/>
        <w:jc w:val="both"/>
        <w:rPr>
          <w:rFonts w:ascii="Arial" w:eastAsia="Times New Roman" w:hAnsi="Arial" w:cs="Arial"/>
          <w:color w:val="000000"/>
          <w:sz w:val="22"/>
          <w:szCs w:val="22"/>
        </w:rPr>
      </w:pPr>
      <w:r w:rsidRPr="00DE0951">
        <w:rPr>
          <w:rFonts w:ascii="Arial" w:eastAsia="Times New Roman" w:hAnsi="Arial" w:cs="Arial"/>
          <w:color w:val="000000"/>
          <w:sz w:val="22"/>
          <w:szCs w:val="22"/>
        </w:rPr>
        <w:t xml:space="preserve">NHS. (2017) ‘Your pregnancy and baby guide’ </w:t>
      </w:r>
      <w:hyperlink r:id="rId14" w:history="1">
        <w:r w:rsidRPr="00DE0951">
          <w:rPr>
            <w:rStyle w:val="Hyperlink"/>
            <w:rFonts w:ascii="Arial" w:eastAsia="Times New Roman" w:hAnsi="Arial" w:cs="Arial"/>
            <w:sz w:val="22"/>
            <w:szCs w:val="22"/>
          </w:rPr>
          <w:t>https://www.nhs.uk/conditions/pregnancy-and-baby/baby-reviews</w:t>
        </w:r>
      </w:hyperlink>
      <w:r w:rsidRPr="00DE0951">
        <w:rPr>
          <w:rFonts w:ascii="Arial" w:eastAsia="Times New Roman" w:hAnsi="Arial" w:cs="Arial"/>
          <w:color w:val="000000"/>
          <w:sz w:val="22"/>
          <w:szCs w:val="22"/>
        </w:rPr>
        <w:t xml:space="preserve"> [Accessed: 20th March 2019].</w:t>
      </w:r>
    </w:p>
    <w:p w14:paraId="43771AAF" w14:textId="3AF3E72F" w:rsidR="00042420" w:rsidRPr="00DE0951" w:rsidRDefault="00042420" w:rsidP="00DE0951">
      <w:pPr>
        <w:spacing w:line="360" w:lineRule="auto"/>
        <w:jc w:val="both"/>
        <w:rPr>
          <w:rFonts w:ascii="Arial" w:eastAsia="Times New Roman" w:hAnsi="Arial" w:cs="Arial"/>
          <w:color w:val="000000"/>
          <w:sz w:val="22"/>
          <w:szCs w:val="22"/>
        </w:rPr>
      </w:pPr>
      <w:r w:rsidRPr="00DE0951">
        <w:rPr>
          <w:rFonts w:ascii="Arial" w:eastAsia="Times New Roman" w:hAnsi="Arial" w:cs="Arial"/>
          <w:color w:val="000000"/>
          <w:sz w:val="22"/>
          <w:szCs w:val="22"/>
        </w:rPr>
        <w:t xml:space="preserve">Welsh Assembly Government. (2006) ‘Safeguarding children: Working together under the Children Act 2004’ </w:t>
      </w:r>
      <w:hyperlink r:id="rId15" w:history="1">
        <w:r w:rsidRPr="00DE0951">
          <w:rPr>
            <w:rStyle w:val="Hyperlink"/>
            <w:rFonts w:ascii="Arial" w:eastAsia="Times New Roman" w:hAnsi="Arial" w:cs="Arial"/>
            <w:sz w:val="22"/>
            <w:szCs w:val="22"/>
          </w:rPr>
          <w:t>https://gweddill.gov.wales/pubs/circulars/2007/nafwc1207en.pdf?lang=en</w:t>
        </w:r>
      </w:hyperlink>
      <w:r w:rsidRPr="00DE0951">
        <w:rPr>
          <w:rFonts w:ascii="Arial" w:eastAsia="Times New Roman" w:hAnsi="Arial" w:cs="Arial"/>
          <w:color w:val="000000"/>
          <w:sz w:val="22"/>
          <w:szCs w:val="22"/>
        </w:rPr>
        <w:t xml:space="preserve"> [Accessed: 4</w:t>
      </w:r>
      <w:r w:rsidRPr="00DE0951">
        <w:rPr>
          <w:rFonts w:ascii="Arial" w:eastAsia="Times New Roman" w:hAnsi="Arial" w:cs="Arial"/>
          <w:color w:val="000000"/>
          <w:sz w:val="22"/>
          <w:szCs w:val="22"/>
          <w:vertAlign w:val="superscript"/>
        </w:rPr>
        <w:t>th</w:t>
      </w:r>
      <w:r w:rsidRPr="00DE0951">
        <w:rPr>
          <w:rFonts w:ascii="Arial" w:eastAsia="Times New Roman" w:hAnsi="Arial" w:cs="Arial"/>
          <w:color w:val="000000"/>
          <w:sz w:val="22"/>
          <w:szCs w:val="22"/>
        </w:rPr>
        <w:t xml:space="preserve"> April 2019]. </w:t>
      </w:r>
    </w:p>
    <w:p w14:paraId="598A4257" w14:textId="77777777" w:rsidR="005D19A1" w:rsidRPr="00DE0951" w:rsidRDefault="005D19A1" w:rsidP="00DE0951">
      <w:pPr>
        <w:pStyle w:val="NormalWeb"/>
        <w:spacing w:line="360" w:lineRule="auto"/>
        <w:jc w:val="both"/>
        <w:rPr>
          <w:rFonts w:ascii="Arial" w:hAnsi="Arial" w:cs="Arial"/>
          <w:color w:val="000000"/>
          <w:sz w:val="22"/>
          <w:szCs w:val="22"/>
        </w:rPr>
      </w:pPr>
    </w:p>
    <w:p w14:paraId="13710886" w14:textId="77777777" w:rsidR="005D19A1" w:rsidRPr="00DE0951" w:rsidRDefault="005D19A1" w:rsidP="00DE0951">
      <w:pPr>
        <w:spacing w:line="360" w:lineRule="auto"/>
        <w:jc w:val="both"/>
        <w:rPr>
          <w:sz w:val="22"/>
          <w:szCs w:val="22"/>
        </w:rPr>
      </w:pPr>
    </w:p>
    <w:sectPr w:rsidR="005D19A1" w:rsidRPr="00DE0951" w:rsidSect="0077663E">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DABE3" w14:textId="77777777" w:rsidR="00A475A0" w:rsidRDefault="00A475A0" w:rsidP="00EE2047">
      <w:r>
        <w:separator/>
      </w:r>
    </w:p>
  </w:endnote>
  <w:endnote w:type="continuationSeparator" w:id="0">
    <w:p w14:paraId="4F9CF92E" w14:textId="77777777" w:rsidR="00A475A0" w:rsidRDefault="00A475A0" w:rsidP="00EE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CFEAE" w14:textId="77777777" w:rsidR="00A475A0" w:rsidRDefault="00A475A0" w:rsidP="00EE2047">
      <w:r>
        <w:separator/>
      </w:r>
    </w:p>
  </w:footnote>
  <w:footnote w:type="continuationSeparator" w:id="0">
    <w:p w14:paraId="6F0EF145" w14:textId="77777777" w:rsidR="00A475A0" w:rsidRDefault="00A475A0" w:rsidP="00EE2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88F89" w14:textId="16FB0715" w:rsidR="00EE2047" w:rsidRDefault="00EE2047">
    <w:pPr>
      <w:pStyle w:val="Header"/>
    </w:pPr>
    <w:r>
      <w:t>1706141</w:t>
    </w:r>
  </w:p>
  <w:p w14:paraId="374B781D" w14:textId="17692BF7" w:rsidR="00EE2047" w:rsidRDefault="00EE2047">
    <w:pPr>
      <w:pStyle w:val="Header"/>
    </w:pPr>
    <w:r>
      <w:t>EAEE5006</w:t>
    </w:r>
  </w:p>
  <w:p w14:paraId="38C8711B" w14:textId="53A3A413" w:rsidR="00EE2047" w:rsidRDefault="00EE2047">
    <w:pPr>
      <w:pStyle w:val="Header"/>
    </w:pPr>
    <w:r>
      <w:t>Word count: 2042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A47"/>
    <w:rsid w:val="00027F0A"/>
    <w:rsid w:val="00042420"/>
    <w:rsid w:val="000426C0"/>
    <w:rsid w:val="0008720B"/>
    <w:rsid w:val="000A125E"/>
    <w:rsid w:val="00111054"/>
    <w:rsid w:val="001127E5"/>
    <w:rsid w:val="001241EA"/>
    <w:rsid w:val="00171CBC"/>
    <w:rsid w:val="001811CF"/>
    <w:rsid w:val="0018601B"/>
    <w:rsid w:val="001A35E9"/>
    <w:rsid w:val="001E0AC7"/>
    <w:rsid w:val="002274A6"/>
    <w:rsid w:val="00230236"/>
    <w:rsid w:val="00237C40"/>
    <w:rsid w:val="00255042"/>
    <w:rsid w:val="002952AD"/>
    <w:rsid w:val="002A46AA"/>
    <w:rsid w:val="00330B55"/>
    <w:rsid w:val="0034262A"/>
    <w:rsid w:val="003870E7"/>
    <w:rsid w:val="003A19DA"/>
    <w:rsid w:val="003C31ED"/>
    <w:rsid w:val="003F4476"/>
    <w:rsid w:val="00431301"/>
    <w:rsid w:val="004550F2"/>
    <w:rsid w:val="00457024"/>
    <w:rsid w:val="004A6A83"/>
    <w:rsid w:val="004D2402"/>
    <w:rsid w:val="004E3E32"/>
    <w:rsid w:val="0050456B"/>
    <w:rsid w:val="00515A87"/>
    <w:rsid w:val="0052165D"/>
    <w:rsid w:val="00535E39"/>
    <w:rsid w:val="00546E08"/>
    <w:rsid w:val="005D19A1"/>
    <w:rsid w:val="0060312A"/>
    <w:rsid w:val="0061603C"/>
    <w:rsid w:val="00651D7C"/>
    <w:rsid w:val="00686B84"/>
    <w:rsid w:val="006A3C27"/>
    <w:rsid w:val="006B5616"/>
    <w:rsid w:val="006E7AA7"/>
    <w:rsid w:val="006F6A5D"/>
    <w:rsid w:val="00735780"/>
    <w:rsid w:val="0077663E"/>
    <w:rsid w:val="00784791"/>
    <w:rsid w:val="00787926"/>
    <w:rsid w:val="007D316E"/>
    <w:rsid w:val="007E340F"/>
    <w:rsid w:val="007F30C9"/>
    <w:rsid w:val="008027A8"/>
    <w:rsid w:val="0083479A"/>
    <w:rsid w:val="00835319"/>
    <w:rsid w:val="008A7C27"/>
    <w:rsid w:val="008C081F"/>
    <w:rsid w:val="008D607B"/>
    <w:rsid w:val="008E193E"/>
    <w:rsid w:val="008F4349"/>
    <w:rsid w:val="008F45FD"/>
    <w:rsid w:val="00932611"/>
    <w:rsid w:val="009344A3"/>
    <w:rsid w:val="009616C2"/>
    <w:rsid w:val="00966987"/>
    <w:rsid w:val="009B5348"/>
    <w:rsid w:val="009F4B0B"/>
    <w:rsid w:val="00A475A0"/>
    <w:rsid w:val="00A56C7E"/>
    <w:rsid w:val="00A7382C"/>
    <w:rsid w:val="00A9257C"/>
    <w:rsid w:val="00A9561F"/>
    <w:rsid w:val="00B03829"/>
    <w:rsid w:val="00B42C7B"/>
    <w:rsid w:val="00B81EAE"/>
    <w:rsid w:val="00BA64B0"/>
    <w:rsid w:val="00BC1186"/>
    <w:rsid w:val="00BD23F2"/>
    <w:rsid w:val="00C00D53"/>
    <w:rsid w:val="00C2160E"/>
    <w:rsid w:val="00C34529"/>
    <w:rsid w:val="00C741D9"/>
    <w:rsid w:val="00C873D2"/>
    <w:rsid w:val="00CB2E61"/>
    <w:rsid w:val="00D35141"/>
    <w:rsid w:val="00D42D7F"/>
    <w:rsid w:val="00D45A47"/>
    <w:rsid w:val="00DC71E0"/>
    <w:rsid w:val="00DE0951"/>
    <w:rsid w:val="00E03B34"/>
    <w:rsid w:val="00E0401E"/>
    <w:rsid w:val="00E42891"/>
    <w:rsid w:val="00E465EA"/>
    <w:rsid w:val="00E675D8"/>
    <w:rsid w:val="00E71D8A"/>
    <w:rsid w:val="00E83AD1"/>
    <w:rsid w:val="00EE2047"/>
    <w:rsid w:val="00EE5450"/>
    <w:rsid w:val="00F1005A"/>
    <w:rsid w:val="00F56146"/>
    <w:rsid w:val="00F74691"/>
    <w:rsid w:val="00F97F29"/>
    <w:rsid w:val="00FE4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EEE524"/>
  <w15:chartTrackingRefBased/>
  <w15:docId w15:val="{977DF020-BAF8-7A4F-99FC-B175A6937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19A1"/>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D19A1"/>
  </w:style>
  <w:style w:type="character" w:styleId="Hyperlink">
    <w:name w:val="Hyperlink"/>
    <w:basedOn w:val="DefaultParagraphFont"/>
    <w:uiPriority w:val="99"/>
    <w:unhideWhenUsed/>
    <w:rsid w:val="005D19A1"/>
    <w:rPr>
      <w:color w:val="0563C1" w:themeColor="hyperlink"/>
      <w:u w:val="single"/>
    </w:rPr>
  </w:style>
  <w:style w:type="character" w:styleId="UnresolvedMention">
    <w:name w:val="Unresolved Mention"/>
    <w:basedOn w:val="DefaultParagraphFont"/>
    <w:uiPriority w:val="99"/>
    <w:semiHidden/>
    <w:unhideWhenUsed/>
    <w:rsid w:val="005D19A1"/>
    <w:rPr>
      <w:color w:val="605E5C"/>
      <w:shd w:val="clear" w:color="auto" w:fill="E1DFDD"/>
    </w:rPr>
  </w:style>
  <w:style w:type="character" w:styleId="FollowedHyperlink">
    <w:name w:val="FollowedHyperlink"/>
    <w:basedOn w:val="DefaultParagraphFont"/>
    <w:uiPriority w:val="99"/>
    <w:semiHidden/>
    <w:unhideWhenUsed/>
    <w:rsid w:val="005D19A1"/>
    <w:rPr>
      <w:color w:val="954F72" w:themeColor="followedHyperlink"/>
      <w:u w:val="single"/>
    </w:rPr>
  </w:style>
  <w:style w:type="paragraph" w:styleId="Header">
    <w:name w:val="header"/>
    <w:basedOn w:val="Normal"/>
    <w:link w:val="HeaderChar"/>
    <w:uiPriority w:val="99"/>
    <w:unhideWhenUsed/>
    <w:rsid w:val="00EE2047"/>
    <w:pPr>
      <w:tabs>
        <w:tab w:val="center" w:pos="4680"/>
        <w:tab w:val="right" w:pos="9360"/>
      </w:tabs>
    </w:pPr>
  </w:style>
  <w:style w:type="character" w:customStyle="1" w:styleId="HeaderChar">
    <w:name w:val="Header Char"/>
    <w:basedOn w:val="DefaultParagraphFont"/>
    <w:link w:val="Header"/>
    <w:uiPriority w:val="99"/>
    <w:rsid w:val="00EE2047"/>
  </w:style>
  <w:style w:type="paragraph" w:styleId="Footer">
    <w:name w:val="footer"/>
    <w:basedOn w:val="Normal"/>
    <w:link w:val="FooterChar"/>
    <w:uiPriority w:val="99"/>
    <w:unhideWhenUsed/>
    <w:rsid w:val="00EE2047"/>
    <w:pPr>
      <w:tabs>
        <w:tab w:val="center" w:pos="4680"/>
        <w:tab w:val="right" w:pos="9360"/>
      </w:tabs>
    </w:pPr>
  </w:style>
  <w:style w:type="character" w:customStyle="1" w:styleId="FooterChar">
    <w:name w:val="Footer Char"/>
    <w:basedOn w:val="DefaultParagraphFont"/>
    <w:link w:val="Footer"/>
    <w:uiPriority w:val="99"/>
    <w:rsid w:val="00EE2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51211">
      <w:bodyDiv w:val="1"/>
      <w:marLeft w:val="0"/>
      <w:marRight w:val="0"/>
      <w:marTop w:val="0"/>
      <w:marBottom w:val="0"/>
      <w:divBdr>
        <w:top w:val="none" w:sz="0" w:space="0" w:color="auto"/>
        <w:left w:val="none" w:sz="0" w:space="0" w:color="auto"/>
        <w:bottom w:val="none" w:sz="0" w:space="0" w:color="auto"/>
        <w:right w:val="none" w:sz="0" w:space="0" w:color="auto"/>
      </w:divBdr>
    </w:div>
    <w:div w:id="274144290">
      <w:bodyDiv w:val="1"/>
      <w:marLeft w:val="0"/>
      <w:marRight w:val="0"/>
      <w:marTop w:val="0"/>
      <w:marBottom w:val="0"/>
      <w:divBdr>
        <w:top w:val="none" w:sz="0" w:space="0" w:color="auto"/>
        <w:left w:val="none" w:sz="0" w:space="0" w:color="auto"/>
        <w:bottom w:val="none" w:sz="0" w:space="0" w:color="auto"/>
        <w:right w:val="none" w:sz="0" w:space="0" w:color="auto"/>
      </w:divBdr>
    </w:div>
    <w:div w:id="12295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about-us" TargetMode="External"/><Relationship Id="rId13" Type="http://schemas.openxmlformats.org/officeDocument/2006/relationships/hyperlink" Target="http://www.wales.nhs.uk/sitesplus/documents/863/ABM%20Safeguarding%20Children%20Guidance.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ypcs.org.uk/rights/uncrcarticles" TargetMode="External"/><Relationship Id="rId12" Type="http://schemas.openxmlformats.org/officeDocument/2006/relationships/hyperlink" Target="http://cysur.wales/home/about-u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awcpp.org.uk" TargetMode="External"/><Relationship Id="rId11" Type="http://schemas.openxmlformats.org/officeDocument/2006/relationships/hyperlink" Target="https://assets.publishing.service.gov.uk/government/uploads/system/uploads/attachment_data/file/779401/Working_Together_to_Safeguard-Children.pdf" TargetMode="External"/><Relationship Id="rId5" Type="http://schemas.openxmlformats.org/officeDocument/2006/relationships/endnotes" Target="endnotes.xml"/><Relationship Id="rId15" Type="http://schemas.openxmlformats.org/officeDocument/2006/relationships/hyperlink" Target="https://gweddill.gov.wales/pubs/circulars/2007/nafwc1207en.pdf?lang=en" TargetMode="External"/><Relationship Id="rId10" Type="http://schemas.openxmlformats.org/officeDocument/2006/relationships/hyperlink" Target="https://www.proceduresonline.com/halton/cs/p_sec_47_enq.html" TargetMode="External"/><Relationship Id="rId4" Type="http://schemas.openxmlformats.org/officeDocument/2006/relationships/footnotes" Target="footnotes.xml"/><Relationship Id="rId9" Type="http://schemas.openxmlformats.org/officeDocument/2006/relationships/hyperlink" Target="https://www.gov.uk/government/organisations/disclosure-and-barring-service" TargetMode="External"/><Relationship Id="rId14" Type="http://schemas.openxmlformats.org/officeDocument/2006/relationships/hyperlink" Target="https://www.nhs.uk/conditions/pregnancy-and-baby/baby-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5</Pages>
  <Words>2087</Words>
  <Characters>11901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Smythe (1706141)</dc:creator>
  <cp:keywords/>
  <dc:description/>
  <cp:lastModifiedBy>Jessica Smythe (1706141)</cp:lastModifiedBy>
  <cp:revision>71</cp:revision>
  <dcterms:created xsi:type="dcterms:W3CDTF">2019-04-01T19:20:00Z</dcterms:created>
  <dcterms:modified xsi:type="dcterms:W3CDTF">2019-04-04T19:23:00Z</dcterms:modified>
</cp:coreProperties>
</file>