
<file path=[Content_Types].xml><?xml version="1.0" encoding="utf-8"?>
<Types xmlns="http://schemas.openxmlformats.org/package/2006/content-types">
  <Default Extension="bin" ContentType="application/vnd.openxmlformats-officedocument.oleObject"/>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BD219E2" w14:textId="5B6E894F" w:rsidR="00D311CD" w:rsidRPr="00D311CD" w:rsidRDefault="00D311CD" w:rsidP="00D311CD">
      <w:pPr>
        <w:jc w:val="center"/>
        <w:rPr>
          <w:rFonts w:asciiTheme="majorHAnsi" w:hAnsiTheme="majorHAnsi" w:cstheme="majorHAnsi"/>
          <w:sz w:val="44"/>
          <w:szCs w:val="44"/>
        </w:rPr>
      </w:pPr>
      <w:r>
        <w:rPr>
          <w:rFonts w:asciiTheme="majorHAnsi" w:hAnsiTheme="majorHAnsi" w:cstheme="majorHAnsi"/>
          <w:sz w:val="44"/>
          <w:szCs w:val="44"/>
        </w:rPr>
        <w:t>University of Wales Trinity Saint David School of Engineering</w:t>
      </w:r>
    </w:p>
    <w:p w14:paraId="79CF122B" w14:textId="17F8F2AF" w:rsidR="00C74FAE" w:rsidRPr="00C74FAE" w:rsidRDefault="00C74FAE" w:rsidP="00C74FAE">
      <w:pPr>
        <w:jc w:val="center"/>
        <w:rPr>
          <w:rFonts w:asciiTheme="majorHAnsi" w:hAnsiTheme="majorHAnsi" w:cstheme="majorHAnsi"/>
          <w:sz w:val="44"/>
          <w:szCs w:val="44"/>
        </w:rPr>
      </w:pPr>
    </w:p>
    <w:p w14:paraId="4482EF2D" w14:textId="6E1E75C0" w:rsidR="00C74FAE" w:rsidRPr="00C74FAE" w:rsidRDefault="00C74FAE" w:rsidP="00C74FAE">
      <w:pPr>
        <w:pStyle w:val="Title"/>
        <w:jc w:val="center"/>
        <w:rPr>
          <w:rFonts w:cstheme="majorHAnsi"/>
          <w:sz w:val="44"/>
          <w:szCs w:val="44"/>
        </w:rPr>
      </w:pPr>
    </w:p>
    <w:p w14:paraId="00BD62EB" w14:textId="77777777" w:rsidR="00CF35FA" w:rsidRDefault="00CF35FA" w:rsidP="00C74FAE">
      <w:pPr>
        <w:pStyle w:val="Title"/>
        <w:jc w:val="center"/>
      </w:pPr>
      <w:r w:rsidRPr="00CF35FA">
        <w:rPr>
          <w:rFonts w:eastAsiaTheme="minorEastAsia" w:cstheme="majorHAnsi"/>
          <w:color w:val="auto"/>
          <w:sz w:val="44"/>
          <w:szCs w:val="44"/>
        </w:rPr>
        <w:t>Engineering Applications &amp; Study Skills</w:t>
      </w:r>
      <w:r w:rsidRPr="00CF35FA">
        <w:t xml:space="preserve"> </w:t>
      </w:r>
    </w:p>
    <w:p w14:paraId="5B36BBC8" w14:textId="23D6C12B" w:rsidR="00C74FAE" w:rsidRDefault="00CF35FA" w:rsidP="00C74FAE">
      <w:pPr>
        <w:pStyle w:val="Title"/>
        <w:jc w:val="center"/>
        <w:rPr>
          <w:rFonts w:eastAsiaTheme="minorEastAsia" w:cstheme="majorHAnsi"/>
          <w:color w:val="auto"/>
          <w:sz w:val="44"/>
          <w:szCs w:val="44"/>
        </w:rPr>
      </w:pPr>
      <w:r w:rsidRPr="00CF35FA">
        <w:rPr>
          <w:rFonts w:eastAsiaTheme="minorEastAsia" w:cstheme="majorHAnsi"/>
          <w:color w:val="auto"/>
          <w:sz w:val="44"/>
          <w:szCs w:val="44"/>
        </w:rPr>
        <w:t>M4X02063</w:t>
      </w:r>
    </w:p>
    <w:p w14:paraId="476FBBD9" w14:textId="77777777" w:rsidR="00CF35FA" w:rsidRPr="00CF35FA" w:rsidRDefault="00CF35FA" w:rsidP="00CF35FA"/>
    <w:p w14:paraId="5F9A1A0A" w14:textId="35E5E553" w:rsidR="00C74FAE" w:rsidRPr="00C74FAE" w:rsidRDefault="00C74FAE" w:rsidP="00C74FAE">
      <w:pPr>
        <w:jc w:val="center"/>
        <w:rPr>
          <w:rFonts w:asciiTheme="majorHAnsi" w:hAnsiTheme="majorHAnsi" w:cstheme="majorHAnsi"/>
          <w:sz w:val="44"/>
          <w:szCs w:val="44"/>
        </w:rPr>
      </w:pPr>
    </w:p>
    <w:p w14:paraId="4F9B6603" w14:textId="17A55829" w:rsidR="00C74FAE" w:rsidRPr="00C74FAE" w:rsidRDefault="00C74FAE" w:rsidP="00C74FAE">
      <w:pPr>
        <w:pStyle w:val="Title"/>
        <w:jc w:val="center"/>
        <w:rPr>
          <w:rFonts w:cstheme="majorHAnsi"/>
          <w:sz w:val="44"/>
          <w:szCs w:val="44"/>
        </w:rPr>
      </w:pPr>
    </w:p>
    <w:p w14:paraId="3D33D2EB" w14:textId="082F59CA" w:rsidR="00C74FAE" w:rsidRPr="00C74FAE" w:rsidRDefault="00C74FAE" w:rsidP="00C74FAE">
      <w:pPr>
        <w:jc w:val="center"/>
        <w:rPr>
          <w:rFonts w:asciiTheme="majorHAnsi" w:hAnsiTheme="majorHAnsi" w:cstheme="majorHAnsi"/>
          <w:sz w:val="44"/>
          <w:szCs w:val="44"/>
        </w:rPr>
      </w:pPr>
    </w:p>
    <w:p w14:paraId="1B945AC0" w14:textId="256A2C5A" w:rsidR="00C74FAE" w:rsidRPr="00C74FAE" w:rsidRDefault="00C74FAE" w:rsidP="00C74FAE">
      <w:pPr>
        <w:pStyle w:val="Title"/>
        <w:jc w:val="center"/>
        <w:rPr>
          <w:rFonts w:cstheme="majorHAnsi"/>
          <w:sz w:val="44"/>
          <w:szCs w:val="44"/>
        </w:rPr>
      </w:pPr>
    </w:p>
    <w:p w14:paraId="75343FCD" w14:textId="708083C5" w:rsidR="00C74FAE" w:rsidRPr="00C74FAE" w:rsidRDefault="00C74FAE" w:rsidP="00C74FAE">
      <w:pPr>
        <w:jc w:val="center"/>
        <w:rPr>
          <w:rFonts w:asciiTheme="majorHAnsi" w:hAnsiTheme="majorHAnsi" w:cstheme="majorHAnsi"/>
          <w:sz w:val="44"/>
          <w:szCs w:val="44"/>
        </w:rPr>
      </w:pPr>
    </w:p>
    <w:p w14:paraId="0D4C16C7" w14:textId="3B128DA9" w:rsidR="00C74FAE" w:rsidRPr="00C74FAE" w:rsidRDefault="00C74FAE" w:rsidP="00C74FAE">
      <w:pPr>
        <w:pStyle w:val="Title"/>
        <w:jc w:val="center"/>
        <w:rPr>
          <w:rFonts w:cstheme="majorHAnsi"/>
          <w:i/>
          <w:iCs/>
          <w:sz w:val="44"/>
          <w:szCs w:val="44"/>
        </w:rPr>
      </w:pPr>
    </w:p>
    <w:p w14:paraId="1E5A139E" w14:textId="77777777" w:rsidR="00CF35FA" w:rsidRDefault="00CF35FA" w:rsidP="00CF35FA">
      <w:pPr>
        <w:rPr>
          <w:rFonts w:asciiTheme="majorHAnsi" w:hAnsiTheme="majorHAnsi" w:cstheme="majorHAnsi"/>
          <w:i/>
          <w:iCs/>
          <w:sz w:val="44"/>
          <w:szCs w:val="44"/>
        </w:rPr>
      </w:pPr>
    </w:p>
    <w:p w14:paraId="60FD5BAE" w14:textId="77777777" w:rsidR="00CF35FA" w:rsidRDefault="00CF35FA" w:rsidP="00CF35FA">
      <w:pPr>
        <w:rPr>
          <w:rFonts w:asciiTheme="majorHAnsi" w:hAnsiTheme="majorHAnsi" w:cstheme="majorHAnsi"/>
          <w:i/>
          <w:iCs/>
          <w:sz w:val="44"/>
          <w:szCs w:val="44"/>
        </w:rPr>
      </w:pPr>
    </w:p>
    <w:p w14:paraId="5BB52B3B" w14:textId="77777777" w:rsidR="00CF35FA" w:rsidRDefault="00CF35FA" w:rsidP="00CF35FA">
      <w:pPr>
        <w:rPr>
          <w:rFonts w:asciiTheme="majorHAnsi" w:hAnsiTheme="majorHAnsi" w:cstheme="majorHAnsi"/>
          <w:i/>
          <w:iCs/>
          <w:sz w:val="44"/>
          <w:szCs w:val="44"/>
        </w:rPr>
      </w:pPr>
    </w:p>
    <w:p w14:paraId="037B453E" w14:textId="77777777" w:rsidR="00CF35FA" w:rsidRDefault="00CF35FA" w:rsidP="00CF35FA">
      <w:pPr>
        <w:rPr>
          <w:rFonts w:asciiTheme="majorHAnsi" w:hAnsiTheme="majorHAnsi" w:cstheme="majorHAnsi"/>
          <w:i/>
          <w:iCs/>
          <w:sz w:val="44"/>
          <w:szCs w:val="44"/>
        </w:rPr>
      </w:pPr>
    </w:p>
    <w:p w14:paraId="6B9E2585" w14:textId="77777777" w:rsidR="00CF35FA" w:rsidRDefault="00CF35FA" w:rsidP="00CF35FA">
      <w:pPr>
        <w:rPr>
          <w:rFonts w:asciiTheme="majorHAnsi" w:hAnsiTheme="majorHAnsi" w:cstheme="majorHAnsi"/>
          <w:i/>
          <w:iCs/>
          <w:sz w:val="44"/>
          <w:szCs w:val="44"/>
        </w:rPr>
      </w:pPr>
    </w:p>
    <w:p w14:paraId="70E6F46C" w14:textId="77777777" w:rsidR="00076ABB" w:rsidRDefault="00C74FAE" w:rsidP="00076ABB">
      <w:pPr>
        <w:rPr>
          <w:rFonts w:asciiTheme="majorHAnsi" w:hAnsiTheme="majorHAnsi" w:cstheme="majorHAnsi"/>
          <w:sz w:val="44"/>
          <w:szCs w:val="44"/>
        </w:rPr>
      </w:pPr>
      <w:r w:rsidRPr="00076ABB">
        <w:rPr>
          <w:rFonts w:asciiTheme="majorHAnsi" w:hAnsiTheme="majorHAnsi" w:cstheme="majorHAnsi"/>
          <w:sz w:val="44"/>
          <w:szCs w:val="44"/>
        </w:rPr>
        <w:t>Vinicius Dreher</w:t>
      </w:r>
    </w:p>
    <w:p w14:paraId="7EDFF2AA" w14:textId="2C310DB0" w:rsidR="00076ABB" w:rsidRPr="00076ABB" w:rsidRDefault="00C74FAE" w:rsidP="00076ABB">
      <w:pPr>
        <w:rPr>
          <w:rFonts w:asciiTheme="majorHAnsi" w:hAnsiTheme="majorHAnsi" w:cstheme="majorHAnsi"/>
          <w:sz w:val="44"/>
          <w:szCs w:val="44"/>
        </w:rPr>
      </w:pPr>
      <w:r w:rsidRPr="00076ABB">
        <w:rPr>
          <w:rFonts w:cstheme="majorHAnsi"/>
          <w:sz w:val="44"/>
          <w:szCs w:val="44"/>
        </w:rPr>
        <w:t>1900011</w:t>
      </w:r>
      <w:r w:rsidR="00CF35FA" w:rsidRPr="00076ABB">
        <w:rPr>
          <w:rFonts w:cstheme="majorHAnsi"/>
          <w:sz w:val="44"/>
          <w:szCs w:val="44"/>
        </w:rPr>
        <w:t xml:space="preserve"> </w:t>
      </w:r>
    </w:p>
    <w:p w14:paraId="6786201D" w14:textId="77777777" w:rsidR="00076ABB" w:rsidRDefault="00076ABB" w:rsidP="00076ABB">
      <w:pPr>
        <w:pStyle w:val="Title"/>
        <w:rPr>
          <w:rFonts w:cstheme="majorHAnsi"/>
          <w:sz w:val="44"/>
          <w:szCs w:val="44"/>
        </w:rPr>
      </w:pPr>
      <w:r w:rsidRPr="00076ABB">
        <w:rPr>
          <w:rFonts w:cstheme="majorHAnsi"/>
          <w:sz w:val="44"/>
          <w:szCs w:val="44"/>
        </w:rPr>
        <w:t>01/02/2020</w:t>
      </w:r>
    </w:p>
    <w:sdt>
      <w:sdtPr>
        <w:rPr>
          <w:rFonts w:ascii="Times New Roman" w:eastAsiaTheme="minorHAnsi" w:hAnsi="Times New Roman" w:cstheme="minorBidi"/>
          <w:b/>
          <w:bCs/>
          <w:smallCaps/>
          <w:color w:val="auto"/>
          <w:sz w:val="22"/>
          <w:szCs w:val="22"/>
        </w:rPr>
        <w:id w:val="1235661215"/>
        <w:docPartObj>
          <w:docPartGallery w:val="Table of Contents"/>
          <w:docPartUnique/>
        </w:docPartObj>
      </w:sdtPr>
      <w:sdtEndPr>
        <w:rPr>
          <w:rFonts w:asciiTheme="minorHAnsi" w:eastAsiaTheme="minorEastAsia" w:hAnsiTheme="minorHAnsi"/>
          <w:b w:val="0"/>
          <w:bCs w:val="0"/>
          <w:smallCaps w:val="0"/>
          <w:noProof/>
        </w:rPr>
      </w:sdtEndPr>
      <w:sdtContent>
        <w:p w14:paraId="6F856E0F" w14:textId="718DC9DD" w:rsidR="00C21680" w:rsidRPr="00076ABB" w:rsidRDefault="00C21680" w:rsidP="00076ABB">
          <w:pPr>
            <w:pStyle w:val="Title"/>
            <w:rPr>
              <w:rStyle w:val="Heading1Char"/>
            </w:rPr>
          </w:pPr>
          <w:r w:rsidRPr="00076ABB">
            <w:rPr>
              <w:rStyle w:val="Heading1Char"/>
            </w:rPr>
            <w:t>Contents</w:t>
          </w:r>
        </w:p>
        <w:p w14:paraId="1C309F62" w14:textId="771DF101" w:rsidR="00076ABB" w:rsidRDefault="00C21680">
          <w:pPr>
            <w:pStyle w:val="TOC1"/>
            <w:tabs>
              <w:tab w:val="left" w:pos="440"/>
              <w:tab w:val="right" w:leader="dot" w:pos="9016"/>
            </w:tabs>
            <w:rPr>
              <w:noProof/>
              <w:lang w:val="en-IE" w:eastAsia="en-IE"/>
            </w:rPr>
          </w:pPr>
          <w:r>
            <w:fldChar w:fldCharType="begin"/>
          </w:r>
          <w:r>
            <w:instrText xml:space="preserve"> TOC \o "1-3" \h \z \u </w:instrText>
          </w:r>
          <w:r>
            <w:fldChar w:fldCharType="separate"/>
          </w:r>
          <w:hyperlink w:anchor="_Toc31586461" w:history="1">
            <w:r w:rsidR="00076ABB" w:rsidRPr="001C1207">
              <w:rPr>
                <w:rStyle w:val="Hyperlink"/>
                <w:noProof/>
              </w:rPr>
              <w:t>1</w:t>
            </w:r>
            <w:r w:rsidR="00076ABB">
              <w:rPr>
                <w:noProof/>
                <w:lang w:val="en-IE" w:eastAsia="en-IE"/>
              </w:rPr>
              <w:tab/>
            </w:r>
            <w:r w:rsidR="00076ABB" w:rsidRPr="001C1207">
              <w:rPr>
                <w:rStyle w:val="Hyperlink"/>
                <w:noProof/>
              </w:rPr>
              <w:t>Introduction</w:t>
            </w:r>
            <w:r w:rsidR="00076ABB">
              <w:rPr>
                <w:noProof/>
                <w:webHidden/>
              </w:rPr>
              <w:tab/>
            </w:r>
            <w:r w:rsidR="00076ABB">
              <w:rPr>
                <w:noProof/>
                <w:webHidden/>
              </w:rPr>
              <w:fldChar w:fldCharType="begin"/>
            </w:r>
            <w:r w:rsidR="00076ABB">
              <w:rPr>
                <w:noProof/>
                <w:webHidden/>
              </w:rPr>
              <w:instrText xml:space="preserve"> PAGEREF _Toc31586461 \h </w:instrText>
            </w:r>
            <w:r w:rsidR="00076ABB">
              <w:rPr>
                <w:noProof/>
                <w:webHidden/>
              </w:rPr>
            </w:r>
            <w:r w:rsidR="00076ABB">
              <w:rPr>
                <w:noProof/>
                <w:webHidden/>
              </w:rPr>
              <w:fldChar w:fldCharType="separate"/>
            </w:r>
            <w:r w:rsidR="00076ABB">
              <w:rPr>
                <w:noProof/>
                <w:webHidden/>
              </w:rPr>
              <w:t>1</w:t>
            </w:r>
            <w:r w:rsidR="00076ABB">
              <w:rPr>
                <w:noProof/>
                <w:webHidden/>
              </w:rPr>
              <w:fldChar w:fldCharType="end"/>
            </w:r>
          </w:hyperlink>
        </w:p>
        <w:p w14:paraId="105F37C3" w14:textId="12BE08EE" w:rsidR="00076ABB" w:rsidRDefault="00076ABB">
          <w:pPr>
            <w:pStyle w:val="TOC1"/>
            <w:tabs>
              <w:tab w:val="left" w:pos="440"/>
              <w:tab w:val="right" w:leader="dot" w:pos="9016"/>
            </w:tabs>
            <w:rPr>
              <w:noProof/>
              <w:lang w:val="en-IE" w:eastAsia="en-IE"/>
            </w:rPr>
          </w:pPr>
          <w:hyperlink w:anchor="_Toc31586462" w:history="1">
            <w:r w:rsidRPr="001C1207">
              <w:rPr>
                <w:rStyle w:val="Hyperlink"/>
                <w:noProof/>
              </w:rPr>
              <w:t>2</w:t>
            </w:r>
            <w:r>
              <w:rPr>
                <w:noProof/>
                <w:lang w:val="en-IE" w:eastAsia="en-IE"/>
              </w:rPr>
              <w:tab/>
            </w:r>
            <w:r w:rsidRPr="001C1207">
              <w:rPr>
                <w:rStyle w:val="Hyperlink"/>
                <w:noProof/>
              </w:rPr>
              <w:t>Health and safety in engineering workshop</w:t>
            </w:r>
            <w:r>
              <w:rPr>
                <w:noProof/>
                <w:webHidden/>
              </w:rPr>
              <w:tab/>
            </w:r>
            <w:r>
              <w:rPr>
                <w:noProof/>
                <w:webHidden/>
              </w:rPr>
              <w:fldChar w:fldCharType="begin"/>
            </w:r>
            <w:r>
              <w:rPr>
                <w:noProof/>
                <w:webHidden/>
              </w:rPr>
              <w:instrText xml:space="preserve"> PAGEREF _Toc31586462 \h </w:instrText>
            </w:r>
            <w:r>
              <w:rPr>
                <w:noProof/>
                <w:webHidden/>
              </w:rPr>
            </w:r>
            <w:r>
              <w:rPr>
                <w:noProof/>
                <w:webHidden/>
              </w:rPr>
              <w:fldChar w:fldCharType="separate"/>
            </w:r>
            <w:r>
              <w:rPr>
                <w:noProof/>
                <w:webHidden/>
              </w:rPr>
              <w:t>2</w:t>
            </w:r>
            <w:r>
              <w:rPr>
                <w:noProof/>
                <w:webHidden/>
              </w:rPr>
              <w:fldChar w:fldCharType="end"/>
            </w:r>
          </w:hyperlink>
        </w:p>
        <w:p w14:paraId="2FEB006B" w14:textId="492848E6" w:rsidR="00076ABB" w:rsidRDefault="00076ABB">
          <w:pPr>
            <w:pStyle w:val="TOC1"/>
            <w:tabs>
              <w:tab w:val="left" w:pos="440"/>
              <w:tab w:val="right" w:leader="dot" w:pos="9016"/>
            </w:tabs>
            <w:rPr>
              <w:noProof/>
              <w:lang w:val="en-IE" w:eastAsia="en-IE"/>
            </w:rPr>
          </w:pPr>
          <w:hyperlink w:anchor="_Toc31586463" w:history="1">
            <w:r w:rsidRPr="001C1207">
              <w:rPr>
                <w:rStyle w:val="Hyperlink"/>
                <w:noProof/>
              </w:rPr>
              <w:t>3</w:t>
            </w:r>
            <w:r>
              <w:rPr>
                <w:noProof/>
                <w:lang w:val="en-IE" w:eastAsia="en-IE"/>
              </w:rPr>
              <w:tab/>
            </w:r>
            <w:r w:rsidRPr="001C1207">
              <w:rPr>
                <w:rStyle w:val="Hyperlink"/>
                <w:noProof/>
              </w:rPr>
              <w:t>Methodology</w:t>
            </w:r>
            <w:r>
              <w:rPr>
                <w:noProof/>
                <w:webHidden/>
              </w:rPr>
              <w:tab/>
            </w:r>
            <w:r>
              <w:rPr>
                <w:noProof/>
                <w:webHidden/>
              </w:rPr>
              <w:fldChar w:fldCharType="begin"/>
            </w:r>
            <w:r>
              <w:rPr>
                <w:noProof/>
                <w:webHidden/>
              </w:rPr>
              <w:instrText xml:space="preserve"> PAGEREF _Toc31586463 \h </w:instrText>
            </w:r>
            <w:r>
              <w:rPr>
                <w:noProof/>
                <w:webHidden/>
              </w:rPr>
            </w:r>
            <w:r>
              <w:rPr>
                <w:noProof/>
                <w:webHidden/>
              </w:rPr>
              <w:fldChar w:fldCharType="separate"/>
            </w:r>
            <w:r>
              <w:rPr>
                <w:noProof/>
                <w:webHidden/>
              </w:rPr>
              <w:t>3</w:t>
            </w:r>
            <w:r>
              <w:rPr>
                <w:noProof/>
                <w:webHidden/>
              </w:rPr>
              <w:fldChar w:fldCharType="end"/>
            </w:r>
          </w:hyperlink>
        </w:p>
        <w:p w14:paraId="657BD4C6" w14:textId="23A461EA" w:rsidR="00076ABB" w:rsidRDefault="00076ABB">
          <w:pPr>
            <w:pStyle w:val="TOC2"/>
            <w:tabs>
              <w:tab w:val="left" w:pos="880"/>
              <w:tab w:val="right" w:leader="dot" w:pos="9016"/>
            </w:tabs>
            <w:rPr>
              <w:noProof/>
              <w:lang w:val="en-IE" w:eastAsia="en-IE"/>
            </w:rPr>
          </w:pPr>
          <w:hyperlink w:anchor="_Toc31586464" w:history="1">
            <w:r w:rsidRPr="001C1207">
              <w:rPr>
                <w:rStyle w:val="Hyperlink"/>
                <w:noProof/>
              </w:rPr>
              <w:t>3.1</w:t>
            </w:r>
            <w:r>
              <w:rPr>
                <w:noProof/>
                <w:lang w:val="en-IE" w:eastAsia="en-IE"/>
              </w:rPr>
              <w:tab/>
            </w:r>
            <w:r w:rsidRPr="001C1207">
              <w:rPr>
                <w:rStyle w:val="Hyperlink"/>
                <w:noProof/>
              </w:rPr>
              <w:t>Step 1</w:t>
            </w:r>
            <w:r>
              <w:rPr>
                <w:noProof/>
                <w:webHidden/>
              </w:rPr>
              <w:tab/>
            </w:r>
            <w:r>
              <w:rPr>
                <w:noProof/>
                <w:webHidden/>
              </w:rPr>
              <w:fldChar w:fldCharType="begin"/>
            </w:r>
            <w:r>
              <w:rPr>
                <w:noProof/>
                <w:webHidden/>
              </w:rPr>
              <w:instrText xml:space="preserve"> PAGEREF _Toc31586464 \h </w:instrText>
            </w:r>
            <w:r>
              <w:rPr>
                <w:noProof/>
                <w:webHidden/>
              </w:rPr>
            </w:r>
            <w:r>
              <w:rPr>
                <w:noProof/>
                <w:webHidden/>
              </w:rPr>
              <w:fldChar w:fldCharType="separate"/>
            </w:r>
            <w:r>
              <w:rPr>
                <w:noProof/>
                <w:webHidden/>
              </w:rPr>
              <w:t>3</w:t>
            </w:r>
            <w:r>
              <w:rPr>
                <w:noProof/>
                <w:webHidden/>
              </w:rPr>
              <w:fldChar w:fldCharType="end"/>
            </w:r>
          </w:hyperlink>
        </w:p>
        <w:p w14:paraId="5A9E89D8" w14:textId="57D7FD09" w:rsidR="00076ABB" w:rsidRDefault="00076ABB">
          <w:pPr>
            <w:pStyle w:val="TOC2"/>
            <w:tabs>
              <w:tab w:val="left" w:pos="880"/>
              <w:tab w:val="right" w:leader="dot" w:pos="9016"/>
            </w:tabs>
            <w:rPr>
              <w:noProof/>
              <w:lang w:val="en-IE" w:eastAsia="en-IE"/>
            </w:rPr>
          </w:pPr>
          <w:hyperlink w:anchor="_Toc31586465" w:history="1">
            <w:r w:rsidRPr="001C1207">
              <w:rPr>
                <w:rStyle w:val="Hyperlink"/>
                <w:noProof/>
              </w:rPr>
              <w:t>3.2</w:t>
            </w:r>
            <w:r>
              <w:rPr>
                <w:noProof/>
                <w:lang w:val="en-IE" w:eastAsia="en-IE"/>
              </w:rPr>
              <w:tab/>
            </w:r>
            <w:r w:rsidRPr="001C1207">
              <w:rPr>
                <w:rStyle w:val="Hyperlink"/>
                <w:noProof/>
              </w:rPr>
              <w:t>Step 2</w:t>
            </w:r>
            <w:r>
              <w:rPr>
                <w:noProof/>
                <w:webHidden/>
              </w:rPr>
              <w:tab/>
            </w:r>
            <w:r>
              <w:rPr>
                <w:noProof/>
                <w:webHidden/>
              </w:rPr>
              <w:fldChar w:fldCharType="begin"/>
            </w:r>
            <w:r>
              <w:rPr>
                <w:noProof/>
                <w:webHidden/>
              </w:rPr>
              <w:instrText xml:space="preserve"> PAGEREF _Toc31586465 \h </w:instrText>
            </w:r>
            <w:r>
              <w:rPr>
                <w:noProof/>
                <w:webHidden/>
              </w:rPr>
            </w:r>
            <w:r>
              <w:rPr>
                <w:noProof/>
                <w:webHidden/>
              </w:rPr>
              <w:fldChar w:fldCharType="separate"/>
            </w:r>
            <w:r>
              <w:rPr>
                <w:noProof/>
                <w:webHidden/>
              </w:rPr>
              <w:t>6</w:t>
            </w:r>
            <w:r>
              <w:rPr>
                <w:noProof/>
                <w:webHidden/>
              </w:rPr>
              <w:fldChar w:fldCharType="end"/>
            </w:r>
          </w:hyperlink>
        </w:p>
        <w:p w14:paraId="0F1AFC1D" w14:textId="35DC5E7C" w:rsidR="00076ABB" w:rsidRDefault="00076ABB">
          <w:pPr>
            <w:pStyle w:val="TOC1"/>
            <w:tabs>
              <w:tab w:val="left" w:pos="440"/>
              <w:tab w:val="right" w:leader="dot" w:pos="9016"/>
            </w:tabs>
            <w:rPr>
              <w:noProof/>
              <w:lang w:val="en-IE" w:eastAsia="en-IE"/>
            </w:rPr>
          </w:pPr>
          <w:hyperlink w:anchor="_Toc31586466" w:history="1">
            <w:r w:rsidRPr="001C1207">
              <w:rPr>
                <w:rStyle w:val="Hyperlink"/>
                <w:noProof/>
              </w:rPr>
              <w:t>4</w:t>
            </w:r>
            <w:r>
              <w:rPr>
                <w:noProof/>
                <w:lang w:val="en-IE" w:eastAsia="en-IE"/>
              </w:rPr>
              <w:tab/>
            </w:r>
            <w:r w:rsidRPr="001C1207">
              <w:rPr>
                <w:rStyle w:val="Hyperlink"/>
                <w:noProof/>
              </w:rPr>
              <w:t>Conclusions</w:t>
            </w:r>
            <w:r>
              <w:rPr>
                <w:noProof/>
                <w:webHidden/>
              </w:rPr>
              <w:tab/>
            </w:r>
            <w:r>
              <w:rPr>
                <w:noProof/>
                <w:webHidden/>
              </w:rPr>
              <w:fldChar w:fldCharType="begin"/>
            </w:r>
            <w:r>
              <w:rPr>
                <w:noProof/>
                <w:webHidden/>
              </w:rPr>
              <w:instrText xml:space="preserve"> PAGEREF _Toc31586466 \h </w:instrText>
            </w:r>
            <w:r>
              <w:rPr>
                <w:noProof/>
                <w:webHidden/>
              </w:rPr>
            </w:r>
            <w:r>
              <w:rPr>
                <w:noProof/>
                <w:webHidden/>
              </w:rPr>
              <w:fldChar w:fldCharType="separate"/>
            </w:r>
            <w:r>
              <w:rPr>
                <w:noProof/>
                <w:webHidden/>
              </w:rPr>
              <w:t>8</w:t>
            </w:r>
            <w:r>
              <w:rPr>
                <w:noProof/>
                <w:webHidden/>
              </w:rPr>
              <w:fldChar w:fldCharType="end"/>
            </w:r>
          </w:hyperlink>
        </w:p>
        <w:p w14:paraId="19469371" w14:textId="3925A96F" w:rsidR="00076ABB" w:rsidRDefault="00076ABB">
          <w:pPr>
            <w:pStyle w:val="TOC1"/>
            <w:tabs>
              <w:tab w:val="left" w:pos="440"/>
              <w:tab w:val="right" w:leader="dot" w:pos="9016"/>
            </w:tabs>
            <w:rPr>
              <w:noProof/>
              <w:lang w:val="en-IE" w:eastAsia="en-IE"/>
            </w:rPr>
          </w:pPr>
          <w:hyperlink w:anchor="_Toc31586467" w:history="1">
            <w:r w:rsidRPr="001C1207">
              <w:rPr>
                <w:rStyle w:val="Hyperlink"/>
                <w:noProof/>
              </w:rPr>
              <w:t>6</w:t>
            </w:r>
            <w:r>
              <w:rPr>
                <w:noProof/>
                <w:lang w:val="en-IE" w:eastAsia="en-IE"/>
              </w:rPr>
              <w:tab/>
            </w:r>
            <w:r w:rsidRPr="001C1207">
              <w:rPr>
                <w:rStyle w:val="Hyperlink"/>
                <w:noProof/>
              </w:rPr>
              <w:t>References</w:t>
            </w:r>
            <w:r>
              <w:rPr>
                <w:noProof/>
                <w:webHidden/>
              </w:rPr>
              <w:tab/>
            </w:r>
            <w:r>
              <w:rPr>
                <w:noProof/>
                <w:webHidden/>
              </w:rPr>
              <w:fldChar w:fldCharType="begin"/>
            </w:r>
            <w:r>
              <w:rPr>
                <w:noProof/>
                <w:webHidden/>
              </w:rPr>
              <w:instrText xml:space="preserve"> PAGEREF _Toc31586467 \h </w:instrText>
            </w:r>
            <w:r>
              <w:rPr>
                <w:noProof/>
                <w:webHidden/>
              </w:rPr>
            </w:r>
            <w:r>
              <w:rPr>
                <w:noProof/>
                <w:webHidden/>
              </w:rPr>
              <w:fldChar w:fldCharType="separate"/>
            </w:r>
            <w:r>
              <w:rPr>
                <w:noProof/>
                <w:webHidden/>
              </w:rPr>
              <w:t>9</w:t>
            </w:r>
            <w:r>
              <w:rPr>
                <w:noProof/>
                <w:webHidden/>
              </w:rPr>
              <w:fldChar w:fldCharType="end"/>
            </w:r>
          </w:hyperlink>
        </w:p>
        <w:p w14:paraId="1C66DDF3" w14:textId="439324A7" w:rsidR="0097017A" w:rsidRDefault="00C21680" w:rsidP="00C21680">
          <w:pPr>
            <w:sectPr w:rsidR="0097017A" w:rsidSect="0097017A">
              <w:footerReference w:type="default" r:id="rId8"/>
              <w:pgSz w:w="11906" w:h="16838"/>
              <w:pgMar w:top="1440" w:right="1440" w:bottom="1440" w:left="1440" w:header="708" w:footer="708" w:gutter="0"/>
              <w:pgNumType w:fmt="lowerRoman"/>
              <w:cols w:space="708"/>
              <w:titlePg/>
              <w:docGrid w:linePitch="360"/>
            </w:sectPr>
          </w:pPr>
          <w:r>
            <w:rPr>
              <w:b/>
              <w:bCs/>
              <w:noProof/>
            </w:rPr>
            <w:fldChar w:fldCharType="end"/>
          </w:r>
        </w:p>
        <w:bookmarkStart w:id="0" w:name="_GoBack" w:displacedByCustomXml="next"/>
        <w:bookmarkEnd w:id="0" w:displacedByCustomXml="next"/>
      </w:sdtContent>
    </w:sdt>
    <w:p w14:paraId="104A7527" w14:textId="7B11AC27" w:rsidR="00A86574" w:rsidRDefault="00432BE9" w:rsidP="00A86574">
      <w:pPr>
        <w:pStyle w:val="Heading1"/>
      </w:pPr>
      <w:bookmarkStart w:id="1" w:name="_Toc31586461"/>
      <w:r>
        <w:lastRenderedPageBreak/>
        <w:t>Introduction</w:t>
      </w:r>
      <w:bookmarkEnd w:id="1"/>
    </w:p>
    <w:p w14:paraId="70065D36" w14:textId="75988F6A" w:rsidR="00A86574" w:rsidRDefault="000A25A7" w:rsidP="00A86574">
      <w:pPr>
        <w:pStyle w:val="NoSpacing"/>
      </w:pPr>
      <w:r>
        <w:t>The following is an investigation formulate to describe in detail the technical report on one of the workshop sessions that the group of motorcycle engineering</w:t>
      </w:r>
      <w:r w:rsidR="008D0A2D">
        <w:t xml:space="preserve"> attended.</w:t>
      </w:r>
    </w:p>
    <w:p w14:paraId="78C2D5B5" w14:textId="07B32C18" w:rsidR="008D0A2D" w:rsidRDefault="008D0A2D" w:rsidP="00A86574">
      <w:pPr>
        <w:pStyle w:val="NoSpacing"/>
      </w:pPr>
      <w:r>
        <w:t>Aim for session:</w:t>
      </w:r>
    </w:p>
    <w:p w14:paraId="7FAF3DDA" w14:textId="00E4C9B0" w:rsidR="008D0A2D" w:rsidRDefault="008D0A2D" w:rsidP="00A86574">
      <w:pPr>
        <w:pStyle w:val="NoSpacing"/>
      </w:pPr>
    </w:p>
    <w:p w14:paraId="641A1138" w14:textId="6B554D34" w:rsidR="008D0A2D" w:rsidRDefault="008D0A2D" w:rsidP="008D0A2D">
      <w:pPr>
        <w:pStyle w:val="NoSpacing"/>
        <w:numPr>
          <w:ilvl w:val="0"/>
          <w:numId w:val="15"/>
        </w:numPr>
      </w:pPr>
      <w:r>
        <w:t>Introduction into workshop, including safety rules, machinery and health safety.</w:t>
      </w:r>
    </w:p>
    <w:p w14:paraId="45410645" w14:textId="427FAE37" w:rsidR="008D0A2D" w:rsidRDefault="008D0A2D" w:rsidP="008D0A2D">
      <w:pPr>
        <w:pStyle w:val="NoSpacing"/>
        <w:numPr>
          <w:ilvl w:val="0"/>
          <w:numId w:val="15"/>
        </w:numPr>
      </w:pPr>
      <w:r>
        <w:t>Start strip a motorcycle engine.</w:t>
      </w:r>
    </w:p>
    <w:p w14:paraId="374B443B" w14:textId="68CBEAE1" w:rsidR="008D0A2D" w:rsidRDefault="008D0A2D" w:rsidP="008D0A2D">
      <w:pPr>
        <w:pStyle w:val="NoSpacing"/>
        <w:numPr>
          <w:ilvl w:val="0"/>
          <w:numId w:val="15"/>
        </w:numPr>
      </w:pPr>
      <w:r>
        <w:t>Study and analyse parts to understand how the engine works.</w:t>
      </w:r>
    </w:p>
    <w:p w14:paraId="6D32368D" w14:textId="72C36C1A" w:rsidR="008D0A2D" w:rsidRDefault="008D0A2D" w:rsidP="00A86574">
      <w:pPr>
        <w:pStyle w:val="NoSpacing"/>
      </w:pPr>
    </w:p>
    <w:p w14:paraId="4E171343" w14:textId="70333770" w:rsidR="008D0A2D" w:rsidRDefault="008D0A2D" w:rsidP="00A86574">
      <w:pPr>
        <w:pStyle w:val="NoSpacing"/>
      </w:pPr>
      <w:r>
        <w:t xml:space="preserve">The technical report will be divided into </w:t>
      </w:r>
      <w:r w:rsidR="008533F8">
        <w:t>two</w:t>
      </w:r>
      <w:r>
        <w:t xml:space="preserve"> steps for better understanding, in each phase there will be a step by step of the methodology </w:t>
      </w:r>
      <w:r w:rsidR="000D09D6">
        <w:t>adopted, which</w:t>
      </w:r>
      <w:r>
        <w:t xml:space="preserve"> items were </w:t>
      </w:r>
      <w:r w:rsidR="000D09D6">
        <w:t>removed,</w:t>
      </w:r>
      <w:r>
        <w:t xml:space="preserve"> and which tools were used for the engine </w:t>
      </w:r>
      <w:r w:rsidR="000D09D6">
        <w:t>disassembly.</w:t>
      </w:r>
    </w:p>
    <w:p w14:paraId="308568F3" w14:textId="77777777" w:rsidR="00A86574" w:rsidRPr="00A86574" w:rsidRDefault="00A86574" w:rsidP="00A86574">
      <w:pPr>
        <w:pStyle w:val="NoSpacing"/>
      </w:pPr>
    </w:p>
    <w:p w14:paraId="75032775" w14:textId="150DB1C3" w:rsidR="00C21680" w:rsidRDefault="00C21680" w:rsidP="00C21680"/>
    <w:p w14:paraId="49693BDD" w14:textId="652A65B3" w:rsidR="00C21680" w:rsidRDefault="00C21680" w:rsidP="00C21680"/>
    <w:p w14:paraId="268C6AC2" w14:textId="73E84913" w:rsidR="00C21680" w:rsidRDefault="00C21680" w:rsidP="00C21680"/>
    <w:p w14:paraId="31484B60" w14:textId="3D8063E3" w:rsidR="00C21680" w:rsidRDefault="00C21680" w:rsidP="00C21680"/>
    <w:p w14:paraId="0184D648" w14:textId="601D4153" w:rsidR="00C21680" w:rsidRDefault="00C21680" w:rsidP="00C21680"/>
    <w:p w14:paraId="5D5FFDB2" w14:textId="46947439" w:rsidR="00C21680" w:rsidRDefault="00C21680" w:rsidP="00C21680">
      <w:pPr>
        <w:pStyle w:val="Title"/>
      </w:pPr>
    </w:p>
    <w:p w14:paraId="483B9163" w14:textId="30456546" w:rsidR="00C21680" w:rsidRDefault="00C21680" w:rsidP="00C21680"/>
    <w:p w14:paraId="714AEDE4" w14:textId="62953E42" w:rsidR="00C21680" w:rsidRDefault="00C21680" w:rsidP="00C21680"/>
    <w:p w14:paraId="128262B0" w14:textId="2F10C551" w:rsidR="00C21680" w:rsidRDefault="00C21680" w:rsidP="00C21680"/>
    <w:p w14:paraId="316E83ED" w14:textId="77C7EA38" w:rsidR="00C21680" w:rsidRDefault="00C21680" w:rsidP="00C21680"/>
    <w:p w14:paraId="4B715F5A" w14:textId="5763E705" w:rsidR="00C21680" w:rsidRDefault="00C21680" w:rsidP="00C21680"/>
    <w:p w14:paraId="2EA2972A" w14:textId="77777777" w:rsidR="00C21680" w:rsidRPr="00C21680" w:rsidRDefault="00C21680" w:rsidP="00C21680"/>
    <w:p w14:paraId="0A687B95" w14:textId="62E41501" w:rsidR="00432BE9" w:rsidRDefault="00432BE9" w:rsidP="00432BE9">
      <w:pPr>
        <w:pStyle w:val="Heading1"/>
      </w:pPr>
      <w:r>
        <w:br w:type="page"/>
      </w:r>
      <w:bookmarkStart w:id="2" w:name="_Toc31586462"/>
      <w:r w:rsidR="000D09D6">
        <w:lastRenderedPageBreak/>
        <w:t>Health and safety in engineering workshop</w:t>
      </w:r>
      <w:bookmarkEnd w:id="2"/>
    </w:p>
    <w:p w14:paraId="2DA30CC5" w14:textId="5D183A03" w:rsidR="00C21680" w:rsidRDefault="00E51BD1" w:rsidP="00C21680">
      <w:r>
        <w:t xml:space="preserve">Before starting the process of complete disassembly of the engine, rules and duties related to work safety were presented. The technician responsible for the workshop, </w:t>
      </w:r>
      <w:proofErr w:type="spellStart"/>
      <w:r>
        <w:t>Jonh</w:t>
      </w:r>
      <w:proofErr w:type="spellEnd"/>
      <w:r>
        <w:t xml:space="preserve"> Kinsella, intended to help us manage our own health and safety and work in safer and healthier ways.</w:t>
      </w:r>
    </w:p>
    <w:p w14:paraId="05765BC9" w14:textId="20B6E911" w:rsidR="00E51BD1" w:rsidRDefault="00E51BD1" w:rsidP="00C21680">
      <w:r>
        <w:t>Successful health and safety management in small engineering workshops is about identifying the most frequent and serious risks and adopting the right precautions, taking account of time, money and resources.</w:t>
      </w:r>
      <w:sdt>
        <w:sdtPr>
          <w:id w:val="-1729305205"/>
          <w:citation/>
        </w:sdtPr>
        <w:sdtContent>
          <w:r>
            <w:fldChar w:fldCharType="begin"/>
          </w:r>
          <w:r>
            <w:rPr>
              <w:lang w:val="en-IE"/>
            </w:rPr>
            <w:instrText xml:space="preserve"> CITATION Hea10 \l 6153 </w:instrText>
          </w:r>
          <w:r>
            <w:fldChar w:fldCharType="separate"/>
          </w:r>
          <w:r w:rsidR="00502683">
            <w:rPr>
              <w:noProof/>
              <w:lang w:val="en-IE"/>
            </w:rPr>
            <w:t xml:space="preserve"> </w:t>
          </w:r>
          <w:r w:rsidR="00502683" w:rsidRPr="00502683">
            <w:rPr>
              <w:noProof/>
              <w:lang w:val="en-IE"/>
            </w:rPr>
            <w:t>(Health and Safety Executive (HSE), 2010)</w:t>
          </w:r>
          <w:r>
            <w:fldChar w:fldCharType="end"/>
          </w:r>
        </w:sdtContent>
      </w:sdt>
    </w:p>
    <w:p w14:paraId="78A85DD2" w14:textId="1DBBD1B0" w:rsidR="003601CF" w:rsidRDefault="003601CF" w:rsidP="00C21680">
      <w:r>
        <w:t>As part of the basic safety requirements the following items are mandatory for the use of workshop, these items are:</w:t>
      </w:r>
    </w:p>
    <w:p w14:paraId="49681279" w14:textId="69088F23" w:rsidR="003601CF" w:rsidRDefault="003601CF" w:rsidP="003601CF">
      <w:pPr>
        <w:pStyle w:val="Caption"/>
        <w:jc w:val="center"/>
      </w:pPr>
      <w:r>
        <w:t xml:space="preserve">Table </w:t>
      </w:r>
      <w:r>
        <w:fldChar w:fldCharType="begin"/>
      </w:r>
      <w:r>
        <w:instrText xml:space="preserve"> SEQ Table \* ARABIC </w:instrText>
      </w:r>
      <w:r>
        <w:fldChar w:fldCharType="separate"/>
      </w:r>
      <w:r w:rsidR="00A528A9">
        <w:rPr>
          <w:noProof/>
        </w:rPr>
        <w:t>1</w:t>
      </w:r>
      <w:r>
        <w:fldChar w:fldCharType="end"/>
      </w:r>
      <w:r>
        <w:t xml:space="preserve"> Personal protective equipment</w:t>
      </w:r>
      <w:r w:rsidR="00E07AC8">
        <w:t xml:space="preserve"> (PPE)</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631"/>
        <w:gridCol w:w="3770"/>
      </w:tblGrid>
      <w:tr w:rsidR="003601CF" w14:paraId="771CC70C" w14:textId="260D1F82" w:rsidTr="00E07AC8">
        <w:tblPrEx>
          <w:tblCellMar>
            <w:top w:w="0" w:type="dxa"/>
            <w:bottom w:w="0" w:type="dxa"/>
          </w:tblCellMar>
        </w:tblPrEx>
        <w:trPr>
          <w:trHeight w:val="288"/>
          <w:jc w:val="center"/>
        </w:trPr>
        <w:tc>
          <w:tcPr>
            <w:tcW w:w="3631" w:type="dxa"/>
            <w:shd w:val="clear" w:color="auto" w:fill="A6A6A6" w:themeFill="background1" w:themeFillShade="A6"/>
          </w:tcPr>
          <w:p w14:paraId="61B4FB62" w14:textId="2852C859" w:rsidR="003601CF" w:rsidRPr="003601CF" w:rsidRDefault="003601CF" w:rsidP="003601CF">
            <w:pPr>
              <w:jc w:val="center"/>
              <w:rPr>
                <w:b/>
                <w:bCs/>
              </w:rPr>
            </w:pPr>
            <w:r w:rsidRPr="003601CF">
              <w:rPr>
                <w:b/>
                <w:bCs/>
              </w:rPr>
              <w:t>PHOTO</w:t>
            </w:r>
          </w:p>
        </w:tc>
        <w:tc>
          <w:tcPr>
            <w:tcW w:w="3770" w:type="dxa"/>
            <w:shd w:val="clear" w:color="auto" w:fill="A6A6A6" w:themeFill="background1" w:themeFillShade="A6"/>
          </w:tcPr>
          <w:p w14:paraId="607E7359" w14:textId="0D981073" w:rsidR="003601CF" w:rsidRPr="003601CF" w:rsidRDefault="003601CF" w:rsidP="003601CF">
            <w:pPr>
              <w:jc w:val="center"/>
              <w:rPr>
                <w:b/>
                <w:bCs/>
              </w:rPr>
            </w:pPr>
            <w:r w:rsidRPr="003601CF">
              <w:rPr>
                <w:b/>
                <w:bCs/>
              </w:rPr>
              <w:t>ITEM</w:t>
            </w:r>
          </w:p>
        </w:tc>
      </w:tr>
      <w:tr w:rsidR="00E07AC8" w14:paraId="343019A4" w14:textId="77777777" w:rsidTr="00E07AC8">
        <w:tblPrEx>
          <w:tblCellMar>
            <w:top w:w="0" w:type="dxa"/>
            <w:bottom w:w="0" w:type="dxa"/>
          </w:tblCellMar>
        </w:tblPrEx>
        <w:trPr>
          <w:trHeight w:val="288"/>
          <w:jc w:val="center"/>
        </w:trPr>
        <w:tc>
          <w:tcPr>
            <w:tcW w:w="3631" w:type="dxa"/>
            <w:shd w:val="clear" w:color="auto" w:fill="FFFFFF" w:themeFill="background1"/>
          </w:tcPr>
          <w:p w14:paraId="13A5D710" w14:textId="77777777" w:rsidR="00E07AC8" w:rsidRDefault="00E07AC8" w:rsidP="00E07AC8">
            <w:pPr>
              <w:keepNext/>
              <w:jc w:val="center"/>
            </w:pPr>
            <w:r>
              <w:object w:dxaOrig="7500" w:dyaOrig="6870" w14:anchorId="326D0612">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89pt;height:81.5pt" o:ole="">
                  <v:imagedata r:id="rId9" o:title=""/>
                </v:shape>
                <o:OLEObject Type="Embed" ProgID="PBrush" ShapeID="_x0000_i1025" DrawAspect="Content" ObjectID="_1642199332" r:id="rId10"/>
              </w:object>
            </w:r>
          </w:p>
          <w:p w14:paraId="3463879D" w14:textId="45A95D00" w:rsidR="00E07AC8" w:rsidRPr="003601CF" w:rsidRDefault="00E07AC8" w:rsidP="00E07AC8">
            <w:pPr>
              <w:pStyle w:val="Caption"/>
              <w:jc w:val="center"/>
              <w:rPr>
                <w:b/>
                <w:bCs/>
              </w:rPr>
            </w:pPr>
            <w:r>
              <w:t xml:space="preserve">Figure </w:t>
            </w:r>
            <w:r>
              <w:fldChar w:fldCharType="begin"/>
            </w:r>
            <w:r>
              <w:instrText xml:space="preserve"> SEQ Figure \* ARABIC </w:instrText>
            </w:r>
            <w:r>
              <w:fldChar w:fldCharType="separate"/>
            </w:r>
            <w:r w:rsidR="00056DEF">
              <w:rPr>
                <w:noProof/>
              </w:rPr>
              <w:t>1</w:t>
            </w:r>
            <w:r>
              <w:fldChar w:fldCharType="end"/>
            </w:r>
            <w:sdt>
              <w:sdtPr>
                <w:id w:val="1765645987"/>
                <w:citation/>
              </w:sdtPr>
              <w:sdtContent>
                <w:r>
                  <w:fldChar w:fldCharType="begin"/>
                </w:r>
                <w:r>
                  <w:rPr>
                    <w:lang w:val="en-IE"/>
                  </w:rPr>
                  <w:instrText xml:space="preserve">CITATION Fir19 \l 6153 </w:instrText>
                </w:r>
                <w:r>
                  <w:fldChar w:fldCharType="separate"/>
                </w:r>
                <w:r w:rsidR="00502683">
                  <w:rPr>
                    <w:noProof/>
                    <w:lang w:val="en-IE"/>
                  </w:rPr>
                  <w:t xml:space="preserve"> </w:t>
                </w:r>
                <w:r w:rsidR="00502683" w:rsidRPr="00502683">
                  <w:rPr>
                    <w:noProof/>
                    <w:lang w:val="en-IE"/>
                  </w:rPr>
                  <w:t>(Fire Safety Store, 2020)</w:t>
                </w:r>
                <w:r>
                  <w:fldChar w:fldCharType="end"/>
                </w:r>
              </w:sdtContent>
            </w:sdt>
          </w:p>
        </w:tc>
        <w:tc>
          <w:tcPr>
            <w:tcW w:w="3770" w:type="dxa"/>
            <w:shd w:val="clear" w:color="auto" w:fill="FFFFFF" w:themeFill="background1"/>
          </w:tcPr>
          <w:p w14:paraId="493B20CB" w14:textId="77777777" w:rsidR="00E07AC8" w:rsidRDefault="00E07AC8" w:rsidP="003601CF">
            <w:pPr>
              <w:jc w:val="center"/>
              <w:rPr>
                <w:b/>
                <w:bCs/>
              </w:rPr>
            </w:pPr>
          </w:p>
          <w:p w14:paraId="6A09157A" w14:textId="77777777" w:rsidR="00E07AC8" w:rsidRDefault="00E07AC8" w:rsidP="003601CF">
            <w:pPr>
              <w:jc w:val="center"/>
              <w:rPr>
                <w:b/>
                <w:bCs/>
              </w:rPr>
            </w:pPr>
          </w:p>
          <w:p w14:paraId="695670BE" w14:textId="67E3278F" w:rsidR="00E07AC8" w:rsidRPr="003601CF" w:rsidRDefault="00E07AC8" w:rsidP="003601CF">
            <w:pPr>
              <w:jc w:val="center"/>
              <w:rPr>
                <w:b/>
                <w:bCs/>
              </w:rPr>
            </w:pPr>
            <w:r>
              <w:rPr>
                <w:b/>
                <w:bCs/>
              </w:rPr>
              <w:t>STEEL TOE CAPPED BOOTS</w:t>
            </w:r>
          </w:p>
        </w:tc>
      </w:tr>
      <w:tr w:rsidR="00E07AC8" w14:paraId="788E5B29" w14:textId="77777777" w:rsidTr="00E07AC8">
        <w:tblPrEx>
          <w:tblCellMar>
            <w:top w:w="0" w:type="dxa"/>
            <w:bottom w:w="0" w:type="dxa"/>
          </w:tblCellMar>
        </w:tblPrEx>
        <w:trPr>
          <w:trHeight w:val="288"/>
          <w:jc w:val="center"/>
        </w:trPr>
        <w:tc>
          <w:tcPr>
            <w:tcW w:w="3631" w:type="dxa"/>
            <w:shd w:val="clear" w:color="auto" w:fill="FFFFFF" w:themeFill="background1"/>
          </w:tcPr>
          <w:p w14:paraId="2EEF6B73" w14:textId="77777777" w:rsidR="00E07AC8" w:rsidRDefault="00E07AC8" w:rsidP="00E07AC8">
            <w:pPr>
              <w:keepNext/>
              <w:jc w:val="center"/>
            </w:pPr>
            <w:r>
              <w:object w:dxaOrig="10005" w:dyaOrig="5880" w14:anchorId="658D1837">
                <v:shape id="_x0000_i1035" type="#_x0000_t75" style="width:116.15pt;height:68.6pt" o:ole="">
                  <v:imagedata r:id="rId11" o:title=""/>
                </v:shape>
                <o:OLEObject Type="Embed" ProgID="PBrush" ShapeID="_x0000_i1035" DrawAspect="Content" ObjectID="_1642199333" r:id="rId12"/>
              </w:object>
            </w:r>
          </w:p>
          <w:p w14:paraId="00202F90" w14:textId="67B855A5" w:rsidR="00E07AC8" w:rsidRPr="003601CF" w:rsidRDefault="00E07AC8" w:rsidP="00E07AC8">
            <w:pPr>
              <w:pStyle w:val="Caption"/>
              <w:jc w:val="center"/>
              <w:rPr>
                <w:b/>
                <w:bCs/>
              </w:rPr>
            </w:pPr>
            <w:r>
              <w:t xml:space="preserve">Figure </w:t>
            </w:r>
            <w:r>
              <w:fldChar w:fldCharType="begin"/>
            </w:r>
            <w:r>
              <w:instrText xml:space="preserve"> SEQ Figure \* ARABIC </w:instrText>
            </w:r>
            <w:r>
              <w:fldChar w:fldCharType="separate"/>
            </w:r>
            <w:r w:rsidR="00056DEF">
              <w:rPr>
                <w:noProof/>
              </w:rPr>
              <w:t>2</w:t>
            </w:r>
            <w:r>
              <w:fldChar w:fldCharType="end"/>
            </w:r>
            <w:sdt>
              <w:sdtPr>
                <w:id w:val="-451947084"/>
                <w:citation/>
              </w:sdtPr>
              <w:sdtContent>
                <w:r>
                  <w:fldChar w:fldCharType="begin"/>
                </w:r>
                <w:r>
                  <w:rPr>
                    <w:lang w:val="en-IE"/>
                  </w:rPr>
                  <w:instrText xml:space="preserve">CITATION Ama \l 6153 </w:instrText>
                </w:r>
                <w:r>
                  <w:fldChar w:fldCharType="separate"/>
                </w:r>
                <w:r w:rsidR="00502683">
                  <w:rPr>
                    <w:noProof/>
                    <w:lang w:val="en-IE"/>
                  </w:rPr>
                  <w:t xml:space="preserve"> </w:t>
                </w:r>
                <w:r w:rsidR="00502683" w:rsidRPr="00502683">
                  <w:rPr>
                    <w:noProof/>
                    <w:lang w:val="en-IE"/>
                  </w:rPr>
                  <w:t>(Amazon by Portwest, 2020)</w:t>
                </w:r>
                <w:r>
                  <w:fldChar w:fldCharType="end"/>
                </w:r>
              </w:sdtContent>
            </w:sdt>
          </w:p>
        </w:tc>
        <w:tc>
          <w:tcPr>
            <w:tcW w:w="3770" w:type="dxa"/>
            <w:shd w:val="clear" w:color="auto" w:fill="FFFFFF" w:themeFill="background1"/>
          </w:tcPr>
          <w:p w14:paraId="4AB59F05" w14:textId="77777777" w:rsidR="00B8123D" w:rsidRDefault="00B8123D" w:rsidP="003601CF">
            <w:pPr>
              <w:jc w:val="center"/>
              <w:rPr>
                <w:b/>
                <w:bCs/>
              </w:rPr>
            </w:pPr>
          </w:p>
          <w:p w14:paraId="6DCD504C" w14:textId="12D32EC3" w:rsidR="00E07AC8" w:rsidRPr="003601CF" w:rsidRDefault="00E07AC8" w:rsidP="003601CF">
            <w:pPr>
              <w:jc w:val="center"/>
              <w:rPr>
                <w:b/>
                <w:bCs/>
              </w:rPr>
            </w:pPr>
            <w:r>
              <w:rPr>
                <w:b/>
                <w:bCs/>
              </w:rPr>
              <w:t>PROTECTIVE GLASSES</w:t>
            </w:r>
          </w:p>
        </w:tc>
      </w:tr>
      <w:tr w:rsidR="00E07AC8" w14:paraId="58C6AA26" w14:textId="77777777" w:rsidTr="00E07AC8">
        <w:tblPrEx>
          <w:tblCellMar>
            <w:top w:w="0" w:type="dxa"/>
            <w:bottom w:w="0" w:type="dxa"/>
          </w:tblCellMar>
        </w:tblPrEx>
        <w:trPr>
          <w:trHeight w:val="288"/>
          <w:jc w:val="center"/>
        </w:trPr>
        <w:tc>
          <w:tcPr>
            <w:tcW w:w="3631" w:type="dxa"/>
            <w:shd w:val="clear" w:color="auto" w:fill="FFFFFF" w:themeFill="background1"/>
          </w:tcPr>
          <w:p w14:paraId="0EBC1263" w14:textId="77777777" w:rsidR="00B8123D" w:rsidRDefault="00B8123D" w:rsidP="00B8123D">
            <w:pPr>
              <w:keepNext/>
              <w:jc w:val="center"/>
            </w:pPr>
            <w:r>
              <w:object w:dxaOrig="5925" w:dyaOrig="7965" w14:anchorId="50AA17AF">
                <v:shape id="_x0000_i1052" type="#_x0000_t75" style="width:77.45pt;height:103.9pt" o:ole="">
                  <v:imagedata r:id="rId13" o:title=""/>
                </v:shape>
                <o:OLEObject Type="Embed" ProgID="PBrush" ShapeID="_x0000_i1052" DrawAspect="Content" ObjectID="_1642199334" r:id="rId14"/>
              </w:object>
            </w:r>
          </w:p>
          <w:p w14:paraId="3F243A12" w14:textId="7D1F029B" w:rsidR="00E07AC8" w:rsidRPr="003601CF" w:rsidRDefault="00B8123D" w:rsidP="00B8123D">
            <w:pPr>
              <w:pStyle w:val="Caption"/>
              <w:jc w:val="center"/>
              <w:rPr>
                <w:b/>
                <w:bCs/>
              </w:rPr>
            </w:pPr>
            <w:r>
              <w:t xml:space="preserve">Figure </w:t>
            </w:r>
            <w:r>
              <w:fldChar w:fldCharType="begin"/>
            </w:r>
            <w:r>
              <w:instrText xml:space="preserve"> SEQ Figure \* ARABIC </w:instrText>
            </w:r>
            <w:r>
              <w:fldChar w:fldCharType="separate"/>
            </w:r>
            <w:r w:rsidR="00056DEF">
              <w:rPr>
                <w:noProof/>
              </w:rPr>
              <w:t>3</w:t>
            </w:r>
            <w:r>
              <w:fldChar w:fldCharType="end"/>
            </w:r>
            <w:sdt>
              <w:sdtPr>
                <w:id w:val="-577517024"/>
                <w:citation/>
              </w:sdtPr>
              <w:sdtContent>
                <w:r>
                  <w:fldChar w:fldCharType="begin"/>
                </w:r>
                <w:r>
                  <w:rPr>
                    <w:lang w:val="en-IE"/>
                  </w:rPr>
                  <w:instrText xml:space="preserve"> CITATION Onl20 \l 6153 </w:instrText>
                </w:r>
                <w:r>
                  <w:fldChar w:fldCharType="separate"/>
                </w:r>
                <w:r w:rsidR="00502683">
                  <w:rPr>
                    <w:noProof/>
                    <w:lang w:val="en-IE"/>
                  </w:rPr>
                  <w:t xml:space="preserve"> </w:t>
                </w:r>
                <w:r w:rsidR="00502683" w:rsidRPr="00502683">
                  <w:rPr>
                    <w:noProof/>
                    <w:lang w:val="en-IE"/>
                  </w:rPr>
                  <w:t>(Online safety supplies, 2020)</w:t>
                </w:r>
                <w:r>
                  <w:fldChar w:fldCharType="end"/>
                </w:r>
              </w:sdtContent>
            </w:sdt>
          </w:p>
        </w:tc>
        <w:tc>
          <w:tcPr>
            <w:tcW w:w="3770" w:type="dxa"/>
            <w:shd w:val="clear" w:color="auto" w:fill="FFFFFF" w:themeFill="background1"/>
          </w:tcPr>
          <w:p w14:paraId="529B9848" w14:textId="77777777" w:rsidR="00B8123D" w:rsidRDefault="00B8123D" w:rsidP="003601CF">
            <w:pPr>
              <w:jc w:val="center"/>
              <w:rPr>
                <w:b/>
                <w:bCs/>
              </w:rPr>
            </w:pPr>
          </w:p>
          <w:p w14:paraId="19E76598" w14:textId="77777777" w:rsidR="00B8123D" w:rsidRDefault="00B8123D" w:rsidP="003601CF">
            <w:pPr>
              <w:jc w:val="center"/>
              <w:rPr>
                <w:b/>
                <w:bCs/>
              </w:rPr>
            </w:pPr>
          </w:p>
          <w:p w14:paraId="6BD4AB90" w14:textId="362DE643" w:rsidR="00E07AC8" w:rsidRPr="003601CF" w:rsidRDefault="00B8123D" w:rsidP="003601CF">
            <w:pPr>
              <w:jc w:val="center"/>
              <w:rPr>
                <w:b/>
                <w:bCs/>
              </w:rPr>
            </w:pPr>
            <w:r>
              <w:rPr>
                <w:b/>
                <w:bCs/>
              </w:rPr>
              <w:t>OVERALSS</w:t>
            </w:r>
          </w:p>
        </w:tc>
      </w:tr>
    </w:tbl>
    <w:p w14:paraId="2DF7B176" w14:textId="77777777" w:rsidR="003601CF" w:rsidRDefault="003601CF" w:rsidP="00C21680"/>
    <w:p w14:paraId="6B14069E" w14:textId="4F7DE8CF" w:rsidR="00C21680" w:rsidRDefault="00B8123D" w:rsidP="00C21680">
      <w:r>
        <w:t>All the safety equipment provided by University of Wales Trinity Saint David.</w:t>
      </w:r>
    </w:p>
    <w:p w14:paraId="3AEFFB49" w14:textId="15BB6BFD" w:rsidR="00C21680" w:rsidRDefault="00C21680" w:rsidP="00C21680"/>
    <w:p w14:paraId="522A85C0" w14:textId="445A0379" w:rsidR="00C21680" w:rsidRDefault="00C21680" w:rsidP="00C21680"/>
    <w:p w14:paraId="4C4401F0" w14:textId="680B2AE1" w:rsidR="00C21680" w:rsidRDefault="00C21680" w:rsidP="00C21680"/>
    <w:p w14:paraId="0F78D9A6" w14:textId="2A427BF7" w:rsidR="00C21680" w:rsidRDefault="00C21680" w:rsidP="00C21680"/>
    <w:p w14:paraId="27FCBE36" w14:textId="69D56BBF" w:rsidR="00C21680" w:rsidRDefault="0040195C" w:rsidP="00B8123D">
      <w:pPr>
        <w:pStyle w:val="Heading1"/>
      </w:pPr>
      <w:bookmarkStart w:id="3" w:name="_Toc31586463"/>
      <w:r>
        <w:lastRenderedPageBreak/>
        <w:t>Methodology</w:t>
      </w:r>
      <w:bookmarkEnd w:id="3"/>
      <w:r>
        <w:t xml:space="preserve"> </w:t>
      </w:r>
    </w:p>
    <w:p w14:paraId="4B656A20" w14:textId="3013B64F" w:rsidR="00C21680" w:rsidRDefault="0040195C" w:rsidP="00C21680">
      <w:r>
        <w:t xml:space="preserve">As mentioned earlier, in this chapter, it will be subdivided into </w:t>
      </w:r>
      <w:r w:rsidR="008533F8">
        <w:t xml:space="preserve">two </w:t>
      </w:r>
      <w:r>
        <w:t xml:space="preserve">steps with an emphasis on detailing of each part and its respective functionality. </w:t>
      </w:r>
    </w:p>
    <w:p w14:paraId="56898835" w14:textId="76E5270F" w:rsidR="0040195C" w:rsidRDefault="0040195C" w:rsidP="00C21680">
      <w:r>
        <w:t xml:space="preserve">The </w:t>
      </w:r>
      <w:r w:rsidR="00414534">
        <w:t>e</w:t>
      </w:r>
      <w:r>
        <w:t xml:space="preserve">ngine of </w:t>
      </w:r>
      <w:r w:rsidR="00C16A2D">
        <w:t>the chosen motorcycle is Kawasaki, model ZR750.</w:t>
      </w:r>
      <w:r w:rsidR="00414534">
        <w:t xml:space="preserve">  </w:t>
      </w:r>
    </w:p>
    <w:p w14:paraId="28F49475" w14:textId="77777777" w:rsidR="00C16A2D" w:rsidRDefault="00C16A2D" w:rsidP="000B1493">
      <w:pPr>
        <w:keepNext/>
        <w:jc w:val="center"/>
      </w:pPr>
      <w:r>
        <w:rPr>
          <w:noProof/>
        </w:rPr>
        <w:drawing>
          <wp:inline distT="0" distB="0" distL="0" distR="0" wp14:anchorId="32375B65" wp14:editId="6944D28F">
            <wp:extent cx="4162425" cy="2894997"/>
            <wp:effectExtent l="0" t="0" r="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170468" cy="2900591"/>
                    </a:xfrm>
                    <a:prstGeom prst="rect">
                      <a:avLst/>
                    </a:prstGeom>
                    <a:noFill/>
                    <a:ln>
                      <a:noFill/>
                    </a:ln>
                  </pic:spPr>
                </pic:pic>
              </a:graphicData>
            </a:graphic>
          </wp:inline>
        </w:drawing>
      </w:r>
    </w:p>
    <w:p w14:paraId="50185C44" w14:textId="3FD98F4E" w:rsidR="00C16A2D" w:rsidRPr="00C21680" w:rsidRDefault="00C16A2D" w:rsidP="00C16A2D">
      <w:pPr>
        <w:pStyle w:val="Caption"/>
        <w:jc w:val="center"/>
      </w:pPr>
      <w:r>
        <w:t xml:space="preserve">Figure </w:t>
      </w:r>
      <w:r>
        <w:fldChar w:fldCharType="begin"/>
      </w:r>
      <w:r>
        <w:instrText xml:space="preserve"> SEQ Figure \* ARABIC </w:instrText>
      </w:r>
      <w:r>
        <w:fldChar w:fldCharType="separate"/>
      </w:r>
      <w:r w:rsidR="00056DEF">
        <w:rPr>
          <w:noProof/>
        </w:rPr>
        <w:t>4</w:t>
      </w:r>
      <w:r>
        <w:fldChar w:fldCharType="end"/>
      </w:r>
      <w:sdt>
        <w:sdtPr>
          <w:id w:val="-1690824843"/>
          <w:citation/>
        </w:sdtPr>
        <w:sdtContent>
          <w:r>
            <w:fldChar w:fldCharType="begin"/>
          </w:r>
          <w:r>
            <w:rPr>
              <w:lang w:val="en-IE"/>
            </w:rPr>
            <w:instrText xml:space="preserve"> CITATION MCS20 \l 6153 </w:instrText>
          </w:r>
          <w:r>
            <w:fldChar w:fldCharType="separate"/>
          </w:r>
          <w:r w:rsidR="00502683">
            <w:rPr>
              <w:noProof/>
              <w:lang w:val="en-IE"/>
            </w:rPr>
            <w:t xml:space="preserve"> </w:t>
          </w:r>
          <w:r w:rsidR="00502683" w:rsidRPr="00502683">
            <w:rPr>
              <w:noProof/>
              <w:lang w:val="en-IE"/>
            </w:rPr>
            <w:t>(MCS, 2020)</w:t>
          </w:r>
          <w:r>
            <w:fldChar w:fldCharType="end"/>
          </w:r>
        </w:sdtContent>
      </w:sdt>
    </w:p>
    <w:p w14:paraId="7CBE930F" w14:textId="361C9532" w:rsidR="00C16A2D" w:rsidRDefault="00C16A2D" w:rsidP="00C16A2D">
      <w:pPr>
        <w:pStyle w:val="Heading2"/>
      </w:pPr>
      <w:bookmarkStart w:id="4" w:name="_Toc31586464"/>
      <w:r>
        <w:t>Step 1</w:t>
      </w:r>
      <w:bookmarkEnd w:id="4"/>
    </w:p>
    <w:p w14:paraId="081824CB" w14:textId="02E43563" w:rsidR="00C16A2D" w:rsidRDefault="00C16A2D" w:rsidP="00C16A2D">
      <w:pPr>
        <w:pStyle w:val="NoSpacing"/>
      </w:pPr>
      <w:r>
        <w:t xml:space="preserve">The </w:t>
      </w:r>
      <w:r w:rsidR="000B1493">
        <w:t>engine of the ZR750 does not have any flat surface that can be supported on the workbench, the best wa</w:t>
      </w:r>
      <w:r w:rsidR="004F6D61">
        <w:t>y</w:t>
      </w:r>
      <w:r w:rsidR="000B1493">
        <w:t xml:space="preserve"> to start disassembling the engine was by removing the oil pan, consequently allowing a comfortable possibility for the disassembly sequence.</w:t>
      </w:r>
    </w:p>
    <w:p w14:paraId="5028583C" w14:textId="77777777" w:rsidR="000B1493" w:rsidRDefault="000B1493" w:rsidP="00C16A2D">
      <w:pPr>
        <w:pStyle w:val="NoSpacing"/>
      </w:pPr>
    </w:p>
    <w:p w14:paraId="5DB17FB1" w14:textId="77777777" w:rsidR="000B1493" w:rsidRDefault="000B1493" w:rsidP="000B1493">
      <w:pPr>
        <w:pStyle w:val="NoSpacing"/>
        <w:keepNext/>
        <w:jc w:val="center"/>
      </w:pPr>
      <w:r>
        <w:rPr>
          <w:noProof/>
        </w:rPr>
        <w:drawing>
          <wp:inline distT="0" distB="0" distL="0" distR="0" wp14:anchorId="2E3B5F78" wp14:editId="6FFF0B9B">
            <wp:extent cx="3629025" cy="3140918"/>
            <wp:effectExtent l="0" t="0" r="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638421" cy="3149051"/>
                    </a:xfrm>
                    <a:prstGeom prst="rect">
                      <a:avLst/>
                    </a:prstGeom>
                    <a:noFill/>
                    <a:ln>
                      <a:noFill/>
                    </a:ln>
                  </pic:spPr>
                </pic:pic>
              </a:graphicData>
            </a:graphic>
          </wp:inline>
        </w:drawing>
      </w:r>
    </w:p>
    <w:p w14:paraId="5A9BF34C" w14:textId="5EE2CC2C" w:rsidR="000B1493" w:rsidRDefault="000B1493" w:rsidP="000B1493">
      <w:pPr>
        <w:pStyle w:val="Caption"/>
        <w:jc w:val="center"/>
      </w:pPr>
      <w:r>
        <w:t xml:space="preserve">Figure </w:t>
      </w:r>
      <w:r>
        <w:fldChar w:fldCharType="begin"/>
      </w:r>
      <w:r>
        <w:instrText xml:space="preserve"> SEQ Figure \* ARABIC </w:instrText>
      </w:r>
      <w:r>
        <w:fldChar w:fldCharType="separate"/>
      </w:r>
      <w:r w:rsidR="00056DEF">
        <w:rPr>
          <w:noProof/>
        </w:rPr>
        <w:t>5</w:t>
      </w:r>
      <w:r>
        <w:fldChar w:fldCharType="end"/>
      </w:r>
      <w:r>
        <w:t xml:space="preserve"> ZR750 engine </w:t>
      </w:r>
      <w:sdt>
        <w:sdtPr>
          <w:id w:val="2044017455"/>
          <w:citation/>
        </w:sdtPr>
        <w:sdtContent>
          <w:r>
            <w:fldChar w:fldCharType="begin"/>
          </w:r>
          <w:r>
            <w:rPr>
              <w:lang w:val="en-IE"/>
            </w:rPr>
            <w:instrText xml:space="preserve"> CITATION Dre19 \l 6153 </w:instrText>
          </w:r>
          <w:r>
            <w:fldChar w:fldCharType="separate"/>
          </w:r>
          <w:r w:rsidR="00502683" w:rsidRPr="00502683">
            <w:rPr>
              <w:noProof/>
              <w:lang w:val="en-IE"/>
            </w:rPr>
            <w:t>(Dreher, 2019)</w:t>
          </w:r>
          <w:r>
            <w:fldChar w:fldCharType="end"/>
          </w:r>
        </w:sdtContent>
      </w:sdt>
    </w:p>
    <w:tbl>
      <w:tblPr>
        <w:tblpPr w:leftFromText="180" w:rightFromText="180" w:vertAnchor="page" w:horzAnchor="margin" w:tblpXSpec="center" w:tblpY="180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570"/>
        <w:gridCol w:w="3720"/>
      </w:tblGrid>
      <w:tr w:rsidR="00D404D8" w14:paraId="5736A5C3" w14:textId="77777777" w:rsidTr="00D404D8">
        <w:tblPrEx>
          <w:tblCellMar>
            <w:top w:w="0" w:type="dxa"/>
            <w:bottom w:w="0" w:type="dxa"/>
          </w:tblCellMar>
        </w:tblPrEx>
        <w:trPr>
          <w:trHeight w:val="390"/>
        </w:trPr>
        <w:tc>
          <w:tcPr>
            <w:tcW w:w="3570" w:type="dxa"/>
            <w:shd w:val="clear" w:color="auto" w:fill="A6A6A6" w:themeFill="background1" w:themeFillShade="A6"/>
          </w:tcPr>
          <w:p w14:paraId="4C7E4085" w14:textId="77777777" w:rsidR="00D404D8" w:rsidRPr="008533F8" w:rsidRDefault="00D404D8" w:rsidP="00D404D8">
            <w:pPr>
              <w:jc w:val="center"/>
              <w:rPr>
                <w:b/>
                <w:bCs/>
              </w:rPr>
            </w:pPr>
            <w:r w:rsidRPr="008533F8">
              <w:rPr>
                <w:b/>
                <w:bCs/>
              </w:rPr>
              <w:lastRenderedPageBreak/>
              <w:t>ITEMS REMOVED</w:t>
            </w:r>
          </w:p>
        </w:tc>
        <w:tc>
          <w:tcPr>
            <w:tcW w:w="3720" w:type="dxa"/>
            <w:shd w:val="clear" w:color="auto" w:fill="A6A6A6" w:themeFill="background1" w:themeFillShade="A6"/>
          </w:tcPr>
          <w:p w14:paraId="227E029A" w14:textId="77777777" w:rsidR="00D404D8" w:rsidRPr="008533F8" w:rsidRDefault="00D404D8" w:rsidP="00D404D8">
            <w:pPr>
              <w:jc w:val="center"/>
              <w:rPr>
                <w:b/>
                <w:bCs/>
              </w:rPr>
            </w:pPr>
            <w:r>
              <w:rPr>
                <w:b/>
                <w:bCs/>
              </w:rPr>
              <w:t>ITEM/</w:t>
            </w:r>
            <w:r w:rsidRPr="008533F8">
              <w:rPr>
                <w:b/>
                <w:bCs/>
              </w:rPr>
              <w:t>QUANTITY</w:t>
            </w:r>
          </w:p>
        </w:tc>
      </w:tr>
      <w:tr w:rsidR="00D404D8" w14:paraId="0A0BBAF9" w14:textId="77777777" w:rsidTr="00D404D8">
        <w:tblPrEx>
          <w:tblCellMar>
            <w:top w:w="0" w:type="dxa"/>
            <w:bottom w:w="0" w:type="dxa"/>
          </w:tblCellMar>
        </w:tblPrEx>
        <w:trPr>
          <w:trHeight w:val="390"/>
        </w:trPr>
        <w:tc>
          <w:tcPr>
            <w:tcW w:w="3570" w:type="dxa"/>
          </w:tcPr>
          <w:p w14:paraId="6681FF2E" w14:textId="77777777" w:rsidR="00D404D8" w:rsidRDefault="00D404D8" w:rsidP="00D404D8">
            <w:pPr>
              <w:keepNext/>
              <w:jc w:val="center"/>
            </w:pPr>
            <w:r>
              <w:object w:dxaOrig="4980" w:dyaOrig="5175" w14:anchorId="4424B0BF">
                <v:shape id="_x0000_i1231" type="#_x0000_t75" style="width:106.65pt;height:110.7pt" o:ole="">
                  <v:imagedata r:id="rId17" o:title=""/>
                </v:shape>
                <o:OLEObject Type="Embed" ProgID="PBrush" ShapeID="_x0000_i1231" DrawAspect="Content" ObjectID="_1642199335" r:id="rId18"/>
              </w:object>
            </w:r>
          </w:p>
          <w:p w14:paraId="242783A5" w14:textId="2B77A6B3" w:rsidR="00D404D8" w:rsidRDefault="00D404D8" w:rsidP="00D404D8">
            <w:pPr>
              <w:pStyle w:val="Caption"/>
              <w:jc w:val="center"/>
            </w:pPr>
            <w:r>
              <w:t xml:space="preserve">Figure </w:t>
            </w:r>
            <w:r>
              <w:fldChar w:fldCharType="begin"/>
            </w:r>
            <w:r>
              <w:instrText xml:space="preserve"> SEQ Figure \* ARABIC </w:instrText>
            </w:r>
            <w:r>
              <w:fldChar w:fldCharType="separate"/>
            </w:r>
            <w:r w:rsidR="00056DEF">
              <w:rPr>
                <w:noProof/>
              </w:rPr>
              <w:t>6</w:t>
            </w:r>
            <w:r>
              <w:fldChar w:fldCharType="end"/>
            </w:r>
            <w:r w:rsidR="004F6D61">
              <w:t xml:space="preserve"> Oil pan</w:t>
            </w:r>
            <w:sdt>
              <w:sdtPr>
                <w:id w:val="-992489186"/>
                <w:citation/>
              </w:sdtPr>
              <w:sdtContent>
                <w:r>
                  <w:fldChar w:fldCharType="begin"/>
                </w:r>
                <w:r>
                  <w:rPr>
                    <w:lang w:val="en-IE"/>
                  </w:rPr>
                  <w:instrText xml:space="preserve"> CITATION Man20 \l 6153 </w:instrText>
                </w:r>
                <w:r>
                  <w:fldChar w:fldCharType="separate"/>
                </w:r>
                <w:r w:rsidR="00502683">
                  <w:rPr>
                    <w:noProof/>
                    <w:lang w:val="en-IE"/>
                  </w:rPr>
                  <w:t xml:space="preserve"> </w:t>
                </w:r>
                <w:r w:rsidR="00502683" w:rsidRPr="00502683">
                  <w:rPr>
                    <w:noProof/>
                    <w:lang w:val="en-IE"/>
                  </w:rPr>
                  <w:t>(ManualsLib, 2020)</w:t>
                </w:r>
                <w:r>
                  <w:fldChar w:fldCharType="end"/>
                </w:r>
              </w:sdtContent>
            </w:sdt>
          </w:p>
          <w:p w14:paraId="1AF2150E" w14:textId="77777777" w:rsidR="00D404D8" w:rsidRPr="008533F8" w:rsidRDefault="00D404D8" w:rsidP="00D404D8">
            <w:pPr>
              <w:jc w:val="center"/>
              <w:rPr>
                <w:b/>
                <w:bCs/>
              </w:rPr>
            </w:pPr>
          </w:p>
        </w:tc>
        <w:tc>
          <w:tcPr>
            <w:tcW w:w="3720" w:type="dxa"/>
            <w:shd w:val="clear" w:color="auto" w:fill="auto"/>
          </w:tcPr>
          <w:p w14:paraId="541E71D5" w14:textId="77777777" w:rsidR="00D404D8" w:rsidRDefault="00D404D8" w:rsidP="00D404D8">
            <w:pPr>
              <w:jc w:val="center"/>
              <w:rPr>
                <w:b/>
                <w:bCs/>
              </w:rPr>
            </w:pPr>
          </w:p>
          <w:p w14:paraId="2F01D79D" w14:textId="77777777" w:rsidR="00D404D8" w:rsidRDefault="00D404D8" w:rsidP="00D404D8">
            <w:pPr>
              <w:jc w:val="center"/>
              <w:rPr>
                <w:b/>
                <w:bCs/>
              </w:rPr>
            </w:pPr>
          </w:p>
          <w:p w14:paraId="74B976B4" w14:textId="77777777" w:rsidR="00D404D8" w:rsidRPr="008533F8" w:rsidRDefault="00D404D8" w:rsidP="00D404D8">
            <w:pPr>
              <w:jc w:val="center"/>
              <w:rPr>
                <w:b/>
                <w:bCs/>
              </w:rPr>
            </w:pPr>
            <w:r>
              <w:rPr>
                <w:b/>
                <w:bCs/>
              </w:rPr>
              <w:t>OIL PAN/ 1X</w:t>
            </w:r>
          </w:p>
        </w:tc>
      </w:tr>
      <w:tr w:rsidR="00D404D8" w14:paraId="7BFF2DD4" w14:textId="77777777" w:rsidTr="00D404D8">
        <w:tblPrEx>
          <w:tblCellMar>
            <w:top w:w="0" w:type="dxa"/>
            <w:bottom w:w="0" w:type="dxa"/>
          </w:tblCellMar>
        </w:tblPrEx>
        <w:trPr>
          <w:trHeight w:val="390"/>
        </w:trPr>
        <w:tc>
          <w:tcPr>
            <w:tcW w:w="3570" w:type="dxa"/>
          </w:tcPr>
          <w:p w14:paraId="7F10A55D" w14:textId="77777777" w:rsidR="00D404D8" w:rsidRDefault="00D404D8" w:rsidP="00D404D8">
            <w:pPr>
              <w:keepNext/>
              <w:jc w:val="center"/>
            </w:pPr>
            <w:r>
              <w:object w:dxaOrig="4680" w:dyaOrig="2985" w14:anchorId="4E9D761D">
                <v:shape id="_x0000_i1228" type="#_x0000_t75" style="width:124.3pt;height:79.45pt" o:ole="">
                  <v:imagedata r:id="rId19" o:title=""/>
                </v:shape>
                <o:OLEObject Type="Embed" ProgID="PBrush" ShapeID="_x0000_i1228" DrawAspect="Content" ObjectID="_1642199336" r:id="rId20"/>
              </w:object>
            </w:r>
          </w:p>
          <w:p w14:paraId="3CA4E8DB" w14:textId="2FE7A531" w:rsidR="00D404D8" w:rsidRPr="008533F8" w:rsidRDefault="00D404D8" w:rsidP="00D404D8">
            <w:pPr>
              <w:pStyle w:val="Caption"/>
              <w:jc w:val="center"/>
              <w:rPr>
                <w:b/>
                <w:bCs/>
              </w:rPr>
            </w:pPr>
            <w:r>
              <w:t xml:space="preserve">Figure </w:t>
            </w:r>
            <w:r>
              <w:fldChar w:fldCharType="begin"/>
            </w:r>
            <w:r>
              <w:instrText xml:space="preserve"> SEQ Figure \* ARABIC </w:instrText>
            </w:r>
            <w:r>
              <w:fldChar w:fldCharType="separate"/>
            </w:r>
            <w:r w:rsidR="00056DEF">
              <w:rPr>
                <w:noProof/>
              </w:rPr>
              <w:t>7</w:t>
            </w:r>
            <w:r>
              <w:fldChar w:fldCharType="end"/>
            </w:r>
            <w:r w:rsidR="004F6D61">
              <w:t xml:space="preserve"> Cylinder head </w:t>
            </w:r>
            <w:sdt>
              <w:sdtPr>
                <w:id w:val="666525210"/>
                <w:citation/>
              </w:sdtPr>
              <w:sdtContent>
                <w:r>
                  <w:fldChar w:fldCharType="begin"/>
                </w:r>
                <w:r>
                  <w:rPr>
                    <w:lang w:val="en-IE"/>
                  </w:rPr>
                  <w:instrText xml:space="preserve"> CITATION Man20 \l 6153 </w:instrText>
                </w:r>
                <w:r>
                  <w:fldChar w:fldCharType="separate"/>
                </w:r>
                <w:r w:rsidR="00502683" w:rsidRPr="00502683">
                  <w:rPr>
                    <w:noProof/>
                    <w:lang w:val="en-IE"/>
                  </w:rPr>
                  <w:t>(ManualsLib, 2020)</w:t>
                </w:r>
                <w:r>
                  <w:fldChar w:fldCharType="end"/>
                </w:r>
              </w:sdtContent>
            </w:sdt>
          </w:p>
        </w:tc>
        <w:tc>
          <w:tcPr>
            <w:tcW w:w="3720" w:type="dxa"/>
            <w:shd w:val="clear" w:color="auto" w:fill="auto"/>
          </w:tcPr>
          <w:p w14:paraId="1D85EE01" w14:textId="77777777" w:rsidR="00D404D8" w:rsidRDefault="00D404D8" w:rsidP="00D404D8">
            <w:pPr>
              <w:jc w:val="center"/>
              <w:rPr>
                <w:b/>
                <w:bCs/>
              </w:rPr>
            </w:pPr>
          </w:p>
          <w:p w14:paraId="36086B0A" w14:textId="77777777" w:rsidR="00D404D8" w:rsidRPr="008533F8" w:rsidRDefault="00D404D8" w:rsidP="00D404D8">
            <w:pPr>
              <w:jc w:val="center"/>
              <w:rPr>
                <w:b/>
                <w:bCs/>
              </w:rPr>
            </w:pPr>
            <w:r>
              <w:rPr>
                <w:b/>
                <w:bCs/>
              </w:rPr>
              <w:t>CYLINDER HEAD COVER/ 1X</w:t>
            </w:r>
          </w:p>
        </w:tc>
      </w:tr>
      <w:tr w:rsidR="00D404D8" w14:paraId="7F8919E9" w14:textId="77777777" w:rsidTr="00D404D8">
        <w:tblPrEx>
          <w:tblCellMar>
            <w:top w:w="0" w:type="dxa"/>
            <w:bottom w:w="0" w:type="dxa"/>
          </w:tblCellMar>
        </w:tblPrEx>
        <w:trPr>
          <w:trHeight w:val="390"/>
        </w:trPr>
        <w:tc>
          <w:tcPr>
            <w:tcW w:w="3570" w:type="dxa"/>
          </w:tcPr>
          <w:p w14:paraId="078E1DFF" w14:textId="77777777" w:rsidR="00D404D8" w:rsidRDefault="00D404D8" w:rsidP="00D404D8">
            <w:pPr>
              <w:keepNext/>
              <w:jc w:val="center"/>
            </w:pPr>
            <w:r>
              <w:object w:dxaOrig="4320" w:dyaOrig="1614" w14:anchorId="09C91180">
                <v:shape id="_x0000_i1229" type="#_x0000_t75" style="width:82.2pt;height:101.9pt" o:ole="">
                  <v:imagedata r:id="rId21" o:title=""/>
                </v:shape>
                <o:OLEObject Type="Embed" ProgID="PBrush" ShapeID="_x0000_i1229" DrawAspect="Content" ObjectID="_1642199337" r:id="rId22"/>
              </w:object>
            </w:r>
          </w:p>
          <w:p w14:paraId="72217C67" w14:textId="7A6A70D8" w:rsidR="00D404D8" w:rsidRPr="008533F8" w:rsidRDefault="00D404D8" w:rsidP="00D404D8">
            <w:pPr>
              <w:pStyle w:val="Caption"/>
              <w:jc w:val="center"/>
              <w:rPr>
                <w:b/>
                <w:bCs/>
              </w:rPr>
            </w:pPr>
            <w:r>
              <w:t xml:space="preserve">Figure </w:t>
            </w:r>
            <w:r>
              <w:fldChar w:fldCharType="begin"/>
            </w:r>
            <w:r>
              <w:instrText xml:space="preserve"> SEQ Figure \* ARABIC </w:instrText>
            </w:r>
            <w:r>
              <w:fldChar w:fldCharType="separate"/>
            </w:r>
            <w:r w:rsidR="00056DEF">
              <w:rPr>
                <w:noProof/>
              </w:rPr>
              <w:t>8</w:t>
            </w:r>
            <w:r>
              <w:fldChar w:fldCharType="end"/>
            </w:r>
            <w:r w:rsidR="004F6D61">
              <w:t xml:space="preserve"> Bolt flanged</w:t>
            </w:r>
            <w:sdt>
              <w:sdtPr>
                <w:id w:val="-814639169"/>
                <w:citation/>
              </w:sdtPr>
              <w:sdtContent>
                <w:r>
                  <w:fldChar w:fldCharType="begin"/>
                </w:r>
                <w:r>
                  <w:rPr>
                    <w:lang w:val="en-IE"/>
                  </w:rPr>
                  <w:instrText xml:space="preserve"> CITATION Dre19 \l 6153 </w:instrText>
                </w:r>
                <w:r>
                  <w:fldChar w:fldCharType="separate"/>
                </w:r>
                <w:r w:rsidR="00502683">
                  <w:rPr>
                    <w:noProof/>
                    <w:lang w:val="en-IE"/>
                  </w:rPr>
                  <w:t xml:space="preserve"> </w:t>
                </w:r>
                <w:r w:rsidR="00502683" w:rsidRPr="00502683">
                  <w:rPr>
                    <w:noProof/>
                    <w:lang w:val="en-IE"/>
                  </w:rPr>
                  <w:t>(Dreher, 2019)</w:t>
                </w:r>
                <w:r>
                  <w:fldChar w:fldCharType="end"/>
                </w:r>
              </w:sdtContent>
            </w:sdt>
          </w:p>
        </w:tc>
        <w:tc>
          <w:tcPr>
            <w:tcW w:w="3720" w:type="dxa"/>
            <w:shd w:val="clear" w:color="auto" w:fill="auto"/>
          </w:tcPr>
          <w:p w14:paraId="09AE612D" w14:textId="77777777" w:rsidR="00D404D8" w:rsidRDefault="00D404D8" w:rsidP="00D404D8">
            <w:pPr>
              <w:jc w:val="center"/>
              <w:rPr>
                <w:b/>
                <w:bCs/>
              </w:rPr>
            </w:pPr>
          </w:p>
          <w:p w14:paraId="01D2A23D" w14:textId="77777777" w:rsidR="00D404D8" w:rsidRDefault="00D404D8" w:rsidP="00D404D8">
            <w:pPr>
              <w:jc w:val="center"/>
              <w:rPr>
                <w:b/>
                <w:bCs/>
              </w:rPr>
            </w:pPr>
          </w:p>
          <w:p w14:paraId="08A6BC0E" w14:textId="77777777" w:rsidR="00D404D8" w:rsidRPr="008533F8" w:rsidRDefault="00D404D8" w:rsidP="00D404D8">
            <w:pPr>
              <w:jc w:val="center"/>
              <w:rPr>
                <w:b/>
                <w:bCs/>
              </w:rPr>
            </w:pPr>
            <w:r>
              <w:rPr>
                <w:b/>
                <w:bCs/>
              </w:rPr>
              <w:t>BOLT FLANGED 6X25 MM / 16X</w:t>
            </w:r>
          </w:p>
        </w:tc>
      </w:tr>
      <w:tr w:rsidR="00D404D8" w14:paraId="1A80041F" w14:textId="77777777" w:rsidTr="00D404D8">
        <w:tblPrEx>
          <w:tblCellMar>
            <w:top w:w="0" w:type="dxa"/>
            <w:bottom w:w="0" w:type="dxa"/>
          </w:tblCellMar>
        </w:tblPrEx>
        <w:trPr>
          <w:trHeight w:val="390"/>
        </w:trPr>
        <w:tc>
          <w:tcPr>
            <w:tcW w:w="3570" w:type="dxa"/>
          </w:tcPr>
          <w:p w14:paraId="49B3F2A6" w14:textId="77777777" w:rsidR="00D404D8" w:rsidRDefault="00D404D8" w:rsidP="00D404D8">
            <w:pPr>
              <w:keepNext/>
              <w:jc w:val="center"/>
            </w:pPr>
            <w:r>
              <w:object w:dxaOrig="4320" w:dyaOrig="4050" w14:anchorId="01B1229C">
                <v:shape id="_x0000_i1230" type="#_x0000_t75" style="width:67.25pt;height:110.05pt" o:ole="">
                  <v:imagedata r:id="rId23" o:title=""/>
                </v:shape>
                <o:OLEObject Type="Embed" ProgID="PBrush" ShapeID="_x0000_i1230" DrawAspect="Content" ObjectID="_1642199338" r:id="rId24"/>
              </w:object>
            </w:r>
          </w:p>
          <w:p w14:paraId="1770B455" w14:textId="5B5C83F2" w:rsidR="00D404D8" w:rsidRPr="008533F8" w:rsidRDefault="00D404D8" w:rsidP="00D404D8">
            <w:pPr>
              <w:pStyle w:val="Caption"/>
              <w:jc w:val="center"/>
              <w:rPr>
                <w:b/>
                <w:bCs/>
              </w:rPr>
            </w:pPr>
            <w:r>
              <w:t xml:space="preserve">Figure </w:t>
            </w:r>
            <w:r>
              <w:fldChar w:fldCharType="begin"/>
            </w:r>
            <w:r>
              <w:instrText xml:space="preserve"> SEQ Figure \* ARABIC </w:instrText>
            </w:r>
            <w:r>
              <w:fldChar w:fldCharType="separate"/>
            </w:r>
            <w:r w:rsidR="00056DEF">
              <w:rPr>
                <w:noProof/>
              </w:rPr>
              <w:t>9</w:t>
            </w:r>
            <w:r>
              <w:fldChar w:fldCharType="end"/>
            </w:r>
            <w:r w:rsidR="004F6D61">
              <w:t xml:space="preserve"> Valve Relief</w:t>
            </w:r>
            <w:sdt>
              <w:sdtPr>
                <w:id w:val="1634904886"/>
                <w:citation/>
              </w:sdtPr>
              <w:sdtContent>
                <w:r>
                  <w:fldChar w:fldCharType="begin"/>
                </w:r>
                <w:r>
                  <w:rPr>
                    <w:lang w:val="en-IE"/>
                  </w:rPr>
                  <w:instrText xml:space="preserve"> CITATION Dre19 \l 6153 </w:instrText>
                </w:r>
                <w:r>
                  <w:fldChar w:fldCharType="separate"/>
                </w:r>
                <w:r w:rsidR="00502683">
                  <w:rPr>
                    <w:noProof/>
                    <w:lang w:val="en-IE"/>
                  </w:rPr>
                  <w:t xml:space="preserve"> </w:t>
                </w:r>
                <w:r w:rsidR="00502683" w:rsidRPr="00502683">
                  <w:rPr>
                    <w:noProof/>
                    <w:lang w:val="en-IE"/>
                  </w:rPr>
                  <w:t>(Dreher, 2019)</w:t>
                </w:r>
                <w:r>
                  <w:fldChar w:fldCharType="end"/>
                </w:r>
              </w:sdtContent>
            </w:sdt>
          </w:p>
        </w:tc>
        <w:tc>
          <w:tcPr>
            <w:tcW w:w="3720" w:type="dxa"/>
            <w:shd w:val="clear" w:color="auto" w:fill="auto"/>
          </w:tcPr>
          <w:p w14:paraId="59C2D52D" w14:textId="77777777" w:rsidR="00D404D8" w:rsidRDefault="00D404D8" w:rsidP="00D404D8">
            <w:pPr>
              <w:jc w:val="center"/>
              <w:rPr>
                <w:b/>
                <w:bCs/>
              </w:rPr>
            </w:pPr>
          </w:p>
          <w:p w14:paraId="2279174F" w14:textId="77777777" w:rsidR="00D404D8" w:rsidRPr="008533F8" w:rsidRDefault="00D404D8" w:rsidP="00D404D8">
            <w:pPr>
              <w:jc w:val="center"/>
              <w:rPr>
                <w:b/>
                <w:bCs/>
              </w:rPr>
            </w:pPr>
            <w:r>
              <w:rPr>
                <w:b/>
                <w:bCs/>
              </w:rPr>
              <w:t>VALVE RELIEF / 1X</w:t>
            </w:r>
          </w:p>
        </w:tc>
      </w:tr>
      <w:tr w:rsidR="00D404D8" w14:paraId="50A01C06" w14:textId="77777777" w:rsidTr="00D404D8">
        <w:tblPrEx>
          <w:tblCellMar>
            <w:top w:w="0" w:type="dxa"/>
            <w:bottom w:w="0" w:type="dxa"/>
          </w:tblCellMar>
        </w:tblPrEx>
        <w:trPr>
          <w:trHeight w:val="390"/>
        </w:trPr>
        <w:tc>
          <w:tcPr>
            <w:tcW w:w="3570" w:type="dxa"/>
          </w:tcPr>
          <w:p w14:paraId="3C2AEB9C" w14:textId="77777777" w:rsidR="00D404D8" w:rsidRDefault="00D404D8" w:rsidP="00D404D8">
            <w:pPr>
              <w:keepNext/>
              <w:jc w:val="center"/>
            </w:pPr>
            <w:r>
              <w:object w:dxaOrig="1455" w:dyaOrig="1500" w14:anchorId="03897C9D">
                <v:shape id="_x0000_i1232" type="#_x0000_t75" style="width:72.7pt;height:74.7pt" o:ole="">
                  <v:imagedata r:id="rId25" o:title=""/>
                </v:shape>
                <o:OLEObject Type="Embed" ProgID="PBrush" ShapeID="_x0000_i1232" DrawAspect="Content" ObjectID="_1642199339" r:id="rId26"/>
              </w:object>
            </w:r>
          </w:p>
          <w:p w14:paraId="559D8B0C" w14:textId="359E41C1" w:rsidR="00D404D8" w:rsidRPr="008533F8" w:rsidRDefault="00D404D8" w:rsidP="00D404D8">
            <w:pPr>
              <w:pStyle w:val="Caption"/>
              <w:jc w:val="center"/>
              <w:rPr>
                <w:b/>
                <w:bCs/>
              </w:rPr>
            </w:pPr>
            <w:r>
              <w:t xml:space="preserve">Figure </w:t>
            </w:r>
            <w:r>
              <w:fldChar w:fldCharType="begin"/>
            </w:r>
            <w:r>
              <w:instrText xml:space="preserve"> SEQ Figure \* ARABIC </w:instrText>
            </w:r>
            <w:r>
              <w:fldChar w:fldCharType="separate"/>
            </w:r>
            <w:r w:rsidR="00056DEF">
              <w:rPr>
                <w:noProof/>
              </w:rPr>
              <w:t>10</w:t>
            </w:r>
            <w:r>
              <w:fldChar w:fldCharType="end"/>
            </w:r>
            <w:r w:rsidR="004F6D61">
              <w:t xml:space="preserve"> Oil filter</w:t>
            </w:r>
            <w:sdt>
              <w:sdtPr>
                <w:id w:val="-221601629"/>
                <w:citation/>
              </w:sdtPr>
              <w:sdtContent>
                <w:r>
                  <w:fldChar w:fldCharType="begin"/>
                </w:r>
                <w:r>
                  <w:rPr>
                    <w:lang w:val="en-IE"/>
                  </w:rPr>
                  <w:instrText xml:space="preserve"> CITATION Man20 \l 6153 </w:instrText>
                </w:r>
                <w:r>
                  <w:fldChar w:fldCharType="separate"/>
                </w:r>
                <w:r w:rsidR="00502683">
                  <w:rPr>
                    <w:noProof/>
                    <w:lang w:val="en-IE"/>
                  </w:rPr>
                  <w:t xml:space="preserve"> </w:t>
                </w:r>
                <w:r w:rsidR="00502683" w:rsidRPr="00502683">
                  <w:rPr>
                    <w:noProof/>
                    <w:lang w:val="en-IE"/>
                  </w:rPr>
                  <w:t>(ManualsLib, 2020)</w:t>
                </w:r>
                <w:r>
                  <w:fldChar w:fldCharType="end"/>
                </w:r>
              </w:sdtContent>
            </w:sdt>
          </w:p>
        </w:tc>
        <w:tc>
          <w:tcPr>
            <w:tcW w:w="3720" w:type="dxa"/>
            <w:shd w:val="clear" w:color="auto" w:fill="auto"/>
          </w:tcPr>
          <w:p w14:paraId="17EC4139" w14:textId="77777777" w:rsidR="00D404D8" w:rsidRDefault="00D404D8" w:rsidP="00D404D8">
            <w:pPr>
              <w:jc w:val="center"/>
              <w:rPr>
                <w:b/>
                <w:bCs/>
              </w:rPr>
            </w:pPr>
          </w:p>
          <w:p w14:paraId="5D8EF6D4" w14:textId="77777777" w:rsidR="00D404D8" w:rsidRPr="008533F8" w:rsidRDefault="00D404D8" w:rsidP="00D404D8">
            <w:pPr>
              <w:jc w:val="center"/>
              <w:rPr>
                <w:b/>
                <w:bCs/>
              </w:rPr>
            </w:pPr>
            <w:r>
              <w:rPr>
                <w:b/>
                <w:bCs/>
              </w:rPr>
              <w:t>OIL FILTER / 1X</w:t>
            </w:r>
          </w:p>
        </w:tc>
      </w:tr>
    </w:tbl>
    <w:p w14:paraId="48001223" w14:textId="1CCE476C" w:rsidR="008533F8" w:rsidRDefault="008533F8" w:rsidP="008533F8">
      <w:pPr>
        <w:pStyle w:val="Caption"/>
        <w:keepNext/>
        <w:jc w:val="center"/>
      </w:pPr>
      <w:r>
        <w:t xml:space="preserve">Table </w:t>
      </w:r>
      <w:r>
        <w:fldChar w:fldCharType="begin"/>
      </w:r>
      <w:r>
        <w:instrText xml:space="preserve"> SEQ Table \* ARABIC </w:instrText>
      </w:r>
      <w:r>
        <w:fldChar w:fldCharType="separate"/>
      </w:r>
      <w:r w:rsidR="00A528A9">
        <w:rPr>
          <w:noProof/>
        </w:rPr>
        <w:t>2</w:t>
      </w:r>
      <w:r>
        <w:fldChar w:fldCharType="end"/>
      </w:r>
      <w:r>
        <w:t xml:space="preserve"> Description items engine removed ZX750 engine</w:t>
      </w:r>
    </w:p>
    <w:p w14:paraId="1919CA9B" w14:textId="210715E0" w:rsidR="000B1493" w:rsidRPr="000B1493" w:rsidRDefault="000B1493" w:rsidP="000B1493"/>
    <w:p w14:paraId="1531781C" w14:textId="346D6971" w:rsidR="00C21680" w:rsidRPr="002F4384" w:rsidRDefault="002F4384" w:rsidP="002F4384">
      <w:pPr>
        <w:pStyle w:val="Heading2"/>
        <w:numPr>
          <w:ilvl w:val="0"/>
          <w:numId w:val="0"/>
        </w:numPr>
        <w:rPr>
          <w:b w:val="0"/>
          <w:bCs w:val="0"/>
          <w:smallCaps w:val="0"/>
          <w:sz w:val="36"/>
          <w:szCs w:val="36"/>
        </w:rPr>
      </w:pPr>
      <w:r w:rsidRPr="00C21680">
        <w:t xml:space="preserve"> </w:t>
      </w:r>
    </w:p>
    <w:p w14:paraId="25E12F47" w14:textId="77777777" w:rsidR="004F6D61" w:rsidRDefault="00432BE9" w:rsidP="004F6D61">
      <w:r>
        <w:br w:type="page"/>
      </w:r>
      <w:r w:rsidR="004F6D61">
        <w:lastRenderedPageBreak/>
        <w:t>For this step 1 the following tools were used:</w:t>
      </w:r>
    </w:p>
    <w:p w14:paraId="7A2893CF" w14:textId="6D116E60" w:rsidR="004F6D61" w:rsidRDefault="004F6D61" w:rsidP="004F6D61">
      <w:pPr>
        <w:pStyle w:val="NoSpacing"/>
        <w:numPr>
          <w:ilvl w:val="0"/>
          <w:numId w:val="16"/>
        </w:numPr>
      </w:pPr>
      <w:r>
        <w:t>Calliper (Measure Bolt)</w:t>
      </w:r>
    </w:p>
    <w:p w14:paraId="0C68D21E" w14:textId="0B2E1FD5" w:rsidR="004F6D61" w:rsidRDefault="004F6D61" w:rsidP="004F6D61">
      <w:pPr>
        <w:pStyle w:val="NoSpacing"/>
        <w:numPr>
          <w:ilvl w:val="0"/>
          <w:numId w:val="16"/>
        </w:numPr>
      </w:pPr>
      <w:r>
        <w:t>Ratchet</w:t>
      </w:r>
    </w:p>
    <w:p w14:paraId="0387E00F" w14:textId="31446964" w:rsidR="004F6D61" w:rsidRDefault="004F6D61" w:rsidP="004F6D61">
      <w:pPr>
        <w:pStyle w:val="NoSpacing"/>
        <w:numPr>
          <w:ilvl w:val="0"/>
          <w:numId w:val="16"/>
        </w:numPr>
      </w:pPr>
      <w:r>
        <w:t>Socket 8mm</w:t>
      </w:r>
    </w:p>
    <w:p w14:paraId="288BE717" w14:textId="3FEE1387" w:rsidR="004F6D61" w:rsidRDefault="004F6D61" w:rsidP="004F6D61">
      <w:pPr>
        <w:pStyle w:val="NoSpacing"/>
        <w:numPr>
          <w:ilvl w:val="0"/>
          <w:numId w:val="16"/>
        </w:numPr>
      </w:pPr>
      <w:r>
        <w:t>Socket 12mm</w:t>
      </w:r>
    </w:p>
    <w:p w14:paraId="2B6FF1EB" w14:textId="00A08FFA" w:rsidR="004F6D61" w:rsidRDefault="004F6D61" w:rsidP="004F6D61">
      <w:pPr>
        <w:pStyle w:val="NoSpacing"/>
        <w:ind w:left="720"/>
      </w:pPr>
    </w:p>
    <w:p w14:paraId="2AC027DD" w14:textId="556B17EE" w:rsidR="004F6D61" w:rsidRDefault="004F6D61" w:rsidP="004F6D61">
      <w:pPr>
        <w:pStyle w:val="NoSpacing"/>
      </w:pPr>
      <w:r>
        <w:t>The sequence for removing the items mentioned above was given in the following sequence</w:t>
      </w:r>
      <w:r w:rsidR="00623664">
        <w:t>:</w:t>
      </w:r>
    </w:p>
    <w:p w14:paraId="0881DB68" w14:textId="75E5DCD5" w:rsidR="00623664" w:rsidRDefault="00623664" w:rsidP="00C035F9">
      <w:pPr>
        <w:pStyle w:val="NoSpacing"/>
        <w:numPr>
          <w:ilvl w:val="0"/>
          <w:numId w:val="19"/>
        </w:numPr>
      </w:pPr>
      <w:r>
        <w:t>Oil pan: It is necessary to drain the engine oil before removing the cover.</w:t>
      </w:r>
    </w:p>
    <w:p w14:paraId="0E55BCE9" w14:textId="4FEC11B8" w:rsidR="00623664" w:rsidRDefault="00623664" w:rsidP="00C035F9">
      <w:pPr>
        <w:pStyle w:val="NoSpacing"/>
        <w:numPr>
          <w:ilvl w:val="0"/>
          <w:numId w:val="19"/>
        </w:numPr>
      </w:pPr>
      <w:r>
        <w:t xml:space="preserve">Cylinder Head cover: To get full access to the cover, it is necessary to remove the vacuum switch valve and hoses and the air suction valve covers </w:t>
      </w:r>
      <w:r w:rsidRPr="00623664">
        <w:t>[A]</w:t>
      </w:r>
      <w:r>
        <w:t>.</w:t>
      </w:r>
    </w:p>
    <w:p w14:paraId="2E70B110" w14:textId="77777777" w:rsidR="00623664" w:rsidRDefault="00623664" w:rsidP="004F6D61">
      <w:pPr>
        <w:pStyle w:val="NoSpacing"/>
      </w:pPr>
    </w:p>
    <w:p w14:paraId="617DAAB2" w14:textId="77777777" w:rsidR="00623664" w:rsidRDefault="00623664" w:rsidP="00C035F9">
      <w:pPr>
        <w:pStyle w:val="NoSpacing"/>
        <w:keepNext/>
        <w:numPr>
          <w:ilvl w:val="0"/>
          <w:numId w:val="19"/>
        </w:numPr>
        <w:jc w:val="center"/>
      </w:pPr>
      <w:r>
        <w:rPr>
          <w:noProof/>
        </w:rPr>
        <w:drawing>
          <wp:inline distT="0" distB="0" distL="0" distR="0" wp14:anchorId="30916A57" wp14:editId="60C7B8FB">
            <wp:extent cx="3362325" cy="226695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5"/>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3362325" cy="2266950"/>
                    </a:xfrm>
                    <a:prstGeom prst="rect">
                      <a:avLst/>
                    </a:prstGeom>
                    <a:noFill/>
                    <a:ln>
                      <a:noFill/>
                    </a:ln>
                  </pic:spPr>
                </pic:pic>
              </a:graphicData>
            </a:graphic>
          </wp:inline>
        </w:drawing>
      </w:r>
    </w:p>
    <w:p w14:paraId="70ADF5EA" w14:textId="37EDB633" w:rsidR="00623664" w:rsidRPr="004F6D61" w:rsidRDefault="00623664" w:rsidP="00C035F9">
      <w:pPr>
        <w:pStyle w:val="Caption"/>
        <w:numPr>
          <w:ilvl w:val="0"/>
          <w:numId w:val="19"/>
        </w:numPr>
        <w:jc w:val="center"/>
      </w:pPr>
      <w:r>
        <w:t xml:space="preserve">Figure </w:t>
      </w:r>
      <w:r>
        <w:fldChar w:fldCharType="begin"/>
      </w:r>
      <w:r>
        <w:instrText xml:space="preserve"> SEQ Figure \* ARABIC </w:instrText>
      </w:r>
      <w:r>
        <w:fldChar w:fldCharType="separate"/>
      </w:r>
      <w:r w:rsidR="00056DEF">
        <w:rPr>
          <w:noProof/>
        </w:rPr>
        <w:t>11</w:t>
      </w:r>
      <w:r>
        <w:fldChar w:fldCharType="end"/>
      </w:r>
      <w:sdt>
        <w:sdtPr>
          <w:id w:val="-1331287760"/>
          <w:citation/>
        </w:sdtPr>
        <w:sdtContent>
          <w:r>
            <w:fldChar w:fldCharType="begin"/>
          </w:r>
          <w:r>
            <w:rPr>
              <w:lang w:val="en-IE"/>
            </w:rPr>
            <w:instrText xml:space="preserve"> CITATION Man20 \l 6153 </w:instrText>
          </w:r>
          <w:r>
            <w:fldChar w:fldCharType="separate"/>
          </w:r>
          <w:r w:rsidR="00502683">
            <w:rPr>
              <w:noProof/>
              <w:lang w:val="en-IE"/>
            </w:rPr>
            <w:t xml:space="preserve"> </w:t>
          </w:r>
          <w:r w:rsidR="00502683" w:rsidRPr="00502683">
            <w:rPr>
              <w:noProof/>
              <w:lang w:val="en-IE"/>
            </w:rPr>
            <w:t>(ManualsLib, 2020)</w:t>
          </w:r>
          <w:r>
            <w:fldChar w:fldCharType="end"/>
          </w:r>
        </w:sdtContent>
      </w:sdt>
    </w:p>
    <w:p w14:paraId="7257CBEF" w14:textId="1FB7AB97" w:rsidR="00623664" w:rsidRDefault="00623664" w:rsidP="00C035F9">
      <w:pPr>
        <w:pStyle w:val="NoSpacing"/>
        <w:numPr>
          <w:ilvl w:val="0"/>
          <w:numId w:val="19"/>
        </w:numPr>
      </w:pPr>
      <w:r>
        <w:t>Valve Relief</w:t>
      </w:r>
      <w:r w:rsidR="00C035F9">
        <w:t>.</w:t>
      </w:r>
    </w:p>
    <w:p w14:paraId="47CD6170" w14:textId="7535EC9F" w:rsidR="00C035F9" w:rsidRDefault="00623664" w:rsidP="00A528A9">
      <w:pPr>
        <w:pStyle w:val="NoSpacing"/>
        <w:numPr>
          <w:ilvl w:val="0"/>
          <w:numId w:val="19"/>
        </w:numPr>
      </w:pPr>
      <w:r>
        <w:t>Oil filter</w:t>
      </w:r>
      <w:r w:rsidR="00C035F9">
        <w:t>.</w:t>
      </w:r>
    </w:p>
    <w:p w14:paraId="30C38088" w14:textId="5726A31E" w:rsidR="00A528A9" w:rsidRDefault="00A528A9" w:rsidP="00A528A9">
      <w:pPr>
        <w:pStyle w:val="NoSpacing"/>
      </w:pPr>
    </w:p>
    <w:p w14:paraId="004C9B35" w14:textId="15EAE38C" w:rsidR="00A528A9" w:rsidRDefault="00A528A9" w:rsidP="00A528A9">
      <w:pPr>
        <w:pStyle w:val="NoSpacing"/>
      </w:pPr>
    </w:p>
    <w:p w14:paraId="6F283A8A" w14:textId="755AAFAE" w:rsidR="00A528A9" w:rsidRDefault="00A528A9" w:rsidP="00A528A9">
      <w:pPr>
        <w:pStyle w:val="NoSpacing"/>
      </w:pPr>
    </w:p>
    <w:p w14:paraId="331299AD" w14:textId="6B9E583D" w:rsidR="00A528A9" w:rsidRDefault="00A528A9" w:rsidP="00A528A9">
      <w:pPr>
        <w:pStyle w:val="NoSpacing"/>
      </w:pPr>
    </w:p>
    <w:p w14:paraId="34AC068F" w14:textId="46847317" w:rsidR="00A528A9" w:rsidRDefault="00A528A9" w:rsidP="00A528A9">
      <w:pPr>
        <w:pStyle w:val="NoSpacing"/>
      </w:pPr>
    </w:p>
    <w:p w14:paraId="62401CB5" w14:textId="509A4669" w:rsidR="00A528A9" w:rsidRDefault="00A528A9" w:rsidP="00A528A9">
      <w:pPr>
        <w:pStyle w:val="NoSpacing"/>
      </w:pPr>
    </w:p>
    <w:p w14:paraId="498C113F" w14:textId="1D7E7555" w:rsidR="00A528A9" w:rsidRDefault="00A528A9" w:rsidP="00A528A9">
      <w:pPr>
        <w:pStyle w:val="NoSpacing"/>
      </w:pPr>
    </w:p>
    <w:p w14:paraId="1767F062" w14:textId="097DA36A" w:rsidR="00A528A9" w:rsidRDefault="00A528A9" w:rsidP="00A528A9">
      <w:pPr>
        <w:pStyle w:val="NoSpacing"/>
      </w:pPr>
    </w:p>
    <w:p w14:paraId="33F2DBBF" w14:textId="06E4F7BF" w:rsidR="00A528A9" w:rsidRDefault="00A528A9" w:rsidP="00A528A9">
      <w:pPr>
        <w:pStyle w:val="NoSpacing"/>
      </w:pPr>
    </w:p>
    <w:p w14:paraId="19010732" w14:textId="577DD477" w:rsidR="00A528A9" w:rsidRDefault="00A528A9" w:rsidP="00A528A9">
      <w:pPr>
        <w:pStyle w:val="NoSpacing"/>
      </w:pPr>
    </w:p>
    <w:p w14:paraId="114CC821" w14:textId="49A646DF" w:rsidR="00A528A9" w:rsidRDefault="00A528A9" w:rsidP="00A528A9">
      <w:pPr>
        <w:pStyle w:val="NoSpacing"/>
      </w:pPr>
    </w:p>
    <w:p w14:paraId="0AF9AB49" w14:textId="272CD3EE" w:rsidR="00A528A9" w:rsidRDefault="00A528A9" w:rsidP="00A528A9">
      <w:pPr>
        <w:pStyle w:val="NoSpacing"/>
      </w:pPr>
    </w:p>
    <w:p w14:paraId="7DCB2514" w14:textId="755A6560" w:rsidR="00A528A9" w:rsidRDefault="00A528A9" w:rsidP="00A528A9">
      <w:pPr>
        <w:pStyle w:val="NoSpacing"/>
      </w:pPr>
    </w:p>
    <w:p w14:paraId="27F0107C" w14:textId="3FB51B38" w:rsidR="00A528A9" w:rsidRDefault="00A528A9" w:rsidP="00A528A9">
      <w:pPr>
        <w:pStyle w:val="NoSpacing"/>
      </w:pPr>
    </w:p>
    <w:p w14:paraId="21E219B3" w14:textId="7A00A025" w:rsidR="00A528A9" w:rsidRDefault="00A528A9" w:rsidP="00A528A9">
      <w:pPr>
        <w:pStyle w:val="NoSpacing"/>
      </w:pPr>
    </w:p>
    <w:p w14:paraId="050CAD85" w14:textId="52698761" w:rsidR="00A528A9" w:rsidRDefault="00A528A9" w:rsidP="00A528A9">
      <w:pPr>
        <w:pStyle w:val="NoSpacing"/>
      </w:pPr>
    </w:p>
    <w:p w14:paraId="357B79B1" w14:textId="5CF852E4" w:rsidR="00A528A9" w:rsidRDefault="00A528A9" w:rsidP="00A528A9">
      <w:pPr>
        <w:pStyle w:val="NoSpacing"/>
      </w:pPr>
    </w:p>
    <w:p w14:paraId="3D90DBA1" w14:textId="7946916B" w:rsidR="00A528A9" w:rsidRDefault="00A528A9" w:rsidP="00A528A9">
      <w:pPr>
        <w:pStyle w:val="NoSpacing"/>
      </w:pPr>
    </w:p>
    <w:p w14:paraId="23459F39" w14:textId="40FA102B" w:rsidR="00A528A9" w:rsidRDefault="00A528A9" w:rsidP="00A528A9">
      <w:pPr>
        <w:pStyle w:val="NoSpacing"/>
      </w:pPr>
    </w:p>
    <w:p w14:paraId="544B1FE1" w14:textId="6112E7E8" w:rsidR="00A528A9" w:rsidRDefault="00A528A9" w:rsidP="00A528A9">
      <w:pPr>
        <w:pStyle w:val="NoSpacing"/>
      </w:pPr>
    </w:p>
    <w:p w14:paraId="2D57A213" w14:textId="77777777" w:rsidR="00A528A9" w:rsidRDefault="00A528A9" w:rsidP="00A528A9">
      <w:pPr>
        <w:pStyle w:val="NoSpacing"/>
      </w:pPr>
    </w:p>
    <w:p w14:paraId="3CDA382E" w14:textId="359861B6" w:rsidR="00C035F9" w:rsidRDefault="00C035F9" w:rsidP="00C035F9">
      <w:pPr>
        <w:pStyle w:val="Heading2"/>
      </w:pPr>
      <w:bookmarkStart w:id="5" w:name="_Toc31586465"/>
      <w:r>
        <w:lastRenderedPageBreak/>
        <w:t>Step 2</w:t>
      </w:r>
      <w:bookmarkEnd w:id="5"/>
    </w:p>
    <w:p w14:paraId="31E95324" w14:textId="6B681398" w:rsidR="00C035F9" w:rsidRPr="00C035F9" w:rsidRDefault="00C035F9" w:rsidP="00C035F9">
      <w:r>
        <w:t>On this phase, the previous step was completed by removing the top end of the engine as will be detailed below.</w:t>
      </w:r>
    </w:p>
    <w:p w14:paraId="519B25EF" w14:textId="1F7A5B09" w:rsidR="00A528A9" w:rsidRDefault="00A528A9" w:rsidP="00A528A9">
      <w:pPr>
        <w:pStyle w:val="Caption"/>
        <w:keepNext/>
        <w:jc w:val="center"/>
      </w:pPr>
      <w:r>
        <w:t xml:space="preserve">Table </w:t>
      </w:r>
      <w:r>
        <w:fldChar w:fldCharType="begin"/>
      </w:r>
      <w:r>
        <w:instrText xml:space="preserve"> SEQ Table \* ARABIC </w:instrText>
      </w:r>
      <w:r>
        <w:fldChar w:fldCharType="separate"/>
      </w:r>
      <w:r>
        <w:rPr>
          <w:noProof/>
        </w:rPr>
        <w:t>3</w:t>
      </w:r>
      <w:r>
        <w:fldChar w:fldCharType="end"/>
      </w:r>
      <w:r>
        <w:t xml:space="preserve"> Description items engine removed</w:t>
      </w:r>
    </w:p>
    <w:tbl>
      <w:tblPr>
        <w:tblpPr w:leftFromText="180" w:rightFromText="180" w:vertAnchor="page" w:horzAnchor="margin" w:tblpXSpec="center" w:tblpY="288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570"/>
        <w:gridCol w:w="3720"/>
      </w:tblGrid>
      <w:tr w:rsidR="00A528A9" w14:paraId="6E9E89C8" w14:textId="77777777" w:rsidTr="00A528A9">
        <w:tblPrEx>
          <w:tblCellMar>
            <w:top w:w="0" w:type="dxa"/>
            <w:bottom w:w="0" w:type="dxa"/>
          </w:tblCellMar>
        </w:tblPrEx>
        <w:trPr>
          <w:trHeight w:val="390"/>
        </w:trPr>
        <w:tc>
          <w:tcPr>
            <w:tcW w:w="3570" w:type="dxa"/>
            <w:shd w:val="clear" w:color="auto" w:fill="A6A6A6" w:themeFill="background1" w:themeFillShade="A6"/>
          </w:tcPr>
          <w:p w14:paraId="17F38A2E" w14:textId="77777777" w:rsidR="00A528A9" w:rsidRPr="008533F8" w:rsidRDefault="00A528A9" w:rsidP="00A528A9">
            <w:pPr>
              <w:jc w:val="center"/>
              <w:rPr>
                <w:b/>
                <w:bCs/>
              </w:rPr>
            </w:pPr>
            <w:r w:rsidRPr="008533F8">
              <w:rPr>
                <w:b/>
                <w:bCs/>
              </w:rPr>
              <w:t>ITEMS REMOVED</w:t>
            </w:r>
          </w:p>
        </w:tc>
        <w:tc>
          <w:tcPr>
            <w:tcW w:w="3720" w:type="dxa"/>
            <w:shd w:val="clear" w:color="auto" w:fill="A6A6A6" w:themeFill="background1" w:themeFillShade="A6"/>
          </w:tcPr>
          <w:p w14:paraId="7508D349" w14:textId="77777777" w:rsidR="00A528A9" w:rsidRPr="008533F8" w:rsidRDefault="00A528A9" w:rsidP="00A528A9">
            <w:pPr>
              <w:jc w:val="center"/>
              <w:rPr>
                <w:b/>
                <w:bCs/>
              </w:rPr>
            </w:pPr>
            <w:r>
              <w:rPr>
                <w:b/>
                <w:bCs/>
              </w:rPr>
              <w:t>ITEM/</w:t>
            </w:r>
            <w:r w:rsidRPr="008533F8">
              <w:rPr>
                <w:b/>
                <w:bCs/>
              </w:rPr>
              <w:t>QUANTITY</w:t>
            </w:r>
          </w:p>
        </w:tc>
      </w:tr>
      <w:tr w:rsidR="00A528A9" w14:paraId="155C15F3" w14:textId="77777777" w:rsidTr="00A528A9">
        <w:tblPrEx>
          <w:tblCellMar>
            <w:top w:w="0" w:type="dxa"/>
            <w:bottom w:w="0" w:type="dxa"/>
          </w:tblCellMar>
        </w:tblPrEx>
        <w:trPr>
          <w:trHeight w:val="390"/>
        </w:trPr>
        <w:tc>
          <w:tcPr>
            <w:tcW w:w="3570" w:type="dxa"/>
          </w:tcPr>
          <w:p w14:paraId="5318BE02" w14:textId="77777777" w:rsidR="00A528A9" w:rsidRDefault="00A528A9" w:rsidP="00A528A9">
            <w:pPr>
              <w:keepNext/>
              <w:jc w:val="center"/>
            </w:pPr>
            <w:r>
              <w:object w:dxaOrig="735" w:dyaOrig="1155" w14:anchorId="5AD339ED">
                <v:shape id="_x0000_i1380" type="#_x0000_t75" style="width:36.7pt;height:57.75pt" o:ole="">
                  <v:imagedata r:id="rId28" o:title=""/>
                </v:shape>
                <o:OLEObject Type="Embed" ProgID="PBrush" ShapeID="_x0000_i1380" DrawAspect="Content" ObjectID="_1642199340" r:id="rId29"/>
              </w:object>
            </w:r>
          </w:p>
          <w:p w14:paraId="773E3268" w14:textId="02FBAF83" w:rsidR="00A528A9" w:rsidRDefault="00A528A9" w:rsidP="00A528A9">
            <w:pPr>
              <w:pStyle w:val="Caption"/>
              <w:jc w:val="center"/>
            </w:pPr>
            <w:r>
              <w:t xml:space="preserve">Figure </w:t>
            </w:r>
            <w:r>
              <w:fldChar w:fldCharType="begin"/>
            </w:r>
            <w:r>
              <w:instrText xml:space="preserve"> SEQ Figure \* ARABIC </w:instrText>
            </w:r>
            <w:r>
              <w:fldChar w:fldCharType="separate"/>
            </w:r>
            <w:r w:rsidR="00056DEF">
              <w:rPr>
                <w:noProof/>
              </w:rPr>
              <w:t>12</w:t>
            </w:r>
            <w:r>
              <w:fldChar w:fldCharType="end"/>
            </w:r>
            <w:r>
              <w:t xml:space="preserve"> Spark plug</w:t>
            </w:r>
            <w:sdt>
              <w:sdtPr>
                <w:id w:val="405115595"/>
                <w:citation/>
              </w:sdtPr>
              <w:sdtContent>
                <w:r>
                  <w:fldChar w:fldCharType="begin"/>
                </w:r>
                <w:r>
                  <w:rPr>
                    <w:lang w:val="en-IE"/>
                  </w:rPr>
                  <w:instrText xml:space="preserve"> CITATION Man20 \l 6153 </w:instrText>
                </w:r>
                <w:r>
                  <w:fldChar w:fldCharType="separate"/>
                </w:r>
                <w:r w:rsidR="00502683">
                  <w:rPr>
                    <w:noProof/>
                    <w:lang w:val="en-IE"/>
                  </w:rPr>
                  <w:t xml:space="preserve"> </w:t>
                </w:r>
                <w:r w:rsidR="00502683" w:rsidRPr="00502683">
                  <w:rPr>
                    <w:noProof/>
                    <w:lang w:val="en-IE"/>
                  </w:rPr>
                  <w:t>(ManualsLib, 2020)</w:t>
                </w:r>
                <w:r>
                  <w:fldChar w:fldCharType="end"/>
                </w:r>
              </w:sdtContent>
            </w:sdt>
          </w:p>
          <w:p w14:paraId="2820BE43" w14:textId="77777777" w:rsidR="00A528A9" w:rsidRPr="008533F8" w:rsidRDefault="00A528A9" w:rsidP="00A528A9">
            <w:pPr>
              <w:jc w:val="center"/>
              <w:rPr>
                <w:b/>
                <w:bCs/>
              </w:rPr>
            </w:pPr>
          </w:p>
        </w:tc>
        <w:tc>
          <w:tcPr>
            <w:tcW w:w="3720" w:type="dxa"/>
            <w:shd w:val="clear" w:color="auto" w:fill="auto"/>
          </w:tcPr>
          <w:p w14:paraId="0B2FDB32" w14:textId="77777777" w:rsidR="00A528A9" w:rsidRDefault="00A528A9" w:rsidP="00A528A9">
            <w:pPr>
              <w:jc w:val="center"/>
              <w:rPr>
                <w:b/>
                <w:bCs/>
              </w:rPr>
            </w:pPr>
          </w:p>
          <w:p w14:paraId="45F8D23F" w14:textId="77777777" w:rsidR="00A528A9" w:rsidRDefault="00A528A9" w:rsidP="00A528A9">
            <w:pPr>
              <w:jc w:val="center"/>
              <w:rPr>
                <w:b/>
                <w:bCs/>
              </w:rPr>
            </w:pPr>
          </w:p>
          <w:p w14:paraId="75A6A6DB" w14:textId="77777777" w:rsidR="00A528A9" w:rsidRPr="008533F8" w:rsidRDefault="00A528A9" w:rsidP="00A528A9">
            <w:pPr>
              <w:jc w:val="center"/>
              <w:rPr>
                <w:b/>
                <w:bCs/>
              </w:rPr>
            </w:pPr>
            <w:r>
              <w:rPr>
                <w:b/>
                <w:bCs/>
              </w:rPr>
              <w:t>SPARK PLUG/ 4X</w:t>
            </w:r>
          </w:p>
        </w:tc>
      </w:tr>
      <w:tr w:rsidR="00A528A9" w14:paraId="582E53C9" w14:textId="77777777" w:rsidTr="00A528A9">
        <w:tblPrEx>
          <w:tblCellMar>
            <w:top w:w="0" w:type="dxa"/>
            <w:bottom w:w="0" w:type="dxa"/>
          </w:tblCellMar>
        </w:tblPrEx>
        <w:trPr>
          <w:trHeight w:val="390"/>
        </w:trPr>
        <w:tc>
          <w:tcPr>
            <w:tcW w:w="3570" w:type="dxa"/>
          </w:tcPr>
          <w:p w14:paraId="08C2BE75" w14:textId="7D566823" w:rsidR="00A528A9" w:rsidRDefault="00E71920" w:rsidP="00A528A9">
            <w:pPr>
              <w:keepNext/>
              <w:jc w:val="center"/>
            </w:pPr>
            <w:r>
              <w:object w:dxaOrig="885" w:dyaOrig="1965" w14:anchorId="746218C7">
                <v:shape id="_x0000_i1381" type="#_x0000_t75" style="width:39.4pt;height:72.7pt" o:ole="">
                  <v:imagedata r:id="rId30" o:title=""/>
                </v:shape>
                <o:OLEObject Type="Embed" ProgID="PBrush" ShapeID="_x0000_i1381" DrawAspect="Content" ObjectID="_1642199341" r:id="rId31"/>
              </w:object>
            </w:r>
          </w:p>
          <w:p w14:paraId="3211444E" w14:textId="2D9C720D" w:rsidR="00A528A9" w:rsidRPr="008533F8" w:rsidRDefault="00A528A9" w:rsidP="00A528A9">
            <w:pPr>
              <w:pStyle w:val="Caption"/>
              <w:jc w:val="center"/>
              <w:rPr>
                <w:b/>
                <w:bCs/>
              </w:rPr>
            </w:pPr>
            <w:r>
              <w:t xml:space="preserve">Figure </w:t>
            </w:r>
            <w:r>
              <w:fldChar w:fldCharType="begin"/>
            </w:r>
            <w:r>
              <w:instrText xml:space="preserve"> SEQ Figure \* ARABIC </w:instrText>
            </w:r>
            <w:r>
              <w:fldChar w:fldCharType="separate"/>
            </w:r>
            <w:r w:rsidR="00056DEF">
              <w:rPr>
                <w:noProof/>
              </w:rPr>
              <w:t>13</w:t>
            </w:r>
            <w:r>
              <w:fldChar w:fldCharType="end"/>
            </w:r>
            <w:r>
              <w:t xml:space="preserve"> Bolt Head cover</w:t>
            </w:r>
            <w:sdt>
              <w:sdtPr>
                <w:id w:val="-778797393"/>
                <w:citation/>
              </w:sdtPr>
              <w:sdtContent>
                <w:r>
                  <w:fldChar w:fldCharType="begin"/>
                </w:r>
                <w:r>
                  <w:rPr>
                    <w:lang w:val="en-IE"/>
                  </w:rPr>
                  <w:instrText xml:space="preserve"> CITATION Man20 \l 6153 </w:instrText>
                </w:r>
                <w:r>
                  <w:fldChar w:fldCharType="separate"/>
                </w:r>
                <w:r w:rsidR="00502683">
                  <w:rPr>
                    <w:noProof/>
                    <w:lang w:val="en-IE"/>
                  </w:rPr>
                  <w:t xml:space="preserve"> </w:t>
                </w:r>
                <w:r w:rsidR="00502683" w:rsidRPr="00502683">
                  <w:rPr>
                    <w:noProof/>
                    <w:lang w:val="en-IE"/>
                  </w:rPr>
                  <w:t>(ManualsLib, 2020)</w:t>
                </w:r>
                <w:r>
                  <w:fldChar w:fldCharType="end"/>
                </w:r>
              </w:sdtContent>
            </w:sdt>
          </w:p>
        </w:tc>
        <w:tc>
          <w:tcPr>
            <w:tcW w:w="3720" w:type="dxa"/>
            <w:shd w:val="clear" w:color="auto" w:fill="auto"/>
          </w:tcPr>
          <w:p w14:paraId="5B7627D8" w14:textId="77777777" w:rsidR="00A528A9" w:rsidRDefault="00A528A9" w:rsidP="00A528A9">
            <w:pPr>
              <w:jc w:val="center"/>
              <w:rPr>
                <w:b/>
                <w:bCs/>
              </w:rPr>
            </w:pPr>
          </w:p>
          <w:p w14:paraId="5EE37C8F" w14:textId="55C5DD43" w:rsidR="00A528A9" w:rsidRPr="008533F8" w:rsidRDefault="00FD6034" w:rsidP="00A528A9">
            <w:pPr>
              <w:jc w:val="center"/>
              <w:rPr>
                <w:b/>
                <w:bCs/>
              </w:rPr>
            </w:pPr>
            <w:r>
              <w:rPr>
                <w:b/>
                <w:bCs/>
              </w:rPr>
              <w:t>HEAD BOLT</w:t>
            </w:r>
            <w:r w:rsidR="00A528A9">
              <w:rPr>
                <w:b/>
                <w:bCs/>
              </w:rPr>
              <w:t xml:space="preserve"> COVER/ 6X</w:t>
            </w:r>
          </w:p>
        </w:tc>
      </w:tr>
      <w:tr w:rsidR="00A528A9" w14:paraId="4313DF03" w14:textId="77777777" w:rsidTr="00A528A9">
        <w:tblPrEx>
          <w:tblCellMar>
            <w:top w:w="0" w:type="dxa"/>
            <w:bottom w:w="0" w:type="dxa"/>
          </w:tblCellMar>
        </w:tblPrEx>
        <w:trPr>
          <w:trHeight w:val="390"/>
        </w:trPr>
        <w:tc>
          <w:tcPr>
            <w:tcW w:w="3570" w:type="dxa"/>
          </w:tcPr>
          <w:p w14:paraId="04513E0F" w14:textId="77777777" w:rsidR="00A528A9" w:rsidRDefault="00A528A9" w:rsidP="00A528A9">
            <w:pPr>
              <w:keepNext/>
              <w:jc w:val="center"/>
            </w:pPr>
            <w:r>
              <w:object w:dxaOrig="480" w:dyaOrig="525" w14:anchorId="725D88C5">
                <v:shape id="_x0000_i1382" type="#_x0000_t75" style="width:23.75pt;height:26.5pt" o:ole="">
                  <v:imagedata r:id="rId32" o:title=""/>
                </v:shape>
                <o:OLEObject Type="Embed" ProgID="PBrush" ShapeID="_x0000_i1382" DrawAspect="Content" ObjectID="_1642199342" r:id="rId33"/>
              </w:object>
            </w:r>
          </w:p>
          <w:p w14:paraId="3BC6787A" w14:textId="0DED829E" w:rsidR="00A528A9" w:rsidRPr="008533F8" w:rsidRDefault="00A528A9" w:rsidP="00A528A9">
            <w:pPr>
              <w:pStyle w:val="Caption"/>
              <w:jc w:val="center"/>
              <w:rPr>
                <w:b/>
                <w:bCs/>
              </w:rPr>
            </w:pPr>
            <w:r>
              <w:t xml:space="preserve">Figure </w:t>
            </w:r>
            <w:r>
              <w:fldChar w:fldCharType="begin"/>
            </w:r>
            <w:r>
              <w:instrText xml:space="preserve"> SEQ Figure \* ARABIC </w:instrText>
            </w:r>
            <w:r>
              <w:fldChar w:fldCharType="separate"/>
            </w:r>
            <w:r w:rsidR="00056DEF">
              <w:rPr>
                <w:noProof/>
              </w:rPr>
              <w:t>14</w:t>
            </w:r>
            <w:r>
              <w:fldChar w:fldCharType="end"/>
            </w:r>
            <w:r>
              <w:t xml:space="preserve">  O-ring </w:t>
            </w:r>
            <w:sdt>
              <w:sdtPr>
                <w:id w:val="475570243"/>
                <w:citation/>
              </w:sdtPr>
              <w:sdtContent>
                <w:r>
                  <w:fldChar w:fldCharType="begin"/>
                </w:r>
                <w:r>
                  <w:rPr>
                    <w:lang w:val="en-IE"/>
                  </w:rPr>
                  <w:instrText xml:space="preserve"> CITATION Man20 \l 6153 </w:instrText>
                </w:r>
                <w:r>
                  <w:fldChar w:fldCharType="separate"/>
                </w:r>
                <w:r w:rsidR="00502683" w:rsidRPr="00502683">
                  <w:rPr>
                    <w:noProof/>
                    <w:lang w:val="en-IE"/>
                  </w:rPr>
                  <w:t>(ManualsLib, 2020)</w:t>
                </w:r>
                <w:r>
                  <w:fldChar w:fldCharType="end"/>
                </w:r>
              </w:sdtContent>
            </w:sdt>
            <w:r>
              <w:t xml:space="preserve"> </w:t>
            </w:r>
          </w:p>
        </w:tc>
        <w:tc>
          <w:tcPr>
            <w:tcW w:w="3720" w:type="dxa"/>
            <w:shd w:val="clear" w:color="auto" w:fill="auto"/>
          </w:tcPr>
          <w:p w14:paraId="4808AE8C" w14:textId="77777777" w:rsidR="00A528A9" w:rsidRDefault="00A528A9" w:rsidP="00A528A9">
            <w:pPr>
              <w:jc w:val="center"/>
              <w:rPr>
                <w:b/>
                <w:bCs/>
              </w:rPr>
            </w:pPr>
          </w:p>
          <w:p w14:paraId="101CFC9D" w14:textId="77777777" w:rsidR="00A528A9" w:rsidRPr="008533F8" w:rsidRDefault="00A528A9" w:rsidP="00A528A9">
            <w:pPr>
              <w:jc w:val="center"/>
              <w:rPr>
                <w:b/>
                <w:bCs/>
              </w:rPr>
            </w:pPr>
            <w:r>
              <w:rPr>
                <w:b/>
                <w:bCs/>
              </w:rPr>
              <w:t>O-RING / 16X</w:t>
            </w:r>
          </w:p>
        </w:tc>
      </w:tr>
      <w:tr w:rsidR="00A528A9" w14:paraId="079C4D8D" w14:textId="77777777" w:rsidTr="00A528A9">
        <w:tblPrEx>
          <w:tblCellMar>
            <w:top w:w="0" w:type="dxa"/>
            <w:bottom w:w="0" w:type="dxa"/>
          </w:tblCellMar>
        </w:tblPrEx>
        <w:trPr>
          <w:trHeight w:val="390"/>
        </w:trPr>
        <w:tc>
          <w:tcPr>
            <w:tcW w:w="3570" w:type="dxa"/>
          </w:tcPr>
          <w:p w14:paraId="781F7751" w14:textId="465D2423" w:rsidR="009D3428" w:rsidRDefault="00E71920" w:rsidP="009D3428">
            <w:pPr>
              <w:keepNext/>
              <w:jc w:val="center"/>
            </w:pPr>
            <w:r>
              <w:object w:dxaOrig="5220" w:dyaOrig="3090" w14:anchorId="0954DEC9">
                <v:shape id="_x0000_i1383" type="#_x0000_t75" style="width:127pt;height:74.7pt" o:ole="">
                  <v:imagedata r:id="rId34" o:title=""/>
                </v:shape>
                <o:OLEObject Type="Embed" ProgID="PBrush" ShapeID="_x0000_i1383" DrawAspect="Content" ObjectID="_1642199343" r:id="rId35"/>
              </w:object>
            </w:r>
          </w:p>
          <w:p w14:paraId="209862FA" w14:textId="0C2B689C" w:rsidR="00A528A9" w:rsidRPr="009D3428" w:rsidRDefault="009D3428" w:rsidP="009D3428">
            <w:pPr>
              <w:pStyle w:val="Caption"/>
              <w:jc w:val="center"/>
            </w:pPr>
            <w:r>
              <w:t xml:space="preserve">Figure </w:t>
            </w:r>
            <w:r>
              <w:fldChar w:fldCharType="begin"/>
            </w:r>
            <w:r>
              <w:instrText xml:space="preserve"> SEQ Figure \* ARABIC </w:instrText>
            </w:r>
            <w:r>
              <w:fldChar w:fldCharType="separate"/>
            </w:r>
            <w:r w:rsidR="00056DEF">
              <w:rPr>
                <w:noProof/>
              </w:rPr>
              <w:t>15</w:t>
            </w:r>
            <w:r>
              <w:fldChar w:fldCharType="end"/>
            </w:r>
            <w:r>
              <w:t xml:space="preserve">  Gasket</w:t>
            </w:r>
            <w:sdt>
              <w:sdtPr>
                <w:id w:val="1875657817"/>
                <w:citation/>
              </w:sdtPr>
              <w:sdtContent>
                <w:r>
                  <w:fldChar w:fldCharType="begin"/>
                </w:r>
                <w:r>
                  <w:rPr>
                    <w:lang w:val="en-IE"/>
                  </w:rPr>
                  <w:instrText xml:space="preserve"> CITATION Man20 \l 6153 </w:instrText>
                </w:r>
                <w:r>
                  <w:fldChar w:fldCharType="separate"/>
                </w:r>
                <w:r w:rsidR="00502683">
                  <w:rPr>
                    <w:noProof/>
                    <w:lang w:val="en-IE"/>
                  </w:rPr>
                  <w:t xml:space="preserve"> </w:t>
                </w:r>
                <w:r w:rsidR="00502683" w:rsidRPr="00502683">
                  <w:rPr>
                    <w:noProof/>
                    <w:lang w:val="en-IE"/>
                  </w:rPr>
                  <w:t>(ManualsLib, 2020)</w:t>
                </w:r>
                <w:r>
                  <w:fldChar w:fldCharType="end"/>
                </w:r>
              </w:sdtContent>
            </w:sdt>
          </w:p>
        </w:tc>
        <w:tc>
          <w:tcPr>
            <w:tcW w:w="3720" w:type="dxa"/>
            <w:shd w:val="clear" w:color="auto" w:fill="auto"/>
          </w:tcPr>
          <w:p w14:paraId="1119E677" w14:textId="77777777" w:rsidR="00A528A9" w:rsidRDefault="00A528A9" w:rsidP="00A528A9">
            <w:pPr>
              <w:jc w:val="center"/>
              <w:rPr>
                <w:b/>
                <w:bCs/>
              </w:rPr>
            </w:pPr>
          </w:p>
          <w:p w14:paraId="29AB2E4F" w14:textId="77777777" w:rsidR="00A528A9" w:rsidRDefault="00A528A9" w:rsidP="00A528A9">
            <w:pPr>
              <w:jc w:val="center"/>
              <w:rPr>
                <w:b/>
                <w:bCs/>
              </w:rPr>
            </w:pPr>
          </w:p>
          <w:p w14:paraId="271C66B1" w14:textId="77777777" w:rsidR="00A528A9" w:rsidRPr="008533F8" w:rsidRDefault="00A528A9" w:rsidP="00A528A9">
            <w:pPr>
              <w:jc w:val="center"/>
              <w:rPr>
                <w:b/>
                <w:bCs/>
              </w:rPr>
            </w:pPr>
            <w:r>
              <w:rPr>
                <w:b/>
                <w:bCs/>
              </w:rPr>
              <w:t>GASKET / 1X</w:t>
            </w:r>
          </w:p>
        </w:tc>
      </w:tr>
    </w:tbl>
    <w:p w14:paraId="47B42D41" w14:textId="77777777" w:rsidR="00623664" w:rsidRDefault="00623664" w:rsidP="00623664">
      <w:pPr>
        <w:pStyle w:val="NoSpacing"/>
      </w:pPr>
    </w:p>
    <w:p w14:paraId="4C04CFC3" w14:textId="7E6CC386" w:rsidR="004F6D61" w:rsidRDefault="004F6D61" w:rsidP="00623664">
      <w:pPr>
        <w:pStyle w:val="NoSpacing"/>
      </w:pPr>
    </w:p>
    <w:p w14:paraId="2D95E0CB" w14:textId="69DDA1FD" w:rsidR="009D3428" w:rsidRDefault="009D3428" w:rsidP="00623664">
      <w:pPr>
        <w:pStyle w:val="NoSpacing"/>
      </w:pPr>
    </w:p>
    <w:p w14:paraId="769C435E" w14:textId="0B825652" w:rsidR="009D3428" w:rsidRDefault="009D3428" w:rsidP="00623664">
      <w:pPr>
        <w:pStyle w:val="NoSpacing"/>
      </w:pPr>
    </w:p>
    <w:p w14:paraId="22364741" w14:textId="7847A45E" w:rsidR="009D3428" w:rsidRDefault="009D3428" w:rsidP="00623664">
      <w:pPr>
        <w:pStyle w:val="NoSpacing"/>
      </w:pPr>
    </w:p>
    <w:p w14:paraId="6F79A840" w14:textId="42C26371" w:rsidR="009D3428" w:rsidRDefault="009D3428" w:rsidP="00623664">
      <w:pPr>
        <w:pStyle w:val="NoSpacing"/>
      </w:pPr>
    </w:p>
    <w:p w14:paraId="366DC416" w14:textId="35D9A669" w:rsidR="009D3428" w:rsidRDefault="009D3428" w:rsidP="00623664">
      <w:pPr>
        <w:pStyle w:val="NoSpacing"/>
      </w:pPr>
    </w:p>
    <w:p w14:paraId="79D1D080" w14:textId="109BDA8C" w:rsidR="009D3428" w:rsidRDefault="009D3428" w:rsidP="00623664">
      <w:pPr>
        <w:pStyle w:val="NoSpacing"/>
      </w:pPr>
    </w:p>
    <w:p w14:paraId="461BF6D0" w14:textId="484BCA1C" w:rsidR="009D3428" w:rsidRDefault="009D3428" w:rsidP="00623664">
      <w:pPr>
        <w:pStyle w:val="NoSpacing"/>
      </w:pPr>
    </w:p>
    <w:p w14:paraId="1E95719C" w14:textId="1BD2C365" w:rsidR="009D3428" w:rsidRDefault="009D3428" w:rsidP="00623664">
      <w:pPr>
        <w:pStyle w:val="NoSpacing"/>
      </w:pPr>
    </w:p>
    <w:p w14:paraId="7F9EB5DB" w14:textId="089B4CB5" w:rsidR="009D3428" w:rsidRDefault="009D3428" w:rsidP="00623664">
      <w:pPr>
        <w:pStyle w:val="NoSpacing"/>
      </w:pPr>
    </w:p>
    <w:p w14:paraId="48DA6663" w14:textId="55CB87E6" w:rsidR="009D3428" w:rsidRDefault="009D3428" w:rsidP="00623664">
      <w:pPr>
        <w:pStyle w:val="NoSpacing"/>
      </w:pPr>
    </w:p>
    <w:p w14:paraId="7C297531" w14:textId="3A18848F" w:rsidR="009D3428" w:rsidRDefault="009D3428" w:rsidP="00623664">
      <w:pPr>
        <w:pStyle w:val="NoSpacing"/>
      </w:pPr>
    </w:p>
    <w:p w14:paraId="59A2412F" w14:textId="0202C526" w:rsidR="009D3428" w:rsidRDefault="009D3428" w:rsidP="00623664">
      <w:pPr>
        <w:pStyle w:val="NoSpacing"/>
      </w:pPr>
    </w:p>
    <w:p w14:paraId="3F51F72E" w14:textId="238D85BD" w:rsidR="009D3428" w:rsidRDefault="009D3428" w:rsidP="00623664">
      <w:pPr>
        <w:pStyle w:val="NoSpacing"/>
      </w:pPr>
    </w:p>
    <w:p w14:paraId="07506C58" w14:textId="5A07F0AA" w:rsidR="009D3428" w:rsidRDefault="009D3428" w:rsidP="00623664">
      <w:pPr>
        <w:pStyle w:val="NoSpacing"/>
      </w:pPr>
    </w:p>
    <w:p w14:paraId="7DA89CC5" w14:textId="68915975" w:rsidR="009D3428" w:rsidRDefault="009D3428" w:rsidP="00623664">
      <w:pPr>
        <w:pStyle w:val="NoSpacing"/>
      </w:pPr>
    </w:p>
    <w:p w14:paraId="2B21CD60" w14:textId="0C3EABF0" w:rsidR="009D3428" w:rsidRDefault="009D3428" w:rsidP="00623664">
      <w:pPr>
        <w:pStyle w:val="NoSpacing"/>
      </w:pPr>
    </w:p>
    <w:p w14:paraId="5B56BC06" w14:textId="4348F704" w:rsidR="009D3428" w:rsidRDefault="009D3428" w:rsidP="00623664">
      <w:pPr>
        <w:pStyle w:val="NoSpacing"/>
      </w:pPr>
    </w:p>
    <w:p w14:paraId="61393B54" w14:textId="3A3A879E" w:rsidR="009D3428" w:rsidRDefault="009D3428" w:rsidP="00623664">
      <w:pPr>
        <w:pStyle w:val="NoSpacing"/>
      </w:pPr>
    </w:p>
    <w:p w14:paraId="72719827" w14:textId="357B5EAF" w:rsidR="009D3428" w:rsidRDefault="009D3428" w:rsidP="00623664">
      <w:pPr>
        <w:pStyle w:val="NoSpacing"/>
      </w:pPr>
    </w:p>
    <w:p w14:paraId="58EC1D8A" w14:textId="1F1E9F52" w:rsidR="009D3428" w:rsidRDefault="009D3428" w:rsidP="00623664">
      <w:pPr>
        <w:pStyle w:val="NoSpacing"/>
      </w:pPr>
    </w:p>
    <w:p w14:paraId="74D2BED7" w14:textId="2DE508F3" w:rsidR="009D3428" w:rsidRDefault="009D3428" w:rsidP="00623664">
      <w:pPr>
        <w:pStyle w:val="NoSpacing"/>
      </w:pPr>
    </w:p>
    <w:p w14:paraId="46951018" w14:textId="34CB5C5A" w:rsidR="009D3428" w:rsidRDefault="009D3428" w:rsidP="00623664">
      <w:pPr>
        <w:pStyle w:val="NoSpacing"/>
      </w:pPr>
    </w:p>
    <w:p w14:paraId="78A2C12F" w14:textId="60E36CA0" w:rsidR="009D3428" w:rsidRDefault="009D3428" w:rsidP="00623664">
      <w:pPr>
        <w:pStyle w:val="NoSpacing"/>
      </w:pPr>
    </w:p>
    <w:p w14:paraId="0FCB1AE8" w14:textId="67B8411A" w:rsidR="009D3428" w:rsidRDefault="009D3428" w:rsidP="00623664">
      <w:pPr>
        <w:pStyle w:val="NoSpacing"/>
      </w:pPr>
    </w:p>
    <w:p w14:paraId="22A66C19" w14:textId="2F972BD0" w:rsidR="009D3428" w:rsidRDefault="009D3428" w:rsidP="00623664">
      <w:pPr>
        <w:pStyle w:val="NoSpacing"/>
      </w:pPr>
    </w:p>
    <w:p w14:paraId="55788827" w14:textId="3B7BCD2B" w:rsidR="009D3428" w:rsidRDefault="009D3428" w:rsidP="00623664">
      <w:pPr>
        <w:pStyle w:val="NoSpacing"/>
      </w:pPr>
    </w:p>
    <w:p w14:paraId="177ACDAE" w14:textId="3FFBCAD8" w:rsidR="009D3428" w:rsidRDefault="009D3428" w:rsidP="00623664">
      <w:pPr>
        <w:pStyle w:val="NoSpacing"/>
      </w:pPr>
    </w:p>
    <w:p w14:paraId="39A1A76C" w14:textId="5B2ACAA0" w:rsidR="009D3428" w:rsidRDefault="009D3428" w:rsidP="00623664">
      <w:pPr>
        <w:pStyle w:val="NoSpacing"/>
      </w:pPr>
    </w:p>
    <w:p w14:paraId="02953821" w14:textId="622C30CD" w:rsidR="009D3428" w:rsidRPr="009D3428" w:rsidRDefault="009D3428" w:rsidP="009D3428">
      <w:pPr>
        <w:pStyle w:val="NoSpacing"/>
        <w:rPr>
          <w:rFonts w:eastAsiaTheme="majorEastAsia"/>
        </w:rPr>
      </w:pPr>
      <w:r w:rsidRPr="009D3428">
        <w:rPr>
          <w:rFonts w:eastAsiaTheme="majorEastAsia"/>
        </w:rPr>
        <w:t xml:space="preserve">For this step </w:t>
      </w:r>
      <w:r>
        <w:rPr>
          <w:rFonts w:eastAsiaTheme="majorEastAsia"/>
        </w:rPr>
        <w:t>2</w:t>
      </w:r>
      <w:r w:rsidRPr="009D3428">
        <w:rPr>
          <w:rFonts w:eastAsiaTheme="majorEastAsia"/>
        </w:rPr>
        <w:t xml:space="preserve"> the following tools were used:</w:t>
      </w:r>
    </w:p>
    <w:p w14:paraId="31970C60" w14:textId="26B6CCD6" w:rsidR="009D3428" w:rsidRPr="009D3428" w:rsidRDefault="009D3428" w:rsidP="009D3428">
      <w:pPr>
        <w:pStyle w:val="NoSpacing"/>
        <w:rPr>
          <w:rFonts w:eastAsiaTheme="majorEastAsia"/>
        </w:rPr>
      </w:pPr>
      <w:r w:rsidRPr="009D3428">
        <w:rPr>
          <w:rFonts w:eastAsiaTheme="majorEastAsia"/>
        </w:rPr>
        <w:t>1.</w:t>
      </w:r>
      <w:r w:rsidRPr="009D3428">
        <w:rPr>
          <w:rFonts w:eastAsiaTheme="majorEastAsia"/>
        </w:rPr>
        <w:tab/>
      </w:r>
      <w:r>
        <w:rPr>
          <w:rFonts w:eastAsiaTheme="majorEastAsia"/>
        </w:rPr>
        <w:t>Impact gun</w:t>
      </w:r>
    </w:p>
    <w:p w14:paraId="0AC2962C" w14:textId="0EBC0C54" w:rsidR="009D3428" w:rsidRPr="009D3428" w:rsidRDefault="009D3428" w:rsidP="009D3428">
      <w:pPr>
        <w:pStyle w:val="NoSpacing"/>
        <w:rPr>
          <w:rFonts w:eastAsiaTheme="majorEastAsia"/>
        </w:rPr>
      </w:pPr>
      <w:r w:rsidRPr="009D3428">
        <w:rPr>
          <w:rFonts w:eastAsiaTheme="majorEastAsia"/>
        </w:rPr>
        <w:t>2.</w:t>
      </w:r>
      <w:r w:rsidRPr="009D3428">
        <w:rPr>
          <w:rFonts w:eastAsiaTheme="majorEastAsia"/>
        </w:rPr>
        <w:tab/>
      </w:r>
      <w:r>
        <w:rPr>
          <w:rFonts w:eastAsiaTheme="majorEastAsia"/>
        </w:rPr>
        <w:t>Allen 5 socket</w:t>
      </w:r>
    </w:p>
    <w:p w14:paraId="6607D18D" w14:textId="1B172DC8" w:rsidR="009D3428" w:rsidRDefault="009D3428" w:rsidP="009D3428">
      <w:pPr>
        <w:pStyle w:val="NoSpacing"/>
        <w:rPr>
          <w:rFonts w:eastAsiaTheme="majorEastAsia"/>
        </w:rPr>
      </w:pPr>
      <w:r w:rsidRPr="009D3428">
        <w:rPr>
          <w:rFonts w:eastAsiaTheme="majorEastAsia"/>
        </w:rPr>
        <w:t>3.</w:t>
      </w:r>
      <w:r w:rsidRPr="009D3428">
        <w:rPr>
          <w:rFonts w:eastAsiaTheme="majorEastAsia"/>
        </w:rPr>
        <w:tab/>
      </w:r>
      <w:r>
        <w:rPr>
          <w:rFonts w:eastAsiaTheme="majorEastAsia"/>
        </w:rPr>
        <w:t>Nylon hammer</w:t>
      </w:r>
    </w:p>
    <w:p w14:paraId="634421AE" w14:textId="77777777" w:rsidR="00E71920" w:rsidRDefault="00E71920" w:rsidP="009D3428">
      <w:pPr>
        <w:pStyle w:val="NoSpacing"/>
        <w:rPr>
          <w:rFonts w:eastAsiaTheme="majorEastAsia"/>
        </w:rPr>
      </w:pPr>
    </w:p>
    <w:p w14:paraId="38128EDC" w14:textId="605CD426" w:rsidR="009D3428" w:rsidRDefault="00FD6034" w:rsidP="009D3428">
      <w:pPr>
        <w:pStyle w:val="NoSpacing"/>
      </w:pPr>
      <w:r>
        <w:t xml:space="preserve">Only spark plugs will be described in this step as items such as gasket, </w:t>
      </w:r>
      <w:proofErr w:type="spellStart"/>
      <w:r>
        <w:t>o-ring</w:t>
      </w:r>
      <w:proofErr w:type="spellEnd"/>
      <w:r>
        <w:t xml:space="preserve"> and head bolt cover were removed </w:t>
      </w:r>
      <w:r w:rsidR="00E71920">
        <w:t>after removing the cylinder head cover made in step 1.</w:t>
      </w:r>
    </w:p>
    <w:p w14:paraId="607D5331" w14:textId="42ED6F6B" w:rsidR="00E71920" w:rsidRPr="00056DEF" w:rsidRDefault="00E71920" w:rsidP="00056DEF">
      <w:pPr>
        <w:pStyle w:val="NoSpacing"/>
      </w:pPr>
      <w:r>
        <w:t>Spark plug: Is necessary take out the camshaft position sensor connector [C] from the bracket, pull out the stick coil [D]</w:t>
      </w:r>
    </w:p>
    <w:p w14:paraId="6C0C48AC" w14:textId="77777777" w:rsidR="00E71920" w:rsidRDefault="00E71920" w:rsidP="00056DEF">
      <w:pPr>
        <w:pStyle w:val="NoSpacing"/>
        <w:jc w:val="center"/>
      </w:pPr>
      <w:r w:rsidRPr="00056DEF">
        <w:lastRenderedPageBreak/>
        <w:drawing>
          <wp:inline distT="0" distB="0" distL="0" distR="0" wp14:anchorId="4E9FA375" wp14:editId="74884745">
            <wp:extent cx="2795993" cy="1889185"/>
            <wp:effectExtent l="0" t="0" r="444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4"/>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rot="10800000" flipV="1">
                      <a:off x="0" y="0"/>
                      <a:ext cx="2948115" cy="1991970"/>
                    </a:xfrm>
                    <a:prstGeom prst="rect">
                      <a:avLst/>
                    </a:prstGeom>
                    <a:noFill/>
                    <a:ln>
                      <a:noFill/>
                    </a:ln>
                  </pic:spPr>
                </pic:pic>
              </a:graphicData>
            </a:graphic>
          </wp:inline>
        </w:drawing>
      </w:r>
    </w:p>
    <w:p w14:paraId="0EFA2BA4" w14:textId="45E96674" w:rsidR="00E71920" w:rsidRDefault="00E71920" w:rsidP="00E71920">
      <w:pPr>
        <w:pStyle w:val="Caption"/>
        <w:jc w:val="center"/>
      </w:pPr>
      <w:r>
        <w:t xml:space="preserve">Figure </w:t>
      </w:r>
      <w:r>
        <w:fldChar w:fldCharType="begin"/>
      </w:r>
      <w:r>
        <w:instrText xml:space="preserve"> SEQ Figure \* ARABIC </w:instrText>
      </w:r>
      <w:r>
        <w:fldChar w:fldCharType="separate"/>
      </w:r>
      <w:r w:rsidR="00056DEF">
        <w:rPr>
          <w:noProof/>
        </w:rPr>
        <w:t>16</w:t>
      </w:r>
      <w:r>
        <w:fldChar w:fldCharType="end"/>
      </w:r>
      <w:sdt>
        <w:sdtPr>
          <w:id w:val="1206600953"/>
          <w:citation/>
        </w:sdtPr>
        <w:sdtContent>
          <w:r>
            <w:fldChar w:fldCharType="begin"/>
          </w:r>
          <w:r>
            <w:rPr>
              <w:lang w:val="en-IE"/>
            </w:rPr>
            <w:instrText xml:space="preserve"> CITATION Man20 \l 6153 </w:instrText>
          </w:r>
          <w:r>
            <w:fldChar w:fldCharType="separate"/>
          </w:r>
          <w:r w:rsidR="00502683">
            <w:rPr>
              <w:noProof/>
              <w:lang w:val="en-IE"/>
            </w:rPr>
            <w:t xml:space="preserve"> </w:t>
          </w:r>
          <w:r w:rsidR="00502683" w:rsidRPr="00502683">
            <w:rPr>
              <w:noProof/>
              <w:lang w:val="en-IE"/>
            </w:rPr>
            <w:t>(ManualsLib, 2020)</w:t>
          </w:r>
          <w:r>
            <w:fldChar w:fldCharType="end"/>
          </w:r>
        </w:sdtContent>
      </w:sdt>
    </w:p>
    <w:p w14:paraId="7A9C48C7" w14:textId="315B550D" w:rsidR="00E71920" w:rsidRDefault="00E71920" w:rsidP="00056DEF">
      <w:pPr>
        <w:pStyle w:val="NoSpacing"/>
      </w:pPr>
      <w:r>
        <w:t>Remove:</w:t>
      </w:r>
    </w:p>
    <w:p w14:paraId="17DAA1BA" w14:textId="014522B5" w:rsidR="00056DEF" w:rsidRDefault="00056DEF" w:rsidP="00056DEF">
      <w:pPr>
        <w:pStyle w:val="NoSpacing"/>
      </w:pPr>
      <w:r>
        <w:t>The stick coil sub harness connector[A] from the bracket</w:t>
      </w:r>
    </w:p>
    <w:p w14:paraId="11177F69" w14:textId="62C010E2" w:rsidR="00E71920" w:rsidRDefault="00E71920" w:rsidP="00E71920">
      <w:pPr>
        <w:pStyle w:val="NoSpacing"/>
      </w:pPr>
      <w:r>
        <w:t>Stick coil Connector [B]</w:t>
      </w:r>
    </w:p>
    <w:p w14:paraId="2FE72F1A" w14:textId="5A04599D" w:rsidR="00E71920" w:rsidRDefault="00E71920" w:rsidP="00E71920">
      <w:pPr>
        <w:pStyle w:val="NoSpacing"/>
      </w:pPr>
      <w:r>
        <w:t>Stick coil Connector [C]</w:t>
      </w:r>
    </w:p>
    <w:p w14:paraId="2C298174" w14:textId="62036FA2" w:rsidR="00E71920" w:rsidRDefault="00E71920" w:rsidP="00E71920">
      <w:pPr>
        <w:pStyle w:val="NoSpacing"/>
      </w:pPr>
      <w:r>
        <w:t>Stick coil Connector [D]</w:t>
      </w:r>
    </w:p>
    <w:p w14:paraId="1022FC78" w14:textId="77777777" w:rsidR="00056DEF" w:rsidRDefault="00056DEF" w:rsidP="00056DEF">
      <w:pPr>
        <w:pStyle w:val="NoSpacing"/>
        <w:keepNext/>
        <w:jc w:val="center"/>
      </w:pPr>
      <w:r>
        <w:rPr>
          <w:noProof/>
        </w:rPr>
        <w:drawing>
          <wp:inline distT="0" distB="0" distL="0" distR="0" wp14:anchorId="42AB16A2" wp14:editId="7C9F7F3E">
            <wp:extent cx="2794958" cy="1924595"/>
            <wp:effectExtent l="0" t="0" r="571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7"/>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2825218" cy="1945432"/>
                    </a:xfrm>
                    <a:prstGeom prst="rect">
                      <a:avLst/>
                    </a:prstGeom>
                    <a:noFill/>
                    <a:ln>
                      <a:noFill/>
                    </a:ln>
                  </pic:spPr>
                </pic:pic>
              </a:graphicData>
            </a:graphic>
          </wp:inline>
        </w:drawing>
      </w:r>
    </w:p>
    <w:p w14:paraId="38DE92F0" w14:textId="72E730EE" w:rsidR="00E71920" w:rsidRDefault="00056DEF" w:rsidP="00056DEF">
      <w:pPr>
        <w:pStyle w:val="Caption"/>
        <w:jc w:val="center"/>
      </w:pPr>
      <w:r>
        <w:t xml:space="preserve">Figure </w:t>
      </w:r>
      <w:r>
        <w:fldChar w:fldCharType="begin"/>
      </w:r>
      <w:r>
        <w:instrText xml:space="preserve"> SEQ Figure \* ARABIC </w:instrText>
      </w:r>
      <w:r>
        <w:fldChar w:fldCharType="separate"/>
      </w:r>
      <w:r>
        <w:rPr>
          <w:noProof/>
        </w:rPr>
        <w:t>17</w:t>
      </w:r>
      <w:r>
        <w:fldChar w:fldCharType="end"/>
      </w:r>
      <w:sdt>
        <w:sdtPr>
          <w:id w:val="1635064197"/>
          <w:citation/>
        </w:sdtPr>
        <w:sdtContent>
          <w:r>
            <w:fldChar w:fldCharType="begin"/>
          </w:r>
          <w:r>
            <w:rPr>
              <w:lang w:val="en-IE"/>
            </w:rPr>
            <w:instrText xml:space="preserve"> CITATION Man20 \l 6153 </w:instrText>
          </w:r>
          <w:r>
            <w:fldChar w:fldCharType="separate"/>
          </w:r>
          <w:r w:rsidR="00502683">
            <w:rPr>
              <w:noProof/>
              <w:lang w:val="en-IE"/>
            </w:rPr>
            <w:t xml:space="preserve"> </w:t>
          </w:r>
          <w:r w:rsidR="00502683" w:rsidRPr="00502683">
            <w:rPr>
              <w:noProof/>
              <w:lang w:val="en-IE"/>
            </w:rPr>
            <w:t>(ManualsLib, 2020)</w:t>
          </w:r>
          <w:r>
            <w:fldChar w:fldCharType="end"/>
          </w:r>
        </w:sdtContent>
      </w:sdt>
    </w:p>
    <w:p w14:paraId="1C1BABAB" w14:textId="42E674B7" w:rsidR="00056DEF" w:rsidRDefault="00056DEF" w:rsidP="00056DEF">
      <w:pPr>
        <w:pStyle w:val="NoSpacing"/>
      </w:pPr>
      <w:r>
        <w:t xml:space="preserve">Remove the spark plugs using the 16 mm </w:t>
      </w:r>
      <w:proofErr w:type="gramStart"/>
      <w:r>
        <w:t>wrench.[</w:t>
      </w:r>
      <w:proofErr w:type="gramEnd"/>
      <w:r>
        <w:t>A]</w:t>
      </w:r>
    </w:p>
    <w:p w14:paraId="3F23B2B3" w14:textId="77777777" w:rsidR="00056DEF" w:rsidRDefault="00056DEF" w:rsidP="00056DEF">
      <w:pPr>
        <w:pStyle w:val="NoSpacing"/>
        <w:keepNext/>
        <w:jc w:val="center"/>
      </w:pPr>
      <w:r>
        <w:rPr>
          <w:noProof/>
        </w:rPr>
        <w:drawing>
          <wp:inline distT="0" distB="0" distL="0" distR="0" wp14:anchorId="0808D5A7" wp14:editId="029228DD">
            <wp:extent cx="2889850" cy="1948578"/>
            <wp:effectExtent l="0" t="0" r="635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8"/>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2902720" cy="1957256"/>
                    </a:xfrm>
                    <a:prstGeom prst="rect">
                      <a:avLst/>
                    </a:prstGeom>
                    <a:noFill/>
                    <a:ln>
                      <a:noFill/>
                    </a:ln>
                  </pic:spPr>
                </pic:pic>
              </a:graphicData>
            </a:graphic>
          </wp:inline>
        </w:drawing>
      </w:r>
    </w:p>
    <w:p w14:paraId="3CB109D2" w14:textId="34DDAA82" w:rsidR="00056DEF" w:rsidRPr="00056DEF" w:rsidRDefault="00056DEF" w:rsidP="00056DEF">
      <w:pPr>
        <w:pStyle w:val="Caption"/>
        <w:jc w:val="center"/>
      </w:pPr>
      <w:r>
        <w:t xml:space="preserve">Figure </w:t>
      </w:r>
      <w:r>
        <w:fldChar w:fldCharType="begin"/>
      </w:r>
      <w:r>
        <w:instrText xml:space="preserve"> SEQ Figure \* ARABIC </w:instrText>
      </w:r>
      <w:r>
        <w:fldChar w:fldCharType="separate"/>
      </w:r>
      <w:r>
        <w:rPr>
          <w:noProof/>
        </w:rPr>
        <w:t>18</w:t>
      </w:r>
      <w:r>
        <w:fldChar w:fldCharType="end"/>
      </w:r>
      <w:sdt>
        <w:sdtPr>
          <w:id w:val="2028665569"/>
          <w:citation/>
        </w:sdtPr>
        <w:sdtContent>
          <w:r>
            <w:fldChar w:fldCharType="begin"/>
          </w:r>
          <w:r>
            <w:rPr>
              <w:lang w:val="en-IE"/>
            </w:rPr>
            <w:instrText xml:space="preserve"> CITATION Man20 \l 6153 </w:instrText>
          </w:r>
          <w:r>
            <w:fldChar w:fldCharType="separate"/>
          </w:r>
          <w:r w:rsidR="00502683">
            <w:rPr>
              <w:noProof/>
              <w:lang w:val="en-IE"/>
            </w:rPr>
            <w:t xml:space="preserve"> </w:t>
          </w:r>
          <w:r w:rsidR="00502683" w:rsidRPr="00502683">
            <w:rPr>
              <w:noProof/>
              <w:lang w:val="en-IE"/>
            </w:rPr>
            <w:t>(ManualsLib, 2020)</w:t>
          </w:r>
          <w:r>
            <w:fldChar w:fldCharType="end"/>
          </w:r>
        </w:sdtContent>
      </w:sdt>
    </w:p>
    <w:p w14:paraId="73EED335" w14:textId="77777777" w:rsidR="00E71920" w:rsidRDefault="00E71920" w:rsidP="00E71920">
      <w:pPr>
        <w:pStyle w:val="NoSpacing"/>
      </w:pPr>
    </w:p>
    <w:p w14:paraId="0096CA91" w14:textId="77777777" w:rsidR="00E71920" w:rsidRDefault="00E71920" w:rsidP="00E71920"/>
    <w:p w14:paraId="7D548E62" w14:textId="77777777" w:rsidR="00E71920" w:rsidRDefault="00E71920" w:rsidP="00E71920">
      <w:pPr>
        <w:pStyle w:val="NoSpacing"/>
      </w:pPr>
    </w:p>
    <w:p w14:paraId="6EB04660" w14:textId="77777777" w:rsidR="00E71920" w:rsidRPr="00E71920" w:rsidRDefault="00E71920" w:rsidP="00E71920"/>
    <w:p w14:paraId="449F8DDF" w14:textId="77777777" w:rsidR="009D3428" w:rsidRPr="009D3428" w:rsidRDefault="009D3428" w:rsidP="009D3428">
      <w:pPr>
        <w:pStyle w:val="NoSpacing"/>
        <w:rPr>
          <w:rFonts w:eastAsiaTheme="majorEastAsia"/>
        </w:rPr>
      </w:pPr>
    </w:p>
    <w:p w14:paraId="06EB48FA" w14:textId="77777777" w:rsidR="009D3428" w:rsidRDefault="009D3428" w:rsidP="009D3428">
      <w:pPr>
        <w:pStyle w:val="NoSpacing"/>
        <w:rPr>
          <w:rFonts w:eastAsiaTheme="majorEastAsia"/>
        </w:rPr>
      </w:pPr>
    </w:p>
    <w:p w14:paraId="5541A744" w14:textId="1EB2CA3A" w:rsidR="00432BE9" w:rsidRDefault="00432BE9" w:rsidP="00432BE9">
      <w:pPr>
        <w:pStyle w:val="Heading1"/>
      </w:pPr>
      <w:bookmarkStart w:id="6" w:name="_Toc31586466"/>
      <w:r>
        <w:lastRenderedPageBreak/>
        <w:t>Conclusions</w:t>
      </w:r>
      <w:bookmarkEnd w:id="6"/>
    </w:p>
    <w:p w14:paraId="6975FAC5" w14:textId="1D3B5847" w:rsidR="00C21680" w:rsidRDefault="00502683" w:rsidP="00C21680">
      <w:r>
        <w:t xml:space="preserve">In order to understand the theorical-practical relationship developed by teachers in the construction of knowledge in classrooms, the </w:t>
      </w:r>
      <w:r w:rsidR="00B11E44" w:rsidRPr="00B11E44">
        <w:t>University of Wales Trinity Saint David</w:t>
      </w:r>
      <w:r w:rsidR="00B11E44">
        <w:t xml:space="preserve"> presents an incredible solution in practical terms.</w:t>
      </w:r>
      <w:r w:rsidR="00B11E44">
        <w:br/>
        <w:t>This technical report narrated the beginning of a journey that lasted five weeks with regard to the ‘heart’ of a motorcycle. Enabling the freedom to analyse part by part, to be able to debate doubts with qualified people, the result is undoubtedly the unification of theory and practice to achieve the path of professional success.</w:t>
      </w:r>
    </w:p>
    <w:p w14:paraId="357FBE65" w14:textId="3FBF24D9" w:rsidR="00C21680" w:rsidRDefault="00C21680" w:rsidP="00C21680">
      <w:pPr>
        <w:pStyle w:val="Title"/>
      </w:pPr>
    </w:p>
    <w:p w14:paraId="22F55CAF" w14:textId="77777777" w:rsidR="00C21680" w:rsidRPr="00C21680" w:rsidRDefault="00C21680" w:rsidP="00C21680"/>
    <w:p w14:paraId="1C8A19DD" w14:textId="77777777" w:rsidR="00C21680" w:rsidRPr="00C21680" w:rsidRDefault="00C21680" w:rsidP="00C21680"/>
    <w:p w14:paraId="4D4D1805" w14:textId="39188B35" w:rsidR="00B8123D" w:rsidRDefault="00432BE9" w:rsidP="0097017A">
      <w:pPr>
        <w:pStyle w:val="Heading1"/>
      </w:pPr>
      <w:r>
        <w:br w:type="page"/>
      </w:r>
    </w:p>
    <w:bookmarkStart w:id="7" w:name="_Toc31586467" w:displacedByCustomXml="next"/>
    <w:sdt>
      <w:sdtPr>
        <w:id w:val="1853300579"/>
        <w:docPartObj>
          <w:docPartGallery w:val="Bibliographies"/>
          <w:docPartUnique/>
        </w:docPartObj>
      </w:sdtPr>
      <w:sdtEndPr>
        <w:rPr>
          <w:rFonts w:asciiTheme="minorHAnsi" w:eastAsiaTheme="minorEastAsia" w:hAnsiTheme="minorHAnsi" w:cstheme="minorBidi"/>
          <w:b w:val="0"/>
          <w:bCs w:val="0"/>
          <w:smallCaps w:val="0"/>
          <w:color w:val="auto"/>
          <w:sz w:val="22"/>
          <w:szCs w:val="22"/>
        </w:rPr>
      </w:sdtEndPr>
      <w:sdtContent>
        <w:p w14:paraId="219F4BE4" w14:textId="64F8C8CA" w:rsidR="00B8123D" w:rsidRDefault="00B8123D">
          <w:pPr>
            <w:pStyle w:val="Heading1"/>
          </w:pPr>
          <w:r>
            <w:t>References</w:t>
          </w:r>
          <w:bookmarkEnd w:id="7"/>
        </w:p>
        <w:sdt>
          <w:sdtPr>
            <w:id w:val="-573587230"/>
            <w:bibliography/>
          </w:sdtPr>
          <w:sdtContent>
            <w:p w14:paraId="6DF172F7" w14:textId="77777777" w:rsidR="00502683" w:rsidRDefault="00B8123D" w:rsidP="00502683">
              <w:pPr>
                <w:pStyle w:val="Bibliography"/>
                <w:ind w:left="720" w:hanging="720"/>
                <w:rPr>
                  <w:noProof/>
                  <w:sz w:val="24"/>
                  <w:szCs w:val="24"/>
                </w:rPr>
              </w:pPr>
              <w:r>
                <w:fldChar w:fldCharType="begin"/>
              </w:r>
              <w:r>
                <w:instrText xml:space="preserve"> BIBLIOGRAPHY </w:instrText>
              </w:r>
              <w:r>
                <w:fldChar w:fldCharType="separate"/>
              </w:r>
              <w:r w:rsidR="00502683">
                <w:rPr>
                  <w:noProof/>
                </w:rPr>
                <w:t xml:space="preserve">Amazon by Portwest. (2020, January 29). </w:t>
              </w:r>
              <w:r w:rsidR="00502683">
                <w:rPr>
                  <w:i/>
                  <w:iCs/>
                  <w:noProof/>
                </w:rPr>
                <w:t>Safety Glasses</w:t>
              </w:r>
              <w:r w:rsidR="00502683">
                <w:rPr>
                  <w:noProof/>
                </w:rPr>
                <w:t>. Retrieved from https://www.amazon.co.uk/Portwest-Spectacles-Maintenance-Protection-PROTECTIVE/dp/B008OHYNM2/ref=asc_df_B008OHYNM2/?tag=googshopuk-21&amp;linkCode=df0&amp;hvadid=218062062196&amp;hvpos=1o4&amp;hvnetw=g&amp;hvrand=5540677289326372484&amp;hvpone=&amp;hvptwo=&amp;hvqmt=&amp;hvdev=c&amp;hvdvcmdl=&amp;h</w:t>
              </w:r>
            </w:p>
            <w:p w14:paraId="62D45834" w14:textId="77777777" w:rsidR="00502683" w:rsidRDefault="00502683" w:rsidP="00502683">
              <w:pPr>
                <w:pStyle w:val="Bibliography"/>
                <w:ind w:left="720" w:hanging="720"/>
                <w:rPr>
                  <w:noProof/>
                </w:rPr>
              </w:pPr>
              <w:r>
                <w:rPr>
                  <w:noProof/>
                </w:rPr>
                <w:t xml:space="preserve">Dreher, V. (2019). </w:t>
              </w:r>
              <w:r>
                <w:rPr>
                  <w:i/>
                  <w:iCs/>
                  <w:noProof/>
                </w:rPr>
                <w:t>Dreher's own private collection.</w:t>
              </w:r>
              <w:r>
                <w:rPr>
                  <w:noProof/>
                </w:rPr>
                <w:t xml:space="preserve"> Swansea.</w:t>
              </w:r>
            </w:p>
            <w:p w14:paraId="0748A114" w14:textId="77777777" w:rsidR="00502683" w:rsidRDefault="00502683" w:rsidP="00502683">
              <w:pPr>
                <w:pStyle w:val="Bibliography"/>
                <w:ind w:left="720" w:hanging="720"/>
                <w:rPr>
                  <w:noProof/>
                </w:rPr>
              </w:pPr>
              <w:r>
                <w:rPr>
                  <w:noProof/>
                </w:rPr>
                <w:t>Fire Safety Store. (2020, January 31). Retrieved from https://www.firesafetystore.co.uk/site-safety-and-first-aid/safety-boots/black-steel-toe-cap-chukka-boot/?gclid=EAIaIQobChMIx4WP3fGz5wIV0cjeCh2yLApEEAQYBSABEgLQ3_D_BwE</w:t>
              </w:r>
            </w:p>
            <w:p w14:paraId="08583C1C" w14:textId="77777777" w:rsidR="00502683" w:rsidRDefault="00502683" w:rsidP="00502683">
              <w:pPr>
                <w:pStyle w:val="Bibliography"/>
                <w:ind w:left="720" w:hanging="720"/>
                <w:rPr>
                  <w:noProof/>
                </w:rPr>
              </w:pPr>
              <w:r>
                <w:rPr>
                  <w:noProof/>
                </w:rPr>
                <w:t xml:space="preserve">Health and Safety Executive (HSE). (2010). </w:t>
              </w:r>
              <w:r>
                <w:rPr>
                  <w:i/>
                  <w:iCs/>
                  <w:noProof/>
                </w:rPr>
                <w:t>Health and safety in engineering workshops.</w:t>
              </w:r>
              <w:r>
                <w:rPr>
                  <w:noProof/>
                </w:rPr>
                <w:t xml:space="preserve"> United Kingdom: Health and Safety.</w:t>
              </w:r>
            </w:p>
            <w:p w14:paraId="3C06A85B" w14:textId="77777777" w:rsidR="00502683" w:rsidRDefault="00502683" w:rsidP="00502683">
              <w:pPr>
                <w:pStyle w:val="Bibliography"/>
                <w:ind w:left="720" w:hanging="720"/>
                <w:rPr>
                  <w:noProof/>
                </w:rPr>
              </w:pPr>
              <w:r>
                <w:rPr>
                  <w:noProof/>
                </w:rPr>
                <w:t xml:space="preserve">ManualsLib. (2020, January 29). </w:t>
              </w:r>
              <w:r>
                <w:rPr>
                  <w:i/>
                  <w:iCs/>
                  <w:noProof/>
                </w:rPr>
                <w:t>ManualsLib - Makes it easy to find manuals online!</w:t>
              </w:r>
              <w:r>
                <w:rPr>
                  <w:noProof/>
                </w:rPr>
                <w:t xml:space="preserve"> Retrieved from https://www.manualslib.com/manual/802560/Kawasaki-Z750.html?page=239#manual</w:t>
              </w:r>
            </w:p>
            <w:p w14:paraId="66758F03" w14:textId="77777777" w:rsidR="00502683" w:rsidRDefault="00502683" w:rsidP="00502683">
              <w:pPr>
                <w:pStyle w:val="Bibliography"/>
                <w:ind w:left="720" w:hanging="720"/>
                <w:rPr>
                  <w:noProof/>
                </w:rPr>
              </w:pPr>
              <w:r>
                <w:rPr>
                  <w:noProof/>
                </w:rPr>
                <w:t>MCS. (2020, January 29). Retrieved from https://www.motorcyclespecs.co.za/model/kawasaki/kawasaki_zr7%2099.htm</w:t>
              </w:r>
            </w:p>
            <w:p w14:paraId="46FC4BC4" w14:textId="77777777" w:rsidR="00502683" w:rsidRDefault="00502683" w:rsidP="00502683">
              <w:pPr>
                <w:pStyle w:val="Bibliography"/>
                <w:ind w:left="720" w:hanging="720"/>
                <w:rPr>
                  <w:noProof/>
                </w:rPr>
              </w:pPr>
              <w:r>
                <w:rPr>
                  <w:noProof/>
                </w:rPr>
                <w:t>Online safety supplies. (2020, January 29). Retrieved from https://www.onlinesafetysupplies.co.uk/workwear/industry-coats/click-pc-royal-blue-warehouse-coat/?gclid=EAIaIQobChMIluOTmfGz5wIVhbHtCh23BAqTEAQYBSABEgK43fD_BwE</w:t>
              </w:r>
            </w:p>
            <w:p w14:paraId="772F2CA9" w14:textId="7D133582" w:rsidR="00B8123D" w:rsidRDefault="00B8123D" w:rsidP="00502683">
              <w:r>
                <w:rPr>
                  <w:b/>
                  <w:bCs/>
                  <w:noProof/>
                </w:rPr>
                <w:fldChar w:fldCharType="end"/>
              </w:r>
            </w:p>
          </w:sdtContent>
        </w:sdt>
      </w:sdtContent>
    </w:sdt>
    <w:p w14:paraId="4C56D1E7" w14:textId="77777777" w:rsidR="00185243" w:rsidRDefault="00185243" w:rsidP="00185243">
      <w:pPr>
        <w:pStyle w:val="Title"/>
        <w:rPr>
          <w:color w:val="2F5496" w:themeColor="accent1" w:themeShade="BF"/>
          <w:sz w:val="32"/>
          <w:szCs w:val="32"/>
        </w:rPr>
      </w:pPr>
      <w:r>
        <w:br w:type="page"/>
      </w:r>
    </w:p>
    <w:p w14:paraId="4FCB0991" w14:textId="3B3AD95E" w:rsidR="00C21680" w:rsidRDefault="00C21680" w:rsidP="00C21680"/>
    <w:p w14:paraId="5BB1AEE2" w14:textId="77777777" w:rsidR="00C21680" w:rsidRPr="00C21680" w:rsidRDefault="00C21680" w:rsidP="00C21680"/>
    <w:p w14:paraId="7515177D" w14:textId="15C4EBA0" w:rsidR="00432BE9" w:rsidRDefault="00432BE9"/>
    <w:p w14:paraId="3E9022EE" w14:textId="3A98DB14" w:rsidR="00185243" w:rsidRDefault="00185243" w:rsidP="00185243">
      <w:pPr>
        <w:pStyle w:val="Title"/>
      </w:pPr>
    </w:p>
    <w:p w14:paraId="15196735" w14:textId="0A992709" w:rsidR="00185243" w:rsidRDefault="00185243" w:rsidP="00185243"/>
    <w:p w14:paraId="307B4263" w14:textId="03AE99B3" w:rsidR="00185243" w:rsidRDefault="00185243" w:rsidP="00185243">
      <w:pPr>
        <w:pStyle w:val="Title"/>
      </w:pPr>
    </w:p>
    <w:p w14:paraId="5C4B1150" w14:textId="46E40720" w:rsidR="00185243" w:rsidRDefault="00185243" w:rsidP="00185243"/>
    <w:p w14:paraId="34F22108" w14:textId="47E9F18B" w:rsidR="00185243" w:rsidRDefault="00185243" w:rsidP="00185243">
      <w:pPr>
        <w:pStyle w:val="Title"/>
      </w:pPr>
    </w:p>
    <w:p w14:paraId="74E43FD4" w14:textId="73719C27" w:rsidR="00185243" w:rsidRDefault="00185243" w:rsidP="00185243"/>
    <w:p w14:paraId="688072FC" w14:textId="22C82044" w:rsidR="00185243" w:rsidRDefault="00185243" w:rsidP="00185243">
      <w:pPr>
        <w:pStyle w:val="Title"/>
      </w:pPr>
    </w:p>
    <w:p w14:paraId="728A87B3" w14:textId="4784C44E" w:rsidR="00185243" w:rsidRDefault="00185243" w:rsidP="00185243"/>
    <w:p w14:paraId="4B6BBBED" w14:textId="7F1559E5" w:rsidR="00185243" w:rsidRDefault="00185243" w:rsidP="00185243">
      <w:pPr>
        <w:pStyle w:val="Title"/>
      </w:pPr>
    </w:p>
    <w:p w14:paraId="7126AE7C" w14:textId="7400B478" w:rsidR="00185243" w:rsidRDefault="00185243" w:rsidP="00185243"/>
    <w:p w14:paraId="5A184F50" w14:textId="71A7834E" w:rsidR="00185243" w:rsidRDefault="00185243" w:rsidP="00185243">
      <w:pPr>
        <w:pStyle w:val="Title"/>
      </w:pPr>
    </w:p>
    <w:p w14:paraId="42653FF8" w14:textId="4153F804" w:rsidR="00185243" w:rsidRDefault="00185243" w:rsidP="00185243"/>
    <w:p w14:paraId="4D5E9302" w14:textId="403AA099" w:rsidR="00185243" w:rsidRDefault="00185243" w:rsidP="00185243">
      <w:pPr>
        <w:pStyle w:val="Title"/>
      </w:pPr>
    </w:p>
    <w:p w14:paraId="242FE480" w14:textId="5C5DD0F3" w:rsidR="00185243" w:rsidRDefault="00185243" w:rsidP="00185243"/>
    <w:p w14:paraId="1625DAF0" w14:textId="454CE8CD" w:rsidR="00185243" w:rsidRDefault="00185243" w:rsidP="00185243">
      <w:pPr>
        <w:pStyle w:val="Title"/>
      </w:pPr>
    </w:p>
    <w:p w14:paraId="328BE27B" w14:textId="3B7C52A3" w:rsidR="00185243" w:rsidRDefault="00185243" w:rsidP="00185243"/>
    <w:p w14:paraId="2B7B1BC5" w14:textId="2CE52544" w:rsidR="00185243" w:rsidRDefault="00185243" w:rsidP="00185243">
      <w:pPr>
        <w:pStyle w:val="Title"/>
      </w:pPr>
    </w:p>
    <w:p w14:paraId="6DD36D3A" w14:textId="63124DDE" w:rsidR="00185243" w:rsidRDefault="00185243" w:rsidP="00185243"/>
    <w:p w14:paraId="50422AF8" w14:textId="15774676" w:rsidR="00185243" w:rsidRDefault="00185243" w:rsidP="00185243">
      <w:pPr>
        <w:pStyle w:val="Title"/>
      </w:pPr>
    </w:p>
    <w:p w14:paraId="1BD6D298" w14:textId="1B59CDC3" w:rsidR="00185243" w:rsidRDefault="00185243" w:rsidP="00185243"/>
    <w:p w14:paraId="5F3782B0" w14:textId="6F9D7366" w:rsidR="00185243" w:rsidRDefault="00185243" w:rsidP="00185243">
      <w:pPr>
        <w:pStyle w:val="Title"/>
      </w:pPr>
    </w:p>
    <w:p w14:paraId="06610B9E" w14:textId="54074DBE" w:rsidR="00185243" w:rsidRDefault="00185243" w:rsidP="00185243"/>
    <w:p w14:paraId="373E4558" w14:textId="6AF71A35" w:rsidR="00185243" w:rsidRDefault="00185243" w:rsidP="00185243">
      <w:pPr>
        <w:pStyle w:val="Title"/>
      </w:pPr>
    </w:p>
    <w:p w14:paraId="24B549E8" w14:textId="59E11D6D" w:rsidR="00185243" w:rsidRDefault="00185243" w:rsidP="00185243"/>
    <w:p w14:paraId="2C32B7C4" w14:textId="30C09386" w:rsidR="00185243" w:rsidRDefault="00185243" w:rsidP="00185243">
      <w:pPr>
        <w:pStyle w:val="Title"/>
      </w:pPr>
    </w:p>
    <w:p w14:paraId="66E853CB" w14:textId="77777777" w:rsidR="00185243" w:rsidRPr="00185243" w:rsidRDefault="00185243" w:rsidP="00185243"/>
    <w:sectPr w:rsidR="00185243" w:rsidRPr="00185243" w:rsidSect="0097017A">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2F5A272" w14:textId="77777777" w:rsidR="009A687D" w:rsidRDefault="009A687D" w:rsidP="0097017A">
      <w:pPr>
        <w:spacing w:after="0" w:line="240" w:lineRule="auto"/>
      </w:pPr>
      <w:r>
        <w:separator/>
      </w:r>
    </w:p>
  </w:endnote>
  <w:endnote w:type="continuationSeparator" w:id="0">
    <w:p w14:paraId="66304BF0" w14:textId="77777777" w:rsidR="009A687D" w:rsidRDefault="009A687D" w:rsidP="009701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27824570"/>
      <w:docPartObj>
        <w:docPartGallery w:val="Page Numbers (Bottom of Page)"/>
        <w:docPartUnique/>
      </w:docPartObj>
    </w:sdtPr>
    <w:sdtEndPr>
      <w:rPr>
        <w:noProof/>
      </w:rPr>
    </w:sdtEndPr>
    <w:sdtContent>
      <w:p w14:paraId="4DFAAFC6" w14:textId="27DF898D" w:rsidR="00E71920" w:rsidRDefault="00E7192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A69C522" w14:textId="77777777" w:rsidR="00E71920" w:rsidRDefault="00E719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896CA32" w14:textId="77777777" w:rsidR="009A687D" w:rsidRDefault="009A687D" w:rsidP="0097017A">
      <w:pPr>
        <w:spacing w:after="0" w:line="240" w:lineRule="auto"/>
      </w:pPr>
      <w:r>
        <w:separator/>
      </w:r>
    </w:p>
  </w:footnote>
  <w:footnote w:type="continuationSeparator" w:id="0">
    <w:p w14:paraId="1165E33E" w14:textId="77777777" w:rsidR="009A687D" w:rsidRDefault="009A687D" w:rsidP="0097017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2E5047D"/>
    <w:multiLevelType w:val="hybridMultilevel"/>
    <w:tmpl w:val="979CE2BA"/>
    <w:lvl w:ilvl="0" w:tplc="1809000B">
      <w:start w:val="1"/>
      <w:numFmt w:val="bullet"/>
      <w:lvlText w:val=""/>
      <w:lvlJc w:val="left"/>
      <w:pPr>
        <w:ind w:left="720" w:hanging="360"/>
      </w:pPr>
      <w:rPr>
        <w:rFonts w:ascii="Wingdings" w:hAnsi="Wingdings"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1" w15:restartNumberingAfterBreak="0">
    <w:nsid w:val="134C00A9"/>
    <w:multiLevelType w:val="hybridMultilevel"/>
    <w:tmpl w:val="11AAEDD0"/>
    <w:lvl w:ilvl="0" w:tplc="18090001">
      <w:start w:val="1"/>
      <w:numFmt w:val="bullet"/>
      <w:lvlText w:val=""/>
      <w:lvlJc w:val="left"/>
      <w:pPr>
        <w:ind w:left="720" w:hanging="360"/>
      </w:pPr>
      <w:rPr>
        <w:rFonts w:ascii="Symbol" w:hAnsi="Symbol"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2" w15:restartNumberingAfterBreak="0">
    <w:nsid w:val="1482775B"/>
    <w:multiLevelType w:val="multilevel"/>
    <w:tmpl w:val="0EBA3C40"/>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3" w15:restartNumberingAfterBreak="0">
    <w:nsid w:val="289171AD"/>
    <w:multiLevelType w:val="hybridMultilevel"/>
    <w:tmpl w:val="7BC6D30C"/>
    <w:lvl w:ilvl="0" w:tplc="1809000F">
      <w:start w:val="1"/>
      <w:numFmt w:val="decimal"/>
      <w:lvlText w:val="%1."/>
      <w:lvlJc w:val="left"/>
      <w:pPr>
        <w:ind w:left="4320" w:hanging="360"/>
      </w:pPr>
    </w:lvl>
    <w:lvl w:ilvl="1" w:tplc="18090019" w:tentative="1">
      <w:start w:val="1"/>
      <w:numFmt w:val="lowerLetter"/>
      <w:lvlText w:val="%2."/>
      <w:lvlJc w:val="left"/>
      <w:pPr>
        <w:ind w:left="5040" w:hanging="360"/>
      </w:pPr>
    </w:lvl>
    <w:lvl w:ilvl="2" w:tplc="1809001B" w:tentative="1">
      <w:start w:val="1"/>
      <w:numFmt w:val="lowerRoman"/>
      <w:lvlText w:val="%3."/>
      <w:lvlJc w:val="right"/>
      <w:pPr>
        <w:ind w:left="5760" w:hanging="180"/>
      </w:pPr>
    </w:lvl>
    <w:lvl w:ilvl="3" w:tplc="1809000F" w:tentative="1">
      <w:start w:val="1"/>
      <w:numFmt w:val="decimal"/>
      <w:lvlText w:val="%4."/>
      <w:lvlJc w:val="left"/>
      <w:pPr>
        <w:ind w:left="6480" w:hanging="360"/>
      </w:pPr>
    </w:lvl>
    <w:lvl w:ilvl="4" w:tplc="18090019" w:tentative="1">
      <w:start w:val="1"/>
      <w:numFmt w:val="lowerLetter"/>
      <w:lvlText w:val="%5."/>
      <w:lvlJc w:val="left"/>
      <w:pPr>
        <w:ind w:left="7200" w:hanging="360"/>
      </w:pPr>
    </w:lvl>
    <w:lvl w:ilvl="5" w:tplc="1809001B" w:tentative="1">
      <w:start w:val="1"/>
      <w:numFmt w:val="lowerRoman"/>
      <w:lvlText w:val="%6."/>
      <w:lvlJc w:val="right"/>
      <w:pPr>
        <w:ind w:left="7920" w:hanging="180"/>
      </w:pPr>
    </w:lvl>
    <w:lvl w:ilvl="6" w:tplc="1809000F" w:tentative="1">
      <w:start w:val="1"/>
      <w:numFmt w:val="decimal"/>
      <w:lvlText w:val="%7."/>
      <w:lvlJc w:val="left"/>
      <w:pPr>
        <w:ind w:left="8640" w:hanging="360"/>
      </w:pPr>
    </w:lvl>
    <w:lvl w:ilvl="7" w:tplc="18090019" w:tentative="1">
      <w:start w:val="1"/>
      <w:numFmt w:val="lowerLetter"/>
      <w:lvlText w:val="%8."/>
      <w:lvlJc w:val="left"/>
      <w:pPr>
        <w:ind w:left="9360" w:hanging="360"/>
      </w:pPr>
    </w:lvl>
    <w:lvl w:ilvl="8" w:tplc="1809001B" w:tentative="1">
      <w:start w:val="1"/>
      <w:numFmt w:val="lowerRoman"/>
      <w:lvlText w:val="%9."/>
      <w:lvlJc w:val="right"/>
      <w:pPr>
        <w:ind w:left="10080" w:hanging="180"/>
      </w:pPr>
    </w:lvl>
  </w:abstractNum>
  <w:abstractNum w:abstractNumId="4" w15:restartNumberingAfterBreak="0">
    <w:nsid w:val="428F1F7A"/>
    <w:multiLevelType w:val="multilevel"/>
    <w:tmpl w:val="93D8708C"/>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5" w15:restartNumberingAfterBreak="0">
    <w:nsid w:val="5F5C23E5"/>
    <w:multiLevelType w:val="hybridMultilevel"/>
    <w:tmpl w:val="A79CBD14"/>
    <w:lvl w:ilvl="0" w:tplc="1809000F">
      <w:start w:val="1"/>
      <w:numFmt w:val="decimal"/>
      <w:lvlText w:val="%1."/>
      <w:lvlJc w:val="left"/>
      <w:pPr>
        <w:ind w:left="720" w:hanging="360"/>
      </w:pPr>
    </w:lvl>
    <w:lvl w:ilvl="1" w:tplc="18090019" w:tentative="1">
      <w:start w:val="1"/>
      <w:numFmt w:val="lowerLetter"/>
      <w:lvlText w:val="%2."/>
      <w:lvlJc w:val="left"/>
      <w:pPr>
        <w:ind w:left="1440" w:hanging="360"/>
      </w:pPr>
    </w:lvl>
    <w:lvl w:ilvl="2" w:tplc="1809001B" w:tentative="1">
      <w:start w:val="1"/>
      <w:numFmt w:val="lowerRoman"/>
      <w:lvlText w:val="%3."/>
      <w:lvlJc w:val="right"/>
      <w:pPr>
        <w:ind w:left="2160" w:hanging="180"/>
      </w:pPr>
    </w:lvl>
    <w:lvl w:ilvl="3" w:tplc="1809000F" w:tentative="1">
      <w:start w:val="1"/>
      <w:numFmt w:val="decimal"/>
      <w:lvlText w:val="%4."/>
      <w:lvlJc w:val="left"/>
      <w:pPr>
        <w:ind w:left="2880" w:hanging="360"/>
      </w:pPr>
    </w:lvl>
    <w:lvl w:ilvl="4" w:tplc="18090019" w:tentative="1">
      <w:start w:val="1"/>
      <w:numFmt w:val="lowerLetter"/>
      <w:lvlText w:val="%5."/>
      <w:lvlJc w:val="left"/>
      <w:pPr>
        <w:ind w:left="3600" w:hanging="360"/>
      </w:pPr>
    </w:lvl>
    <w:lvl w:ilvl="5" w:tplc="1809001B" w:tentative="1">
      <w:start w:val="1"/>
      <w:numFmt w:val="lowerRoman"/>
      <w:lvlText w:val="%6."/>
      <w:lvlJc w:val="right"/>
      <w:pPr>
        <w:ind w:left="4320" w:hanging="180"/>
      </w:pPr>
    </w:lvl>
    <w:lvl w:ilvl="6" w:tplc="1809000F" w:tentative="1">
      <w:start w:val="1"/>
      <w:numFmt w:val="decimal"/>
      <w:lvlText w:val="%7."/>
      <w:lvlJc w:val="left"/>
      <w:pPr>
        <w:ind w:left="5040" w:hanging="360"/>
      </w:pPr>
    </w:lvl>
    <w:lvl w:ilvl="7" w:tplc="18090019" w:tentative="1">
      <w:start w:val="1"/>
      <w:numFmt w:val="lowerLetter"/>
      <w:lvlText w:val="%8."/>
      <w:lvlJc w:val="left"/>
      <w:pPr>
        <w:ind w:left="5760" w:hanging="360"/>
      </w:pPr>
    </w:lvl>
    <w:lvl w:ilvl="8" w:tplc="1809001B" w:tentative="1">
      <w:start w:val="1"/>
      <w:numFmt w:val="lowerRoman"/>
      <w:lvlText w:val="%9."/>
      <w:lvlJc w:val="right"/>
      <w:pPr>
        <w:ind w:left="6480" w:hanging="180"/>
      </w:pPr>
    </w:lvl>
  </w:abstractNum>
  <w:abstractNum w:abstractNumId="6" w15:restartNumberingAfterBreak="0">
    <w:nsid w:val="604B6213"/>
    <w:multiLevelType w:val="hybridMultilevel"/>
    <w:tmpl w:val="114031EC"/>
    <w:lvl w:ilvl="0" w:tplc="1809000F">
      <w:start w:val="1"/>
      <w:numFmt w:val="decimal"/>
      <w:lvlText w:val="%1."/>
      <w:lvlJc w:val="left"/>
      <w:pPr>
        <w:ind w:left="720" w:hanging="360"/>
      </w:pPr>
      <w:rPr>
        <w:rFonts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7" w15:restartNumberingAfterBreak="0">
    <w:nsid w:val="607D5EAB"/>
    <w:multiLevelType w:val="hybridMultilevel"/>
    <w:tmpl w:val="0652F3FE"/>
    <w:lvl w:ilvl="0" w:tplc="1809000F">
      <w:start w:val="1"/>
      <w:numFmt w:val="decimal"/>
      <w:lvlText w:val="%1."/>
      <w:lvlJc w:val="left"/>
      <w:pPr>
        <w:ind w:left="720" w:hanging="360"/>
      </w:pPr>
    </w:lvl>
    <w:lvl w:ilvl="1" w:tplc="18090019" w:tentative="1">
      <w:start w:val="1"/>
      <w:numFmt w:val="lowerLetter"/>
      <w:lvlText w:val="%2."/>
      <w:lvlJc w:val="left"/>
      <w:pPr>
        <w:ind w:left="1440" w:hanging="360"/>
      </w:pPr>
    </w:lvl>
    <w:lvl w:ilvl="2" w:tplc="1809001B" w:tentative="1">
      <w:start w:val="1"/>
      <w:numFmt w:val="lowerRoman"/>
      <w:lvlText w:val="%3."/>
      <w:lvlJc w:val="right"/>
      <w:pPr>
        <w:ind w:left="2160" w:hanging="180"/>
      </w:pPr>
    </w:lvl>
    <w:lvl w:ilvl="3" w:tplc="1809000F" w:tentative="1">
      <w:start w:val="1"/>
      <w:numFmt w:val="decimal"/>
      <w:lvlText w:val="%4."/>
      <w:lvlJc w:val="left"/>
      <w:pPr>
        <w:ind w:left="2880" w:hanging="360"/>
      </w:pPr>
    </w:lvl>
    <w:lvl w:ilvl="4" w:tplc="18090019" w:tentative="1">
      <w:start w:val="1"/>
      <w:numFmt w:val="lowerLetter"/>
      <w:lvlText w:val="%5."/>
      <w:lvlJc w:val="left"/>
      <w:pPr>
        <w:ind w:left="3600" w:hanging="360"/>
      </w:pPr>
    </w:lvl>
    <w:lvl w:ilvl="5" w:tplc="1809001B" w:tentative="1">
      <w:start w:val="1"/>
      <w:numFmt w:val="lowerRoman"/>
      <w:lvlText w:val="%6."/>
      <w:lvlJc w:val="right"/>
      <w:pPr>
        <w:ind w:left="4320" w:hanging="180"/>
      </w:pPr>
    </w:lvl>
    <w:lvl w:ilvl="6" w:tplc="1809000F" w:tentative="1">
      <w:start w:val="1"/>
      <w:numFmt w:val="decimal"/>
      <w:lvlText w:val="%7."/>
      <w:lvlJc w:val="left"/>
      <w:pPr>
        <w:ind w:left="5040" w:hanging="360"/>
      </w:pPr>
    </w:lvl>
    <w:lvl w:ilvl="7" w:tplc="18090019" w:tentative="1">
      <w:start w:val="1"/>
      <w:numFmt w:val="lowerLetter"/>
      <w:lvlText w:val="%8."/>
      <w:lvlJc w:val="left"/>
      <w:pPr>
        <w:ind w:left="5760" w:hanging="360"/>
      </w:pPr>
    </w:lvl>
    <w:lvl w:ilvl="8" w:tplc="1809001B" w:tentative="1">
      <w:start w:val="1"/>
      <w:numFmt w:val="lowerRoman"/>
      <w:lvlText w:val="%9."/>
      <w:lvlJc w:val="right"/>
      <w:pPr>
        <w:ind w:left="6480" w:hanging="180"/>
      </w:pPr>
    </w:lvl>
  </w:abstractNum>
  <w:abstractNum w:abstractNumId="8" w15:restartNumberingAfterBreak="0">
    <w:nsid w:val="68C33F43"/>
    <w:multiLevelType w:val="hybridMultilevel"/>
    <w:tmpl w:val="7DC08D0A"/>
    <w:lvl w:ilvl="0" w:tplc="18090003">
      <w:start w:val="1"/>
      <w:numFmt w:val="bullet"/>
      <w:lvlText w:val="o"/>
      <w:lvlJc w:val="left"/>
      <w:pPr>
        <w:ind w:left="720" w:hanging="360"/>
      </w:pPr>
      <w:rPr>
        <w:rFonts w:ascii="Courier New" w:hAnsi="Courier New" w:cs="Courier New"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9" w15:restartNumberingAfterBreak="0">
    <w:nsid w:val="773164DD"/>
    <w:multiLevelType w:val="hybridMultilevel"/>
    <w:tmpl w:val="6C2EBD6A"/>
    <w:lvl w:ilvl="0" w:tplc="18090001">
      <w:start w:val="1"/>
      <w:numFmt w:val="bullet"/>
      <w:lvlText w:val=""/>
      <w:lvlJc w:val="left"/>
      <w:pPr>
        <w:ind w:left="720" w:hanging="360"/>
      </w:pPr>
      <w:rPr>
        <w:rFonts w:ascii="Symbol" w:hAnsi="Symbol"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2"/>
  </w:num>
  <w:num w:numId="4">
    <w:abstractNumId w:val="2"/>
  </w:num>
  <w:num w:numId="5">
    <w:abstractNumId w:val="2"/>
  </w:num>
  <w:num w:numId="6">
    <w:abstractNumId w:val="2"/>
  </w:num>
  <w:num w:numId="7">
    <w:abstractNumId w:val="2"/>
  </w:num>
  <w:num w:numId="8">
    <w:abstractNumId w:val="2"/>
  </w:num>
  <w:num w:numId="9">
    <w:abstractNumId w:val="2"/>
  </w:num>
  <w:num w:numId="10">
    <w:abstractNumId w:val="2"/>
  </w:num>
  <w:num w:numId="11">
    <w:abstractNumId w:val="2"/>
  </w:num>
  <w:num w:numId="12">
    <w:abstractNumId w:val="9"/>
  </w:num>
  <w:num w:numId="13">
    <w:abstractNumId w:val="0"/>
  </w:num>
  <w:num w:numId="14">
    <w:abstractNumId w:val="8"/>
  </w:num>
  <w:num w:numId="15">
    <w:abstractNumId w:val="1"/>
  </w:num>
  <w:num w:numId="16">
    <w:abstractNumId w:val="6"/>
  </w:num>
  <w:num w:numId="17">
    <w:abstractNumId w:val="7"/>
  </w:num>
  <w:num w:numId="18">
    <w:abstractNumId w:val="3"/>
  </w:num>
  <w:num w:numId="1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2BE9"/>
    <w:rsid w:val="000351B4"/>
    <w:rsid w:val="00056DEF"/>
    <w:rsid w:val="00076ABB"/>
    <w:rsid w:val="000A25A7"/>
    <w:rsid w:val="000B1493"/>
    <w:rsid w:val="000D09D6"/>
    <w:rsid w:val="001523EB"/>
    <w:rsid w:val="00185243"/>
    <w:rsid w:val="002F4384"/>
    <w:rsid w:val="003601CF"/>
    <w:rsid w:val="0040195C"/>
    <w:rsid w:val="00414534"/>
    <w:rsid w:val="00432BE9"/>
    <w:rsid w:val="004F6D61"/>
    <w:rsid w:val="00502683"/>
    <w:rsid w:val="00623664"/>
    <w:rsid w:val="006A03A3"/>
    <w:rsid w:val="006A536F"/>
    <w:rsid w:val="00753692"/>
    <w:rsid w:val="008533F8"/>
    <w:rsid w:val="008D0A2D"/>
    <w:rsid w:val="0097017A"/>
    <w:rsid w:val="009A687D"/>
    <w:rsid w:val="009D3428"/>
    <w:rsid w:val="00A05ED9"/>
    <w:rsid w:val="00A528A9"/>
    <w:rsid w:val="00A86574"/>
    <w:rsid w:val="00B11E44"/>
    <w:rsid w:val="00B8123D"/>
    <w:rsid w:val="00C035F9"/>
    <w:rsid w:val="00C16A2D"/>
    <w:rsid w:val="00C21680"/>
    <w:rsid w:val="00C74FAE"/>
    <w:rsid w:val="00CF35FA"/>
    <w:rsid w:val="00D311CD"/>
    <w:rsid w:val="00D404D8"/>
    <w:rsid w:val="00E07AC8"/>
    <w:rsid w:val="00E51BD1"/>
    <w:rsid w:val="00E71920"/>
    <w:rsid w:val="00EB0763"/>
    <w:rsid w:val="00F72E20"/>
    <w:rsid w:val="00F775D1"/>
    <w:rsid w:val="00FD60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3560486"/>
  <w15:chartTrackingRefBased/>
  <w15:docId w15:val="{FD5F430E-5127-4816-AB03-95134C18EC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A03A3"/>
  </w:style>
  <w:style w:type="paragraph" w:styleId="Heading1">
    <w:name w:val="heading 1"/>
    <w:basedOn w:val="Normal"/>
    <w:next w:val="Normal"/>
    <w:link w:val="Heading1Char"/>
    <w:uiPriority w:val="9"/>
    <w:qFormat/>
    <w:rsid w:val="006A03A3"/>
    <w:pPr>
      <w:keepNext/>
      <w:keepLines/>
      <w:numPr>
        <w:numId w:val="11"/>
      </w:numPr>
      <w:pBdr>
        <w:bottom w:val="single" w:sz="4" w:space="1" w:color="595959" w:themeColor="text1" w:themeTint="A6"/>
      </w:pBdr>
      <w:spacing w:before="360"/>
      <w:outlineLvl w:val="0"/>
    </w:pPr>
    <w:rPr>
      <w:rFonts w:asciiTheme="majorHAnsi" w:eastAsiaTheme="majorEastAsia" w:hAnsiTheme="majorHAnsi" w:cstheme="majorBidi"/>
      <w:b/>
      <w:bCs/>
      <w:smallCaps/>
      <w:color w:val="000000" w:themeColor="text1"/>
      <w:sz w:val="36"/>
      <w:szCs w:val="36"/>
    </w:rPr>
  </w:style>
  <w:style w:type="paragraph" w:styleId="Heading2">
    <w:name w:val="heading 2"/>
    <w:basedOn w:val="Normal"/>
    <w:next w:val="Normal"/>
    <w:link w:val="Heading2Char"/>
    <w:uiPriority w:val="9"/>
    <w:unhideWhenUsed/>
    <w:qFormat/>
    <w:rsid w:val="006A03A3"/>
    <w:pPr>
      <w:keepNext/>
      <w:keepLines/>
      <w:numPr>
        <w:ilvl w:val="1"/>
        <w:numId w:val="11"/>
      </w:numPr>
      <w:spacing w:before="360" w:after="0"/>
      <w:outlineLvl w:val="1"/>
    </w:pPr>
    <w:rPr>
      <w:rFonts w:asciiTheme="majorHAnsi" w:eastAsiaTheme="majorEastAsia" w:hAnsiTheme="majorHAnsi" w:cstheme="majorBidi"/>
      <w:b/>
      <w:bCs/>
      <w:smallCaps/>
      <w:color w:val="000000" w:themeColor="text1"/>
      <w:sz w:val="28"/>
      <w:szCs w:val="28"/>
    </w:rPr>
  </w:style>
  <w:style w:type="paragraph" w:styleId="Heading3">
    <w:name w:val="heading 3"/>
    <w:basedOn w:val="Normal"/>
    <w:next w:val="Normal"/>
    <w:link w:val="Heading3Char"/>
    <w:uiPriority w:val="9"/>
    <w:semiHidden/>
    <w:unhideWhenUsed/>
    <w:qFormat/>
    <w:rsid w:val="006A03A3"/>
    <w:pPr>
      <w:keepNext/>
      <w:keepLines/>
      <w:numPr>
        <w:ilvl w:val="2"/>
        <w:numId w:val="11"/>
      </w:numPr>
      <w:spacing w:before="200" w:after="0"/>
      <w:outlineLvl w:val="2"/>
    </w:pPr>
    <w:rPr>
      <w:rFonts w:asciiTheme="majorHAnsi" w:eastAsiaTheme="majorEastAsia" w:hAnsiTheme="majorHAnsi" w:cstheme="majorBidi"/>
      <w:b/>
      <w:bCs/>
      <w:color w:val="000000" w:themeColor="text1"/>
    </w:rPr>
  </w:style>
  <w:style w:type="paragraph" w:styleId="Heading4">
    <w:name w:val="heading 4"/>
    <w:basedOn w:val="Normal"/>
    <w:next w:val="Normal"/>
    <w:link w:val="Heading4Char"/>
    <w:uiPriority w:val="9"/>
    <w:semiHidden/>
    <w:unhideWhenUsed/>
    <w:qFormat/>
    <w:rsid w:val="006A03A3"/>
    <w:pPr>
      <w:keepNext/>
      <w:keepLines/>
      <w:numPr>
        <w:ilvl w:val="3"/>
        <w:numId w:val="11"/>
      </w:numPr>
      <w:spacing w:before="200" w:after="0"/>
      <w:outlineLvl w:val="3"/>
    </w:pPr>
    <w:rPr>
      <w:rFonts w:asciiTheme="majorHAnsi" w:eastAsiaTheme="majorEastAsia" w:hAnsiTheme="majorHAnsi" w:cstheme="majorBidi"/>
      <w:b/>
      <w:bCs/>
      <w:i/>
      <w:iCs/>
      <w:color w:val="000000" w:themeColor="text1"/>
    </w:rPr>
  </w:style>
  <w:style w:type="paragraph" w:styleId="Heading5">
    <w:name w:val="heading 5"/>
    <w:basedOn w:val="Normal"/>
    <w:next w:val="Normal"/>
    <w:link w:val="Heading5Char"/>
    <w:uiPriority w:val="9"/>
    <w:semiHidden/>
    <w:unhideWhenUsed/>
    <w:qFormat/>
    <w:rsid w:val="006A03A3"/>
    <w:pPr>
      <w:keepNext/>
      <w:keepLines/>
      <w:numPr>
        <w:ilvl w:val="4"/>
        <w:numId w:val="11"/>
      </w:numPr>
      <w:spacing w:before="200" w:after="0"/>
      <w:outlineLvl w:val="4"/>
    </w:pPr>
    <w:rPr>
      <w:rFonts w:asciiTheme="majorHAnsi" w:eastAsiaTheme="majorEastAsia" w:hAnsiTheme="majorHAnsi" w:cstheme="majorBidi"/>
      <w:color w:val="323E4F" w:themeColor="text2" w:themeShade="BF"/>
    </w:rPr>
  </w:style>
  <w:style w:type="paragraph" w:styleId="Heading6">
    <w:name w:val="heading 6"/>
    <w:basedOn w:val="Normal"/>
    <w:next w:val="Normal"/>
    <w:link w:val="Heading6Char"/>
    <w:uiPriority w:val="9"/>
    <w:semiHidden/>
    <w:unhideWhenUsed/>
    <w:qFormat/>
    <w:rsid w:val="006A03A3"/>
    <w:pPr>
      <w:keepNext/>
      <w:keepLines/>
      <w:numPr>
        <w:ilvl w:val="5"/>
        <w:numId w:val="11"/>
      </w:numPr>
      <w:spacing w:before="200" w:after="0"/>
      <w:outlineLvl w:val="5"/>
    </w:pPr>
    <w:rPr>
      <w:rFonts w:asciiTheme="majorHAnsi" w:eastAsiaTheme="majorEastAsia" w:hAnsiTheme="majorHAnsi" w:cstheme="majorBidi"/>
      <w:i/>
      <w:iCs/>
      <w:color w:val="323E4F" w:themeColor="text2" w:themeShade="BF"/>
    </w:rPr>
  </w:style>
  <w:style w:type="paragraph" w:styleId="Heading7">
    <w:name w:val="heading 7"/>
    <w:basedOn w:val="Normal"/>
    <w:next w:val="Normal"/>
    <w:link w:val="Heading7Char"/>
    <w:uiPriority w:val="9"/>
    <w:semiHidden/>
    <w:unhideWhenUsed/>
    <w:qFormat/>
    <w:rsid w:val="006A03A3"/>
    <w:pPr>
      <w:keepNext/>
      <w:keepLines/>
      <w:numPr>
        <w:ilvl w:val="6"/>
        <w:numId w:val="11"/>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6A03A3"/>
    <w:pPr>
      <w:keepNext/>
      <w:keepLines/>
      <w:numPr>
        <w:ilvl w:val="7"/>
        <w:numId w:val="11"/>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6A03A3"/>
    <w:pPr>
      <w:keepNext/>
      <w:keepLines/>
      <w:numPr>
        <w:ilvl w:val="8"/>
        <w:numId w:val="11"/>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A03A3"/>
    <w:rPr>
      <w:rFonts w:asciiTheme="majorHAnsi" w:eastAsiaTheme="majorEastAsia" w:hAnsiTheme="majorHAnsi" w:cstheme="majorBidi"/>
      <w:b/>
      <w:bCs/>
      <w:smallCaps/>
      <w:color w:val="000000" w:themeColor="text1"/>
      <w:sz w:val="36"/>
      <w:szCs w:val="36"/>
    </w:rPr>
  </w:style>
  <w:style w:type="paragraph" w:styleId="Title">
    <w:name w:val="Title"/>
    <w:basedOn w:val="Normal"/>
    <w:next w:val="Normal"/>
    <w:link w:val="TitleChar"/>
    <w:uiPriority w:val="10"/>
    <w:qFormat/>
    <w:rsid w:val="006A03A3"/>
    <w:pPr>
      <w:spacing w:after="0" w:line="240" w:lineRule="auto"/>
      <w:contextualSpacing/>
    </w:pPr>
    <w:rPr>
      <w:rFonts w:asciiTheme="majorHAnsi" w:eastAsiaTheme="majorEastAsia" w:hAnsiTheme="majorHAnsi" w:cstheme="majorBidi"/>
      <w:color w:val="000000" w:themeColor="text1"/>
      <w:sz w:val="56"/>
      <w:szCs w:val="56"/>
    </w:rPr>
  </w:style>
  <w:style w:type="character" w:customStyle="1" w:styleId="TitleChar">
    <w:name w:val="Title Char"/>
    <w:basedOn w:val="DefaultParagraphFont"/>
    <w:link w:val="Title"/>
    <w:uiPriority w:val="10"/>
    <w:rsid w:val="006A03A3"/>
    <w:rPr>
      <w:rFonts w:asciiTheme="majorHAnsi" w:eastAsiaTheme="majorEastAsia" w:hAnsiTheme="majorHAnsi" w:cstheme="majorBidi"/>
      <w:color w:val="000000" w:themeColor="text1"/>
      <w:sz w:val="56"/>
      <w:szCs w:val="56"/>
    </w:rPr>
  </w:style>
  <w:style w:type="character" w:customStyle="1" w:styleId="Heading2Char">
    <w:name w:val="Heading 2 Char"/>
    <w:basedOn w:val="DefaultParagraphFont"/>
    <w:link w:val="Heading2"/>
    <w:uiPriority w:val="9"/>
    <w:rsid w:val="006A03A3"/>
    <w:rPr>
      <w:rFonts w:asciiTheme="majorHAnsi" w:eastAsiaTheme="majorEastAsia" w:hAnsiTheme="majorHAnsi" w:cstheme="majorBidi"/>
      <w:b/>
      <w:bCs/>
      <w:smallCaps/>
      <w:color w:val="000000" w:themeColor="text1"/>
      <w:sz w:val="28"/>
      <w:szCs w:val="28"/>
    </w:rPr>
  </w:style>
  <w:style w:type="character" w:customStyle="1" w:styleId="Heading3Char">
    <w:name w:val="Heading 3 Char"/>
    <w:basedOn w:val="DefaultParagraphFont"/>
    <w:link w:val="Heading3"/>
    <w:uiPriority w:val="9"/>
    <w:semiHidden/>
    <w:rsid w:val="006A03A3"/>
    <w:rPr>
      <w:rFonts w:asciiTheme="majorHAnsi" w:eastAsiaTheme="majorEastAsia" w:hAnsiTheme="majorHAnsi" w:cstheme="majorBidi"/>
      <w:b/>
      <w:bCs/>
      <w:color w:val="000000" w:themeColor="text1"/>
    </w:rPr>
  </w:style>
  <w:style w:type="character" w:customStyle="1" w:styleId="Heading4Char">
    <w:name w:val="Heading 4 Char"/>
    <w:basedOn w:val="DefaultParagraphFont"/>
    <w:link w:val="Heading4"/>
    <w:uiPriority w:val="9"/>
    <w:semiHidden/>
    <w:rsid w:val="006A03A3"/>
    <w:rPr>
      <w:rFonts w:asciiTheme="majorHAnsi" w:eastAsiaTheme="majorEastAsia" w:hAnsiTheme="majorHAnsi" w:cstheme="majorBidi"/>
      <w:b/>
      <w:bCs/>
      <w:i/>
      <w:iCs/>
      <w:color w:val="000000" w:themeColor="text1"/>
    </w:rPr>
  </w:style>
  <w:style w:type="character" w:customStyle="1" w:styleId="Heading5Char">
    <w:name w:val="Heading 5 Char"/>
    <w:basedOn w:val="DefaultParagraphFont"/>
    <w:link w:val="Heading5"/>
    <w:uiPriority w:val="9"/>
    <w:semiHidden/>
    <w:rsid w:val="006A03A3"/>
    <w:rPr>
      <w:rFonts w:asciiTheme="majorHAnsi" w:eastAsiaTheme="majorEastAsia" w:hAnsiTheme="majorHAnsi" w:cstheme="majorBidi"/>
      <w:color w:val="323E4F" w:themeColor="text2" w:themeShade="BF"/>
    </w:rPr>
  </w:style>
  <w:style w:type="character" w:customStyle="1" w:styleId="Heading6Char">
    <w:name w:val="Heading 6 Char"/>
    <w:basedOn w:val="DefaultParagraphFont"/>
    <w:link w:val="Heading6"/>
    <w:uiPriority w:val="9"/>
    <w:semiHidden/>
    <w:rsid w:val="006A03A3"/>
    <w:rPr>
      <w:rFonts w:asciiTheme="majorHAnsi" w:eastAsiaTheme="majorEastAsia" w:hAnsiTheme="majorHAnsi" w:cstheme="majorBidi"/>
      <w:i/>
      <w:iCs/>
      <w:color w:val="323E4F" w:themeColor="text2" w:themeShade="BF"/>
    </w:rPr>
  </w:style>
  <w:style w:type="character" w:customStyle="1" w:styleId="Heading7Char">
    <w:name w:val="Heading 7 Char"/>
    <w:basedOn w:val="DefaultParagraphFont"/>
    <w:link w:val="Heading7"/>
    <w:uiPriority w:val="9"/>
    <w:semiHidden/>
    <w:rsid w:val="006A03A3"/>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6A03A3"/>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6A03A3"/>
    <w:rPr>
      <w:rFonts w:asciiTheme="majorHAnsi" w:eastAsiaTheme="majorEastAsia" w:hAnsiTheme="majorHAnsi" w:cstheme="majorBidi"/>
      <w:i/>
      <w:iCs/>
      <w:color w:val="404040" w:themeColor="text1" w:themeTint="BF"/>
      <w:sz w:val="20"/>
      <w:szCs w:val="20"/>
    </w:rPr>
  </w:style>
  <w:style w:type="paragraph" w:styleId="Header">
    <w:name w:val="header"/>
    <w:basedOn w:val="Normal"/>
    <w:link w:val="HeaderChar"/>
    <w:uiPriority w:val="99"/>
    <w:unhideWhenUsed/>
    <w:rsid w:val="009701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017A"/>
    <w:rPr>
      <w:rFonts w:ascii="Times New Roman" w:hAnsi="Times New Roman"/>
    </w:rPr>
  </w:style>
  <w:style w:type="paragraph" w:styleId="Footer">
    <w:name w:val="footer"/>
    <w:basedOn w:val="Normal"/>
    <w:link w:val="FooterChar"/>
    <w:uiPriority w:val="99"/>
    <w:unhideWhenUsed/>
    <w:rsid w:val="009701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017A"/>
    <w:rPr>
      <w:rFonts w:ascii="Times New Roman" w:hAnsi="Times New Roman"/>
    </w:rPr>
  </w:style>
  <w:style w:type="paragraph" w:styleId="TOCHeading">
    <w:name w:val="TOC Heading"/>
    <w:basedOn w:val="Heading1"/>
    <w:next w:val="Normal"/>
    <w:uiPriority w:val="39"/>
    <w:unhideWhenUsed/>
    <w:qFormat/>
    <w:rsid w:val="006A03A3"/>
    <w:pPr>
      <w:outlineLvl w:val="9"/>
    </w:pPr>
  </w:style>
  <w:style w:type="paragraph" w:styleId="TOC1">
    <w:name w:val="toc 1"/>
    <w:basedOn w:val="Normal"/>
    <w:next w:val="Normal"/>
    <w:autoRedefine/>
    <w:uiPriority w:val="39"/>
    <w:unhideWhenUsed/>
    <w:rsid w:val="0097017A"/>
    <w:pPr>
      <w:spacing w:after="100"/>
    </w:pPr>
  </w:style>
  <w:style w:type="character" w:styleId="Hyperlink">
    <w:name w:val="Hyperlink"/>
    <w:basedOn w:val="DefaultParagraphFont"/>
    <w:uiPriority w:val="99"/>
    <w:unhideWhenUsed/>
    <w:rsid w:val="0097017A"/>
    <w:rPr>
      <w:color w:val="0563C1" w:themeColor="hyperlink"/>
      <w:u w:val="single"/>
    </w:rPr>
  </w:style>
  <w:style w:type="paragraph" w:styleId="TOC2">
    <w:name w:val="toc 2"/>
    <w:basedOn w:val="Normal"/>
    <w:next w:val="Normal"/>
    <w:autoRedefine/>
    <w:uiPriority w:val="39"/>
    <w:unhideWhenUsed/>
    <w:rsid w:val="0097017A"/>
    <w:pPr>
      <w:spacing w:after="100"/>
      <w:ind w:left="220"/>
    </w:pPr>
  </w:style>
  <w:style w:type="table" w:styleId="TableGrid">
    <w:name w:val="Table Grid"/>
    <w:basedOn w:val="TableNormal"/>
    <w:uiPriority w:val="39"/>
    <w:rsid w:val="0097017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6A03A3"/>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C74FAE"/>
    <w:pPr>
      <w:spacing w:after="0"/>
    </w:pPr>
  </w:style>
  <w:style w:type="paragraph" w:styleId="Subtitle">
    <w:name w:val="Subtitle"/>
    <w:basedOn w:val="Normal"/>
    <w:next w:val="Normal"/>
    <w:link w:val="SubtitleChar"/>
    <w:uiPriority w:val="11"/>
    <w:qFormat/>
    <w:rsid w:val="006A03A3"/>
    <w:pPr>
      <w:numPr>
        <w:ilvl w:val="1"/>
      </w:numPr>
    </w:pPr>
    <w:rPr>
      <w:color w:val="5A5A5A" w:themeColor="text1" w:themeTint="A5"/>
      <w:spacing w:val="10"/>
    </w:rPr>
  </w:style>
  <w:style w:type="character" w:customStyle="1" w:styleId="SubtitleChar">
    <w:name w:val="Subtitle Char"/>
    <w:basedOn w:val="DefaultParagraphFont"/>
    <w:link w:val="Subtitle"/>
    <w:uiPriority w:val="11"/>
    <w:rsid w:val="006A03A3"/>
    <w:rPr>
      <w:color w:val="5A5A5A" w:themeColor="text1" w:themeTint="A5"/>
      <w:spacing w:val="10"/>
    </w:rPr>
  </w:style>
  <w:style w:type="character" w:styleId="Strong">
    <w:name w:val="Strong"/>
    <w:basedOn w:val="DefaultParagraphFont"/>
    <w:uiPriority w:val="22"/>
    <w:qFormat/>
    <w:rsid w:val="006A03A3"/>
    <w:rPr>
      <w:b/>
      <w:bCs/>
      <w:color w:val="000000" w:themeColor="text1"/>
    </w:rPr>
  </w:style>
  <w:style w:type="character" w:styleId="Emphasis">
    <w:name w:val="Emphasis"/>
    <w:basedOn w:val="DefaultParagraphFont"/>
    <w:uiPriority w:val="20"/>
    <w:qFormat/>
    <w:rsid w:val="006A03A3"/>
    <w:rPr>
      <w:i/>
      <w:iCs/>
      <w:color w:val="auto"/>
    </w:rPr>
  </w:style>
  <w:style w:type="paragraph" w:styleId="NoSpacing">
    <w:name w:val="No Spacing"/>
    <w:uiPriority w:val="1"/>
    <w:qFormat/>
    <w:rsid w:val="006A03A3"/>
    <w:pPr>
      <w:spacing w:after="0" w:line="240" w:lineRule="auto"/>
    </w:pPr>
  </w:style>
  <w:style w:type="paragraph" w:styleId="Quote">
    <w:name w:val="Quote"/>
    <w:basedOn w:val="Normal"/>
    <w:next w:val="Normal"/>
    <w:link w:val="QuoteChar"/>
    <w:uiPriority w:val="29"/>
    <w:qFormat/>
    <w:rsid w:val="006A03A3"/>
    <w:pPr>
      <w:spacing w:before="160"/>
      <w:ind w:left="720" w:right="720"/>
    </w:pPr>
    <w:rPr>
      <w:i/>
      <w:iCs/>
      <w:color w:val="000000" w:themeColor="text1"/>
    </w:rPr>
  </w:style>
  <w:style w:type="character" w:customStyle="1" w:styleId="QuoteChar">
    <w:name w:val="Quote Char"/>
    <w:basedOn w:val="DefaultParagraphFont"/>
    <w:link w:val="Quote"/>
    <w:uiPriority w:val="29"/>
    <w:rsid w:val="006A03A3"/>
    <w:rPr>
      <w:i/>
      <w:iCs/>
      <w:color w:val="000000" w:themeColor="text1"/>
    </w:rPr>
  </w:style>
  <w:style w:type="paragraph" w:styleId="IntenseQuote">
    <w:name w:val="Intense Quote"/>
    <w:basedOn w:val="Normal"/>
    <w:next w:val="Normal"/>
    <w:link w:val="IntenseQuoteChar"/>
    <w:uiPriority w:val="30"/>
    <w:qFormat/>
    <w:rsid w:val="006A03A3"/>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
    <w:uiPriority w:val="30"/>
    <w:rsid w:val="006A03A3"/>
    <w:rPr>
      <w:color w:val="000000" w:themeColor="text1"/>
      <w:shd w:val="clear" w:color="auto" w:fill="F2F2F2" w:themeFill="background1" w:themeFillShade="F2"/>
    </w:rPr>
  </w:style>
  <w:style w:type="character" w:styleId="SubtleEmphasis">
    <w:name w:val="Subtle Emphasis"/>
    <w:basedOn w:val="DefaultParagraphFont"/>
    <w:uiPriority w:val="19"/>
    <w:qFormat/>
    <w:rsid w:val="006A03A3"/>
    <w:rPr>
      <w:i/>
      <w:iCs/>
      <w:color w:val="404040" w:themeColor="text1" w:themeTint="BF"/>
    </w:rPr>
  </w:style>
  <w:style w:type="character" w:styleId="IntenseEmphasis">
    <w:name w:val="Intense Emphasis"/>
    <w:basedOn w:val="DefaultParagraphFont"/>
    <w:uiPriority w:val="21"/>
    <w:qFormat/>
    <w:rsid w:val="006A03A3"/>
    <w:rPr>
      <w:b/>
      <w:bCs/>
      <w:i/>
      <w:iCs/>
      <w:caps/>
    </w:rPr>
  </w:style>
  <w:style w:type="character" w:styleId="SubtleReference">
    <w:name w:val="Subtle Reference"/>
    <w:basedOn w:val="DefaultParagraphFont"/>
    <w:uiPriority w:val="31"/>
    <w:qFormat/>
    <w:rsid w:val="006A03A3"/>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6A03A3"/>
    <w:rPr>
      <w:b/>
      <w:bCs/>
      <w:smallCaps/>
      <w:u w:val="single"/>
    </w:rPr>
  </w:style>
  <w:style w:type="character" w:styleId="BookTitle">
    <w:name w:val="Book Title"/>
    <w:basedOn w:val="DefaultParagraphFont"/>
    <w:uiPriority w:val="33"/>
    <w:qFormat/>
    <w:rsid w:val="006A03A3"/>
    <w:rPr>
      <w:b w:val="0"/>
      <w:bCs w:val="0"/>
      <w:smallCaps/>
      <w:spacing w:val="5"/>
    </w:rPr>
  </w:style>
  <w:style w:type="paragraph" w:styleId="Bibliography">
    <w:name w:val="Bibliography"/>
    <w:basedOn w:val="Normal"/>
    <w:next w:val="Normal"/>
    <w:uiPriority w:val="37"/>
    <w:unhideWhenUsed/>
    <w:rsid w:val="00B8123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758766">
      <w:bodyDiv w:val="1"/>
      <w:marLeft w:val="0"/>
      <w:marRight w:val="0"/>
      <w:marTop w:val="0"/>
      <w:marBottom w:val="0"/>
      <w:divBdr>
        <w:top w:val="none" w:sz="0" w:space="0" w:color="auto"/>
        <w:left w:val="none" w:sz="0" w:space="0" w:color="auto"/>
        <w:bottom w:val="none" w:sz="0" w:space="0" w:color="auto"/>
        <w:right w:val="none" w:sz="0" w:space="0" w:color="auto"/>
      </w:divBdr>
    </w:div>
    <w:div w:id="35741111">
      <w:bodyDiv w:val="1"/>
      <w:marLeft w:val="0"/>
      <w:marRight w:val="0"/>
      <w:marTop w:val="0"/>
      <w:marBottom w:val="0"/>
      <w:divBdr>
        <w:top w:val="none" w:sz="0" w:space="0" w:color="auto"/>
        <w:left w:val="none" w:sz="0" w:space="0" w:color="auto"/>
        <w:bottom w:val="none" w:sz="0" w:space="0" w:color="auto"/>
        <w:right w:val="none" w:sz="0" w:space="0" w:color="auto"/>
      </w:divBdr>
    </w:div>
    <w:div w:id="122962891">
      <w:bodyDiv w:val="1"/>
      <w:marLeft w:val="0"/>
      <w:marRight w:val="0"/>
      <w:marTop w:val="0"/>
      <w:marBottom w:val="0"/>
      <w:divBdr>
        <w:top w:val="none" w:sz="0" w:space="0" w:color="auto"/>
        <w:left w:val="none" w:sz="0" w:space="0" w:color="auto"/>
        <w:bottom w:val="none" w:sz="0" w:space="0" w:color="auto"/>
        <w:right w:val="none" w:sz="0" w:space="0" w:color="auto"/>
      </w:divBdr>
    </w:div>
    <w:div w:id="144981044">
      <w:bodyDiv w:val="1"/>
      <w:marLeft w:val="0"/>
      <w:marRight w:val="0"/>
      <w:marTop w:val="0"/>
      <w:marBottom w:val="0"/>
      <w:divBdr>
        <w:top w:val="none" w:sz="0" w:space="0" w:color="auto"/>
        <w:left w:val="none" w:sz="0" w:space="0" w:color="auto"/>
        <w:bottom w:val="none" w:sz="0" w:space="0" w:color="auto"/>
        <w:right w:val="none" w:sz="0" w:space="0" w:color="auto"/>
      </w:divBdr>
    </w:div>
    <w:div w:id="218787809">
      <w:bodyDiv w:val="1"/>
      <w:marLeft w:val="0"/>
      <w:marRight w:val="0"/>
      <w:marTop w:val="0"/>
      <w:marBottom w:val="0"/>
      <w:divBdr>
        <w:top w:val="none" w:sz="0" w:space="0" w:color="auto"/>
        <w:left w:val="none" w:sz="0" w:space="0" w:color="auto"/>
        <w:bottom w:val="none" w:sz="0" w:space="0" w:color="auto"/>
        <w:right w:val="none" w:sz="0" w:space="0" w:color="auto"/>
      </w:divBdr>
    </w:div>
    <w:div w:id="233007696">
      <w:bodyDiv w:val="1"/>
      <w:marLeft w:val="0"/>
      <w:marRight w:val="0"/>
      <w:marTop w:val="0"/>
      <w:marBottom w:val="0"/>
      <w:divBdr>
        <w:top w:val="none" w:sz="0" w:space="0" w:color="auto"/>
        <w:left w:val="none" w:sz="0" w:space="0" w:color="auto"/>
        <w:bottom w:val="none" w:sz="0" w:space="0" w:color="auto"/>
        <w:right w:val="none" w:sz="0" w:space="0" w:color="auto"/>
      </w:divBdr>
    </w:div>
    <w:div w:id="309598669">
      <w:bodyDiv w:val="1"/>
      <w:marLeft w:val="0"/>
      <w:marRight w:val="0"/>
      <w:marTop w:val="0"/>
      <w:marBottom w:val="0"/>
      <w:divBdr>
        <w:top w:val="none" w:sz="0" w:space="0" w:color="auto"/>
        <w:left w:val="none" w:sz="0" w:space="0" w:color="auto"/>
        <w:bottom w:val="none" w:sz="0" w:space="0" w:color="auto"/>
        <w:right w:val="none" w:sz="0" w:space="0" w:color="auto"/>
      </w:divBdr>
    </w:div>
    <w:div w:id="321813747">
      <w:bodyDiv w:val="1"/>
      <w:marLeft w:val="0"/>
      <w:marRight w:val="0"/>
      <w:marTop w:val="0"/>
      <w:marBottom w:val="0"/>
      <w:divBdr>
        <w:top w:val="none" w:sz="0" w:space="0" w:color="auto"/>
        <w:left w:val="none" w:sz="0" w:space="0" w:color="auto"/>
        <w:bottom w:val="none" w:sz="0" w:space="0" w:color="auto"/>
        <w:right w:val="none" w:sz="0" w:space="0" w:color="auto"/>
      </w:divBdr>
    </w:div>
    <w:div w:id="352537541">
      <w:bodyDiv w:val="1"/>
      <w:marLeft w:val="0"/>
      <w:marRight w:val="0"/>
      <w:marTop w:val="0"/>
      <w:marBottom w:val="0"/>
      <w:divBdr>
        <w:top w:val="none" w:sz="0" w:space="0" w:color="auto"/>
        <w:left w:val="none" w:sz="0" w:space="0" w:color="auto"/>
        <w:bottom w:val="none" w:sz="0" w:space="0" w:color="auto"/>
        <w:right w:val="none" w:sz="0" w:space="0" w:color="auto"/>
      </w:divBdr>
    </w:div>
    <w:div w:id="394546447">
      <w:bodyDiv w:val="1"/>
      <w:marLeft w:val="0"/>
      <w:marRight w:val="0"/>
      <w:marTop w:val="0"/>
      <w:marBottom w:val="0"/>
      <w:divBdr>
        <w:top w:val="none" w:sz="0" w:space="0" w:color="auto"/>
        <w:left w:val="none" w:sz="0" w:space="0" w:color="auto"/>
        <w:bottom w:val="none" w:sz="0" w:space="0" w:color="auto"/>
        <w:right w:val="none" w:sz="0" w:space="0" w:color="auto"/>
      </w:divBdr>
    </w:div>
    <w:div w:id="466165043">
      <w:bodyDiv w:val="1"/>
      <w:marLeft w:val="0"/>
      <w:marRight w:val="0"/>
      <w:marTop w:val="0"/>
      <w:marBottom w:val="0"/>
      <w:divBdr>
        <w:top w:val="none" w:sz="0" w:space="0" w:color="auto"/>
        <w:left w:val="none" w:sz="0" w:space="0" w:color="auto"/>
        <w:bottom w:val="none" w:sz="0" w:space="0" w:color="auto"/>
        <w:right w:val="none" w:sz="0" w:space="0" w:color="auto"/>
      </w:divBdr>
    </w:div>
    <w:div w:id="512889057">
      <w:bodyDiv w:val="1"/>
      <w:marLeft w:val="0"/>
      <w:marRight w:val="0"/>
      <w:marTop w:val="0"/>
      <w:marBottom w:val="0"/>
      <w:divBdr>
        <w:top w:val="none" w:sz="0" w:space="0" w:color="auto"/>
        <w:left w:val="none" w:sz="0" w:space="0" w:color="auto"/>
        <w:bottom w:val="none" w:sz="0" w:space="0" w:color="auto"/>
        <w:right w:val="none" w:sz="0" w:space="0" w:color="auto"/>
      </w:divBdr>
    </w:div>
    <w:div w:id="538664523">
      <w:bodyDiv w:val="1"/>
      <w:marLeft w:val="0"/>
      <w:marRight w:val="0"/>
      <w:marTop w:val="0"/>
      <w:marBottom w:val="0"/>
      <w:divBdr>
        <w:top w:val="none" w:sz="0" w:space="0" w:color="auto"/>
        <w:left w:val="none" w:sz="0" w:space="0" w:color="auto"/>
        <w:bottom w:val="none" w:sz="0" w:space="0" w:color="auto"/>
        <w:right w:val="none" w:sz="0" w:space="0" w:color="auto"/>
      </w:divBdr>
    </w:div>
    <w:div w:id="665668969">
      <w:bodyDiv w:val="1"/>
      <w:marLeft w:val="0"/>
      <w:marRight w:val="0"/>
      <w:marTop w:val="0"/>
      <w:marBottom w:val="0"/>
      <w:divBdr>
        <w:top w:val="none" w:sz="0" w:space="0" w:color="auto"/>
        <w:left w:val="none" w:sz="0" w:space="0" w:color="auto"/>
        <w:bottom w:val="none" w:sz="0" w:space="0" w:color="auto"/>
        <w:right w:val="none" w:sz="0" w:space="0" w:color="auto"/>
      </w:divBdr>
    </w:div>
    <w:div w:id="731998268">
      <w:bodyDiv w:val="1"/>
      <w:marLeft w:val="0"/>
      <w:marRight w:val="0"/>
      <w:marTop w:val="0"/>
      <w:marBottom w:val="0"/>
      <w:divBdr>
        <w:top w:val="none" w:sz="0" w:space="0" w:color="auto"/>
        <w:left w:val="none" w:sz="0" w:space="0" w:color="auto"/>
        <w:bottom w:val="none" w:sz="0" w:space="0" w:color="auto"/>
        <w:right w:val="none" w:sz="0" w:space="0" w:color="auto"/>
      </w:divBdr>
    </w:div>
    <w:div w:id="792754491">
      <w:bodyDiv w:val="1"/>
      <w:marLeft w:val="0"/>
      <w:marRight w:val="0"/>
      <w:marTop w:val="0"/>
      <w:marBottom w:val="0"/>
      <w:divBdr>
        <w:top w:val="none" w:sz="0" w:space="0" w:color="auto"/>
        <w:left w:val="none" w:sz="0" w:space="0" w:color="auto"/>
        <w:bottom w:val="none" w:sz="0" w:space="0" w:color="auto"/>
        <w:right w:val="none" w:sz="0" w:space="0" w:color="auto"/>
      </w:divBdr>
    </w:div>
    <w:div w:id="820082541">
      <w:bodyDiv w:val="1"/>
      <w:marLeft w:val="0"/>
      <w:marRight w:val="0"/>
      <w:marTop w:val="0"/>
      <w:marBottom w:val="0"/>
      <w:divBdr>
        <w:top w:val="none" w:sz="0" w:space="0" w:color="auto"/>
        <w:left w:val="none" w:sz="0" w:space="0" w:color="auto"/>
        <w:bottom w:val="none" w:sz="0" w:space="0" w:color="auto"/>
        <w:right w:val="none" w:sz="0" w:space="0" w:color="auto"/>
      </w:divBdr>
    </w:div>
    <w:div w:id="955410606">
      <w:bodyDiv w:val="1"/>
      <w:marLeft w:val="0"/>
      <w:marRight w:val="0"/>
      <w:marTop w:val="0"/>
      <w:marBottom w:val="0"/>
      <w:divBdr>
        <w:top w:val="none" w:sz="0" w:space="0" w:color="auto"/>
        <w:left w:val="none" w:sz="0" w:space="0" w:color="auto"/>
        <w:bottom w:val="none" w:sz="0" w:space="0" w:color="auto"/>
        <w:right w:val="none" w:sz="0" w:space="0" w:color="auto"/>
      </w:divBdr>
    </w:div>
    <w:div w:id="1100107474">
      <w:bodyDiv w:val="1"/>
      <w:marLeft w:val="0"/>
      <w:marRight w:val="0"/>
      <w:marTop w:val="0"/>
      <w:marBottom w:val="0"/>
      <w:divBdr>
        <w:top w:val="none" w:sz="0" w:space="0" w:color="auto"/>
        <w:left w:val="none" w:sz="0" w:space="0" w:color="auto"/>
        <w:bottom w:val="none" w:sz="0" w:space="0" w:color="auto"/>
        <w:right w:val="none" w:sz="0" w:space="0" w:color="auto"/>
      </w:divBdr>
    </w:div>
    <w:div w:id="1124737851">
      <w:bodyDiv w:val="1"/>
      <w:marLeft w:val="0"/>
      <w:marRight w:val="0"/>
      <w:marTop w:val="0"/>
      <w:marBottom w:val="0"/>
      <w:divBdr>
        <w:top w:val="none" w:sz="0" w:space="0" w:color="auto"/>
        <w:left w:val="none" w:sz="0" w:space="0" w:color="auto"/>
        <w:bottom w:val="none" w:sz="0" w:space="0" w:color="auto"/>
        <w:right w:val="none" w:sz="0" w:space="0" w:color="auto"/>
      </w:divBdr>
    </w:div>
    <w:div w:id="1263879772">
      <w:bodyDiv w:val="1"/>
      <w:marLeft w:val="0"/>
      <w:marRight w:val="0"/>
      <w:marTop w:val="0"/>
      <w:marBottom w:val="0"/>
      <w:divBdr>
        <w:top w:val="none" w:sz="0" w:space="0" w:color="auto"/>
        <w:left w:val="none" w:sz="0" w:space="0" w:color="auto"/>
        <w:bottom w:val="none" w:sz="0" w:space="0" w:color="auto"/>
        <w:right w:val="none" w:sz="0" w:space="0" w:color="auto"/>
      </w:divBdr>
    </w:div>
    <w:div w:id="1298533069">
      <w:bodyDiv w:val="1"/>
      <w:marLeft w:val="0"/>
      <w:marRight w:val="0"/>
      <w:marTop w:val="0"/>
      <w:marBottom w:val="0"/>
      <w:divBdr>
        <w:top w:val="none" w:sz="0" w:space="0" w:color="auto"/>
        <w:left w:val="none" w:sz="0" w:space="0" w:color="auto"/>
        <w:bottom w:val="none" w:sz="0" w:space="0" w:color="auto"/>
        <w:right w:val="none" w:sz="0" w:space="0" w:color="auto"/>
      </w:divBdr>
    </w:div>
    <w:div w:id="1303928019">
      <w:bodyDiv w:val="1"/>
      <w:marLeft w:val="0"/>
      <w:marRight w:val="0"/>
      <w:marTop w:val="0"/>
      <w:marBottom w:val="0"/>
      <w:divBdr>
        <w:top w:val="none" w:sz="0" w:space="0" w:color="auto"/>
        <w:left w:val="none" w:sz="0" w:space="0" w:color="auto"/>
        <w:bottom w:val="none" w:sz="0" w:space="0" w:color="auto"/>
        <w:right w:val="none" w:sz="0" w:space="0" w:color="auto"/>
      </w:divBdr>
    </w:div>
    <w:div w:id="1359087702">
      <w:bodyDiv w:val="1"/>
      <w:marLeft w:val="0"/>
      <w:marRight w:val="0"/>
      <w:marTop w:val="0"/>
      <w:marBottom w:val="0"/>
      <w:divBdr>
        <w:top w:val="none" w:sz="0" w:space="0" w:color="auto"/>
        <w:left w:val="none" w:sz="0" w:space="0" w:color="auto"/>
        <w:bottom w:val="none" w:sz="0" w:space="0" w:color="auto"/>
        <w:right w:val="none" w:sz="0" w:space="0" w:color="auto"/>
      </w:divBdr>
    </w:div>
    <w:div w:id="1387560951">
      <w:bodyDiv w:val="1"/>
      <w:marLeft w:val="0"/>
      <w:marRight w:val="0"/>
      <w:marTop w:val="0"/>
      <w:marBottom w:val="0"/>
      <w:divBdr>
        <w:top w:val="none" w:sz="0" w:space="0" w:color="auto"/>
        <w:left w:val="none" w:sz="0" w:space="0" w:color="auto"/>
        <w:bottom w:val="none" w:sz="0" w:space="0" w:color="auto"/>
        <w:right w:val="none" w:sz="0" w:space="0" w:color="auto"/>
      </w:divBdr>
    </w:div>
    <w:div w:id="1390224624">
      <w:bodyDiv w:val="1"/>
      <w:marLeft w:val="0"/>
      <w:marRight w:val="0"/>
      <w:marTop w:val="0"/>
      <w:marBottom w:val="0"/>
      <w:divBdr>
        <w:top w:val="none" w:sz="0" w:space="0" w:color="auto"/>
        <w:left w:val="none" w:sz="0" w:space="0" w:color="auto"/>
        <w:bottom w:val="none" w:sz="0" w:space="0" w:color="auto"/>
        <w:right w:val="none" w:sz="0" w:space="0" w:color="auto"/>
      </w:divBdr>
    </w:div>
    <w:div w:id="1403872648">
      <w:bodyDiv w:val="1"/>
      <w:marLeft w:val="0"/>
      <w:marRight w:val="0"/>
      <w:marTop w:val="0"/>
      <w:marBottom w:val="0"/>
      <w:divBdr>
        <w:top w:val="none" w:sz="0" w:space="0" w:color="auto"/>
        <w:left w:val="none" w:sz="0" w:space="0" w:color="auto"/>
        <w:bottom w:val="none" w:sz="0" w:space="0" w:color="auto"/>
        <w:right w:val="none" w:sz="0" w:space="0" w:color="auto"/>
      </w:divBdr>
    </w:div>
    <w:div w:id="1423456067">
      <w:bodyDiv w:val="1"/>
      <w:marLeft w:val="0"/>
      <w:marRight w:val="0"/>
      <w:marTop w:val="0"/>
      <w:marBottom w:val="0"/>
      <w:divBdr>
        <w:top w:val="none" w:sz="0" w:space="0" w:color="auto"/>
        <w:left w:val="none" w:sz="0" w:space="0" w:color="auto"/>
        <w:bottom w:val="none" w:sz="0" w:space="0" w:color="auto"/>
        <w:right w:val="none" w:sz="0" w:space="0" w:color="auto"/>
      </w:divBdr>
    </w:div>
    <w:div w:id="1498962382">
      <w:bodyDiv w:val="1"/>
      <w:marLeft w:val="0"/>
      <w:marRight w:val="0"/>
      <w:marTop w:val="0"/>
      <w:marBottom w:val="0"/>
      <w:divBdr>
        <w:top w:val="none" w:sz="0" w:space="0" w:color="auto"/>
        <w:left w:val="none" w:sz="0" w:space="0" w:color="auto"/>
        <w:bottom w:val="none" w:sz="0" w:space="0" w:color="auto"/>
        <w:right w:val="none" w:sz="0" w:space="0" w:color="auto"/>
      </w:divBdr>
    </w:div>
    <w:div w:id="1504977669">
      <w:bodyDiv w:val="1"/>
      <w:marLeft w:val="0"/>
      <w:marRight w:val="0"/>
      <w:marTop w:val="0"/>
      <w:marBottom w:val="0"/>
      <w:divBdr>
        <w:top w:val="none" w:sz="0" w:space="0" w:color="auto"/>
        <w:left w:val="none" w:sz="0" w:space="0" w:color="auto"/>
        <w:bottom w:val="none" w:sz="0" w:space="0" w:color="auto"/>
        <w:right w:val="none" w:sz="0" w:space="0" w:color="auto"/>
      </w:divBdr>
    </w:div>
    <w:div w:id="1532718120">
      <w:bodyDiv w:val="1"/>
      <w:marLeft w:val="0"/>
      <w:marRight w:val="0"/>
      <w:marTop w:val="0"/>
      <w:marBottom w:val="0"/>
      <w:divBdr>
        <w:top w:val="none" w:sz="0" w:space="0" w:color="auto"/>
        <w:left w:val="none" w:sz="0" w:space="0" w:color="auto"/>
        <w:bottom w:val="none" w:sz="0" w:space="0" w:color="auto"/>
        <w:right w:val="none" w:sz="0" w:space="0" w:color="auto"/>
      </w:divBdr>
    </w:div>
    <w:div w:id="1569342650">
      <w:bodyDiv w:val="1"/>
      <w:marLeft w:val="0"/>
      <w:marRight w:val="0"/>
      <w:marTop w:val="0"/>
      <w:marBottom w:val="0"/>
      <w:divBdr>
        <w:top w:val="none" w:sz="0" w:space="0" w:color="auto"/>
        <w:left w:val="none" w:sz="0" w:space="0" w:color="auto"/>
        <w:bottom w:val="none" w:sz="0" w:space="0" w:color="auto"/>
        <w:right w:val="none" w:sz="0" w:space="0" w:color="auto"/>
      </w:divBdr>
    </w:div>
    <w:div w:id="1603217836">
      <w:bodyDiv w:val="1"/>
      <w:marLeft w:val="0"/>
      <w:marRight w:val="0"/>
      <w:marTop w:val="0"/>
      <w:marBottom w:val="0"/>
      <w:divBdr>
        <w:top w:val="none" w:sz="0" w:space="0" w:color="auto"/>
        <w:left w:val="none" w:sz="0" w:space="0" w:color="auto"/>
        <w:bottom w:val="none" w:sz="0" w:space="0" w:color="auto"/>
        <w:right w:val="none" w:sz="0" w:space="0" w:color="auto"/>
      </w:divBdr>
    </w:div>
    <w:div w:id="1610552605">
      <w:bodyDiv w:val="1"/>
      <w:marLeft w:val="0"/>
      <w:marRight w:val="0"/>
      <w:marTop w:val="0"/>
      <w:marBottom w:val="0"/>
      <w:divBdr>
        <w:top w:val="none" w:sz="0" w:space="0" w:color="auto"/>
        <w:left w:val="none" w:sz="0" w:space="0" w:color="auto"/>
        <w:bottom w:val="none" w:sz="0" w:space="0" w:color="auto"/>
        <w:right w:val="none" w:sz="0" w:space="0" w:color="auto"/>
      </w:divBdr>
    </w:div>
    <w:div w:id="1685202114">
      <w:bodyDiv w:val="1"/>
      <w:marLeft w:val="0"/>
      <w:marRight w:val="0"/>
      <w:marTop w:val="0"/>
      <w:marBottom w:val="0"/>
      <w:divBdr>
        <w:top w:val="none" w:sz="0" w:space="0" w:color="auto"/>
        <w:left w:val="none" w:sz="0" w:space="0" w:color="auto"/>
        <w:bottom w:val="none" w:sz="0" w:space="0" w:color="auto"/>
        <w:right w:val="none" w:sz="0" w:space="0" w:color="auto"/>
      </w:divBdr>
    </w:div>
    <w:div w:id="1719629139">
      <w:bodyDiv w:val="1"/>
      <w:marLeft w:val="0"/>
      <w:marRight w:val="0"/>
      <w:marTop w:val="0"/>
      <w:marBottom w:val="0"/>
      <w:divBdr>
        <w:top w:val="none" w:sz="0" w:space="0" w:color="auto"/>
        <w:left w:val="none" w:sz="0" w:space="0" w:color="auto"/>
        <w:bottom w:val="none" w:sz="0" w:space="0" w:color="auto"/>
        <w:right w:val="none" w:sz="0" w:space="0" w:color="auto"/>
      </w:divBdr>
    </w:div>
    <w:div w:id="1733580420">
      <w:bodyDiv w:val="1"/>
      <w:marLeft w:val="0"/>
      <w:marRight w:val="0"/>
      <w:marTop w:val="0"/>
      <w:marBottom w:val="0"/>
      <w:divBdr>
        <w:top w:val="none" w:sz="0" w:space="0" w:color="auto"/>
        <w:left w:val="none" w:sz="0" w:space="0" w:color="auto"/>
        <w:bottom w:val="none" w:sz="0" w:space="0" w:color="auto"/>
        <w:right w:val="none" w:sz="0" w:space="0" w:color="auto"/>
      </w:divBdr>
    </w:div>
    <w:div w:id="1741710346">
      <w:bodyDiv w:val="1"/>
      <w:marLeft w:val="0"/>
      <w:marRight w:val="0"/>
      <w:marTop w:val="0"/>
      <w:marBottom w:val="0"/>
      <w:divBdr>
        <w:top w:val="none" w:sz="0" w:space="0" w:color="auto"/>
        <w:left w:val="none" w:sz="0" w:space="0" w:color="auto"/>
        <w:bottom w:val="none" w:sz="0" w:space="0" w:color="auto"/>
        <w:right w:val="none" w:sz="0" w:space="0" w:color="auto"/>
      </w:divBdr>
    </w:div>
    <w:div w:id="1749110562">
      <w:bodyDiv w:val="1"/>
      <w:marLeft w:val="0"/>
      <w:marRight w:val="0"/>
      <w:marTop w:val="0"/>
      <w:marBottom w:val="0"/>
      <w:divBdr>
        <w:top w:val="none" w:sz="0" w:space="0" w:color="auto"/>
        <w:left w:val="none" w:sz="0" w:space="0" w:color="auto"/>
        <w:bottom w:val="none" w:sz="0" w:space="0" w:color="auto"/>
        <w:right w:val="none" w:sz="0" w:space="0" w:color="auto"/>
      </w:divBdr>
    </w:div>
    <w:div w:id="1768962457">
      <w:bodyDiv w:val="1"/>
      <w:marLeft w:val="0"/>
      <w:marRight w:val="0"/>
      <w:marTop w:val="0"/>
      <w:marBottom w:val="0"/>
      <w:divBdr>
        <w:top w:val="none" w:sz="0" w:space="0" w:color="auto"/>
        <w:left w:val="none" w:sz="0" w:space="0" w:color="auto"/>
        <w:bottom w:val="none" w:sz="0" w:space="0" w:color="auto"/>
        <w:right w:val="none" w:sz="0" w:space="0" w:color="auto"/>
      </w:divBdr>
    </w:div>
    <w:div w:id="1806312296">
      <w:bodyDiv w:val="1"/>
      <w:marLeft w:val="0"/>
      <w:marRight w:val="0"/>
      <w:marTop w:val="0"/>
      <w:marBottom w:val="0"/>
      <w:divBdr>
        <w:top w:val="none" w:sz="0" w:space="0" w:color="auto"/>
        <w:left w:val="none" w:sz="0" w:space="0" w:color="auto"/>
        <w:bottom w:val="none" w:sz="0" w:space="0" w:color="auto"/>
        <w:right w:val="none" w:sz="0" w:space="0" w:color="auto"/>
      </w:divBdr>
    </w:div>
    <w:div w:id="1823505167">
      <w:bodyDiv w:val="1"/>
      <w:marLeft w:val="0"/>
      <w:marRight w:val="0"/>
      <w:marTop w:val="0"/>
      <w:marBottom w:val="0"/>
      <w:divBdr>
        <w:top w:val="none" w:sz="0" w:space="0" w:color="auto"/>
        <w:left w:val="none" w:sz="0" w:space="0" w:color="auto"/>
        <w:bottom w:val="none" w:sz="0" w:space="0" w:color="auto"/>
        <w:right w:val="none" w:sz="0" w:space="0" w:color="auto"/>
      </w:divBdr>
    </w:div>
    <w:div w:id="1855680475">
      <w:bodyDiv w:val="1"/>
      <w:marLeft w:val="0"/>
      <w:marRight w:val="0"/>
      <w:marTop w:val="0"/>
      <w:marBottom w:val="0"/>
      <w:divBdr>
        <w:top w:val="none" w:sz="0" w:space="0" w:color="auto"/>
        <w:left w:val="none" w:sz="0" w:space="0" w:color="auto"/>
        <w:bottom w:val="none" w:sz="0" w:space="0" w:color="auto"/>
        <w:right w:val="none" w:sz="0" w:space="0" w:color="auto"/>
      </w:divBdr>
    </w:div>
    <w:div w:id="1862157237">
      <w:bodyDiv w:val="1"/>
      <w:marLeft w:val="0"/>
      <w:marRight w:val="0"/>
      <w:marTop w:val="0"/>
      <w:marBottom w:val="0"/>
      <w:divBdr>
        <w:top w:val="none" w:sz="0" w:space="0" w:color="auto"/>
        <w:left w:val="none" w:sz="0" w:space="0" w:color="auto"/>
        <w:bottom w:val="none" w:sz="0" w:space="0" w:color="auto"/>
        <w:right w:val="none" w:sz="0" w:space="0" w:color="auto"/>
      </w:divBdr>
    </w:div>
    <w:div w:id="1894151077">
      <w:bodyDiv w:val="1"/>
      <w:marLeft w:val="0"/>
      <w:marRight w:val="0"/>
      <w:marTop w:val="0"/>
      <w:marBottom w:val="0"/>
      <w:divBdr>
        <w:top w:val="none" w:sz="0" w:space="0" w:color="auto"/>
        <w:left w:val="none" w:sz="0" w:space="0" w:color="auto"/>
        <w:bottom w:val="none" w:sz="0" w:space="0" w:color="auto"/>
        <w:right w:val="none" w:sz="0" w:space="0" w:color="auto"/>
      </w:divBdr>
    </w:div>
    <w:div w:id="1897351231">
      <w:bodyDiv w:val="1"/>
      <w:marLeft w:val="0"/>
      <w:marRight w:val="0"/>
      <w:marTop w:val="0"/>
      <w:marBottom w:val="0"/>
      <w:divBdr>
        <w:top w:val="none" w:sz="0" w:space="0" w:color="auto"/>
        <w:left w:val="none" w:sz="0" w:space="0" w:color="auto"/>
        <w:bottom w:val="none" w:sz="0" w:space="0" w:color="auto"/>
        <w:right w:val="none" w:sz="0" w:space="0" w:color="auto"/>
      </w:divBdr>
    </w:div>
    <w:div w:id="1937129600">
      <w:bodyDiv w:val="1"/>
      <w:marLeft w:val="0"/>
      <w:marRight w:val="0"/>
      <w:marTop w:val="0"/>
      <w:marBottom w:val="0"/>
      <w:divBdr>
        <w:top w:val="none" w:sz="0" w:space="0" w:color="auto"/>
        <w:left w:val="none" w:sz="0" w:space="0" w:color="auto"/>
        <w:bottom w:val="none" w:sz="0" w:space="0" w:color="auto"/>
        <w:right w:val="none" w:sz="0" w:space="0" w:color="auto"/>
      </w:divBdr>
    </w:div>
    <w:div w:id="1981301333">
      <w:bodyDiv w:val="1"/>
      <w:marLeft w:val="0"/>
      <w:marRight w:val="0"/>
      <w:marTop w:val="0"/>
      <w:marBottom w:val="0"/>
      <w:divBdr>
        <w:top w:val="none" w:sz="0" w:space="0" w:color="auto"/>
        <w:left w:val="none" w:sz="0" w:space="0" w:color="auto"/>
        <w:bottom w:val="none" w:sz="0" w:space="0" w:color="auto"/>
        <w:right w:val="none" w:sz="0" w:space="0" w:color="auto"/>
      </w:divBdr>
    </w:div>
    <w:div w:id="1993173756">
      <w:bodyDiv w:val="1"/>
      <w:marLeft w:val="0"/>
      <w:marRight w:val="0"/>
      <w:marTop w:val="0"/>
      <w:marBottom w:val="0"/>
      <w:divBdr>
        <w:top w:val="none" w:sz="0" w:space="0" w:color="auto"/>
        <w:left w:val="none" w:sz="0" w:space="0" w:color="auto"/>
        <w:bottom w:val="none" w:sz="0" w:space="0" w:color="auto"/>
        <w:right w:val="none" w:sz="0" w:space="0" w:color="auto"/>
      </w:divBdr>
    </w:div>
    <w:div w:id="2000041253">
      <w:bodyDiv w:val="1"/>
      <w:marLeft w:val="0"/>
      <w:marRight w:val="0"/>
      <w:marTop w:val="0"/>
      <w:marBottom w:val="0"/>
      <w:divBdr>
        <w:top w:val="none" w:sz="0" w:space="0" w:color="auto"/>
        <w:left w:val="none" w:sz="0" w:space="0" w:color="auto"/>
        <w:bottom w:val="none" w:sz="0" w:space="0" w:color="auto"/>
        <w:right w:val="none" w:sz="0" w:space="0" w:color="auto"/>
      </w:divBdr>
    </w:div>
    <w:div w:id="2015917607">
      <w:bodyDiv w:val="1"/>
      <w:marLeft w:val="0"/>
      <w:marRight w:val="0"/>
      <w:marTop w:val="0"/>
      <w:marBottom w:val="0"/>
      <w:divBdr>
        <w:top w:val="none" w:sz="0" w:space="0" w:color="auto"/>
        <w:left w:val="none" w:sz="0" w:space="0" w:color="auto"/>
        <w:bottom w:val="none" w:sz="0" w:space="0" w:color="auto"/>
        <w:right w:val="none" w:sz="0" w:space="0" w:color="auto"/>
      </w:divBdr>
    </w:div>
    <w:div w:id="2017338077">
      <w:bodyDiv w:val="1"/>
      <w:marLeft w:val="0"/>
      <w:marRight w:val="0"/>
      <w:marTop w:val="0"/>
      <w:marBottom w:val="0"/>
      <w:divBdr>
        <w:top w:val="none" w:sz="0" w:space="0" w:color="auto"/>
        <w:left w:val="none" w:sz="0" w:space="0" w:color="auto"/>
        <w:bottom w:val="none" w:sz="0" w:space="0" w:color="auto"/>
        <w:right w:val="none" w:sz="0" w:space="0" w:color="auto"/>
      </w:divBdr>
    </w:div>
    <w:div w:id="21086979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oleObject" Target="embeddings/oleObject4.bin"/><Relationship Id="rId26" Type="http://schemas.openxmlformats.org/officeDocument/2006/relationships/oleObject" Target="embeddings/oleObject8.bin"/><Relationship Id="rId39" Type="http://schemas.openxmlformats.org/officeDocument/2006/relationships/fontTable" Target="fontTable.xml"/><Relationship Id="rId21" Type="http://schemas.openxmlformats.org/officeDocument/2006/relationships/image" Target="media/image8.png"/><Relationship Id="rId34" Type="http://schemas.openxmlformats.org/officeDocument/2006/relationships/image" Target="media/image15.png"/><Relationship Id="rId7" Type="http://schemas.openxmlformats.org/officeDocument/2006/relationships/endnotes" Target="endnotes.xml"/><Relationship Id="rId12" Type="http://schemas.openxmlformats.org/officeDocument/2006/relationships/oleObject" Target="embeddings/oleObject2.bin"/><Relationship Id="rId17" Type="http://schemas.openxmlformats.org/officeDocument/2006/relationships/image" Target="media/image6.png"/><Relationship Id="rId25" Type="http://schemas.openxmlformats.org/officeDocument/2006/relationships/image" Target="media/image10.png"/><Relationship Id="rId33" Type="http://schemas.openxmlformats.org/officeDocument/2006/relationships/oleObject" Target="embeddings/oleObject11.bin"/><Relationship Id="rId38"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5.jpeg"/><Relationship Id="rId20" Type="http://schemas.openxmlformats.org/officeDocument/2006/relationships/oleObject" Target="embeddings/oleObject5.bin"/><Relationship Id="rId29" Type="http://schemas.openxmlformats.org/officeDocument/2006/relationships/oleObject" Target="embeddings/oleObject9.bin"/><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oleObject" Target="embeddings/oleObject7.bin"/><Relationship Id="rId32" Type="http://schemas.openxmlformats.org/officeDocument/2006/relationships/image" Target="media/image14.png"/><Relationship Id="rId37" Type="http://schemas.openxmlformats.org/officeDocument/2006/relationships/image" Target="media/image17.png"/><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4.jpeg"/><Relationship Id="rId23" Type="http://schemas.openxmlformats.org/officeDocument/2006/relationships/image" Target="media/image9.png"/><Relationship Id="rId28" Type="http://schemas.openxmlformats.org/officeDocument/2006/relationships/image" Target="media/image12.png"/><Relationship Id="rId36" Type="http://schemas.openxmlformats.org/officeDocument/2006/relationships/image" Target="media/image16.png"/><Relationship Id="rId10" Type="http://schemas.openxmlformats.org/officeDocument/2006/relationships/oleObject" Target="embeddings/oleObject1.bin"/><Relationship Id="rId19" Type="http://schemas.openxmlformats.org/officeDocument/2006/relationships/image" Target="media/image7.png"/><Relationship Id="rId31" Type="http://schemas.openxmlformats.org/officeDocument/2006/relationships/oleObject" Target="embeddings/oleObject10.bin"/><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oleObject" Target="embeddings/oleObject3.bin"/><Relationship Id="rId22" Type="http://schemas.openxmlformats.org/officeDocument/2006/relationships/oleObject" Target="embeddings/oleObject6.bin"/><Relationship Id="rId27" Type="http://schemas.openxmlformats.org/officeDocument/2006/relationships/image" Target="media/image11.png"/><Relationship Id="rId30" Type="http://schemas.openxmlformats.org/officeDocument/2006/relationships/image" Target="media/image13.png"/><Relationship Id="rId35" Type="http://schemas.openxmlformats.org/officeDocument/2006/relationships/oleObject" Target="embeddings/oleObject12.bin"/><Relationship Id="rId8" Type="http://schemas.openxmlformats.org/officeDocument/2006/relationships/footer" Target="footer1.xm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Hea10</b:Tag>
    <b:SourceType>Report</b:SourceType>
    <b:Guid>{ADCD7C27-AFDF-4D5D-8999-7187B0600DFB}</b:Guid>
    <b:Author>
      <b:Author>
        <b:Corporate>Health and Safety Executive (HSE)</b:Corporate>
      </b:Author>
    </b:Author>
    <b:Title>Health and safety in engineering workshops</b:Title>
    <b:Year>2010</b:Year>
    <b:Publisher>Health and Safety</b:Publisher>
    <b:City>United Kingdom</b:City>
    <b:RefOrder>1</b:RefOrder>
  </b:Source>
  <b:Source>
    <b:Tag>Ama</b:Tag>
    <b:SourceType>InternetSite</b:SourceType>
    <b:Guid>{1FA41C8D-FF25-4576-B33F-C5B5988B0C15}</b:Guid>
    <b:Author>
      <b:Author>
        <b:Corporate>Amazon by Portwest</b:Corporate>
      </b:Author>
    </b:Author>
    <b:Title>Safety Glasses</b:Title>
    <b:URL>https://www.amazon.co.uk/Portwest-Spectacles-Maintenance-Protection-PROTECTIVE/dp/B008OHYNM2/ref=asc_df_B008OHYNM2/?tag=googshopuk-21&amp;linkCode=df0&amp;hvadid=218062062196&amp;hvpos=1o4&amp;hvnetw=g&amp;hvrand=5540677289326372484&amp;hvpone=&amp;hvptwo=&amp;hvqmt=&amp;hvdev=c&amp;hvdvcmdl=&amp;h</b:URL>
    <b:Year>2020</b:Year>
    <b:Month>January</b:Month>
    <b:Day>29</b:Day>
    <b:RefOrder>3</b:RefOrder>
  </b:Source>
  <b:Source>
    <b:Tag>Fir19</b:Tag>
    <b:SourceType>InternetSite</b:SourceType>
    <b:Guid>{C9425133-AE1C-407E-8E8B-9A6E6A3DF2FE}</b:Guid>
    <b:Year>2020</b:Year>
    <b:Author>
      <b:Author>
        <b:Corporate>Fire Safety Store</b:Corporate>
      </b:Author>
    </b:Author>
    <b:Month>January</b:Month>
    <b:Day>31</b:Day>
    <b:URL>https://www.firesafetystore.co.uk/site-safety-and-first-aid/safety-boots/black-steel-toe-cap-chukka-boot/?gclid=EAIaIQobChMIx4WP3fGz5wIV0cjeCh2yLApEEAQYBSABEgLQ3_D_BwE</b:URL>
    <b:RefOrder>2</b:RefOrder>
  </b:Source>
  <b:Source>
    <b:Tag>Onl20</b:Tag>
    <b:SourceType>InternetSite</b:SourceType>
    <b:Guid>{2F613E2C-3F56-4830-8807-5F29BC2B26A2}</b:Guid>
    <b:Author>
      <b:Author>
        <b:Corporate>Online safety supplies</b:Corporate>
      </b:Author>
    </b:Author>
    <b:Year>2020</b:Year>
    <b:Month>January</b:Month>
    <b:Day>29</b:Day>
    <b:URL>https://www.onlinesafetysupplies.co.uk/workwear/industry-coats/click-pc-royal-blue-warehouse-coat/?gclid=EAIaIQobChMIluOTmfGz5wIVhbHtCh23BAqTEAQYBSABEgK43fD_BwE</b:URL>
    <b:RefOrder>4</b:RefOrder>
  </b:Source>
  <b:Source>
    <b:Tag>MCS20</b:Tag>
    <b:SourceType>InternetSite</b:SourceType>
    <b:Guid>{6719DB2C-9ECC-4627-998E-E9D514172784}</b:Guid>
    <b:Author>
      <b:Author>
        <b:NameList>
          <b:Person>
            <b:Last>MCS</b:Last>
          </b:Person>
        </b:NameList>
      </b:Author>
    </b:Author>
    <b:Year>2020</b:Year>
    <b:Month>January</b:Month>
    <b:Day>29</b:Day>
    <b:URL>https://www.motorcyclespecs.co.za/model/kawasaki/kawasaki_zr7%2099.htm</b:URL>
    <b:RefOrder>5</b:RefOrder>
  </b:Source>
  <b:Source>
    <b:Tag>Dre19</b:Tag>
    <b:SourceType>Art</b:SourceType>
    <b:Guid>{723C9EBF-AEF7-4BB4-96BD-ACBD047D5BB2}</b:Guid>
    <b:Title>Dreher's own private collection</b:Title>
    <b:Year>2019</b:Year>
    <b:City>Swansea</b:City>
    <b:Author>
      <b:Artist>
        <b:NameList>
          <b:Person>
            <b:Last>Dreher</b:Last>
            <b:First>Vinicius</b:First>
          </b:Person>
        </b:NameList>
      </b:Artist>
    </b:Author>
    <b:RefOrder>6</b:RefOrder>
  </b:Source>
  <b:Source>
    <b:Tag>Man20</b:Tag>
    <b:SourceType>InternetSite</b:SourceType>
    <b:Guid>{0A96BE65-EB23-4F68-A4A3-67EB1FD963FD}</b:Guid>
    <b:Author>
      <b:Author>
        <b:NameList>
          <b:Person>
            <b:Last>ManualsLib</b:Last>
          </b:Person>
        </b:NameList>
      </b:Author>
    </b:Author>
    <b:Title>ManualsLib - Makes it easy to find manuals online!</b:Title>
    <b:Year>2020</b:Year>
    <b:Month>January</b:Month>
    <b:Day>29</b:Day>
    <b:URL>https://www.manualslib.com/manual/802560/Kawasaki-Z750.html?page=239#manual</b:URL>
    <b:RefOrder>7</b:RefOrder>
  </b:Source>
</b:Sources>
</file>

<file path=customXml/itemProps1.xml><?xml version="1.0" encoding="utf-8"?>
<ds:datastoreItem xmlns:ds="http://schemas.openxmlformats.org/officeDocument/2006/customXml" ds:itemID="{F044E0DA-9651-4894-B97A-35278B6BB4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170</TotalTime>
  <Pages>13</Pages>
  <Words>1213</Words>
  <Characters>6918</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Vinicius Dreher</dc:creator>
  <cp:keywords/>
  <dc:description/>
  <cp:lastModifiedBy>Morgana Noriler</cp:lastModifiedBy>
  <cp:revision>6</cp:revision>
  <dcterms:created xsi:type="dcterms:W3CDTF">2020-02-02T22:53:00Z</dcterms:created>
  <dcterms:modified xsi:type="dcterms:W3CDTF">2020-02-03T01:41:00Z</dcterms:modified>
</cp:coreProperties>
</file>