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410AD" w14:textId="0B349093" w:rsidR="00B0540B" w:rsidRDefault="00B0540B" w:rsidP="008B52EA">
      <w:pPr>
        <w:jc w:val="center"/>
        <w:rPr>
          <w:b/>
        </w:rPr>
      </w:pPr>
      <w:r w:rsidRPr="00B0540B">
        <w:rPr>
          <w:noProof/>
        </w:rPr>
        <w:drawing>
          <wp:anchor distT="0" distB="0" distL="114300" distR="114300" simplePos="0" relativeHeight="251658240" behindDoc="0" locked="0" layoutInCell="1" allowOverlap="1" wp14:anchorId="5CE8DAB8" wp14:editId="0121A53C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581900" cy="10645818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27" t="8636" r="33268" b="4982"/>
                    <a:stretch/>
                  </pic:blipFill>
                  <pic:spPr bwMode="auto">
                    <a:xfrm>
                      <a:off x="0" y="0"/>
                      <a:ext cx="7592346" cy="10660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2A9BD7" w14:textId="46CF135F" w:rsidR="00B0540B" w:rsidRDefault="00B0540B" w:rsidP="008B52EA">
      <w:pPr>
        <w:jc w:val="center"/>
        <w:rPr>
          <w:b/>
        </w:rPr>
      </w:pPr>
    </w:p>
    <w:p w14:paraId="4C6687B1" w14:textId="54BC8D7A" w:rsidR="00B0540B" w:rsidRDefault="00B0540B" w:rsidP="008B52EA">
      <w:pPr>
        <w:jc w:val="center"/>
        <w:rPr>
          <w:b/>
        </w:rPr>
      </w:pPr>
    </w:p>
    <w:p w14:paraId="37F353F1" w14:textId="04DB472D" w:rsidR="00B0540B" w:rsidRDefault="00B0540B" w:rsidP="008B52EA">
      <w:pPr>
        <w:jc w:val="center"/>
        <w:rPr>
          <w:b/>
        </w:rPr>
      </w:pPr>
    </w:p>
    <w:p w14:paraId="3CEBD624" w14:textId="75B4141A" w:rsidR="00B0540B" w:rsidRDefault="000B3F73" w:rsidP="008B52EA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E55C6F" wp14:editId="18742E25">
                <wp:simplePos x="0" y="0"/>
                <wp:positionH relativeFrom="margin">
                  <wp:align>right</wp:align>
                </wp:positionH>
                <wp:positionV relativeFrom="paragraph">
                  <wp:posOffset>203835</wp:posOffset>
                </wp:positionV>
                <wp:extent cx="1066800" cy="2286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79D0D" w14:textId="5D9C9093" w:rsidR="000B3F73" w:rsidRDefault="000B3F73" w:rsidP="000B3F73">
                            <w:r>
                              <w:t>1800795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E55C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.8pt;margin-top:16.05pt;width:84pt;height:18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" stroked="f">
                <v:textbox>
                  <w:txbxContent>
                    <w:p w14:paraId="28779D0D" w14:textId="5D9C9093" w:rsidR="000B3F73" w:rsidRDefault="000B3F73" w:rsidP="000B3F73">
                      <w:r>
                        <w:t>1800795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ED6AD3D" wp14:editId="2D2C2247">
                <wp:simplePos x="0" y="0"/>
                <wp:positionH relativeFrom="margin">
                  <wp:posOffset>1092200</wp:posOffset>
                </wp:positionH>
                <wp:positionV relativeFrom="paragraph">
                  <wp:posOffset>178435</wp:posOffset>
                </wp:positionV>
                <wp:extent cx="1981200" cy="2540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458A1" w14:textId="6F9DD40B" w:rsidR="003B5D01" w:rsidRDefault="000B3F73">
                            <w:r>
                              <w:t>Harriet Doek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6AD3D" id="_x0000_s1027" type="#_x0000_t202" style="position:absolute;left:0;text-align:left;margin-left:86pt;margin-top:14.05pt;width:156pt;height:20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" stroked="f">
                <v:textbox>
                  <w:txbxContent>
                    <w:p w14:paraId="5F8458A1" w14:textId="6F9DD40B" w:rsidR="003B5D01" w:rsidRDefault="000B3F73">
                      <w:r>
                        <w:t>Harriet Doek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2D3E06" w14:textId="74A193E8" w:rsidR="00B0540B" w:rsidRDefault="00B0540B" w:rsidP="008B52EA">
      <w:pPr>
        <w:jc w:val="center"/>
        <w:rPr>
          <w:b/>
        </w:rPr>
      </w:pPr>
    </w:p>
    <w:p w14:paraId="29148849" w14:textId="2337AFAA" w:rsidR="00B0540B" w:rsidRDefault="00B0540B" w:rsidP="008B52EA">
      <w:pPr>
        <w:jc w:val="center"/>
        <w:rPr>
          <w:b/>
        </w:rPr>
      </w:pPr>
    </w:p>
    <w:p w14:paraId="583133E9" w14:textId="5452E553" w:rsidR="00B0540B" w:rsidRDefault="00B0540B" w:rsidP="008B52EA">
      <w:pPr>
        <w:jc w:val="center"/>
        <w:rPr>
          <w:b/>
        </w:rPr>
      </w:pPr>
    </w:p>
    <w:p w14:paraId="3021ADFF" w14:textId="77777777" w:rsidR="00B0540B" w:rsidRDefault="00B0540B" w:rsidP="008B52EA">
      <w:pPr>
        <w:jc w:val="center"/>
        <w:rPr>
          <w:b/>
        </w:rPr>
      </w:pPr>
    </w:p>
    <w:p w14:paraId="4A7247C9" w14:textId="568389A1" w:rsidR="00B0540B" w:rsidRDefault="00B0540B" w:rsidP="008B52EA">
      <w:pPr>
        <w:jc w:val="center"/>
        <w:rPr>
          <w:b/>
        </w:rPr>
      </w:pPr>
    </w:p>
    <w:p w14:paraId="276DCD32" w14:textId="77777777" w:rsidR="00B0540B" w:rsidRDefault="00B0540B" w:rsidP="008B52EA">
      <w:pPr>
        <w:jc w:val="center"/>
        <w:rPr>
          <w:b/>
        </w:rPr>
      </w:pPr>
    </w:p>
    <w:p w14:paraId="6E57ED4F" w14:textId="77777777" w:rsidR="00B0540B" w:rsidRDefault="00B0540B" w:rsidP="008B52EA">
      <w:pPr>
        <w:jc w:val="center"/>
        <w:rPr>
          <w:b/>
        </w:rPr>
      </w:pPr>
    </w:p>
    <w:p w14:paraId="02320BB9" w14:textId="77777777" w:rsidR="00B0540B" w:rsidRDefault="00B0540B" w:rsidP="008B52EA">
      <w:pPr>
        <w:jc w:val="center"/>
        <w:rPr>
          <w:b/>
        </w:rPr>
      </w:pPr>
    </w:p>
    <w:p w14:paraId="577EDECF" w14:textId="2258B8CC" w:rsidR="00B0540B" w:rsidRDefault="00B0540B" w:rsidP="008B52EA">
      <w:pPr>
        <w:jc w:val="center"/>
        <w:rPr>
          <w:b/>
        </w:rPr>
      </w:pPr>
    </w:p>
    <w:p w14:paraId="7F71B612" w14:textId="77777777" w:rsidR="00B0540B" w:rsidRDefault="00B0540B" w:rsidP="008B52EA">
      <w:pPr>
        <w:jc w:val="center"/>
        <w:rPr>
          <w:b/>
        </w:rPr>
      </w:pPr>
    </w:p>
    <w:p w14:paraId="135ECA38" w14:textId="77777777" w:rsidR="00B0540B" w:rsidRDefault="00B0540B" w:rsidP="008B52EA">
      <w:pPr>
        <w:jc w:val="center"/>
        <w:rPr>
          <w:b/>
        </w:rPr>
      </w:pPr>
    </w:p>
    <w:p w14:paraId="7C384327" w14:textId="77777777" w:rsidR="00B0540B" w:rsidRDefault="00B0540B" w:rsidP="008B52EA">
      <w:pPr>
        <w:jc w:val="center"/>
        <w:rPr>
          <w:b/>
        </w:rPr>
      </w:pPr>
    </w:p>
    <w:p w14:paraId="4B09084C" w14:textId="77777777" w:rsidR="00B0540B" w:rsidRDefault="00B0540B" w:rsidP="008B52EA">
      <w:pPr>
        <w:jc w:val="center"/>
        <w:rPr>
          <w:b/>
        </w:rPr>
      </w:pPr>
    </w:p>
    <w:p w14:paraId="1861254E" w14:textId="77777777" w:rsidR="00B0540B" w:rsidRDefault="00B0540B" w:rsidP="008B52EA">
      <w:pPr>
        <w:jc w:val="center"/>
        <w:rPr>
          <w:b/>
        </w:rPr>
      </w:pPr>
    </w:p>
    <w:p w14:paraId="0D3C341A" w14:textId="77777777" w:rsidR="00B0540B" w:rsidRDefault="00B0540B" w:rsidP="008B52EA">
      <w:pPr>
        <w:jc w:val="center"/>
        <w:rPr>
          <w:b/>
        </w:rPr>
      </w:pPr>
    </w:p>
    <w:p w14:paraId="0C4D3A6E" w14:textId="77777777" w:rsidR="00B0540B" w:rsidRDefault="00B0540B" w:rsidP="008B52EA">
      <w:pPr>
        <w:jc w:val="center"/>
        <w:rPr>
          <w:b/>
        </w:rPr>
      </w:pPr>
    </w:p>
    <w:p w14:paraId="3F92EFEA" w14:textId="77777777" w:rsidR="00B0540B" w:rsidRDefault="00B0540B" w:rsidP="008B52EA">
      <w:pPr>
        <w:jc w:val="center"/>
        <w:rPr>
          <w:b/>
        </w:rPr>
      </w:pPr>
    </w:p>
    <w:p w14:paraId="4F6C90A1" w14:textId="77777777" w:rsidR="00B0540B" w:rsidRDefault="00B0540B" w:rsidP="008B52EA">
      <w:pPr>
        <w:jc w:val="center"/>
        <w:rPr>
          <w:b/>
        </w:rPr>
      </w:pPr>
    </w:p>
    <w:p w14:paraId="6AD79728" w14:textId="77777777" w:rsidR="00B0540B" w:rsidRDefault="00B0540B" w:rsidP="008B52EA">
      <w:pPr>
        <w:jc w:val="center"/>
        <w:rPr>
          <w:b/>
        </w:rPr>
      </w:pPr>
    </w:p>
    <w:p w14:paraId="78981DA5" w14:textId="77777777" w:rsidR="00B0540B" w:rsidRDefault="00B0540B" w:rsidP="008B52EA">
      <w:pPr>
        <w:jc w:val="center"/>
        <w:rPr>
          <w:b/>
        </w:rPr>
      </w:pPr>
    </w:p>
    <w:p w14:paraId="311DF57C" w14:textId="77777777" w:rsidR="00B0540B" w:rsidRDefault="00B0540B" w:rsidP="008B52EA">
      <w:pPr>
        <w:jc w:val="center"/>
        <w:rPr>
          <w:b/>
        </w:rPr>
      </w:pPr>
    </w:p>
    <w:p w14:paraId="14FE9B0F" w14:textId="77777777" w:rsidR="00B0540B" w:rsidRDefault="00B0540B" w:rsidP="008B52EA">
      <w:pPr>
        <w:jc w:val="center"/>
        <w:rPr>
          <w:b/>
        </w:rPr>
      </w:pPr>
    </w:p>
    <w:p w14:paraId="437BD4C4" w14:textId="77777777" w:rsidR="00B0540B" w:rsidRDefault="00B0540B" w:rsidP="008B52EA">
      <w:pPr>
        <w:jc w:val="center"/>
        <w:rPr>
          <w:b/>
        </w:rPr>
      </w:pPr>
    </w:p>
    <w:p w14:paraId="51FA5C45" w14:textId="77777777" w:rsidR="00B0540B" w:rsidRDefault="00B0540B" w:rsidP="008B52EA">
      <w:pPr>
        <w:jc w:val="center"/>
        <w:rPr>
          <w:b/>
        </w:rPr>
      </w:pPr>
    </w:p>
    <w:p w14:paraId="3D28B72C" w14:textId="77777777" w:rsidR="00B0540B" w:rsidRDefault="00B0540B" w:rsidP="008B52EA">
      <w:pPr>
        <w:jc w:val="center"/>
        <w:rPr>
          <w:b/>
        </w:rPr>
      </w:pPr>
    </w:p>
    <w:p w14:paraId="56449C00" w14:textId="77777777" w:rsidR="00B0540B" w:rsidRDefault="00B0540B" w:rsidP="008B52EA">
      <w:pPr>
        <w:jc w:val="center"/>
        <w:rPr>
          <w:b/>
        </w:rPr>
      </w:pPr>
    </w:p>
    <w:p w14:paraId="1C7AA343" w14:textId="74ACEC27" w:rsidR="008B52EA" w:rsidRPr="009B0FFA" w:rsidRDefault="00DC5B4E" w:rsidP="008B52EA">
      <w:pPr>
        <w:jc w:val="center"/>
        <w:rPr>
          <w:b/>
        </w:rPr>
      </w:pPr>
      <w:r>
        <w:rPr>
          <w:b/>
        </w:rPr>
        <w:lastRenderedPageBreak/>
        <w:t xml:space="preserve">Curriculum Matters </w:t>
      </w:r>
      <w:r w:rsidR="00CE5710">
        <w:rPr>
          <w:b/>
        </w:rPr>
        <w:t>–</w:t>
      </w:r>
      <w:r>
        <w:rPr>
          <w:b/>
        </w:rPr>
        <w:t xml:space="preserve"> </w:t>
      </w:r>
      <w:r w:rsidR="008B52EA" w:rsidRPr="009B0FFA">
        <w:rPr>
          <w:b/>
        </w:rPr>
        <w:t xml:space="preserve">ECAD4011 </w:t>
      </w:r>
      <w:r w:rsidR="00CE5710">
        <w:rPr>
          <w:b/>
        </w:rPr>
        <w:t xml:space="preserve">– </w:t>
      </w:r>
      <w:r w:rsidR="008B52EA" w:rsidRPr="009B0FFA">
        <w:rPr>
          <w:b/>
        </w:rPr>
        <w:t xml:space="preserve">Part B </w:t>
      </w:r>
      <w:r w:rsidR="00CE5710">
        <w:rPr>
          <w:b/>
        </w:rPr>
        <w:t>– Written Assignment</w:t>
      </w:r>
    </w:p>
    <w:p w14:paraId="497A77D0" w14:textId="744E3F54" w:rsidR="008B52EA" w:rsidRPr="009B0FFA" w:rsidRDefault="008B52EA" w:rsidP="008B52EA">
      <w:pPr>
        <w:jc w:val="center"/>
        <w:rPr>
          <w:i/>
        </w:rPr>
      </w:pPr>
      <w:r w:rsidRPr="009B0FFA">
        <w:rPr>
          <w:i/>
        </w:rPr>
        <w:t xml:space="preserve">Using a theme or traditional tale as a stimulus, consider how you might embed the six areas of learning and experience and the four purposes (Donaldson) in an integrated, cross-curricular approach. </w:t>
      </w:r>
    </w:p>
    <w:p w14:paraId="7816381F" w14:textId="29F03345" w:rsidR="00831B89" w:rsidRPr="009B0FFA" w:rsidRDefault="008B52EA">
      <w:r w:rsidRPr="009B0FFA">
        <w:t xml:space="preserve">Cross-curricular and integrated teaching is undeniably important </w:t>
      </w:r>
      <w:r w:rsidR="00D50529">
        <w:t>in ‘Key Stage 2</w:t>
      </w:r>
      <w:r w:rsidR="00A17823">
        <w:t>’</w:t>
      </w:r>
      <w:bookmarkStart w:id="0" w:name="_GoBack"/>
      <w:bookmarkEnd w:id="0"/>
      <w:r w:rsidR="00D50529">
        <w:t xml:space="preserve"> </w:t>
      </w:r>
      <w:r w:rsidR="00C471DA" w:rsidRPr="009B0FFA">
        <w:t>since</w:t>
      </w:r>
      <w:r w:rsidRPr="009B0FFA">
        <w:t xml:space="preserve"> </w:t>
      </w:r>
      <w:r w:rsidRPr="0031464F">
        <w:t>“the world beyond the classroom is cross-curricular” (Barnes</w:t>
      </w:r>
      <w:r w:rsidR="009640F6" w:rsidRPr="0031464F">
        <w:t>,</w:t>
      </w:r>
      <w:r w:rsidRPr="0031464F">
        <w:t xml:space="preserve"> June 2015).</w:t>
      </w:r>
      <w:r w:rsidRPr="009B0FFA">
        <w:t xml:space="preserve"> Schools across Wales are responsible for giving students the skills, experience</w:t>
      </w:r>
      <w:r w:rsidR="00CE2CD7" w:rsidRPr="009B0FFA">
        <w:t>s</w:t>
      </w:r>
      <w:r w:rsidRPr="009B0FFA">
        <w:t xml:space="preserve"> and knowledge </w:t>
      </w:r>
      <w:r w:rsidR="00CE2CD7" w:rsidRPr="009B0FFA">
        <w:t xml:space="preserve">needed to face the real world. Thankfully, this ideal is reflected in both the current curriculum and Donaldson’s proposals for the new curriculum. </w:t>
      </w:r>
      <w:r w:rsidR="009F7455" w:rsidRPr="009B0FFA">
        <w:t xml:space="preserve">For example, </w:t>
      </w:r>
      <w:r w:rsidR="008822D6">
        <w:t xml:space="preserve">Donaldson </w:t>
      </w:r>
      <w:r w:rsidR="00820904">
        <w:t xml:space="preserve">(February 2015) </w:t>
      </w:r>
      <w:r w:rsidR="008822D6">
        <w:t>and his four purposes outline</w:t>
      </w:r>
      <w:r w:rsidR="00820904">
        <w:t xml:space="preserve"> aims </w:t>
      </w:r>
      <w:r w:rsidR="001D7E52">
        <w:t>which include students</w:t>
      </w:r>
      <w:r w:rsidR="00820904">
        <w:t xml:space="preserve"> </w:t>
      </w:r>
      <w:r w:rsidR="00CE2CD7" w:rsidRPr="00820904">
        <w:t>building and applying knowledge in different contexts creatively; and “having the skills and knowledge to manage everyday life as independently as they can and are ready to lead fulfilling lives as valued members of society</w:t>
      </w:r>
      <w:r w:rsidR="001E13F0" w:rsidRPr="00820904">
        <w:t>”</w:t>
      </w:r>
      <w:r w:rsidR="00CE2CD7" w:rsidRPr="00820904">
        <w:t>.</w:t>
      </w:r>
      <w:r w:rsidR="00CE2CD7" w:rsidRPr="009B0FFA">
        <w:t xml:space="preserve"> </w:t>
      </w:r>
    </w:p>
    <w:p w14:paraId="4CECD43A" w14:textId="782DBA77" w:rsidR="000E5659" w:rsidRPr="00B07100" w:rsidRDefault="00831B89" w:rsidP="00CF2A74">
      <w:pPr>
        <w:rPr>
          <w:highlight w:val="yellow"/>
        </w:rPr>
      </w:pPr>
      <w:r w:rsidRPr="009B0FFA">
        <w:t>How teachers would be able to integrate different subjects and skills into one lesson however comes under the idea of creativity and flexibility. In order to achieve this</w:t>
      </w:r>
      <w:r w:rsidR="0099668A" w:rsidRPr="009B0FFA">
        <w:t>,</w:t>
      </w:r>
      <w:r w:rsidRPr="009B0FFA">
        <w:t xml:space="preserve"> many teachers choose a theme or topic that acts as an umbrella</w:t>
      </w:r>
      <w:r w:rsidR="0099668A" w:rsidRPr="009B0FFA">
        <w:t>,</w:t>
      </w:r>
      <w:r w:rsidRPr="009B0FFA">
        <w:t xml:space="preserve"> which covers all the skills</w:t>
      </w:r>
      <w:r w:rsidR="00BA7007">
        <w:t xml:space="preserve">, </w:t>
      </w:r>
      <w:r w:rsidRPr="009B0FFA">
        <w:t>subjects</w:t>
      </w:r>
      <w:r w:rsidR="00BA7007">
        <w:t xml:space="preserve"> and activities</w:t>
      </w:r>
      <w:r w:rsidRPr="009B0FFA">
        <w:t xml:space="preserve"> that fit. For demonstration I’ll be concentrating on the topic of Bendigeidfran (Bran the Blessed): a mythical</w:t>
      </w:r>
      <w:r w:rsidR="00B650DC">
        <w:t>, Celtic</w:t>
      </w:r>
      <w:r w:rsidRPr="009B0FFA">
        <w:t xml:space="preserve"> king</w:t>
      </w:r>
      <w:r w:rsidR="00110EC8">
        <w:t>,</w:t>
      </w:r>
      <w:r w:rsidRPr="009B0FFA">
        <w:t xml:space="preserve"> and one of the main characters o</w:t>
      </w:r>
      <w:r w:rsidR="003F4857">
        <w:t>f</w:t>
      </w:r>
      <w:r w:rsidRPr="009B0FFA">
        <w:t xml:space="preserve"> ‘</w:t>
      </w:r>
      <w:bookmarkStart w:id="1" w:name="_Hlk534548269"/>
      <w:r w:rsidRPr="009B0FFA">
        <w:t>Branwen ferch Llŷr’</w:t>
      </w:r>
      <w:bookmarkEnd w:id="1"/>
      <w:r w:rsidR="003F4857">
        <w:t>, a Celtic legend</w:t>
      </w:r>
      <w:r w:rsidRPr="009B0FFA">
        <w:t>.</w:t>
      </w:r>
      <w:r w:rsidR="00CD07B9" w:rsidRPr="009B0FFA">
        <w:t xml:space="preserve"> Children </w:t>
      </w:r>
      <w:r w:rsidR="00110EC8">
        <w:t xml:space="preserve">usually </w:t>
      </w:r>
      <w:r w:rsidR="00CD07B9" w:rsidRPr="009B0FFA">
        <w:t xml:space="preserve">respond </w:t>
      </w:r>
      <w:r w:rsidR="000B5F12">
        <w:t xml:space="preserve">enthusiastically </w:t>
      </w:r>
      <w:r w:rsidR="00CD07B9" w:rsidRPr="009B0FFA">
        <w:t>to stories like this</w:t>
      </w:r>
      <w:r w:rsidR="00110EC8">
        <w:t>,</w:t>
      </w:r>
      <w:r w:rsidR="00CD07B9" w:rsidRPr="009B0FFA">
        <w:t xml:space="preserve"> especially in history where </w:t>
      </w:r>
      <w:r w:rsidR="0054377A">
        <w:t xml:space="preserve">they are full of </w:t>
      </w:r>
      <w:r w:rsidR="00CD07B9" w:rsidRPr="00B07100">
        <w:t xml:space="preserve">mystery, travel, intrigue, </w:t>
      </w:r>
      <w:r w:rsidR="0054377A">
        <w:t xml:space="preserve">and </w:t>
      </w:r>
      <w:r w:rsidR="00181738" w:rsidRPr="00B07100">
        <w:t>villainy</w:t>
      </w:r>
      <w:r w:rsidR="00CD07B9" w:rsidRPr="00B07100">
        <w:t xml:space="preserve"> (</w:t>
      </w:r>
      <w:r w:rsidR="00B07100" w:rsidRPr="00B07100">
        <w:t>Campbell &amp; Little, 1989)</w:t>
      </w:r>
      <w:r w:rsidR="00CD07B9" w:rsidRPr="009B0FFA">
        <w:t>. This story</w:t>
      </w:r>
      <w:r w:rsidR="00024565">
        <w:t xml:space="preserve"> in particular</w:t>
      </w:r>
      <w:r w:rsidR="00CD07B9" w:rsidRPr="009B0FFA">
        <w:t xml:space="preserve"> </w:t>
      </w:r>
      <w:r w:rsidR="00D04D8B" w:rsidRPr="009B0FFA">
        <w:t>is</w:t>
      </w:r>
      <w:r w:rsidR="00691743" w:rsidRPr="009B0FFA">
        <w:t xml:space="preserve"> full of battles and </w:t>
      </w:r>
      <w:r w:rsidR="00545861" w:rsidRPr="009B0FFA">
        <w:t xml:space="preserve">drama </w:t>
      </w:r>
      <w:r w:rsidR="007A184B" w:rsidRPr="009B0FFA">
        <w:t xml:space="preserve">and </w:t>
      </w:r>
      <w:r w:rsidR="00545861" w:rsidRPr="009B0FFA">
        <w:t xml:space="preserve">even </w:t>
      </w:r>
      <w:r w:rsidR="00D04D8B" w:rsidRPr="009B0FFA">
        <w:t>ends</w:t>
      </w:r>
      <w:r w:rsidR="0099668A" w:rsidRPr="009B0FFA">
        <w:t xml:space="preserve"> with Bran’s </w:t>
      </w:r>
      <w:r w:rsidR="00545861" w:rsidRPr="009B0FFA">
        <w:t>decapitated head</w:t>
      </w:r>
      <w:r w:rsidR="00C935A6" w:rsidRPr="009B0FFA">
        <w:t>;</w:t>
      </w:r>
      <w:r w:rsidR="00545861" w:rsidRPr="009B0FFA">
        <w:t xml:space="preserve"> which can still talk</w:t>
      </w:r>
      <w:r w:rsidR="00C935A6" w:rsidRPr="009B0FFA">
        <w:t>;</w:t>
      </w:r>
      <w:r w:rsidR="003F0BFF" w:rsidRPr="009B0FFA">
        <w:t xml:space="preserve"> </w:t>
      </w:r>
      <w:r w:rsidR="00545861" w:rsidRPr="009B0FFA">
        <w:t xml:space="preserve">being </w:t>
      </w:r>
      <w:r w:rsidR="00CD07B9" w:rsidRPr="009B0FFA">
        <w:t>placed on the White Hill</w:t>
      </w:r>
      <w:r w:rsidR="0099668A" w:rsidRPr="009B0FFA">
        <w:t xml:space="preserve">; </w:t>
      </w:r>
      <w:r w:rsidR="00CD07B9" w:rsidRPr="009B0FFA">
        <w:t>where the tower of London stands today</w:t>
      </w:r>
      <w:r w:rsidR="0099668A" w:rsidRPr="009B0FFA">
        <w:t>;</w:t>
      </w:r>
      <w:r w:rsidR="00CD07B9" w:rsidRPr="009B0FFA">
        <w:t xml:space="preserve"> in order to ward off invasion</w:t>
      </w:r>
      <w:r w:rsidR="0099668A" w:rsidRPr="009B0FFA">
        <w:t xml:space="preserve"> from France</w:t>
      </w:r>
      <w:r w:rsidR="003F0BFF" w:rsidRPr="009B0FFA">
        <w:t xml:space="preserve">. </w:t>
      </w:r>
      <w:r w:rsidR="00C935A6" w:rsidRPr="00AB2BFF">
        <w:t>“</w:t>
      </w:r>
      <w:r w:rsidR="00DC5A1E" w:rsidRPr="00AB2BFF">
        <w:t xml:space="preserve">Good cross-curricular pedagogy should </w:t>
      </w:r>
      <w:r w:rsidR="00A07A70" w:rsidRPr="00AB2BFF">
        <w:t>also be relevant</w:t>
      </w:r>
      <w:r w:rsidR="00C935A6" w:rsidRPr="00AB2BFF">
        <w:t>” (</w:t>
      </w:r>
      <w:r w:rsidR="003E23E0" w:rsidRPr="00AB2BFF">
        <w:t>B</w:t>
      </w:r>
      <w:r w:rsidR="0044007B" w:rsidRPr="00AB2BFF">
        <w:t>arnes</w:t>
      </w:r>
      <w:r w:rsidR="00AB2BFF" w:rsidRPr="00AB2BFF">
        <w:t>, 2015</w:t>
      </w:r>
      <w:r w:rsidR="0044007B" w:rsidRPr="00AB2BFF">
        <w:t>).</w:t>
      </w:r>
      <w:r w:rsidR="0044007B" w:rsidRPr="009B0FFA">
        <w:t xml:space="preserve"> In the case of Bendigei</w:t>
      </w:r>
      <w:r w:rsidR="00AD18CD" w:rsidRPr="009B0FFA">
        <w:t>d</w:t>
      </w:r>
      <w:r w:rsidR="0044007B" w:rsidRPr="009B0FFA">
        <w:t xml:space="preserve">fran </w:t>
      </w:r>
      <w:r w:rsidR="00394EEA" w:rsidRPr="009B0FFA">
        <w:t>he and other members of his mythical family play a big part in Welsh history and culture</w:t>
      </w:r>
      <w:r w:rsidR="003E4954" w:rsidRPr="009B0FFA">
        <w:t xml:space="preserve">, even if we don’t realise it. </w:t>
      </w:r>
      <w:r w:rsidR="00A1230E" w:rsidRPr="00AB2BFF">
        <w:t>Themes</w:t>
      </w:r>
      <w:r w:rsidR="00F22855" w:rsidRPr="00AB2BFF">
        <w:t xml:space="preserve"> such as </w:t>
      </w:r>
      <w:r w:rsidR="00A11203" w:rsidRPr="00AB2BFF">
        <w:t>this help students find relevance either through practical, personal or emotional connections (Wilson</w:t>
      </w:r>
      <w:r w:rsidR="00AB2BFF" w:rsidRPr="00AB2BFF">
        <w:t>, 2009</w:t>
      </w:r>
      <w:r w:rsidR="00A11203" w:rsidRPr="00AB2BFF">
        <w:t>).</w:t>
      </w:r>
      <w:r w:rsidR="00A11203" w:rsidRPr="009B0FFA">
        <w:t xml:space="preserve"> </w:t>
      </w:r>
    </w:p>
    <w:p w14:paraId="5B421470" w14:textId="7B95091B" w:rsidR="000E5659" w:rsidRPr="00C758F2" w:rsidRDefault="003F0BFF" w:rsidP="00CF2A74">
      <w:pPr>
        <w:rPr>
          <w:highlight w:val="yellow"/>
        </w:rPr>
      </w:pPr>
      <w:r w:rsidRPr="009B0FFA">
        <w:t xml:space="preserve">The idea of flexibility </w:t>
      </w:r>
      <w:r w:rsidR="009455A9" w:rsidRPr="009B0FFA">
        <w:t>is</w:t>
      </w:r>
      <w:r w:rsidRPr="009B0FFA">
        <w:t xml:space="preserve"> reflected </w:t>
      </w:r>
      <w:r w:rsidR="00DB7BF7">
        <w:t xml:space="preserve">by </w:t>
      </w:r>
      <w:r w:rsidRPr="009B0FFA">
        <w:t>Donaldson</w:t>
      </w:r>
      <w:r w:rsidR="00DB7BF7">
        <w:t xml:space="preserve"> </w:t>
      </w:r>
      <w:r w:rsidRPr="009B0FFA">
        <w:t>(</w:t>
      </w:r>
      <w:r w:rsidR="00CA1CD0">
        <w:t>February 2015</w:t>
      </w:r>
      <w:r w:rsidRPr="009B0FFA">
        <w:t xml:space="preserve">) </w:t>
      </w:r>
      <w:r w:rsidR="00DB7BF7">
        <w:t xml:space="preserve">in his </w:t>
      </w:r>
      <w:r w:rsidR="00750DC5" w:rsidRPr="009B0FFA">
        <w:t xml:space="preserve">six areas of learning and experiences </w:t>
      </w:r>
      <w:r w:rsidR="00E47062" w:rsidRPr="009B0FFA">
        <w:t xml:space="preserve">which </w:t>
      </w:r>
      <w:r w:rsidR="00780CCA" w:rsidRPr="009B0FFA">
        <w:t xml:space="preserve">act more </w:t>
      </w:r>
      <w:r w:rsidR="00E47062" w:rsidRPr="009B0FFA">
        <w:t xml:space="preserve">as curriculum themes </w:t>
      </w:r>
      <w:r w:rsidR="00A63A64">
        <w:t xml:space="preserve">compared to </w:t>
      </w:r>
      <w:r w:rsidR="00750DC5" w:rsidRPr="009B0FFA">
        <w:t>the current subject separation</w:t>
      </w:r>
      <w:r w:rsidR="00244E97">
        <w:t xml:space="preserve"> that we </w:t>
      </w:r>
      <w:r w:rsidR="00A63A64">
        <w:t>use</w:t>
      </w:r>
      <w:r w:rsidR="00750DC5" w:rsidRPr="009B0FFA">
        <w:t xml:space="preserve">. </w:t>
      </w:r>
      <w:r w:rsidR="00FD1BE5" w:rsidRPr="009B0FFA">
        <w:t xml:space="preserve">In the end it doesn’t really matter how we format </w:t>
      </w:r>
      <w:r w:rsidR="00547518" w:rsidRPr="009B0FFA">
        <w:t>the curriculum</w:t>
      </w:r>
      <w:r w:rsidR="00837241" w:rsidRPr="009B0FFA">
        <w:t xml:space="preserve">. </w:t>
      </w:r>
      <w:r w:rsidR="00B978F6" w:rsidRPr="00C758F2">
        <w:t xml:space="preserve">“The titles of subjects are relatively unimportant even though they may be signals </w:t>
      </w:r>
      <w:r w:rsidR="003A21F5" w:rsidRPr="00C758F2">
        <w:t>of symbolic claims to curriculum territory” (</w:t>
      </w:r>
      <w:r w:rsidR="00AB2BFF" w:rsidRPr="00C758F2">
        <w:t xml:space="preserve">Campbell </w:t>
      </w:r>
      <w:r w:rsidR="00C758F2" w:rsidRPr="00C758F2">
        <w:t>&amp; Little, 1989)</w:t>
      </w:r>
      <w:r w:rsidR="003A21F5" w:rsidRPr="00C758F2">
        <w:t>.</w:t>
      </w:r>
      <w:r w:rsidR="003A21F5" w:rsidRPr="009B0FFA">
        <w:t xml:space="preserve"> </w:t>
      </w:r>
      <w:r w:rsidR="00AD18EC" w:rsidRPr="009B0FFA">
        <w:t>If</w:t>
      </w:r>
      <w:r w:rsidR="00E26450" w:rsidRPr="009B0FFA">
        <w:t xml:space="preserve"> teachers </w:t>
      </w:r>
      <w:r w:rsidR="00777E0E" w:rsidRPr="009B0FFA">
        <w:t xml:space="preserve">can </w:t>
      </w:r>
      <w:r w:rsidR="00E26450" w:rsidRPr="009B0FFA">
        <w:t xml:space="preserve">give students the knowledge and </w:t>
      </w:r>
      <w:r w:rsidR="00F962A5" w:rsidRPr="009B0FFA">
        <w:t>skills</w:t>
      </w:r>
      <w:r w:rsidR="00AD18EC" w:rsidRPr="009B0FFA">
        <w:t xml:space="preserve"> th</w:t>
      </w:r>
      <w:r w:rsidR="00777E0E" w:rsidRPr="009B0FFA">
        <w:t>e</w:t>
      </w:r>
      <w:r w:rsidR="00AD18EC" w:rsidRPr="009B0FFA">
        <w:t>y need</w:t>
      </w:r>
      <w:r w:rsidR="00F962A5" w:rsidRPr="009B0FFA">
        <w:t>,</w:t>
      </w:r>
      <w:r w:rsidR="00E26450" w:rsidRPr="009B0FFA">
        <w:t xml:space="preserve"> </w:t>
      </w:r>
      <w:r w:rsidR="00B455ED" w:rsidRPr="009B0FFA">
        <w:t xml:space="preserve">it doesn’t matter. </w:t>
      </w:r>
      <w:r w:rsidR="009455A9" w:rsidRPr="009B0FFA">
        <w:t>“</w:t>
      </w:r>
      <w:r w:rsidR="002978E7" w:rsidRPr="00C758F2">
        <w:t>Unfortunately</w:t>
      </w:r>
      <w:r w:rsidR="0098299E" w:rsidRPr="00C758F2">
        <w:t>,</w:t>
      </w:r>
      <w:r w:rsidR="002978E7" w:rsidRPr="00C758F2">
        <w:t xml:space="preserve"> </w:t>
      </w:r>
      <w:r w:rsidR="00AD4547" w:rsidRPr="00C758F2">
        <w:t>the majority of work produced in schools is limited by the confines of a timetable</w:t>
      </w:r>
      <w:r w:rsidR="00030235" w:rsidRPr="00C758F2">
        <w:t>” (Wilson</w:t>
      </w:r>
      <w:r w:rsidR="00C758F2" w:rsidRPr="00C758F2">
        <w:t>, 2009</w:t>
      </w:r>
      <w:r w:rsidR="00030235" w:rsidRPr="00C758F2">
        <w:t>).</w:t>
      </w:r>
      <w:r w:rsidR="00030235" w:rsidRPr="009B0FFA">
        <w:t xml:space="preserve"> </w:t>
      </w:r>
      <w:r w:rsidR="000F569F" w:rsidRPr="009B0FFA">
        <w:t xml:space="preserve">However, </w:t>
      </w:r>
      <w:r w:rsidR="00823E65" w:rsidRPr="009B0FFA">
        <w:t xml:space="preserve">themed lessons create flexibility, allowing teachers to </w:t>
      </w:r>
      <w:r w:rsidR="009B7D58" w:rsidRPr="009B0FFA">
        <w:t>chose subjects to focus on and adapt lessons to what students find interesting</w:t>
      </w:r>
      <w:r w:rsidR="005875ED" w:rsidRPr="009B0FFA">
        <w:t xml:space="preserve"> i.e. flexible learning</w:t>
      </w:r>
      <w:r w:rsidR="00FB032D" w:rsidRPr="009B0FFA">
        <w:t xml:space="preserve"> where teachers can </w:t>
      </w:r>
      <w:r w:rsidR="00FB032D" w:rsidRPr="008D34DB">
        <w:t xml:space="preserve">“respond </w:t>
      </w:r>
      <w:r w:rsidR="0075774B" w:rsidRPr="008D34DB">
        <w:t xml:space="preserve">to the different interests and needs of learners, to promote generally applicable skills not just subject specific ones and improve motivation by offering a </w:t>
      </w:r>
      <w:r w:rsidR="006B78C6" w:rsidRPr="008D34DB">
        <w:t>‘pick-n-mix’ curriculum” (Grigg</w:t>
      </w:r>
      <w:r w:rsidR="008D34DB" w:rsidRPr="008D34DB">
        <w:t>, 2010</w:t>
      </w:r>
      <w:r w:rsidR="006B78C6" w:rsidRPr="008D34DB">
        <w:t>).</w:t>
      </w:r>
      <w:r w:rsidR="006B78C6" w:rsidRPr="009B0FFA">
        <w:t xml:space="preserve"> </w:t>
      </w:r>
      <w:r w:rsidR="00780CCA" w:rsidRPr="009B0FFA">
        <w:t xml:space="preserve">For this demonstration </w:t>
      </w:r>
      <w:r w:rsidR="00A11203" w:rsidRPr="009B0FFA">
        <w:t>I’ll</w:t>
      </w:r>
      <w:r w:rsidR="00780CCA" w:rsidRPr="009B0FFA">
        <w:t xml:space="preserve"> be focusing on </w:t>
      </w:r>
      <w:r w:rsidR="00291B05">
        <w:t>‘</w:t>
      </w:r>
      <w:r w:rsidR="00470C7A" w:rsidRPr="009B0FFA">
        <w:t xml:space="preserve">Language, </w:t>
      </w:r>
      <w:r w:rsidR="00291B05">
        <w:t>L</w:t>
      </w:r>
      <w:r w:rsidR="00470C7A" w:rsidRPr="009B0FFA">
        <w:t xml:space="preserve">iteracy and </w:t>
      </w:r>
      <w:r w:rsidR="00291B05">
        <w:t>C</w:t>
      </w:r>
      <w:r w:rsidR="00470C7A" w:rsidRPr="009B0FFA">
        <w:t>ommunication</w:t>
      </w:r>
      <w:r w:rsidR="00291B05">
        <w:t>’</w:t>
      </w:r>
      <w:r w:rsidR="00470C7A" w:rsidRPr="009B0FFA">
        <w:t xml:space="preserve">; the </w:t>
      </w:r>
      <w:r w:rsidR="00291B05">
        <w:t>‘H</w:t>
      </w:r>
      <w:r w:rsidR="00470C7A" w:rsidRPr="009B0FFA">
        <w:t>umanities</w:t>
      </w:r>
      <w:r w:rsidR="00291B05">
        <w:t>’</w:t>
      </w:r>
      <w:r w:rsidR="00470C7A" w:rsidRPr="009B0FFA">
        <w:t xml:space="preserve">; and </w:t>
      </w:r>
      <w:r w:rsidR="00291B05">
        <w:t>‘E</w:t>
      </w:r>
      <w:r w:rsidR="00470C7A" w:rsidRPr="009B0FFA">
        <w:t xml:space="preserve">xpressive </w:t>
      </w:r>
      <w:r w:rsidR="00291B05">
        <w:t>A</w:t>
      </w:r>
      <w:r w:rsidR="00470C7A" w:rsidRPr="009B0FFA">
        <w:t>rts</w:t>
      </w:r>
      <w:r w:rsidR="00291B05">
        <w:t>’</w:t>
      </w:r>
      <w:r w:rsidR="003B46B6" w:rsidRPr="009B0FFA">
        <w:t xml:space="preserve">. </w:t>
      </w:r>
    </w:p>
    <w:p w14:paraId="6E025459" w14:textId="71CF2557" w:rsidR="000E5659" w:rsidRPr="009B0FFA" w:rsidRDefault="00456FBB" w:rsidP="00CF2A74">
      <w:r w:rsidRPr="009B0FFA">
        <w:t xml:space="preserve">Unsurprisingly, just as you can combine various subjects </w:t>
      </w:r>
      <w:r w:rsidR="00E43BCE" w:rsidRPr="009B0FFA">
        <w:t xml:space="preserve">and areas of learning </w:t>
      </w:r>
      <w:r w:rsidRPr="009B0FFA">
        <w:t xml:space="preserve">together, there are different ways </w:t>
      </w:r>
      <w:r w:rsidR="009021AA" w:rsidRPr="009B0FFA">
        <w:t xml:space="preserve">in how you can </w:t>
      </w:r>
      <w:r w:rsidR="00916188" w:rsidRPr="009B0FFA">
        <w:t xml:space="preserve">effectively </w:t>
      </w:r>
      <w:r w:rsidR="009021AA" w:rsidRPr="009B0FFA">
        <w:t>present a cross-curricular lesson.</w:t>
      </w:r>
      <w:r w:rsidR="00916188" w:rsidRPr="009B0FFA">
        <w:t xml:space="preserve"> </w:t>
      </w:r>
      <w:r w:rsidR="000674BA" w:rsidRPr="009B0FFA">
        <w:t xml:space="preserve">For example, </w:t>
      </w:r>
      <w:r w:rsidR="00A176B3" w:rsidRPr="009B0FFA">
        <w:t>a</w:t>
      </w:r>
      <w:r w:rsidR="00916188" w:rsidRPr="009B0FFA">
        <w:t xml:space="preserve"> </w:t>
      </w:r>
      <w:r w:rsidR="002146F2" w:rsidRPr="009B0FFA">
        <w:t>‘</w:t>
      </w:r>
      <w:r w:rsidR="000674BA" w:rsidRPr="009B0FFA">
        <w:t>Hierarchical</w:t>
      </w:r>
      <w:r w:rsidR="002146F2" w:rsidRPr="009B0FFA">
        <w:t>’</w:t>
      </w:r>
      <w:r w:rsidR="00916188" w:rsidRPr="009B0FFA">
        <w:t xml:space="preserve"> </w:t>
      </w:r>
      <w:r w:rsidR="00462636" w:rsidRPr="009B0FFA">
        <w:t>cross-curricular approach would involve</w:t>
      </w:r>
      <w:r w:rsidR="000A43CB" w:rsidRPr="009B0FFA">
        <w:t xml:space="preserve"> one subject being used to enhance the learning in another</w:t>
      </w:r>
      <w:r w:rsidR="00502470" w:rsidRPr="009B0FFA">
        <w:t>. In terms of my chosen theme</w:t>
      </w:r>
      <w:r w:rsidR="00551846" w:rsidRPr="009B0FFA">
        <w:t xml:space="preserve">, I could do a lesson where I have the students focusing on how legends </w:t>
      </w:r>
      <w:r w:rsidR="0082433A" w:rsidRPr="009B0FFA">
        <w:t xml:space="preserve">like </w:t>
      </w:r>
      <w:r w:rsidR="009A5A87">
        <w:t>‘</w:t>
      </w:r>
      <w:r w:rsidR="0082433A" w:rsidRPr="009B0FFA">
        <w:t>Bran the Blessed</w:t>
      </w:r>
      <w:r w:rsidR="009A5A87">
        <w:t>’</w:t>
      </w:r>
      <w:r w:rsidR="0082433A" w:rsidRPr="009B0FFA">
        <w:t xml:space="preserve"> </w:t>
      </w:r>
      <w:r w:rsidR="00676E09" w:rsidRPr="009B0FFA">
        <w:t>affected</w:t>
      </w:r>
      <w:r w:rsidR="00C10445" w:rsidRPr="009B0FFA">
        <w:t xml:space="preserve"> the culture and lives of the Celts. </w:t>
      </w:r>
      <w:r w:rsidR="00F55A65" w:rsidRPr="009B0FFA">
        <w:t>Not only would this</w:t>
      </w:r>
      <w:r w:rsidR="000F2379">
        <w:t xml:space="preserve"> </w:t>
      </w:r>
      <w:r w:rsidR="00F55A65" w:rsidRPr="009B0FFA">
        <w:t xml:space="preserve">connect to previous learning about the daily life of a Celt, </w:t>
      </w:r>
      <w:r w:rsidR="005069EF" w:rsidRPr="009B0FFA">
        <w:t xml:space="preserve">by allowing students to investigate </w:t>
      </w:r>
      <w:r w:rsidR="00412256">
        <w:t xml:space="preserve">historical sites and </w:t>
      </w:r>
      <w:r w:rsidR="0073650C">
        <w:t xml:space="preserve">important </w:t>
      </w:r>
      <w:r w:rsidR="00697E0B" w:rsidRPr="009B0FFA">
        <w:t>events of the Celtic period</w:t>
      </w:r>
      <w:r w:rsidR="001A58B1" w:rsidRPr="009B0FFA">
        <w:t>, t</w:t>
      </w:r>
      <w:r w:rsidR="00BF0221" w:rsidRPr="009B0FFA">
        <w:t>hey would be</w:t>
      </w:r>
      <w:r w:rsidR="00452997" w:rsidRPr="009B0FFA">
        <w:t xml:space="preserve"> </w:t>
      </w:r>
      <w:r w:rsidR="00F16994" w:rsidRPr="009B0FFA">
        <w:t>meeting the standards of</w:t>
      </w:r>
      <w:r w:rsidR="00BF0221" w:rsidRPr="009B0FFA">
        <w:t xml:space="preserve"> the </w:t>
      </w:r>
      <w:r w:rsidR="00291B05">
        <w:t>‘C</w:t>
      </w:r>
      <w:r w:rsidR="00BF0221" w:rsidRPr="009B0FFA">
        <w:t xml:space="preserve">urriculum </w:t>
      </w:r>
      <w:r w:rsidR="00291B05">
        <w:t>C</w:t>
      </w:r>
      <w:r w:rsidR="00BF0221" w:rsidRPr="009B0FFA">
        <w:t>ymraeg</w:t>
      </w:r>
      <w:r w:rsidR="00291B05">
        <w:t>’</w:t>
      </w:r>
      <w:r w:rsidR="00BF0221" w:rsidRPr="009B0FFA">
        <w:t xml:space="preserve"> by understanding how lives and localities have been shaped </w:t>
      </w:r>
      <w:r w:rsidR="00BF0221" w:rsidRPr="009B0FFA">
        <w:lastRenderedPageBreak/>
        <w:t>by the past, through learning about the history of Wales, its social and cultural aspects and “</w:t>
      </w:r>
      <w:r w:rsidR="00201220">
        <w:t>v</w:t>
      </w:r>
      <w:r w:rsidR="00BF0221" w:rsidRPr="009B0FFA">
        <w:t>isiting historical sites, using artefacts, making comparisons between past and present, and developing an understanding of how these have changed over time”.</w:t>
      </w:r>
      <w:r w:rsidR="003F1A58" w:rsidRPr="009B0FFA">
        <w:t xml:space="preserve"> </w:t>
      </w:r>
      <w:r w:rsidR="00F16994" w:rsidRPr="009B0FFA">
        <w:t>Additionally, b</w:t>
      </w:r>
      <w:r w:rsidR="003F1A58" w:rsidRPr="009B0FFA">
        <w:t xml:space="preserve">y observing </w:t>
      </w:r>
      <w:r w:rsidR="00676E09" w:rsidRPr="009B0FFA">
        <w:t>artefacts</w:t>
      </w:r>
      <w:r w:rsidR="003F5EE6" w:rsidRPr="009B0FFA">
        <w:t xml:space="preserve"> such as pottery, art, </w:t>
      </w:r>
      <w:r w:rsidR="00697E0B" w:rsidRPr="009B0FFA">
        <w:t>and clothing</w:t>
      </w:r>
      <w:r w:rsidR="00BB7E45" w:rsidRPr="009B0FFA">
        <w:t>,</w:t>
      </w:r>
      <w:r w:rsidR="00697E0B" w:rsidRPr="009B0FFA">
        <w:t xml:space="preserve"> students would be able to develop </w:t>
      </w:r>
      <w:r w:rsidR="00957EB2" w:rsidRPr="009B0FFA">
        <w:t>art skills</w:t>
      </w:r>
      <w:r w:rsidR="00FE6F06" w:rsidRPr="009B0FFA">
        <w:t xml:space="preserve"> as they would be </w:t>
      </w:r>
      <w:r w:rsidR="00697E15" w:rsidRPr="009B0FFA">
        <w:t xml:space="preserve">examining the work of different artists, </w:t>
      </w:r>
      <w:r w:rsidR="009B7822" w:rsidRPr="009B0FFA">
        <w:t xml:space="preserve">craft makers and designers from different periods, places and cultures; and </w:t>
      </w:r>
      <w:r w:rsidR="00F01B82" w:rsidRPr="009B0FFA">
        <w:t>be observing</w:t>
      </w:r>
      <w:r w:rsidR="00466ED4" w:rsidRPr="009B0FFA">
        <w:t xml:space="preserve"> “</w:t>
      </w:r>
      <w:r w:rsidR="004B2B5C" w:rsidRPr="009B0FFA">
        <w:t>Images and artefacts from a variety of historical and contemporary cultures and contexts</w:t>
      </w:r>
      <w:r w:rsidR="00466ED4" w:rsidRPr="009B0FFA">
        <w:t xml:space="preserve">”. </w:t>
      </w:r>
      <w:r w:rsidR="005B538B" w:rsidRPr="009B0FFA">
        <w:t xml:space="preserve">It’s also a great way to stimulate pupil’s </w:t>
      </w:r>
      <w:r w:rsidR="00863F73" w:rsidRPr="009B0FFA">
        <w:t>senses</w:t>
      </w:r>
      <w:r w:rsidR="006B434E">
        <w:t xml:space="preserve"> as</w:t>
      </w:r>
      <w:r w:rsidR="00863F73" w:rsidRPr="009B0FFA">
        <w:t xml:space="preserve"> </w:t>
      </w:r>
      <w:r w:rsidR="00863F73" w:rsidRPr="008D34DB">
        <w:t>“</w:t>
      </w:r>
      <w:r w:rsidR="00811DEF" w:rsidRPr="008D34DB">
        <w:t>t</w:t>
      </w:r>
      <w:r w:rsidR="00863F73" w:rsidRPr="008D34DB">
        <w:t xml:space="preserve">hey generate perceptions about how the world around them works and from </w:t>
      </w:r>
      <w:r w:rsidR="00B954A3" w:rsidRPr="008D34DB">
        <w:t>this and</w:t>
      </w:r>
      <w:r w:rsidR="00811DEF" w:rsidRPr="008D34DB">
        <w:t xml:space="preserve"> </w:t>
      </w:r>
      <w:r w:rsidR="00863F73" w:rsidRPr="008D34DB">
        <w:t>create mental images</w:t>
      </w:r>
      <w:r w:rsidR="009B23C7" w:rsidRPr="008D34DB">
        <w:t>” (Grigg</w:t>
      </w:r>
      <w:r w:rsidR="008D34DB" w:rsidRPr="008D34DB">
        <w:t>, 2010</w:t>
      </w:r>
      <w:r w:rsidR="009B23C7" w:rsidRPr="008D34DB">
        <w:t>).</w:t>
      </w:r>
      <w:r w:rsidR="009B23C7" w:rsidRPr="009B0FFA">
        <w:t xml:space="preserve"> </w:t>
      </w:r>
    </w:p>
    <w:p w14:paraId="6E0BF3AC" w14:textId="3A2AF739" w:rsidR="00F8184E" w:rsidRPr="0099509A" w:rsidRDefault="007171A5" w:rsidP="00F8184E">
      <w:pPr>
        <w:rPr>
          <w:highlight w:val="yellow"/>
        </w:rPr>
      </w:pPr>
      <w:r w:rsidRPr="009B0FFA">
        <w:t xml:space="preserve">This learning opportunity would focus on </w:t>
      </w:r>
      <w:r w:rsidR="00D5719A" w:rsidRPr="009B0FFA">
        <w:t>‘</w:t>
      </w:r>
      <w:r w:rsidR="00D67637">
        <w:t>H</w:t>
      </w:r>
      <w:r w:rsidRPr="009B0FFA">
        <w:t>umanities</w:t>
      </w:r>
      <w:r w:rsidR="00D5719A" w:rsidRPr="009B0FFA">
        <w:t>’</w:t>
      </w:r>
      <w:r w:rsidRPr="009B0FFA">
        <w:t xml:space="preserve"> and </w:t>
      </w:r>
      <w:r w:rsidR="00D5719A" w:rsidRPr="009B0FFA">
        <w:t>‘</w:t>
      </w:r>
      <w:r w:rsidR="00D67637">
        <w:t>E</w:t>
      </w:r>
      <w:r w:rsidR="00D5719A" w:rsidRPr="009B0FFA">
        <w:t xml:space="preserve">xpressive arts’ but also </w:t>
      </w:r>
      <w:r w:rsidR="005716F7" w:rsidRPr="009B0FFA">
        <w:t xml:space="preserve">acts as an opportunity for </w:t>
      </w:r>
      <w:r w:rsidR="005716F7" w:rsidRPr="008D34DB">
        <w:t>metacognition: where you “raise the pupil’s stake in the learning process</w:t>
      </w:r>
      <w:r w:rsidR="00CA5C32" w:rsidRPr="008D34DB">
        <w:t>”</w:t>
      </w:r>
      <w:r w:rsidR="002B161E" w:rsidRPr="008D34DB">
        <w:t xml:space="preserve"> (Kerry</w:t>
      </w:r>
      <w:r w:rsidR="008D34DB" w:rsidRPr="008D34DB">
        <w:t>, 2011</w:t>
      </w:r>
      <w:r w:rsidR="002B161E" w:rsidRPr="008D34DB">
        <w:t>)</w:t>
      </w:r>
      <w:r w:rsidR="007F0C43" w:rsidRPr="008D34DB">
        <w:t>.</w:t>
      </w:r>
      <w:r w:rsidR="007F0C43" w:rsidRPr="009B0FFA">
        <w:t xml:space="preserve"> </w:t>
      </w:r>
      <w:r w:rsidR="002564AE" w:rsidRPr="009B0FFA">
        <w:t xml:space="preserve">To do this, </w:t>
      </w:r>
      <w:r w:rsidR="007F0C43" w:rsidRPr="009B0FFA">
        <w:t xml:space="preserve">I would suggest </w:t>
      </w:r>
      <w:r w:rsidR="009A6BC1" w:rsidRPr="009B0FFA">
        <w:t xml:space="preserve">making the lesson into a class investigation </w:t>
      </w:r>
      <w:r w:rsidR="007F0C43" w:rsidRPr="009B0FFA">
        <w:t>where</w:t>
      </w:r>
      <w:r w:rsidR="007138FC" w:rsidRPr="009B0FFA">
        <w:t xml:space="preserve"> they would be split into groups to </w:t>
      </w:r>
      <w:r w:rsidR="002564AE" w:rsidRPr="009B0FFA">
        <w:t xml:space="preserve">investigate and present </w:t>
      </w:r>
      <w:r w:rsidR="00DC1DDA" w:rsidRPr="009B0FFA">
        <w:t xml:space="preserve">what they found out about the </w:t>
      </w:r>
      <w:r w:rsidR="007C515A" w:rsidRPr="009B0FFA">
        <w:t xml:space="preserve">relationship between </w:t>
      </w:r>
      <w:r w:rsidR="009E142A" w:rsidRPr="009B0FFA">
        <w:t xml:space="preserve">Celtic myth and Celtic life. </w:t>
      </w:r>
      <w:r w:rsidR="007138FC" w:rsidRPr="009B0FFA">
        <w:t xml:space="preserve">In a normal subject </w:t>
      </w:r>
      <w:r w:rsidR="003905CC" w:rsidRPr="009B0FFA">
        <w:t>lesson,</w:t>
      </w:r>
      <w:r w:rsidR="007138FC" w:rsidRPr="009B0FFA">
        <w:t xml:space="preserve"> </w:t>
      </w:r>
      <w:r w:rsidR="00296584" w:rsidRPr="009B0FFA">
        <w:t xml:space="preserve">it is often difficult to keep the research process focused. </w:t>
      </w:r>
      <w:r w:rsidR="005D3E82" w:rsidRPr="009B0FFA">
        <w:t>However, a</w:t>
      </w:r>
      <w:r w:rsidR="00296584" w:rsidRPr="009B0FFA">
        <w:t xml:space="preserve">lthough </w:t>
      </w:r>
      <w:r w:rsidR="004A70FB" w:rsidRPr="009B0FFA">
        <w:t xml:space="preserve">the art aspect isn’t particularly strong in this example, by allowing that extra wriggle room students would have a much better opportunity to investigate and present what they </w:t>
      </w:r>
      <w:r w:rsidR="003905CC" w:rsidRPr="009B0FFA">
        <w:t xml:space="preserve">personally </w:t>
      </w:r>
      <w:r w:rsidR="004A70FB" w:rsidRPr="009B0FFA">
        <w:t xml:space="preserve">find interesting. </w:t>
      </w:r>
      <w:r w:rsidR="00962F56" w:rsidRPr="0099509A">
        <w:t xml:space="preserve">This links back to Donaldson </w:t>
      </w:r>
      <w:r w:rsidR="00EF71EB" w:rsidRPr="0099509A">
        <w:t>(</w:t>
      </w:r>
      <w:r w:rsidR="0099509A" w:rsidRPr="0099509A">
        <w:t>February 2015</w:t>
      </w:r>
      <w:r w:rsidR="00EF71EB" w:rsidRPr="0099509A">
        <w:t>)</w:t>
      </w:r>
      <w:r w:rsidR="0099509A" w:rsidRPr="0099509A">
        <w:t xml:space="preserve">, where in his </w:t>
      </w:r>
      <w:r w:rsidR="00962F56" w:rsidRPr="0099509A">
        <w:t xml:space="preserve">four purposes </w:t>
      </w:r>
      <w:r w:rsidR="00EF71EB" w:rsidRPr="0099509A">
        <w:t xml:space="preserve">he states </w:t>
      </w:r>
      <w:r w:rsidR="0099509A" w:rsidRPr="0099509A">
        <w:t xml:space="preserve">that </w:t>
      </w:r>
      <w:r w:rsidR="00EF71EB" w:rsidRPr="0099509A">
        <w:t>children should be able to “</w:t>
      </w:r>
      <w:r w:rsidR="001C6D5A" w:rsidRPr="0099509A">
        <w:t>undertake research and evaluate critically what they find</w:t>
      </w:r>
      <w:r w:rsidR="00EF71EB" w:rsidRPr="0099509A">
        <w:t>”.</w:t>
      </w:r>
      <w:r w:rsidR="00EF71EB" w:rsidRPr="009B0FFA">
        <w:t xml:space="preserve"> </w:t>
      </w:r>
      <w:r w:rsidR="00F8184E" w:rsidRPr="009B0FFA">
        <w:t>Additionally</w:t>
      </w:r>
      <w:r w:rsidR="000F7B3F" w:rsidRPr="009B0FFA">
        <w:t>,</w:t>
      </w:r>
      <w:r w:rsidR="00F8184E" w:rsidRPr="009B0FFA">
        <w:t xml:space="preserve"> in terms if literacy skills </w:t>
      </w:r>
      <w:r w:rsidR="00CF2A74" w:rsidRPr="009B0FFA">
        <w:t xml:space="preserve">students </w:t>
      </w:r>
      <w:r w:rsidR="005575F1">
        <w:t xml:space="preserve">would be given opportunities to </w:t>
      </w:r>
      <w:r w:rsidR="00CF2A74" w:rsidRPr="009B0FFA">
        <w:t>“l</w:t>
      </w:r>
      <w:r w:rsidR="00F8184E" w:rsidRPr="009B0FFA">
        <w:t>isten carefully and make connections between what they are learning and what they already know</w:t>
      </w:r>
      <w:r w:rsidR="00CF2A74" w:rsidRPr="009B0FFA">
        <w:t>” as well as “c</w:t>
      </w:r>
      <w:r w:rsidR="00F8184E" w:rsidRPr="009B0FFA">
        <w:t>ontribute to group discussion, sharing ideas and information</w:t>
      </w:r>
      <w:r w:rsidR="00CF2A74" w:rsidRPr="009B0FFA">
        <w:t>”</w:t>
      </w:r>
      <w:r w:rsidR="00F8184E" w:rsidRPr="009B0FFA">
        <w:t>.</w:t>
      </w:r>
    </w:p>
    <w:p w14:paraId="28DDD21A" w14:textId="577E89A0" w:rsidR="000E5659" w:rsidRPr="009B0FFA" w:rsidRDefault="000A326D" w:rsidP="00CF2A74">
      <w:r w:rsidRPr="0099509A">
        <w:t xml:space="preserve">An </w:t>
      </w:r>
      <w:r w:rsidR="006A4A34">
        <w:t>‘I</w:t>
      </w:r>
      <w:r w:rsidRPr="0099509A">
        <w:t>nterdisciplinary</w:t>
      </w:r>
      <w:r w:rsidR="009F7FF8" w:rsidRPr="0099509A">
        <w:t>/</w:t>
      </w:r>
      <w:r w:rsidR="006A4A34">
        <w:t>M</w:t>
      </w:r>
      <w:r w:rsidR="0088771C" w:rsidRPr="0099509A">
        <w:t>ultidisciplinary</w:t>
      </w:r>
      <w:r w:rsidR="006A4A34">
        <w:t>’</w:t>
      </w:r>
      <w:r w:rsidRPr="0099509A">
        <w:t xml:space="preserve"> </w:t>
      </w:r>
      <w:r w:rsidR="00C467C0" w:rsidRPr="0099509A">
        <w:t xml:space="preserve">cross-curricular </w:t>
      </w:r>
      <w:r w:rsidR="00A7755E" w:rsidRPr="0099509A">
        <w:t xml:space="preserve">approach </w:t>
      </w:r>
      <w:r w:rsidR="00C467C0" w:rsidRPr="0099509A">
        <w:t xml:space="preserve">is where you </w:t>
      </w:r>
      <w:r w:rsidR="00C444C2" w:rsidRPr="0099509A">
        <w:t xml:space="preserve">connect and combine subjects through their curriculum and </w:t>
      </w:r>
      <w:r w:rsidR="0094648F" w:rsidRPr="0099509A">
        <w:t xml:space="preserve">disciplines </w:t>
      </w:r>
      <w:r w:rsidR="00F14819">
        <w:t xml:space="preserve">in order </w:t>
      </w:r>
      <w:r w:rsidR="0094648F" w:rsidRPr="0099509A">
        <w:t xml:space="preserve">to create one deep </w:t>
      </w:r>
      <w:r w:rsidR="00991D41" w:rsidRPr="0099509A">
        <w:t xml:space="preserve">learning </w:t>
      </w:r>
      <w:r w:rsidR="0094648F" w:rsidRPr="0099509A">
        <w:t>experience (Barnes</w:t>
      </w:r>
      <w:r w:rsidR="0099509A" w:rsidRPr="0099509A">
        <w:t>,</w:t>
      </w:r>
      <w:r w:rsidR="0094648F" w:rsidRPr="0099509A">
        <w:t xml:space="preserve"> June 2015).</w:t>
      </w:r>
      <w:r w:rsidR="0094648F" w:rsidRPr="009B0FFA">
        <w:t xml:space="preserve"> </w:t>
      </w:r>
      <w:r w:rsidR="00B41166" w:rsidRPr="009B0FFA">
        <w:t xml:space="preserve">This </w:t>
      </w:r>
      <w:r w:rsidR="00A66B14" w:rsidRPr="009B0FFA">
        <w:t xml:space="preserve">balance of subjects is probably what most teachers aim for when planning a cross-curricular lesson. </w:t>
      </w:r>
      <w:r w:rsidR="006C0267">
        <w:t xml:space="preserve">Some </w:t>
      </w:r>
      <w:r w:rsidR="0099509A">
        <w:t>teachers,</w:t>
      </w:r>
      <w:r w:rsidR="006C0267">
        <w:t xml:space="preserve"> however</w:t>
      </w:r>
      <w:r w:rsidR="00581986">
        <w:t xml:space="preserve">, may </w:t>
      </w:r>
      <w:r w:rsidR="006C0267">
        <w:t xml:space="preserve">see this as an invitation for </w:t>
      </w:r>
      <w:r w:rsidR="000121B3">
        <w:t xml:space="preserve">stuffing as much of the curriculum into one lesson as possible, which </w:t>
      </w:r>
      <w:r w:rsidR="0021719C">
        <w:t xml:space="preserve">would </w:t>
      </w:r>
      <w:r w:rsidR="000121B3">
        <w:t xml:space="preserve">overwhelm students. </w:t>
      </w:r>
      <w:r w:rsidR="006367C0" w:rsidRPr="009F4D5D">
        <w:t>Therefore,</w:t>
      </w:r>
      <w:r w:rsidR="000839FD" w:rsidRPr="009F4D5D">
        <w:t xml:space="preserve"> many</w:t>
      </w:r>
      <w:r w:rsidR="00972A6A" w:rsidRPr="009F4D5D">
        <w:t xml:space="preserve"> critics of cross-curricular learning </w:t>
      </w:r>
      <w:r w:rsidR="00FE00A3" w:rsidRPr="009F4D5D">
        <w:t xml:space="preserve">worry </w:t>
      </w:r>
      <w:r w:rsidR="00972A6A" w:rsidRPr="009F4D5D">
        <w:t xml:space="preserve">that with the abolition of subject-focused teaching will </w:t>
      </w:r>
      <w:r w:rsidR="004C73AA" w:rsidRPr="009F4D5D">
        <w:t xml:space="preserve">cause a </w:t>
      </w:r>
      <w:r w:rsidR="00C37A3F" w:rsidRPr="009F4D5D">
        <w:t>diminution of learning across the board (Kerry</w:t>
      </w:r>
      <w:r w:rsidR="009F4D5D" w:rsidRPr="009F4D5D">
        <w:t>, 2011</w:t>
      </w:r>
      <w:r w:rsidR="00C37A3F" w:rsidRPr="009B0FFA">
        <w:t>)</w:t>
      </w:r>
      <w:r w:rsidR="00972F3F" w:rsidRPr="009B0FFA">
        <w:t xml:space="preserve">. </w:t>
      </w:r>
      <w:r w:rsidR="00CC62D9" w:rsidRPr="009B0FFA">
        <w:t>To prevent this</w:t>
      </w:r>
      <w:r w:rsidR="006367C0" w:rsidRPr="009B0FFA">
        <w:t>,</w:t>
      </w:r>
      <w:r w:rsidR="00CC62D9" w:rsidRPr="009B0FFA">
        <w:t xml:space="preserve"> many teachers only focus on around two or three subjects per cross-curricular lesson. </w:t>
      </w:r>
    </w:p>
    <w:p w14:paraId="45225AD4" w14:textId="0408A47F" w:rsidR="000E5659" w:rsidRPr="00AD4015" w:rsidRDefault="004C73AA" w:rsidP="00CF2A74">
      <w:pPr>
        <w:rPr>
          <w:highlight w:val="yellow"/>
        </w:rPr>
      </w:pPr>
      <w:r w:rsidRPr="009B0FFA">
        <w:t>To demonstrate</w:t>
      </w:r>
      <w:r w:rsidR="00363908" w:rsidRPr="009B0FFA">
        <w:t xml:space="preserve">, another possible lesson you could do within this theme </w:t>
      </w:r>
      <w:r w:rsidR="00AA176C" w:rsidRPr="009B0FFA">
        <w:t xml:space="preserve">is having students create a dance, piece of art, </w:t>
      </w:r>
      <w:r w:rsidR="00B844B4" w:rsidRPr="009B0FFA">
        <w:t>or extract of music in order to represent a key</w:t>
      </w:r>
      <w:r w:rsidR="00EA6FB0" w:rsidRPr="009B0FFA">
        <w:t xml:space="preserve"> event/word/character within the story of ‘Branwen ferch Llŷr’. </w:t>
      </w:r>
      <w:r w:rsidR="003900B9" w:rsidRPr="009B0FFA">
        <w:t xml:space="preserve">I would allow the students to choose which they would like to concentrate on both in terms of </w:t>
      </w:r>
      <w:r w:rsidR="00C05C3E" w:rsidRPr="009B0FFA">
        <w:t xml:space="preserve">key features and how they express their </w:t>
      </w:r>
      <w:r w:rsidR="009A7BD5">
        <w:t>representation</w:t>
      </w:r>
      <w:r w:rsidR="0003238D">
        <w:t>s</w:t>
      </w:r>
      <w:r w:rsidR="00C05C3E" w:rsidRPr="009B0FFA">
        <w:t xml:space="preserve">. </w:t>
      </w:r>
      <w:r w:rsidR="005A3849" w:rsidRPr="009B0FFA">
        <w:t xml:space="preserve">By doing this </w:t>
      </w:r>
      <w:r w:rsidR="005A3849" w:rsidRPr="009F4D5D">
        <w:t>“they are trus</w:t>
      </w:r>
      <w:r w:rsidR="001646D2" w:rsidRPr="009F4D5D">
        <w:t>t</w:t>
      </w:r>
      <w:r w:rsidR="005A3849" w:rsidRPr="009F4D5D">
        <w:t xml:space="preserve">ed and viewed as co-participants who have </w:t>
      </w:r>
      <w:r w:rsidR="001646D2" w:rsidRPr="009F4D5D">
        <w:t>to make decisions for themselves, use of available resources and complete</w:t>
      </w:r>
      <w:r w:rsidR="00294B05" w:rsidRPr="009F4D5D">
        <w:t xml:space="preserve"> their work in the time available” (Wilson</w:t>
      </w:r>
      <w:r w:rsidR="009F4D5D" w:rsidRPr="009F4D5D">
        <w:t>, 2009</w:t>
      </w:r>
      <w:r w:rsidR="00294B05" w:rsidRPr="009F4D5D">
        <w:t>).</w:t>
      </w:r>
      <w:r w:rsidR="00294B05" w:rsidRPr="009B0FFA">
        <w:t xml:space="preserve"> </w:t>
      </w:r>
      <w:r w:rsidR="00A25CBD" w:rsidRPr="009B0FFA">
        <w:t xml:space="preserve">By looking at Celtic </w:t>
      </w:r>
      <w:r w:rsidR="0045164A" w:rsidRPr="009B0FFA">
        <w:t xml:space="preserve">art, music, </w:t>
      </w:r>
      <w:r w:rsidR="00014DB3" w:rsidRPr="009B0FFA">
        <w:t xml:space="preserve">dance </w:t>
      </w:r>
      <w:r w:rsidR="0045164A" w:rsidRPr="009B0FFA">
        <w:t xml:space="preserve">and </w:t>
      </w:r>
      <w:r w:rsidR="00B22E16" w:rsidRPr="009B0FFA">
        <w:t xml:space="preserve">even </w:t>
      </w:r>
      <w:r w:rsidR="0045164A" w:rsidRPr="009B0FFA">
        <w:t xml:space="preserve">the welsh language you </w:t>
      </w:r>
      <w:r w:rsidR="002A394E" w:rsidRPr="009B0FFA">
        <w:t>end up with a lesson where Celt</w:t>
      </w:r>
      <w:r w:rsidR="00187EFC" w:rsidRPr="009B0FFA">
        <w:t>ic and Welsh culture</w:t>
      </w:r>
      <w:r w:rsidR="00B913E5" w:rsidRPr="009B0FFA">
        <w:t xml:space="preserve"> </w:t>
      </w:r>
      <w:r w:rsidR="005D45E4" w:rsidRPr="009B0FFA">
        <w:t xml:space="preserve">aids students </w:t>
      </w:r>
      <w:r w:rsidR="00E8563E" w:rsidRPr="009B0FFA">
        <w:t xml:space="preserve">in </w:t>
      </w:r>
      <w:r w:rsidR="00595EF5">
        <w:t xml:space="preserve">representing </w:t>
      </w:r>
      <w:r w:rsidR="00AB3A52">
        <w:t xml:space="preserve">the </w:t>
      </w:r>
      <w:r w:rsidR="00B913E5" w:rsidRPr="009B0FFA">
        <w:t xml:space="preserve">story’s key features. </w:t>
      </w:r>
      <w:r w:rsidR="00D2302B" w:rsidRPr="009B0FFA">
        <w:t xml:space="preserve">The </w:t>
      </w:r>
      <w:r w:rsidR="00053D87" w:rsidRPr="009B0FFA">
        <w:t>‘</w:t>
      </w:r>
      <w:r w:rsidR="00014DB3" w:rsidRPr="009B0FFA">
        <w:t>Humanities</w:t>
      </w:r>
      <w:r w:rsidR="00B913E5" w:rsidRPr="009B0FFA">
        <w:t>’</w:t>
      </w:r>
      <w:r w:rsidR="00014DB3" w:rsidRPr="009B0FFA">
        <w:t xml:space="preserve"> and </w:t>
      </w:r>
      <w:r w:rsidR="00B913E5" w:rsidRPr="009B0FFA">
        <w:t>‘</w:t>
      </w:r>
      <w:r w:rsidR="00014DB3" w:rsidRPr="009B0FFA">
        <w:t>Expressive arts</w:t>
      </w:r>
      <w:r w:rsidR="00B913E5" w:rsidRPr="009B0FFA">
        <w:t>’</w:t>
      </w:r>
      <w:r w:rsidR="00014DB3" w:rsidRPr="009B0FFA">
        <w:t xml:space="preserve"> are</w:t>
      </w:r>
      <w:r w:rsidR="00B22E16" w:rsidRPr="009B0FFA">
        <w:t xml:space="preserve"> </w:t>
      </w:r>
      <w:r w:rsidR="00D2302B" w:rsidRPr="009B0FFA">
        <w:t xml:space="preserve">most prominent in this lesson but </w:t>
      </w:r>
      <w:r w:rsidR="00784A07" w:rsidRPr="009B0FFA">
        <w:t>‘</w:t>
      </w:r>
      <w:r w:rsidR="00D2302B" w:rsidRPr="009B0FFA">
        <w:t>language, literacy and c</w:t>
      </w:r>
      <w:r w:rsidR="00B95F6F" w:rsidRPr="009B0FFA">
        <w:t>ommunication</w:t>
      </w:r>
      <w:r w:rsidR="00784A07" w:rsidRPr="009B0FFA">
        <w:t xml:space="preserve">’ </w:t>
      </w:r>
      <w:r w:rsidR="00171899" w:rsidRPr="009B0FFA">
        <w:t xml:space="preserve">can be </w:t>
      </w:r>
      <w:r w:rsidR="00784A07" w:rsidRPr="009B0FFA">
        <w:t xml:space="preserve">featured </w:t>
      </w:r>
      <w:r w:rsidR="004E6E86" w:rsidRPr="009B0FFA">
        <w:t>by looking at character descriptions and</w:t>
      </w:r>
      <w:r w:rsidR="00F21B23" w:rsidRPr="009B0FFA">
        <w:t xml:space="preserve"> </w:t>
      </w:r>
      <w:r w:rsidR="00887721">
        <w:t xml:space="preserve">by using key welsh and English vocabulary when </w:t>
      </w:r>
      <w:r w:rsidR="002F5AFD">
        <w:t>representing the key features of the story. The Welsh language is especially important as</w:t>
      </w:r>
      <w:r w:rsidR="003E50AA" w:rsidRPr="009B0FFA">
        <w:t xml:space="preserve"> </w:t>
      </w:r>
      <w:r w:rsidR="003E50AA" w:rsidRPr="00AD4015">
        <w:t>“in learning language, the pupils inevitably learn culture</w:t>
      </w:r>
      <w:r w:rsidR="006B659B">
        <w:t>”</w:t>
      </w:r>
      <w:r w:rsidR="003E50AA" w:rsidRPr="00AD4015">
        <w:t xml:space="preserve"> (</w:t>
      </w:r>
      <w:r w:rsidR="009F4D5D" w:rsidRPr="00AD4015">
        <w:t xml:space="preserve">Campbell </w:t>
      </w:r>
      <w:r w:rsidR="00AD4015" w:rsidRPr="00AD4015">
        <w:t>&amp; Little, 1989)</w:t>
      </w:r>
      <w:r w:rsidR="003E50AA" w:rsidRPr="00AD4015">
        <w:t xml:space="preserve">. </w:t>
      </w:r>
      <w:r w:rsidR="00B552E9" w:rsidRPr="00AD4015">
        <w:t>Literacy</w:t>
      </w:r>
      <w:r w:rsidR="00B552E9" w:rsidRPr="009B0FFA">
        <w:t xml:space="preserve"> is also developed </w:t>
      </w:r>
      <w:r w:rsidR="00B606E1" w:rsidRPr="009B0FFA">
        <w:t>as students are encouraged to “</w:t>
      </w:r>
      <w:r w:rsidR="00B552E9" w:rsidRPr="009B0FFA">
        <w:t>identify the topic and main ideas of a text e.g. by highlighting using key words of the text</w:t>
      </w:r>
      <w:r w:rsidR="00B606E1" w:rsidRPr="009B0FFA">
        <w:t xml:space="preserve">”. </w:t>
      </w:r>
      <w:r w:rsidR="00D2356B" w:rsidRPr="009B0FFA">
        <w:t xml:space="preserve">This leads us to </w:t>
      </w:r>
      <w:r w:rsidR="00BA674D">
        <w:t>‘C</w:t>
      </w:r>
      <w:r w:rsidR="00D2356B" w:rsidRPr="009B0FFA">
        <w:t xml:space="preserve">urriculum </w:t>
      </w:r>
      <w:r w:rsidR="00BA674D">
        <w:t>C</w:t>
      </w:r>
      <w:r w:rsidR="00D2356B" w:rsidRPr="009B0FFA">
        <w:t>ymraeg</w:t>
      </w:r>
      <w:r w:rsidR="00BA674D">
        <w:t>’</w:t>
      </w:r>
      <w:r w:rsidR="00D2356B" w:rsidRPr="009B0FFA">
        <w:t xml:space="preserve"> </w:t>
      </w:r>
      <w:r w:rsidR="00E137AF">
        <w:t>as</w:t>
      </w:r>
      <w:r w:rsidR="00D2356B" w:rsidRPr="009B0FFA">
        <w:t xml:space="preserve"> students would be “</w:t>
      </w:r>
      <w:r w:rsidR="00AB3CF4" w:rsidRPr="009B0FFA">
        <w:t xml:space="preserve">exploring the creative and expressive arts in Wales </w:t>
      </w:r>
      <w:r w:rsidR="00C255F2" w:rsidRPr="009B0FFA">
        <w:t xml:space="preserve">and in the broader Celtic tradition; traditional and contemporary </w:t>
      </w:r>
      <w:r w:rsidR="0070253B" w:rsidRPr="009B0FFA">
        <w:t>literature</w:t>
      </w:r>
      <w:r w:rsidR="00C255F2" w:rsidRPr="009B0FFA">
        <w:t>, music, art, craft, dance and sport</w:t>
      </w:r>
      <w:r w:rsidR="0070253B" w:rsidRPr="009B0FFA">
        <w:t xml:space="preserve">”. </w:t>
      </w:r>
      <w:r w:rsidR="00521A62" w:rsidRPr="009B0FFA">
        <w:t xml:space="preserve"> </w:t>
      </w:r>
    </w:p>
    <w:p w14:paraId="42F2928D" w14:textId="77777777" w:rsidR="00742AEE" w:rsidRDefault="00742AEE" w:rsidP="00CF2A74"/>
    <w:p w14:paraId="56460E8B" w14:textId="6BE25D0D" w:rsidR="000E5659" w:rsidRPr="009B0FFA" w:rsidRDefault="006A71B2" w:rsidP="00CF2A74">
      <w:r w:rsidRPr="005F32F9">
        <w:lastRenderedPageBreak/>
        <w:t xml:space="preserve">A </w:t>
      </w:r>
      <w:r w:rsidR="006B659B">
        <w:t>‘D</w:t>
      </w:r>
      <w:r w:rsidRPr="005F32F9">
        <w:t>ouble</w:t>
      </w:r>
      <w:r w:rsidR="00D376FE" w:rsidRPr="005F32F9">
        <w:t>-</w:t>
      </w:r>
      <w:r w:rsidR="006B659B">
        <w:t>F</w:t>
      </w:r>
      <w:r w:rsidRPr="005F32F9">
        <w:t>ocus</w:t>
      </w:r>
      <w:r w:rsidR="006B659B">
        <w:t>’</w:t>
      </w:r>
      <w:r w:rsidR="00D946B0" w:rsidRPr="005F32F9">
        <w:t xml:space="preserve"> </w:t>
      </w:r>
      <w:r w:rsidR="00D376FE" w:rsidRPr="005F32F9">
        <w:t xml:space="preserve">cross-curricular </w:t>
      </w:r>
      <w:r w:rsidR="00D946B0" w:rsidRPr="005F32F9">
        <w:t xml:space="preserve">approach is also very popular as </w:t>
      </w:r>
      <w:r w:rsidR="00FA42C9" w:rsidRPr="005F32F9">
        <w:t xml:space="preserve">it involves </w:t>
      </w:r>
      <w:r w:rsidR="005E3749" w:rsidRPr="005F32F9">
        <w:t>two</w:t>
      </w:r>
      <w:r w:rsidR="00FA42C9" w:rsidRPr="005F32F9">
        <w:t xml:space="preserve"> different modes </w:t>
      </w:r>
      <w:r w:rsidR="00DE45B4" w:rsidRPr="005F32F9">
        <w:t xml:space="preserve">of learning operating simultaneously: one </w:t>
      </w:r>
      <w:r w:rsidR="00A92941">
        <w:t xml:space="preserve">being </w:t>
      </w:r>
      <w:r w:rsidR="00DE45B4" w:rsidRPr="005F32F9">
        <w:t>subject-specific and the other cross-curricular</w:t>
      </w:r>
      <w:r w:rsidR="00E137AF" w:rsidRPr="005F32F9">
        <w:t xml:space="preserve"> </w:t>
      </w:r>
      <w:r w:rsidR="00B87665" w:rsidRPr="005F32F9">
        <w:t>(Barnes</w:t>
      </w:r>
      <w:r w:rsidR="00AD4015" w:rsidRPr="005F32F9">
        <w:t>,</w:t>
      </w:r>
      <w:r w:rsidR="00B87665" w:rsidRPr="005F32F9">
        <w:t xml:space="preserve"> June 2015)</w:t>
      </w:r>
      <w:r w:rsidR="006379EF" w:rsidRPr="005F32F9">
        <w:t>.</w:t>
      </w:r>
      <w:r w:rsidR="006379EF" w:rsidRPr="009B0FFA">
        <w:t xml:space="preserve"> </w:t>
      </w:r>
      <w:r w:rsidR="005E3749" w:rsidRPr="009B0FFA">
        <w:t>In other words</w:t>
      </w:r>
      <w:r w:rsidR="009E2187" w:rsidRPr="009B0FFA">
        <w:t>,</w:t>
      </w:r>
      <w:r w:rsidR="005E3749" w:rsidRPr="009B0FFA">
        <w:t xml:space="preserve"> the subjects </w:t>
      </w:r>
      <w:r w:rsidR="003C1BE1" w:rsidRPr="009B0FFA">
        <w:t xml:space="preserve">are connected through the </w:t>
      </w:r>
      <w:r w:rsidR="00883502" w:rsidRPr="009B0FFA">
        <w:t>theme,</w:t>
      </w:r>
      <w:r w:rsidR="003C1BE1" w:rsidRPr="009B0FFA">
        <w:t xml:space="preserve"> but </w:t>
      </w:r>
      <w:r w:rsidR="0011143E" w:rsidRPr="009B0FFA">
        <w:t xml:space="preserve">the skills </w:t>
      </w:r>
      <w:r w:rsidR="003864FE" w:rsidRPr="009B0FFA">
        <w:t xml:space="preserve">being </w:t>
      </w:r>
      <w:r w:rsidR="0011143E" w:rsidRPr="009B0FFA">
        <w:t xml:space="preserve">developed </w:t>
      </w:r>
      <w:r w:rsidR="003864FE" w:rsidRPr="009B0FFA">
        <w:t xml:space="preserve">run </w:t>
      </w:r>
      <w:r w:rsidR="0011143E" w:rsidRPr="009B0FFA">
        <w:t>parallel to each</w:t>
      </w:r>
      <w:r w:rsidR="006456C5" w:rsidRPr="009B0FFA">
        <w:t>-</w:t>
      </w:r>
      <w:r w:rsidR="0011143E" w:rsidRPr="009B0FFA">
        <w:t>other</w:t>
      </w:r>
      <w:r w:rsidR="00DB4AC5" w:rsidRPr="009B0FFA">
        <w:t xml:space="preserve"> rather than</w:t>
      </w:r>
      <w:r w:rsidR="003864FE" w:rsidRPr="009B0FFA">
        <w:t xml:space="preserve"> </w:t>
      </w:r>
      <w:r w:rsidR="00EB30E0" w:rsidRPr="009B0FFA">
        <w:t>being necessarily connected</w:t>
      </w:r>
      <w:r w:rsidR="00DB4AC5" w:rsidRPr="009B0FFA">
        <w:t xml:space="preserve">. </w:t>
      </w:r>
      <w:r w:rsidR="006379EF" w:rsidRPr="009B0FFA">
        <w:t xml:space="preserve"> </w:t>
      </w:r>
      <w:r w:rsidR="009E2187" w:rsidRPr="009B0FFA">
        <w:t xml:space="preserve">In terms of my chosen theme I could do a </w:t>
      </w:r>
      <w:r w:rsidR="00EB30E0" w:rsidRPr="009B0FFA">
        <w:t xml:space="preserve">lesson where </w:t>
      </w:r>
      <w:r w:rsidR="0000051A" w:rsidRPr="009B0FFA">
        <w:t xml:space="preserve">students could create their own legend within a </w:t>
      </w:r>
      <w:r w:rsidR="00F36061" w:rsidRPr="009B0FFA">
        <w:t>C</w:t>
      </w:r>
      <w:r w:rsidR="0000051A" w:rsidRPr="009B0FFA">
        <w:t>eltic setting. To do this they would have to demonstrate their knowledge of the Celts whether that</w:t>
      </w:r>
      <w:r w:rsidR="002A449D">
        <w:t xml:space="preserve"> means describing </w:t>
      </w:r>
      <w:r w:rsidR="0000051A" w:rsidRPr="009B0FFA">
        <w:t>their daily lives, what they ate</w:t>
      </w:r>
      <w:r w:rsidR="00DF278D" w:rsidRPr="009B0FFA">
        <w:t>, how they dressed</w:t>
      </w:r>
      <w:r w:rsidR="00A004F6" w:rsidRPr="009B0FFA">
        <w:t>;</w:t>
      </w:r>
      <w:r w:rsidR="00DF278D" w:rsidRPr="009B0FFA">
        <w:t xml:space="preserve"> </w:t>
      </w:r>
      <w:r w:rsidR="00A7339F">
        <w:t xml:space="preserve">and include it in their story. </w:t>
      </w:r>
      <w:r w:rsidR="00B76027">
        <w:t xml:space="preserve">Legends </w:t>
      </w:r>
      <w:r w:rsidR="00DF278D" w:rsidRPr="009B0FFA">
        <w:t xml:space="preserve">such as Bendigeidfran </w:t>
      </w:r>
      <w:r w:rsidR="00B76027">
        <w:t xml:space="preserve">could be used </w:t>
      </w:r>
      <w:r w:rsidR="00DF278D" w:rsidRPr="009B0FFA">
        <w:t>as inspiration.</w:t>
      </w:r>
      <w:r w:rsidR="00F36061" w:rsidRPr="009B0FFA">
        <w:t xml:space="preserve"> At the same time as testing student’s</w:t>
      </w:r>
      <w:r w:rsidR="001B4267" w:rsidRPr="009B0FFA">
        <w:t xml:space="preserve"> knowledge and memory of </w:t>
      </w:r>
      <w:r w:rsidR="00CB31BA" w:rsidRPr="009B0FFA">
        <w:t>previous</w:t>
      </w:r>
      <w:r w:rsidR="001B4267" w:rsidRPr="009B0FFA">
        <w:t xml:space="preserve"> learning, by looking at examples s</w:t>
      </w:r>
      <w:r w:rsidR="00D179A1" w:rsidRPr="009B0FFA">
        <w:t>u</w:t>
      </w:r>
      <w:r w:rsidR="001B4267" w:rsidRPr="009B0FFA">
        <w:t>ch as Bendigei</w:t>
      </w:r>
      <w:r w:rsidR="00933245" w:rsidRPr="009B0FFA">
        <w:t>d</w:t>
      </w:r>
      <w:r w:rsidR="001B4267" w:rsidRPr="009B0FFA">
        <w:t xml:space="preserve">fran, </w:t>
      </w:r>
      <w:r w:rsidR="00EF7D14" w:rsidRPr="009B0FFA">
        <w:t>students can learn story telling techniques</w:t>
      </w:r>
      <w:r w:rsidR="00D068C8" w:rsidRPr="009B0FFA">
        <w:t xml:space="preserve">; </w:t>
      </w:r>
      <w:r w:rsidR="00D179A1" w:rsidRPr="009B0FFA">
        <w:t>learn to adapt their</w:t>
      </w:r>
      <w:r w:rsidR="00D068C8" w:rsidRPr="009B0FFA">
        <w:t xml:space="preserve"> personal experiences</w:t>
      </w:r>
      <w:r w:rsidR="00D179A1" w:rsidRPr="009B0FFA">
        <w:t xml:space="preserve"> and </w:t>
      </w:r>
      <w:r w:rsidR="00EF7D14" w:rsidRPr="009B0FFA">
        <w:t>key voca</w:t>
      </w:r>
      <w:r w:rsidR="003A44C2" w:rsidRPr="009B0FFA">
        <w:t>bulary</w:t>
      </w:r>
      <w:r w:rsidR="00D179A1" w:rsidRPr="009B0FFA">
        <w:t xml:space="preserve">; as well as </w:t>
      </w:r>
      <w:r w:rsidR="007E50D4">
        <w:t>how to integrate their</w:t>
      </w:r>
      <w:r w:rsidR="00D179A1" w:rsidRPr="009B0FFA">
        <w:t xml:space="preserve"> </w:t>
      </w:r>
      <w:r w:rsidR="0069085C" w:rsidRPr="009B0FFA">
        <w:t xml:space="preserve">historical </w:t>
      </w:r>
      <w:r w:rsidR="007E50D4">
        <w:t xml:space="preserve">knowledge </w:t>
      </w:r>
      <w:r w:rsidR="004E684C">
        <w:t xml:space="preserve">in order to elevate their </w:t>
      </w:r>
      <w:r w:rsidR="00B26A7F">
        <w:t xml:space="preserve">fictional </w:t>
      </w:r>
      <w:r w:rsidR="00226911" w:rsidRPr="009B0FFA">
        <w:t>stories</w:t>
      </w:r>
      <w:r w:rsidR="0069085C" w:rsidRPr="009B0FFA">
        <w:t xml:space="preserve">. The subjects are linked but </w:t>
      </w:r>
      <w:r w:rsidR="00725347" w:rsidRPr="009B0FFA">
        <w:t>the idea of developing and testing Celtic knowledge is</w:t>
      </w:r>
      <w:r w:rsidR="00E8710C">
        <w:t xml:space="preserve">n’t fully connected </w:t>
      </w:r>
      <w:r w:rsidR="00725347" w:rsidRPr="009B0FFA">
        <w:t>to</w:t>
      </w:r>
      <w:r w:rsidR="00E8710C">
        <w:t xml:space="preserve"> the</w:t>
      </w:r>
      <w:r w:rsidR="00725347" w:rsidRPr="009B0FFA">
        <w:t xml:space="preserve"> </w:t>
      </w:r>
      <w:r w:rsidR="00CB31BA" w:rsidRPr="009B0FFA">
        <w:t>develop</w:t>
      </w:r>
      <w:r w:rsidR="00E8710C">
        <w:t>ment of</w:t>
      </w:r>
      <w:r w:rsidR="00CB31BA" w:rsidRPr="009B0FFA">
        <w:t xml:space="preserve"> </w:t>
      </w:r>
      <w:r w:rsidR="00D068C8" w:rsidRPr="009B0FFA">
        <w:t>creative writing and</w:t>
      </w:r>
      <w:r w:rsidR="00CB31BA" w:rsidRPr="009B0FFA">
        <w:t xml:space="preserve"> overall literacy skills</w:t>
      </w:r>
      <w:r w:rsidR="005836AE" w:rsidRPr="009B0FFA">
        <w:t>.</w:t>
      </w:r>
      <w:r w:rsidR="007C45FA" w:rsidRPr="009B0FFA">
        <w:t xml:space="preserve"> </w:t>
      </w:r>
      <w:r w:rsidR="00204E13">
        <w:t xml:space="preserve">Planned objectives like this make cross-curricular lessons less overwhelming </w:t>
      </w:r>
      <w:r w:rsidR="002F170D">
        <w:t xml:space="preserve">for both teachers and students and </w:t>
      </w:r>
      <w:r w:rsidR="0060787A" w:rsidRPr="009B0FFA">
        <w:t>en</w:t>
      </w:r>
      <w:r w:rsidR="00B26A7F">
        <w:t>sures</w:t>
      </w:r>
      <w:r w:rsidR="0060787A" w:rsidRPr="009B0FFA">
        <w:t xml:space="preserve"> that </w:t>
      </w:r>
      <w:r w:rsidR="0060787A" w:rsidRPr="005F32F9">
        <w:t>“each activity within the topic has a specific purpose</w:t>
      </w:r>
      <w:r w:rsidR="003D64B3" w:rsidRPr="005F32F9">
        <w:t>, that of a vehicle for the planned learning to take place” (Kerry</w:t>
      </w:r>
      <w:r w:rsidR="00AD4015" w:rsidRPr="005F32F9">
        <w:t>, 2011</w:t>
      </w:r>
      <w:r w:rsidR="003D64B3" w:rsidRPr="005F32F9">
        <w:t>).</w:t>
      </w:r>
      <w:r w:rsidR="003D64B3" w:rsidRPr="009B0FFA">
        <w:t xml:space="preserve"> </w:t>
      </w:r>
    </w:p>
    <w:p w14:paraId="0E86B0C4" w14:textId="28456EB4" w:rsidR="00891441" w:rsidRPr="006E505A" w:rsidRDefault="007C2163" w:rsidP="00EF71EB">
      <w:pPr>
        <w:rPr>
          <w:highlight w:val="yellow"/>
        </w:rPr>
      </w:pPr>
      <w:bookmarkStart w:id="2" w:name="_Hlk534558054"/>
      <w:r>
        <w:t>However, l</w:t>
      </w:r>
      <w:r w:rsidR="003A09F1" w:rsidRPr="009B0FFA">
        <w:t xml:space="preserve">eaving the lesson like this makes it seem </w:t>
      </w:r>
      <w:r w:rsidR="00F962A5" w:rsidRPr="009B0FFA">
        <w:t>simple</w:t>
      </w:r>
      <w:r w:rsidR="003A09F1" w:rsidRPr="009B0FFA">
        <w:t xml:space="preserve"> and jus</w:t>
      </w:r>
      <w:r w:rsidR="000F33C8" w:rsidRPr="009B0FFA">
        <w:t>t an opportunity to assess students of their knowledge of the Celts</w:t>
      </w:r>
      <w:r w:rsidR="008C0939" w:rsidRPr="009B0FFA">
        <w:t xml:space="preserve"> and their creative writing skills. In order to further develop student’s skills </w:t>
      </w:r>
      <w:r w:rsidR="00C15658" w:rsidRPr="009B0FFA">
        <w:t xml:space="preserve">and knowledge I would explore the idea of </w:t>
      </w:r>
      <w:r w:rsidR="005E2281" w:rsidRPr="009B0FFA">
        <w:t>historical fictio</w:t>
      </w:r>
      <w:r w:rsidR="00DD1869" w:rsidRPr="009B0FFA">
        <w:t>n</w:t>
      </w:r>
      <w:r w:rsidR="00860480">
        <w:t xml:space="preserve"> i.e.</w:t>
      </w:r>
      <w:r w:rsidR="00DD1869" w:rsidRPr="009B0FFA">
        <w:t xml:space="preserve"> </w:t>
      </w:r>
      <w:r w:rsidR="008E723F" w:rsidRPr="005F32F9">
        <w:t xml:space="preserve">a history teacher needs to make clear </w:t>
      </w:r>
      <w:r w:rsidR="00B31935" w:rsidRPr="005F32F9">
        <w:t xml:space="preserve">the reality of the past; how and why </w:t>
      </w:r>
      <w:r w:rsidR="00A02842" w:rsidRPr="005F32F9">
        <w:t xml:space="preserve">people may have thought the world was flat </w:t>
      </w:r>
      <w:r w:rsidR="00C20530" w:rsidRPr="005F32F9">
        <w:t>(</w:t>
      </w:r>
      <w:r w:rsidR="00AD4015" w:rsidRPr="005F32F9">
        <w:t xml:space="preserve">Campbell </w:t>
      </w:r>
      <w:r w:rsidR="005F32F9" w:rsidRPr="005F32F9">
        <w:t>&amp; Little, 1989</w:t>
      </w:r>
      <w:r w:rsidR="00C20530" w:rsidRPr="005F32F9">
        <w:t>)</w:t>
      </w:r>
      <w:r w:rsidR="002118A3" w:rsidRPr="005F32F9">
        <w:t>.</w:t>
      </w:r>
      <w:r w:rsidR="002118A3" w:rsidRPr="009B0FFA">
        <w:t xml:space="preserve"> </w:t>
      </w:r>
      <w:r w:rsidR="00D35655">
        <w:t>In other words, p</w:t>
      </w:r>
      <w:r w:rsidR="00242E90">
        <w:t xml:space="preserve">eople like the Celts created </w:t>
      </w:r>
      <w:r w:rsidR="00B015E5">
        <w:t>myths and legends</w:t>
      </w:r>
      <w:r w:rsidR="00242E90">
        <w:t xml:space="preserve"> in order to explain our world. However,</w:t>
      </w:r>
      <w:r w:rsidR="00236DFF">
        <w:t xml:space="preserve"> </w:t>
      </w:r>
      <w:r w:rsidR="00242E90">
        <w:t xml:space="preserve">as we have learned more about our world </w:t>
      </w:r>
      <w:r w:rsidR="00236DFF">
        <w:t xml:space="preserve">through time, </w:t>
      </w:r>
      <w:r w:rsidR="00242E90">
        <w:t xml:space="preserve">we </w:t>
      </w:r>
      <w:r w:rsidR="00236DFF">
        <w:t>now hav</w:t>
      </w:r>
      <w:r w:rsidR="00041ABC">
        <w:t>e</w:t>
      </w:r>
      <w:r w:rsidR="00B015E5">
        <w:t xml:space="preserve"> different explanations. </w:t>
      </w:r>
      <w:r w:rsidR="00242E90">
        <w:t xml:space="preserve"> </w:t>
      </w:r>
      <w:r w:rsidR="00891441" w:rsidRPr="009B0FFA">
        <w:t xml:space="preserve">Discussing the relationship between </w:t>
      </w:r>
      <w:r w:rsidR="00FA3C9A" w:rsidRPr="009B0FFA">
        <w:t xml:space="preserve">myths and the </w:t>
      </w:r>
      <w:r w:rsidR="00685A8C" w:rsidRPr="009B0FFA">
        <w:t>C</w:t>
      </w:r>
      <w:r w:rsidR="00FA3C9A" w:rsidRPr="009B0FFA">
        <w:t xml:space="preserve">elts isn’t too different from </w:t>
      </w:r>
      <w:r w:rsidR="001B50B4" w:rsidRPr="00D2331B">
        <w:t>“discussing the relationship between creative works and where a</w:t>
      </w:r>
      <w:r w:rsidR="00414C2E">
        <w:t>n</w:t>
      </w:r>
      <w:r w:rsidR="001B50B4" w:rsidRPr="00D2331B">
        <w:t xml:space="preserve">d when they are made e.g. </w:t>
      </w:r>
      <w:r w:rsidR="00685A8C" w:rsidRPr="00D2331B">
        <w:t>myths and legends, like works of art, are products of their time, place and cultural setting</w:t>
      </w:r>
      <w:r w:rsidR="008E6B94" w:rsidRPr="00D2331B">
        <w:t xml:space="preserve">” </w:t>
      </w:r>
      <w:r w:rsidR="00F6068F" w:rsidRPr="00D2331B">
        <w:t>(</w:t>
      </w:r>
      <w:r w:rsidR="006E505A" w:rsidRPr="00D2331B">
        <w:t>Callaway &amp; Kear, 1997)</w:t>
      </w:r>
      <w:r w:rsidR="00F6068F" w:rsidRPr="00D2331B">
        <w:t xml:space="preserve">. </w:t>
      </w:r>
      <w:r w:rsidR="00DF6D30" w:rsidRPr="00D2331B">
        <w:t xml:space="preserve">Students </w:t>
      </w:r>
      <w:r w:rsidR="00284803" w:rsidRPr="00D2331B">
        <w:t>learn to distinguish people in fact and people in fantasy or literature</w:t>
      </w:r>
      <w:r w:rsidR="00396524" w:rsidRPr="00D2331B">
        <w:t xml:space="preserve"> as they grow (</w:t>
      </w:r>
      <w:r w:rsidR="00A95A06" w:rsidRPr="00D2331B">
        <w:t>Campbell &amp; Little, 1989</w:t>
      </w:r>
      <w:r w:rsidR="00396524" w:rsidRPr="00D2331B">
        <w:t>)</w:t>
      </w:r>
      <w:r w:rsidR="00396524" w:rsidRPr="009B0FFA">
        <w:t xml:space="preserve"> so </w:t>
      </w:r>
      <w:r w:rsidR="00DE77A9" w:rsidRPr="009B0FFA">
        <w:t>although this may seem tricky</w:t>
      </w:r>
      <w:r w:rsidR="00B67740">
        <w:t xml:space="preserve"> to </w:t>
      </w:r>
      <w:r w:rsidR="007B486E">
        <w:t xml:space="preserve">understand at </w:t>
      </w:r>
      <w:r w:rsidR="004E4442">
        <w:t>first,</w:t>
      </w:r>
      <w:r w:rsidR="00DE77A9" w:rsidRPr="009B0FFA">
        <w:t xml:space="preserve"> it’s just an extension of previous learning. </w:t>
      </w:r>
      <w:r w:rsidR="00396524" w:rsidRPr="009B0FFA">
        <w:t xml:space="preserve">  </w:t>
      </w:r>
    </w:p>
    <w:p w14:paraId="3C87F5EF" w14:textId="2A3FE6BE" w:rsidR="0045160E" w:rsidRDefault="00915EB8" w:rsidP="00EE7DEF">
      <w:r w:rsidRPr="009B0FFA">
        <w:t>Overall, this lesson focuses on ‘</w:t>
      </w:r>
      <w:r w:rsidR="00E10965">
        <w:t>L</w:t>
      </w:r>
      <w:r w:rsidRPr="009B0FFA">
        <w:t xml:space="preserve">anguage, </w:t>
      </w:r>
      <w:r w:rsidR="00E10965">
        <w:t>L</w:t>
      </w:r>
      <w:r w:rsidRPr="009B0FFA">
        <w:t xml:space="preserve">iteracy </w:t>
      </w:r>
      <w:r w:rsidR="00E10965">
        <w:t>and C</w:t>
      </w:r>
      <w:r w:rsidRPr="009B0FFA">
        <w:t>ommunication’ and ‘</w:t>
      </w:r>
      <w:r w:rsidR="00E10965">
        <w:t>H</w:t>
      </w:r>
      <w:r w:rsidRPr="009B0FFA">
        <w:t>umanities’ including</w:t>
      </w:r>
      <w:r w:rsidR="00EA466E" w:rsidRPr="009B0FFA">
        <w:t xml:space="preserve"> a focus on Celtic history and identifying </w:t>
      </w:r>
      <w:r w:rsidR="003A09F1" w:rsidRPr="009B0FFA">
        <w:t>the ways in which the past is represented and interpreted</w:t>
      </w:r>
      <w:r w:rsidR="00EA466E" w:rsidRPr="009B0FFA">
        <w:t xml:space="preserve">. </w:t>
      </w:r>
      <w:r w:rsidR="00EC0935" w:rsidRPr="009B0FFA">
        <w:t xml:space="preserve">Literacy is developed immensely as students </w:t>
      </w:r>
      <w:r w:rsidR="005F6E68">
        <w:t xml:space="preserve">would </w:t>
      </w:r>
      <w:r w:rsidR="00402AA0">
        <w:t>have the opportunity to</w:t>
      </w:r>
      <w:r w:rsidR="00EC0935" w:rsidRPr="009B0FFA">
        <w:t xml:space="preserve"> “w</w:t>
      </w:r>
      <w:r w:rsidR="0014560B" w:rsidRPr="009B0FFA">
        <w:t>rite for different purposes and readers choosing words for variety and interest</w:t>
      </w:r>
      <w:r w:rsidR="00EC0935" w:rsidRPr="009B0FFA">
        <w:t>”;</w:t>
      </w:r>
      <w:r w:rsidR="0014560B" w:rsidRPr="009B0FFA">
        <w:t xml:space="preserve"> </w:t>
      </w:r>
      <w:r w:rsidR="005A5229" w:rsidRPr="009B0FFA">
        <w:t xml:space="preserve">Include </w:t>
      </w:r>
      <w:r w:rsidR="00EC0935" w:rsidRPr="009B0FFA">
        <w:t xml:space="preserve">a basic structure, </w:t>
      </w:r>
      <w:r w:rsidR="00E37709" w:rsidRPr="009B0FFA">
        <w:t>relevant details</w:t>
      </w:r>
      <w:r w:rsidR="00474601" w:rsidRPr="009B0FFA">
        <w:t xml:space="preserve"> and vocabulary</w:t>
      </w:r>
      <w:r w:rsidR="00E37709" w:rsidRPr="009B0FFA">
        <w:t>, information or observations in their writing</w:t>
      </w:r>
      <w:r w:rsidR="00474601" w:rsidRPr="009B0FFA">
        <w:t>; and “u</w:t>
      </w:r>
      <w:r w:rsidR="00E37709" w:rsidRPr="009B0FFA">
        <w:t>se language appropriate to writing including</w:t>
      </w:r>
      <w:r w:rsidR="00695735" w:rsidRPr="009B0FFA">
        <w:t xml:space="preserve"> standard forms of English</w:t>
      </w:r>
      <w:r w:rsidR="00474601" w:rsidRPr="009B0FFA">
        <w:t>”</w:t>
      </w:r>
      <w:r w:rsidR="00695735" w:rsidRPr="009B0FFA">
        <w:t xml:space="preserve">. </w:t>
      </w:r>
      <w:r w:rsidR="0045160E">
        <w:t xml:space="preserve">Children are also given an </w:t>
      </w:r>
      <w:r w:rsidR="0045160E" w:rsidRPr="0045160E">
        <w:t>“understanding how lives and localities have been shaped by the past, through learning about the history of Wales, its political, economic, social and cultural aspects”</w:t>
      </w:r>
      <w:r w:rsidR="0045160E">
        <w:t xml:space="preserve"> (Curriculum Cymraeg)</w:t>
      </w:r>
      <w:r w:rsidR="00192A5D">
        <w:t>.</w:t>
      </w:r>
    </w:p>
    <w:bookmarkEnd w:id="2"/>
    <w:p w14:paraId="5AFC162F" w14:textId="49CA185A" w:rsidR="00705FFD" w:rsidRDefault="006F3D1B" w:rsidP="00EF71EB">
      <w:r w:rsidRPr="009B0FFA">
        <w:t>In conclusio</w:t>
      </w:r>
      <w:r w:rsidR="004756EB" w:rsidRPr="009B0FFA">
        <w:t>n</w:t>
      </w:r>
      <w:r w:rsidR="00C823F0">
        <w:t xml:space="preserve">, </w:t>
      </w:r>
      <w:r w:rsidR="00BB63C3">
        <w:t>as shown through the examples above</w:t>
      </w:r>
      <w:r w:rsidR="00D857E5">
        <w:t xml:space="preserve">, the </w:t>
      </w:r>
      <w:r w:rsidR="00211A8B">
        <w:t xml:space="preserve">integrated and </w:t>
      </w:r>
      <w:r w:rsidR="00C823F0">
        <w:t xml:space="preserve">cross-curricular </w:t>
      </w:r>
      <w:r w:rsidR="00D857E5">
        <w:t xml:space="preserve">approach to planning and learning </w:t>
      </w:r>
      <w:r w:rsidR="00C823F0">
        <w:t>is beneficial in many ways</w:t>
      </w:r>
      <w:r w:rsidR="00211A8B">
        <w:t xml:space="preserve"> </w:t>
      </w:r>
      <w:r w:rsidR="00AC5AA4">
        <w:t>for both</w:t>
      </w:r>
      <w:r w:rsidR="00211A8B">
        <w:t xml:space="preserve"> the teacher and the student.</w:t>
      </w:r>
      <w:r w:rsidR="00F978FA">
        <w:t xml:space="preserve"> </w:t>
      </w:r>
      <w:r w:rsidR="00B415F1">
        <w:t xml:space="preserve">Whether it’s for </w:t>
      </w:r>
      <w:r w:rsidR="00E7170B">
        <w:t xml:space="preserve">the ability to </w:t>
      </w:r>
      <w:r w:rsidR="00705FFD">
        <w:t xml:space="preserve">use themes to generate </w:t>
      </w:r>
      <w:r w:rsidR="00C96BDE" w:rsidRPr="00D2331B">
        <w:t>exploration through the eyes of several different subjects</w:t>
      </w:r>
      <w:r w:rsidR="00705FFD" w:rsidRPr="00D2331B">
        <w:t xml:space="preserve"> </w:t>
      </w:r>
      <w:r w:rsidR="00C96BDE" w:rsidRPr="00D2331B">
        <w:t>(Barnes</w:t>
      </w:r>
      <w:r w:rsidR="00A95A06" w:rsidRPr="00D2331B">
        <w:t>, 2015</w:t>
      </w:r>
      <w:r w:rsidR="00C96BDE" w:rsidRPr="00D2331B">
        <w:t>)</w:t>
      </w:r>
      <w:r w:rsidR="00E7170B" w:rsidRPr="00D2331B">
        <w:t xml:space="preserve">; </w:t>
      </w:r>
      <w:r w:rsidR="00BA1949" w:rsidRPr="00D2331B">
        <w:t xml:space="preserve">for students </w:t>
      </w:r>
      <w:r w:rsidR="00E7170B" w:rsidRPr="00D2331B">
        <w:t>to have their</w:t>
      </w:r>
      <w:r w:rsidR="00BA1949" w:rsidRPr="00D2331B">
        <w:t xml:space="preserve"> </w:t>
      </w:r>
      <w:r w:rsidR="00BA1949" w:rsidRPr="00BA1949">
        <w:t xml:space="preserve">individual learning styles addressed </w:t>
      </w:r>
      <w:r w:rsidR="00830934">
        <w:t>(Kerry</w:t>
      </w:r>
      <w:r w:rsidR="003E1AB8">
        <w:t>, 2011</w:t>
      </w:r>
      <w:r w:rsidR="00830934">
        <w:t>)</w:t>
      </w:r>
      <w:r w:rsidR="00175311">
        <w:t>;</w:t>
      </w:r>
      <w:r w:rsidR="00830934">
        <w:t xml:space="preserve"> </w:t>
      </w:r>
      <w:r w:rsidR="0013022F">
        <w:t>to better engage</w:t>
      </w:r>
      <w:r w:rsidR="00B135EE">
        <w:t xml:space="preserve"> students</w:t>
      </w:r>
      <w:r w:rsidR="0013022F">
        <w:t>;</w:t>
      </w:r>
      <w:r w:rsidR="00B135EE">
        <w:t xml:space="preserve"> or to allow more flexi</w:t>
      </w:r>
      <w:r w:rsidR="00C455DF">
        <w:t xml:space="preserve">bility and creativity </w:t>
      </w:r>
      <w:r w:rsidR="00175311">
        <w:t>within the classroom</w:t>
      </w:r>
      <w:r w:rsidR="00346FDF">
        <w:t xml:space="preserve">; </w:t>
      </w:r>
      <w:r w:rsidR="009155E9">
        <w:t>T</w:t>
      </w:r>
      <w:r w:rsidR="00C455DF">
        <w:t xml:space="preserve">eachers should take full advantage </w:t>
      </w:r>
      <w:r w:rsidR="009155E9">
        <w:t>of the opportunities that cross-curricular teaching gives us</w:t>
      </w:r>
      <w:r w:rsidR="00C455DF">
        <w:t xml:space="preserve">. </w:t>
      </w:r>
    </w:p>
    <w:p w14:paraId="0E9765CB" w14:textId="22567573" w:rsidR="009B0FFA" w:rsidRDefault="009B0FFA" w:rsidP="00914B42">
      <w:pPr>
        <w:jc w:val="center"/>
      </w:pPr>
    </w:p>
    <w:p w14:paraId="44D6926D" w14:textId="77777777" w:rsidR="009F6AFC" w:rsidRPr="009B0FFA" w:rsidRDefault="009F6AFC" w:rsidP="00D2331B"/>
    <w:p w14:paraId="525FCC1D" w14:textId="0A0F78BB" w:rsidR="00914B42" w:rsidRPr="009B0FFA" w:rsidRDefault="00914B42" w:rsidP="00914B42">
      <w:pPr>
        <w:jc w:val="center"/>
        <w:rPr>
          <w:b/>
        </w:rPr>
      </w:pPr>
      <w:r w:rsidRPr="009B0FFA">
        <w:rPr>
          <w:b/>
        </w:rPr>
        <w:lastRenderedPageBreak/>
        <w:t>Bibliography</w:t>
      </w:r>
    </w:p>
    <w:p w14:paraId="19881FD1" w14:textId="53B2C75D" w:rsidR="00914B42" w:rsidRPr="009B0FFA" w:rsidRDefault="00914B42" w:rsidP="00914B42">
      <w:pPr>
        <w:rPr>
          <w:b/>
        </w:rPr>
      </w:pPr>
      <w:r w:rsidRPr="009B0FFA">
        <w:rPr>
          <w:b/>
        </w:rPr>
        <w:t>References</w:t>
      </w:r>
    </w:p>
    <w:p w14:paraId="0C972DA8" w14:textId="7478D10F" w:rsidR="00593499" w:rsidRPr="004D158A" w:rsidRDefault="00A0777A" w:rsidP="006A5949">
      <w:pPr>
        <w:pStyle w:val="ListParagraph"/>
        <w:numPr>
          <w:ilvl w:val="0"/>
          <w:numId w:val="22"/>
        </w:numPr>
      </w:pPr>
      <w:r>
        <w:t xml:space="preserve">Barnes, J (June 2015) </w:t>
      </w:r>
      <w:r w:rsidRPr="0031464F">
        <w:rPr>
          <w:i/>
        </w:rPr>
        <w:t>An introduction to Cross-curricular Learning</w:t>
      </w:r>
      <w:r w:rsidR="0031464F">
        <w:rPr>
          <w:i/>
        </w:rPr>
        <w:t>.</w:t>
      </w:r>
    </w:p>
    <w:p w14:paraId="06EEFF38" w14:textId="77777777" w:rsidR="004D158A" w:rsidRPr="004D158A" w:rsidRDefault="004D158A" w:rsidP="004D158A">
      <w:pPr>
        <w:pStyle w:val="ListParagraph"/>
        <w:numPr>
          <w:ilvl w:val="0"/>
          <w:numId w:val="22"/>
        </w:numPr>
      </w:pPr>
      <w:r w:rsidRPr="004D158A">
        <w:t xml:space="preserve">Donaldson, G. (February 2015) </w:t>
      </w:r>
      <w:r w:rsidRPr="004D158A">
        <w:rPr>
          <w:i/>
        </w:rPr>
        <w:t>Successful Futures: Independent Review of Curriculum and Assessment Arrangements in Wales.</w:t>
      </w:r>
      <w:r w:rsidRPr="004D158A">
        <w:t xml:space="preserve"> </w:t>
      </w:r>
    </w:p>
    <w:p w14:paraId="2A91EE6B" w14:textId="77777777" w:rsidR="00820904" w:rsidRPr="00820904" w:rsidRDefault="00820904" w:rsidP="00820904">
      <w:pPr>
        <w:pStyle w:val="ListParagraph"/>
        <w:numPr>
          <w:ilvl w:val="0"/>
          <w:numId w:val="22"/>
        </w:numPr>
      </w:pPr>
      <w:r w:rsidRPr="00820904">
        <w:t xml:space="preserve">Campbell, J &amp; Little, V (1989) </w:t>
      </w:r>
      <w:r w:rsidRPr="00820904">
        <w:rPr>
          <w:i/>
        </w:rPr>
        <w:t>Humanities in the Primary School.</w:t>
      </w:r>
      <w:r w:rsidRPr="00820904">
        <w:t xml:space="preserve"> The Falmer Press</w:t>
      </w:r>
    </w:p>
    <w:p w14:paraId="59F9254F" w14:textId="46E828AF" w:rsidR="004D158A" w:rsidRDefault="006924B4" w:rsidP="006A5949">
      <w:pPr>
        <w:pStyle w:val="ListParagraph"/>
        <w:numPr>
          <w:ilvl w:val="0"/>
          <w:numId w:val="22"/>
        </w:numPr>
      </w:pPr>
      <w:r>
        <w:t>Barnes</w:t>
      </w:r>
      <w:r w:rsidR="00523803">
        <w:t xml:space="preserve">, J (2015) </w:t>
      </w:r>
      <w:r w:rsidR="00523803" w:rsidRPr="00AB2BFF">
        <w:rPr>
          <w:i/>
        </w:rPr>
        <w:t>Cross-Curricular Learning 3-14: 3</w:t>
      </w:r>
      <w:r w:rsidR="00523803" w:rsidRPr="00AB2BFF">
        <w:rPr>
          <w:i/>
          <w:vertAlign w:val="superscript"/>
        </w:rPr>
        <w:t>rd</w:t>
      </w:r>
      <w:r w:rsidR="00523803" w:rsidRPr="00AB2BFF">
        <w:rPr>
          <w:i/>
        </w:rPr>
        <w:t xml:space="preserve"> edn.</w:t>
      </w:r>
      <w:r w:rsidR="00523803">
        <w:t xml:space="preserve"> </w:t>
      </w:r>
      <w:r w:rsidR="00AB2BFF">
        <w:t>Sage Publications</w:t>
      </w:r>
    </w:p>
    <w:p w14:paraId="5A795315" w14:textId="77777777" w:rsidR="00AB2BFF" w:rsidRPr="00AB2BFF" w:rsidRDefault="00AB2BFF" w:rsidP="00AB2BFF">
      <w:pPr>
        <w:pStyle w:val="ListParagraph"/>
        <w:numPr>
          <w:ilvl w:val="0"/>
          <w:numId w:val="22"/>
        </w:numPr>
      </w:pPr>
      <w:r w:rsidRPr="00AB2BFF">
        <w:t xml:space="preserve">Wilson, A (2009) </w:t>
      </w:r>
      <w:r w:rsidRPr="00AB2BFF">
        <w:rPr>
          <w:i/>
        </w:rPr>
        <w:t>Creativity in Primary Education: 2nd edn.</w:t>
      </w:r>
      <w:r w:rsidRPr="00AB2BFF">
        <w:t xml:space="preserve"> Learning Matters LTD</w:t>
      </w:r>
    </w:p>
    <w:p w14:paraId="2BF576C5" w14:textId="77777777" w:rsidR="00C758F2" w:rsidRPr="00C758F2" w:rsidRDefault="00C758F2" w:rsidP="00C758F2">
      <w:pPr>
        <w:pStyle w:val="ListParagraph"/>
        <w:numPr>
          <w:ilvl w:val="0"/>
          <w:numId w:val="22"/>
        </w:numPr>
      </w:pPr>
      <w:r w:rsidRPr="00C758F2">
        <w:t xml:space="preserve">Grigg, R (2010) </w:t>
      </w:r>
      <w:r w:rsidRPr="00C758F2">
        <w:rPr>
          <w:i/>
        </w:rPr>
        <w:t>Becoming an Outstanding Primary School Teacher.</w:t>
      </w:r>
      <w:r w:rsidRPr="00C758F2">
        <w:t xml:space="preserve"> Pearson Education Limited</w:t>
      </w:r>
    </w:p>
    <w:p w14:paraId="1CBDC14C" w14:textId="77777777" w:rsidR="008D34DB" w:rsidRPr="008D34DB" w:rsidRDefault="008D34DB" w:rsidP="008D34DB">
      <w:pPr>
        <w:pStyle w:val="ListParagraph"/>
        <w:numPr>
          <w:ilvl w:val="0"/>
          <w:numId w:val="22"/>
        </w:numPr>
      </w:pPr>
      <w:r w:rsidRPr="008D34DB">
        <w:t>Kerry, T (2011) Cross-Curricular Teaching in the Primary School: Planning and Facilitating Lessons. Routledge</w:t>
      </w:r>
    </w:p>
    <w:p w14:paraId="3D64D43C" w14:textId="77777777" w:rsidR="005F32F9" w:rsidRPr="005F32F9" w:rsidRDefault="005F32F9" w:rsidP="005F32F9">
      <w:pPr>
        <w:pStyle w:val="ListParagraph"/>
        <w:numPr>
          <w:ilvl w:val="0"/>
          <w:numId w:val="22"/>
        </w:numPr>
      </w:pPr>
      <w:r w:rsidRPr="005F32F9">
        <w:t xml:space="preserve">Callaway, G &amp; Kear, M (1997) </w:t>
      </w:r>
      <w:r w:rsidRPr="005F32F9">
        <w:rPr>
          <w:i/>
        </w:rPr>
        <w:t>Teaching Art and Design in the Primary School.</w:t>
      </w:r>
      <w:r w:rsidRPr="005F32F9">
        <w:t xml:space="preserve"> David Fulton Publishers</w:t>
      </w:r>
    </w:p>
    <w:p w14:paraId="536D915F" w14:textId="77777777" w:rsidR="00AB2BFF" w:rsidRPr="009B0FFA" w:rsidRDefault="00AB2BFF" w:rsidP="006A5949">
      <w:pPr>
        <w:pStyle w:val="ListParagraph"/>
        <w:numPr>
          <w:ilvl w:val="0"/>
          <w:numId w:val="22"/>
        </w:numPr>
      </w:pPr>
    </w:p>
    <w:p w14:paraId="16394B2D" w14:textId="77777777" w:rsidR="00914B42" w:rsidRPr="009B0FFA" w:rsidRDefault="00914B42" w:rsidP="00914B42">
      <w:pPr>
        <w:rPr>
          <w:b/>
        </w:rPr>
      </w:pPr>
      <w:r w:rsidRPr="009B0FFA">
        <w:rPr>
          <w:b/>
        </w:rPr>
        <w:t>Additional Reading</w:t>
      </w:r>
    </w:p>
    <w:p w14:paraId="2F05C44E" w14:textId="77777777" w:rsidR="00914B42" w:rsidRPr="009B0FFA" w:rsidRDefault="00914B42" w:rsidP="00914B42">
      <w:pPr>
        <w:pStyle w:val="ListParagraph"/>
        <w:numPr>
          <w:ilvl w:val="0"/>
          <w:numId w:val="13"/>
        </w:numPr>
      </w:pPr>
      <w:r w:rsidRPr="009B0FFA">
        <w:t xml:space="preserve">Cox, S &amp; Watts, R (2007) </w:t>
      </w:r>
      <w:r w:rsidRPr="009B0FFA">
        <w:rPr>
          <w:i/>
        </w:rPr>
        <w:t>Teaching Art and Design 3-11: Reaching the Standard Series.</w:t>
      </w:r>
      <w:r w:rsidRPr="009B0FFA">
        <w:t xml:space="preserve"> Bloomsbury</w:t>
      </w:r>
    </w:p>
    <w:p w14:paraId="55594BE6" w14:textId="77777777" w:rsidR="00914B42" w:rsidRPr="009B0FFA" w:rsidRDefault="00914B42" w:rsidP="00914B42">
      <w:pPr>
        <w:pStyle w:val="ListParagraph"/>
        <w:numPr>
          <w:ilvl w:val="0"/>
          <w:numId w:val="13"/>
        </w:numPr>
      </w:pPr>
      <w:r w:rsidRPr="009B0FFA">
        <w:t xml:space="preserve">Cooper, H (2007) </w:t>
      </w:r>
      <w:r w:rsidRPr="009B0FFA">
        <w:rPr>
          <w:i/>
        </w:rPr>
        <w:t>Early Years and Primary – History 3-11: a guide for teachers</w:t>
      </w:r>
      <w:r w:rsidRPr="009B0FFA">
        <w:t>. David Fulton Publishers</w:t>
      </w:r>
    </w:p>
    <w:p w14:paraId="67A456BF" w14:textId="3C53C5BB" w:rsidR="001C6D5A" w:rsidRDefault="001C6D5A" w:rsidP="001C6D5A"/>
    <w:sectPr w:rsidR="001C6D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D250F"/>
    <w:multiLevelType w:val="hybridMultilevel"/>
    <w:tmpl w:val="F4F2A2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5D723C"/>
    <w:multiLevelType w:val="hybridMultilevel"/>
    <w:tmpl w:val="2F4CD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752E4"/>
    <w:multiLevelType w:val="hybridMultilevel"/>
    <w:tmpl w:val="9B6AC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A7BC6"/>
    <w:multiLevelType w:val="hybridMultilevel"/>
    <w:tmpl w:val="D94E16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B71F8"/>
    <w:multiLevelType w:val="hybridMultilevel"/>
    <w:tmpl w:val="23000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1E2F55"/>
    <w:multiLevelType w:val="hybridMultilevel"/>
    <w:tmpl w:val="0ADA8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B674F7"/>
    <w:multiLevelType w:val="hybridMultilevel"/>
    <w:tmpl w:val="0AE44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3022E9"/>
    <w:multiLevelType w:val="hybridMultilevel"/>
    <w:tmpl w:val="E6363A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DE6053"/>
    <w:multiLevelType w:val="hybridMultilevel"/>
    <w:tmpl w:val="22241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646260"/>
    <w:multiLevelType w:val="hybridMultilevel"/>
    <w:tmpl w:val="8A1CD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A6DAD"/>
    <w:multiLevelType w:val="hybridMultilevel"/>
    <w:tmpl w:val="3A6807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627AD"/>
    <w:multiLevelType w:val="hybridMultilevel"/>
    <w:tmpl w:val="9E441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1A1FCE"/>
    <w:multiLevelType w:val="hybridMultilevel"/>
    <w:tmpl w:val="0F7AFA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351033"/>
    <w:multiLevelType w:val="hybridMultilevel"/>
    <w:tmpl w:val="6B8AE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79242F"/>
    <w:multiLevelType w:val="hybridMultilevel"/>
    <w:tmpl w:val="B4663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E11F7E"/>
    <w:multiLevelType w:val="hybridMultilevel"/>
    <w:tmpl w:val="C394B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8A4719"/>
    <w:multiLevelType w:val="hybridMultilevel"/>
    <w:tmpl w:val="4CBAD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1F179C"/>
    <w:multiLevelType w:val="hybridMultilevel"/>
    <w:tmpl w:val="07FA7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DD5D40"/>
    <w:multiLevelType w:val="hybridMultilevel"/>
    <w:tmpl w:val="319A2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23500D"/>
    <w:multiLevelType w:val="hybridMultilevel"/>
    <w:tmpl w:val="1A8CC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9F7A70"/>
    <w:multiLevelType w:val="hybridMultilevel"/>
    <w:tmpl w:val="DC52D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CE0A91"/>
    <w:multiLevelType w:val="hybridMultilevel"/>
    <w:tmpl w:val="7D28DD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5"/>
  </w:num>
  <w:num w:numId="4">
    <w:abstractNumId w:val="8"/>
  </w:num>
  <w:num w:numId="5">
    <w:abstractNumId w:val="10"/>
  </w:num>
  <w:num w:numId="6">
    <w:abstractNumId w:val="21"/>
  </w:num>
  <w:num w:numId="7">
    <w:abstractNumId w:val="7"/>
  </w:num>
  <w:num w:numId="8">
    <w:abstractNumId w:val="0"/>
  </w:num>
  <w:num w:numId="9">
    <w:abstractNumId w:val="14"/>
  </w:num>
  <w:num w:numId="10">
    <w:abstractNumId w:val="2"/>
  </w:num>
  <w:num w:numId="11">
    <w:abstractNumId w:val="4"/>
  </w:num>
  <w:num w:numId="12">
    <w:abstractNumId w:val="13"/>
  </w:num>
  <w:num w:numId="13">
    <w:abstractNumId w:val="19"/>
  </w:num>
  <w:num w:numId="14">
    <w:abstractNumId w:val="16"/>
  </w:num>
  <w:num w:numId="15">
    <w:abstractNumId w:val="1"/>
  </w:num>
  <w:num w:numId="16">
    <w:abstractNumId w:val="12"/>
  </w:num>
  <w:num w:numId="17">
    <w:abstractNumId w:val="3"/>
  </w:num>
  <w:num w:numId="18">
    <w:abstractNumId w:val="6"/>
  </w:num>
  <w:num w:numId="19">
    <w:abstractNumId w:val="20"/>
  </w:num>
  <w:num w:numId="20">
    <w:abstractNumId w:val="18"/>
  </w:num>
  <w:num w:numId="21">
    <w:abstractNumId w:val="17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CBE"/>
    <w:rsid w:val="0000051A"/>
    <w:rsid w:val="000121B3"/>
    <w:rsid w:val="00014DB3"/>
    <w:rsid w:val="00024565"/>
    <w:rsid w:val="00024DF6"/>
    <w:rsid w:val="00030235"/>
    <w:rsid w:val="0003238D"/>
    <w:rsid w:val="00041ABC"/>
    <w:rsid w:val="00053D87"/>
    <w:rsid w:val="000674BA"/>
    <w:rsid w:val="000839FD"/>
    <w:rsid w:val="000A326D"/>
    <w:rsid w:val="000A43CB"/>
    <w:rsid w:val="000B3F73"/>
    <w:rsid w:val="000B5F12"/>
    <w:rsid w:val="000E1CB3"/>
    <w:rsid w:val="000E5659"/>
    <w:rsid w:val="000F2379"/>
    <w:rsid w:val="000F33C8"/>
    <w:rsid w:val="000F569F"/>
    <w:rsid w:val="000F7B3F"/>
    <w:rsid w:val="00110EC8"/>
    <w:rsid w:val="0011143E"/>
    <w:rsid w:val="00123ABD"/>
    <w:rsid w:val="0013022F"/>
    <w:rsid w:val="001319D0"/>
    <w:rsid w:val="0014560B"/>
    <w:rsid w:val="00146E3D"/>
    <w:rsid w:val="001646D2"/>
    <w:rsid w:val="00165323"/>
    <w:rsid w:val="001656B6"/>
    <w:rsid w:val="00171899"/>
    <w:rsid w:val="00175311"/>
    <w:rsid w:val="00181738"/>
    <w:rsid w:val="00187EFC"/>
    <w:rsid w:val="00192A5D"/>
    <w:rsid w:val="001938C7"/>
    <w:rsid w:val="001A58B1"/>
    <w:rsid w:val="001B4267"/>
    <w:rsid w:val="001B50B4"/>
    <w:rsid w:val="001C6D5A"/>
    <w:rsid w:val="001D7E52"/>
    <w:rsid w:val="001E13F0"/>
    <w:rsid w:val="00201220"/>
    <w:rsid w:val="002027CB"/>
    <w:rsid w:val="00204E13"/>
    <w:rsid w:val="0020628D"/>
    <w:rsid w:val="002118A3"/>
    <w:rsid w:val="00211A8B"/>
    <w:rsid w:val="002146F2"/>
    <w:rsid w:val="0021719C"/>
    <w:rsid w:val="00226911"/>
    <w:rsid w:val="00236DFF"/>
    <w:rsid w:val="00242E90"/>
    <w:rsid w:val="00244E97"/>
    <w:rsid w:val="00256348"/>
    <w:rsid w:val="002564AE"/>
    <w:rsid w:val="00284803"/>
    <w:rsid w:val="00291B05"/>
    <w:rsid w:val="00294B05"/>
    <w:rsid w:val="00294B3D"/>
    <w:rsid w:val="00296584"/>
    <w:rsid w:val="002978E7"/>
    <w:rsid w:val="002A0696"/>
    <w:rsid w:val="002A394E"/>
    <w:rsid w:val="002A449D"/>
    <w:rsid w:val="002B161E"/>
    <w:rsid w:val="002D2F0E"/>
    <w:rsid w:val="002F170D"/>
    <w:rsid w:val="002F3BCE"/>
    <w:rsid w:val="002F52BF"/>
    <w:rsid w:val="002F5AFD"/>
    <w:rsid w:val="0031464F"/>
    <w:rsid w:val="0032456C"/>
    <w:rsid w:val="003422A0"/>
    <w:rsid w:val="00346FDF"/>
    <w:rsid w:val="0035372F"/>
    <w:rsid w:val="00363908"/>
    <w:rsid w:val="00366A4C"/>
    <w:rsid w:val="003752F3"/>
    <w:rsid w:val="003864FE"/>
    <w:rsid w:val="003900B9"/>
    <w:rsid w:val="003905CC"/>
    <w:rsid w:val="00394EEA"/>
    <w:rsid w:val="00396524"/>
    <w:rsid w:val="003A09F1"/>
    <w:rsid w:val="003A21F5"/>
    <w:rsid w:val="003A44C2"/>
    <w:rsid w:val="003A4C11"/>
    <w:rsid w:val="003A7CD0"/>
    <w:rsid w:val="003B46B6"/>
    <w:rsid w:val="003B5D01"/>
    <w:rsid w:val="003C1BE1"/>
    <w:rsid w:val="003D0051"/>
    <w:rsid w:val="003D64B3"/>
    <w:rsid w:val="003E1AB8"/>
    <w:rsid w:val="003E23E0"/>
    <w:rsid w:val="003E4954"/>
    <w:rsid w:val="003E4FAA"/>
    <w:rsid w:val="003E50AA"/>
    <w:rsid w:val="003F0BFF"/>
    <w:rsid w:val="003F1A58"/>
    <w:rsid w:val="003F4857"/>
    <w:rsid w:val="003F5EE6"/>
    <w:rsid w:val="00402AA0"/>
    <w:rsid w:val="00407A34"/>
    <w:rsid w:val="004114AC"/>
    <w:rsid w:val="00412256"/>
    <w:rsid w:val="00414C2E"/>
    <w:rsid w:val="00415B8F"/>
    <w:rsid w:val="0044007B"/>
    <w:rsid w:val="0045160E"/>
    <w:rsid w:val="0045164A"/>
    <w:rsid w:val="00452210"/>
    <w:rsid w:val="00452997"/>
    <w:rsid w:val="00456769"/>
    <w:rsid w:val="00456FBB"/>
    <w:rsid w:val="00462636"/>
    <w:rsid w:val="00464EF5"/>
    <w:rsid w:val="00466ED4"/>
    <w:rsid w:val="00470C7A"/>
    <w:rsid w:val="00474601"/>
    <w:rsid w:val="004756EB"/>
    <w:rsid w:val="004866C5"/>
    <w:rsid w:val="00494D86"/>
    <w:rsid w:val="00496E7F"/>
    <w:rsid w:val="004A70FB"/>
    <w:rsid w:val="004B2B5C"/>
    <w:rsid w:val="004C5693"/>
    <w:rsid w:val="004C73AA"/>
    <w:rsid w:val="004D158A"/>
    <w:rsid w:val="004D7565"/>
    <w:rsid w:val="004E4442"/>
    <w:rsid w:val="004E684C"/>
    <w:rsid w:val="004E6E86"/>
    <w:rsid w:val="00502470"/>
    <w:rsid w:val="005069EF"/>
    <w:rsid w:val="00507ED6"/>
    <w:rsid w:val="00521A62"/>
    <w:rsid w:val="00523803"/>
    <w:rsid w:val="0054377A"/>
    <w:rsid w:val="00545861"/>
    <w:rsid w:val="00547518"/>
    <w:rsid w:val="00551846"/>
    <w:rsid w:val="005575F1"/>
    <w:rsid w:val="005716F7"/>
    <w:rsid w:val="00574032"/>
    <w:rsid w:val="00581986"/>
    <w:rsid w:val="005836AE"/>
    <w:rsid w:val="0058440C"/>
    <w:rsid w:val="005875ED"/>
    <w:rsid w:val="0059211C"/>
    <w:rsid w:val="00593499"/>
    <w:rsid w:val="00595DB5"/>
    <w:rsid w:val="00595EF5"/>
    <w:rsid w:val="005A3849"/>
    <w:rsid w:val="005A5229"/>
    <w:rsid w:val="005B538B"/>
    <w:rsid w:val="005C6948"/>
    <w:rsid w:val="005D3E82"/>
    <w:rsid w:val="005D45E4"/>
    <w:rsid w:val="005E2281"/>
    <w:rsid w:val="005E3749"/>
    <w:rsid w:val="005F2576"/>
    <w:rsid w:val="005F32F9"/>
    <w:rsid w:val="005F6E68"/>
    <w:rsid w:val="00604A28"/>
    <w:rsid w:val="0060787A"/>
    <w:rsid w:val="00617E3C"/>
    <w:rsid w:val="006367C0"/>
    <w:rsid w:val="006379EF"/>
    <w:rsid w:val="006456C5"/>
    <w:rsid w:val="00673D17"/>
    <w:rsid w:val="00676926"/>
    <w:rsid w:val="00676E09"/>
    <w:rsid w:val="00685A8C"/>
    <w:rsid w:val="0069085C"/>
    <w:rsid w:val="00691743"/>
    <w:rsid w:val="006924B4"/>
    <w:rsid w:val="00695735"/>
    <w:rsid w:val="00697E0B"/>
    <w:rsid w:val="00697E15"/>
    <w:rsid w:val="006A4A34"/>
    <w:rsid w:val="006A573C"/>
    <w:rsid w:val="006A5949"/>
    <w:rsid w:val="006A71B2"/>
    <w:rsid w:val="006A7BA7"/>
    <w:rsid w:val="006B1C05"/>
    <w:rsid w:val="006B434E"/>
    <w:rsid w:val="006B659B"/>
    <w:rsid w:val="006B78C6"/>
    <w:rsid w:val="006C0267"/>
    <w:rsid w:val="006C0A0E"/>
    <w:rsid w:val="006E505A"/>
    <w:rsid w:val="006F3D1B"/>
    <w:rsid w:val="006F476B"/>
    <w:rsid w:val="0070253B"/>
    <w:rsid w:val="00705FFD"/>
    <w:rsid w:val="007138FC"/>
    <w:rsid w:val="007171A5"/>
    <w:rsid w:val="00725347"/>
    <w:rsid w:val="0073650C"/>
    <w:rsid w:val="00742AEE"/>
    <w:rsid w:val="00747BF9"/>
    <w:rsid w:val="007503AC"/>
    <w:rsid w:val="00750DC5"/>
    <w:rsid w:val="0075774B"/>
    <w:rsid w:val="007753E4"/>
    <w:rsid w:val="00777E0E"/>
    <w:rsid w:val="00780CCA"/>
    <w:rsid w:val="00784A07"/>
    <w:rsid w:val="00795C84"/>
    <w:rsid w:val="007A184B"/>
    <w:rsid w:val="007B486E"/>
    <w:rsid w:val="007C2163"/>
    <w:rsid w:val="007C45FA"/>
    <w:rsid w:val="007C515A"/>
    <w:rsid w:val="007C58B1"/>
    <w:rsid w:val="007E50D4"/>
    <w:rsid w:val="007F0C43"/>
    <w:rsid w:val="00811DEF"/>
    <w:rsid w:val="00820904"/>
    <w:rsid w:val="00823E65"/>
    <w:rsid w:val="0082433A"/>
    <w:rsid w:val="00830934"/>
    <w:rsid w:val="00831B89"/>
    <w:rsid w:val="00837241"/>
    <w:rsid w:val="00860480"/>
    <w:rsid w:val="00863F73"/>
    <w:rsid w:val="00877C19"/>
    <w:rsid w:val="008822D6"/>
    <w:rsid w:val="00882CBE"/>
    <w:rsid w:val="00883502"/>
    <w:rsid w:val="0088771C"/>
    <w:rsid w:val="00887721"/>
    <w:rsid w:val="00891441"/>
    <w:rsid w:val="008A78F2"/>
    <w:rsid w:val="008B52EA"/>
    <w:rsid w:val="008B6A6F"/>
    <w:rsid w:val="008C0939"/>
    <w:rsid w:val="008D34DB"/>
    <w:rsid w:val="008D43E6"/>
    <w:rsid w:val="008D7EED"/>
    <w:rsid w:val="008E6B94"/>
    <w:rsid w:val="008E723F"/>
    <w:rsid w:val="009021AA"/>
    <w:rsid w:val="00914B42"/>
    <w:rsid w:val="009155E9"/>
    <w:rsid w:val="00915EB8"/>
    <w:rsid w:val="00916188"/>
    <w:rsid w:val="00922EFE"/>
    <w:rsid w:val="009311E5"/>
    <w:rsid w:val="00933245"/>
    <w:rsid w:val="009455A9"/>
    <w:rsid w:val="0094648F"/>
    <w:rsid w:val="00957EB2"/>
    <w:rsid w:val="00962F56"/>
    <w:rsid w:val="009640F6"/>
    <w:rsid w:val="009717A7"/>
    <w:rsid w:val="00972A6A"/>
    <w:rsid w:val="00972F3F"/>
    <w:rsid w:val="0098299E"/>
    <w:rsid w:val="00991D41"/>
    <w:rsid w:val="0099509A"/>
    <w:rsid w:val="0099668A"/>
    <w:rsid w:val="009A5A87"/>
    <w:rsid w:val="009A6BC1"/>
    <w:rsid w:val="009A7BD5"/>
    <w:rsid w:val="009B0FFA"/>
    <w:rsid w:val="009B16C3"/>
    <w:rsid w:val="009B23C7"/>
    <w:rsid w:val="009B7822"/>
    <w:rsid w:val="009B7D58"/>
    <w:rsid w:val="009C6BD6"/>
    <w:rsid w:val="009E142A"/>
    <w:rsid w:val="009E2187"/>
    <w:rsid w:val="009F490D"/>
    <w:rsid w:val="009F4D5D"/>
    <w:rsid w:val="009F6AFC"/>
    <w:rsid w:val="009F7455"/>
    <w:rsid w:val="009F7FF8"/>
    <w:rsid w:val="00A004F6"/>
    <w:rsid w:val="00A02842"/>
    <w:rsid w:val="00A0777A"/>
    <w:rsid w:val="00A07A70"/>
    <w:rsid w:val="00A11203"/>
    <w:rsid w:val="00A1230E"/>
    <w:rsid w:val="00A176B3"/>
    <w:rsid w:val="00A17823"/>
    <w:rsid w:val="00A25CBD"/>
    <w:rsid w:val="00A63A64"/>
    <w:rsid w:val="00A66B14"/>
    <w:rsid w:val="00A7339F"/>
    <w:rsid w:val="00A7755E"/>
    <w:rsid w:val="00A8453C"/>
    <w:rsid w:val="00A92941"/>
    <w:rsid w:val="00A95A06"/>
    <w:rsid w:val="00AA176C"/>
    <w:rsid w:val="00AB2BFF"/>
    <w:rsid w:val="00AB3A52"/>
    <w:rsid w:val="00AB3CF4"/>
    <w:rsid w:val="00AC4D7D"/>
    <w:rsid w:val="00AC5AA4"/>
    <w:rsid w:val="00AD18CD"/>
    <w:rsid w:val="00AD18EC"/>
    <w:rsid w:val="00AD4015"/>
    <w:rsid w:val="00AD4547"/>
    <w:rsid w:val="00AD7934"/>
    <w:rsid w:val="00AF35EC"/>
    <w:rsid w:val="00B015E5"/>
    <w:rsid w:val="00B03526"/>
    <w:rsid w:val="00B0540B"/>
    <w:rsid w:val="00B07100"/>
    <w:rsid w:val="00B135EE"/>
    <w:rsid w:val="00B22E16"/>
    <w:rsid w:val="00B26A7F"/>
    <w:rsid w:val="00B31935"/>
    <w:rsid w:val="00B41166"/>
    <w:rsid w:val="00B415F1"/>
    <w:rsid w:val="00B42075"/>
    <w:rsid w:val="00B455ED"/>
    <w:rsid w:val="00B552E9"/>
    <w:rsid w:val="00B606E1"/>
    <w:rsid w:val="00B60B1B"/>
    <w:rsid w:val="00B650DC"/>
    <w:rsid w:val="00B67740"/>
    <w:rsid w:val="00B71E33"/>
    <w:rsid w:val="00B73620"/>
    <w:rsid w:val="00B76027"/>
    <w:rsid w:val="00B844B4"/>
    <w:rsid w:val="00B87665"/>
    <w:rsid w:val="00B913E5"/>
    <w:rsid w:val="00B954A3"/>
    <w:rsid w:val="00B95F6F"/>
    <w:rsid w:val="00B978F6"/>
    <w:rsid w:val="00BA1949"/>
    <w:rsid w:val="00BA674D"/>
    <w:rsid w:val="00BA7007"/>
    <w:rsid w:val="00BB63C3"/>
    <w:rsid w:val="00BB7E45"/>
    <w:rsid w:val="00BE2983"/>
    <w:rsid w:val="00BF0221"/>
    <w:rsid w:val="00BF1869"/>
    <w:rsid w:val="00BF7B30"/>
    <w:rsid w:val="00C05C3E"/>
    <w:rsid w:val="00C10445"/>
    <w:rsid w:val="00C11D83"/>
    <w:rsid w:val="00C15658"/>
    <w:rsid w:val="00C159A3"/>
    <w:rsid w:val="00C20530"/>
    <w:rsid w:val="00C255F2"/>
    <w:rsid w:val="00C37A3F"/>
    <w:rsid w:val="00C422C9"/>
    <w:rsid w:val="00C444C2"/>
    <w:rsid w:val="00C455DF"/>
    <w:rsid w:val="00C467C0"/>
    <w:rsid w:val="00C471DA"/>
    <w:rsid w:val="00C507B0"/>
    <w:rsid w:val="00C62030"/>
    <w:rsid w:val="00C63B37"/>
    <w:rsid w:val="00C70628"/>
    <w:rsid w:val="00C758F2"/>
    <w:rsid w:val="00C823F0"/>
    <w:rsid w:val="00C93316"/>
    <w:rsid w:val="00C935A6"/>
    <w:rsid w:val="00C96BDE"/>
    <w:rsid w:val="00CA1CD0"/>
    <w:rsid w:val="00CA5C32"/>
    <w:rsid w:val="00CA68DE"/>
    <w:rsid w:val="00CB31BA"/>
    <w:rsid w:val="00CC62D9"/>
    <w:rsid w:val="00CD07B9"/>
    <w:rsid w:val="00CE2CD7"/>
    <w:rsid w:val="00CE5710"/>
    <w:rsid w:val="00CF2A74"/>
    <w:rsid w:val="00D04D8B"/>
    <w:rsid w:val="00D068C8"/>
    <w:rsid w:val="00D1594A"/>
    <w:rsid w:val="00D179A1"/>
    <w:rsid w:val="00D2302B"/>
    <w:rsid w:val="00D2331B"/>
    <w:rsid w:val="00D2356B"/>
    <w:rsid w:val="00D35564"/>
    <w:rsid w:val="00D35655"/>
    <w:rsid w:val="00D376FE"/>
    <w:rsid w:val="00D43C03"/>
    <w:rsid w:val="00D43FCA"/>
    <w:rsid w:val="00D50529"/>
    <w:rsid w:val="00D5719A"/>
    <w:rsid w:val="00D67637"/>
    <w:rsid w:val="00D828A4"/>
    <w:rsid w:val="00D845B4"/>
    <w:rsid w:val="00D857E5"/>
    <w:rsid w:val="00D946B0"/>
    <w:rsid w:val="00DA5663"/>
    <w:rsid w:val="00DB4AC5"/>
    <w:rsid w:val="00DB756E"/>
    <w:rsid w:val="00DB7BF7"/>
    <w:rsid w:val="00DC1DDA"/>
    <w:rsid w:val="00DC5A1E"/>
    <w:rsid w:val="00DC5B4E"/>
    <w:rsid w:val="00DD1869"/>
    <w:rsid w:val="00DD72EF"/>
    <w:rsid w:val="00DE45B4"/>
    <w:rsid w:val="00DE77A9"/>
    <w:rsid w:val="00DF278D"/>
    <w:rsid w:val="00DF6D30"/>
    <w:rsid w:val="00E10965"/>
    <w:rsid w:val="00E137AF"/>
    <w:rsid w:val="00E26450"/>
    <w:rsid w:val="00E37709"/>
    <w:rsid w:val="00E43BCE"/>
    <w:rsid w:val="00E47062"/>
    <w:rsid w:val="00E62FFE"/>
    <w:rsid w:val="00E65E98"/>
    <w:rsid w:val="00E7170B"/>
    <w:rsid w:val="00E8552D"/>
    <w:rsid w:val="00E8563E"/>
    <w:rsid w:val="00E86055"/>
    <w:rsid w:val="00E8710C"/>
    <w:rsid w:val="00EA466E"/>
    <w:rsid w:val="00EA62F4"/>
    <w:rsid w:val="00EA6FB0"/>
    <w:rsid w:val="00EB1C53"/>
    <w:rsid w:val="00EB30E0"/>
    <w:rsid w:val="00EC0935"/>
    <w:rsid w:val="00EC13F0"/>
    <w:rsid w:val="00EE56B6"/>
    <w:rsid w:val="00EE6C38"/>
    <w:rsid w:val="00EE7DEF"/>
    <w:rsid w:val="00EF71EB"/>
    <w:rsid w:val="00EF7D14"/>
    <w:rsid w:val="00F01B82"/>
    <w:rsid w:val="00F115C7"/>
    <w:rsid w:val="00F14819"/>
    <w:rsid w:val="00F15A5A"/>
    <w:rsid w:val="00F16994"/>
    <w:rsid w:val="00F21B23"/>
    <w:rsid w:val="00F22855"/>
    <w:rsid w:val="00F23C80"/>
    <w:rsid w:val="00F36061"/>
    <w:rsid w:val="00F55A65"/>
    <w:rsid w:val="00F6068F"/>
    <w:rsid w:val="00F651EA"/>
    <w:rsid w:val="00F8184E"/>
    <w:rsid w:val="00F962A5"/>
    <w:rsid w:val="00F96838"/>
    <w:rsid w:val="00F978FA"/>
    <w:rsid w:val="00FA2214"/>
    <w:rsid w:val="00FA3C9A"/>
    <w:rsid w:val="00FA42C9"/>
    <w:rsid w:val="00FB032D"/>
    <w:rsid w:val="00FD1BE5"/>
    <w:rsid w:val="00FD4B72"/>
    <w:rsid w:val="00FE00A3"/>
    <w:rsid w:val="00FE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1017A"/>
  <w15:chartTrackingRefBased/>
  <w15:docId w15:val="{A95749A6-26BA-4D11-811C-E1FCE37A2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D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5</Pages>
  <Words>1997</Words>
  <Characters>11387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Doek</dc:creator>
  <cp:keywords/>
  <dc:description/>
  <cp:lastModifiedBy>Harriet Doek</cp:lastModifiedBy>
  <cp:revision>465</cp:revision>
  <dcterms:created xsi:type="dcterms:W3CDTF">2019-01-06T11:32:00Z</dcterms:created>
  <dcterms:modified xsi:type="dcterms:W3CDTF">2019-01-06T23:19:00Z</dcterms:modified>
</cp:coreProperties>
</file>