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14202" w14:textId="77777777" w:rsidR="00856BC4" w:rsidRPr="00270EEB" w:rsidRDefault="00856BC4" w:rsidP="00856BC4">
      <w:pPr>
        <w:ind w:right="237"/>
        <w:rPr>
          <w:sz w:val="24"/>
          <w:szCs w:val="24"/>
        </w:rPr>
      </w:pPr>
    </w:p>
    <w:p w14:paraId="663E3A57" w14:textId="77777777" w:rsidR="00856BC4" w:rsidRPr="00E676F7" w:rsidRDefault="00856BC4" w:rsidP="00856BC4">
      <w:pPr>
        <w:ind w:right="237"/>
        <w:rPr>
          <w:sz w:val="24"/>
          <w:szCs w:val="24"/>
        </w:rPr>
      </w:pPr>
      <w:r w:rsidRPr="71763EF9">
        <w:rPr>
          <w:color w:val="000000" w:themeColor="text1"/>
          <w:sz w:val="24"/>
          <w:szCs w:val="24"/>
        </w:rPr>
        <w:t>+</w:t>
      </w:r>
      <w:r>
        <w:rPr>
          <w:noProof/>
        </w:rPr>
        <w:drawing>
          <wp:inline distT="0" distB="0" distL="0" distR="0" wp14:anchorId="3457AD9D" wp14:editId="22AC29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7C50FFEE" w14:textId="77777777" w:rsidR="00856BC4" w:rsidRPr="00E676F7" w:rsidRDefault="00856BC4" w:rsidP="00856BC4">
      <w:pPr>
        <w:ind w:right="237"/>
        <w:rPr>
          <w:sz w:val="24"/>
          <w:szCs w:val="24"/>
        </w:rPr>
      </w:pPr>
    </w:p>
    <w:p w14:paraId="4A7755FB" w14:textId="77777777" w:rsidR="00856BC4" w:rsidRPr="00E676F7" w:rsidRDefault="00856BC4" w:rsidP="00856BC4">
      <w:pPr>
        <w:ind w:right="237"/>
        <w:rPr>
          <w:sz w:val="24"/>
          <w:szCs w:val="24"/>
        </w:rPr>
      </w:pPr>
    </w:p>
    <w:p w14:paraId="5F2A5639" w14:textId="77777777" w:rsidR="00856BC4" w:rsidRPr="00E676F7" w:rsidRDefault="00856BC4" w:rsidP="00856BC4">
      <w:pPr>
        <w:ind w:right="237"/>
        <w:rPr>
          <w:b/>
          <w:sz w:val="36"/>
          <w:szCs w:val="40"/>
        </w:rPr>
      </w:pPr>
      <w:r w:rsidRPr="00E676F7">
        <w:rPr>
          <w:b/>
          <w:sz w:val="36"/>
          <w:szCs w:val="40"/>
        </w:rPr>
        <w:t xml:space="preserve">Graduate Diploma Professional Police Practice </w:t>
      </w:r>
    </w:p>
    <w:p w14:paraId="763AB2F4" w14:textId="77777777" w:rsidR="00856BC4" w:rsidRPr="00E676F7" w:rsidRDefault="00856BC4" w:rsidP="00856BC4">
      <w:pPr>
        <w:overflowPunct/>
        <w:autoSpaceDE/>
        <w:autoSpaceDN/>
        <w:adjustRightInd/>
        <w:ind w:right="237"/>
        <w:textAlignment w:val="auto"/>
        <w:rPr>
          <w:b/>
          <w:color w:val="auto"/>
          <w:sz w:val="44"/>
        </w:rPr>
      </w:pPr>
    </w:p>
    <w:p w14:paraId="44F02A35" w14:textId="77777777" w:rsidR="00856BC4" w:rsidRPr="00E676F7" w:rsidRDefault="00856BC4" w:rsidP="00856BC4">
      <w:pPr>
        <w:overflowPunct/>
        <w:autoSpaceDE/>
        <w:autoSpaceDN/>
        <w:adjustRightInd/>
        <w:ind w:right="237"/>
        <w:textAlignment w:val="auto"/>
        <w:rPr>
          <w:b/>
          <w:color w:val="auto"/>
          <w:sz w:val="44"/>
        </w:rPr>
      </w:pPr>
      <w:r w:rsidRPr="00E676F7">
        <w:rPr>
          <w:b/>
          <w:color w:val="auto"/>
          <w:sz w:val="44"/>
        </w:rPr>
        <w:t>LEVEL 6 - 40 Credits</w:t>
      </w:r>
    </w:p>
    <w:p w14:paraId="4C901EED" w14:textId="77777777" w:rsidR="00856BC4" w:rsidRPr="00E676F7" w:rsidRDefault="00856BC4" w:rsidP="00856BC4">
      <w:pPr>
        <w:overflowPunct/>
        <w:autoSpaceDE/>
        <w:autoSpaceDN/>
        <w:adjustRightInd/>
        <w:ind w:right="237"/>
        <w:textAlignment w:val="auto"/>
        <w:rPr>
          <w:b/>
          <w:color w:val="auto"/>
          <w:sz w:val="44"/>
        </w:rPr>
      </w:pPr>
    </w:p>
    <w:p w14:paraId="4FFF449C" w14:textId="77777777" w:rsidR="00856BC4" w:rsidRPr="00E676F7" w:rsidRDefault="00856BC4" w:rsidP="00856BC4">
      <w:pPr>
        <w:overflowPunct/>
        <w:autoSpaceDE/>
        <w:autoSpaceDN/>
        <w:adjustRightInd/>
        <w:ind w:right="237"/>
        <w:textAlignment w:val="auto"/>
        <w:rPr>
          <w:b/>
          <w:color w:val="auto"/>
          <w:sz w:val="44"/>
        </w:rPr>
      </w:pPr>
    </w:p>
    <w:p w14:paraId="0EF7FEB3" w14:textId="77777777" w:rsidR="00856BC4" w:rsidRPr="00E676F7" w:rsidRDefault="00856BC4" w:rsidP="00856BC4">
      <w:pPr>
        <w:overflowPunct/>
        <w:autoSpaceDE/>
        <w:autoSpaceDN/>
        <w:adjustRightInd/>
        <w:ind w:right="237"/>
        <w:textAlignment w:val="auto"/>
        <w:rPr>
          <w:b/>
          <w:color w:val="auto"/>
          <w:sz w:val="40"/>
        </w:rPr>
      </w:pPr>
      <w:r w:rsidRPr="00E676F7">
        <w:rPr>
          <w:b/>
          <w:color w:val="auto"/>
          <w:sz w:val="40"/>
        </w:rPr>
        <w:t>Workbook title: Competency Based Workbook 2 (DHEP)</w:t>
      </w:r>
    </w:p>
    <w:p w14:paraId="5AF2CD53" w14:textId="77777777" w:rsidR="00856BC4" w:rsidRPr="00E676F7" w:rsidRDefault="00856BC4" w:rsidP="00856BC4">
      <w:pPr>
        <w:overflowPunct/>
        <w:autoSpaceDE/>
        <w:autoSpaceDN/>
        <w:adjustRightInd/>
        <w:ind w:right="237"/>
        <w:textAlignment w:val="auto"/>
        <w:rPr>
          <w:b/>
          <w:color w:val="auto"/>
          <w:sz w:val="36"/>
        </w:rPr>
      </w:pPr>
    </w:p>
    <w:p w14:paraId="2FBBE11D" w14:textId="77777777" w:rsidR="00856BC4" w:rsidRPr="00E676F7" w:rsidRDefault="00856BC4" w:rsidP="00856BC4">
      <w:pPr>
        <w:overflowPunct/>
        <w:autoSpaceDE/>
        <w:autoSpaceDN/>
        <w:adjustRightInd/>
        <w:ind w:right="237"/>
        <w:textAlignment w:val="auto"/>
        <w:rPr>
          <w:b/>
          <w:color w:val="auto"/>
          <w:sz w:val="36"/>
        </w:rPr>
      </w:pPr>
      <w:r w:rsidRPr="00E676F7">
        <w:rPr>
          <w:b/>
          <w:color w:val="auto"/>
          <w:sz w:val="36"/>
        </w:rPr>
        <w:t>(SOUTH WALES POLICE, GWENT POLICE AND UWTSD)</w:t>
      </w:r>
    </w:p>
    <w:p w14:paraId="55B7E7F5" w14:textId="77777777" w:rsidR="00856BC4" w:rsidRPr="00E676F7" w:rsidRDefault="00856BC4" w:rsidP="00856BC4">
      <w:pPr>
        <w:overflowPunct/>
        <w:autoSpaceDE/>
        <w:autoSpaceDN/>
        <w:adjustRightInd/>
        <w:ind w:right="237"/>
        <w:textAlignment w:val="auto"/>
        <w:rPr>
          <w:b/>
          <w:color w:val="auto"/>
          <w:sz w:val="44"/>
        </w:rPr>
      </w:pPr>
    </w:p>
    <w:p w14:paraId="0B4A745B" w14:textId="77777777" w:rsidR="00856BC4" w:rsidRPr="00E676F7" w:rsidRDefault="00856BC4" w:rsidP="00856BC4">
      <w:pPr>
        <w:overflowPunct/>
        <w:autoSpaceDE/>
        <w:autoSpaceDN/>
        <w:adjustRightInd/>
        <w:ind w:right="237"/>
        <w:textAlignment w:val="auto"/>
        <w:rPr>
          <w:b/>
          <w:color w:val="auto"/>
          <w:sz w:val="44"/>
        </w:rPr>
      </w:pPr>
    </w:p>
    <w:p w14:paraId="425E6C13" w14:textId="77777777" w:rsidR="00856BC4" w:rsidRPr="00E676F7" w:rsidRDefault="00856BC4" w:rsidP="00856BC4">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00856BC4" w14:paraId="35712DAE" w14:textId="77777777" w:rsidTr="007655B5">
        <w:tc>
          <w:tcPr>
            <w:tcW w:w="9015" w:type="dxa"/>
          </w:tcPr>
          <w:p w14:paraId="3B64E467" w14:textId="77777777" w:rsidR="00856BC4" w:rsidRDefault="00856BC4" w:rsidP="007655B5">
            <w:pPr>
              <w:ind w:right="237"/>
              <w:rPr>
                <w:b/>
                <w:bCs/>
                <w:color w:val="auto"/>
                <w:sz w:val="32"/>
                <w:szCs w:val="32"/>
              </w:rPr>
            </w:pPr>
            <w:r w:rsidRPr="33572C6E">
              <w:rPr>
                <w:b/>
                <w:bCs/>
                <w:color w:val="auto"/>
                <w:sz w:val="32"/>
                <w:szCs w:val="32"/>
              </w:rPr>
              <w:t>Learner name: ______________________________</w:t>
            </w:r>
          </w:p>
          <w:p w14:paraId="289B128B" w14:textId="77777777" w:rsidR="00856BC4" w:rsidRDefault="00856BC4" w:rsidP="007655B5">
            <w:pPr>
              <w:ind w:right="237"/>
              <w:rPr>
                <w:b/>
                <w:bCs/>
                <w:color w:val="auto"/>
                <w:sz w:val="32"/>
                <w:szCs w:val="32"/>
              </w:rPr>
            </w:pPr>
          </w:p>
          <w:p w14:paraId="60233124" w14:textId="77777777" w:rsidR="00856BC4" w:rsidRDefault="00856BC4" w:rsidP="007655B5">
            <w:pPr>
              <w:ind w:right="237"/>
              <w:rPr>
                <w:b/>
                <w:bCs/>
                <w:color w:val="auto"/>
                <w:sz w:val="32"/>
                <w:szCs w:val="32"/>
              </w:rPr>
            </w:pPr>
            <w:r w:rsidRPr="33572C6E">
              <w:rPr>
                <w:b/>
                <w:bCs/>
                <w:color w:val="auto"/>
                <w:sz w:val="32"/>
                <w:szCs w:val="32"/>
              </w:rPr>
              <w:t>Learner’s University Registration Number:</w:t>
            </w:r>
          </w:p>
          <w:p w14:paraId="41211954" w14:textId="77777777" w:rsidR="00856BC4" w:rsidRDefault="00856BC4" w:rsidP="007655B5">
            <w:pPr>
              <w:ind w:right="237"/>
              <w:rPr>
                <w:b/>
                <w:bCs/>
                <w:color w:val="auto"/>
                <w:sz w:val="32"/>
                <w:szCs w:val="32"/>
              </w:rPr>
            </w:pPr>
            <w:r w:rsidRPr="33572C6E">
              <w:rPr>
                <w:b/>
                <w:bCs/>
                <w:color w:val="auto"/>
                <w:sz w:val="32"/>
                <w:szCs w:val="32"/>
              </w:rPr>
              <w:t>_______________________________</w:t>
            </w:r>
          </w:p>
          <w:p w14:paraId="2DD590E5" w14:textId="77777777" w:rsidR="00856BC4" w:rsidRDefault="00856BC4" w:rsidP="007655B5">
            <w:pPr>
              <w:ind w:right="237"/>
              <w:rPr>
                <w:b/>
                <w:bCs/>
                <w:color w:val="auto"/>
                <w:sz w:val="32"/>
                <w:szCs w:val="32"/>
              </w:rPr>
            </w:pPr>
          </w:p>
          <w:p w14:paraId="752471D0" w14:textId="77777777" w:rsidR="00856BC4" w:rsidRDefault="00856BC4" w:rsidP="007655B5">
            <w:pPr>
              <w:ind w:right="237"/>
              <w:rPr>
                <w:b/>
                <w:bCs/>
                <w:color w:val="auto"/>
                <w:sz w:val="32"/>
                <w:szCs w:val="32"/>
              </w:rPr>
            </w:pPr>
          </w:p>
          <w:p w14:paraId="122F237D" w14:textId="77777777" w:rsidR="00856BC4" w:rsidRDefault="00856BC4" w:rsidP="007655B5">
            <w:pPr>
              <w:rPr>
                <w:b/>
                <w:bCs/>
                <w:color w:val="000000" w:themeColor="text1"/>
                <w:sz w:val="32"/>
                <w:szCs w:val="32"/>
              </w:rPr>
            </w:pPr>
          </w:p>
        </w:tc>
      </w:tr>
    </w:tbl>
    <w:p w14:paraId="51F239B0" w14:textId="77777777" w:rsidR="00856BC4" w:rsidRPr="00E676F7" w:rsidRDefault="00856BC4" w:rsidP="00856BC4">
      <w:pPr>
        <w:overflowPunct/>
        <w:autoSpaceDE/>
        <w:autoSpaceDN/>
        <w:adjustRightInd/>
        <w:ind w:right="237"/>
        <w:textAlignment w:val="auto"/>
        <w:rPr>
          <w:b/>
          <w:bCs/>
          <w:color w:val="auto"/>
          <w:sz w:val="32"/>
          <w:szCs w:val="32"/>
        </w:rPr>
      </w:pPr>
    </w:p>
    <w:p w14:paraId="549BE7BB" w14:textId="77777777" w:rsidR="00856BC4" w:rsidRPr="00E676F7" w:rsidRDefault="00856BC4" w:rsidP="00856BC4">
      <w:pPr>
        <w:overflowPunct/>
        <w:autoSpaceDE/>
        <w:autoSpaceDN/>
        <w:adjustRightInd/>
        <w:ind w:right="237"/>
        <w:textAlignment w:val="auto"/>
        <w:rPr>
          <w:b/>
          <w:bCs/>
          <w:color w:val="000000" w:themeColor="text1"/>
          <w:sz w:val="36"/>
          <w:szCs w:val="36"/>
        </w:rPr>
      </w:pPr>
    </w:p>
    <w:p w14:paraId="7C15E61E" w14:textId="77777777" w:rsidR="00856BC4" w:rsidRPr="00E676F7" w:rsidRDefault="00856BC4" w:rsidP="00856BC4">
      <w:pPr>
        <w:overflowPunct/>
        <w:autoSpaceDE/>
        <w:autoSpaceDN/>
        <w:adjustRightInd/>
        <w:ind w:right="237"/>
        <w:textAlignment w:val="auto"/>
        <w:rPr>
          <w:b/>
          <w:color w:val="auto"/>
          <w:sz w:val="36"/>
        </w:rPr>
      </w:pPr>
    </w:p>
    <w:p w14:paraId="6F2A1065" w14:textId="77777777" w:rsidR="00856BC4" w:rsidRPr="00E676F7" w:rsidRDefault="00856BC4" w:rsidP="00856BC4">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3BC3EA81" w14:textId="77777777" w:rsidR="00856BC4" w:rsidRPr="00E676F7" w:rsidRDefault="00856BC4" w:rsidP="00856BC4">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66081B6C" w14:textId="77777777" w:rsidR="00856BC4" w:rsidRPr="00E676F7" w:rsidRDefault="00856BC4" w:rsidP="00856BC4">
      <w:pPr>
        <w:overflowPunct/>
        <w:autoSpaceDE/>
        <w:autoSpaceDN/>
        <w:adjustRightInd/>
        <w:ind w:right="237"/>
        <w:textAlignment w:val="auto"/>
        <w:rPr>
          <w:b/>
          <w:i/>
          <w:color w:val="auto"/>
          <w:sz w:val="24"/>
        </w:rPr>
      </w:pPr>
    </w:p>
    <w:p w14:paraId="6010DFCA" w14:textId="77777777" w:rsidR="00856BC4" w:rsidRPr="00E676F7" w:rsidRDefault="00856BC4" w:rsidP="00856BC4">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3 (DHEP) - BMPP6001D </w:t>
      </w:r>
    </w:p>
    <w:p w14:paraId="02663542" w14:textId="77777777" w:rsidR="00856BC4" w:rsidRPr="00E676F7" w:rsidRDefault="00856BC4" w:rsidP="00856BC4">
      <w:pPr>
        <w:overflowPunct/>
        <w:autoSpaceDE/>
        <w:autoSpaceDN/>
        <w:adjustRightInd/>
        <w:ind w:right="237"/>
        <w:textAlignment w:val="auto"/>
        <w:rPr>
          <w:b/>
          <w:color w:val="auto"/>
          <w:sz w:val="36"/>
          <w:szCs w:val="56"/>
        </w:rPr>
      </w:pPr>
    </w:p>
    <w:p w14:paraId="2615D588" w14:textId="77777777" w:rsidR="00856BC4" w:rsidRPr="00E676F7" w:rsidRDefault="00856BC4" w:rsidP="00856BC4">
      <w:pPr>
        <w:ind w:right="237"/>
        <w:rPr>
          <w:b/>
          <w:sz w:val="24"/>
          <w:szCs w:val="24"/>
        </w:rPr>
      </w:pPr>
      <w:r w:rsidRPr="00E676F7">
        <w:rPr>
          <w:color w:val="auto"/>
          <w:sz w:val="24"/>
        </w:rPr>
        <w:br w:type="page"/>
      </w:r>
      <w:r w:rsidRPr="00E676F7">
        <w:rPr>
          <w:b/>
          <w:sz w:val="24"/>
          <w:szCs w:val="24"/>
        </w:rPr>
        <w:lastRenderedPageBreak/>
        <w:t>Workbook Guidance</w:t>
      </w:r>
    </w:p>
    <w:p w14:paraId="2EAD90DC" w14:textId="77777777" w:rsidR="00856BC4" w:rsidRPr="00E676F7" w:rsidRDefault="00856BC4" w:rsidP="00856BC4">
      <w:pPr>
        <w:ind w:right="237"/>
        <w:rPr>
          <w:sz w:val="24"/>
          <w:szCs w:val="24"/>
        </w:rPr>
      </w:pPr>
    </w:p>
    <w:p w14:paraId="539B1938" w14:textId="77777777" w:rsidR="00856BC4" w:rsidRPr="00E676F7" w:rsidRDefault="00856BC4" w:rsidP="00856BC4">
      <w:pPr>
        <w:ind w:right="237"/>
        <w:jc w:val="both"/>
        <w:rPr>
          <w:sz w:val="24"/>
          <w:szCs w:val="24"/>
        </w:rPr>
      </w:pPr>
      <w:r w:rsidRPr="00E676F7">
        <w:rPr>
          <w:sz w:val="24"/>
          <w:szCs w:val="24"/>
        </w:rPr>
        <w:t>Please read these notes carefully. They provide essential information. The documents you will use in developing your workbook are on the following pages.</w:t>
      </w:r>
    </w:p>
    <w:p w14:paraId="00235642" w14:textId="77777777" w:rsidR="00856BC4" w:rsidRPr="00E676F7" w:rsidRDefault="00856BC4" w:rsidP="00856BC4">
      <w:pPr>
        <w:ind w:right="237"/>
        <w:rPr>
          <w:sz w:val="24"/>
          <w:szCs w:val="24"/>
        </w:rPr>
      </w:pPr>
    </w:p>
    <w:p w14:paraId="66B0DE71" w14:textId="77777777" w:rsidR="00856BC4" w:rsidRPr="00E676F7" w:rsidRDefault="00856BC4" w:rsidP="00856BC4">
      <w:pPr>
        <w:ind w:right="237"/>
        <w:jc w:val="both"/>
        <w:rPr>
          <w:sz w:val="24"/>
          <w:szCs w:val="24"/>
        </w:rPr>
      </w:pPr>
      <w:r w:rsidRPr="00E676F7">
        <w:rPr>
          <w:b/>
          <w:sz w:val="24"/>
          <w:szCs w:val="24"/>
        </w:rPr>
        <w:t>What is the workbook for?</w:t>
      </w:r>
    </w:p>
    <w:p w14:paraId="2A52854C" w14:textId="77777777" w:rsidR="00856BC4" w:rsidRPr="00E676F7" w:rsidRDefault="00856BC4" w:rsidP="00856BC4">
      <w:pPr>
        <w:ind w:right="237"/>
        <w:jc w:val="both"/>
        <w:rPr>
          <w:b/>
          <w:sz w:val="24"/>
          <w:szCs w:val="24"/>
        </w:rPr>
      </w:pPr>
    </w:p>
    <w:p w14:paraId="3AD07A38" w14:textId="77777777" w:rsidR="00856BC4" w:rsidRPr="00E676F7" w:rsidRDefault="00856BC4" w:rsidP="00856BC4">
      <w:pPr>
        <w:ind w:right="237"/>
        <w:jc w:val="both"/>
        <w:rPr>
          <w:sz w:val="24"/>
          <w:szCs w:val="24"/>
        </w:rPr>
      </w:pPr>
      <w:r w:rsidRPr="386E26D2">
        <w:rPr>
          <w:sz w:val="24"/>
          <w:szCs w:val="24"/>
        </w:rPr>
        <w:t xml:space="preserve">The purpose of this workbook is to enable learners to demonstrate and provide evidence of how they meet the learning outcomes set by the College of Policing, for the Graduate Diploma in Professional Policing Practice. You are being asked to outline your experiential learning based upon your theoretical understanding in a range of operational situations. </w:t>
      </w:r>
    </w:p>
    <w:p w14:paraId="6AED865D" w14:textId="77777777" w:rsidR="00856BC4" w:rsidRPr="00E676F7" w:rsidRDefault="00856BC4" w:rsidP="00856BC4">
      <w:pPr>
        <w:ind w:right="237"/>
        <w:jc w:val="both"/>
        <w:rPr>
          <w:sz w:val="24"/>
          <w:szCs w:val="24"/>
        </w:rPr>
      </w:pPr>
    </w:p>
    <w:p w14:paraId="35489DB0" w14:textId="77777777" w:rsidR="00856BC4" w:rsidRPr="00E676F7" w:rsidRDefault="00856BC4" w:rsidP="00856BC4">
      <w:pPr>
        <w:pStyle w:val="ListParagraph"/>
        <w:numPr>
          <w:ilvl w:val="0"/>
          <w:numId w:val="6"/>
        </w:numPr>
        <w:ind w:right="237"/>
        <w:jc w:val="both"/>
        <w:rPr>
          <w:sz w:val="24"/>
          <w:szCs w:val="24"/>
        </w:rPr>
      </w:pPr>
      <w:r w:rsidRPr="00E676F7">
        <w:rPr>
          <w:sz w:val="24"/>
          <w:szCs w:val="24"/>
        </w:rPr>
        <w:t>Wellbeing and Resilience</w:t>
      </w:r>
    </w:p>
    <w:p w14:paraId="3DD6452D" w14:textId="77777777" w:rsidR="00856BC4" w:rsidRPr="00E676F7" w:rsidRDefault="00856BC4" w:rsidP="00856BC4">
      <w:pPr>
        <w:pStyle w:val="ListParagraph"/>
        <w:numPr>
          <w:ilvl w:val="0"/>
          <w:numId w:val="6"/>
        </w:numPr>
        <w:ind w:right="237"/>
        <w:jc w:val="both"/>
        <w:rPr>
          <w:sz w:val="24"/>
          <w:szCs w:val="24"/>
        </w:rPr>
      </w:pPr>
      <w:r w:rsidRPr="00E676F7">
        <w:rPr>
          <w:sz w:val="24"/>
          <w:szCs w:val="24"/>
        </w:rPr>
        <w:t>Criminal Justice</w:t>
      </w:r>
    </w:p>
    <w:p w14:paraId="602899D3" w14:textId="77777777" w:rsidR="00856BC4" w:rsidRPr="00E676F7" w:rsidRDefault="00856BC4" w:rsidP="00856BC4">
      <w:pPr>
        <w:pStyle w:val="ListParagraph"/>
        <w:numPr>
          <w:ilvl w:val="0"/>
          <w:numId w:val="6"/>
        </w:numPr>
        <w:ind w:right="237"/>
        <w:jc w:val="both"/>
        <w:rPr>
          <w:sz w:val="24"/>
          <w:szCs w:val="24"/>
        </w:rPr>
      </w:pPr>
      <w:r w:rsidRPr="00E676F7">
        <w:rPr>
          <w:sz w:val="24"/>
          <w:szCs w:val="24"/>
        </w:rPr>
        <w:t>Conducting Investigations</w:t>
      </w:r>
    </w:p>
    <w:p w14:paraId="10A222A0" w14:textId="77777777" w:rsidR="00856BC4" w:rsidRPr="00E676F7" w:rsidRDefault="00856BC4" w:rsidP="00856BC4">
      <w:pPr>
        <w:pStyle w:val="ListParagraph"/>
        <w:numPr>
          <w:ilvl w:val="0"/>
          <w:numId w:val="6"/>
        </w:numPr>
        <w:ind w:right="237"/>
        <w:jc w:val="both"/>
        <w:rPr>
          <w:sz w:val="24"/>
          <w:szCs w:val="24"/>
        </w:rPr>
      </w:pPr>
      <w:r w:rsidRPr="00E676F7">
        <w:rPr>
          <w:sz w:val="24"/>
          <w:szCs w:val="24"/>
        </w:rPr>
        <w:t>Decision making and discretion</w:t>
      </w:r>
    </w:p>
    <w:p w14:paraId="371707FA" w14:textId="77777777" w:rsidR="00856BC4" w:rsidRPr="00E676F7" w:rsidRDefault="00856BC4" w:rsidP="00856BC4">
      <w:pPr>
        <w:pStyle w:val="ListParagraph"/>
        <w:numPr>
          <w:ilvl w:val="0"/>
          <w:numId w:val="6"/>
        </w:numPr>
        <w:ind w:right="237"/>
        <w:jc w:val="both"/>
        <w:rPr>
          <w:sz w:val="24"/>
          <w:szCs w:val="24"/>
        </w:rPr>
      </w:pPr>
      <w:r w:rsidRPr="00E676F7">
        <w:rPr>
          <w:sz w:val="24"/>
          <w:szCs w:val="24"/>
        </w:rPr>
        <w:t>Maintaining Professional Standards</w:t>
      </w:r>
    </w:p>
    <w:p w14:paraId="0999CFF9" w14:textId="77777777" w:rsidR="00856BC4" w:rsidRPr="00E676F7" w:rsidRDefault="00856BC4" w:rsidP="00856BC4">
      <w:pPr>
        <w:pStyle w:val="ListParagraph"/>
        <w:numPr>
          <w:ilvl w:val="0"/>
          <w:numId w:val="6"/>
        </w:numPr>
        <w:ind w:right="237"/>
        <w:jc w:val="both"/>
        <w:rPr>
          <w:sz w:val="24"/>
          <w:szCs w:val="24"/>
        </w:rPr>
      </w:pPr>
      <w:r w:rsidRPr="00E676F7">
        <w:rPr>
          <w:sz w:val="24"/>
          <w:szCs w:val="24"/>
        </w:rPr>
        <w:t>Leadership and Team working</w:t>
      </w:r>
    </w:p>
    <w:p w14:paraId="6CCC483D" w14:textId="77777777" w:rsidR="00856BC4" w:rsidRPr="00E676F7" w:rsidRDefault="00856BC4" w:rsidP="00856BC4">
      <w:pPr>
        <w:pStyle w:val="ListParagraph"/>
        <w:numPr>
          <w:ilvl w:val="0"/>
          <w:numId w:val="6"/>
        </w:numPr>
        <w:ind w:right="237"/>
        <w:jc w:val="both"/>
        <w:rPr>
          <w:sz w:val="24"/>
          <w:szCs w:val="24"/>
        </w:rPr>
      </w:pPr>
      <w:r w:rsidRPr="00E676F7">
        <w:rPr>
          <w:sz w:val="24"/>
          <w:szCs w:val="24"/>
        </w:rPr>
        <w:t>Policing the roads</w:t>
      </w:r>
    </w:p>
    <w:p w14:paraId="73FC429E" w14:textId="77777777" w:rsidR="00856BC4" w:rsidRPr="00E676F7" w:rsidRDefault="00856BC4" w:rsidP="00856BC4">
      <w:pPr>
        <w:pStyle w:val="ListParagraph"/>
        <w:numPr>
          <w:ilvl w:val="0"/>
          <w:numId w:val="6"/>
        </w:numPr>
        <w:ind w:right="237"/>
        <w:jc w:val="both"/>
        <w:rPr>
          <w:sz w:val="24"/>
          <w:szCs w:val="24"/>
        </w:rPr>
      </w:pPr>
      <w:r w:rsidRPr="00E676F7">
        <w:rPr>
          <w:sz w:val="24"/>
          <w:szCs w:val="24"/>
        </w:rPr>
        <w:t>Information and Intelligence</w:t>
      </w:r>
    </w:p>
    <w:p w14:paraId="2F94AE58" w14:textId="77777777" w:rsidR="00856BC4" w:rsidRPr="00E676F7" w:rsidRDefault="00856BC4" w:rsidP="00856BC4">
      <w:pPr>
        <w:ind w:right="237"/>
        <w:jc w:val="both"/>
        <w:rPr>
          <w:sz w:val="24"/>
          <w:szCs w:val="24"/>
        </w:rPr>
      </w:pPr>
    </w:p>
    <w:p w14:paraId="75F1450D" w14:textId="77777777" w:rsidR="00856BC4" w:rsidRPr="00E676F7" w:rsidRDefault="00856BC4" w:rsidP="00856BC4">
      <w:pPr>
        <w:jc w:val="both"/>
      </w:pPr>
      <w:r w:rsidRPr="386E26D2">
        <w:rPr>
          <w:rFonts w:eastAsia="Arial"/>
          <w:color w:val="000000" w:themeColor="text1"/>
          <w:sz w:val="24"/>
          <w:szCs w:val="24"/>
        </w:rPr>
        <w:t xml:space="preserve">You may wish to use the same incidents as you have outlined in the Occupational Competence Portfolio. </w:t>
      </w:r>
    </w:p>
    <w:p w14:paraId="43F2F0D1" w14:textId="77777777" w:rsidR="00856BC4" w:rsidRPr="00E676F7" w:rsidRDefault="00856BC4" w:rsidP="00856BC4">
      <w:pPr>
        <w:jc w:val="both"/>
      </w:pPr>
      <w:r w:rsidRPr="00E676F7">
        <w:rPr>
          <w:rFonts w:eastAsia="Arial"/>
          <w:color w:val="000000" w:themeColor="text1"/>
          <w:sz w:val="24"/>
          <w:szCs w:val="24"/>
        </w:rPr>
        <w:t xml:space="preserve"> </w:t>
      </w:r>
    </w:p>
    <w:p w14:paraId="5A0D6DBF" w14:textId="77777777" w:rsidR="00856BC4" w:rsidRPr="00E676F7" w:rsidRDefault="00856BC4" w:rsidP="00856BC4">
      <w:pPr>
        <w:jc w:val="both"/>
      </w:pPr>
      <w:r w:rsidRPr="00E676F7">
        <w:rPr>
          <w:rFonts w:eastAsia="Arial"/>
          <w:b/>
          <w:bCs/>
          <w:color w:val="000000" w:themeColor="text1"/>
          <w:sz w:val="24"/>
          <w:szCs w:val="24"/>
        </w:rPr>
        <w:t>How should the workbook be presented?</w:t>
      </w:r>
    </w:p>
    <w:p w14:paraId="503820D6" w14:textId="77777777" w:rsidR="00856BC4" w:rsidRPr="00E676F7" w:rsidRDefault="00856BC4" w:rsidP="00856BC4">
      <w:pPr>
        <w:jc w:val="both"/>
      </w:pPr>
      <w:r w:rsidRPr="00E676F7">
        <w:rPr>
          <w:rFonts w:eastAsia="Arial"/>
          <w:color w:val="000000" w:themeColor="text1"/>
          <w:sz w:val="24"/>
          <w:szCs w:val="24"/>
        </w:rPr>
        <w:t xml:space="preserve"> </w:t>
      </w:r>
    </w:p>
    <w:p w14:paraId="14509387" w14:textId="77777777" w:rsidR="00856BC4" w:rsidRPr="00E676F7" w:rsidRDefault="00856BC4" w:rsidP="00856BC4">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2385717" w14:textId="77777777" w:rsidR="00856BC4" w:rsidRPr="00E676F7" w:rsidRDefault="00856BC4" w:rsidP="00856BC4">
      <w:pPr>
        <w:jc w:val="both"/>
      </w:pPr>
      <w:r w:rsidRPr="00E676F7">
        <w:rPr>
          <w:rFonts w:eastAsia="Arial"/>
          <w:color w:val="000000" w:themeColor="text1"/>
          <w:sz w:val="24"/>
          <w:szCs w:val="24"/>
        </w:rPr>
        <w:t xml:space="preserve"> </w:t>
      </w:r>
    </w:p>
    <w:p w14:paraId="7671FE45" w14:textId="77777777" w:rsidR="00856BC4" w:rsidRPr="00E676F7" w:rsidRDefault="00856BC4" w:rsidP="00856BC4">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0E349315" w14:textId="77777777" w:rsidR="00856BC4" w:rsidRPr="00E676F7" w:rsidRDefault="00856BC4" w:rsidP="00856BC4">
      <w:pPr>
        <w:jc w:val="both"/>
      </w:pPr>
      <w:r w:rsidRPr="00E676F7">
        <w:rPr>
          <w:rFonts w:eastAsia="Arial"/>
          <w:color w:val="000000" w:themeColor="text1"/>
          <w:sz w:val="24"/>
          <w:szCs w:val="24"/>
        </w:rPr>
        <w:t>(</w:t>
      </w:r>
      <w:hyperlink r:id="rId7">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11FB4368" w14:textId="77777777" w:rsidR="00856BC4" w:rsidRPr="00E676F7" w:rsidRDefault="00856BC4" w:rsidP="00856BC4">
      <w:pPr>
        <w:jc w:val="both"/>
      </w:pPr>
      <w:r w:rsidRPr="00E676F7">
        <w:rPr>
          <w:rFonts w:eastAsia="Arial"/>
          <w:color w:val="000000" w:themeColor="text1"/>
          <w:sz w:val="24"/>
          <w:szCs w:val="24"/>
        </w:rPr>
        <w:t xml:space="preserve"> </w:t>
      </w:r>
    </w:p>
    <w:p w14:paraId="6F5597CA" w14:textId="77777777" w:rsidR="00856BC4" w:rsidRPr="00E676F7" w:rsidRDefault="00856BC4" w:rsidP="00856BC4">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1AD0443" w14:textId="77777777" w:rsidR="00856BC4" w:rsidRPr="00E676F7" w:rsidRDefault="00856BC4" w:rsidP="00856BC4">
      <w:pPr>
        <w:jc w:val="both"/>
      </w:pPr>
      <w:hyperlink r:id="rId8">
        <w:r w:rsidRPr="00E676F7">
          <w:rPr>
            <w:rStyle w:val="Hyperlink"/>
            <w:rFonts w:eastAsia="Arial"/>
            <w:sz w:val="24"/>
            <w:szCs w:val="24"/>
          </w:rPr>
          <w:t>https://moodle.uwtsd.ac.uk/pluginfile.php/298870/mod_resource/content/1/Reflective%20Practice%20for%20Policing%20Students%20-%20Selina%20Copley%20Chapter5.pdf</w:t>
        </w:r>
      </w:hyperlink>
    </w:p>
    <w:p w14:paraId="25895D20" w14:textId="77777777" w:rsidR="00856BC4" w:rsidRPr="00E676F7" w:rsidRDefault="00856BC4" w:rsidP="00856BC4">
      <w:pPr>
        <w:jc w:val="both"/>
      </w:pPr>
      <w:r w:rsidRPr="00E676F7">
        <w:rPr>
          <w:rFonts w:eastAsia="Arial"/>
          <w:color w:val="000000" w:themeColor="text1"/>
          <w:sz w:val="24"/>
          <w:szCs w:val="24"/>
        </w:rPr>
        <w:t xml:space="preserve"> </w:t>
      </w:r>
    </w:p>
    <w:p w14:paraId="21C665D9" w14:textId="77777777" w:rsidR="00856BC4" w:rsidRPr="00E676F7" w:rsidRDefault="00856BC4" w:rsidP="00856BC4">
      <w:pPr>
        <w:jc w:val="both"/>
      </w:pPr>
      <w:r w:rsidRPr="00E676F7">
        <w:rPr>
          <w:rFonts w:eastAsia="Arial"/>
          <w:b/>
          <w:bCs/>
          <w:color w:val="000000" w:themeColor="text1"/>
          <w:sz w:val="24"/>
          <w:szCs w:val="24"/>
        </w:rPr>
        <w:t>How is the workbook assessed?</w:t>
      </w:r>
    </w:p>
    <w:p w14:paraId="533E0BC6" w14:textId="77777777" w:rsidR="00856BC4" w:rsidRPr="00E676F7" w:rsidRDefault="00856BC4" w:rsidP="00856BC4">
      <w:pPr>
        <w:jc w:val="both"/>
      </w:pPr>
      <w:r w:rsidRPr="00E676F7">
        <w:rPr>
          <w:rFonts w:eastAsia="Arial"/>
          <w:color w:val="000000" w:themeColor="text1"/>
          <w:sz w:val="24"/>
          <w:szCs w:val="24"/>
        </w:rPr>
        <w:t xml:space="preserve"> </w:t>
      </w:r>
    </w:p>
    <w:p w14:paraId="0E5691E2" w14:textId="77777777" w:rsidR="00856BC4" w:rsidRPr="00E676F7" w:rsidRDefault="00856BC4" w:rsidP="00856BC4">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is available to you. Please contact Kelly Andrews direct using </w:t>
      </w:r>
      <w:hyperlink r:id="rId9">
        <w:r w:rsidRPr="386E26D2">
          <w:rPr>
            <w:rStyle w:val="Hyperlink"/>
            <w:rFonts w:eastAsia="Arial"/>
            <w:sz w:val="24"/>
            <w:szCs w:val="24"/>
          </w:rPr>
          <w:t>k.andrews@uwtsd.ac.uk</w:t>
        </w:r>
      </w:hyperlink>
      <w:r w:rsidRPr="386E26D2">
        <w:rPr>
          <w:rFonts w:eastAsia="Arial"/>
          <w:color w:val="000000" w:themeColor="text1"/>
          <w:sz w:val="24"/>
          <w:szCs w:val="24"/>
        </w:rPr>
        <w:t xml:space="preserve"> with any questions or queries you may have. </w:t>
      </w:r>
    </w:p>
    <w:p w14:paraId="2A27549C" w14:textId="77777777" w:rsidR="00856BC4" w:rsidRPr="00E676F7" w:rsidRDefault="00856BC4" w:rsidP="00856BC4">
      <w:pPr>
        <w:jc w:val="both"/>
      </w:pPr>
      <w:r w:rsidRPr="00E676F7">
        <w:rPr>
          <w:rFonts w:eastAsia="Arial"/>
          <w:color w:val="000000" w:themeColor="text1"/>
          <w:sz w:val="24"/>
          <w:szCs w:val="24"/>
        </w:rPr>
        <w:lastRenderedPageBreak/>
        <w:t xml:space="preserve"> </w:t>
      </w:r>
    </w:p>
    <w:p w14:paraId="41E59F6A" w14:textId="77777777" w:rsidR="00856BC4" w:rsidRPr="00E676F7" w:rsidRDefault="00856BC4" w:rsidP="00856BC4">
      <w:pPr>
        <w:jc w:val="both"/>
        <w:rPr>
          <w:rFonts w:eastAsia="Arial"/>
          <w:color w:val="000000" w:themeColor="text1"/>
          <w:sz w:val="24"/>
          <w:szCs w:val="24"/>
        </w:rPr>
      </w:pPr>
      <w:r w:rsidRPr="3CAF1088">
        <w:rPr>
          <w:rFonts w:eastAsia="Arial"/>
          <w:color w:val="000000" w:themeColor="text1"/>
          <w:sz w:val="24"/>
          <w:szCs w:val="24"/>
        </w:rPr>
        <w:t>Dates of workbook submission can be located within the General information tile within Moodle.</w:t>
      </w:r>
    </w:p>
    <w:p w14:paraId="21218EEF" w14:textId="77777777" w:rsidR="00856BC4" w:rsidRPr="00E676F7" w:rsidRDefault="00856BC4" w:rsidP="00856BC4">
      <w:pPr>
        <w:jc w:val="both"/>
      </w:pPr>
      <w:r w:rsidRPr="00E676F7">
        <w:rPr>
          <w:rFonts w:eastAsia="Arial"/>
          <w:color w:val="000000" w:themeColor="text1"/>
          <w:sz w:val="24"/>
          <w:szCs w:val="24"/>
        </w:rPr>
        <w:t xml:space="preserve"> </w:t>
      </w:r>
    </w:p>
    <w:p w14:paraId="1F75301B" w14:textId="77777777" w:rsidR="00856BC4" w:rsidRPr="00E676F7" w:rsidRDefault="00856BC4" w:rsidP="00856BC4">
      <w:pPr>
        <w:jc w:val="both"/>
      </w:pPr>
      <w:r w:rsidRPr="386E26D2">
        <w:rPr>
          <w:rFonts w:eastAsia="Arial"/>
          <w:color w:val="000000" w:themeColor="text1"/>
          <w:sz w:val="24"/>
          <w:szCs w:val="24"/>
        </w:rPr>
        <w:t xml:space="preserve">Once submitted your workbook will be assessed and marked independently. You will be provided with individual feedback once the work has been marked. </w:t>
      </w:r>
    </w:p>
    <w:p w14:paraId="6DC34802" w14:textId="77777777" w:rsidR="00856BC4" w:rsidRPr="00E676F7" w:rsidRDefault="00856BC4" w:rsidP="00856BC4">
      <w:pPr>
        <w:ind w:right="237"/>
        <w:jc w:val="both"/>
        <w:rPr>
          <w:sz w:val="24"/>
          <w:szCs w:val="24"/>
        </w:rPr>
      </w:pPr>
    </w:p>
    <w:p w14:paraId="77AE6A83" w14:textId="77777777" w:rsidR="00856BC4" w:rsidRPr="00E676F7" w:rsidRDefault="00856BC4" w:rsidP="00856BC4">
      <w:pPr>
        <w:ind w:right="237"/>
        <w:jc w:val="both"/>
        <w:rPr>
          <w:sz w:val="24"/>
          <w:szCs w:val="24"/>
        </w:rPr>
      </w:pPr>
    </w:p>
    <w:p w14:paraId="7939121B" w14:textId="77777777" w:rsidR="00856BC4" w:rsidRPr="00E676F7" w:rsidRDefault="00856BC4" w:rsidP="00856BC4">
      <w:pPr>
        <w:ind w:right="237"/>
        <w:jc w:val="both"/>
        <w:rPr>
          <w:b/>
          <w:sz w:val="24"/>
          <w:szCs w:val="24"/>
        </w:rPr>
      </w:pPr>
    </w:p>
    <w:p w14:paraId="1D789304" w14:textId="77777777" w:rsidR="00856BC4" w:rsidRPr="00E676F7" w:rsidRDefault="00856BC4" w:rsidP="00856BC4">
      <w:pPr>
        <w:ind w:right="237"/>
        <w:jc w:val="both"/>
        <w:rPr>
          <w:b/>
          <w:sz w:val="24"/>
          <w:szCs w:val="24"/>
        </w:rPr>
      </w:pPr>
    </w:p>
    <w:p w14:paraId="35ACC803" w14:textId="77777777" w:rsidR="00856BC4" w:rsidRPr="00E676F7" w:rsidRDefault="00856BC4" w:rsidP="00856BC4">
      <w:pPr>
        <w:overflowPunct/>
        <w:autoSpaceDE/>
        <w:autoSpaceDN/>
        <w:adjustRightInd/>
        <w:ind w:right="237"/>
        <w:textAlignment w:val="auto"/>
        <w:rPr>
          <w:b/>
          <w:sz w:val="24"/>
          <w:szCs w:val="24"/>
        </w:rPr>
      </w:pPr>
      <w:r w:rsidRPr="00E676F7">
        <w:rPr>
          <w:b/>
          <w:sz w:val="24"/>
          <w:szCs w:val="24"/>
        </w:rPr>
        <w:br w:type="page"/>
      </w:r>
    </w:p>
    <w:p w14:paraId="4081E079" w14:textId="77777777" w:rsidR="00856BC4" w:rsidRPr="00E676F7" w:rsidRDefault="00856BC4" w:rsidP="00856BC4">
      <w:pPr>
        <w:ind w:right="237"/>
        <w:jc w:val="both"/>
        <w:rPr>
          <w:sz w:val="24"/>
          <w:szCs w:val="24"/>
        </w:rPr>
      </w:pPr>
      <w:r w:rsidRPr="00E676F7">
        <w:rPr>
          <w:b/>
          <w:sz w:val="24"/>
          <w:szCs w:val="24"/>
        </w:rPr>
        <w:lastRenderedPageBreak/>
        <w:t>Confidentiality</w:t>
      </w:r>
    </w:p>
    <w:p w14:paraId="518D6370" w14:textId="77777777" w:rsidR="00856BC4" w:rsidRPr="00E676F7" w:rsidRDefault="00856BC4" w:rsidP="00856BC4">
      <w:pPr>
        <w:ind w:right="237"/>
        <w:jc w:val="both"/>
        <w:rPr>
          <w:b/>
          <w:sz w:val="24"/>
          <w:szCs w:val="24"/>
        </w:rPr>
      </w:pPr>
    </w:p>
    <w:p w14:paraId="382CA597" w14:textId="77777777" w:rsidR="00856BC4" w:rsidRPr="00E676F7" w:rsidRDefault="00856BC4" w:rsidP="00856BC4">
      <w:pPr>
        <w:ind w:right="237"/>
        <w:jc w:val="both"/>
        <w:rPr>
          <w:sz w:val="24"/>
          <w:szCs w:val="24"/>
        </w:rPr>
      </w:pPr>
      <w:r w:rsidRPr="00E676F7">
        <w:rPr>
          <w:sz w:val="24"/>
          <w:szCs w:val="24"/>
        </w:rPr>
        <w:t>It is important that no individual can be identified either directly or indirectly from the information in the workbook. However, you must:</w:t>
      </w:r>
    </w:p>
    <w:p w14:paraId="23D96CE5" w14:textId="77777777" w:rsidR="00856BC4" w:rsidRPr="00E676F7" w:rsidRDefault="00856BC4" w:rsidP="00856BC4">
      <w:pPr>
        <w:ind w:right="237"/>
        <w:jc w:val="both"/>
        <w:rPr>
          <w:sz w:val="24"/>
          <w:szCs w:val="24"/>
        </w:rPr>
      </w:pPr>
    </w:p>
    <w:p w14:paraId="67335B44" w14:textId="77777777" w:rsidR="00856BC4" w:rsidRPr="00E676F7" w:rsidRDefault="00856BC4" w:rsidP="00856BC4">
      <w:pPr>
        <w:numPr>
          <w:ilvl w:val="0"/>
          <w:numId w:val="2"/>
        </w:numPr>
        <w:spacing w:line="259" w:lineRule="auto"/>
        <w:ind w:right="237"/>
        <w:jc w:val="both"/>
        <w:rPr>
          <w:color w:val="000000" w:themeColor="text1"/>
          <w:sz w:val="24"/>
          <w:szCs w:val="24"/>
        </w:rPr>
      </w:pPr>
      <w:r w:rsidRPr="386E26D2">
        <w:rPr>
          <w:sz w:val="24"/>
          <w:szCs w:val="24"/>
        </w:rPr>
        <w:t>adhere to guidance in the Candidate Handbook about confidentiality.</w:t>
      </w:r>
    </w:p>
    <w:p w14:paraId="384123E2" w14:textId="77777777" w:rsidR="00856BC4" w:rsidRPr="00E676F7" w:rsidRDefault="00856BC4" w:rsidP="00856BC4">
      <w:pPr>
        <w:numPr>
          <w:ilvl w:val="0"/>
          <w:numId w:val="5"/>
        </w:numPr>
        <w:spacing w:line="259" w:lineRule="auto"/>
        <w:ind w:right="237"/>
        <w:jc w:val="both"/>
        <w:rPr>
          <w:color w:val="000000" w:themeColor="text1"/>
          <w:sz w:val="24"/>
          <w:szCs w:val="24"/>
        </w:rPr>
      </w:pPr>
      <w:r w:rsidRPr="386E26D2">
        <w:rPr>
          <w:sz w:val="24"/>
          <w:szCs w:val="24"/>
        </w:rPr>
        <w:t>not identify individuals including witnesses, victims, or offenders by name.</w:t>
      </w:r>
    </w:p>
    <w:p w14:paraId="360A6952" w14:textId="77777777" w:rsidR="00856BC4" w:rsidRPr="00E676F7" w:rsidRDefault="00856BC4" w:rsidP="00856BC4">
      <w:pPr>
        <w:numPr>
          <w:ilvl w:val="0"/>
          <w:numId w:val="5"/>
        </w:numPr>
        <w:spacing w:line="259" w:lineRule="auto"/>
        <w:ind w:right="237"/>
        <w:jc w:val="both"/>
        <w:rPr>
          <w:color w:val="000000" w:themeColor="text1"/>
          <w:sz w:val="24"/>
          <w:szCs w:val="24"/>
        </w:rPr>
      </w:pPr>
      <w:r w:rsidRPr="386E26D2">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8774EEC" w14:textId="77777777" w:rsidR="00856BC4" w:rsidRPr="00E676F7" w:rsidRDefault="00856BC4" w:rsidP="00856BC4">
      <w:pPr>
        <w:numPr>
          <w:ilvl w:val="0"/>
          <w:numId w:val="4"/>
        </w:numPr>
        <w:spacing w:line="259" w:lineRule="auto"/>
        <w:ind w:right="237"/>
        <w:jc w:val="both"/>
        <w:rPr>
          <w:color w:val="000000" w:themeColor="text1"/>
          <w:sz w:val="24"/>
          <w:szCs w:val="24"/>
        </w:rPr>
      </w:pPr>
      <w:r w:rsidRPr="45B99DA0">
        <w:rPr>
          <w:sz w:val="24"/>
          <w:szCs w:val="24"/>
        </w:rPr>
        <w:t xml:space="preserve">take personal responsibility for adhering to confidentiality rules. </w:t>
      </w:r>
    </w:p>
    <w:p w14:paraId="241B8F4C" w14:textId="77777777" w:rsidR="00856BC4" w:rsidRPr="00E676F7" w:rsidRDefault="00856BC4" w:rsidP="00856BC4">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50552F19" w14:textId="77777777" w:rsidR="00856BC4" w:rsidRDefault="00856BC4" w:rsidP="00856BC4">
      <w:pPr>
        <w:spacing w:line="259" w:lineRule="auto"/>
        <w:ind w:right="237"/>
        <w:jc w:val="both"/>
        <w:rPr>
          <w:sz w:val="24"/>
          <w:szCs w:val="24"/>
        </w:rPr>
      </w:pPr>
    </w:p>
    <w:p w14:paraId="6EFCBFC6" w14:textId="77777777" w:rsidR="00856BC4" w:rsidRDefault="00856BC4" w:rsidP="00856BC4">
      <w:pPr>
        <w:spacing w:line="259" w:lineRule="auto"/>
        <w:ind w:right="237"/>
        <w:jc w:val="both"/>
        <w:rPr>
          <w:sz w:val="24"/>
          <w:szCs w:val="24"/>
        </w:rPr>
      </w:pPr>
    </w:p>
    <w:p w14:paraId="71560C22" w14:textId="77777777" w:rsidR="00856BC4" w:rsidRDefault="00856BC4" w:rsidP="00856BC4">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D1C6246" w14:textId="77777777" w:rsidR="00856BC4" w:rsidRDefault="00856BC4" w:rsidP="00856BC4">
      <w:pPr>
        <w:jc w:val="both"/>
        <w:rPr>
          <w:rFonts w:ascii="Calibri" w:eastAsia="Calibri" w:hAnsi="Calibri" w:cs="Calibri"/>
          <w:color w:val="000000" w:themeColor="text1"/>
          <w:sz w:val="24"/>
          <w:szCs w:val="24"/>
        </w:rPr>
      </w:pPr>
    </w:p>
    <w:p w14:paraId="14F2DCE4" w14:textId="77777777" w:rsidR="00856BC4" w:rsidRDefault="00856BC4" w:rsidP="00856BC4">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4410D8EA" w14:textId="77777777" w:rsidR="00856BC4" w:rsidRDefault="00856BC4" w:rsidP="00856BC4">
      <w:pPr>
        <w:spacing w:line="259" w:lineRule="auto"/>
        <w:ind w:right="237"/>
        <w:jc w:val="both"/>
        <w:rPr>
          <w:sz w:val="24"/>
          <w:szCs w:val="24"/>
        </w:rPr>
      </w:pPr>
    </w:p>
    <w:p w14:paraId="555E6ACA" w14:textId="77777777" w:rsidR="00856BC4" w:rsidRPr="00E676F7" w:rsidRDefault="00856BC4" w:rsidP="00856BC4">
      <w:pPr>
        <w:ind w:right="237"/>
        <w:jc w:val="both"/>
        <w:rPr>
          <w:color w:val="auto"/>
          <w:sz w:val="24"/>
          <w:szCs w:val="24"/>
        </w:rPr>
      </w:pPr>
    </w:p>
    <w:p w14:paraId="2233A2CC" w14:textId="77777777" w:rsidR="00856BC4" w:rsidRPr="00E676F7" w:rsidRDefault="00856BC4" w:rsidP="00856BC4">
      <w:pPr>
        <w:ind w:right="237"/>
        <w:jc w:val="both"/>
        <w:rPr>
          <w:b/>
          <w:color w:val="auto"/>
          <w:sz w:val="24"/>
          <w:szCs w:val="24"/>
        </w:rPr>
      </w:pPr>
      <w:r w:rsidRPr="00E676F7">
        <w:rPr>
          <w:b/>
          <w:color w:val="auto"/>
          <w:sz w:val="24"/>
          <w:szCs w:val="24"/>
        </w:rPr>
        <w:t>NOTE</w:t>
      </w:r>
    </w:p>
    <w:p w14:paraId="31F936AA" w14:textId="77777777" w:rsidR="00856BC4" w:rsidRPr="00E676F7" w:rsidRDefault="00856BC4" w:rsidP="00856BC4">
      <w:pPr>
        <w:ind w:right="237"/>
        <w:jc w:val="both"/>
        <w:rPr>
          <w:color w:val="auto"/>
          <w:sz w:val="24"/>
          <w:szCs w:val="24"/>
        </w:rPr>
      </w:pPr>
    </w:p>
    <w:p w14:paraId="40B2E755" w14:textId="77777777" w:rsidR="00856BC4" w:rsidRPr="00E676F7" w:rsidRDefault="00856BC4" w:rsidP="00856BC4">
      <w:pPr>
        <w:ind w:right="237"/>
        <w:jc w:val="both"/>
        <w:rPr>
          <w:color w:val="auto"/>
          <w:sz w:val="24"/>
          <w:szCs w:val="24"/>
        </w:rPr>
      </w:pPr>
      <w:r w:rsidRPr="00E676F7">
        <w:rPr>
          <w:color w:val="auto"/>
          <w:sz w:val="24"/>
          <w:szCs w:val="24"/>
        </w:rPr>
        <w:t xml:space="preserve">Your workbook will be submitted electronically via Turnitin on Moodle. Guidance on this is in the Candidate Handbook. </w:t>
      </w:r>
    </w:p>
    <w:p w14:paraId="2A617DF9" w14:textId="77777777" w:rsidR="00856BC4" w:rsidRPr="00E676F7" w:rsidRDefault="00856BC4" w:rsidP="00856BC4">
      <w:pPr>
        <w:ind w:left="360" w:right="237"/>
        <w:jc w:val="both"/>
        <w:rPr>
          <w:b/>
          <w:color w:val="auto"/>
          <w:sz w:val="24"/>
          <w:szCs w:val="24"/>
        </w:rPr>
      </w:pPr>
    </w:p>
    <w:p w14:paraId="792A87FB" w14:textId="77777777" w:rsidR="00856BC4" w:rsidRPr="00E676F7" w:rsidRDefault="00856BC4" w:rsidP="00856BC4">
      <w:pPr>
        <w:ind w:right="237"/>
        <w:jc w:val="both"/>
        <w:rPr>
          <w:b/>
          <w:bCs/>
          <w:i/>
          <w:iCs/>
          <w:sz w:val="24"/>
          <w:szCs w:val="24"/>
        </w:rPr>
      </w:pPr>
      <w:r w:rsidRPr="386E26D2">
        <w:rPr>
          <w:b/>
          <w:bCs/>
          <w:i/>
          <w:iCs/>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6FAF8FCF" w14:textId="77777777" w:rsidR="00856BC4" w:rsidRPr="00E676F7" w:rsidRDefault="00856BC4" w:rsidP="00856BC4">
      <w:pPr>
        <w:ind w:left="360" w:right="237"/>
        <w:jc w:val="both"/>
        <w:rPr>
          <w:b/>
          <w:bCs/>
          <w:sz w:val="24"/>
          <w:szCs w:val="24"/>
        </w:rPr>
      </w:pPr>
    </w:p>
    <w:p w14:paraId="3D2CDA22" w14:textId="77777777" w:rsidR="00856BC4" w:rsidRPr="00E676F7" w:rsidRDefault="00856BC4" w:rsidP="00856BC4">
      <w:pPr>
        <w:ind w:right="237"/>
        <w:jc w:val="both"/>
        <w:rPr>
          <w:b/>
          <w:sz w:val="24"/>
          <w:szCs w:val="24"/>
        </w:rPr>
      </w:pPr>
    </w:p>
    <w:p w14:paraId="7CB90D69" w14:textId="77777777" w:rsidR="00856BC4" w:rsidRPr="00E676F7" w:rsidRDefault="00856BC4" w:rsidP="00856BC4">
      <w:pPr>
        <w:ind w:right="237"/>
        <w:jc w:val="both"/>
        <w:rPr>
          <w:b/>
          <w:sz w:val="24"/>
          <w:szCs w:val="24"/>
        </w:rPr>
      </w:pPr>
      <w:r w:rsidRPr="00E676F7">
        <w:rPr>
          <w:b/>
          <w:sz w:val="24"/>
          <w:szCs w:val="24"/>
        </w:rPr>
        <w:t>Dyslexia and other special circumstances</w:t>
      </w:r>
    </w:p>
    <w:p w14:paraId="624464C9" w14:textId="77777777" w:rsidR="00856BC4" w:rsidRPr="00E676F7" w:rsidRDefault="00856BC4" w:rsidP="00856BC4">
      <w:pPr>
        <w:ind w:right="237"/>
        <w:jc w:val="both"/>
        <w:rPr>
          <w:b/>
          <w:sz w:val="24"/>
          <w:szCs w:val="24"/>
          <w:u w:val="single"/>
        </w:rPr>
      </w:pPr>
    </w:p>
    <w:p w14:paraId="74DB65BB" w14:textId="77777777" w:rsidR="00856BC4" w:rsidRPr="00E676F7" w:rsidRDefault="00856BC4" w:rsidP="00856BC4">
      <w:pPr>
        <w:ind w:right="237"/>
        <w:jc w:val="both"/>
        <w:rPr>
          <w:sz w:val="24"/>
          <w:szCs w:val="24"/>
        </w:rPr>
      </w:pPr>
      <w:r w:rsidRPr="00E676F7">
        <w:rPr>
          <w:sz w:val="24"/>
          <w:szCs w:val="24"/>
        </w:rPr>
        <w:t xml:space="preserve">If you have any condition that you feel may affect your ability to deal with any part of the programme, please see the </w:t>
      </w:r>
      <w:r w:rsidRPr="00E676F7">
        <w:rPr>
          <w:color w:val="auto"/>
          <w:sz w:val="24"/>
          <w:szCs w:val="24"/>
        </w:rPr>
        <w:t>Candidate Handbook for further guidance</w:t>
      </w:r>
      <w:r w:rsidRPr="00E676F7">
        <w:rPr>
          <w:sz w:val="24"/>
          <w:szCs w:val="24"/>
        </w:rPr>
        <w:t xml:space="preserve">. The University has a Student Services Unit that may be able to help but </w:t>
      </w:r>
      <w:r w:rsidRPr="00E676F7">
        <w:rPr>
          <w:b/>
          <w:i/>
          <w:sz w:val="24"/>
          <w:szCs w:val="24"/>
        </w:rPr>
        <w:t>it is the learner’s individual responsibility to contact them</w:t>
      </w:r>
      <w:r w:rsidRPr="00E676F7">
        <w:rPr>
          <w:sz w:val="24"/>
          <w:szCs w:val="24"/>
        </w:rPr>
        <w:t xml:space="preserve">. </w:t>
      </w:r>
    </w:p>
    <w:p w14:paraId="1FDABAA9" w14:textId="77777777" w:rsidR="00856BC4" w:rsidRPr="00E676F7" w:rsidRDefault="00856BC4" w:rsidP="00856BC4">
      <w:pPr>
        <w:ind w:right="237"/>
        <w:jc w:val="both"/>
        <w:rPr>
          <w:b/>
          <w:sz w:val="24"/>
          <w:szCs w:val="24"/>
        </w:rPr>
      </w:pPr>
    </w:p>
    <w:p w14:paraId="2537A576" w14:textId="77777777" w:rsidR="00856BC4" w:rsidRPr="00E676F7" w:rsidRDefault="00856BC4" w:rsidP="00856BC4">
      <w:pPr>
        <w:ind w:right="237"/>
        <w:jc w:val="both"/>
        <w:rPr>
          <w:b/>
          <w:sz w:val="24"/>
          <w:szCs w:val="24"/>
        </w:rPr>
      </w:pPr>
    </w:p>
    <w:p w14:paraId="62D35EF4" w14:textId="77777777" w:rsidR="00856BC4" w:rsidRPr="00E676F7" w:rsidRDefault="00856BC4" w:rsidP="00856BC4">
      <w:pPr>
        <w:ind w:right="237"/>
        <w:rPr>
          <w:b/>
          <w:sz w:val="24"/>
          <w:szCs w:val="24"/>
        </w:rPr>
      </w:pPr>
      <w:r w:rsidRPr="00E676F7">
        <w:rPr>
          <w:b/>
          <w:sz w:val="24"/>
          <w:szCs w:val="24"/>
        </w:rPr>
        <w:br w:type="page"/>
      </w:r>
    </w:p>
    <w:p w14:paraId="61EEB498" w14:textId="77777777" w:rsidR="00856BC4" w:rsidRPr="00E676F7" w:rsidRDefault="00856BC4" w:rsidP="00856BC4">
      <w:pPr>
        <w:ind w:right="237"/>
        <w:jc w:val="both"/>
        <w:rPr>
          <w:sz w:val="24"/>
          <w:szCs w:val="24"/>
          <w:u w:val="single"/>
        </w:rPr>
      </w:pPr>
    </w:p>
    <w:p w14:paraId="1D931206" w14:textId="77777777" w:rsidR="00856BC4" w:rsidRPr="00E676F7" w:rsidRDefault="00856BC4" w:rsidP="00856BC4">
      <w:pPr>
        <w:pBdr>
          <w:top w:val="single" w:sz="6" w:space="1" w:color="auto"/>
          <w:left w:val="single" w:sz="6" w:space="0" w:color="auto"/>
          <w:bottom w:val="single" w:sz="6" w:space="1" w:color="auto"/>
          <w:right w:val="single" w:sz="6" w:space="1" w:color="auto"/>
        </w:pBdr>
        <w:ind w:right="237"/>
        <w:jc w:val="both"/>
        <w:rPr>
          <w:b/>
          <w:sz w:val="24"/>
          <w:szCs w:val="24"/>
        </w:rPr>
      </w:pPr>
    </w:p>
    <w:p w14:paraId="2E272BC0" w14:textId="77777777" w:rsidR="00856BC4" w:rsidRPr="00E676F7" w:rsidRDefault="00856BC4" w:rsidP="00856BC4">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Workbook 2 - Learner Workbook </w:t>
      </w:r>
    </w:p>
    <w:p w14:paraId="2FC627BD" w14:textId="77777777" w:rsidR="00856BC4" w:rsidRPr="00E676F7" w:rsidRDefault="00856BC4" w:rsidP="00856BC4">
      <w:pPr>
        <w:pBdr>
          <w:top w:val="single" w:sz="6" w:space="1" w:color="auto"/>
          <w:left w:val="single" w:sz="6" w:space="0" w:color="auto"/>
          <w:bottom w:val="single" w:sz="6" w:space="1" w:color="auto"/>
          <w:right w:val="single" w:sz="6" w:space="1" w:color="auto"/>
        </w:pBdr>
        <w:ind w:right="237"/>
        <w:jc w:val="both"/>
        <w:rPr>
          <w:b/>
          <w:sz w:val="24"/>
          <w:szCs w:val="24"/>
        </w:rPr>
      </w:pPr>
    </w:p>
    <w:p w14:paraId="5FEF3FF8" w14:textId="77777777" w:rsidR="00856BC4" w:rsidRPr="00E676F7" w:rsidRDefault="00856BC4" w:rsidP="00856BC4">
      <w:pPr>
        <w:ind w:right="237"/>
        <w:jc w:val="both"/>
        <w:rPr>
          <w:sz w:val="24"/>
          <w:szCs w:val="24"/>
        </w:rPr>
      </w:pPr>
    </w:p>
    <w:p w14:paraId="787603C7" w14:textId="77777777" w:rsidR="00856BC4" w:rsidRPr="00E676F7" w:rsidRDefault="00856BC4" w:rsidP="00856BC4">
      <w:pPr>
        <w:ind w:right="237"/>
        <w:jc w:val="both"/>
        <w:rPr>
          <w:i/>
          <w:sz w:val="24"/>
          <w:szCs w:val="24"/>
        </w:rPr>
      </w:pPr>
      <w:r w:rsidRPr="00E676F7">
        <w:rPr>
          <w:i/>
          <w:sz w:val="24"/>
          <w:szCs w:val="24"/>
        </w:rPr>
        <w:t xml:space="preserve">Guidance: </w:t>
      </w:r>
    </w:p>
    <w:p w14:paraId="627BDEB4" w14:textId="77777777" w:rsidR="00856BC4" w:rsidRPr="00E676F7" w:rsidRDefault="00856BC4" w:rsidP="00856BC4">
      <w:pPr>
        <w:ind w:right="237"/>
        <w:jc w:val="both"/>
        <w:rPr>
          <w:i/>
          <w:sz w:val="24"/>
          <w:szCs w:val="24"/>
        </w:rPr>
      </w:pPr>
    </w:p>
    <w:p w14:paraId="451B9182" w14:textId="77777777" w:rsidR="00856BC4" w:rsidRPr="00E676F7" w:rsidRDefault="00856BC4" w:rsidP="00856BC4">
      <w:pPr>
        <w:numPr>
          <w:ilvl w:val="0"/>
          <w:numId w:val="3"/>
        </w:numPr>
        <w:ind w:right="237"/>
        <w:jc w:val="both"/>
        <w:rPr>
          <w:i/>
          <w:iCs/>
          <w:sz w:val="24"/>
          <w:szCs w:val="24"/>
        </w:rPr>
      </w:pPr>
      <w:r w:rsidRPr="5CE196A1">
        <w:rPr>
          <w:i/>
          <w:iCs/>
          <w:sz w:val="24"/>
          <w:szCs w:val="24"/>
        </w:rPr>
        <w:t xml:space="preserve">Your workbook must contain items 1 - </w:t>
      </w:r>
      <w:r w:rsidRPr="5CE196A1">
        <w:rPr>
          <w:i/>
          <w:iCs/>
          <w:color w:val="auto"/>
          <w:sz w:val="24"/>
          <w:szCs w:val="24"/>
        </w:rPr>
        <w:t>5</w:t>
      </w:r>
      <w:r w:rsidRPr="5CE196A1">
        <w:rPr>
          <w:i/>
          <w:iCs/>
          <w:sz w:val="24"/>
          <w:szCs w:val="24"/>
        </w:rPr>
        <w:t xml:space="preserve"> below (in the order given).</w:t>
      </w:r>
    </w:p>
    <w:p w14:paraId="4DA9F434" w14:textId="77777777" w:rsidR="00856BC4" w:rsidRPr="00E676F7" w:rsidRDefault="00856BC4" w:rsidP="00856BC4">
      <w:pPr>
        <w:numPr>
          <w:ilvl w:val="0"/>
          <w:numId w:val="3"/>
        </w:numPr>
        <w:ind w:right="237"/>
        <w:jc w:val="both"/>
        <w:rPr>
          <w:i/>
          <w:iCs/>
          <w:sz w:val="24"/>
          <w:szCs w:val="24"/>
        </w:rPr>
      </w:pPr>
      <w:r w:rsidRPr="5CE196A1">
        <w:rPr>
          <w:i/>
          <w:iCs/>
          <w:sz w:val="24"/>
          <w:szCs w:val="24"/>
        </w:rPr>
        <w:t xml:space="preserve">You should use the pro-forma to insert your text within each section. </w:t>
      </w:r>
    </w:p>
    <w:p w14:paraId="0C0A4FC7" w14:textId="77777777" w:rsidR="00856BC4" w:rsidRDefault="00856BC4" w:rsidP="00856BC4">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p>
    <w:p w14:paraId="02A33374" w14:textId="77777777" w:rsidR="00856BC4" w:rsidRDefault="00856BC4" w:rsidP="00856BC4">
      <w:pPr>
        <w:numPr>
          <w:ilvl w:val="0"/>
          <w:numId w:val="3"/>
        </w:numPr>
        <w:ind w:right="237"/>
        <w:jc w:val="both"/>
        <w:rPr>
          <w:i/>
          <w:iCs/>
          <w:sz w:val="24"/>
          <w:szCs w:val="24"/>
        </w:rPr>
      </w:pPr>
      <w:r w:rsidRPr="5CE196A1">
        <w:rPr>
          <w:i/>
          <w:iCs/>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49F9986C" w14:textId="77777777" w:rsidR="00856BC4" w:rsidRPr="00E676F7" w:rsidRDefault="00856BC4" w:rsidP="00856BC4">
      <w:pPr>
        <w:ind w:right="237"/>
        <w:jc w:val="both"/>
        <w:rPr>
          <w:b/>
          <w:bCs/>
          <w:sz w:val="24"/>
          <w:szCs w:val="24"/>
        </w:rPr>
      </w:pPr>
    </w:p>
    <w:p w14:paraId="07593252" w14:textId="77777777" w:rsidR="00856BC4" w:rsidRPr="00E676F7" w:rsidRDefault="00856BC4" w:rsidP="00856BC4">
      <w:pPr>
        <w:ind w:right="237"/>
        <w:jc w:val="both"/>
        <w:rPr>
          <w:b/>
          <w:bCs/>
          <w:sz w:val="24"/>
          <w:szCs w:val="24"/>
        </w:rPr>
      </w:pPr>
      <w:r w:rsidRPr="5CE196A1">
        <w:rPr>
          <w:b/>
          <w:bCs/>
          <w:sz w:val="24"/>
          <w:szCs w:val="24"/>
        </w:rPr>
        <w:t xml:space="preserve">Contents </w:t>
      </w:r>
    </w:p>
    <w:p w14:paraId="03EC180F" w14:textId="77777777" w:rsidR="00856BC4" w:rsidRPr="00E676F7" w:rsidRDefault="00856BC4" w:rsidP="00856BC4">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856BC4" w:rsidRPr="00E676F7" w14:paraId="58F0286C" w14:textId="77777777" w:rsidTr="007655B5">
        <w:tc>
          <w:tcPr>
            <w:tcW w:w="2145" w:type="dxa"/>
            <w:shd w:val="clear" w:color="auto" w:fill="D9D9D9" w:themeFill="background1" w:themeFillShade="D9"/>
          </w:tcPr>
          <w:p w14:paraId="1363A7A2" w14:textId="77777777" w:rsidR="00856BC4" w:rsidRPr="00E676F7" w:rsidRDefault="00856BC4" w:rsidP="007655B5">
            <w:pPr>
              <w:ind w:right="237"/>
              <w:jc w:val="both"/>
              <w:rPr>
                <w:b/>
                <w:bCs/>
                <w:color w:val="auto"/>
                <w:sz w:val="24"/>
                <w:szCs w:val="24"/>
              </w:rPr>
            </w:pPr>
            <w:r w:rsidRPr="5CE196A1">
              <w:rPr>
                <w:b/>
                <w:bCs/>
                <w:color w:val="auto"/>
                <w:sz w:val="24"/>
                <w:szCs w:val="24"/>
              </w:rPr>
              <w:t>Component 1</w:t>
            </w:r>
          </w:p>
          <w:p w14:paraId="71229D75" w14:textId="77777777" w:rsidR="00856BC4" w:rsidRPr="00E676F7" w:rsidRDefault="00856BC4" w:rsidP="007655B5">
            <w:pPr>
              <w:ind w:right="237"/>
              <w:jc w:val="both"/>
              <w:rPr>
                <w:b/>
                <w:bCs/>
                <w:color w:val="auto"/>
                <w:sz w:val="24"/>
                <w:szCs w:val="24"/>
              </w:rPr>
            </w:pPr>
            <w:r w:rsidRPr="5CE196A1">
              <w:rPr>
                <w:b/>
                <w:bCs/>
                <w:color w:val="auto"/>
                <w:sz w:val="24"/>
                <w:szCs w:val="24"/>
              </w:rPr>
              <w:t>50%</w:t>
            </w:r>
          </w:p>
        </w:tc>
        <w:tc>
          <w:tcPr>
            <w:tcW w:w="4515" w:type="dxa"/>
            <w:shd w:val="clear" w:color="auto" w:fill="D9D9D9" w:themeFill="background1" w:themeFillShade="D9"/>
          </w:tcPr>
          <w:p w14:paraId="57FF86C4" w14:textId="77777777" w:rsidR="00856BC4" w:rsidRPr="00E676F7" w:rsidRDefault="00856BC4" w:rsidP="007655B5">
            <w:pPr>
              <w:ind w:right="237"/>
              <w:jc w:val="both"/>
              <w:rPr>
                <w:b/>
                <w:bCs/>
                <w:color w:val="auto"/>
                <w:sz w:val="24"/>
                <w:szCs w:val="24"/>
              </w:rPr>
            </w:pPr>
            <w:r w:rsidRPr="5CE196A1">
              <w:rPr>
                <w:b/>
                <w:bCs/>
                <w:color w:val="auto"/>
                <w:sz w:val="24"/>
                <w:szCs w:val="24"/>
              </w:rPr>
              <w:t xml:space="preserve">Area of Professional Practice </w:t>
            </w:r>
          </w:p>
          <w:p w14:paraId="00E1F163" w14:textId="77777777" w:rsidR="00856BC4" w:rsidRPr="00E676F7" w:rsidRDefault="00856BC4" w:rsidP="007655B5">
            <w:pPr>
              <w:ind w:right="237"/>
              <w:jc w:val="both"/>
              <w:rPr>
                <w:b/>
                <w:bCs/>
                <w:color w:val="auto"/>
                <w:sz w:val="24"/>
                <w:szCs w:val="24"/>
              </w:rPr>
            </w:pPr>
          </w:p>
        </w:tc>
        <w:tc>
          <w:tcPr>
            <w:tcW w:w="2237" w:type="dxa"/>
            <w:shd w:val="clear" w:color="auto" w:fill="D9D9D9" w:themeFill="background1" w:themeFillShade="D9"/>
          </w:tcPr>
          <w:p w14:paraId="76F610D1" w14:textId="77777777" w:rsidR="00856BC4" w:rsidRPr="00E676F7" w:rsidRDefault="00856BC4" w:rsidP="007655B5">
            <w:pPr>
              <w:ind w:right="237"/>
              <w:jc w:val="both"/>
              <w:rPr>
                <w:b/>
                <w:bCs/>
                <w:color w:val="auto"/>
                <w:sz w:val="24"/>
                <w:szCs w:val="24"/>
              </w:rPr>
            </w:pPr>
            <w:r w:rsidRPr="5CE196A1">
              <w:rPr>
                <w:b/>
                <w:bCs/>
                <w:color w:val="auto"/>
                <w:sz w:val="24"/>
                <w:szCs w:val="24"/>
              </w:rPr>
              <w:t>Word count</w:t>
            </w:r>
          </w:p>
        </w:tc>
      </w:tr>
      <w:tr w:rsidR="00856BC4" w:rsidRPr="00E676F7" w14:paraId="36DFBD04" w14:textId="77777777" w:rsidTr="007655B5">
        <w:tc>
          <w:tcPr>
            <w:tcW w:w="2145" w:type="dxa"/>
            <w:shd w:val="clear" w:color="auto" w:fill="auto"/>
          </w:tcPr>
          <w:p w14:paraId="104B9E6A" w14:textId="77777777" w:rsidR="00856BC4" w:rsidRPr="00E676F7" w:rsidRDefault="00856BC4" w:rsidP="007655B5">
            <w:pPr>
              <w:ind w:right="237"/>
              <w:jc w:val="both"/>
              <w:rPr>
                <w:color w:val="auto"/>
                <w:sz w:val="24"/>
                <w:szCs w:val="24"/>
              </w:rPr>
            </w:pPr>
            <w:r w:rsidRPr="5CE196A1">
              <w:rPr>
                <w:color w:val="auto"/>
                <w:sz w:val="24"/>
                <w:szCs w:val="24"/>
              </w:rPr>
              <w:t>Task 1</w:t>
            </w:r>
          </w:p>
        </w:tc>
        <w:tc>
          <w:tcPr>
            <w:tcW w:w="4515" w:type="dxa"/>
            <w:shd w:val="clear" w:color="auto" w:fill="auto"/>
          </w:tcPr>
          <w:p w14:paraId="4009008E" w14:textId="77777777" w:rsidR="00856BC4" w:rsidRDefault="00856BC4" w:rsidP="007655B5">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34671C55" w14:textId="77777777" w:rsidR="00856BC4" w:rsidRDefault="00856BC4" w:rsidP="007655B5">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72B6AD10" w14:textId="77777777" w:rsidR="00856BC4" w:rsidRPr="00E676F7" w:rsidRDefault="00856BC4" w:rsidP="007655B5">
            <w:pPr>
              <w:ind w:right="237"/>
              <w:jc w:val="both"/>
              <w:rPr>
                <w:b/>
                <w:bCs/>
                <w:color w:val="auto"/>
                <w:sz w:val="24"/>
                <w:szCs w:val="24"/>
              </w:rPr>
            </w:pPr>
          </w:p>
        </w:tc>
        <w:tc>
          <w:tcPr>
            <w:tcW w:w="2237" w:type="dxa"/>
          </w:tcPr>
          <w:p w14:paraId="651A23E4" w14:textId="77777777" w:rsidR="00856BC4" w:rsidRPr="00E676F7" w:rsidRDefault="00856BC4" w:rsidP="007655B5">
            <w:pPr>
              <w:ind w:right="237"/>
              <w:jc w:val="both"/>
              <w:rPr>
                <w:b/>
                <w:bCs/>
                <w:sz w:val="24"/>
                <w:szCs w:val="24"/>
              </w:rPr>
            </w:pPr>
            <w:r w:rsidRPr="5CE196A1">
              <w:rPr>
                <w:b/>
                <w:bCs/>
                <w:sz w:val="24"/>
                <w:szCs w:val="24"/>
              </w:rPr>
              <w:t>2000</w:t>
            </w:r>
          </w:p>
        </w:tc>
      </w:tr>
      <w:tr w:rsidR="00856BC4" w14:paraId="08B8FAA2" w14:textId="77777777" w:rsidTr="007655B5">
        <w:tc>
          <w:tcPr>
            <w:tcW w:w="2145" w:type="dxa"/>
            <w:shd w:val="clear" w:color="auto" w:fill="D9D9D9" w:themeFill="background1" w:themeFillShade="D9"/>
          </w:tcPr>
          <w:p w14:paraId="40631E77" w14:textId="77777777" w:rsidR="00856BC4" w:rsidRDefault="00856BC4" w:rsidP="007655B5">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3594972B" w14:textId="77777777" w:rsidR="00856BC4" w:rsidRDefault="00856BC4" w:rsidP="007655B5">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20782198" w14:textId="77777777" w:rsidR="00856BC4" w:rsidRDefault="00856BC4" w:rsidP="007655B5">
            <w:pPr>
              <w:jc w:val="both"/>
              <w:rPr>
                <w:b/>
                <w:bCs/>
                <w:color w:val="000000" w:themeColor="text1"/>
                <w:sz w:val="24"/>
                <w:szCs w:val="24"/>
              </w:rPr>
            </w:pPr>
          </w:p>
        </w:tc>
        <w:tc>
          <w:tcPr>
            <w:tcW w:w="2237" w:type="dxa"/>
            <w:shd w:val="clear" w:color="auto" w:fill="D9D9D9" w:themeFill="background1" w:themeFillShade="D9"/>
          </w:tcPr>
          <w:p w14:paraId="3BAD76F2" w14:textId="77777777" w:rsidR="00856BC4" w:rsidRDefault="00856BC4" w:rsidP="007655B5">
            <w:pPr>
              <w:jc w:val="both"/>
              <w:rPr>
                <w:b/>
                <w:bCs/>
                <w:sz w:val="24"/>
                <w:szCs w:val="24"/>
              </w:rPr>
            </w:pPr>
            <w:r w:rsidRPr="5CE196A1">
              <w:rPr>
                <w:b/>
                <w:bCs/>
                <w:sz w:val="24"/>
                <w:szCs w:val="24"/>
              </w:rPr>
              <w:t>All options are 2000 words</w:t>
            </w:r>
          </w:p>
        </w:tc>
      </w:tr>
      <w:tr w:rsidR="00856BC4" w:rsidRPr="00E676F7" w14:paraId="590D841A" w14:textId="77777777" w:rsidTr="007655B5">
        <w:tc>
          <w:tcPr>
            <w:tcW w:w="2145" w:type="dxa"/>
            <w:shd w:val="clear" w:color="auto" w:fill="auto"/>
          </w:tcPr>
          <w:p w14:paraId="3B73CEBA" w14:textId="77777777" w:rsidR="00856BC4" w:rsidRPr="00E676F7" w:rsidRDefault="00856BC4" w:rsidP="007655B5">
            <w:pPr>
              <w:ind w:right="237"/>
              <w:jc w:val="both"/>
              <w:rPr>
                <w:color w:val="auto"/>
                <w:sz w:val="24"/>
                <w:szCs w:val="24"/>
              </w:rPr>
            </w:pPr>
            <w:r w:rsidRPr="5CE196A1">
              <w:rPr>
                <w:color w:val="auto"/>
                <w:sz w:val="24"/>
                <w:szCs w:val="24"/>
              </w:rPr>
              <w:t>Task 2</w:t>
            </w:r>
          </w:p>
          <w:p w14:paraId="64CE800C" w14:textId="77777777" w:rsidR="00856BC4" w:rsidRPr="00E676F7" w:rsidRDefault="00856BC4" w:rsidP="007655B5">
            <w:pPr>
              <w:ind w:right="237"/>
              <w:jc w:val="both"/>
              <w:rPr>
                <w:color w:val="auto"/>
                <w:sz w:val="24"/>
                <w:szCs w:val="24"/>
              </w:rPr>
            </w:pPr>
          </w:p>
          <w:p w14:paraId="61133B54" w14:textId="77777777" w:rsidR="00856BC4" w:rsidRPr="00E676F7" w:rsidRDefault="00856BC4" w:rsidP="007655B5">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39D7DFBB" w14:textId="77777777" w:rsidR="00856BC4" w:rsidRPr="00E676F7" w:rsidRDefault="00856BC4" w:rsidP="007655B5">
            <w:pPr>
              <w:ind w:right="237"/>
              <w:jc w:val="both"/>
              <w:rPr>
                <w:rFonts w:eastAsia="Arial"/>
                <w:color w:val="000000" w:themeColor="text1"/>
                <w:sz w:val="24"/>
                <w:szCs w:val="24"/>
              </w:rPr>
            </w:pPr>
          </w:p>
          <w:p w14:paraId="29AED716" w14:textId="77777777" w:rsidR="00856BC4" w:rsidRPr="00E676F7" w:rsidRDefault="00856BC4" w:rsidP="007655B5">
            <w:pPr>
              <w:ind w:right="237"/>
              <w:jc w:val="both"/>
              <w:rPr>
                <w:rFonts w:eastAsia="Arial"/>
                <w:color w:val="000000" w:themeColor="text1"/>
                <w:sz w:val="24"/>
                <w:szCs w:val="24"/>
              </w:rPr>
            </w:pPr>
            <w:r w:rsidRPr="5CE196A1">
              <w:rPr>
                <w:rFonts w:eastAsia="Arial"/>
                <w:color w:val="000000" w:themeColor="text1"/>
                <w:sz w:val="24"/>
                <w:szCs w:val="24"/>
              </w:rPr>
              <w:t>Option 2</w:t>
            </w:r>
          </w:p>
          <w:p w14:paraId="337E2BC7" w14:textId="77777777" w:rsidR="00856BC4" w:rsidRPr="00E676F7" w:rsidRDefault="00856BC4" w:rsidP="007655B5">
            <w:pPr>
              <w:ind w:right="237"/>
              <w:jc w:val="both"/>
              <w:rPr>
                <w:rFonts w:eastAsia="Arial"/>
                <w:color w:val="000000" w:themeColor="text1"/>
                <w:sz w:val="24"/>
                <w:szCs w:val="24"/>
              </w:rPr>
            </w:pPr>
          </w:p>
          <w:p w14:paraId="0A624165" w14:textId="77777777" w:rsidR="00856BC4" w:rsidRPr="00E676F7" w:rsidRDefault="00856BC4" w:rsidP="007655B5">
            <w:pPr>
              <w:ind w:right="237"/>
              <w:jc w:val="both"/>
              <w:rPr>
                <w:rFonts w:eastAsia="Arial"/>
                <w:color w:val="000000" w:themeColor="text1"/>
                <w:sz w:val="24"/>
                <w:szCs w:val="24"/>
              </w:rPr>
            </w:pPr>
            <w:r w:rsidRPr="5CE196A1">
              <w:rPr>
                <w:rFonts w:eastAsia="Arial"/>
                <w:color w:val="000000" w:themeColor="text1"/>
                <w:sz w:val="24"/>
                <w:szCs w:val="24"/>
              </w:rPr>
              <w:t>Option 3</w:t>
            </w:r>
          </w:p>
          <w:p w14:paraId="767379D5" w14:textId="77777777" w:rsidR="00856BC4" w:rsidRPr="00E676F7" w:rsidRDefault="00856BC4" w:rsidP="007655B5">
            <w:pPr>
              <w:ind w:right="237"/>
              <w:jc w:val="both"/>
              <w:rPr>
                <w:rFonts w:eastAsia="Arial"/>
                <w:color w:val="000000" w:themeColor="text1"/>
                <w:sz w:val="24"/>
                <w:szCs w:val="24"/>
              </w:rPr>
            </w:pPr>
          </w:p>
          <w:p w14:paraId="4715DEC8" w14:textId="77777777" w:rsidR="00856BC4" w:rsidRPr="00E676F7" w:rsidRDefault="00856BC4" w:rsidP="007655B5">
            <w:pPr>
              <w:ind w:right="237"/>
              <w:jc w:val="both"/>
              <w:rPr>
                <w:rFonts w:eastAsia="Arial"/>
                <w:color w:val="000000" w:themeColor="text1"/>
                <w:sz w:val="24"/>
                <w:szCs w:val="24"/>
              </w:rPr>
            </w:pPr>
            <w:r w:rsidRPr="5CE196A1">
              <w:rPr>
                <w:rFonts w:eastAsia="Arial"/>
                <w:color w:val="000000" w:themeColor="text1"/>
                <w:sz w:val="24"/>
                <w:szCs w:val="24"/>
              </w:rPr>
              <w:t>Option 4</w:t>
            </w:r>
          </w:p>
          <w:p w14:paraId="2D1088FB" w14:textId="77777777" w:rsidR="00856BC4" w:rsidRPr="00E676F7" w:rsidRDefault="00856BC4" w:rsidP="007655B5">
            <w:pPr>
              <w:ind w:right="237"/>
              <w:jc w:val="both"/>
              <w:rPr>
                <w:rFonts w:eastAsia="Arial"/>
                <w:color w:val="000000" w:themeColor="text1"/>
                <w:sz w:val="24"/>
                <w:szCs w:val="24"/>
              </w:rPr>
            </w:pPr>
          </w:p>
          <w:p w14:paraId="6E63D55B" w14:textId="77777777" w:rsidR="00856BC4" w:rsidRPr="00E676F7" w:rsidRDefault="00856BC4" w:rsidP="007655B5">
            <w:pPr>
              <w:ind w:right="237"/>
              <w:jc w:val="both"/>
              <w:rPr>
                <w:rFonts w:eastAsia="Arial"/>
                <w:color w:val="000000" w:themeColor="text1"/>
                <w:sz w:val="24"/>
                <w:szCs w:val="24"/>
              </w:rPr>
            </w:pPr>
            <w:r w:rsidRPr="5CE196A1">
              <w:rPr>
                <w:rFonts w:eastAsia="Arial"/>
                <w:color w:val="000000" w:themeColor="text1"/>
                <w:sz w:val="24"/>
                <w:szCs w:val="24"/>
              </w:rPr>
              <w:t>Option 5</w:t>
            </w:r>
          </w:p>
          <w:p w14:paraId="06FCEB8A" w14:textId="77777777" w:rsidR="00856BC4" w:rsidRPr="00E676F7" w:rsidRDefault="00856BC4" w:rsidP="007655B5">
            <w:pPr>
              <w:ind w:right="237"/>
              <w:jc w:val="both"/>
              <w:rPr>
                <w:color w:val="000000" w:themeColor="text1"/>
                <w:sz w:val="24"/>
                <w:szCs w:val="24"/>
              </w:rPr>
            </w:pPr>
          </w:p>
          <w:p w14:paraId="2FE4BAC4" w14:textId="77777777" w:rsidR="00856BC4" w:rsidRPr="00E676F7" w:rsidRDefault="00856BC4" w:rsidP="007655B5">
            <w:pPr>
              <w:ind w:right="237"/>
              <w:jc w:val="both"/>
              <w:rPr>
                <w:color w:val="auto"/>
                <w:sz w:val="24"/>
                <w:szCs w:val="24"/>
              </w:rPr>
            </w:pPr>
          </w:p>
        </w:tc>
        <w:tc>
          <w:tcPr>
            <w:tcW w:w="4515" w:type="dxa"/>
            <w:shd w:val="clear" w:color="auto" w:fill="auto"/>
          </w:tcPr>
          <w:p w14:paraId="74DDBC6E" w14:textId="77777777" w:rsidR="00856BC4" w:rsidRPr="0071499F" w:rsidRDefault="00856BC4" w:rsidP="007655B5">
            <w:pPr>
              <w:ind w:right="237"/>
              <w:jc w:val="both"/>
              <w:rPr>
                <w:b/>
                <w:bCs/>
                <w:sz w:val="24"/>
                <w:szCs w:val="24"/>
              </w:rPr>
            </w:pPr>
          </w:p>
          <w:p w14:paraId="7992AFE2" w14:textId="77777777" w:rsidR="00856BC4" w:rsidRPr="0071499F" w:rsidRDefault="00856BC4" w:rsidP="007655B5">
            <w:pPr>
              <w:ind w:right="237"/>
              <w:jc w:val="both"/>
              <w:rPr>
                <w:rFonts w:eastAsia="Arial"/>
                <w:b/>
                <w:bCs/>
                <w:color w:val="000000" w:themeColor="text1"/>
                <w:sz w:val="24"/>
                <w:szCs w:val="24"/>
              </w:rPr>
            </w:pPr>
          </w:p>
          <w:p w14:paraId="0B726EE9" w14:textId="77777777" w:rsidR="00856BC4" w:rsidRPr="0071499F" w:rsidRDefault="00856BC4" w:rsidP="007655B5">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40159339" w14:textId="77777777" w:rsidR="00856BC4" w:rsidRPr="0071499F" w:rsidRDefault="00856BC4" w:rsidP="007655B5">
            <w:pPr>
              <w:ind w:right="237"/>
              <w:jc w:val="both"/>
              <w:rPr>
                <w:rFonts w:eastAsia="Arial"/>
                <w:color w:val="000000" w:themeColor="text1"/>
                <w:sz w:val="24"/>
                <w:szCs w:val="24"/>
              </w:rPr>
            </w:pPr>
          </w:p>
          <w:p w14:paraId="16BDBC7D" w14:textId="77777777" w:rsidR="00856BC4" w:rsidRPr="0071499F" w:rsidRDefault="00856BC4" w:rsidP="007655B5">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07F4C588" w14:textId="77777777" w:rsidR="00856BC4" w:rsidRPr="0071499F" w:rsidRDefault="00856BC4" w:rsidP="007655B5">
            <w:pPr>
              <w:ind w:right="237"/>
              <w:jc w:val="both"/>
              <w:rPr>
                <w:rFonts w:eastAsia="Arial"/>
                <w:color w:val="000000" w:themeColor="text1"/>
                <w:sz w:val="24"/>
                <w:szCs w:val="24"/>
              </w:rPr>
            </w:pPr>
          </w:p>
          <w:p w14:paraId="544A95C6" w14:textId="77777777" w:rsidR="00856BC4" w:rsidRPr="0071499F" w:rsidRDefault="00856BC4" w:rsidP="007655B5">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4C609C94" w14:textId="77777777" w:rsidR="00856BC4" w:rsidRPr="0071499F" w:rsidRDefault="00856BC4" w:rsidP="007655B5">
            <w:pPr>
              <w:ind w:right="237"/>
              <w:jc w:val="both"/>
              <w:rPr>
                <w:rFonts w:eastAsia="Arial"/>
                <w:color w:val="000000" w:themeColor="text1"/>
                <w:sz w:val="24"/>
                <w:szCs w:val="24"/>
              </w:rPr>
            </w:pPr>
          </w:p>
          <w:p w14:paraId="3163B6D4" w14:textId="77777777" w:rsidR="00856BC4" w:rsidRPr="0071499F" w:rsidRDefault="00856BC4" w:rsidP="007655B5">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5969AD6B" w14:textId="77777777" w:rsidR="00856BC4" w:rsidRPr="0071499F" w:rsidRDefault="00856BC4" w:rsidP="007655B5">
            <w:pPr>
              <w:ind w:right="237"/>
              <w:jc w:val="both"/>
              <w:rPr>
                <w:rFonts w:eastAsia="Arial"/>
                <w:color w:val="000000" w:themeColor="text1"/>
                <w:sz w:val="24"/>
                <w:szCs w:val="24"/>
              </w:rPr>
            </w:pPr>
          </w:p>
          <w:p w14:paraId="462EC9DF" w14:textId="77777777" w:rsidR="00856BC4" w:rsidRPr="0071499F" w:rsidRDefault="00856BC4" w:rsidP="007655B5">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0C034E5A" w14:textId="77777777" w:rsidR="00856BC4" w:rsidRPr="0071499F" w:rsidRDefault="00856BC4" w:rsidP="007655B5">
            <w:pPr>
              <w:ind w:right="237"/>
              <w:jc w:val="both"/>
              <w:rPr>
                <w:b/>
                <w:bCs/>
                <w:color w:val="000000" w:themeColor="text1"/>
                <w:sz w:val="24"/>
                <w:szCs w:val="24"/>
              </w:rPr>
            </w:pPr>
          </w:p>
        </w:tc>
        <w:tc>
          <w:tcPr>
            <w:tcW w:w="2237" w:type="dxa"/>
          </w:tcPr>
          <w:p w14:paraId="75E17A1B" w14:textId="77777777" w:rsidR="00856BC4" w:rsidRPr="00E676F7" w:rsidRDefault="00856BC4" w:rsidP="007655B5">
            <w:pPr>
              <w:spacing w:line="259" w:lineRule="auto"/>
              <w:ind w:right="237"/>
              <w:jc w:val="both"/>
              <w:rPr>
                <w:b/>
                <w:bCs/>
                <w:sz w:val="24"/>
                <w:szCs w:val="24"/>
              </w:rPr>
            </w:pPr>
            <w:r w:rsidRPr="5CE196A1">
              <w:rPr>
                <w:b/>
                <w:bCs/>
                <w:sz w:val="24"/>
                <w:szCs w:val="24"/>
              </w:rPr>
              <w:t>2000</w:t>
            </w:r>
          </w:p>
          <w:p w14:paraId="66164C7A" w14:textId="77777777" w:rsidR="00856BC4" w:rsidRPr="00E676F7" w:rsidRDefault="00856BC4" w:rsidP="007655B5">
            <w:pPr>
              <w:spacing w:line="259" w:lineRule="auto"/>
              <w:ind w:right="237"/>
              <w:jc w:val="both"/>
              <w:rPr>
                <w:b/>
                <w:bCs/>
                <w:sz w:val="24"/>
                <w:szCs w:val="24"/>
              </w:rPr>
            </w:pPr>
          </w:p>
          <w:p w14:paraId="0080C91A" w14:textId="77777777" w:rsidR="00856BC4" w:rsidRPr="00E676F7" w:rsidRDefault="00856BC4" w:rsidP="007655B5">
            <w:pPr>
              <w:spacing w:line="259" w:lineRule="auto"/>
              <w:ind w:right="237"/>
              <w:jc w:val="both"/>
              <w:rPr>
                <w:b/>
                <w:bCs/>
                <w:sz w:val="24"/>
                <w:szCs w:val="24"/>
              </w:rPr>
            </w:pPr>
          </w:p>
          <w:p w14:paraId="67AFA9AF" w14:textId="77777777" w:rsidR="00856BC4" w:rsidRPr="00E676F7" w:rsidRDefault="00856BC4" w:rsidP="007655B5">
            <w:pPr>
              <w:spacing w:line="259" w:lineRule="auto"/>
              <w:ind w:right="237"/>
              <w:jc w:val="both"/>
              <w:rPr>
                <w:b/>
                <w:bCs/>
                <w:sz w:val="24"/>
                <w:szCs w:val="24"/>
              </w:rPr>
            </w:pPr>
          </w:p>
        </w:tc>
      </w:tr>
      <w:tr w:rsidR="00856BC4" w:rsidRPr="00E676F7" w14:paraId="74AB2F90" w14:textId="77777777" w:rsidTr="007655B5">
        <w:trPr>
          <w:trHeight w:val="81"/>
        </w:trPr>
        <w:tc>
          <w:tcPr>
            <w:tcW w:w="2145" w:type="dxa"/>
            <w:shd w:val="clear" w:color="auto" w:fill="auto"/>
          </w:tcPr>
          <w:p w14:paraId="7691C377" w14:textId="77777777" w:rsidR="00856BC4" w:rsidRPr="00E676F7" w:rsidRDefault="00856BC4" w:rsidP="007655B5">
            <w:pPr>
              <w:ind w:right="237"/>
              <w:jc w:val="both"/>
              <w:rPr>
                <w:color w:val="auto"/>
                <w:sz w:val="24"/>
                <w:szCs w:val="24"/>
              </w:rPr>
            </w:pPr>
          </w:p>
        </w:tc>
        <w:tc>
          <w:tcPr>
            <w:tcW w:w="4515" w:type="dxa"/>
            <w:shd w:val="clear" w:color="auto" w:fill="auto"/>
          </w:tcPr>
          <w:p w14:paraId="5104AD42" w14:textId="77777777" w:rsidR="00856BC4" w:rsidRPr="00E676F7" w:rsidRDefault="00856BC4" w:rsidP="007655B5">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3B778EB9" w14:textId="77777777" w:rsidR="00856BC4" w:rsidRPr="00E676F7" w:rsidRDefault="00856BC4" w:rsidP="007655B5">
            <w:pPr>
              <w:spacing w:line="360" w:lineRule="auto"/>
              <w:ind w:right="237"/>
              <w:jc w:val="both"/>
              <w:rPr>
                <w:b/>
                <w:bCs/>
                <w:color w:val="auto"/>
                <w:sz w:val="24"/>
                <w:szCs w:val="24"/>
              </w:rPr>
            </w:pPr>
          </w:p>
        </w:tc>
      </w:tr>
    </w:tbl>
    <w:p w14:paraId="664C97C7" w14:textId="77777777" w:rsidR="00856BC4" w:rsidRPr="00E676F7" w:rsidRDefault="00856BC4" w:rsidP="00856BC4">
      <w:pPr>
        <w:ind w:right="237"/>
        <w:jc w:val="center"/>
        <w:rPr>
          <w:b/>
          <w:bCs/>
          <w:sz w:val="24"/>
          <w:szCs w:val="24"/>
        </w:rPr>
      </w:pPr>
    </w:p>
    <w:p w14:paraId="23679FDC" w14:textId="77777777" w:rsidR="00856BC4" w:rsidRPr="00E676F7" w:rsidRDefault="00856BC4" w:rsidP="00856BC4">
      <w:pPr>
        <w:ind w:right="237"/>
        <w:jc w:val="center"/>
        <w:rPr>
          <w:b/>
          <w:bCs/>
          <w:sz w:val="24"/>
          <w:szCs w:val="24"/>
        </w:rPr>
      </w:pPr>
    </w:p>
    <w:p w14:paraId="596C8A58" w14:textId="77777777" w:rsidR="00856BC4" w:rsidRPr="00E676F7" w:rsidRDefault="00856BC4" w:rsidP="00856BC4">
      <w:pPr>
        <w:ind w:right="237"/>
        <w:jc w:val="both"/>
        <w:rPr>
          <w:sz w:val="24"/>
          <w:szCs w:val="24"/>
        </w:rPr>
      </w:pPr>
    </w:p>
    <w:p w14:paraId="3404407D" w14:textId="77777777" w:rsidR="00856BC4" w:rsidRPr="00E676F7" w:rsidRDefault="00856BC4" w:rsidP="00856BC4">
      <w:pPr>
        <w:ind w:right="237"/>
        <w:jc w:val="both"/>
        <w:rPr>
          <w:sz w:val="24"/>
          <w:szCs w:val="24"/>
        </w:rPr>
      </w:pPr>
    </w:p>
    <w:p w14:paraId="222AD22E" w14:textId="77777777" w:rsidR="00856BC4" w:rsidRPr="00E676F7" w:rsidRDefault="00856BC4" w:rsidP="00856BC4">
      <w:pPr>
        <w:ind w:right="237"/>
        <w:jc w:val="both"/>
        <w:rPr>
          <w:sz w:val="24"/>
          <w:szCs w:val="24"/>
        </w:rPr>
      </w:pPr>
    </w:p>
    <w:p w14:paraId="5FCDEF39" w14:textId="77777777" w:rsidR="00856BC4" w:rsidRPr="00E676F7" w:rsidRDefault="00856BC4" w:rsidP="00856BC4">
      <w:pPr>
        <w:ind w:right="237"/>
        <w:jc w:val="both"/>
        <w:rPr>
          <w:sz w:val="24"/>
          <w:szCs w:val="24"/>
        </w:rPr>
      </w:pPr>
    </w:p>
    <w:p w14:paraId="7A5F469A" w14:textId="77777777" w:rsidR="00856BC4" w:rsidRPr="00E676F7" w:rsidRDefault="00856BC4" w:rsidP="00856BC4">
      <w:pPr>
        <w:ind w:right="237"/>
        <w:jc w:val="both"/>
        <w:rPr>
          <w:sz w:val="24"/>
          <w:szCs w:val="24"/>
        </w:rPr>
      </w:pPr>
    </w:p>
    <w:p w14:paraId="34248D8A" w14:textId="77777777" w:rsidR="00856BC4" w:rsidRPr="00E676F7" w:rsidRDefault="00856BC4" w:rsidP="00856BC4">
      <w:pPr>
        <w:ind w:right="237"/>
        <w:jc w:val="both"/>
        <w:rPr>
          <w:sz w:val="24"/>
          <w:szCs w:val="24"/>
        </w:rPr>
      </w:pPr>
    </w:p>
    <w:p w14:paraId="7956A9E4" w14:textId="77777777" w:rsidR="00856BC4" w:rsidRPr="00E676F7" w:rsidRDefault="00856BC4" w:rsidP="00856BC4">
      <w:pPr>
        <w:ind w:right="237"/>
        <w:jc w:val="both"/>
        <w:rPr>
          <w:sz w:val="24"/>
          <w:szCs w:val="24"/>
        </w:rPr>
      </w:pPr>
    </w:p>
    <w:p w14:paraId="0CC089F7" w14:textId="77777777" w:rsidR="00856BC4" w:rsidRPr="00E676F7" w:rsidRDefault="00856BC4" w:rsidP="00856BC4">
      <w:pPr>
        <w:ind w:right="237"/>
        <w:jc w:val="both"/>
        <w:rPr>
          <w:sz w:val="24"/>
          <w:szCs w:val="24"/>
        </w:rPr>
      </w:pPr>
    </w:p>
    <w:p w14:paraId="51797F34" w14:textId="77777777" w:rsidR="00856BC4" w:rsidRPr="00E676F7" w:rsidRDefault="00856BC4" w:rsidP="00856BC4">
      <w:pPr>
        <w:ind w:right="237"/>
        <w:jc w:val="both"/>
        <w:rPr>
          <w:sz w:val="24"/>
          <w:szCs w:val="24"/>
        </w:rPr>
      </w:pPr>
    </w:p>
    <w:p w14:paraId="3D11C9C1" w14:textId="77777777" w:rsidR="00856BC4" w:rsidRPr="00E676F7" w:rsidRDefault="00856BC4" w:rsidP="00856BC4">
      <w:pPr>
        <w:ind w:right="237"/>
        <w:jc w:val="both"/>
        <w:rPr>
          <w:sz w:val="24"/>
          <w:szCs w:val="24"/>
        </w:rPr>
      </w:pPr>
    </w:p>
    <w:p w14:paraId="6E75BF1C" w14:textId="77777777" w:rsidR="00856BC4" w:rsidRPr="00E676F7" w:rsidRDefault="00856BC4" w:rsidP="00856BC4">
      <w:pPr>
        <w:ind w:right="237"/>
        <w:jc w:val="both"/>
        <w:rPr>
          <w:sz w:val="24"/>
          <w:szCs w:val="24"/>
        </w:rPr>
      </w:pPr>
    </w:p>
    <w:p w14:paraId="363198BF" w14:textId="77777777" w:rsidR="00856BC4" w:rsidRPr="00E676F7" w:rsidRDefault="00856BC4" w:rsidP="00856BC4">
      <w:pPr>
        <w:ind w:right="237"/>
        <w:jc w:val="both"/>
        <w:rPr>
          <w:sz w:val="24"/>
          <w:szCs w:val="24"/>
        </w:rPr>
      </w:pPr>
    </w:p>
    <w:p w14:paraId="27BDAFBB" w14:textId="77777777" w:rsidR="00856BC4" w:rsidRPr="00E676F7" w:rsidRDefault="00856BC4" w:rsidP="00856BC4">
      <w:pPr>
        <w:ind w:right="237"/>
        <w:jc w:val="both"/>
        <w:rPr>
          <w:sz w:val="24"/>
          <w:szCs w:val="24"/>
        </w:rPr>
      </w:pPr>
    </w:p>
    <w:p w14:paraId="330B5254" w14:textId="77777777" w:rsidR="00856BC4" w:rsidRPr="00E676F7" w:rsidRDefault="00856BC4" w:rsidP="00856BC4">
      <w:pPr>
        <w:ind w:right="237"/>
        <w:jc w:val="both"/>
        <w:rPr>
          <w:sz w:val="24"/>
          <w:szCs w:val="24"/>
        </w:rPr>
      </w:pPr>
    </w:p>
    <w:p w14:paraId="54623F99" w14:textId="77777777" w:rsidR="00856BC4" w:rsidRPr="00E676F7" w:rsidRDefault="00856BC4" w:rsidP="00856BC4">
      <w:pPr>
        <w:ind w:right="237"/>
        <w:jc w:val="both"/>
        <w:rPr>
          <w:sz w:val="24"/>
          <w:szCs w:val="24"/>
        </w:rPr>
      </w:pPr>
    </w:p>
    <w:p w14:paraId="582EBDAD" w14:textId="77777777" w:rsidR="00856BC4" w:rsidRPr="00E676F7" w:rsidRDefault="00856BC4" w:rsidP="00856BC4">
      <w:pPr>
        <w:ind w:right="237"/>
        <w:jc w:val="both"/>
        <w:rPr>
          <w:sz w:val="24"/>
          <w:szCs w:val="24"/>
        </w:rPr>
      </w:pPr>
    </w:p>
    <w:p w14:paraId="142F81AC" w14:textId="77777777" w:rsidR="00856BC4" w:rsidRPr="00E676F7" w:rsidRDefault="00856BC4" w:rsidP="00856BC4">
      <w:pPr>
        <w:ind w:right="237"/>
        <w:jc w:val="both"/>
        <w:rPr>
          <w:sz w:val="24"/>
          <w:szCs w:val="24"/>
        </w:rPr>
      </w:pPr>
    </w:p>
    <w:p w14:paraId="7D8E6591" w14:textId="77777777" w:rsidR="00856BC4" w:rsidRPr="00E676F7" w:rsidRDefault="00856BC4" w:rsidP="00856BC4">
      <w:pPr>
        <w:ind w:right="237"/>
        <w:jc w:val="both"/>
        <w:rPr>
          <w:sz w:val="24"/>
          <w:szCs w:val="24"/>
        </w:rPr>
      </w:pPr>
    </w:p>
    <w:p w14:paraId="5ADB73D2" w14:textId="77777777" w:rsidR="00856BC4" w:rsidRPr="00E676F7" w:rsidRDefault="00856BC4" w:rsidP="00856BC4">
      <w:pPr>
        <w:ind w:right="237"/>
        <w:jc w:val="both"/>
        <w:rPr>
          <w:sz w:val="24"/>
          <w:szCs w:val="24"/>
        </w:rPr>
      </w:pPr>
    </w:p>
    <w:p w14:paraId="2FF71AC7" w14:textId="77777777" w:rsidR="00856BC4" w:rsidRPr="00E676F7" w:rsidRDefault="00856BC4" w:rsidP="00856BC4">
      <w:pPr>
        <w:ind w:right="237"/>
        <w:jc w:val="both"/>
        <w:rPr>
          <w:sz w:val="24"/>
          <w:szCs w:val="24"/>
        </w:rPr>
      </w:pPr>
    </w:p>
    <w:p w14:paraId="35CB15D1" w14:textId="77777777" w:rsidR="00856BC4" w:rsidRPr="00E676F7" w:rsidRDefault="00856BC4" w:rsidP="00856BC4">
      <w:pPr>
        <w:ind w:right="237"/>
        <w:jc w:val="both"/>
        <w:rPr>
          <w:sz w:val="24"/>
          <w:szCs w:val="24"/>
        </w:rPr>
      </w:pPr>
    </w:p>
    <w:p w14:paraId="4B10BE61" w14:textId="77777777" w:rsidR="00856BC4" w:rsidRPr="00E676F7" w:rsidRDefault="00856BC4" w:rsidP="00856BC4">
      <w:pPr>
        <w:ind w:right="237"/>
        <w:jc w:val="both"/>
        <w:rPr>
          <w:sz w:val="24"/>
          <w:szCs w:val="24"/>
        </w:rPr>
      </w:pPr>
    </w:p>
    <w:p w14:paraId="5C6465B4" w14:textId="77777777" w:rsidR="00856BC4" w:rsidRPr="00E676F7" w:rsidRDefault="00856BC4" w:rsidP="00856BC4">
      <w:pPr>
        <w:ind w:right="237"/>
        <w:jc w:val="both"/>
        <w:rPr>
          <w:sz w:val="24"/>
          <w:szCs w:val="24"/>
        </w:rPr>
      </w:pPr>
    </w:p>
    <w:p w14:paraId="129E9BC3" w14:textId="77777777" w:rsidR="00856BC4" w:rsidRPr="00E676F7" w:rsidRDefault="00856BC4" w:rsidP="00856BC4">
      <w:pPr>
        <w:ind w:right="237"/>
        <w:jc w:val="both"/>
        <w:rPr>
          <w:sz w:val="24"/>
          <w:szCs w:val="24"/>
        </w:rPr>
      </w:pPr>
    </w:p>
    <w:p w14:paraId="69CA347F" w14:textId="77777777" w:rsidR="00856BC4" w:rsidRPr="00E676F7" w:rsidRDefault="00856BC4" w:rsidP="00856BC4">
      <w:pPr>
        <w:ind w:right="237"/>
        <w:jc w:val="both"/>
        <w:rPr>
          <w:sz w:val="24"/>
          <w:szCs w:val="24"/>
        </w:rPr>
      </w:pPr>
    </w:p>
    <w:p w14:paraId="0D4CCFDF" w14:textId="77777777" w:rsidR="00856BC4" w:rsidRPr="00E676F7" w:rsidRDefault="00856BC4" w:rsidP="00856BC4">
      <w:pPr>
        <w:ind w:right="237"/>
        <w:jc w:val="both"/>
        <w:rPr>
          <w:b/>
          <w:bCs/>
          <w:sz w:val="24"/>
          <w:szCs w:val="24"/>
        </w:rPr>
      </w:pPr>
    </w:p>
    <w:p w14:paraId="56CF486C" w14:textId="77777777" w:rsidR="00856BC4" w:rsidRPr="00E676F7" w:rsidRDefault="00856BC4" w:rsidP="00856BC4">
      <w:pPr>
        <w:ind w:right="237"/>
      </w:pPr>
      <w:r>
        <w:br w:type="page"/>
      </w:r>
    </w:p>
    <w:p w14:paraId="691A29BA" w14:textId="77777777" w:rsidR="00856BC4" w:rsidRPr="00E676F7" w:rsidRDefault="00856BC4" w:rsidP="00856BC4">
      <w:pPr>
        <w:ind w:right="237"/>
        <w:jc w:val="both"/>
        <w:rPr>
          <w:sz w:val="24"/>
          <w:szCs w:val="24"/>
        </w:rPr>
      </w:pPr>
    </w:p>
    <w:p w14:paraId="2BBFC440" w14:textId="77777777" w:rsidR="00856BC4" w:rsidRPr="00E676F7" w:rsidRDefault="00856BC4" w:rsidP="00856BC4">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76D89281" w14:textId="77777777" w:rsidR="00856BC4" w:rsidRPr="00E676F7" w:rsidRDefault="00856BC4" w:rsidP="00856BC4">
      <w:pPr>
        <w:ind w:right="237"/>
        <w:jc w:val="both"/>
        <w:rPr>
          <w:rFonts w:eastAsia="Arial"/>
          <w:color w:val="000000" w:themeColor="text1"/>
          <w:sz w:val="24"/>
          <w:szCs w:val="24"/>
        </w:rPr>
      </w:pPr>
    </w:p>
    <w:p w14:paraId="6D795519" w14:textId="77777777" w:rsidR="00856BC4" w:rsidRPr="00E676F7" w:rsidRDefault="00856BC4" w:rsidP="00856BC4">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62C29232" w14:textId="77777777" w:rsidR="00856BC4" w:rsidRPr="00E676F7" w:rsidRDefault="00856BC4" w:rsidP="00856BC4">
      <w:pPr>
        <w:ind w:right="237"/>
        <w:jc w:val="both"/>
        <w:rPr>
          <w:rFonts w:eastAsia="Arial"/>
          <w:color w:val="000000" w:themeColor="text1"/>
          <w:sz w:val="24"/>
          <w:szCs w:val="24"/>
        </w:rPr>
      </w:pPr>
      <w:r w:rsidRPr="5CE196A1">
        <w:rPr>
          <w:rFonts w:eastAsia="Arial"/>
          <w:b/>
          <w:bCs/>
          <w:color w:val="000000" w:themeColor="text1"/>
          <w:sz w:val="24"/>
          <w:szCs w:val="24"/>
        </w:rPr>
        <w:t>Vulnerability and Risk, Evidence-based policing</w:t>
      </w:r>
    </w:p>
    <w:p w14:paraId="5D6F7A94" w14:textId="77777777" w:rsidR="00856BC4" w:rsidRPr="00E676F7" w:rsidRDefault="00856BC4" w:rsidP="00856BC4">
      <w:pPr>
        <w:ind w:right="237"/>
        <w:jc w:val="both"/>
        <w:rPr>
          <w:rFonts w:eastAsia="Arial"/>
          <w:color w:val="000000" w:themeColor="text1"/>
          <w:sz w:val="24"/>
          <w:szCs w:val="24"/>
        </w:rPr>
      </w:pPr>
    </w:p>
    <w:p w14:paraId="18BE679E" w14:textId="77777777" w:rsidR="00856BC4" w:rsidRPr="00E676F7" w:rsidRDefault="00856BC4" w:rsidP="00856BC4">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B99E8CC" w14:textId="77777777" w:rsidR="00856BC4" w:rsidRPr="00E676F7" w:rsidRDefault="00856BC4" w:rsidP="00856BC4">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56BC4" w:rsidRPr="00E676F7" w14:paraId="33A9BE15" w14:textId="77777777" w:rsidTr="007655B5">
        <w:tc>
          <w:tcPr>
            <w:tcW w:w="10188" w:type="dxa"/>
            <w:shd w:val="clear" w:color="auto" w:fill="auto"/>
          </w:tcPr>
          <w:p w14:paraId="3A84B021" w14:textId="77777777" w:rsidR="00856BC4" w:rsidRPr="00E676F7" w:rsidRDefault="00856BC4" w:rsidP="007655B5">
            <w:pPr>
              <w:ind w:right="237"/>
              <w:rPr>
                <w:sz w:val="24"/>
                <w:szCs w:val="24"/>
              </w:rPr>
            </w:pPr>
          </w:p>
          <w:p w14:paraId="0F65A98C" w14:textId="77777777" w:rsidR="00856BC4" w:rsidRPr="00E676F7" w:rsidRDefault="00856BC4" w:rsidP="007655B5">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A26253E" w14:textId="77777777" w:rsidR="00856BC4" w:rsidRPr="00E676F7" w:rsidRDefault="00856BC4" w:rsidP="007655B5">
            <w:pPr>
              <w:rPr>
                <w:rFonts w:eastAsia="Arial"/>
                <w:color w:val="000000" w:themeColor="text1"/>
                <w:sz w:val="24"/>
                <w:szCs w:val="24"/>
              </w:rPr>
            </w:pPr>
          </w:p>
          <w:p w14:paraId="346F9D02" w14:textId="77777777" w:rsidR="00856BC4" w:rsidRPr="00E676F7" w:rsidRDefault="00856BC4" w:rsidP="007655B5">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38E71544" w14:textId="77777777" w:rsidR="00856BC4" w:rsidRPr="00E676F7" w:rsidRDefault="00856BC4" w:rsidP="007655B5">
            <w:pPr>
              <w:rPr>
                <w:rFonts w:eastAsia="Arial"/>
                <w:color w:val="000000" w:themeColor="text1"/>
                <w:sz w:val="24"/>
                <w:szCs w:val="24"/>
              </w:rPr>
            </w:pPr>
          </w:p>
          <w:p w14:paraId="1427ACBE" w14:textId="77777777" w:rsidR="00856BC4" w:rsidRPr="00E676F7" w:rsidRDefault="00856BC4" w:rsidP="007655B5">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Consider the use of evidence-based policing. </w:t>
            </w:r>
          </w:p>
          <w:p w14:paraId="511AC319" w14:textId="77777777" w:rsidR="00856BC4" w:rsidRPr="00E676F7" w:rsidRDefault="00856BC4" w:rsidP="007655B5">
            <w:pPr>
              <w:ind w:right="237"/>
              <w:jc w:val="both"/>
              <w:rPr>
                <w:rFonts w:eastAsia="Arial"/>
                <w:color w:val="000000" w:themeColor="text1"/>
                <w:sz w:val="24"/>
                <w:szCs w:val="24"/>
              </w:rPr>
            </w:pPr>
          </w:p>
          <w:p w14:paraId="0ABB7A44" w14:textId="77777777" w:rsidR="00856BC4" w:rsidRPr="00E676F7" w:rsidRDefault="00856BC4" w:rsidP="007655B5">
            <w:pPr>
              <w:ind w:right="237"/>
              <w:jc w:val="both"/>
              <w:rPr>
                <w:rFonts w:eastAsia="Arial"/>
                <w:color w:val="000000" w:themeColor="text1"/>
                <w:sz w:val="24"/>
                <w:szCs w:val="24"/>
              </w:rPr>
            </w:pPr>
            <w:r w:rsidRPr="5CE196A1">
              <w:rPr>
                <w:rFonts w:eastAsia="Arial"/>
                <w:color w:val="000000" w:themeColor="text1"/>
                <w:sz w:val="24"/>
                <w:szCs w:val="24"/>
              </w:rPr>
              <w:t xml:space="preserve">2000 words </w:t>
            </w:r>
            <w:r w:rsidRPr="5CE196A1">
              <w:rPr>
                <w:rFonts w:eastAsia="Arial"/>
                <w:i/>
                <w:iCs/>
                <w:color w:val="000000" w:themeColor="text1"/>
                <w:sz w:val="24"/>
                <w:szCs w:val="24"/>
              </w:rPr>
              <w:t>(+/- 10%: include your actual word count at the end of each section)</w:t>
            </w:r>
          </w:p>
          <w:p w14:paraId="554E308F" w14:textId="77777777" w:rsidR="00856BC4" w:rsidRPr="00E676F7" w:rsidRDefault="00856BC4" w:rsidP="007655B5">
            <w:pPr>
              <w:ind w:right="237"/>
              <w:jc w:val="both"/>
              <w:rPr>
                <w:sz w:val="24"/>
                <w:szCs w:val="24"/>
              </w:rPr>
            </w:pPr>
          </w:p>
        </w:tc>
      </w:tr>
    </w:tbl>
    <w:p w14:paraId="11EE0732" w14:textId="77777777" w:rsidR="00856BC4" w:rsidRPr="00E676F7" w:rsidRDefault="00856BC4" w:rsidP="00856BC4">
      <w:pPr>
        <w:ind w:right="237"/>
        <w:jc w:val="both"/>
        <w:rPr>
          <w:sz w:val="24"/>
          <w:szCs w:val="24"/>
        </w:rPr>
      </w:pPr>
    </w:p>
    <w:p w14:paraId="7396BB4A" w14:textId="77777777" w:rsidR="00856BC4" w:rsidRPr="00E676F7" w:rsidRDefault="00856BC4" w:rsidP="00856BC4">
      <w:pPr>
        <w:ind w:right="237"/>
        <w:jc w:val="both"/>
        <w:rPr>
          <w:rFonts w:eastAsia="Arial"/>
          <w:color w:val="000000" w:themeColor="text1"/>
          <w:sz w:val="24"/>
          <w:szCs w:val="24"/>
        </w:rPr>
      </w:pPr>
    </w:p>
    <w:p w14:paraId="789BF393" w14:textId="77777777" w:rsidR="00856BC4" w:rsidRPr="00E676F7" w:rsidRDefault="00856BC4" w:rsidP="00856BC4">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11DC4B9C" w14:textId="77777777" w:rsidR="00856BC4" w:rsidRDefault="00856BC4" w:rsidP="00856BC4">
      <w:pPr>
        <w:ind w:right="237"/>
        <w:jc w:val="both"/>
        <w:rPr>
          <w:rFonts w:eastAsia="Arial"/>
          <w:color w:val="000000" w:themeColor="text1"/>
          <w:sz w:val="24"/>
          <w:szCs w:val="24"/>
        </w:rPr>
      </w:pPr>
    </w:p>
    <w:p w14:paraId="4B4D673A" w14:textId="77777777" w:rsidR="00856BC4" w:rsidRDefault="00856BC4" w:rsidP="00856BC4">
      <w:pPr>
        <w:spacing w:line="480" w:lineRule="auto"/>
        <w:rPr>
          <w:color w:val="auto"/>
          <w:sz w:val="24"/>
          <w:szCs w:val="24"/>
          <w:u w:val="single"/>
        </w:rPr>
      </w:pPr>
      <w:bookmarkStart w:id="0" w:name="_Hlk144312725"/>
      <w:r>
        <w:rPr>
          <w:sz w:val="24"/>
          <w:szCs w:val="24"/>
          <w:u w:val="single"/>
        </w:rPr>
        <w:t>Introduction</w:t>
      </w:r>
    </w:p>
    <w:p w14:paraId="737E07D0" w14:textId="4D44B7BB" w:rsidR="00856BC4" w:rsidRDefault="00856BC4" w:rsidP="00856BC4">
      <w:pPr>
        <w:spacing w:line="480" w:lineRule="auto"/>
        <w:rPr>
          <w:sz w:val="24"/>
          <w:szCs w:val="24"/>
        </w:rPr>
      </w:pPr>
      <w:r>
        <w:rPr>
          <w:sz w:val="24"/>
          <w:szCs w:val="24"/>
        </w:rPr>
        <w:t xml:space="preserve">I will touch upon my own personal experience in a policing context and attempt to explain a specific incident in which I had to care for an adult </w:t>
      </w:r>
      <w:r w:rsidR="00A320FB">
        <w:rPr>
          <w:sz w:val="24"/>
          <w:szCs w:val="24"/>
        </w:rPr>
        <w:t>who</w:t>
      </w:r>
      <w:r>
        <w:rPr>
          <w:sz w:val="24"/>
          <w:szCs w:val="24"/>
        </w:rPr>
        <w:t xml:space="preserve"> was considered vulnerable due to their personal circumstance and the situation they found themselves in when I met them. I will be using the GIBBS Reflective Cycle to assist in breaking down this experience in a way that makes it easily digestible for the reader. I will also be using the guidance from the College of Policing to assist in continuously referring back to accepted guidance in order to maintain a policing context. I have also included illustrations of these models to assist the reader in following the structure and layout of this written discussion. To end this discussion, I have provided final thoughts and an evaluation of my involvement during the incident in question.</w:t>
      </w:r>
    </w:p>
    <w:p w14:paraId="44FEBE68" w14:textId="77777777" w:rsidR="00856BC4" w:rsidRDefault="00856BC4" w:rsidP="00856BC4">
      <w:pPr>
        <w:spacing w:line="480" w:lineRule="auto"/>
        <w:rPr>
          <w:sz w:val="24"/>
          <w:szCs w:val="24"/>
        </w:rPr>
      </w:pPr>
    </w:p>
    <w:p w14:paraId="7BDB81C1" w14:textId="77777777" w:rsidR="00856BC4" w:rsidRDefault="00856BC4" w:rsidP="00856BC4">
      <w:pPr>
        <w:spacing w:line="480" w:lineRule="auto"/>
        <w:rPr>
          <w:sz w:val="24"/>
          <w:szCs w:val="24"/>
          <w:u w:val="single"/>
        </w:rPr>
      </w:pPr>
      <w:r>
        <w:rPr>
          <w:sz w:val="24"/>
          <w:szCs w:val="24"/>
          <w:u w:val="single"/>
        </w:rPr>
        <w:t>Vulnerability and Vulnerable People</w:t>
      </w:r>
    </w:p>
    <w:p w14:paraId="2F0DD17C" w14:textId="34DB45CF" w:rsidR="003769BB" w:rsidRDefault="00856BC4" w:rsidP="003769BB">
      <w:pPr>
        <w:spacing w:line="480" w:lineRule="auto"/>
        <w:rPr>
          <w:sz w:val="24"/>
          <w:szCs w:val="24"/>
        </w:rPr>
      </w:pPr>
      <w:r>
        <w:rPr>
          <w:sz w:val="24"/>
          <w:szCs w:val="24"/>
        </w:rPr>
        <w:t xml:space="preserve">In order to discuss the policing incident in question, I will first explain who could be considered a vulnerable person. In order to be consider vulnerable, according to </w:t>
      </w:r>
      <w:r w:rsidR="00AF1095">
        <w:rPr>
          <w:sz w:val="24"/>
          <w:szCs w:val="24"/>
        </w:rPr>
        <w:t>College of Policing (</w:t>
      </w:r>
      <w:r w:rsidR="0046787A">
        <w:rPr>
          <w:sz w:val="24"/>
          <w:szCs w:val="24"/>
        </w:rPr>
        <w:t xml:space="preserve">2021), </w:t>
      </w:r>
      <w:r w:rsidR="00C125CD">
        <w:rPr>
          <w:sz w:val="24"/>
          <w:szCs w:val="24"/>
        </w:rPr>
        <w:t xml:space="preserve">an individual, in this case an adult, is considered vulnerable if </w:t>
      </w:r>
      <w:r w:rsidR="0084713A">
        <w:rPr>
          <w:sz w:val="24"/>
          <w:szCs w:val="24"/>
        </w:rPr>
        <w:t>‘</w:t>
      </w:r>
      <w:r w:rsidR="00C125CD">
        <w:rPr>
          <w:sz w:val="24"/>
          <w:szCs w:val="24"/>
        </w:rPr>
        <w:t>they are</w:t>
      </w:r>
      <w:r w:rsidR="0084713A">
        <w:rPr>
          <w:sz w:val="24"/>
          <w:szCs w:val="24"/>
        </w:rPr>
        <w:t xml:space="preserve">, due to their situation or circumstances, </w:t>
      </w:r>
      <w:r w:rsidR="00FB777D">
        <w:rPr>
          <w:sz w:val="24"/>
          <w:szCs w:val="24"/>
        </w:rPr>
        <w:t>unable to take care of themselves or protect themselves or others from harm or exploitation’.</w:t>
      </w:r>
      <w:r w:rsidR="0080337E">
        <w:rPr>
          <w:sz w:val="24"/>
          <w:szCs w:val="24"/>
        </w:rPr>
        <w:t xml:space="preserve"> </w:t>
      </w:r>
      <w:r w:rsidR="008F203D">
        <w:rPr>
          <w:sz w:val="24"/>
          <w:szCs w:val="24"/>
        </w:rPr>
        <w:t xml:space="preserve">It is this definition that I have used to draw the conclusion that those involved in </w:t>
      </w:r>
      <w:r w:rsidR="00F36B15">
        <w:rPr>
          <w:sz w:val="24"/>
          <w:szCs w:val="24"/>
        </w:rPr>
        <w:t xml:space="preserve">the investigation in question </w:t>
      </w:r>
      <w:r w:rsidR="00BE14B9">
        <w:rPr>
          <w:sz w:val="24"/>
          <w:szCs w:val="24"/>
        </w:rPr>
        <w:t xml:space="preserve">could be considered vulnerable, given the situation I found them to be in </w:t>
      </w:r>
      <w:r w:rsidR="00DD7D9B">
        <w:rPr>
          <w:sz w:val="24"/>
          <w:szCs w:val="24"/>
        </w:rPr>
        <w:t>when attending the initial police call. It may also be worth noting that t</w:t>
      </w:r>
      <w:r w:rsidR="00115F85">
        <w:rPr>
          <w:sz w:val="24"/>
          <w:szCs w:val="24"/>
        </w:rPr>
        <w:t xml:space="preserve">he College of Policing </w:t>
      </w:r>
      <w:r w:rsidR="00793C51">
        <w:rPr>
          <w:sz w:val="24"/>
          <w:szCs w:val="24"/>
        </w:rPr>
        <w:t>use</w:t>
      </w:r>
      <w:r w:rsidR="00115F85">
        <w:rPr>
          <w:sz w:val="24"/>
          <w:szCs w:val="24"/>
        </w:rPr>
        <w:t xml:space="preserve"> this definition as </w:t>
      </w:r>
      <w:r w:rsidR="00793C51">
        <w:rPr>
          <w:sz w:val="24"/>
          <w:szCs w:val="24"/>
        </w:rPr>
        <w:t>they have adopted the THRIVE model</w:t>
      </w:r>
      <w:r w:rsidR="00A4154C">
        <w:rPr>
          <w:sz w:val="24"/>
          <w:szCs w:val="24"/>
        </w:rPr>
        <w:t>.</w:t>
      </w:r>
      <w:r w:rsidR="00E316B1">
        <w:rPr>
          <w:sz w:val="24"/>
          <w:szCs w:val="24"/>
        </w:rPr>
        <w:t xml:space="preserve"> </w:t>
      </w:r>
      <w:r w:rsidR="00DD7D9B">
        <w:rPr>
          <w:sz w:val="24"/>
          <w:szCs w:val="24"/>
        </w:rPr>
        <w:t xml:space="preserve">THRIVE is an anacronym </w:t>
      </w:r>
      <w:r w:rsidR="00F57E38">
        <w:rPr>
          <w:sz w:val="24"/>
          <w:szCs w:val="24"/>
        </w:rPr>
        <w:t>of threat, harm, risk, investigation, vulnerabi</w:t>
      </w:r>
      <w:r w:rsidR="0092071D">
        <w:rPr>
          <w:sz w:val="24"/>
          <w:szCs w:val="24"/>
        </w:rPr>
        <w:t>lity, and engagement (HMICFRS, 2023).</w:t>
      </w:r>
      <w:r w:rsidR="00E316B1">
        <w:rPr>
          <w:sz w:val="24"/>
          <w:szCs w:val="24"/>
        </w:rPr>
        <w:t xml:space="preserve"> </w:t>
      </w:r>
      <w:r w:rsidR="00FA0956">
        <w:rPr>
          <w:sz w:val="24"/>
          <w:szCs w:val="24"/>
        </w:rPr>
        <w:t xml:space="preserve">This model is used to encourage a specific way of thinking when making decisions </w:t>
      </w:r>
      <w:r w:rsidR="003A7CFD">
        <w:rPr>
          <w:sz w:val="24"/>
          <w:szCs w:val="24"/>
        </w:rPr>
        <w:t>for public services; in this case, when attending a police call</w:t>
      </w:r>
      <w:r w:rsidR="00C36414">
        <w:rPr>
          <w:sz w:val="24"/>
          <w:szCs w:val="24"/>
        </w:rPr>
        <w:t xml:space="preserve">. THRIVE (HMICFRS, 2023) calls for police officers to </w:t>
      </w:r>
      <w:r w:rsidR="00EA0A2C">
        <w:rPr>
          <w:sz w:val="24"/>
          <w:szCs w:val="24"/>
        </w:rPr>
        <w:t xml:space="preserve">incorporate “the individual needs of the victim at the centre of that decision”. </w:t>
      </w:r>
      <w:r w:rsidR="003A2000">
        <w:rPr>
          <w:sz w:val="24"/>
          <w:szCs w:val="24"/>
        </w:rPr>
        <w:t xml:space="preserve">When explaining my decision making in the </w:t>
      </w:r>
      <w:r w:rsidR="009B05B5">
        <w:rPr>
          <w:sz w:val="24"/>
          <w:szCs w:val="24"/>
        </w:rPr>
        <w:t xml:space="preserve">pages that follow, </w:t>
      </w:r>
      <w:r w:rsidR="00A958D3">
        <w:rPr>
          <w:sz w:val="24"/>
          <w:szCs w:val="24"/>
        </w:rPr>
        <w:t xml:space="preserve">I will attempt to highlight what I felt were the needs of the victim </w:t>
      </w:r>
      <w:r w:rsidR="00A71F77">
        <w:rPr>
          <w:sz w:val="24"/>
          <w:szCs w:val="24"/>
        </w:rPr>
        <w:t>and how I believed I could minimise factors that I felt made the victim vulnerable.</w:t>
      </w:r>
    </w:p>
    <w:p w14:paraId="402A4C00" w14:textId="2FE8A898" w:rsidR="00856BC4" w:rsidRDefault="00856BC4" w:rsidP="00856BC4">
      <w:pPr>
        <w:spacing w:line="480" w:lineRule="auto"/>
        <w:rPr>
          <w:sz w:val="24"/>
          <w:szCs w:val="24"/>
        </w:rPr>
      </w:pPr>
      <w:r>
        <w:rPr>
          <w:sz w:val="24"/>
          <w:szCs w:val="24"/>
        </w:rPr>
        <w:t>The NHS (</w:t>
      </w:r>
      <w:r w:rsidRPr="00B86816">
        <w:rPr>
          <w:sz w:val="24"/>
          <w:szCs w:val="24"/>
        </w:rPr>
        <w:t>2021</w:t>
      </w:r>
      <w:r>
        <w:rPr>
          <w:sz w:val="24"/>
          <w:szCs w:val="24"/>
        </w:rPr>
        <w:t>) provides examples of situations in which vulnerable adults could be subjected to abuse; this includes victims of domestic abuse. One way in which these victims can be abused is through controlling behaviour. During this discussion, I will detail an incident in which a person was fleeing domestic abuse by a controlling partner. During my time with this person, I treated her as vulnerable having followed the same logic stated above.</w:t>
      </w:r>
    </w:p>
    <w:p w14:paraId="31B2808E" w14:textId="77777777" w:rsidR="00856BC4" w:rsidRDefault="00856BC4" w:rsidP="00856BC4">
      <w:pPr>
        <w:spacing w:line="480" w:lineRule="auto"/>
        <w:rPr>
          <w:sz w:val="24"/>
          <w:szCs w:val="24"/>
        </w:rPr>
      </w:pPr>
    </w:p>
    <w:p w14:paraId="27FA9849" w14:textId="77777777" w:rsidR="00856BC4" w:rsidRDefault="00856BC4" w:rsidP="00856BC4">
      <w:pPr>
        <w:spacing w:line="480" w:lineRule="auto"/>
        <w:rPr>
          <w:sz w:val="24"/>
          <w:szCs w:val="24"/>
          <w:u w:val="single"/>
        </w:rPr>
      </w:pPr>
      <w:r>
        <w:rPr>
          <w:sz w:val="24"/>
          <w:szCs w:val="24"/>
          <w:u w:val="single"/>
        </w:rPr>
        <w:t>The Gibbs Reflective Cycle</w:t>
      </w:r>
    </w:p>
    <w:p w14:paraId="53B0F40C" w14:textId="77777777" w:rsidR="00856BC4" w:rsidRDefault="00856BC4" w:rsidP="00856BC4">
      <w:pPr>
        <w:spacing w:line="480" w:lineRule="auto"/>
        <w:rPr>
          <w:sz w:val="24"/>
          <w:szCs w:val="24"/>
        </w:rPr>
      </w:pPr>
      <w:r>
        <w:rPr>
          <w:sz w:val="24"/>
          <w:szCs w:val="24"/>
        </w:rPr>
        <w:t>In order to break down the incident I will be discussing, I will be using the GIBBS Reflective Cycle (</w:t>
      </w:r>
      <w:r w:rsidRPr="00F9383F">
        <w:rPr>
          <w:sz w:val="24"/>
          <w:szCs w:val="24"/>
        </w:rPr>
        <w:t>Gibbs, 1984</w:t>
      </w:r>
      <w:r>
        <w:rPr>
          <w:sz w:val="24"/>
          <w:szCs w:val="24"/>
        </w:rPr>
        <w:t>). An illustration of the Gibbs Reflective Cycle can be seen below (</w:t>
      </w:r>
      <w:r w:rsidRPr="00F9383F">
        <w:rPr>
          <w:sz w:val="24"/>
          <w:szCs w:val="24"/>
        </w:rPr>
        <w:t>Stewart, 2015</w:t>
      </w:r>
      <w:r>
        <w:rPr>
          <w:sz w:val="24"/>
          <w:szCs w:val="24"/>
        </w:rPr>
        <w:t>). Using this cycle, I will attempt to break down my experience during the incident in question into six sub-categories, allowing me to explain the events of what occurred to the reader as well as analyse my own actions in terms of managing a vulnerable person. These six sub-categories are outlined in the below illustration. According to Gibbs (</w:t>
      </w:r>
      <w:r>
        <w:rPr>
          <w:b/>
          <w:bCs/>
          <w:sz w:val="24"/>
          <w:szCs w:val="24"/>
        </w:rPr>
        <w:t>1984</w:t>
      </w:r>
      <w:r>
        <w:rPr>
          <w:sz w:val="24"/>
          <w:szCs w:val="24"/>
        </w:rPr>
        <w:t>), this reflective cycle was designed to assist the user with avoiding commonly faced problems with discussions and debriefings, namely drawing premature conclusions and providing unnecessary amount of detail. With the use of this model, I will aim to discuss the incident in question in a precise manner before providing a well-thought-out conclusion at the end.</w:t>
      </w:r>
    </w:p>
    <w:p w14:paraId="6C7C7034" w14:textId="77777777" w:rsidR="003F580B" w:rsidRDefault="003F580B" w:rsidP="00856BC4">
      <w:pPr>
        <w:spacing w:line="480" w:lineRule="auto"/>
        <w:rPr>
          <w:sz w:val="24"/>
          <w:szCs w:val="24"/>
        </w:rPr>
      </w:pPr>
    </w:p>
    <w:p w14:paraId="3B08EB34" w14:textId="7F106873" w:rsidR="00877AD9" w:rsidRDefault="00856BC4" w:rsidP="00856BC4">
      <w:pPr>
        <w:spacing w:line="480" w:lineRule="auto"/>
        <w:rPr>
          <w:sz w:val="24"/>
          <w:szCs w:val="24"/>
        </w:rPr>
      </w:pPr>
      <w:r>
        <w:rPr>
          <w:noProof/>
          <w:sz w:val="24"/>
          <w:szCs w:val="24"/>
        </w:rPr>
        <w:lastRenderedPageBreak/>
        <w:drawing>
          <wp:inline distT="0" distB="0" distL="0" distR="0" wp14:anchorId="41B6F4C2" wp14:editId="22D88A06">
            <wp:extent cx="3981450" cy="3743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81450" cy="3743325"/>
                    </a:xfrm>
                    <a:prstGeom prst="rect">
                      <a:avLst/>
                    </a:prstGeom>
                    <a:noFill/>
                    <a:ln>
                      <a:noFill/>
                    </a:ln>
                  </pic:spPr>
                </pic:pic>
              </a:graphicData>
            </a:graphic>
          </wp:inline>
        </w:drawing>
      </w:r>
    </w:p>
    <w:p w14:paraId="1F19739C" w14:textId="54F1CA92" w:rsidR="003F580B" w:rsidRDefault="003F580B" w:rsidP="00856BC4">
      <w:pPr>
        <w:spacing w:line="480" w:lineRule="auto"/>
        <w:rPr>
          <w:sz w:val="24"/>
          <w:szCs w:val="24"/>
        </w:rPr>
      </w:pPr>
      <w:r>
        <w:rPr>
          <w:sz w:val="24"/>
          <w:szCs w:val="24"/>
        </w:rPr>
        <w:t xml:space="preserve">Figure 1 </w:t>
      </w:r>
      <w:r w:rsidR="00143CC2">
        <w:rPr>
          <w:sz w:val="24"/>
          <w:szCs w:val="24"/>
        </w:rPr>
        <w:t>– Gibbs’ reflective cycle (Stewart, 2015)</w:t>
      </w:r>
    </w:p>
    <w:p w14:paraId="02A851FF" w14:textId="77777777" w:rsidR="00856BC4" w:rsidRDefault="00856BC4" w:rsidP="00856BC4">
      <w:pPr>
        <w:spacing w:line="480" w:lineRule="auto"/>
        <w:rPr>
          <w:sz w:val="24"/>
          <w:szCs w:val="24"/>
        </w:rPr>
      </w:pPr>
    </w:p>
    <w:p w14:paraId="0E5E50AC" w14:textId="77777777" w:rsidR="00856BC4" w:rsidRPr="00CC4459" w:rsidRDefault="00856BC4" w:rsidP="00856BC4">
      <w:pPr>
        <w:spacing w:line="480" w:lineRule="auto"/>
        <w:rPr>
          <w:sz w:val="24"/>
          <w:szCs w:val="24"/>
          <w:u w:val="single"/>
        </w:rPr>
      </w:pPr>
      <w:r w:rsidRPr="00CC4459">
        <w:rPr>
          <w:sz w:val="24"/>
          <w:szCs w:val="24"/>
          <w:u w:val="single"/>
        </w:rPr>
        <w:t>The National Decision Model</w:t>
      </w:r>
    </w:p>
    <w:p w14:paraId="53499055" w14:textId="77777777" w:rsidR="00856BC4" w:rsidRDefault="00856BC4" w:rsidP="00856BC4">
      <w:pPr>
        <w:spacing w:line="480" w:lineRule="auto"/>
        <w:rPr>
          <w:sz w:val="24"/>
          <w:szCs w:val="24"/>
        </w:rPr>
      </w:pPr>
      <w:r>
        <w:rPr>
          <w:sz w:val="24"/>
          <w:szCs w:val="24"/>
        </w:rPr>
        <w:t>While discussing the incident in question, I will be referring to the NDM (National Decision Model) in order to keep the discussion in a policing context (</w:t>
      </w:r>
      <w:r w:rsidRPr="008B1E31">
        <w:rPr>
          <w:sz w:val="24"/>
          <w:szCs w:val="24"/>
        </w:rPr>
        <w:t>College of Policing, 2023).</w:t>
      </w:r>
      <w:r>
        <w:rPr>
          <w:sz w:val="24"/>
          <w:szCs w:val="24"/>
        </w:rPr>
        <w:t xml:space="preserve"> I have provided an illustration of this model below (</w:t>
      </w:r>
      <w:r w:rsidRPr="008B1E31">
        <w:rPr>
          <w:sz w:val="24"/>
          <w:szCs w:val="24"/>
        </w:rPr>
        <w:t>College of Policing).</w:t>
      </w:r>
      <w:r>
        <w:rPr>
          <w:sz w:val="24"/>
          <w:szCs w:val="24"/>
        </w:rPr>
        <w:t xml:space="preserve"> This model was designed and adopted by police services across England and Wales in order to “help everyone in policing make a decision and provide a framework in which decisions can be examined and challenged, both at the time and afterwards”. In my own experience, this model was used in order to rationalise my decision-making process. I did this because, as intended, if it can be evidenced that the NDM was used and the decisions made could be considered reasonable given the circumstances, I would receive support from my affiliated police organisation regardless of whether the ideal outcome was achieved or not.</w:t>
      </w:r>
    </w:p>
    <w:p w14:paraId="4832E00D" w14:textId="77777777" w:rsidR="00856BC4" w:rsidRDefault="00856BC4" w:rsidP="00856BC4">
      <w:pPr>
        <w:spacing w:line="480" w:lineRule="auto"/>
        <w:rPr>
          <w:sz w:val="24"/>
          <w:szCs w:val="24"/>
        </w:rPr>
      </w:pPr>
      <w:r>
        <w:rPr>
          <w:noProof/>
          <w:sz w:val="24"/>
          <w:szCs w:val="24"/>
        </w:rPr>
        <w:lastRenderedPageBreak/>
        <w:drawing>
          <wp:inline distT="0" distB="0" distL="0" distR="0" wp14:anchorId="6833CFF5" wp14:editId="26BDEAA8">
            <wp:extent cx="5731510" cy="53124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312410"/>
                    </a:xfrm>
                    <a:prstGeom prst="rect">
                      <a:avLst/>
                    </a:prstGeom>
                    <a:noFill/>
                    <a:ln>
                      <a:noFill/>
                    </a:ln>
                  </pic:spPr>
                </pic:pic>
              </a:graphicData>
            </a:graphic>
          </wp:inline>
        </w:drawing>
      </w:r>
    </w:p>
    <w:p w14:paraId="17B393EF" w14:textId="4F994F5E" w:rsidR="00B74888" w:rsidRDefault="00B74888" w:rsidP="00856BC4">
      <w:pPr>
        <w:spacing w:line="480" w:lineRule="auto"/>
        <w:rPr>
          <w:sz w:val="24"/>
          <w:szCs w:val="24"/>
        </w:rPr>
      </w:pPr>
      <w:r>
        <w:rPr>
          <w:sz w:val="24"/>
          <w:szCs w:val="24"/>
        </w:rPr>
        <w:t>Figure 2 – National Decision Model (College of Policing, 2013)</w:t>
      </w:r>
    </w:p>
    <w:p w14:paraId="62CA1E06" w14:textId="77777777" w:rsidR="00856BC4" w:rsidRDefault="00856BC4" w:rsidP="00856BC4">
      <w:pPr>
        <w:spacing w:line="480" w:lineRule="auto"/>
        <w:rPr>
          <w:sz w:val="24"/>
          <w:szCs w:val="24"/>
        </w:rPr>
      </w:pPr>
    </w:p>
    <w:p w14:paraId="7EEEBB12" w14:textId="77777777" w:rsidR="00856BC4" w:rsidRDefault="00856BC4" w:rsidP="00856BC4">
      <w:pPr>
        <w:spacing w:line="480" w:lineRule="auto"/>
        <w:rPr>
          <w:sz w:val="24"/>
          <w:szCs w:val="24"/>
        </w:rPr>
      </w:pPr>
      <w:r>
        <w:rPr>
          <w:sz w:val="24"/>
          <w:szCs w:val="24"/>
          <w:u w:val="single"/>
        </w:rPr>
        <w:t>Description of Incident</w:t>
      </w:r>
    </w:p>
    <w:p w14:paraId="278B9B26" w14:textId="3F5CB236" w:rsidR="00856BC4" w:rsidRDefault="00770787" w:rsidP="00856BC4">
      <w:pPr>
        <w:spacing w:line="480" w:lineRule="auto"/>
        <w:rPr>
          <w:sz w:val="24"/>
          <w:szCs w:val="24"/>
        </w:rPr>
      </w:pPr>
      <w:r>
        <w:rPr>
          <w:sz w:val="24"/>
          <w:szCs w:val="24"/>
        </w:rPr>
        <w:t>This incident concerns</w:t>
      </w:r>
      <w:r w:rsidR="00856BC4">
        <w:rPr>
          <w:sz w:val="24"/>
          <w:szCs w:val="24"/>
        </w:rPr>
        <w:t xml:space="preserve"> a woman fleeing domestic abuse. She </w:t>
      </w:r>
      <w:r w:rsidR="002A4084">
        <w:rPr>
          <w:sz w:val="24"/>
          <w:szCs w:val="24"/>
        </w:rPr>
        <w:t xml:space="preserve">reported </w:t>
      </w:r>
      <w:r w:rsidR="00856BC4">
        <w:rPr>
          <w:sz w:val="24"/>
          <w:szCs w:val="24"/>
        </w:rPr>
        <w:t xml:space="preserve">that she had spent the day with her abusive partner. During their </w:t>
      </w:r>
      <w:r w:rsidR="009F5052">
        <w:rPr>
          <w:sz w:val="24"/>
          <w:szCs w:val="24"/>
        </w:rPr>
        <w:t>day</w:t>
      </w:r>
      <w:r w:rsidR="00856BC4">
        <w:rPr>
          <w:sz w:val="24"/>
          <w:szCs w:val="24"/>
        </w:rPr>
        <w:t xml:space="preserve"> out at a retail centre, th</w:t>
      </w:r>
      <w:r w:rsidR="009F5052">
        <w:rPr>
          <w:sz w:val="24"/>
          <w:szCs w:val="24"/>
        </w:rPr>
        <w:t>e</w:t>
      </w:r>
      <w:r w:rsidR="00856BC4">
        <w:rPr>
          <w:sz w:val="24"/>
          <w:szCs w:val="24"/>
        </w:rPr>
        <w:t xml:space="preserve"> female </w:t>
      </w:r>
      <w:r w:rsidR="009F5052">
        <w:rPr>
          <w:sz w:val="24"/>
          <w:szCs w:val="24"/>
        </w:rPr>
        <w:t>fled</w:t>
      </w:r>
      <w:r w:rsidR="00856BC4">
        <w:rPr>
          <w:sz w:val="24"/>
          <w:szCs w:val="24"/>
        </w:rPr>
        <w:t xml:space="preserve"> </w:t>
      </w:r>
      <w:r w:rsidR="009F5052">
        <w:rPr>
          <w:sz w:val="24"/>
          <w:szCs w:val="24"/>
        </w:rPr>
        <w:t xml:space="preserve">on foot </w:t>
      </w:r>
      <w:r w:rsidR="00856BC4">
        <w:rPr>
          <w:sz w:val="24"/>
          <w:szCs w:val="24"/>
        </w:rPr>
        <w:t xml:space="preserve">to </w:t>
      </w:r>
      <w:r w:rsidR="009F5052">
        <w:rPr>
          <w:sz w:val="24"/>
          <w:szCs w:val="24"/>
        </w:rPr>
        <w:t>the police station</w:t>
      </w:r>
      <w:r w:rsidR="00856BC4">
        <w:rPr>
          <w:sz w:val="24"/>
          <w:szCs w:val="24"/>
        </w:rPr>
        <w:t xml:space="preserve"> </w:t>
      </w:r>
      <w:r w:rsidR="009F5052">
        <w:rPr>
          <w:sz w:val="24"/>
          <w:szCs w:val="24"/>
        </w:rPr>
        <w:t xml:space="preserve">I am posted at. </w:t>
      </w:r>
      <w:r w:rsidR="0048699D">
        <w:rPr>
          <w:sz w:val="24"/>
          <w:szCs w:val="24"/>
        </w:rPr>
        <w:t>I was asked by my sergeant to assess the situation</w:t>
      </w:r>
      <w:r w:rsidR="00856BC4">
        <w:rPr>
          <w:sz w:val="24"/>
          <w:szCs w:val="24"/>
        </w:rPr>
        <w:t xml:space="preserve">. During my discussion with this female, she stated how she is originally from </w:t>
      </w:r>
      <w:r w:rsidR="00C67858">
        <w:rPr>
          <w:sz w:val="24"/>
          <w:szCs w:val="24"/>
        </w:rPr>
        <w:t>a town in</w:t>
      </w:r>
      <w:r w:rsidR="00856BC4">
        <w:rPr>
          <w:sz w:val="24"/>
          <w:szCs w:val="24"/>
        </w:rPr>
        <w:t xml:space="preserve"> England, as is her abuser. Some days before this </w:t>
      </w:r>
      <w:r w:rsidR="002E0E82">
        <w:rPr>
          <w:sz w:val="24"/>
          <w:szCs w:val="24"/>
        </w:rPr>
        <w:t>day</w:t>
      </w:r>
      <w:r w:rsidR="00856BC4">
        <w:rPr>
          <w:sz w:val="24"/>
          <w:szCs w:val="24"/>
        </w:rPr>
        <w:t xml:space="preserve">, the female stated that her abuser arrived outside her mother’s home address, where she had been staying at the time, and asked her to travel with him to his sister’s home </w:t>
      </w:r>
      <w:r w:rsidR="00856BC4">
        <w:rPr>
          <w:sz w:val="24"/>
          <w:szCs w:val="24"/>
        </w:rPr>
        <w:lastRenderedPageBreak/>
        <w:t>address</w:t>
      </w:r>
      <w:r w:rsidR="002E0E82">
        <w:rPr>
          <w:sz w:val="24"/>
          <w:szCs w:val="24"/>
        </w:rPr>
        <w:t xml:space="preserve"> in Wales</w:t>
      </w:r>
      <w:r w:rsidR="00856BC4">
        <w:rPr>
          <w:sz w:val="24"/>
          <w:szCs w:val="24"/>
        </w:rPr>
        <w:t>, in the same town as my associated police station. The female stated that she did not want to leave her home address; however, due to years of controlling behaviour, she found it difficult to say no</w:t>
      </w:r>
      <w:r w:rsidR="00C37624">
        <w:rPr>
          <w:sz w:val="24"/>
          <w:szCs w:val="24"/>
        </w:rPr>
        <w:t>.</w:t>
      </w:r>
      <w:r w:rsidR="00856BC4">
        <w:rPr>
          <w:sz w:val="24"/>
          <w:szCs w:val="24"/>
        </w:rPr>
        <w:t xml:space="preserve"> </w:t>
      </w:r>
      <w:r w:rsidR="00C37624">
        <w:rPr>
          <w:sz w:val="24"/>
          <w:szCs w:val="24"/>
        </w:rPr>
        <w:t>S</w:t>
      </w:r>
      <w:r w:rsidR="00856BC4">
        <w:rPr>
          <w:sz w:val="24"/>
          <w:szCs w:val="24"/>
        </w:rPr>
        <w:t>he w</w:t>
      </w:r>
      <w:r w:rsidR="00C37624">
        <w:rPr>
          <w:sz w:val="24"/>
          <w:szCs w:val="24"/>
        </w:rPr>
        <w:t>ished</w:t>
      </w:r>
      <w:r w:rsidR="00856BC4">
        <w:rPr>
          <w:sz w:val="24"/>
          <w:szCs w:val="24"/>
        </w:rPr>
        <w:t xml:space="preserve"> to return to her </w:t>
      </w:r>
      <w:r w:rsidR="00712A15">
        <w:rPr>
          <w:sz w:val="24"/>
          <w:szCs w:val="24"/>
        </w:rPr>
        <w:t>hometown</w:t>
      </w:r>
      <w:r w:rsidR="00C37624">
        <w:rPr>
          <w:sz w:val="24"/>
          <w:szCs w:val="24"/>
        </w:rPr>
        <w:t xml:space="preserve"> but found this difficult </w:t>
      </w:r>
      <w:r w:rsidR="00856BC4">
        <w:rPr>
          <w:sz w:val="24"/>
          <w:szCs w:val="24"/>
        </w:rPr>
        <w:t xml:space="preserve">as she did not have access to </w:t>
      </w:r>
      <w:r w:rsidR="00994011">
        <w:rPr>
          <w:sz w:val="24"/>
          <w:szCs w:val="24"/>
        </w:rPr>
        <w:t>transport,</w:t>
      </w:r>
      <w:r w:rsidR="00856BC4">
        <w:rPr>
          <w:sz w:val="24"/>
          <w:szCs w:val="24"/>
        </w:rPr>
        <w:t xml:space="preserve"> and her abuser has possession of her bank cards and cash. Not being able to go to family or friends for help, the female felt her only option was to seek help from local police</w:t>
      </w:r>
      <w:r w:rsidR="00994011">
        <w:rPr>
          <w:sz w:val="24"/>
          <w:szCs w:val="24"/>
        </w:rPr>
        <w:t xml:space="preserve"> when presented with an opportunity to do so.</w:t>
      </w:r>
    </w:p>
    <w:p w14:paraId="31CBD327" w14:textId="77777777" w:rsidR="00856BC4" w:rsidRDefault="00856BC4" w:rsidP="00856BC4">
      <w:pPr>
        <w:spacing w:line="480" w:lineRule="auto"/>
        <w:rPr>
          <w:sz w:val="24"/>
          <w:szCs w:val="24"/>
        </w:rPr>
      </w:pPr>
    </w:p>
    <w:p w14:paraId="73704A8B" w14:textId="77777777" w:rsidR="00856BC4" w:rsidRDefault="00856BC4" w:rsidP="00856BC4">
      <w:pPr>
        <w:spacing w:line="480" w:lineRule="auto"/>
        <w:rPr>
          <w:sz w:val="24"/>
          <w:szCs w:val="24"/>
        </w:rPr>
      </w:pPr>
      <w:r>
        <w:rPr>
          <w:sz w:val="24"/>
          <w:szCs w:val="24"/>
          <w:u w:val="single"/>
        </w:rPr>
        <w:t>Thoughts and Feelings</w:t>
      </w:r>
    </w:p>
    <w:p w14:paraId="35E8AC5C" w14:textId="3DDD0C3A" w:rsidR="00856BC4" w:rsidRDefault="00856BC4" w:rsidP="00856BC4">
      <w:pPr>
        <w:spacing w:line="480" w:lineRule="auto"/>
        <w:rPr>
          <w:sz w:val="24"/>
          <w:szCs w:val="24"/>
        </w:rPr>
      </w:pPr>
      <w:r>
        <w:rPr>
          <w:sz w:val="24"/>
          <w:szCs w:val="24"/>
        </w:rPr>
        <w:t xml:space="preserve">Some of my initial thoughts during this incident was to investigate what had occurred while this female was staying in the local area, and what criminal offences may have taken place during this time. </w:t>
      </w:r>
      <w:r w:rsidR="00C41782">
        <w:rPr>
          <w:sz w:val="24"/>
          <w:szCs w:val="24"/>
        </w:rPr>
        <w:t>The female</w:t>
      </w:r>
      <w:r>
        <w:rPr>
          <w:sz w:val="24"/>
          <w:szCs w:val="24"/>
        </w:rPr>
        <w:t xml:space="preserve"> stated that all abuse suffered was largely historic and took place in </w:t>
      </w:r>
      <w:r w:rsidR="00DC7576">
        <w:rPr>
          <w:sz w:val="24"/>
          <w:szCs w:val="24"/>
        </w:rPr>
        <w:t>her hometown</w:t>
      </w:r>
      <w:r w:rsidR="00C41782">
        <w:rPr>
          <w:sz w:val="24"/>
          <w:szCs w:val="24"/>
        </w:rPr>
        <w:t>,</w:t>
      </w:r>
      <w:r>
        <w:rPr>
          <w:sz w:val="24"/>
          <w:szCs w:val="24"/>
        </w:rPr>
        <w:t xml:space="preserve"> </w:t>
      </w:r>
      <w:r w:rsidR="00C41782">
        <w:rPr>
          <w:sz w:val="24"/>
          <w:szCs w:val="24"/>
        </w:rPr>
        <w:t>influencing</w:t>
      </w:r>
      <w:r>
        <w:rPr>
          <w:sz w:val="24"/>
          <w:szCs w:val="24"/>
        </w:rPr>
        <w:t xml:space="preserve"> my decision</w:t>
      </w:r>
      <w:r w:rsidR="00C41782">
        <w:rPr>
          <w:sz w:val="24"/>
          <w:szCs w:val="24"/>
        </w:rPr>
        <w:t>s</w:t>
      </w:r>
      <w:r>
        <w:rPr>
          <w:sz w:val="24"/>
          <w:szCs w:val="24"/>
        </w:rPr>
        <w:t xml:space="preserve"> as it affected what powers and policies where applicable. Due to </w:t>
      </w:r>
      <w:r w:rsidR="0033095A">
        <w:rPr>
          <w:sz w:val="24"/>
          <w:szCs w:val="24"/>
        </w:rPr>
        <w:t>no new offences having been committed</w:t>
      </w:r>
      <w:r>
        <w:rPr>
          <w:sz w:val="24"/>
          <w:szCs w:val="24"/>
        </w:rPr>
        <w:t xml:space="preserve">, the abuser was not arrestable </w:t>
      </w:r>
      <w:r w:rsidR="00660BE3">
        <w:rPr>
          <w:sz w:val="24"/>
          <w:szCs w:val="24"/>
        </w:rPr>
        <w:t>a</w:t>
      </w:r>
      <w:r>
        <w:rPr>
          <w:sz w:val="24"/>
          <w:szCs w:val="24"/>
        </w:rPr>
        <w:t>t th</w:t>
      </w:r>
      <w:r w:rsidR="00660BE3">
        <w:rPr>
          <w:sz w:val="24"/>
          <w:szCs w:val="24"/>
        </w:rPr>
        <w:t>at</w:t>
      </w:r>
      <w:r>
        <w:rPr>
          <w:sz w:val="24"/>
          <w:szCs w:val="24"/>
        </w:rPr>
        <w:t xml:space="preserve"> time</w:t>
      </w:r>
      <w:r w:rsidR="00660BE3">
        <w:rPr>
          <w:sz w:val="24"/>
          <w:szCs w:val="24"/>
        </w:rPr>
        <w:t>.</w:t>
      </w:r>
      <w:r>
        <w:rPr>
          <w:sz w:val="24"/>
          <w:szCs w:val="24"/>
        </w:rPr>
        <w:t xml:space="preserve"> I felt that not only would I need to gather </w:t>
      </w:r>
      <w:r w:rsidR="00B759AB">
        <w:rPr>
          <w:sz w:val="24"/>
          <w:szCs w:val="24"/>
        </w:rPr>
        <w:t>details</w:t>
      </w:r>
      <w:r>
        <w:rPr>
          <w:sz w:val="24"/>
          <w:szCs w:val="24"/>
        </w:rPr>
        <w:t xml:space="preserve"> from the female herself, but I would also need to contact </w:t>
      </w:r>
      <w:r w:rsidR="00F64B0D">
        <w:rPr>
          <w:sz w:val="24"/>
          <w:szCs w:val="24"/>
        </w:rPr>
        <w:t xml:space="preserve">the relevant police </w:t>
      </w:r>
      <w:r w:rsidR="00C71BEC">
        <w:rPr>
          <w:sz w:val="24"/>
          <w:szCs w:val="24"/>
        </w:rPr>
        <w:t>force</w:t>
      </w:r>
      <w:r>
        <w:rPr>
          <w:sz w:val="24"/>
          <w:szCs w:val="24"/>
        </w:rPr>
        <w:t xml:space="preserve"> for </w:t>
      </w:r>
      <w:r w:rsidR="00B759AB">
        <w:rPr>
          <w:sz w:val="24"/>
          <w:szCs w:val="24"/>
        </w:rPr>
        <w:t>relevant information</w:t>
      </w:r>
      <w:r>
        <w:rPr>
          <w:sz w:val="24"/>
          <w:szCs w:val="24"/>
        </w:rPr>
        <w:t>. Towards the end of my interaction with the female, I was led to believe that all offences that had taken place were fully investigated, and the perpetrator had been formally dealt with by police. At this point, I felt that this incident was solely a matter of victim care and ensuring that the female was taken to a place of safety, namely her home.</w:t>
      </w:r>
    </w:p>
    <w:p w14:paraId="3A29149F" w14:textId="77777777" w:rsidR="00856BC4" w:rsidRDefault="00856BC4" w:rsidP="00856BC4">
      <w:pPr>
        <w:spacing w:line="480" w:lineRule="auto"/>
        <w:rPr>
          <w:sz w:val="24"/>
          <w:szCs w:val="24"/>
        </w:rPr>
      </w:pPr>
    </w:p>
    <w:p w14:paraId="5508F160" w14:textId="77777777" w:rsidR="00856BC4" w:rsidRDefault="00856BC4" w:rsidP="00856BC4">
      <w:pPr>
        <w:spacing w:line="480" w:lineRule="auto"/>
        <w:rPr>
          <w:sz w:val="24"/>
          <w:szCs w:val="24"/>
        </w:rPr>
      </w:pPr>
      <w:r>
        <w:rPr>
          <w:sz w:val="24"/>
          <w:szCs w:val="24"/>
          <w:u w:val="single"/>
        </w:rPr>
        <w:t>Evaluation</w:t>
      </w:r>
    </w:p>
    <w:p w14:paraId="0AC1B635" w14:textId="15527751" w:rsidR="00824400" w:rsidRDefault="00856BC4" w:rsidP="00856BC4">
      <w:pPr>
        <w:spacing w:line="480" w:lineRule="auto"/>
        <w:rPr>
          <w:sz w:val="24"/>
          <w:szCs w:val="24"/>
        </w:rPr>
      </w:pPr>
      <w:r>
        <w:rPr>
          <w:sz w:val="24"/>
          <w:szCs w:val="24"/>
        </w:rPr>
        <w:t xml:space="preserve">When talking to the female, it was quite clear that she was showing signs of a domestic abuse victim. She was often unsettled when left alone, and when I had to </w:t>
      </w:r>
      <w:r>
        <w:rPr>
          <w:sz w:val="24"/>
          <w:szCs w:val="24"/>
        </w:rPr>
        <w:lastRenderedPageBreak/>
        <w:t>step out of the room, we held our discussions in, she would often follow me. Not wanting to be left alone is one of many common signs of abuse (</w:t>
      </w:r>
      <w:r w:rsidRPr="00C71BEC">
        <w:rPr>
          <w:sz w:val="24"/>
          <w:szCs w:val="24"/>
        </w:rPr>
        <w:t>NHS, 2021).</w:t>
      </w:r>
      <w:r>
        <w:rPr>
          <w:sz w:val="24"/>
          <w:szCs w:val="24"/>
        </w:rPr>
        <w:t xml:space="preserve"> Based on the information available, I tried to put together a working strategy based on the risk to the victim and what options were available to me (</w:t>
      </w:r>
      <w:r w:rsidRPr="00C71BEC">
        <w:rPr>
          <w:sz w:val="24"/>
          <w:szCs w:val="24"/>
        </w:rPr>
        <w:t>College of Policing, 2013).</w:t>
      </w:r>
      <w:r>
        <w:rPr>
          <w:sz w:val="24"/>
          <w:szCs w:val="24"/>
        </w:rPr>
        <w:t xml:space="preserve"> Having discussed the incident with </w:t>
      </w:r>
      <w:r w:rsidR="00F8184C">
        <w:rPr>
          <w:sz w:val="24"/>
          <w:szCs w:val="24"/>
        </w:rPr>
        <w:t>the relevant police force,</w:t>
      </w:r>
      <w:r>
        <w:rPr>
          <w:sz w:val="24"/>
          <w:szCs w:val="24"/>
        </w:rPr>
        <w:t xml:space="preserve"> and council staff </w:t>
      </w:r>
      <w:r w:rsidR="00F8184C">
        <w:rPr>
          <w:sz w:val="24"/>
          <w:szCs w:val="24"/>
        </w:rPr>
        <w:t>from the victim’s hometown</w:t>
      </w:r>
      <w:r>
        <w:rPr>
          <w:sz w:val="24"/>
          <w:szCs w:val="24"/>
        </w:rPr>
        <w:t xml:space="preserve">, it was established that the female had been given safe accommodation afforded to victim’s fleeing domestic violence, and I confirmed that they still considered this to be a place of safety for her, meaning that her abuser did not know where this was. It seemed to be in the female’s best interest if she returned there, in addition to be what she primarily wanted. This was not possible due to the female not having access to her finances. At first, I contacted the </w:t>
      </w:r>
      <w:r w:rsidR="00B30D83">
        <w:rPr>
          <w:sz w:val="24"/>
          <w:szCs w:val="24"/>
        </w:rPr>
        <w:t>female</w:t>
      </w:r>
      <w:r w:rsidR="007616BB">
        <w:rPr>
          <w:sz w:val="24"/>
          <w:szCs w:val="24"/>
        </w:rPr>
        <w:t xml:space="preserve">’s </w:t>
      </w:r>
      <w:r>
        <w:rPr>
          <w:sz w:val="24"/>
          <w:szCs w:val="24"/>
        </w:rPr>
        <w:t xml:space="preserve">mother over the phone, with the females permission, to ask if the mother would be willing to collect her and return her to </w:t>
      </w:r>
      <w:r w:rsidR="007616BB">
        <w:rPr>
          <w:sz w:val="24"/>
          <w:szCs w:val="24"/>
        </w:rPr>
        <w:t>her hometown</w:t>
      </w:r>
      <w:r>
        <w:rPr>
          <w:sz w:val="24"/>
          <w:szCs w:val="24"/>
        </w:rPr>
        <w:t xml:space="preserve">. This was not possible as the mother was no longer willing to help the female as, in her own words, </w:t>
      </w:r>
      <w:r w:rsidR="00674939">
        <w:rPr>
          <w:sz w:val="24"/>
          <w:szCs w:val="24"/>
        </w:rPr>
        <w:t>she was given</w:t>
      </w:r>
      <w:r>
        <w:rPr>
          <w:sz w:val="24"/>
          <w:szCs w:val="24"/>
        </w:rPr>
        <w:t xml:space="preserve"> chances to lead a more stable life and stay away from her abusive partner, but the mother felt that these chances were </w:t>
      </w:r>
      <w:r w:rsidR="00E9738B">
        <w:rPr>
          <w:sz w:val="24"/>
          <w:szCs w:val="24"/>
        </w:rPr>
        <w:t>wasted</w:t>
      </w:r>
      <w:r>
        <w:rPr>
          <w:sz w:val="24"/>
          <w:szCs w:val="24"/>
        </w:rPr>
        <w:t xml:space="preserve">. Due to this, the females mother was unwilling to assist us. </w:t>
      </w:r>
    </w:p>
    <w:p w14:paraId="40E0D855" w14:textId="3CEE5FFC" w:rsidR="00824400" w:rsidRDefault="00824400" w:rsidP="00856BC4">
      <w:pPr>
        <w:spacing w:line="480" w:lineRule="auto"/>
        <w:rPr>
          <w:sz w:val="24"/>
          <w:szCs w:val="24"/>
        </w:rPr>
      </w:pPr>
      <w:r>
        <w:rPr>
          <w:sz w:val="24"/>
          <w:szCs w:val="24"/>
        </w:rPr>
        <w:t>This is a common trope in cases of domestic abuse. The abuser</w:t>
      </w:r>
      <w:r w:rsidR="00DC1A19">
        <w:rPr>
          <w:sz w:val="24"/>
          <w:szCs w:val="24"/>
        </w:rPr>
        <w:t xml:space="preserve">’s actions will often be motivated by a desire to isolate the victim from family members. </w:t>
      </w:r>
      <w:r w:rsidR="00C0245A">
        <w:rPr>
          <w:sz w:val="24"/>
          <w:szCs w:val="24"/>
        </w:rPr>
        <w:t>K. J. Wi</w:t>
      </w:r>
      <w:r w:rsidR="00B507F4">
        <w:rPr>
          <w:sz w:val="24"/>
          <w:szCs w:val="24"/>
        </w:rPr>
        <w:t>lson (</w:t>
      </w:r>
      <w:r w:rsidR="00CA2BB1">
        <w:rPr>
          <w:sz w:val="24"/>
          <w:szCs w:val="24"/>
        </w:rPr>
        <w:t>2006</w:t>
      </w:r>
      <w:r w:rsidR="00872647">
        <w:rPr>
          <w:sz w:val="24"/>
          <w:szCs w:val="24"/>
        </w:rPr>
        <w:t>, pp.11-12</w:t>
      </w:r>
      <w:r w:rsidR="00CA2BB1">
        <w:rPr>
          <w:sz w:val="24"/>
          <w:szCs w:val="24"/>
        </w:rPr>
        <w:t xml:space="preserve">) explains that this form of isolation is an </w:t>
      </w:r>
      <w:r w:rsidR="00602553">
        <w:rPr>
          <w:sz w:val="24"/>
          <w:szCs w:val="24"/>
        </w:rPr>
        <w:t xml:space="preserve">action taken by the abuser in order to </w:t>
      </w:r>
      <w:r w:rsidR="00316E89">
        <w:rPr>
          <w:sz w:val="24"/>
          <w:szCs w:val="24"/>
        </w:rPr>
        <w:t xml:space="preserve">control the victim, which can be hard to identify as </w:t>
      </w:r>
      <w:r w:rsidR="0095377B">
        <w:rPr>
          <w:sz w:val="24"/>
          <w:szCs w:val="24"/>
        </w:rPr>
        <w:t xml:space="preserve">the evidence for </w:t>
      </w:r>
      <w:r w:rsidR="00B46A7D">
        <w:rPr>
          <w:sz w:val="24"/>
          <w:szCs w:val="24"/>
        </w:rPr>
        <w:t xml:space="preserve">such abuse is not immediately apparent. Whereas physical abuse can be proven by visible injuries, cases if isolation can go undetected by even the victim, as is in the case if the victim in question, and her mother. </w:t>
      </w:r>
      <w:r w:rsidR="00F90C73">
        <w:rPr>
          <w:sz w:val="24"/>
          <w:szCs w:val="24"/>
        </w:rPr>
        <w:t xml:space="preserve">The victim’s mother blamed </w:t>
      </w:r>
      <w:r w:rsidR="008E1795">
        <w:rPr>
          <w:sz w:val="24"/>
          <w:szCs w:val="24"/>
        </w:rPr>
        <w:t xml:space="preserve">the victim for not living a lifestyle more conducive to </w:t>
      </w:r>
      <w:r w:rsidR="00B50076">
        <w:rPr>
          <w:sz w:val="24"/>
          <w:szCs w:val="24"/>
        </w:rPr>
        <w:t xml:space="preserve">ending the relationship with her abuser; </w:t>
      </w:r>
      <w:r w:rsidR="00B50076">
        <w:rPr>
          <w:sz w:val="24"/>
          <w:szCs w:val="24"/>
        </w:rPr>
        <w:lastRenderedPageBreak/>
        <w:t xml:space="preserve">however, it is more likely that this was due to the abuser’s influence </w:t>
      </w:r>
      <w:r w:rsidR="00A803CA">
        <w:rPr>
          <w:sz w:val="24"/>
          <w:szCs w:val="24"/>
        </w:rPr>
        <w:t>on her. Additionally, “victim blaming”</w:t>
      </w:r>
      <w:r w:rsidR="008B26D7">
        <w:rPr>
          <w:sz w:val="24"/>
          <w:szCs w:val="24"/>
        </w:rPr>
        <w:t xml:space="preserve"> </w:t>
      </w:r>
      <w:r w:rsidR="00401007">
        <w:rPr>
          <w:sz w:val="24"/>
          <w:szCs w:val="24"/>
        </w:rPr>
        <w:t xml:space="preserve">is a </w:t>
      </w:r>
      <w:r w:rsidR="00872647">
        <w:rPr>
          <w:sz w:val="24"/>
          <w:szCs w:val="24"/>
        </w:rPr>
        <w:t>much-discussed</w:t>
      </w:r>
      <w:r w:rsidR="000E034F">
        <w:rPr>
          <w:sz w:val="24"/>
          <w:szCs w:val="24"/>
        </w:rPr>
        <w:t xml:space="preserve"> </w:t>
      </w:r>
      <w:r w:rsidR="00401007">
        <w:rPr>
          <w:sz w:val="24"/>
          <w:szCs w:val="24"/>
        </w:rPr>
        <w:t xml:space="preserve">phenomenon </w:t>
      </w:r>
      <w:r w:rsidR="000E034F">
        <w:rPr>
          <w:sz w:val="24"/>
          <w:szCs w:val="24"/>
        </w:rPr>
        <w:t>in literature.</w:t>
      </w:r>
      <w:r w:rsidR="00B307E1">
        <w:rPr>
          <w:sz w:val="24"/>
          <w:szCs w:val="24"/>
        </w:rPr>
        <w:t xml:space="preserve"> </w:t>
      </w:r>
      <w:r w:rsidR="00A60D0F">
        <w:rPr>
          <w:sz w:val="24"/>
          <w:szCs w:val="24"/>
        </w:rPr>
        <w:t>Roxburgh</w:t>
      </w:r>
      <w:r w:rsidR="00872647">
        <w:rPr>
          <w:sz w:val="24"/>
          <w:szCs w:val="24"/>
        </w:rPr>
        <w:t xml:space="preserve"> (1991, p. 143) </w:t>
      </w:r>
      <w:r w:rsidR="00B307E1">
        <w:rPr>
          <w:sz w:val="24"/>
          <w:szCs w:val="24"/>
        </w:rPr>
        <w:t xml:space="preserve">states </w:t>
      </w:r>
      <w:r w:rsidR="00384EBE">
        <w:rPr>
          <w:sz w:val="24"/>
          <w:szCs w:val="24"/>
        </w:rPr>
        <w:t>that this will reinforce a victim’s low self-esteem</w:t>
      </w:r>
      <w:r w:rsidR="00FF5E4A">
        <w:rPr>
          <w:sz w:val="24"/>
          <w:szCs w:val="24"/>
        </w:rPr>
        <w:t xml:space="preserve"> and can contradict their interpretation of the a</w:t>
      </w:r>
      <w:r w:rsidR="000027BE">
        <w:rPr>
          <w:sz w:val="24"/>
          <w:szCs w:val="24"/>
        </w:rPr>
        <w:t xml:space="preserve">buse. It can also weaken their resolve, making them </w:t>
      </w:r>
      <w:r w:rsidR="005B4ACD">
        <w:rPr>
          <w:sz w:val="24"/>
          <w:szCs w:val="24"/>
        </w:rPr>
        <w:t xml:space="preserve">feel undeserving of any intervention, which can also </w:t>
      </w:r>
      <w:r w:rsidR="00634CC3">
        <w:rPr>
          <w:sz w:val="24"/>
          <w:szCs w:val="24"/>
        </w:rPr>
        <w:t xml:space="preserve">have a ripple effect on those attempting to intervene and making their efforts to help the victim </w:t>
      </w:r>
      <w:r w:rsidR="00666033">
        <w:rPr>
          <w:sz w:val="24"/>
          <w:szCs w:val="24"/>
        </w:rPr>
        <w:t>less effective.</w:t>
      </w:r>
    </w:p>
    <w:p w14:paraId="5320D301" w14:textId="4477BED5" w:rsidR="00856BC4" w:rsidRDefault="00856BC4" w:rsidP="00856BC4">
      <w:pPr>
        <w:spacing w:line="480" w:lineRule="auto"/>
        <w:rPr>
          <w:sz w:val="24"/>
          <w:szCs w:val="24"/>
        </w:rPr>
      </w:pPr>
      <w:r>
        <w:rPr>
          <w:sz w:val="24"/>
          <w:szCs w:val="24"/>
        </w:rPr>
        <w:t>Secondly, with the assistance of colleagues, I attended the address the victim had been staying, as well as contacting her abusive partner over the phone in order to retrieve the victim’s personal possession; however, this was to no avail. I spoke to the male in question’s sister, whom had been housing the couple recently. The sister stated that her brother, the abuser, had left in his car and was travelling to an unknown location, and that the victim’s belongings were never unpacked from the car and so they were still likely there. In addition to this, the male was not answering his phone. It quickly became apparent that, although the best outcome was believed to be conveying the female to her home address, it would not be possible to achieve this without financial aid.</w:t>
      </w:r>
    </w:p>
    <w:p w14:paraId="2D4BB31E" w14:textId="77777777" w:rsidR="00856BC4" w:rsidRDefault="00856BC4" w:rsidP="00856BC4">
      <w:pPr>
        <w:spacing w:line="480" w:lineRule="auto"/>
        <w:rPr>
          <w:sz w:val="24"/>
          <w:szCs w:val="24"/>
        </w:rPr>
      </w:pPr>
    </w:p>
    <w:p w14:paraId="4C235300" w14:textId="77777777" w:rsidR="00856BC4" w:rsidRDefault="00856BC4" w:rsidP="00856BC4">
      <w:pPr>
        <w:spacing w:line="480" w:lineRule="auto"/>
        <w:rPr>
          <w:sz w:val="24"/>
          <w:szCs w:val="24"/>
          <w:u w:val="single"/>
        </w:rPr>
      </w:pPr>
      <w:r>
        <w:rPr>
          <w:sz w:val="24"/>
          <w:szCs w:val="24"/>
          <w:u w:val="single"/>
        </w:rPr>
        <w:t>Description and conclusion of incident</w:t>
      </w:r>
    </w:p>
    <w:p w14:paraId="0233FD52" w14:textId="20CF80DF" w:rsidR="00856BC4" w:rsidRDefault="00856BC4" w:rsidP="00856BC4">
      <w:pPr>
        <w:spacing w:line="480" w:lineRule="auto"/>
        <w:rPr>
          <w:sz w:val="24"/>
          <w:szCs w:val="24"/>
        </w:rPr>
      </w:pPr>
      <w:r>
        <w:rPr>
          <w:sz w:val="24"/>
          <w:szCs w:val="24"/>
        </w:rPr>
        <w:t xml:space="preserve">Finally, having reviewed what contingencies were in place and what options were left available to us, I spoke to a member of a local women’s aid charity to see what financial aid, if any, were available to the female. In doing this, through partnership working, we were able to pay for a train ticket direct from </w:t>
      </w:r>
      <w:r w:rsidR="00FB716D">
        <w:rPr>
          <w:sz w:val="24"/>
          <w:szCs w:val="24"/>
        </w:rPr>
        <w:t>the closest city train station to the station closest to the victim’s hometown</w:t>
      </w:r>
      <w:r w:rsidR="00473C75">
        <w:rPr>
          <w:sz w:val="24"/>
          <w:szCs w:val="24"/>
        </w:rPr>
        <w:t xml:space="preserve">. </w:t>
      </w:r>
      <w:r>
        <w:rPr>
          <w:sz w:val="24"/>
          <w:szCs w:val="24"/>
        </w:rPr>
        <w:t xml:space="preserve">This seemed like the best option for the female, to which she agreed. With this plan in place, I drove the female to a train </w:t>
      </w:r>
      <w:r>
        <w:rPr>
          <w:sz w:val="24"/>
          <w:szCs w:val="24"/>
        </w:rPr>
        <w:lastRenderedPageBreak/>
        <w:t xml:space="preserve">station in a marked police car. When we arrived at the train station, the female was apprehensive about getting on the train and was visibly distressed at the thought of being alone at the train station. In order to reassure her, I contacted </w:t>
      </w:r>
      <w:r w:rsidR="00473C75">
        <w:rPr>
          <w:sz w:val="24"/>
          <w:szCs w:val="24"/>
        </w:rPr>
        <w:t>the relevant p</w:t>
      </w:r>
      <w:r>
        <w:rPr>
          <w:sz w:val="24"/>
          <w:szCs w:val="24"/>
        </w:rPr>
        <w:t xml:space="preserve">olice </w:t>
      </w:r>
      <w:r w:rsidR="00473C75">
        <w:rPr>
          <w:sz w:val="24"/>
          <w:szCs w:val="24"/>
        </w:rPr>
        <w:t xml:space="preserve">force </w:t>
      </w:r>
      <w:r>
        <w:rPr>
          <w:sz w:val="24"/>
          <w:szCs w:val="24"/>
        </w:rPr>
        <w:t>again to ask if they could assist by meeting the female at the train station. I gave them an estimated time of arrival and they agreed to do so. With this final instance of partnership working, the female got on the train and began her journey home. Having achieved the plan I set out and having parted ways with the female, I considered that my role in caring for this victim had come to an end.</w:t>
      </w:r>
    </w:p>
    <w:p w14:paraId="4BD08444" w14:textId="2C8EA427" w:rsidR="002671AD" w:rsidRDefault="002671AD" w:rsidP="00856BC4">
      <w:pPr>
        <w:spacing w:line="480" w:lineRule="auto"/>
        <w:rPr>
          <w:sz w:val="24"/>
          <w:szCs w:val="24"/>
        </w:rPr>
      </w:pPr>
      <w:r>
        <w:rPr>
          <w:sz w:val="24"/>
          <w:szCs w:val="24"/>
        </w:rPr>
        <w:t xml:space="preserve">I believe this demonstrates the importance of partnership working. This was a joint service between </w:t>
      </w:r>
      <w:r w:rsidR="00CA168D">
        <w:rPr>
          <w:sz w:val="24"/>
          <w:szCs w:val="24"/>
        </w:rPr>
        <w:t>police forces</w:t>
      </w:r>
      <w:r w:rsidR="0019442C">
        <w:rPr>
          <w:sz w:val="24"/>
          <w:szCs w:val="24"/>
        </w:rPr>
        <w:t>, local authorities,</w:t>
      </w:r>
      <w:r w:rsidR="00CA168D">
        <w:rPr>
          <w:sz w:val="24"/>
          <w:szCs w:val="24"/>
        </w:rPr>
        <w:t xml:space="preserve"> and domestic abuse services</w:t>
      </w:r>
      <w:r w:rsidR="0019442C">
        <w:rPr>
          <w:sz w:val="24"/>
          <w:szCs w:val="24"/>
        </w:rPr>
        <w:t xml:space="preserve">. </w:t>
      </w:r>
      <w:r w:rsidR="009C44EF">
        <w:rPr>
          <w:sz w:val="24"/>
          <w:szCs w:val="24"/>
        </w:rPr>
        <w:t>Were it not for the joint</w:t>
      </w:r>
      <w:r w:rsidR="00212D26">
        <w:rPr>
          <w:sz w:val="24"/>
          <w:szCs w:val="24"/>
        </w:rPr>
        <w:t xml:space="preserve"> efforts of </w:t>
      </w:r>
      <w:r w:rsidR="004919D3">
        <w:rPr>
          <w:sz w:val="24"/>
          <w:szCs w:val="24"/>
        </w:rPr>
        <w:t xml:space="preserve">different police forces, domestic abuse </w:t>
      </w:r>
      <w:r w:rsidR="00A10976">
        <w:rPr>
          <w:sz w:val="24"/>
          <w:szCs w:val="24"/>
        </w:rPr>
        <w:t xml:space="preserve">services and charities, and different local authorities, </w:t>
      </w:r>
      <w:r w:rsidR="00D5563C">
        <w:rPr>
          <w:sz w:val="24"/>
          <w:szCs w:val="24"/>
        </w:rPr>
        <w:t xml:space="preserve">this victim may never have </w:t>
      </w:r>
      <w:r w:rsidR="00FE0688">
        <w:rPr>
          <w:sz w:val="24"/>
          <w:szCs w:val="24"/>
        </w:rPr>
        <w:t xml:space="preserve">escaped her abuser. </w:t>
      </w:r>
      <w:r w:rsidR="00D94B15">
        <w:rPr>
          <w:sz w:val="24"/>
          <w:szCs w:val="24"/>
        </w:rPr>
        <w:t xml:space="preserve">Given the complex nature of </w:t>
      </w:r>
      <w:r w:rsidR="00E7131E">
        <w:rPr>
          <w:sz w:val="24"/>
          <w:szCs w:val="24"/>
        </w:rPr>
        <w:t xml:space="preserve">abusive relationships, joint working between services </w:t>
      </w:r>
      <w:r w:rsidR="00A53595">
        <w:rPr>
          <w:sz w:val="24"/>
          <w:szCs w:val="24"/>
        </w:rPr>
        <w:t>may be essential to meet the needs of victims</w:t>
      </w:r>
      <w:r w:rsidR="00155D98">
        <w:rPr>
          <w:sz w:val="24"/>
          <w:szCs w:val="24"/>
        </w:rPr>
        <w:t>. (</w:t>
      </w:r>
      <w:r w:rsidR="009D6FE6">
        <w:rPr>
          <w:sz w:val="24"/>
          <w:szCs w:val="24"/>
        </w:rPr>
        <w:t xml:space="preserve">Glasby, J., Dickinson, H. and Miller, R., </w:t>
      </w:r>
      <w:r w:rsidR="00DA3254">
        <w:rPr>
          <w:sz w:val="24"/>
          <w:szCs w:val="24"/>
        </w:rPr>
        <w:t>2011).</w:t>
      </w:r>
    </w:p>
    <w:p w14:paraId="1F89EFDC" w14:textId="77777777" w:rsidR="00856BC4" w:rsidRDefault="00856BC4" w:rsidP="00856BC4">
      <w:pPr>
        <w:spacing w:line="480" w:lineRule="auto"/>
        <w:rPr>
          <w:sz w:val="24"/>
          <w:szCs w:val="24"/>
        </w:rPr>
      </w:pPr>
    </w:p>
    <w:p w14:paraId="09C37FD4" w14:textId="77777777" w:rsidR="00856BC4" w:rsidRDefault="00856BC4" w:rsidP="00856BC4">
      <w:pPr>
        <w:spacing w:line="480" w:lineRule="auto"/>
        <w:rPr>
          <w:sz w:val="24"/>
          <w:szCs w:val="24"/>
          <w:u w:val="single"/>
        </w:rPr>
      </w:pPr>
      <w:r>
        <w:rPr>
          <w:sz w:val="24"/>
          <w:szCs w:val="24"/>
          <w:u w:val="single"/>
        </w:rPr>
        <w:t>Conclusion and Action Plan</w:t>
      </w:r>
    </w:p>
    <w:bookmarkEnd w:id="0"/>
    <w:p w14:paraId="2C0B9546" w14:textId="6BA7B714" w:rsidR="00856BC4" w:rsidRDefault="00856BC4" w:rsidP="00856BC4">
      <w:pPr>
        <w:spacing w:line="480" w:lineRule="auto"/>
        <w:rPr>
          <w:sz w:val="24"/>
          <w:szCs w:val="24"/>
        </w:rPr>
      </w:pPr>
      <w:r>
        <w:rPr>
          <w:sz w:val="24"/>
          <w:szCs w:val="24"/>
        </w:rPr>
        <w:t>Having reviewed this incident, I believe I achieved what I had set out to achieve. In the days that followed, I received a phone call from the female’s mother who confirmed that the female had returned to her home address safely, and that her mother was giving her a</w:t>
      </w:r>
      <w:r w:rsidR="00CC0D22">
        <w:rPr>
          <w:sz w:val="24"/>
          <w:szCs w:val="24"/>
        </w:rPr>
        <w:t>nother</w:t>
      </w:r>
      <w:r>
        <w:rPr>
          <w:sz w:val="24"/>
          <w:szCs w:val="24"/>
        </w:rPr>
        <w:t xml:space="preserve"> chance at maintaining a </w:t>
      </w:r>
      <w:r w:rsidR="00CC0D22">
        <w:rPr>
          <w:sz w:val="24"/>
          <w:szCs w:val="24"/>
        </w:rPr>
        <w:t xml:space="preserve">more </w:t>
      </w:r>
      <w:r>
        <w:rPr>
          <w:sz w:val="24"/>
          <w:szCs w:val="24"/>
        </w:rPr>
        <w:t>stable life and was willing to support her during th</w:t>
      </w:r>
      <w:r w:rsidR="00CC0D22">
        <w:rPr>
          <w:sz w:val="24"/>
          <w:szCs w:val="24"/>
        </w:rPr>
        <w:t>is transitionary period</w:t>
      </w:r>
      <w:r>
        <w:rPr>
          <w:sz w:val="24"/>
          <w:szCs w:val="24"/>
        </w:rPr>
        <w:t xml:space="preserve">. </w:t>
      </w:r>
      <w:r w:rsidR="00256C01">
        <w:rPr>
          <w:sz w:val="24"/>
          <w:szCs w:val="24"/>
        </w:rPr>
        <w:t>As the victim’s safety was my top priority, I decided that the safest outcome was the best.</w:t>
      </w:r>
      <w:r w:rsidR="00256C01">
        <w:rPr>
          <w:sz w:val="24"/>
          <w:szCs w:val="24"/>
        </w:rPr>
        <w:t xml:space="preserve"> </w:t>
      </w:r>
      <w:r>
        <w:rPr>
          <w:sz w:val="24"/>
          <w:szCs w:val="24"/>
        </w:rPr>
        <w:t>This</w:t>
      </w:r>
      <w:r w:rsidR="00256C01">
        <w:rPr>
          <w:sz w:val="24"/>
          <w:szCs w:val="24"/>
        </w:rPr>
        <w:t xml:space="preserve"> </w:t>
      </w:r>
      <w:r>
        <w:rPr>
          <w:sz w:val="24"/>
          <w:szCs w:val="24"/>
        </w:rPr>
        <w:t xml:space="preserve">was agreed by my colleagues and </w:t>
      </w:r>
      <w:r w:rsidR="006A4943">
        <w:rPr>
          <w:sz w:val="24"/>
          <w:szCs w:val="24"/>
        </w:rPr>
        <w:t>other</w:t>
      </w:r>
      <w:r>
        <w:rPr>
          <w:sz w:val="24"/>
          <w:szCs w:val="24"/>
        </w:rPr>
        <w:t xml:space="preserve"> agencies to be the safest outcome for the victim, which is how I judged this to be the best outcome. </w:t>
      </w:r>
    </w:p>
    <w:p w14:paraId="536A6D2E" w14:textId="77777777" w:rsidR="00856BC4" w:rsidRPr="00E676F7" w:rsidRDefault="00856BC4" w:rsidP="00856BC4">
      <w:pPr>
        <w:ind w:right="237"/>
        <w:jc w:val="both"/>
        <w:rPr>
          <w:rFonts w:eastAsia="Arial"/>
          <w:color w:val="000000" w:themeColor="text1"/>
          <w:sz w:val="24"/>
          <w:szCs w:val="24"/>
        </w:rPr>
      </w:pPr>
    </w:p>
    <w:p w14:paraId="34EB53E1" w14:textId="77777777" w:rsidR="00856BC4" w:rsidRDefault="00856BC4" w:rsidP="00856BC4">
      <w:pPr>
        <w:overflowPunct/>
        <w:autoSpaceDE/>
        <w:autoSpaceDN/>
        <w:adjustRightInd/>
        <w:textAlignment w:val="auto"/>
        <w:rPr>
          <w:b/>
          <w:bCs/>
          <w:sz w:val="24"/>
          <w:szCs w:val="24"/>
        </w:rPr>
      </w:pPr>
    </w:p>
    <w:p w14:paraId="42FDB43B" w14:textId="0F6C2AD2" w:rsidR="00856BC4" w:rsidRPr="008331E5" w:rsidRDefault="00856BC4" w:rsidP="00856BC4">
      <w:pPr>
        <w:overflowPunct/>
        <w:autoSpaceDE/>
        <w:autoSpaceDN/>
        <w:adjustRightInd/>
        <w:textAlignment w:val="auto"/>
        <w:rPr>
          <w:sz w:val="24"/>
          <w:szCs w:val="24"/>
        </w:rPr>
      </w:pPr>
      <w:r w:rsidRPr="008331E5">
        <w:rPr>
          <w:sz w:val="24"/>
          <w:szCs w:val="24"/>
        </w:rPr>
        <w:t xml:space="preserve">Word count: </w:t>
      </w:r>
      <w:r w:rsidR="007325CD">
        <w:rPr>
          <w:sz w:val="24"/>
          <w:szCs w:val="24"/>
        </w:rPr>
        <w:t>2173</w:t>
      </w:r>
      <w:r w:rsidRPr="008331E5">
        <w:rPr>
          <w:sz w:val="24"/>
          <w:szCs w:val="24"/>
        </w:rPr>
        <w:br w:type="page"/>
      </w:r>
    </w:p>
    <w:p w14:paraId="19F81EF1" w14:textId="77777777" w:rsidR="00856BC4" w:rsidRDefault="00856BC4" w:rsidP="00856BC4">
      <w:pPr>
        <w:pStyle w:val="paragraph"/>
        <w:spacing w:before="0" w:beforeAutospacing="0" w:after="0" w:afterAutospacing="0"/>
        <w:ind w:left="3600" w:right="225"/>
        <w:rPr>
          <w:rStyle w:val="normaltextrun"/>
          <w:rFonts w:ascii="Arial" w:hAnsi="Arial" w:cs="Arial"/>
          <w:b/>
          <w:bCs/>
          <w:color w:val="000000" w:themeColor="text1"/>
        </w:rPr>
      </w:pPr>
    </w:p>
    <w:p w14:paraId="5EC7BF6B" w14:textId="77777777" w:rsidR="00856BC4" w:rsidRDefault="00856BC4" w:rsidP="00856BC4">
      <w:pPr>
        <w:pStyle w:val="paragraph"/>
        <w:spacing w:before="0" w:beforeAutospacing="0" w:after="0" w:afterAutospacing="0"/>
        <w:ind w:left="3600" w:right="225"/>
        <w:rPr>
          <w:rStyle w:val="normaltextrun"/>
          <w:rFonts w:ascii="Arial" w:hAnsi="Arial" w:cs="Arial"/>
          <w:b/>
          <w:bCs/>
          <w:color w:val="000000" w:themeColor="text1"/>
        </w:rPr>
      </w:pPr>
    </w:p>
    <w:p w14:paraId="30074ABB" w14:textId="77777777" w:rsidR="00856BC4" w:rsidRDefault="00856BC4" w:rsidP="00856BC4">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22CAC020" w14:textId="77777777" w:rsidR="00856BC4" w:rsidRDefault="00856BC4" w:rsidP="00856BC4">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57395D72" w14:textId="77777777" w:rsidR="00856BC4" w:rsidRDefault="00856BC4" w:rsidP="00856BC4">
      <w:pPr>
        <w:ind w:right="237"/>
        <w:jc w:val="center"/>
        <w:rPr>
          <w:b/>
          <w:bCs/>
          <w:sz w:val="24"/>
          <w:szCs w:val="24"/>
        </w:rPr>
      </w:pPr>
    </w:p>
    <w:p w14:paraId="4EC2C5BD" w14:textId="77777777" w:rsidR="00856BC4" w:rsidRDefault="00856BC4" w:rsidP="00856BC4">
      <w:pPr>
        <w:ind w:right="237"/>
        <w:jc w:val="center"/>
        <w:rPr>
          <w:b/>
          <w:bCs/>
          <w:sz w:val="24"/>
          <w:szCs w:val="24"/>
        </w:rPr>
      </w:pPr>
    </w:p>
    <w:p w14:paraId="2128D002" w14:textId="77777777" w:rsidR="00856BC4" w:rsidRDefault="00856BC4" w:rsidP="00856BC4">
      <w:pPr>
        <w:ind w:right="237"/>
        <w:jc w:val="center"/>
        <w:rPr>
          <w:b/>
          <w:bCs/>
          <w:sz w:val="24"/>
          <w:szCs w:val="24"/>
        </w:rPr>
      </w:pPr>
    </w:p>
    <w:p w14:paraId="35C0A93B" w14:textId="77777777" w:rsidR="00856BC4" w:rsidRDefault="00856BC4" w:rsidP="00856BC4">
      <w:pPr>
        <w:ind w:right="237"/>
        <w:jc w:val="center"/>
        <w:rPr>
          <w:b/>
          <w:bCs/>
          <w:sz w:val="24"/>
          <w:szCs w:val="24"/>
        </w:rPr>
      </w:pPr>
    </w:p>
    <w:p w14:paraId="3B29015E" w14:textId="77777777" w:rsidR="00856BC4" w:rsidRPr="00E676F7" w:rsidRDefault="00856BC4" w:rsidP="00856BC4">
      <w:pPr>
        <w:ind w:right="237"/>
        <w:jc w:val="center"/>
        <w:rPr>
          <w:b/>
          <w:bCs/>
          <w:sz w:val="24"/>
          <w:szCs w:val="24"/>
        </w:rPr>
      </w:pPr>
      <w:r w:rsidRPr="5CE196A1">
        <w:rPr>
          <w:b/>
          <w:bCs/>
          <w:sz w:val="24"/>
          <w:szCs w:val="24"/>
        </w:rPr>
        <w:t>Task 2</w:t>
      </w:r>
    </w:p>
    <w:p w14:paraId="2F26512F" w14:textId="77777777" w:rsidR="00856BC4" w:rsidRDefault="00856BC4" w:rsidP="00856BC4">
      <w:pPr>
        <w:ind w:right="237"/>
        <w:jc w:val="both"/>
        <w:rPr>
          <w:b/>
          <w:bCs/>
          <w:color w:val="000000" w:themeColor="text1"/>
          <w:sz w:val="24"/>
          <w:szCs w:val="24"/>
        </w:rPr>
      </w:pPr>
    </w:p>
    <w:p w14:paraId="6C055056" w14:textId="77777777" w:rsidR="00856BC4" w:rsidRDefault="00856BC4" w:rsidP="00856BC4">
      <w:pPr>
        <w:ind w:right="237"/>
        <w:jc w:val="both"/>
        <w:rPr>
          <w:b/>
          <w:bCs/>
          <w:color w:val="000000" w:themeColor="text1"/>
          <w:sz w:val="24"/>
          <w:szCs w:val="24"/>
        </w:rPr>
      </w:pPr>
    </w:p>
    <w:p w14:paraId="22E7F266" w14:textId="77777777" w:rsidR="00856BC4" w:rsidRDefault="00856BC4" w:rsidP="00856BC4">
      <w:pPr>
        <w:ind w:right="237"/>
        <w:jc w:val="both"/>
        <w:rPr>
          <w:b/>
          <w:bCs/>
          <w:color w:val="000000" w:themeColor="text1"/>
          <w:sz w:val="24"/>
          <w:szCs w:val="24"/>
        </w:rPr>
      </w:pPr>
    </w:p>
    <w:p w14:paraId="374AEFF9" w14:textId="77777777" w:rsidR="00856BC4" w:rsidRDefault="00856BC4" w:rsidP="00856BC4">
      <w:pPr>
        <w:ind w:right="237"/>
        <w:jc w:val="both"/>
        <w:rPr>
          <w:b/>
          <w:bCs/>
          <w:color w:val="000000" w:themeColor="text1"/>
          <w:sz w:val="24"/>
          <w:szCs w:val="24"/>
        </w:rPr>
      </w:pPr>
    </w:p>
    <w:p w14:paraId="50E4F0C8" w14:textId="77777777" w:rsidR="00856BC4" w:rsidRDefault="00856BC4" w:rsidP="00856BC4">
      <w:pPr>
        <w:ind w:right="237"/>
        <w:jc w:val="both"/>
        <w:rPr>
          <w:b/>
          <w:bCs/>
          <w:color w:val="000000" w:themeColor="text1"/>
          <w:sz w:val="24"/>
          <w:szCs w:val="24"/>
        </w:rPr>
      </w:pPr>
      <w:r w:rsidRPr="5CE196A1">
        <w:rPr>
          <w:rFonts w:eastAsia="Arial"/>
          <w:b/>
          <w:bCs/>
          <w:color w:val="000000" w:themeColor="text1"/>
          <w:sz w:val="24"/>
          <w:szCs w:val="24"/>
        </w:rPr>
        <w:t xml:space="preserve">Choose 1 of these 5 options to answer </w:t>
      </w:r>
    </w:p>
    <w:p w14:paraId="79F613E0" w14:textId="77777777" w:rsidR="00856BC4" w:rsidRDefault="00856BC4" w:rsidP="00856BC4">
      <w:pPr>
        <w:ind w:right="237"/>
        <w:jc w:val="both"/>
        <w:rPr>
          <w:rFonts w:eastAsia="Arial"/>
          <w:b/>
          <w:bCs/>
          <w:color w:val="000000" w:themeColor="text1"/>
          <w:sz w:val="24"/>
          <w:szCs w:val="24"/>
        </w:rPr>
      </w:pPr>
    </w:p>
    <w:p w14:paraId="706575CD" w14:textId="77777777" w:rsidR="00856BC4" w:rsidRDefault="00856BC4" w:rsidP="00856BC4">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choose option 5)</w:t>
      </w:r>
    </w:p>
    <w:p w14:paraId="7F653C5E" w14:textId="77777777" w:rsidR="00856BC4" w:rsidRDefault="00856BC4" w:rsidP="00856BC4">
      <w:pPr>
        <w:ind w:right="237"/>
        <w:jc w:val="both"/>
        <w:rPr>
          <w:b/>
          <w:bCs/>
          <w:color w:val="000000" w:themeColor="text1"/>
          <w:sz w:val="24"/>
          <w:szCs w:val="24"/>
        </w:rPr>
      </w:pPr>
    </w:p>
    <w:p w14:paraId="69C9EEF0" w14:textId="77777777" w:rsidR="00856BC4" w:rsidRDefault="00856BC4" w:rsidP="00856BC4">
      <w:pPr>
        <w:ind w:right="237"/>
        <w:jc w:val="both"/>
        <w:rPr>
          <w:b/>
          <w:bCs/>
          <w:color w:val="000000" w:themeColor="text1"/>
          <w:sz w:val="24"/>
          <w:szCs w:val="24"/>
        </w:rPr>
      </w:pPr>
    </w:p>
    <w:p w14:paraId="02E052B8" w14:textId="77777777" w:rsidR="00856BC4" w:rsidRDefault="00856BC4" w:rsidP="00856BC4">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72D2150A" w14:textId="77777777" w:rsidR="00856BC4" w:rsidRDefault="00856BC4" w:rsidP="00856BC4">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007E0352" w14:textId="77777777" w:rsidR="00856BC4" w:rsidRDefault="00856BC4" w:rsidP="00856BC4">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7D520D5E" w14:textId="77777777" w:rsidR="00856BC4" w:rsidRDefault="00856BC4" w:rsidP="00856BC4">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4FD7D246" w14:textId="77777777" w:rsidR="00856BC4" w:rsidRDefault="00856BC4" w:rsidP="00856BC4">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 xml:space="preserve">Conducting Investigations. </w:t>
      </w:r>
    </w:p>
    <w:p w14:paraId="25AAA7DD" w14:textId="77777777" w:rsidR="00856BC4" w:rsidRDefault="00856BC4" w:rsidP="00856BC4">
      <w:pPr>
        <w:ind w:right="237"/>
        <w:jc w:val="both"/>
        <w:rPr>
          <w:color w:val="000000" w:themeColor="text1"/>
          <w:sz w:val="24"/>
          <w:szCs w:val="24"/>
        </w:rPr>
      </w:pPr>
    </w:p>
    <w:p w14:paraId="1EF69A5C" w14:textId="77777777" w:rsidR="00856BC4" w:rsidRDefault="00856BC4" w:rsidP="00856BC4">
      <w:pPr>
        <w:ind w:right="237"/>
        <w:jc w:val="both"/>
        <w:rPr>
          <w:color w:val="000000" w:themeColor="text1"/>
          <w:sz w:val="24"/>
          <w:szCs w:val="24"/>
        </w:rPr>
      </w:pPr>
    </w:p>
    <w:p w14:paraId="758C836D" w14:textId="77777777" w:rsidR="00856BC4" w:rsidRDefault="00856BC4" w:rsidP="00856BC4">
      <w:pPr>
        <w:ind w:right="237"/>
        <w:jc w:val="both"/>
        <w:rPr>
          <w:color w:val="000000" w:themeColor="text1"/>
          <w:sz w:val="24"/>
          <w:szCs w:val="24"/>
        </w:rPr>
      </w:pPr>
    </w:p>
    <w:p w14:paraId="2A9ADBCB" w14:textId="77777777" w:rsidR="00856BC4" w:rsidRDefault="00856BC4" w:rsidP="00856BC4">
      <w:pPr>
        <w:ind w:right="237"/>
        <w:jc w:val="both"/>
        <w:rPr>
          <w:color w:val="000000" w:themeColor="text1"/>
          <w:sz w:val="24"/>
          <w:szCs w:val="24"/>
        </w:rPr>
      </w:pPr>
    </w:p>
    <w:p w14:paraId="11EEC381" w14:textId="77777777" w:rsidR="00856BC4" w:rsidRDefault="00856BC4" w:rsidP="00856BC4">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0FCEEDA7" w14:textId="77777777" w:rsidR="00856BC4" w:rsidRDefault="00856BC4" w:rsidP="00856BC4">
      <w:pPr>
        <w:ind w:right="237"/>
        <w:jc w:val="both"/>
        <w:rPr>
          <w:b/>
          <w:bCs/>
          <w:color w:val="000000" w:themeColor="text1"/>
          <w:sz w:val="28"/>
          <w:szCs w:val="28"/>
        </w:rPr>
      </w:pPr>
    </w:p>
    <w:p w14:paraId="107FE594" w14:textId="77777777" w:rsidR="00856BC4" w:rsidRDefault="00856BC4" w:rsidP="00856BC4">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1597244D" w14:textId="77777777" w:rsidR="00856BC4" w:rsidRDefault="00856BC4" w:rsidP="00856BC4">
      <w:pPr>
        <w:ind w:right="237"/>
        <w:jc w:val="both"/>
        <w:rPr>
          <w:b/>
          <w:bCs/>
          <w:color w:val="000000" w:themeColor="text1"/>
          <w:sz w:val="28"/>
          <w:szCs w:val="28"/>
        </w:rPr>
      </w:pPr>
    </w:p>
    <w:p w14:paraId="62586707" w14:textId="77777777" w:rsidR="00856BC4" w:rsidRDefault="00856BC4" w:rsidP="00856BC4">
      <w:pPr>
        <w:ind w:right="237"/>
        <w:jc w:val="both"/>
        <w:rPr>
          <w:b/>
          <w:bCs/>
          <w:color w:val="000000" w:themeColor="text1"/>
          <w:sz w:val="24"/>
          <w:szCs w:val="24"/>
          <w:u w:val="single"/>
        </w:rPr>
      </w:pPr>
    </w:p>
    <w:p w14:paraId="74755533" w14:textId="77777777" w:rsidR="00856BC4" w:rsidRDefault="00856BC4" w:rsidP="00856BC4">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545287AD" w14:textId="77777777" w:rsidR="00856BC4" w:rsidRDefault="00856BC4" w:rsidP="00856BC4">
      <w:pPr>
        <w:ind w:right="237"/>
        <w:jc w:val="both"/>
        <w:rPr>
          <w:rFonts w:eastAsia="Arial"/>
          <w:color w:val="000000" w:themeColor="text1"/>
          <w:sz w:val="24"/>
          <w:szCs w:val="24"/>
        </w:rPr>
      </w:pPr>
    </w:p>
    <w:p w14:paraId="7D2BE551" w14:textId="77777777" w:rsidR="00856BC4" w:rsidRDefault="00856BC4" w:rsidP="00856BC4">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18093CBB" w14:textId="77777777" w:rsidR="00856BC4" w:rsidRDefault="00856BC4" w:rsidP="00856BC4">
      <w:pPr>
        <w:ind w:right="237"/>
        <w:jc w:val="both"/>
        <w:rPr>
          <w:b/>
          <w:bCs/>
          <w:color w:val="000000" w:themeColor="text1"/>
          <w:sz w:val="24"/>
          <w:szCs w:val="24"/>
        </w:rPr>
      </w:pPr>
    </w:p>
    <w:p w14:paraId="356B7F6B" w14:textId="77777777" w:rsidR="00856BC4" w:rsidRDefault="00856BC4" w:rsidP="00856BC4">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7803E929" w14:textId="77777777" w:rsidR="00856BC4" w:rsidRDefault="00856BC4" w:rsidP="00856BC4">
      <w:pPr>
        <w:jc w:val="both"/>
      </w:pPr>
      <w:r>
        <w:br/>
      </w:r>
    </w:p>
    <w:p w14:paraId="4914BA10" w14:textId="77777777" w:rsidR="00856BC4" w:rsidRDefault="00856BC4" w:rsidP="00856BC4">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56BC4" w:rsidRPr="00E676F7" w14:paraId="2C54363E" w14:textId="77777777" w:rsidTr="007655B5">
        <w:tc>
          <w:tcPr>
            <w:tcW w:w="10188" w:type="dxa"/>
            <w:shd w:val="clear" w:color="auto" w:fill="auto"/>
          </w:tcPr>
          <w:p w14:paraId="3B32CE81" w14:textId="77777777" w:rsidR="00856BC4" w:rsidRDefault="00856BC4" w:rsidP="007655B5">
            <w:pPr>
              <w:ind w:right="237"/>
              <w:jc w:val="both"/>
              <w:rPr>
                <w:color w:val="000000" w:themeColor="text1"/>
                <w:sz w:val="24"/>
                <w:szCs w:val="24"/>
              </w:rPr>
            </w:pPr>
            <w:r w:rsidRPr="5CE196A1">
              <w:rPr>
                <w:color w:val="000000" w:themeColor="text1"/>
                <w:sz w:val="24"/>
                <w:szCs w:val="24"/>
              </w:rPr>
              <w:t xml:space="preserve"> </w:t>
            </w:r>
          </w:p>
          <w:p w14:paraId="27290AC6" w14:textId="77777777" w:rsidR="00856BC4" w:rsidRPr="00E676F7" w:rsidRDefault="00856BC4" w:rsidP="007655B5">
            <w:pPr>
              <w:rPr>
                <w:color w:val="000000" w:themeColor="text1"/>
                <w:sz w:val="28"/>
                <w:szCs w:val="28"/>
              </w:rPr>
            </w:pPr>
          </w:p>
          <w:p w14:paraId="6C8F1496" w14:textId="77777777" w:rsidR="00856BC4" w:rsidRPr="00E676F7" w:rsidRDefault="00856BC4" w:rsidP="007655B5">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 associated with a domestic abuse incident that you have attended, and the strategies developed for effective policing in such challenging situations. </w:t>
            </w:r>
            <w:r>
              <w:br/>
            </w:r>
          </w:p>
          <w:p w14:paraId="4815A358" w14:textId="77777777" w:rsidR="00856BC4" w:rsidRPr="00E676F7" w:rsidRDefault="00856BC4" w:rsidP="007655B5">
            <w:pPr>
              <w:ind w:right="237"/>
              <w:rPr>
                <w:color w:val="000000" w:themeColor="text1"/>
                <w:sz w:val="24"/>
                <w:szCs w:val="24"/>
              </w:rPr>
            </w:pPr>
          </w:p>
          <w:p w14:paraId="012853B2" w14:textId="77777777" w:rsidR="00856BC4" w:rsidRPr="00E676F7" w:rsidRDefault="00856BC4" w:rsidP="007655B5">
            <w:pPr>
              <w:ind w:right="237"/>
              <w:jc w:val="both"/>
              <w:rPr>
                <w:sz w:val="24"/>
                <w:szCs w:val="24"/>
              </w:rPr>
            </w:pPr>
          </w:p>
          <w:p w14:paraId="031F7649" w14:textId="77777777" w:rsidR="00856BC4" w:rsidRPr="00E676F7" w:rsidRDefault="00856BC4" w:rsidP="007655B5">
            <w:pPr>
              <w:ind w:right="237"/>
              <w:jc w:val="both"/>
              <w:rPr>
                <w:i/>
                <w:iCs/>
                <w:sz w:val="24"/>
                <w:szCs w:val="24"/>
              </w:rPr>
            </w:pPr>
            <w:r w:rsidRPr="5CE196A1">
              <w:rPr>
                <w:sz w:val="24"/>
                <w:szCs w:val="24"/>
              </w:rPr>
              <w:t xml:space="preserve">2000 words </w:t>
            </w:r>
            <w:r w:rsidRPr="5CE196A1">
              <w:rPr>
                <w:i/>
                <w:iCs/>
                <w:sz w:val="24"/>
                <w:szCs w:val="24"/>
              </w:rPr>
              <w:t>(+/- 10%: include your actual word count at the end of each section)</w:t>
            </w:r>
          </w:p>
          <w:p w14:paraId="69097ED9" w14:textId="77777777" w:rsidR="00856BC4" w:rsidRPr="00E676F7" w:rsidRDefault="00856BC4" w:rsidP="007655B5">
            <w:pPr>
              <w:ind w:right="237"/>
              <w:jc w:val="both"/>
              <w:rPr>
                <w:sz w:val="24"/>
                <w:szCs w:val="24"/>
              </w:rPr>
            </w:pPr>
          </w:p>
        </w:tc>
      </w:tr>
    </w:tbl>
    <w:p w14:paraId="35B1A6DD" w14:textId="77777777" w:rsidR="00856BC4" w:rsidRPr="00E676F7" w:rsidRDefault="00856BC4" w:rsidP="00856BC4">
      <w:pPr>
        <w:ind w:right="237"/>
        <w:jc w:val="both"/>
        <w:rPr>
          <w:sz w:val="24"/>
          <w:szCs w:val="24"/>
        </w:rPr>
      </w:pPr>
    </w:p>
    <w:p w14:paraId="7B5B4AEB" w14:textId="77777777" w:rsidR="00856BC4" w:rsidRPr="00E676F7" w:rsidRDefault="00856BC4" w:rsidP="00856BC4">
      <w:pPr>
        <w:ind w:right="237"/>
        <w:jc w:val="both"/>
        <w:rPr>
          <w:b/>
          <w:bCs/>
          <w:sz w:val="24"/>
          <w:szCs w:val="24"/>
        </w:rPr>
      </w:pPr>
      <w:r w:rsidRPr="5CE196A1">
        <w:rPr>
          <w:b/>
          <w:bCs/>
          <w:sz w:val="24"/>
          <w:szCs w:val="24"/>
        </w:rPr>
        <w:t>ANSWER:</w:t>
      </w:r>
    </w:p>
    <w:p w14:paraId="78560304" w14:textId="77777777" w:rsidR="00856BC4" w:rsidRPr="00E676F7" w:rsidRDefault="00856BC4" w:rsidP="00856BC4">
      <w:pPr>
        <w:ind w:right="237"/>
        <w:jc w:val="both"/>
        <w:rPr>
          <w:sz w:val="24"/>
          <w:szCs w:val="24"/>
        </w:rPr>
      </w:pPr>
    </w:p>
    <w:p w14:paraId="1A9A18E4" w14:textId="77777777" w:rsidR="000B6301" w:rsidRPr="00E61719" w:rsidRDefault="000B6301" w:rsidP="000B6301">
      <w:pPr>
        <w:spacing w:line="480" w:lineRule="auto"/>
        <w:rPr>
          <w:sz w:val="24"/>
          <w:szCs w:val="24"/>
          <w:u w:val="single"/>
        </w:rPr>
      </w:pPr>
      <w:r w:rsidRPr="00E61719">
        <w:rPr>
          <w:sz w:val="24"/>
          <w:szCs w:val="24"/>
          <w:u w:val="single"/>
        </w:rPr>
        <w:t>Introduction</w:t>
      </w:r>
    </w:p>
    <w:p w14:paraId="24B99089" w14:textId="65079755" w:rsidR="000B6301" w:rsidRDefault="00115E62" w:rsidP="000B6301">
      <w:pPr>
        <w:spacing w:line="480" w:lineRule="auto"/>
        <w:rPr>
          <w:sz w:val="24"/>
          <w:szCs w:val="24"/>
        </w:rPr>
      </w:pPr>
      <w:r>
        <w:rPr>
          <w:sz w:val="24"/>
          <w:szCs w:val="24"/>
        </w:rPr>
        <w:t>For this task</w:t>
      </w:r>
      <w:r w:rsidR="000B6301">
        <w:rPr>
          <w:sz w:val="24"/>
          <w:szCs w:val="24"/>
        </w:rPr>
        <w:t xml:space="preserve"> I will be using an investigation I believe to be of a complex nature to evaluate the processes employed</w:t>
      </w:r>
      <w:r>
        <w:rPr>
          <w:sz w:val="24"/>
          <w:szCs w:val="24"/>
        </w:rPr>
        <w:t xml:space="preserve"> and</w:t>
      </w:r>
      <w:r w:rsidR="000B6301">
        <w:rPr>
          <w:sz w:val="24"/>
          <w:szCs w:val="24"/>
        </w:rPr>
        <w:t xml:space="preserve"> in order to achieve a desired outcome. I will attempt to define what an investigation is in a policing context before evaluating the significant role I took. I will also evaluate the level of support I provided to all relevant individuals involved by using information provided by such bodies as the College of Policing. I will, finally, write a conclusion discussing what I feel went well during my experience and what changes, if any, would I implement in future incidents of a similar nature. In order to do this in a format that makes this written exercise more easily digestible for the reader, I will be using the Gibbs Reflective Cycle model to ensure that the incident in question, along with my personal input, is fully documented and </w:t>
      </w:r>
      <w:r w:rsidR="00EF3E95">
        <w:rPr>
          <w:sz w:val="24"/>
          <w:szCs w:val="24"/>
        </w:rPr>
        <w:t>all-important</w:t>
      </w:r>
      <w:r w:rsidR="000B6301">
        <w:rPr>
          <w:sz w:val="24"/>
          <w:szCs w:val="24"/>
        </w:rPr>
        <w:t xml:space="preserve"> aspects are discussed and analysed so that I am able to complete what is expected of me in this task. I will also refer to the National Decision Model to assist in keeping the following discussion within the context of a policing incident.</w:t>
      </w:r>
    </w:p>
    <w:p w14:paraId="7DEAA9F6" w14:textId="77777777" w:rsidR="000B6301" w:rsidRDefault="000B6301" w:rsidP="000B6301">
      <w:pPr>
        <w:spacing w:line="480" w:lineRule="auto"/>
        <w:rPr>
          <w:sz w:val="24"/>
          <w:szCs w:val="24"/>
        </w:rPr>
      </w:pPr>
    </w:p>
    <w:p w14:paraId="2E874C89" w14:textId="77777777" w:rsidR="000B6301" w:rsidRDefault="000B6301" w:rsidP="000B6301">
      <w:pPr>
        <w:spacing w:line="480" w:lineRule="auto"/>
        <w:rPr>
          <w:sz w:val="24"/>
          <w:szCs w:val="24"/>
        </w:rPr>
      </w:pPr>
      <w:r>
        <w:rPr>
          <w:sz w:val="24"/>
          <w:szCs w:val="24"/>
          <w:u w:val="single"/>
        </w:rPr>
        <w:t>Police Investigations</w:t>
      </w:r>
    </w:p>
    <w:p w14:paraId="178FFB83" w14:textId="20726EEE" w:rsidR="000B6301" w:rsidRPr="00282FC2" w:rsidRDefault="000B6301" w:rsidP="000B6301">
      <w:pPr>
        <w:spacing w:line="480" w:lineRule="auto"/>
        <w:rPr>
          <w:sz w:val="24"/>
          <w:szCs w:val="24"/>
        </w:rPr>
      </w:pPr>
      <w:r>
        <w:rPr>
          <w:sz w:val="24"/>
          <w:szCs w:val="24"/>
        </w:rPr>
        <w:t>In a policing context, all officers are investigators, and such investigations are conducted “with a view to it being ascertained whether a person should be charged with an offence, or whether a person charged with an offence is guilty of it” (</w:t>
      </w:r>
      <w:r w:rsidRPr="00061BB4">
        <w:rPr>
          <w:sz w:val="24"/>
          <w:szCs w:val="24"/>
        </w:rPr>
        <w:t>College of Policing, 2023).</w:t>
      </w:r>
      <w:r>
        <w:rPr>
          <w:sz w:val="24"/>
          <w:szCs w:val="24"/>
        </w:rPr>
        <w:t xml:space="preserve"> According to the College of Policing </w:t>
      </w:r>
      <w:r w:rsidRPr="00061BB4">
        <w:rPr>
          <w:sz w:val="24"/>
          <w:szCs w:val="24"/>
        </w:rPr>
        <w:t>(2023</w:t>
      </w:r>
      <w:r>
        <w:rPr>
          <w:sz w:val="24"/>
          <w:szCs w:val="24"/>
        </w:rPr>
        <w:t xml:space="preserve">), actions taken by police officers must be proportionate to the crime being investigated as the way police exercise their powers can </w:t>
      </w:r>
      <w:r w:rsidR="00DE788D">
        <w:rPr>
          <w:sz w:val="24"/>
          <w:szCs w:val="24"/>
        </w:rPr>
        <w:t>affect</w:t>
      </w:r>
      <w:r>
        <w:rPr>
          <w:sz w:val="24"/>
          <w:szCs w:val="24"/>
        </w:rPr>
        <w:t xml:space="preserve"> the level of support given by specific communities if they lose confidence in the effectiveness of police.</w:t>
      </w:r>
    </w:p>
    <w:p w14:paraId="09B09EF8" w14:textId="77777777" w:rsidR="000B6301" w:rsidRPr="00EB4FFF" w:rsidRDefault="000B6301" w:rsidP="000B6301">
      <w:pPr>
        <w:spacing w:line="480" w:lineRule="auto"/>
        <w:rPr>
          <w:sz w:val="24"/>
          <w:szCs w:val="24"/>
        </w:rPr>
      </w:pPr>
    </w:p>
    <w:p w14:paraId="57CF436B" w14:textId="77777777" w:rsidR="000B6301" w:rsidRPr="00EB4FFF" w:rsidRDefault="000B6301" w:rsidP="000B6301">
      <w:pPr>
        <w:spacing w:line="480" w:lineRule="auto"/>
        <w:rPr>
          <w:sz w:val="24"/>
          <w:szCs w:val="24"/>
        </w:rPr>
      </w:pPr>
      <w:r w:rsidRPr="00C953E9">
        <w:rPr>
          <w:sz w:val="24"/>
          <w:szCs w:val="24"/>
          <w:u w:val="single"/>
        </w:rPr>
        <w:t xml:space="preserve">GIBS </w:t>
      </w:r>
      <w:r>
        <w:rPr>
          <w:sz w:val="24"/>
          <w:szCs w:val="24"/>
          <w:u w:val="single"/>
        </w:rPr>
        <w:t>R</w:t>
      </w:r>
      <w:r w:rsidRPr="00C953E9">
        <w:rPr>
          <w:sz w:val="24"/>
          <w:szCs w:val="24"/>
          <w:u w:val="single"/>
        </w:rPr>
        <w:t xml:space="preserve">eflective </w:t>
      </w:r>
      <w:r>
        <w:rPr>
          <w:sz w:val="24"/>
          <w:szCs w:val="24"/>
          <w:u w:val="single"/>
        </w:rPr>
        <w:t>C</w:t>
      </w:r>
      <w:r w:rsidRPr="00C953E9">
        <w:rPr>
          <w:sz w:val="24"/>
          <w:szCs w:val="24"/>
          <w:u w:val="single"/>
        </w:rPr>
        <w:t>ycle</w:t>
      </w:r>
    </w:p>
    <w:p w14:paraId="455A49F8" w14:textId="3D9EBF0E" w:rsidR="000B6301" w:rsidRDefault="000B6301" w:rsidP="000B6301">
      <w:pPr>
        <w:spacing w:line="480" w:lineRule="auto"/>
        <w:rPr>
          <w:sz w:val="24"/>
          <w:szCs w:val="24"/>
        </w:rPr>
      </w:pPr>
      <w:r>
        <w:rPr>
          <w:sz w:val="24"/>
          <w:szCs w:val="24"/>
        </w:rPr>
        <w:t>I will be using the GIBBS Reflective Cycle (</w:t>
      </w:r>
      <w:r w:rsidRPr="003E271B">
        <w:rPr>
          <w:sz w:val="24"/>
          <w:szCs w:val="24"/>
        </w:rPr>
        <w:t>Gibbs, 1984</w:t>
      </w:r>
      <w:r>
        <w:rPr>
          <w:sz w:val="24"/>
          <w:szCs w:val="24"/>
        </w:rPr>
        <w:t>) in order to analyse the work I carried out as part of my chosen investigation. As shown in the below illustration (Stewart, 2015), I will attempt to pay particular attention to six particular aspects of my experience, underlined below as sub-categories. As mentioned above, this will assist me in avoiding coming to a premature conclusion and providing an unnecessary amount of detail, therefore discussing the investigation in a precise manner.</w:t>
      </w:r>
    </w:p>
    <w:p w14:paraId="33D490BA" w14:textId="77777777" w:rsidR="000B6301" w:rsidRDefault="000B6301" w:rsidP="000B6301">
      <w:pPr>
        <w:spacing w:line="480" w:lineRule="auto"/>
        <w:rPr>
          <w:sz w:val="24"/>
          <w:szCs w:val="24"/>
        </w:rPr>
      </w:pPr>
      <w:r>
        <w:rPr>
          <w:noProof/>
          <w:sz w:val="24"/>
          <w:szCs w:val="24"/>
        </w:rPr>
        <w:drawing>
          <wp:inline distT="0" distB="0" distL="0" distR="0" wp14:anchorId="691D14A6" wp14:editId="1BAE2423">
            <wp:extent cx="3981450" cy="3743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81450" cy="3743325"/>
                    </a:xfrm>
                    <a:prstGeom prst="rect">
                      <a:avLst/>
                    </a:prstGeom>
                    <a:noFill/>
                    <a:ln>
                      <a:noFill/>
                    </a:ln>
                  </pic:spPr>
                </pic:pic>
              </a:graphicData>
            </a:graphic>
          </wp:inline>
        </w:drawing>
      </w:r>
    </w:p>
    <w:p w14:paraId="7CC0FD0B" w14:textId="77777777" w:rsidR="000B6301" w:rsidRPr="00EB4FFF" w:rsidRDefault="000B6301" w:rsidP="000B6301">
      <w:pPr>
        <w:spacing w:line="480" w:lineRule="auto"/>
        <w:rPr>
          <w:sz w:val="24"/>
          <w:szCs w:val="24"/>
        </w:rPr>
      </w:pPr>
      <w:r>
        <w:rPr>
          <w:sz w:val="24"/>
          <w:szCs w:val="24"/>
        </w:rPr>
        <w:t>Figure 1 – Gibbs’ reflective cycle (Stewart, 2015)</w:t>
      </w:r>
    </w:p>
    <w:p w14:paraId="12B88829" w14:textId="77777777" w:rsidR="000B6301" w:rsidRDefault="000B6301" w:rsidP="000B6301">
      <w:pPr>
        <w:spacing w:line="480" w:lineRule="auto"/>
        <w:rPr>
          <w:sz w:val="24"/>
          <w:szCs w:val="24"/>
        </w:rPr>
      </w:pPr>
    </w:p>
    <w:p w14:paraId="4C4C356E" w14:textId="77777777" w:rsidR="000B6301" w:rsidRPr="00C953E9" w:rsidRDefault="000B6301" w:rsidP="000B6301">
      <w:pPr>
        <w:spacing w:line="480" w:lineRule="auto"/>
        <w:rPr>
          <w:sz w:val="24"/>
          <w:szCs w:val="24"/>
          <w:u w:val="single"/>
        </w:rPr>
      </w:pPr>
      <w:r w:rsidRPr="00C953E9">
        <w:rPr>
          <w:sz w:val="24"/>
          <w:szCs w:val="24"/>
          <w:u w:val="single"/>
        </w:rPr>
        <w:t>The National Decision Model (NDM)</w:t>
      </w:r>
    </w:p>
    <w:p w14:paraId="22AAA111" w14:textId="77777777" w:rsidR="000B6301" w:rsidRDefault="000B6301" w:rsidP="000B6301">
      <w:pPr>
        <w:spacing w:line="480" w:lineRule="auto"/>
        <w:rPr>
          <w:sz w:val="24"/>
          <w:szCs w:val="24"/>
        </w:rPr>
      </w:pPr>
      <w:r>
        <w:rPr>
          <w:sz w:val="24"/>
          <w:szCs w:val="24"/>
        </w:rPr>
        <w:t>In addition to the Gibbs Reflective Cycle, I will also be referring to the NDM (</w:t>
      </w:r>
      <w:r w:rsidRPr="00811B64">
        <w:rPr>
          <w:sz w:val="24"/>
          <w:szCs w:val="24"/>
        </w:rPr>
        <w:t>College of Policing</w:t>
      </w:r>
      <w:r>
        <w:rPr>
          <w:b/>
          <w:bCs/>
          <w:sz w:val="24"/>
          <w:szCs w:val="24"/>
        </w:rPr>
        <w:t xml:space="preserve">, </w:t>
      </w:r>
      <w:r w:rsidRPr="00C953E9">
        <w:rPr>
          <w:sz w:val="24"/>
          <w:szCs w:val="24"/>
        </w:rPr>
        <w:t>2023</w:t>
      </w:r>
      <w:r>
        <w:rPr>
          <w:sz w:val="24"/>
          <w:szCs w:val="24"/>
        </w:rPr>
        <w:t xml:space="preserve">) </w:t>
      </w:r>
      <w:r w:rsidRPr="00C953E9">
        <w:rPr>
          <w:sz w:val="24"/>
          <w:szCs w:val="24"/>
        </w:rPr>
        <w:t>throughout</w:t>
      </w:r>
      <w:r>
        <w:rPr>
          <w:sz w:val="24"/>
          <w:szCs w:val="24"/>
        </w:rPr>
        <w:t xml:space="preserve"> this task. This is done in order to keep the discussion in </w:t>
      </w:r>
      <w:r>
        <w:rPr>
          <w:sz w:val="24"/>
          <w:szCs w:val="24"/>
        </w:rPr>
        <w:lastRenderedPageBreak/>
        <w:t>a policing context and show my rationale during the time of the incident as the NDM was influential in my decision making at the time, as designed. I have also included an illustration of this model below (</w:t>
      </w:r>
      <w:r w:rsidRPr="00811B64">
        <w:rPr>
          <w:sz w:val="24"/>
          <w:szCs w:val="24"/>
        </w:rPr>
        <w:t>College of Policing</w:t>
      </w:r>
      <w:r>
        <w:rPr>
          <w:sz w:val="24"/>
          <w:szCs w:val="24"/>
        </w:rPr>
        <w:t>).</w:t>
      </w:r>
    </w:p>
    <w:p w14:paraId="06F1D66E" w14:textId="77777777" w:rsidR="000B6301" w:rsidRDefault="000B6301" w:rsidP="000B6301">
      <w:pPr>
        <w:spacing w:line="480" w:lineRule="auto"/>
        <w:rPr>
          <w:sz w:val="24"/>
          <w:szCs w:val="24"/>
        </w:rPr>
      </w:pPr>
      <w:r>
        <w:rPr>
          <w:noProof/>
          <w:sz w:val="24"/>
          <w:szCs w:val="24"/>
        </w:rPr>
        <w:drawing>
          <wp:inline distT="0" distB="0" distL="0" distR="0" wp14:anchorId="02AD018D" wp14:editId="42211F7E">
            <wp:extent cx="5731510" cy="53124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312410"/>
                    </a:xfrm>
                    <a:prstGeom prst="rect">
                      <a:avLst/>
                    </a:prstGeom>
                    <a:noFill/>
                    <a:ln>
                      <a:noFill/>
                    </a:ln>
                  </pic:spPr>
                </pic:pic>
              </a:graphicData>
            </a:graphic>
          </wp:inline>
        </w:drawing>
      </w:r>
    </w:p>
    <w:p w14:paraId="06BBF7DB" w14:textId="77777777" w:rsidR="000B6301" w:rsidRPr="00BF0188" w:rsidRDefault="000B6301" w:rsidP="000B6301">
      <w:pPr>
        <w:spacing w:line="480" w:lineRule="auto"/>
        <w:rPr>
          <w:sz w:val="24"/>
          <w:szCs w:val="24"/>
        </w:rPr>
      </w:pPr>
      <w:r>
        <w:rPr>
          <w:sz w:val="24"/>
          <w:szCs w:val="24"/>
        </w:rPr>
        <w:t>Figure 2 – National Decision Model (College of Policing, 2013)</w:t>
      </w:r>
    </w:p>
    <w:p w14:paraId="74204161" w14:textId="77777777" w:rsidR="000B6301" w:rsidRDefault="000B6301" w:rsidP="000B6301">
      <w:pPr>
        <w:spacing w:line="480" w:lineRule="auto"/>
        <w:rPr>
          <w:sz w:val="24"/>
          <w:szCs w:val="24"/>
        </w:rPr>
      </w:pPr>
    </w:p>
    <w:p w14:paraId="1479289E" w14:textId="77777777" w:rsidR="000B6301" w:rsidRDefault="000B6301" w:rsidP="000B6301">
      <w:pPr>
        <w:spacing w:line="480" w:lineRule="auto"/>
        <w:rPr>
          <w:sz w:val="24"/>
          <w:szCs w:val="24"/>
        </w:rPr>
      </w:pPr>
      <w:r>
        <w:rPr>
          <w:sz w:val="24"/>
          <w:szCs w:val="24"/>
          <w:u w:val="single"/>
        </w:rPr>
        <w:t>Description of Incident</w:t>
      </w:r>
    </w:p>
    <w:p w14:paraId="0717EAFA" w14:textId="77777777" w:rsidR="000B6301" w:rsidRDefault="000B6301" w:rsidP="000B6301">
      <w:pPr>
        <w:spacing w:line="480" w:lineRule="auto"/>
        <w:rPr>
          <w:sz w:val="24"/>
          <w:szCs w:val="24"/>
        </w:rPr>
      </w:pPr>
      <w:r>
        <w:rPr>
          <w:sz w:val="24"/>
          <w:szCs w:val="24"/>
        </w:rPr>
        <w:t xml:space="preserve">For this incident in question, I attended an emergency call regarding a victim of domestic abuse who had received severe threats from her ex-partner and father of her children. On the day this occurred, I spoke to the victim prior to her making the emergency police report. I recall attending her address as part of a welfare check as </w:t>
      </w:r>
      <w:r>
        <w:rPr>
          <w:sz w:val="24"/>
          <w:szCs w:val="24"/>
        </w:rPr>
        <w:lastRenderedPageBreak/>
        <w:t>she had contacted police previously in the week due to having some safety concerns.</w:t>
      </w:r>
    </w:p>
    <w:p w14:paraId="3B9E276D" w14:textId="77777777" w:rsidR="000B6301" w:rsidRDefault="000B6301" w:rsidP="000B6301">
      <w:pPr>
        <w:spacing w:line="480" w:lineRule="auto"/>
        <w:rPr>
          <w:sz w:val="24"/>
          <w:szCs w:val="24"/>
        </w:rPr>
      </w:pPr>
      <w:r>
        <w:rPr>
          <w:sz w:val="24"/>
          <w:szCs w:val="24"/>
        </w:rPr>
        <w:t>The victim in question had contacted police because she was concerned that her partner could easily access her address without her consent and without using normal means of doing so. When speaking to her in person, she showed me damage that had been caused to one of her windows. She explained that her ex-partner had caused this damage and, as a result, the window could no longer be secured. She explained that her ex-partner, on previous occasions, had managed to force the window open from the exterior of the house and entered the property.</w:t>
      </w:r>
    </w:p>
    <w:p w14:paraId="3D5B59B0" w14:textId="77777777" w:rsidR="000B6301" w:rsidRDefault="000B6301" w:rsidP="000B6301">
      <w:pPr>
        <w:spacing w:line="480" w:lineRule="auto"/>
        <w:rPr>
          <w:sz w:val="24"/>
          <w:szCs w:val="24"/>
        </w:rPr>
      </w:pPr>
      <w:r>
        <w:rPr>
          <w:sz w:val="24"/>
          <w:szCs w:val="24"/>
        </w:rPr>
        <w:t>This incident was already being investigated by police at the time. My purpose for speaking with the victim was to discuss a safety plan and refer her to other agencies in order to safeguard her and her children who lived with her. I did this by completing the necessary form with her before passing on that information to social services, as per Gwent Police policy. I also referred her to Gwent Police’s victim support department in order for her to be given items useful in better safety-proofing the house, such as window alarms and ‘door-jammers’ designed to prevent forced entry.</w:t>
      </w:r>
    </w:p>
    <w:p w14:paraId="2980B1CF" w14:textId="65563BE5" w:rsidR="00FC215A" w:rsidRDefault="00B24635" w:rsidP="000B6301">
      <w:pPr>
        <w:spacing w:line="480" w:lineRule="auto"/>
        <w:rPr>
          <w:sz w:val="24"/>
          <w:szCs w:val="24"/>
        </w:rPr>
      </w:pPr>
      <w:r>
        <w:rPr>
          <w:sz w:val="24"/>
          <w:szCs w:val="24"/>
        </w:rPr>
        <w:t>This is a method of crime prevention known as target hardening. Thi</w:t>
      </w:r>
      <w:r w:rsidR="00DC43A5">
        <w:rPr>
          <w:sz w:val="24"/>
          <w:szCs w:val="24"/>
        </w:rPr>
        <w:t xml:space="preserve">s is done primarily for victims of domestic burglary and is designed to prevent </w:t>
      </w:r>
      <w:r w:rsidR="00EB68FB">
        <w:rPr>
          <w:sz w:val="24"/>
          <w:szCs w:val="24"/>
        </w:rPr>
        <w:t xml:space="preserve">individuals from becoming repeat victims of crime. In theory, it prevents the same address from being targeted </w:t>
      </w:r>
      <w:r w:rsidR="00433ADC">
        <w:rPr>
          <w:sz w:val="24"/>
          <w:szCs w:val="24"/>
        </w:rPr>
        <w:t>by making it more difficult for offenders to gain access into a dwelling</w:t>
      </w:r>
      <w:r w:rsidR="0051738E">
        <w:rPr>
          <w:sz w:val="24"/>
          <w:szCs w:val="24"/>
        </w:rPr>
        <w:t xml:space="preserve"> (</w:t>
      </w:r>
      <w:r w:rsidR="00EA7F2A">
        <w:rPr>
          <w:sz w:val="24"/>
          <w:szCs w:val="24"/>
        </w:rPr>
        <w:t>Clarke, R</w:t>
      </w:r>
      <w:r w:rsidR="008854FB">
        <w:rPr>
          <w:sz w:val="24"/>
          <w:szCs w:val="24"/>
        </w:rPr>
        <w:t>.</w:t>
      </w:r>
      <w:r w:rsidR="00EA7F2A">
        <w:rPr>
          <w:sz w:val="24"/>
          <w:szCs w:val="24"/>
        </w:rPr>
        <w:t xml:space="preserve"> and </w:t>
      </w:r>
      <w:r w:rsidR="001D0AB3">
        <w:rPr>
          <w:sz w:val="24"/>
          <w:szCs w:val="24"/>
        </w:rPr>
        <w:t xml:space="preserve">Hope, T, 2012). As the victim in this case expressed concerns </w:t>
      </w:r>
      <w:r w:rsidR="00E80B4F">
        <w:rPr>
          <w:sz w:val="24"/>
          <w:szCs w:val="24"/>
        </w:rPr>
        <w:t xml:space="preserve">of not being able to prevent the offender from entering her property, I felt she could benefit from </w:t>
      </w:r>
      <w:r w:rsidR="00D33269">
        <w:rPr>
          <w:sz w:val="24"/>
          <w:szCs w:val="24"/>
        </w:rPr>
        <w:t xml:space="preserve">this. </w:t>
      </w:r>
      <w:r w:rsidR="00080AD0">
        <w:rPr>
          <w:sz w:val="24"/>
          <w:szCs w:val="24"/>
        </w:rPr>
        <w:t xml:space="preserve">In theory, </w:t>
      </w:r>
      <w:r w:rsidR="009728D9">
        <w:rPr>
          <w:sz w:val="24"/>
          <w:szCs w:val="24"/>
        </w:rPr>
        <w:t>making it more difficult for the perpetrator to enter the victim’s home should promote a feeling of security while</w:t>
      </w:r>
      <w:r w:rsidR="001B5F92">
        <w:rPr>
          <w:sz w:val="24"/>
          <w:szCs w:val="24"/>
        </w:rPr>
        <w:t xml:space="preserve"> she is at home, and may allow her to better defend herself from future threats.</w:t>
      </w:r>
      <w:r w:rsidR="00FF5DD5">
        <w:rPr>
          <w:sz w:val="24"/>
          <w:szCs w:val="24"/>
        </w:rPr>
        <w:t xml:space="preserve"> </w:t>
      </w:r>
      <w:r w:rsidR="00D62DC3">
        <w:rPr>
          <w:sz w:val="24"/>
          <w:szCs w:val="24"/>
        </w:rPr>
        <w:t xml:space="preserve">Research conducted in 2008 by </w:t>
      </w:r>
      <w:r w:rsidR="00261D8F">
        <w:rPr>
          <w:sz w:val="24"/>
          <w:szCs w:val="24"/>
        </w:rPr>
        <w:t xml:space="preserve">the </w:t>
      </w:r>
      <w:r w:rsidR="00261D8F">
        <w:rPr>
          <w:sz w:val="24"/>
          <w:szCs w:val="24"/>
        </w:rPr>
        <w:lastRenderedPageBreak/>
        <w:t>Applied Criminology Centre</w:t>
      </w:r>
      <w:r w:rsidR="009010F3">
        <w:rPr>
          <w:sz w:val="24"/>
          <w:szCs w:val="24"/>
        </w:rPr>
        <w:t xml:space="preserve"> </w:t>
      </w:r>
      <w:r w:rsidR="00261D8F">
        <w:rPr>
          <w:sz w:val="24"/>
          <w:szCs w:val="24"/>
        </w:rPr>
        <w:t xml:space="preserve">at </w:t>
      </w:r>
      <w:r w:rsidR="007E5CEB">
        <w:rPr>
          <w:sz w:val="24"/>
          <w:szCs w:val="24"/>
        </w:rPr>
        <w:t xml:space="preserve">the University of Huddersfield shows the relationship between domestic burglary rates and target hardening, using data </w:t>
      </w:r>
      <w:r w:rsidR="00E52090">
        <w:rPr>
          <w:sz w:val="24"/>
          <w:szCs w:val="24"/>
        </w:rPr>
        <w:t>extrapolated in Liverpool. The paper shows that</w:t>
      </w:r>
      <w:r w:rsidR="005A7801">
        <w:rPr>
          <w:sz w:val="24"/>
          <w:szCs w:val="24"/>
        </w:rPr>
        <w:t xml:space="preserve">, although there are many factors which </w:t>
      </w:r>
      <w:r w:rsidR="00D550D9">
        <w:rPr>
          <w:sz w:val="24"/>
          <w:szCs w:val="24"/>
        </w:rPr>
        <w:t xml:space="preserve">can influence the level of risk of, and factors contributing to, </w:t>
      </w:r>
      <w:r w:rsidR="00421A42">
        <w:rPr>
          <w:sz w:val="24"/>
          <w:szCs w:val="24"/>
        </w:rPr>
        <w:t>individuals</w:t>
      </w:r>
      <w:r w:rsidR="00D550D9">
        <w:rPr>
          <w:sz w:val="24"/>
          <w:szCs w:val="24"/>
        </w:rPr>
        <w:t xml:space="preserve"> becoming repeat victims of crim, target hardening </w:t>
      </w:r>
      <w:r w:rsidR="00421A42">
        <w:rPr>
          <w:sz w:val="24"/>
          <w:szCs w:val="24"/>
        </w:rPr>
        <w:t>is often a highly effective prevention tool. (</w:t>
      </w:r>
      <w:r w:rsidR="0028334D">
        <w:rPr>
          <w:sz w:val="24"/>
          <w:szCs w:val="24"/>
        </w:rPr>
        <w:t>Newton, A</w:t>
      </w:r>
      <w:r w:rsidR="000843A0">
        <w:rPr>
          <w:sz w:val="24"/>
          <w:szCs w:val="24"/>
        </w:rPr>
        <w:t>., Rogerson, M., and Hirschfield, A. F., 2008)</w:t>
      </w:r>
    </w:p>
    <w:p w14:paraId="748C8DA6" w14:textId="77777777" w:rsidR="000B6301" w:rsidRDefault="000B6301" w:rsidP="000B6301">
      <w:pPr>
        <w:spacing w:line="480" w:lineRule="auto"/>
        <w:rPr>
          <w:sz w:val="24"/>
          <w:szCs w:val="24"/>
        </w:rPr>
      </w:pPr>
      <w:r>
        <w:rPr>
          <w:sz w:val="24"/>
          <w:szCs w:val="24"/>
        </w:rPr>
        <w:t>After doing this for the victim, I returned to my station with the intent on writing a full report and passing the information on to the relevant individuals; however, before this could be done, I was informed by control room staff that there was an ongoing emergency at the same address. The victim was reporting that her ex-partner had arrived unannounced at the property and was being verbally aggressive and making threats of arson against the victim’s property.</w:t>
      </w:r>
    </w:p>
    <w:p w14:paraId="4F231BE7" w14:textId="6DDF826F" w:rsidR="000B6301" w:rsidRDefault="000B6301" w:rsidP="000B6301">
      <w:pPr>
        <w:spacing w:line="480" w:lineRule="auto"/>
        <w:rPr>
          <w:sz w:val="24"/>
          <w:szCs w:val="24"/>
        </w:rPr>
      </w:pPr>
      <w:r>
        <w:rPr>
          <w:sz w:val="24"/>
          <w:szCs w:val="24"/>
        </w:rPr>
        <w:t>Due to this, I re-attended the victim’s address and asked colleagues of mine to also attend for support. During my journey to the address, I considered my options in terms of what action to take. As shown in the NDM (</w:t>
      </w:r>
      <w:r w:rsidRPr="00843A91">
        <w:rPr>
          <w:sz w:val="24"/>
          <w:szCs w:val="24"/>
        </w:rPr>
        <w:t>College of Policing</w:t>
      </w:r>
      <w:r w:rsidR="00843A91" w:rsidRPr="00843A91">
        <w:rPr>
          <w:sz w:val="24"/>
          <w:szCs w:val="24"/>
        </w:rPr>
        <w:t>, 2023</w:t>
      </w:r>
      <w:r>
        <w:rPr>
          <w:sz w:val="24"/>
          <w:szCs w:val="24"/>
        </w:rPr>
        <w:t>) I wanted to gather as much information as possible and would need to speak with the victim further in order to do this; however, I already had a certain amount of information to work with due to speaking with her earlier that day. I also considered the risks associated with this, the primary one at the time, in my opinion, was my safety and the safety of others as I was dealing with an individual making violent threats and therefore potentially capable of carrying out these threats. Based on the initial report, I understood that the power to arrest this individual would allow me to put safety measures in place for all those involved and this, therefore, was one of my options. I, therefore, decided that this would be my best course of action.</w:t>
      </w:r>
    </w:p>
    <w:p w14:paraId="10F25DD7" w14:textId="77777777" w:rsidR="000B6301" w:rsidRDefault="000B6301" w:rsidP="000B6301">
      <w:pPr>
        <w:spacing w:line="480" w:lineRule="auto"/>
        <w:rPr>
          <w:sz w:val="24"/>
          <w:szCs w:val="24"/>
        </w:rPr>
      </w:pPr>
      <w:r>
        <w:rPr>
          <w:sz w:val="24"/>
          <w:szCs w:val="24"/>
        </w:rPr>
        <w:lastRenderedPageBreak/>
        <w:t>After arriving at the address, I spoke to the victim and discovered that the perpetrator had left prior to my arrival. The victim stated that the perpetrator was wearing his work uniform and that he works at a nearby factory. My colleagues arrived shortly after this. Based on this information, I instructed my colleagues to meet me at this factory in order to carry out arrest inquiries. We did this and managed to locate the perpetrator before placing him under arrest. While my colleagues conveyed this individual to a custody suite, I returned to the victim in order to complete outstanding inquiries and discuss further safety advice.</w:t>
      </w:r>
    </w:p>
    <w:p w14:paraId="3D06AA51" w14:textId="77777777" w:rsidR="000B6301" w:rsidRDefault="000B6301" w:rsidP="000B6301">
      <w:pPr>
        <w:spacing w:line="480" w:lineRule="auto"/>
        <w:rPr>
          <w:sz w:val="24"/>
          <w:szCs w:val="24"/>
        </w:rPr>
      </w:pPr>
    </w:p>
    <w:p w14:paraId="43C0BB85" w14:textId="77777777" w:rsidR="000B6301" w:rsidRPr="007E2167" w:rsidRDefault="000B6301" w:rsidP="000B6301">
      <w:pPr>
        <w:spacing w:line="480" w:lineRule="auto"/>
        <w:rPr>
          <w:sz w:val="24"/>
          <w:szCs w:val="24"/>
          <w:u w:val="single"/>
        </w:rPr>
      </w:pPr>
      <w:r>
        <w:rPr>
          <w:sz w:val="24"/>
          <w:szCs w:val="24"/>
          <w:u w:val="single"/>
        </w:rPr>
        <w:t>Thoughts and Feelings</w:t>
      </w:r>
    </w:p>
    <w:p w14:paraId="53E6ABD7" w14:textId="77777777" w:rsidR="000B6301" w:rsidRDefault="000B6301" w:rsidP="000B6301">
      <w:pPr>
        <w:spacing w:line="480" w:lineRule="auto"/>
        <w:rPr>
          <w:sz w:val="24"/>
          <w:szCs w:val="24"/>
        </w:rPr>
      </w:pPr>
      <w:r>
        <w:rPr>
          <w:sz w:val="24"/>
          <w:szCs w:val="24"/>
        </w:rPr>
        <w:t>Throughout this incident, my thoughts and feelings primarily revolved around the victim, as well as her young children who also lived at the address. Given the seriousness of the incident, including the threats made, I felt that the individuals involved were particularly vulnerable and, therefore, this incident required police intervention in order for police to put safeguarding measure in place. For example, arresting the perpetrator for the relevant offences allowed officers to place bail conditions upon the perpetrator following his release from police custody. This provides protection for the victim and her children during the investigation process, which can take several weeks, if not months.</w:t>
      </w:r>
    </w:p>
    <w:p w14:paraId="535B3EBB" w14:textId="39296073" w:rsidR="000B6301" w:rsidRDefault="000B6301" w:rsidP="000B6301">
      <w:pPr>
        <w:spacing w:line="480" w:lineRule="auto"/>
        <w:rPr>
          <w:sz w:val="24"/>
          <w:szCs w:val="24"/>
        </w:rPr>
      </w:pPr>
      <w:r>
        <w:rPr>
          <w:sz w:val="24"/>
          <w:szCs w:val="24"/>
        </w:rPr>
        <w:t>In 2021, a report from His Majesty’s Inspectorate of Constabulary and Fire and Rescue Services (</w:t>
      </w:r>
      <w:r w:rsidRPr="00CD56BD">
        <w:rPr>
          <w:sz w:val="24"/>
          <w:szCs w:val="24"/>
        </w:rPr>
        <w:t>HMICFRS)</w:t>
      </w:r>
      <w:r>
        <w:rPr>
          <w:sz w:val="24"/>
          <w:szCs w:val="24"/>
        </w:rPr>
        <w:t xml:space="preserve"> provided recommendations regarding the use of protective measures, such as bail conditions prior to being charged and restraining orders, following a complaint from the Centre for Women’s Justice. Following a joint investigation from HMICFRS, the Independent Office for Police Conduct (IOPC) and the College of Policing, it was agreed that there were many good examples of how </w:t>
      </w:r>
      <w:r>
        <w:rPr>
          <w:sz w:val="24"/>
          <w:szCs w:val="24"/>
        </w:rPr>
        <w:lastRenderedPageBreak/>
        <w:t>protective measures, when used, provide</w:t>
      </w:r>
      <w:r w:rsidR="00D55D37">
        <w:rPr>
          <w:sz w:val="24"/>
          <w:szCs w:val="24"/>
        </w:rPr>
        <w:t xml:space="preserve">s </w:t>
      </w:r>
      <w:r>
        <w:rPr>
          <w:sz w:val="24"/>
          <w:szCs w:val="24"/>
        </w:rPr>
        <w:t>victims of crime added effective safeguarding measures and that poor use of these measures placed many female victims at risk.</w:t>
      </w:r>
      <w:r w:rsidR="00B661B7">
        <w:rPr>
          <w:sz w:val="24"/>
          <w:szCs w:val="24"/>
        </w:rPr>
        <w:t xml:space="preserve"> Additionally, </w:t>
      </w:r>
      <w:r w:rsidR="00F57AE9">
        <w:rPr>
          <w:sz w:val="24"/>
          <w:szCs w:val="24"/>
        </w:rPr>
        <w:t xml:space="preserve">without bail, </w:t>
      </w:r>
      <w:r w:rsidR="0024697B">
        <w:rPr>
          <w:sz w:val="24"/>
          <w:szCs w:val="24"/>
        </w:rPr>
        <w:t xml:space="preserve">female victims of domestic violence </w:t>
      </w:r>
      <w:r w:rsidR="001354A5">
        <w:rPr>
          <w:sz w:val="24"/>
          <w:szCs w:val="24"/>
        </w:rPr>
        <w:t xml:space="preserve">were </w:t>
      </w:r>
      <w:r w:rsidR="00F57AE9">
        <w:rPr>
          <w:sz w:val="24"/>
          <w:szCs w:val="24"/>
        </w:rPr>
        <w:t xml:space="preserve">found to be particularly </w:t>
      </w:r>
      <w:r w:rsidR="001354A5">
        <w:rPr>
          <w:sz w:val="24"/>
          <w:szCs w:val="24"/>
        </w:rPr>
        <w:t xml:space="preserve">at risk of </w:t>
      </w:r>
      <w:r w:rsidR="005F5620">
        <w:rPr>
          <w:sz w:val="24"/>
          <w:szCs w:val="24"/>
        </w:rPr>
        <w:t xml:space="preserve">witness intimidation, </w:t>
      </w:r>
      <w:r w:rsidR="000A5B71">
        <w:rPr>
          <w:sz w:val="24"/>
          <w:szCs w:val="24"/>
        </w:rPr>
        <w:t>making it more difficult for them to report further instances during a police investigation</w:t>
      </w:r>
      <w:r w:rsidR="00430B7C">
        <w:rPr>
          <w:sz w:val="24"/>
          <w:szCs w:val="24"/>
        </w:rPr>
        <w:t xml:space="preserve">. </w:t>
      </w:r>
      <w:r w:rsidR="009B0A35">
        <w:rPr>
          <w:sz w:val="24"/>
          <w:szCs w:val="24"/>
        </w:rPr>
        <w:t>(</w:t>
      </w:r>
      <w:r w:rsidR="00A90C9C">
        <w:rPr>
          <w:sz w:val="24"/>
          <w:szCs w:val="24"/>
        </w:rPr>
        <w:t xml:space="preserve">Learmonth, S., 2018). Contrarily, where bail conditions can often fall short is that they only </w:t>
      </w:r>
      <w:r w:rsidR="00335EEC">
        <w:rPr>
          <w:sz w:val="24"/>
          <w:szCs w:val="24"/>
        </w:rPr>
        <w:t>apply during the investigation process. Should the investigation stop for any reason then so do conditions of any police bail</w:t>
      </w:r>
      <w:r w:rsidR="00935872">
        <w:rPr>
          <w:sz w:val="24"/>
          <w:szCs w:val="24"/>
        </w:rPr>
        <w:t>; therefore,</w:t>
      </w:r>
      <w:r w:rsidR="00335EEC">
        <w:rPr>
          <w:sz w:val="24"/>
          <w:szCs w:val="24"/>
        </w:rPr>
        <w:t xml:space="preserve"> </w:t>
      </w:r>
      <w:r w:rsidR="00935872">
        <w:rPr>
          <w:sz w:val="24"/>
          <w:szCs w:val="24"/>
        </w:rPr>
        <w:t xml:space="preserve">Sarah Learmonth (2018) comments as to the usefulness of </w:t>
      </w:r>
      <w:r w:rsidR="009E0628">
        <w:rPr>
          <w:sz w:val="24"/>
          <w:szCs w:val="24"/>
        </w:rPr>
        <w:t xml:space="preserve">victims applying for civil orders while under the protection of police bail, </w:t>
      </w:r>
      <w:r w:rsidR="00626D34">
        <w:rPr>
          <w:sz w:val="24"/>
          <w:szCs w:val="24"/>
        </w:rPr>
        <w:t xml:space="preserve">as a civil order will </w:t>
      </w:r>
      <w:r w:rsidR="00A12217">
        <w:rPr>
          <w:sz w:val="24"/>
          <w:szCs w:val="24"/>
        </w:rPr>
        <w:t>stay in place until it is no longer valid, and any breach of such order is a criminal offence in itself.</w:t>
      </w:r>
    </w:p>
    <w:p w14:paraId="6E826DCA" w14:textId="77777777" w:rsidR="000B6301" w:rsidRDefault="000B6301" w:rsidP="000B6301">
      <w:pPr>
        <w:spacing w:line="480" w:lineRule="auto"/>
        <w:rPr>
          <w:sz w:val="24"/>
          <w:szCs w:val="24"/>
        </w:rPr>
      </w:pPr>
      <w:r>
        <w:rPr>
          <w:sz w:val="24"/>
          <w:szCs w:val="24"/>
        </w:rPr>
        <w:t>Based upon the allegations made, I felt that the victim in this incident was at risk of repeated serious offences. Having witnessed several of the messages she had received from her ex-partner, I was of the opinion that the male would likely offend again. Regardless of my own opinion, the allegations made were of a serious enough nature that this was a risk police could not take and that the arrest of the perpetrator had to be made in order to prevent further offences as well as to protect the victim.</w:t>
      </w:r>
    </w:p>
    <w:p w14:paraId="1CBAC0C4" w14:textId="77777777" w:rsidR="000B6301" w:rsidRDefault="000B6301" w:rsidP="000B6301">
      <w:pPr>
        <w:spacing w:line="480" w:lineRule="auto"/>
        <w:rPr>
          <w:sz w:val="24"/>
          <w:szCs w:val="24"/>
        </w:rPr>
      </w:pPr>
    </w:p>
    <w:p w14:paraId="4381E5B6" w14:textId="77777777" w:rsidR="000B6301" w:rsidRDefault="000B6301" w:rsidP="000B6301">
      <w:pPr>
        <w:spacing w:line="480" w:lineRule="auto"/>
        <w:rPr>
          <w:sz w:val="24"/>
          <w:szCs w:val="24"/>
        </w:rPr>
      </w:pPr>
      <w:r>
        <w:rPr>
          <w:sz w:val="24"/>
          <w:szCs w:val="24"/>
          <w:u w:val="single"/>
        </w:rPr>
        <w:t>Evaluation and Description</w:t>
      </w:r>
    </w:p>
    <w:p w14:paraId="69564E08" w14:textId="762D1CD0" w:rsidR="000B6301" w:rsidRPr="00E61719" w:rsidRDefault="000B6301" w:rsidP="000B6301">
      <w:pPr>
        <w:spacing w:line="480" w:lineRule="auto"/>
        <w:rPr>
          <w:sz w:val="24"/>
          <w:szCs w:val="24"/>
        </w:rPr>
      </w:pPr>
      <w:r>
        <w:rPr>
          <w:sz w:val="24"/>
          <w:szCs w:val="24"/>
        </w:rPr>
        <w:t xml:space="preserve">In terms of what went well, I believe my main priority as the dispatched officer was to safeguard the victim. Secondly was to ascertain what offences have taken place so that these can be properly investigated. I believe that the victim had been safeguarded after being provided safety advice from myself and after the perpetrator was arrested. In addition to this, a referral was made to South Wales Fire and </w:t>
      </w:r>
      <w:r>
        <w:rPr>
          <w:sz w:val="24"/>
          <w:szCs w:val="24"/>
        </w:rPr>
        <w:lastRenderedPageBreak/>
        <w:t>Rescue Service in order for them to discuss any concerns of arson with the victim, based upon the nature of threats used against her. My colleagues and I were able to quickly find the perpetrator and place him in police custody without any further offences being committed. Communication was key in this incident as I was relaying information from the victim to my colleagues who were then passing this information on to officers at the custody station. This was necessary in order to question the perpetrator on all allegations made against him. I believe this incident went well because my colleagues and I followed what was considered best practice. For example, golden hour enquiries (</w:t>
      </w:r>
      <w:r w:rsidRPr="00CD56BD">
        <w:rPr>
          <w:sz w:val="24"/>
          <w:szCs w:val="24"/>
        </w:rPr>
        <w:t>College of Policing, 2023</w:t>
      </w:r>
      <w:r>
        <w:rPr>
          <w:sz w:val="24"/>
          <w:szCs w:val="24"/>
        </w:rPr>
        <w:t xml:space="preserve">) </w:t>
      </w:r>
      <w:r w:rsidRPr="00D7106B">
        <w:rPr>
          <w:sz w:val="24"/>
          <w:szCs w:val="24"/>
        </w:rPr>
        <w:t>were</w:t>
      </w:r>
      <w:r>
        <w:rPr>
          <w:sz w:val="24"/>
          <w:szCs w:val="24"/>
        </w:rPr>
        <w:t xml:space="preserve"> carried out in a timely and orderly manner. Initially, my colleagues and I identified all victims and offenders associated with the incident and carried out a risk assessment. Using this assessment, we were able to decide upon which safeguarding measures were necessary and appropriate for the alleged offences. Following this, support from internal and external agencies were made aware for after police involvement would inevitably end. Additionally, efforts to gather evidential material were made by photographing damage to property and discussing with neighbours whether or not they heard or witnessed the incident in question. This was done to “minimise the amount of material that could be lost” and to “maximise the chance of securing material that will be admissible in court” (</w:t>
      </w:r>
      <w:r w:rsidRPr="00CD56BD">
        <w:rPr>
          <w:sz w:val="24"/>
          <w:szCs w:val="24"/>
        </w:rPr>
        <w:t>College of Policing, 2023</w:t>
      </w:r>
      <w:r>
        <w:rPr>
          <w:sz w:val="24"/>
          <w:szCs w:val="24"/>
        </w:rPr>
        <w:t>).</w:t>
      </w:r>
    </w:p>
    <w:p w14:paraId="2EFC7DB9" w14:textId="77777777" w:rsidR="000B6301" w:rsidRDefault="000B6301" w:rsidP="000B6301">
      <w:pPr>
        <w:spacing w:line="480" w:lineRule="auto"/>
        <w:rPr>
          <w:sz w:val="24"/>
          <w:szCs w:val="24"/>
        </w:rPr>
      </w:pPr>
    </w:p>
    <w:p w14:paraId="276FDC81" w14:textId="77777777" w:rsidR="000B6301" w:rsidRPr="007E2167" w:rsidRDefault="000B6301" w:rsidP="000B6301">
      <w:pPr>
        <w:spacing w:line="480" w:lineRule="auto"/>
        <w:rPr>
          <w:sz w:val="24"/>
          <w:szCs w:val="24"/>
        </w:rPr>
      </w:pPr>
      <w:r>
        <w:rPr>
          <w:sz w:val="24"/>
          <w:szCs w:val="24"/>
          <w:u w:val="single"/>
        </w:rPr>
        <w:t>Conclusion and Action Plan</w:t>
      </w:r>
    </w:p>
    <w:p w14:paraId="096B007B" w14:textId="77777777" w:rsidR="000B6301" w:rsidRDefault="000B6301" w:rsidP="000B6301">
      <w:pPr>
        <w:spacing w:line="480" w:lineRule="auto"/>
        <w:rPr>
          <w:sz w:val="24"/>
          <w:szCs w:val="24"/>
        </w:rPr>
      </w:pPr>
      <w:r>
        <w:rPr>
          <w:sz w:val="24"/>
          <w:szCs w:val="24"/>
        </w:rPr>
        <w:t xml:space="preserve">It should be noted that this investigation is still ongoing. The perpetrator has been interviewed for the allegations made against him and the victim is still being safeguarded. There have been no further incidents since this occurred. Police are currently awaiting advice from the Crown Prosecution Service with regards to this </w:t>
      </w:r>
      <w:r>
        <w:rPr>
          <w:sz w:val="24"/>
          <w:szCs w:val="24"/>
        </w:rPr>
        <w:lastRenderedPageBreak/>
        <w:t>incident being discussed in court. What was highlighted for me during my experience was how effective and smoothly an investigation can be run by following best practice. To this day I believe the priority of police is still to safeguard the victim. Should I face a similar incident in the future, I do not believe that I would carry out my actions differently to this incident as I believe that I did all that I could to safeguard these involved, both in terms of immediate and long-term safeguarding, as well as identify all alleged offences and any corroborating evidence.</w:t>
      </w:r>
    </w:p>
    <w:p w14:paraId="68FE2A53" w14:textId="77777777" w:rsidR="000B6301" w:rsidRDefault="000B6301" w:rsidP="000B6301">
      <w:pPr>
        <w:ind w:right="237"/>
        <w:jc w:val="both"/>
        <w:rPr>
          <w:color w:val="000000" w:themeColor="text1"/>
          <w:sz w:val="24"/>
          <w:szCs w:val="24"/>
        </w:rPr>
      </w:pPr>
    </w:p>
    <w:p w14:paraId="79AAA277" w14:textId="77777777" w:rsidR="000B6301" w:rsidRPr="00E676F7" w:rsidRDefault="000B6301" w:rsidP="000B6301">
      <w:pPr>
        <w:ind w:right="237"/>
        <w:jc w:val="both"/>
        <w:rPr>
          <w:b/>
          <w:sz w:val="24"/>
          <w:szCs w:val="24"/>
        </w:rPr>
      </w:pPr>
    </w:p>
    <w:p w14:paraId="16BEB527" w14:textId="7F8E9BFF" w:rsidR="00856BC4" w:rsidRPr="00E676F7" w:rsidRDefault="000B6301" w:rsidP="000B6301">
      <w:pPr>
        <w:ind w:right="237"/>
        <w:jc w:val="both"/>
        <w:rPr>
          <w:color w:val="000000" w:themeColor="text1"/>
          <w:sz w:val="24"/>
          <w:szCs w:val="24"/>
        </w:rPr>
      </w:pPr>
      <w:r w:rsidRPr="008331E5">
        <w:rPr>
          <w:sz w:val="22"/>
          <w:szCs w:val="22"/>
        </w:rPr>
        <w:t xml:space="preserve">Word count: </w:t>
      </w:r>
      <w:r w:rsidR="002A5ED7">
        <w:rPr>
          <w:sz w:val="22"/>
          <w:szCs w:val="22"/>
        </w:rPr>
        <w:t>2179</w:t>
      </w:r>
    </w:p>
    <w:p w14:paraId="2D386705" w14:textId="77777777" w:rsidR="00856BC4" w:rsidRPr="00E676F7" w:rsidRDefault="00856BC4" w:rsidP="00856BC4">
      <w:pPr>
        <w:ind w:right="237"/>
        <w:jc w:val="both"/>
        <w:rPr>
          <w:color w:val="000000" w:themeColor="text1"/>
          <w:sz w:val="24"/>
          <w:szCs w:val="24"/>
        </w:rPr>
      </w:pPr>
    </w:p>
    <w:p w14:paraId="67D4FA17" w14:textId="77777777" w:rsidR="00856BC4" w:rsidRPr="00E676F7" w:rsidRDefault="00856BC4" w:rsidP="00856BC4">
      <w:pPr>
        <w:ind w:right="237"/>
        <w:jc w:val="both"/>
        <w:rPr>
          <w:color w:val="000000" w:themeColor="text1"/>
          <w:sz w:val="24"/>
          <w:szCs w:val="24"/>
        </w:rPr>
      </w:pPr>
    </w:p>
    <w:p w14:paraId="708B24EF" w14:textId="77777777" w:rsidR="00856BC4" w:rsidRPr="00E676F7" w:rsidRDefault="00856BC4" w:rsidP="00856BC4">
      <w:pPr>
        <w:ind w:right="237"/>
        <w:jc w:val="both"/>
        <w:rPr>
          <w:color w:val="000000" w:themeColor="text1"/>
          <w:sz w:val="24"/>
          <w:szCs w:val="24"/>
        </w:rPr>
      </w:pPr>
    </w:p>
    <w:p w14:paraId="2514EA33" w14:textId="77777777" w:rsidR="00856BC4" w:rsidRPr="00E676F7" w:rsidRDefault="00856BC4" w:rsidP="00856BC4">
      <w:pPr>
        <w:ind w:right="237"/>
        <w:jc w:val="both"/>
        <w:rPr>
          <w:color w:val="000000" w:themeColor="text1"/>
          <w:sz w:val="24"/>
          <w:szCs w:val="24"/>
        </w:rPr>
      </w:pPr>
    </w:p>
    <w:p w14:paraId="2E69664B" w14:textId="77777777" w:rsidR="00856BC4" w:rsidRPr="00E676F7" w:rsidRDefault="00856BC4" w:rsidP="00856BC4">
      <w:pPr>
        <w:ind w:right="237"/>
        <w:jc w:val="both"/>
        <w:rPr>
          <w:color w:val="000000" w:themeColor="text1"/>
          <w:sz w:val="24"/>
          <w:szCs w:val="24"/>
        </w:rPr>
      </w:pPr>
    </w:p>
    <w:p w14:paraId="1C8614D4" w14:textId="77777777" w:rsidR="00856BC4" w:rsidRPr="00E676F7" w:rsidRDefault="00856BC4" w:rsidP="00856BC4">
      <w:pPr>
        <w:ind w:right="237"/>
        <w:jc w:val="both"/>
        <w:rPr>
          <w:color w:val="000000" w:themeColor="text1"/>
          <w:sz w:val="24"/>
          <w:szCs w:val="24"/>
        </w:rPr>
      </w:pPr>
    </w:p>
    <w:p w14:paraId="5ED9CABA" w14:textId="77777777" w:rsidR="00856BC4" w:rsidRPr="00E676F7" w:rsidRDefault="00856BC4" w:rsidP="00856BC4">
      <w:pPr>
        <w:ind w:right="237"/>
        <w:jc w:val="both"/>
        <w:rPr>
          <w:color w:val="000000" w:themeColor="text1"/>
          <w:sz w:val="24"/>
          <w:szCs w:val="24"/>
        </w:rPr>
      </w:pPr>
    </w:p>
    <w:p w14:paraId="644326DF" w14:textId="77777777" w:rsidR="00856BC4" w:rsidRDefault="00856BC4" w:rsidP="00856BC4">
      <w:pPr>
        <w:ind w:right="237"/>
        <w:jc w:val="both"/>
        <w:rPr>
          <w:color w:val="000000" w:themeColor="text1"/>
          <w:sz w:val="24"/>
          <w:szCs w:val="24"/>
        </w:rPr>
      </w:pPr>
    </w:p>
    <w:p w14:paraId="5C96974A" w14:textId="77777777" w:rsidR="00426F21" w:rsidRDefault="00426F21" w:rsidP="00856BC4">
      <w:pPr>
        <w:ind w:right="237"/>
        <w:jc w:val="both"/>
        <w:rPr>
          <w:color w:val="000000" w:themeColor="text1"/>
          <w:sz w:val="24"/>
          <w:szCs w:val="24"/>
        </w:rPr>
      </w:pPr>
    </w:p>
    <w:p w14:paraId="0D4B7AAE" w14:textId="77777777" w:rsidR="00426F21" w:rsidRDefault="00426F21" w:rsidP="00856BC4">
      <w:pPr>
        <w:ind w:right="237"/>
        <w:jc w:val="both"/>
        <w:rPr>
          <w:color w:val="000000" w:themeColor="text1"/>
          <w:sz w:val="24"/>
          <w:szCs w:val="24"/>
        </w:rPr>
      </w:pPr>
    </w:p>
    <w:p w14:paraId="67B11839" w14:textId="77777777" w:rsidR="00426F21" w:rsidRDefault="00426F21" w:rsidP="00856BC4">
      <w:pPr>
        <w:ind w:right="237"/>
        <w:jc w:val="both"/>
        <w:rPr>
          <w:color w:val="000000" w:themeColor="text1"/>
          <w:sz w:val="24"/>
          <w:szCs w:val="24"/>
        </w:rPr>
      </w:pPr>
    </w:p>
    <w:p w14:paraId="303DD020" w14:textId="77777777" w:rsidR="00426F21" w:rsidRDefault="00426F21" w:rsidP="00856BC4">
      <w:pPr>
        <w:ind w:right="237"/>
        <w:jc w:val="both"/>
        <w:rPr>
          <w:color w:val="000000" w:themeColor="text1"/>
          <w:sz w:val="24"/>
          <w:szCs w:val="24"/>
        </w:rPr>
      </w:pPr>
    </w:p>
    <w:p w14:paraId="42268784" w14:textId="77777777" w:rsidR="00426F21" w:rsidRDefault="00426F21" w:rsidP="00856BC4">
      <w:pPr>
        <w:ind w:right="237"/>
        <w:jc w:val="both"/>
        <w:rPr>
          <w:color w:val="000000" w:themeColor="text1"/>
          <w:sz w:val="24"/>
          <w:szCs w:val="24"/>
        </w:rPr>
      </w:pPr>
    </w:p>
    <w:p w14:paraId="66EB2F88" w14:textId="77777777" w:rsidR="00426F21" w:rsidRDefault="00426F21" w:rsidP="00856BC4">
      <w:pPr>
        <w:ind w:right="237"/>
        <w:jc w:val="both"/>
        <w:rPr>
          <w:color w:val="000000" w:themeColor="text1"/>
          <w:sz w:val="24"/>
          <w:szCs w:val="24"/>
        </w:rPr>
      </w:pPr>
    </w:p>
    <w:p w14:paraId="6853A0E4" w14:textId="77777777" w:rsidR="00426F21" w:rsidRDefault="00426F21" w:rsidP="00856BC4">
      <w:pPr>
        <w:ind w:right="237"/>
        <w:jc w:val="both"/>
        <w:rPr>
          <w:color w:val="000000" w:themeColor="text1"/>
          <w:sz w:val="24"/>
          <w:szCs w:val="24"/>
        </w:rPr>
      </w:pPr>
    </w:p>
    <w:p w14:paraId="7E814FEF" w14:textId="77777777" w:rsidR="00426F21" w:rsidRDefault="00426F21" w:rsidP="00856BC4">
      <w:pPr>
        <w:ind w:right="237"/>
        <w:jc w:val="both"/>
        <w:rPr>
          <w:color w:val="000000" w:themeColor="text1"/>
          <w:sz w:val="24"/>
          <w:szCs w:val="24"/>
        </w:rPr>
      </w:pPr>
    </w:p>
    <w:p w14:paraId="75B85D26" w14:textId="77777777" w:rsidR="00426F21" w:rsidRDefault="00426F21" w:rsidP="00856BC4">
      <w:pPr>
        <w:ind w:right="237"/>
        <w:jc w:val="both"/>
        <w:rPr>
          <w:color w:val="000000" w:themeColor="text1"/>
          <w:sz w:val="24"/>
          <w:szCs w:val="24"/>
        </w:rPr>
      </w:pPr>
    </w:p>
    <w:p w14:paraId="25CA60BF" w14:textId="77777777" w:rsidR="00426F21" w:rsidRDefault="00426F21" w:rsidP="00856BC4">
      <w:pPr>
        <w:ind w:right="237"/>
        <w:jc w:val="both"/>
        <w:rPr>
          <w:color w:val="000000" w:themeColor="text1"/>
          <w:sz w:val="24"/>
          <w:szCs w:val="24"/>
        </w:rPr>
      </w:pPr>
    </w:p>
    <w:p w14:paraId="54410A7E" w14:textId="77777777" w:rsidR="00426F21" w:rsidRDefault="00426F21" w:rsidP="00856BC4">
      <w:pPr>
        <w:ind w:right="237"/>
        <w:jc w:val="both"/>
        <w:rPr>
          <w:color w:val="000000" w:themeColor="text1"/>
          <w:sz w:val="24"/>
          <w:szCs w:val="24"/>
        </w:rPr>
      </w:pPr>
    </w:p>
    <w:p w14:paraId="501EDC55" w14:textId="77777777" w:rsidR="00426F21" w:rsidRDefault="00426F21" w:rsidP="00856BC4">
      <w:pPr>
        <w:ind w:right="237"/>
        <w:jc w:val="both"/>
        <w:rPr>
          <w:color w:val="000000" w:themeColor="text1"/>
          <w:sz w:val="24"/>
          <w:szCs w:val="24"/>
        </w:rPr>
      </w:pPr>
    </w:p>
    <w:p w14:paraId="140B4245" w14:textId="77777777" w:rsidR="00426F21" w:rsidRPr="00E676F7" w:rsidRDefault="00426F21" w:rsidP="00856BC4">
      <w:pPr>
        <w:ind w:right="237"/>
        <w:jc w:val="both"/>
        <w:rPr>
          <w:color w:val="000000" w:themeColor="text1"/>
          <w:sz w:val="24"/>
          <w:szCs w:val="24"/>
        </w:rPr>
      </w:pPr>
    </w:p>
    <w:p w14:paraId="7F372907" w14:textId="77777777" w:rsidR="00856BC4" w:rsidRDefault="00856BC4" w:rsidP="00856BC4">
      <w:pPr>
        <w:ind w:right="237"/>
        <w:jc w:val="both"/>
        <w:rPr>
          <w:color w:val="000000" w:themeColor="text1"/>
          <w:sz w:val="24"/>
          <w:szCs w:val="24"/>
        </w:rPr>
      </w:pPr>
    </w:p>
    <w:p w14:paraId="3600288B" w14:textId="77777777" w:rsidR="00364E41" w:rsidRDefault="00364E41" w:rsidP="00856BC4">
      <w:pPr>
        <w:ind w:right="237"/>
        <w:jc w:val="both"/>
        <w:rPr>
          <w:color w:val="000000" w:themeColor="text1"/>
          <w:sz w:val="24"/>
          <w:szCs w:val="24"/>
        </w:rPr>
      </w:pPr>
    </w:p>
    <w:p w14:paraId="5321A3C8" w14:textId="77777777" w:rsidR="00364E41" w:rsidRDefault="00364E41" w:rsidP="00856BC4">
      <w:pPr>
        <w:ind w:right="237"/>
        <w:jc w:val="both"/>
        <w:rPr>
          <w:color w:val="000000" w:themeColor="text1"/>
          <w:sz w:val="24"/>
          <w:szCs w:val="24"/>
        </w:rPr>
      </w:pPr>
    </w:p>
    <w:p w14:paraId="0F042302" w14:textId="77777777" w:rsidR="00364E41" w:rsidRDefault="00364E41" w:rsidP="00856BC4">
      <w:pPr>
        <w:ind w:right="237"/>
        <w:jc w:val="both"/>
        <w:rPr>
          <w:color w:val="000000" w:themeColor="text1"/>
          <w:sz w:val="24"/>
          <w:szCs w:val="24"/>
        </w:rPr>
      </w:pPr>
    </w:p>
    <w:p w14:paraId="5145FEAD" w14:textId="77777777" w:rsidR="00364E41" w:rsidRDefault="00364E41" w:rsidP="00856BC4">
      <w:pPr>
        <w:ind w:right="237"/>
        <w:jc w:val="both"/>
        <w:rPr>
          <w:color w:val="000000" w:themeColor="text1"/>
          <w:sz w:val="24"/>
          <w:szCs w:val="24"/>
        </w:rPr>
      </w:pPr>
    </w:p>
    <w:p w14:paraId="37833477" w14:textId="77777777" w:rsidR="00364E41" w:rsidRDefault="00364E41" w:rsidP="00856BC4">
      <w:pPr>
        <w:ind w:right="237"/>
        <w:jc w:val="both"/>
        <w:rPr>
          <w:color w:val="000000" w:themeColor="text1"/>
          <w:sz w:val="24"/>
          <w:szCs w:val="24"/>
        </w:rPr>
      </w:pPr>
    </w:p>
    <w:p w14:paraId="40C2604B" w14:textId="77777777" w:rsidR="00364E41" w:rsidRDefault="00364E41" w:rsidP="00856BC4">
      <w:pPr>
        <w:ind w:right="237"/>
        <w:jc w:val="both"/>
        <w:rPr>
          <w:color w:val="000000" w:themeColor="text1"/>
          <w:sz w:val="24"/>
          <w:szCs w:val="24"/>
        </w:rPr>
      </w:pPr>
    </w:p>
    <w:p w14:paraId="7CD519E6" w14:textId="77777777" w:rsidR="00364E41" w:rsidRDefault="00364E41" w:rsidP="00856BC4">
      <w:pPr>
        <w:ind w:right="237"/>
        <w:jc w:val="both"/>
        <w:rPr>
          <w:color w:val="000000" w:themeColor="text1"/>
          <w:sz w:val="24"/>
          <w:szCs w:val="24"/>
        </w:rPr>
      </w:pPr>
    </w:p>
    <w:p w14:paraId="02879ADE" w14:textId="77777777" w:rsidR="00364E41" w:rsidRDefault="00364E41" w:rsidP="00856BC4">
      <w:pPr>
        <w:ind w:right="237"/>
        <w:jc w:val="both"/>
        <w:rPr>
          <w:color w:val="000000" w:themeColor="text1"/>
          <w:sz w:val="24"/>
          <w:szCs w:val="24"/>
        </w:rPr>
      </w:pPr>
    </w:p>
    <w:p w14:paraId="4E766B83" w14:textId="77777777" w:rsidR="00364E41" w:rsidRDefault="00364E41" w:rsidP="00856BC4">
      <w:pPr>
        <w:ind w:right="237"/>
        <w:jc w:val="both"/>
        <w:rPr>
          <w:color w:val="000000" w:themeColor="text1"/>
          <w:sz w:val="24"/>
          <w:szCs w:val="24"/>
        </w:rPr>
      </w:pPr>
    </w:p>
    <w:p w14:paraId="2605358C" w14:textId="77777777" w:rsidR="00364E41" w:rsidRPr="00E676F7" w:rsidRDefault="00364E41" w:rsidP="00856BC4">
      <w:pPr>
        <w:ind w:right="237"/>
        <w:jc w:val="both"/>
        <w:rPr>
          <w:color w:val="000000" w:themeColor="text1"/>
          <w:sz w:val="24"/>
          <w:szCs w:val="24"/>
        </w:rPr>
      </w:pPr>
    </w:p>
    <w:p w14:paraId="022DE097" w14:textId="77777777" w:rsidR="00856BC4" w:rsidRPr="00E676F7" w:rsidRDefault="00856BC4" w:rsidP="00856BC4">
      <w:pPr>
        <w:ind w:right="237"/>
        <w:jc w:val="both"/>
        <w:rPr>
          <w:color w:val="000000" w:themeColor="text1"/>
          <w:sz w:val="24"/>
          <w:szCs w:val="24"/>
          <w:u w:val="single"/>
        </w:rPr>
      </w:pPr>
    </w:p>
    <w:p w14:paraId="350DBBD3" w14:textId="77777777" w:rsidR="00856BC4" w:rsidRPr="00E676F7" w:rsidRDefault="00856BC4" w:rsidP="00856BC4">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6AEB659E" w14:textId="77777777" w:rsidR="00856BC4" w:rsidRPr="00E676F7" w:rsidRDefault="00856BC4" w:rsidP="00856BC4">
      <w:pPr>
        <w:ind w:right="237"/>
        <w:jc w:val="both"/>
        <w:rPr>
          <w:b/>
          <w:bCs/>
          <w:color w:val="000000" w:themeColor="text1"/>
          <w:sz w:val="24"/>
          <w:szCs w:val="24"/>
        </w:rPr>
      </w:pPr>
    </w:p>
    <w:p w14:paraId="63A658AE" w14:textId="77777777" w:rsidR="00856BC4" w:rsidRPr="00E676F7" w:rsidRDefault="00856BC4" w:rsidP="00856BC4">
      <w:pPr>
        <w:ind w:right="237"/>
        <w:jc w:val="both"/>
        <w:rPr>
          <w:color w:val="000000" w:themeColor="text1"/>
          <w:sz w:val="24"/>
          <w:szCs w:val="24"/>
        </w:rPr>
      </w:pPr>
    </w:p>
    <w:p w14:paraId="7FA4F5D5" w14:textId="77777777" w:rsidR="00856BC4" w:rsidRPr="00E676F7" w:rsidRDefault="00856BC4" w:rsidP="00856BC4">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677D86C" w14:textId="77777777" w:rsidR="00856BC4" w:rsidRPr="00E676F7" w:rsidRDefault="00856BC4" w:rsidP="00856BC4">
      <w:pPr>
        <w:ind w:right="237"/>
        <w:jc w:val="both"/>
        <w:rPr>
          <w:rFonts w:eastAsia="Arial"/>
          <w:b/>
          <w:bCs/>
          <w:color w:val="000000" w:themeColor="text1"/>
          <w:sz w:val="24"/>
          <w:szCs w:val="24"/>
          <w:u w:val="single"/>
        </w:rPr>
      </w:pPr>
    </w:p>
    <w:p w14:paraId="6EB6A4BD" w14:textId="77777777" w:rsidR="00856BC4" w:rsidRPr="00E676F7" w:rsidRDefault="00856BC4" w:rsidP="00856BC4">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DACA16" w14:textId="77777777" w:rsidR="00856BC4" w:rsidRPr="00E676F7" w:rsidRDefault="00856BC4" w:rsidP="00856BC4">
      <w:pPr>
        <w:ind w:right="237"/>
        <w:jc w:val="both"/>
        <w:rPr>
          <w:rFonts w:eastAsia="Arial"/>
          <w:b/>
          <w:bCs/>
          <w:color w:val="000000" w:themeColor="text1"/>
          <w:sz w:val="24"/>
          <w:szCs w:val="24"/>
          <w:u w:val="single"/>
        </w:rPr>
      </w:pPr>
    </w:p>
    <w:p w14:paraId="3787AFB2" w14:textId="77777777" w:rsidR="00856BC4" w:rsidRPr="00E676F7" w:rsidRDefault="00856BC4" w:rsidP="00856BC4">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6B6C0352" w14:textId="77777777" w:rsidR="00856BC4" w:rsidRDefault="00856BC4" w:rsidP="00856BC4">
      <w:pPr>
        <w:ind w:right="237"/>
        <w:jc w:val="both"/>
        <w:rPr>
          <w:rFonts w:eastAsia="Arial"/>
          <w:color w:val="000000" w:themeColor="text1"/>
          <w:sz w:val="24"/>
          <w:szCs w:val="24"/>
        </w:rPr>
      </w:pPr>
    </w:p>
    <w:p w14:paraId="29C861D1" w14:textId="77777777" w:rsidR="00856BC4" w:rsidRDefault="00856BC4" w:rsidP="00856BC4">
      <w:pPr>
        <w:ind w:right="237"/>
        <w:jc w:val="both"/>
        <w:rPr>
          <w:rFonts w:eastAsia="Arial"/>
          <w:color w:val="000000" w:themeColor="text1"/>
          <w:sz w:val="24"/>
          <w:szCs w:val="24"/>
        </w:rPr>
      </w:pPr>
      <w:r w:rsidRPr="6BE8FAE0">
        <w:rPr>
          <w:rFonts w:eastAsia="Arial"/>
          <w:color w:val="000000" w:themeColor="text1"/>
          <w:sz w:val="24"/>
          <w:szCs w:val="24"/>
        </w:rPr>
        <w:t>Regarding community policing chose an incident that you have attended that presented a complex issue for the community, and that you played a significant role in providing a response.</w:t>
      </w:r>
    </w:p>
    <w:p w14:paraId="075D60AD" w14:textId="77777777" w:rsidR="00856BC4" w:rsidRPr="00E676F7" w:rsidRDefault="00856BC4" w:rsidP="00856BC4">
      <w:pPr>
        <w:ind w:right="237"/>
        <w:jc w:val="both"/>
        <w:rPr>
          <w:color w:val="000000" w:themeColor="text1"/>
          <w:sz w:val="24"/>
          <w:szCs w:val="24"/>
        </w:rPr>
      </w:pPr>
    </w:p>
    <w:p w14:paraId="245286D8" w14:textId="77777777" w:rsidR="00856BC4" w:rsidRPr="00E676F7" w:rsidRDefault="00856BC4" w:rsidP="00856BC4">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0856BC4" w14:paraId="63514DC9" w14:textId="77777777" w:rsidTr="007655B5">
        <w:trPr>
          <w:trHeight w:val="3750"/>
        </w:trPr>
        <w:tc>
          <w:tcPr>
            <w:tcW w:w="9015" w:type="dxa"/>
          </w:tcPr>
          <w:p w14:paraId="0D0BD694" w14:textId="77777777" w:rsidR="00856BC4" w:rsidRDefault="00856BC4" w:rsidP="007655B5">
            <w:pPr>
              <w:spacing w:after="160" w:line="259" w:lineRule="auto"/>
              <w:rPr>
                <w:rFonts w:asciiTheme="minorHAnsi" w:eastAsiaTheme="minorEastAsia" w:hAnsiTheme="minorHAnsi" w:cstheme="minorBidi"/>
                <w:color w:val="000000" w:themeColor="text1"/>
                <w:sz w:val="28"/>
                <w:szCs w:val="28"/>
                <w:u w:val="single"/>
              </w:rPr>
            </w:pPr>
          </w:p>
          <w:p w14:paraId="1A339188" w14:textId="77777777" w:rsidR="00856BC4" w:rsidRDefault="00856BC4" w:rsidP="007655B5">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4762D6DD" w14:textId="77777777" w:rsidR="00856BC4" w:rsidRDefault="00856BC4" w:rsidP="007655B5">
            <w:pPr>
              <w:rPr>
                <w:color w:val="000000" w:themeColor="text1"/>
                <w:sz w:val="28"/>
                <w:szCs w:val="28"/>
              </w:rPr>
            </w:pPr>
          </w:p>
          <w:p w14:paraId="35D9A890" w14:textId="77777777" w:rsidR="00856BC4" w:rsidRDefault="00856BC4" w:rsidP="007655B5">
            <w:pPr>
              <w:ind w:right="237"/>
              <w:jc w:val="both"/>
              <w:rPr>
                <w:i/>
                <w:iCs/>
                <w:sz w:val="24"/>
                <w:szCs w:val="24"/>
              </w:rPr>
            </w:pPr>
            <w:r w:rsidRPr="5CE196A1">
              <w:rPr>
                <w:sz w:val="24"/>
                <w:szCs w:val="24"/>
              </w:rPr>
              <w:t xml:space="preserve">2000 words </w:t>
            </w:r>
            <w:r w:rsidRPr="5CE196A1">
              <w:rPr>
                <w:i/>
                <w:iCs/>
                <w:sz w:val="24"/>
                <w:szCs w:val="24"/>
              </w:rPr>
              <w:t>(+/- 10%: include your actual word count at the end of each section)</w:t>
            </w:r>
          </w:p>
          <w:p w14:paraId="7A2472B4" w14:textId="77777777" w:rsidR="00856BC4" w:rsidRDefault="00856BC4" w:rsidP="007655B5">
            <w:pPr>
              <w:rPr>
                <w:color w:val="000000" w:themeColor="text1"/>
                <w:sz w:val="28"/>
                <w:szCs w:val="28"/>
              </w:rPr>
            </w:pPr>
          </w:p>
        </w:tc>
      </w:tr>
    </w:tbl>
    <w:p w14:paraId="41221586" w14:textId="77777777" w:rsidR="00856BC4" w:rsidRPr="00E676F7" w:rsidRDefault="00856BC4" w:rsidP="00856BC4">
      <w:pPr>
        <w:ind w:right="237"/>
        <w:jc w:val="both"/>
        <w:rPr>
          <w:sz w:val="24"/>
          <w:szCs w:val="24"/>
        </w:rPr>
      </w:pPr>
    </w:p>
    <w:p w14:paraId="53A09909" w14:textId="77777777" w:rsidR="00856BC4" w:rsidRPr="00E676F7" w:rsidRDefault="00856BC4" w:rsidP="00856BC4">
      <w:pPr>
        <w:ind w:right="237"/>
        <w:jc w:val="both"/>
        <w:rPr>
          <w:b/>
          <w:bCs/>
          <w:sz w:val="24"/>
          <w:szCs w:val="24"/>
        </w:rPr>
      </w:pPr>
      <w:r w:rsidRPr="5CE196A1">
        <w:rPr>
          <w:b/>
          <w:bCs/>
          <w:sz w:val="24"/>
          <w:szCs w:val="24"/>
        </w:rPr>
        <w:t xml:space="preserve">Answer: </w:t>
      </w:r>
    </w:p>
    <w:p w14:paraId="531BC290" w14:textId="77777777" w:rsidR="00856BC4" w:rsidRPr="00E676F7" w:rsidRDefault="00856BC4" w:rsidP="00856BC4">
      <w:pPr>
        <w:ind w:right="237"/>
        <w:jc w:val="both"/>
        <w:rPr>
          <w:b/>
          <w:bCs/>
          <w:color w:val="000000" w:themeColor="text1"/>
          <w:sz w:val="24"/>
          <w:szCs w:val="24"/>
        </w:rPr>
      </w:pPr>
    </w:p>
    <w:p w14:paraId="6B03F569" w14:textId="77777777" w:rsidR="00856BC4" w:rsidRPr="00E676F7" w:rsidRDefault="00856BC4" w:rsidP="00856BC4">
      <w:pPr>
        <w:ind w:right="237"/>
        <w:jc w:val="both"/>
        <w:rPr>
          <w:b/>
          <w:bCs/>
          <w:color w:val="000000" w:themeColor="text1"/>
          <w:sz w:val="24"/>
          <w:szCs w:val="24"/>
        </w:rPr>
      </w:pPr>
    </w:p>
    <w:p w14:paraId="11EABAF4" w14:textId="77777777" w:rsidR="00856BC4" w:rsidRPr="00E676F7" w:rsidRDefault="00856BC4" w:rsidP="00856BC4">
      <w:pPr>
        <w:ind w:right="237"/>
        <w:jc w:val="both"/>
        <w:rPr>
          <w:b/>
          <w:bCs/>
          <w:color w:val="000000" w:themeColor="text1"/>
          <w:sz w:val="24"/>
          <w:szCs w:val="24"/>
        </w:rPr>
      </w:pPr>
    </w:p>
    <w:p w14:paraId="7512D537" w14:textId="77777777" w:rsidR="00856BC4" w:rsidRPr="00E676F7" w:rsidRDefault="00856BC4" w:rsidP="00856BC4">
      <w:pPr>
        <w:ind w:right="237"/>
        <w:jc w:val="both"/>
        <w:rPr>
          <w:b/>
          <w:bCs/>
          <w:color w:val="000000" w:themeColor="text1"/>
          <w:sz w:val="24"/>
          <w:szCs w:val="24"/>
        </w:rPr>
      </w:pPr>
    </w:p>
    <w:p w14:paraId="6E8A901F" w14:textId="77777777" w:rsidR="00856BC4" w:rsidRPr="00E676F7" w:rsidRDefault="00856BC4" w:rsidP="00856BC4">
      <w:pPr>
        <w:ind w:right="237"/>
        <w:jc w:val="both"/>
        <w:rPr>
          <w:b/>
          <w:bCs/>
          <w:color w:val="000000" w:themeColor="text1"/>
          <w:sz w:val="24"/>
          <w:szCs w:val="24"/>
        </w:rPr>
      </w:pPr>
    </w:p>
    <w:p w14:paraId="54C7D9E4" w14:textId="77777777" w:rsidR="00856BC4" w:rsidRPr="00E676F7" w:rsidRDefault="00856BC4" w:rsidP="00856BC4">
      <w:pPr>
        <w:ind w:right="237"/>
        <w:jc w:val="both"/>
        <w:rPr>
          <w:b/>
          <w:bCs/>
          <w:color w:val="000000" w:themeColor="text1"/>
          <w:sz w:val="24"/>
          <w:szCs w:val="24"/>
        </w:rPr>
      </w:pPr>
    </w:p>
    <w:p w14:paraId="11FED793" w14:textId="77777777" w:rsidR="00856BC4" w:rsidRPr="00E676F7" w:rsidRDefault="00856BC4" w:rsidP="00856BC4">
      <w:pPr>
        <w:ind w:right="237"/>
        <w:jc w:val="both"/>
        <w:rPr>
          <w:b/>
          <w:bCs/>
          <w:color w:val="000000" w:themeColor="text1"/>
          <w:sz w:val="24"/>
          <w:szCs w:val="24"/>
        </w:rPr>
      </w:pPr>
    </w:p>
    <w:p w14:paraId="78A0CA69" w14:textId="77777777" w:rsidR="00856BC4" w:rsidRPr="00E676F7" w:rsidRDefault="00856BC4" w:rsidP="00856BC4">
      <w:pPr>
        <w:ind w:right="237"/>
        <w:jc w:val="both"/>
        <w:rPr>
          <w:b/>
          <w:bCs/>
          <w:color w:val="000000" w:themeColor="text1"/>
          <w:sz w:val="24"/>
          <w:szCs w:val="24"/>
        </w:rPr>
      </w:pPr>
    </w:p>
    <w:p w14:paraId="4B821E32" w14:textId="77777777" w:rsidR="00856BC4" w:rsidRPr="00E676F7" w:rsidRDefault="00856BC4" w:rsidP="00856BC4">
      <w:pPr>
        <w:ind w:right="237"/>
        <w:jc w:val="both"/>
        <w:rPr>
          <w:b/>
          <w:bCs/>
          <w:color w:val="000000" w:themeColor="text1"/>
          <w:sz w:val="24"/>
          <w:szCs w:val="24"/>
        </w:rPr>
      </w:pPr>
    </w:p>
    <w:p w14:paraId="59CD4E56" w14:textId="77777777" w:rsidR="00856BC4" w:rsidRPr="00E676F7" w:rsidRDefault="00856BC4" w:rsidP="00856BC4">
      <w:pPr>
        <w:ind w:right="237"/>
        <w:jc w:val="both"/>
        <w:rPr>
          <w:b/>
          <w:bCs/>
          <w:color w:val="000000" w:themeColor="text1"/>
          <w:sz w:val="24"/>
          <w:szCs w:val="24"/>
        </w:rPr>
      </w:pPr>
    </w:p>
    <w:p w14:paraId="344321D8" w14:textId="77777777" w:rsidR="00856BC4" w:rsidRPr="00E676F7" w:rsidRDefault="00856BC4" w:rsidP="00856BC4">
      <w:pPr>
        <w:ind w:right="237"/>
        <w:jc w:val="both"/>
        <w:rPr>
          <w:b/>
          <w:bCs/>
          <w:color w:val="000000" w:themeColor="text1"/>
          <w:sz w:val="24"/>
          <w:szCs w:val="24"/>
        </w:rPr>
      </w:pPr>
    </w:p>
    <w:p w14:paraId="0E7624D4" w14:textId="77777777" w:rsidR="00856BC4" w:rsidRPr="00E676F7" w:rsidRDefault="00856BC4" w:rsidP="00856BC4">
      <w:pPr>
        <w:ind w:right="237"/>
        <w:jc w:val="both"/>
        <w:rPr>
          <w:b/>
          <w:bCs/>
          <w:color w:val="000000" w:themeColor="text1"/>
          <w:sz w:val="24"/>
          <w:szCs w:val="24"/>
        </w:rPr>
      </w:pPr>
    </w:p>
    <w:p w14:paraId="656F85D2" w14:textId="77777777" w:rsidR="00856BC4" w:rsidRPr="00E676F7" w:rsidRDefault="00856BC4" w:rsidP="00856BC4">
      <w:pPr>
        <w:ind w:right="237"/>
        <w:jc w:val="both"/>
        <w:rPr>
          <w:b/>
          <w:bCs/>
          <w:color w:val="000000" w:themeColor="text1"/>
          <w:sz w:val="24"/>
          <w:szCs w:val="24"/>
        </w:rPr>
      </w:pPr>
    </w:p>
    <w:p w14:paraId="026DBAF6" w14:textId="77777777" w:rsidR="00856BC4" w:rsidRPr="00E676F7" w:rsidRDefault="00856BC4" w:rsidP="00856BC4">
      <w:pPr>
        <w:ind w:right="237"/>
        <w:jc w:val="both"/>
        <w:rPr>
          <w:b/>
          <w:bCs/>
          <w:color w:val="000000" w:themeColor="text1"/>
          <w:sz w:val="24"/>
          <w:szCs w:val="24"/>
        </w:rPr>
      </w:pPr>
    </w:p>
    <w:p w14:paraId="46AA1189" w14:textId="77777777" w:rsidR="00856BC4" w:rsidRPr="00E676F7" w:rsidRDefault="00856BC4" w:rsidP="00856BC4">
      <w:pPr>
        <w:ind w:right="237"/>
        <w:jc w:val="center"/>
        <w:rPr>
          <w:rFonts w:eastAsia="Arial"/>
          <w:color w:val="000000" w:themeColor="text1"/>
          <w:sz w:val="24"/>
          <w:szCs w:val="24"/>
        </w:rPr>
      </w:pPr>
    </w:p>
    <w:p w14:paraId="056F8805" w14:textId="77777777" w:rsidR="00856BC4" w:rsidRPr="00E676F7" w:rsidRDefault="00856BC4" w:rsidP="00856BC4">
      <w:pPr>
        <w:ind w:right="237"/>
        <w:jc w:val="center"/>
        <w:rPr>
          <w:rFonts w:eastAsia="Arial"/>
          <w:color w:val="000000" w:themeColor="text1"/>
          <w:sz w:val="28"/>
          <w:szCs w:val="28"/>
        </w:rPr>
      </w:pPr>
    </w:p>
    <w:p w14:paraId="22C1EABB" w14:textId="77777777" w:rsidR="00856BC4" w:rsidRPr="00E676F7" w:rsidRDefault="00856BC4" w:rsidP="00856BC4">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0456C348" w14:textId="77777777" w:rsidR="00856BC4" w:rsidRPr="00E676F7" w:rsidRDefault="00856BC4" w:rsidP="00856BC4">
      <w:pPr>
        <w:ind w:right="237"/>
        <w:jc w:val="both"/>
        <w:rPr>
          <w:rFonts w:eastAsia="Arial"/>
          <w:color w:val="000000" w:themeColor="text1"/>
          <w:sz w:val="24"/>
          <w:szCs w:val="24"/>
        </w:rPr>
      </w:pPr>
    </w:p>
    <w:p w14:paraId="0F8E4F3E" w14:textId="77777777" w:rsidR="00856BC4" w:rsidRPr="00E676F7" w:rsidRDefault="00856BC4" w:rsidP="00856BC4">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6182A5D5" w14:textId="77777777" w:rsidR="00856BC4" w:rsidRPr="00E676F7" w:rsidRDefault="00856BC4" w:rsidP="00856BC4">
      <w:pPr>
        <w:ind w:right="237"/>
        <w:jc w:val="both"/>
        <w:rPr>
          <w:rFonts w:eastAsia="Arial"/>
          <w:color w:val="000000" w:themeColor="text1"/>
          <w:sz w:val="24"/>
          <w:szCs w:val="24"/>
          <w:u w:val="single"/>
        </w:rPr>
      </w:pPr>
    </w:p>
    <w:p w14:paraId="6C20D1F0" w14:textId="77777777" w:rsidR="00856BC4" w:rsidRDefault="00856BC4" w:rsidP="00856BC4">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4222E42A" w14:textId="77777777" w:rsidR="00856BC4" w:rsidRDefault="00856BC4" w:rsidP="00856BC4">
      <w:pPr>
        <w:ind w:right="237"/>
        <w:jc w:val="both"/>
        <w:rPr>
          <w:rFonts w:eastAsia="Arial"/>
          <w:b/>
          <w:bCs/>
          <w:color w:val="000000" w:themeColor="text1"/>
          <w:sz w:val="24"/>
          <w:szCs w:val="24"/>
          <w:u w:val="single"/>
        </w:rPr>
      </w:pPr>
    </w:p>
    <w:p w14:paraId="4F980263" w14:textId="77777777" w:rsidR="00856BC4" w:rsidRDefault="00856BC4" w:rsidP="00856BC4">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15A075B8" w14:textId="77777777" w:rsidR="00856BC4" w:rsidRPr="00E676F7" w:rsidRDefault="00856BC4" w:rsidP="00856BC4">
      <w:pPr>
        <w:ind w:right="237"/>
        <w:jc w:val="both"/>
        <w:rPr>
          <w:rFonts w:eastAsia="Arial"/>
          <w:color w:val="000000" w:themeColor="text1"/>
          <w:sz w:val="24"/>
          <w:szCs w:val="24"/>
        </w:rPr>
      </w:pPr>
    </w:p>
    <w:p w14:paraId="47D0E0F2" w14:textId="77777777" w:rsidR="00856BC4" w:rsidRPr="00E676F7" w:rsidRDefault="00856BC4" w:rsidP="00856BC4">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33527A3C" w14:textId="77777777" w:rsidR="00856BC4" w:rsidRPr="00E676F7" w:rsidRDefault="00856BC4" w:rsidP="00856BC4">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0856BC4" w14:paraId="7DDE1394" w14:textId="77777777" w:rsidTr="007655B5">
        <w:trPr>
          <w:trHeight w:val="2835"/>
        </w:trPr>
        <w:tc>
          <w:tcPr>
            <w:tcW w:w="9015" w:type="dxa"/>
          </w:tcPr>
          <w:p w14:paraId="7E280CDC" w14:textId="77777777" w:rsidR="00856BC4" w:rsidRDefault="00856BC4" w:rsidP="007655B5">
            <w:pPr>
              <w:rPr>
                <w:rFonts w:asciiTheme="minorHAnsi" w:eastAsiaTheme="minorEastAsia" w:hAnsiTheme="minorHAnsi" w:cstheme="minorBidi"/>
                <w:b/>
                <w:bCs/>
                <w:color w:val="000000" w:themeColor="text1"/>
                <w:sz w:val="28"/>
                <w:szCs w:val="28"/>
              </w:rPr>
            </w:pPr>
          </w:p>
          <w:p w14:paraId="6182558C" w14:textId="77777777" w:rsidR="00856BC4" w:rsidRDefault="00856BC4" w:rsidP="007655B5">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6018BEFD" w14:textId="77777777" w:rsidR="00856BC4" w:rsidRDefault="00856BC4" w:rsidP="007655B5">
            <w:pPr>
              <w:rPr>
                <w:rFonts w:asciiTheme="minorHAnsi" w:eastAsiaTheme="minorEastAsia" w:hAnsiTheme="minorHAnsi" w:cstheme="minorBidi"/>
                <w:b/>
                <w:bCs/>
                <w:color w:val="000000" w:themeColor="text1"/>
                <w:sz w:val="28"/>
                <w:szCs w:val="28"/>
              </w:rPr>
            </w:pPr>
          </w:p>
          <w:p w14:paraId="3063D5AA" w14:textId="77777777" w:rsidR="00856BC4" w:rsidRDefault="00856BC4" w:rsidP="007655B5">
            <w:pPr>
              <w:rPr>
                <w:color w:val="000000" w:themeColor="text1"/>
                <w:sz w:val="28"/>
                <w:szCs w:val="28"/>
              </w:rPr>
            </w:pPr>
          </w:p>
          <w:p w14:paraId="0108A7DD" w14:textId="77777777" w:rsidR="00856BC4" w:rsidRDefault="00856BC4" w:rsidP="007655B5">
            <w:pPr>
              <w:rPr>
                <w:color w:val="000000" w:themeColor="text1"/>
                <w:sz w:val="28"/>
                <w:szCs w:val="28"/>
              </w:rPr>
            </w:pPr>
          </w:p>
          <w:p w14:paraId="441C793D" w14:textId="77777777" w:rsidR="00856BC4" w:rsidRDefault="00856BC4" w:rsidP="007655B5">
            <w:pPr>
              <w:ind w:right="237"/>
              <w:jc w:val="both"/>
              <w:rPr>
                <w:i/>
                <w:iCs/>
                <w:sz w:val="24"/>
                <w:szCs w:val="24"/>
              </w:rPr>
            </w:pPr>
            <w:r w:rsidRPr="5CE196A1">
              <w:rPr>
                <w:sz w:val="24"/>
                <w:szCs w:val="24"/>
              </w:rPr>
              <w:t xml:space="preserve">2000 words </w:t>
            </w:r>
            <w:r w:rsidRPr="5CE196A1">
              <w:rPr>
                <w:i/>
                <w:iCs/>
                <w:sz w:val="24"/>
                <w:szCs w:val="24"/>
              </w:rPr>
              <w:t>(+/- 10%: include your actual word count at the end of each section)</w:t>
            </w:r>
          </w:p>
          <w:p w14:paraId="1363FC98" w14:textId="77777777" w:rsidR="00856BC4" w:rsidRDefault="00856BC4" w:rsidP="007655B5">
            <w:pPr>
              <w:rPr>
                <w:color w:val="000000" w:themeColor="text1"/>
                <w:sz w:val="28"/>
                <w:szCs w:val="28"/>
              </w:rPr>
            </w:pPr>
          </w:p>
        </w:tc>
      </w:tr>
    </w:tbl>
    <w:p w14:paraId="4BA21617" w14:textId="77777777" w:rsidR="00856BC4" w:rsidRPr="00E676F7" w:rsidRDefault="00856BC4" w:rsidP="00856BC4">
      <w:pPr>
        <w:ind w:right="237"/>
        <w:jc w:val="both"/>
        <w:rPr>
          <w:sz w:val="24"/>
          <w:szCs w:val="24"/>
        </w:rPr>
      </w:pPr>
    </w:p>
    <w:p w14:paraId="24365DFA" w14:textId="77777777" w:rsidR="00856BC4" w:rsidRPr="00E676F7" w:rsidRDefault="00856BC4" w:rsidP="00856BC4">
      <w:pPr>
        <w:ind w:right="237"/>
        <w:jc w:val="both"/>
        <w:rPr>
          <w:b/>
          <w:bCs/>
          <w:sz w:val="24"/>
          <w:szCs w:val="24"/>
        </w:rPr>
      </w:pPr>
      <w:r w:rsidRPr="5CE196A1">
        <w:rPr>
          <w:b/>
          <w:bCs/>
          <w:sz w:val="24"/>
          <w:szCs w:val="24"/>
        </w:rPr>
        <w:t xml:space="preserve">Answer: </w:t>
      </w:r>
    </w:p>
    <w:p w14:paraId="54C00FB1" w14:textId="77777777" w:rsidR="00856BC4" w:rsidRDefault="00856BC4" w:rsidP="00856BC4">
      <w:pPr>
        <w:ind w:right="237"/>
        <w:jc w:val="both"/>
        <w:rPr>
          <w:b/>
          <w:bCs/>
          <w:color w:val="000000" w:themeColor="text1"/>
          <w:sz w:val="24"/>
          <w:szCs w:val="24"/>
        </w:rPr>
      </w:pPr>
    </w:p>
    <w:p w14:paraId="6726EB44" w14:textId="77777777" w:rsidR="00856BC4" w:rsidRDefault="00856BC4" w:rsidP="00856BC4">
      <w:pPr>
        <w:ind w:right="237"/>
        <w:jc w:val="both"/>
        <w:rPr>
          <w:b/>
          <w:bCs/>
          <w:color w:val="000000" w:themeColor="text1"/>
          <w:sz w:val="24"/>
          <w:szCs w:val="24"/>
        </w:rPr>
      </w:pPr>
    </w:p>
    <w:p w14:paraId="5B1C741B" w14:textId="77777777" w:rsidR="00856BC4" w:rsidRDefault="00856BC4" w:rsidP="00856BC4">
      <w:pPr>
        <w:ind w:right="237"/>
        <w:jc w:val="both"/>
        <w:rPr>
          <w:b/>
          <w:bCs/>
          <w:color w:val="000000" w:themeColor="text1"/>
          <w:sz w:val="24"/>
          <w:szCs w:val="24"/>
        </w:rPr>
      </w:pPr>
    </w:p>
    <w:p w14:paraId="6D9F18EE" w14:textId="77777777" w:rsidR="00856BC4" w:rsidRDefault="00856BC4" w:rsidP="00856BC4">
      <w:pPr>
        <w:ind w:right="237"/>
        <w:jc w:val="both"/>
        <w:rPr>
          <w:b/>
          <w:bCs/>
          <w:color w:val="000000" w:themeColor="text1"/>
          <w:sz w:val="24"/>
          <w:szCs w:val="24"/>
        </w:rPr>
      </w:pPr>
    </w:p>
    <w:p w14:paraId="0B8C5C99" w14:textId="77777777" w:rsidR="00856BC4" w:rsidRDefault="00856BC4" w:rsidP="00856BC4">
      <w:pPr>
        <w:ind w:right="237"/>
        <w:jc w:val="both"/>
        <w:rPr>
          <w:b/>
          <w:bCs/>
          <w:color w:val="000000" w:themeColor="text1"/>
          <w:sz w:val="24"/>
          <w:szCs w:val="24"/>
        </w:rPr>
      </w:pPr>
    </w:p>
    <w:p w14:paraId="22C9100F" w14:textId="77777777" w:rsidR="00856BC4" w:rsidRDefault="00856BC4" w:rsidP="00856BC4">
      <w:pPr>
        <w:ind w:right="237"/>
        <w:jc w:val="both"/>
        <w:rPr>
          <w:b/>
          <w:bCs/>
          <w:color w:val="000000" w:themeColor="text1"/>
          <w:sz w:val="24"/>
          <w:szCs w:val="24"/>
        </w:rPr>
      </w:pPr>
    </w:p>
    <w:p w14:paraId="1679C4F3" w14:textId="77777777" w:rsidR="00856BC4" w:rsidRDefault="00856BC4" w:rsidP="00856BC4">
      <w:pPr>
        <w:ind w:right="237"/>
        <w:jc w:val="both"/>
        <w:rPr>
          <w:b/>
          <w:bCs/>
          <w:color w:val="000000" w:themeColor="text1"/>
          <w:sz w:val="24"/>
          <w:szCs w:val="24"/>
        </w:rPr>
      </w:pPr>
    </w:p>
    <w:p w14:paraId="58856C47" w14:textId="77777777" w:rsidR="00856BC4" w:rsidRDefault="00856BC4" w:rsidP="00856BC4">
      <w:pPr>
        <w:ind w:right="237"/>
        <w:jc w:val="both"/>
        <w:rPr>
          <w:b/>
          <w:bCs/>
          <w:color w:val="000000" w:themeColor="text1"/>
          <w:sz w:val="24"/>
          <w:szCs w:val="24"/>
        </w:rPr>
      </w:pPr>
    </w:p>
    <w:p w14:paraId="1197BD02" w14:textId="77777777" w:rsidR="00856BC4" w:rsidRDefault="00856BC4" w:rsidP="00856BC4">
      <w:pPr>
        <w:ind w:right="237"/>
        <w:jc w:val="both"/>
        <w:rPr>
          <w:b/>
          <w:bCs/>
          <w:color w:val="000000" w:themeColor="text1"/>
          <w:sz w:val="24"/>
          <w:szCs w:val="24"/>
        </w:rPr>
      </w:pPr>
    </w:p>
    <w:p w14:paraId="053AA7B5" w14:textId="77777777" w:rsidR="00856BC4" w:rsidRDefault="00856BC4" w:rsidP="00856BC4">
      <w:pPr>
        <w:ind w:right="237"/>
        <w:jc w:val="both"/>
        <w:rPr>
          <w:b/>
          <w:bCs/>
          <w:color w:val="000000" w:themeColor="text1"/>
          <w:sz w:val="24"/>
          <w:szCs w:val="24"/>
        </w:rPr>
      </w:pPr>
    </w:p>
    <w:p w14:paraId="36408426" w14:textId="77777777" w:rsidR="00856BC4" w:rsidRDefault="00856BC4" w:rsidP="00856BC4">
      <w:pPr>
        <w:ind w:right="237"/>
        <w:jc w:val="both"/>
        <w:rPr>
          <w:b/>
          <w:bCs/>
          <w:color w:val="000000" w:themeColor="text1"/>
          <w:sz w:val="24"/>
          <w:szCs w:val="24"/>
        </w:rPr>
      </w:pPr>
    </w:p>
    <w:p w14:paraId="641A84E3" w14:textId="77777777" w:rsidR="00856BC4" w:rsidRDefault="00856BC4" w:rsidP="00856BC4">
      <w:pPr>
        <w:ind w:right="237"/>
        <w:jc w:val="both"/>
        <w:rPr>
          <w:b/>
          <w:bCs/>
          <w:color w:val="000000" w:themeColor="text1"/>
          <w:sz w:val="24"/>
          <w:szCs w:val="24"/>
        </w:rPr>
      </w:pPr>
    </w:p>
    <w:p w14:paraId="6868E58F" w14:textId="77777777" w:rsidR="00856BC4" w:rsidRDefault="00856BC4" w:rsidP="00856BC4">
      <w:pPr>
        <w:ind w:right="237"/>
        <w:jc w:val="both"/>
        <w:rPr>
          <w:b/>
          <w:bCs/>
          <w:color w:val="000000" w:themeColor="text1"/>
          <w:sz w:val="24"/>
          <w:szCs w:val="24"/>
        </w:rPr>
      </w:pPr>
    </w:p>
    <w:p w14:paraId="1B3B8AC6" w14:textId="77777777" w:rsidR="00856BC4" w:rsidRDefault="00856BC4" w:rsidP="00856BC4">
      <w:pPr>
        <w:ind w:right="237"/>
        <w:jc w:val="both"/>
        <w:rPr>
          <w:b/>
          <w:bCs/>
          <w:color w:val="000000" w:themeColor="text1"/>
          <w:sz w:val="24"/>
          <w:szCs w:val="24"/>
        </w:rPr>
      </w:pPr>
    </w:p>
    <w:p w14:paraId="56479004" w14:textId="77777777" w:rsidR="00856BC4" w:rsidRDefault="00856BC4" w:rsidP="00856BC4">
      <w:pPr>
        <w:ind w:right="237"/>
        <w:jc w:val="both"/>
        <w:rPr>
          <w:b/>
          <w:bCs/>
          <w:color w:val="000000" w:themeColor="text1"/>
          <w:sz w:val="24"/>
          <w:szCs w:val="24"/>
        </w:rPr>
      </w:pPr>
    </w:p>
    <w:p w14:paraId="126CCB3D" w14:textId="77777777" w:rsidR="00856BC4" w:rsidRDefault="00856BC4" w:rsidP="00856BC4">
      <w:pPr>
        <w:ind w:right="237"/>
        <w:jc w:val="both"/>
        <w:rPr>
          <w:b/>
          <w:bCs/>
          <w:color w:val="000000" w:themeColor="text1"/>
          <w:sz w:val="24"/>
          <w:szCs w:val="24"/>
        </w:rPr>
      </w:pPr>
    </w:p>
    <w:p w14:paraId="72BD9835" w14:textId="77777777" w:rsidR="00856BC4" w:rsidRDefault="00856BC4" w:rsidP="00856BC4">
      <w:pPr>
        <w:ind w:right="237"/>
        <w:jc w:val="both"/>
        <w:rPr>
          <w:color w:val="000000" w:themeColor="text1"/>
          <w:sz w:val="24"/>
          <w:szCs w:val="24"/>
        </w:rPr>
      </w:pPr>
    </w:p>
    <w:p w14:paraId="6E851A2B" w14:textId="77777777" w:rsidR="00856BC4" w:rsidRDefault="00856BC4" w:rsidP="00856BC4">
      <w:pPr>
        <w:ind w:right="237"/>
        <w:jc w:val="both"/>
        <w:rPr>
          <w:color w:val="000000" w:themeColor="text1"/>
          <w:sz w:val="24"/>
          <w:szCs w:val="24"/>
        </w:rPr>
      </w:pPr>
    </w:p>
    <w:p w14:paraId="0349D9A3" w14:textId="77777777" w:rsidR="00856BC4" w:rsidRDefault="00856BC4" w:rsidP="00856BC4">
      <w:pPr>
        <w:ind w:right="237"/>
        <w:jc w:val="both"/>
        <w:rPr>
          <w:color w:val="000000" w:themeColor="text1"/>
          <w:sz w:val="24"/>
          <w:szCs w:val="24"/>
        </w:rPr>
      </w:pPr>
    </w:p>
    <w:p w14:paraId="432EF8FD" w14:textId="77777777" w:rsidR="00856BC4" w:rsidRDefault="00856BC4" w:rsidP="00856BC4">
      <w:pPr>
        <w:spacing w:beforeAutospacing="1" w:afterAutospacing="1"/>
        <w:ind w:left="3600" w:right="225"/>
        <w:rPr>
          <w:rFonts w:eastAsia="Arial"/>
          <w:color w:val="000000" w:themeColor="text1"/>
          <w:sz w:val="24"/>
          <w:szCs w:val="24"/>
        </w:rPr>
      </w:pPr>
    </w:p>
    <w:p w14:paraId="7C12D348" w14:textId="77777777" w:rsidR="00856BC4" w:rsidRDefault="00856BC4" w:rsidP="00856BC4">
      <w:pPr>
        <w:ind w:left="2880" w:right="237"/>
        <w:rPr>
          <w:rFonts w:eastAsia="Arial"/>
          <w:b/>
          <w:bCs/>
          <w:color w:val="000000" w:themeColor="text1"/>
          <w:sz w:val="24"/>
          <w:szCs w:val="24"/>
          <w:u w:val="single"/>
        </w:rPr>
      </w:pPr>
    </w:p>
    <w:p w14:paraId="79406C09" w14:textId="77777777" w:rsidR="00856BC4" w:rsidRDefault="00856BC4" w:rsidP="00856BC4">
      <w:pPr>
        <w:ind w:left="2880" w:right="237"/>
        <w:rPr>
          <w:rFonts w:eastAsia="Arial"/>
          <w:b/>
          <w:bCs/>
          <w:color w:val="000000" w:themeColor="text1"/>
          <w:sz w:val="24"/>
          <w:szCs w:val="24"/>
          <w:u w:val="single"/>
        </w:rPr>
      </w:pPr>
    </w:p>
    <w:p w14:paraId="377D9147" w14:textId="77777777" w:rsidR="00856BC4" w:rsidRDefault="00856BC4" w:rsidP="00856BC4">
      <w:pPr>
        <w:ind w:left="2880" w:right="237"/>
        <w:rPr>
          <w:rFonts w:eastAsia="Arial"/>
          <w:b/>
          <w:bCs/>
          <w:color w:val="000000" w:themeColor="text1"/>
          <w:sz w:val="24"/>
          <w:szCs w:val="24"/>
          <w:u w:val="single"/>
        </w:rPr>
      </w:pPr>
    </w:p>
    <w:p w14:paraId="673B1BF2" w14:textId="77777777" w:rsidR="00856BC4" w:rsidRDefault="00856BC4" w:rsidP="00856BC4">
      <w:pPr>
        <w:ind w:left="2880" w:right="237"/>
        <w:rPr>
          <w:rFonts w:eastAsia="Arial"/>
          <w:b/>
          <w:bCs/>
          <w:color w:val="000000" w:themeColor="text1"/>
          <w:sz w:val="24"/>
          <w:szCs w:val="24"/>
          <w:u w:val="single"/>
        </w:rPr>
      </w:pPr>
    </w:p>
    <w:p w14:paraId="61ABF3DF" w14:textId="77777777" w:rsidR="00856BC4" w:rsidRDefault="00856BC4" w:rsidP="00856BC4">
      <w:pPr>
        <w:ind w:left="2880" w:right="237"/>
        <w:rPr>
          <w:rFonts w:eastAsia="Arial"/>
          <w:b/>
          <w:bCs/>
          <w:color w:val="000000" w:themeColor="text1"/>
          <w:sz w:val="24"/>
          <w:szCs w:val="24"/>
          <w:u w:val="single"/>
        </w:rPr>
      </w:pPr>
    </w:p>
    <w:p w14:paraId="1CB78D80" w14:textId="77777777" w:rsidR="00856BC4" w:rsidRDefault="00856BC4" w:rsidP="00856BC4">
      <w:pPr>
        <w:ind w:left="2880" w:right="237"/>
        <w:rPr>
          <w:rFonts w:eastAsia="Arial"/>
          <w:b/>
          <w:bCs/>
          <w:color w:val="000000" w:themeColor="text1"/>
          <w:sz w:val="24"/>
          <w:szCs w:val="24"/>
          <w:u w:val="single"/>
        </w:rPr>
      </w:pPr>
    </w:p>
    <w:p w14:paraId="48BC3906" w14:textId="77777777" w:rsidR="00856BC4" w:rsidRDefault="00856BC4" w:rsidP="00856BC4">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77E466A1" w14:textId="77777777" w:rsidR="00856BC4" w:rsidRDefault="00856BC4" w:rsidP="00856BC4">
      <w:pPr>
        <w:ind w:left="2880" w:right="237"/>
        <w:rPr>
          <w:b/>
          <w:bCs/>
          <w:color w:val="000000" w:themeColor="text1"/>
          <w:sz w:val="28"/>
          <w:szCs w:val="28"/>
          <w:u w:val="single"/>
        </w:rPr>
      </w:pPr>
    </w:p>
    <w:p w14:paraId="10422B52" w14:textId="77777777" w:rsidR="00856BC4" w:rsidRDefault="00856BC4" w:rsidP="00856BC4">
      <w:pPr>
        <w:ind w:right="237"/>
        <w:jc w:val="both"/>
        <w:rPr>
          <w:rFonts w:eastAsia="Arial"/>
          <w:color w:val="000000" w:themeColor="text1"/>
          <w:sz w:val="24"/>
          <w:szCs w:val="24"/>
        </w:rPr>
      </w:pPr>
    </w:p>
    <w:p w14:paraId="5584B3F1" w14:textId="77777777" w:rsidR="00856BC4" w:rsidRDefault="00856BC4" w:rsidP="00856BC4">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5EF80582" w14:textId="77777777" w:rsidR="00856BC4" w:rsidRDefault="00856BC4" w:rsidP="00856BC4">
      <w:pPr>
        <w:ind w:right="237"/>
        <w:jc w:val="both"/>
        <w:rPr>
          <w:rFonts w:eastAsia="Arial"/>
          <w:color w:val="000000" w:themeColor="text1"/>
          <w:sz w:val="24"/>
          <w:szCs w:val="24"/>
          <w:u w:val="single"/>
        </w:rPr>
      </w:pPr>
    </w:p>
    <w:p w14:paraId="6BF827B6" w14:textId="77777777" w:rsidR="00856BC4" w:rsidRDefault="00856BC4" w:rsidP="00856BC4">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2A186901" w14:textId="77777777" w:rsidR="00856BC4" w:rsidRDefault="00856BC4" w:rsidP="00856BC4">
      <w:pPr>
        <w:ind w:right="237"/>
        <w:jc w:val="both"/>
        <w:rPr>
          <w:rFonts w:eastAsia="Arial"/>
          <w:color w:val="000000" w:themeColor="text1"/>
          <w:sz w:val="24"/>
          <w:szCs w:val="24"/>
        </w:rPr>
      </w:pPr>
    </w:p>
    <w:p w14:paraId="058116D2" w14:textId="77777777" w:rsidR="00856BC4" w:rsidRDefault="00856BC4" w:rsidP="00856BC4">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44552665" w14:textId="77777777" w:rsidR="00856BC4" w:rsidRDefault="00856BC4" w:rsidP="00856BC4">
      <w:pPr>
        <w:ind w:right="237"/>
        <w:jc w:val="both"/>
        <w:rPr>
          <w:rFonts w:eastAsia="Arial"/>
          <w:color w:val="000000" w:themeColor="text1"/>
          <w:sz w:val="24"/>
          <w:szCs w:val="24"/>
        </w:rPr>
      </w:pPr>
    </w:p>
    <w:p w14:paraId="11AEBBB3" w14:textId="77777777" w:rsidR="00856BC4" w:rsidRDefault="00856BC4" w:rsidP="00856BC4">
      <w:pPr>
        <w:ind w:right="237"/>
        <w:jc w:val="both"/>
        <w:rPr>
          <w:rFonts w:eastAsia="Arial"/>
          <w:color w:val="000000" w:themeColor="text1"/>
          <w:sz w:val="24"/>
          <w:szCs w:val="24"/>
        </w:rPr>
      </w:pPr>
    </w:p>
    <w:p w14:paraId="77636EAE" w14:textId="77777777" w:rsidR="00856BC4" w:rsidRDefault="00856BC4" w:rsidP="00856BC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0856BC4" w14:paraId="46E641D8" w14:textId="77777777" w:rsidTr="007655B5">
        <w:trPr>
          <w:trHeight w:val="2040"/>
        </w:trPr>
        <w:tc>
          <w:tcPr>
            <w:tcW w:w="9015" w:type="dxa"/>
          </w:tcPr>
          <w:p w14:paraId="3C9A134E" w14:textId="77777777" w:rsidR="00856BC4" w:rsidRDefault="00856BC4" w:rsidP="007655B5">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7DE3682E" w14:textId="77777777" w:rsidR="00856BC4" w:rsidRDefault="00856BC4" w:rsidP="007655B5">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1820AC8B" w14:textId="77777777" w:rsidR="00856BC4" w:rsidRDefault="00856BC4" w:rsidP="007655B5">
            <w:pPr>
              <w:spacing w:after="160" w:line="259" w:lineRule="auto"/>
              <w:rPr>
                <w:rFonts w:eastAsia="Arial"/>
                <w:color w:val="000000" w:themeColor="text1"/>
                <w:sz w:val="24"/>
                <w:szCs w:val="24"/>
              </w:rPr>
            </w:pPr>
            <w:r w:rsidRPr="6BE8FAE0">
              <w:rPr>
                <w:rFonts w:eastAsia="Arial"/>
                <w:color w:val="000000" w:themeColor="text1"/>
                <w:sz w:val="24"/>
                <w:szCs w:val="24"/>
              </w:rPr>
              <w:t>Reference how effective information and intelligence was used within your operation, and how you used specialist intelligence roles to support your complex investigation.</w:t>
            </w:r>
          </w:p>
          <w:p w14:paraId="3887FF7A" w14:textId="77777777" w:rsidR="00856BC4" w:rsidRDefault="00856BC4" w:rsidP="007655B5">
            <w:pPr>
              <w:rPr>
                <w:color w:val="000000" w:themeColor="text1"/>
                <w:sz w:val="28"/>
                <w:szCs w:val="28"/>
              </w:rPr>
            </w:pPr>
          </w:p>
          <w:p w14:paraId="5460C0E3" w14:textId="77777777" w:rsidR="00856BC4" w:rsidRDefault="00856BC4" w:rsidP="007655B5">
            <w:pPr>
              <w:ind w:right="237"/>
              <w:jc w:val="both"/>
              <w:rPr>
                <w:i/>
                <w:iCs/>
                <w:sz w:val="24"/>
                <w:szCs w:val="24"/>
              </w:rPr>
            </w:pPr>
            <w:r w:rsidRPr="5CE196A1">
              <w:rPr>
                <w:sz w:val="24"/>
                <w:szCs w:val="24"/>
              </w:rPr>
              <w:t xml:space="preserve">2000 words </w:t>
            </w:r>
            <w:r w:rsidRPr="5CE196A1">
              <w:rPr>
                <w:i/>
                <w:iCs/>
                <w:sz w:val="24"/>
                <w:szCs w:val="24"/>
              </w:rPr>
              <w:t>(+/- 10%: include your actual word count at the end of each section)</w:t>
            </w:r>
          </w:p>
          <w:p w14:paraId="1ED4AEF1" w14:textId="77777777" w:rsidR="00856BC4" w:rsidRDefault="00856BC4" w:rsidP="007655B5">
            <w:pPr>
              <w:spacing w:after="160" w:line="259" w:lineRule="auto"/>
              <w:rPr>
                <w:color w:val="000000" w:themeColor="text1"/>
                <w:sz w:val="28"/>
                <w:szCs w:val="28"/>
              </w:rPr>
            </w:pPr>
          </w:p>
          <w:p w14:paraId="60480B4C" w14:textId="77777777" w:rsidR="00856BC4" w:rsidRDefault="00856BC4" w:rsidP="007655B5">
            <w:pPr>
              <w:rPr>
                <w:color w:val="000000" w:themeColor="text1"/>
                <w:sz w:val="24"/>
                <w:szCs w:val="24"/>
              </w:rPr>
            </w:pPr>
          </w:p>
        </w:tc>
      </w:tr>
    </w:tbl>
    <w:p w14:paraId="0A78D024" w14:textId="77777777" w:rsidR="00856BC4" w:rsidRDefault="00856BC4" w:rsidP="00856BC4">
      <w:pPr>
        <w:ind w:right="237"/>
        <w:jc w:val="both"/>
        <w:rPr>
          <w:color w:val="000000" w:themeColor="text1"/>
          <w:sz w:val="24"/>
          <w:szCs w:val="24"/>
        </w:rPr>
      </w:pPr>
    </w:p>
    <w:p w14:paraId="57D5B24B" w14:textId="77777777" w:rsidR="00856BC4" w:rsidRDefault="00856BC4" w:rsidP="00856BC4">
      <w:pPr>
        <w:ind w:right="237"/>
        <w:jc w:val="both"/>
        <w:rPr>
          <w:color w:val="000000" w:themeColor="text1"/>
          <w:sz w:val="24"/>
          <w:szCs w:val="24"/>
        </w:rPr>
      </w:pPr>
    </w:p>
    <w:p w14:paraId="3C25D072" w14:textId="77777777" w:rsidR="00856BC4" w:rsidRDefault="00856BC4" w:rsidP="00856BC4">
      <w:pPr>
        <w:ind w:right="237"/>
        <w:jc w:val="both"/>
        <w:rPr>
          <w:b/>
          <w:bCs/>
          <w:color w:val="000000" w:themeColor="text1"/>
          <w:sz w:val="28"/>
          <w:szCs w:val="28"/>
        </w:rPr>
      </w:pPr>
      <w:r w:rsidRPr="5CE196A1">
        <w:rPr>
          <w:b/>
          <w:bCs/>
          <w:color w:val="000000" w:themeColor="text1"/>
          <w:sz w:val="28"/>
          <w:szCs w:val="28"/>
        </w:rPr>
        <w:t xml:space="preserve">Answer: </w:t>
      </w:r>
    </w:p>
    <w:p w14:paraId="11BA8028" w14:textId="77777777" w:rsidR="00856BC4" w:rsidRDefault="00856BC4" w:rsidP="00856BC4">
      <w:pPr>
        <w:ind w:right="237"/>
        <w:jc w:val="both"/>
        <w:rPr>
          <w:color w:val="000000" w:themeColor="text1"/>
          <w:sz w:val="24"/>
          <w:szCs w:val="24"/>
        </w:rPr>
      </w:pPr>
    </w:p>
    <w:p w14:paraId="3AD330BC" w14:textId="77777777" w:rsidR="00856BC4" w:rsidRDefault="00856BC4" w:rsidP="00856BC4">
      <w:pPr>
        <w:ind w:right="237"/>
        <w:jc w:val="both"/>
        <w:rPr>
          <w:color w:val="000000" w:themeColor="text1"/>
          <w:sz w:val="24"/>
          <w:szCs w:val="24"/>
        </w:rPr>
      </w:pPr>
    </w:p>
    <w:p w14:paraId="53016A99" w14:textId="77777777" w:rsidR="00856BC4" w:rsidRDefault="00856BC4" w:rsidP="00856BC4">
      <w:pPr>
        <w:ind w:right="237"/>
        <w:jc w:val="both"/>
        <w:rPr>
          <w:color w:val="000000" w:themeColor="text1"/>
          <w:sz w:val="24"/>
          <w:szCs w:val="24"/>
        </w:rPr>
      </w:pPr>
    </w:p>
    <w:p w14:paraId="7863424D" w14:textId="77777777" w:rsidR="00856BC4" w:rsidRDefault="00856BC4" w:rsidP="00856BC4">
      <w:pPr>
        <w:ind w:right="237"/>
        <w:jc w:val="both"/>
        <w:rPr>
          <w:color w:val="000000" w:themeColor="text1"/>
          <w:sz w:val="24"/>
          <w:szCs w:val="24"/>
        </w:rPr>
      </w:pPr>
    </w:p>
    <w:p w14:paraId="12F37232" w14:textId="77777777" w:rsidR="00856BC4" w:rsidRDefault="00856BC4" w:rsidP="00856BC4">
      <w:pPr>
        <w:ind w:right="237"/>
        <w:jc w:val="both"/>
        <w:rPr>
          <w:color w:val="000000" w:themeColor="text1"/>
          <w:sz w:val="24"/>
          <w:szCs w:val="24"/>
        </w:rPr>
      </w:pPr>
    </w:p>
    <w:p w14:paraId="2070A323" w14:textId="77777777" w:rsidR="00856BC4" w:rsidRDefault="00856BC4" w:rsidP="00856BC4">
      <w:pPr>
        <w:ind w:right="237"/>
        <w:jc w:val="both"/>
        <w:rPr>
          <w:color w:val="000000" w:themeColor="text1"/>
          <w:sz w:val="24"/>
          <w:szCs w:val="24"/>
        </w:rPr>
      </w:pPr>
    </w:p>
    <w:p w14:paraId="1C2F2752" w14:textId="77777777" w:rsidR="00856BC4" w:rsidRDefault="00856BC4" w:rsidP="00856BC4">
      <w:pPr>
        <w:ind w:right="237"/>
        <w:jc w:val="both"/>
        <w:rPr>
          <w:color w:val="000000" w:themeColor="text1"/>
          <w:sz w:val="24"/>
          <w:szCs w:val="24"/>
        </w:rPr>
      </w:pPr>
    </w:p>
    <w:p w14:paraId="580431B4" w14:textId="77777777" w:rsidR="00856BC4" w:rsidRDefault="00856BC4" w:rsidP="00856BC4">
      <w:pPr>
        <w:ind w:right="237"/>
        <w:jc w:val="both"/>
        <w:rPr>
          <w:color w:val="000000" w:themeColor="text1"/>
          <w:sz w:val="24"/>
          <w:szCs w:val="24"/>
        </w:rPr>
      </w:pPr>
    </w:p>
    <w:p w14:paraId="33F3BA15" w14:textId="77777777" w:rsidR="00856BC4" w:rsidRDefault="00856BC4" w:rsidP="00856BC4">
      <w:pPr>
        <w:ind w:right="237"/>
        <w:jc w:val="both"/>
        <w:rPr>
          <w:color w:val="000000" w:themeColor="text1"/>
          <w:sz w:val="24"/>
          <w:szCs w:val="24"/>
        </w:rPr>
      </w:pPr>
    </w:p>
    <w:p w14:paraId="28367C7D" w14:textId="77777777" w:rsidR="00856BC4" w:rsidRDefault="00856BC4" w:rsidP="00856BC4">
      <w:pPr>
        <w:ind w:right="237"/>
        <w:jc w:val="both"/>
        <w:rPr>
          <w:color w:val="000000" w:themeColor="text1"/>
          <w:sz w:val="24"/>
          <w:szCs w:val="24"/>
        </w:rPr>
      </w:pPr>
    </w:p>
    <w:p w14:paraId="4D529E7A" w14:textId="77777777" w:rsidR="00856BC4" w:rsidRDefault="00856BC4" w:rsidP="00856BC4">
      <w:pPr>
        <w:ind w:right="237"/>
        <w:jc w:val="both"/>
        <w:rPr>
          <w:color w:val="000000" w:themeColor="text1"/>
          <w:sz w:val="24"/>
          <w:szCs w:val="24"/>
        </w:rPr>
      </w:pPr>
    </w:p>
    <w:p w14:paraId="75968AB4" w14:textId="77777777" w:rsidR="00856BC4" w:rsidRDefault="00856BC4" w:rsidP="00856BC4">
      <w:pPr>
        <w:ind w:right="237"/>
        <w:jc w:val="both"/>
        <w:rPr>
          <w:color w:val="000000" w:themeColor="text1"/>
          <w:sz w:val="24"/>
          <w:szCs w:val="24"/>
        </w:rPr>
      </w:pPr>
    </w:p>
    <w:p w14:paraId="2B541A2C" w14:textId="77777777" w:rsidR="00856BC4" w:rsidRDefault="00856BC4" w:rsidP="00856BC4">
      <w:pPr>
        <w:ind w:right="237"/>
        <w:jc w:val="both"/>
        <w:rPr>
          <w:color w:val="000000" w:themeColor="text1"/>
          <w:sz w:val="24"/>
          <w:szCs w:val="24"/>
        </w:rPr>
      </w:pPr>
    </w:p>
    <w:p w14:paraId="547CCA59" w14:textId="77777777" w:rsidR="00856BC4" w:rsidRDefault="00856BC4" w:rsidP="00856BC4">
      <w:pPr>
        <w:ind w:right="237"/>
        <w:jc w:val="both"/>
        <w:rPr>
          <w:color w:val="000000" w:themeColor="text1"/>
          <w:sz w:val="24"/>
          <w:szCs w:val="24"/>
        </w:rPr>
      </w:pPr>
    </w:p>
    <w:p w14:paraId="526B934B" w14:textId="77777777" w:rsidR="00856BC4" w:rsidRDefault="00856BC4" w:rsidP="00856BC4">
      <w:pPr>
        <w:ind w:right="237"/>
        <w:jc w:val="both"/>
        <w:rPr>
          <w:color w:val="000000" w:themeColor="text1"/>
          <w:sz w:val="24"/>
          <w:szCs w:val="24"/>
        </w:rPr>
      </w:pPr>
    </w:p>
    <w:p w14:paraId="03FE91B8" w14:textId="77777777" w:rsidR="00856BC4" w:rsidRDefault="00856BC4" w:rsidP="00856BC4">
      <w:pPr>
        <w:ind w:right="237"/>
        <w:jc w:val="both"/>
        <w:rPr>
          <w:color w:val="000000" w:themeColor="text1"/>
          <w:sz w:val="24"/>
          <w:szCs w:val="24"/>
        </w:rPr>
      </w:pPr>
    </w:p>
    <w:p w14:paraId="582901C8" w14:textId="77777777" w:rsidR="00856BC4" w:rsidRDefault="00856BC4" w:rsidP="00856BC4">
      <w:pPr>
        <w:ind w:right="237"/>
        <w:jc w:val="both"/>
        <w:rPr>
          <w:color w:val="000000" w:themeColor="text1"/>
          <w:sz w:val="24"/>
          <w:szCs w:val="24"/>
        </w:rPr>
      </w:pPr>
    </w:p>
    <w:p w14:paraId="38362980" w14:textId="77777777" w:rsidR="00856BC4" w:rsidRDefault="00856BC4" w:rsidP="00856BC4">
      <w:pPr>
        <w:ind w:right="237"/>
        <w:jc w:val="both"/>
        <w:rPr>
          <w:color w:val="000000" w:themeColor="text1"/>
          <w:sz w:val="24"/>
          <w:szCs w:val="24"/>
        </w:rPr>
      </w:pPr>
    </w:p>
    <w:p w14:paraId="10E2F728" w14:textId="77777777" w:rsidR="00856BC4" w:rsidRDefault="00856BC4" w:rsidP="00856BC4">
      <w:pPr>
        <w:ind w:right="237"/>
        <w:jc w:val="both"/>
        <w:rPr>
          <w:color w:val="000000" w:themeColor="text1"/>
          <w:sz w:val="24"/>
          <w:szCs w:val="24"/>
        </w:rPr>
      </w:pPr>
    </w:p>
    <w:p w14:paraId="6E308355" w14:textId="77777777" w:rsidR="00856BC4" w:rsidRDefault="00856BC4" w:rsidP="00856BC4">
      <w:pPr>
        <w:ind w:right="237"/>
        <w:jc w:val="both"/>
        <w:rPr>
          <w:color w:val="000000" w:themeColor="text1"/>
          <w:sz w:val="24"/>
          <w:szCs w:val="24"/>
        </w:rPr>
      </w:pPr>
    </w:p>
    <w:p w14:paraId="562B50DC" w14:textId="77777777" w:rsidR="00856BC4" w:rsidRDefault="00856BC4" w:rsidP="00856BC4">
      <w:pPr>
        <w:ind w:right="237"/>
        <w:jc w:val="both"/>
        <w:rPr>
          <w:color w:val="000000" w:themeColor="text1"/>
          <w:sz w:val="24"/>
          <w:szCs w:val="24"/>
        </w:rPr>
      </w:pPr>
    </w:p>
    <w:p w14:paraId="56C9E0DC" w14:textId="77777777" w:rsidR="00856BC4" w:rsidRDefault="00856BC4" w:rsidP="00856BC4">
      <w:pPr>
        <w:ind w:right="237"/>
        <w:jc w:val="both"/>
        <w:rPr>
          <w:color w:val="000000" w:themeColor="text1"/>
          <w:sz w:val="24"/>
          <w:szCs w:val="24"/>
        </w:rPr>
      </w:pPr>
    </w:p>
    <w:p w14:paraId="19C44911" w14:textId="77777777" w:rsidR="00856BC4" w:rsidRDefault="00856BC4" w:rsidP="00856BC4">
      <w:pPr>
        <w:ind w:right="237"/>
        <w:jc w:val="both"/>
        <w:rPr>
          <w:color w:val="000000" w:themeColor="text1"/>
          <w:sz w:val="24"/>
          <w:szCs w:val="24"/>
        </w:rPr>
      </w:pPr>
    </w:p>
    <w:p w14:paraId="1A33CF4B" w14:textId="77777777" w:rsidR="00856BC4" w:rsidRDefault="00856BC4" w:rsidP="00856BC4">
      <w:pPr>
        <w:ind w:right="237"/>
        <w:jc w:val="both"/>
        <w:rPr>
          <w:color w:val="000000" w:themeColor="text1"/>
          <w:sz w:val="24"/>
          <w:szCs w:val="24"/>
        </w:rPr>
      </w:pPr>
    </w:p>
    <w:p w14:paraId="50A439FA" w14:textId="77777777" w:rsidR="00856BC4" w:rsidRDefault="00856BC4" w:rsidP="00856BC4">
      <w:pPr>
        <w:ind w:right="237"/>
        <w:jc w:val="both"/>
        <w:rPr>
          <w:color w:val="000000" w:themeColor="text1"/>
          <w:sz w:val="24"/>
          <w:szCs w:val="24"/>
        </w:rPr>
      </w:pPr>
    </w:p>
    <w:p w14:paraId="4750FB78" w14:textId="77777777" w:rsidR="00856BC4" w:rsidRDefault="00856BC4" w:rsidP="00856BC4">
      <w:pPr>
        <w:ind w:right="237"/>
        <w:jc w:val="both"/>
        <w:rPr>
          <w:color w:val="000000" w:themeColor="text1"/>
          <w:sz w:val="24"/>
          <w:szCs w:val="24"/>
        </w:rPr>
      </w:pPr>
    </w:p>
    <w:p w14:paraId="08CC07A9" w14:textId="77777777" w:rsidR="00856BC4" w:rsidRDefault="00856BC4" w:rsidP="00856BC4">
      <w:pPr>
        <w:ind w:left="2880" w:right="237"/>
        <w:rPr>
          <w:rFonts w:eastAsia="Arial"/>
          <w:color w:val="000000" w:themeColor="text1"/>
          <w:sz w:val="28"/>
          <w:szCs w:val="28"/>
        </w:rPr>
      </w:pPr>
      <w:r w:rsidRPr="5CE196A1">
        <w:rPr>
          <w:rFonts w:eastAsia="Arial"/>
          <w:b/>
          <w:bCs/>
          <w:color w:val="000000" w:themeColor="text1"/>
          <w:sz w:val="28"/>
          <w:szCs w:val="28"/>
          <w:u w:val="single"/>
        </w:rPr>
        <w:t>Task 2 Option 5</w:t>
      </w:r>
    </w:p>
    <w:p w14:paraId="164E8270" w14:textId="77777777" w:rsidR="00856BC4" w:rsidRDefault="00856BC4" w:rsidP="00856BC4">
      <w:pPr>
        <w:ind w:left="2880" w:right="237"/>
        <w:rPr>
          <w:rFonts w:eastAsia="Arial"/>
          <w:color w:val="000000" w:themeColor="text1"/>
          <w:sz w:val="24"/>
          <w:szCs w:val="24"/>
        </w:rPr>
      </w:pPr>
    </w:p>
    <w:p w14:paraId="5CEEC453" w14:textId="77777777" w:rsidR="00856BC4" w:rsidRDefault="00856BC4" w:rsidP="00856BC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EE827D" w14:textId="77777777" w:rsidR="00856BC4" w:rsidRDefault="00856BC4" w:rsidP="00856BC4">
      <w:pPr>
        <w:ind w:right="237"/>
        <w:jc w:val="both"/>
        <w:rPr>
          <w:rFonts w:eastAsia="Arial"/>
          <w:color w:val="000000" w:themeColor="text1"/>
          <w:sz w:val="24"/>
          <w:szCs w:val="24"/>
          <w:u w:val="single"/>
        </w:rPr>
      </w:pPr>
    </w:p>
    <w:p w14:paraId="2F10C330" w14:textId="77777777" w:rsidR="00856BC4" w:rsidRDefault="00856BC4" w:rsidP="00856BC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311CD0BF" w14:textId="77777777" w:rsidR="00856BC4" w:rsidRDefault="00856BC4" w:rsidP="00856BC4">
      <w:pPr>
        <w:ind w:right="237"/>
        <w:jc w:val="both"/>
        <w:rPr>
          <w:rFonts w:eastAsia="Arial"/>
          <w:color w:val="000000" w:themeColor="text1"/>
          <w:sz w:val="24"/>
          <w:szCs w:val="24"/>
        </w:rPr>
      </w:pPr>
    </w:p>
    <w:p w14:paraId="3980EDBA" w14:textId="77777777" w:rsidR="00856BC4" w:rsidRDefault="00856BC4" w:rsidP="00856BC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222CD735" w14:textId="77777777" w:rsidR="00856BC4" w:rsidRDefault="00856BC4" w:rsidP="00856BC4">
      <w:pPr>
        <w:ind w:right="237"/>
        <w:jc w:val="both"/>
        <w:rPr>
          <w:color w:val="000000" w:themeColor="text1"/>
          <w:sz w:val="24"/>
          <w:szCs w:val="24"/>
        </w:rPr>
      </w:pPr>
    </w:p>
    <w:p w14:paraId="2D48CF8A" w14:textId="77777777" w:rsidR="00856BC4" w:rsidRDefault="00856BC4" w:rsidP="00856BC4"/>
    <w:tbl>
      <w:tblPr>
        <w:tblStyle w:val="TableGrid"/>
        <w:tblW w:w="0" w:type="auto"/>
        <w:tblLayout w:type="fixed"/>
        <w:tblLook w:val="06A0" w:firstRow="1" w:lastRow="0" w:firstColumn="1" w:lastColumn="0" w:noHBand="1" w:noVBand="1"/>
      </w:tblPr>
      <w:tblGrid>
        <w:gridCol w:w="9015"/>
      </w:tblGrid>
      <w:tr w:rsidR="00856BC4" w14:paraId="36ED834C" w14:textId="77777777" w:rsidTr="007655B5">
        <w:trPr>
          <w:trHeight w:val="3420"/>
        </w:trPr>
        <w:tc>
          <w:tcPr>
            <w:tcW w:w="9015" w:type="dxa"/>
          </w:tcPr>
          <w:p w14:paraId="5D4EBF51" w14:textId="77777777" w:rsidR="00856BC4" w:rsidRDefault="00856BC4" w:rsidP="007655B5">
            <w:pPr>
              <w:ind w:right="237"/>
              <w:jc w:val="both"/>
              <w:rPr>
                <w:sz w:val="24"/>
                <w:szCs w:val="24"/>
              </w:rPr>
            </w:pPr>
          </w:p>
          <w:p w14:paraId="310E6CA1" w14:textId="77777777" w:rsidR="00856BC4" w:rsidRDefault="00856BC4" w:rsidP="007655B5">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116A2D0A" w14:textId="77777777" w:rsidR="00856BC4" w:rsidRDefault="00856BC4" w:rsidP="007655B5">
            <w:pPr>
              <w:ind w:right="237"/>
              <w:jc w:val="both"/>
              <w:rPr>
                <w:rFonts w:eastAsia="Arial"/>
                <w:color w:val="000000" w:themeColor="text1"/>
                <w:sz w:val="24"/>
                <w:szCs w:val="24"/>
              </w:rPr>
            </w:pPr>
          </w:p>
          <w:p w14:paraId="314E963A" w14:textId="77777777" w:rsidR="00856BC4" w:rsidRDefault="00856BC4" w:rsidP="007655B5">
            <w:pPr>
              <w:ind w:right="237"/>
              <w:jc w:val="both"/>
              <w:rPr>
                <w:rFonts w:eastAsia="Arial"/>
                <w:color w:val="000000" w:themeColor="text1"/>
                <w:sz w:val="24"/>
                <w:szCs w:val="24"/>
              </w:rPr>
            </w:pPr>
          </w:p>
          <w:p w14:paraId="2EE5EE63" w14:textId="77777777" w:rsidR="00856BC4" w:rsidRDefault="00856BC4" w:rsidP="007655B5">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5F71219" w14:textId="77777777" w:rsidR="00856BC4" w:rsidRDefault="00856BC4" w:rsidP="007655B5">
            <w:pPr>
              <w:ind w:right="237"/>
              <w:jc w:val="both"/>
              <w:rPr>
                <w:sz w:val="24"/>
                <w:szCs w:val="24"/>
              </w:rPr>
            </w:pPr>
          </w:p>
          <w:p w14:paraId="327E2386" w14:textId="77777777" w:rsidR="00856BC4" w:rsidRDefault="00856BC4" w:rsidP="007655B5">
            <w:pPr>
              <w:ind w:right="237"/>
              <w:jc w:val="both"/>
              <w:rPr>
                <w:i/>
                <w:iCs/>
                <w:sz w:val="24"/>
                <w:szCs w:val="24"/>
              </w:rPr>
            </w:pPr>
            <w:r w:rsidRPr="5CE196A1">
              <w:rPr>
                <w:sz w:val="24"/>
                <w:szCs w:val="24"/>
              </w:rPr>
              <w:t xml:space="preserve">2000 words </w:t>
            </w:r>
            <w:r w:rsidRPr="5CE196A1">
              <w:rPr>
                <w:i/>
                <w:iCs/>
                <w:sz w:val="24"/>
                <w:szCs w:val="24"/>
              </w:rPr>
              <w:t>(+/- 10%: include your actual word count at the end of each section)</w:t>
            </w:r>
          </w:p>
          <w:p w14:paraId="2C258860" w14:textId="77777777" w:rsidR="00856BC4" w:rsidRDefault="00856BC4" w:rsidP="007655B5">
            <w:pPr>
              <w:rPr>
                <w:color w:val="000000" w:themeColor="text1"/>
                <w:sz w:val="28"/>
                <w:szCs w:val="28"/>
              </w:rPr>
            </w:pPr>
          </w:p>
        </w:tc>
      </w:tr>
    </w:tbl>
    <w:p w14:paraId="50D2CBD5" w14:textId="77777777" w:rsidR="00856BC4" w:rsidRDefault="00856BC4" w:rsidP="00856BC4">
      <w:pPr>
        <w:ind w:right="237"/>
        <w:jc w:val="both"/>
        <w:rPr>
          <w:color w:val="000000" w:themeColor="text1"/>
          <w:sz w:val="24"/>
          <w:szCs w:val="24"/>
        </w:rPr>
      </w:pPr>
    </w:p>
    <w:p w14:paraId="41E28052" w14:textId="77777777" w:rsidR="00856BC4" w:rsidRDefault="00856BC4" w:rsidP="00856BC4">
      <w:pPr>
        <w:ind w:right="237"/>
        <w:jc w:val="both"/>
        <w:rPr>
          <w:color w:val="000000" w:themeColor="text1"/>
          <w:sz w:val="24"/>
          <w:szCs w:val="24"/>
        </w:rPr>
      </w:pPr>
    </w:p>
    <w:p w14:paraId="2961B0BE" w14:textId="77777777" w:rsidR="00856BC4" w:rsidRDefault="00856BC4" w:rsidP="00856BC4">
      <w:pPr>
        <w:ind w:right="237"/>
        <w:jc w:val="both"/>
        <w:rPr>
          <w:b/>
          <w:bCs/>
          <w:color w:val="000000" w:themeColor="text1"/>
          <w:sz w:val="28"/>
          <w:szCs w:val="28"/>
        </w:rPr>
      </w:pPr>
      <w:r w:rsidRPr="0FF883D4">
        <w:rPr>
          <w:b/>
          <w:bCs/>
          <w:color w:val="000000" w:themeColor="text1"/>
          <w:sz w:val="28"/>
          <w:szCs w:val="28"/>
        </w:rPr>
        <w:t xml:space="preserve">Answer: </w:t>
      </w:r>
    </w:p>
    <w:p w14:paraId="23C63288" w14:textId="77777777" w:rsidR="00856BC4" w:rsidRDefault="00856BC4" w:rsidP="00856BC4">
      <w:pPr>
        <w:ind w:right="237"/>
        <w:jc w:val="both"/>
        <w:rPr>
          <w:color w:val="000000" w:themeColor="text1"/>
          <w:sz w:val="24"/>
          <w:szCs w:val="24"/>
        </w:rPr>
      </w:pPr>
    </w:p>
    <w:p w14:paraId="058D4627" w14:textId="77777777" w:rsidR="00856BC4" w:rsidRDefault="00856BC4" w:rsidP="00856BC4">
      <w:pPr>
        <w:ind w:right="237"/>
        <w:jc w:val="both"/>
        <w:rPr>
          <w:color w:val="000000" w:themeColor="text1"/>
          <w:sz w:val="24"/>
          <w:szCs w:val="24"/>
        </w:rPr>
      </w:pPr>
    </w:p>
    <w:p w14:paraId="17C9093B" w14:textId="77777777" w:rsidR="00856BC4" w:rsidRDefault="00856BC4" w:rsidP="00856BC4">
      <w:pPr>
        <w:ind w:right="237"/>
        <w:jc w:val="both"/>
        <w:rPr>
          <w:color w:val="000000" w:themeColor="text1"/>
          <w:sz w:val="24"/>
          <w:szCs w:val="24"/>
        </w:rPr>
      </w:pPr>
    </w:p>
    <w:p w14:paraId="1673E5B7" w14:textId="77777777" w:rsidR="00856BC4" w:rsidRDefault="00856BC4" w:rsidP="00856BC4">
      <w:pPr>
        <w:ind w:right="237"/>
        <w:jc w:val="both"/>
        <w:rPr>
          <w:color w:val="000000" w:themeColor="text1"/>
          <w:sz w:val="24"/>
          <w:szCs w:val="24"/>
        </w:rPr>
      </w:pPr>
    </w:p>
    <w:p w14:paraId="4620523C" w14:textId="3464D05C" w:rsidR="00856BC4" w:rsidRPr="00E676F7" w:rsidRDefault="00856BC4" w:rsidP="00856BC4">
      <w:pPr>
        <w:ind w:right="237"/>
      </w:pPr>
      <w:r>
        <w:br w:type="page"/>
      </w:r>
    </w:p>
    <w:p w14:paraId="60FFA648" w14:textId="77777777" w:rsidR="00856BC4" w:rsidRDefault="00856BC4" w:rsidP="00856BC4">
      <w:pPr>
        <w:ind w:left="2880" w:right="225" w:firstLine="720"/>
        <w:rPr>
          <w:b/>
          <w:bCs/>
          <w:sz w:val="24"/>
          <w:szCs w:val="24"/>
          <w:lang w:eastAsia="zh-TW"/>
        </w:rPr>
      </w:pPr>
    </w:p>
    <w:p w14:paraId="4A9AF3DE" w14:textId="77777777" w:rsidR="00856BC4" w:rsidRDefault="00856BC4" w:rsidP="00856BC4">
      <w:r w:rsidRPr="5CE196A1">
        <w:rPr>
          <w:rFonts w:eastAsia="Arial"/>
          <w:b/>
          <w:bCs/>
          <w:color w:val="000000" w:themeColor="text1"/>
          <w:sz w:val="24"/>
          <w:szCs w:val="24"/>
        </w:rPr>
        <w:t xml:space="preserve">Authentication signature: </w:t>
      </w:r>
    </w:p>
    <w:p w14:paraId="358A7214" w14:textId="77777777" w:rsidR="00856BC4" w:rsidRDefault="00856BC4" w:rsidP="00856BC4">
      <w:r w:rsidRPr="5CE196A1">
        <w:rPr>
          <w:rFonts w:eastAsia="Arial"/>
          <w:b/>
          <w:bCs/>
          <w:color w:val="000000" w:themeColor="text1"/>
          <w:sz w:val="24"/>
          <w:szCs w:val="24"/>
        </w:rPr>
        <w:t xml:space="preserve"> </w:t>
      </w:r>
    </w:p>
    <w:p w14:paraId="1B47285C" w14:textId="77777777" w:rsidR="00856BC4" w:rsidRDefault="00856BC4" w:rsidP="00856BC4">
      <w:r w:rsidRPr="5CE196A1">
        <w:rPr>
          <w:rFonts w:eastAsia="Arial"/>
          <w:b/>
          <w:bCs/>
          <w:color w:val="000000" w:themeColor="text1"/>
          <w:sz w:val="24"/>
          <w:szCs w:val="24"/>
        </w:rPr>
        <w:t xml:space="preserve">Please sign to confirm that the work submitted is your own and has not been copied from another: </w:t>
      </w:r>
    </w:p>
    <w:p w14:paraId="13E402A7" w14:textId="77777777" w:rsidR="00856BC4" w:rsidRDefault="00856BC4" w:rsidP="00856BC4">
      <w:r w:rsidRPr="5CE196A1">
        <w:rPr>
          <w:rFonts w:eastAsia="Arial"/>
          <w:b/>
          <w:bCs/>
          <w:color w:val="000000" w:themeColor="text1"/>
          <w:sz w:val="24"/>
          <w:szCs w:val="24"/>
        </w:rPr>
        <w:t xml:space="preserve"> </w:t>
      </w:r>
    </w:p>
    <w:p w14:paraId="2D46811C" w14:textId="0836D257" w:rsidR="00856BC4" w:rsidRDefault="00856BC4" w:rsidP="00856BC4">
      <w:r w:rsidRPr="5CE196A1">
        <w:rPr>
          <w:rFonts w:eastAsia="Arial"/>
          <w:b/>
          <w:bCs/>
          <w:color w:val="000000" w:themeColor="text1"/>
          <w:sz w:val="24"/>
          <w:szCs w:val="24"/>
        </w:rPr>
        <w:t xml:space="preserve">Signed: </w:t>
      </w:r>
      <w:proofErr w:type="spellStart"/>
      <w:r w:rsidR="007255A0">
        <w:rPr>
          <w:rFonts w:eastAsia="Arial"/>
          <w:b/>
          <w:bCs/>
          <w:color w:val="000000" w:themeColor="text1"/>
          <w:sz w:val="24"/>
          <w:szCs w:val="24"/>
        </w:rPr>
        <w:t>LCDavies</w:t>
      </w:r>
      <w:proofErr w:type="spellEnd"/>
    </w:p>
    <w:p w14:paraId="04D3CABE" w14:textId="77777777" w:rsidR="00856BC4" w:rsidRDefault="00856BC4" w:rsidP="00856BC4">
      <w:r w:rsidRPr="5CE196A1">
        <w:rPr>
          <w:rFonts w:eastAsia="Arial"/>
          <w:b/>
          <w:bCs/>
          <w:color w:val="000000" w:themeColor="text1"/>
          <w:sz w:val="24"/>
          <w:szCs w:val="24"/>
        </w:rPr>
        <w:t xml:space="preserve"> </w:t>
      </w:r>
    </w:p>
    <w:p w14:paraId="4C159E02" w14:textId="15E0159B" w:rsidR="00856BC4" w:rsidRDefault="00856BC4" w:rsidP="00856BC4">
      <w:r w:rsidRPr="5CE196A1">
        <w:rPr>
          <w:rFonts w:eastAsia="Arial"/>
          <w:b/>
          <w:bCs/>
          <w:color w:val="000000" w:themeColor="text1"/>
          <w:sz w:val="24"/>
          <w:szCs w:val="24"/>
        </w:rPr>
        <w:t>Date:</w:t>
      </w:r>
      <w:r w:rsidR="00353106">
        <w:rPr>
          <w:rFonts w:eastAsia="Arial"/>
          <w:b/>
          <w:bCs/>
          <w:color w:val="000000" w:themeColor="text1"/>
          <w:sz w:val="24"/>
          <w:szCs w:val="24"/>
        </w:rPr>
        <w:t xml:space="preserve"> 28/10/2024</w:t>
      </w:r>
    </w:p>
    <w:p w14:paraId="745B9B66" w14:textId="6E221E1A" w:rsidR="00856BC4" w:rsidRDefault="00856BC4" w:rsidP="00856BC4">
      <w:pPr>
        <w:ind w:left="2880" w:right="225" w:firstLine="720"/>
        <w:rPr>
          <w:b/>
          <w:bCs/>
          <w:sz w:val="24"/>
          <w:szCs w:val="24"/>
          <w:lang w:eastAsia="zh-TW"/>
        </w:rPr>
        <w:sectPr w:rsidR="00856BC4" w:rsidSect="00856BC4">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79658EBD" w14:textId="77777777" w:rsidR="00856BC4" w:rsidRPr="00E676F7" w:rsidRDefault="00856BC4" w:rsidP="00856BC4">
      <w:pPr>
        <w:keepNext/>
        <w:spacing w:before="240" w:after="60"/>
        <w:ind w:right="237"/>
        <w:jc w:val="both"/>
        <w:rPr>
          <w:b/>
          <w:sz w:val="24"/>
          <w:szCs w:val="24"/>
        </w:rPr>
      </w:pPr>
      <w:r w:rsidRPr="00E676F7">
        <w:rPr>
          <w:b/>
          <w:sz w:val="24"/>
          <w:szCs w:val="24"/>
        </w:rPr>
        <w:lastRenderedPageBreak/>
        <w:t>Bibliography</w:t>
      </w:r>
    </w:p>
    <w:p w14:paraId="4821DE13" w14:textId="77777777" w:rsidR="00856BC4" w:rsidRDefault="00856BC4" w:rsidP="00856BC4">
      <w:pPr>
        <w:keepNext/>
        <w:spacing w:before="240" w:after="60"/>
        <w:ind w:right="237"/>
        <w:jc w:val="both"/>
        <w:rPr>
          <w:sz w:val="24"/>
          <w:szCs w:val="24"/>
        </w:rPr>
      </w:pPr>
      <w:r w:rsidRPr="00E676F7">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Pr>
          <w:sz w:val="24"/>
          <w:szCs w:val="24"/>
        </w:rPr>
        <w:t xml:space="preserve">. </w:t>
      </w:r>
    </w:p>
    <w:p w14:paraId="56514AA7" w14:textId="77777777" w:rsidR="00856BC4" w:rsidRDefault="00856BC4" w:rsidP="00856BC4">
      <w:pPr>
        <w:keepNext/>
        <w:spacing w:before="240" w:after="60"/>
        <w:ind w:right="237"/>
        <w:jc w:val="both"/>
        <w:rPr>
          <w:sz w:val="24"/>
          <w:szCs w:val="24"/>
        </w:rPr>
      </w:pPr>
    </w:p>
    <w:p w14:paraId="42E43797" w14:textId="48AEFC2B" w:rsidR="00CE4360" w:rsidRDefault="00C82685" w:rsidP="00CE4360">
      <w:pPr>
        <w:pStyle w:val="NormalWeb"/>
        <w:numPr>
          <w:ilvl w:val="0"/>
          <w:numId w:val="7"/>
        </w:numPr>
        <w:spacing w:before="0" w:beforeAutospacing="0" w:after="0" w:afterAutospacing="0" w:line="480" w:lineRule="auto"/>
        <w:rPr>
          <w:rFonts w:ascii="Arial" w:hAnsi="Arial" w:cs="Arial"/>
          <w:color w:val="000000"/>
        </w:rPr>
      </w:pPr>
      <w:bookmarkStart w:id="1" w:name="_Hlk144314406"/>
      <w:r>
        <w:rPr>
          <w:rFonts w:ascii="Arial" w:hAnsi="Arial" w:cs="Arial"/>
          <w:color w:val="000000"/>
        </w:rPr>
        <w:t xml:space="preserve">Clarke, R. and </w:t>
      </w:r>
      <w:r w:rsidR="003670F4">
        <w:rPr>
          <w:rFonts w:ascii="Arial" w:hAnsi="Arial" w:cs="Arial"/>
          <w:color w:val="000000"/>
        </w:rPr>
        <w:t>Hope, T. (2012)</w:t>
      </w:r>
      <w:r w:rsidR="00687C17" w:rsidRPr="00687C17">
        <w:rPr>
          <w:rFonts w:ascii="Arial" w:hAnsi="Arial" w:cs="Arial"/>
          <w:color w:val="000000"/>
        </w:rPr>
        <w:t xml:space="preserve"> </w:t>
      </w:r>
      <w:r w:rsidR="00687C17">
        <w:rPr>
          <w:rFonts w:ascii="Arial" w:hAnsi="Arial" w:cs="Arial"/>
          <w:color w:val="000000"/>
        </w:rPr>
        <w:t>‘Target Hardening: How Much of an Answer?</w:t>
      </w:r>
      <w:r w:rsidR="00687C17">
        <w:rPr>
          <w:rFonts w:ascii="Arial" w:hAnsi="Arial" w:cs="Arial"/>
          <w:color w:val="000000"/>
        </w:rPr>
        <w:t xml:space="preserve">’, </w:t>
      </w:r>
      <w:r w:rsidR="00CE4360">
        <w:rPr>
          <w:rFonts w:ascii="Arial" w:hAnsi="Arial" w:cs="Arial"/>
          <w:color w:val="000000"/>
        </w:rPr>
        <w:t xml:space="preserve">in Clarke, R et al. (eds) </w:t>
      </w:r>
      <w:r w:rsidR="00484345" w:rsidRPr="00A1546C">
        <w:rPr>
          <w:rFonts w:ascii="Arial" w:hAnsi="Arial" w:cs="Arial"/>
          <w:i/>
          <w:iCs/>
          <w:color w:val="000000"/>
        </w:rPr>
        <w:t xml:space="preserve">Coping </w:t>
      </w:r>
      <w:r w:rsidR="00481329" w:rsidRPr="00A1546C">
        <w:rPr>
          <w:rFonts w:ascii="Arial" w:hAnsi="Arial" w:cs="Arial"/>
          <w:i/>
          <w:iCs/>
          <w:color w:val="000000"/>
        </w:rPr>
        <w:t>with</w:t>
      </w:r>
      <w:r w:rsidR="00484345" w:rsidRPr="00A1546C">
        <w:rPr>
          <w:rFonts w:ascii="Arial" w:hAnsi="Arial" w:cs="Arial"/>
          <w:i/>
          <w:iCs/>
          <w:color w:val="000000"/>
        </w:rPr>
        <w:t xml:space="preserve"> Burglary</w:t>
      </w:r>
      <w:r w:rsidR="00A1546C" w:rsidRPr="00A1546C">
        <w:rPr>
          <w:rFonts w:ascii="Arial" w:hAnsi="Arial" w:cs="Arial"/>
          <w:i/>
          <w:iCs/>
          <w:color w:val="000000"/>
        </w:rPr>
        <w:t>: Research</w:t>
      </w:r>
      <w:r w:rsidR="00A1546C">
        <w:rPr>
          <w:rFonts w:ascii="Arial" w:hAnsi="Arial" w:cs="Arial"/>
          <w:i/>
          <w:iCs/>
          <w:color w:val="000000"/>
        </w:rPr>
        <w:t xml:space="preserve"> Perspective on Policy</w:t>
      </w:r>
      <w:r w:rsidR="007A1F41">
        <w:rPr>
          <w:rFonts w:ascii="Arial" w:hAnsi="Arial" w:cs="Arial"/>
          <w:color w:val="000000"/>
        </w:rPr>
        <w:t xml:space="preserve">. </w:t>
      </w:r>
      <w:r w:rsidR="00481329">
        <w:rPr>
          <w:rFonts w:ascii="Arial" w:hAnsi="Arial" w:cs="Arial"/>
          <w:color w:val="000000"/>
        </w:rPr>
        <w:t xml:space="preserve">Netherlands: </w:t>
      </w:r>
      <w:r w:rsidR="007831BD">
        <w:rPr>
          <w:rFonts w:ascii="Arial" w:hAnsi="Arial" w:cs="Arial"/>
          <w:color w:val="000000"/>
        </w:rPr>
        <w:t>Sp</w:t>
      </w:r>
      <w:r w:rsidR="00481329">
        <w:rPr>
          <w:rFonts w:ascii="Arial" w:hAnsi="Arial" w:cs="Arial"/>
          <w:color w:val="000000"/>
        </w:rPr>
        <w:t>ringer National, pp. 29 – 30.</w:t>
      </w:r>
    </w:p>
    <w:p w14:paraId="0FCA4DC6" w14:textId="02B3B2EF" w:rsidR="000C1386" w:rsidRPr="00CE4360" w:rsidRDefault="000C1386" w:rsidP="00CE4360">
      <w:pPr>
        <w:pStyle w:val="NormalWeb"/>
        <w:numPr>
          <w:ilvl w:val="0"/>
          <w:numId w:val="7"/>
        </w:numPr>
        <w:spacing w:before="0" w:beforeAutospacing="0" w:after="0" w:afterAutospacing="0" w:line="480" w:lineRule="auto"/>
        <w:rPr>
          <w:rFonts w:ascii="Arial" w:hAnsi="Arial" w:cs="Arial"/>
          <w:color w:val="000000"/>
        </w:rPr>
      </w:pPr>
      <w:r w:rsidRPr="00CE4360">
        <w:rPr>
          <w:rFonts w:ascii="Arial" w:hAnsi="Arial" w:cs="Arial"/>
          <w:color w:val="000000"/>
        </w:rPr>
        <w:t xml:space="preserve">College of Policing, 2013. </w:t>
      </w:r>
      <w:r w:rsidRPr="00CE4360">
        <w:rPr>
          <w:rFonts w:ascii="Arial" w:hAnsi="Arial" w:cs="Arial"/>
          <w:i/>
          <w:iCs/>
          <w:color w:val="000000"/>
        </w:rPr>
        <w:t>National Decision Model</w:t>
      </w:r>
      <w:r w:rsidRPr="00CE4360">
        <w:rPr>
          <w:rFonts w:ascii="Arial" w:hAnsi="Arial" w:cs="Arial"/>
          <w:color w:val="000000"/>
        </w:rPr>
        <w:t xml:space="preserve">. [Diagram]. Available at: </w:t>
      </w:r>
      <w:hyperlink r:id="rId18" w:history="1">
        <w:r w:rsidRPr="00CE4360">
          <w:rPr>
            <w:rStyle w:val="Hyperlink"/>
            <w:rFonts w:ascii="Arial" w:hAnsi="Arial" w:cs="Arial"/>
          </w:rPr>
          <w:t xml:space="preserve"> https://www.college.police.uk/guidance/vulnerability-related-risks/introduction-vulnerability-related-riskmodel | College of Policing</w:t>
        </w:r>
      </w:hyperlink>
      <w:r w:rsidRPr="00CE4360">
        <w:rPr>
          <w:rFonts w:ascii="Arial" w:hAnsi="Arial" w:cs="Arial"/>
          <w:color w:val="00B0F0"/>
        </w:rPr>
        <w:br/>
      </w:r>
      <w:r w:rsidRPr="00CE4360">
        <w:rPr>
          <w:rFonts w:ascii="Arial" w:hAnsi="Arial" w:cs="Arial"/>
          <w:color w:val="000000"/>
        </w:rPr>
        <w:t>(Accessed 25</w:t>
      </w:r>
      <w:r w:rsidRPr="00CE4360">
        <w:rPr>
          <w:rFonts w:ascii="Arial" w:hAnsi="Arial" w:cs="Arial"/>
          <w:color w:val="000000"/>
          <w:vertAlign w:val="superscript"/>
        </w:rPr>
        <w:t xml:space="preserve"> </w:t>
      </w:r>
      <w:r w:rsidRPr="00CE4360">
        <w:rPr>
          <w:rFonts w:ascii="Arial" w:hAnsi="Arial" w:cs="Arial"/>
          <w:color w:val="000000"/>
        </w:rPr>
        <w:t>August 2023)</w:t>
      </w:r>
      <w:r w:rsidR="003670F4" w:rsidRPr="00CE4360">
        <w:rPr>
          <w:rFonts w:ascii="Arial" w:hAnsi="Arial" w:cs="Arial"/>
          <w:color w:val="000000"/>
        </w:rPr>
        <w:t xml:space="preserve"> </w:t>
      </w:r>
    </w:p>
    <w:p w14:paraId="1A43BC9D" w14:textId="0C6CC13F" w:rsidR="00856BC4" w:rsidRDefault="00856BC4" w:rsidP="00856BC4">
      <w:pPr>
        <w:pStyle w:val="NormalWeb"/>
        <w:numPr>
          <w:ilvl w:val="0"/>
          <w:numId w:val="7"/>
        </w:numPr>
        <w:spacing w:before="0" w:beforeAutospacing="0" w:after="0" w:afterAutospacing="0" w:line="480" w:lineRule="auto"/>
        <w:rPr>
          <w:rFonts w:ascii="Arial" w:hAnsi="Arial" w:cs="Arial"/>
          <w:color w:val="000000"/>
        </w:rPr>
      </w:pPr>
      <w:r w:rsidRPr="00EB4FFF">
        <w:rPr>
          <w:rFonts w:ascii="Arial" w:hAnsi="Arial" w:cs="Arial"/>
          <w:color w:val="000000"/>
        </w:rPr>
        <w:t xml:space="preserve">College of Policing, 2013. </w:t>
      </w:r>
      <w:r w:rsidRPr="00EB4FFF">
        <w:rPr>
          <w:rFonts w:ascii="Arial" w:hAnsi="Arial" w:cs="Arial"/>
          <w:i/>
          <w:iCs/>
          <w:color w:val="000000"/>
        </w:rPr>
        <w:t>National Decision Model</w:t>
      </w:r>
      <w:r w:rsidRPr="00EB4FFF">
        <w:rPr>
          <w:rFonts w:ascii="Arial" w:hAnsi="Arial" w:cs="Arial"/>
          <w:color w:val="000000"/>
        </w:rPr>
        <w:t xml:space="preserve">. [Online]. Available at: </w:t>
      </w:r>
      <w:hyperlink r:id="rId19" w:history="1">
        <w:r w:rsidRPr="00EB4FFF">
          <w:rPr>
            <w:rStyle w:val="Hyperlink"/>
            <w:rFonts w:ascii="Arial" w:hAnsi="Arial" w:cs="Arial"/>
          </w:rPr>
          <w:t>https://www.college.police.uk/app/national-decision-model/national-decision-model?highlight=national%20decision%20model</w:t>
        </w:r>
      </w:hyperlink>
      <w:r w:rsidRPr="00EB4FFF">
        <w:rPr>
          <w:rFonts w:ascii="Arial" w:hAnsi="Arial" w:cs="Arial"/>
          <w:color w:val="0000FF"/>
        </w:rPr>
        <w:t>.</w:t>
      </w:r>
      <w:r w:rsidRPr="00EB4FFF">
        <w:rPr>
          <w:rFonts w:ascii="Arial" w:hAnsi="Arial" w:cs="Arial"/>
          <w:color w:val="00B0F0"/>
        </w:rPr>
        <w:t xml:space="preserve"> </w:t>
      </w:r>
      <w:r w:rsidRPr="00EB4FFF">
        <w:rPr>
          <w:rFonts w:ascii="Arial" w:hAnsi="Arial" w:cs="Arial"/>
          <w:color w:val="00B0F0"/>
        </w:rPr>
        <w:br/>
      </w:r>
      <w:r w:rsidRPr="00EB4FFF">
        <w:rPr>
          <w:rFonts w:ascii="Arial" w:hAnsi="Arial" w:cs="Arial"/>
          <w:color w:val="000000"/>
        </w:rPr>
        <w:t>(Accessed 28</w:t>
      </w:r>
      <w:r w:rsidRPr="00EB4FFF">
        <w:rPr>
          <w:rFonts w:ascii="Arial" w:hAnsi="Arial" w:cs="Arial"/>
          <w:color w:val="000000"/>
          <w:vertAlign w:val="superscript"/>
        </w:rPr>
        <w:t xml:space="preserve">th </w:t>
      </w:r>
      <w:r>
        <w:rPr>
          <w:rFonts w:ascii="Arial" w:hAnsi="Arial" w:cs="Arial"/>
          <w:color w:val="000000"/>
        </w:rPr>
        <w:t>August</w:t>
      </w:r>
      <w:r w:rsidRPr="00EB4FFF">
        <w:rPr>
          <w:rFonts w:ascii="Arial" w:hAnsi="Arial" w:cs="Arial"/>
          <w:color w:val="000000"/>
        </w:rPr>
        <w:t xml:space="preserve"> 202</w:t>
      </w:r>
      <w:r>
        <w:rPr>
          <w:rFonts w:ascii="Arial" w:hAnsi="Arial" w:cs="Arial"/>
          <w:color w:val="000000"/>
        </w:rPr>
        <w:t>3</w:t>
      </w:r>
      <w:r w:rsidRPr="00EB4FFF">
        <w:rPr>
          <w:rFonts w:ascii="Arial" w:hAnsi="Arial" w:cs="Arial"/>
          <w:color w:val="000000"/>
        </w:rPr>
        <w:t>)</w:t>
      </w:r>
    </w:p>
    <w:p w14:paraId="54D783E4" w14:textId="77777777" w:rsidR="0092071D" w:rsidRPr="00284EC8" w:rsidRDefault="0092071D" w:rsidP="0092071D">
      <w:pPr>
        <w:pStyle w:val="ListParagraph"/>
        <w:numPr>
          <w:ilvl w:val="0"/>
          <w:numId w:val="7"/>
        </w:numPr>
        <w:spacing w:line="480" w:lineRule="auto"/>
        <w:textAlignment w:val="auto"/>
        <w:rPr>
          <w:sz w:val="24"/>
          <w:szCs w:val="24"/>
        </w:rPr>
      </w:pPr>
      <w:r w:rsidRPr="00284EC8">
        <w:rPr>
          <w:color w:val="auto"/>
          <w:sz w:val="24"/>
          <w:szCs w:val="24"/>
        </w:rPr>
        <w:t xml:space="preserve">College of Policing, 2021. College of Policing. </w:t>
      </w:r>
      <w:r w:rsidRPr="00284EC8">
        <w:rPr>
          <w:i/>
          <w:iCs/>
          <w:color w:val="auto"/>
          <w:sz w:val="24"/>
          <w:szCs w:val="24"/>
        </w:rPr>
        <w:t>Introduction To Vulnerability – Relates Risk</w:t>
      </w:r>
      <w:r w:rsidRPr="00284EC8">
        <w:rPr>
          <w:color w:val="auto"/>
          <w:sz w:val="24"/>
          <w:szCs w:val="24"/>
        </w:rPr>
        <w:t xml:space="preserve"> [Online] Available at: </w:t>
      </w:r>
      <w:hyperlink r:id="rId20" w:history="1">
        <w:r w:rsidRPr="00284EC8">
          <w:rPr>
            <w:rStyle w:val="Hyperlink"/>
            <w:sz w:val="24"/>
            <w:szCs w:val="24"/>
          </w:rPr>
          <w:t>https://www.college.police.uk/guidance/vulnerability-related-risks/introduction-vulnerability-related-risk</w:t>
        </w:r>
      </w:hyperlink>
      <w:r w:rsidRPr="00284EC8">
        <w:rPr>
          <w:color w:val="auto"/>
          <w:sz w:val="24"/>
          <w:szCs w:val="24"/>
        </w:rPr>
        <w:t xml:space="preserve"> (Accessed date: 3</w:t>
      </w:r>
      <w:r w:rsidRPr="00284EC8">
        <w:rPr>
          <w:color w:val="auto"/>
          <w:sz w:val="24"/>
          <w:szCs w:val="24"/>
          <w:vertAlign w:val="superscript"/>
        </w:rPr>
        <w:t>rd</w:t>
      </w:r>
      <w:r w:rsidRPr="00284EC8">
        <w:rPr>
          <w:color w:val="auto"/>
          <w:sz w:val="24"/>
          <w:szCs w:val="24"/>
        </w:rPr>
        <w:t xml:space="preserve"> of October 2024).</w:t>
      </w:r>
    </w:p>
    <w:p w14:paraId="33A78131" w14:textId="48D6C201" w:rsidR="00856BC4" w:rsidRDefault="00856BC4" w:rsidP="00856BC4">
      <w:pPr>
        <w:pStyle w:val="NormalWeb"/>
        <w:numPr>
          <w:ilvl w:val="0"/>
          <w:numId w:val="7"/>
        </w:numPr>
        <w:spacing w:before="0" w:beforeAutospacing="0" w:after="0" w:afterAutospacing="0" w:line="480" w:lineRule="auto"/>
        <w:rPr>
          <w:rFonts w:ascii="Arial" w:hAnsi="Arial" w:cs="Arial"/>
          <w:color w:val="000000"/>
        </w:rPr>
      </w:pPr>
      <w:r>
        <w:rPr>
          <w:rFonts w:ascii="Arial" w:hAnsi="Arial" w:cs="Arial"/>
          <w:color w:val="000000"/>
        </w:rPr>
        <w:t>C</w:t>
      </w:r>
      <w:r w:rsidRPr="00F64687">
        <w:rPr>
          <w:rFonts w:ascii="Arial" w:hAnsi="Arial" w:cs="Arial"/>
          <w:color w:val="000000"/>
        </w:rPr>
        <w:t>ollege of Policing, 2023.</w:t>
      </w:r>
      <w:r w:rsidR="004B02E5">
        <w:rPr>
          <w:rFonts w:ascii="Arial" w:hAnsi="Arial" w:cs="Arial"/>
          <w:color w:val="000000"/>
        </w:rPr>
        <w:t xml:space="preserve"> </w:t>
      </w:r>
      <w:r w:rsidRPr="00F64687">
        <w:rPr>
          <w:rFonts w:ascii="Arial" w:hAnsi="Arial" w:cs="Arial"/>
          <w:i/>
          <w:iCs/>
          <w:color w:val="000000"/>
        </w:rPr>
        <w:t>Investigation Introduction</w:t>
      </w:r>
      <w:r w:rsidRPr="00F64687">
        <w:rPr>
          <w:rFonts w:ascii="Arial" w:hAnsi="Arial" w:cs="Arial"/>
          <w:color w:val="000000"/>
        </w:rPr>
        <w:t xml:space="preserve"> [Online]. Available at: </w:t>
      </w:r>
      <w:hyperlink r:id="rId21" w:history="1">
        <w:r w:rsidR="00284EC8" w:rsidRPr="00284EC8">
          <w:rPr>
            <w:rStyle w:val="Hyperlink"/>
            <w:rFonts w:ascii="Arial" w:hAnsi="Arial" w:cs="Arial"/>
          </w:rPr>
          <w:t>https://www.college.police.uk/guidance/vulnerability-related-risks/introduction-vulnerability-related-risk</w:t>
        </w:r>
        <w:r w:rsidRPr="00F64687">
          <w:rPr>
            <w:rStyle w:val="Hyperlink"/>
            <w:rFonts w:ascii="Arial" w:hAnsi="Arial" w:cs="Arial"/>
          </w:rPr>
          <w:t>ollege of Policing</w:t>
        </w:r>
      </w:hyperlink>
      <w:r>
        <w:rPr>
          <w:rFonts w:ascii="Arial" w:hAnsi="Arial" w:cs="Arial"/>
        </w:rPr>
        <w:t xml:space="preserve"> (Accessed 1</w:t>
      </w:r>
      <w:r w:rsidRPr="00F64687">
        <w:rPr>
          <w:rFonts w:ascii="Arial" w:hAnsi="Arial" w:cs="Arial"/>
          <w:vertAlign w:val="superscript"/>
        </w:rPr>
        <w:t>st</w:t>
      </w:r>
      <w:r>
        <w:rPr>
          <w:rFonts w:ascii="Arial" w:hAnsi="Arial" w:cs="Arial"/>
        </w:rPr>
        <w:t xml:space="preserve"> of September 2023).</w:t>
      </w:r>
    </w:p>
    <w:p w14:paraId="3C140A72" w14:textId="71DD87D6" w:rsidR="00856BC4" w:rsidRPr="00D7106B" w:rsidRDefault="00856BC4" w:rsidP="00856BC4">
      <w:pPr>
        <w:pStyle w:val="NormalWeb"/>
        <w:numPr>
          <w:ilvl w:val="0"/>
          <w:numId w:val="7"/>
        </w:numPr>
        <w:spacing w:before="0" w:beforeAutospacing="0" w:after="0" w:afterAutospacing="0" w:line="480" w:lineRule="auto"/>
        <w:rPr>
          <w:rFonts w:ascii="Arial" w:hAnsi="Arial" w:cs="Arial"/>
          <w:color w:val="000000"/>
        </w:rPr>
      </w:pPr>
      <w:r>
        <w:rPr>
          <w:rFonts w:ascii="Arial" w:hAnsi="Arial" w:cs="Arial"/>
          <w:color w:val="000000"/>
        </w:rPr>
        <w:t>College of Policing, 2023</w:t>
      </w:r>
      <w:r w:rsidR="008E5F6B">
        <w:rPr>
          <w:rFonts w:ascii="Arial" w:hAnsi="Arial" w:cs="Arial"/>
          <w:color w:val="000000"/>
        </w:rPr>
        <w:t xml:space="preserve">. </w:t>
      </w:r>
      <w:r>
        <w:rPr>
          <w:rFonts w:ascii="Arial" w:hAnsi="Arial" w:cs="Arial"/>
          <w:i/>
          <w:iCs/>
          <w:color w:val="000000"/>
        </w:rPr>
        <w:t>Investigation Process</w:t>
      </w:r>
      <w:r>
        <w:rPr>
          <w:rFonts w:ascii="Arial" w:hAnsi="Arial" w:cs="Arial"/>
          <w:color w:val="000000"/>
        </w:rPr>
        <w:t xml:space="preserve"> [Online]. Available at: </w:t>
      </w:r>
      <w:hyperlink r:id="rId22" w:history="1">
        <w:r w:rsidR="00284EC8" w:rsidRPr="00284EC8">
          <w:rPr>
            <w:rStyle w:val="Hyperlink"/>
            <w:rFonts w:ascii="Arial" w:hAnsi="Arial" w:cs="Arial"/>
          </w:rPr>
          <w:t>https://www.college.police.uk/guidance/vulnerability-related-risks/introduction-</w:t>
        </w:r>
        <w:r w:rsidR="00284EC8" w:rsidRPr="00284EC8">
          <w:rPr>
            <w:rStyle w:val="Hyperlink"/>
            <w:rFonts w:ascii="Arial" w:hAnsi="Arial" w:cs="Arial"/>
          </w:rPr>
          <w:lastRenderedPageBreak/>
          <w:t>vulnerability-related-risk</w:t>
        </w:r>
        <w:r w:rsidRPr="00D7106B">
          <w:rPr>
            <w:rStyle w:val="Hyperlink"/>
            <w:rFonts w:ascii="Arial" w:hAnsi="Arial" w:cs="Arial"/>
          </w:rPr>
          <w:t>ss | College of Policing</w:t>
        </w:r>
      </w:hyperlink>
      <w:r w:rsidRPr="00D7106B">
        <w:rPr>
          <w:rFonts w:ascii="Arial" w:hAnsi="Arial" w:cs="Arial"/>
        </w:rPr>
        <w:t xml:space="preserve"> (</w:t>
      </w:r>
      <w:r>
        <w:rPr>
          <w:rFonts w:ascii="Arial" w:hAnsi="Arial" w:cs="Arial"/>
        </w:rPr>
        <w:t>Accessed 2</w:t>
      </w:r>
      <w:r w:rsidRPr="00D7106B">
        <w:rPr>
          <w:rFonts w:ascii="Arial" w:hAnsi="Arial" w:cs="Arial"/>
          <w:vertAlign w:val="superscript"/>
        </w:rPr>
        <w:t>nd</w:t>
      </w:r>
      <w:r>
        <w:rPr>
          <w:rFonts w:ascii="Arial" w:hAnsi="Arial" w:cs="Arial"/>
        </w:rPr>
        <w:t xml:space="preserve"> of September 2023).</w:t>
      </w:r>
    </w:p>
    <w:p w14:paraId="5157F5C3" w14:textId="0D1B74FA" w:rsidR="00856BC4" w:rsidRPr="003425D1" w:rsidRDefault="00856BC4" w:rsidP="00856BC4">
      <w:pPr>
        <w:pStyle w:val="NormalWeb"/>
        <w:numPr>
          <w:ilvl w:val="0"/>
          <w:numId w:val="7"/>
        </w:numPr>
        <w:spacing w:before="0" w:beforeAutospacing="0" w:after="0" w:afterAutospacing="0" w:line="480" w:lineRule="auto"/>
        <w:rPr>
          <w:rFonts w:ascii="Arial" w:hAnsi="Arial" w:cs="Arial"/>
          <w:color w:val="000000"/>
        </w:rPr>
      </w:pPr>
      <w:r w:rsidRPr="00EB4FFF">
        <w:rPr>
          <w:rFonts w:ascii="Arial" w:hAnsi="Arial" w:cs="Arial"/>
          <w:color w:val="000000"/>
        </w:rPr>
        <w:t xml:space="preserve">Gibbs, G (1984) </w:t>
      </w:r>
      <w:r w:rsidRPr="00EB4FFF">
        <w:rPr>
          <w:rFonts w:ascii="Arial" w:hAnsi="Arial" w:cs="Arial"/>
          <w:i/>
          <w:iCs/>
          <w:color w:val="000000"/>
        </w:rPr>
        <w:t>Learning by Doing</w:t>
      </w:r>
      <w:r w:rsidRPr="00EB4FFF">
        <w:rPr>
          <w:rFonts w:ascii="Arial" w:hAnsi="Arial" w:cs="Arial"/>
          <w:color w:val="000000"/>
        </w:rPr>
        <w:t xml:space="preserve">. [online] Oxford Brookes University. Available </w:t>
      </w:r>
      <w:r w:rsidRPr="00284EC8">
        <w:rPr>
          <w:rFonts w:ascii="Arial" w:hAnsi="Arial" w:cs="Arial"/>
          <w:color w:val="000000"/>
        </w:rPr>
        <w:t xml:space="preserve">at: </w:t>
      </w:r>
      <w:hyperlink r:id="rId23" w:history="1">
        <w:r w:rsidR="00284EC8" w:rsidRPr="00284EC8">
          <w:rPr>
            <w:rStyle w:val="Hyperlink"/>
            <w:rFonts w:ascii="Arial" w:hAnsi="Arial" w:cs="Arial"/>
          </w:rPr>
          <w:t>https://www.college.police.uk/guidance/vulnerability-related-risks/introduction-vulnerability-related-risk</w:t>
        </w:r>
      </w:hyperlink>
      <w:r w:rsidR="00284EC8" w:rsidRPr="00284EC8">
        <w:rPr>
          <w:rFonts w:ascii="Arial" w:hAnsi="Arial" w:cs="Arial"/>
        </w:rPr>
        <w:t xml:space="preserve"> </w:t>
      </w:r>
      <w:r w:rsidRPr="00284EC8">
        <w:rPr>
          <w:rFonts w:ascii="Arial" w:hAnsi="Arial" w:cs="Arial"/>
        </w:rPr>
        <w:t>(</w:t>
      </w:r>
      <w:r w:rsidRPr="00EB4FFF">
        <w:rPr>
          <w:rFonts w:ascii="Arial" w:hAnsi="Arial" w:cs="Arial"/>
        </w:rPr>
        <w:t>Accessed</w:t>
      </w:r>
      <w:r>
        <w:rPr>
          <w:rFonts w:ascii="Arial" w:hAnsi="Arial" w:cs="Arial"/>
        </w:rPr>
        <w:t xml:space="preserve"> date:</w:t>
      </w:r>
      <w:r w:rsidRPr="00EB4FFF">
        <w:rPr>
          <w:rFonts w:ascii="Arial" w:hAnsi="Arial" w:cs="Arial"/>
        </w:rPr>
        <w:t xml:space="preserve"> </w:t>
      </w:r>
      <w:r>
        <w:rPr>
          <w:rFonts w:ascii="Arial" w:hAnsi="Arial" w:cs="Arial"/>
        </w:rPr>
        <w:t>26</w:t>
      </w:r>
      <w:r w:rsidRPr="00EB4FFF">
        <w:rPr>
          <w:rFonts w:ascii="Arial" w:hAnsi="Arial" w:cs="Arial"/>
          <w:vertAlign w:val="superscript"/>
        </w:rPr>
        <w:t>th</w:t>
      </w:r>
      <w:r>
        <w:rPr>
          <w:rFonts w:ascii="Arial" w:hAnsi="Arial" w:cs="Arial"/>
        </w:rPr>
        <w:t xml:space="preserve"> August</w:t>
      </w:r>
      <w:r w:rsidRPr="00EB4FFF">
        <w:rPr>
          <w:rFonts w:ascii="Arial" w:hAnsi="Arial" w:cs="Arial"/>
        </w:rPr>
        <w:t xml:space="preserve"> 2023)</w:t>
      </w:r>
    </w:p>
    <w:p w14:paraId="1FA5C761" w14:textId="478D4078" w:rsidR="003425D1" w:rsidRPr="00705911" w:rsidRDefault="003425D1" w:rsidP="00856BC4">
      <w:pPr>
        <w:pStyle w:val="NormalWeb"/>
        <w:numPr>
          <w:ilvl w:val="0"/>
          <w:numId w:val="7"/>
        </w:numPr>
        <w:spacing w:before="0" w:beforeAutospacing="0" w:after="0" w:afterAutospacing="0" w:line="480" w:lineRule="auto"/>
        <w:rPr>
          <w:rFonts w:ascii="Arial" w:hAnsi="Arial" w:cs="Arial"/>
          <w:color w:val="000000"/>
        </w:rPr>
      </w:pPr>
      <w:r>
        <w:rPr>
          <w:rFonts w:ascii="Arial" w:hAnsi="Arial" w:cs="Arial"/>
        </w:rPr>
        <w:t>Glasby, J., Dickenson, H. and Miller, R, (2011)</w:t>
      </w:r>
      <w:r w:rsidR="00C90144">
        <w:rPr>
          <w:rFonts w:ascii="Arial" w:hAnsi="Arial" w:cs="Arial"/>
        </w:rPr>
        <w:t xml:space="preserve"> </w:t>
      </w:r>
      <w:r w:rsidR="00C90144">
        <w:rPr>
          <w:rFonts w:ascii="Arial" w:hAnsi="Arial" w:cs="Arial"/>
          <w:i/>
          <w:iCs/>
        </w:rPr>
        <w:t xml:space="preserve">Partnership Working in England – </w:t>
      </w:r>
      <w:r w:rsidR="00C90144" w:rsidRPr="00EF4221">
        <w:rPr>
          <w:rFonts w:ascii="Arial" w:hAnsi="Arial" w:cs="Arial"/>
          <w:i/>
          <w:iCs/>
        </w:rPr>
        <w:t>Where We Are and Where We’ve Come From</w:t>
      </w:r>
      <w:r w:rsidR="00693CA7" w:rsidRPr="00EF4221">
        <w:rPr>
          <w:rFonts w:ascii="Arial" w:hAnsi="Arial" w:cs="Arial"/>
        </w:rPr>
        <w:t xml:space="preserve">. </w:t>
      </w:r>
      <w:r w:rsidR="008E2584" w:rsidRPr="00EF4221">
        <w:rPr>
          <w:rFonts w:ascii="Arial" w:hAnsi="Arial" w:cs="Arial"/>
        </w:rPr>
        <w:t xml:space="preserve">Available at: </w:t>
      </w:r>
      <w:hyperlink r:id="rId24" w:history="1">
        <w:r w:rsidR="008E2584" w:rsidRPr="00EF4221">
          <w:rPr>
            <w:rStyle w:val="Hyperlink"/>
            <w:rFonts w:ascii="Arial" w:hAnsi="Arial" w:cs="Arial"/>
          </w:rPr>
          <w:t>https://pmc.ncbi.nlm.nih.gov/articles/PMC3111890/</w:t>
        </w:r>
      </w:hyperlink>
      <w:r w:rsidR="008E2584" w:rsidRPr="00EF4221">
        <w:rPr>
          <w:rFonts w:ascii="Arial" w:hAnsi="Arial" w:cs="Arial"/>
        </w:rPr>
        <w:t xml:space="preserve">. </w:t>
      </w:r>
      <w:r w:rsidR="00EF4221" w:rsidRPr="00EF4221">
        <w:rPr>
          <w:rFonts w:ascii="Arial" w:hAnsi="Arial" w:cs="Arial"/>
        </w:rPr>
        <w:t>(Accessed date: 5</w:t>
      </w:r>
      <w:r w:rsidR="00EF4221" w:rsidRPr="00EF4221">
        <w:rPr>
          <w:rFonts w:ascii="Arial" w:hAnsi="Arial" w:cs="Arial"/>
          <w:vertAlign w:val="superscript"/>
        </w:rPr>
        <w:t>th</w:t>
      </w:r>
      <w:r w:rsidR="00EF4221" w:rsidRPr="00EF4221">
        <w:rPr>
          <w:rFonts w:ascii="Arial" w:hAnsi="Arial" w:cs="Arial"/>
        </w:rPr>
        <w:t xml:space="preserve"> of October 2024)</w:t>
      </w:r>
    </w:p>
    <w:p w14:paraId="0D723504" w14:textId="35D0D179" w:rsidR="00705911" w:rsidRPr="000843A0" w:rsidRDefault="00BA2B4D" w:rsidP="00856BC4">
      <w:pPr>
        <w:pStyle w:val="NormalWeb"/>
        <w:numPr>
          <w:ilvl w:val="0"/>
          <w:numId w:val="7"/>
        </w:numPr>
        <w:spacing w:before="0" w:beforeAutospacing="0" w:after="0" w:afterAutospacing="0" w:line="480" w:lineRule="auto"/>
        <w:rPr>
          <w:rFonts w:ascii="Arial" w:hAnsi="Arial" w:cs="Arial"/>
          <w:color w:val="000000"/>
        </w:rPr>
      </w:pPr>
      <w:r>
        <w:rPr>
          <w:rFonts w:ascii="Arial" w:hAnsi="Arial" w:cs="Arial"/>
        </w:rPr>
        <w:t>Learmonth, S</w:t>
      </w:r>
      <w:r w:rsidR="00D720F4">
        <w:rPr>
          <w:rFonts w:ascii="Arial" w:hAnsi="Arial" w:cs="Arial"/>
        </w:rPr>
        <w:t>. (2018)</w:t>
      </w:r>
      <w:r w:rsidR="00565237">
        <w:rPr>
          <w:rFonts w:ascii="Arial" w:hAnsi="Arial" w:cs="Arial"/>
        </w:rPr>
        <w:t xml:space="preserve"> </w:t>
      </w:r>
      <w:r w:rsidR="00993658">
        <w:rPr>
          <w:rFonts w:ascii="Arial" w:hAnsi="Arial" w:cs="Arial"/>
        </w:rPr>
        <w:t>‘</w:t>
      </w:r>
      <w:r w:rsidR="00565237" w:rsidRPr="00993658">
        <w:rPr>
          <w:rFonts w:ascii="Arial" w:hAnsi="Arial" w:cs="Arial"/>
        </w:rPr>
        <w:t>A System to Keep Me Safe</w:t>
      </w:r>
      <w:r w:rsidR="00993658">
        <w:rPr>
          <w:rFonts w:ascii="Arial" w:hAnsi="Arial" w:cs="Arial"/>
        </w:rPr>
        <w:t xml:space="preserve">’, </w:t>
      </w:r>
      <w:r w:rsidR="00993658" w:rsidRPr="0016135E">
        <w:rPr>
          <w:rFonts w:ascii="Arial" w:hAnsi="Arial" w:cs="Arial"/>
          <w:i/>
          <w:iCs/>
        </w:rPr>
        <w:t xml:space="preserve">An </w:t>
      </w:r>
      <w:r w:rsidR="0016135E" w:rsidRPr="0016135E">
        <w:rPr>
          <w:rFonts w:ascii="Arial" w:hAnsi="Arial" w:cs="Arial"/>
          <w:i/>
          <w:iCs/>
        </w:rPr>
        <w:t>Exploratory</w:t>
      </w:r>
      <w:r w:rsidR="00993658" w:rsidRPr="0016135E">
        <w:rPr>
          <w:rFonts w:ascii="Arial" w:hAnsi="Arial" w:cs="Arial"/>
          <w:i/>
          <w:iCs/>
        </w:rPr>
        <w:t xml:space="preserve"> Study of Bail Use in Rape Cases</w:t>
      </w:r>
      <w:r w:rsidR="0016135E">
        <w:rPr>
          <w:rFonts w:ascii="Arial" w:hAnsi="Arial" w:cs="Arial"/>
        </w:rPr>
        <w:t xml:space="preserve">. </w:t>
      </w:r>
      <w:r w:rsidR="00C035E6">
        <w:rPr>
          <w:rFonts w:ascii="Arial" w:hAnsi="Arial" w:cs="Arial"/>
        </w:rPr>
        <w:t xml:space="preserve">Pp. 25 – 34. Available at: </w:t>
      </w:r>
      <w:hyperlink r:id="rId25" w:history="1">
        <w:r w:rsidR="00C035E6" w:rsidRPr="00F324DC">
          <w:rPr>
            <w:rStyle w:val="Hyperlink"/>
            <w:rFonts w:ascii="Arial" w:hAnsi="Arial" w:cs="Arial"/>
          </w:rPr>
          <w:t>https://cwasu.org/wp-content/uploads/2019/01/Website-full-study-Exploratory-study-of-bail-use-in-rape-cases-1.pdf</w:t>
        </w:r>
      </w:hyperlink>
      <w:r w:rsidR="00C035E6">
        <w:rPr>
          <w:rFonts w:ascii="Arial" w:hAnsi="Arial" w:cs="Arial"/>
        </w:rPr>
        <w:t>. (Accessed date: 5</w:t>
      </w:r>
      <w:r w:rsidR="00C035E6" w:rsidRPr="00C035E6">
        <w:rPr>
          <w:rFonts w:ascii="Arial" w:hAnsi="Arial" w:cs="Arial"/>
          <w:vertAlign w:val="superscript"/>
        </w:rPr>
        <w:t>th</w:t>
      </w:r>
      <w:r w:rsidR="00C035E6">
        <w:rPr>
          <w:rFonts w:ascii="Arial" w:hAnsi="Arial" w:cs="Arial"/>
        </w:rPr>
        <w:t xml:space="preserve"> of October 2024).</w:t>
      </w:r>
    </w:p>
    <w:p w14:paraId="3C65849A" w14:textId="33A49BD6" w:rsidR="000843A0" w:rsidRPr="00FB777D" w:rsidRDefault="000843A0" w:rsidP="00856BC4">
      <w:pPr>
        <w:pStyle w:val="NormalWeb"/>
        <w:numPr>
          <w:ilvl w:val="0"/>
          <w:numId w:val="7"/>
        </w:numPr>
        <w:spacing w:before="0" w:beforeAutospacing="0" w:after="0" w:afterAutospacing="0" w:line="480" w:lineRule="auto"/>
        <w:rPr>
          <w:rFonts w:ascii="Arial" w:hAnsi="Arial" w:cs="Arial"/>
          <w:color w:val="000000"/>
        </w:rPr>
      </w:pPr>
      <w:r>
        <w:rPr>
          <w:rFonts w:ascii="Arial" w:hAnsi="Arial" w:cs="Arial"/>
        </w:rPr>
        <w:t xml:space="preserve">Newton, A., Rogerson, M., and </w:t>
      </w:r>
      <w:proofErr w:type="spellStart"/>
      <w:r w:rsidR="002D4588">
        <w:rPr>
          <w:rFonts w:ascii="Arial" w:hAnsi="Arial" w:cs="Arial"/>
        </w:rPr>
        <w:t>Hirschfieldy</w:t>
      </w:r>
      <w:proofErr w:type="spellEnd"/>
      <w:r w:rsidR="002D4588">
        <w:rPr>
          <w:rFonts w:ascii="Arial" w:hAnsi="Arial" w:cs="Arial"/>
        </w:rPr>
        <w:t xml:space="preserve">, A. F. (2008) </w:t>
      </w:r>
      <w:r w:rsidR="0073409D" w:rsidRPr="0073409D">
        <w:rPr>
          <w:rFonts w:ascii="Arial" w:hAnsi="Arial" w:cs="Arial"/>
        </w:rPr>
        <w:t xml:space="preserve">Relating Target Hardening to Burglary Risk: Experiences from Liverpool. </w:t>
      </w:r>
      <w:r w:rsidR="0073409D" w:rsidRPr="00773E39">
        <w:rPr>
          <w:rFonts w:ascii="Arial" w:hAnsi="Arial" w:cs="Arial"/>
          <w:i/>
          <w:iCs/>
        </w:rPr>
        <w:t>Papers from the British Criminology Conference</w:t>
      </w:r>
      <w:r w:rsidR="0073409D" w:rsidRPr="0073409D">
        <w:rPr>
          <w:rFonts w:ascii="Arial" w:hAnsi="Arial" w:cs="Arial"/>
        </w:rPr>
        <w:t>, 8. pp. 153-174.</w:t>
      </w:r>
      <w:r w:rsidR="00773E39">
        <w:rPr>
          <w:rFonts w:ascii="Arial" w:hAnsi="Arial" w:cs="Arial"/>
        </w:rPr>
        <w:t xml:space="preserve"> Available at: </w:t>
      </w:r>
      <w:hyperlink r:id="rId26" w:history="1">
        <w:r w:rsidR="006F2BA0" w:rsidRPr="00F324DC">
          <w:rPr>
            <w:rStyle w:val="Hyperlink"/>
            <w:rFonts w:ascii="Arial" w:hAnsi="Arial" w:cs="Arial"/>
          </w:rPr>
          <w:t>https://www.researchgate.net/publication/260245696_Relating_target_hardening_to_burglary_risk_Experiences_from_Liverpool</w:t>
        </w:r>
      </w:hyperlink>
      <w:r w:rsidR="006F2BA0">
        <w:rPr>
          <w:rFonts w:ascii="Arial" w:hAnsi="Arial" w:cs="Arial"/>
        </w:rPr>
        <w:t>. (Accessed date: 5</w:t>
      </w:r>
      <w:r w:rsidR="006F2BA0" w:rsidRPr="006F2BA0">
        <w:rPr>
          <w:rFonts w:ascii="Arial" w:hAnsi="Arial" w:cs="Arial"/>
          <w:vertAlign w:val="superscript"/>
        </w:rPr>
        <w:t>th</w:t>
      </w:r>
      <w:r w:rsidR="006F2BA0">
        <w:rPr>
          <w:rFonts w:ascii="Arial" w:hAnsi="Arial" w:cs="Arial"/>
        </w:rPr>
        <w:t xml:space="preserve"> of October 2024).</w:t>
      </w:r>
    </w:p>
    <w:p w14:paraId="367C1973" w14:textId="2309E738" w:rsidR="00856BC4" w:rsidRDefault="00856BC4" w:rsidP="00856BC4">
      <w:pPr>
        <w:pStyle w:val="ListParagraph"/>
        <w:numPr>
          <w:ilvl w:val="0"/>
          <w:numId w:val="7"/>
        </w:numPr>
        <w:spacing w:line="480" w:lineRule="auto"/>
        <w:textAlignment w:val="auto"/>
        <w:rPr>
          <w:sz w:val="24"/>
          <w:szCs w:val="24"/>
        </w:rPr>
      </w:pPr>
      <w:r w:rsidRPr="00284EC8">
        <w:rPr>
          <w:sz w:val="24"/>
          <w:szCs w:val="24"/>
        </w:rPr>
        <w:t xml:space="preserve">NHS (2021) </w:t>
      </w:r>
      <w:r w:rsidRPr="00284EC8">
        <w:rPr>
          <w:i/>
          <w:iCs/>
          <w:sz w:val="24"/>
          <w:szCs w:val="24"/>
        </w:rPr>
        <w:t>Abuse and Neglect of Vulnerable Adults</w:t>
      </w:r>
      <w:r w:rsidRPr="00284EC8">
        <w:rPr>
          <w:sz w:val="24"/>
          <w:szCs w:val="24"/>
        </w:rPr>
        <w:t xml:space="preserve">. Available at </w:t>
      </w:r>
      <w:hyperlink r:id="rId27" w:history="1">
        <w:r w:rsidR="00284EC8" w:rsidRPr="00284EC8">
          <w:rPr>
            <w:rStyle w:val="Hyperlink"/>
            <w:sz w:val="24"/>
            <w:szCs w:val="24"/>
          </w:rPr>
          <w:t>https://www.college.police.uk/guidance/vulnerability-related-risks/introduction-vulnerability-related-risk</w:t>
        </w:r>
      </w:hyperlink>
      <w:r w:rsidR="00284EC8" w:rsidRPr="00284EC8">
        <w:rPr>
          <w:sz w:val="24"/>
          <w:szCs w:val="24"/>
        </w:rPr>
        <w:t xml:space="preserve"> </w:t>
      </w:r>
      <w:r w:rsidRPr="00284EC8">
        <w:rPr>
          <w:sz w:val="24"/>
          <w:szCs w:val="24"/>
        </w:rPr>
        <w:t>(Accessed</w:t>
      </w:r>
      <w:r w:rsidRPr="00EB4FFF">
        <w:rPr>
          <w:sz w:val="24"/>
          <w:szCs w:val="24"/>
        </w:rPr>
        <w:t xml:space="preserve"> date: 30</w:t>
      </w:r>
      <w:r w:rsidRPr="00EB4FFF">
        <w:rPr>
          <w:sz w:val="24"/>
          <w:szCs w:val="24"/>
          <w:vertAlign w:val="superscript"/>
        </w:rPr>
        <w:t>th</w:t>
      </w:r>
      <w:r w:rsidRPr="00EB4FFF">
        <w:rPr>
          <w:sz w:val="24"/>
          <w:szCs w:val="24"/>
        </w:rPr>
        <w:t xml:space="preserve"> August 2023).</w:t>
      </w:r>
    </w:p>
    <w:p w14:paraId="51E921ED" w14:textId="7D65A668" w:rsidR="00856BC4" w:rsidRDefault="00856BC4" w:rsidP="00856BC4">
      <w:pPr>
        <w:pStyle w:val="ListParagraph"/>
        <w:numPr>
          <w:ilvl w:val="0"/>
          <w:numId w:val="7"/>
        </w:numPr>
        <w:spacing w:line="480" w:lineRule="auto"/>
        <w:textAlignment w:val="auto"/>
        <w:rPr>
          <w:sz w:val="24"/>
          <w:szCs w:val="24"/>
        </w:rPr>
      </w:pPr>
      <w:r>
        <w:rPr>
          <w:sz w:val="24"/>
          <w:szCs w:val="24"/>
        </w:rPr>
        <w:t xml:space="preserve">His Majesty’s Inspectorate of Constabulary and Fire and Rescue Services (2021) </w:t>
      </w:r>
      <w:r>
        <w:rPr>
          <w:i/>
          <w:iCs/>
          <w:sz w:val="24"/>
          <w:szCs w:val="24"/>
        </w:rPr>
        <w:t xml:space="preserve">A Duty to Protect: Police Use of Protective </w:t>
      </w:r>
      <w:r w:rsidRPr="00917D62">
        <w:rPr>
          <w:i/>
          <w:iCs/>
          <w:sz w:val="24"/>
          <w:szCs w:val="24"/>
        </w:rPr>
        <w:t xml:space="preserve">Measures in Cases Involving Violence Against Women and Girls </w:t>
      </w:r>
      <w:r w:rsidRPr="00917D62">
        <w:rPr>
          <w:sz w:val="24"/>
          <w:szCs w:val="24"/>
        </w:rPr>
        <w:t>[Online]. Available at:</w:t>
      </w:r>
      <w:r w:rsidR="00284EC8" w:rsidRPr="00284EC8">
        <w:t xml:space="preserve"> </w:t>
      </w:r>
      <w:hyperlink r:id="rId28" w:history="1">
        <w:r w:rsidR="00284EC8" w:rsidRPr="00F324DC">
          <w:rPr>
            <w:rStyle w:val="Hyperlink"/>
            <w:sz w:val="24"/>
            <w:szCs w:val="24"/>
          </w:rPr>
          <w:t>https://www.college.police.uk/guidance/vulnerability-related-risks/introduction-vulnerability-related-risk</w:t>
        </w:r>
      </w:hyperlink>
      <w:r w:rsidR="00284EC8">
        <w:rPr>
          <w:sz w:val="24"/>
          <w:szCs w:val="24"/>
        </w:rPr>
        <w:t xml:space="preserve"> </w:t>
      </w:r>
      <w:r w:rsidRPr="00917D62">
        <w:rPr>
          <w:sz w:val="24"/>
          <w:szCs w:val="24"/>
        </w:rPr>
        <w:t>(Accessed 2</w:t>
      </w:r>
      <w:r w:rsidRPr="00917D62">
        <w:rPr>
          <w:sz w:val="24"/>
          <w:szCs w:val="24"/>
          <w:vertAlign w:val="superscript"/>
        </w:rPr>
        <w:t>nd</w:t>
      </w:r>
      <w:r w:rsidRPr="00917D62">
        <w:rPr>
          <w:sz w:val="24"/>
          <w:szCs w:val="24"/>
        </w:rPr>
        <w:t xml:space="preserve"> of September 2023).</w:t>
      </w:r>
    </w:p>
    <w:p w14:paraId="619E5460" w14:textId="3D6B19EE" w:rsidR="0065308F" w:rsidRDefault="0065308F" w:rsidP="00856BC4">
      <w:pPr>
        <w:pStyle w:val="ListParagraph"/>
        <w:numPr>
          <w:ilvl w:val="0"/>
          <w:numId w:val="7"/>
        </w:numPr>
        <w:spacing w:line="480" w:lineRule="auto"/>
        <w:textAlignment w:val="auto"/>
        <w:rPr>
          <w:sz w:val="24"/>
          <w:szCs w:val="24"/>
        </w:rPr>
      </w:pPr>
      <w:r>
        <w:rPr>
          <w:sz w:val="24"/>
          <w:szCs w:val="24"/>
        </w:rPr>
        <w:t>His Majesty’s Inspectorate of Constabulary</w:t>
      </w:r>
      <w:r w:rsidR="001E0881">
        <w:rPr>
          <w:sz w:val="24"/>
          <w:szCs w:val="24"/>
        </w:rPr>
        <w:t xml:space="preserve"> and Fire and Rescue Services (2023). </w:t>
      </w:r>
      <w:r w:rsidR="001E0881">
        <w:rPr>
          <w:i/>
          <w:iCs/>
          <w:sz w:val="24"/>
          <w:szCs w:val="24"/>
        </w:rPr>
        <w:t>Threat, Harm Risk, Investigation, Vulnerability and Engagement (THRIVE) Model</w:t>
      </w:r>
      <w:r w:rsidR="001E0881">
        <w:rPr>
          <w:sz w:val="24"/>
          <w:szCs w:val="24"/>
        </w:rPr>
        <w:t xml:space="preserve">. </w:t>
      </w:r>
      <w:r w:rsidR="00A82038">
        <w:rPr>
          <w:sz w:val="24"/>
          <w:szCs w:val="24"/>
        </w:rPr>
        <w:t xml:space="preserve">[Online] </w:t>
      </w:r>
      <w:hyperlink r:id="rId29" w:history="1">
        <w:r w:rsidR="00A82038" w:rsidRPr="00A82038">
          <w:rPr>
            <w:rStyle w:val="Hyperlink"/>
            <w:sz w:val="24"/>
            <w:szCs w:val="24"/>
          </w:rPr>
          <w:t>https://www.college.police.uk/guidance/vulnerability-related-risks/introduction-vulnerability-related-risk</w:t>
        </w:r>
      </w:hyperlink>
      <w:r w:rsidR="00A82038" w:rsidRPr="00A82038">
        <w:rPr>
          <w:sz w:val="24"/>
          <w:szCs w:val="24"/>
        </w:rPr>
        <w:t xml:space="preserve"> (Accessed date</w:t>
      </w:r>
      <w:r w:rsidR="00A82038">
        <w:rPr>
          <w:sz w:val="24"/>
          <w:szCs w:val="24"/>
        </w:rPr>
        <w:t>: 3</w:t>
      </w:r>
      <w:r w:rsidR="00A82038" w:rsidRPr="00A82038">
        <w:rPr>
          <w:sz w:val="24"/>
          <w:szCs w:val="24"/>
          <w:vertAlign w:val="superscript"/>
        </w:rPr>
        <w:t>rd</w:t>
      </w:r>
      <w:r w:rsidR="00A82038">
        <w:rPr>
          <w:sz w:val="24"/>
          <w:szCs w:val="24"/>
        </w:rPr>
        <w:t xml:space="preserve"> of October 2024).</w:t>
      </w:r>
    </w:p>
    <w:p w14:paraId="7C3C7C97" w14:textId="68850F79" w:rsidR="00020530" w:rsidRPr="00020530" w:rsidRDefault="00020530" w:rsidP="00856BC4">
      <w:pPr>
        <w:pStyle w:val="ListParagraph"/>
        <w:numPr>
          <w:ilvl w:val="0"/>
          <w:numId w:val="7"/>
        </w:numPr>
        <w:spacing w:line="480" w:lineRule="auto"/>
        <w:textAlignment w:val="auto"/>
        <w:rPr>
          <w:sz w:val="24"/>
          <w:szCs w:val="24"/>
        </w:rPr>
      </w:pPr>
      <w:r w:rsidRPr="00020530">
        <w:rPr>
          <w:sz w:val="24"/>
          <w:szCs w:val="24"/>
        </w:rPr>
        <w:t xml:space="preserve">Roxburgh, T. 1991, ‘Support services’, in </w:t>
      </w:r>
      <w:r w:rsidRPr="00D44FE5">
        <w:rPr>
          <w:i/>
          <w:iCs/>
          <w:sz w:val="24"/>
          <w:szCs w:val="24"/>
        </w:rPr>
        <w:t>Family Violence: everybody’s business, somebody’s life</w:t>
      </w:r>
      <w:r w:rsidR="00D44FE5">
        <w:rPr>
          <w:sz w:val="24"/>
          <w:szCs w:val="24"/>
        </w:rPr>
        <w:t xml:space="preserve">. </w:t>
      </w:r>
      <w:r w:rsidRPr="00020530">
        <w:rPr>
          <w:sz w:val="24"/>
          <w:szCs w:val="24"/>
        </w:rPr>
        <w:t>Annandale</w:t>
      </w:r>
      <w:r w:rsidR="00D44FE5">
        <w:rPr>
          <w:sz w:val="24"/>
          <w:szCs w:val="24"/>
        </w:rPr>
        <w:t xml:space="preserve">: </w:t>
      </w:r>
      <w:r w:rsidR="00D44FE5" w:rsidRPr="00020530">
        <w:rPr>
          <w:sz w:val="24"/>
          <w:szCs w:val="24"/>
        </w:rPr>
        <w:t>The Federation Press</w:t>
      </w:r>
      <w:r w:rsidRPr="00020530">
        <w:rPr>
          <w:sz w:val="24"/>
          <w:szCs w:val="24"/>
        </w:rPr>
        <w:t>, pp. 130-68.</w:t>
      </w:r>
    </w:p>
    <w:p w14:paraId="77C75012" w14:textId="4A184E99" w:rsidR="00856BC4" w:rsidRDefault="00856BC4" w:rsidP="00856BC4">
      <w:pPr>
        <w:pStyle w:val="NormalWeb"/>
        <w:numPr>
          <w:ilvl w:val="0"/>
          <w:numId w:val="7"/>
        </w:numPr>
        <w:spacing w:before="0" w:beforeAutospacing="0" w:after="0" w:afterAutospacing="0" w:line="480" w:lineRule="auto"/>
        <w:rPr>
          <w:rFonts w:ascii="Arial" w:hAnsi="Arial" w:cs="Arial"/>
        </w:rPr>
      </w:pPr>
      <w:r w:rsidRPr="00EB4FFF">
        <w:rPr>
          <w:rFonts w:ascii="Arial" w:hAnsi="Arial" w:cs="Arial"/>
          <w:color w:val="000000"/>
        </w:rPr>
        <w:t xml:space="preserve">Stewart, S. (2015). Sarah Stewart’s </w:t>
      </w:r>
      <w:proofErr w:type="spellStart"/>
      <w:r w:rsidRPr="00EB4FFF">
        <w:rPr>
          <w:rFonts w:ascii="Arial" w:hAnsi="Arial" w:cs="Arial"/>
          <w:color w:val="000000"/>
        </w:rPr>
        <w:t>Eportfolio</w:t>
      </w:r>
      <w:proofErr w:type="spellEnd"/>
      <w:r w:rsidRPr="00EB4FFF">
        <w:rPr>
          <w:rFonts w:ascii="Arial" w:hAnsi="Arial" w:cs="Arial"/>
          <w:color w:val="000000"/>
        </w:rPr>
        <w:t>.</w:t>
      </w:r>
      <w:r w:rsidRPr="00EB4FFF">
        <w:rPr>
          <w:rFonts w:ascii="Arial" w:hAnsi="Arial" w:cs="Arial"/>
          <w:i/>
          <w:iCs/>
          <w:color w:val="000000"/>
        </w:rPr>
        <w:t xml:space="preserve"> My Development into a Primary Teacher </w:t>
      </w:r>
      <w:r w:rsidRPr="00EB4FFF">
        <w:rPr>
          <w:rFonts w:ascii="Arial" w:hAnsi="Arial" w:cs="Arial"/>
          <w:color w:val="000000"/>
        </w:rPr>
        <w:t>[Diagram]. Available at:</w:t>
      </w:r>
      <w:r w:rsidR="00284EC8" w:rsidRPr="00284EC8">
        <w:t xml:space="preserve"> </w:t>
      </w:r>
      <w:hyperlink r:id="rId30" w:history="1">
        <w:r w:rsidR="00284EC8" w:rsidRPr="00F324DC">
          <w:rPr>
            <w:rStyle w:val="Hyperlink"/>
            <w:rFonts w:ascii="Arial" w:hAnsi="Arial" w:cs="Arial"/>
          </w:rPr>
          <w:t>https://www.college.police.uk/guidance/vulnerability-related-risks/introduction-vulnerability-related-risk</w:t>
        </w:r>
      </w:hyperlink>
      <w:r w:rsidR="00284EC8">
        <w:rPr>
          <w:rFonts w:ascii="Arial" w:hAnsi="Arial" w:cs="Arial"/>
          <w:color w:val="000000"/>
        </w:rPr>
        <w:t xml:space="preserve"> </w:t>
      </w:r>
      <w:r w:rsidRPr="00EB4FFF">
        <w:rPr>
          <w:rFonts w:ascii="Arial" w:hAnsi="Arial" w:cs="Arial"/>
        </w:rPr>
        <w:t>(Accessed</w:t>
      </w:r>
      <w:r>
        <w:rPr>
          <w:rFonts w:ascii="Arial" w:hAnsi="Arial" w:cs="Arial"/>
        </w:rPr>
        <w:t xml:space="preserve"> date:</w:t>
      </w:r>
      <w:r w:rsidRPr="00EB4FFF">
        <w:rPr>
          <w:rFonts w:ascii="Arial" w:hAnsi="Arial" w:cs="Arial"/>
        </w:rPr>
        <w:t xml:space="preserve"> </w:t>
      </w:r>
      <w:r>
        <w:rPr>
          <w:rFonts w:ascii="Arial" w:hAnsi="Arial" w:cs="Arial"/>
        </w:rPr>
        <w:t>25</w:t>
      </w:r>
      <w:r w:rsidRPr="00EB4FFF">
        <w:rPr>
          <w:rFonts w:ascii="Arial" w:hAnsi="Arial" w:cs="Arial"/>
          <w:vertAlign w:val="superscript"/>
        </w:rPr>
        <w:t>th</w:t>
      </w:r>
      <w:r w:rsidRPr="00EB4FFF">
        <w:rPr>
          <w:rFonts w:ascii="Arial" w:hAnsi="Arial" w:cs="Arial"/>
        </w:rPr>
        <w:t xml:space="preserve"> </w:t>
      </w:r>
      <w:r>
        <w:rPr>
          <w:rFonts w:ascii="Arial" w:hAnsi="Arial" w:cs="Arial"/>
        </w:rPr>
        <w:t>August</w:t>
      </w:r>
      <w:r w:rsidRPr="00EB4FFF">
        <w:rPr>
          <w:rFonts w:ascii="Arial" w:hAnsi="Arial" w:cs="Arial"/>
        </w:rPr>
        <w:t xml:space="preserve"> 2023)</w:t>
      </w:r>
      <w:bookmarkEnd w:id="1"/>
    </w:p>
    <w:p w14:paraId="0739B7AA" w14:textId="12A7A156" w:rsidR="00FD0FD6" w:rsidRPr="008331E5" w:rsidRDefault="00FD0FD6" w:rsidP="00856BC4">
      <w:pPr>
        <w:pStyle w:val="NormalWeb"/>
        <w:numPr>
          <w:ilvl w:val="0"/>
          <w:numId w:val="7"/>
        </w:numPr>
        <w:spacing w:before="0" w:beforeAutospacing="0" w:after="0" w:afterAutospacing="0" w:line="480" w:lineRule="auto"/>
        <w:rPr>
          <w:rFonts w:ascii="Arial" w:hAnsi="Arial" w:cs="Arial"/>
        </w:rPr>
      </w:pPr>
      <w:r>
        <w:rPr>
          <w:rFonts w:ascii="Arial" w:hAnsi="Arial" w:cs="Arial"/>
        </w:rPr>
        <w:t xml:space="preserve">Wilson, </w:t>
      </w:r>
      <w:r w:rsidR="001D6EDF">
        <w:rPr>
          <w:rFonts w:ascii="Arial" w:hAnsi="Arial" w:cs="Arial"/>
        </w:rPr>
        <w:t xml:space="preserve">K. J. (2006). </w:t>
      </w:r>
      <w:r w:rsidR="00327FC9">
        <w:rPr>
          <w:rFonts w:ascii="Arial" w:hAnsi="Arial" w:cs="Arial"/>
        </w:rPr>
        <w:t xml:space="preserve">‘The Dynamics of Abusive Relationships’. </w:t>
      </w:r>
      <w:r w:rsidR="00B12DEF">
        <w:rPr>
          <w:rFonts w:ascii="Arial" w:hAnsi="Arial" w:cs="Arial"/>
          <w:i/>
          <w:iCs/>
        </w:rPr>
        <w:t xml:space="preserve">When Violence Begins at </w:t>
      </w:r>
      <w:r w:rsidR="00096BE3">
        <w:rPr>
          <w:rFonts w:ascii="Arial" w:hAnsi="Arial" w:cs="Arial"/>
          <w:i/>
          <w:iCs/>
        </w:rPr>
        <w:t>Home: Comprehensive Guide to Understanding and Ending Domestic Abuse</w:t>
      </w:r>
      <w:r w:rsidR="008C6DC2">
        <w:rPr>
          <w:rFonts w:ascii="Arial" w:hAnsi="Arial" w:cs="Arial"/>
        </w:rPr>
        <w:t xml:space="preserve">. </w:t>
      </w:r>
      <w:r w:rsidR="00C2496B">
        <w:rPr>
          <w:rFonts w:ascii="Arial" w:hAnsi="Arial" w:cs="Arial"/>
        </w:rPr>
        <w:t>Alameda</w:t>
      </w:r>
      <w:r w:rsidR="00705067">
        <w:rPr>
          <w:rFonts w:ascii="Arial" w:hAnsi="Arial" w:cs="Arial"/>
        </w:rPr>
        <w:t>: Hunter House, p</w:t>
      </w:r>
      <w:r w:rsidR="00BE1EA2">
        <w:rPr>
          <w:rFonts w:ascii="Arial" w:hAnsi="Arial" w:cs="Arial"/>
        </w:rPr>
        <w:t>p</w:t>
      </w:r>
      <w:r w:rsidR="00705067">
        <w:rPr>
          <w:rFonts w:ascii="Arial" w:hAnsi="Arial" w:cs="Arial"/>
        </w:rPr>
        <w:t xml:space="preserve">. </w:t>
      </w:r>
      <w:r w:rsidR="00BE1EA2">
        <w:rPr>
          <w:rFonts w:ascii="Arial" w:hAnsi="Arial" w:cs="Arial"/>
        </w:rPr>
        <w:t>11 – 12.</w:t>
      </w:r>
    </w:p>
    <w:p w14:paraId="7C17804F" w14:textId="77777777" w:rsidR="00CF01DD" w:rsidRDefault="00CF01DD"/>
    <w:sectPr w:rsidR="00CF01DD" w:rsidSect="00856BC4">
      <w:pgSz w:w="11906" w:h="16838" w:code="9"/>
      <w:pgMar w:top="1440" w:right="1440" w:bottom="1440" w:left="1440" w:header="720" w:footer="720"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6F37C"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0FDAD" w14:textId="77777777" w:rsidR="00000000"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p w14:paraId="7210AFAF" w14:textId="77777777" w:rsidR="00000000" w:rsidRPr="00BB5EAA" w:rsidRDefault="0000000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0612B"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84583" w14:textId="77777777" w:rsidR="0000000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8CC4A" w14:textId="77777777" w:rsidR="0000000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36E36"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4CF194"/>
    <w:multiLevelType w:val="hybridMultilevel"/>
    <w:tmpl w:val="02EC9200"/>
    <w:lvl w:ilvl="0" w:tplc="B560C690">
      <w:start w:val="1"/>
      <w:numFmt w:val="decimal"/>
      <w:lvlText w:val="%1."/>
      <w:lvlJc w:val="left"/>
      <w:pPr>
        <w:ind w:left="720" w:hanging="360"/>
      </w:pPr>
    </w:lvl>
    <w:lvl w:ilvl="1" w:tplc="38DA5EDC">
      <w:start w:val="1"/>
      <w:numFmt w:val="decimal"/>
      <w:lvlText w:val="%2."/>
      <w:lvlJc w:val="left"/>
      <w:pPr>
        <w:ind w:left="1440" w:hanging="360"/>
      </w:pPr>
    </w:lvl>
    <w:lvl w:ilvl="2" w:tplc="996EC11C">
      <w:start w:val="1"/>
      <w:numFmt w:val="lowerRoman"/>
      <w:lvlText w:val="%3."/>
      <w:lvlJc w:val="right"/>
      <w:pPr>
        <w:ind w:left="2160" w:hanging="180"/>
      </w:pPr>
    </w:lvl>
    <w:lvl w:ilvl="3" w:tplc="EEBEA120">
      <w:start w:val="1"/>
      <w:numFmt w:val="decimal"/>
      <w:lvlText w:val="%4."/>
      <w:lvlJc w:val="left"/>
      <w:pPr>
        <w:ind w:left="2880" w:hanging="360"/>
      </w:pPr>
    </w:lvl>
    <w:lvl w:ilvl="4" w:tplc="C2BC5FA4">
      <w:start w:val="1"/>
      <w:numFmt w:val="lowerLetter"/>
      <w:lvlText w:val="%5."/>
      <w:lvlJc w:val="left"/>
      <w:pPr>
        <w:ind w:left="3600" w:hanging="360"/>
      </w:pPr>
    </w:lvl>
    <w:lvl w:ilvl="5" w:tplc="B5DEA554">
      <w:start w:val="1"/>
      <w:numFmt w:val="lowerRoman"/>
      <w:lvlText w:val="%6."/>
      <w:lvlJc w:val="right"/>
      <w:pPr>
        <w:ind w:left="4320" w:hanging="180"/>
      </w:pPr>
    </w:lvl>
    <w:lvl w:ilvl="6" w:tplc="F24E2CA4">
      <w:start w:val="1"/>
      <w:numFmt w:val="decimal"/>
      <w:lvlText w:val="%7."/>
      <w:lvlJc w:val="left"/>
      <w:pPr>
        <w:ind w:left="5040" w:hanging="360"/>
      </w:pPr>
    </w:lvl>
    <w:lvl w:ilvl="7" w:tplc="E6608B2E">
      <w:start w:val="1"/>
      <w:numFmt w:val="lowerLetter"/>
      <w:lvlText w:val="%8."/>
      <w:lvlJc w:val="left"/>
      <w:pPr>
        <w:ind w:left="5760" w:hanging="360"/>
      </w:pPr>
    </w:lvl>
    <w:lvl w:ilvl="8" w:tplc="C568B478">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F040ED7"/>
    <w:multiLevelType w:val="hybridMultilevel"/>
    <w:tmpl w:val="0C2409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28703335">
    <w:abstractNumId w:val="4"/>
  </w:num>
  <w:num w:numId="2" w16cid:durableId="892498883">
    <w:abstractNumId w:val="0"/>
    <w:lvlOverride w:ilvl="0">
      <w:lvl w:ilvl="0">
        <w:start w:val="1"/>
        <w:numFmt w:val="bullet"/>
        <w:lvlText w:val=""/>
        <w:lvlJc w:val="left"/>
        <w:pPr>
          <w:ind w:left="720" w:hanging="360"/>
        </w:pPr>
        <w:rPr>
          <w:rFonts w:ascii="Symbol" w:hAnsi="Symbol" w:hint="default"/>
        </w:rPr>
      </w:lvl>
    </w:lvlOverride>
  </w:num>
  <w:num w:numId="3" w16cid:durableId="1224486443">
    <w:abstractNumId w:val="1"/>
  </w:num>
  <w:num w:numId="4" w16cid:durableId="1922445284">
    <w:abstractNumId w:val="3"/>
  </w:num>
  <w:num w:numId="5" w16cid:durableId="939793891">
    <w:abstractNumId w:val="2"/>
  </w:num>
  <w:num w:numId="6" w16cid:durableId="759375456">
    <w:abstractNumId w:val="5"/>
  </w:num>
  <w:num w:numId="7" w16cid:durableId="1596580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BC4"/>
    <w:rsid w:val="000027BE"/>
    <w:rsid w:val="00020530"/>
    <w:rsid w:val="00034C10"/>
    <w:rsid w:val="00061BB4"/>
    <w:rsid w:val="00076B3F"/>
    <w:rsid w:val="00080AD0"/>
    <w:rsid w:val="000843A0"/>
    <w:rsid w:val="00096BE3"/>
    <w:rsid w:val="000A5B71"/>
    <w:rsid w:val="000B6301"/>
    <w:rsid w:val="000C1386"/>
    <w:rsid w:val="000E034F"/>
    <w:rsid w:val="00115E62"/>
    <w:rsid w:val="00115F85"/>
    <w:rsid w:val="001354A5"/>
    <w:rsid w:val="00143CC2"/>
    <w:rsid w:val="00155D98"/>
    <w:rsid w:val="001576FC"/>
    <w:rsid w:val="0016135E"/>
    <w:rsid w:val="00171962"/>
    <w:rsid w:val="0019442C"/>
    <w:rsid w:val="00195CB1"/>
    <w:rsid w:val="001B36D1"/>
    <w:rsid w:val="001B5F92"/>
    <w:rsid w:val="001D0AB3"/>
    <w:rsid w:val="001D6EDF"/>
    <w:rsid w:val="001E0881"/>
    <w:rsid w:val="001F63D8"/>
    <w:rsid w:val="00212D26"/>
    <w:rsid w:val="0024697B"/>
    <w:rsid w:val="00256C01"/>
    <w:rsid w:val="00261D8F"/>
    <w:rsid w:val="002671AD"/>
    <w:rsid w:val="0028334D"/>
    <w:rsid w:val="00284EC8"/>
    <w:rsid w:val="00285822"/>
    <w:rsid w:val="002A4084"/>
    <w:rsid w:val="002A5ED7"/>
    <w:rsid w:val="002D4588"/>
    <w:rsid w:val="002E0E82"/>
    <w:rsid w:val="00316E89"/>
    <w:rsid w:val="00327FC9"/>
    <w:rsid w:val="0033095A"/>
    <w:rsid w:val="00335EEC"/>
    <w:rsid w:val="003425D1"/>
    <w:rsid w:val="00353106"/>
    <w:rsid w:val="00364E41"/>
    <w:rsid w:val="003670F4"/>
    <w:rsid w:val="003769BB"/>
    <w:rsid w:val="00384EBE"/>
    <w:rsid w:val="003A2000"/>
    <w:rsid w:val="003A7CFD"/>
    <w:rsid w:val="003E271B"/>
    <w:rsid w:val="003F580B"/>
    <w:rsid w:val="00401007"/>
    <w:rsid w:val="00421A42"/>
    <w:rsid w:val="00426F21"/>
    <w:rsid w:val="00430B7C"/>
    <w:rsid w:val="00433ADC"/>
    <w:rsid w:val="00437151"/>
    <w:rsid w:val="0046787A"/>
    <w:rsid w:val="00473C75"/>
    <w:rsid w:val="00481329"/>
    <w:rsid w:val="00484345"/>
    <w:rsid w:val="0048699D"/>
    <w:rsid w:val="004919D3"/>
    <w:rsid w:val="004B02E5"/>
    <w:rsid w:val="004B473F"/>
    <w:rsid w:val="0051738E"/>
    <w:rsid w:val="005457DB"/>
    <w:rsid w:val="00565237"/>
    <w:rsid w:val="005959B1"/>
    <w:rsid w:val="005A7801"/>
    <w:rsid w:val="005B4ACD"/>
    <w:rsid w:val="005F5620"/>
    <w:rsid w:val="00602553"/>
    <w:rsid w:val="00626D34"/>
    <w:rsid w:val="00634CC3"/>
    <w:rsid w:val="00647B2A"/>
    <w:rsid w:val="0065308F"/>
    <w:rsid w:val="00660BE3"/>
    <w:rsid w:val="00666033"/>
    <w:rsid w:val="00674939"/>
    <w:rsid w:val="00687C17"/>
    <w:rsid w:val="00693CA7"/>
    <w:rsid w:val="006A4943"/>
    <w:rsid w:val="006E443C"/>
    <w:rsid w:val="006F2BA0"/>
    <w:rsid w:val="00705067"/>
    <w:rsid w:val="00705911"/>
    <w:rsid w:val="00712A15"/>
    <w:rsid w:val="007255A0"/>
    <w:rsid w:val="007325CD"/>
    <w:rsid w:val="0073409D"/>
    <w:rsid w:val="007616BB"/>
    <w:rsid w:val="00770787"/>
    <w:rsid w:val="00773E39"/>
    <w:rsid w:val="007831BD"/>
    <w:rsid w:val="00793C51"/>
    <w:rsid w:val="007A1F41"/>
    <w:rsid w:val="007D1E16"/>
    <w:rsid w:val="007E5CEB"/>
    <w:rsid w:val="0080337E"/>
    <w:rsid w:val="00811B64"/>
    <w:rsid w:val="00824400"/>
    <w:rsid w:val="00843A91"/>
    <w:rsid w:val="0084713A"/>
    <w:rsid w:val="00856BC4"/>
    <w:rsid w:val="00872647"/>
    <w:rsid w:val="00877AD9"/>
    <w:rsid w:val="008854FB"/>
    <w:rsid w:val="008A3A0A"/>
    <w:rsid w:val="008B1E31"/>
    <w:rsid w:val="008B26D7"/>
    <w:rsid w:val="008B3DC0"/>
    <w:rsid w:val="008C6DC2"/>
    <w:rsid w:val="008E1795"/>
    <w:rsid w:val="008E2584"/>
    <w:rsid w:val="008E5F6B"/>
    <w:rsid w:val="008F203D"/>
    <w:rsid w:val="009010F3"/>
    <w:rsid w:val="0092071D"/>
    <w:rsid w:val="00935872"/>
    <w:rsid w:val="0095377B"/>
    <w:rsid w:val="009728D9"/>
    <w:rsid w:val="00993658"/>
    <w:rsid w:val="00994011"/>
    <w:rsid w:val="009B05B5"/>
    <w:rsid w:val="009B0A35"/>
    <w:rsid w:val="009C3694"/>
    <w:rsid w:val="009C44EF"/>
    <w:rsid w:val="009D6FE6"/>
    <w:rsid w:val="009E0628"/>
    <w:rsid w:val="009F5052"/>
    <w:rsid w:val="00A10976"/>
    <w:rsid w:val="00A12217"/>
    <w:rsid w:val="00A1546C"/>
    <w:rsid w:val="00A320FB"/>
    <w:rsid w:val="00A3683E"/>
    <w:rsid w:val="00A4154C"/>
    <w:rsid w:val="00A53595"/>
    <w:rsid w:val="00A60D0F"/>
    <w:rsid w:val="00A71F77"/>
    <w:rsid w:val="00A803CA"/>
    <w:rsid w:val="00A82038"/>
    <w:rsid w:val="00A90C9C"/>
    <w:rsid w:val="00A958D3"/>
    <w:rsid w:val="00AD2278"/>
    <w:rsid w:val="00AF1095"/>
    <w:rsid w:val="00B12DEF"/>
    <w:rsid w:val="00B24635"/>
    <w:rsid w:val="00B307E1"/>
    <w:rsid w:val="00B30D83"/>
    <w:rsid w:val="00B46A7D"/>
    <w:rsid w:val="00B50076"/>
    <w:rsid w:val="00B507F4"/>
    <w:rsid w:val="00B661B7"/>
    <w:rsid w:val="00B74888"/>
    <w:rsid w:val="00B759AB"/>
    <w:rsid w:val="00B83EF0"/>
    <w:rsid w:val="00B86816"/>
    <w:rsid w:val="00BA2B4D"/>
    <w:rsid w:val="00BB5ECC"/>
    <w:rsid w:val="00BC4736"/>
    <w:rsid w:val="00BE0FBC"/>
    <w:rsid w:val="00BE14B9"/>
    <w:rsid w:val="00BE1EA2"/>
    <w:rsid w:val="00C0245A"/>
    <w:rsid w:val="00C035E6"/>
    <w:rsid w:val="00C125CD"/>
    <w:rsid w:val="00C2496B"/>
    <w:rsid w:val="00C32D9A"/>
    <w:rsid w:val="00C333B7"/>
    <w:rsid w:val="00C36414"/>
    <w:rsid w:val="00C37624"/>
    <w:rsid w:val="00C41782"/>
    <w:rsid w:val="00C67858"/>
    <w:rsid w:val="00C700F0"/>
    <w:rsid w:val="00C71BEC"/>
    <w:rsid w:val="00C82685"/>
    <w:rsid w:val="00C90144"/>
    <w:rsid w:val="00CA168D"/>
    <w:rsid w:val="00CA2BB1"/>
    <w:rsid w:val="00CC0D22"/>
    <w:rsid w:val="00CC4459"/>
    <w:rsid w:val="00CD56BD"/>
    <w:rsid w:val="00CE4360"/>
    <w:rsid w:val="00CF01DD"/>
    <w:rsid w:val="00D33269"/>
    <w:rsid w:val="00D44FE5"/>
    <w:rsid w:val="00D550D9"/>
    <w:rsid w:val="00D5563C"/>
    <w:rsid w:val="00D55D37"/>
    <w:rsid w:val="00D62DC3"/>
    <w:rsid w:val="00D720F4"/>
    <w:rsid w:val="00D94B15"/>
    <w:rsid w:val="00DA3254"/>
    <w:rsid w:val="00DC1A19"/>
    <w:rsid w:val="00DC43A5"/>
    <w:rsid w:val="00DC7576"/>
    <w:rsid w:val="00DD7D9B"/>
    <w:rsid w:val="00DE788D"/>
    <w:rsid w:val="00E1681B"/>
    <w:rsid w:val="00E316B1"/>
    <w:rsid w:val="00E52090"/>
    <w:rsid w:val="00E7131E"/>
    <w:rsid w:val="00E80B4F"/>
    <w:rsid w:val="00E9738B"/>
    <w:rsid w:val="00EA0A2C"/>
    <w:rsid w:val="00EA7F2A"/>
    <w:rsid w:val="00EB68FB"/>
    <w:rsid w:val="00EF3E95"/>
    <w:rsid w:val="00EF4221"/>
    <w:rsid w:val="00F36B15"/>
    <w:rsid w:val="00F57AE9"/>
    <w:rsid w:val="00F57E38"/>
    <w:rsid w:val="00F64B0D"/>
    <w:rsid w:val="00F76CB1"/>
    <w:rsid w:val="00F8184C"/>
    <w:rsid w:val="00F90C73"/>
    <w:rsid w:val="00F9383F"/>
    <w:rsid w:val="00FA0956"/>
    <w:rsid w:val="00FB716D"/>
    <w:rsid w:val="00FB777D"/>
    <w:rsid w:val="00FC215A"/>
    <w:rsid w:val="00FC7258"/>
    <w:rsid w:val="00FD0FD6"/>
    <w:rsid w:val="00FE0688"/>
    <w:rsid w:val="00FF5DD5"/>
    <w:rsid w:val="00FF5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BF10B"/>
  <w15:chartTrackingRefBased/>
  <w15:docId w15:val="{3CCCBF32-19D0-4430-A443-337C2D44E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BC4"/>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856BC4"/>
    <w:pPr>
      <w:tabs>
        <w:tab w:val="center" w:pos="4320"/>
        <w:tab w:val="right" w:pos="8640"/>
      </w:tabs>
    </w:pPr>
  </w:style>
  <w:style w:type="character" w:customStyle="1" w:styleId="HeaderChar">
    <w:name w:val="Header Char"/>
    <w:basedOn w:val="DefaultParagraphFont"/>
    <w:link w:val="Header"/>
    <w:semiHidden/>
    <w:rsid w:val="00856BC4"/>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856BC4"/>
    <w:pPr>
      <w:tabs>
        <w:tab w:val="center" w:pos="4320"/>
        <w:tab w:val="right" w:pos="8640"/>
      </w:tabs>
    </w:pPr>
  </w:style>
  <w:style w:type="character" w:customStyle="1" w:styleId="FooterChar">
    <w:name w:val="Footer Char"/>
    <w:basedOn w:val="DefaultParagraphFont"/>
    <w:link w:val="Footer"/>
    <w:uiPriority w:val="99"/>
    <w:rsid w:val="00856BC4"/>
    <w:rPr>
      <w:rFonts w:ascii="Arial" w:eastAsia="Times New Roman" w:hAnsi="Arial" w:cs="Arial"/>
      <w:color w:val="000000"/>
      <w:kern w:val="0"/>
      <w:sz w:val="20"/>
      <w:szCs w:val="20"/>
      <w:lang w:eastAsia="en-GB"/>
      <w14:ligatures w14:val="none"/>
    </w:rPr>
  </w:style>
  <w:style w:type="table" w:styleId="TableGrid">
    <w:name w:val="Table Grid"/>
    <w:basedOn w:val="TableNormal"/>
    <w:rsid w:val="00856BC4"/>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856BC4"/>
    <w:rPr>
      <w:color w:val="0000FF"/>
      <w:u w:val="single"/>
    </w:rPr>
  </w:style>
  <w:style w:type="paragraph" w:styleId="ListParagraph">
    <w:name w:val="List Paragraph"/>
    <w:basedOn w:val="Normal"/>
    <w:uiPriority w:val="34"/>
    <w:qFormat/>
    <w:rsid w:val="00856BC4"/>
    <w:pPr>
      <w:ind w:left="720"/>
      <w:contextualSpacing/>
    </w:pPr>
  </w:style>
  <w:style w:type="paragraph" w:customStyle="1" w:styleId="paragraph">
    <w:name w:val="paragraph"/>
    <w:basedOn w:val="Normal"/>
    <w:rsid w:val="00856BC4"/>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856BC4"/>
  </w:style>
  <w:style w:type="character" w:customStyle="1" w:styleId="eop">
    <w:name w:val="eop"/>
    <w:basedOn w:val="DefaultParagraphFont"/>
    <w:rsid w:val="00856BC4"/>
  </w:style>
  <w:style w:type="paragraph" w:styleId="NormalWeb">
    <w:name w:val="Normal (Web)"/>
    <w:basedOn w:val="Normal"/>
    <w:uiPriority w:val="99"/>
    <w:unhideWhenUsed/>
    <w:rsid w:val="00856BC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E0F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610345">
      <w:bodyDiv w:val="1"/>
      <w:marLeft w:val="0"/>
      <w:marRight w:val="0"/>
      <w:marTop w:val="0"/>
      <w:marBottom w:val="0"/>
      <w:divBdr>
        <w:top w:val="none" w:sz="0" w:space="0" w:color="auto"/>
        <w:left w:val="none" w:sz="0" w:space="0" w:color="auto"/>
        <w:bottom w:val="none" w:sz="0" w:space="0" w:color="auto"/>
        <w:right w:val="none" w:sz="0" w:space="0" w:color="auto"/>
      </w:divBdr>
    </w:div>
    <w:div w:id="93844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98870/mod_resource/content/1/Reflective%20Practice%20for%20Policing%20Students%20-%20Selina%20Copley%20Chapter5.pdf" TargetMode="External"/><Relationship Id="rId13" Type="http://schemas.openxmlformats.org/officeDocument/2006/relationships/header" Target="header2.xm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www.researchgate.net/publication/260245696_Relating_target_hardening_to_burglary_risk_Experiences_from_Liverpool" TargetMode="External"/><Relationship Id="rId3" Type="http://schemas.openxmlformats.org/officeDocument/2006/relationships/styles" Target="styles.xml"/><Relationship Id="rId21" Type="http://schemas.openxmlformats.org/officeDocument/2006/relationships/hyperlink" Target="https://www.college.police.uk/app/investigation/investigation-introduction" TargetMode="External"/><Relationship Id="rId7" Type="http://schemas.openxmlformats.org/officeDocument/2006/relationships/hyperlink" Target="https://www.uwtsd.ac.uk/media/uwtsd-website/content-assets/documents/academic-office/aqh-chapters/chapters---en/Chapter_07_Assessment_Taught_Programmes_Pages_72-79-UPDATED-05-11-2019.pdf" TargetMode="Externa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cwasu.org/wp-content/uploads/2019/01/Website-full-study-Exploratory-study-of-bail-use-in-rape-cases-1.pdf" TargetMode="Externa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hyperlink" Target="https://www.college.police.uk/guidance/vulnerability-related-risks/introduction-vulnerability-related-risk" TargetMode="External"/><Relationship Id="rId29" Type="http://schemas.openxmlformats.org/officeDocument/2006/relationships/hyperlink" Target="https://www.college.police.uk/guidance/vulnerability-related-risks/introduction-vulnerability-related-ris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24" Type="http://schemas.openxmlformats.org/officeDocument/2006/relationships/hyperlink" Target="https://pmc.ncbi.nlm.nih.gov/articles/PMC3111890/"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yperlink" Target="https://www.college.police.uk/guidance/vulnerability-related-risks/introduction-vulnerability-related-risk" TargetMode="External"/><Relationship Id="rId28" Type="http://schemas.openxmlformats.org/officeDocument/2006/relationships/hyperlink" Target="https://www.college.police.uk/guidance/vulnerability-related-risks/introduction-vulnerability-related-risk" TargetMode="External"/><Relationship Id="rId10" Type="http://schemas.openxmlformats.org/officeDocument/2006/relationships/image" Target="media/image2.png"/><Relationship Id="rId19" Type="http://schemas.openxmlformats.org/officeDocument/2006/relationships/hyperlink" Target="https://www.college.police.uk/app/national-decision-model/national-decision-model?highlight=national%20decision%20mode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k.andrews@uwtsd.ac.uk" TargetMode="External"/><Relationship Id="rId14" Type="http://schemas.openxmlformats.org/officeDocument/2006/relationships/footer" Target="footer1.xm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www.college.police.uk/guidance/vulnerability-related-risks/introduction-vulnerability-related-risk" TargetMode="External"/><Relationship Id="rId30" Type="http://schemas.openxmlformats.org/officeDocument/2006/relationships/hyperlink" Target="https://www.college.police.uk/guidance/vulnerability-related-risks/introduction-vulnerability-related-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87C8A0-FE4B-4806-A8D2-E33C10D50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2706</TotalTime>
  <Pages>35</Pages>
  <Words>6441</Words>
  <Characters>36716</Characters>
  <Application>Microsoft Office Word</Application>
  <DocSecurity>0</DocSecurity>
  <Lines>305</Lines>
  <Paragraphs>86</Paragraphs>
  <ScaleCrop>false</ScaleCrop>
  <Company>Gwent Police</Company>
  <LinksUpToDate>false</LinksUpToDate>
  <CharactersWithSpaces>43071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Lewys (RESPONSE PC)</dc:creator>
  <cp:keywords/>
  <dc:description/>
  <cp:lastModifiedBy>Davies, Lewys (RESPONSE PC)</cp:lastModifiedBy>
  <cp:revision>229</cp:revision>
  <dcterms:created xsi:type="dcterms:W3CDTF">2024-10-26T15:29:00Z</dcterms:created>
  <dcterms:modified xsi:type="dcterms:W3CDTF">2024-10-28T13:40:00Z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2024-10-26T15:31:16Z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caa20b1b-b38b-4d8f-b280-ab297f8ce3ad</vt:lpwstr>
  </property>
  <property fmtid="{D5CDD505-2E9C-101B-9397-08002B2CF9AE}" pid="8" name="MSIP_Label_f2acd28b-79a3-4a0f-b0ff-4b75658b1549_ContentBits">
    <vt:lpwstr>0</vt:lpwstr>
  </property>
</Properties>
</file>