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9B68E" w14:textId="175C916C" w:rsidR="00DF1D5A" w:rsidRPr="00AF4172" w:rsidRDefault="00C45766" w:rsidP="00AF4172">
      <w:pPr>
        <w:spacing w:line="360" w:lineRule="auto"/>
        <w:jc w:val="both"/>
        <w:rPr>
          <w:rFonts w:ascii="Times New Roman" w:hAnsi="Times New Roman" w:cs="Times New Roman"/>
          <w:sz w:val="24"/>
          <w:szCs w:val="24"/>
          <w:u w:val="single"/>
        </w:rPr>
      </w:pPr>
      <w:r w:rsidRPr="00AF4172">
        <w:rPr>
          <w:rFonts w:ascii="Times New Roman" w:hAnsi="Times New Roman" w:cs="Times New Roman"/>
          <w:sz w:val="24"/>
          <w:szCs w:val="24"/>
          <w:u w:val="single"/>
        </w:rPr>
        <w:t>Critically reflect upon how gender identity is formed and shaped; explore the dialectical relationship between individual, culture, family and society.</w:t>
      </w:r>
      <w:bookmarkStart w:id="0" w:name="_GoBack"/>
      <w:bookmarkEnd w:id="0"/>
    </w:p>
    <w:p w14:paraId="68BE7629" w14:textId="71ABF823" w:rsidR="00A933BF" w:rsidRPr="00AF4172" w:rsidRDefault="00A933BF"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Do we</w:t>
      </w:r>
      <w:r w:rsidR="00645CCA" w:rsidRPr="00AF4172">
        <w:rPr>
          <w:rFonts w:ascii="Times New Roman" w:hAnsi="Times New Roman" w:cs="Times New Roman"/>
          <w:sz w:val="24"/>
          <w:szCs w:val="24"/>
        </w:rPr>
        <w:t xml:space="preserve"> as a society</w:t>
      </w:r>
      <w:r w:rsidRPr="00AF4172">
        <w:rPr>
          <w:rFonts w:ascii="Times New Roman" w:hAnsi="Times New Roman" w:cs="Times New Roman"/>
          <w:sz w:val="24"/>
          <w:szCs w:val="24"/>
        </w:rPr>
        <w:t xml:space="preserve"> impose gender identities on children from the moment they are born and throughout their childhoods</w:t>
      </w:r>
      <w:r w:rsidR="00645CCA" w:rsidRPr="00AF4172">
        <w:rPr>
          <w:rFonts w:ascii="Times New Roman" w:hAnsi="Times New Roman" w:cs="Times New Roman"/>
          <w:sz w:val="24"/>
          <w:szCs w:val="24"/>
        </w:rPr>
        <w:t>, or are gender identities something that children are born with?</w:t>
      </w:r>
      <w:r w:rsidRPr="00AF4172">
        <w:rPr>
          <w:rFonts w:ascii="Times New Roman" w:hAnsi="Times New Roman" w:cs="Times New Roman"/>
          <w:sz w:val="24"/>
          <w:szCs w:val="24"/>
        </w:rPr>
        <w:t xml:space="preserve"> </w:t>
      </w:r>
      <w:r w:rsidR="00645CCA" w:rsidRPr="00AF4172">
        <w:rPr>
          <w:rFonts w:ascii="Times New Roman" w:hAnsi="Times New Roman" w:cs="Times New Roman"/>
          <w:sz w:val="24"/>
          <w:szCs w:val="24"/>
        </w:rPr>
        <w:t xml:space="preserve">Do the way children see themselves and how they interact with their families, society and culture affect their own perceptions of gender? This essay hopes to reflect on the way children’s gender identities are formed and shaped referring to the theories of </w:t>
      </w:r>
      <w:r w:rsidRPr="00AF4172">
        <w:rPr>
          <w:rFonts w:ascii="Times New Roman" w:hAnsi="Times New Roman" w:cs="Times New Roman"/>
          <w:sz w:val="24"/>
          <w:szCs w:val="24"/>
        </w:rPr>
        <w:t>Judith Butler, Simone De Beauvoir</w:t>
      </w:r>
      <w:r w:rsidR="00BA5D4C" w:rsidRPr="00AF4172">
        <w:rPr>
          <w:rFonts w:ascii="Times New Roman" w:hAnsi="Times New Roman" w:cs="Times New Roman"/>
          <w:sz w:val="24"/>
          <w:szCs w:val="24"/>
        </w:rPr>
        <w:t>,</w:t>
      </w:r>
      <w:r w:rsidRPr="00AF4172">
        <w:rPr>
          <w:rFonts w:ascii="Times New Roman" w:hAnsi="Times New Roman" w:cs="Times New Roman"/>
          <w:sz w:val="24"/>
          <w:szCs w:val="24"/>
        </w:rPr>
        <w:t xml:space="preserve"> and Raewyn Connell.</w:t>
      </w:r>
    </w:p>
    <w:p w14:paraId="3C7828A3" w14:textId="5DACB92F" w:rsidR="00A82AD1" w:rsidRPr="00AF4172" w:rsidRDefault="00256469"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Initially</w:t>
      </w:r>
      <w:r w:rsidR="00CB1E96" w:rsidRPr="00AF4172">
        <w:rPr>
          <w:rFonts w:ascii="Times New Roman" w:hAnsi="Times New Roman" w:cs="Times New Roman"/>
          <w:sz w:val="24"/>
          <w:szCs w:val="24"/>
        </w:rPr>
        <w:t xml:space="preserve">, </w:t>
      </w:r>
      <w:r w:rsidRPr="00AF4172">
        <w:rPr>
          <w:rFonts w:ascii="Times New Roman" w:hAnsi="Times New Roman" w:cs="Times New Roman"/>
          <w:sz w:val="24"/>
          <w:szCs w:val="24"/>
        </w:rPr>
        <w:t xml:space="preserve">clarification needs to be made about </w:t>
      </w:r>
      <w:r w:rsidR="00CB1E96" w:rsidRPr="00AF4172">
        <w:rPr>
          <w:rFonts w:ascii="Times New Roman" w:hAnsi="Times New Roman" w:cs="Times New Roman"/>
          <w:sz w:val="24"/>
          <w:szCs w:val="24"/>
        </w:rPr>
        <w:t xml:space="preserve">what gender identity </w:t>
      </w:r>
      <w:r w:rsidRPr="00AF4172">
        <w:rPr>
          <w:rFonts w:ascii="Times New Roman" w:hAnsi="Times New Roman" w:cs="Times New Roman"/>
          <w:sz w:val="24"/>
          <w:szCs w:val="24"/>
        </w:rPr>
        <w:t xml:space="preserve">is </w:t>
      </w:r>
      <w:r w:rsidR="00CB1E96" w:rsidRPr="00AF4172">
        <w:rPr>
          <w:rFonts w:ascii="Times New Roman" w:hAnsi="Times New Roman" w:cs="Times New Roman"/>
          <w:sz w:val="24"/>
          <w:szCs w:val="24"/>
        </w:rPr>
        <w:t>and how it differ</w:t>
      </w:r>
      <w:r w:rsidRPr="00AF4172">
        <w:rPr>
          <w:rFonts w:ascii="Times New Roman" w:hAnsi="Times New Roman" w:cs="Times New Roman"/>
          <w:sz w:val="24"/>
          <w:szCs w:val="24"/>
        </w:rPr>
        <w:t>s</w:t>
      </w:r>
      <w:r w:rsidR="00CB1E96" w:rsidRPr="00AF4172">
        <w:rPr>
          <w:rFonts w:ascii="Times New Roman" w:hAnsi="Times New Roman" w:cs="Times New Roman"/>
          <w:sz w:val="24"/>
          <w:szCs w:val="24"/>
        </w:rPr>
        <w:t xml:space="preserve"> from </w:t>
      </w:r>
      <w:r w:rsidRPr="00AF4172">
        <w:rPr>
          <w:rFonts w:ascii="Times New Roman" w:hAnsi="Times New Roman" w:cs="Times New Roman"/>
          <w:sz w:val="24"/>
          <w:szCs w:val="24"/>
        </w:rPr>
        <w:t xml:space="preserve">a person’s </w:t>
      </w:r>
      <w:r w:rsidR="00CB1E96" w:rsidRPr="00AF4172">
        <w:rPr>
          <w:rFonts w:ascii="Times New Roman" w:hAnsi="Times New Roman" w:cs="Times New Roman"/>
          <w:sz w:val="24"/>
          <w:szCs w:val="24"/>
        </w:rPr>
        <w:t>sex</w:t>
      </w:r>
      <w:r w:rsidRPr="00AF4172">
        <w:rPr>
          <w:rFonts w:ascii="Times New Roman" w:hAnsi="Times New Roman" w:cs="Times New Roman"/>
          <w:sz w:val="24"/>
          <w:szCs w:val="24"/>
        </w:rPr>
        <w:t>.</w:t>
      </w:r>
      <w:r w:rsidR="00CB1E96" w:rsidRPr="00AF4172">
        <w:rPr>
          <w:rFonts w:ascii="Times New Roman" w:hAnsi="Times New Roman" w:cs="Times New Roman"/>
          <w:sz w:val="24"/>
          <w:szCs w:val="24"/>
        </w:rPr>
        <w:t xml:space="preserve"> </w:t>
      </w:r>
      <w:r w:rsidRPr="00AF4172">
        <w:rPr>
          <w:rFonts w:ascii="Times New Roman" w:hAnsi="Times New Roman" w:cs="Times New Roman"/>
          <w:sz w:val="24"/>
          <w:szCs w:val="24"/>
        </w:rPr>
        <w:t>A person’s s</w:t>
      </w:r>
      <w:r w:rsidR="00405DDA" w:rsidRPr="00AF4172">
        <w:rPr>
          <w:rFonts w:ascii="Times New Roman" w:hAnsi="Times New Roman" w:cs="Times New Roman"/>
          <w:sz w:val="24"/>
          <w:szCs w:val="24"/>
        </w:rPr>
        <w:t>ex is most often determined by biological traits</w:t>
      </w:r>
      <w:r w:rsidR="00757DE4" w:rsidRPr="00AF4172">
        <w:rPr>
          <w:rFonts w:ascii="Times New Roman" w:hAnsi="Times New Roman" w:cs="Times New Roman"/>
          <w:sz w:val="24"/>
          <w:szCs w:val="24"/>
        </w:rPr>
        <w:t>,</w:t>
      </w:r>
      <w:r w:rsidR="00405DDA" w:rsidRPr="00AF4172">
        <w:rPr>
          <w:rFonts w:ascii="Times New Roman" w:hAnsi="Times New Roman" w:cs="Times New Roman"/>
          <w:sz w:val="24"/>
          <w:szCs w:val="24"/>
        </w:rPr>
        <w:t xml:space="preserve"> such as genitalia that </w:t>
      </w:r>
      <w:r w:rsidR="00757DE4" w:rsidRPr="00AF4172">
        <w:rPr>
          <w:rFonts w:ascii="Times New Roman" w:hAnsi="Times New Roman" w:cs="Times New Roman"/>
          <w:sz w:val="24"/>
          <w:szCs w:val="24"/>
        </w:rPr>
        <w:t>they are</w:t>
      </w:r>
      <w:r w:rsidR="00405DDA" w:rsidRPr="00AF4172">
        <w:rPr>
          <w:rFonts w:ascii="Times New Roman" w:hAnsi="Times New Roman" w:cs="Times New Roman"/>
          <w:sz w:val="24"/>
          <w:szCs w:val="24"/>
        </w:rPr>
        <w:t xml:space="preserve"> born with</w:t>
      </w:r>
      <w:r w:rsidR="00456DBC" w:rsidRPr="00AF4172">
        <w:rPr>
          <w:rFonts w:ascii="Times New Roman" w:hAnsi="Times New Roman" w:cs="Times New Roman"/>
          <w:sz w:val="24"/>
          <w:szCs w:val="24"/>
        </w:rPr>
        <w:t>, usually boy or girl.</w:t>
      </w:r>
      <w:r w:rsidR="00757DE4" w:rsidRPr="00AF4172">
        <w:rPr>
          <w:rFonts w:ascii="Times New Roman" w:hAnsi="Times New Roman" w:cs="Times New Roman"/>
          <w:sz w:val="24"/>
          <w:szCs w:val="24"/>
        </w:rPr>
        <w:t xml:space="preserve"> However, some children are born</w:t>
      </w:r>
      <w:r w:rsidR="00781815" w:rsidRPr="00AF4172">
        <w:rPr>
          <w:rFonts w:ascii="Times New Roman" w:hAnsi="Times New Roman" w:cs="Times New Roman"/>
          <w:sz w:val="24"/>
          <w:szCs w:val="24"/>
        </w:rPr>
        <w:t>,</w:t>
      </w:r>
      <w:r w:rsidR="00757DE4" w:rsidRPr="00AF4172">
        <w:rPr>
          <w:rFonts w:ascii="Times New Roman" w:hAnsi="Times New Roman" w:cs="Times New Roman"/>
          <w:sz w:val="24"/>
          <w:szCs w:val="24"/>
        </w:rPr>
        <w:t xml:space="preserve"> </w:t>
      </w:r>
      <w:r w:rsidR="00456DBC" w:rsidRPr="00AF4172">
        <w:rPr>
          <w:rFonts w:ascii="Times New Roman" w:hAnsi="Times New Roman" w:cs="Times New Roman"/>
          <w:sz w:val="24"/>
          <w:szCs w:val="24"/>
        </w:rPr>
        <w:t>who</w:t>
      </w:r>
      <w:r w:rsidR="00757DE4" w:rsidRPr="00AF4172">
        <w:rPr>
          <w:rFonts w:ascii="Times New Roman" w:hAnsi="Times New Roman" w:cs="Times New Roman"/>
          <w:sz w:val="24"/>
          <w:szCs w:val="24"/>
        </w:rPr>
        <w:t xml:space="preserve"> </w:t>
      </w:r>
      <w:r w:rsidR="00456DBC" w:rsidRPr="00AF4172">
        <w:rPr>
          <w:rFonts w:ascii="Times New Roman" w:hAnsi="Times New Roman" w:cs="Times New Roman"/>
          <w:sz w:val="24"/>
          <w:szCs w:val="24"/>
        </w:rPr>
        <w:t>are</w:t>
      </w:r>
      <w:r w:rsidR="00757DE4" w:rsidRPr="00AF4172">
        <w:rPr>
          <w:rFonts w:ascii="Times New Roman" w:hAnsi="Times New Roman" w:cs="Times New Roman"/>
          <w:sz w:val="24"/>
          <w:szCs w:val="24"/>
        </w:rPr>
        <w:t xml:space="preserve"> recognised as</w:t>
      </w:r>
      <w:r w:rsidR="00781815" w:rsidRPr="00AF4172">
        <w:rPr>
          <w:rFonts w:ascii="Times New Roman" w:hAnsi="Times New Roman" w:cs="Times New Roman"/>
          <w:sz w:val="24"/>
          <w:szCs w:val="24"/>
        </w:rPr>
        <w:t xml:space="preserve"> having ‘</w:t>
      </w:r>
      <w:r w:rsidR="00456DBC" w:rsidRPr="00AF4172">
        <w:rPr>
          <w:rFonts w:ascii="Times New Roman" w:hAnsi="Times New Roman" w:cs="Times New Roman"/>
          <w:sz w:val="24"/>
          <w:szCs w:val="24"/>
        </w:rPr>
        <w:t>D</w:t>
      </w:r>
      <w:r w:rsidR="00757DE4" w:rsidRPr="00AF4172">
        <w:rPr>
          <w:rFonts w:ascii="Times New Roman" w:hAnsi="Times New Roman" w:cs="Times New Roman"/>
          <w:sz w:val="24"/>
          <w:szCs w:val="24"/>
        </w:rPr>
        <w:t xml:space="preserve">ifferences of </w:t>
      </w:r>
      <w:r w:rsidR="00456DBC" w:rsidRPr="00AF4172">
        <w:rPr>
          <w:rFonts w:ascii="Times New Roman" w:hAnsi="Times New Roman" w:cs="Times New Roman"/>
          <w:sz w:val="24"/>
          <w:szCs w:val="24"/>
        </w:rPr>
        <w:t>S</w:t>
      </w:r>
      <w:r w:rsidR="00757DE4" w:rsidRPr="00AF4172">
        <w:rPr>
          <w:rFonts w:ascii="Times New Roman" w:hAnsi="Times New Roman" w:cs="Times New Roman"/>
          <w:sz w:val="24"/>
          <w:szCs w:val="24"/>
        </w:rPr>
        <w:t xml:space="preserve">exual </w:t>
      </w:r>
      <w:r w:rsidR="00456DBC" w:rsidRPr="00AF4172">
        <w:rPr>
          <w:rFonts w:ascii="Times New Roman" w:hAnsi="Times New Roman" w:cs="Times New Roman"/>
          <w:sz w:val="24"/>
          <w:szCs w:val="24"/>
        </w:rPr>
        <w:t>D</w:t>
      </w:r>
      <w:r w:rsidR="00757DE4" w:rsidRPr="00AF4172">
        <w:rPr>
          <w:rFonts w:ascii="Times New Roman" w:hAnsi="Times New Roman" w:cs="Times New Roman"/>
          <w:sz w:val="24"/>
          <w:szCs w:val="24"/>
        </w:rPr>
        <w:t>evelopment</w:t>
      </w:r>
      <w:r w:rsidR="00781815" w:rsidRPr="00AF4172">
        <w:rPr>
          <w:rFonts w:ascii="Times New Roman" w:hAnsi="Times New Roman" w:cs="Times New Roman"/>
          <w:sz w:val="24"/>
          <w:szCs w:val="24"/>
        </w:rPr>
        <w:t>’ (DSD) or ‘Intersex.’</w:t>
      </w:r>
      <w:r w:rsidR="00757DE4" w:rsidRPr="00AF4172">
        <w:rPr>
          <w:rFonts w:ascii="Times New Roman" w:hAnsi="Times New Roman" w:cs="Times New Roman"/>
          <w:sz w:val="24"/>
          <w:szCs w:val="24"/>
        </w:rPr>
        <w:t xml:space="preserve"> </w:t>
      </w:r>
      <w:r w:rsidR="00781815" w:rsidRPr="00AF4172">
        <w:rPr>
          <w:rFonts w:ascii="Times New Roman" w:hAnsi="Times New Roman" w:cs="Times New Roman"/>
          <w:sz w:val="24"/>
          <w:szCs w:val="24"/>
        </w:rPr>
        <w:t xml:space="preserve">DSD </w:t>
      </w:r>
      <w:r w:rsidR="00757DE4" w:rsidRPr="00AF4172">
        <w:rPr>
          <w:rFonts w:ascii="Times New Roman" w:hAnsi="Times New Roman" w:cs="Times New Roman"/>
          <w:sz w:val="24"/>
          <w:szCs w:val="24"/>
        </w:rPr>
        <w:t xml:space="preserve">is </w:t>
      </w:r>
      <w:r w:rsidR="00FC30C4">
        <w:rPr>
          <w:rFonts w:ascii="Times New Roman" w:hAnsi="Times New Roman" w:cs="Times New Roman"/>
          <w:sz w:val="24"/>
          <w:szCs w:val="24"/>
        </w:rPr>
        <w:t>defined as</w:t>
      </w:r>
      <w:r w:rsidR="00757DE4" w:rsidRPr="00AF4172">
        <w:rPr>
          <w:rFonts w:ascii="Times New Roman" w:hAnsi="Times New Roman" w:cs="Times New Roman"/>
          <w:sz w:val="24"/>
          <w:szCs w:val="24"/>
        </w:rPr>
        <w:t xml:space="preserve"> people </w:t>
      </w:r>
      <w:r w:rsidR="00FC30C4">
        <w:rPr>
          <w:rFonts w:ascii="Times New Roman" w:hAnsi="Times New Roman" w:cs="Times New Roman"/>
          <w:sz w:val="24"/>
          <w:szCs w:val="24"/>
        </w:rPr>
        <w:t xml:space="preserve">who are </w:t>
      </w:r>
      <w:r w:rsidR="00757DE4" w:rsidRPr="00AF4172">
        <w:rPr>
          <w:rFonts w:ascii="Times New Roman" w:hAnsi="Times New Roman" w:cs="Times New Roman"/>
          <w:sz w:val="24"/>
          <w:szCs w:val="24"/>
        </w:rPr>
        <w:t>born with variations in sex characteristics that do</w:t>
      </w:r>
      <w:r w:rsidR="00456DBC" w:rsidRPr="00AF4172">
        <w:rPr>
          <w:rFonts w:ascii="Times New Roman" w:hAnsi="Times New Roman" w:cs="Times New Roman"/>
          <w:sz w:val="24"/>
          <w:szCs w:val="24"/>
        </w:rPr>
        <w:t xml:space="preserve"> not</w:t>
      </w:r>
      <w:r w:rsidR="00757DE4" w:rsidRPr="00AF4172">
        <w:rPr>
          <w:rFonts w:ascii="Times New Roman" w:hAnsi="Times New Roman" w:cs="Times New Roman"/>
          <w:sz w:val="24"/>
          <w:szCs w:val="24"/>
        </w:rPr>
        <w:t xml:space="preserve"> fit into the typical binary definition of boy or girl.</w:t>
      </w:r>
      <w:r w:rsidR="00456DBC" w:rsidRPr="00AF4172">
        <w:rPr>
          <w:rFonts w:ascii="Times New Roman" w:hAnsi="Times New Roman" w:cs="Times New Roman"/>
          <w:sz w:val="24"/>
          <w:szCs w:val="24"/>
        </w:rPr>
        <w:t xml:space="preserve"> </w:t>
      </w:r>
      <w:r w:rsidR="00FC30C4" w:rsidRPr="00FC30C4">
        <w:rPr>
          <w:rFonts w:ascii="Times New Roman" w:hAnsi="Times New Roman" w:cs="Times New Roman"/>
          <w:sz w:val="24"/>
          <w:szCs w:val="24"/>
        </w:rPr>
        <w:t xml:space="preserve">(Cutas, 2013) </w:t>
      </w:r>
      <w:r w:rsidR="00757DE4" w:rsidRPr="00AF4172">
        <w:rPr>
          <w:rFonts w:ascii="Times New Roman" w:hAnsi="Times New Roman" w:cs="Times New Roman"/>
          <w:sz w:val="24"/>
          <w:szCs w:val="24"/>
        </w:rPr>
        <w:t>Intersexed children are a</w:t>
      </w:r>
      <w:r w:rsidR="00456DBC" w:rsidRPr="00AF4172">
        <w:rPr>
          <w:rFonts w:ascii="Times New Roman" w:hAnsi="Times New Roman" w:cs="Times New Roman"/>
          <w:sz w:val="24"/>
          <w:szCs w:val="24"/>
        </w:rPr>
        <w:t>llocated</w:t>
      </w:r>
      <w:r w:rsidR="00757DE4" w:rsidRPr="00AF4172">
        <w:rPr>
          <w:rFonts w:ascii="Times New Roman" w:hAnsi="Times New Roman" w:cs="Times New Roman"/>
          <w:sz w:val="24"/>
          <w:szCs w:val="24"/>
        </w:rPr>
        <w:t xml:space="preserve"> a </w:t>
      </w:r>
      <w:r w:rsidR="00456DBC" w:rsidRPr="00AF4172">
        <w:rPr>
          <w:rFonts w:ascii="Times New Roman" w:hAnsi="Times New Roman" w:cs="Times New Roman"/>
          <w:sz w:val="24"/>
          <w:szCs w:val="24"/>
        </w:rPr>
        <w:t xml:space="preserve">male or female </w:t>
      </w:r>
      <w:r w:rsidR="00757DE4" w:rsidRPr="00AF4172">
        <w:rPr>
          <w:rFonts w:ascii="Times New Roman" w:hAnsi="Times New Roman" w:cs="Times New Roman"/>
          <w:sz w:val="24"/>
          <w:szCs w:val="24"/>
        </w:rPr>
        <w:t>sex at birth</w:t>
      </w:r>
      <w:r w:rsidR="00092E07" w:rsidRPr="00AF4172">
        <w:rPr>
          <w:rFonts w:ascii="Times New Roman" w:hAnsi="Times New Roman" w:cs="Times New Roman"/>
          <w:sz w:val="24"/>
          <w:szCs w:val="24"/>
        </w:rPr>
        <w:t>.</w:t>
      </w:r>
      <w:r w:rsidR="009924E2" w:rsidRPr="00AF4172">
        <w:rPr>
          <w:rFonts w:ascii="Times New Roman" w:hAnsi="Times New Roman" w:cs="Times New Roman"/>
          <w:sz w:val="24"/>
          <w:szCs w:val="24"/>
        </w:rPr>
        <w:t xml:space="preserve"> </w:t>
      </w:r>
      <w:r w:rsidR="00405DDA" w:rsidRPr="00AF4172">
        <w:rPr>
          <w:rFonts w:ascii="Times New Roman" w:hAnsi="Times New Roman" w:cs="Times New Roman"/>
          <w:sz w:val="24"/>
          <w:szCs w:val="24"/>
        </w:rPr>
        <w:t xml:space="preserve">Gender, however is not so rigid, </w:t>
      </w:r>
      <w:r w:rsidR="00965D09" w:rsidRPr="00AF4172">
        <w:rPr>
          <w:rFonts w:ascii="Times New Roman" w:hAnsi="Times New Roman" w:cs="Times New Roman"/>
          <w:sz w:val="24"/>
          <w:szCs w:val="24"/>
        </w:rPr>
        <w:t xml:space="preserve">Shuvo </w:t>
      </w:r>
      <w:r w:rsidR="00757DE4" w:rsidRPr="00AF4172">
        <w:rPr>
          <w:rFonts w:ascii="Times New Roman" w:hAnsi="Times New Roman" w:cs="Times New Roman"/>
          <w:sz w:val="24"/>
          <w:szCs w:val="24"/>
        </w:rPr>
        <w:t>Ghosh, (2015)</w:t>
      </w:r>
      <w:r w:rsidR="00965D09" w:rsidRPr="00AF4172">
        <w:rPr>
          <w:rFonts w:ascii="Times New Roman" w:hAnsi="Times New Roman" w:cs="Times New Roman"/>
          <w:sz w:val="24"/>
          <w:szCs w:val="24"/>
        </w:rPr>
        <w:t xml:space="preserve"> </w:t>
      </w:r>
      <w:r w:rsidR="00630BCD" w:rsidRPr="00AF4172">
        <w:rPr>
          <w:rFonts w:ascii="Times New Roman" w:hAnsi="Times New Roman" w:cs="Times New Roman"/>
          <w:sz w:val="24"/>
          <w:szCs w:val="24"/>
        </w:rPr>
        <w:t>a</w:t>
      </w:r>
      <w:r w:rsidR="00965D09" w:rsidRPr="00AF4172">
        <w:rPr>
          <w:rFonts w:ascii="Times New Roman" w:hAnsi="Times New Roman" w:cs="Times New Roman"/>
          <w:sz w:val="24"/>
          <w:szCs w:val="24"/>
        </w:rPr>
        <w:t>n assistant Professor of Paediatrics</w:t>
      </w:r>
      <w:r w:rsidR="00767177" w:rsidRPr="00AF4172">
        <w:rPr>
          <w:rFonts w:ascii="Times New Roman" w:hAnsi="Times New Roman" w:cs="Times New Roman"/>
          <w:sz w:val="24"/>
          <w:szCs w:val="24"/>
        </w:rPr>
        <w:t>,</w:t>
      </w:r>
      <w:r w:rsidR="00965D09" w:rsidRPr="00AF4172">
        <w:rPr>
          <w:rFonts w:ascii="Times New Roman" w:hAnsi="Times New Roman" w:cs="Times New Roman"/>
          <w:sz w:val="24"/>
          <w:szCs w:val="24"/>
        </w:rPr>
        <w:t xml:space="preserve"> </w:t>
      </w:r>
      <w:r w:rsidR="00757DE4" w:rsidRPr="00AF4172">
        <w:rPr>
          <w:rFonts w:ascii="Times New Roman" w:hAnsi="Times New Roman" w:cs="Times New Roman"/>
          <w:sz w:val="24"/>
          <w:szCs w:val="24"/>
        </w:rPr>
        <w:t xml:space="preserve">defines </w:t>
      </w:r>
      <w:r w:rsidR="00405DDA" w:rsidRPr="00AF4172">
        <w:rPr>
          <w:rFonts w:ascii="Times New Roman" w:hAnsi="Times New Roman" w:cs="Times New Roman"/>
          <w:sz w:val="24"/>
          <w:szCs w:val="24"/>
        </w:rPr>
        <w:t xml:space="preserve">gender </w:t>
      </w:r>
      <w:r w:rsidR="00757DE4" w:rsidRPr="00AF4172">
        <w:rPr>
          <w:rFonts w:ascii="Times New Roman" w:hAnsi="Times New Roman" w:cs="Times New Roman"/>
          <w:sz w:val="24"/>
          <w:szCs w:val="24"/>
        </w:rPr>
        <w:t>as</w:t>
      </w:r>
      <w:r w:rsidR="00405DDA" w:rsidRPr="00AF4172">
        <w:rPr>
          <w:rFonts w:ascii="Times New Roman" w:hAnsi="Times New Roman" w:cs="Times New Roman"/>
          <w:sz w:val="24"/>
          <w:szCs w:val="24"/>
        </w:rPr>
        <w:t xml:space="preserve"> a </w:t>
      </w:r>
      <w:r w:rsidR="0019001A" w:rsidRPr="00AF4172">
        <w:rPr>
          <w:rFonts w:ascii="Times New Roman" w:hAnsi="Times New Roman" w:cs="Times New Roman"/>
          <w:sz w:val="24"/>
          <w:szCs w:val="24"/>
        </w:rPr>
        <w:t>‘</w:t>
      </w:r>
      <w:r w:rsidR="00405DDA" w:rsidRPr="00AF4172">
        <w:rPr>
          <w:rFonts w:ascii="Times New Roman" w:hAnsi="Times New Roman" w:cs="Times New Roman"/>
          <w:sz w:val="24"/>
          <w:szCs w:val="24"/>
        </w:rPr>
        <w:t xml:space="preserve">personal understanding of oneself as </w:t>
      </w:r>
      <w:r w:rsidR="00757DE4" w:rsidRPr="00AF4172">
        <w:rPr>
          <w:rFonts w:ascii="Times New Roman" w:hAnsi="Times New Roman" w:cs="Times New Roman"/>
          <w:sz w:val="24"/>
          <w:szCs w:val="24"/>
        </w:rPr>
        <w:t>feminine</w:t>
      </w:r>
      <w:r w:rsidR="00405DDA" w:rsidRPr="00AF4172">
        <w:rPr>
          <w:rFonts w:ascii="Times New Roman" w:hAnsi="Times New Roman" w:cs="Times New Roman"/>
          <w:sz w:val="24"/>
          <w:szCs w:val="24"/>
        </w:rPr>
        <w:t xml:space="preserve"> or ma</w:t>
      </w:r>
      <w:r w:rsidR="00757DE4" w:rsidRPr="00AF4172">
        <w:rPr>
          <w:rFonts w:ascii="Times New Roman" w:hAnsi="Times New Roman" w:cs="Times New Roman"/>
          <w:sz w:val="24"/>
          <w:szCs w:val="24"/>
        </w:rPr>
        <w:t>sculine</w:t>
      </w:r>
      <w:r w:rsidR="00405DDA" w:rsidRPr="00AF4172">
        <w:rPr>
          <w:rFonts w:ascii="Times New Roman" w:hAnsi="Times New Roman" w:cs="Times New Roman"/>
          <w:sz w:val="24"/>
          <w:szCs w:val="24"/>
        </w:rPr>
        <w:t>, both or neither</w:t>
      </w:r>
      <w:r w:rsidR="002D56A9" w:rsidRPr="00AF4172">
        <w:rPr>
          <w:rFonts w:ascii="Times New Roman" w:hAnsi="Times New Roman" w:cs="Times New Roman"/>
          <w:sz w:val="24"/>
          <w:szCs w:val="24"/>
        </w:rPr>
        <w:t>, or anything in between</w:t>
      </w:r>
      <w:r w:rsidR="0019001A" w:rsidRPr="00AF4172">
        <w:rPr>
          <w:rFonts w:ascii="Times New Roman" w:hAnsi="Times New Roman" w:cs="Times New Roman"/>
          <w:sz w:val="24"/>
          <w:szCs w:val="24"/>
        </w:rPr>
        <w:t>’</w:t>
      </w:r>
      <w:r w:rsidR="002D56A9" w:rsidRPr="00AF4172">
        <w:rPr>
          <w:rFonts w:ascii="Times New Roman" w:hAnsi="Times New Roman" w:cs="Times New Roman"/>
          <w:sz w:val="24"/>
          <w:szCs w:val="24"/>
        </w:rPr>
        <w:t>.</w:t>
      </w:r>
      <w:r w:rsidR="00A933BF" w:rsidRPr="00AF4172">
        <w:rPr>
          <w:rFonts w:ascii="Times New Roman" w:hAnsi="Times New Roman" w:cs="Times New Roman"/>
          <w:sz w:val="24"/>
          <w:szCs w:val="24"/>
        </w:rPr>
        <w:t xml:space="preserve"> </w:t>
      </w:r>
      <w:r w:rsidR="00405DDA" w:rsidRPr="00AF4172">
        <w:rPr>
          <w:rFonts w:ascii="Times New Roman" w:hAnsi="Times New Roman" w:cs="Times New Roman"/>
          <w:sz w:val="24"/>
          <w:szCs w:val="24"/>
        </w:rPr>
        <w:t>A person’s gender identity can be the same as their assigned sex at birth, or it can differ from it. Gender is not only a personal identity</w:t>
      </w:r>
      <w:r w:rsidR="002D56A9" w:rsidRPr="00AF4172">
        <w:rPr>
          <w:rFonts w:ascii="Times New Roman" w:hAnsi="Times New Roman" w:cs="Times New Roman"/>
          <w:sz w:val="24"/>
          <w:szCs w:val="24"/>
        </w:rPr>
        <w:t xml:space="preserve"> but</w:t>
      </w:r>
      <w:r w:rsidR="00405DDA" w:rsidRPr="00AF4172">
        <w:rPr>
          <w:rFonts w:ascii="Times New Roman" w:hAnsi="Times New Roman" w:cs="Times New Roman"/>
          <w:sz w:val="24"/>
          <w:szCs w:val="24"/>
        </w:rPr>
        <w:t xml:space="preserve"> also a social identity. It </w:t>
      </w:r>
      <w:r w:rsidR="002D56A9" w:rsidRPr="00AF4172">
        <w:rPr>
          <w:rFonts w:ascii="Times New Roman" w:hAnsi="Times New Roman" w:cs="Times New Roman"/>
          <w:sz w:val="24"/>
          <w:szCs w:val="24"/>
        </w:rPr>
        <w:t xml:space="preserve">is the </w:t>
      </w:r>
      <w:r w:rsidR="00405DDA" w:rsidRPr="00AF4172">
        <w:rPr>
          <w:rFonts w:ascii="Times New Roman" w:hAnsi="Times New Roman" w:cs="Times New Roman"/>
          <w:sz w:val="24"/>
          <w:szCs w:val="24"/>
        </w:rPr>
        <w:t xml:space="preserve">result </w:t>
      </w:r>
      <w:r w:rsidR="002D56A9" w:rsidRPr="00AF4172">
        <w:rPr>
          <w:rFonts w:ascii="Times New Roman" w:hAnsi="Times New Roman" w:cs="Times New Roman"/>
          <w:sz w:val="24"/>
          <w:szCs w:val="24"/>
        </w:rPr>
        <w:t>of</w:t>
      </w:r>
      <w:r w:rsidR="00405DDA" w:rsidRPr="00AF4172">
        <w:rPr>
          <w:rFonts w:ascii="Times New Roman" w:hAnsi="Times New Roman" w:cs="Times New Roman"/>
          <w:sz w:val="24"/>
          <w:szCs w:val="24"/>
        </w:rPr>
        <w:t xml:space="preserve"> our relationships with other people, social interactions and social recognition and it </w:t>
      </w:r>
      <w:r w:rsidR="002D56A9" w:rsidRPr="00AF4172">
        <w:rPr>
          <w:rFonts w:ascii="Times New Roman" w:hAnsi="Times New Roman" w:cs="Times New Roman"/>
          <w:sz w:val="24"/>
          <w:szCs w:val="24"/>
        </w:rPr>
        <w:t xml:space="preserve">can </w:t>
      </w:r>
      <w:r w:rsidR="00405DDA" w:rsidRPr="00AF4172">
        <w:rPr>
          <w:rFonts w:ascii="Times New Roman" w:hAnsi="Times New Roman" w:cs="Times New Roman"/>
          <w:sz w:val="24"/>
          <w:szCs w:val="24"/>
        </w:rPr>
        <w:t xml:space="preserve">influence how we understand ourselves in relation to others. Gender is </w:t>
      </w:r>
      <w:r w:rsidR="00CB1E96" w:rsidRPr="00AF4172">
        <w:rPr>
          <w:rFonts w:ascii="Times New Roman" w:hAnsi="Times New Roman" w:cs="Times New Roman"/>
          <w:sz w:val="24"/>
          <w:szCs w:val="24"/>
        </w:rPr>
        <w:t xml:space="preserve">therefore </w:t>
      </w:r>
      <w:r w:rsidR="00405DDA" w:rsidRPr="00AF4172">
        <w:rPr>
          <w:rFonts w:ascii="Times New Roman" w:hAnsi="Times New Roman" w:cs="Times New Roman"/>
          <w:sz w:val="24"/>
          <w:szCs w:val="24"/>
        </w:rPr>
        <w:t>influenced by the attitudes and activities that society believe</w:t>
      </w:r>
      <w:r w:rsidR="00CB1E96" w:rsidRPr="00AF4172">
        <w:rPr>
          <w:rFonts w:ascii="Times New Roman" w:hAnsi="Times New Roman" w:cs="Times New Roman"/>
          <w:sz w:val="24"/>
          <w:szCs w:val="24"/>
        </w:rPr>
        <w:t>s</w:t>
      </w:r>
      <w:r w:rsidR="00405DDA" w:rsidRPr="00AF4172">
        <w:rPr>
          <w:rFonts w:ascii="Times New Roman" w:hAnsi="Times New Roman" w:cs="Times New Roman"/>
          <w:sz w:val="24"/>
          <w:szCs w:val="24"/>
        </w:rPr>
        <w:t xml:space="preserve"> are more </w:t>
      </w:r>
      <w:r w:rsidR="00CB1E96" w:rsidRPr="00AF4172">
        <w:rPr>
          <w:rFonts w:ascii="Times New Roman" w:hAnsi="Times New Roman" w:cs="Times New Roman"/>
          <w:sz w:val="24"/>
          <w:szCs w:val="24"/>
        </w:rPr>
        <w:t>suitable</w:t>
      </w:r>
      <w:r w:rsidR="00405DDA" w:rsidRPr="00AF4172">
        <w:rPr>
          <w:rFonts w:ascii="Times New Roman" w:hAnsi="Times New Roman" w:cs="Times New Roman"/>
          <w:sz w:val="24"/>
          <w:szCs w:val="24"/>
        </w:rPr>
        <w:t xml:space="preserve"> for one sex over another and our understandings of the differences between masculinity and femininity.</w:t>
      </w:r>
      <w:r w:rsidR="00B21E7F" w:rsidRPr="00AF4172">
        <w:rPr>
          <w:rFonts w:ascii="Times New Roman" w:hAnsi="Times New Roman" w:cs="Times New Roman"/>
          <w:sz w:val="24"/>
          <w:szCs w:val="24"/>
        </w:rPr>
        <w:t xml:space="preserve"> (Bhana, 2003)</w:t>
      </w:r>
      <w:r w:rsidR="0019001A" w:rsidRPr="00AF4172">
        <w:rPr>
          <w:rFonts w:ascii="Times New Roman" w:hAnsi="Times New Roman" w:cs="Times New Roman"/>
          <w:sz w:val="24"/>
          <w:szCs w:val="24"/>
        </w:rPr>
        <w:t xml:space="preserve"> So g</w:t>
      </w:r>
      <w:r w:rsidR="00C37735" w:rsidRPr="00AF4172">
        <w:rPr>
          <w:rFonts w:ascii="Times New Roman" w:hAnsi="Times New Roman" w:cs="Times New Roman"/>
          <w:sz w:val="24"/>
          <w:szCs w:val="24"/>
        </w:rPr>
        <w:t>ender, like other social-structures, is multi-dimensional</w:t>
      </w:r>
      <w:r w:rsidR="00630BCD" w:rsidRPr="00AF4172">
        <w:rPr>
          <w:rFonts w:ascii="Times New Roman" w:hAnsi="Times New Roman" w:cs="Times New Roman"/>
          <w:sz w:val="24"/>
          <w:szCs w:val="24"/>
        </w:rPr>
        <w:t>, i</w:t>
      </w:r>
      <w:r w:rsidR="00C37735" w:rsidRPr="00AF4172">
        <w:rPr>
          <w:rFonts w:ascii="Times New Roman" w:hAnsi="Times New Roman" w:cs="Times New Roman"/>
          <w:sz w:val="24"/>
          <w:szCs w:val="24"/>
        </w:rPr>
        <w:t xml:space="preserve">t is not just about identity, </w:t>
      </w:r>
      <w:r w:rsidR="0019001A" w:rsidRPr="00AF4172">
        <w:rPr>
          <w:rFonts w:ascii="Times New Roman" w:hAnsi="Times New Roman" w:cs="Times New Roman"/>
          <w:sz w:val="24"/>
          <w:szCs w:val="24"/>
        </w:rPr>
        <w:t xml:space="preserve">power, </w:t>
      </w:r>
      <w:r w:rsidR="00C37735" w:rsidRPr="00AF4172">
        <w:rPr>
          <w:rFonts w:ascii="Times New Roman" w:hAnsi="Times New Roman" w:cs="Times New Roman"/>
          <w:sz w:val="24"/>
          <w:szCs w:val="24"/>
        </w:rPr>
        <w:t>work, or sexuality but about all of these things at once. (Connell &amp; Pearse, 2015)</w:t>
      </w:r>
      <w:r w:rsidR="00D93D63" w:rsidRPr="00AF4172">
        <w:rPr>
          <w:rFonts w:ascii="Times New Roman" w:hAnsi="Times New Roman" w:cs="Times New Roman"/>
          <w:sz w:val="24"/>
          <w:szCs w:val="24"/>
        </w:rPr>
        <w:t xml:space="preserve"> </w:t>
      </w:r>
      <w:r w:rsidR="00590E33" w:rsidRPr="00AF4172">
        <w:rPr>
          <w:rFonts w:ascii="Times New Roman" w:hAnsi="Times New Roman" w:cs="Times New Roman"/>
          <w:sz w:val="24"/>
          <w:szCs w:val="24"/>
        </w:rPr>
        <w:t xml:space="preserve">Gender is understood to be a </w:t>
      </w:r>
      <w:r w:rsidR="00D93D63" w:rsidRPr="00AF4172">
        <w:rPr>
          <w:rFonts w:ascii="Times New Roman" w:hAnsi="Times New Roman" w:cs="Times New Roman"/>
          <w:sz w:val="24"/>
          <w:szCs w:val="24"/>
        </w:rPr>
        <w:t>fundamental</w:t>
      </w:r>
      <w:r w:rsidR="00590E33" w:rsidRPr="00AF4172">
        <w:rPr>
          <w:rFonts w:ascii="Times New Roman" w:hAnsi="Times New Roman" w:cs="Times New Roman"/>
          <w:sz w:val="24"/>
          <w:szCs w:val="24"/>
        </w:rPr>
        <w:t xml:space="preserve"> part of what it is to be a </w:t>
      </w:r>
      <w:r w:rsidR="00D93D63" w:rsidRPr="00AF4172">
        <w:rPr>
          <w:rFonts w:ascii="Times New Roman" w:hAnsi="Times New Roman" w:cs="Times New Roman"/>
          <w:sz w:val="24"/>
          <w:szCs w:val="24"/>
        </w:rPr>
        <w:t>human and t</w:t>
      </w:r>
      <w:r w:rsidR="00590E33" w:rsidRPr="00AF4172">
        <w:rPr>
          <w:rFonts w:ascii="Times New Roman" w:hAnsi="Times New Roman" w:cs="Times New Roman"/>
          <w:sz w:val="24"/>
          <w:szCs w:val="24"/>
        </w:rPr>
        <w:t xml:space="preserve">o be human is to be a man or a woman. The </w:t>
      </w:r>
      <w:r w:rsidR="00D93D63" w:rsidRPr="00AF4172">
        <w:rPr>
          <w:rFonts w:ascii="Times New Roman" w:hAnsi="Times New Roman" w:cs="Times New Roman"/>
          <w:sz w:val="24"/>
          <w:szCs w:val="24"/>
        </w:rPr>
        <w:t>inability</w:t>
      </w:r>
      <w:r w:rsidR="00590E33" w:rsidRPr="00AF4172">
        <w:rPr>
          <w:rFonts w:ascii="Times New Roman" w:hAnsi="Times New Roman" w:cs="Times New Roman"/>
          <w:sz w:val="24"/>
          <w:szCs w:val="24"/>
        </w:rPr>
        <w:t xml:space="preserve"> to conform to the binary categories of gender often results in</w:t>
      </w:r>
      <w:r w:rsidR="00630BCD" w:rsidRPr="00AF4172">
        <w:rPr>
          <w:rFonts w:ascii="Times New Roman" w:hAnsi="Times New Roman" w:cs="Times New Roman"/>
          <w:sz w:val="24"/>
          <w:szCs w:val="24"/>
        </w:rPr>
        <w:t xml:space="preserve"> people</w:t>
      </w:r>
      <w:r w:rsidR="00590E33" w:rsidRPr="00AF4172">
        <w:rPr>
          <w:rFonts w:ascii="Times New Roman" w:hAnsi="Times New Roman" w:cs="Times New Roman"/>
          <w:sz w:val="24"/>
          <w:szCs w:val="24"/>
        </w:rPr>
        <w:t xml:space="preserve"> being treated as </w:t>
      </w:r>
      <w:r w:rsidR="00D93D63" w:rsidRPr="00AF4172">
        <w:rPr>
          <w:rFonts w:ascii="Times New Roman" w:hAnsi="Times New Roman" w:cs="Times New Roman"/>
          <w:sz w:val="24"/>
          <w:szCs w:val="24"/>
        </w:rPr>
        <w:t>a lower category</w:t>
      </w:r>
      <w:r w:rsidR="00590E33" w:rsidRPr="00AF4172">
        <w:rPr>
          <w:rFonts w:ascii="Times New Roman" w:hAnsi="Times New Roman" w:cs="Times New Roman"/>
          <w:sz w:val="24"/>
          <w:szCs w:val="24"/>
        </w:rPr>
        <w:t xml:space="preserve"> human. </w:t>
      </w:r>
      <w:r w:rsidR="00D93D63" w:rsidRPr="00AF4172">
        <w:rPr>
          <w:rFonts w:ascii="Times New Roman" w:hAnsi="Times New Roman" w:cs="Times New Roman"/>
          <w:sz w:val="24"/>
          <w:szCs w:val="24"/>
        </w:rPr>
        <w:t>(Oksala,1998</w:t>
      </w:r>
      <w:r w:rsidR="00A82AD1" w:rsidRPr="00AF4172">
        <w:rPr>
          <w:rFonts w:ascii="Times New Roman" w:hAnsi="Times New Roman" w:cs="Times New Roman"/>
          <w:sz w:val="24"/>
          <w:szCs w:val="24"/>
        </w:rPr>
        <w:t>)</w:t>
      </w:r>
    </w:p>
    <w:p w14:paraId="0EB58E6A" w14:textId="047E715A" w:rsidR="00F41702" w:rsidRPr="00AF4172" w:rsidRDefault="002A30F6"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So,</w:t>
      </w:r>
      <w:r w:rsidR="00A54202" w:rsidRPr="00AF4172">
        <w:rPr>
          <w:rFonts w:ascii="Times New Roman" w:hAnsi="Times New Roman" w:cs="Times New Roman"/>
          <w:sz w:val="24"/>
          <w:szCs w:val="24"/>
        </w:rPr>
        <w:t xml:space="preserve"> </w:t>
      </w:r>
      <w:r w:rsidR="00A82AD1" w:rsidRPr="00AF4172">
        <w:rPr>
          <w:rFonts w:ascii="Times New Roman" w:hAnsi="Times New Roman" w:cs="Times New Roman"/>
          <w:sz w:val="24"/>
          <w:szCs w:val="24"/>
        </w:rPr>
        <w:t>are children born with their gender-identity or is it shaped and formed throughout their childhood? The first consideration must be the child’s family.</w:t>
      </w:r>
      <w:r w:rsidR="00426E5D" w:rsidRPr="00AF4172">
        <w:rPr>
          <w:rFonts w:ascii="Times New Roman" w:hAnsi="Times New Roman" w:cs="Times New Roman"/>
          <w:sz w:val="24"/>
          <w:szCs w:val="24"/>
        </w:rPr>
        <w:t xml:space="preserve"> </w:t>
      </w:r>
      <w:r w:rsidR="00AF12A4" w:rsidRPr="00AF4172">
        <w:rPr>
          <w:rFonts w:ascii="Times New Roman" w:hAnsi="Times New Roman" w:cs="Times New Roman"/>
          <w:sz w:val="24"/>
          <w:szCs w:val="24"/>
        </w:rPr>
        <w:t xml:space="preserve">‘It’s a boy!’ or ‘It’s a girl!’ is the first statement that a baby and parents </w:t>
      </w:r>
      <w:r w:rsidR="00426E5D" w:rsidRPr="00AF4172">
        <w:rPr>
          <w:rFonts w:ascii="Times New Roman" w:hAnsi="Times New Roman" w:cs="Times New Roman"/>
          <w:sz w:val="24"/>
          <w:szCs w:val="24"/>
        </w:rPr>
        <w:t>hear</w:t>
      </w:r>
      <w:r w:rsidR="00AF12A4" w:rsidRPr="00AF4172">
        <w:rPr>
          <w:rFonts w:ascii="Times New Roman" w:hAnsi="Times New Roman" w:cs="Times New Roman"/>
          <w:sz w:val="24"/>
          <w:szCs w:val="24"/>
        </w:rPr>
        <w:t xml:space="preserve"> immediately after birth</w:t>
      </w:r>
      <w:r w:rsidR="00D527BA" w:rsidRPr="00AF4172">
        <w:rPr>
          <w:rFonts w:ascii="Times New Roman" w:hAnsi="Times New Roman" w:cs="Times New Roman"/>
          <w:sz w:val="24"/>
          <w:szCs w:val="24"/>
        </w:rPr>
        <w:t>, n</w:t>
      </w:r>
      <w:r w:rsidR="00AF12A4" w:rsidRPr="00AF4172">
        <w:rPr>
          <w:rFonts w:ascii="Times New Roman" w:hAnsi="Times New Roman" w:cs="Times New Roman"/>
          <w:sz w:val="24"/>
          <w:szCs w:val="24"/>
        </w:rPr>
        <w:t xml:space="preserve">ever the </w:t>
      </w:r>
      <w:r w:rsidR="00D527BA" w:rsidRPr="00AF4172">
        <w:rPr>
          <w:rFonts w:ascii="Times New Roman" w:hAnsi="Times New Roman" w:cs="Times New Roman"/>
          <w:sz w:val="24"/>
          <w:szCs w:val="24"/>
        </w:rPr>
        <w:t>words</w:t>
      </w:r>
      <w:r w:rsidR="00AF12A4" w:rsidRPr="00AF4172">
        <w:rPr>
          <w:rFonts w:ascii="Times New Roman" w:hAnsi="Times New Roman" w:cs="Times New Roman"/>
          <w:sz w:val="24"/>
          <w:szCs w:val="24"/>
        </w:rPr>
        <w:t xml:space="preserve"> ‘</w:t>
      </w:r>
      <w:r w:rsidR="00D527BA" w:rsidRPr="00AF4172">
        <w:rPr>
          <w:rFonts w:ascii="Times New Roman" w:hAnsi="Times New Roman" w:cs="Times New Roman"/>
          <w:sz w:val="24"/>
          <w:szCs w:val="24"/>
        </w:rPr>
        <w:t>I</w:t>
      </w:r>
      <w:r w:rsidR="00AF12A4" w:rsidRPr="00AF4172">
        <w:rPr>
          <w:rFonts w:ascii="Times New Roman" w:hAnsi="Times New Roman" w:cs="Times New Roman"/>
          <w:sz w:val="24"/>
          <w:szCs w:val="24"/>
        </w:rPr>
        <w:t xml:space="preserve">t’s a </w:t>
      </w:r>
      <w:r w:rsidR="00D527BA" w:rsidRPr="00AF4172">
        <w:rPr>
          <w:rFonts w:ascii="Times New Roman" w:hAnsi="Times New Roman" w:cs="Times New Roman"/>
          <w:sz w:val="24"/>
          <w:szCs w:val="24"/>
        </w:rPr>
        <w:lastRenderedPageBreak/>
        <w:t>child</w:t>
      </w:r>
      <w:r w:rsidR="00AF12A4" w:rsidRPr="00AF4172">
        <w:rPr>
          <w:rFonts w:ascii="Times New Roman" w:hAnsi="Times New Roman" w:cs="Times New Roman"/>
          <w:sz w:val="24"/>
          <w:szCs w:val="24"/>
        </w:rPr>
        <w:t>!’</w:t>
      </w:r>
      <w:r w:rsidR="00D527BA" w:rsidRPr="00AF4172">
        <w:rPr>
          <w:rFonts w:ascii="Times New Roman" w:hAnsi="Times New Roman" w:cs="Times New Roman"/>
          <w:sz w:val="24"/>
          <w:szCs w:val="24"/>
        </w:rPr>
        <w:t xml:space="preserve">. </w:t>
      </w:r>
      <w:r w:rsidR="00EA0170">
        <w:rPr>
          <w:rFonts w:ascii="Times New Roman" w:hAnsi="Times New Roman" w:cs="Times New Roman"/>
          <w:sz w:val="24"/>
          <w:szCs w:val="24"/>
        </w:rPr>
        <w:t xml:space="preserve">Judith </w:t>
      </w:r>
      <w:r w:rsidR="008A7893" w:rsidRPr="00AF4172">
        <w:rPr>
          <w:rFonts w:ascii="Times New Roman" w:hAnsi="Times New Roman" w:cs="Times New Roman"/>
          <w:sz w:val="24"/>
          <w:szCs w:val="24"/>
        </w:rPr>
        <w:t xml:space="preserve">Butler describes this as being ‘girled’ or ‘boyed’. She states that the </w:t>
      </w:r>
      <w:r w:rsidR="00EA0170">
        <w:rPr>
          <w:rFonts w:ascii="Times New Roman" w:hAnsi="Times New Roman" w:cs="Times New Roman"/>
          <w:sz w:val="24"/>
          <w:szCs w:val="24"/>
        </w:rPr>
        <w:t>‘</w:t>
      </w:r>
      <w:r w:rsidR="008A7893" w:rsidRPr="00AF4172">
        <w:rPr>
          <w:rFonts w:ascii="Times New Roman" w:hAnsi="Times New Roman" w:cs="Times New Roman"/>
          <w:sz w:val="24"/>
          <w:szCs w:val="24"/>
        </w:rPr>
        <w:t>child’s sex or gender is not in</w:t>
      </w:r>
      <w:r w:rsidR="00086271" w:rsidRPr="00AF4172">
        <w:rPr>
          <w:rFonts w:ascii="Times New Roman" w:hAnsi="Times New Roman" w:cs="Times New Roman"/>
          <w:sz w:val="24"/>
          <w:szCs w:val="24"/>
        </w:rPr>
        <w:t>built</w:t>
      </w:r>
      <w:r w:rsidR="008A7893" w:rsidRPr="00AF4172">
        <w:rPr>
          <w:rFonts w:ascii="Times New Roman" w:hAnsi="Times New Roman" w:cs="Times New Roman"/>
          <w:sz w:val="24"/>
          <w:szCs w:val="24"/>
        </w:rPr>
        <w:t xml:space="preserve"> in its body, but rather brought about through this initial speech act</w:t>
      </w:r>
      <w:r w:rsidR="00EA0170">
        <w:rPr>
          <w:rFonts w:ascii="Times New Roman" w:hAnsi="Times New Roman" w:cs="Times New Roman"/>
          <w:sz w:val="24"/>
          <w:szCs w:val="24"/>
        </w:rPr>
        <w:t>’</w:t>
      </w:r>
      <w:r w:rsidR="008A7893" w:rsidRPr="00AF4172">
        <w:rPr>
          <w:rFonts w:ascii="Times New Roman" w:hAnsi="Times New Roman" w:cs="Times New Roman"/>
          <w:sz w:val="24"/>
          <w:szCs w:val="24"/>
        </w:rPr>
        <w:t xml:space="preserve">. </w:t>
      </w:r>
      <w:r w:rsidR="00EA0170">
        <w:rPr>
          <w:rFonts w:ascii="Times New Roman" w:hAnsi="Times New Roman" w:cs="Times New Roman"/>
          <w:sz w:val="24"/>
          <w:szCs w:val="24"/>
        </w:rPr>
        <w:t xml:space="preserve">(Butler, 1990) </w:t>
      </w:r>
      <w:r w:rsidR="00A82AD1" w:rsidRPr="00AF4172">
        <w:rPr>
          <w:rFonts w:ascii="Times New Roman" w:hAnsi="Times New Roman" w:cs="Times New Roman"/>
          <w:sz w:val="24"/>
          <w:szCs w:val="24"/>
        </w:rPr>
        <w:t>Lawler (2008) agrees with Butler stating that the expression of ‘it’s a boy/girl’ at birth is performative</w:t>
      </w:r>
      <w:r w:rsidR="00086271" w:rsidRPr="00AF4172">
        <w:rPr>
          <w:rFonts w:ascii="Times New Roman" w:hAnsi="Times New Roman" w:cs="Times New Roman"/>
          <w:sz w:val="24"/>
          <w:szCs w:val="24"/>
        </w:rPr>
        <w:t xml:space="preserve"> as</w:t>
      </w:r>
      <w:r w:rsidR="00A82AD1" w:rsidRPr="00AF4172">
        <w:rPr>
          <w:rFonts w:ascii="Times New Roman" w:hAnsi="Times New Roman" w:cs="Times New Roman"/>
          <w:sz w:val="24"/>
          <w:szCs w:val="24"/>
        </w:rPr>
        <w:t xml:space="preserve"> it positions the child on one side or the other of a gendered divide.</w:t>
      </w:r>
      <w:r w:rsidR="00086271" w:rsidRPr="00AF4172">
        <w:rPr>
          <w:rFonts w:ascii="Times New Roman" w:hAnsi="Times New Roman" w:cs="Times New Roman"/>
          <w:sz w:val="24"/>
          <w:szCs w:val="24"/>
        </w:rPr>
        <w:t xml:space="preserve"> </w:t>
      </w:r>
      <w:r w:rsidR="00D527BA" w:rsidRPr="00AF4172">
        <w:rPr>
          <w:rFonts w:ascii="Times New Roman" w:hAnsi="Times New Roman" w:cs="Times New Roman"/>
          <w:sz w:val="24"/>
          <w:szCs w:val="24"/>
        </w:rPr>
        <w:t>Maternity wards are filled with pink and blue balloons, babies are clothed in pink and blue vests and cards proclaim congratulations on the birth of a son or daughter</w:t>
      </w:r>
      <w:r w:rsidR="007F2934" w:rsidRPr="00AF4172">
        <w:rPr>
          <w:rFonts w:ascii="Times New Roman" w:hAnsi="Times New Roman" w:cs="Times New Roman"/>
          <w:sz w:val="24"/>
          <w:szCs w:val="24"/>
        </w:rPr>
        <w:t>, so t</w:t>
      </w:r>
      <w:r w:rsidR="00424F96" w:rsidRPr="00AF4172">
        <w:rPr>
          <w:rFonts w:ascii="Times New Roman" w:hAnsi="Times New Roman" w:cs="Times New Roman"/>
          <w:sz w:val="24"/>
          <w:szCs w:val="24"/>
        </w:rPr>
        <w:t xml:space="preserve">he formation of gender identity has already </w:t>
      </w:r>
      <w:r w:rsidR="00250755" w:rsidRPr="00AF4172">
        <w:rPr>
          <w:rFonts w:ascii="Times New Roman" w:hAnsi="Times New Roman" w:cs="Times New Roman"/>
          <w:sz w:val="24"/>
          <w:szCs w:val="24"/>
        </w:rPr>
        <w:t xml:space="preserve">begun to </w:t>
      </w:r>
      <w:r w:rsidR="00424F96" w:rsidRPr="00AF4172">
        <w:rPr>
          <w:rFonts w:ascii="Times New Roman" w:hAnsi="Times New Roman" w:cs="Times New Roman"/>
          <w:sz w:val="24"/>
          <w:szCs w:val="24"/>
        </w:rPr>
        <w:t>be shaped</w:t>
      </w:r>
      <w:r w:rsidR="007E5E1E" w:rsidRPr="00AF4172">
        <w:rPr>
          <w:rFonts w:ascii="Times New Roman" w:hAnsi="Times New Roman" w:cs="Times New Roman"/>
          <w:sz w:val="24"/>
          <w:szCs w:val="24"/>
        </w:rPr>
        <w:t xml:space="preserve">, </w:t>
      </w:r>
      <w:r w:rsidR="00426E5D" w:rsidRPr="00AF4172">
        <w:rPr>
          <w:rFonts w:ascii="Times New Roman" w:hAnsi="Times New Roman" w:cs="Times New Roman"/>
          <w:sz w:val="24"/>
          <w:szCs w:val="24"/>
        </w:rPr>
        <w:t xml:space="preserve">even </w:t>
      </w:r>
      <w:r w:rsidR="007E5E1E" w:rsidRPr="00AF4172">
        <w:rPr>
          <w:rFonts w:ascii="Times New Roman" w:hAnsi="Times New Roman" w:cs="Times New Roman"/>
          <w:sz w:val="24"/>
          <w:szCs w:val="24"/>
        </w:rPr>
        <w:t xml:space="preserve">before </w:t>
      </w:r>
      <w:r w:rsidR="00A21EA2" w:rsidRPr="00AF4172">
        <w:rPr>
          <w:rFonts w:ascii="Times New Roman" w:hAnsi="Times New Roman" w:cs="Times New Roman"/>
          <w:sz w:val="24"/>
          <w:szCs w:val="24"/>
        </w:rPr>
        <w:t>the new parents and</w:t>
      </w:r>
      <w:r w:rsidR="007E5E1E" w:rsidRPr="00AF4172">
        <w:rPr>
          <w:rFonts w:ascii="Times New Roman" w:hAnsi="Times New Roman" w:cs="Times New Roman"/>
          <w:sz w:val="24"/>
          <w:szCs w:val="24"/>
        </w:rPr>
        <w:t xml:space="preserve"> baby</w:t>
      </w:r>
      <w:r w:rsidR="00B57E1A" w:rsidRPr="00AF4172">
        <w:rPr>
          <w:rFonts w:ascii="Times New Roman" w:hAnsi="Times New Roman" w:cs="Times New Roman"/>
          <w:sz w:val="24"/>
          <w:szCs w:val="24"/>
        </w:rPr>
        <w:t xml:space="preserve"> </w:t>
      </w:r>
      <w:r w:rsidR="00A21EA2" w:rsidRPr="00AF4172">
        <w:rPr>
          <w:rFonts w:ascii="Times New Roman" w:hAnsi="Times New Roman" w:cs="Times New Roman"/>
          <w:sz w:val="24"/>
          <w:szCs w:val="24"/>
        </w:rPr>
        <w:t>have left</w:t>
      </w:r>
      <w:r w:rsidR="007E5E1E" w:rsidRPr="00AF4172">
        <w:rPr>
          <w:rFonts w:ascii="Times New Roman" w:hAnsi="Times New Roman" w:cs="Times New Roman"/>
          <w:sz w:val="24"/>
          <w:szCs w:val="24"/>
        </w:rPr>
        <w:t xml:space="preserve"> hospital.</w:t>
      </w:r>
      <w:r w:rsidR="004172C8" w:rsidRPr="00AF4172">
        <w:rPr>
          <w:rFonts w:ascii="Times New Roman" w:hAnsi="Times New Roman" w:cs="Times New Roman"/>
          <w:sz w:val="24"/>
          <w:szCs w:val="24"/>
        </w:rPr>
        <w:t xml:space="preserve"> </w:t>
      </w:r>
      <w:r w:rsidR="004558D2" w:rsidRPr="00AF4172">
        <w:rPr>
          <w:rFonts w:ascii="Times New Roman" w:hAnsi="Times New Roman" w:cs="Times New Roman"/>
          <w:sz w:val="24"/>
          <w:szCs w:val="24"/>
        </w:rPr>
        <w:t>Stoller (</w:t>
      </w:r>
      <w:r w:rsidR="003F6FFA" w:rsidRPr="00AF4172">
        <w:rPr>
          <w:rFonts w:ascii="Times New Roman" w:hAnsi="Times New Roman" w:cs="Times New Roman"/>
          <w:sz w:val="24"/>
          <w:szCs w:val="24"/>
        </w:rPr>
        <w:t>196</w:t>
      </w:r>
      <w:r w:rsidR="00EA0170">
        <w:rPr>
          <w:rFonts w:ascii="Times New Roman" w:hAnsi="Times New Roman" w:cs="Times New Roman"/>
          <w:sz w:val="24"/>
          <w:szCs w:val="24"/>
        </w:rPr>
        <w:t>8)</w:t>
      </w:r>
      <w:r w:rsidR="004558D2" w:rsidRPr="00AF4172">
        <w:rPr>
          <w:rFonts w:ascii="Times New Roman" w:hAnsi="Times New Roman" w:cs="Times New Roman"/>
          <w:sz w:val="24"/>
          <w:szCs w:val="24"/>
        </w:rPr>
        <w:t xml:space="preserve"> </w:t>
      </w:r>
      <w:r w:rsidR="001C3412" w:rsidRPr="00AF4172">
        <w:rPr>
          <w:rFonts w:ascii="Times New Roman" w:hAnsi="Times New Roman" w:cs="Times New Roman"/>
          <w:sz w:val="24"/>
          <w:szCs w:val="24"/>
        </w:rPr>
        <w:t>talked about</w:t>
      </w:r>
      <w:r w:rsidR="004558D2" w:rsidRPr="00AF4172">
        <w:rPr>
          <w:rFonts w:ascii="Times New Roman" w:hAnsi="Times New Roman" w:cs="Times New Roman"/>
          <w:sz w:val="24"/>
          <w:szCs w:val="24"/>
        </w:rPr>
        <w:t xml:space="preserve"> a </w:t>
      </w:r>
      <w:r w:rsidR="00E40ED3" w:rsidRPr="00AF4172">
        <w:rPr>
          <w:rFonts w:ascii="Times New Roman" w:hAnsi="Times New Roman" w:cs="Times New Roman"/>
          <w:sz w:val="24"/>
          <w:szCs w:val="24"/>
        </w:rPr>
        <w:t>singular</w:t>
      </w:r>
      <w:r w:rsidR="004558D2" w:rsidRPr="00AF4172">
        <w:rPr>
          <w:rFonts w:ascii="Times New Roman" w:hAnsi="Times New Roman" w:cs="Times New Roman"/>
          <w:sz w:val="24"/>
          <w:szCs w:val="24"/>
        </w:rPr>
        <w:t xml:space="preserve"> ‘core gender identity</w:t>
      </w:r>
      <w:r w:rsidR="00E40ED3" w:rsidRPr="00AF4172">
        <w:rPr>
          <w:rFonts w:ascii="Times New Roman" w:hAnsi="Times New Roman" w:cs="Times New Roman"/>
          <w:sz w:val="24"/>
          <w:szCs w:val="24"/>
        </w:rPr>
        <w:t>,</w:t>
      </w:r>
      <w:r w:rsidR="004558D2" w:rsidRPr="00AF4172">
        <w:rPr>
          <w:rFonts w:ascii="Times New Roman" w:hAnsi="Times New Roman" w:cs="Times New Roman"/>
          <w:sz w:val="24"/>
          <w:szCs w:val="24"/>
        </w:rPr>
        <w:t xml:space="preserve">’ which </w:t>
      </w:r>
      <w:r w:rsidR="001C3412" w:rsidRPr="00AF4172">
        <w:rPr>
          <w:rFonts w:ascii="Times New Roman" w:hAnsi="Times New Roman" w:cs="Times New Roman"/>
          <w:sz w:val="24"/>
          <w:szCs w:val="24"/>
        </w:rPr>
        <w:t xml:space="preserve">he believed </w:t>
      </w:r>
      <w:r w:rsidR="004558D2" w:rsidRPr="00AF4172">
        <w:rPr>
          <w:rFonts w:ascii="Times New Roman" w:hAnsi="Times New Roman" w:cs="Times New Roman"/>
          <w:sz w:val="24"/>
          <w:szCs w:val="24"/>
        </w:rPr>
        <w:t xml:space="preserve">is </w:t>
      </w:r>
      <w:r w:rsidR="00E40ED3" w:rsidRPr="00AF4172">
        <w:rPr>
          <w:rFonts w:ascii="Times New Roman" w:hAnsi="Times New Roman" w:cs="Times New Roman"/>
          <w:sz w:val="24"/>
          <w:szCs w:val="24"/>
        </w:rPr>
        <w:t>mapped</w:t>
      </w:r>
      <w:r w:rsidR="004558D2" w:rsidRPr="00AF4172">
        <w:rPr>
          <w:rFonts w:ascii="Times New Roman" w:hAnsi="Times New Roman" w:cs="Times New Roman"/>
          <w:sz w:val="24"/>
          <w:szCs w:val="24"/>
        </w:rPr>
        <w:t xml:space="preserve"> in the </w:t>
      </w:r>
      <w:r w:rsidR="00E40ED3" w:rsidRPr="00AF4172">
        <w:rPr>
          <w:rFonts w:ascii="Times New Roman" w:hAnsi="Times New Roman" w:cs="Times New Roman"/>
          <w:sz w:val="24"/>
          <w:szCs w:val="24"/>
        </w:rPr>
        <w:t>first few</w:t>
      </w:r>
      <w:r w:rsidR="004558D2" w:rsidRPr="00AF4172">
        <w:rPr>
          <w:rFonts w:ascii="Times New Roman" w:hAnsi="Times New Roman" w:cs="Times New Roman"/>
          <w:sz w:val="24"/>
          <w:szCs w:val="24"/>
        </w:rPr>
        <w:t xml:space="preserve"> years of life</w:t>
      </w:r>
      <w:r w:rsidR="00E40ED3" w:rsidRPr="00AF4172">
        <w:rPr>
          <w:rFonts w:ascii="Times New Roman" w:hAnsi="Times New Roman" w:cs="Times New Roman"/>
          <w:sz w:val="24"/>
          <w:szCs w:val="24"/>
        </w:rPr>
        <w:t xml:space="preserve"> and that g</w:t>
      </w:r>
      <w:r w:rsidR="004558D2" w:rsidRPr="00AF4172">
        <w:rPr>
          <w:rFonts w:ascii="Times New Roman" w:hAnsi="Times New Roman" w:cs="Times New Roman"/>
          <w:sz w:val="24"/>
          <w:szCs w:val="24"/>
        </w:rPr>
        <w:t>ender identity is established by emotional interaction between parents and children.</w:t>
      </w:r>
      <w:r w:rsidR="00EA0170">
        <w:rPr>
          <w:rFonts w:ascii="Times New Roman" w:hAnsi="Times New Roman" w:cs="Times New Roman"/>
          <w:sz w:val="24"/>
          <w:szCs w:val="24"/>
        </w:rPr>
        <w:t xml:space="preserve"> (</w:t>
      </w:r>
      <w:r w:rsidR="00EA0170" w:rsidRPr="00EA0170">
        <w:rPr>
          <w:rFonts w:ascii="Times New Roman" w:hAnsi="Times New Roman" w:cs="Times New Roman"/>
          <w:sz w:val="24"/>
          <w:szCs w:val="24"/>
        </w:rPr>
        <w:t>1968, cited by Connell 1995, pp. 14-15)</w:t>
      </w:r>
      <w:r w:rsidR="004558D2" w:rsidRPr="00AF4172">
        <w:rPr>
          <w:rFonts w:ascii="Times New Roman" w:hAnsi="Times New Roman" w:cs="Times New Roman"/>
          <w:sz w:val="24"/>
          <w:szCs w:val="24"/>
        </w:rPr>
        <w:t xml:space="preserve"> </w:t>
      </w:r>
      <w:r w:rsidR="006C090F" w:rsidRPr="00AF4172">
        <w:rPr>
          <w:rFonts w:ascii="Times New Roman" w:hAnsi="Times New Roman" w:cs="Times New Roman"/>
          <w:sz w:val="24"/>
          <w:szCs w:val="24"/>
        </w:rPr>
        <w:t xml:space="preserve">Foucault </w:t>
      </w:r>
      <w:r w:rsidR="00EE18AD" w:rsidRPr="00AF4172">
        <w:rPr>
          <w:rFonts w:ascii="Times New Roman" w:hAnsi="Times New Roman" w:cs="Times New Roman"/>
          <w:sz w:val="24"/>
          <w:szCs w:val="24"/>
        </w:rPr>
        <w:t xml:space="preserve">(1978) </w:t>
      </w:r>
      <w:r w:rsidR="00AF5156" w:rsidRPr="00AF4172">
        <w:rPr>
          <w:rFonts w:ascii="Times New Roman" w:hAnsi="Times New Roman" w:cs="Times New Roman"/>
          <w:sz w:val="24"/>
          <w:szCs w:val="24"/>
        </w:rPr>
        <w:t>agreed with this as he believed</w:t>
      </w:r>
      <w:r w:rsidR="006C090F" w:rsidRPr="00AF4172">
        <w:rPr>
          <w:rFonts w:ascii="Times New Roman" w:hAnsi="Times New Roman" w:cs="Times New Roman"/>
          <w:sz w:val="24"/>
          <w:szCs w:val="24"/>
        </w:rPr>
        <w:t xml:space="preserve"> that the body gains meaning only through the ‘discourse of power’, for example</w:t>
      </w:r>
      <w:r w:rsidR="00AF5156" w:rsidRPr="00AF4172">
        <w:rPr>
          <w:rFonts w:ascii="Times New Roman" w:hAnsi="Times New Roman" w:cs="Times New Roman"/>
          <w:sz w:val="24"/>
          <w:szCs w:val="24"/>
        </w:rPr>
        <w:t>,</w:t>
      </w:r>
      <w:r w:rsidR="006C090F" w:rsidRPr="00AF4172">
        <w:rPr>
          <w:rFonts w:ascii="Times New Roman" w:hAnsi="Times New Roman" w:cs="Times New Roman"/>
          <w:sz w:val="24"/>
          <w:szCs w:val="24"/>
        </w:rPr>
        <w:t xml:space="preserve"> the interactions between parent and child.</w:t>
      </w:r>
      <w:r w:rsidR="00AF5156" w:rsidRPr="00AF4172">
        <w:rPr>
          <w:rFonts w:ascii="Times New Roman" w:hAnsi="Times New Roman" w:cs="Times New Roman"/>
          <w:sz w:val="24"/>
          <w:szCs w:val="24"/>
        </w:rPr>
        <w:t xml:space="preserve"> </w:t>
      </w:r>
      <w:r w:rsidR="004172C8" w:rsidRPr="00AF4172">
        <w:rPr>
          <w:rFonts w:ascii="Times New Roman" w:hAnsi="Times New Roman" w:cs="Times New Roman"/>
          <w:sz w:val="24"/>
          <w:szCs w:val="24"/>
        </w:rPr>
        <w:t xml:space="preserve">The </w:t>
      </w:r>
      <w:r w:rsidR="00A54202" w:rsidRPr="00AF4172">
        <w:rPr>
          <w:rFonts w:ascii="Times New Roman" w:hAnsi="Times New Roman" w:cs="Times New Roman"/>
          <w:sz w:val="24"/>
          <w:szCs w:val="24"/>
        </w:rPr>
        <w:t>S</w:t>
      </w:r>
      <w:r w:rsidR="004558D2" w:rsidRPr="00AF4172">
        <w:rPr>
          <w:rFonts w:ascii="Times New Roman" w:hAnsi="Times New Roman" w:cs="Times New Roman"/>
          <w:sz w:val="24"/>
          <w:szCs w:val="24"/>
        </w:rPr>
        <w:t xml:space="preserve">ocial </w:t>
      </w:r>
      <w:r w:rsidR="00A54202" w:rsidRPr="00AF4172">
        <w:rPr>
          <w:rFonts w:ascii="Times New Roman" w:hAnsi="Times New Roman" w:cs="Times New Roman"/>
          <w:sz w:val="24"/>
          <w:szCs w:val="24"/>
        </w:rPr>
        <w:t>L</w:t>
      </w:r>
      <w:r w:rsidR="004558D2" w:rsidRPr="00AF4172">
        <w:rPr>
          <w:rFonts w:ascii="Times New Roman" w:hAnsi="Times New Roman" w:cs="Times New Roman"/>
          <w:sz w:val="24"/>
          <w:szCs w:val="24"/>
        </w:rPr>
        <w:t xml:space="preserve">earning </w:t>
      </w:r>
      <w:r w:rsidR="00A54202" w:rsidRPr="00AF4172">
        <w:rPr>
          <w:rFonts w:ascii="Times New Roman" w:hAnsi="Times New Roman" w:cs="Times New Roman"/>
          <w:sz w:val="24"/>
          <w:szCs w:val="24"/>
        </w:rPr>
        <w:t>T</w:t>
      </w:r>
      <w:r w:rsidR="004558D2" w:rsidRPr="00AF4172">
        <w:rPr>
          <w:rFonts w:ascii="Times New Roman" w:hAnsi="Times New Roman" w:cs="Times New Roman"/>
          <w:sz w:val="24"/>
          <w:szCs w:val="24"/>
        </w:rPr>
        <w:t>heory</w:t>
      </w:r>
      <w:r w:rsidR="006D3877" w:rsidRPr="00AF4172">
        <w:rPr>
          <w:rFonts w:ascii="Times New Roman" w:hAnsi="Times New Roman" w:cs="Times New Roman"/>
          <w:sz w:val="24"/>
          <w:szCs w:val="24"/>
        </w:rPr>
        <w:t xml:space="preserve"> (</w:t>
      </w:r>
      <w:r w:rsidR="00AF5156" w:rsidRPr="00AF4172">
        <w:rPr>
          <w:rFonts w:ascii="Times New Roman" w:hAnsi="Times New Roman" w:cs="Times New Roman"/>
          <w:sz w:val="24"/>
          <w:szCs w:val="24"/>
        </w:rPr>
        <w:t>Bandura</w:t>
      </w:r>
      <w:r w:rsidR="006D3877" w:rsidRPr="00AF4172">
        <w:rPr>
          <w:rFonts w:ascii="Times New Roman" w:hAnsi="Times New Roman" w:cs="Times New Roman"/>
          <w:sz w:val="24"/>
          <w:szCs w:val="24"/>
        </w:rPr>
        <w:t>, 1971)</w:t>
      </w:r>
      <w:r w:rsidR="00AF5156" w:rsidRPr="00AF4172">
        <w:rPr>
          <w:rFonts w:ascii="Times New Roman" w:hAnsi="Times New Roman" w:cs="Times New Roman"/>
          <w:sz w:val="24"/>
          <w:szCs w:val="24"/>
        </w:rPr>
        <w:t xml:space="preserve"> also suggests</w:t>
      </w:r>
      <w:r w:rsidR="004558D2" w:rsidRPr="00AF4172">
        <w:rPr>
          <w:rFonts w:ascii="Times New Roman" w:hAnsi="Times New Roman" w:cs="Times New Roman"/>
          <w:sz w:val="24"/>
          <w:szCs w:val="24"/>
        </w:rPr>
        <w:t xml:space="preserve"> that children develop their gender identity </w:t>
      </w:r>
      <w:r w:rsidR="00AF5156" w:rsidRPr="00AF4172">
        <w:rPr>
          <w:rFonts w:ascii="Times New Roman" w:hAnsi="Times New Roman" w:cs="Times New Roman"/>
          <w:sz w:val="24"/>
          <w:szCs w:val="24"/>
        </w:rPr>
        <w:t>by</w:t>
      </w:r>
      <w:r w:rsidR="004558D2" w:rsidRPr="00AF4172">
        <w:rPr>
          <w:rFonts w:ascii="Times New Roman" w:hAnsi="Times New Roman" w:cs="Times New Roman"/>
          <w:sz w:val="24"/>
          <w:szCs w:val="24"/>
        </w:rPr>
        <w:t xml:space="preserve"> observing and </w:t>
      </w:r>
      <w:r w:rsidR="00AF5156" w:rsidRPr="00AF4172">
        <w:rPr>
          <w:rFonts w:ascii="Times New Roman" w:hAnsi="Times New Roman" w:cs="Times New Roman"/>
          <w:sz w:val="24"/>
          <w:szCs w:val="24"/>
        </w:rPr>
        <w:t>copying</w:t>
      </w:r>
      <w:r w:rsidR="004558D2" w:rsidRPr="00AF4172">
        <w:rPr>
          <w:rFonts w:ascii="Times New Roman" w:hAnsi="Times New Roman" w:cs="Times New Roman"/>
          <w:sz w:val="24"/>
          <w:szCs w:val="24"/>
        </w:rPr>
        <w:t xml:space="preserve"> gender-linked behavio</w:t>
      </w:r>
      <w:r w:rsidR="00AF5156" w:rsidRPr="00AF4172">
        <w:rPr>
          <w:rFonts w:ascii="Times New Roman" w:hAnsi="Times New Roman" w:cs="Times New Roman"/>
          <w:sz w:val="24"/>
          <w:szCs w:val="24"/>
        </w:rPr>
        <w:t>u</w:t>
      </w:r>
      <w:r w:rsidR="004558D2" w:rsidRPr="00AF4172">
        <w:rPr>
          <w:rFonts w:ascii="Times New Roman" w:hAnsi="Times New Roman" w:cs="Times New Roman"/>
          <w:sz w:val="24"/>
          <w:szCs w:val="24"/>
        </w:rPr>
        <w:t>rs</w:t>
      </w:r>
      <w:r w:rsidR="00AF5156" w:rsidRPr="00AF4172">
        <w:rPr>
          <w:rFonts w:ascii="Times New Roman" w:hAnsi="Times New Roman" w:cs="Times New Roman"/>
          <w:sz w:val="24"/>
          <w:szCs w:val="24"/>
        </w:rPr>
        <w:t>.</w:t>
      </w:r>
      <w:r w:rsidR="004558D2" w:rsidRPr="00AF4172">
        <w:rPr>
          <w:rFonts w:ascii="Times New Roman" w:hAnsi="Times New Roman" w:cs="Times New Roman"/>
          <w:sz w:val="24"/>
          <w:szCs w:val="24"/>
        </w:rPr>
        <w:t xml:space="preserve"> </w:t>
      </w:r>
      <w:r w:rsidR="00AF5156" w:rsidRPr="00AF4172">
        <w:rPr>
          <w:rFonts w:ascii="Times New Roman" w:hAnsi="Times New Roman" w:cs="Times New Roman"/>
          <w:sz w:val="24"/>
          <w:szCs w:val="24"/>
        </w:rPr>
        <w:t xml:space="preserve">Bandura </w:t>
      </w:r>
      <w:r w:rsidR="006D3877" w:rsidRPr="00AF4172">
        <w:rPr>
          <w:rFonts w:ascii="Times New Roman" w:hAnsi="Times New Roman" w:cs="Times New Roman"/>
          <w:sz w:val="24"/>
          <w:szCs w:val="24"/>
        </w:rPr>
        <w:t>believed</w:t>
      </w:r>
      <w:r w:rsidR="00AF5156" w:rsidRPr="00AF4172">
        <w:rPr>
          <w:rFonts w:ascii="Times New Roman" w:hAnsi="Times New Roman" w:cs="Times New Roman"/>
          <w:sz w:val="24"/>
          <w:szCs w:val="24"/>
        </w:rPr>
        <w:t xml:space="preserve"> that children were </w:t>
      </w:r>
      <w:r w:rsidR="004558D2" w:rsidRPr="00AF4172">
        <w:rPr>
          <w:rFonts w:ascii="Times New Roman" w:hAnsi="Times New Roman" w:cs="Times New Roman"/>
          <w:sz w:val="24"/>
          <w:szCs w:val="24"/>
        </w:rPr>
        <w:t xml:space="preserve">rewarded or punished for behaving </w:t>
      </w:r>
      <w:r w:rsidR="00AF5156" w:rsidRPr="00AF4172">
        <w:rPr>
          <w:rFonts w:ascii="Times New Roman" w:hAnsi="Times New Roman" w:cs="Times New Roman"/>
          <w:sz w:val="24"/>
          <w:szCs w:val="24"/>
        </w:rPr>
        <w:t xml:space="preserve">in </w:t>
      </w:r>
      <w:r w:rsidR="001C3412" w:rsidRPr="00AF4172">
        <w:rPr>
          <w:rFonts w:ascii="Times New Roman" w:hAnsi="Times New Roman" w:cs="Times New Roman"/>
          <w:sz w:val="24"/>
          <w:szCs w:val="24"/>
        </w:rPr>
        <w:t>a particular</w:t>
      </w:r>
      <w:r w:rsidR="004558D2" w:rsidRPr="00AF4172">
        <w:rPr>
          <w:rFonts w:ascii="Times New Roman" w:hAnsi="Times New Roman" w:cs="Times New Roman"/>
          <w:sz w:val="24"/>
          <w:szCs w:val="24"/>
        </w:rPr>
        <w:t xml:space="preserve"> way</w:t>
      </w:r>
      <w:r w:rsidR="00AF5156" w:rsidRPr="00AF4172">
        <w:rPr>
          <w:rFonts w:ascii="Times New Roman" w:hAnsi="Times New Roman" w:cs="Times New Roman"/>
          <w:sz w:val="24"/>
          <w:szCs w:val="24"/>
        </w:rPr>
        <w:t xml:space="preserve"> and were therefore</w:t>
      </w:r>
      <w:r w:rsidR="001C3412" w:rsidRPr="00AF4172">
        <w:rPr>
          <w:rFonts w:ascii="Times New Roman" w:hAnsi="Times New Roman" w:cs="Times New Roman"/>
          <w:sz w:val="24"/>
          <w:szCs w:val="24"/>
        </w:rPr>
        <w:t>,</w:t>
      </w:r>
      <w:r w:rsidR="004558D2" w:rsidRPr="00AF4172">
        <w:rPr>
          <w:rFonts w:ascii="Times New Roman" w:hAnsi="Times New Roman" w:cs="Times New Roman"/>
          <w:sz w:val="24"/>
          <w:szCs w:val="24"/>
        </w:rPr>
        <w:t xml:space="preserve"> being shaped by the people surrounding them</w:t>
      </w:r>
      <w:r w:rsidR="001C3412" w:rsidRPr="00AF4172">
        <w:rPr>
          <w:rFonts w:ascii="Times New Roman" w:hAnsi="Times New Roman" w:cs="Times New Roman"/>
          <w:sz w:val="24"/>
          <w:szCs w:val="24"/>
        </w:rPr>
        <w:t xml:space="preserve"> by</w:t>
      </w:r>
      <w:r w:rsidR="004558D2" w:rsidRPr="00AF4172">
        <w:rPr>
          <w:rFonts w:ascii="Times New Roman" w:hAnsi="Times New Roman" w:cs="Times New Roman"/>
          <w:sz w:val="24"/>
          <w:szCs w:val="24"/>
        </w:rPr>
        <w:t xml:space="preserve"> trying to imitate and follow them</w:t>
      </w:r>
      <w:r w:rsidR="00AF5156" w:rsidRPr="00AF4172">
        <w:rPr>
          <w:rFonts w:ascii="Times New Roman" w:hAnsi="Times New Roman" w:cs="Times New Roman"/>
          <w:sz w:val="24"/>
          <w:szCs w:val="24"/>
        </w:rPr>
        <w:t>.</w:t>
      </w:r>
      <w:r w:rsidR="00BD20A6" w:rsidRPr="00AF4172">
        <w:rPr>
          <w:rFonts w:ascii="Times New Roman" w:hAnsi="Times New Roman" w:cs="Times New Roman"/>
          <w:sz w:val="24"/>
          <w:szCs w:val="24"/>
        </w:rPr>
        <w:t xml:space="preserve"> </w:t>
      </w:r>
      <w:r w:rsidR="00E14CF2" w:rsidRPr="00AF4172">
        <w:rPr>
          <w:rFonts w:ascii="Times New Roman" w:hAnsi="Times New Roman" w:cs="Times New Roman"/>
          <w:sz w:val="24"/>
          <w:szCs w:val="24"/>
        </w:rPr>
        <w:t>Within</w:t>
      </w:r>
      <w:r w:rsidR="006D3877" w:rsidRPr="00AF4172">
        <w:rPr>
          <w:rFonts w:ascii="Times New Roman" w:hAnsi="Times New Roman" w:cs="Times New Roman"/>
          <w:sz w:val="24"/>
          <w:szCs w:val="24"/>
        </w:rPr>
        <w:t xml:space="preserve"> the</w:t>
      </w:r>
      <w:r w:rsidR="00E14CF2" w:rsidRPr="00AF4172">
        <w:rPr>
          <w:rFonts w:ascii="Times New Roman" w:hAnsi="Times New Roman" w:cs="Times New Roman"/>
          <w:sz w:val="24"/>
          <w:szCs w:val="24"/>
        </w:rPr>
        <w:t xml:space="preserve"> family unit, gender behaviour is communicated to children</w:t>
      </w:r>
      <w:r w:rsidR="001C3412" w:rsidRPr="00AF4172">
        <w:rPr>
          <w:rFonts w:ascii="Times New Roman" w:hAnsi="Times New Roman" w:cs="Times New Roman"/>
          <w:sz w:val="24"/>
          <w:szCs w:val="24"/>
        </w:rPr>
        <w:t>,</w:t>
      </w:r>
      <w:r w:rsidR="00E14CF2" w:rsidRPr="00AF4172">
        <w:rPr>
          <w:rFonts w:ascii="Times New Roman" w:hAnsi="Times New Roman" w:cs="Times New Roman"/>
          <w:sz w:val="24"/>
          <w:szCs w:val="24"/>
        </w:rPr>
        <w:t xml:space="preserve"> that is often ‘sex-typed,’ or ‘stereo-typical</w:t>
      </w:r>
      <w:r w:rsidR="001C3412" w:rsidRPr="00AF4172">
        <w:rPr>
          <w:rFonts w:ascii="Times New Roman" w:hAnsi="Times New Roman" w:cs="Times New Roman"/>
          <w:sz w:val="24"/>
          <w:szCs w:val="24"/>
        </w:rPr>
        <w:t>’</w:t>
      </w:r>
      <w:r w:rsidR="00E14CF2" w:rsidRPr="00AF4172">
        <w:rPr>
          <w:rFonts w:ascii="Times New Roman" w:hAnsi="Times New Roman" w:cs="Times New Roman"/>
          <w:sz w:val="24"/>
          <w:szCs w:val="24"/>
        </w:rPr>
        <w:t xml:space="preserve"> that relate</w:t>
      </w:r>
      <w:r w:rsidR="001C3412" w:rsidRPr="00AF4172">
        <w:rPr>
          <w:rFonts w:ascii="Times New Roman" w:hAnsi="Times New Roman" w:cs="Times New Roman"/>
          <w:sz w:val="24"/>
          <w:szCs w:val="24"/>
        </w:rPr>
        <w:t>s</w:t>
      </w:r>
      <w:r w:rsidR="00E14CF2" w:rsidRPr="00AF4172">
        <w:rPr>
          <w:rFonts w:ascii="Times New Roman" w:hAnsi="Times New Roman" w:cs="Times New Roman"/>
          <w:sz w:val="24"/>
          <w:szCs w:val="24"/>
        </w:rPr>
        <w:t xml:space="preserve"> to a biological sex. (Blume, 2003) Gender stereo-types play an important role in shaping gender identity, </w:t>
      </w:r>
      <w:r w:rsidR="006D3877" w:rsidRPr="00AF4172">
        <w:rPr>
          <w:rFonts w:ascii="Times New Roman" w:hAnsi="Times New Roman" w:cs="Times New Roman"/>
          <w:sz w:val="24"/>
          <w:szCs w:val="24"/>
        </w:rPr>
        <w:t xml:space="preserve">as </w:t>
      </w:r>
      <w:r w:rsidR="00E14CF2" w:rsidRPr="00AF4172">
        <w:rPr>
          <w:rFonts w:ascii="Times New Roman" w:hAnsi="Times New Roman" w:cs="Times New Roman"/>
          <w:sz w:val="24"/>
          <w:szCs w:val="24"/>
        </w:rPr>
        <w:t xml:space="preserve">they are the socially recognised and accepted beliefs of personal characteristics and behaviour patterns of men and women. </w:t>
      </w:r>
      <w:r w:rsidR="006D3877" w:rsidRPr="00AF4172">
        <w:rPr>
          <w:rFonts w:ascii="Times New Roman" w:hAnsi="Times New Roman" w:cs="Times New Roman"/>
          <w:sz w:val="24"/>
          <w:szCs w:val="24"/>
        </w:rPr>
        <w:t xml:space="preserve">(Sinkevych, 2014) </w:t>
      </w:r>
      <w:r w:rsidR="00E14CF2" w:rsidRPr="00AF4172">
        <w:rPr>
          <w:rFonts w:ascii="Times New Roman" w:hAnsi="Times New Roman" w:cs="Times New Roman"/>
          <w:sz w:val="24"/>
          <w:szCs w:val="24"/>
        </w:rPr>
        <w:t>For example,</w:t>
      </w:r>
      <w:r w:rsidR="00385707" w:rsidRPr="00AF4172">
        <w:rPr>
          <w:rFonts w:ascii="Times New Roman" w:hAnsi="Times New Roman" w:cs="Times New Roman"/>
          <w:sz w:val="24"/>
          <w:szCs w:val="24"/>
        </w:rPr>
        <w:t xml:space="preserve"> Connell (1995) talks of the</w:t>
      </w:r>
      <w:r w:rsidR="00BD20A6" w:rsidRPr="00AF4172">
        <w:rPr>
          <w:rFonts w:ascii="Times New Roman" w:hAnsi="Times New Roman" w:cs="Times New Roman"/>
          <w:sz w:val="24"/>
          <w:szCs w:val="24"/>
        </w:rPr>
        <w:t>,</w:t>
      </w:r>
      <w:r w:rsidR="00385707" w:rsidRPr="00AF4172">
        <w:rPr>
          <w:rFonts w:ascii="Times New Roman" w:hAnsi="Times New Roman" w:cs="Times New Roman"/>
          <w:sz w:val="24"/>
          <w:szCs w:val="24"/>
        </w:rPr>
        <w:t xml:space="preserve"> </w:t>
      </w:r>
      <w:r w:rsidR="00BD20A6" w:rsidRPr="00AF4172">
        <w:rPr>
          <w:rFonts w:ascii="Times New Roman" w:hAnsi="Times New Roman" w:cs="Times New Roman"/>
          <w:sz w:val="24"/>
          <w:szCs w:val="24"/>
        </w:rPr>
        <w:t xml:space="preserve">(now out-dated) </w:t>
      </w:r>
      <w:r w:rsidR="00385707" w:rsidRPr="00AF4172">
        <w:rPr>
          <w:rFonts w:ascii="Times New Roman" w:hAnsi="Times New Roman" w:cs="Times New Roman"/>
          <w:sz w:val="24"/>
          <w:szCs w:val="24"/>
        </w:rPr>
        <w:t xml:space="preserve">traditional family, with the man the head of the household and the main breadwinner, the woman </w:t>
      </w:r>
      <w:r w:rsidR="006D3877" w:rsidRPr="00AF4172">
        <w:rPr>
          <w:rFonts w:ascii="Times New Roman" w:hAnsi="Times New Roman" w:cs="Times New Roman"/>
          <w:sz w:val="24"/>
          <w:szCs w:val="24"/>
        </w:rPr>
        <w:t>as</w:t>
      </w:r>
      <w:r w:rsidR="00385707" w:rsidRPr="00AF4172">
        <w:rPr>
          <w:rFonts w:ascii="Times New Roman" w:hAnsi="Times New Roman" w:cs="Times New Roman"/>
          <w:sz w:val="24"/>
          <w:szCs w:val="24"/>
        </w:rPr>
        <w:t xml:space="preserve"> the homemaker and nurturer.</w:t>
      </w:r>
      <w:r w:rsidR="006D3877" w:rsidRPr="00AF4172">
        <w:rPr>
          <w:rFonts w:ascii="Times New Roman" w:hAnsi="Times New Roman" w:cs="Times New Roman"/>
          <w:sz w:val="24"/>
          <w:szCs w:val="24"/>
        </w:rPr>
        <w:t xml:space="preserve"> </w:t>
      </w:r>
      <w:r w:rsidR="00BD20A6" w:rsidRPr="00AF4172">
        <w:rPr>
          <w:rFonts w:ascii="Times New Roman" w:hAnsi="Times New Roman" w:cs="Times New Roman"/>
          <w:sz w:val="24"/>
          <w:szCs w:val="24"/>
        </w:rPr>
        <w:t xml:space="preserve">These </w:t>
      </w:r>
      <w:r w:rsidR="006D3877" w:rsidRPr="00AF4172">
        <w:rPr>
          <w:rFonts w:ascii="Times New Roman" w:hAnsi="Times New Roman" w:cs="Times New Roman"/>
          <w:sz w:val="24"/>
          <w:szCs w:val="24"/>
        </w:rPr>
        <w:t>are</w:t>
      </w:r>
      <w:r w:rsidR="00385707" w:rsidRPr="00AF4172">
        <w:rPr>
          <w:rFonts w:ascii="Times New Roman" w:hAnsi="Times New Roman" w:cs="Times New Roman"/>
          <w:sz w:val="24"/>
          <w:szCs w:val="24"/>
        </w:rPr>
        <w:t xml:space="preserve"> very </w:t>
      </w:r>
      <w:r w:rsidR="005B04A9" w:rsidRPr="00AF4172">
        <w:rPr>
          <w:rFonts w:ascii="Times New Roman" w:hAnsi="Times New Roman" w:cs="Times New Roman"/>
          <w:sz w:val="24"/>
          <w:szCs w:val="24"/>
        </w:rPr>
        <w:t>hegemonic</w:t>
      </w:r>
      <w:r w:rsidR="00385707" w:rsidRPr="00AF4172">
        <w:rPr>
          <w:rFonts w:ascii="Times New Roman" w:hAnsi="Times New Roman" w:cs="Times New Roman"/>
          <w:sz w:val="24"/>
          <w:szCs w:val="24"/>
        </w:rPr>
        <w:t xml:space="preserve"> roles, </w:t>
      </w:r>
      <w:r w:rsidR="005B04A9" w:rsidRPr="00AF4172">
        <w:rPr>
          <w:rFonts w:ascii="Times New Roman" w:hAnsi="Times New Roman" w:cs="Times New Roman"/>
          <w:sz w:val="24"/>
          <w:szCs w:val="24"/>
        </w:rPr>
        <w:t>whe</w:t>
      </w:r>
      <w:r w:rsidR="006D3877" w:rsidRPr="00AF4172">
        <w:rPr>
          <w:rFonts w:ascii="Times New Roman" w:hAnsi="Times New Roman" w:cs="Times New Roman"/>
          <w:sz w:val="24"/>
          <w:szCs w:val="24"/>
        </w:rPr>
        <w:t>re</w:t>
      </w:r>
      <w:r w:rsidR="005B04A9" w:rsidRPr="00AF4172">
        <w:rPr>
          <w:rFonts w:ascii="Times New Roman" w:hAnsi="Times New Roman" w:cs="Times New Roman"/>
          <w:sz w:val="24"/>
          <w:szCs w:val="24"/>
        </w:rPr>
        <w:t xml:space="preserve"> men </w:t>
      </w:r>
      <w:r w:rsidR="006D3877" w:rsidRPr="00AF4172">
        <w:rPr>
          <w:rFonts w:ascii="Times New Roman" w:hAnsi="Times New Roman" w:cs="Times New Roman"/>
          <w:sz w:val="24"/>
          <w:szCs w:val="24"/>
        </w:rPr>
        <w:t>are</w:t>
      </w:r>
      <w:r w:rsidR="005B04A9" w:rsidRPr="00AF4172">
        <w:rPr>
          <w:rFonts w:ascii="Times New Roman" w:hAnsi="Times New Roman" w:cs="Times New Roman"/>
          <w:sz w:val="24"/>
          <w:szCs w:val="24"/>
        </w:rPr>
        <w:t xml:space="preserve"> considered dominant and women considered subordinate.</w:t>
      </w:r>
      <w:r w:rsidR="00A27D0A" w:rsidRPr="00AF4172">
        <w:rPr>
          <w:rFonts w:ascii="Times New Roman" w:hAnsi="Times New Roman" w:cs="Times New Roman"/>
          <w:sz w:val="24"/>
          <w:szCs w:val="24"/>
        </w:rPr>
        <w:t xml:space="preserve"> However, in more recent times, the traditional family unit is very different</w:t>
      </w:r>
      <w:r w:rsidR="00A54202" w:rsidRPr="00AF4172">
        <w:rPr>
          <w:rFonts w:ascii="Times New Roman" w:hAnsi="Times New Roman" w:cs="Times New Roman"/>
          <w:sz w:val="24"/>
          <w:szCs w:val="24"/>
        </w:rPr>
        <w:t>, t</w:t>
      </w:r>
      <w:r w:rsidR="00A27D0A" w:rsidRPr="00AF4172">
        <w:rPr>
          <w:rFonts w:ascii="Times New Roman" w:hAnsi="Times New Roman" w:cs="Times New Roman"/>
          <w:sz w:val="24"/>
          <w:szCs w:val="24"/>
        </w:rPr>
        <w:t>here are more commonly same-sex couples raising children, or single-parent families, many women are the main bread-winners and men more frequently stay at home to raise their children.</w:t>
      </w:r>
      <w:r w:rsidR="003813D9" w:rsidRPr="00AF4172">
        <w:rPr>
          <w:rFonts w:ascii="Times New Roman" w:hAnsi="Times New Roman" w:cs="Times New Roman"/>
          <w:sz w:val="24"/>
          <w:szCs w:val="24"/>
        </w:rPr>
        <w:t xml:space="preserve"> However, attitudes towards children have not necess</w:t>
      </w:r>
      <w:r w:rsidR="00A56030" w:rsidRPr="00AF4172">
        <w:rPr>
          <w:rFonts w:ascii="Times New Roman" w:hAnsi="Times New Roman" w:cs="Times New Roman"/>
          <w:sz w:val="24"/>
          <w:szCs w:val="24"/>
        </w:rPr>
        <w:t>arily changed with</w:t>
      </w:r>
      <w:r w:rsidR="001C3412" w:rsidRPr="00AF4172">
        <w:rPr>
          <w:rFonts w:ascii="Times New Roman" w:hAnsi="Times New Roman" w:cs="Times New Roman"/>
          <w:sz w:val="24"/>
          <w:szCs w:val="24"/>
        </w:rPr>
        <w:t xml:space="preserve"> the</w:t>
      </w:r>
      <w:r w:rsidR="00A56030" w:rsidRPr="00AF4172">
        <w:rPr>
          <w:rFonts w:ascii="Times New Roman" w:hAnsi="Times New Roman" w:cs="Times New Roman"/>
          <w:sz w:val="24"/>
          <w:szCs w:val="24"/>
        </w:rPr>
        <w:t xml:space="preserve"> family unit.</w:t>
      </w:r>
      <w:r w:rsidR="003F6FFA" w:rsidRPr="00AF4172">
        <w:rPr>
          <w:rFonts w:ascii="Times New Roman" w:hAnsi="Times New Roman" w:cs="Times New Roman"/>
          <w:sz w:val="24"/>
          <w:szCs w:val="24"/>
        </w:rPr>
        <w:t xml:space="preserve"> De Beauvoir believed that girls and boys are equal up until the age of twelve as they are born the same, nursed the same and weaned the same. She maintains that it is only puberty that creates the start of the differences between male and female. (Beauvoir, 1997) Ghosh (2015) disagrees with De Beauvoir, with evidence that </w:t>
      </w:r>
      <w:r w:rsidR="009B699C" w:rsidRPr="00AF4172">
        <w:rPr>
          <w:rFonts w:ascii="Times New Roman" w:hAnsi="Times New Roman" w:cs="Times New Roman"/>
          <w:sz w:val="24"/>
          <w:szCs w:val="24"/>
        </w:rPr>
        <w:t xml:space="preserve">suggests behavioural changes happen when </w:t>
      </w:r>
      <w:r w:rsidR="00EA0170">
        <w:rPr>
          <w:rFonts w:ascii="Times New Roman" w:hAnsi="Times New Roman" w:cs="Times New Roman"/>
          <w:sz w:val="24"/>
          <w:szCs w:val="24"/>
        </w:rPr>
        <w:t>either the mother or the father</w:t>
      </w:r>
      <w:r w:rsidR="009B699C" w:rsidRPr="00AF4172">
        <w:rPr>
          <w:rFonts w:ascii="Times New Roman" w:hAnsi="Times New Roman" w:cs="Times New Roman"/>
          <w:sz w:val="24"/>
          <w:szCs w:val="24"/>
        </w:rPr>
        <w:t xml:space="preserve"> interact with </w:t>
      </w:r>
      <w:r w:rsidR="00EA0170">
        <w:rPr>
          <w:rFonts w:ascii="Times New Roman" w:hAnsi="Times New Roman" w:cs="Times New Roman"/>
          <w:sz w:val="24"/>
          <w:szCs w:val="24"/>
        </w:rPr>
        <w:t>female</w:t>
      </w:r>
      <w:r w:rsidR="009B699C" w:rsidRPr="00AF4172">
        <w:rPr>
          <w:rFonts w:ascii="Times New Roman" w:hAnsi="Times New Roman" w:cs="Times New Roman"/>
          <w:sz w:val="24"/>
          <w:szCs w:val="24"/>
        </w:rPr>
        <w:t xml:space="preserve"> babies versus male babies. </w:t>
      </w:r>
      <w:r w:rsidR="003F6FFA" w:rsidRPr="00AF4172">
        <w:rPr>
          <w:rFonts w:ascii="Times New Roman" w:hAnsi="Times New Roman" w:cs="Times New Roman"/>
          <w:sz w:val="24"/>
          <w:szCs w:val="24"/>
        </w:rPr>
        <w:t>He states, f</w:t>
      </w:r>
      <w:r w:rsidR="009B699C" w:rsidRPr="00AF4172">
        <w:rPr>
          <w:rFonts w:ascii="Times New Roman" w:hAnsi="Times New Roman" w:cs="Times New Roman"/>
          <w:sz w:val="24"/>
          <w:szCs w:val="24"/>
        </w:rPr>
        <w:t>emales are cuddled more</w:t>
      </w:r>
      <w:r w:rsidR="006F393B" w:rsidRPr="00AF4172">
        <w:rPr>
          <w:rFonts w:ascii="Times New Roman" w:hAnsi="Times New Roman" w:cs="Times New Roman"/>
          <w:sz w:val="24"/>
          <w:szCs w:val="24"/>
        </w:rPr>
        <w:t xml:space="preserve"> and encouraged to play </w:t>
      </w:r>
      <w:r w:rsidR="006F393B" w:rsidRPr="00AF4172">
        <w:rPr>
          <w:rFonts w:ascii="Times New Roman" w:hAnsi="Times New Roman" w:cs="Times New Roman"/>
          <w:sz w:val="24"/>
          <w:szCs w:val="24"/>
        </w:rPr>
        <w:lastRenderedPageBreak/>
        <w:t>‘homemaker</w:t>
      </w:r>
      <w:r w:rsidR="00A56030" w:rsidRPr="00AF4172">
        <w:rPr>
          <w:rFonts w:ascii="Times New Roman" w:hAnsi="Times New Roman" w:cs="Times New Roman"/>
          <w:sz w:val="24"/>
          <w:szCs w:val="24"/>
        </w:rPr>
        <w:t xml:space="preserve">,’ </w:t>
      </w:r>
      <w:r w:rsidR="006F393B" w:rsidRPr="00AF4172">
        <w:rPr>
          <w:rFonts w:ascii="Times New Roman" w:hAnsi="Times New Roman" w:cs="Times New Roman"/>
          <w:sz w:val="24"/>
          <w:szCs w:val="24"/>
        </w:rPr>
        <w:t>with dolls and kitchens</w:t>
      </w:r>
      <w:r w:rsidR="00A56030" w:rsidRPr="00AF4172">
        <w:rPr>
          <w:rFonts w:ascii="Times New Roman" w:hAnsi="Times New Roman" w:cs="Times New Roman"/>
          <w:sz w:val="24"/>
          <w:szCs w:val="24"/>
        </w:rPr>
        <w:t>,</w:t>
      </w:r>
      <w:r w:rsidR="006F393B" w:rsidRPr="00AF4172">
        <w:rPr>
          <w:rFonts w:ascii="Times New Roman" w:hAnsi="Times New Roman" w:cs="Times New Roman"/>
          <w:sz w:val="24"/>
          <w:szCs w:val="24"/>
        </w:rPr>
        <w:t xml:space="preserve"> while </w:t>
      </w:r>
      <w:r w:rsidR="009B699C" w:rsidRPr="00AF4172">
        <w:rPr>
          <w:rFonts w:ascii="Times New Roman" w:hAnsi="Times New Roman" w:cs="Times New Roman"/>
          <w:sz w:val="24"/>
          <w:szCs w:val="24"/>
        </w:rPr>
        <w:t xml:space="preserve">males are encouraged to play </w:t>
      </w:r>
      <w:r w:rsidR="00EA0170">
        <w:rPr>
          <w:rFonts w:ascii="Times New Roman" w:hAnsi="Times New Roman" w:cs="Times New Roman"/>
          <w:sz w:val="24"/>
          <w:szCs w:val="24"/>
        </w:rPr>
        <w:t>vigorously</w:t>
      </w:r>
      <w:r w:rsidR="009B699C" w:rsidRPr="00AF4172">
        <w:rPr>
          <w:rFonts w:ascii="Times New Roman" w:hAnsi="Times New Roman" w:cs="Times New Roman"/>
          <w:sz w:val="24"/>
          <w:szCs w:val="24"/>
        </w:rPr>
        <w:t xml:space="preserve"> with </w:t>
      </w:r>
      <w:r w:rsidR="00EA0170">
        <w:rPr>
          <w:rFonts w:ascii="Times New Roman" w:hAnsi="Times New Roman" w:cs="Times New Roman"/>
          <w:sz w:val="24"/>
          <w:szCs w:val="24"/>
        </w:rPr>
        <w:t>vehicles</w:t>
      </w:r>
      <w:r w:rsidR="009B699C" w:rsidRPr="00AF4172">
        <w:rPr>
          <w:rFonts w:ascii="Times New Roman" w:hAnsi="Times New Roman" w:cs="Times New Roman"/>
          <w:sz w:val="24"/>
          <w:szCs w:val="24"/>
        </w:rPr>
        <w:t xml:space="preserve"> and balls. The </w:t>
      </w:r>
      <w:r w:rsidR="006F393B" w:rsidRPr="00AF4172">
        <w:rPr>
          <w:rFonts w:ascii="Times New Roman" w:hAnsi="Times New Roman" w:cs="Times New Roman"/>
          <w:sz w:val="24"/>
          <w:szCs w:val="24"/>
        </w:rPr>
        <w:t>difference</w:t>
      </w:r>
      <w:r w:rsidR="009B699C" w:rsidRPr="00AF4172">
        <w:rPr>
          <w:rFonts w:ascii="Times New Roman" w:hAnsi="Times New Roman" w:cs="Times New Roman"/>
          <w:sz w:val="24"/>
          <w:szCs w:val="24"/>
        </w:rPr>
        <w:t xml:space="preserve"> seems to be greater with fathers than with mothers.</w:t>
      </w:r>
      <w:r w:rsidR="006F393B" w:rsidRPr="00AF4172">
        <w:rPr>
          <w:rFonts w:ascii="Times New Roman" w:hAnsi="Times New Roman" w:cs="Times New Roman"/>
          <w:sz w:val="24"/>
          <w:szCs w:val="24"/>
        </w:rPr>
        <w:t xml:space="preserve"> (Ghosh, 2015</w:t>
      </w:r>
      <w:r w:rsidR="003F6FFA" w:rsidRPr="00AF4172">
        <w:rPr>
          <w:rFonts w:ascii="Times New Roman" w:hAnsi="Times New Roman" w:cs="Times New Roman"/>
          <w:sz w:val="24"/>
          <w:szCs w:val="24"/>
        </w:rPr>
        <w:t>)</w:t>
      </w:r>
      <w:r w:rsidR="00371D9E" w:rsidRPr="00AF4172">
        <w:rPr>
          <w:rFonts w:ascii="Times New Roman" w:hAnsi="Times New Roman" w:cs="Times New Roman"/>
          <w:sz w:val="24"/>
          <w:szCs w:val="24"/>
        </w:rPr>
        <w:t xml:space="preserve"> Research carried out in 2012</w:t>
      </w:r>
      <w:r w:rsidR="006E60E8">
        <w:rPr>
          <w:rFonts w:ascii="Times New Roman" w:hAnsi="Times New Roman" w:cs="Times New Roman"/>
          <w:sz w:val="24"/>
          <w:szCs w:val="24"/>
        </w:rPr>
        <w:t>, regarding children’s awareness of ‘gender norms’</w:t>
      </w:r>
      <w:r w:rsidR="00371D9E" w:rsidRPr="00AF4172">
        <w:rPr>
          <w:rFonts w:ascii="Times New Roman" w:hAnsi="Times New Roman" w:cs="Times New Roman"/>
          <w:sz w:val="24"/>
          <w:szCs w:val="24"/>
        </w:rPr>
        <w:t xml:space="preserve"> found t</w:t>
      </w:r>
      <w:r w:rsidR="00A54202" w:rsidRPr="00AF4172">
        <w:rPr>
          <w:rFonts w:ascii="Times New Roman" w:hAnsi="Times New Roman" w:cs="Times New Roman"/>
          <w:sz w:val="24"/>
          <w:szCs w:val="24"/>
        </w:rPr>
        <w:t>hat</w:t>
      </w:r>
      <w:r w:rsidR="00371D9E" w:rsidRPr="00AF4172">
        <w:rPr>
          <w:rFonts w:ascii="Times New Roman" w:hAnsi="Times New Roman" w:cs="Times New Roman"/>
          <w:sz w:val="24"/>
          <w:szCs w:val="24"/>
        </w:rPr>
        <w:t xml:space="preserve"> younge</w:t>
      </w:r>
      <w:r w:rsidR="00A54202" w:rsidRPr="00AF4172">
        <w:rPr>
          <w:rFonts w:ascii="Times New Roman" w:hAnsi="Times New Roman" w:cs="Times New Roman"/>
          <w:sz w:val="24"/>
          <w:szCs w:val="24"/>
        </w:rPr>
        <w:t>r</w:t>
      </w:r>
      <w:r w:rsidR="00371D9E" w:rsidRPr="00AF4172">
        <w:rPr>
          <w:rFonts w:ascii="Times New Roman" w:hAnsi="Times New Roman" w:cs="Times New Roman"/>
          <w:sz w:val="24"/>
          <w:szCs w:val="24"/>
        </w:rPr>
        <w:t xml:space="preserve"> children, aged 4 to 5, </w:t>
      </w:r>
      <w:r w:rsidR="0003471E">
        <w:rPr>
          <w:rFonts w:ascii="Times New Roman" w:hAnsi="Times New Roman" w:cs="Times New Roman"/>
          <w:sz w:val="24"/>
          <w:szCs w:val="24"/>
        </w:rPr>
        <w:t xml:space="preserve">did not recognise as </w:t>
      </w:r>
      <w:r w:rsidR="00920814">
        <w:rPr>
          <w:rFonts w:ascii="Times New Roman" w:hAnsi="Times New Roman" w:cs="Times New Roman"/>
          <w:sz w:val="24"/>
          <w:szCs w:val="24"/>
        </w:rPr>
        <w:t>many</w:t>
      </w:r>
      <w:r w:rsidR="00371D9E" w:rsidRPr="00AF4172">
        <w:rPr>
          <w:rFonts w:ascii="Times New Roman" w:hAnsi="Times New Roman" w:cs="Times New Roman"/>
          <w:sz w:val="24"/>
          <w:szCs w:val="24"/>
        </w:rPr>
        <w:t xml:space="preserve"> variations in </w:t>
      </w:r>
      <w:r w:rsidR="00920814">
        <w:rPr>
          <w:rFonts w:ascii="Times New Roman" w:hAnsi="Times New Roman" w:cs="Times New Roman"/>
          <w:sz w:val="24"/>
          <w:szCs w:val="24"/>
        </w:rPr>
        <w:t>‘</w:t>
      </w:r>
      <w:r w:rsidR="00371D9E" w:rsidRPr="00AF4172">
        <w:rPr>
          <w:rFonts w:ascii="Times New Roman" w:hAnsi="Times New Roman" w:cs="Times New Roman"/>
          <w:sz w:val="24"/>
          <w:szCs w:val="24"/>
        </w:rPr>
        <w:t>gender norm</w:t>
      </w:r>
      <w:r w:rsidR="00920814">
        <w:rPr>
          <w:rFonts w:ascii="Times New Roman" w:hAnsi="Times New Roman" w:cs="Times New Roman"/>
          <w:sz w:val="24"/>
          <w:szCs w:val="24"/>
        </w:rPr>
        <w:t>’</w:t>
      </w:r>
      <w:r w:rsidR="00371D9E" w:rsidRPr="00AF4172">
        <w:rPr>
          <w:rFonts w:ascii="Times New Roman" w:hAnsi="Times New Roman" w:cs="Times New Roman"/>
          <w:sz w:val="24"/>
          <w:szCs w:val="24"/>
        </w:rPr>
        <w:t>s than older</w:t>
      </w:r>
      <w:r w:rsidR="00A54202" w:rsidRPr="00AF4172">
        <w:rPr>
          <w:rFonts w:ascii="Times New Roman" w:hAnsi="Times New Roman" w:cs="Times New Roman"/>
          <w:sz w:val="24"/>
          <w:szCs w:val="24"/>
        </w:rPr>
        <w:t xml:space="preserve"> children</w:t>
      </w:r>
      <w:r w:rsidR="00371D9E" w:rsidRPr="00AF4172">
        <w:rPr>
          <w:rFonts w:ascii="Times New Roman" w:hAnsi="Times New Roman" w:cs="Times New Roman"/>
          <w:sz w:val="24"/>
          <w:szCs w:val="24"/>
        </w:rPr>
        <w:t xml:space="preserve"> and that the older children, aged 8 to 9, judged </w:t>
      </w:r>
      <w:r w:rsidR="006E60E8">
        <w:rPr>
          <w:rFonts w:ascii="Times New Roman" w:hAnsi="Times New Roman" w:cs="Times New Roman"/>
          <w:sz w:val="24"/>
          <w:szCs w:val="24"/>
        </w:rPr>
        <w:t>‘</w:t>
      </w:r>
      <w:r w:rsidR="00371D9E" w:rsidRPr="00AF4172">
        <w:rPr>
          <w:rFonts w:ascii="Times New Roman" w:hAnsi="Times New Roman" w:cs="Times New Roman"/>
          <w:sz w:val="24"/>
          <w:szCs w:val="24"/>
        </w:rPr>
        <w:t>gender norms</w:t>
      </w:r>
      <w:r w:rsidR="006E60E8">
        <w:rPr>
          <w:rFonts w:ascii="Times New Roman" w:hAnsi="Times New Roman" w:cs="Times New Roman"/>
          <w:sz w:val="24"/>
          <w:szCs w:val="24"/>
        </w:rPr>
        <w:t>’</w:t>
      </w:r>
      <w:r w:rsidR="00371D9E" w:rsidRPr="00AF4172">
        <w:rPr>
          <w:rFonts w:ascii="Times New Roman" w:hAnsi="Times New Roman" w:cs="Times New Roman"/>
          <w:sz w:val="24"/>
          <w:szCs w:val="24"/>
        </w:rPr>
        <w:t xml:space="preserve"> as flexible. </w:t>
      </w:r>
      <w:r w:rsidR="006E60E8" w:rsidRPr="006E60E8">
        <w:rPr>
          <w:rFonts w:ascii="Times New Roman" w:hAnsi="Times New Roman" w:cs="Times New Roman"/>
          <w:sz w:val="24"/>
          <w:szCs w:val="24"/>
        </w:rPr>
        <w:t xml:space="preserve">(Conry-Murray &amp; Turiel, 2012) </w:t>
      </w:r>
      <w:r w:rsidR="00371D9E" w:rsidRPr="00AF4172">
        <w:rPr>
          <w:rFonts w:ascii="Times New Roman" w:hAnsi="Times New Roman" w:cs="Times New Roman"/>
          <w:sz w:val="24"/>
          <w:szCs w:val="24"/>
        </w:rPr>
        <w:t>This would disagree with De Beauvoir’s claim that girls and boys are equal up to the age of puberty, and implies that young</w:t>
      </w:r>
      <w:r w:rsidR="009D016A" w:rsidRPr="00AF4172">
        <w:rPr>
          <w:rFonts w:ascii="Times New Roman" w:hAnsi="Times New Roman" w:cs="Times New Roman"/>
          <w:sz w:val="24"/>
          <w:szCs w:val="24"/>
        </w:rPr>
        <w:t>er</w:t>
      </w:r>
      <w:r w:rsidR="00371D9E" w:rsidRPr="00AF4172">
        <w:rPr>
          <w:rFonts w:ascii="Times New Roman" w:hAnsi="Times New Roman" w:cs="Times New Roman"/>
          <w:sz w:val="24"/>
          <w:szCs w:val="24"/>
        </w:rPr>
        <w:t xml:space="preserve"> children </w:t>
      </w:r>
      <w:r w:rsidR="009D016A" w:rsidRPr="00AF4172">
        <w:rPr>
          <w:rFonts w:ascii="Times New Roman" w:hAnsi="Times New Roman" w:cs="Times New Roman"/>
          <w:sz w:val="24"/>
          <w:szCs w:val="24"/>
        </w:rPr>
        <w:t xml:space="preserve">have an awareness of stereo-typical gender roles. </w:t>
      </w:r>
    </w:p>
    <w:p w14:paraId="23A9CFEB" w14:textId="14936F59" w:rsidR="00E02422" w:rsidRDefault="009D016A"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 xml:space="preserve">Families may unintentionally shape children’s gender identities, but what about society? Throughout a child’s school life their gender identity is typically reinforced by social constructs. The school </w:t>
      </w:r>
      <w:r w:rsidR="006E60E8">
        <w:rPr>
          <w:rFonts w:ascii="Times New Roman" w:hAnsi="Times New Roman" w:cs="Times New Roman"/>
          <w:sz w:val="24"/>
          <w:szCs w:val="24"/>
        </w:rPr>
        <w:t>setting</w:t>
      </w:r>
      <w:r w:rsidRPr="00AF4172">
        <w:rPr>
          <w:rFonts w:ascii="Times New Roman" w:hAnsi="Times New Roman" w:cs="Times New Roman"/>
          <w:sz w:val="24"/>
          <w:szCs w:val="24"/>
        </w:rPr>
        <w:t xml:space="preserve"> often serves as a </w:t>
      </w:r>
      <w:r w:rsidR="006E60E8">
        <w:rPr>
          <w:rFonts w:ascii="Times New Roman" w:hAnsi="Times New Roman" w:cs="Times New Roman"/>
          <w:sz w:val="24"/>
          <w:szCs w:val="24"/>
        </w:rPr>
        <w:t>role-</w:t>
      </w:r>
      <w:r w:rsidRPr="00AF4172">
        <w:rPr>
          <w:rFonts w:ascii="Times New Roman" w:hAnsi="Times New Roman" w:cs="Times New Roman"/>
          <w:sz w:val="24"/>
          <w:szCs w:val="24"/>
        </w:rPr>
        <w:t>model for society, and a</w:t>
      </w:r>
      <w:r w:rsidR="006E60E8">
        <w:rPr>
          <w:rFonts w:ascii="Times New Roman" w:hAnsi="Times New Roman" w:cs="Times New Roman"/>
          <w:sz w:val="24"/>
          <w:szCs w:val="24"/>
        </w:rPr>
        <w:t xml:space="preserve"> recognition by children</w:t>
      </w:r>
      <w:r w:rsidRPr="00AF4172">
        <w:rPr>
          <w:rFonts w:ascii="Times New Roman" w:hAnsi="Times New Roman" w:cs="Times New Roman"/>
          <w:sz w:val="24"/>
          <w:szCs w:val="24"/>
        </w:rPr>
        <w:t xml:space="preserve"> to </w:t>
      </w:r>
      <w:r w:rsidR="006E60E8">
        <w:rPr>
          <w:rFonts w:ascii="Times New Roman" w:hAnsi="Times New Roman" w:cs="Times New Roman"/>
          <w:sz w:val="24"/>
          <w:szCs w:val="24"/>
        </w:rPr>
        <w:t>conform to either</w:t>
      </w:r>
      <w:r w:rsidRPr="00AF4172">
        <w:rPr>
          <w:rFonts w:ascii="Times New Roman" w:hAnsi="Times New Roman" w:cs="Times New Roman"/>
          <w:sz w:val="24"/>
          <w:szCs w:val="24"/>
        </w:rPr>
        <w:t xml:space="preserve"> a male or a female gender role is often </w:t>
      </w:r>
      <w:r w:rsidR="006E60E8">
        <w:rPr>
          <w:rFonts w:ascii="Times New Roman" w:hAnsi="Times New Roman" w:cs="Times New Roman"/>
          <w:sz w:val="24"/>
          <w:szCs w:val="24"/>
        </w:rPr>
        <w:t>required</w:t>
      </w:r>
      <w:r w:rsidRPr="00AF4172">
        <w:rPr>
          <w:rFonts w:ascii="Times New Roman" w:hAnsi="Times New Roman" w:cs="Times New Roman"/>
          <w:sz w:val="24"/>
          <w:szCs w:val="24"/>
        </w:rPr>
        <w:t>. For example, toilets are split into girls and boys, school uniforms often dictate trousers for boys, dresses for girls and boys are encouraged in maths and science while girls are encouraged in literacy and humanities.</w:t>
      </w:r>
      <w:r w:rsidR="004F6E58" w:rsidRPr="00AF4172">
        <w:rPr>
          <w:rFonts w:ascii="Times New Roman" w:hAnsi="Times New Roman" w:cs="Times New Roman"/>
          <w:sz w:val="24"/>
          <w:szCs w:val="24"/>
        </w:rPr>
        <w:t xml:space="preserve"> The World Health Organisation (W.H.O., 2002) defines gender roles as ‘socially constructed roles, behaviours and attitudes that a given society considers appropriate for men and women’.</w:t>
      </w:r>
      <w:r w:rsidRPr="00AF4172">
        <w:rPr>
          <w:rFonts w:ascii="Times New Roman" w:hAnsi="Times New Roman" w:cs="Times New Roman"/>
          <w:sz w:val="24"/>
          <w:szCs w:val="24"/>
        </w:rPr>
        <w:t xml:space="preserve"> </w:t>
      </w:r>
      <w:r w:rsidR="00BA5D4C" w:rsidRPr="00AF4172">
        <w:rPr>
          <w:rFonts w:ascii="Times New Roman" w:hAnsi="Times New Roman" w:cs="Times New Roman"/>
          <w:sz w:val="24"/>
          <w:szCs w:val="24"/>
        </w:rPr>
        <w:t>The social construction of gender</w:t>
      </w:r>
      <w:r w:rsidR="00EA3DFA">
        <w:rPr>
          <w:rFonts w:ascii="Times New Roman" w:hAnsi="Times New Roman" w:cs="Times New Roman"/>
          <w:sz w:val="24"/>
          <w:szCs w:val="24"/>
        </w:rPr>
        <w:t>,</w:t>
      </w:r>
      <w:r w:rsidR="00BA5D4C" w:rsidRPr="00AF4172">
        <w:rPr>
          <w:rFonts w:ascii="Times New Roman" w:hAnsi="Times New Roman" w:cs="Times New Roman"/>
          <w:sz w:val="24"/>
          <w:szCs w:val="24"/>
        </w:rPr>
        <w:t xml:space="preserve"> a theory in feminism, helps explain how gender is created through social interaction and how gender is not fixed but can vary across time and place. Social constructivists believe that gender is not a natural reality, but that it is created by gender performance and social expectations. </w:t>
      </w:r>
      <w:r w:rsidRPr="00AF4172">
        <w:rPr>
          <w:rFonts w:ascii="Times New Roman" w:hAnsi="Times New Roman" w:cs="Times New Roman"/>
          <w:sz w:val="24"/>
          <w:szCs w:val="24"/>
        </w:rPr>
        <w:t>A</w:t>
      </w:r>
      <w:r w:rsidR="00BA5D4C" w:rsidRPr="00AF4172">
        <w:rPr>
          <w:rFonts w:ascii="Times New Roman" w:hAnsi="Times New Roman" w:cs="Times New Roman"/>
          <w:sz w:val="24"/>
          <w:szCs w:val="24"/>
        </w:rPr>
        <w:t>nother example of a social construct, would be currency</w:t>
      </w:r>
      <w:r w:rsidRPr="00AF4172">
        <w:rPr>
          <w:rFonts w:ascii="Times New Roman" w:hAnsi="Times New Roman" w:cs="Times New Roman"/>
          <w:sz w:val="24"/>
          <w:szCs w:val="24"/>
        </w:rPr>
        <w:t>, m</w:t>
      </w:r>
      <w:r w:rsidR="00BA5D4C" w:rsidRPr="00AF4172">
        <w:rPr>
          <w:rFonts w:ascii="Times New Roman" w:hAnsi="Times New Roman" w:cs="Times New Roman"/>
          <w:sz w:val="24"/>
          <w:szCs w:val="24"/>
        </w:rPr>
        <w:t>oney is a socially constructed reality as notes and coins are only worth what value individuals may attribute to them and yet money is one of the most powerful concepts globally. Therefore, society and culture, create gender categories and roles that are advocated as essential and appropriate behaviour for a person of a specific sex.</w:t>
      </w:r>
      <w:r w:rsidR="00752CEF" w:rsidRPr="00AF4172">
        <w:rPr>
          <w:rFonts w:ascii="Times New Roman" w:hAnsi="Times New Roman" w:cs="Times New Roman"/>
          <w:sz w:val="24"/>
          <w:szCs w:val="24"/>
        </w:rPr>
        <w:t xml:space="preserve"> Judith Butler, writes about ‘gender performativity</w:t>
      </w:r>
      <w:r w:rsidRPr="00AF4172">
        <w:rPr>
          <w:rFonts w:ascii="Times New Roman" w:hAnsi="Times New Roman" w:cs="Times New Roman"/>
          <w:sz w:val="24"/>
          <w:szCs w:val="24"/>
        </w:rPr>
        <w:t>’,</w:t>
      </w:r>
      <w:r w:rsidR="00752CEF" w:rsidRPr="00AF4172">
        <w:rPr>
          <w:rFonts w:ascii="Times New Roman" w:hAnsi="Times New Roman" w:cs="Times New Roman"/>
          <w:sz w:val="24"/>
          <w:szCs w:val="24"/>
        </w:rPr>
        <w:t xml:space="preserve"> (Butler, 1990) </w:t>
      </w:r>
      <w:r w:rsidRPr="00AF4172">
        <w:rPr>
          <w:rFonts w:ascii="Times New Roman" w:hAnsi="Times New Roman" w:cs="Times New Roman"/>
          <w:sz w:val="24"/>
          <w:szCs w:val="24"/>
        </w:rPr>
        <w:t>s</w:t>
      </w:r>
      <w:r w:rsidR="00752CEF" w:rsidRPr="00AF4172">
        <w:rPr>
          <w:rFonts w:ascii="Times New Roman" w:hAnsi="Times New Roman" w:cs="Times New Roman"/>
          <w:sz w:val="24"/>
          <w:szCs w:val="24"/>
        </w:rPr>
        <w:t xml:space="preserve">he believes that gender is not an essential category and that individuals ‘perform’ the roles of male and female to fit in with social norms, which then creates a society in which there is an accepted binary. </w:t>
      </w:r>
      <w:r w:rsidR="001D577B" w:rsidRPr="00AF4172">
        <w:rPr>
          <w:rFonts w:ascii="Times New Roman" w:hAnsi="Times New Roman" w:cs="Times New Roman"/>
          <w:sz w:val="24"/>
          <w:szCs w:val="24"/>
        </w:rPr>
        <w:t>Butler</w:t>
      </w:r>
      <w:r w:rsidR="00752CEF" w:rsidRPr="00AF4172">
        <w:rPr>
          <w:rFonts w:ascii="Times New Roman" w:hAnsi="Times New Roman" w:cs="Times New Roman"/>
          <w:sz w:val="24"/>
          <w:szCs w:val="24"/>
        </w:rPr>
        <w:t xml:space="preserve"> does not mean that individuals act in a certain way, but express and engage in certain practices, that relate to the norms. </w:t>
      </w:r>
      <w:r w:rsidR="00B9235E">
        <w:rPr>
          <w:rFonts w:ascii="Times New Roman" w:hAnsi="Times New Roman" w:cs="Times New Roman"/>
          <w:sz w:val="24"/>
          <w:szCs w:val="24"/>
        </w:rPr>
        <w:t xml:space="preserve">Judith </w:t>
      </w:r>
      <w:r w:rsidR="00752CEF" w:rsidRPr="00AF4172">
        <w:rPr>
          <w:rFonts w:ascii="Times New Roman" w:hAnsi="Times New Roman" w:cs="Times New Roman"/>
          <w:sz w:val="24"/>
          <w:szCs w:val="24"/>
        </w:rPr>
        <w:t>Butler defines ‘doing gender’ as</w:t>
      </w:r>
    </w:p>
    <w:p w14:paraId="677ABF5F" w14:textId="757BDCE7" w:rsidR="00E02422" w:rsidRDefault="00752CEF" w:rsidP="00E02422">
      <w:pPr>
        <w:spacing w:line="240" w:lineRule="auto"/>
        <w:ind w:left="567" w:right="567"/>
        <w:jc w:val="both"/>
        <w:rPr>
          <w:rFonts w:ascii="Times New Roman" w:hAnsi="Times New Roman" w:cs="Times New Roman"/>
          <w:sz w:val="24"/>
          <w:szCs w:val="24"/>
        </w:rPr>
      </w:pPr>
      <w:r w:rsidRPr="00AF4172">
        <w:rPr>
          <w:rFonts w:ascii="Times New Roman" w:hAnsi="Times New Roman" w:cs="Times New Roman"/>
          <w:sz w:val="24"/>
          <w:szCs w:val="24"/>
        </w:rPr>
        <w:t xml:space="preserve">reinforcing the idea that there are only two categories of gender and an individual’s belief that that men and women are essentially different is what makes men and </w:t>
      </w:r>
      <w:r w:rsidRPr="00AF4172">
        <w:rPr>
          <w:rFonts w:ascii="Times New Roman" w:hAnsi="Times New Roman" w:cs="Times New Roman"/>
          <w:sz w:val="24"/>
          <w:szCs w:val="24"/>
        </w:rPr>
        <w:lastRenderedPageBreak/>
        <w:t>women behave in ways</w:t>
      </w:r>
      <w:r w:rsidR="001D577B" w:rsidRPr="00AF4172">
        <w:rPr>
          <w:rFonts w:ascii="Times New Roman" w:hAnsi="Times New Roman" w:cs="Times New Roman"/>
          <w:sz w:val="24"/>
          <w:szCs w:val="24"/>
        </w:rPr>
        <w:t>,</w:t>
      </w:r>
      <w:r w:rsidRPr="00AF4172">
        <w:rPr>
          <w:rFonts w:ascii="Times New Roman" w:hAnsi="Times New Roman" w:cs="Times New Roman"/>
          <w:sz w:val="24"/>
          <w:szCs w:val="24"/>
        </w:rPr>
        <w:t xml:space="preserve"> that seem different. Gender is then maintained as a category through socially constructed displays of gender. </w:t>
      </w:r>
      <w:r w:rsidR="001D577B" w:rsidRPr="00AF4172">
        <w:rPr>
          <w:rFonts w:ascii="Times New Roman" w:hAnsi="Times New Roman" w:cs="Times New Roman"/>
          <w:sz w:val="24"/>
          <w:szCs w:val="24"/>
        </w:rPr>
        <w:t>(Butler, 1990</w:t>
      </w:r>
      <w:r w:rsidR="00E02422">
        <w:rPr>
          <w:rFonts w:ascii="Times New Roman" w:hAnsi="Times New Roman" w:cs="Times New Roman"/>
          <w:sz w:val="24"/>
          <w:szCs w:val="24"/>
        </w:rPr>
        <w:t>, p.</w:t>
      </w:r>
      <w:r w:rsidR="00801C57">
        <w:rPr>
          <w:rFonts w:ascii="Times New Roman" w:hAnsi="Times New Roman" w:cs="Times New Roman"/>
          <w:sz w:val="24"/>
          <w:szCs w:val="24"/>
        </w:rPr>
        <w:t>9</w:t>
      </w:r>
      <w:r w:rsidR="001D577B" w:rsidRPr="00AF4172">
        <w:rPr>
          <w:rFonts w:ascii="Times New Roman" w:hAnsi="Times New Roman" w:cs="Times New Roman"/>
          <w:sz w:val="24"/>
          <w:szCs w:val="24"/>
        </w:rPr>
        <w:t xml:space="preserve">) </w:t>
      </w:r>
    </w:p>
    <w:p w14:paraId="16F99000" w14:textId="6C381536" w:rsidR="00FF6DDE" w:rsidRPr="00AF4172" w:rsidRDefault="00752CEF"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In society, our behaviour is always being evaluated and characterised, or judged, to be either male or female. So, an individual ‘does gender’ in order to be seen as male or female or as someone who loosely fits into one or other of the genders</w:t>
      </w:r>
      <w:r w:rsidR="001D577B" w:rsidRPr="00AF4172">
        <w:rPr>
          <w:rFonts w:ascii="Times New Roman" w:hAnsi="Times New Roman" w:cs="Times New Roman"/>
          <w:sz w:val="24"/>
          <w:szCs w:val="24"/>
        </w:rPr>
        <w:t xml:space="preserve">. (Butler, 1990) </w:t>
      </w:r>
      <w:r w:rsidR="004626AE" w:rsidRPr="00AF4172">
        <w:rPr>
          <w:rFonts w:ascii="Times New Roman" w:hAnsi="Times New Roman" w:cs="Times New Roman"/>
          <w:sz w:val="24"/>
          <w:szCs w:val="24"/>
        </w:rPr>
        <w:t>Outside of school, in society, children are faced with the same expectations to assign themselves to one of the binary gender identities</w:t>
      </w:r>
      <w:r w:rsidR="00FF6DDE" w:rsidRPr="00AF4172">
        <w:rPr>
          <w:rFonts w:ascii="Times New Roman" w:hAnsi="Times New Roman" w:cs="Times New Roman"/>
          <w:sz w:val="24"/>
          <w:szCs w:val="24"/>
        </w:rPr>
        <w:t>, by playing certain sports or by dressing a certain way. T</w:t>
      </w:r>
      <w:r w:rsidR="001D577B" w:rsidRPr="00AF4172">
        <w:rPr>
          <w:rFonts w:ascii="Times New Roman" w:hAnsi="Times New Roman" w:cs="Times New Roman"/>
          <w:sz w:val="24"/>
          <w:szCs w:val="24"/>
        </w:rPr>
        <w:t xml:space="preserve">he </w:t>
      </w:r>
      <w:r w:rsidR="00801C57">
        <w:rPr>
          <w:rFonts w:ascii="Times New Roman" w:hAnsi="Times New Roman" w:cs="Times New Roman"/>
          <w:sz w:val="24"/>
          <w:szCs w:val="24"/>
        </w:rPr>
        <w:t>role</w:t>
      </w:r>
      <w:r w:rsidR="001D577B" w:rsidRPr="00AF4172">
        <w:rPr>
          <w:rFonts w:ascii="Times New Roman" w:hAnsi="Times New Roman" w:cs="Times New Roman"/>
          <w:sz w:val="24"/>
          <w:szCs w:val="24"/>
        </w:rPr>
        <w:t xml:space="preserve"> of gender stereotypes is to ensure the </w:t>
      </w:r>
      <w:r w:rsidR="00801C57">
        <w:rPr>
          <w:rFonts w:ascii="Times New Roman" w:hAnsi="Times New Roman" w:cs="Times New Roman"/>
          <w:sz w:val="24"/>
          <w:szCs w:val="24"/>
        </w:rPr>
        <w:t>‘</w:t>
      </w:r>
      <w:r w:rsidR="001D577B" w:rsidRPr="00AF4172">
        <w:rPr>
          <w:rFonts w:ascii="Times New Roman" w:hAnsi="Times New Roman" w:cs="Times New Roman"/>
          <w:sz w:val="24"/>
          <w:szCs w:val="24"/>
        </w:rPr>
        <w:t xml:space="preserve">unity of </w:t>
      </w:r>
      <w:r w:rsidR="00EB34CB" w:rsidRPr="00AF4172">
        <w:rPr>
          <w:rFonts w:ascii="Times New Roman" w:hAnsi="Times New Roman" w:cs="Times New Roman"/>
          <w:sz w:val="24"/>
          <w:szCs w:val="24"/>
        </w:rPr>
        <w:t xml:space="preserve">a </w:t>
      </w:r>
      <w:r w:rsidR="001D577B" w:rsidRPr="00AF4172">
        <w:rPr>
          <w:rFonts w:ascii="Times New Roman" w:hAnsi="Times New Roman" w:cs="Times New Roman"/>
          <w:sz w:val="24"/>
          <w:szCs w:val="24"/>
        </w:rPr>
        <w:t xml:space="preserve">community, social stability and </w:t>
      </w:r>
      <w:r w:rsidR="00FF6DDE" w:rsidRPr="00AF4172">
        <w:rPr>
          <w:rFonts w:ascii="Times New Roman" w:hAnsi="Times New Roman" w:cs="Times New Roman"/>
          <w:sz w:val="24"/>
          <w:szCs w:val="24"/>
        </w:rPr>
        <w:t xml:space="preserve">the </w:t>
      </w:r>
      <w:r w:rsidR="001D577B" w:rsidRPr="00AF4172">
        <w:rPr>
          <w:rFonts w:ascii="Times New Roman" w:hAnsi="Times New Roman" w:cs="Times New Roman"/>
          <w:sz w:val="24"/>
          <w:szCs w:val="24"/>
        </w:rPr>
        <w:t>sustainability of the social system</w:t>
      </w:r>
      <w:r w:rsidR="00801C57">
        <w:rPr>
          <w:rFonts w:ascii="Times New Roman" w:hAnsi="Times New Roman" w:cs="Times New Roman"/>
          <w:sz w:val="24"/>
          <w:szCs w:val="24"/>
        </w:rPr>
        <w:t>’</w:t>
      </w:r>
      <w:r w:rsidR="001D577B" w:rsidRPr="00AF4172">
        <w:rPr>
          <w:rFonts w:ascii="Times New Roman" w:hAnsi="Times New Roman" w:cs="Times New Roman"/>
          <w:sz w:val="24"/>
          <w:szCs w:val="24"/>
        </w:rPr>
        <w:t xml:space="preserve">. (Sinkevych, 2014) </w:t>
      </w:r>
    </w:p>
    <w:p w14:paraId="6FA87B12" w14:textId="6D7EB391" w:rsidR="00304C53" w:rsidRPr="00AF4172" w:rsidRDefault="001D577B" w:rsidP="00AF4172">
      <w:pPr>
        <w:spacing w:line="360" w:lineRule="auto"/>
        <w:jc w:val="both"/>
        <w:rPr>
          <w:rFonts w:ascii="Times New Roman" w:hAnsi="Times New Roman" w:cs="Times New Roman"/>
          <w:sz w:val="24"/>
          <w:szCs w:val="24"/>
          <w:highlight w:val="cyan"/>
        </w:rPr>
      </w:pPr>
      <w:r w:rsidRPr="00AF4172">
        <w:rPr>
          <w:rFonts w:ascii="Times New Roman" w:hAnsi="Times New Roman" w:cs="Times New Roman"/>
          <w:sz w:val="24"/>
          <w:szCs w:val="24"/>
        </w:rPr>
        <w:t>However, Oksala, (1998) argues that gender-identity is ‘not the result of the individuals own recognition of his</w:t>
      </w:r>
      <w:r w:rsidR="00EA5B4B" w:rsidRPr="00AF4172">
        <w:rPr>
          <w:rFonts w:ascii="Times New Roman" w:hAnsi="Times New Roman" w:cs="Times New Roman"/>
          <w:sz w:val="24"/>
          <w:szCs w:val="24"/>
        </w:rPr>
        <w:t xml:space="preserve"> or </w:t>
      </w:r>
      <w:r w:rsidRPr="00AF4172">
        <w:rPr>
          <w:rFonts w:ascii="Times New Roman" w:hAnsi="Times New Roman" w:cs="Times New Roman"/>
          <w:sz w:val="24"/>
          <w:szCs w:val="24"/>
        </w:rPr>
        <w:t xml:space="preserve">her gender, and that gender-identity is not a result of </w:t>
      </w:r>
      <w:r w:rsidR="00801C57">
        <w:rPr>
          <w:rFonts w:ascii="Times New Roman" w:hAnsi="Times New Roman" w:cs="Times New Roman"/>
          <w:sz w:val="24"/>
          <w:szCs w:val="24"/>
        </w:rPr>
        <w:t>personal</w:t>
      </w:r>
      <w:r w:rsidRPr="00AF4172">
        <w:rPr>
          <w:rFonts w:ascii="Times New Roman" w:hAnsi="Times New Roman" w:cs="Times New Roman"/>
          <w:sz w:val="24"/>
          <w:szCs w:val="24"/>
        </w:rPr>
        <w:t xml:space="preserve"> beliefs’. If there was no such thing as social recognition, there </w:t>
      </w:r>
      <w:r w:rsidR="00EA5B4B" w:rsidRPr="00AF4172">
        <w:rPr>
          <w:rFonts w:ascii="Times New Roman" w:hAnsi="Times New Roman" w:cs="Times New Roman"/>
          <w:sz w:val="24"/>
          <w:szCs w:val="24"/>
        </w:rPr>
        <w:t>would be</w:t>
      </w:r>
      <w:r w:rsidRPr="00AF4172">
        <w:rPr>
          <w:rFonts w:ascii="Times New Roman" w:hAnsi="Times New Roman" w:cs="Times New Roman"/>
          <w:sz w:val="24"/>
          <w:szCs w:val="24"/>
        </w:rPr>
        <w:t xml:space="preserve"> no identity. </w:t>
      </w:r>
      <w:r w:rsidR="00E25C07">
        <w:rPr>
          <w:rFonts w:ascii="Times New Roman" w:hAnsi="Times New Roman" w:cs="Times New Roman"/>
          <w:sz w:val="24"/>
          <w:szCs w:val="24"/>
        </w:rPr>
        <w:t xml:space="preserve">People </w:t>
      </w:r>
      <w:r w:rsidRPr="00AF4172">
        <w:rPr>
          <w:rFonts w:ascii="Times New Roman" w:hAnsi="Times New Roman" w:cs="Times New Roman"/>
          <w:sz w:val="24"/>
          <w:szCs w:val="24"/>
        </w:rPr>
        <w:t xml:space="preserve">are attached to </w:t>
      </w:r>
      <w:r w:rsidR="00E25C07">
        <w:rPr>
          <w:rFonts w:ascii="Times New Roman" w:hAnsi="Times New Roman" w:cs="Times New Roman"/>
          <w:sz w:val="24"/>
          <w:szCs w:val="24"/>
        </w:rPr>
        <w:t>identities whether they choose to be or not</w:t>
      </w:r>
      <w:r w:rsidRPr="00AF4172">
        <w:rPr>
          <w:rFonts w:ascii="Times New Roman" w:hAnsi="Times New Roman" w:cs="Times New Roman"/>
          <w:sz w:val="24"/>
          <w:szCs w:val="24"/>
        </w:rPr>
        <w:t>.</w:t>
      </w:r>
      <w:r w:rsidR="00EB34CB" w:rsidRPr="00AF4172">
        <w:rPr>
          <w:rFonts w:ascii="Times New Roman" w:hAnsi="Times New Roman" w:cs="Times New Roman"/>
          <w:sz w:val="24"/>
          <w:szCs w:val="24"/>
        </w:rPr>
        <w:t xml:space="preserve"> </w:t>
      </w:r>
      <w:r w:rsidR="00285C19" w:rsidRPr="00AF4172">
        <w:rPr>
          <w:rFonts w:ascii="Times New Roman" w:hAnsi="Times New Roman" w:cs="Times New Roman"/>
          <w:sz w:val="24"/>
          <w:szCs w:val="24"/>
        </w:rPr>
        <w:t xml:space="preserve">Role </w:t>
      </w:r>
      <w:r w:rsidR="00E25C07">
        <w:rPr>
          <w:rFonts w:ascii="Times New Roman" w:hAnsi="Times New Roman" w:cs="Times New Roman"/>
          <w:sz w:val="24"/>
          <w:szCs w:val="24"/>
        </w:rPr>
        <w:t>T</w:t>
      </w:r>
      <w:r w:rsidR="00285C19" w:rsidRPr="00AF4172">
        <w:rPr>
          <w:rFonts w:ascii="Times New Roman" w:hAnsi="Times New Roman" w:cs="Times New Roman"/>
          <w:sz w:val="24"/>
          <w:szCs w:val="24"/>
        </w:rPr>
        <w:t xml:space="preserve">heory </w:t>
      </w:r>
      <w:r w:rsidR="00A54202" w:rsidRPr="00AF4172">
        <w:rPr>
          <w:rFonts w:ascii="Times New Roman" w:hAnsi="Times New Roman" w:cs="Times New Roman"/>
          <w:sz w:val="24"/>
          <w:szCs w:val="24"/>
        </w:rPr>
        <w:t xml:space="preserve">(Biddle, 1986) </w:t>
      </w:r>
      <w:r w:rsidR="00EB34CB" w:rsidRPr="00AF4172">
        <w:rPr>
          <w:rFonts w:ascii="Times New Roman" w:hAnsi="Times New Roman" w:cs="Times New Roman"/>
          <w:sz w:val="24"/>
          <w:szCs w:val="24"/>
        </w:rPr>
        <w:t>demonstrates</w:t>
      </w:r>
      <w:r w:rsidR="00285C19" w:rsidRPr="00AF4172">
        <w:rPr>
          <w:rFonts w:ascii="Times New Roman" w:hAnsi="Times New Roman" w:cs="Times New Roman"/>
          <w:sz w:val="24"/>
          <w:szCs w:val="24"/>
        </w:rPr>
        <w:t xml:space="preserve"> the way people are trapped in stereotypes and expectations. </w:t>
      </w:r>
      <w:r w:rsidR="00EB34CB" w:rsidRPr="00AF4172">
        <w:rPr>
          <w:rFonts w:ascii="Times New Roman" w:hAnsi="Times New Roman" w:cs="Times New Roman"/>
          <w:sz w:val="24"/>
          <w:szCs w:val="24"/>
        </w:rPr>
        <w:t>For example, b</w:t>
      </w:r>
      <w:r w:rsidR="00285C19" w:rsidRPr="00AF4172">
        <w:rPr>
          <w:rFonts w:ascii="Times New Roman" w:hAnsi="Times New Roman" w:cs="Times New Roman"/>
          <w:sz w:val="24"/>
          <w:szCs w:val="24"/>
        </w:rPr>
        <w:t xml:space="preserve">oys </w:t>
      </w:r>
      <w:r w:rsidR="00967F05" w:rsidRPr="00AF4172">
        <w:rPr>
          <w:rFonts w:ascii="Times New Roman" w:hAnsi="Times New Roman" w:cs="Times New Roman"/>
          <w:sz w:val="24"/>
          <w:szCs w:val="24"/>
        </w:rPr>
        <w:t>may be</w:t>
      </w:r>
      <w:r w:rsidR="00285C19" w:rsidRPr="00AF4172">
        <w:rPr>
          <w:rFonts w:ascii="Times New Roman" w:hAnsi="Times New Roman" w:cs="Times New Roman"/>
          <w:sz w:val="24"/>
          <w:szCs w:val="24"/>
        </w:rPr>
        <w:t xml:space="preserve"> praised for being aggressive, </w:t>
      </w:r>
      <w:r w:rsidR="00967F05" w:rsidRPr="00AF4172">
        <w:rPr>
          <w:rFonts w:ascii="Times New Roman" w:hAnsi="Times New Roman" w:cs="Times New Roman"/>
          <w:sz w:val="24"/>
          <w:szCs w:val="24"/>
        </w:rPr>
        <w:t>but scorned</w:t>
      </w:r>
      <w:r w:rsidR="00285C19" w:rsidRPr="00AF4172">
        <w:rPr>
          <w:rFonts w:ascii="Times New Roman" w:hAnsi="Times New Roman" w:cs="Times New Roman"/>
          <w:sz w:val="24"/>
          <w:szCs w:val="24"/>
        </w:rPr>
        <w:t xml:space="preserve"> for </w:t>
      </w:r>
      <w:r w:rsidR="00967F05" w:rsidRPr="00AF4172">
        <w:rPr>
          <w:rFonts w:ascii="Times New Roman" w:hAnsi="Times New Roman" w:cs="Times New Roman"/>
          <w:sz w:val="24"/>
          <w:szCs w:val="24"/>
        </w:rPr>
        <w:t>showing a more feminine side.</w:t>
      </w:r>
      <w:r w:rsidR="00285C19" w:rsidRPr="00AF4172">
        <w:rPr>
          <w:rFonts w:ascii="Times New Roman" w:hAnsi="Times New Roman" w:cs="Times New Roman"/>
          <w:sz w:val="24"/>
          <w:szCs w:val="24"/>
        </w:rPr>
        <w:t xml:space="preserve"> </w:t>
      </w:r>
      <w:r w:rsidR="00967F05" w:rsidRPr="00AF4172">
        <w:rPr>
          <w:rFonts w:ascii="Times New Roman" w:hAnsi="Times New Roman" w:cs="Times New Roman"/>
          <w:sz w:val="24"/>
          <w:szCs w:val="24"/>
        </w:rPr>
        <w:t xml:space="preserve">But as Connell asks, who is it that maintains these conventions? </w:t>
      </w:r>
      <w:r w:rsidR="00285C19" w:rsidRPr="00AF4172">
        <w:rPr>
          <w:rFonts w:ascii="Times New Roman" w:hAnsi="Times New Roman" w:cs="Times New Roman"/>
          <w:sz w:val="24"/>
          <w:szCs w:val="24"/>
        </w:rPr>
        <w:t xml:space="preserve">People choose to </w:t>
      </w:r>
      <w:r w:rsidR="00967F05" w:rsidRPr="00AF4172">
        <w:rPr>
          <w:rFonts w:ascii="Times New Roman" w:hAnsi="Times New Roman" w:cs="Times New Roman"/>
          <w:sz w:val="24"/>
          <w:szCs w:val="24"/>
        </w:rPr>
        <w:t xml:space="preserve">continually replicate these </w:t>
      </w:r>
      <w:r w:rsidR="00285C19" w:rsidRPr="00AF4172">
        <w:rPr>
          <w:rFonts w:ascii="Times New Roman" w:hAnsi="Times New Roman" w:cs="Times New Roman"/>
          <w:sz w:val="24"/>
          <w:szCs w:val="24"/>
        </w:rPr>
        <w:t>existing customs. (Connell, 1985)</w:t>
      </w:r>
    </w:p>
    <w:p w14:paraId="2E7CE8A7" w14:textId="4331BA46" w:rsidR="009924E2" w:rsidRPr="00AF4172" w:rsidRDefault="00967F05"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 xml:space="preserve">How does culture shape a child’s gender identity? </w:t>
      </w:r>
      <w:r w:rsidR="00FC0F8B">
        <w:rPr>
          <w:rFonts w:ascii="Times New Roman" w:hAnsi="Times New Roman" w:cs="Times New Roman"/>
          <w:sz w:val="24"/>
          <w:szCs w:val="24"/>
        </w:rPr>
        <w:t>C</w:t>
      </w:r>
      <w:r w:rsidRPr="00AF4172">
        <w:rPr>
          <w:rFonts w:ascii="Times New Roman" w:hAnsi="Times New Roman" w:cs="Times New Roman"/>
          <w:sz w:val="24"/>
          <w:szCs w:val="24"/>
        </w:rPr>
        <w:t xml:space="preserve">ulture </w:t>
      </w:r>
      <w:r w:rsidR="00FC0F8B">
        <w:rPr>
          <w:rFonts w:ascii="Times New Roman" w:hAnsi="Times New Roman" w:cs="Times New Roman"/>
          <w:sz w:val="24"/>
          <w:szCs w:val="24"/>
        </w:rPr>
        <w:t>depicts</w:t>
      </w:r>
      <w:r w:rsidRPr="00AF4172">
        <w:rPr>
          <w:rFonts w:ascii="Times New Roman" w:hAnsi="Times New Roman" w:cs="Times New Roman"/>
          <w:sz w:val="24"/>
          <w:szCs w:val="24"/>
        </w:rPr>
        <w:t xml:space="preserve"> images of </w:t>
      </w:r>
      <w:r w:rsidR="00FC0F8B">
        <w:rPr>
          <w:rFonts w:ascii="Times New Roman" w:hAnsi="Times New Roman" w:cs="Times New Roman"/>
          <w:sz w:val="24"/>
          <w:szCs w:val="24"/>
        </w:rPr>
        <w:t xml:space="preserve">stereotypical </w:t>
      </w:r>
      <w:r w:rsidRPr="00AF4172">
        <w:rPr>
          <w:rFonts w:ascii="Times New Roman" w:hAnsi="Times New Roman" w:cs="Times New Roman"/>
          <w:sz w:val="24"/>
          <w:szCs w:val="24"/>
        </w:rPr>
        <w:t xml:space="preserve">masculinity and femininity, which, on </w:t>
      </w:r>
      <w:r w:rsidR="00D67F9A" w:rsidRPr="00AF4172">
        <w:rPr>
          <w:rFonts w:ascii="Times New Roman" w:hAnsi="Times New Roman" w:cs="Times New Roman"/>
          <w:sz w:val="24"/>
          <w:szCs w:val="24"/>
        </w:rPr>
        <w:t xml:space="preserve">one </w:t>
      </w:r>
      <w:r w:rsidR="00FC0F8B">
        <w:rPr>
          <w:rFonts w:ascii="Times New Roman" w:hAnsi="Times New Roman" w:cs="Times New Roman"/>
          <w:sz w:val="24"/>
          <w:szCs w:val="24"/>
        </w:rPr>
        <w:t>hand</w:t>
      </w:r>
      <w:r w:rsidRPr="00AF4172">
        <w:rPr>
          <w:rFonts w:ascii="Times New Roman" w:hAnsi="Times New Roman" w:cs="Times New Roman"/>
          <w:sz w:val="24"/>
          <w:szCs w:val="24"/>
        </w:rPr>
        <w:t xml:space="preserve">, are </w:t>
      </w:r>
      <w:r w:rsidR="00FC0F8B">
        <w:rPr>
          <w:rFonts w:ascii="Times New Roman" w:hAnsi="Times New Roman" w:cs="Times New Roman"/>
          <w:sz w:val="24"/>
          <w:szCs w:val="24"/>
        </w:rPr>
        <w:t>historically classic views</w:t>
      </w:r>
      <w:r w:rsidRPr="00AF4172">
        <w:rPr>
          <w:rFonts w:ascii="Times New Roman" w:hAnsi="Times New Roman" w:cs="Times New Roman"/>
          <w:sz w:val="24"/>
          <w:szCs w:val="24"/>
        </w:rPr>
        <w:t xml:space="preserve">, </w:t>
      </w:r>
      <w:r w:rsidR="00FC0F8B">
        <w:rPr>
          <w:rFonts w:ascii="Times New Roman" w:hAnsi="Times New Roman" w:cs="Times New Roman"/>
          <w:sz w:val="24"/>
          <w:szCs w:val="24"/>
        </w:rPr>
        <w:t xml:space="preserve">whilst </w:t>
      </w:r>
      <w:r w:rsidRPr="00AF4172">
        <w:rPr>
          <w:rFonts w:ascii="Times New Roman" w:hAnsi="Times New Roman" w:cs="Times New Roman"/>
          <w:sz w:val="24"/>
          <w:szCs w:val="24"/>
        </w:rPr>
        <w:t xml:space="preserve">on the other, </w:t>
      </w:r>
      <w:r w:rsidR="00FC0F8B">
        <w:rPr>
          <w:rFonts w:ascii="Times New Roman" w:hAnsi="Times New Roman" w:cs="Times New Roman"/>
          <w:sz w:val="24"/>
          <w:szCs w:val="24"/>
        </w:rPr>
        <w:t>signify</w:t>
      </w:r>
      <w:r w:rsidRPr="00AF4172">
        <w:rPr>
          <w:rFonts w:ascii="Times New Roman" w:hAnsi="Times New Roman" w:cs="Times New Roman"/>
          <w:sz w:val="24"/>
          <w:szCs w:val="24"/>
        </w:rPr>
        <w:t xml:space="preserve"> new </w:t>
      </w:r>
      <w:r w:rsidR="00FC0F8B" w:rsidRPr="00AF4172">
        <w:rPr>
          <w:rFonts w:ascii="Times New Roman" w:hAnsi="Times New Roman" w:cs="Times New Roman"/>
          <w:sz w:val="24"/>
          <w:szCs w:val="24"/>
        </w:rPr>
        <w:t>t</w:t>
      </w:r>
      <w:r w:rsidR="00FC0F8B">
        <w:rPr>
          <w:rFonts w:ascii="Times New Roman" w:hAnsi="Times New Roman" w:cs="Times New Roman"/>
          <w:sz w:val="24"/>
          <w:szCs w:val="24"/>
        </w:rPr>
        <w:t>endencies</w:t>
      </w:r>
      <w:r w:rsidRPr="00AF4172">
        <w:rPr>
          <w:rFonts w:ascii="Times New Roman" w:hAnsi="Times New Roman" w:cs="Times New Roman"/>
          <w:sz w:val="24"/>
          <w:szCs w:val="24"/>
        </w:rPr>
        <w:t xml:space="preserve"> in gender </w:t>
      </w:r>
      <w:r w:rsidR="002A30F6" w:rsidRPr="00AF4172">
        <w:rPr>
          <w:rFonts w:ascii="Times New Roman" w:hAnsi="Times New Roman" w:cs="Times New Roman"/>
          <w:sz w:val="24"/>
          <w:szCs w:val="24"/>
        </w:rPr>
        <w:t>identi</w:t>
      </w:r>
      <w:r w:rsidR="002A30F6">
        <w:rPr>
          <w:rFonts w:ascii="Times New Roman" w:hAnsi="Times New Roman" w:cs="Times New Roman"/>
          <w:sz w:val="24"/>
          <w:szCs w:val="24"/>
        </w:rPr>
        <w:t>ties.</w:t>
      </w:r>
      <w:r w:rsidRPr="00AF4172">
        <w:rPr>
          <w:rFonts w:ascii="Times New Roman" w:hAnsi="Times New Roman" w:cs="Times New Roman"/>
          <w:sz w:val="24"/>
          <w:szCs w:val="24"/>
        </w:rPr>
        <w:t xml:space="preserve"> (Sinkevych, 2014) For example</w:t>
      </w:r>
      <w:r w:rsidR="00D67F9A" w:rsidRPr="00AF4172">
        <w:rPr>
          <w:rFonts w:ascii="Times New Roman" w:hAnsi="Times New Roman" w:cs="Times New Roman"/>
          <w:sz w:val="24"/>
          <w:szCs w:val="24"/>
        </w:rPr>
        <w:t xml:space="preserve">, children are exposed to books and films that portray gender stereo-types such as Disney. Classic Disney films depict very stereo-typical views on gender identity such as the strong, male hero and the weak, female needing to </w:t>
      </w:r>
      <w:r w:rsidR="00FF6DDE" w:rsidRPr="00AF4172">
        <w:rPr>
          <w:rFonts w:ascii="Times New Roman" w:hAnsi="Times New Roman" w:cs="Times New Roman"/>
          <w:sz w:val="24"/>
          <w:szCs w:val="24"/>
        </w:rPr>
        <w:t>be rescued</w:t>
      </w:r>
      <w:r w:rsidR="00D67F9A" w:rsidRPr="00AF4172">
        <w:rPr>
          <w:rFonts w:ascii="Times New Roman" w:hAnsi="Times New Roman" w:cs="Times New Roman"/>
          <w:sz w:val="24"/>
          <w:szCs w:val="24"/>
        </w:rPr>
        <w:t>. These films are universally accepted and viewed by children and adults alike</w:t>
      </w:r>
      <w:r w:rsidR="00221E9D" w:rsidRPr="00AF4172">
        <w:rPr>
          <w:rFonts w:ascii="Times New Roman" w:hAnsi="Times New Roman" w:cs="Times New Roman"/>
          <w:sz w:val="24"/>
          <w:szCs w:val="24"/>
        </w:rPr>
        <w:t>, and confirm</w:t>
      </w:r>
      <w:r w:rsidR="00D67F9A" w:rsidRPr="00AF4172">
        <w:rPr>
          <w:rFonts w:ascii="Times New Roman" w:hAnsi="Times New Roman" w:cs="Times New Roman"/>
          <w:sz w:val="24"/>
          <w:szCs w:val="24"/>
        </w:rPr>
        <w:t xml:space="preserve"> </w:t>
      </w:r>
      <w:r w:rsidR="00792334" w:rsidRPr="00AF4172">
        <w:rPr>
          <w:rFonts w:ascii="Times New Roman" w:hAnsi="Times New Roman" w:cs="Times New Roman"/>
          <w:sz w:val="24"/>
          <w:szCs w:val="24"/>
        </w:rPr>
        <w:t>De Beauvoir</w:t>
      </w:r>
      <w:r w:rsidR="00221E9D" w:rsidRPr="00AF4172">
        <w:rPr>
          <w:rFonts w:ascii="Times New Roman" w:hAnsi="Times New Roman" w:cs="Times New Roman"/>
          <w:sz w:val="24"/>
          <w:szCs w:val="24"/>
        </w:rPr>
        <w:t xml:space="preserve">’s </w:t>
      </w:r>
      <w:r w:rsidR="00792334" w:rsidRPr="00AF4172">
        <w:rPr>
          <w:rFonts w:ascii="Times New Roman" w:hAnsi="Times New Roman" w:cs="Times New Roman"/>
          <w:sz w:val="24"/>
          <w:szCs w:val="24"/>
        </w:rPr>
        <w:t>belie</w:t>
      </w:r>
      <w:r w:rsidR="00221E9D" w:rsidRPr="00AF4172">
        <w:rPr>
          <w:rFonts w:ascii="Times New Roman" w:hAnsi="Times New Roman" w:cs="Times New Roman"/>
          <w:sz w:val="24"/>
          <w:szCs w:val="24"/>
        </w:rPr>
        <w:t>f</w:t>
      </w:r>
      <w:r w:rsidR="00792334" w:rsidRPr="00AF4172">
        <w:rPr>
          <w:rFonts w:ascii="Times New Roman" w:hAnsi="Times New Roman" w:cs="Times New Roman"/>
          <w:sz w:val="24"/>
          <w:szCs w:val="24"/>
        </w:rPr>
        <w:t xml:space="preserve"> that gender identity is dialectical, meaning there must be at least two sides, one against the other</w:t>
      </w:r>
      <w:r w:rsidR="00221E9D" w:rsidRPr="00AF4172">
        <w:rPr>
          <w:rFonts w:ascii="Times New Roman" w:hAnsi="Times New Roman" w:cs="Times New Roman"/>
          <w:sz w:val="24"/>
          <w:szCs w:val="24"/>
        </w:rPr>
        <w:t>.</w:t>
      </w:r>
      <w:r w:rsidR="00792334" w:rsidRPr="00AF4172">
        <w:rPr>
          <w:rFonts w:ascii="Times New Roman" w:hAnsi="Times New Roman" w:cs="Times New Roman"/>
          <w:sz w:val="24"/>
          <w:szCs w:val="24"/>
        </w:rPr>
        <w:t xml:space="preserve"> </w:t>
      </w:r>
      <w:r w:rsidR="00221E9D" w:rsidRPr="00AF4172">
        <w:rPr>
          <w:rFonts w:ascii="Times New Roman" w:hAnsi="Times New Roman" w:cs="Times New Roman"/>
          <w:sz w:val="24"/>
          <w:szCs w:val="24"/>
        </w:rPr>
        <w:t xml:space="preserve">(Beauvoir, 1997) </w:t>
      </w:r>
      <w:r w:rsidR="00792334" w:rsidRPr="00AF4172">
        <w:rPr>
          <w:rFonts w:ascii="Times New Roman" w:hAnsi="Times New Roman" w:cs="Times New Roman"/>
          <w:sz w:val="24"/>
          <w:szCs w:val="24"/>
        </w:rPr>
        <w:t>Western culture defines this as masculine against feminine</w:t>
      </w:r>
      <w:r w:rsidR="00221E9D" w:rsidRPr="00AF4172">
        <w:rPr>
          <w:rFonts w:ascii="Times New Roman" w:hAnsi="Times New Roman" w:cs="Times New Roman"/>
          <w:sz w:val="24"/>
          <w:szCs w:val="24"/>
        </w:rPr>
        <w:t xml:space="preserve">, with masculinity being dominant. </w:t>
      </w:r>
      <w:r w:rsidR="00792334" w:rsidRPr="00AF4172">
        <w:rPr>
          <w:rFonts w:ascii="Times New Roman" w:hAnsi="Times New Roman" w:cs="Times New Roman"/>
          <w:sz w:val="24"/>
          <w:szCs w:val="24"/>
        </w:rPr>
        <w:t>Simone De Beauvoir believed that men essentially oppress women by characterising them on every level, as ‘the other’ and therefore defined exclusively in opposition to men</w:t>
      </w:r>
      <w:r w:rsidR="00221E9D" w:rsidRPr="00AF4172">
        <w:rPr>
          <w:rFonts w:ascii="Times New Roman" w:hAnsi="Times New Roman" w:cs="Times New Roman"/>
          <w:sz w:val="24"/>
          <w:szCs w:val="24"/>
        </w:rPr>
        <w:t>.</w:t>
      </w:r>
      <w:r w:rsidR="00792334" w:rsidRPr="00AF4172">
        <w:rPr>
          <w:rFonts w:ascii="Times New Roman" w:hAnsi="Times New Roman" w:cs="Times New Roman"/>
          <w:sz w:val="24"/>
          <w:szCs w:val="24"/>
        </w:rPr>
        <w:t xml:space="preserve"> </w:t>
      </w:r>
      <w:r w:rsidR="00D67F9A" w:rsidRPr="00AF4172">
        <w:rPr>
          <w:rFonts w:ascii="Times New Roman" w:hAnsi="Times New Roman" w:cs="Times New Roman"/>
          <w:sz w:val="24"/>
          <w:szCs w:val="24"/>
        </w:rPr>
        <w:t xml:space="preserve">However, more recently, there has been the </w:t>
      </w:r>
      <w:r w:rsidR="00D4090A">
        <w:rPr>
          <w:rFonts w:ascii="Times New Roman" w:hAnsi="Times New Roman" w:cs="Times New Roman"/>
          <w:sz w:val="24"/>
          <w:szCs w:val="24"/>
        </w:rPr>
        <w:t>foundation</w:t>
      </w:r>
      <w:r w:rsidR="00D67F9A" w:rsidRPr="00AF4172">
        <w:rPr>
          <w:rFonts w:ascii="Times New Roman" w:hAnsi="Times New Roman" w:cs="Times New Roman"/>
          <w:sz w:val="24"/>
          <w:szCs w:val="24"/>
        </w:rPr>
        <w:t xml:space="preserve"> and tra</w:t>
      </w:r>
      <w:r w:rsidR="00D4090A">
        <w:rPr>
          <w:rFonts w:ascii="Times New Roman" w:hAnsi="Times New Roman" w:cs="Times New Roman"/>
          <w:sz w:val="24"/>
          <w:szCs w:val="24"/>
        </w:rPr>
        <w:t>nsformation</w:t>
      </w:r>
      <w:r w:rsidR="00D67F9A" w:rsidRPr="00AF4172">
        <w:rPr>
          <w:rFonts w:ascii="Times New Roman" w:hAnsi="Times New Roman" w:cs="Times New Roman"/>
          <w:sz w:val="24"/>
          <w:szCs w:val="24"/>
        </w:rPr>
        <w:t xml:space="preserve"> of </w:t>
      </w:r>
      <w:r w:rsidR="00D4090A">
        <w:rPr>
          <w:rFonts w:ascii="Times New Roman" w:hAnsi="Times New Roman" w:cs="Times New Roman"/>
          <w:sz w:val="24"/>
          <w:szCs w:val="24"/>
        </w:rPr>
        <w:t>‘</w:t>
      </w:r>
      <w:r w:rsidR="00D67F9A" w:rsidRPr="00AF4172">
        <w:rPr>
          <w:rFonts w:ascii="Times New Roman" w:hAnsi="Times New Roman" w:cs="Times New Roman"/>
          <w:sz w:val="24"/>
          <w:szCs w:val="24"/>
        </w:rPr>
        <w:t>gender</w:t>
      </w:r>
      <w:r w:rsidR="00D4090A">
        <w:rPr>
          <w:rFonts w:ascii="Times New Roman" w:hAnsi="Times New Roman" w:cs="Times New Roman"/>
          <w:sz w:val="24"/>
          <w:szCs w:val="24"/>
        </w:rPr>
        <w:t xml:space="preserve"> norm’</w:t>
      </w:r>
      <w:r w:rsidR="00D67F9A" w:rsidRPr="00AF4172">
        <w:rPr>
          <w:rFonts w:ascii="Times New Roman" w:hAnsi="Times New Roman" w:cs="Times New Roman"/>
          <w:sz w:val="24"/>
          <w:szCs w:val="24"/>
        </w:rPr>
        <w:t xml:space="preserve"> images in </w:t>
      </w:r>
      <w:r w:rsidR="00D4090A">
        <w:rPr>
          <w:rFonts w:ascii="Times New Roman" w:hAnsi="Times New Roman" w:cs="Times New Roman"/>
          <w:sz w:val="24"/>
          <w:szCs w:val="24"/>
        </w:rPr>
        <w:t xml:space="preserve">media </w:t>
      </w:r>
      <w:r w:rsidR="00D67F9A" w:rsidRPr="00AF4172">
        <w:rPr>
          <w:rFonts w:ascii="Times New Roman" w:hAnsi="Times New Roman" w:cs="Times New Roman"/>
          <w:sz w:val="24"/>
          <w:szCs w:val="24"/>
        </w:rPr>
        <w:t>culture</w:t>
      </w:r>
      <w:r w:rsidR="00D4090A">
        <w:rPr>
          <w:rFonts w:ascii="Times New Roman" w:hAnsi="Times New Roman" w:cs="Times New Roman"/>
          <w:sz w:val="24"/>
          <w:szCs w:val="24"/>
        </w:rPr>
        <w:t>,</w:t>
      </w:r>
      <w:r w:rsidR="00D67F9A" w:rsidRPr="00AF4172">
        <w:rPr>
          <w:rFonts w:ascii="Times New Roman" w:hAnsi="Times New Roman" w:cs="Times New Roman"/>
          <w:sz w:val="24"/>
          <w:szCs w:val="24"/>
        </w:rPr>
        <w:t xml:space="preserve"> through movies, tv and advertising. An example of this would be the ‘Tia Maria’ advertisement </w:t>
      </w:r>
      <w:r w:rsidR="006E6CFC" w:rsidRPr="00AF4172">
        <w:rPr>
          <w:rFonts w:ascii="Times New Roman" w:hAnsi="Times New Roman" w:cs="Times New Roman"/>
          <w:sz w:val="24"/>
          <w:szCs w:val="24"/>
        </w:rPr>
        <w:t>(</w:t>
      </w:r>
      <w:r w:rsidR="00A155A6" w:rsidRPr="00AF4172">
        <w:rPr>
          <w:rFonts w:ascii="Times New Roman" w:hAnsi="Times New Roman" w:cs="Times New Roman"/>
          <w:sz w:val="24"/>
          <w:szCs w:val="24"/>
        </w:rPr>
        <w:t>Mark Summers Casting &amp; Management</w:t>
      </w:r>
      <w:r w:rsidR="006E6CFC" w:rsidRPr="00AF4172">
        <w:rPr>
          <w:rFonts w:ascii="Times New Roman" w:hAnsi="Times New Roman" w:cs="Times New Roman"/>
          <w:sz w:val="24"/>
          <w:szCs w:val="24"/>
        </w:rPr>
        <w:t xml:space="preserve">, 2019) </w:t>
      </w:r>
      <w:r w:rsidR="00D67F9A" w:rsidRPr="00AF4172">
        <w:rPr>
          <w:rFonts w:ascii="Times New Roman" w:hAnsi="Times New Roman" w:cs="Times New Roman"/>
          <w:sz w:val="24"/>
          <w:szCs w:val="24"/>
        </w:rPr>
        <w:t xml:space="preserve">that </w:t>
      </w:r>
      <w:r w:rsidR="006E6CFC" w:rsidRPr="00AF4172">
        <w:rPr>
          <w:rFonts w:ascii="Times New Roman" w:hAnsi="Times New Roman" w:cs="Times New Roman"/>
          <w:sz w:val="24"/>
          <w:szCs w:val="24"/>
        </w:rPr>
        <w:t xml:space="preserve">celebrates diverse identities. Images of masculinity and femininity in popular culture, especially when viewed by </w:t>
      </w:r>
      <w:r w:rsidR="006E6CFC" w:rsidRPr="00AF4172">
        <w:rPr>
          <w:rFonts w:ascii="Times New Roman" w:hAnsi="Times New Roman" w:cs="Times New Roman"/>
          <w:sz w:val="24"/>
          <w:szCs w:val="24"/>
        </w:rPr>
        <w:lastRenderedPageBreak/>
        <w:t>children, reflect and construct social and cultural reality. (Sinkevych, 2014) This moves away from the view that ‘t</w:t>
      </w:r>
      <w:r w:rsidR="003F2839" w:rsidRPr="00AF4172">
        <w:rPr>
          <w:rFonts w:ascii="Times New Roman" w:hAnsi="Times New Roman" w:cs="Times New Roman"/>
          <w:sz w:val="24"/>
          <w:szCs w:val="24"/>
        </w:rPr>
        <w:t>he performativity of gender is compulsory and is set within the confines of ‘compulsory heterosexuality’</w:t>
      </w:r>
      <w:r w:rsidR="006E6CFC" w:rsidRPr="00AF4172">
        <w:rPr>
          <w:rFonts w:ascii="Times New Roman" w:hAnsi="Times New Roman" w:cs="Times New Roman"/>
          <w:sz w:val="24"/>
          <w:szCs w:val="24"/>
        </w:rPr>
        <w:t>.</w:t>
      </w:r>
      <w:r w:rsidR="003F2839" w:rsidRPr="00AF4172">
        <w:rPr>
          <w:rFonts w:ascii="Times New Roman" w:hAnsi="Times New Roman" w:cs="Times New Roman"/>
          <w:sz w:val="24"/>
          <w:szCs w:val="24"/>
        </w:rPr>
        <w:t xml:space="preserve"> (Butler, 1992) </w:t>
      </w:r>
      <w:r w:rsidR="00E47349" w:rsidRPr="00AF4172">
        <w:rPr>
          <w:rFonts w:ascii="Times New Roman" w:hAnsi="Times New Roman" w:cs="Times New Roman"/>
          <w:sz w:val="24"/>
          <w:szCs w:val="24"/>
        </w:rPr>
        <w:t>Culture impacts many if not all aspects of life</w:t>
      </w:r>
      <w:r w:rsidR="004F6E58" w:rsidRPr="00AF4172">
        <w:rPr>
          <w:rFonts w:ascii="Times New Roman" w:hAnsi="Times New Roman" w:cs="Times New Roman"/>
          <w:sz w:val="24"/>
          <w:szCs w:val="24"/>
        </w:rPr>
        <w:t xml:space="preserve"> and</w:t>
      </w:r>
      <w:r w:rsidR="00E47349" w:rsidRPr="00AF4172">
        <w:rPr>
          <w:rFonts w:ascii="Times New Roman" w:hAnsi="Times New Roman" w:cs="Times New Roman"/>
          <w:sz w:val="24"/>
          <w:szCs w:val="24"/>
        </w:rPr>
        <w:t xml:space="preserve"> it </w:t>
      </w:r>
      <w:r w:rsidR="006B232B">
        <w:rPr>
          <w:rFonts w:ascii="Times New Roman" w:hAnsi="Times New Roman" w:cs="Times New Roman"/>
          <w:sz w:val="24"/>
          <w:szCs w:val="24"/>
        </w:rPr>
        <w:t>influences</w:t>
      </w:r>
      <w:r w:rsidR="00E47349" w:rsidRPr="00AF4172">
        <w:rPr>
          <w:rFonts w:ascii="Times New Roman" w:hAnsi="Times New Roman" w:cs="Times New Roman"/>
          <w:sz w:val="24"/>
          <w:szCs w:val="24"/>
        </w:rPr>
        <w:t xml:space="preserve"> the way things are done and our </w:t>
      </w:r>
      <w:r w:rsidR="002D5C26">
        <w:rPr>
          <w:rFonts w:ascii="Times New Roman" w:hAnsi="Times New Roman" w:cs="Times New Roman"/>
          <w:sz w:val="24"/>
          <w:szCs w:val="24"/>
        </w:rPr>
        <w:t>perception</w:t>
      </w:r>
      <w:r w:rsidR="00E47349" w:rsidRPr="00AF4172">
        <w:rPr>
          <w:rFonts w:ascii="Times New Roman" w:hAnsi="Times New Roman" w:cs="Times New Roman"/>
          <w:sz w:val="24"/>
          <w:szCs w:val="24"/>
        </w:rPr>
        <w:t xml:space="preserve"> of why </w:t>
      </w:r>
      <w:r w:rsidR="002D5C26">
        <w:rPr>
          <w:rFonts w:ascii="Times New Roman" w:hAnsi="Times New Roman" w:cs="Times New Roman"/>
          <w:sz w:val="24"/>
          <w:szCs w:val="24"/>
        </w:rPr>
        <w:t>it is</w:t>
      </w:r>
      <w:r w:rsidR="00E47349" w:rsidRPr="00AF4172">
        <w:rPr>
          <w:rFonts w:ascii="Times New Roman" w:hAnsi="Times New Roman" w:cs="Times New Roman"/>
          <w:sz w:val="24"/>
          <w:szCs w:val="24"/>
        </w:rPr>
        <w:t xml:space="preserve"> so. </w:t>
      </w:r>
      <w:r w:rsidR="00DD2421" w:rsidRPr="00AF4172">
        <w:rPr>
          <w:rFonts w:ascii="Times New Roman" w:hAnsi="Times New Roman" w:cs="Times New Roman"/>
          <w:sz w:val="24"/>
          <w:szCs w:val="24"/>
        </w:rPr>
        <w:t xml:space="preserve">Foucault believed that our </w:t>
      </w:r>
      <w:r w:rsidR="00FB63CF">
        <w:rPr>
          <w:rFonts w:ascii="Times New Roman" w:hAnsi="Times New Roman" w:cs="Times New Roman"/>
          <w:sz w:val="24"/>
          <w:szCs w:val="24"/>
        </w:rPr>
        <w:t>‘</w:t>
      </w:r>
      <w:r w:rsidR="00DD2421" w:rsidRPr="00AF4172">
        <w:rPr>
          <w:rFonts w:ascii="Times New Roman" w:hAnsi="Times New Roman" w:cs="Times New Roman"/>
          <w:sz w:val="24"/>
          <w:szCs w:val="24"/>
        </w:rPr>
        <w:t xml:space="preserve">own subjective, bodily sensations and experiences shape our </w:t>
      </w:r>
      <w:r w:rsidR="004F6E58" w:rsidRPr="00AF4172">
        <w:rPr>
          <w:rFonts w:ascii="Times New Roman" w:hAnsi="Times New Roman" w:cs="Times New Roman"/>
          <w:sz w:val="24"/>
          <w:szCs w:val="24"/>
        </w:rPr>
        <w:t xml:space="preserve">gender </w:t>
      </w:r>
      <w:r w:rsidR="00DD2421" w:rsidRPr="00AF4172">
        <w:rPr>
          <w:rFonts w:ascii="Times New Roman" w:hAnsi="Times New Roman" w:cs="Times New Roman"/>
          <w:sz w:val="24"/>
          <w:szCs w:val="24"/>
        </w:rPr>
        <w:t>identity</w:t>
      </w:r>
      <w:r w:rsidR="00FB63CF">
        <w:rPr>
          <w:rFonts w:ascii="Times New Roman" w:hAnsi="Times New Roman" w:cs="Times New Roman"/>
          <w:sz w:val="24"/>
          <w:szCs w:val="24"/>
        </w:rPr>
        <w:t>’</w:t>
      </w:r>
      <w:r w:rsidR="00DD2421" w:rsidRPr="00AF4172">
        <w:rPr>
          <w:rFonts w:ascii="Times New Roman" w:hAnsi="Times New Roman" w:cs="Times New Roman"/>
          <w:sz w:val="24"/>
          <w:szCs w:val="24"/>
        </w:rPr>
        <w:t>.</w:t>
      </w:r>
      <w:r w:rsidR="00FB63CF">
        <w:rPr>
          <w:rFonts w:ascii="Times New Roman" w:hAnsi="Times New Roman" w:cs="Times New Roman"/>
          <w:sz w:val="24"/>
          <w:szCs w:val="24"/>
        </w:rPr>
        <w:t xml:space="preserve"> (Foucault, 1978)</w:t>
      </w:r>
      <w:r w:rsidR="00DD2421" w:rsidRPr="00AF4172">
        <w:rPr>
          <w:rFonts w:ascii="Times New Roman" w:hAnsi="Times New Roman" w:cs="Times New Roman"/>
          <w:sz w:val="24"/>
          <w:szCs w:val="24"/>
        </w:rPr>
        <w:t xml:space="preserve"> He thought these experiences </w:t>
      </w:r>
      <w:r w:rsidR="004F6E58" w:rsidRPr="00AF4172">
        <w:rPr>
          <w:rFonts w:ascii="Times New Roman" w:hAnsi="Times New Roman" w:cs="Times New Roman"/>
          <w:sz w:val="24"/>
          <w:szCs w:val="24"/>
        </w:rPr>
        <w:t>were</w:t>
      </w:r>
      <w:r w:rsidR="00DD2421" w:rsidRPr="00AF4172">
        <w:rPr>
          <w:rFonts w:ascii="Times New Roman" w:hAnsi="Times New Roman" w:cs="Times New Roman"/>
          <w:sz w:val="24"/>
          <w:szCs w:val="24"/>
        </w:rPr>
        <w:t xml:space="preserve"> always </w:t>
      </w:r>
      <w:r w:rsidR="004F6E58" w:rsidRPr="00AF4172">
        <w:rPr>
          <w:rFonts w:ascii="Times New Roman" w:hAnsi="Times New Roman" w:cs="Times New Roman"/>
          <w:sz w:val="24"/>
          <w:szCs w:val="24"/>
        </w:rPr>
        <w:t>‘</w:t>
      </w:r>
      <w:r w:rsidR="00DD2421" w:rsidRPr="00AF4172">
        <w:rPr>
          <w:rFonts w:ascii="Times New Roman" w:hAnsi="Times New Roman" w:cs="Times New Roman"/>
          <w:sz w:val="24"/>
          <w:szCs w:val="24"/>
        </w:rPr>
        <w:t>culturally meditated</w:t>
      </w:r>
      <w:r w:rsidR="004F6E58" w:rsidRPr="00AF4172">
        <w:rPr>
          <w:rFonts w:ascii="Times New Roman" w:hAnsi="Times New Roman" w:cs="Times New Roman"/>
          <w:sz w:val="24"/>
          <w:szCs w:val="24"/>
        </w:rPr>
        <w:t>’ and that g</w:t>
      </w:r>
      <w:r w:rsidR="00DD2421" w:rsidRPr="00AF4172">
        <w:rPr>
          <w:rFonts w:ascii="Times New Roman" w:hAnsi="Times New Roman" w:cs="Times New Roman"/>
          <w:sz w:val="24"/>
          <w:szCs w:val="24"/>
        </w:rPr>
        <w:t xml:space="preserve">ender identity does not </w:t>
      </w:r>
      <w:r w:rsidR="004F6E58" w:rsidRPr="00AF4172">
        <w:rPr>
          <w:rFonts w:ascii="Times New Roman" w:hAnsi="Times New Roman" w:cs="Times New Roman"/>
          <w:sz w:val="24"/>
          <w:szCs w:val="24"/>
        </w:rPr>
        <w:t>‘</w:t>
      </w:r>
      <w:r w:rsidR="00DD2421" w:rsidRPr="00AF4172">
        <w:rPr>
          <w:rFonts w:ascii="Times New Roman" w:hAnsi="Times New Roman" w:cs="Times New Roman"/>
          <w:sz w:val="24"/>
          <w:szCs w:val="24"/>
        </w:rPr>
        <w:t>naturally and necessarily develop from a biological sex</w:t>
      </w:r>
      <w:r w:rsidR="004F6E58" w:rsidRPr="00AF4172">
        <w:rPr>
          <w:rFonts w:ascii="Times New Roman" w:hAnsi="Times New Roman" w:cs="Times New Roman"/>
          <w:sz w:val="24"/>
          <w:szCs w:val="24"/>
        </w:rPr>
        <w:t>’</w:t>
      </w:r>
      <w:r w:rsidR="00DD2421" w:rsidRPr="00AF4172">
        <w:rPr>
          <w:rFonts w:ascii="Times New Roman" w:hAnsi="Times New Roman" w:cs="Times New Roman"/>
          <w:sz w:val="24"/>
          <w:szCs w:val="24"/>
        </w:rPr>
        <w:t>.</w:t>
      </w:r>
      <w:r w:rsidR="004F6E58" w:rsidRPr="00AF4172">
        <w:rPr>
          <w:rFonts w:ascii="Times New Roman" w:hAnsi="Times New Roman" w:cs="Times New Roman"/>
          <w:sz w:val="24"/>
          <w:szCs w:val="24"/>
        </w:rPr>
        <w:t xml:space="preserve"> (Foucault, </w:t>
      </w:r>
      <w:r w:rsidR="00792334" w:rsidRPr="00AF4172">
        <w:rPr>
          <w:rFonts w:ascii="Times New Roman" w:hAnsi="Times New Roman" w:cs="Times New Roman"/>
          <w:sz w:val="24"/>
          <w:szCs w:val="24"/>
        </w:rPr>
        <w:t>1978)</w:t>
      </w:r>
      <w:r w:rsidR="00BD017C" w:rsidRPr="00AF4172">
        <w:rPr>
          <w:rFonts w:ascii="Times New Roman" w:hAnsi="Times New Roman" w:cs="Times New Roman"/>
          <w:sz w:val="24"/>
          <w:szCs w:val="24"/>
        </w:rPr>
        <w:t xml:space="preserve"> </w:t>
      </w:r>
      <w:r w:rsidR="00792334" w:rsidRPr="00AF4172">
        <w:rPr>
          <w:rFonts w:ascii="Times New Roman" w:hAnsi="Times New Roman" w:cs="Times New Roman"/>
          <w:sz w:val="24"/>
          <w:szCs w:val="24"/>
        </w:rPr>
        <w:t xml:space="preserve">in Western culture we </w:t>
      </w:r>
      <w:r w:rsidR="00822787" w:rsidRPr="00AF4172">
        <w:rPr>
          <w:rFonts w:ascii="Times New Roman" w:hAnsi="Times New Roman" w:cs="Times New Roman"/>
          <w:sz w:val="24"/>
          <w:szCs w:val="24"/>
        </w:rPr>
        <w:t>take gender for granted</w:t>
      </w:r>
      <w:r w:rsidR="00792334" w:rsidRPr="00AF4172">
        <w:rPr>
          <w:rFonts w:ascii="Times New Roman" w:hAnsi="Times New Roman" w:cs="Times New Roman"/>
          <w:sz w:val="24"/>
          <w:szCs w:val="24"/>
        </w:rPr>
        <w:t>.</w:t>
      </w:r>
      <w:r w:rsidR="00822787" w:rsidRPr="00AF4172">
        <w:rPr>
          <w:rFonts w:ascii="Times New Roman" w:hAnsi="Times New Roman" w:cs="Times New Roman"/>
          <w:sz w:val="24"/>
          <w:szCs w:val="24"/>
        </w:rPr>
        <w:t xml:space="preserve"> </w:t>
      </w:r>
      <w:r w:rsidR="00792334" w:rsidRPr="00AF4172">
        <w:rPr>
          <w:rFonts w:ascii="Times New Roman" w:hAnsi="Times New Roman" w:cs="Times New Roman"/>
          <w:sz w:val="24"/>
          <w:szCs w:val="24"/>
        </w:rPr>
        <w:t>W</w:t>
      </w:r>
      <w:r w:rsidR="00822787" w:rsidRPr="00AF4172">
        <w:rPr>
          <w:rFonts w:ascii="Times New Roman" w:hAnsi="Times New Roman" w:cs="Times New Roman"/>
          <w:sz w:val="24"/>
          <w:szCs w:val="24"/>
        </w:rPr>
        <w:t xml:space="preserve">e </w:t>
      </w:r>
      <w:r w:rsidR="00792334" w:rsidRPr="00AF4172">
        <w:rPr>
          <w:rFonts w:ascii="Times New Roman" w:hAnsi="Times New Roman" w:cs="Times New Roman"/>
          <w:sz w:val="24"/>
          <w:szCs w:val="24"/>
        </w:rPr>
        <w:t>constantly have to recognise</w:t>
      </w:r>
      <w:r w:rsidR="00822787" w:rsidRPr="00AF4172">
        <w:rPr>
          <w:rFonts w:ascii="Times New Roman" w:hAnsi="Times New Roman" w:cs="Times New Roman"/>
          <w:sz w:val="24"/>
          <w:szCs w:val="24"/>
        </w:rPr>
        <w:t xml:space="preserve"> a person as </w:t>
      </w:r>
      <w:r w:rsidR="00792334" w:rsidRPr="00AF4172">
        <w:rPr>
          <w:rFonts w:ascii="Times New Roman" w:hAnsi="Times New Roman" w:cs="Times New Roman"/>
          <w:sz w:val="24"/>
          <w:szCs w:val="24"/>
        </w:rPr>
        <w:t>a</w:t>
      </w:r>
      <w:r w:rsidR="00822787" w:rsidRPr="00AF4172">
        <w:rPr>
          <w:rFonts w:ascii="Times New Roman" w:hAnsi="Times New Roman" w:cs="Times New Roman"/>
          <w:sz w:val="24"/>
          <w:szCs w:val="24"/>
        </w:rPr>
        <w:t xml:space="preserve"> woman,</w:t>
      </w:r>
      <w:r w:rsidR="00FB63CF">
        <w:rPr>
          <w:rFonts w:ascii="Times New Roman" w:hAnsi="Times New Roman" w:cs="Times New Roman"/>
          <w:sz w:val="24"/>
          <w:szCs w:val="24"/>
        </w:rPr>
        <w:t xml:space="preserve"> man, </w:t>
      </w:r>
      <w:r w:rsidR="00822787" w:rsidRPr="00AF4172">
        <w:rPr>
          <w:rFonts w:ascii="Times New Roman" w:hAnsi="Times New Roman" w:cs="Times New Roman"/>
          <w:sz w:val="24"/>
          <w:szCs w:val="24"/>
        </w:rPr>
        <w:t>boy</w:t>
      </w:r>
      <w:r w:rsidR="00FB63CF">
        <w:rPr>
          <w:rFonts w:ascii="Times New Roman" w:hAnsi="Times New Roman" w:cs="Times New Roman"/>
          <w:sz w:val="24"/>
          <w:szCs w:val="24"/>
        </w:rPr>
        <w:t xml:space="preserve"> or girl.</w:t>
      </w:r>
      <w:r w:rsidR="00822787" w:rsidRPr="00AF4172">
        <w:rPr>
          <w:rFonts w:ascii="Times New Roman" w:hAnsi="Times New Roman" w:cs="Times New Roman"/>
          <w:sz w:val="24"/>
          <w:szCs w:val="24"/>
        </w:rPr>
        <w:t xml:space="preserve"> (Connell &amp; Pearse, 2015)</w:t>
      </w:r>
    </w:p>
    <w:p w14:paraId="7D48918A" w14:textId="790B34DC" w:rsidR="00304C53" w:rsidRPr="00AF4172" w:rsidRDefault="006D29F8" w:rsidP="00AF4172">
      <w:pPr>
        <w:spacing w:line="360" w:lineRule="auto"/>
        <w:jc w:val="both"/>
        <w:rPr>
          <w:rFonts w:ascii="Times New Roman" w:hAnsi="Times New Roman" w:cs="Times New Roman"/>
          <w:sz w:val="24"/>
          <w:szCs w:val="24"/>
          <w:highlight w:val="cyan"/>
        </w:rPr>
      </w:pPr>
      <w:r w:rsidRPr="00AF4172">
        <w:rPr>
          <w:rFonts w:ascii="Times New Roman" w:hAnsi="Times New Roman" w:cs="Times New Roman"/>
          <w:sz w:val="24"/>
          <w:szCs w:val="24"/>
        </w:rPr>
        <w:t xml:space="preserve">After examining how families, society and culture shape a child’s gender identity, it is important to consider how the individual child forms their own gender identity. </w:t>
      </w:r>
      <w:r w:rsidR="00FB63CF">
        <w:rPr>
          <w:rFonts w:ascii="Times New Roman" w:hAnsi="Times New Roman" w:cs="Times New Roman"/>
          <w:sz w:val="24"/>
          <w:szCs w:val="24"/>
        </w:rPr>
        <w:t>Every child owns</w:t>
      </w:r>
      <w:r w:rsidR="00A70CC2" w:rsidRPr="00AF4172">
        <w:rPr>
          <w:rFonts w:ascii="Times New Roman" w:hAnsi="Times New Roman" w:cs="Times New Roman"/>
          <w:sz w:val="24"/>
          <w:szCs w:val="24"/>
        </w:rPr>
        <w:t xml:space="preserve"> a gender identity and</w:t>
      </w:r>
      <w:r w:rsidR="00FB63CF">
        <w:rPr>
          <w:rFonts w:ascii="Times New Roman" w:hAnsi="Times New Roman" w:cs="Times New Roman"/>
          <w:sz w:val="24"/>
          <w:szCs w:val="24"/>
        </w:rPr>
        <w:t xml:space="preserve"> learning to be aware of it </w:t>
      </w:r>
      <w:r w:rsidR="00A70CC2" w:rsidRPr="00AF4172">
        <w:rPr>
          <w:rFonts w:ascii="Times New Roman" w:hAnsi="Times New Roman" w:cs="Times New Roman"/>
          <w:sz w:val="24"/>
          <w:szCs w:val="24"/>
        </w:rPr>
        <w:t>is a</w:t>
      </w:r>
      <w:r w:rsidR="00FB63CF">
        <w:rPr>
          <w:rFonts w:ascii="Times New Roman" w:hAnsi="Times New Roman" w:cs="Times New Roman"/>
          <w:sz w:val="24"/>
          <w:szCs w:val="24"/>
        </w:rPr>
        <w:t xml:space="preserve"> central</w:t>
      </w:r>
      <w:r w:rsidR="00A70CC2" w:rsidRPr="00AF4172">
        <w:rPr>
          <w:rFonts w:ascii="Times New Roman" w:hAnsi="Times New Roman" w:cs="Times New Roman"/>
          <w:sz w:val="24"/>
          <w:szCs w:val="24"/>
        </w:rPr>
        <w:t xml:space="preserve"> part of the psychosocial development of a child. (Ghosh, 2015)</w:t>
      </w:r>
      <w:r w:rsidRPr="00AF4172">
        <w:rPr>
          <w:rFonts w:ascii="Times New Roman" w:hAnsi="Times New Roman" w:cs="Times New Roman"/>
          <w:sz w:val="24"/>
          <w:szCs w:val="24"/>
        </w:rPr>
        <w:t xml:space="preserve"> But masculinity and femininity are not</w:t>
      </w:r>
      <w:r w:rsidR="008904B8" w:rsidRPr="00AF4172">
        <w:rPr>
          <w:rFonts w:ascii="Times New Roman" w:hAnsi="Times New Roman" w:cs="Times New Roman"/>
          <w:sz w:val="24"/>
          <w:szCs w:val="24"/>
        </w:rPr>
        <w:t xml:space="preserve"> entirely fixed by biology, nor are they completely imposed by societal norms. People construct themselves as either masculine or feminine. (Connell &amp; Pearse, 2015) People learn how to ‘do gender’. There is no simple</w:t>
      </w:r>
      <w:r w:rsidR="00142262" w:rsidRPr="00AF4172">
        <w:rPr>
          <w:rFonts w:ascii="Times New Roman" w:hAnsi="Times New Roman" w:cs="Times New Roman"/>
          <w:sz w:val="24"/>
          <w:szCs w:val="24"/>
        </w:rPr>
        <w:t xml:space="preserve"> mapping of masculinity onto maleness </w:t>
      </w:r>
      <w:r w:rsidR="00FF6DDE" w:rsidRPr="00AF4172">
        <w:rPr>
          <w:rFonts w:ascii="Times New Roman" w:hAnsi="Times New Roman" w:cs="Times New Roman"/>
          <w:sz w:val="24"/>
          <w:szCs w:val="24"/>
        </w:rPr>
        <w:t>or</w:t>
      </w:r>
      <w:r w:rsidR="00142262" w:rsidRPr="00AF4172">
        <w:rPr>
          <w:rFonts w:ascii="Times New Roman" w:hAnsi="Times New Roman" w:cs="Times New Roman"/>
          <w:sz w:val="24"/>
          <w:szCs w:val="24"/>
        </w:rPr>
        <w:t xml:space="preserve"> femininity onto femaleness</w:t>
      </w:r>
      <w:r w:rsidR="008904B8" w:rsidRPr="00AF4172">
        <w:rPr>
          <w:rFonts w:ascii="Times New Roman" w:hAnsi="Times New Roman" w:cs="Times New Roman"/>
          <w:sz w:val="24"/>
          <w:szCs w:val="24"/>
        </w:rPr>
        <w:t>, m</w:t>
      </w:r>
      <w:r w:rsidR="00142262" w:rsidRPr="00AF4172">
        <w:rPr>
          <w:rFonts w:ascii="Times New Roman" w:hAnsi="Times New Roman" w:cs="Times New Roman"/>
          <w:sz w:val="24"/>
          <w:szCs w:val="24"/>
        </w:rPr>
        <w:t>asculinity is not a</w:t>
      </w:r>
      <w:r w:rsidR="006E3257" w:rsidRPr="00AF4172">
        <w:rPr>
          <w:rFonts w:ascii="Times New Roman" w:hAnsi="Times New Roman" w:cs="Times New Roman"/>
          <w:sz w:val="24"/>
          <w:szCs w:val="24"/>
        </w:rPr>
        <w:t xml:space="preserve"> limited</w:t>
      </w:r>
      <w:r w:rsidR="00142262" w:rsidRPr="00AF4172">
        <w:rPr>
          <w:rFonts w:ascii="Times New Roman" w:hAnsi="Times New Roman" w:cs="Times New Roman"/>
          <w:sz w:val="24"/>
          <w:szCs w:val="24"/>
        </w:rPr>
        <w:t xml:space="preserve"> </w:t>
      </w:r>
      <w:r w:rsidR="008904B8" w:rsidRPr="00AF4172">
        <w:rPr>
          <w:rFonts w:ascii="Times New Roman" w:hAnsi="Times New Roman" w:cs="Times New Roman"/>
          <w:sz w:val="24"/>
          <w:szCs w:val="24"/>
        </w:rPr>
        <w:t>possession</w:t>
      </w:r>
      <w:r w:rsidR="00142262" w:rsidRPr="00AF4172">
        <w:rPr>
          <w:rFonts w:ascii="Times New Roman" w:hAnsi="Times New Roman" w:cs="Times New Roman"/>
          <w:sz w:val="24"/>
          <w:szCs w:val="24"/>
        </w:rPr>
        <w:t xml:space="preserve"> of men, nor is femininity a</w:t>
      </w:r>
      <w:r w:rsidR="006E3257" w:rsidRPr="00AF4172">
        <w:rPr>
          <w:rFonts w:ascii="Times New Roman" w:hAnsi="Times New Roman" w:cs="Times New Roman"/>
          <w:sz w:val="24"/>
          <w:szCs w:val="24"/>
        </w:rPr>
        <w:t xml:space="preserve"> limited</w:t>
      </w:r>
      <w:r w:rsidR="00142262" w:rsidRPr="00AF4172">
        <w:rPr>
          <w:rFonts w:ascii="Times New Roman" w:hAnsi="Times New Roman" w:cs="Times New Roman"/>
          <w:sz w:val="24"/>
          <w:szCs w:val="24"/>
        </w:rPr>
        <w:t xml:space="preserve"> </w:t>
      </w:r>
      <w:r w:rsidR="008904B8" w:rsidRPr="00AF4172">
        <w:rPr>
          <w:rFonts w:ascii="Times New Roman" w:hAnsi="Times New Roman" w:cs="Times New Roman"/>
          <w:sz w:val="24"/>
          <w:szCs w:val="24"/>
        </w:rPr>
        <w:t xml:space="preserve">possession </w:t>
      </w:r>
      <w:r w:rsidR="00142262" w:rsidRPr="00AF4172">
        <w:rPr>
          <w:rFonts w:ascii="Times New Roman" w:hAnsi="Times New Roman" w:cs="Times New Roman"/>
          <w:sz w:val="24"/>
          <w:szCs w:val="24"/>
        </w:rPr>
        <w:t>of woman. (F</w:t>
      </w:r>
      <w:r w:rsidR="008904B8" w:rsidRPr="00AF4172">
        <w:rPr>
          <w:rFonts w:ascii="Times New Roman" w:hAnsi="Times New Roman" w:cs="Times New Roman"/>
          <w:sz w:val="24"/>
          <w:szCs w:val="24"/>
        </w:rPr>
        <w:t>reud</w:t>
      </w:r>
      <w:r w:rsidR="00142262" w:rsidRPr="00AF4172">
        <w:rPr>
          <w:rFonts w:ascii="Times New Roman" w:hAnsi="Times New Roman" w:cs="Times New Roman"/>
          <w:sz w:val="24"/>
          <w:szCs w:val="24"/>
        </w:rPr>
        <w:t xml:space="preserve">, 1933, cited </w:t>
      </w:r>
      <w:r w:rsidR="008904B8" w:rsidRPr="00AF4172">
        <w:rPr>
          <w:rFonts w:ascii="Times New Roman" w:hAnsi="Times New Roman" w:cs="Times New Roman"/>
          <w:sz w:val="24"/>
          <w:szCs w:val="24"/>
        </w:rPr>
        <w:t>by L</w:t>
      </w:r>
      <w:r w:rsidR="00142262" w:rsidRPr="00AF4172">
        <w:rPr>
          <w:rFonts w:ascii="Times New Roman" w:hAnsi="Times New Roman" w:cs="Times New Roman"/>
          <w:sz w:val="24"/>
          <w:szCs w:val="24"/>
        </w:rPr>
        <w:t>awler 2008</w:t>
      </w:r>
      <w:r w:rsidR="008904B8" w:rsidRPr="00AF4172">
        <w:rPr>
          <w:rFonts w:ascii="Times New Roman" w:hAnsi="Times New Roman" w:cs="Times New Roman"/>
          <w:sz w:val="24"/>
          <w:szCs w:val="24"/>
        </w:rPr>
        <w:t>,</w:t>
      </w:r>
      <w:r w:rsidR="00142262" w:rsidRPr="00AF4172">
        <w:rPr>
          <w:rFonts w:ascii="Times New Roman" w:hAnsi="Times New Roman" w:cs="Times New Roman"/>
          <w:sz w:val="24"/>
          <w:szCs w:val="24"/>
        </w:rPr>
        <w:t xml:space="preserve"> p.91)</w:t>
      </w:r>
      <w:r w:rsidR="006E3257" w:rsidRPr="00AF4172">
        <w:rPr>
          <w:rFonts w:ascii="Times New Roman" w:hAnsi="Times New Roman" w:cs="Times New Roman"/>
          <w:sz w:val="24"/>
          <w:szCs w:val="24"/>
        </w:rPr>
        <w:t xml:space="preserve"> Judith Butler </w:t>
      </w:r>
      <w:r w:rsidR="00284D40" w:rsidRPr="00AF4172">
        <w:rPr>
          <w:rFonts w:ascii="Times New Roman" w:hAnsi="Times New Roman" w:cs="Times New Roman"/>
          <w:sz w:val="24"/>
          <w:szCs w:val="24"/>
        </w:rPr>
        <w:t xml:space="preserve">argues that we </w:t>
      </w:r>
      <w:r w:rsidR="003561E6" w:rsidRPr="00AF4172">
        <w:rPr>
          <w:rFonts w:ascii="Times New Roman" w:hAnsi="Times New Roman" w:cs="Times New Roman"/>
          <w:sz w:val="24"/>
          <w:szCs w:val="24"/>
        </w:rPr>
        <w:t>‘</w:t>
      </w:r>
      <w:r w:rsidR="00284D40" w:rsidRPr="00AF4172">
        <w:rPr>
          <w:rFonts w:ascii="Times New Roman" w:hAnsi="Times New Roman" w:cs="Times New Roman"/>
          <w:sz w:val="24"/>
          <w:szCs w:val="24"/>
        </w:rPr>
        <w:t>perform</w:t>
      </w:r>
      <w:r w:rsidR="003561E6" w:rsidRPr="00AF4172">
        <w:rPr>
          <w:rFonts w:ascii="Times New Roman" w:hAnsi="Times New Roman" w:cs="Times New Roman"/>
          <w:sz w:val="24"/>
          <w:szCs w:val="24"/>
        </w:rPr>
        <w:t>’</w:t>
      </w:r>
      <w:r w:rsidR="00284D40" w:rsidRPr="00AF4172">
        <w:rPr>
          <w:rFonts w:ascii="Times New Roman" w:hAnsi="Times New Roman" w:cs="Times New Roman"/>
          <w:sz w:val="24"/>
          <w:szCs w:val="24"/>
        </w:rPr>
        <w:t xml:space="preserve"> gender</w:t>
      </w:r>
      <w:r w:rsidR="006E3257" w:rsidRPr="00AF4172">
        <w:rPr>
          <w:rFonts w:ascii="Times New Roman" w:hAnsi="Times New Roman" w:cs="Times New Roman"/>
          <w:sz w:val="24"/>
          <w:szCs w:val="24"/>
        </w:rPr>
        <w:t xml:space="preserve"> </w:t>
      </w:r>
      <w:r w:rsidR="000E7A19">
        <w:rPr>
          <w:rFonts w:ascii="Times New Roman" w:hAnsi="Times New Roman" w:cs="Times New Roman"/>
          <w:sz w:val="24"/>
          <w:szCs w:val="24"/>
        </w:rPr>
        <w:t>by</w:t>
      </w:r>
      <w:r w:rsidR="00284D40" w:rsidRPr="00AF4172">
        <w:rPr>
          <w:rFonts w:ascii="Times New Roman" w:hAnsi="Times New Roman" w:cs="Times New Roman"/>
          <w:sz w:val="24"/>
          <w:szCs w:val="24"/>
        </w:rPr>
        <w:t xml:space="preserve"> </w:t>
      </w:r>
      <w:r w:rsidR="006E3257" w:rsidRPr="00AF4172">
        <w:rPr>
          <w:rFonts w:ascii="Times New Roman" w:hAnsi="Times New Roman" w:cs="Times New Roman"/>
          <w:sz w:val="24"/>
          <w:szCs w:val="24"/>
        </w:rPr>
        <w:t>re</w:t>
      </w:r>
      <w:r w:rsidR="000E7A19">
        <w:rPr>
          <w:rFonts w:ascii="Times New Roman" w:hAnsi="Times New Roman" w:cs="Times New Roman"/>
          <w:sz w:val="24"/>
          <w:szCs w:val="24"/>
        </w:rPr>
        <w:t>peatedly acting out the roles</w:t>
      </w:r>
      <w:r w:rsidR="00284D40" w:rsidRPr="00AF4172">
        <w:rPr>
          <w:rFonts w:ascii="Times New Roman" w:hAnsi="Times New Roman" w:cs="Times New Roman"/>
          <w:sz w:val="24"/>
          <w:szCs w:val="24"/>
        </w:rPr>
        <w:t xml:space="preserve"> of male and female</w:t>
      </w:r>
      <w:r w:rsidR="003561E6" w:rsidRPr="00AF4172">
        <w:rPr>
          <w:rFonts w:ascii="Times New Roman" w:hAnsi="Times New Roman" w:cs="Times New Roman"/>
          <w:sz w:val="24"/>
          <w:szCs w:val="24"/>
        </w:rPr>
        <w:t>,</w:t>
      </w:r>
      <w:r w:rsidR="00284D40" w:rsidRPr="00AF4172">
        <w:rPr>
          <w:rFonts w:ascii="Times New Roman" w:hAnsi="Times New Roman" w:cs="Times New Roman"/>
          <w:sz w:val="24"/>
          <w:szCs w:val="24"/>
        </w:rPr>
        <w:t xml:space="preserve"> </w:t>
      </w:r>
      <w:r w:rsidR="000E7A19">
        <w:rPr>
          <w:rFonts w:ascii="Times New Roman" w:hAnsi="Times New Roman" w:cs="Times New Roman"/>
          <w:sz w:val="24"/>
          <w:szCs w:val="24"/>
        </w:rPr>
        <w:t>as society dictates</w:t>
      </w:r>
      <w:r w:rsidR="006E3257" w:rsidRPr="00AF4172">
        <w:rPr>
          <w:rFonts w:ascii="Times New Roman" w:hAnsi="Times New Roman" w:cs="Times New Roman"/>
          <w:sz w:val="24"/>
          <w:szCs w:val="24"/>
        </w:rPr>
        <w:t xml:space="preserve">, </w:t>
      </w:r>
      <w:r w:rsidR="002F3315">
        <w:rPr>
          <w:rFonts w:ascii="Times New Roman" w:hAnsi="Times New Roman" w:cs="Times New Roman"/>
          <w:sz w:val="24"/>
          <w:szCs w:val="24"/>
        </w:rPr>
        <w:t xml:space="preserve">producing </w:t>
      </w:r>
      <w:r w:rsidR="00284D40" w:rsidRPr="00AF4172">
        <w:rPr>
          <w:rFonts w:ascii="Times New Roman" w:hAnsi="Times New Roman" w:cs="Times New Roman"/>
          <w:sz w:val="24"/>
          <w:szCs w:val="24"/>
        </w:rPr>
        <w:t>the appearance</w:t>
      </w:r>
      <w:r w:rsidR="006E3257" w:rsidRPr="00AF4172">
        <w:rPr>
          <w:rFonts w:ascii="Times New Roman" w:hAnsi="Times New Roman" w:cs="Times New Roman"/>
          <w:sz w:val="24"/>
          <w:szCs w:val="24"/>
        </w:rPr>
        <w:t xml:space="preserve"> </w:t>
      </w:r>
      <w:r w:rsidR="002F3315">
        <w:rPr>
          <w:rFonts w:ascii="Times New Roman" w:hAnsi="Times New Roman" w:cs="Times New Roman"/>
          <w:sz w:val="24"/>
          <w:szCs w:val="24"/>
        </w:rPr>
        <w:t xml:space="preserve">of </w:t>
      </w:r>
      <w:r w:rsidR="006E3257" w:rsidRPr="00AF4172">
        <w:rPr>
          <w:rFonts w:ascii="Times New Roman" w:hAnsi="Times New Roman" w:cs="Times New Roman"/>
          <w:sz w:val="24"/>
          <w:szCs w:val="24"/>
        </w:rPr>
        <w:t>accepted</w:t>
      </w:r>
      <w:r w:rsidR="00284D40" w:rsidRPr="00AF4172">
        <w:rPr>
          <w:rFonts w:ascii="Times New Roman" w:hAnsi="Times New Roman" w:cs="Times New Roman"/>
          <w:sz w:val="24"/>
          <w:szCs w:val="24"/>
        </w:rPr>
        <w:t xml:space="preserve"> binary</w:t>
      </w:r>
      <w:r w:rsidR="002F3315">
        <w:rPr>
          <w:rFonts w:ascii="Times New Roman" w:hAnsi="Times New Roman" w:cs="Times New Roman"/>
          <w:sz w:val="24"/>
          <w:szCs w:val="24"/>
        </w:rPr>
        <w:t xml:space="preserve"> roles</w:t>
      </w:r>
      <w:r w:rsidR="00284D40" w:rsidRPr="00AF4172">
        <w:rPr>
          <w:rFonts w:ascii="Times New Roman" w:hAnsi="Times New Roman" w:cs="Times New Roman"/>
          <w:sz w:val="24"/>
          <w:szCs w:val="24"/>
        </w:rPr>
        <w:t xml:space="preserve">. </w:t>
      </w:r>
      <w:r w:rsidR="006E3257" w:rsidRPr="00AF4172">
        <w:rPr>
          <w:rFonts w:ascii="Times New Roman" w:hAnsi="Times New Roman" w:cs="Times New Roman"/>
          <w:sz w:val="24"/>
          <w:szCs w:val="24"/>
        </w:rPr>
        <w:t>(Butler, 1991)</w:t>
      </w:r>
      <w:r w:rsidR="003561E6" w:rsidRPr="00AF4172">
        <w:rPr>
          <w:rFonts w:ascii="Times New Roman" w:hAnsi="Times New Roman" w:cs="Times New Roman"/>
          <w:sz w:val="24"/>
          <w:szCs w:val="24"/>
        </w:rPr>
        <w:t xml:space="preserve"> However, by doing, or performing, gender, we </w:t>
      </w:r>
      <w:r w:rsidR="002F3315">
        <w:rPr>
          <w:rFonts w:ascii="Times New Roman" w:hAnsi="Times New Roman" w:cs="Times New Roman"/>
          <w:sz w:val="24"/>
          <w:szCs w:val="24"/>
        </w:rPr>
        <w:t>strengthen</w:t>
      </w:r>
      <w:r w:rsidR="003561E6" w:rsidRPr="00AF4172">
        <w:rPr>
          <w:rFonts w:ascii="Times New Roman" w:hAnsi="Times New Roman" w:cs="Times New Roman"/>
          <w:sz w:val="24"/>
          <w:szCs w:val="24"/>
        </w:rPr>
        <w:t xml:space="preserve"> the </w:t>
      </w:r>
      <w:r w:rsidR="002F3315">
        <w:rPr>
          <w:rFonts w:ascii="Times New Roman" w:hAnsi="Times New Roman" w:cs="Times New Roman"/>
          <w:sz w:val="24"/>
          <w:szCs w:val="24"/>
        </w:rPr>
        <w:t>idea</w:t>
      </w:r>
      <w:r w:rsidR="003561E6" w:rsidRPr="00AF4172">
        <w:rPr>
          <w:rFonts w:ascii="Times New Roman" w:hAnsi="Times New Roman" w:cs="Times New Roman"/>
          <w:sz w:val="24"/>
          <w:szCs w:val="24"/>
        </w:rPr>
        <w:t xml:space="preserve"> that there are only two categories of gender. De Beauvoir famously stated "One is not born, but rather becomes, a woman". (Beauvoir, 1997) This fits in with Butlers view on performing gender and how we choose to be masculine or feminine in line with what society and culture expects. However, </w:t>
      </w:r>
      <w:r w:rsidR="00A373E0" w:rsidRPr="00AF4172">
        <w:rPr>
          <w:rFonts w:ascii="Times New Roman" w:hAnsi="Times New Roman" w:cs="Times New Roman"/>
          <w:sz w:val="24"/>
          <w:szCs w:val="24"/>
        </w:rPr>
        <w:t xml:space="preserve">as Butler suggests, if you can </w:t>
      </w:r>
      <w:r w:rsidR="0081665E">
        <w:rPr>
          <w:rFonts w:ascii="Times New Roman" w:hAnsi="Times New Roman" w:cs="Times New Roman"/>
          <w:sz w:val="24"/>
          <w:szCs w:val="24"/>
        </w:rPr>
        <w:t>choose or be shaped into</w:t>
      </w:r>
      <w:r w:rsidR="00A373E0" w:rsidRPr="00AF4172">
        <w:rPr>
          <w:rFonts w:ascii="Times New Roman" w:hAnsi="Times New Roman" w:cs="Times New Roman"/>
          <w:sz w:val="24"/>
          <w:szCs w:val="24"/>
        </w:rPr>
        <w:t xml:space="preserve"> a woman, then the process is not </w:t>
      </w:r>
      <w:r w:rsidR="0081665E">
        <w:rPr>
          <w:rFonts w:ascii="Times New Roman" w:hAnsi="Times New Roman" w:cs="Times New Roman"/>
          <w:sz w:val="24"/>
          <w:szCs w:val="24"/>
        </w:rPr>
        <w:t>set</w:t>
      </w:r>
      <w:r w:rsidR="00A373E0" w:rsidRPr="00AF4172">
        <w:rPr>
          <w:rFonts w:ascii="Times New Roman" w:hAnsi="Times New Roman" w:cs="Times New Roman"/>
          <w:sz w:val="24"/>
          <w:szCs w:val="24"/>
        </w:rPr>
        <w:t xml:space="preserve"> and it </w:t>
      </w:r>
      <w:r w:rsidR="0081665E">
        <w:rPr>
          <w:rFonts w:ascii="Times New Roman" w:hAnsi="Times New Roman" w:cs="Times New Roman"/>
          <w:sz w:val="24"/>
          <w:szCs w:val="24"/>
        </w:rPr>
        <w:t>would be</w:t>
      </w:r>
      <w:r w:rsidR="00A373E0" w:rsidRPr="00AF4172">
        <w:rPr>
          <w:rFonts w:ascii="Times New Roman" w:hAnsi="Times New Roman" w:cs="Times New Roman"/>
          <w:sz w:val="24"/>
          <w:szCs w:val="24"/>
        </w:rPr>
        <w:t xml:space="preserve"> possible to become </w:t>
      </w:r>
      <w:r w:rsidR="0081665E">
        <w:rPr>
          <w:rFonts w:ascii="Times New Roman" w:hAnsi="Times New Roman" w:cs="Times New Roman"/>
          <w:sz w:val="24"/>
          <w:szCs w:val="24"/>
        </w:rPr>
        <w:t>someone that is</w:t>
      </w:r>
      <w:r w:rsidR="00A373E0" w:rsidRPr="00AF4172">
        <w:rPr>
          <w:rFonts w:ascii="Times New Roman" w:hAnsi="Times New Roman" w:cs="Times New Roman"/>
          <w:sz w:val="24"/>
          <w:szCs w:val="24"/>
        </w:rPr>
        <w:t xml:space="preserve"> neither </w:t>
      </w:r>
      <w:r w:rsidR="0081665E">
        <w:rPr>
          <w:rFonts w:ascii="Times New Roman" w:hAnsi="Times New Roman" w:cs="Times New Roman"/>
          <w:sz w:val="24"/>
          <w:szCs w:val="24"/>
        </w:rPr>
        <w:t>wo</w:t>
      </w:r>
      <w:r w:rsidR="00A373E0" w:rsidRPr="00AF4172">
        <w:rPr>
          <w:rFonts w:ascii="Times New Roman" w:hAnsi="Times New Roman" w:cs="Times New Roman"/>
          <w:sz w:val="24"/>
          <w:szCs w:val="24"/>
        </w:rPr>
        <w:t>man nor man. (Butler, 1999)</w:t>
      </w:r>
      <w:r w:rsidR="00F220B5" w:rsidRPr="00AF4172">
        <w:rPr>
          <w:rFonts w:ascii="Times New Roman" w:hAnsi="Times New Roman" w:cs="Times New Roman"/>
          <w:sz w:val="24"/>
          <w:szCs w:val="24"/>
        </w:rPr>
        <w:t xml:space="preserve"> We are all unique, nobody has exactly the same life, uniqueness belongs to the person and may be shaped by the social world, it does not make it. We all play a part of false expression, denying, negating or concealing ‘who’ we really are. (Lawler, 2008) Judith Butler agrees with this by noting that the discourses of gender are fluid. </w:t>
      </w:r>
      <w:r w:rsidR="005E53EA">
        <w:rPr>
          <w:rFonts w:ascii="Times New Roman" w:hAnsi="Times New Roman" w:cs="Times New Roman"/>
          <w:sz w:val="24"/>
          <w:szCs w:val="24"/>
        </w:rPr>
        <w:t>Males</w:t>
      </w:r>
      <w:r w:rsidR="00F220B5" w:rsidRPr="00AF4172">
        <w:rPr>
          <w:rFonts w:ascii="Times New Roman" w:hAnsi="Times New Roman" w:cs="Times New Roman"/>
          <w:sz w:val="24"/>
          <w:szCs w:val="24"/>
        </w:rPr>
        <w:t xml:space="preserve"> can </w:t>
      </w:r>
      <w:r w:rsidR="005E53EA">
        <w:rPr>
          <w:rFonts w:ascii="Times New Roman" w:hAnsi="Times New Roman" w:cs="Times New Roman"/>
          <w:sz w:val="24"/>
          <w:szCs w:val="24"/>
        </w:rPr>
        <w:t>portray</w:t>
      </w:r>
      <w:r w:rsidR="00F220B5" w:rsidRPr="00AF4172">
        <w:rPr>
          <w:rFonts w:ascii="Times New Roman" w:hAnsi="Times New Roman" w:cs="Times New Roman"/>
          <w:sz w:val="24"/>
          <w:szCs w:val="24"/>
        </w:rPr>
        <w:t xml:space="preserve"> femininity and </w:t>
      </w:r>
      <w:r w:rsidR="005E53EA">
        <w:rPr>
          <w:rFonts w:ascii="Times New Roman" w:hAnsi="Times New Roman" w:cs="Times New Roman"/>
          <w:sz w:val="24"/>
          <w:szCs w:val="24"/>
        </w:rPr>
        <w:t>females</w:t>
      </w:r>
      <w:r w:rsidR="00F220B5" w:rsidRPr="00AF4172">
        <w:rPr>
          <w:rFonts w:ascii="Times New Roman" w:hAnsi="Times New Roman" w:cs="Times New Roman"/>
          <w:sz w:val="24"/>
          <w:szCs w:val="24"/>
        </w:rPr>
        <w:t xml:space="preserve"> can </w:t>
      </w:r>
      <w:r w:rsidR="005E53EA">
        <w:rPr>
          <w:rFonts w:ascii="Times New Roman" w:hAnsi="Times New Roman" w:cs="Times New Roman"/>
          <w:sz w:val="24"/>
          <w:szCs w:val="24"/>
        </w:rPr>
        <w:t>portray</w:t>
      </w:r>
      <w:r w:rsidR="00F220B5" w:rsidRPr="00AF4172">
        <w:rPr>
          <w:rFonts w:ascii="Times New Roman" w:hAnsi="Times New Roman" w:cs="Times New Roman"/>
          <w:sz w:val="24"/>
          <w:szCs w:val="24"/>
        </w:rPr>
        <w:t xml:space="preserve"> masculinity. ‘Gender identities can be played with, taken up and abandoned, unpacked and recombined’. (Butler, 1990</w:t>
      </w:r>
      <w:r w:rsidR="00204AA6" w:rsidRPr="00AF4172">
        <w:rPr>
          <w:rFonts w:ascii="Times New Roman" w:hAnsi="Times New Roman" w:cs="Times New Roman"/>
          <w:sz w:val="24"/>
          <w:szCs w:val="24"/>
        </w:rPr>
        <w:t>) However, to most people, being a m</w:t>
      </w:r>
      <w:r w:rsidR="005E53EA">
        <w:rPr>
          <w:rFonts w:ascii="Times New Roman" w:hAnsi="Times New Roman" w:cs="Times New Roman"/>
          <w:sz w:val="24"/>
          <w:szCs w:val="24"/>
        </w:rPr>
        <w:t>asculine or feminine</w:t>
      </w:r>
      <w:r w:rsidR="00204AA6" w:rsidRPr="00AF4172">
        <w:rPr>
          <w:rFonts w:ascii="Times New Roman" w:hAnsi="Times New Roman" w:cs="Times New Roman"/>
          <w:sz w:val="24"/>
          <w:szCs w:val="24"/>
        </w:rPr>
        <w:t xml:space="preserve"> is </w:t>
      </w:r>
      <w:r w:rsidR="005E53EA">
        <w:rPr>
          <w:rFonts w:ascii="Times New Roman" w:hAnsi="Times New Roman" w:cs="Times New Roman"/>
          <w:sz w:val="24"/>
          <w:szCs w:val="24"/>
        </w:rPr>
        <w:t>just down to</w:t>
      </w:r>
      <w:r w:rsidR="00204AA6" w:rsidRPr="00AF4172">
        <w:rPr>
          <w:rFonts w:ascii="Times New Roman" w:hAnsi="Times New Roman" w:cs="Times New Roman"/>
          <w:sz w:val="24"/>
          <w:szCs w:val="24"/>
        </w:rPr>
        <w:t xml:space="preserve"> personal experience. </w:t>
      </w:r>
      <w:r w:rsidR="005E53EA">
        <w:rPr>
          <w:rFonts w:ascii="Times New Roman" w:hAnsi="Times New Roman" w:cs="Times New Roman"/>
          <w:sz w:val="24"/>
          <w:szCs w:val="24"/>
        </w:rPr>
        <w:t xml:space="preserve">It is the way </w:t>
      </w:r>
      <w:r w:rsidR="005E53EA">
        <w:rPr>
          <w:rFonts w:ascii="Times New Roman" w:hAnsi="Times New Roman" w:cs="Times New Roman"/>
          <w:sz w:val="24"/>
          <w:szCs w:val="24"/>
        </w:rPr>
        <w:lastRenderedPageBreak/>
        <w:t>we were brought up, our expectations of family life and our sexuality, it is how we want to display</w:t>
      </w:r>
      <w:r w:rsidR="00204AA6" w:rsidRPr="00AF4172">
        <w:rPr>
          <w:rFonts w:ascii="Times New Roman" w:hAnsi="Times New Roman" w:cs="Times New Roman"/>
          <w:sz w:val="24"/>
          <w:szCs w:val="24"/>
        </w:rPr>
        <w:t xml:space="preserve"> ourselves in everyday situations and </w:t>
      </w:r>
      <w:r w:rsidR="005E53EA">
        <w:rPr>
          <w:rFonts w:ascii="Times New Roman" w:hAnsi="Times New Roman" w:cs="Times New Roman"/>
          <w:sz w:val="24"/>
          <w:szCs w:val="24"/>
        </w:rPr>
        <w:t>how</w:t>
      </w:r>
      <w:r w:rsidR="00204AA6" w:rsidRPr="00AF4172">
        <w:rPr>
          <w:rFonts w:ascii="Times New Roman" w:hAnsi="Times New Roman" w:cs="Times New Roman"/>
          <w:sz w:val="24"/>
          <w:szCs w:val="24"/>
        </w:rPr>
        <w:t xml:space="preserve"> we see ourselves. (Connell &amp; Pearse, 2015).</w:t>
      </w:r>
      <w:r w:rsidR="004A63C3" w:rsidRPr="00AF4172">
        <w:rPr>
          <w:rFonts w:ascii="Times New Roman" w:hAnsi="Times New Roman" w:cs="Times New Roman"/>
          <w:sz w:val="24"/>
          <w:szCs w:val="24"/>
        </w:rPr>
        <w:t xml:space="preserve"> There is no right or wrong way to do gender! But what about Transgenders, transsexuals and Intersex children? </w:t>
      </w:r>
      <w:r w:rsidR="005C2F6D" w:rsidRPr="00AF4172">
        <w:rPr>
          <w:rFonts w:ascii="Times New Roman" w:hAnsi="Times New Roman" w:cs="Times New Roman"/>
          <w:sz w:val="24"/>
          <w:szCs w:val="24"/>
        </w:rPr>
        <w:t xml:space="preserve">Transgender is </w:t>
      </w:r>
      <w:r w:rsidR="00B56A90">
        <w:rPr>
          <w:rFonts w:ascii="Times New Roman" w:hAnsi="Times New Roman" w:cs="Times New Roman"/>
          <w:sz w:val="24"/>
          <w:szCs w:val="24"/>
        </w:rPr>
        <w:t>defined as a</w:t>
      </w:r>
      <w:r w:rsidR="005C2F6D" w:rsidRPr="00AF4172">
        <w:rPr>
          <w:rFonts w:ascii="Times New Roman" w:hAnsi="Times New Roman" w:cs="Times New Roman"/>
          <w:sz w:val="24"/>
          <w:szCs w:val="24"/>
        </w:rPr>
        <w:t xml:space="preserve"> person whose gender identity, expression </w:t>
      </w:r>
      <w:r w:rsidR="00B56A90">
        <w:rPr>
          <w:rFonts w:ascii="Times New Roman" w:hAnsi="Times New Roman" w:cs="Times New Roman"/>
          <w:sz w:val="24"/>
          <w:szCs w:val="24"/>
        </w:rPr>
        <w:t>and</w:t>
      </w:r>
      <w:r w:rsidR="005C2F6D" w:rsidRPr="00AF4172">
        <w:rPr>
          <w:rFonts w:ascii="Times New Roman" w:hAnsi="Times New Roman" w:cs="Times New Roman"/>
          <w:sz w:val="24"/>
          <w:szCs w:val="24"/>
        </w:rPr>
        <w:t xml:space="preserve"> behaviour does not </w:t>
      </w:r>
      <w:r w:rsidR="00B56A90">
        <w:rPr>
          <w:rFonts w:ascii="Times New Roman" w:hAnsi="Times New Roman" w:cs="Times New Roman"/>
          <w:sz w:val="24"/>
          <w:szCs w:val="24"/>
        </w:rPr>
        <w:t>fit in with</w:t>
      </w:r>
      <w:r w:rsidR="005C2F6D" w:rsidRPr="00AF4172">
        <w:rPr>
          <w:rFonts w:ascii="Times New Roman" w:hAnsi="Times New Roman" w:cs="Times New Roman"/>
          <w:sz w:val="24"/>
          <w:szCs w:val="24"/>
        </w:rPr>
        <w:t xml:space="preserve"> </w:t>
      </w:r>
      <w:r w:rsidR="00B56A90">
        <w:rPr>
          <w:rFonts w:ascii="Times New Roman" w:hAnsi="Times New Roman" w:cs="Times New Roman"/>
          <w:sz w:val="24"/>
          <w:szCs w:val="24"/>
        </w:rPr>
        <w:t xml:space="preserve">the identity </w:t>
      </w:r>
      <w:r w:rsidR="005C2F6D" w:rsidRPr="00AF4172">
        <w:rPr>
          <w:rFonts w:ascii="Times New Roman" w:hAnsi="Times New Roman" w:cs="Times New Roman"/>
          <w:sz w:val="24"/>
          <w:szCs w:val="24"/>
        </w:rPr>
        <w:t xml:space="preserve">that </w:t>
      </w:r>
      <w:r w:rsidR="00B56A90">
        <w:rPr>
          <w:rFonts w:ascii="Times New Roman" w:hAnsi="Times New Roman" w:cs="Times New Roman"/>
          <w:sz w:val="24"/>
          <w:szCs w:val="24"/>
        </w:rPr>
        <w:t>is usually</w:t>
      </w:r>
      <w:r w:rsidR="005C2F6D" w:rsidRPr="00AF4172">
        <w:rPr>
          <w:rFonts w:ascii="Times New Roman" w:hAnsi="Times New Roman" w:cs="Times New Roman"/>
          <w:sz w:val="24"/>
          <w:szCs w:val="24"/>
        </w:rPr>
        <w:t xml:space="preserve"> associated with the sex they were assigned at birth. </w:t>
      </w:r>
      <w:r w:rsidR="004A63C3" w:rsidRPr="00AF4172">
        <w:rPr>
          <w:rFonts w:ascii="Times New Roman" w:hAnsi="Times New Roman" w:cs="Times New Roman"/>
          <w:sz w:val="24"/>
          <w:szCs w:val="24"/>
        </w:rPr>
        <w:t xml:space="preserve">Transgenders are accepted by people more readily if they appear more masculine or feminine, or ‘more normal! (Bernstein-Sycamore, 2006) </w:t>
      </w:r>
      <w:r w:rsidR="00B56A90">
        <w:rPr>
          <w:rFonts w:ascii="Times New Roman" w:hAnsi="Times New Roman" w:cs="Times New Roman"/>
          <w:sz w:val="24"/>
          <w:szCs w:val="24"/>
        </w:rPr>
        <w:t>A</w:t>
      </w:r>
      <w:r w:rsidR="004A63C3" w:rsidRPr="00AF4172">
        <w:rPr>
          <w:rFonts w:ascii="Times New Roman" w:hAnsi="Times New Roman" w:cs="Times New Roman"/>
          <w:sz w:val="24"/>
          <w:szCs w:val="24"/>
        </w:rPr>
        <w:t xml:space="preserve"> transsexual </w:t>
      </w:r>
      <w:r w:rsidR="00B56A90">
        <w:rPr>
          <w:rFonts w:ascii="Times New Roman" w:hAnsi="Times New Roman" w:cs="Times New Roman"/>
          <w:sz w:val="24"/>
          <w:szCs w:val="24"/>
        </w:rPr>
        <w:t xml:space="preserve">has </w:t>
      </w:r>
      <w:r w:rsidR="004A63C3" w:rsidRPr="00AF4172">
        <w:rPr>
          <w:rFonts w:ascii="Times New Roman" w:hAnsi="Times New Roman" w:cs="Times New Roman"/>
          <w:sz w:val="24"/>
          <w:szCs w:val="24"/>
        </w:rPr>
        <w:t>not only has been assigned a gender</w:t>
      </w:r>
      <w:r w:rsidR="00B56A90">
        <w:rPr>
          <w:rFonts w:ascii="Times New Roman" w:hAnsi="Times New Roman" w:cs="Times New Roman"/>
          <w:sz w:val="24"/>
          <w:szCs w:val="24"/>
        </w:rPr>
        <w:t xml:space="preserve"> at their birth that they feel is not the correct one,</w:t>
      </w:r>
      <w:r w:rsidR="004A63C3" w:rsidRPr="00AF4172">
        <w:rPr>
          <w:rFonts w:ascii="Times New Roman" w:hAnsi="Times New Roman" w:cs="Times New Roman"/>
          <w:sz w:val="24"/>
          <w:szCs w:val="24"/>
        </w:rPr>
        <w:t xml:space="preserve"> but </w:t>
      </w:r>
      <w:r w:rsidR="00B56A90">
        <w:rPr>
          <w:rFonts w:ascii="Times New Roman" w:hAnsi="Times New Roman" w:cs="Times New Roman"/>
          <w:sz w:val="24"/>
          <w:szCs w:val="24"/>
        </w:rPr>
        <w:t>are</w:t>
      </w:r>
      <w:r w:rsidR="004A63C3" w:rsidRPr="00AF4172">
        <w:rPr>
          <w:rFonts w:ascii="Times New Roman" w:hAnsi="Times New Roman" w:cs="Times New Roman"/>
          <w:sz w:val="24"/>
          <w:szCs w:val="24"/>
        </w:rPr>
        <w:t xml:space="preserve"> also </w:t>
      </w:r>
      <w:r w:rsidR="00B56A90">
        <w:rPr>
          <w:rFonts w:ascii="Times New Roman" w:hAnsi="Times New Roman" w:cs="Times New Roman"/>
          <w:sz w:val="24"/>
          <w:szCs w:val="24"/>
        </w:rPr>
        <w:t>reliant on the so-called</w:t>
      </w:r>
      <w:r w:rsidR="004A63C3" w:rsidRPr="00AF4172">
        <w:rPr>
          <w:rFonts w:ascii="Times New Roman" w:hAnsi="Times New Roman" w:cs="Times New Roman"/>
          <w:sz w:val="24"/>
          <w:szCs w:val="24"/>
        </w:rPr>
        <w:t xml:space="preserve"> </w:t>
      </w:r>
      <w:r w:rsidR="00FF6DDE" w:rsidRPr="00AF4172">
        <w:rPr>
          <w:rFonts w:ascii="Times New Roman" w:hAnsi="Times New Roman" w:cs="Times New Roman"/>
          <w:sz w:val="24"/>
          <w:szCs w:val="24"/>
        </w:rPr>
        <w:t>‘</w:t>
      </w:r>
      <w:r w:rsidR="004A63C3" w:rsidRPr="00AF4172">
        <w:rPr>
          <w:rFonts w:ascii="Times New Roman" w:hAnsi="Times New Roman" w:cs="Times New Roman"/>
          <w:sz w:val="24"/>
          <w:szCs w:val="24"/>
        </w:rPr>
        <w:t>experts</w:t>
      </w:r>
      <w:r w:rsidR="00FF6DDE" w:rsidRPr="00AF4172">
        <w:rPr>
          <w:rFonts w:ascii="Times New Roman" w:hAnsi="Times New Roman" w:cs="Times New Roman"/>
          <w:sz w:val="24"/>
          <w:szCs w:val="24"/>
        </w:rPr>
        <w:t>’</w:t>
      </w:r>
      <w:r w:rsidR="004A63C3" w:rsidRPr="00AF4172">
        <w:rPr>
          <w:rFonts w:ascii="Times New Roman" w:hAnsi="Times New Roman" w:cs="Times New Roman"/>
          <w:sz w:val="24"/>
          <w:szCs w:val="24"/>
        </w:rPr>
        <w:t xml:space="preserve"> who have the</w:t>
      </w:r>
      <w:r w:rsidR="00B56A90">
        <w:rPr>
          <w:rFonts w:ascii="Times New Roman" w:hAnsi="Times New Roman" w:cs="Times New Roman"/>
          <w:sz w:val="24"/>
          <w:szCs w:val="24"/>
        </w:rPr>
        <w:t xml:space="preserve"> power</w:t>
      </w:r>
      <w:r w:rsidR="004A63C3" w:rsidRPr="00AF4172">
        <w:rPr>
          <w:rFonts w:ascii="Times New Roman" w:hAnsi="Times New Roman" w:cs="Times New Roman"/>
          <w:sz w:val="24"/>
          <w:szCs w:val="24"/>
        </w:rPr>
        <w:t xml:space="preserve"> to decide who is real</w:t>
      </w:r>
      <w:r w:rsidR="00B56A90">
        <w:rPr>
          <w:rFonts w:ascii="Times New Roman" w:hAnsi="Times New Roman" w:cs="Times New Roman"/>
          <w:sz w:val="24"/>
          <w:szCs w:val="24"/>
        </w:rPr>
        <w:t>ly ‘deserving’ of a change in their assigned gender</w:t>
      </w:r>
      <w:r w:rsidR="004A63C3" w:rsidRPr="00AF4172">
        <w:rPr>
          <w:rFonts w:ascii="Times New Roman" w:hAnsi="Times New Roman" w:cs="Times New Roman"/>
          <w:sz w:val="24"/>
          <w:szCs w:val="24"/>
        </w:rPr>
        <w:t>. (Oksala, 1998)</w:t>
      </w:r>
      <w:r w:rsidR="005C2F6D" w:rsidRPr="00AF4172">
        <w:rPr>
          <w:rFonts w:ascii="Times New Roman" w:hAnsi="Times New Roman" w:cs="Times New Roman"/>
          <w:sz w:val="24"/>
          <w:szCs w:val="24"/>
        </w:rPr>
        <w:t xml:space="preserve"> Intersex children have a gender-identity chosen for them at birth, before they are able to </w:t>
      </w:r>
      <w:r w:rsidR="00FF6DDE" w:rsidRPr="00AF4172">
        <w:rPr>
          <w:rFonts w:ascii="Times New Roman" w:hAnsi="Times New Roman" w:cs="Times New Roman"/>
          <w:sz w:val="24"/>
          <w:szCs w:val="24"/>
        </w:rPr>
        <w:t>define</w:t>
      </w:r>
      <w:r w:rsidR="005C2F6D" w:rsidRPr="00AF4172">
        <w:rPr>
          <w:rFonts w:ascii="Times New Roman" w:hAnsi="Times New Roman" w:cs="Times New Roman"/>
          <w:sz w:val="24"/>
          <w:szCs w:val="24"/>
        </w:rPr>
        <w:t xml:space="preserve"> their identity for themselves. (Cutas, 2013) </w:t>
      </w:r>
      <w:r w:rsidR="004A63C3" w:rsidRPr="00AF4172">
        <w:rPr>
          <w:rFonts w:ascii="Times New Roman" w:hAnsi="Times New Roman" w:cs="Times New Roman"/>
          <w:sz w:val="24"/>
          <w:szCs w:val="24"/>
        </w:rPr>
        <w:t>Foucault tells us that ‘whatever falls outside of the binary models of gender is romanticised as ‘the happy limbo of a non-identity’</w:t>
      </w:r>
      <w:r w:rsidR="005C2F6D" w:rsidRPr="00AF4172">
        <w:rPr>
          <w:rFonts w:ascii="Times New Roman" w:hAnsi="Times New Roman" w:cs="Times New Roman"/>
          <w:sz w:val="24"/>
          <w:szCs w:val="24"/>
        </w:rPr>
        <w:t>. (Foucault, 1980)</w:t>
      </w:r>
      <w:r w:rsidR="00733936" w:rsidRPr="00AF4172">
        <w:rPr>
          <w:rFonts w:ascii="Times New Roman" w:hAnsi="Times New Roman" w:cs="Times New Roman"/>
          <w:sz w:val="24"/>
          <w:szCs w:val="24"/>
        </w:rPr>
        <w:t xml:space="preserve"> </w:t>
      </w:r>
      <w:r w:rsidR="005C2F6D" w:rsidRPr="00AF4172">
        <w:rPr>
          <w:rFonts w:ascii="Times New Roman" w:hAnsi="Times New Roman" w:cs="Times New Roman"/>
          <w:sz w:val="24"/>
          <w:szCs w:val="24"/>
        </w:rPr>
        <w:t>In the 21</w:t>
      </w:r>
      <w:r w:rsidR="005C2F6D" w:rsidRPr="00AF4172">
        <w:rPr>
          <w:rFonts w:ascii="Times New Roman" w:hAnsi="Times New Roman" w:cs="Times New Roman"/>
          <w:sz w:val="24"/>
          <w:szCs w:val="24"/>
          <w:vertAlign w:val="superscript"/>
        </w:rPr>
        <w:t>st</w:t>
      </w:r>
      <w:r w:rsidR="005C2F6D" w:rsidRPr="00AF4172">
        <w:rPr>
          <w:rFonts w:ascii="Times New Roman" w:hAnsi="Times New Roman" w:cs="Times New Roman"/>
          <w:sz w:val="24"/>
          <w:szCs w:val="24"/>
        </w:rPr>
        <w:t xml:space="preserve"> century there are a vast number of gender identities that are now recognised</w:t>
      </w:r>
      <w:r w:rsidR="00AF5852" w:rsidRPr="00AF4172">
        <w:rPr>
          <w:rFonts w:ascii="Times New Roman" w:hAnsi="Times New Roman" w:cs="Times New Roman"/>
          <w:sz w:val="24"/>
          <w:szCs w:val="24"/>
        </w:rPr>
        <w:t>.</w:t>
      </w:r>
      <w:r w:rsidR="005C2F6D" w:rsidRPr="00AF4172">
        <w:rPr>
          <w:rFonts w:ascii="Times New Roman" w:hAnsi="Times New Roman" w:cs="Times New Roman"/>
          <w:sz w:val="24"/>
          <w:szCs w:val="24"/>
        </w:rPr>
        <w:t xml:space="preserve"> </w:t>
      </w:r>
      <w:r w:rsidR="00AF5852" w:rsidRPr="00AF4172">
        <w:rPr>
          <w:rFonts w:ascii="Times New Roman" w:hAnsi="Times New Roman" w:cs="Times New Roman"/>
          <w:sz w:val="24"/>
          <w:szCs w:val="24"/>
        </w:rPr>
        <w:t>A few of these</w:t>
      </w:r>
      <w:r w:rsidR="005C2F6D" w:rsidRPr="00AF4172">
        <w:rPr>
          <w:rFonts w:ascii="Times New Roman" w:hAnsi="Times New Roman" w:cs="Times New Roman"/>
          <w:sz w:val="24"/>
          <w:szCs w:val="24"/>
        </w:rPr>
        <w:t xml:space="preserve"> include; Genderfluid, when a person moves between genders, Polygender, when a person identifies with multiple genders at once and </w:t>
      </w:r>
      <w:r w:rsidR="00AF5852" w:rsidRPr="00AF4172">
        <w:rPr>
          <w:rFonts w:ascii="Times New Roman" w:hAnsi="Times New Roman" w:cs="Times New Roman"/>
          <w:sz w:val="24"/>
          <w:szCs w:val="24"/>
        </w:rPr>
        <w:t>Intergender, when a person’s gender is somewhere between male and female. Children have more understanding of how their gender-identity is formed and shaped and that there is more gender-identities than purely ‘</w:t>
      </w:r>
      <w:r w:rsidR="00FF6DDE" w:rsidRPr="00AF4172">
        <w:rPr>
          <w:rFonts w:ascii="Times New Roman" w:hAnsi="Times New Roman" w:cs="Times New Roman"/>
          <w:sz w:val="24"/>
          <w:szCs w:val="24"/>
        </w:rPr>
        <w:t>masculine</w:t>
      </w:r>
      <w:r w:rsidR="00AF5852" w:rsidRPr="00AF4172">
        <w:rPr>
          <w:rFonts w:ascii="Times New Roman" w:hAnsi="Times New Roman" w:cs="Times New Roman"/>
          <w:sz w:val="24"/>
          <w:szCs w:val="24"/>
        </w:rPr>
        <w:t>’ or ‘</w:t>
      </w:r>
      <w:r w:rsidR="00FF6DDE" w:rsidRPr="00AF4172">
        <w:rPr>
          <w:rFonts w:ascii="Times New Roman" w:hAnsi="Times New Roman" w:cs="Times New Roman"/>
          <w:sz w:val="24"/>
          <w:szCs w:val="24"/>
        </w:rPr>
        <w:t>feminine</w:t>
      </w:r>
      <w:r w:rsidR="00AF5852" w:rsidRPr="00AF4172">
        <w:rPr>
          <w:rFonts w:ascii="Times New Roman" w:hAnsi="Times New Roman" w:cs="Times New Roman"/>
          <w:sz w:val="24"/>
          <w:szCs w:val="24"/>
        </w:rPr>
        <w:t xml:space="preserve">’. However, in a society that embraces all these new definitions of gender-identity, do we as a society actually accept these identities or </w:t>
      </w:r>
      <w:r w:rsidR="009924E2" w:rsidRPr="00AF4172">
        <w:rPr>
          <w:rFonts w:ascii="Times New Roman" w:hAnsi="Times New Roman" w:cs="Times New Roman"/>
          <w:sz w:val="24"/>
          <w:szCs w:val="24"/>
        </w:rPr>
        <w:t>do,</w:t>
      </w:r>
      <w:r w:rsidR="00AF5852" w:rsidRPr="00AF4172">
        <w:rPr>
          <w:rFonts w:ascii="Times New Roman" w:hAnsi="Times New Roman" w:cs="Times New Roman"/>
          <w:sz w:val="24"/>
          <w:szCs w:val="24"/>
        </w:rPr>
        <w:t xml:space="preserve"> we still try to enforce gender binary as that is what we</w:t>
      </w:r>
      <w:r w:rsidR="00733936" w:rsidRPr="00AF4172">
        <w:rPr>
          <w:rFonts w:ascii="Times New Roman" w:hAnsi="Times New Roman" w:cs="Times New Roman"/>
          <w:sz w:val="24"/>
          <w:szCs w:val="24"/>
        </w:rPr>
        <w:t xml:space="preserve"> still</w:t>
      </w:r>
      <w:r w:rsidR="00AF5852" w:rsidRPr="00AF4172">
        <w:rPr>
          <w:rFonts w:ascii="Times New Roman" w:hAnsi="Times New Roman" w:cs="Times New Roman"/>
          <w:sz w:val="24"/>
          <w:szCs w:val="24"/>
        </w:rPr>
        <w:t xml:space="preserve"> perceive to be ‘normal’.</w:t>
      </w:r>
    </w:p>
    <w:p w14:paraId="2B819B91" w14:textId="1E026475" w:rsidR="00441997" w:rsidRDefault="009924E2"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In conclusion, a</w:t>
      </w:r>
      <w:r w:rsidR="009B699C" w:rsidRPr="00AF4172">
        <w:rPr>
          <w:rFonts w:ascii="Times New Roman" w:hAnsi="Times New Roman" w:cs="Times New Roman"/>
          <w:sz w:val="24"/>
          <w:szCs w:val="24"/>
        </w:rPr>
        <w:t xml:space="preserve">s </w:t>
      </w:r>
      <w:r w:rsidR="001567BB">
        <w:rPr>
          <w:rFonts w:ascii="Times New Roman" w:hAnsi="Times New Roman" w:cs="Times New Roman"/>
          <w:sz w:val="24"/>
          <w:szCs w:val="24"/>
        </w:rPr>
        <w:t>already discussed</w:t>
      </w:r>
      <w:r w:rsidR="009B699C" w:rsidRPr="00AF4172">
        <w:rPr>
          <w:rFonts w:ascii="Times New Roman" w:hAnsi="Times New Roman" w:cs="Times New Roman"/>
          <w:sz w:val="24"/>
          <w:szCs w:val="24"/>
        </w:rPr>
        <w:t xml:space="preserve">, </w:t>
      </w:r>
      <w:r w:rsidR="001567BB">
        <w:rPr>
          <w:rFonts w:ascii="Times New Roman" w:hAnsi="Times New Roman" w:cs="Times New Roman"/>
          <w:sz w:val="24"/>
          <w:szCs w:val="24"/>
        </w:rPr>
        <w:t xml:space="preserve">there is </w:t>
      </w:r>
      <w:r w:rsidR="009B699C" w:rsidRPr="00AF4172">
        <w:rPr>
          <w:rFonts w:ascii="Times New Roman" w:hAnsi="Times New Roman" w:cs="Times New Roman"/>
          <w:sz w:val="24"/>
          <w:szCs w:val="24"/>
        </w:rPr>
        <w:t xml:space="preserve">evidence </w:t>
      </w:r>
      <w:r w:rsidR="001567BB">
        <w:rPr>
          <w:rFonts w:ascii="Times New Roman" w:hAnsi="Times New Roman" w:cs="Times New Roman"/>
          <w:sz w:val="24"/>
          <w:szCs w:val="24"/>
        </w:rPr>
        <w:t>that</w:t>
      </w:r>
      <w:r w:rsidR="009B699C" w:rsidRPr="00AF4172">
        <w:rPr>
          <w:rFonts w:ascii="Times New Roman" w:hAnsi="Times New Roman" w:cs="Times New Roman"/>
          <w:sz w:val="24"/>
          <w:szCs w:val="24"/>
        </w:rPr>
        <w:t xml:space="preserve"> indicate</w:t>
      </w:r>
      <w:r w:rsidR="001567BB">
        <w:rPr>
          <w:rFonts w:ascii="Times New Roman" w:hAnsi="Times New Roman" w:cs="Times New Roman"/>
          <w:sz w:val="24"/>
          <w:szCs w:val="24"/>
        </w:rPr>
        <w:t>s</w:t>
      </w:r>
      <w:r w:rsidR="009B699C" w:rsidRPr="00AF4172">
        <w:rPr>
          <w:rFonts w:ascii="Times New Roman" w:hAnsi="Times New Roman" w:cs="Times New Roman"/>
          <w:sz w:val="24"/>
          <w:szCs w:val="24"/>
        </w:rPr>
        <w:t xml:space="preserve"> that babies are </w:t>
      </w:r>
      <w:r w:rsidR="001567BB">
        <w:rPr>
          <w:rFonts w:ascii="Times New Roman" w:hAnsi="Times New Roman" w:cs="Times New Roman"/>
          <w:sz w:val="24"/>
          <w:szCs w:val="24"/>
        </w:rPr>
        <w:t>actually</w:t>
      </w:r>
      <w:r w:rsidR="009B699C" w:rsidRPr="00AF4172">
        <w:rPr>
          <w:rFonts w:ascii="Times New Roman" w:hAnsi="Times New Roman" w:cs="Times New Roman"/>
          <w:sz w:val="24"/>
          <w:szCs w:val="24"/>
        </w:rPr>
        <w:t xml:space="preserve"> born with a </w:t>
      </w:r>
      <w:r w:rsidR="001567BB">
        <w:rPr>
          <w:rFonts w:ascii="Times New Roman" w:hAnsi="Times New Roman" w:cs="Times New Roman"/>
          <w:sz w:val="24"/>
          <w:szCs w:val="24"/>
        </w:rPr>
        <w:t>simple</w:t>
      </w:r>
      <w:r w:rsidR="009B699C" w:rsidRPr="00AF4172">
        <w:rPr>
          <w:rFonts w:ascii="Times New Roman" w:hAnsi="Times New Roman" w:cs="Times New Roman"/>
          <w:sz w:val="24"/>
          <w:szCs w:val="24"/>
        </w:rPr>
        <w:t xml:space="preserve"> underlying sense of </w:t>
      </w:r>
      <w:r w:rsidR="001567BB">
        <w:rPr>
          <w:rFonts w:ascii="Times New Roman" w:hAnsi="Times New Roman" w:cs="Times New Roman"/>
          <w:sz w:val="24"/>
          <w:szCs w:val="24"/>
        </w:rPr>
        <w:t xml:space="preserve">their </w:t>
      </w:r>
      <w:r w:rsidR="009B699C" w:rsidRPr="00AF4172">
        <w:rPr>
          <w:rFonts w:ascii="Times New Roman" w:hAnsi="Times New Roman" w:cs="Times New Roman"/>
          <w:sz w:val="24"/>
          <w:szCs w:val="24"/>
        </w:rPr>
        <w:t xml:space="preserve">gender identity. </w:t>
      </w:r>
      <w:r w:rsidR="00F06680" w:rsidRPr="00AF4172">
        <w:rPr>
          <w:rFonts w:ascii="Times New Roman" w:hAnsi="Times New Roman" w:cs="Times New Roman"/>
          <w:sz w:val="24"/>
          <w:szCs w:val="24"/>
        </w:rPr>
        <w:t>Families, society and culture</w:t>
      </w:r>
      <w:r w:rsidR="009B699C" w:rsidRPr="00AF4172">
        <w:rPr>
          <w:rFonts w:ascii="Times New Roman" w:hAnsi="Times New Roman" w:cs="Times New Roman"/>
          <w:sz w:val="24"/>
          <w:szCs w:val="24"/>
        </w:rPr>
        <w:t xml:space="preserve"> provide c</w:t>
      </w:r>
      <w:r w:rsidR="00F06680" w:rsidRPr="00AF4172">
        <w:rPr>
          <w:rFonts w:ascii="Times New Roman" w:hAnsi="Times New Roman" w:cs="Times New Roman"/>
          <w:sz w:val="24"/>
          <w:szCs w:val="24"/>
        </w:rPr>
        <w:t>l</w:t>
      </w:r>
      <w:r w:rsidR="009B699C" w:rsidRPr="00AF4172">
        <w:rPr>
          <w:rFonts w:ascii="Times New Roman" w:hAnsi="Times New Roman" w:cs="Times New Roman"/>
          <w:sz w:val="24"/>
          <w:szCs w:val="24"/>
        </w:rPr>
        <w:t xml:space="preserve">ues and </w:t>
      </w:r>
      <w:r w:rsidR="00F06680" w:rsidRPr="00AF4172">
        <w:rPr>
          <w:rFonts w:ascii="Times New Roman" w:hAnsi="Times New Roman" w:cs="Times New Roman"/>
          <w:sz w:val="24"/>
          <w:szCs w:val="24"/>
        </w:rPr>
        <w:t xml:space="preserve">pressures that </w:t>
      </w:r>
      <w:r w:rsidR="009B699C" w:rsidRPr="00AF4172">
        <w:rPr>
          <w:rFonts w:ascii="Times New Roman" w:hAnsi="Times New Roman" w:cs="Times New Roman"/>
          <w:sz w:val="24"/>
          <w:szCs w:val="24"/>
        </w:rPr>
        <w:t>influence</w:t>
      </w:r>
      <w:r w:rsidR="00F06680" w:rsidRPr="00AF4172">
        <w:rPr>
          <w:rFonts w:ascii="Times New Roman" w:hAnsi="Times New Roman" w:cs="Times New Roman"/>
          <w:sz w:val="24"/>
          <w:szCs w:val="24"/>
        </w:rPr>
        <w:t xml:space="preserve"> a child’s gender-identity.</w:t>
      </w:r>
      <w:r w:rsidR="009B699C" w:rsidRPr="00AF4172">
        <w:rPr>
          <w:rFonts w:ascii="Times New Roman" w:hAnsi="Times New Roman" w:cs="Times New Roman"/>
          <w:sz w:val="24"/>
          <w:szCs w:val="24"/>
        </w:rPr>
        <w:t xml:space="preserve">  </w:t>
      </w:r>
      <w:r w:rsidR="00F06E93" w:rsidRPr="00AF4172">
        <w:rPr>
          <w:rFonts w:ascii="Times New Roman" w:hAnsi="Times New Roman" w:cs="Times New Roman"/>
          <w:sz w:val="24"/>
          <w:szCs w:val="24"/>
        </w:rPr>
        <w:t xml:space="preserve">Gender </w:t>
      </w:r>
      <w:r w:rsidR="00120E68" w:rsidRPr="00AF4172">
        <w:rPr>
          <w:rFonts w:ascii="Times New Roman" w:hAnsi="Times New Roman" w:cs="Times New Roman"/>
          <w:sz w:val="24"/>
          <w:szCs w:val="24"/>
        </w:rPr>
        <w:t xml:space="preserve">is </w:t>
      </w:r>
      <w:r w:rsidR="00F06E93" w:rsidRPr="00AF4172">
        <w:rPr>
          <w:rFonts w:ascii="Times New Roman" w:hAnsi="Times New Roman" w:cs="Times New Roman"/>
          <w:sz w:val="24"/>
          <w:szCs w:val="24"/>
        </w:rPr>
        <w:t>value</w:t>
      </w:r>
      <w:r w:rsidR="00120E68" w:rsidRPr="00AF4172">
        <w:rPr>
          <w:rFonts w:ascii="Times New Roman" w:hAnsi="Times New Roman" w:cs="Times New Roman"/>
          <w:sz w:val="24"/>
          <w:szCs w:val="24"/>
        </w:rPr>
        <w:t>d</w:t>
      </w:r>
      <w:r w:rsidR="00F06E93" w:rsidRPr="00AF4172">
        <w:rPr>
          <w:rFonts w:ascii="Times New Roman" w:hAnsi="Times New Roman" w:cs="Times New Roman"/>
          <w:sz w:val="24"/>
          <w:szCs w:val="24"/>
        </w:rPr>
        <w:t xml:space="preserve"> </w:t>
      </w:r>
      <w:r w:rsidR="00120E68" w:rsidRPr="00AF4172">
        <w:rPr>
          <w:rFonts w:ascii="Times New Roman" w:hAnsi="Times New Roman" w:cs="Times New Roman"/>
          <w:sz w:val="24"/>
          <w:szCs w:val="24"/>
        </w:rPr>
        <w:t xml:space="preserve">and </w:t>
      </w:r>
      <w:r w:rsidR="00F06E93" w:rsidRPr="00AF4172">
        <w:rPr>
          <w:rFonts w:ascii="Times New Roman" w:hAnsi="Times New Roman" w:cs="Times New Roman"/>
          <w:sz w:val="24"/>
          <w:szCs w:val="24"/>
        </w:rPr>
        <w:t>entrenched in every aspect of our society</w:t>
      </w:r>
      <w:r w:rsidR="00120E68" w:rsidRPr="00AF4172">
        <w:rPr>
          <w:rFonts w:ascii="Times New Roman" w:hAnsi="Times New Roman" w:cs="Times New Roman"/>
          <w:sz w:val="24"/>
          <w:szCs w:val="24"/>
        </w:rPr>
        <w:t xml:space="preserve"> that it is</w:t>
      </w:r>
      <w:r w:rsidR="00F06E93" w:rsidRPr="00AF4172">
        <w:rPr>
          <w:rFonts w:ascii="Times New Roman" w:hAnsi="Times New Roman" w:cs="Times New Roman"/>
          <w:sz w:val="24"/>
          <w:szCs w:val="24"/>
        </w:rPr>
        <w:t xml:space="preserve"> </w:t>
      </w:r>
      <w:r w:rsidR="00A62798">
        <w:rPr>
          <w:rFonts w:ascii="Times New Roman" w:hAnsi="Times New Roman" w:cs="Times New Roman"/>
          <w:sz w:val="24"/>
          <w:szCs w:val="24"/>
        </w:rPr>
        <w:t>difficult to imagine</w:t>
      </w:r>
      <w:r w:rsidR="00F06E93" w:rsidRPr="00AF4172">
        <w:rPr>
          <w:rFonts w:ascii="Times New Roman" w:hAnsi="Times New Roman" w:cs="Times New Roman"/>
          <w:sz w:val="24"/>
          <w:szCs w:val="24"/>
        </w:rPr>
        <w:t xml:space="preserve"> a society that </w:t>
      </w:r>
      <w:r w:rsidR="00A62798">
        <w:rPr>
          <w:rFonts w:ascii="Times New Roman" w:hAnsi="Times New Roman" w:cs="Times New Roman"/>
          <w:sz w:val="24"/>
          <w:szCs w:val="24"/>
        </w:rPr>
        <w:t xml:space="preserve">functions </w:t>
      </w:r>
      <w:r w:rsidR="00F06E93" w:rsidRPr="00AF4172">
        <w:rPr>
          <w:rFonts w:ascii="Times New Roman" w:hAnsi="Times New Roman" w:cs="Times New Roman"/>
          <w:sz w:val="24"/>
          <w:szCs w:val="24"/>
        </w:rPr>
        <w:t>different</w:t>
      </w:r>
      <w:r w:rsidR="00A62798">
        <w:rPr>
          <w:rFonts w:ascii="Times New Roman" w:hAnsi="Times New Roman" w:cs="Times New Roman"/>
          <w:sz w:val="24"/>
          <w:szCs w:val="24"/>
        </w:rPr>
        <w:t>ly</w:t>
      </w:r>
      <w:r w:rsidR="00F06E93" w:rsidRPr="00AF4172">
        <w:rPr>
          <w:rFonts w:ascii="Times New Roman" w:hAnsi="Times New Roman" w:cs="Times New Roman"/>
          <w:sz w:val="24"/>
          <w:szCs w:val="24"/>
        </w:rPr>
        <w:t xml:space="preserve"> to the </w:t>
      </w:r>
      <w:r w:rsidR="00733936" w:rsidRPr="00AF4172">
        <w:rPr>
          <w:rFonts w:ascii="Times New Roman" w:hAnsi="Times New Roman" w:cs="Times New Roman"/>
          <w:sz w:val="24"/>
          <w:szCs w:val="24"/>
        </w:rPr>
        <w:t>way it does</w:t>
      </w:r>
      <w:r w:rsidR="00F06E93" w:rsidRPr="00AF4172">
        <w:rPr>
          <w:rFonts w:ascii="Times New Roman" w:hAnsi="Times New Roman" w:cs="Times New Roman"/>
          <w:sz w:val="24"/>
          <w:szCs w:val="24"/>
        </w:rPr>
        <w:t xml:space="preserve"> now. </w:t>
      </w:r>
      <w:r w:rsidR="00120E68" w:rsidRPr="00AF4172">
        <w:rPr>
          <w:rFonts w:ascii="Times New Roman" w:hAnsi="Times New Roman" w:cs="Times New Roman"/>
          <w:sz w:val="24"/>
          <w:szCs w:val="24"/>
        </w:rPr>
        <w:t xml:space="preserve">We </w:t>
      </w:r>
      <w:r w:rsidR="00A62798">
        <w:rPr>
          <w:rFonts w:ascii="Times New Roman" w:hAnsi="Times New Roman" w:cs="Times New Roman"/>
          <w:sz w:val="24"/>
          <w:szCs w:val="24"/>
        </w:rPr>
        <w:t xml:space="preserve">automatically </w:t>
      </w:r>
      <w:r w:rsidR="00120E68" w:rsidRPr="00AF4172">
        <w:rPr>
          <w:rFonts w:ascii="Times New Roman" w:hAnsi="Times New Roman" w:cs="Times New Roman"/>
          <w:sz w:val="24"/>
          <w:szCs w:val="24"/>
        </w:rPr>
        <w:t xml:space="preserve">assign </w:t>
      </w:r>
      <w:r w:rsidR="00A62798">
        <w:rPr>
          <w:rFonts w:ascii="Times New Roman" w:hAnsi="Times New Roman" w:cs="Times New Roman"/>
          <w:sz w:val="24"/>
          <w:szCs w:val="24"/>
        </w:rPr>
        <w:t xml:space="preserve">a </w:t>
      </w:r>
      <w:r w:rsidR="00120E68" w:rsidRPr="00AF4172">
        <w:rPr>
          <w:rFonts w:ascii="Times New Roman" w:hAnsi="Times New Roman" w:cs="Times New Roman"/>
          <w:sz w:val="24"/>
          <w:szCs w:val="24"/>
        </w:rPr>
        <w:t xml:space="preserve">gender at birth, produce a birth certificate to prove </w:t>
      </w:r>
      <w:r w:rsidR="00733936" w:rsidRPr="00AF4172">
        <w:rPr>
          <w:rFonts w:ascii="Times New Roman" w:hAnsi="Times New Roman" w:cs="Times New Roman"/>
          <w:sz w:val="24"/>
          <w:szCs w:val="24"/>
        </w:rPr>
        <w:t>that gender belongs to them</w:t>
      </w:r>
      <w:r w:rsidR="00120E68" w:rsidRPr="00AF4172">
        <w:rPr>
          <w:rFonts w:ascii="Times New Roman" w:hAnsi="Times New Roman" w:cs="Times New Roman"/>
          <w:sz w:val="24"/>
          <w:szCs w:val="24"/>
        </w:rPr>
        <w:t xml:space="preserve"> and then </w:t>
      </w:r>
      <w:r w:rsidR="00A62798">
        <w:rPr>
          <w:rFonts w:ascii="Times New Roman" w:hAnsi="Times New Roman" w:cs="Times New Roman"/>
          <w:sz w:val="24"/>
          <w:szCs w:val="24"/>
        </w:rPr>
        <w:t xml:space="preserve">nurture </w:t>
      </w:r>
      <w:r w:rsidR="00F06E93" w:rsidRPr="00AF4172">
        <w:rPr>
          <w:rFonts w:ascii="Times New Roman" w:hAnsi="Times New Roman" w:cs="Times New Roman"/>
          <w:sz w:val="24"/>
          <w:szCs w:val="24"/>
        </w:rPr>
        <w:t xml:space="preserve">children </w:t>
      </w:r>
      <w:r w:rsidR="00A62798">
        <w:rPr>
          <w:rFonts w:ascii="Times New Roman" w:hAnsi="Times New Roman" w:cs="Times New Roman"/>
          <w:sz w:val="24"/>
          <w:szCs w:val="24"/>
        </w:rPr>
        <w:t xml:space="preserve">in </w:t>
      </w:r>
      <w:r w:rsidR="00F06E93" w:rsidRPr="00AF4172">
        <w:rPr>
          <w:rFonts w:ascii="Times New Roman" w:hAnsi="Times New Roman" w:cs="Times New Roman"/>
          <w:sz w:val="24"/>
          <w:szCs w:val="24"/>
        </w:rPr>
        <w:t>different</w:t>
      </w:r>
      <w:r w:rsidR="00A62798">
        <w:rPr>
          <w:rFonts w:ascii="Times New Roman" w:hAnsi="Times New Roman" w:cs="Times New Roman"/>
          <w:sz w:val="24"/>
          <w:szCs w:val="24"/>
        </w:rPr>
        <w:t xml:space="preserve"> ways, depending</w:t>
      </w:r>
      <w:r w:rsidR="00F06E93" w:rsidRPr="00AF4172">
        <w:rPr>
          <w:rFonts w:ascii="Times New Roman" w:hAnsi="Times New Roman" w:cs="Times New Roman"/>
          <w:sz w:val="24"/>
          <w:szCs w:val="24"/>
        </w:rPr>
        <w:t xml:space="preserve"> </w:t>
      </w:r>
      <w:r w:rsidR="00A62798">
        <w:rPr>
          <w:rFonts w:ascii="Times New Roman" w:hAnsi="Times New Roman" w:cs="Times New Roman"/>
          <w:sz w:val="24"/>
          <w:szCs w:val="24"/>
        </w:rPr>
        <w:t>on that assigned gender-identity</w:t>
      </w:r>
      <w:r w:rsidR="00120E68" w:rsidRPr="00AF4172">
        <w:rPr>
          <w:rFonts w:ascii="Times New Roman" w:hAnsi="Times New Roman" w:cs="Times New Roman"/>
          <w:sz w:val="24"/>
          <w:szCs w:val="24"/>
        </w:rPr>
        <w:t>. This</w:t>
      </w:r>
      <w:r w:rsidR="00F06E93" w:rsidRPr="00AF4172">
        <w:rPr>
          <w:rFonts w:ascii="Times New Roman" w:hAnsi="Times New Roman" w:cs="Times New Roman"/>
          <w:sz w:val="24"/>
          <w:szCs w:val="24"/>
        </w:rPr>
        <w:t xml:space="preserve"> reinforce</w:t>
      </w:r>
      <w:r w:rsidR="00120E68" w:rsidRPr="00AF4172">
        <w:rPr>
          <w:rFonts w:ascii="Times New Roman" w:hAnsi="Times New Roman" w:cs="Times New Roman"/>
          <w:sz w:val="24"/>
          <w:szCs w:val="24"/>
        </w:rPr>
        <w:t>s</w:t>
      </w:r>
      <w:r w:rsidR="00F06E93" w:rsidRPr="00AF4172">
        <w:rPr>
          <w:rFonts w:ascii="Times New Roman" w:hAnsi="Times New Roman" w:cs="Times New Roman"/>
          <w:sz w:val="24"/>
          <w:szCs w:val="24"/>
        </w:rPr>
        <w:t xml:space="preserve"> stereotypes about men and women</w:t>
      </w:r>
      <w:r w:rsidR="00120E68" w:rsidRPr="00AF4172">
        <w:rPr>
          <w:rFonts w:ascii="Times New Roman" w:hAnsi="Times New Roman" w:cs="Times New Roman"/>
          <w:sz w:val="24"/>
          <w:szCs w:val="24"/>
        </w:rPr>
        <w:t xml:space="preserve"> and </w:t>
      </w:r>
      <w:r w:rsidR="00454BA2">
        <w:rPr>
          <w:rFonts w:ascii="Times New Roman" w:hAnsi="Times New Roman" w:cs="Times New Roman"/>
          <w:sz w:val="24"/>
          <w:szCs w:val="24"/>
        </w:rPr>
        <w:t>generates</w:t>
      </w:r>
      <w:r w:rsidR="00F06E93" w:rsidRPr="00AF4172">
        <w:rPr>
          <w:rFonts w:ascii="Times New Roman" w:hAnsi="Times New Roman" w:cs="Times New Roman"/>
          <w:sz w:val="24"/>
          <w:szCs w:val="24"/>
        </w:rPr>
        <w:t xml:space="preserve"> the </w:t>
      </w:r>
      <w:r w:rsidR="00454BA2">
        <w:rPr>
          <w:rFonts w:ascii="Times New Roman" w:hAnsi="Times New Roman" w:cs="Times New Roman"/>
          <w:sz w:val="24"/>
          <w:szCs w:val="24"/>
        </w:rPr>
        <w:t>conventions</w:t>
      </w:r>
      <w:r w:rsidR="00F06E93" w:rsidRPr="00AF4172">
        <w:rPr>
          <w:rFonts w:ascii="Times New Roman" w:hAnsi="Times New Roman" w:cs="Times New Roman"/>
          <w:sz w:val="24"/>
          <w:szCs w:val="24"/>
        </w:rPr>
        <w:t xml:space="preserve"> that we </w:t>
      </w:r>
      <w:r w:rsidR="00120E68" w:rsidRPr="00AF4172">
        <w:rPr>
          <w:rFonts w:ascii="Times New Roman" w:hAnsi="Times New Roman" w:cs="Times New Roman"/>
          <w:sz w:val="24"/>
          <w:szCs w:val="24"/>
        </w:rPr>
        <w:t xml:space="preserve">then </w:t>
      </w:r>
      <w:r w:rsidR="00F06E93" w:rsidRPr="00AF4172">
        <w:rPr>
          <w:rFonts w:ascii="Times New Roman" w:hAnsi="Times New Roman" w:cs="Times New Roman"/>
          <w:sz w:val="24"/>
          <w:szCs w:val="24"/>
        </w:rPr>
        <w:t xml:space="preserve">try to </w:t>
      </w:r>
      <w:r w:rsidR="00454BA2">
        <w:rPr>
          <w:rFonts w:ascii="Times New Roman" w:hAnsi="Times New Roman" w:cs="Times New Roman"/>
          <w:sz w:val="24"/>
          <w:szCs w:val="24"/>
        </w:rPr>
        <w:t>contest</w:t>
      </w:r>
      <w:r w:rsidR="00F06E93" w:rsidRPr="00AF4172">
        <w:rPr>
          <w:rFonts w:ascii="Times New Roman" w:hAnsi="Times New Roman" w:cs="Times New Roman"/>
          <w:sz w:val="24"/>
          <w:szCs w:val="24"/>
        </w:rPr>
        <w:t xml:space="preserve"> </w:t>
      </w:r>
      <w:r w:rsidR="00454BA2">
        <w:rPr>
          <w:rFonts w:ascii="Times New Roman" w:hAnsi="Times New Roman" w:cs="Times New Roman"/>
          <w:sz w:val="24"/>
          <w:szCs w:val="24"/>
        </w:rPr>
        <w:t>at a later date,</w:t>
      </w:r>
      <w:r w:rsidR="00F06E93" w:rsidRPr="00AF4172">
        <w:rPr>
          <w:rFonts w:ascii="Times New Roman" w:hAnsi="Times New Roman" w:cs="Times New Roman"/>
          <w:sz w:val="24"/>
          <w:szCs w:val="24"/>
        </w:rPr>
        <w:t xml:space="preserve"> when we try to </w:t>
      </w:r>
      <w:r w:rsidR="00454BA2">
        <w:rPr>
          <w:rFonts w:ascii="Times New Roman" w:hAnsi="Times New Roman" w:cs="Times New Roman"/>
          <w:sz w:val="24"/>
          <w:szCs w:val="24"/>
        </w:rPr>
        <w:t>fight for</w:t>
      </w:r>
      <w:r w:rsidR="00120E68" w:rsidRPr="00AF4172">
        <w:rPr>
          <w:rFonts w:ascii="Times New Roman" w:hAnsi="Times New Roman" w:cs="Times New Roman"/>
          <w:sz w:val="24"/>
          <w:szCs w:val="24"/>
        </w:rPr>
        <w:t xml:space="preserve"> sexual equality.</w:t>
      </w:r>
      <w:r w:rsidR="00845269" w:rsidRPr="00AF4172">
        <w:rPr>
          <w:rFonts w:ascii="Times New Roman" w:hAnsi="Times New Roman" w:cs="Times New Roman"/>
          <w:sz w:val="24"/>
          <w:szCs w:val="24"/>
        </w:rPr>
        <w:t xml:space="preserve"> P</w:t>
      </w:r>
      <w:r w:rsidR="00733936" w:rsidRPr="00AF4172">
        <w:rPr>
          <w:rFonts w:ascii="Times New Roman" w:hAnsi="Times New Roman" w:cs="Times New Roman"/>
          <w:sz w:val="24"/>
          <w:szCs w:val="24"/>
        </w:rPr>
        <w:t>erhaps, in a future ideal world</w:t>
      </w:r>
      <w:r w:rsidR="00454BA2">
        <w:rPr>
          <w:rFonts w:ascii="Times New Roman" w:hAnsi="Times New Roman" w:cs="Times New Roman"/>
          <w:sz w:val="24"/>
          <w:szCs w:val="24"/>
        </w:rPr>
        <w:t>,</w:t>
      </w:r>
      <w:r w:rsidR="00845269" w:rsidRPr="00AF4172">
        <w:rPr>
          <w:rFonts w:ascii="Times New Roman" w:hAnsi="Times New Roman" w:cs="Times New Roman"/>
          <w:sz w:val="24"/>
          <w:szCs w:val="24"/>
        </w:rPr>
        <w:t xml:space="preserve"> </w:t>
      </w:r>
      <w:r w:rsidR="00F06E93" w:rsidRPr="00AF4172">
        <w:rPr>
          <w:rFonts w:ascii="Times New Roman" w:hAnsi="Times New Roman" w:cs="Times New Roman"/>
          <w:sz w:val="24"/>
          <w:szCs w:val="24"/>
        </w:rPr>
        <w:t xml:space="preserve">we </w:t>
      </w:r>
      <w:r w:rsidR="00733936" w:rsidRPr="00AF4172">
        <w:rPr>
          <w:rFonts w:ascii="Times New Roman" w:hAnsi="Times New Roman" w:cs="Times New Roman"/>
          <w:sz w:val="24"/>
          <w:szCs w:val="24"/>
        </w:rPr>
        <w:t>would</w:t>
      </w:r>
      <w:r w:rsidR="00845269" w:rsidRPr="00AF4172">
        <w:rPr>
          <w:rFonts w:ascii="Times New Roman" w:hAnsi="Times New Roman" w:cs="Times New Roman"/>
          <w:sz w:val="24"/>
          <w:szCs w:val="24"/>
        </w:rPr>
        <w:t xml:space="preserve"> not </w:t>
      </w:r>
      <w:r w:rsidR="00F06E93" w:rsidRPr="00AF4172">
        <w:rPr>
          <w:rFonts w:ascii="Times New Roman" w:hAnsi="Times New Roman" w:cs="Times New Roman"/>
          <w:sz w:val="24"/>
          <w:szCs w:val="24"/>
        </w:rPr>
        <w:t>even s</w:t>
      </w:r>
      <w:r w:rsidR="00454BA2">
        <w:rPr>
          <w:rFonts w:ascii="Times New Roman" w:hAnsi="Times New Roman" w:cs="Times New Roman"/>
          <w:sz w:val="24"/>
          <w:szCs w:val="24"/>
        </w:rPr>
        <w:t>tate</w:t>
      </w:r>
      <w:r w:rsidR="00F06E93" w:rsidRPr="00AF4172">
        <w:rPr>
          <w:rFonts w:ascii="Times New Roman" w:hAnsi="Times New Roman" w:cs="Times New Roman"/>
          <w:sz w:val="24"/>
          <w:szCs w:val="24"/>
        </w:rPr>
        <w:t xml:space="preserve"> a gender identity</w:t>
      </w:r>
      <w:r w:rsidR="00845269" w:rsidRPr="00AF4172">
        <w:rPr>
          <w:rFonts w:ascii="Times New Roman" w:hAnsi="Times New Roman" w:cs="Times New Roman"/>
          <w:sz w:val="24"/>
          <w:szCs w:val="24"/>
        </w:rPr>
        <w:t>,</w:t>
      </w:r>
      <w:r w:rsidR="00F06E93" w:rsidRPr="00AF4172">
        <w:rPr>
          <w:rFonts w:ascii="Times New Roman" w:hAnsi="Times New Roman" w:cs="Times New Roman"/>
          <w:sz w:val="24"/>
          <w:szCs w:val="24"/>
        </w:rPr>
        <w:t xml:space="preserve"> we </w:t>
      </w:r>
      <w:r w:rsidR="00454BA2">
        <w:rPr>
          <w:rFonts w:ascii="Times New Roman" w:hAnsi="Times New Roman" w:cs="Times New Roman"/>
          <w:sz w:val="24"/>
          <w:szCs w:val="24"/>
        </w:rPr>
        <w:t>do not currently state our religion or sexuality</w:t>
      </w:r>
      <w:r w:rsidR="00845269" w:rsidRPr="00AF4172">
        <w:rPr>
          <w:rFonts w:ascii="Times New Roman" w:hAnsi="Times New Roman" w:cs="Times New Roman"/>
          <w:sz w:val="24"/>
          <w:szCs w:val="24"/>
        </w:rPr>
        <w:t xml:space="preserve"> at birth, </w:t>
      </w:r>
      <w:r w:rsidR="00454BA2">
        <w:rPr>
          <w:rFonts w:ascii="Times New Roman" w:hAnsi="Times New Roman" w:cs="Times New Roman"/>
          <w:sz w:val="24"/>
          <w:szCs w:val="24"/>
        </w:rPr>
        <w:t xml:space="preserve">so </w:t>
      </w:r>
      <w:r w:rsidR="00F06E93" w:rsidRPr="00AF4172">
        <w:rPr>
          <w:rFonts w:ascii="Times New Roman" w:hAnsi="Times New Roman" w:cs="Times New Roman"/>
          <w:sz w:val="24"/>
          <w:szCs w:val="24"/>
        </w:rPr>
        <w:t xml:space="preserve">why </w:t>
      </w:r>
      <w:r w:rsidR="00845269" w:rsidRPr="00AF4172">
        <w:rPr>
          <w:rFonts w:ascii="Times New Roman" w:hAnsi="Times New Roman" w:cs="Times New Roman"/>
          <w:sz w:val="24"/>
          <w:szCs w:val="24"/>
        </w:rPr>
        <w:t>should</w:t>
      </w:r>
      <w:r w:rsidR="00F06E93" w:rsidRPr="00AF4172">
        <w:rPr>
          <w:rFonts w:ascii="Times New Roman" w:hAnsi="Times New Roman" w:cs="Times New Roman"/>
          <w:sz w:val="24"/>
          <w:szCs w:val="24"/>
        </w:rPr>
        <w:t xml:space="preserve"> it matter where </w:t>
      </w:r>
      <w:r w:rsidR="00845269" w:rsidRPr="00AF4172">
        <w:rPr>
          <w:rFonts w:ascii="Times New Roman" w:hAnsi="Times New Roman" w:cs="Times New Roman"/>
          <w:sz w:val="24"/>
          <w:szCs w:val="24"/>
        </w:rPr>
        <w:t>we sit o</w:t>
      </w:r>
      <w:r w:rsidR="00F06E93" w:rsidRPr="00AF4172">
        <w:rPr>
          <w:rFonts w:ascii="Times New Roman" w:hAnsi="Times New Roman" w:cs="Times New Roman"/>
          <w:sz w:val="24"/>
          <w:szCs w:val="24"/>
        </w:rPr>
        <w:t>n the gender spectrum</w:t>
      </w:r>
      <w:r w:rsidR="00454BA2">
        <w:rPr>
          <w:rFonts w:ascii="Times New Roman" w:hAnsi="Times New Roman" w:cs="Times New Roman"/>
          <w:sz w:val="24"/>
          <w:szCs w:val="24"/>
        </w:rPr>
        <w:t>?</w:t>
      </w:r>
      <w:r w:rsidR="00F5587D" w:rsidRPr="00AF4172">
        <w:rPr>
          <w:rFonts w:ascii="Times New Roman" w:hAnsi="Times New Roman" w:cs="Times New Roman"/>
          <w:sz w:val="24"/>
          <w:szCs w:val="24"/>
        </w:rPr>
        <w:t xml:space="preserve"> </w:t>
      </w:r>
      <w:r w:rsidR="00783B68" w:rsidRPr="00AF4172">
        <w:rPr>
          <w:rFonts w:ascii="Times New Roman" w:hAnsi="Times New Roman" w:cs="Times New Roman"/>
          <w:sz w:val="24"/>
          <w:szCs w:val="24"/>
        </w:rPr>
        <w:t>Judith Butler tells us that w</w:t>
      </w:r>
      <w:r w:rsidR="001F4C5F" w:rsidRPr="00AF4172">
        <w:rPr>
          <w:rFonts w:ascii="Times New Roman" w:hAnsi="Times New Roman" w:cs="Times New Roman"/>
          <w:sz w:val="24"/>
          <w:szCs w:val="24"/>
        </w:rPr>
        <w:t>ithout hetero</w:t>
      </w:r>
      <w:r w:rsidR="00BD017C" w:rsidRPr="00AF4172">
        <w:rPr>
          <w:rFonts w:ascii="Times New Roman" w:hAnsi="Times New Roman" w:cs="Times New Roman"/>
          <w:sz w:val="24"/>
          <w:szCs w:val="24"/>
        </w:rPr>
        <w:t>-</w:t>
      </w:r>
      <w:r w:rsidR="001F4C5F" w:rsidRPr="00AF4172">
        <w:rPr>
          <w:rFonts w:ascii="Times New Roman" w:hAnsi="Times New Roman" w:cs="Times New Roman"/>
          <w:sz w:val="24"/>
          <w:szCs w:val="24"/>
        </w:rPr>
        <w:t>sexism</w:t>
      </w:r>
      <w:r w:rsidR="00733936" w:rsidRPr="00AF4172">
        <w:rPr>
          <w:rFonts w:ascii="Times New Roman" w:hAnsi="Times New Roman" w:cs="Times New Roman"/>
          <w:sz w:val="24"/>
          <w:szCs w:val="24"/>
        </w:rPr>
        <w:t>,</w:t>
      </w:r>
      <w:r w:rsidR="001F4C5F" w:rsidRPr="00AF4172">
        <w:rPr>
          <w:rFonts w:ascii="Times New Roman" w:hAnsi="Times New Roman" w:cs="Times New Roman"/>
          <w:sz w:val="24"/>
          <w:szCs w:val="24"/>
        </w:rPr>
        <w:t xml:space="preserve"> that </w:t>
      </w:r>
      <w:r w:rsidR="00B65D8A">
        <w:rPr>
          <w:rFonts w:ascii="Times New Roman" w:hAnsi="Times New Roman" w:cs="Times New Roman"/>
          <w:sz w:val="24"/>
          <w:szCs w:val="24"/>
        </w:rPr>
        <w:t>requires</w:t>
      </w:r>
      <w:r w:rsidR="001F4C5F" w:rsidRPr="00AF4172">
        <w:rPr>
          <w:rFonts w:ascii="Times New Roman" w:hAnsi="Times New Roman" w:cs="Times New Roman"/>
          <w:sz w:val="24"/>
          <w:szCs w:val="24"/>
        </w:rPr>
        <w:t xml:space="preserve"> people to </w:t>
      </w:r>
      <w:r w:rsidR="00B65D8A">
        <w:rPr>
          <w:rFonts w:ascii="Times New Roman" w:hAnsi="Times New Roman" w:cs="Times New Roman"/>
          <w:sz w:val="24"/>
          <w:szCs w:val="24"/>
        </w:rPr>
        <w:lastRenderedPageBreak/>
        <w:t>identify to a gender</w:t>
      </w:r>
      <w:r w:rsidR="001F4C5F" w:rsidRPr="00AF4172">
        <w:rPr>
          <w:rFonts w:ascii="Times New Roman" w:hAnsi="Times New Roman" w:cs="Times New Roman"/>
          <w:sz w:val="24"/>
          <w:szCs w:val="24"/>
        </w:rPr>
        <w:t xml:space="preserve">, there would not be any genders at all. </w:t>
      </w:r>
      <w:r w:rsidR="00B65D8A">
        <w:rPr>
          <w:rFonts w:ascii="Times New Roman" w:hAnsi="Times New Roman" w:cs="Times New Roman"/>
          <w:sz w:val="24"/>
          <w:szCs w:val="24"/>
        </w:rPr>
        <w:t>Eventually</w:t>
      </w:r>
      <w:r w:rsidR="001F4C5F" w:rsidRPr="00AF4172">
        <w:rPr>
          <w:rFonts w:ascii="Times New Roman" w:hAnsi="Times New Roman" w:cs="Times New Roman"/>
          <w:sz w:val="24"/>
          <w:szCs w:val="24"/>
        </w:rPr>
        <w:t xml:space="preserve">, </w:t>
      </w:r>
      <w:r w:rsidR="00B65D8A">
        <w:rPr>
          <w:rFonts w:ascii="Times New Roman" w:hAnsi="Times New Roman" w:cs="Times New Roman"/>
          <w:sz w:val="24"/>
          <w:szCs w:val="24"/>
        </w:rPr>
        <w:t xml:space="preserve">society </w:t>
      </w:r>
      <w:r w:rsidR="001F4C5F" w:rsidRPr="00AF4172">
        <w:rPr>
          <w:rFonts w:ascii="Times New Roman" w:hAnsi="Times New Roman" w:cs="Times New Roman"/>
          <w:sz w:val="24"/>
          <w:szCs w:val="24"/>
        </w:rPr>
        <w:t xml:space="preserve">should </w:t>
      </w:r>
      <w:r w:rsidR="00B65D8A">
        <w:rPr>
          <w:rFonts w:ascii="Times New Roman" w:hAnsi="Times New Roman" w:cs="Times New Roman"/>
          <w:sz w:val="24"/>
          <w:szCs w:val="24"/>
        </w:rPr>
        <w:t>eradicate the rules</w:t>
      </w:r>
      <w:r w:rsidR="001F4C5F" w:rsidRPr="00AF4172">
        <w:rPr>
          <w:rFonts w:ascii="Times New Roman" w:hAnsi="Times New Roman" w:cs="Times New Roman"/>
          <w:sz w:val="24"/>
          <w:szCs w:val="24"/>
        </w:rPr>
        <w:t xml:space="preserve"> that co</w:t>
      </w:r>
      <w:r w:rsidR="00B65D8A">
        <w:rPr>
          <w:rFonts w:ascii="Times New Roman" w:hAnsi="Times New Roman" w:cs="Times New Roman"/>
          <w:sz w:val="24"/>
          <w:szCs w:val="24"/>
        </w:rPr>
        <w:t>erce</w:t>
      </w:r>
      <w:r w:rsidR="001F4C5F" w:rsidRPr="00AF4172">
        <w:rPr>
          <w:rFonts w:ascii="Times New Roman" w:hAnsi="Times New Roman" w:cs="Times New Roman"/>
          <w:sz w:val="24"/>
          <w:szCs w:val="24"/>
        </w:rPr>
        <w:t xml:space="preserve"> people to act </w:t>
      </w:r>
      <w:r w:rsidR="00B65D8A">
        <w:rPr>
          <w:rFonts w:ascii="Times New Roman" w:hAnsi="Times New Roman" w:cs="Times New Roman"/>
          <w:sz w:val="24"/>
          <w:szCs w:val="24"/>
        </w:rPr>
        <w:t>out gender</w:t>
      </w:r>
      <w:r w:rsidR="001F4C5F" w:rsidRPr="00AF4172">
        <w:rPr>
          <w:rFonts w:ascii="Times New Roman" w:hAnsi="Times New Roman" w:cs="Times New Roman"/>
          <w:sz w:val="24"/>
          <w:szCs w:val="24"/>
        </w:rPr>
        <w:t>.</w:t>
      </w:r>
      <w:r w:rsidR="00F5587D" w:rsidRPr="00AF4172">
        <w:rPr>
          <w:rFonts w:ascii="Times New Roman" w:hAnsi="Times New Roman" w:cs="Times New Roman"/>
          <w:sz w:val="24"/>
          <w:szCs w:val="24"/>
        </w:rPr>
        <w:t xml:space="preserve"> (Butler, 1993) </w:t>
      </w:r>
      <w:r w:rsidR="00BD017C" w:rsidRPr="00AF4172">
        <w:rPr>
          <w:rFonts w:ascii="Times New Roman" w:hAnsi="Times New Roman" w:cs="Times New Roman"/>
          <w:sz w:val="24"/>
          <w:szCs w:val="24"/>
        </w:rPr>
        <w:t xml:space="preserve">Our existence is always </w:t>
      </w:r>
      <w:r w:rsidR="00B65D8A">
        <w:rPr>
          <w:rFonts w:ascii="Times New Roman" w:hAnsi="Times New Roman" w:cs="Times New Roman"/>
          <w:sz w:val="24"/>
          <w:szCs w:val="24"/>
        </w:rPr>
        <w:t>restricted</w:t>
      </w:r>
      <w:r w:rsidR="00BD017C" w:rsidRPr="00AF4172">
        <w:rPr>
          <w:rFonts w:ascii="Times New Roman" w:hAnsi="Times New Roman" w:cs="Times New Roman"/>
          <w:sz w:val="24"/>
          <w:szCs w:val="24"/>
        </w:rPr>
        <w:t xml:space="preserve"> by </w:t>
      </w:r>
      <w:r w:rsidR="00F5587D" w:rsidRPr="00AF4172">
        <w:rPr>
          <w:rFonts w:ascii="Times New Roman" w:hAnsi="Times New Roman" w:cs="Times New Roman"/>
          <w:sz w:val="24"/>
          <w:szCs w:val="24"/>
        </w:rPr>
        <w:t>society</w:t>
      </w:r>
      <w:r w:rsidR="00BD017C" w:rsidRPr="00AF4172">
        <w:rPr>
          <w:rFonts w:ascii="Times New Roman" w:hAnsi="Times New Roman" w:cs="Times New Roman"/>
          <w:sz w:val="24"/>
          <w:szCs w:val="24"/>
        </w:rPr>
        <w:t xml:space="preserve"> and our culture</w:t>
      </w:r>
      <w:r w:rsidR="00B65D8A">
        <w:rPr>
          <w:rFonts w:ascii="Times New Roman" w:hAnsi="Times New Roman" w:cs="Times New Roman"/>
          <w:sz w:val="24"/>
          <w:szCs w:val="24"/>
        </w:rPr>
        <w:t>,</w:t>
      </w:r>
      <w:r w:rsidR="00BD017C" w:rsidRPr="00AF4172">
        <w:rPr>
          <w:rFonts w:ascii="Times New Roman" w:hAnsi="Times New Roman" w:cs="Times New Roman"/>
          <w:sz w:val="24"/>
          <w:szCs w:val="24"/>
        </w:rPr>
        <w:t xml:space="preserve"> </w:t>
      </w:r>
      <w:r w:rsidR="00B65D8A">
        <w:rPr>
          <w:rFonts w:ascii="Times New Roman" w:hAnsi="Times New Roman" w:cs="Times New Roman"/>
          <w:sz w:val="24"/>
          <w:szCs w:val="24"/>
        </w:rPr>
        <w:t>consequently</w:t>
      </w:r>
      <w:r w:rsidR="00BD017C" w:rsidRPr="00AF4172">
        <w:rPr>
          <w:rFonts w:ascii="Times New Roman" w:hAnsi="Times New Roman" w:cs="Times New Roman"/>
          <w:sz w:val="24"/>
          <w:szCs w:val="24"/>
        </w:rPr>
        <w:t xml:space="preserve"> we are never </w:t>
      </w:r>
      <w:r w:rsidR="00B65D8A">
        <w:rPr>
          <w:rFonts w:ascii="Times New Roman" w:hAnsi="Times New Roman" w:cs="Times New Roman"/>
          <w:sz w:val="24"/>
          <w:szCs w:val="24"/>
        </w:rPr>
        <w:t>totally</w:t>
      </w:r>
      <w:r w:rsidR="00BD017C" w:rsidRPr="00AF4172">
        <w:rPr>
          <w:rFonts w:ascii="Times New Roman" w:hAnsi="Times New Roman" w:cs="Times New Roman"/>
          <w:sz w:val="24"/>
          <w:szCs w:val="24"/>
        </w:rPr>
        <w:t xml:space="preserve"> free to </w:t>
      </w:r>
      <w:r w:rsidR="00B65D8A">
        <w:rPr>
          <w:rFonts w:ascii="Times New Roman" w:hAnsi="Times New Roman" w:cs="Times New Roman"/>
          <w:sz w:val="24"/>
          <w:szCs w:val="24"/>
        </w:rPr>
        <w:t>decide</w:t>
      </w:r>
      <w:r w:rsidR="00BD017C" w:rsidRPr="00AF4172">
        <w:rPr>
          <w:rFonts w:ascii="Times New Roman" w:hAnsi="Times New Roman" w:cs="Times New Roman"/>
          <w:sz w:val="24"/>
          <w:szCs w:val="24"/>
        </w:rPr>
        <w:t xml:space="preserve"> our </w:t>
      </w:r>
      <w:r w:rsidR="00B65D8A">
        <w:rPr>
          <w:rFonts w:ascii="Times New Roman" w:hAnsi="Times New Roman" w:cs="Times New Roman"/>
          <w:sz w:val="24"/>
          <w:szCs w:val="24"/>
        </w:rPr>
        <w:t xml:space="preserve">own </w:t>
      </w:r>
      <w:r w:rsidR="00BD017C" w:rsidRPr="00AF4172">
        <w:rPr>
          <w:rFonts w:ascii="Times New Roman" w:hAnsi="Times New Roman" w:cs="Times New Roman"/>
          <w:sz w:val="24"/>
          <w:szCs w:val="24"/>
        </w:rPr>
        <w:t xml:space="preserve">identity. </w:t>
      </w:r>
      <w:r w:rsidR="00B65D8A">
        <w:rPr>
          <w:rFonts w:ascii="Times New Roman" w:hAnsi="Times New Roman" w:cs="Times New Roman"/>
          <w:sz w:val="24"/>
          <w:szCs w:val="24"/>
        </w:rPr>
        <w:t>Equally,</w:t>
      </w:r>
      <w:r w:rsidR="00BD017C" w:rsidRPr="00AF4172">
        <w:rPr>
          <w:rFonts w:ascii="Times New Roman" w:hAnsi="Times New Roman" w:cs="Times New Roman"/>
          <w:sz w:val="24"/>
          <w:szCs w:val="24"/>
        </w:rPr>
        <w:t xml:space="preserve"> our </w:t>
      </w:r>
      <w:r w:rsidR="00B65D8A">
        <w:rPr>
          <w:rFonts w:ascii="Times New Roman" w:hAnsi="Times New Roman" w:cs="Times New Roman"/>
          <w:sz w:val="24"/>
          <w:szCs w:val="24"/>
        </w:rPr>
        <w:t>reality</w:t>
      </w:r>
      <w:r w:rsidR="00BD017C" w:rsidRPr="00AF4172">
        <w:rPr>
          <w:rFonts w:ascii="Times New Roman" w:hAnsi="Times New Roman" w:cs="Times New Roman"/>
          <w:sz w:val="24"/>
          <w:szCs w:val="24"/>
        </w:rPr>
        <w:t xml:space="preserve"> cannot be </w:t>
      </w:r>
      <w:r w:rsidR="00B65D8A">
        <w:rPr>
          <w:rFonts w:ascii="Times New Roman" w:hAnsi="Times New Roman" w:cs="Times New Roman"/>
          <w:sz w:val="24"/>
          <w:szCs w:val="24"/>
        </w:rPr>
        <w:t>totally</w:t>
      </w:r>
      <w:r w:rsidR="00BD017C" w:rsidRPr="00AF4172">
        <w:rPr>
          <w:rFonts w:ascii="Times New Roman" w:hAnsi="Times New Roman" w:cs="Times New Roman"/>
          <w:sz w:val="24"/>
          <w:szCs w:val="24"/>
        </w:rPr>
        <w:t xml:space="preserve"> </w:t>
      </w:r>
      <w:r w:rsidR="00B65D8A">
        <w:rPr>
          <w:rFonts w:ascii="Times New Roman" w:hAnsi="Times New Roman" w:cs="Times New Roman"/>
          <w:sz w:val="24"/>
          <w:szCs w:val="24"/>
        </w:rPr>
        <w:t>condensed</w:t>
      </w:r>
      <w:r w:rsidR="00BD017C" w:rsidRPr="00AF4172">
        <w:rPr>
          <w:rFonts w:ascii="Times New Roman" w:hAnsi="Times New Roman" w:cs="Times New Roman"/>
          <w:sz w:val="24"/>
          <w:szCs w:val="24"/>
        </w:rPr>
        <w:t xml:space="preserve"> to those</w:t>
      </w:r>
      <w:r w:rsidR="00B65D8A">
        <w:rPr>
          <w:rFonts w:ascii="Times New Roman" w:hAnsi="Times New Roman" w:cs="Times New Roman"/>
          <w:sz w:val="24"/>
          <w:szCs w:val="24"/>
        </w:rPr>
        <w:t xml:space="preserve"> </w:t>
      </w:r>
      <w:r w:rsidR="00BD017C" w:rsidRPr="00AF4172">
        <w:rPr>
          <w:rFonts w:ascii="Times New Roman" w:hAnsi="Times New Roman" w:cs="Times New Roman"/>
          <w:sz w:val="24"/>
          <w:szCs w:val="24"/>
        </w:rPr>
        <w:t xml:space="preserve">identities </w:t>
      </w:r>
      <w:r w:rsidR="00B65D8A">
        <w:rPr>
          <w:rFonts w:ascii="Times New Roman" w:hAnsi="Times New Roman" w:cs="Times New Roman"/>
          <w:sz w:val="24"/>
          <w:szCs w:val="24"/>
        </w:rPr>
        <w:t xml:space="preserve">and groups </w:t>
      </w:r>
      <w:r w:rsidR="00BD017C" w:rsidRPr="00AF4172">
        <w:rPr>
          <w:rFonts w:ascii="Times New Roman" w:hAnsi="Times New Roman" w:cs="Times New Roman"/>
          <w:sz w:val="24"/>
          <w:szCs w:val="24"/>
        </w:rPr>
        <w:t xml:space="preserve">that are </w:t>
      </w:r>
      <w:r w:rsidR="00B65D8A">
        <w:rPr>
          <w:rFonts w:ascii="Times New Roman" w:hAnsi="Times New Roman" w:cs="Times New Roman"/>
          <w:sz w:val="24"/>
          <w:szCs w:val="24"/>
        </w:rPr>
        <w:t>awarded</w:t>
      </w:r>
      <w:r w:rsidR="00BD017C" w:rsidRPr="00AF4172">
        <w:rPr>
          <w:rFonts w:ascii="Times New Roman" w:hAnsi="Times New Roman" w:cs="Times New Roman"/>
          <w:sz w:val="24"/>
          <w:szCs w:val="24"/>
        </w:rPr>
        <w:t xml:space="preserve"> to us. </w:t>
      </w:r>
      <w:r w:rsidR="00F5587D" w:rsidRPr="00AF4172">
        <w:rPr>
          <w:rFonts w:ascii="Times New Roman" w:hAnsi="Times New Roman" w:cs="Times New Roman"/>
          <w:sz w:val="24"/>
          <w:szCs w:val="24"/>
        </w:rPr>
        <w:t xml:space="preserve">(Oksala, 1998) </w:t>
      </w:r>
      <w:r w:rsidR="00D12B10">
        <w:rPr>
          <w:rFonts w:ascii="Times New Roman" w:hAnsi="Times New Roman" w:cs="Times New Roman"/>
          <w:sz w:val="24"/>
          <w:szCs w:val="24"/>
        </w:rPr>
        <w:t>G</w:t>
      </w:r>
      <w:r w:rsidR="00BD017C" w:rsidRPr="00AF4172">
        <w:rPr>
          <w:rFonts w:ascii="Times New Roman" w:hAnsi="Times New Roman" w:cs="Times New Roman"/>
          <w:sz w:val="24"/>
          <w:szCs w:val="24"/>
        </w:rPr>
        <w:t xml:space="preserve">ender identities </w:t>
      </w:r>
      <w:r w:rsidR="00D12B10">
        <w:rPr>
          <w:rFonts w:ascii="Times New Roman" w:hAnsi="Times New Roman" w:cs="Times New Roman"/>
          <w:sz w:val="24"/>
          <w:szCs w:val="24"/>
        </w:rPr>
        <w:t>themselves, comprise of</w:t>
      </w:r>
      <w:r w:rsidR="00BD017C" w:rsidRPr="00AF4172">
        <w:rPr>
          <w:rFonts w:ascii="Times New Roman" w:hAnsi="Times New Roman" w:cs="Times New Roman"/>
          <w:sz w:val="24"/>
          <w:szCs w:val="24"/>
        </w:rPr>
        <w:t xml:space="preserve"> more or less contradictory </w:t>
      </w:r>
      <w:r w:rsidR="00D12B10">
        <w:rPr>
          <w:rFonts w:ascii="Times New Roman" w:hAnsi="Times New Roman" w:cs="Times New Roman"/>
          <w:sz w:val="24"/>
          <w:szCs w:val="24"/>
        </w:rPr>
        <w:t>foundations</w:t>
      </w:r>
      <w:r w:rsidR="00BD017C" w:rsidRPr="00AF4172">
        <w:rPr>
          <w:rFonts w:ascii="Times New Roman" w:hAnsi="Times New Roman" w:cs="Times New Roman"/>
          <w:sz w:val="24"/>
          <w:szCs w:val="24"/>
        </w:rPr>
        <w:t>,</w:t>
      </w:r>
      <w:r w:rsidR="00D12B10">
        <w:rPr>
          <w:rFonts w:ascii="Times New Roman" w:hAnsi="Times New Roman" w:cs="Times New Roman"/>
          <w:sz w:val="24"/>
          <w:szCs w:val="24"/>
        </w:rPr>
        <w:t xml:space="preserve"> f</w:t>
      </w:r>
      <w:r w:rsidR="00F5587D" w:rsidRPr="00AF4172">
        <w:rPr>
          <w:rFonts w:ascii="Times New Roman" w:hAnsi="Times New Roman" w:cs="Times New Roman"/>
          <w:sz w:val="24"/>
          <w:szCs w:val="24"/>
        </w:rPr>
        <w:t>or</w:t>
      </w:r>
      <w:r w:rsidR="00D12B10">
        <w:rPr>
          <w:rFonts w:ascii="Times New Roman" w:hAnsi="Times New Roman" w:cs="Times New Roman"/>
          <w:sz w:val="24"/>
          <w:szCs w:val="24"/>
        </w:rPr>
        <w:t xml:space="preserve"> example, with regard to </w:t>
      </w:r>
      <w:r w:rsidR="002A30F6">
        <w:rPr>
          <w:rFonts w:ascii="Times New Roman" w:hAnsi="Times New Roman" w:cs="Times New Roman"/>
          <w:sz w:val="24"/>
          <w:szCs w:val="24"/>
        </w:rPr>
        <w:t xml:space="preserve">a </w:t>
      </w:r>
      <w:r w:rsidR="002A30F6" w:rsidRPr="00AF4172">
        <w:rPr>
          <w:rFonts w:ascii="Times New Roman" w:hAnsi="Times New Roman" w:cs="Times New Roman"/>
          <w:sz w:val="24"/>
          <w:szCs w:val="24"/>
        </w:rPr>
        <w:t>transgender</w:t>
      </w:r>
      <w:r w:rsidR="00BD017C" w:rsidRPr="00AF4172">
        <w:rPr>
          <w:rFonts w:ascii="Times New Roman" w:hAnsi="Times New Roman" w:cs="Times New Roman"/>
          <w:sz w:val="24"/>
          <w:szCs w:val="24"/>
        </w:rPr>
        <w:t xml:space="preserve"> </w:t>
      </w:r>
      <w:r w:rsidR="00F71E95" w:rsidRPr="00AF4172">
        <w:rPr>
          <w:rFonts w:ascii="Times New Roman" w:hAnsi="Times New Roman" w:cs="Times New Roman"/>
          <w:sz w:val="24"/>
          <w:szCs w:val="24"/>
        </w:rPr>
        <w:t>person</w:t>
      </w:r>
      <w:r w:rsidR="00F5587D" w:rsidRPr="00AF4172">
        <w:rPr>
          <w:rFonts w:ascii="Times New Roman" w:hAnsi="Times New Roman" w:cs="Times New Roman"/>
          <w:sz w:val="24"/>
          <w:szCs w:val="24"/>
        </w:rPr>
        <w:t>,</w:t>
      </w:r>
      <w:r w:rsidR="00F71E95" w:rsidRPr="00AF4172">
        <w:rPr>
          <w:rFonts w:ascii="Times New Roman" w:hAnsi="Times New Roman" w:cs="Times New Roman"/>
          <w:sz w:val="24"/>
          <w:szCs w:val="24"/>
        </w:rPr>
        <w:t xml:space="preserve"> the contradiction is obvious.</w:t>
      </w:r>
      <w:r w:rsidR="00F5587D" w:rsidRPr="00AF4172">
        <w:rPr>
          <w:rFonts w:ascii="Times New Roman" w:hAnsi="Times New Roman" w:cs="Times New Roman"/>
          <w:sz w:val="24"/>
          <w:szCs w:val="24"/>
        </w:rPr>
        <w:t xml:space="preserve"> (Freedman, 1994)</w:t>
      </w:r>
      <w:r w:rsidR="004D260C" w:rsidRPr="00AF4172">
        <w:rPr>
          <w:rFonts w:ascii="Times New Roman" w:hAnsi="Times New Roman" w:cs="Times New Roman"/>
          <w:sz w:val="24"/>
          <w:szCs w:val="24"/>
        </w:rPr>
        <w:t xml:space="preserve"> </w:t>
      </w:r>
      <w:r w:rsidR="00C1160C" w:rsidRPr="00AF4172">
        <w:rPr>
          <w:rFonts w:ascii="Times New Roman" w:hAnsi="Times New Roman" w:cs="Times New Roman"/>
          <w:sz w:val="24"/>
          <w:szCs w:val="24"/>
        </w:rPr>
        <w:t xml:space="preserve">Foucault suggests that rather than finding our true selves and then defining who we are, we should question the ways we have already been defined. </w:t>
      </w:r>
      <w:r w:rsidR="00441997">
        <w:rPr>
          <w:rFonts w:ascii="Times New Roman" w:hAnsi="Times New Roman" w:cs="Times New Roman"/>
          <w:sz w:val="24"/>
          <w:szCs w:val="24"/>
        </w:rPr>
        <w:t xml:space="preserve">(Foucault, 1982) </w:t>
      </w:r>
    </w:p>
    <w:p w14:paraId="076E68A7" w14:textId="589F82AF" w:rsidR="00783B68" w:rsidRDefault="00C1160C" w:rsidP="00AF4172">
      <w:pPr>
        <w:spacing w:line="360" w:lineRule="auto"/>
        <w:jc w:val="both"/>
        <w:rPr>
          <w:rFonts w:ascii="Times New Roman" w:hAnsi="Times New Roman" w:cs="Times New Roman"/>
          <w:sz w:val="24"/>
          <w:szCs w:val="24"/>
        </w:rPr>
      </w:pPr>
      <w:r w:rsidRPr="00AF4172">
        <w:rPr>
          <w:rFonts w:ascii="Times New Roman" w:hAnsi="Times New Roman" w:cs="Times New Roman"/>
          <w:sz w:val="24"/>
          <w:szCs w:val="24"/>
        </w:rPr>
        <w:t xml:space="preserve">A </w:t>
      </w:r>
      <w:r w:rsidR="00441997">
        <w:rPr>
          <w:rFonts w:ascii="Times New Roman" w:hAnsi="Times New Roman" w:cs="Times New Roman"/>
          <w:sz w:val="24"/>
          <w:szCs w:val="24"/>
        </w:rPr>
        <w:t>significant examination of gender-identity</w:t>
      </w:r>
      <w:r w:rsidRPr="00AF4172">
        <w:rPr>
          <w:rFonts w:ascii="Times New Roman" w:hAnsi="Times New Roman" w:cs="Times New Roman"/>
          <w:sz w:val="24"/>
          <w:szCs w:val="24"/>
        </w:rPr>
        <w:t xml:space="preserve"> </w:t>
      </w:r>
      <w:r w:rsidR="00441997">
        <w:rPr>
          <w:rFonts w:ascii="Times New Roman" w:hAnsi="Times New Roman" w:cs="Times New Roman"/>
          <w:sz w:val="24"/>
          <w:szCs w:val="24"/>
        </w:rPr>
        <w:t xml:space="preserve">would </w:t>
      </w:r>
      <w:r w:rsidRPr="00AF4172">
        <w:rPr>
          <w:rFonts w:ascii="Times New Roman" w:hAnsi="Times New Roman" w:cs="Times New Roman"/>
          <w:sz w:val="24"/>
          <w:szCs w:val="24"/>
        </w:rPr>
        <w:t xml:space="preserve">mean that we </w:t>
      </w:r>
      <w:r w:rsidR="00441997">
        <w:rPr>
          <w:rFonts w:ascii="Times New Roman" w:hAnsi="Times New Roman" w:cs="Times New Roman"/>
          <w:sz w:val="24"/>
          <w:szCs w:val="24"/>
        </w:rPr>
        <w:t xml:space="preserve">could </w:t>
      </w:r>
      <w:r w:rsidRPr="00AF4172">
        <w:rPr>
          <w:rFonts w:ascii="Times New Roman" w:hAnsi="Times New Roman" w:cs="Times New Roman"/>
          <w:sz w:val="24"/>
          <w:szCs w:val="24"/>
        </w:rPr>
        <w:t xml:space="preserve">create space for those </w:t>
      </w:r>
      <w:r w:rsidR="00441997">
        <w:rPr>
          <w:rFonts w:ascii="Times New Roman" w:hAnsi="Times New Roman" w:cs="Times New Roman"/>
          <w:sz w:val="24"/>
          <w:szCs w:val="24"/>
        </w:rPr>
        <w:t xml:space="preserve">lives and </w:t>
      </w:r>
      <w:r w:rsidRPr="00AF4172">
        <w:rPr>
          <w:rFonts w:ascii="Times New Roman" w:hAnsi="Times New Roman" w:cs="Times New Roman"/>
          <w:sz w:val="24"/>
          <w:szCs w:val="24"/>
        </w:rPr>
        <w:t>experiences</w:t>
      </w:r>
      <w:r w:rsidR="00441997">
        <w:rPr>
          <w:rFonts w:ascii="Times New Roman" w:hAnsi="Times New Roman" w:cs="Times New Roman"/>
          <w:sz w:val="24"/>
          <w:szCs w:val="24"/>
        </w:rPr>
        <w:t>,</w:t>
      </w:r>
      <w:r w:rsidRPr="00AF4172">
        <w:rPr>
          <w:rFonts w:ascii="Times New Roman" w:hAnsi="Times New Roman" w:cs="Times New Roman"/>
          <w:sz w:val="24"/>
          <w:szCs w:val="24"/>
        </w:rPr>
        <w:t xml:space="preserve"> that </w:t>
      </w:r>
      <w:r w:rsidR="00441997">
        <w:rPr>
          <w:rFonts w:ascii="Times New Roman" w:hAnsi="Times New Roman" w:cs="Times New Roman"/>
          <w:sz w:val="24"/>
          <w:szCs w:val="24"/>
        </w:rPr>
        <w:t>with</w:t>
      </w:r>
      <w:r w:rsidRPr="00AF4172">
        <w:rPr>
          <w:rFonts w:ascii="Times New Roman" w:hAnsi="Times New Roman" w:cs="Times New Roman"/>
          <w:sz w:val="24"/>
          <w:szCs w:val="24"/>
        </w:rPr>
        <w:t>in our culture are marginal</w:t>
      </w:r>
      <w:r w:rsidR="00441997">
        <w:rPr>
          <w:rFonts w:ascii="Times New Roman" w:hAnsi="Times New Roman" w:cs="Times New Roman"/>
          <w:sz w:val="24"/>
          <w:szCs w:val="24"/>
        </w:rPr>
        <w:t>ised</w:t>
      </w:r>
      <w:r w:rsidRPr="00AF4172">
        <w:rPr>
          <w:rFonts w:ascii="Times New Roman" w:hAnsi="Times New Roman" w:cs="Times New Roman"/>
          <w:sz w:val="24"/>
          <w:szCs w:val="24"/>
        </w:rPr>
        <w:t xml:space="preserve"> and therefore silenced. We should give those</w:t>
      </w:r>
      <w:r w:rsidR="00441997">
        <w:rPr>
          <w:rFonts w:ascii="Times New Roman" w:hAnsi="Times New Roman" w:cs="Times New Roman"/>
          <w:sz w:val="24"/>
          <w:szCs w:val="24"/>
        </w:rPr>
        <w:t xml:space="preserve"> </w:t>
      </w:r>
      <w:r w:rsidR="002A30F6">
        <w:rPr>
          <w:rFonts w:ascii="Times New Roman" w:hAnsi="Times New Roman" w:cs="Times New Roman"/>
          <w:sz w:val="24"/>
          <w:szCs w:val="24"/>
        </w:rPr>
        <w:t xml:space="preserve">people </w:t>
      </w:r>
      <w:r w:rsidR="002A30F6" w:rsidRPr="00AF4172">
        <w:rPr>
          <w:rFonts w:ascii="Times New Roman" w:hAnsi="Times New Roman" w:cs="Times New Roman"/>
          <w:sz w:val="24"/>
          <w:szCs w:val="24"/>
        </w:rPr>
        <w:t>a</w:t>
      </w:r>
      <w:r w:rsidRPr="00AF4172">
        <w:rPr>
          <w:rFonts w:ascii="Times New Roman" w:hAnsi="Times New Roman" w:cs="Times New Roman"/>
          <w:sz w:val="24"/>
          <w:szCs w:val="24"/>
        </w:rPr>
        <w:t xml:space="preserve"> voice to </w:t>
      </w:r>
      <w:r w:rsidR="00441997">
        <w:rPr>
          <w:rFonts w:ascii="Times New Roman" w:hAnsi="Times New Roman" w:cs="Times New Roman"/>
          <w:sz w:val="24"/>
          <w:szCs w:val="24"/>
        </w:rPr>
        <w:t>form</w:t>
      </w:r>
      <w:r w:rsidRPr="00AF4172">
        <w:rPr>
          <w:rFonts w:ascii="Times New Roman" w:hAnsi="Times New Roman" w:cs="Times New Roman"/>
          <w:sz w:val="24"/>
          <w:szCs w:val="24"/>
        </w:rPr>
        <w:t xml:space="preserve"> their </w:t>
      </w:r>
      <w:r w:rsidR="00441997">
        <w:rPr>
          <w:rFonts w:ascii="Times New Roman" w:hAnsi="Times New Roman" w:cs="Times New Roman"/>
          <w:sz w:val="24"/>
          <w:szCs w:val="24"/>
        </w:rPr>
        <w:t xml:space="preserve">own </w:t>
      </w:r>
      <w:r w:rsidRPr="00AF4172">
        <w:rPr>
          <w:rFonts w:ascii="Times New Roman" w:hAnsi="Times New Roman" w:cs="Times New Roman"/>
          <w:sz w:val="24"/>
          <w:szCs w:val="24"/>
        </w:rPr>
        <w:t>identit</w:t>
      </w:r>
      <w:r w:rsidR="00441997">
        <w:rPr>
          <w:rFonts w:ascii="Times New Roman" w:hAnsi="Times New Roman" w:cs="Times New Roman"/>
          <w:sz w:val="24"/>
          <w:szCs w:val="24"/>
        </w:rPr>
        <w:t>ies</w:t>
      </w:r>
      <w:r w:rsidRPr="00AF4172">
        <w:rPr>
          <w:rFonts w:ascii="Times New Roman" w:hAnsi="Times New Roman" w:cs="Times New Roman"/>
          <w:sz w:val="24"/>
          <w:szCs w:val="24"/>
        </w:rPr>
        <w:t xml:space="preserve"> and </w:t>
      </w:r>
      <w:r w:rsidR="00441997">
        <w:rPr>
          <w:rFonts w:ascii="Times New Roman" w:hAnsi="Times New Roman" w:cs="Times New Roman"/>
          <w:sz w:val="24"/>
          <w:szCs w:val="24"/>
        </w:rPr>
        <w:t>at</w:t>
      </w:r>
      <w:r w:rsidRPr="00AF4172">
        <w:rPr>
          <w:rFonts w:ascii="Times New Roman" w:hAnsi="Times New Roman" w:cs="Times New Roman"/>
          <w:sz w:val="24"/>
          <w:szCs w:val="24"/>
        </w:rPr>
        <w:t xml:space="preserve"> the same </w:t>
      </w:r>
      <w:r w:rsidR="00441997">
        <w:rPr>
          <w:rFonts w:ascii="Times New Roman" w:hAnsi="Times New Roman" w:cs="Times New Roman"/>
          <w:sz w:val="24"/>
          <w:szCs w:val="24"/>
        </w:rPr>
        <w:t>time</w:t>
      </w:r>
      <w:r w:rsidRPr="00AF4172">
        <w:rPr>
          <w:rFonts w:ascii="Times New Roman" w:hAnsi="Times New Roman" w:cs="Times New Roman"/>
          <w:sz w:val="24"/>
          <w:szCs w:val="24"/>
        </w:rPr>
        <w:t xml:space="preserve"> shape our</w:t>
      </w:r>
      <w:r w:rsidR="00441997">
        <w:rPr>
          <w:rFonts w:ascii="Times New Roman" w:hAnsi="Times New Roman" w:cs="Times New Roman"/>
          <w:sz w:val="24"/>
          <w:szCs w:val="24"/>
        </w:rPr>
        <w:t xml:space="preserve"> identities.</w:t>
      </w:r>
      <w:r w:rsidR="00733936" w:rsidRPr="00AF4172">
        <w:rPr>
          <w:rFonts w:ascii="Times New Roman" w:hAnsi="Times New Roman" w:cs="Times New Roman"/>
          <w:sz w:val="24"/>
          <w:szCs w:val="24"/>
        </w:rPr>
        <w:t xml:space="preserve"> (Ridgeway, 2009)</w:t>
      </w:r>
      <w:r w:rsidR="009924E2" w:rsidRPr="00AF4172">
        <w:rPr>
          <w:rFonts w:ascii="Times New Roman" w:hAnsi="Times New Roman" w:cs="Times New Roman"/>
          <w:sz w:val="24"/>
          <w:szCs w:val="24"/>
        </w:rPr>
        <w:t xml:space="preserve"> </w:t>
      </w:r>
      <w:r w:rsidR="003F6FFA" w:rsidRPr="00AF4172">
        <w:rPr>
          <w:rFonts w:ascii="Times New Roman" w:hAnsi="Times New Roman" w:cs="Times New Roman"/>
          <w:sz w:val="24"/>
          <w:szCs w:val="24"/>
        </w:rPr>
        <w:t xml:space="preserve">Judith Butler </w:t>
      </w:r>
      <w:r w:rsidR="004D260C" w:rsidRPr="00AF4172">
        <w:rPr>
          <w:rFonts w:ascii="Times New Roman" w:hAnsi="Times New Roman" w:cs="Times New Roman"/>
          <w:sz w:val="24"/>
          <w:szCs w:val="24"/>
        </w:rPr>
        <w:t xml:space="preserve">focuses </w:t>
      </w:r>
      <w:r w:rsidR="003F6FFA" w:rsidRPr="00AF4172">
        <w:rPr>
          <w:rFonts w:ascii="Times New Roman" w:hAnsi="Times New Roman" w:cs="Times New Roman"/>
          <w:sz w:val="24"/>
          <w:szCs w:val="24"/>
        </w:rPr>
        <w:t xml:space="preserve">on the performative nature of gender identity, its participation in social power structures, and its mutually constitutive relation to other social identities. </w:t>
      </w:r>
      <w:r w:rsidR="004D260C" w:rsidRPr="00AF4172">
        <w:rPr>
          <w:rFonts w:ascii="Times New Roman" w:hAnsi="Times New Roman" w:cs="Times New Roman"/>
          <w:sz w:val="24"/>
          <w:szCs w:val="24"/>
        </w:rPr>
        <w:t>Whilst other t</w:t>
      </w:r>
      <w:r w:rsidR="003F6FFA" w:rsidRPr="00AF4172">
        <w:rPr>
          <w:rFonts w:ascii="Times New Roman" w:hAnsi="Times New Roman" w:cs="Times New Roman"/>
          <w:sz w:val="24"/>
          <w:szCs w:val="24"/>
        </w:rPr>
        <w:t>heories conflict in the conceptualization of gender identity as a fixed binary (man or woman) and as separable from sex</w:t>
      </w:r>
      <w:r w:rsidR="004D260C" w:rsidRPr="00AF4172">
        <w:rPr>
          <w:rFonts w:ascii="Times New Roman" w:hAnsi="Times New Roman" w:cs="Times New Roman"/>
          <w:sz w:val="24"/>
          <w:szCs w:val="24"/>
        </w:rPr>
        <w:t>. (</w:t>
      </w:r>
      <w:r w:rsidR="003F6FFA" w:rsidRPr="00AF4172">
        <w:rPr>
          <w:rFonts w:ascii="Times New Roman" w:hAnsi="Times New Roman" w:cs="Times New Roman"/>
          <w:sz w:val="24"/>
          <w:szCs w:val="24"/>
        </w:rPr>
        <w:t>Warner</w:t>
      </w:r>
      <w:r w:rsidR="004D260C" w:rsidRPr="00AF4172">
        <w:rPr>
          <w:rFonts w:ascii="Times New Roman" w:hAnsi="Times New Roman" w:cs="Times New Roman"/>
          <w:sz w:val="24"/>
          <w:szCs w:val="24"/>
        </w:rPr>
        <w:t>,</w:t>
      </w:r>
      <w:r w:rsidR="003F6FFA" w:rsidRPr="00AF4172">
        <w:rPr>
          <w:rFonts w:ascii="Times New Roman" w:hAnsi="Times New Roman" w:cs="Times New Roman"/>
          <w:sz w:val="24"/>
          <w:szCs w:val="24"/>
        </w:rPr>
        <w:t xml:space="preserve"> 2016)</w:t>
      </w:r>
      <w:r w:rsidR="004D260C" w:rsidRPr="00AF4172">
        <w:rPr>
          <w:rFonts w:ascii="Times New Roman" w:hAnsi="Times New Roman" w:cs="Times New Roman"/>
          <w:sz w:val="24"/>
          <w:szCs w:val="24"/>
        </w:rPr>
        <w:t xml:space="preserve"> </w:t>
      </w:r>
      <w:r w:rsidR="00967F05" w:rsidRPr="00AF4172">
        <w:rPr>
          <w:rFonts w:ascii="Times New Roman" w:hAnsi="Times New Roman" w:cs="Times New Roman"/>
          <w:sz w:val="24"/>
          <w:szCs w:val="24"/>
        </w:rPr>
        <w:t>Heterosexua</w:t>
      </w:r>
      <w:r w:rsidR="00062AA5" w:rsidRPr="00AF4172">
        <w:rPr>
          <w:rFonts w:ascii="Times New Roman" w:hAnsi="Times New Roman" w:cs="Times New Roman"/>
          <w:sz w:val="24"/>
          <w:szCs w:val="24"/>
        </w:rPr>
        <w:t>lity is</w:t>
      </w:r>
      <w:r w:rsidR="004D260C" w:rsidRPr="00AF4172">
        <w:rPr>
          <w:rFonts w:ascii="Times New Roman" w:hAnsi="Times New Roman" w:cs="Times New Roman"/>
          <w:sz w:val="24"/>
          <w:szCs w:val="24"/>
        </w:rPr>
        <w:t xml:space="preserve"> </w:t>
      </w:r>
      <w:r w:rsidR="00967F05" w:rsidRPr="00AF4172">
        <w:rPr>
          <w:rFonts w:ascii="Times New Roman" w:hAnsi="Times New Roman" w:cs="Times New Roman"/>
          <w:sz w:val="24"/>
          <w:szCs w:val="24"/>
        </w:rPr>
        <w:t>institutionalised as normal</w:t>
      </w:r>
      <w:r w:rsidR="004D260C" w:rsidRPr="00AF4172">
        <w:rPr>
          <w:rFonts w:ascii="Times New Roman" w:hAnsi="Times New Roman" w:cs="Times New Roman"/>
          <w:sz w:val="24"/>
          <w:szCs w:val="24"/>
        </w:rPr>
        <w:t xml:space="preserve">, </w:t>
      </w:r>
      <w:r w:rsidR="00967F05" w:rsidRPr="00AF4172">
        <w:rPr>
          <w:rFonts w:ascii="Times New Roman" w:hAnsi="Times New Roman" w:cs="Times New Roman"/>
          <w:sz w:val="24"/>
          <w:szCs w:val="24"/>
        </w:rPr>
        <w:t>it is compulsory in the sense that it is sanctioned by a social and legal system. (Lawler, 2008)</w:t>
      </w:r>
      <w:r w:rsidR="004D260C" w:rsidRPr="00AF4172">
        <w:rPr>
          <w:rFonts w:ascii="Times New Roman" w:hAnsi="Times New Roman" w:cs="Times New Roman"/>
          <w:sz w:val="24"/>
          <w:szCs w:val="24"/>
        </w:rPr>
        <w:t xml:space="preserve"> But, </w:t>
      </w:r>
      <w:r w:rsidR="00062AA5" w:rsidRPr="00AF4172">
        <w:rPr>
          <w:rFonts w:ascii="Times New Roman" w:hAnsi="Times New Roman" w:cs="Times New Roman"/>
          <w:sz w:val="24"/>
          <w:szCs w:val="24"/>
        </w:rPr>
        <w:t>‘</w:t>
      </w:r>
      <w:r w:rsidR="004D260C" w:rsidRPr="00AF4172">
        <w:rPr>
          <w:rFonts w:ascii="Times New Roman" w:hAnsi="Times New Roman" w:cs="Times New Roman"/>
          <w:sz w:val="24"/>
          <w:szCs w:val="24"/>
        </w:rPr>
        <w:t>gender-identity is like a tattoo, you cannot erase it but you can alter it and add to it, obscuring the original, creating something new</w:t>
      </w:r>
      <w:r w:rsidR="00062AA5" w:rsidRPr="00AF4172">
        <w:rPr>
          <w:rFonts w:ascii="Times New Roman" w:hAnsi="Times New Roman" w:cs="Times New Roman"/>
          <w:sz w:val="24"/>
          <w:szCs w:val="24"/>
        </w:rPr>
        <w:t xml:space="preserve"> out of what is already there’. (Bernstein-Sycamore, 2006, p.239) Why do we have to be recognised as male or female, boy or girl, transgender or intersexual</w:t>
      </w:r>
      <w:r w:rsidR="00733936" w:rsidRPr="00AF4172">
        <w:rPr>
          <w:rFonts w:ascii="Times New Roman" w:hAnsi="Times New Roman" w:cs="Times New Roman"/>
          <w:sz w:val="24"/>
          <w:szCs w:val="24"/>
        </w:rPr>
        <w:t>? Why do we choose to assign a gender to our children? We should recognise them as children from birth, let them grow and learn about themselves and form their own gender-identities, in the same way we let them form their own sexuality.</w:t>
      </w:r>
    </w:p>
    <w:p w14:paraId="3D8A8C81" w14:textId="073CFAEF" w:rsidR="00686FC1" w:rsidRDefault="00686FC1" w:rsidP="00AF4172">
      <w:pPr>
        <w:spacing w:line="360" w:lineRule="auto"/>
        <w:jc w:val="both"/>
        <w:rPr>
          <w:rFonts w:ascii="Times New Roman" w:hAnsi="Times New Roman" w:cs="Times New Roman"/>
          <w:sz w:val="24"/>
          <w:szCs w:val="24"/>
        </w:rPr>
      </w:pPr>
    </w:p>
    <w:p w14:paraId="49735853" w14:textId="69103627" w:rsidR="00686FC1" w:rsidRDefault="00686FC1">
      <w:pPr>
        <w:rPr>
          <w:rFonts w:ascii="Times New Roman" w:hAnsi="Times New Roman" w:cs="Times New Roman"/>
          <w:sz w:val="24"/>
          <w:szCs w:val="24"/>
        </w:rPr>
      </w:pPr>
      <w:r>
        <w:rPr>
          <w:rFonts w:ascii="Times New Roman" w:hAnsi="Times New Roman" w:cs="Times New Roman"/>
          <w:sz w:val="24"/>
          <w:szCs w:val="24"/>
        </w:rPr>
        <w:br w:type="page"/>
      </w:r>
    </w:p>
    <w:p w14:paraId="1B199DF5" w14:textId="77777777" w:rsidR="00686FC1" w:rsidRPr="00686FC1" w:rsidRDefault="00686FC1" w:rsidP="00686FC1">
      <w:pPr>
        <w:spacing w:line="360" w:lineRule="auto"/>
        <w:jc w:val="both"/>
        <w:rPr>
          <w:rFonts w:ascii="Times New Roman" w:hAnsi="Times New Roman" w:cs="Times New Roman"/>
          <w:sz w:val="24"/>
          <w:szCs w:val="24"/>
          <w:u w:val="single"/>
        </w:rPr>
      </w:pPr>
      <w:r w:rsidRPr="00686FC1">
        <w:rPr>
          <w:rFonts w:ascii="Times New Roman" w:hAnsi="Times New Roman" w:cs="Times New Roman"/>
          <w:sz w:val="24"/>
          <w:szCs w:val="24"/>
          <w:u w:val="single"/>
        </w:rPr>
        <w:lastRenderedPageBreak/>
        <w:t>References.</w:t>
      </w:r>
    </w:p>
    <w:p w14:paraId="40CD8DEE"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Averett, K. (2016) ‘The Gender Buffet: LGBTQ Parents Resisting Heteronormativity’. </w:t>
      </w:r>
      <w:r w:rsidRPr="00686FC1">
        <w:rPr>
          <w:rFonts w:ascii="Times New Roman" w:hAnsi="Times New Roman" w:cs="Times New Roman"/>
          <w:i/>
          <w:iCs/>
          <w:sz w:val="24"/>
          <w:szCs w:val="24"/>
        </w:rPr>
        <w:t>Gender and Society</w:t>
      </w:r>
      <w:r w:rsidRPr="00686FC1">
        <w:rPr>
          <w:rFonts w:ascii="Times New Roman" w:hAnsi="Times New Roman" w:cs="Times New Roman"/>
          <w:sz w:val="24"/>
          <w:szCs w:val="24"/>
        </w:rPr>
        <w:t>, 30(2), pp. 189-212.</w:t>
      </w:r>
    </w:p>
    <w:p w14:paraId="28CAB9B5"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Bandura, A. (1971) </w:t>
      </w:r>
      <w:r w:rsidRPr="00686FC1">
        <w:rPr>
          <w:rFonts w:ascii="Times New Roman" w:hAnsi="Times New Roman" w:cs="Times New Roman"/>
          <w:i/>
          <w:iCs/>
          <w:sz w:val="24"/>
          <w:szCs w:val="24"/>
        </w:rPr>
        <w:t>Social Learning Theory</w:t>
      </w:r>
      <w:r w:rsidRPr="00686FC1">
        <w:rPr>
          <w:rFonts w:ascii="Times New Roman" w:hAnsi="Times New Roman" w:cs="Times New Roman"/>
          <w:sz w:val="24"/>
          <w:szCs w:val="24"/>
        </w:rPr>
        <w:t xml:space="preserve">. Available at: </w:t>
      </w:r>
      <w:hyperlink r:id="rId6" w:history="1">
        <w:r w:rsidRPr="00686FC1">
          <w:rPr>
            <w:rStyle w:val="Hyperlink"/>
            <w:rFonts w:ascii="Times New Roman" w:hAnsi="Times New Roman" w:cs="Times New Roman"/>
            <w:sz w:val="24"/>
            <w:szCs w:val="24"/>
          </w:rPr>
          <w:t>http://www.asecib.ase.ro/mps/Bandura_SocialLearningTheory.pdf</w:t>
        </w:r>
      </w:hyperlink>
      <w:r w:rsidRPr="00686FC1">
        <w:rPr>
          <w:rFonts w:ascii="Times New Roman" w:hAnsi="Times New Roman" w:cs="Times New Roman"/>
          <w:sz w:val="24"/>
          <w:szCs w:val="24"/>
        </w:rPr>
        <w:t xml:space="preserve">  (Accessed: 13 January 2020).</w:t>
      </w:r>
    </w:p>
    <w:p w14:paraId="04430ADB"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Beauvoir, S. (1997) </w:t>
      </w:r>
      <w:r w:rsidRPr="00686FC1">
        <w:rPr>
          <w:rFonts w:ascii="Times New Roman" w:hAnsi="Times New Roman" w:cs="Times New Roman"/>
          <w:i/>
          <w:iCs/>
          <w:sz w:val="24"/>
          <w:szCs w:val="24"/>
        </w:rPr>
        <w:t>The Second Sex</w:t>
      </w:r>
      <w:r w:rsidRPr="00686FC1">
        <w:rPr>
          <w:rFonts w:ascii="Times New Roman" w:hAnsi="Times New Roman" w:cs="Times New Roman"/>
          <w:sz w:val="24"/>
          <w:szCs w:val="24"/>
        </w:rPr>
        <w:t>. London: Vintage.</w:t>
      </w:r>
    </w:p>
    <w:p w14:paraId="1B042C95"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Bernstein-Sycamore, M. (2006) </w:t>
      </w:r>
      <w:r w:rsidRPr="00686FC1">
        <w:rPr>
          <w:rFonts w:ascii="Times New Roman" w:hAnsi="Times New Roman" w:cs="Times New Roman"/>
          <w:i/>
          <w:iCs/>
          <w:sz w:val="24"/>
          <w:szCs w:val="24"/>
        </w:rPr>
        <w:t>Nobody Passes</w:t>
      </w:r>
      <w:r w:rsidRPr="00686FC1">
        <w:rPr>
          <w:rFonts w:ascii="Times New Roman" w:hAnsi="Times New Roman" w:cs="Times New Roman"/>
          <w:sz w:val="24"/>
          <w:szCs w:val="24"/>
        </w:rPr>
        <w:t>. Berkeley: Perseus Books Group.</w:t>
      </w:r>
    </w:p>
    <w:p w14:paraId="0A2F0C60"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Bhana, D. (2003) ‘Children Are Children: Gender Doesn't Matter’. </w:t>
      </w:r>
      <w:r w:rsidRPr="00686FC1">
        <w:rPr>
          <w:rFonts w:ascii="Times New Roman" w:hAnsi="Times New Roman" w:cs="Times New Roman"/>
          <w:i/>
          <w:iCs/>
          <w:sz w:val="24"/>
          <w:szCs w:val="24"/>
        </w:rPr>
        <w:t>Agenda: Empowering Women for Gender Equity</w:t>
      </w:r>
      <w:r w:rsidRPr="00686FC1">
        <w:rPr>
          <w:rFonts w:ascii="Times New Roman" w:hAnsi="Times New Roman" w:cs="Times New Roman"/>
          <w:sz w:val="24"/>
          <w:szCs w:val="24"/>
        </w:rPr>
        <w:t>, 56, pp. 37-45.</w:t>
      </w:r>
    </w:p>
    <w:p w14:paraId="49FA73D9"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Biblarz, T., &amp; Stacey, J. (2010) ‘How Does the Gender of Parents Matter?’ </w:t>
      </w:r>
      <w:r w:rsidRPr="00686FC1">
        <w:rPr>
          <w:rFonts w:ascii="Times New Roman" w:hAnsi="Times New Roman" w:cs="Times New Roman"/>
          <w:i/>
          <w:iCs/>
          <w:sz w:val="24"/>
          <w:szCs w:val="24"/>
        </w:rPr>
        <w:t>Journal of Marriage and Family</w:t>
      </w:r>
      <w:r w:rsidRPr="00686FC1">
        <w:rPr>
          <w:rFonts w:ascii="Times New Roman" w:hAnsi="Times New Roman" w:cs="Times New Roman"/>
          <w:sz w:val="24"/>
          <w:szCs w:val="24"/>
        </w:rPr>
        <w:t>, 72(1), pp. 3-22.</w:t>
      </w:r>
    </w:p>
    <w:p w14:paraId="283B35C8"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Biddle, B. (1986) ‘Recent Developments in Role Theory’. Journal of Sociology, 12(10), pp. 67-92.</w:t>
      </w:r>
    </w:p>
    <w:p w14:paraId="028B0D5B"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Blume, L., &amp; Blume, T. (2003) ‘Toward a Dialectical Model of Family Gender Discourse: Body, Identity and Sexuality’. </w:t>
      </w:r>
      <w:r w:rsidRPr="00686FC1">
        <w:rPr>
          <w:rFonts w:ascii="Times New Roman" w:hAnsi="Times New Roman" w:cs="Times New Roman"/>
          <w:i/>
          <w:iCs/>
          <w:sz w:val="24"/>
          <w:szCs w:val="24"/>
        </w:rPr>
        <w:t>Journal of Marriage and Family</w:t>
      </w:r>
      <w:r w:rsidRPr="00686FC1">
        <w:rPr>
          <w:rFonts w:ascii="Times New Roman" w:hAnsi="Times New Roman" w:cs="Times New Roman"/>
          <w:sz w:val="24"/>
          <w:szCs w:val="24"/>
        </w:rPr>
        <w:t>, 65(4), pp. 785-794.</w:t>
      </w:r>
    </w:p>
    <w:p w14:paraId="2B8C0B6A"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Butler, J. (1988) ‘Performative Acts and Gender Constitution: An Essay in Phenomenology and Feminist Theory’. </w:t>
      </w:r>
      <w:r w:rsidRPr="00686FC1">
        <w:rPr>
          <w:rFonts w:ascii="Times New Roman" w:hAnsi="Times New Roman" w:cs="Times New Roman"/>
          <w:i/>
          <w:iCs/>
          <w:sz w:val="24"/>
          <w:szCs w:val="24"/>
        </w:rPr>
        <w:t>Theatre Journal</w:t>
      </w:r>
      <w:r w:rsidRPr="00686FC1">
        <w:rPr>
          <w:rFonts w:ascii="Times New Roman" w:hAnsi="Times New Roman" w:cs="Times New Roman"/>
          <w:sz w:val="24"/>
          <w:szCs w:val="24"/>
        </w:rPr>
        <w:t>, 40(4), pp. 519-531.</w:t>
      </w:r>
    </w:p>
    <w:p w14:paraId="369EB38F"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Butler, J. (1990) </w:t>
      </w:r>
      <w:r w:rsidRPr="00686FC1">
        <w:rPr>
          <w:rFonts w:ascii="Times New Roman" w:hAnsi="Times New Roman" w:cs="Times New Roman"/>
          <w:i/>
          <w:iCs/>
          <w:sz w:val="24"/>
          <w:szCs w:val="24"/>
        </w:rPr>
        <w:t>Gender Trouble</w:t>
      </w:r>
      <w:r w:rsidRPr="00686FC1">
        <w:rPr>
          <w:rFonts w:ascii="Times New Roman" w:hAnsi="Times New Roman" w:cs="Times New Roman"/>
          <w:sz w:val="24"/>
          <w:szCs w:val="24"/>
        </w:rPr>
        <w:t>. Abingdon: Routledge.</w:t>
      </w:r>
    </w:p>
    <w:p w14:paraId="015B3B76"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Butler, J. (1993</w:t>
      </w:r>
      <w:r w:rsidRPr="00686FC1">
        <w:rPr>
          <w:rFonts w:ascii="Times New Roman" w:hAnsi="Times New Roman" w:cs="Times New Roman"/>
          <w:i/>
          <w:iCs/>
          <w:sz w:val="24"/>
          <w:szCs w:val="24"/>
        </w:rPr>
        <w:t>) Bodies That Matter: On the Discursive Limits of Sex</w:t>
      </w:r>
      <w:r w:rsidRPr="00686FC1">
        <w:rPr>
          <w:rFonts w:ascii="Times New Roman" w:hAnsi="Times New Roman" w:cs="Times New Roman"/>
          <w:sz w:val="24"/>
          <w:szCs w:val="24"/>
        </w:rPr>
        <w:t>. New York: Routledge.</w:t>
      </w:r>
    </w:p>
    <w:p w14:paraId="2404CE6C"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Connell, R. (1985) ‘Theorising Gender’. </w:t>
      </w:r>
      <w:r w:rsidRPr="00686FC1">
        <w:rPr>
          <w:rFonts w:ascii="Times New Roman" w:hAnsi="Times New Roman" w:cs="Times New Roman"/>
          <w:i/>
          <w:iCs/>
          <w:sz w:val="24"/>
          <w:szCs w:val="24"/>
        </w:rPr>
        <w:t>British Sociological Association</w:t>
      </w:r>
      <w:r w:rsidRPr="00686FC1">
        <w:rPr>
          <w:rFonts w:ascii="Times New Roman" w:hAnsi="Times New Roman" w:cs="Times New Roman"/>
          <w:sz w:val="24"/>
          <w:szCs w:val="24"/>
        </w:rPr>
        <w:t>, 19(2), pp. 260-272.</w:t>
      </w:r>
    </w:p>
    <w:p w14:paraId="676FD3AF"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Connell, R. (1995) </w:t>
      </w:r>
      <w:r w:rsidRPr="00686FC1">
        <w:rPr>
          <w:rFonts w:ascii="Times New Roman" w:hAnsi="Times New Roman" w:cs="Times New Roman"/>
          <w:i/>
          <w:iCs/>
          <w:sz w:val="24"/>
          <w:szCs w:val="24"/>
        </w:rPr>
        <w:t>Masculinities</w:t>
      </w:r>
      <w:r w:rsidRPr="00686FC1">
        <w:rPr>
          <w:rFonts w:ascii="Times New Roman" w:hAnsi="Times New Roman" w:cs="Times New Roman"/>
          <w:sz w:val="24"/>
          <w:szCs w:val="24"/>
        </w:rPr>
        <w:t>. Cambridge: Polity Press.</w:t>
      </w:r>
    </w:p>
    <w:p w14:paraId="4818CCBC"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Connell, R., &amp; Pearse, R. (2015) </w:t>
      </w:r>
      <w:r w:rsidRPr="00686FC1">
        <w:rPr>
          <w:rFonts w:ascii="Times New Roman" w:hAnsi="Times New Roman" w:cs="Times New Roman"/>
          <w:i/>
          <w:iCs/>
          <w:sz w:val="24"/>
          <w:szCs w:val="24"/>
        </w:rPr>
        <w:t>Gender: In World Perspective</w:t>
      </w:r>
      <w:r w:rsidRPr="00686FC1">
        <w:rPr>
          <w:rFonts w:ascii="Times New Roman" w:hAnsi="Times New Roman" w:cs="Times New Roman"/>
          <w:sz w:val="24"/>
          <w:szCs w:val="24"/>
        </w:rPr>
        <w:t>. 3</w:t>
      </w:r>
      <w:r w:rsidRPr="00686FC1">
        <w:rPr>
          <w:rFonts w:ascii="Times New Roman" w:hAnsi="Times New Roman" w:cs="Times New Roman"/>
          <w:sz w:val="24"/>
          <w:szCs w:val="24"/>
          <w:vertAlign w:val="superscript"/>
        </w:rPr>
        <w:t>rd</w:t>
      </w:r>
      <w:r w:rsidRPr="00686FC1">
        <w:rPr>
          <w:rFonts w:ascii="Times New Roman" w:hAnsi="Times New Roman" w:cs="Times New Roman"/>
          <w:sz w:val="24"/>
          <w:szCs w:val="24"/>
        </w:rPr>
        <w:t>.edn. Cambridge: Polity Press.</w:t>
      </w:r>
    </w:p>
    <w:p w14:paraId="7A731685"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Conry-Murray, C., &amp; Turiel, E. (2012) ‘Jimmy's Baby Doll and Jenny's Truck: Young Children's Reasoning About Gender Norms’. </w:t>
      </w:r>
      <w:r w:rsidRPr="00686FC1">
        <w:rPr>
          <w:rFonts w:ascii="Times New Roman" w:hAnsi="Times New Roman" w:cs="Times New Roman"/>
          <w:i/>
          <w:iCs/>
          <w:sz w:val="24"/>
          <w:szCs w:val="24"/>
        </w:rPr>
        <w:t>Child Development</w:t>
      </w:r>
      <w:r w:rsidRPr="00686FC1">
        <w:rPr>
          <w:rFonts w:ascii="Times New Roman" w:hAnsi="Times New Roman" w:cs="Times New Roman"/>
          <w:sz w:val="24"/>
          <w:szCs w:val="24"/>
        </w:rPr>
        <w:t>, 83(1), pp. 146-158.</w:t>
      </w:r>
    </w:p>
    <w:p w14:paraId="2C33DE6F"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lastRenderedPageBreak/>
        <w:t xml:space="preserve">Cutas, D., &amp; Giordano, S. (2013) ‘Is it a boy or a girl? Who should (not) know children's sex and why?’.  </w:t>
      </w:r>
      <w:r w:rsidRPr="00686FC1">
        <w:rPr>
          <w:rFonts w:ascii="Times New Roman" w:hAnsi="Times New Roman" w:cs="Times New Roman"/>
          <w:i/>
          <w:iCs/>
          <w:sz w:val="24"/>
          <w:szCs w:val="24"/>
        </w:rPr>
        <w:t>Journal of Medical Ethics</w:t>
      </w:r>
      <w:r w:rsidRPr="00686FC1">
        <w:rPr>
          <w:rFonts w:ascii="Times New Roman" w:hAnsi="Times New Roman" w:cs="Times New Roman"/>
          <w:sz w:val="24"/>
          <w:szCs w:val="24"/>
        </w:rPr>
        <w:t>, 39(6), pp. 374-377.</w:t>
      </w:r>
    </w:p>
    <w:p w14:paraId="5CE91460"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Deutscher, P. (1997) </w:t>
      </w:r>
      <w:r w:rsidRPr="00686FC1">
        <w:rPr>
          <w:rFonts w:ascii="Times New Roman" w:hAnsi="Times New Roman" w:cs="Times New Roman"/>
          <w:i/>
          <w:iCs/>
          <w:sz w:val="24"/>
          <w:szCs w:val="24"/>
        </w:rPr>
        <w:t>Yielding Gender: Feminism, Deconstruction, and the History of Philosophy</w:t>
      </w:r>
      <w:r w:rsidRPr="00686FC1">
        <w:rPr>
          <w:rFonts w:ascii="Times New Roman" w:hAnsi="Times New Roman" w:cs="Times New Roman"/>
          <w:sz w:val="24"/>
          <w:szCs w:val="24"/>
        </w:rPr>
        <w:t>. London: Routledge.</w:t>
      </w:r>
    </w:p>
    <w:p w14:paraId="74BF8EB9"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Fitzgibbons, E., &amp; Malhotra, N. (2011) ‘The Effect of a Child's Sex on Support for Traditional Gender Roles’. </w:t>
      </w:r>
      <w:r w:rsidRPr="00686FC1">
        <w:rPr>
          <w:rFonts w:ascii="Times New Roman" w:hAnsi="Times New Roman" w:cs="Times New Roman"/>
          <w:i/>
          <w:iCs/>
          <w:sz w:val="24"/>
          <w:szCs w:val="24"/>
        </w:rPr>
        <w:t>Social Forces,</w:t>
      </w:r>
      <w:r w:rsidRPr="00686FC1">
        <w:rPr>
          <w:rFonts w:ascii="Times New Roman" w:hAnsi="Times New Roman" w:cs="Times New Roman"/>
          <w:sz w:val="24"/>
          <w:szCs w:val="24"/>
        </w:rPr>
        <w:t xml:space="preserve"> 90(1), pp. 209-222.</w:t>
      </w:r>
    </w:p>
    <w:p w14:paraId="73D345F7"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Foucault, M (1982) Subject and Power: Beyond Structuralism and Hermeneutics. Brighton: Harvester Press.</w:t>
      </w:r>
    </w:p>
    <w:p w14:paraId="0B301131"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Foucault, M. (1978) </w:t>
      </w:r>
      <w:r w:rsidRPr="00686FC1">
        <w:rPr>
          <w:rFonts w:ascii="Times New Roman" w:hAnsi="Times New Roman" w:cs="Times New Roman"/>
          <w:i/>
          <w:iCs/>
          <w:sz w:val="24"/>
          <w:szCs w:val="24"/>
        </w:rPr>
        <w:t>The Will to Knowledge: The History of Sexuality: 1</w:t>
      </w:r>
      <w:r w:rsidRPr="00686FC1">
        <w:rPr>
          <w:rFonts w:ascii="Times New Roman" w:hAnsi="Times New Roman" w:cs="Times New Roman"/>
          <w:sz w:val="24"/>
          <w:szCs w:val="24"/>
        </w:rPr>
        <w:t>. London: Penguin.</w:t>
      </w:r>
    </w:p>
    <w:p w14:paraId="4E102D09"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Foucault, M. (2006) </w:t>
      </w:r>
      <w:r w:rsidRPr="00686FC1">
        <w:rPr>
          <w:rFonts w:ascii="Times New Roman" w:hAnsi="Times New Roman" w:cs="Times New Roman"/>
          <w:i/>
          <w:iCs/>
          <w:sz w:val="24"/>
          <w:szCs w:val="24"/>
        </w:rPr>
        <w:t>The History of Madness</w:t>
      </w:r>
      <w:r w:rsidRPr="00686FC1">
        <w:rPr>
          <w:rFonts w:ascii="Times New Roman" w:hAnsi="Times New Roman" w:cs="Times New Roman"/>
          <w:sz w:val="24"/>
          <w:szCs w:val="24"/>
        </w:rPr>
        <w:t>. London: Routledge.</w:t>
      </w:r>
    </w:p>
    <w:p w14:paraId="5D9CA0DD"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Freedman, S. (1994) </w:t>
      </w:r>
      <w:r w:rsidRPr="00686FC1">
        <w:rPr>
          <w:rFonts w:ascii="Times New Roman" w:hAnsi="Times New Roman" w:cs="Times New Roman"/>
          <w:i/>
          <w:iCs/>
          <w:sz w:val="24"/>
          <w:szCs w:val="24"/>
        </w:rPr>
        <w:t>Speaking of Gender Identity: Theoretical Approaches</w:t>
      </w:r>
      <w:r w:rsidRPr="00686FC1">
        <w:rPr>
          <w:rFonts w:ascii="Times New Roman" w:hAnsi="Times New Roman" w:cs="Times New Roman"/>
          <w:sz w:val="24"/>
          <w:szCs w:val="24"/>
        </w:rPr>
        <w:t xml:space="preserve">. Available at: </w:t>
      </w:r>
      <w:hyperlink r:id="rId7" w:history="1">
        <w:r w:rsidRPr="00686FC1">
          <w:rPr>
            <w:rStyle w:val="Hyperlink"/>
            <w:rFonts w:ascii="Times New Roman" w:hAnsi="Times New Roman" w:cs="Times New Roman"/>
            <w:sz w:val="24"/>
            <w:szCs w:val="24"/>
          </w:rPr>
          <w:t>https://files.eric.ed.gov/fulltext/ED377422.pdf</w:t>
        </w:r>
      </w:hyperlink>
      <w:r w:rsidRPr="00686FC1">
        <w:rPr>
          <w:rFonts w:ascii="Times New Roman" w:hAnsi="Times New Roman" w:cs="Times New Roman"/>
          <w:sz w:val="24"/>
          <w:szCs w:val="24"/>
        </w:rPr>
        <w:t xml:space="preserve"> (Accessed: 11 January 2020).</w:t>
      </w:r>
    </w:p>
    <w:p w14:paraId="5CD41C05"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Ghosh, S. (2015</w:t>
      </w:r>
      <w:r w:rsidRPr="00686FC1">
        <w:rPr>
          <w:rFonts w:ascii="Times New Roman" w:hAnsi="Times New Roman" w:cs="Times New Roman"/>
          <w:i/>
          <w:iCs/>
          <w:sz w:val="24"/>
          <w:szCs w:val="24"/>
        </w:rPr>
        <w:t>) Paediatrics: Developmental and Behavioural Articles: Gender Identity</w:t>
      </w:r>
      <w:r w:rsidRPr="00686FC1">
        <w:rPr>
          <w:rFonts w:ascii="Times New Roman" w:hAnsi="Times New Roman" w:cs="Times New Roman"/>
          <w:sz w:val="24"/>
          <w:szCs w:val="24"/>
        </w:rPr>
        <w:t xml:space="preserve">. Available at: </w:t>
      </w:r>
      <w:hyperlink r:id="rId8" w:history="1">
        <w:r w:rsidRPr="00686FC1">
          <w:rPr>
            <w:rStyle w:val="Hyperlink"/>
            <w:rFonts w:ascii="Times New Roman" w:hAnsi="Times New Roman" w:cs="Times New Roman"/>
            <w:sz w:val="24"/>
            <w:szCs w:val="24"/>
          </w:rPr>
          <w:t>https://emedicine.medscape.com/article/917990-overview</w:t>
        </w:r>
      </w:hyperlink>
      <w:r w:rsidRPr="00686FC1">
        <w:rPr>
          <w:rFonts w:ascii="Times New Roman" w:hAnsi="Times New Roman" w:cs="Times New Roman"/>
          <w:sz w:val="24"/>
          <w:szCs w:val="24"/>
        </w:rPr>
        <w:t xml:space="preserve"> (Accessed: 03 February 2020).</w:t>
      </w:r>
    </w:p>
    <w:p w14:paraId="5043CE92"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Hekman, S. (2014) </w:t>
      </w:r>
      <w:r w:rsidRPr="00686FC1">
        <w:rPr>
          <w:rFonts w:ascii="Times New Roman" w:hAnsi="Times New Roman" w:cs="Times New Roman"/>
          <w:i/>
          <w:iCs/>
          <w:sz w:val="24"/>
          <w:szCs w:val="24"/>
        </w:rPr>
        <w:t>The Feminine Subject</w:t>
      </w:r>
      <w:r w:rsidRPr="00686FC1">
        <w:rPr>
          <w:rFonts w:ascii="Times New Roman" w:hAnsi="Times New Roman" w:cs="Times New Roman"/>
          <w:sz w:val="24"/>
          <w:szCs w:val="24"/>
        </w:rPr>
        <w:t>. Cambridge: Polity Press.</w:t>
      </w:r>
    </w:p>
    <w:p w14:paraId="5458A050"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Hodson, L. (2008) The Rights of Children Raised in Lesbian, Gay, Bisexual or Transgender Families: A European Perspective. Available at: </w:t>
      </w:r>
      <w:hyperlink r:id="rId9" w:history="1">
        <w:r w:rsidRPr="00686FC1">
          <w:rPr>
            <w:rStyle w:val="Hyperlink"/>
            <w:rFonts w:ascii="Times New Roman" w:hAnsi="Times New Roman" w:cs="Times New Roman"/>
            <w:sz w:val="24"/>
            <w:szCs w:val="24"/>
          </w:rPr>
          <w:t>https://www.ilgaeurope.org/sites/default/files/Attachments/childrens_report_03.pdf</w:t>
        </w:r>
      </w:hyperlink>
      <w:r w:rsidRPr="00686FC1">
        <w:rPr>
          <w:rFonts w:ascii="Times New Roman" w:hAnsi="Times New Roman" w:cs="Times New Roman"/>
          <w:sz w:val="24"/>
          <w:szCs w:val="24"/>
        </w:rPr>
        <w:t xml:space="preserve"> (Accessed: 21 January 2020).</w:t>
      </w:r>
    </w:p>
    <w:p w14:paraId="670AFEC4"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Lawler, S. (2008) </w:t>
      </w:r>
      <w:r w:rsidRPr="00686FC1">
        <w:rPr>
          <w:rFonts w:ascii="Times New Roman" w:hAnsi="Times New Roman" w:cs="Times New Roman"/>
          <w:i/>
          <w:iCs/>
          <w:sz w:val="24"/>
          <w:szCs w:val="24"/>
        </w:rPr>
        <w:t>Identity: Sociological Perspectives</w:t>
      </w:r>
      <w:r w:rsidRPr="00686FC1">
        <w:rPr>
          <w:rFonts w:ascii="Times New Roman" w:hAnsi="Times New Roman" w:cs="Times New Roman"/>
          <w:sz w:val="24"/>
          <w:szCs w:val="24"/>
        </w:rPr>
        <w:t>. Cambridge: Polity Press.</w:t>
      </w:r>
    </w:p>
    <w:p w14:paraId="2BDCA003"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Mark Summers: Casting &amp; Management (2019) </w:t>
      </w:r>
      <w:r w:rsidRPr="00686FC1">
        <w:rPr>
          <w:rFonts w:ascii="Times New Roman" w:hAnsi="Times New Roman" w:cs="Times New Roman"/>
          <w:i/>
          <w:iCs/>
          <w:sz w:val="24"/>
          <w:szCs w:val="24"/>
        </w:rPr>
        <w:t>Tia Maria: One of a kind</w:t>
      </w:r>
      <w:r w:rsidRPr="00686FC1">
        <w:rPr>
          <w:rFonts w:ascii="Times New Roman" w:hAnsi="Times New Roman" w:cs="Times New Roman"/>
          <w:sz w:val="24"/>
          <w:szCs w:val="24"/>
        </w:rPr>
        <w:t xml:space="preserve">. Available at: </w:t>
      </w:r>
      <w:hyperlink r:id="rId10" w:history="1">
        <w:r w:rsidRPr="00686FC1">
          <w:rPr>
            <w:rStyle w:val="Hyperlink"/>
            <w:rFonts w:ascii="Times New Roman" w:hAnsi="Times New Roman" w:cs="Times New Roman"/>
            <w:sz w:val="24"/>
            <w:szCs w:val="24"/>
          </w:rPr>
          <w:t>https://www.youtube.com/watch?v=LRMH43XqCj4</w:t>
        </w:r>
      </w:hyperlink>
      <w:r w:rsidRPr="00686FC1">
        <w:rPr>
          <w:rFonts w:ascii="Times New Roman" w:hAnsi="Times New Roman" w:cs="Times New Roman"/>
          <w:sz w:val="24"/>
          <w:szCs w:val="24"/>
        </w:rPr>
        <w:t xml:space="preserve">  (Accessed: 19 January 2020).</w:t>
      </w:r>
    </w:p>
    <w:p w14:paraId="49F361C4"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Marks, S. (2006) ‘Global Recognition of Human Rights for Lesbian, Gay, and Transgender People.’ </w:t>
      </w:r>
      <w:r w:rsidRPr="00686FC1">
        <w:rPr>
          <w:rFonts w:ascii="Times New Roman" w:hAnsi="Times New Roman" w:cs="Times New Roman"/>
          <w:i/>
          <w:iCs/>
          <w:sz w:val="24"/>
          <w:szCs w:val="24"/>
        </w:rPr>
        <w:t>Health and Human Rights</w:t>
      </w:r>
      <w:r w:rsidRPr="00686FC1">
        <w:rPr>
          <w:rFonts w:ascii="Times New Roman" w:hAnsi="Times New Roman" w:cs="Times New Roman"/>
          <w:sz w:val="24"/>
          <w:szCs w:val="24"/>
        </w:rPr>
        <w:t>, 9(1), pp. 33-42.</w:t>
      </w:r>
    </w:p>
    <w:p w14:paraId="18FA6B68"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Martin, C., &amp; Ruble, D. (2004) ‘Children's Search for Gender Cues: Cognitive Perspectives on Gender Development’. </w:t>
      </w:r>
      <w:r w:rsidRPr="00686FC1">
        <w:rPr>
          <w:rFonts w:ascii="Times New Roman" w:hAnsi="Times New Roman" w:cs="Times New Roman"/>
          <w:i/>
          <w:iCs/>
          <w:sz w:val="24"/>
          <w:szCs w:val="24"/>
        </w:rPr>
        <w:t>Current Directions in Psychological Science,</w:t>
      </w:r>
      <w:r w:rsidRPr="00686FC1">
        <w:rPr>
          <w:rFonts w:ascii="Times New Roman" w:hAnsi="Times New Roman" w:cs="Times New Roman"/>
          <w:sz w:val="24"/>
          <w:szCs w:val="24"/>
        </w:rPr>
        <w:t xml:space="preserve"> 13(2), pp. 67-70.</w:t>
      </w:r>
    </w:p>
    <w:p w14:paraId="59F72808"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lastRenderedPageBreak/>
        <w:t xml:space="preserve">McCarthy, S., &amp; Moje, E. (2002) ‘Conversations: Identity Matters’. </w:t>
      </w:r>
      <w:r w:rsidRPr="00686FC1">
        <w:rPr>
          <w:rFonts w:ascii="Times New Roman" w:hAnsi="Times New Roman" w:cs="Times New Roman"/>
          <w:i/>
          <w:iCs/>
          <w:sz w:val="24"/>
          <w:szCs w:val="24"/>
        </w:rPr>
        <w:t>Reading Research Quarterly</w:t>
      </w:r>
      <w:r w:rsidRPr="00686FC1">
        <w:rPr>
          <w:rFonts w:ascii="Times New Roman" w:hAnsi="Times New Roman" w:cs="Times New Roman"/>
          <w:sz w:val="24"/>
          <w:szCs w:val="24"/>
        </w:rPr>
        <w:t>, 37(2), pp. 228-238.</w:t>
      </w:r>
    </w:p>
    <w:p w14:paraId="79C79E08"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Mikkola, M. (2017) </w:t>
      </w:r>
      <w:r w:rsidRPr="00686FC1">
        <w:rPr>
          <w:rFonts w:ascii="Times New Roman" w:hAnsi="Times New Roman" w:cs="Times New Roman"/>
          <w:i/>
          <w:iCs/>
          <w:sz w:val="24"/>
          <w:szCs w:val="24"/>
        </w:rPr>
        <w:t>Stanford Encyclopaedia of Philosophy: Feminist Perspectives on Sex and Gender</w:t>
      </w:r>
      <w:r w:rsidRPr="00686FC1">
        <w:rPr>
          <w:rFonts w:ascii="Times New Roman" w:hAnsi="Times New Roman" w:cs="Times New Roman"/>
          <w:sz w:val="24"/>
          <w:szCs w:val="24"/>
        </w:rPr>
        <w:t xml:space="preserve">. Available at: </w:t>
      </w:r>
      <w:hyperlink r:id="rId11" w:history="1">
        <w:r w:rsidRPr="00686FC1">
          <w:rPr>
            <w:rStyle w:val="Hyperlink"/>
            <w:rFonts w:ascii="Times New Roman" w:hAnsi="Times New Roman" w:cs="Times New Roman"/>
            <w:sz w:val="24"/>
            <w:szCs w:val="24"/>
          </w:rPr>
          <w:t>https://plato.stanford.edu/entries/feminism-gender/</w:t>
        </w:r>
      </w:hyperlink>
      <w:r w:rsidRPr="00686FC1">
        <w:rPr>
          <w:rFonts w:ascii="Times New Roman" w:hAnsi="Times New Roman" w:cs="Times New Roman"/>
          <w:sz w:val="24"/>
          <w:szCs w:val="24"/>
        </w:rPr>
        <w:t xml:space="preserve"> (Accessed: 18 January 2020).</w:t>
      </w:r>
    </w:p>
    <w:p w14:paraId="7A06A505"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Oksala, J. (1998) ‘Cyberfeminists and Women: Foucault’s Notion of Identity’. </w:t>
      </w:r>
      <w:r w:rsidRPr="00686FC1">
        <w:rPr>
          <w:rFonts w:ascii="Times New Roman" w:hAnsi="Times New Roman" w:cs="Times New Roman"/>
          <w:i/>
          <w:iCs/>
          <w:sz w:val="24"/>
          <w:szCs w:val="24"/>
        </w:rPr>
        <w:t>Nordic Journal of Feminist and Gender Research,</w:t>
      </w:r>
      <w:r w:rsidRPr="00686FC1">
        <w:rPr>
          <w:rFonts w:ascii="Times New Roman" w:hAnsi="Times New Roman" w:cs="Times New Roman"/>
          <w:sz w:val="24"/>
          <w:szCs w:val="24"/>
        </w:rPr>
        <w:t xml:space="preserve"> 6(1), pp. 39-47.</w:t>
      </w:r>
    </w:p>
    <w:p w14:paraId="6BF5A46E"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Ridgeway, C. (2009) ‘Framed Before We Know It: How Gender Shapes Social Relations’. </w:t>
      </w:r>
      <w:r w:rsidRPr="00686FC1">
        <w:rPr>
          <w:rFonts w:ascii="Times New Roman" w:hAnsi="Times New Roman" w:cs="Times New Roman"/>
          <w:i/>
          <w:iCs/>
          <w:sz w:val="24"/>
          <w:szCs w:val="24"/>
        </w:rPr>
        <w:t>Gender and Society</w:t>
      </w:r>
      <w:r w:rsidRPr="00686FC1">
        <w:rPr>
          <w:rFonts w:ascii="Times New Roman" w:hAnsi="Times New Roman" w:cs="Times New Roman"/>
          <w:sz w:val="24"/>
          <w:szCs w:val="24"/>
        </w:rPr>
        <w:t>, 23(2), pp. 145-160.</w:t>
      </w:r>
    </w:p>
    <w:p w14:paraId="49B1F44A"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Schep, D. (2012) ‘The Limits of Performativity: A Critique of Hegemony in Gender Theory’.</w:t>
      </w:r>
      <w:r w:rsidRPr="00686FC1">
        <w:rPr>
          <w:rFonts w:ascii="Times New Roman" w:hAnsi="Times New Roman" w:cs="Times New Roman"/>
          <w:b/>
          <w:bCs/>
          <w:sz w:val="24"/>
          <w:szCs w:val="24"/>
        </w:rPr>
        <w:t xml:space="preserve"> </w:t>
      </w:r>
      <w:r w:rsidRPr="00686FC1">
        <w:rPr>
          <w:rFonts w:ascii="Times New Roman" w:hAnsi="Times New Roman" w:cs="Times New Roman"/>
          <w:i/>
          <w:iCs/>
          <w:sz w:val="24"/>
          <w:szCs w:val="24"/>
        </w:rPr>
        <w:t>Hypatia</w:t>
      </w:r>
      <w:r w:rsidRPr="00686FC1">
        <w:rPr>
          <w:rFonts w:ascii="Times New Roman" w:hAnsi="Times New Roman" w:cs="Times New Roman"/>
          <w:b/>
          <w:bCs/>
          <w:sz w:val="24"/>
          <w:szCs w:val="24"/>
        </w:rPr>
        <w:t xml:space="preserve"> </w:t>
      </w:r>
      <w:r w:rsidRPr="00686FC1">
        <w:rPr>
          <w:rFonts w:ascii="Times New Roman" w:hAnsi="Times New Roman" w:cs="Times New Roman"/>
          <w:sz w:val="24"/>
          <w:szCs w:val="24"/>
        </w:rPr>
        <w:t>27(4), pp. 864-880.</w:t>
      </w:r>
    </w:p>
    <w:p w14:paraId="4AF59D1D"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Sinkevych, O. (2014) ‘Gender Identification Practices of Mass Culture’. </w:t>
      </w:r>
      <w:r w:rsidRPr="00686FC1">
        <w:rPr>
          <w:rFonts w:ascii="Times New Roman" w:hAnsi="Times New Roman" w:cs="Times New Roman"/>
          <w:i/>
          <w:iCs/>
          <w:sz w:val="24"/>
          <w:szCs w:val="24"/>
        </w:rPr>
        <w:t>Journal of Science and Theory</w:t>
      </w:r>
      <w:r w:rsidRPr="00686FC1">
        <w:rPr>
          <w:rFonts w:ascii="Times New Roman" w:hAnsi="Times New Roman" w:cs="Times New Roman"/>
          <w:sz w:val="24"/>
          <w:szCs w:val="24"/>
        </w:rPr>
        <w:t>, 12(11), pp. 16-22.</w:t>
      </w:r>
    </w:p>
    <w:p w14:paraId="4B994065" w14:textId="77777777" w:rsidR="00686FC1" w:rsidRPr="00686FC1" w:rsidRDefault="00686FC1" w:rsidP="00686FC1">
      <w:pPr>
        <w:spacing w:line="360" w:lineRule="auto"/>
        <w:ind w:left="720" w:hanging="720"/>
        <w:jc w:val="both"/>
        <w:rPr>
          <w:rFonts w:ascii="Times New Roman" w:hAnsi="Times New Roman" w:cs="Times New Roman"/>
          <w:sz w:val="24"/>
          <w:szCs w:val="24"/>
        </w:rPr>
      </w:pPr>
      <w:r w:rsidRPr="00686FC1">
        <w:rPr>
          <w:rFonts w:ascii="Times New Roman" w:hAnsi="Times New Roman" w:cs="Times New Roman"/>
          <w:sz w:val="24"/>
          <w:szCs w:val="24"/>
        </w:rPr>
        <w:t xml:space="preserve">W.H.O. (2002) </w:t>
      </w:r>
      <w:r w:rsidRPr="00686FC1">
        <w:rPr>
          <w:rFonts w:ascii="Times New Roman" w:hAnsi="Times New Roman" w:cs="Times New Roman"/>
          <w:i/>
          <w:iCs/>
          <w:sz w:val="24"/>
          <w:szCs w:val="24"/>
        </w:rPr>
        <w:t>World Health Organisation: Gender Definitions.</w:t>
      </w:r>
      <w:r w:rsidRPr="00686FC1">
        <w:rPr>
          <w:rFonts w:ascii="Times New Roman" w:hAnsi="Times New Roman" w:cs="Times New Roman"/>
          <w:sz w:val="24"/>
          <w:szCs w:val="24"/>
        </w:rPr>
        <w:t xml:space="preserve"> Available at: </w:t>
      </w:r>
      <w:hyperlink r:id="rId12" w:history="1">
        <w:r w:rsidRPr="00686FC1">
          <w:rPr>
            <w:rStyle w:val="Hyperlink"/>
            <w:rFonts w:ascii="Times New Roman" w:hAnsi="Times New Roman" w:cs="Times New Roman"/>
            <w:sz w:val="24"/>
            <w:szCs w:val="24"/>
          </w:rPr>
          <w:t>http://www.euro.who.int/</w:t>
        </w:r>
      </w:hyperlink>
      <w:r w:rsidRPr="00686FC1">
        <w:rPr>
          <w:rFonts w:ascii="Times New Roman" w:hAnsi="Times New Roman" w:cs="Times New Roman"/>
          <w:sz w:val="24"/>
          <w:szCs w:val="24"/>
        </w:rPr>
        <w:t xml:space="preserve"> (Accessed: 29 December 2019).</w:t>
      </w:r>
    </w:p>
    <w:p w14:paraId="2DFA5361" w14:textId="77777777" w:rsidR="00686FC1" w:rsidRPr="00AF4172" w:rsidRDefault="00686FC1" w:rsidP="00AF4172">
      <w:pPr>
        <w:spacing w:line="360" w:lineRule="auto"/>
        <w:jc w:val="both"/>
        <w:rPr>
          <w:rFonts w:ascii="Times New Roman" w:hAnsi="Times New Roman" w:cs="Times New Roman"/>
          <w:sz w:val="24"/>
          <w:szCs w:val="24"/>
        </w:rPr>
      </w:pPr>
    </w:p>
    <w:sectPr w:rsidR="00686FC1" w:rsidRPr="00AF417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E0E68" w14:textId="77777777" w:rsidR="001C3412" w:rsidRDefault="001C3412" w:rsidP="002B1F31">
      <w:pPr>
        <w:spacing w:after="0" w:line="240" w:lineRule="auto"/>
      </w:pPr>
      <w:r>
        <w:separator/>
      </w:r>
    </w:p>
  </w:endnote>
  <w:endnote w:type="continuationSeparator" w:id="0">
    <w:p w14:paraId="7A1F8602" w14:textId="77777777" w:rsidR="001C3412" w:rsidRDefault="001C3412" w:rsidP="002B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338722"/>
      <w:docPartObj>
        <w:docPartGallery w:val="Page Numbers (Bottom of Page)"/>
        <w:docPartUnique/>
      </w:docPartObj>
    </w:sdtPr>
    <w:sdtEndPr>
      <w:rPr>
        <w:noProof/>
      </w:rPr>
    </w:sdtEndPr>
    <w:sdtContent>
      <w:p w14:paraId="045DD01C" w14:textId="5076EA62" w:rsidR="001C3412" w:rsidRDefault="001C3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2F7714" w14:textId="77777777" w:rsidR="001C3412" w:rsidRDefault="001C3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AAAFB" w14:textId="77777777" w:rsidR="001C3412" w:rsidRDefault="001C3412" w:rsidP="002B1F31">
      <w:pPr>
        <w:spacing w:after="0" w:line="240" w:lineRule="auto"/>
      </w:pPr>
      <w:r>
        <w:separator/>
      </w:r>
    </w:p>
  </w:footnote>
  <w:footnote w:type="continuationSeparator" w:id="0">
    <w:p w14:paraId="253A53D1" w14:textId="77777777" w:rsidR="001C3412" w:rsidRDefault="001C3412" w:rsidP="002B1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679E1" w14:textId="0877CD8D" w:rsidR="001C3412" w:rsidRDefault="001C3412">
    <w:pPr>
      <w:pStyle w:val="Header"/>
    </w:pPr>
    <w:r>
      <w:t>ECED7003 – Equality: Gender &amp; Sexual Diversity</w:t>
    </w:r>
  </w:p>
  <w:p w14:paraId="77154873" w14:textId="4D61CB8D" w:rsidR="001C3412" w:rsidRDefault="001C3412">
    <w:pPr>
      <w:pStyle w:val="Header"/>
    </w:pPr>
    <w:r>
      <w:t>Assignment 1</w:t>
    </w:r>
  </w:p>
  <w:p w14:paraId="3BCACAC5" w14:textId="506A89DA" w:rsidR="001C3412" w:rsidRDefault="001C3412">
    <w:pPr>
      <w:pStyle w:val="Header"/>
    </w:pPr>
    <w:r>
      <w:t>Susan Brumby</w:t>
    </w:r>
  </w:p>
  <w:p w14:paraId="22375AAC" w14:textId="47233839" w:rsidR="001C3412" w:rsidRDefault="001C3412">
    <w:pPr>
      <w:pStyle w:val="Header"/>
    </w:pPr>
    <w:r>
      <w:t>1502370</w:t>
    </w:r>
  </w:p>
  <w:p w14:paraId="7FDEB970" w14:textId="77777777" w:rsidR="001C3412" w:rsidRDefault="001C34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301"/>
    <w:rsid w:val="00017D59"/>
    <w:rsid w:val="0003471E"/>
    <w:rsid w:val="00062AA5"/>
    <w:rsid w:val="0007120A"/>
    <w:rsid w:val="00082797"/>
    <w:rsid w:val="00086271"/>
    <w:rsid w:val="00092E07"/>
    <w:rsid w:val="000E7A19"/>
    <w:rsid w:val="00120E68"/>
    <w:rsid w:val="00131EBB"/>
    <w:rsid w:val="00142220"/>
    <w:rsid w:val="00142262"/>
    <w:rsid w:val="001459B7"/>
    <w:rsid w:val="001567BB"/>
    <w:rsid w:val="001718E8"/>
    <w:rsid w:val="0019001A"/>
    <w:rsid w:val="001C1686"/>
    <w:rsid w:val="001C3412"/>
    <w:rsid w:val="001D1122"/>
    <w:rsid w:val="001D577B"/>
    <w:rsid w:val="001E70BB"/>
    <w:rsid w:val="001F4C5F"/>
    <w:rsid w:val="001F6F3B"/>
    <w:rsid w:val="00204AA6"/>
    <w:rsid w:val="00220371"/>
    <w:rsid w:val="00221E9D"/>
    <w:rsid w:val="00242A4F"/>
    <w:rsid w:val="00250755"/>
    <w:rsid w:val="00256469"/>
    <w:rsid w:val="002625FD"/>
    <w:rsid w:val="00284D40"/>
    <w:rsid w:val="00285C19"/>
    <w:rsid w:val="0028654F"/>
    <w:rsid w:val="002A30F6"/>
    <w:rsid w:val="002B1F31"/>
    <w:rsid w:val="002D56A9"/>
    <w:rsid w:val="002D5C26"/>
    <w:rsid w:val="002E7CEC"/>
    <w:rsid w:val="002F3315"/>
    <w:rsid w:val="00304C53"/>
    <w:rsid w:val="003561E6"/>
    <w:rsid w:val="00371D9E"/>
    <w:rsid w:val="003813D9"/>
    <w:rsid w:val="00385707"/>
    <w:rsid w:val="00391E60"/>
    <w:rsid w:val="00393BFC"/>
    <w:rsid w:val="003E21C1"/>
    <w:rsid w:val="003F2839"/>
    <w:rsid w:val="003F6FFA"/>
    <w:rsid w:val="00405DDA"/>
    <w:rsid w:val="004172C8"/>
    <w:rsid w:val="00424F96"/>
    <w:rsid w:val="00426E5D"/>
    <w:rsid w:val="00441997"/>
    <w:rsid w:val="00446914"/>
    <w:rsid w:val="00454BA2"/>
    <w:rsid w:val="004558D2"/>
    <w:rsid w:val="00456DBC"/>
    <w:rsid w:val="004626AE"/>
    <w:rsid w:val="004706AA"/>
    <w:rsid w:val="0048635F"/>
    <w:rsid w:val="004A63C3"/>
    <w:rsid w:val="004D260C"/>
    <w:rsid w:val="004F6E58"/>
    <w:rsid w:val="0050567D"/>
    <w:rsid w:val="00590E33"/>
    <w:rsid w:val="0059160F"/>
    <w:rsid w:val="005B04A9"/>
    <w:rsid w:val="005C2320"/>
    <w:rsid w:val="005C2F6D"/>
    <w:rsid w:val="005C5A60"/>
    <w:rsid w:val="005D4CEE"/>
    <w:rsid w:val="005E517F"/>
    <w:rsid w:val="005E53EA"/>
    <w:rsid w:val="00612342"/>
    <w:rsid w:val="00630BCD"/>
    <w:rsid w:val="00645CCA"/>
    <w:rsid w:val="00686FC1"/>
    <w:rsid w:val="006B232B"/>
    <w:rsid w:val="006C090F"/>
    <w:rsid w:val="006D29F8"/>
    <w:rsid w:val="006D3877"/>
    <w:rsid w:val="006E3257"/>
    <w:rsid w:val="006E60E8"/>
    <w:rsid w:val="006E6CFC"/>
    <w:rsid w:val="006F393B"/>
    <w:rsid w:val="00733936"/>
    <w:rsid w:val="00752CEF"/>
    <w:rsid w:val="00757DE4"/>
    <w:rsid w:val="00767177"/>
    <w:rsid w:val="00781815"/>
    <w:rsid w:val="00783B68"/>
    <w:rsid w:val="00792334"/>
    <w:rsid w:val="007E5E1E"/>
    <w:rsid w:val="007F2934"/>
    <w:rsid w:val="008004C7"/>
    <w:rsid w:val="008018FA"/>
    <w:rsid w:val="00801C57"/>
    <w:rsid w:val="00815E3F"/>
    <w:rsid w:val="0081665E"/>
    <w:rsid w:val="00822787"/>
    <w:rsid w:val="00845269"/>
    <w:rsid w:val="008904B8"/>
    <w:rsid w:val="008A7893"/>
    <w:rsid w:val="009072CF"/>
    <w:rsid w:val="00920814"/>
    <w:rsid w:val="00965D09"/>
    <w:rsid w:val="00967F05"/>
    <w:rsid w:val="009924E2"/>
    <w:rsid w:val="009B699C"/>
    <w:rsid w:val="009D016A"/>
    <w:rsid w:val="00A155A6"/>
    <w:rsid w:val="00A21EA2"/>
    <w:rsid w:val="00A27D0A"/>
    <w:rsid w:val="00A373E0"/>
    <w:rsid w:val="00A54202"/>
    <w:rsid w:val="00A56030"/>
    <w:rsid w:val="00A62798"/>
    <w:rsid w:val="00A70CC2"/>
    <w:rsid w:val="00A82AD1"/>
    <w:rsid w:val="00A933BF"/>
    <w:rsid w:val="00AD43E2"/>
    <w:rsid w:val="00AE7301"/>
    <w:rsid w:val="00AF12A4"/>
    <w:rsid w:val="00AF4172"/>
    <w:rsid w:val="00AF5156"/>
    <w:rsid w:val="00AF5852"/>
    <w:rsid w:val="00B07EB5"/>
    <w:rsid w:val="00B21E7F"/>
    <w:rsid w:val="00B25EA6"/>
    <w:rsid w:val="00B56A90"/>
    <w:rsid w:val="00B57E1A"/>
    <w:rsid w:val="00B629AD"/>
    <w:rsid w:val="00B65D8A"/>
    <w:rsid w:val="00B757B0"/>
    <w:rsid w:val="00B9235E"/>
    <w:rsid w:val="00B93FF7"/>
    <w:rsid w:val="00B94E94"/>
    <w:rsid w:val="00B9604E"/>
    <w:rsid w:val="00BA5D4C"/>
    <w:rsid w:val="00BD017C"/>
    <w:rsid w:val="00BD20A6"/>
    <w:rsid w:val="00BE7CEA"/>
    <w:rsid w:val="00BF46D8"/>
    <w:rsid w:val="00C10E0F"/>
    <w:rsid w:val="00C1160C"/>
    <w:rsid w:val="00C2069C"/>
    <w:rsid w:val="00C37735"/>
    <w:rsid w:val="00C45766"/>
    <w:rsid w:val="00C831FA"/>
    <w:rsid w:val="00CB1E96"/>
    <w:rsid w:val="00CD4CA4"/>
    <w:rsid w:val="00CD7C6F"/>
    <w:rsid w:val="00CF54E5"/>
    <w:rsid w:val="00CF7275"/>
    <w:rsid w:val="00D12B10"/>
    <w:rsid w:val="00D4090A"/>
    <w:rsid w:val="00D527BA"/>
    <w:rsid w:val="00D55BB7"/>
    <w:rsid w:val="00D67F9A"/>
    <w:rsid w:val="00D77B6F"/>
    <w:rsid w:val="00D93D63"/>
    <w:rsid w:val="00DD2421"/>
    <w:rsid w:val="00DD33B3"/>
    <w:rsid w:val="00DF0482"/>
    <w:rsid w:val="00DF1D5A"/>
    <w:rsid w:val="00E02422"/>
    <w:rsid w:val="00E056D0"/>
    <w:rsid w:val="00E14CF2"/>
    <w:rsid w:val="00E25C07"/>
    <w:rsid w:val="00E40ED3"/>
    <w:rsid w:val="00E47349"/>
    <w:rsid w:val="00E76288"/>
    <w:rsid w:val="00EA0170"/>
    <w:rsid w:val="00EA3DFA"/>
    <w:rsid w:val="00EA5B4B"/>
    <w:rsid w:val="00EB34CB"/>
    <w:rsid w:val="00EE18AD"/>
    <w:rsid w:val="00EF6339"/>
    <w:rsid w:val="00F06680"/>
    <w:rsid w:val="00F06E93"/>
    <w:rsid w:val="00F220B5"/>
    <w:rsid w:val="00F41702"/>
    <w:rsid w:val="00F4213C"/>
    <w:rsid w:val="00F5587D"/>
    <w:rsid w:val="00F71E95"/>
    <w:rsid w:val="00FB63CF"/>
    <w:rsid w:val="00FB7351"/>
    <w:rsid w:val="00FC0F8B"/>
    <w:rsid w:val="00FC30C4"/>
    <w:rsid w:val="00FF6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47704"/>
  <w15:chartTrackingRefBased/>
  <w15:docId w15:val="{A9F637EA-A4CE-4780-B3A9-6441047E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1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F31"/>
  </w:style>
  <w:style w:type="paragraph" w:styleId="Footer">
    <w:name w:val="footer"/>
    <w:basedOn w:val="Normal"/>
    <w:link w:val="FooterChar"/>
    <w:uiPriority w:val="99"/>
    <w:unhideWhenUsed/>
    <w:rsid w:val="002B1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F31"/>
  </w:style>
  <w:style w:type="character" w:styleId="Hyperlink">
    <w:name w:val="Hyperlink"/>
    <w:basedOn w:val="DefaultParagraphFont"/>
    <w:uiPriority w:val="99"/>
    <w:unhideWhenUsed/>
    <w:rsid w:val="00686FC1"/>
    <w:rPr>
      <w:color w:val="0563C1" w:themeColor="hyperlink"/>
      <w:u w:val="single"/>
    </w:rPr>
  </w:style>
  <w:style w:type="character" w:styleId="UnresolvedMention">
    <w:name w:val="Unresolved Mention"/>
    <w:basedOn w:val="DefaultParagraphFont"/>
    <w:uiPriority w:val="99"/>
    <w:semiHidden/>
    <w:unhideWhenUsed/>
    <w:rsid w:val="00686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44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dicine.medscape.com/article/917990-overview"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files.eric.ed.gov/fulltext/ED377422.pdf" TargetMode="External"/><Relationship Id="rId12" Type="http://schemas.openxmlformats.org/officeDocument/2006/relationships/hyperlink" Target="http://www.euro.who.in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secib.ase.ro/mps/Bandura_SocialLearningTheory.pdf" TargetMode="External"/><Relationship Id="rId11" Type="http://schemas.openxmlformats.org/officeDocument/2006/relationships/hyperlink" Target="https://plato.stanford.edu/entries/feminism-gender/"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youtube.com/watch?v=LRMH43XqCj4" TargetMode="External"/><Relationship Id="rId4" Type="http://schemas.openxmlformats.org/officeDocument/2006/relationships/footnotes" Target="footnotes.xml"/><Relationship Id="rId9" Type="http://schemas.openxmlformats.org/officeDocument/2006/relationships/hyperlink" Target="https://www.ilgaeurope.org/sites/default/files/Attachments/childrens_report_0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9443</TotalTime>
  <Pages>10</Pages>
  <Words>3604</Words>
  <Characters>20545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101</cp:revision>
  <cp:lastPrinted>2020-02-06T12:04:00Z</cp:lastPrinted>
  <dcterms:created xsi:type="dcterms:W3CDTF">2020-01-27T09:29:00Z</dcterms:created>
  <dcterms:modified xsi:type="dcterms:W3CDTF">2020-02-06T16:21:00Z</dcterms:modified>
</cp:coreProperties>
</file>