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E30" w:rsidRDefault="00386299">
      <w:pPr>
        <w:rPr>
          <w:b/>
          <w:sz w:val="24"/>
          <w:u w:val="single"/>
        </w:rPr>
      </w:pPr>
      <w:r>
        <w:rPr>
          <w:b/>
          <w:sz w:val="24"/>
          <w:u w:val="single"/>
        </w:rPr>
        <w:t>Reference List</w:t>
      </w:r>
    </w:p>
    <w:p w:rsidR="00386299" w:rsidRDefault="00386299" w:rsidP="00386299">
      <w:pPr>
        <w:rPr>
          <w:rStyle w:val="Hyperlink"/>
          <w:color w:val="auto"/>
          <w:u w:val="none"/>
        </w:rPr>
      </w:pPr>
      <w:r>
        <w:rPr>
          <w:sz w:val="24"/>
        </w:rPr>
        <w:t xml:space="preserve">Childhood Obesity Causes &amp; Consequences (2016) </w:t>
      </w:r>
      <w:hyperlink r:id="rId7" w:history="1">
        <w:r w:rsidRPr="00BE6378">
          <w:rPr>
            <w:rStyle w:val="Hyperlink"/>
          </w:rPr>
          <w:t>https://www.cdc.gov/obesity/childhood/causes.html</w:t>
        </w:r>
      </w:hyperlink>
      <w:r>
        <w:rPr>
          <w:rStyle w:val="Hyperlink"/>
        </w:rPr>
        <w:t xml:space="preserve"> 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>
      <w:pPr>
        <w:rPr>
          <w:rStyle w:val="Hyperlink"/>
        </w:rPr>
      </w:pPr>
      <w:r>
        <w:t xml:space="preserve">Childhood obesity: A plan for action (2017) </w:t>
      </w:r>
      <w:hyperlink r:id="rId8" w:history="1">
        <w:r w:rsidRPr="00BE6378">
          <w:rPr>
            <w:rStyle w:val="Hyperlink"/>
          </w:rPr>
          <w:t>https://www.gov.uk/government/publications/childhood-obesity-a-plan-for-action/childhood-obesity-a-plan-for-action</w:t>
        </w:r>
      </w:hyperlink>
      <w:r>
        <w:rPr>
          <w:rStyle w:val="Hyperlink"/>
        </w:rPr>
        <w:t xml:space="preserve"> </w:t>
      </w:r>
      <w:bookmarkStart w:id="0" w:name="_GoBack"/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  <w:bookmarkEnd w:id="0"/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Child obesity rates higher in Wales than England (2014) </w:t>
      </w:r>
      <w:hyperlink r:id="rId9" w:history="1">
        <w:r w:rsidRPr="00BE6378">
          <w:rPr>
            <w:rStyle w:val="Hyperlink"/>
          </w:rPr>
          <w:t>http://www.wales.nhs.uk/sitesplus/888/news/33512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Seven Core Aims (no date) </w:t>
      </w:r>
      <w:hyperlink r:id="rId10" w:history="1">
        <w:r w:rsidRPr="00BE6378">
          <w:rPr>
            <w:rStyle w:val="Hyperlink"/>
          </w:rPr>
          <w:t>http://www.playwales.org.uk/eng/sevencoreaims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Policy and Law Reform (no date) </w:t>
      </w:r>
      <w:hyperlink r:id="rId11" w:history="1">
        <w:r w:rsidRPr="00BE6378">
          <w:rPr>
            <w:rStyle w:val="Hyperlink"/>
          </w:rPr>
          <w:t>http://www.childrensrightswales.org.uk/policy-law-reform.aspx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The Children Act 2004 (no date) </w:t>
      </w:r>
      <w:hyperlink r:id="rId12" w:history="1">
        <w:r w:rsidRPr="00BE6378">
          <w:rPr>
            <w:rStyle w:val="Hyperlink"/>
          </w:rPr>
          <w:t>http://www.childrensrightswales.org.uk/childrens-act-2004.aspx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Children and Young People Wellbeing Monitor for Wales (2015) </w:t>
      </w:r>
      <w:hyperlink r:id="rId13" w:history="1">
        <w:r w:rsidRPr="00BE6378">
          <w:rPr>
            <w:rStyle w:val="Hyperlink"/>
          </w:rPr>
          <w:t>http://moodle.uwtsd.ac.uk/pluginfile.php/100636/mod_resource/content/1/151211-children-young-people-wellbeing-monitor-2015-en.pdf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>
      <w:pPr>
        <w:rPr>
          <w:rStyle w:val="Hyperlink"/>
        </w:rPr>
      </w:pPr>
      <w:r>
        <w:t xml:space="preserve">The Eatwell guide (no date) </w:t>
      </w:r>
      <w:hyperlink r:id="rId14" w:history="1">
        <w:r w:rsidRPr="00BE6378">
          <w:rPr>
            <w:rStyle w:val="Hyperlink"/>
          </w:rPr>
          <w:t>https://www.bhf.org.uk/heart-matters/healthy-eating-toolkit/eatwell-plate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Healthy-weight children: advice for parents (2015) </w:t>
      </w:r>
      <w:hyperlink r:id="rId15" w:history="1">
        <w:r w:rsidRPr="00BE6378">
          <w:rPr>
            <w:rStyle w:val="Hyperlink"/>
          </w:rPr>
          <w:t>https://www.nhs.uk/Livewell/childhealth6-15/Pages/child-health-measurement-programme-healthy-weight-advice.aspx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UNCRC Articles (no date) </w:t>
      </w:r>
      <w:hyperlink r:id="rId16" w:history="1">
        <w:r w:rsidRPr="00BE6378">
          <w:rPr>
            <w:rStyle w:val="Hyperlink"/>
          </w:rPr>
          <w:t>https://www.cypcs.org.uk/rights/uncrcarticles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Obesity in children (2017) </w:t>
      </w:r>
      <w:hyperlink r:id="rId17" w:history="1">
        <w:r w:rsidRPr="00BE6378">
          <w:rPr>
            <w:rStyle w:val="Hyperlink"/>
          </w:rPr>
          <w:t>https://www.bupa.co.uk/health-information/directory/c/child-obesity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Creating an Active Wales (no date) </w:t>
      </w:r>
      <w:hyperlink r:id="rId18" w:history="1">
        <w:r w:rsidRPr="00BE6378">
          <w:rPr>
            <w:rStyle w:val="Hyperlink"/>
          </w:rPr>
          <w:t>http://moodle.uwtsd.ac.uk/pluginfile.php/100633/mod_resource/content/1/100121activewalesen.pdf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>
      <w:pPr>
        <w:rPr>
          <w:rStyle w:val="Hyperlink"/>
        </w:rPr>
      </w:pPr>
      <w:r>
        <w:t xml:space="preserve">Childhood obesity (2016) </w:t>
      </w:r>
      <w:hyperlink r:id="rId19" w:history="1">
        <w:r w:rsidRPr="00BE6378">
          <w:rPr>
            <w:rStyle w:val="Hyperlink"/>
          </w:rPr>
          <w:t>https://www.mayoclinic.org/diseases-conditions/childhood-obesity/symptoms-causes/syc-20354827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>
      <w:pPr>
        <w:rPr>
          <w:rStyle w:val="Hyperlink"/>
        </w:rPr>
      </w:pPr>
      <w:r>
        <w:t xml:space="preserve">Poverty biggest threat to children’s health in Wales (2017) </w:t>
      </w:r>
      <w:hyperlink r:id="rId20" w:history="1">
        <w:r w:rsidRPr="00BE6378">
          <w:rPr>
            <w:rStyle w:val="Hyperlink"/>
          </w:rPr>
          <w:t>http://www.bbc.co.uk/news/uk-wales-38754477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Our work (no date) </w:t>
      </w:r>
      <w:hyperlink r:id="rId21" w:history="1">
        <w:r w:rsidRPr="00BE6378">
          <w:rPr>
            <w:rStyle w:val="Hyperlink"/>
          </w:rPr>
          <w:t>https://www.childcomwales.org.uk/our-work/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Why poorer children are at greater risk of obesity (no date) </w:t>
      </w:r>
      <w:hyperlink r:id="rId22" w:history="1">
        <w:r w:rsidRPr="00BE6378">
          <w:rPr>
            <w:rStyle w:val="Hyperlink"/>
          </w:rPr>
          <w:t>http://childofourtimeblog.org.uk/2015/12/why-poorer-children-are-at-greater-risk-of-obesity/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lastRenderedPageBreak/>
        <w:t xml:space="preserve">Reaction: Publication of the Joseph Rowntree Foundation’s plan to end poverty in the UK by 2030 (2016) </w:t>
      </w:r>
      <w:hyperlink r:id="rId23" w:history="1">
        <w:r w:rsidRPr="00BE6378">
          <w:rPr>
            <w:rStyle w:val="Hyperlink"/>
          </w:rPr>
          <w:t>https://www.oxfam.org.uk/media-centre/press-releases/2016/09/reaction-publication-of-the-joseph-rowntree-foundation-plan-to-end-poverty-in-the-uk-by-2030?pscid=ps_ggl_gr_DSA+-+Whole+Site&amp;gclid=EAIaIQobChMI97b6iLPk1wIVhrftCh2EugN4EAAYASAAEgKOAPD_BwE&amp;gclsrc=aw.ds&amp;dclid=CI32tYuz5NcCFY-G7Qod6uoEjg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>
      <w:pPr>
        <w:rPr>
          <w:rStyle w:val="Hyperlink"/>
        </w:rPr>
      </w:pPr>
      <w:r>
        <w:t xml:space="preserve">Types of poverty (2016) </w:t>
      </w:r>
      <w:hyperlink r:id="rId24" w:history="1">
        <w:r w:rsidRPr="00BE6378">
          <w:rPr>
            <w:rStyle w:val="Hyperlink"/>
          </w:rPr>
          <w:t>http://richmondvale.org/types-of-poverty/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Obesity and poverty go hand in hand – poor children are three times more likely to be fat (2015) </w:t>
      </w:r>
      <w:hyperlink r:id="rId25" w:history="1">
        <w:r w:rsidRPr="00BE6378">
          <w:rPr>
            <w:rStyle w:val="Hyperlink"/>
          </w:rPr>
          <w:t>http://www.mirror.co.uk/lifestyle/health/obesity-poverty-go-hand-hand-6991918</w:t>
        </w:r>
      </w:hyperlink>
      <w:r w:rsidRPr="00386299">
        <w:rPr>
          <w:rStyle w:val="Hyperlink"/>
          <w:color w:val="auto"/>
          <w:u w:val="none"/>
        </w:rPr>
        <w:t xml:space="preserve"> 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pPr>
        <w:rPr>
          <w:rStyle w:val="Hyperlink"/>
          <w:color w:val="auto"/>
          <w:u w:val="none"/>
        </w:rPr>
      </w:pPr>
      <w:r>
        <w:t xml:space="preserve">Poorer children more likely to be obese than a decade ago, report says (2015) </w:t>
      </w:r>
      <w:hyperlink r:id="rId26" w:history="1">
        <w:r w:rsidRPr="00BE6378">
          <w:rPr>
            <w:rStyle w:val="Hyperlink"/>
          </w:rPr>
          <w:t>https://www.theguardian.com/society/2015/mar/16/poorer-children-obese-decade-ago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Pr="00386299" w:rsidRDefault="00386299" w:rsidP="00386299">
      <w:r>
        <w:t xml:space="preserve">Child Poverty Strategy for Wales (2015) </w:t>
      </w:r>
      <w:hyperlink r:id="rId27" w:history="1">
        <w:r w:rsidRPr="00BE6378">
          <w:rPr>
            <w:rStyle w:val="Hyperlink"/>
          </w:rPr>
          <w:t>http://moodle.uwtsd.ac.uk/pluginfile.php/100635/mod_resource/content/1/150327-child-poverty-strategy-children-summary-v1-en.pdf</w:t>
        </w:r>
      </w:hyperlink>
      <w:r>
        <w:rPr>
          <w:rStyle w:val="Hyperlink"/>
        </w:rPr>
        <w:t xml:space="preserve"> </w:t>
      </w:r>
      <w:r w:rsidRPr="00386299">
        <w:rPr>
          <w:rStyle w:val="Hyperlink"/>
          <w:color w:val="auto"/>
          <w:u w:val="none"/>
        </w:rPr>
        <w:t>[Accessed: 25</w:t>
      </w:r>
      <w:r w:rsidRPr="00386299">
        <w:rPr>
          <w:rStyle w:val="Hyperlink"/>
          <w:color w:val="auto"/>
          <w:u w:val="none"/>
          <w:vertAlign w:val="superscript"/>
        </w:rPr>
        <w:t>th</w:t>
      </w:r>
      <w:r w:rsidRPr="00386299">
        <w:rPr>
          <w:rStyle w:val="Hyperlink"/>
          <w:color w:val="auto"/>
          <w:u w:val="none"/>
        </w:rPr>
        <w:t xml:space="preserve"> November 2017]</w:t>
      </w:r>
    </w:p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Default="00386299" w:rsidP="00386299"/>
    <w:p w:rsidR="00386299" w:rsidRPr="00386299" w:rsidRDefault="00386299" w:rsidP="00386299"/>
    <w:p w:rsidR="00386299" w:rsidRPr="00386299" w:rsidRDefault="00386299" w:rsidP="00386299">
      <w:pPr>
        <w:pStyle w:val="ListParagraph"/>
        <w:rPr>
          <w:sz w:val="24"/>
        </w:rPr>
      </w:pPr>
    </w:p>
    <w:sectPr w:rsidR="00386299" w:rsidRPr="00386299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299" w:rsidRDefault="00386299" w:rsidP="00386299">
      <w:pPr>
        <w:spacing w:after="0" w:line="240" w:lineRule="auto"/>
      </w:pPr>
      <w:r>
        <w:separator/>
      </w:r>
    </w:p>
  </w:endnote>
  <w:endnote w:type="continuationSeparator" w:id="0">
    <w:p w:rsidR="00386299" w:rsidRDefault="00386299" w:rsidP="00386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299" w:rsidRDefault="00386299" w:rsidP="00386299">
      <w:pPr>
        <w:spacing w:after="0" w:line="240" w:lineRule="auto"/>
      </w:pPr>
      <w:r>
        <w:separator/>
      </w:r>
    </w:p>
  </w:footnote>
  <w:footnote w:type="continuationSeparator" w:id="0">
    <w:p w:rsidR="00386299" w:rsidRDefault="00386299" w:rsidP="00386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99" w:rsidRDefault="00386299">
    <w:pPr>
      <w:pStyle w:val="Header"/>
    </w:pPr>
    <w:r>
      <w:t>EAEE5003C</w:t>
    </w:r>
    <w:r>
      <w:ptab w:relativeTo="margin" w:alignment="center" w:leader="none"/>
    </w:r>
    <w:r>
      <w:ptab w:relativeTo="margin" w:alignment="right" w:leader="none"/>
    </w:r>
    <w:r>
      <w:t>1600990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137FF"/>
    <w:multiLevelType w:val="hybridMultilevel"/>
    <w:tmpl w:val="F5685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299"/>
    <w:rsid w:val="00386299"/>
    <w:rsid w:val="00806F3B"/>
    <w:rsid w:val="00A2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63CD4"/>
  <w15:chartTrackingRefBased/>
  <w15:docId w15:val="{6DDB589E-6B8D-49D9-AFEB-48026717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299"/>
  </w:style>
  <w:style w:type="paragraph" w:styleId="Footer">
    <w:name w:val="footer"/>
    <w:basedOn w:val="Normal"/>
    <w:link w:val="FooterChar"/>
    <w:uiPriority w:val="99"/>
    <w:unhideWhenUsed/>
    <w:rsid w:val="0038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299"/>
  </w:style>
  <w:style w:type="paragraph" w:styleId="ListParagraph">
    <w:name w:val="List Paragraph"/>
    <w:basedOn w:val="Normal"/>
    <w:uiPriority w:val="34"/>
    <w:qFormat/>
    <w:rsid w:val="003862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2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hildhood-obesity-a-plan-for-action/childhood-obesity-a-plan-for-action" TargetMode="External"/><Relationship Id="rId13" Type="http://schemas.openxmlformats.org/officeDocument/2006/relationships/hyperlink" Target="http://moodle.uwtsd.ac.uk/pluginfile.php/100636/mod_resource/content/1/151211-children-young-people-wellbeing-monitor-2015-en.pdf" TargetMode="External"/><Relationship Id="rId18" Type="http://schemas.openxmlformats.org/officeDocument/2006/relationships/hyperlink" Target="http://moodle.uwtsd.ac.uk/pluginfile.php/100633/mod_resource/content/1/100121activewalesen.pdf" TargetMode="External"/><Relationship Id="rId26" Type="http://schemas.openxmlformats.org/officeDocument/2006/relationships/hyperlink" Target="https://www.theguardian.com/society/2015/mar/16/poorer-children-obese-decade-ag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hildcomwales.org.uk/our-work/" TargetMode="External"/><Relationship Id="rId7" Type="http://schemas.openxmlformats.org/officeDocument/2006/relationships/hyperlink" Target="https://www.cdc.gov/obesity/childhood/causes.html" TargetMode="External"/><Relationship Id="rId12" Type="http://schemas.openxmlformats.org/officeDocument/2006/relationships/hyperlink" Target="http://www.childrensrightswales.org.uk/childrens-act-2004.aspx" TargetMode="External"/><Relationship Id="rId17" Type="http://schemas.openxmlformats.org/officeDocument/2006/relationships/hyperlink" Target="https://www.bupa.co.uk/health-information/directory/c/child-obesity" TargetMode="External"/><Relationship Id="rId25" Type="http://schemas.openxmlformats.org/officeDocument/2006/relationships/hyperlink" Target="http://www.mirror.co.uk/lifestyle/health/obesity-poverty-go-hand-hand-699191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ypcs.org.uk/rights/uncrcarticles" TargetMode="External"/><Relationship Id="rId20" Type="http://schemas.openxmlformats.org/officeDocument/2006/relationships/hyperlink" Target="http://www.bbc.co.uk/news/uk-wales-38754477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ildrensrightswales.org.uk/policy-law-reform.aspx" TargetMode="External"/><Relationship Id="rId24" Type="http://schemas.openxmlformats.org/officeDocument/2006/relationships/hyperlink" Target="http://richmondvale.org/types-of-povert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Livewell/childhealth6-15/Pages/child-health-measurement-programme-healthy-weight-advice.aspx" TargetMode="External"/><Relationship Id="rId23" Type="http://schemas.openxmlformats.org/officeDocument/2006/relationships/hyperlink" Target="https://www.oxfam.org.uk/media-centre/press-releases/2016/09/reaction-publication-of-the-joseph-rowntree-foundation-plan-to-end-poverty-in-the-uk-by-2030?pscid=ps_ggl_gr_DSA+-+Whole+Site&amp;gclid=EAIaIQobChMI97b6iLPk1wIVhrftCh2EugN4EAAYASAAEgKOAPD_BwE&amp;gclsrc=aw.ds&amp;dclid=CI32tYuz5NcCFY-G7Qod6uoEjg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playwales.org.uk/eng/sevencoreaims" TargetMode="External"/><Relationship Id="rId19" Type="http://schemas.openxmlformats.org/officeDocument/2006/relationships/hyperlink" Target="https://www.mayoclinic.org/diseases-conditions/childhood-obesity/symptoms-causes/syc-203548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ales.nhs.uk/sitesplus/888/news/33512" TargetMode="External"/><Relationship Id="rId14" Type="http://schemas.openxmlformats.org/officeDocument/2006/relationships/hyperlink" Target="https://www.bhf.org.uk/heart-matters/healthy-eating-toolkit/eatwell-plate" TargetMode="External"/><Relationship Id="rId22" Type="http://schemas.openxmlformats.org/officeDocument/2006/relationships/hyperlink" Target="http://childofourtimeblog.org.uk/2015/12/why-poorer-children-are-at-greater-risk-of-obesity/" TargetMode="External"/><Relationship Id="rId27" Type="http://schemas.openxmlformats.org/officeDocument/2006/relationships/hyperlink" Target="http://moodle.uwtsd.ac.uk/pluginfile.php/100635/mod_resource/content/1/150327-child-poverty-strategy-children-summary-v1-en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837</Words>
  <Characters>4774</Characters>
  <Application>Microsoft Office Word</Application>
  <DocSecurity>0</DocSecurity>
  <Lines>39</Lines>
  <Paragraphs>11</Paragraphs>
  <ScaleCrop>false</ScaleCrop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Evans</dc:creator>
  <cp:keywords/>
  <dc:description/>
  <cp:lastModifiedBy>Eirian Evans</cp:lastModifiedBy>
  <cp:revision>1</cp:revision>
  <dcterms:created xsi:type="dcterms:W3CDTF">2017-12-01T11:17:00Z</dcterms:created>
  <dcterms:modified xsi:type="dcterms:W3CDTF">2017-12-01T11:46:00Z</dcterms:modified>
</cp:coreProperties>
</file>