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5A2D2" w14:textId="77777777" w:rsidR="005D6E31" w:rsidRPr="005D6E31" w:rsidRDefault="005D6E31" w:rsidP="005D6E31">
      <w:pPr>
        <w:spacing w:line="360" w:lineRule="auto"/>
        <w:jc w:val="center"/>
        <w:rPr>
          <w:rFonts w:ascii="Arial" w:hAnsi="Arial" w:cs="Arial"/>
          <w:b/>
          <w:bCs/>
          <w:sz w:val="28"/>
          <w:szCs w:val="28"/>
        </w:rPr>
      </w:pPr>
    </w:p>
    <w:p w14:paraId="3A711998" w14:textId="537FB96F" w:rsidR="005D6E31" w:rsidRPr="005D6E31" w:rsidRDefault="005D6E31" w:rsidP="005D6E31">
      <w:pPr>
        <w:spacing w:line="360" w:lineRule="auto"/>
        <w:jc w:val="center"/>
        <w:rPr>
          <w:rFonts w:ascii="Arial" w:hAnsi="Arial" w:cs="Arial"/>
          <w:b/>
          <w:bCs/>
          <w:sz w:val="28"/>
          <w:szCs w:val="28"/>
        </w:rPr>
      </w:pPr>
      <w:r w:rsidRPr="005D6E31">
        <w:rPr>
          <w:rFonts w:ascii="Arial" w:hAnsi="Arial" w:cs="Arial"/>
          <w:b/>
          <w:bCs/>
          <w:sz w:val="28"/>
          <w:szCs w:val="28"/>
        </w:rPr>
        <w:t>Discuss how the evolution of HRM facilitates the strategic development</w:t>
      </w:r>
    </w:p>
    <w:p w14:paraId="0B74FD40" w14:textId="65F9B069" w:rsidR="005D6E31" w:rsidRPr="005D6E31" w:rsidRDefault="005D6E31" w:rsidP="005D6E31">
      <w:pPr>
        <w:spacing w:line="360" w:lineRule="auto"/>
        <w:jc w:val="center"/>
        <w:rPr>
          <w:rFonts w:ascii="Arial" w:hAnsi="Arial" w:cs="Arial"/>
          <w:b/>
          <w:bCs/>
          <w:sz w:val="28"/>
          <w:szCs w:val="28"/>
        </w:rPr>
      </w:pPr>
      <w:r w:rsidRPr="005D6E31">
        <w:rPr>
          <w:rFonts w:ascii="Arial" w:hAnsi="Arial" w:cs="Arial"/>
          <w:b/>
          <w:bCs/>
          <w:sz w:val="28"/>
          <w:szCs w:val="28"/>
        </w:rPr>
        <w:t>of an international hotel brand through workforce planning, recruitment and selection</w:t>
      </w:r>
      <w:r>
        <w:rPr>
          <w:rFonts w:ascii="Arial" w:hAnsi="Arial" w:cs="Arial"/>
          <w:b/>
          <w:bCs/>
          <w:sz w:val="28"/>
          <w:szCs w:val="28"/>
        </w:rPr>
        <w:t>.</w:t>
      </w:r>
    </w:p>
    <w:p w14:paraId="5421F736" w14:textId="77777777" w:rsidR="007E7251" w:rsidRDefault="007E7251" w:rsidP="005D6E31">
      <w:pPr>
        <w:spacing w:line="360" w:lineRule="auto"/>
        <w:jc w:val="both"/>
        <w:rPr>
          <w:rFonts w:ascii="Arial" w:hAnsi="Arial" w:cs="Arial"/>
          <w:sz w:val="28"/>
          <w:szCs w:val="28"/>
        </w:rPr>
      </w:pPr>
    </w:p>
    <w:p w14:paraId="773B450C" w14:textId="77777777" w:rsidR="007E7251" w:rsidRDefault="007E7251" w:rsidP="005D6E31">
      <w:pPr>
        <w:spacing w:line="360" w:lineRule="auto"/>
        <w:jc w:val="both"/>
        <w:rPr>
          <w:rFonts w:ascii="Arial" w:hAnsi="Arial" w:cs="Arial"/>
          <w:sz w:val="28"/>
          <w:szCs w:val="28"/>
        </w:rPr>
      </w:pPr>
    </w:p>
    <w:p w14:paraId="61A7BAD4" w14:textId="3615A3D7"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 xml:space="preserve">Module: </w:t>
      </w:r>
      <w:r w:rsidRPr="007E7251">
        <w:rPr>
          <w:rFonts w:ascii="Arial" w:hAnsi="Arial" w:cs="Arial"/>
          <w:sz w:val="24"/>
          <w:szCs w:val="24"/>
        </w:rPr>
        <w:t>Personnel Resourcing &amp; Development (BMIH5005)</w:t>
      </w:r>
    </w:p>
    <w:p w14:paraId="61A34A2D" w14:textId="140D8CC3"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L</w:t>
      </w:r>
      <w:r w:rsidRPr="007E7251">
        <w:rPr>
          <w:rFonts w:ascii="Arial" w:hAnsi="Arial" w:cs="Arial"/>
          <w:sz w:val="24"/>
          <w:szCs w:val="24"/>
        </w:rPr>
        <w:t>ecturer’s name</w:t>
      </w:r>
      <w:r w:rsidRPr="007E7251">
        <w:rPr>
          <w:rFonts w:ascii="Arial" w:hAnsi="Arial" w:cs="Arial"/>
          <w:sz w:val="24"/>
          <w:szCs w:val="24"/>
        </w:rPr>
        <w:t xml:space="preserve">: </w:t>
      </w:r>
      <w:r w:rsidRPr="007E7251">
        <w:rPr>
          <w:rFonts w:ascii="Arial" w:hAnsi="Arial" w:cs="Arial"/>
          <w:sz w:val="24"/>
          <w:szCs w:val="24"/>
        </w:rPr>
        <w:t>Scott James</w:t>
      </w:r>
    </w:p>
    <w:p w14:paraId="66DDD055" w14:textId="16843124"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 xml:space="preserve">Student: </w:t>
      </w:r>
      <w:proofErr w:type="spellStart"/>
      <w:r w:rsidRPr="007E7251">
        <w:rPr>
          <w:rFonts w:ascii="Arial" w:hAnsi="Arial" w:cs="Arial"/>
          <w:sz w:val="24"/>
          <w:szCs w:val="24"/>
        </w:rPr>
        <w:t>Andreea</w:t>
      </w:r>
      <w:proofErr w:type="spellEnd"/>
      <w:r w:rsidRPr="007E7251">
        <w:rPr>
          <w:rFonts w:ascii="Arial" w:hAnsi="Arial" w:cs="Arial"/>
          <w:sz w:val="24"/>
          <w:szCs w:val="24"/>
        </w:rPr>
        <w:t xml:space="preserve"> Georgiana Grigore</w:t>
      </w:r>
    </w:p>
    <w:p w14:paraId="685DE63A" w14:textId="06E8A520"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S</w:t>
      </w:r>
      <w:r w:rsidRPr="007E7251">
        <w:rPr>
          <w:rFonts w:ascii="Arial" w:hAnsi="Arial" w:cs="Arial"/>
          <w:sz w:val="24"/>
          <w:szCs w:val="24"/>
        </w:rPr>
        <w:t>tudent ID</w:t>
      </w:r>
      <w:r w:rsidR="007E7251" w:rsidRPr="007E7251">
        <w:rPr>
          <w:rFonts w:ascii="Arial" w:hAnsi="Arial" w:cs="Arial"/>
          <w:sz w:val="24"/>
          <w:szCs w:val="24"/>
        </w:rPr>
        <w:t xml:space="preserve">: </w:t>
      </w:r>
      <w:r w:rsidR="007E7251" w:rsidRPr="007E7251">
        <w:rPr>
          <w:rFonts w:ascii="Arial" w:hAnsi="Arial" w:cs="Arial"/>
          <w:sz w:val="24"/>
          <w:szCs w:val="24"/>
        </w:rPr>
        <w:t>2242682</w:t>
      </w:r>
    </w:p>
    <w:p w14:paraId="1D781C43" w14:textId="77777777" w:rsidR="005D6E31" w:rsidRDefault="005D6E31" w:rsidP="005D6E31">
      <w:pPr>
        <w:spacing w:line="360" w:lineRule="auto"/>
        <w:jc w:val="both"/>
        <w:rPr>
          <w:rFonts w:ascii="Arial" w:hAnsi="Arial" w:cs="Arial"/>
          <w:sz w:val="28"/>
          <w:szCs w:val="28"/>
        </w:rPr>
      </w:pPr>
    </w:p>
    <w:p w14:paraId="494B3612" w14:textId="77777777" w:rsidR="005D6E31" w:rsidRDefault="005D6E31" w:rsidP="005D6E31">
      <w:pPr>
        <w:spacing w:line="360" w:lineRule="auto"/>
        <w:jc w:val="both"/>
        <w:rPr>
          <w:rFonts w:ascii="Arial" w:hAnsi="Arial" w:cs="Arial"/>
          <w:sz w:val="28"/>
          <w:szCs w:val="28"/>
        </w:rPr>
      </w:pPr>
    </w:p>
    <w:p w14:paraId="1CA54F34" w14:textId="77777777" w:rsidR="005D6E31" w:rsidRDefault="005D6E31" w:rsidP="005D6E31">
      <w:pPr>
        <w:spacing w:line="360" w:lineRule="auto"/>
        <w:jc w:val="both"/>
        <w:rPr>
          <w:rFonts w:ascii="Arial" w:hAnsi="Arial" w:cs="Arial"/>
          <w:sz w:val="28"/>
          <w:szCs w:val="28"/>
        </w:rPr>
      </w:pPr>
    </w:p>
    <w:p w14:paraId="79D40CFC" w14:textId="77777777" w:rsidR="005D6E31" w:rsidRDefault="005D6E31" w:rsidP="005D6E31">
      <w:pPr>
        <w:spacing w:line="360" w:lineRule="auto"/>
        <w:jc w:val="both"/>
        <w:rPr>
          <w:rFonts w:ascii="Arial" w:hAnsi="Arial" w:cs="Arial"/>
          <w:sz w:val="28"/>
          <w:szCs w:val="28"/>
        </w:rPr>
      </w:pPr>
    </w:p>
    <w:p w14:paraId="7536C9DB" w14:textId="22DA637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Human Resources Management (HRM) is a </w:t>
      </w:r>
      <w:r w:rsidR="003330FA" w:rsidRPr="00E41A73">
        <w:rPr>
          <w:rFonts w:ascii="Arial" w:hAnsi="Arial" w:cs="Arial"/>
          <w:sz w:val="24"/>
          <w:szCs w:val="24"/>
        </w:rPr>
        <w:t xml:space="preserve">planned tactic </w:t>
      </w:r>
      <w:r w:rsidRPr="00E41A73">
        <w:rPr>
          <w:rFonts w:ascii="Arial" w:hAnsi="Arial" w:cs="Arial"/>
          <w:sz w:val="24"/>
          <w:szCs w:val="24"/>
        </w:rPr>
        <w:t>to the effective</w:t>
      </w:r>
      <w:r w:rsidR="003330FA" w:rsidRPr="00E41A73">
        <w:rPr>
          <w:rFonts w:ascii="Arial" w:hAnsi="Arial" w:cs="Arial"/>
          <w:sz w:val="24"/>
          <w:szCs w:val="24"/>
        </w:rPr>
        <w:t xml:space="preserve"> </w:t>
      </w:r>
      <w:r w:rsidR="003330FA" w:rsidRPr="00E41A73">
        <w:rPr>
          <w:rFonts w:ascii="Arial" w:hAnsi="Arial" w:cs="Arial"/>
          <w:sz w:val="24"/>
          <w:szCs w:val="24"/>
        </w:rPr>
        <w:t>personnel administration</w:t>
      </w:r>
      <w:r w:rsidRPr="00E41A73">
        <w:rPr>
          <w:rFonts w:ascii="Arial" w:hAnsi="Arial" w:cs="Arial"/>
          <w:sz w:val="24"/>
          <w:szCs w:val="24"/>
        </w:rPr>
        <w:t xml:space="preserve"> in a </w:t>
      </w:r>
      <w:r w:rsidR="002D0281" w:rsidRPr="00E41A73">
        <w:rPr>
          <w:rFonts w:ascii="Arial" w:hAnsi="Arial" w:cs="Arial"/>
          <w:sz w:val="24"/>
          <w:szCs w:val="24"/>
        </w:rPr>
        <w:t>corporation</w:t>
      </w:r>
      <w:r w:rsidRPr="00E41A73">
        <w:rPr>
          <w:rFonts w:ascii="Arial" w:hAnsi="Arial" w:cs="Arial"/>
          <w:sz w:val="24"/>
          <w:szCs w:val="24"/>
        </w:rPr>
        <w:t xml:space="preserve"> or organization such that they help their business gain </w:t>
      </w:r>
      <w:r w:rsidR="003330FA" w:rsidRPr="00E41A73">
        <w:rPr>
          <w:rFonts w:ascii="Arial" w:hAnsi="Arial" w:cs="Arial"/>
          <w:sz w:val="24"/>
          <w:szCs w:val="24"/>
        </w:rPr>
        <w:t>comparative strengths</w:t>
      </w:r>
      <w:r w:rsidRPr="00E41A73">
        <w:rPr>
          <w:rFonts w:ascii="Arial" w:hAnsi="Arial" w:cs="Arial"/>
          <w:sz w:val="24"/>
          <w:szCs w:val="24"/>
        </w:rPr>
        <w:t xml:space="preserve">. It is designed to maximize </w:t>
      </w:r>
      <w:r w:rsidR="00A964D5" w:rsidRPr="00E41A73">
        <w:rPr>
          <w:rFonts w:ascii="Arial" w:hAnsi="Arial" w:cs="Arial"/>
          <w:sz w:val="24"/>
          <w:szCs w:val="24"/>
        </w:rPr>
        <w:t xml:space="preserve">the </w:t>
      </w:r>
      <w:r w:rsidR="003330FA" w:rsidRPr="00E41A73">
        <w:rPr>
          <w:rFonts w:ascii="Arial" w:hAnsi="Arial" w:cs="Arial"/>
          <w:sz w:val="24"/>
          <w:szCs w:val="24"/>
        </w:rPr>
        <w:t>staff members</w:t>
      </w:r>
      <w:r w:rsidR="003330FA" w:rsidRPr="00E41A73">
        <w:rPr>
          <w:rFonts w:ascii="Arial" w:hAnsi="Arial" w:cs="Arial"/>
          <w:sz w:val="24"/>
          <w:szCs w:val="24"/>
        </w:rPr>
        <w:t xml:space="preserve"> </w:t>
      </w:r>
      <w:r w:rsidR="002D0281" w:rsidRPr="00E41A73">
        <w:rPr>
          <w:rFonts w:ascii="Arial" w:hAnsi="Arial" w:cs="Arial"/>
          <w:sz w:val="24"/>
          <w:szCs w:val="24"/>
        </w:rPr>
        <w:t>accomplish</w:t>
      </w:r>
      <w:r w:rsidR="003330FA" w:rsidRPr="00E41A73">
        <w:rPr>
          <w:rFonts w:ascii="Arial" w:hAnsi="Arial" w:cs="Arial"/>
          <w:sz w:val="24"/>
          <w:szCs w:val="24"/>
        </w:rPr>
        <w:t>ment</w:t>
      </w:r>
      <w:r w:rsidR="003330FA" w:rsidRPr="00E41A73">
        <w:rPr>
          <w:rFonts w:ascii="Arial" w:hAnsi="Arial" w:cs="Arial"/>
          <w:sz w:val="24"/>
          <w:szCs w:val="24"/>
        </w:rPr>
        <w:t xml:space="preserve"> </w:t>
      </w:r>
      <w:r w:rsidRPr="00E41A73">
        <w:rPr>
          <w:rFonts w:ascii="Arial" w:hAnsi="Arial" w:cs="Arial"/>
          <w:sz w:val="24"/>
          <w:szCs w:val="24"/>
        </w:rPr>
        <w:t xml:space="preserve">in service of an employer’s strategic </w:t>
      </w:r>
      <w:r w:rsidR="00524B0F" w:rsidRPr="00E41A73">
        <w:rPr>
          <w:rFonts w:ascii="Arial" w:hAnsi="Arial" w:cs="Arial"/>
          <w:sz w:val="24"/>
          <w:szCs w:val="24"/>
        </w:rPr>
        <w:t>goals</w:t>
      </w:r>
      <w:r w:rsidRPr="00E41A73">
        <w:rPr>
          <w:rFonts w:ascii="Arial" w:hAnsi="Arial" w:cs="Arial"/>
          <w:sz w:val="24"/>
          <w:szCs w:val="24"/>
        </w:rPr>
        <w:t xml:space="preserve">. HRM has </w:t>
      </w:r>
      <w:r w:rsidR="003330FA" w:rsidRPr="00E41A73">
        <w:rPr>
          <w:rFonts w:ascii="Arial" w:hAnsi="Arial" w:cs="Arial"/>
          <w:sz w:val="24"/>
          <w:szCs w:val="24"/>
        </w:rPr>
        <w:t>changed significantly</w:t>
      </w:r>
      <w:r w:rsidR="003330FA" w:rsidRPr="00E41A73">
        <w:rPr>
          <w:rFonts w:ascii="Arial" w:hAnsi="Arial" w:cs="Arial"/>
          <w:sz w:val="24"/>
          <w:szCs w:val="24"/>
        </w:rPr>
        <w:t xml:space="preserve"> </w:t>
      </w:r>
      <w:r w:rsidRPr="00E41A73">
        <w:rPr>
          <w:rFonts w:ascii="Arial" w:hAnsi="Arial" w:cs="Arial"/>
          <w:sz w:val="24"/>
          <w:szCs w:val="24"/>
        </w:rPr>
        <w:t>over the years, transitioning from a primarily</w:t>
      </w:r>
      <w:r w:rsidR="003330FA" w:rsidRPr="00E41A73">
        <w:rPr>
          <w:rFonts w:ascii="Arial" w:hAnsi="Arial" w:cs="Arial"/>
          <w:sz w:val="24"/>
          <w:szCs w:val="24"/>
        </w:rPr>
        <w:t xml:space="preserve"> </w:t>
      </w:r>
      <w:r w:rsidR="003330FA" w:rsidRPr="00E41A73">
        <w:rPr>
          <w:rFonts w:ascii="Arial" w:hAnsi="Arial" w:cs="Arial"/>
          <w:sz w:val="24"/>
          <w:szCs w:val="24"/>
        </w:rPr>
        <w:t>management function</w:t>
      </w:r>
      <w:r w:rsidRPr="00E41A73">
        <w:rPr>
          <w:rFonts w:ascii="Arial" w:hAnsi="Arial" w:cs="Arial"/>
          <w:sz w:val="24"/>
          <w:szCs w:val="24"/>
        </w:rPr>
        <w:t xml:space="preserve"> to a</w:t>
      </w:r>
      <w:r w:rsidR="003330FA" w:rsidRPr="00E41A73">
        <w:rPr>
          <w:rFonts w:ascii="Arial" w:hAnsi="Arial" w:cs="Arial"/>
          <w:sz w:val="24"/>
          <w:szCs w:val="24"/>
        </w:rPr>
        <w:t xml:space="preserve">n </w:t>
      </w:r>
      <w:r w:rsidR="003330FA" w:rsidRPr="00E41A73">
        <w:rPr>
          <w:rFonts w:ascii="Arial" w:hAnsi="Arial" w:cs="Arial"/>
          <w:sz w:val="24"/>
          <w:szCs w:val="24"/>
        </w:rPr>
        <w:t>opportunistic</w:t>
      </w:r>
      <w:r w:rsidRPr="00E41A73">
        <w:rPr>
          <w:rFonts w:ascii="Arial" w:hAnsi="Arial" w:cs="Arial"/>
          <w:sz w:val="24"/>
          <w:szCs w:val="24"/>
        </w:rPr>
        <w:t xml:space="preserve"> one.</w:t>
      </w:r>
    </w:p>
    <w:p w14:paraId="51EADD81" w14:textId="77777777" w:rsidR="005D6E31" w:rsidRPr="00E41A73" w:rsidRDefault="005D6E31" w:rsidP="005D6E31">
      <w:pPr>
        <w:spacing w:line="360" w:lineRule="auto"/>
        <w:jc w:val="both"/>
        <w:rPr>
          <w:rFonts w:ascii="Arial" w:hAnsi="Arial" w:cs="Arial"/>
          <w:sz w:val="24"/>
          <w:szCs w:val="24"/>
        </w:rPr>
      </w:pPr>
    </w:p>
    <w:p w14:paraId="3A407CF3" w14:textId="0DA89735"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The evolution of HRM has played a </w:t>
      </w:r>
      <w:r w:rsidR="00A95020" w:rsidRPr="00E41A73">
        <w:rPr>
          <w:rFonts w:ascii="Arial" w:hAnsi="Arial" w:cs="Arial"/>
          <w:sz w:val="24"/>
          <w:szCs w:val="24"/>
        </w:rPr>
        <w:t>crucial</w:t>
      </w:r>
      <w:r w:rsidRPr="00E41A73">
        <w:rPr>
          <w:rFonts w:ascii="Arial" w:hAnsi="Arial" w:cs="Arial"/>
          <w:sz w:val="24"/>
          <w:szCs w:val="24"/>
        </w:rPr>
        <w:t xml:space="preserve"> </w:t>
      </w:r>
      <w:r w:rsidR="007E7251" w:rsidRPr="00E41A73">
        <w:rPr>
          <w:rFonts w:ascii="Arial" w:hAnsi="Arial" w:cs="Arial"/>
          <w:sz w:val="24"/>
          <w:szCs w:val="24"/>
        </w:rPr>
        <w:t>part</w:t>
      </w:r>
      <w:r w:rsidR="00524B0F" w:rsidRPr="00E41A73">
        <w:rPr>
          <w:rFonts w:ascii="Arial" w:hAnsi="Arial" w:cs="Arial"/>
          <w:sz w:val="24"/>
          <w:szCs w:val="24"/>
        </w:rPr>
        <w:t xml:space="preserve"> </w:t>
      </w:r>
      <w:r w:rsidRPr="00E41A73">
        <w:rPr>
          <w:rFonts w:ascii="Arial" w:hAnsi="Arial" w:cs="Arial"/>
          <w:sz w:val="24"/>
          <w:szCs w:val="24"/>
        </w:rPr>
        <w:t xml:space="preserve">in the </w:t>
      </w:r>
      <w:r w:rsidR="00A95020" w:rsidRPr="00E41A73">
        <w:rPr>
          <w:rFonts w:ascii="Arial" w:hAnsi="Arial" w:cs="Arial"/>
          <w:sz w:val="24"/>
          <w:szCs w:val="24"/>
        </w:rPr>
        <w:t>tactical</w:t>
      </w:r>
      <w:r w:rsidRPr="00E41A73">
        <w:rPr>
          <w:rFonts w:ascii="Arial" w:hAnsi="Arial" w:cs="Arial"/>
          <w:sz w:val="24"/>
          <w:szCs w:val="24"/>
        </w:rPr>
        <w:t xml:space="preserve"> development of international hotel brands. In the highly competitive hospitality industry, the human element is what often makes the difference between a memorable and forgettable experience for guests. Therefore, effective HRM is vital for the success of international hotel brands.</w:t>
      </w:r>
    </w:p>
    <w:p w14:paraId="57063D02" w14:textId="77777777" w:rsidR="005D6E31" w:rsidRPr="00E41A73" w:rsidRDefault="005D6E31" w:rsidP="005D6E31">
      <w:pPr>
        <w:spacing w:line="360" w:lineRule="auto"/>
        <w:jc w:val="both"/>
        <w:rPr>
          <w:rFonts w:ascii="Arial" w:hAnsi="Arial" w:cs="Arial"/>
          <w:sz w:val="24"/>
          <w:szCs w:val="24"/>
        </w:rPr>
      </w:pPr>
    </w:p>
    <w:p w14:paraId="2610D8FD" w14:textId="5BFC091D" w:rsidR="00A65FA4" w:rsidRPr="00A65FA4" w:rsidRDefault="005D6E31" w:rsidP="00A65FA4">
      <w:pPr>
        <w:spacing w:line="360" w:lineRule="auto"/>
        <w:jc w:val="both"/>
        <w:rPr>
          <w:rFonts w:ascii="Arial" w:hAnsi="Arial" w:cs="Arial"/>
          <w:sz w:val="24"/>
          <w:szCs w:val="24"/>
        </w:rPr>
      </w:pPr>
      <w:r w:rsidRPr="00E41A73">
        <w:rPr>
          <w:rFonts w:ascii="Arial" w:hAnsi="Arial" w:cs="Arial"/>
          <w:sz w:val="24"/>
          <w:szCs w:val="24"/>
        </w:rPr>
        <w:t>This essay will focus on Hilton Hotels &amp; Resorts, a leading global brand in the hospitality industry. Hilton has been at the forefront of the industry for over a century, and its approach to HRM has been a significant factor in its success. The following</w:t>
      </w:r>
      <w:r w:rsidR="00127B7F" w:rsidRPr="00E41A73">
        <w:rPr>
          <w:rFonts w:ascii="Arial" w:hAnsi="Arial" w:cs="Arial"/>
          <w:sz w:val="24"/>
          <w:szCs w:val="24"/>
        </w:rPr>
        <w:t xml:space="preserve"> parts </w:t>
      </w:r>
      <w:r w:rsidRPr="00E41A73">
        <w:rPr>
          <w:rFonts w:ascii="Arial" w:hAnsi="Arial" w:cs="Arial"/>
          <w:sz w:val="24"/>
          <w:szCs w:val="24"/>
        </w:rPr>
        <w:t xml:space="preserve">will delve into the evolution of HRM, its </w:t>
      </w:r>
      <w:r w:rsidR="00A95020" w:rsidRPr="00E41A73">
        <w:rPr>
          <w:rFonts w:ascii="Arial" w:hAnsi="Arial" w:cs="Arial"/>
          <w:sz w:val="24"/>
          <w:szCs w:val="24"/>
        </w:rPr>
        <w:t>tactical</w:t>
      </w:r>
      <w:r w:rsidRPr="00E41A73">
        <w:rPr>
          <w:rFonts w:ascii="Arial" w:hAnsi="Arial" w:cs="Arial"/>
          <w:sz w:val="24"/>
          <w:szCs w:val="24"/>
        </w:rPr>
        <w:t xml:space="preserve"> </w:t>
      </w:r>
      <w:r w:rsidR="007E7251" w:rsidRPr="00E41A73">
        <w:rPr>
          <w:rFonts w:ascii="Arial" w:hAnsi="Arial" w:cs="Arial"/>
          <w:sz w:val="24"/>
          <w:szCs w:val="24"/>
        </w:rPr>
        <w:t>position</w:t>
      </w:r>
      <w:r w:rsidRPr="00E41A73">
        <w:rPr>
          <w:rFonts w:ascii="Arial" w:hAnsi="Arial" w:cs="Arial"/>
          <w:sz w:val="24"/>
          <w:szCs w:val="24"/>
        </w:rPr>
        <w:t xml:space="preserve">, and how Hilton Hotels &amp; Resorts has leveraged HRM in its workforce planning, recruitment, and selection </w:t>
      </w:r>
      <w:r w:rsidR="00E41A73">
        <w:rPr>
          <w:rFonts w:ascii="Arial" w:hAnsi="Arial" w:cs="Arial"/>
          <w:sz w:val="24"/>
          <w:szCs w:val="24"/>
        </w:rPr>
        <w:t>techniques</w:t>
      </w:r>
      <w:r w:rsidRPr="00E41A73">
        <w:rPr>
          <w:rFonts w:ascii="Arial" w:hAnsi="Arial" w:cs="Arial"/>
          <w:sz w:val="24"/>
          <w:szCs w:val="24"/>
        </w:rPr>
        <w:t>.</w:t>
      </w:r>
    </w:p>
    <w:p w14:paraId="6F6128DD" w14:textId="77777777" w:rsidR="00A65FA4" w:rsidRPr="00A65FA4" w:rsidRDefault="00A65FA4" w:rsidP="00A65FA4">
      <w:pPr>
        <w:spacing w:line="360" w:lineRule="auto"/>
        <w:jc w:val="both"/>
        <w:rPr>
          <w:rFonts w:ascii="Arial" w:hAnsi="Arial" w:cs="Arial"/>
          <w:sz w:val="24"/>
          <w:szCs w:val="24"/>
        </w:rPr>
      </w:pPr>
    </w:p>
    <w:p w14:paraId="255F618D" w14:textId="5417468F" w:rsidR="005D6E31" w:rsidRPr="00E41A73" w:rsidRDefault="00A65FA4" w:rsidP="00A65FA4">
      <w:pPr>
        <w:spacing w:line="360" w:lineRule="auto"/>
        <w:jc w:val="both"/>
        <w:rPr>
          <w:rFonts w:ascii="Arial" w:hAnsi="Arial" w:cs="Arial"/>
          <w:sz w:val="24"/>
          <w:szCs w:val="24"/>
        </w:rPr>
      </w:pPr>
      <w:r w:rsidRPr="00A65FA4">
        <w:rPr>
          <w:rFonts w:ascii="Arial" w:hAnsi="Arial" w:cs="Arial"/>
          <w:sz w:val="24"/>
          <w:szCs w:val="24"/>
        </w:rPr>
        <w:t xml:space="preserve">Hilton Hotels &amp; Resorts is a global brand offering full-service hotels and resorts. They provide best rates, special offers, and a variety of stay options. They also have a loyalty program, Hilton </w:t>
      </w:r>
      <w:r w:rsidRPr="00A65FA4">
        <w:rPr>
          <w:rFonts w:ascii="Arial" w:hAnsi="Arial" w:cs="Arial"/>
          <w:sz w:val="24"/>
          <w:szCs w:val="24"/>
        </w:rPr>
        <w:t>Honours</w:t>
      </w:r>
      <w:r w:rsidRPr="00A65FA4">
        <w:rPr>
          <w:rFonts w:ascii="Arial" w:hAnsi="Arial" w:cs="Arial"/>
          <w:sz w:val="24"/>
          <w:szCs w:val="24"/>
        </w:rPr>
        <w:t>, for earning points and an app for easy booking and exploring destinations.</w:t>
      </w:r>
    </w:p>
    <w:p w14:paraId="572E204F" w14:textId="77777777" w:rsidR="005D6E31" w:rsidRPr="00E41A73" w:rsidRDefault="005D6E31" w:rsidP="005D6E31">
      <w:pPr>
        <w:spacing w:line="360" w:lineRule="auto"/>
        <w:jc w:val="both"/>
        <w:rPr>
          <w:rFonts w:ascii="Arial" w:hAnsi="Arial" w:cs="Arial"/>
          <w:sz w:val="24"/>
          <w:szCs w:val="24"/>
        </w:rPr>
      </w:pPr>
    </w:p>
    <w:p w14:paraId="1F9A587C" w14:textId="430705A4"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The evolution of Human Resources Management (HRM) has been a</w:t>
      </w:r>
      <w:r w:rsidR="00127B7F" w:rsidRPr="00E41A73">
        <w:rPr>
          <w:rFonts w:ascii="Arial" w:hAnsi="Arial" w:cs="Arial"/>
          <w:sz w:val="24"/>
          <w:szCs w:val="24"/>
        </w:rPr>
        <w:t xml:space="preserve"> </w:t>
      </w:r>
      <w:r w:rsidR="00127B7F" w:rsidRPr="00E41A73">
        <w:rPr>
          <w:rFonts w:ascii="Arial" w:hAnsi="Arial" w:cs="Arial"/>
          <w:sz w:val="24"/>
          <w:szCs w:val="24"/>
        </w:rPr>
        <w:t>trip</w:t>
      </w:r>
      <w:r w:rsidRPr="00E41A73">
        <w:rPr>
          <w:rFonts w:ascii="Arial" w:hAnsi="Arial" w:cs="Arial"/>
          <w:sz w:val="24"/>
          <w:szCs w:val="24"/>
        </w:rPr>
        <w:t xml:space="preserve"> from a primarily administrative function to a </w:t>
      </w:r>
      <w:r w:rsidR="00A95020" w:rsidRPr="00E41A73">
        <w:rPr>
          <w:rFonts w:ascii="Arial" w:hAnsi="Arial" w:cs="Arial"/>
          <w:sz w:val="24"/>
          <w:szCs w:val="24"/>
        </w:rPr>
        <w:t>tactical</w:t>
      </w:r>
      <w:r w:rsidRPr="00E41A73">
        <w:rPr>
          <w:rFonts w:ascii="Arial" w:hAnsi="Arial" w:cs="Arial"/>
          <w:sz w:val="24"/>
          <w:szCs w:val="24"/>
        </w:rPr>
        <w:t xml:space="preserve"> one. This evolution can be traced back to four main eras:</w:t>
      </w:r>
    </w:p>
    <w:p w14:paraId="7F414218" w14:textId="77777777" w:rsidR="005D6E31" w:rsidRPr="00E41A73" w:rsidRDefault="005D6E31" w:rsidP="005D6E31">
      <w:pPr>
        <w:spacing w:line="360" w:lineRule="auto"/>
        <w:jc w:val="both"/>
        <w:rPr>
          <w:rFonts w:ascii="Arial" w:hAnsi="Arial" w:cs="Arial"/>
          <w:sz w:val="24"/>
          <w:szCs w:val="24"/>
        </w:rPr>
      </w:pPr>
    </w:p>
    <w:p w14:paraId="059183A4" w14:textId="779C374D"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Industrial Revolution Era: During the 19th century, HRM was primarily concerned with the efficient management of </w:t>
      </w:r>
      <w:r w:rsidR="00524B0F" w:rsidRPr="00E41A73">
        <w:rPr>
          <w:rFonts w:ascii="Arial" w:hAnsi="Arial" w:cs="Arial"/>
          <w:sz w:val="24"/>
          <w:szCs w:val="24"/>
        </w:rPr>
        <w:t>labour</w:t>
      </w:r>
      <w:r w:rsidRPr="00E41A73">
        <w:rPr>
          <w:rFonts w:ascii="Arial" w:hAnsi="Arial" w:cs="Arial"/>
          <w:sz w:val="24"/>
          <w:szCs w:val="24"/>
        </w:rPr>
        <w:t xml:space="preserve">. For Hilton Hotels &amp; Resorts, this era marked the beginning of its journey. As the </w:t>
      </w:r>
      <w:r w:rsidR="002D0281" w:rsidRPr="00E41A73">
        <w:rPr>
          <w:rFonts w:ascii="Arial" w:hAnsi="Arial" w:cs="Arial"/>
          <w:sz w:val="24"/>
          <w:szCs w:val="24"/>
        </w:rPr>
        <w:t>corporation</w:t>
      </w:r>
      <w:r w:rsidRPr="00E41A73">
        <w:rPr>
          <w:rFonts w:ascii="Arial" w:hAnsi="Arial" w:cs="Arial"/>
          <w:sz w:val="24"/>
          <w:szCs w:val="24"/>
        </w:rPr>
        <w:t xml:space="preserve"> grew, it established structured employment practices to manage its growing workforce. For example, it introduced shift systems and standardized job </w:t>
      </w:r>
      <w:r w:rsidR="007E7251" w:rsidRPr="00E41A73">
        <w:rPr>
          <w:rFonts w:ascii="Arial" w:hAnsi="Arial" w:cs="Arial"/>
          <w:sz w:val="24"/>
          <w:szCs w:val="24"/>
        </w:rPr>
        <w:t>capacity</w:t>
      </w:r>
      <w:r w:rsidRPr="00E41A73">
        <w:rPr>
          <w:rFonts w:ascii="Arial" w:hAnsi="Arial" w:cs="Arial"/>
          <w:sz w:val="24"/>
          <w:szCs w:val="24"/>
        </w:rPr>
        <w:t xml:space="preserve"> to ensure smooth operations.</w:t>
      </w:r>
    </w:p>
    <w:p w14:paraId="3A73D3DD" w14:textId="18181C9A"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Scientific Management Era (1900-1920s): This era emphasized productivity and efficiency. Hilton responded to this change by implementing systematic training and development programs to improve service quality. It introduced job-specific training programs to equip its </w:t>
      </w:r>
      <w:r w:rsidR="00524B0F" w:rsidRPr="00E41A73">
        <w:rPr>
          <w:rFonts w:ascii="Arial" w:hAnsi="Arial" w:cs="Arial"/>
          <w:sz w:val="24"/>
          <w:szCs w:val="24"/>
        </w:rPr>
        <w:t>staff members</w:t>
      </w:r>
      <w:r w:rsidRPr="00E41A73">
        <w:rPr>
          <w:rFonts w:ascii="Arial" w:hAnsi="Arial" w:cs="Arial"/>
          <w:sz w:val="24"/>
          <w:szCs w:val="24"/>
        </w:rPr>
        <w:t xml:space="preserve"> with the necessary skills and knowledge.</w:t>
      </w:r>
    </w:p>
    <w:p w14:paraId="0893A25A" w14:textId="599FEDE0"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Human Relations Era (1930-1950s): The focus during this era shifted to </w:t>
      </w:r>
      <w:r w:rsidR="00A964D5" w:rsidRPr="00E41A73">
        <w:rPr>
          <w:rFonts w:ascii="Arial" w:hAnsi="Arial" w:cs="Arial"/>
          <w:sz w:val="24"/>
          <w:szCs w:val="24"/>
        </w:rPr>
        <w:t>the staff mem</w:t>
      </w:r>
      <w:r w:rsidR="00524B0F" w:rsidRPr="00E41A73">
        <w:rPr>
          <w:rFonts w:ascii="Arial" w:hAnsi="Arial" w:cs="Arial"/>
          <w:sz w:val="24"/>
          <w:szCs w:val="24"/>
        </w:rPr>
        <w:t xml:space="preserve">ber </w:t>
      </w:r>
      <w:r w:rsidRPr="00E41A73">
        <w:rPr>
          <w:rFonts w:ascii="Arial" w:hAnsi="Arial" w:cs="Arial"/>
          <w:sz w:val="24"/>
          <w:szCs w:val="24"/>
        </w:rPr>
        <w:t xml:space="preserve">welfare and motivation. Hilton introduced initiatives like “Esprit de Corps” to recognize and reward </w:t>
      </w:r>
      <w:r w:rsidR="00524B0F" w:rsidRPr="00E41A73">
        <w:rPr>
          <w:rFonts w:ascii="Arial" w:hAnsi="Arial" w:cs="Arial"/>
          <w:sz w:val="24"/>
          <w:szCs w:val="24"/>
        </w:rPr>
        <w:t>their staff members</w:t>
      </w:r>
      <w:r w:rsidRPr="00E41A73">
        <w:rPr>
          <w:rFonts w:ascii="Arial" w:hAnsi="Arial" w:cs="Arial"/>
          <w:sz w:val="24"/>
          <w:szCs w:val="24"/>
        </w:rPr>
        <w:t xml:space="preserve">, fostering a positive work environment. It </w:t>
      </w:r>
      <w:r w:rsidRPr="00E41A73">
        <w:rPr>
          <w:rFonts w:ascii="Arial" w:hAnsi="Arial" w:cs="Arial"/>
          <w:sz w:val="24"/>
          <w:szCs w:val="24"/>
        </w:rPr>
        <w:lastRenderedPageBreak/>
        <w:t xml:space="preserve">also started offering benefits like health insurance and retirement plans to improve </w:t>
      </w:r>
      <w:r w:rsidR="00524B0F" w:rsidRPr="00E41A73">
        <w:rPr>
          <w:rFonts w:ascii="Arial" w:hAnsi="Arial" w:cs="Arial"/>
          <w:sz w:val="24"/>
          <w:szCs w:val="24"/>
        </w:rPr>
        <w:t>their members</w:t>
      </w:r>
      <w:r w:rsidRPr="00E41A73">
        <w:rPr>
          <w:rFonts w:ascii="Arial" w:hAnsi="Arial" w:cs="Arial"/>
          <w:sz w:val="24"/>
          <w:szCs w:val="24"/>
        </w:rPr>
        <w:t xml:space="preserve"> welfare.</w:t>
      </w:r>
    </w:p>
    <w:p w14:paraId="22C7FABD" w14:textId="779BA8AF"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Strategic HRM Era (1980s onwards): In this era, HRM became a </w:t>
      </w:r>
      <w:r w:rsidR="00A95020" w:rsidRPr="00E41A73">
        <w:rPr>
          <w:rFonts w:ascii="Arial" w:hAnsi="Arial" w:cs="Arial"/>
          <w:sz w:val="24"/>
          <w:szCs w:val="24"/>
        </w:rPr>
        <w:t>tactical</w:t>
      </w:r>
      <w:r w:rsidRPr="00E41A73">
        <w:rPr>
          <w:rFonts w:ascii="Arial" w:hAnsi="Arial" w:cs="Arial"/>
          <w:sz w:val="24"/>
          <w:szCs w:val="24"/>
        </w:rPr>
        <w:t xml:space="preserve"> partner in business performance. Hilton launched “Hilton University,” an online learning platform providing a wide range of courses for its</w:t>
      </w:r>
      <w:r w:rsidR="00524B0F" w:rsidRPr="00E41A73">
        <w:rPr>
          <w:rFonts w:ascii="Arial" w:hAnsi="Arial" w:cs="Arial"/>
          <w:sz w:val="24"/>
          <w:szCs w:val="24"/>
        </w:rPr>
        <w:t xml:space="preserve"> members</w:t>
      </w:r>
      <w:r w:rsidRPr="00E41A73">
        <w:rPr>
          <w:rFonts w:ascii="Arial" w:hAnsi="Arial" w:cs="Arial"/>
          <w:sz w:val="24"/>
          <w:szCs w:val="24"/>
        </w:rPr>
        <w:t>. This initiative aligned HR policies with busines</w:t>
      </w:r>
      <w:r w:rsidR="00401E05" w:rsidRPr="00E41A73">
        <w:rPr>
          <w:rFonts w:ascii="Arial" w:hAnsi="Arial" w:cs="Arial"/>
          <w:sz w:val="24"/>
          <w:szCs w:val="24"/>
        </w:rPr>
        <w:t>s ambitions</w:t>
      </w:r>
      <w:r w:rsidRPr="00E41A73">
        <w:rPr>
          <w:rFonts w:ascii="Arial" w:hAnsi="Arial" w:cs="Arial"/>
          <w:sz w:val="24"/>
          <w:szCs w:val="24"/>
        </w:rPr>
        <w:t>, emphasizing continuous learning and development.</w:t>
      </w:r>
    </w:p>
    <w:p w14:paraId="6CEAE64C" w14:textId="59774875"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Throughout these stages, Hilton Hotels &amp; Resorts has shown a remarkable ability to adapt its HR practices according to the changing </w:t>
      </w:r>
      <w:r w:rsidR="007E7251" w:rsidRPr="00E41A73">
        <w:rPr>
          <w:rFonts w:ascii="Arial" w:hAnsi="Arial" w:cs="Arial"/>
          <w:sz w:val="24"/>
          <w:szCs w:val="24"/>
        </w:rPr>
        <w:t>positions</w:t>
      </w:r>
      <w:r w:rsidRPr="00E41A73">
        <w:rPr>
          <w:rFonts w:ascii="Arial" w:hAnsi="Arial" w:cs="Arial"/>
          <w:sz w:val="24"/>
          <w:szCs w:val="24"/>
        </w:rPr>
        <w:t xml:space="preserve"> of HRM. By doing so, it has managed to stay competitive in the dynamic hospitality industry while ensuring the welfare and development of its </w:t>
      </w:r>
      <w:r w:rsidR="00524B0F" w:rsidRPr="00E41A73">
        <w:rPr>
          <w:rFonts w:ascii="Arial" w:hAnsi="Arial" w:cs="Arial"/>
          <w:sz w:val="24"/>
          <w:szCs w:val="24"/>
        </w:rPr>
        <w:t>staff member</w:t>
      </w:r>
      <w:r w:rsidRPr="00E41A73">
        <w:rPr>
          <w:rFonts w:ascii="Arial" w:hAnsi="Arial" w:cs="Arial"/>
          <w:sz w:val="24"/>
          <w:szCs w:val="24"/>
        </w:rPr>
        <w:t>s.</w:t>
      </w:r>
    </w:p>
    <w:p w14:paraId="0A91CFF3" w14:textId="7880D134"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The </w:t>
      </w:r>
      <w:r w:rsidR="00A95020" w:rsidRPr="00E41A73">
        <w:rPr>
          <w:rFonts w:ascii="Arial" w:hAnsi="Arial" w:cs="Arial"/>
          <w:sz w:val="24"/>
          <w:szCs w:val="24"/>
        </w:rPr>
        <w:t>tactical</w:t>
      </w:r>
      <w:r w:rsidRPr="00E41A73">
        <w:rPr>
          <w:rFonts w:ascii="Arial" w:hAnsi="Arial" w:cs="Arial"/>
          <w:sz w:val="24"/>
          <w:szCs w:val="24"/>
        </w:rPr>
        <w:t xml:space="preserve"> </w:t>
      </w:r>
      <w:r w:rsidR="007E7251" w:rsidRPr="00E41A73">
        <w:rPr>
          <w:rFonts w:ascii="Arial" w:hAnsi="Arial" w:cs="Arial"/>
          <w:sz w:val="24"/>
          <w:szCs w:val="24"/>
        </w:rPr>
        <w:t>part</w:t>
      </w:r>
      <w:r w:rsidRPr="00E41A73">
        <w:rPr>
          <w:rFonts w:ascii="Arial" w:hAnsi="Arial" w:cs="Arial"/>
          <w:sz w:val="24"/>
          <w:szCs w:val="24"/>
        </w:rPr>
        <w:t xml:space="preserve"> of HR functions in workforce planning, recruitment, and selection is </w:t>
      </w:r>
      <w:r w:rsidR="00A95020" w:rsidRPr="00E41A73">
        <w:rPr>
          <w:rFonts w:ascii="Arial" w:hAnsi="Arial" w:cs="Arial"/>
          <w:sz w:val="24"/>
          <w:szCs w:val="24"/>
        </w:rPr>
        <w:t>crucial</w:t>
      </w:r>
      <w:r w:rsidRPr="00E41A73">
        <w:rPr>
          <w:rFonts w:ascii="Arial" w:hAnsi="Arial" w:cs="Arial"/>
          <w:sz w:val="24"/>
          <w:szCs w:val="24"/>
        </w:rPr>
        <w:t xml:space="preserve"> in the success of an international hotel brand like Hilton.</w:t>
      </w:r>
    </w:p>
    <w:p w14:paraId="585CAD06" w14:textId="77777777" w:rsidR="001625AA" w:rsidRPr="00E41A73" w:rsidRDefault="001625AA" w:rsidP="005D6E31">
      <w:pPr>
        <w:spacing w:line="360" w:lineRule="auto"/>
        <w:jc w:val="both"/>
        <w:rPr>
          <w:rFonts w:ascii="Arial" w:hAnsi="Arial" w:cs="Arial"/>
          <w:sz w:val="24"/>
          <w:szCs w:val="24"/>
        </w:rPr>
      </w:pPr>
    </w:p>
    <w:p w14:paraId="12219BE5" w14:textId="77777777" w:rsidR="001625AA" w:rsidRPr="00E41A73" w:rsidRDefault="001625AA" w:rsidP="001625AA">
      <w:pPr>
        <w:spacing w:line="360" w:lineRule="auto"/>
        <w:jc w:val="both"/>
        <w:rPr>
          <w:rFonts w:ascii="Arial" w:hAnsi="Arial" w:cs="Arial"/>
          <w:sz w:val="24"/>
          <w:szCs w:val="24"/>
        </w:rPr>
      </w:pPr>
    </w:p>
    <w:p w14:paraId="16E344C4" w14:textId="5E58C580" w:rsidR="005D6E31" w:rsidRPr="00E41A73" w:rsidRDefault="00A95020" w:rsidP="001625AA">
      <w:pPr>
        <w:spacing w:line="360" w:lineRule="auto"/>
        <w:jc w:val="both"/>
        <w:rPr>
          <w:rFonts w:ascii="Arial" w:hAnsi="Arial" w:cs="Arial"/>
          <w:sz w:val="24"/>
          <w:szCs w:val="24"/>
        </w:rPr>
      </w:pPr>
      <w:r w:rsidRPr="00E41A73">
        <w:rPr>
          <w:rFonts w:ascii="Arial" w:hAnsi="Arial" w:cs="Arial"/>
          <w:sz w:val="24"/>
          <w:szCs w:val="24"/>
        </w:rPr>
        <w:t>Tactical</w:t>
      </w:r>
      <w:r w:rsidR="001625AA" w:rsidRPr="00E41A73">
        <w:rPr>
          <w:rFonts w:ascii="Arial" w:hAnsi="Arial" w:cs="Arial"/>
          <w:sz w:val="24"/>
          <w:szCs w:val="24"/>
        </w:rPr>
        <w:t xml:space="preserve"> planning is the ongoing organizational </w:t>
      </w:r>
      <w:r w:rsidR="002D0281" w:rsidRPr="00E41A73">
        <w:rPr>
          <w:rFonts w:ascii="Arial" w:hAnsi="Arial" w:cs="Arial"/>
          <w:sz w:val="24"/>
          <w:szCs w:val="24"/>
        </w:rPr>
        <w:t>technique</w:t>
      </w:r>
      <w:r w:rsidR="001625AA" w:rsidRPr="00E41A73">
        <w:rPr>
          <w:rFonts w:ascii="Arial" w:hAnsi="Arial" w:cs="Arial"/>
          <w:sz w:val="24"/>
          <w:szCs w:val="24"/>
        </w:rPr>
        <w:t xml:space="preserve"> of using available knowledge to document a business’s intended direction</w:t>
      </w:r>
      <w:r w:rsidR="001625AA" w:rsidRPr="00E41A73">
        <w:rPr>
          <w:rFonts w:ascii="Arial" w:hAnsi="Arial" w:cs="Arial"/>
          <w:sz w:val="24"/>
          <w:szCs w:val="24"/>
        </w:rPr>
        <w:t xml:space="preserve"> and </w:t>
      </w:r>
      <w:r w:rsidRPr="00E41A73">
        <w:rPr>
          <w:rFonts w:ascii="Arial" w:hAnsi="Arial" w:cs="Arial"/>
          <w:sz w:val="24"/>
          <w:szCs w:val="24"/>
        </w:rPr>
        <w:t>tactical</w:t>
      </w:r>
      <w:r w:rsidR="001625AA" w:rsidRPr="00E41A73">
        <w:rPr>
          <w:rFonts w:ascii="Arial" w:hAnsi="Arial" w:cs="Arial"/>
          <w:sz w:val="24"/>
          <w:szCs w:val="24"/>
        </w:rPr>
        <w:t xml:space="preserve"> goals are an organization’s measurable objectives that are indicative of its long-term vision</w:t>
      </w:r>
      <w:r w:rsidR="001625AA" w:rsidRPr="00E41A73">
        <w:rPr>
          <w:rFonts w:ascii="Arial" w:hAnsi="Arial" w:cs="Arial"/>
          <w:sz w:val="24"/>
          <w:szCs w:val="24"/>
        </w:rPr>
        <w:t xml:space="preserve">. </w:t>
      </w:r>
      <w:r w:rsidR="001625AA" w:rsidRPr="00E41A73">
        <w:rPr>
          <w:rFonts w:ascii="Arial" w:hAnsi="Arial" w:cs="Arial"/>
          <w:sz w:val="24"/>
          <w:szCs w:val="24"/>
        </w:rPr>
        <w:t xml:space="preserve">Remember, while both </w:t>
      </w:r>
      <w:r w:rsidRPr="00E41A73">
        <w:rPr>
          <w:rFonts w:ascii="Arial" w:hAnsi="Arial" w:cs="Arial"/>
          <w:sz w:val="24"/>
          <w:szCs w:val="24"/>
        </w:rPr>
        <w:t>tactical</w:t>
      </w:r>
      <w:r w:rsidR="001625AA" w:rsidRPr="00E41A73">
        <w:rPr>
          <w:rFonts w:ascii="Arial" w:hAnsi="Arial" w:cs="Arial"/>
          <w:sz w:val="24"/>
          <w:szCs w:val="24"/>
        </w:rPr>
        <w:t xml:space="preserve"> </w:t>
      </w:r>
      <w:r w:rsidR="00401E05" w:rsidRPr="00E41A73">
        <w:rPr>
          <w:rFonts w:ascii="Arial" w:hAnsi="Arial" w:cs="Arial"/>
          <w:sz w:val="24"/>
          <w:szCs w:val="24"/>
        </w:rPr>
        <w:t>plan</w:t>
      </w:r>
      <w:r w:rsidR="001625AA" w:rsidRPr="00E41A73">
        <w:rPr>
          <w:rFonts w:ascii="Arial" w:hAnsi="Arial" w:cs="Arial"/>
          <w:sz w:val="24"/>
          <w:szCs w:val="24"/>
        </w:rPr>
        <w:t xml:space="preserve"> and </w:t>
      </w:r>
      <w:r w:rsidRPr="00E41A73">
        <w:rPr>
          <w:rFonts w:ascii="Arial" w:hAnsi="Arial" w:cs="Arial"/>
          <w:sz w:val="24"/>
          <w:szCs w:val="24"/>
        </w:rPr>
        <w:t>tactical</w:t>
      </w:r>
      <w:r w:rsidR="001625AA" w:rsidRPr="00E41A73">
        <w:rPr>
          <w:rFonts w:ascii="Arial" w:hAnsi="Arial" w:cs="Arial"/>
          <w:sz w:val="24"/>
          <w:szCs w:val="24"/>
        </w:rPr>
        <w:t xml:space="preserve"> management are important, they’re not the same thing. </w:t>
      </w:r>
      <w:r w:rsidR="00401E05" w:rsidRPr="00E41A73">
        <w:rPr>
          <w:rFonts w:ascii="Arial" w:hAnsi="Arial" w:cs="Arial"/>
          <w:sz w:val="24"/>
          <w:szCs w:val="24"/>
        </w:rPr>
        <w:t xml:space="preserve"> The</w:t>
      </w:r>
      <w:r w:rsidR="00783826" w:rsidRPr="00E41A73">
        <w:rPr>
          <w:rFonts w:ascii="Arial" w:hAnsi="Arial" w:cs="Arial"/>
          <w:sz w:val="24"/>
          <w:szCs w:val="24"/>
        </w:rPr>
        <w:t xml:space="preserve"> </w:t>
      </w:r>
      <w:r w:rsidR="00127B7F" w:rsidRPr="00E41A73">
        <w:rPr>
          <w:rFonts w:ascii="Arial" w:hAnsi="Arial" w:cs="Arial"/>
          <w:sz w:val="24"/>
          <w:szCs w:val="24"/>
        </w:rPr>
        <w:t>prudent</w:t>
      </w:r>
      <w:r w:rsidR="001625AA" w:rsidRPr="00E41A73">
        <w:rPr>
          <w:rFonts w:ascii="Arial" w:hAnsi="Arial" w:cs="Arial"/>
          <w:sz w:val="24"/>
          <w:szCs w:val="24"/>
        </w:rPr>
        <w:t xml:space="preserve"> goals are the objectives a </w:t>
      </w:r>
      <w:r w:rsidR="002D0281" w:rsidRPr="00E41A73">
        <w:rPr>
          <w:rFonts w:ascii="Arial" w:hAnsi="Arial" w:cs="Arial"/>
          <w:sz w:val="24"/>
          <w:szCs w:val="24"/>
        </w:rPr>
        <w:t>corporation</w:t>
      </w:r>
      <w:r w:rsidR="001625AA" w:rsidRPr="00E41A73">
        <w:rPr>
          <w:rFonts w:ascii="Arial" w:hAnsi="Arial" w:cs="Arial"/>
          <w:sz w:val="24"/>
          <w:szCs w:val="24"/>
        </w:rPr>
        <w:t xml:space="preserve"> aims to </w:t>
      </w:r>
      <w:r w:rsidR="002D0281" w:rsidRPr="00E41A73">
        <w:rPr>
          <w:rFonts w:ascii="Arial" w:hAnsi="Arial" w:cs="Arial"/>
          <w:sz w:val="24"/>
          <w:szCs w:val="24"/>
        </w:rPr>
        <w:t>accomplish</w:t>
      </w:r>
      <w:r w:rsidR="001625AA" w:rsidRPr="00E41A73">
        <w:rPr>
          <w:rFonts w:ascii="Arial" w:hAnsi="Arial" w:cs="Arial"/>
          <w:sz w:val="24"/>
          <w:szCs w:val="24"/>
        </w:rPr>
        <w:t xml:space="preserve">. </w:t>
      </w:r>
      <w:r w:rsidRPr="00E41A73">
        <w:rPr>
          <w:rFonts w:ascii="Arial" w:hAnsi="Arial" w:cs="Arial"/>
          <w:sz w:val="24"/>
          <w:szCs w:val="24"/>
        </w:rPr>
        <w:t>Tactical</w:t>
      </w:r>
      <w:r w:rsidR="001625AA" w:rsidRPr="00E41A73">
        <w:rPr>
          <w:rFonts w:ascii="Arial" w:hAnsi="Arial" w:cs="Arial"/>
          <w:sz w:val="24"/>
          <w:szCs w:val="24"/>
        </w:rPr>
        <w:t xml:space="preserve"> management is the </w:t>
      </w:r>
      <w:r w:rsidR="002D0281" w:rsidRPr="00E41A73">
        <w:rPr>
          <w:rFonts w:ascii="Arial" w:hAnsi="Arial" w:cs="Arial"/>
          <w:sz w:val="24"/>
          <w:szCs w:val="24"/>
        </w:rPr>
        <w:t>technique</w:t>
      </w:r>
      <w:r w:rsidR="001625AA" w:rsidRPr="00E41A73">
        <w:rPr>
          <w:rFonts w:ascii="Arial" w:hAnsi="Arial" w:cs="Arial"/>
          <w:sz w:val="24"/>
          <w:szCs w:val="24"/>
        </w:rPr>
        <w:t xml:space="preserve"> of setting and accomplishing those </w:t>
      </w:r>
      <w:r w:rsidR="00401E05" w:rsidRPr="00E41A73">
        <w:rPr>
          <w:rFonts w:ascii="Arial" w:hAnsi="Arial" w:cs="Arial"/>
          <w:sz w:val="24"/>
          <w:szCs w:val="24"/>
        </w:rPr>
        <w:t>plans</w:t>
      </w:r>
      <w:r w:rsidR="001625AA" w:rsidRPr="00E41A73">
        <w:rPr>
          <w:rFonts w:ascii="Arial" w:hAnsi="Arial" w:cs="Arial"/>
          <w:sz w:val="24"/>
          <w:szCs w:val="24"/>
        </w:rPr>
        <w:t>.</w:t>
      </w:r>
    </w:p>
    <w:p w14:paraId="27D1E27B" w14:textId="76C156C9"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Workforce Planning: This involves forecasting labour demand and supply, setting</w:t>
      </w:r>
      <w:r w:rsidR="00401E05" w:rsidRPr="00E41A73">
        <w:rPr>
          <w:rFonts w:ascii="Arial" w:hAnsi="Arial" w:cs="Arial"/>
          <w:sz w:val="24"/>
          <w:szCs w:val="24"/>
        </w:rPr>
        <w:t xml:space="preserve"> objectives</w:t>
      </w:r>
      <w:r w:rsidRPr="00E41A73">
        <w:rPr>
          <w:rFonts w:ascii="Arial" w:hAnsi="Arial" w:cs="Arial"/>
          <w:sz w:val="24"/>
          <w:szCs w:val="24"/>
        </w:rPr>
        <w:t xml:space="preserve">, and implementing </w:t>
      </w:r>
      <w:r w:rsidR="00A95020" w:rsidRPr="00E41A73">
        <w:rPr>
          <w:rFonts w:ascii="Arial" w:hAnsi="Arial" w:cs="Arial"/>
          <w:sz w:val="24"/>
          <w:szCs w:val="24"/>
        </w:rPr>
        <w:t>tactical</w:t>
      </w:r>
      <w:r w:rsidRPr="00E41A73">
        <w:rPr>
          <w:rFonts w:ascii="Arial" w:hAnsi="Arial" w:cs="Arial"/>
          <w:sz w:val="24"/>
          <w:szCs w:val="24"/>
        </w:rPr>
        <w:t xml:space="preserve"> plans. Hilton uses sophisticated forecasting methods to predict future labour needs based on various factors like business growth, </w:t>
      </w:r>
      <w:r w:rsidR="00524B0F" w:rsidRPr="00E41A73">
        <w:rPr>
          <w:rFonts w:ascii="Arial" w:hAnsi="Arial" w:cs="Arial"/>
          <w:sz w:val="24"/>
          <w:szCs w:val="24"/>
        </w:rPr>
        <w:t>staff members</w:t>
      </w:r>
      <w:r w:rsidRPr="00E41A73">
        <w:rPr>
          <w:rFonts w:ascii="Arial" w:hAnsi="Arial" w:cs="Arial"/>
          <w:sz w:val="24"/>
          <w:szCs w:val="24"/>
        </w:rPr>
        <w:t xml:space="preserve"> turnover, and market trends. For example, Hilton’s HR team analyses historical data and current market trends to forecast future staffing needs. They also work closely with other departments to understand their staffing requirements and plan accordingly.</w:t>
      </w:r>
    </w:p>
    <w:p w14:paraId="39EA42E7" w14:textId="5129F818"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Recruitment: This is the </w:t>
      </w:r>
      <w:r w:rsidR="002D0281" w:rsidRPr="00E41A73">
        <w:rPr>
          <w:rFonts w:ascii="Arial" w:hAnsi="Arial" w:cs="Arial"/>
          <w:sz w:val="24"/>
          <w:szCs w:val="24"/>
        </w:rPr>
        <w:t>technique</w:t>
      </w:r>
      <w:r w:rsidRPr="00E41A73">
        <w:rPr>
          <w:rFonts w:ascii="Arial" w:hAnsi="Arial" w:cs="Arial"/>
          <w:sz w:val="24"/>
          <w:szCs w:val="24"/>
        </w:rPr>
        <w:t xml:space="preserve"> of attracting qualified </w:t>
      </w:r>
      <w:r w:rsidR="00A964D5" w:rsidRPr="00E41A73">
        <w:rPr>
          <w:rFonts w:ascii="Arial" w:hAnsi="Arial" w:cs="Arial"/>
          <w:sz w:val="24"/>
          <w:szCs w:val="24"/>
        </w:rPr>
        <w:t>applicants</w:t>
      </w:r>
      <w:r w:rsidRPr="00E41A73">
        <w:rPr>
          <w:rFonts w:ascii="Arial" w:hAnsi="Arial" w:cs="Arial"/>
          <w:sz w:val="24"/>
          <w:szCs w:val="24"/>
        </w:rPr>
        <w:t xml:space="preserve"> for open positions. Hilton uses various recruitment channels, including online job portals, campus recruitment, and </w:t>
      </w:r>
      <w:r w:rsidR="00524B0F" w:rsidRPr="00E41A73">
        <w:rPr>
          <w:rFonts w:ascii="Arial" w:hAnsi="Arial" w:cs="Arial"/>
          <w:sz w:val="24"/>
          <w:szCs w:val="24"/>
        </w:rPr>
        <w:t>the job</w:t>
      </w:r>
      <w:r w:rsidR="001625AA" w:rsidRPr="00E41A73">
        <w:rPr>
          <w:rFonts w:ascii="Arial" w:hAnsi="Arial" w:cs="Arial"/>
          <w:sz w:val="24"/>
          <w:szCs w:val="24"/>
        </w:rPr>
        <w:t xml:space="preserve"> holders’</w:t>
      </w:r>
      <w:r w:rsidR="00524B0F" w:rsidRPr="00E41A73">
        <w:rPr>
          <w:rFonts w:ascii="Arial" w:hAnsi="Arial" w:cs="Arial"/>
          <w:sz w:val="24"/>
          <w:szCs w:val="24"/>
        </w:rPr>
        <w:t xml:space="preserve"> </w:t>
      </w:r>
      <w:r w:rsidRPr="00E41A73">
        <w:rPr>
          <w:rFonts w:ascii="Arial" w:hAnsi="Arial" w:cs="Arial"/>
          <w:sz w:val="24"/>
          <w:szCs w:val="24"/>
        </w:rPr>
        <w:t xml:space="preserve">referrals, to attract a wide pool of </w:t>
      </w:r>
      <w:r w:rsidR="00A964D5" w:rsidRPr="00E41A73">
        <w:rPr>
          <w:rFonts w:ascii="Arial" w:hAnsi="Arial" w:cs="Arial"/>
          <w:sz w:val="24"/>
          <w:szCs w:val="24"/>
        </w:rPr>
        <w:t>contender</w:t>
      </w:r>
      <w:r w:rsidRPr="00E41A73">
        <w:rPr>
          <w:rFonts w:ascii="Arial" w:hAnsi="Arial" w:cs="Arial"/>
          <w:sz w:val="24"/>
          <w:szCs w:val="24"/>
        </w:rPr>
        <w:t xml:space="preserve">s. For </w:t>
      </w:r>
      <w:r w:rsidRPr="00E41A73">
        <w:rPr>
          <w:rFonts w:ascii="Arial" w:hAnsi="Arial" w:cs="Arial"/>
          <w:sz w:val="24"/>
          <w:szCs w:val="24"/>
        </w:rPr>
        <w:lastRenderedPageBreak/>
        <w:t>instance, Hilton has a strong presence on various job portals where they post job openings. They also have a robust campus recruitment program where they hire fresh talent from top hospitality schools.</w:t>
      </w:r>
    </w:p>
    <w:p w14:paraId="6B1576ED" w14:textId="0C4E1728"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Selection: This involves evaluating the </w:t>
      </w:r>
      <w:r w:rsidR="00A964D5" w:rsidRPr="00E41A73">
        <w:rPr>
          <w:rFonts w:ascii="Arial" w:hAnsi="Arial" w:cs="Arial"/>
          <w:sz w:val="24"/>
          <w:szCs w:val="24"/>
        </w:rPr>
        <w:t>contender</w:t>
      </w:r>
      <w:r w:rsidRPr="00E41A73">
        <w:rPr>
          <w:rFonts w:ascii="Arial" w:hAnsi="Arial" w:cs="Arial"/>
          <w:sz w:val="24"/>
          <w:szCs w:val="24"/>
        </w:rPr>
        <w:t xml:space="preserve">s and selecting the most </w:t>
      </w:r>
      <w:r w:rsidR="002D0281" w:rsidRPr="00E41A73">
        <w:rPr>
          <w:rFonts w:ascii="Arial" w:hAnsi="Arial" w:cs="Arial"/>
          <w:sz w:val="24"/>
          <w:szCs w:val="24"/>
        </w:rPr>
        <w:t>appropriate</w:t>
      </w:r>
      <w:r w:rsidRPr="00E41A73">
        <w:rPr>
          <w:rFonts w:ascii="Arial" w:hAnsi="Arial" w:cs="Arial"/>
          <w:sz w:val="24"/>
          <w:szCs w:val="24"/>
        </w:rPr>
        <w:t xml:space="preserve"> ones for the job. Hilton has a rigorous selection </w:t>
      </w:r>
      <w:r w:rsidR="002D0281" w:rsidRPr="00E41A73">
        <w:rPr>
          <w:rFonts w:ascii="Arial" w:hAnsi="Arial" w:cs="Arial"/>
          <w:sz w:val="24"/>
          <w:szCs w:val="24"/>
        </w:rPr>
        <w:t>technique</w:t>
      </w:r>
      <w:r w:rsidRPr="00E41A73">
        <w:rPr>
          <w:rFonts w:ascii="Arial" w:hAnsi="Arial" w:cs="Arial"/>
          <w:sz w:val="24"/>
          <w:szCs w:val="24"/>
        </w:rPr>
        <w:t xml:space="preserve"> that includes multiple rounds of interviews and assessments. For example, Hilton uses structured interviews and role-specific assessments to evaluate a </w:t>
      </w:r>
      <w:r w:rsidR="00A964D5" w:rsidRPr="00E41A73">
        <w:rPr>
          <w:rFonts w:ascii="Arial" w:hAnsi="Arial" w:cs="Arial"/>
          <w:sz w:val="24"/>
          <w:szCs w:val="24"/>
        </w:rPr>
        <w:t>contender</w:t>
      </w:r>
      <w:r w:rsidRPr="00E41A73">
        <w:rPr>
          <w:rFonts w:ascii="Arial" w:hAnsi="Arial" w:cs="Arial"/>
          <w:sz w:val="24"/>
          <w:szCs w:val="24"/>
        </w:rPr>
        <w:t xml:space="preserve">’s skills and fit with the </w:t>
      </w:r>
      <w:r w:rsidR="002D0281" w:rsidRPr="00E41A73">
        <w:rPr>
          <w:rFonts w:ascii="Arial" w:hAnsi="Arial" w:cs="Arial"/>
          <w:sz w:val="24"/>
          <w:szCs w:val="24"/>
        </w:rPr>
        <w:t>corporation</w:t>
      </w:r>
      <w:r w:rsidRPr="00E41A73">
        <w:rPr>
          <w:rFonts w:ascii="Arial" w:hAnsi="Arial" w:cs="Arial"/>
          <w:sz w:val="24"/>
          <w:szCs w:val="24"/>
        </w:rPr>
        <w:t xml:space="preserve"> culture. They also conduct background checks to verify the information provided by the </w:t>
      </w:r>
      <w:r w:rsidR="00A964D5" w:rsidRPr="00E41A73">
        <w:rPr>
          <w:rFonts w:ascii="Arial" w:hAnsi="Arial" w:cs="Arial"/>
          <w:sz w:val="24"/>
          <w:szCs w:val="24"/>
        </w:rPr>
        <w:t>aspirant</w:t>
      </w:r>
      <w:r w:rsidRPr="00E41A73">
        <w:rPr>
          <w:rFonts w:ascii="Arial" w:hAnsi="Arial" w:cs="Arial"/>
          <w:sz w:val="24"/>
          <w:szCs w:val="24"/>
        </w:rPr>
        <w:t>s.</w:t>
      </w:r>
    </w:p>
    <w:p w14:paraId="3180483A" w14:textId="79A7E6F4"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By </w:t>
      </w:r>
      <w:r w:rsidR="00E41A73" w:rsidRPr="00E41A73">
        <w:rPr>
          <w:rFonts w:ascii="Arial" w:hAnsi="Arial" w:cs="Arial"/>
          <w:sz w:val="24"/>
          <w:szCs w:val="24"/>
        </w:rPr>
        <w:t>tactically</w:t>
      </w:r>
      <w:r w:rsidRPr="00E41A73">
        <w:rPr>
          <w:rFonts w:ascii="Arial" w:hAnsi="Arial" w:cs="Arial"/>
          <w:sz w:val="24"/>
          <w:szCs w:val="24"/>
        </w:rPr>
        <w:t xml:space="preserve"> managing these HR functions, Hilton ensures that it has the right people in the right jobs at the right time. This not only enhances the </w:t>
      </w:r>
      <w:r w:rsidR="002D0281" w:rsidRPr="00E41A73">
        <w:rPr>
          <w:rFonts w:ascii="Arial" w:hAnsi="Arial" w:cs="Arial"/>
          <w:sz w:val="24"/>
          <w:szCs w:val="24"/>
        </w:rPr>
        <w:t>corporation</w:t>
      </w:r>
      <w:r w:rsidRPr="00E41A73">
        <w:rPr>
          <w:rFonts w:ascii="Arial" w:hAnsi="Arial" w:cs="Arial"/>
          <w:sz w:val="24"/>
          <w:szCs w:val="24"/>
        </w:rPr>
        <w:t>’s service quality but also contributes to its overall business performance.</w:t>
      </w:r>
    </w:p>
    <w:p w14:paraId="215FA2BA" w14:textId="77777777" w:rsidR="005D6E31" w:rsidRPr="00E41A73" w:rsidRDefault="005D6E31" w:rsidP="005D6E31">
      <w:pPr>
        <w:spacing w:line="360" w:lineRule="auto"/>
        <w:jc w:val="both"/>
        <w:rPr>
          <w:rFonts w:ascii="Arial" w:hAnsi="Arial" w:cs="Arial"/>
          <w:sz w:val="24"/>
          <w:szCs w:val="24"/>
        </w:rPr>
      </w:pPr>
    </w:p>
    <w:p w14:paraId="6CF28240" w14:textId="54B3AE0D"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Strategic HR planning is a </w:t>
      </w:r>
      <w:r w:rsidR="00A95020" w:rsidRPr="00E41A73">
        <w:rPr>
          <w:rFonts w:ascii="Arial" w:hAnsi="Arial" w:cs="Arial"/>
          <w:sz w:val="24"/>
          <w:szCs w:val="24"/>
        </w:rPr>
        <w:t>crucial</w:t>
      </w:r>
      <w:r w:rsidRPr="00E41A73">
        <w:rPr>
          <w:rFonts w:ascii="Arial" w:hAnsi="Arial" w:cs="Arial"/>
          <w:sz w:val="24"/>
          <w:szCs w:val="24"/>
        </w:rPr>
        <w:t xml:space="preserve"> </w:t>
      </w:r>
      <w:r w:rsidR="002D0281" w:rsidRPr="00E41A73">
        <w:rPr>
          <w:rFonts w:ascii="Arial" w:hAnsi="Arial" w:cs="Arial"/>
          <w:sz w:val="24"/>
          <w:szCs w:val="24"/>
        </w:rPr>
        <w:t>technique</w:t>
      </w:r>
      <w:r w:rsidRPr="00E41A73">
        <w:rPr>
          <w:rFonts w:ascii="Arial" w:hAnsi="Arial" w:cs="Arial"/>
          <w:sz w:val="24"/>
          <w:szCs w:val="24"/>
        </w:rPr>
        <w:t xml:space="preserve"> that aligns an organization’s human resources with its </w:t>
      </w:r>
      <w:r w:rsidR="00A95020" w:rsidRPr="00E41A73">
        <w:rPr>
          <w:rFonts w:ascii="Arial" w:hAnsi="Arial" w:cs="Arial"/>
          <w:sz w:val="24"/>
          <w:szCs w:val="24"/>
        </w:rPr>
        <w:t>tactical</w:t>
      </w:r>
      <w:r w:rsidRPr="00E41A73">
        <w:rPr>
          <w:rFonts w:ascii="Arial" w:hAnsi="Arial" w:cs="Arial"/>
          <w:sz w:val="24"/>
          <w:szCs w:val="24"/>
        </w:rPr>
        <w:t xml:space="preserve"> business</w:t>
      </w:r>
      <w:r w:rsidR="00401E05" w:rsidRPr="00E41A73">
        <w:rPr>
          <w:rFonts w:ascii="Arial" w:hAnsi="Arial" w:cs="Arial"/>
          <w:sz w:val="24"/>
          <w:szCs w:val="24"/>
        </w:rPr>
        <w:t xml:space="preserve"> objectives</w:t>
      </w:r>
      <w:r w:rsidRPr="00E41A73">
        <w:rPr>
          <w:rFonts w:ascii="Arial" w:hAnsi="Arial" w:cs="Arial"/>
          <w:sz w:val="24"/>
          <w:szCs w:val="24"/>
        </w:rPr>
        <w:t>. It involves several key steps:</w:t>
      </w:r>
    </w:p>
    <w:p w14:paraId="2E7BB26F" w14:textId="77777777" w:rsidR="005D6E31" w:rsidRPr="00E41A73" w:rsidRDefault="005D6E31" w:rsidP="005D6E31">
      <w:pPr>
        <w:spacing w:line="360" w:lineRule="auto"/>
        <w:jc w:val="both"/>
        <w:rPr>
          <w:rFonts w:ascii="Arial" w:hAnsi="Arial" w:cs="Arial"/>
          <w:sz w:val="24"/>
          <w:szCs w:val="24"/>
        </w:rPr>
      </w:pPr>
    </w:p>
    <w:p w14:paraId="5A79166D" w14:textId="36596A44"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Forecasting Labour Demand and Supply: This involves predicting future staffing needs based on various factors like business growth, </w:t>
      </w:r>
      <w:r w:rsidR="00524B0F" w:rsidRPr="00E41A73">
        <w:rPr>
          <w:rFonts w:ascii="Arial" w:hAnsi="Arial" w:cs="Arial"/>
          <w:sz w:val="24"/>
          <w:szCs w:val="24"/>
        </w:rPr>
        <w:t>the staff members</w:t>
      </w:r>
      <w:r w:rsidRPr="00E41A73">
        <w:rPr>
          <w:rFonts w:ascii="Arial" w:hAnsi="Arial" w:cs="Arial"/>
          <w:sz w:val="24"/>
          <w:szCs w:val="24"/>
        </w:rPr>
        <w:t xml:space="preserve"> turnover, and market trends. Hilton uses sophisticated forecasting methods to predict future labour needs. For instance, Hilton’s HR team analyses historical data and current market trends to forecast future staffing needs. They also work closely with other departments to understand their staffing requirements and plan accordingly.</w:t>
      </w:r>
    </w:p>
    <w:p w14:paraId="725E4616" w14:textId="34D2DA7B"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Goal Setting and Strategic Planning: This involves defining the HR </w:t>
      </w:r>
      <w:r w:rsidR="00401E05" w:rsidRPr="00E41A73">
        <w:rPr>
          <w:rFonts w:ascii="Arial" w:hAnsi="Arial" w:cs="Arial"/>
          <w:sz w:val="24"/>
          <w:szCs w:val="24"/>
        </w:rPr>
        <w:t>plans</w:t>
      </w:r>
      <w:r w:rsidRPr="00E41A73">
        <w:rPr>
          <w:rFonts w:ascii="Arial" w:hAnsi="Arial" w:cs="Arial"/>
          <w:sz w:val="24"/>
          <w:szCs w:val="24"/>
        </w:rPr>
        <w:t xml:space="preserve"> aligned with the business </w:t>
      </w:r>
      <w:r w:rsidR="00783826" w:rsidRPr="00E41A73">
        <w:rPr>
          <w:rFonts w:ascii="Arial" w:hAnsi="Arial" w:cs="Arial"/>
          <w:sz w:val="24"/>
          <w:szCs w:val="24"/>
        </w:rPr>
        <w:t>plan</w:t>
      </w:r>
      <w:r w:rsidRPr="00E41A73">
        <w:rPr>
          <w:rFonts w:ascii="Arial" w:hAnsi="Arial" w:cs="Arial"/>
          <w:sz w:val="24"/>
          <w:szCs w:val="24"/>
        </w:rPr>
        <w:t xml:space="preserve"> and developing strategies to </w:t>
      </w:r>
      <w:r w:rsidR="002D0281" w:rsidRPr="00E41A73">
        <w:rPr>
          <w:rFonts w:ascii="Arial" w:hAnsi="Arial" w:cs="Arial"/>
          <w:sz w:val="24"/>
          <w:szCs w:val="24"/>
        </w:rPr>
        <w:t>accomplish</w:t>
      </w:r>
      <w:r w:rsidRPr="00E41A73">
        <w:rPr>
          <w:rFonts w:ascii="Arial" w:hAnsi="Arial" w:cs="Arial"/>
          <w:sz w:val="24"/>
          <w:szCs w:val="24"/>
        </w:rPr>
        <w:t xml:space="preserve"> these </w:t>
      </w:r>
      <w:r w:rsidR="00783826" w:rsidRPr="00E41A73">
        <w:rPr>
          <w:rFonts w:ascii="Arial" w:hAnsi="Arial" w:cs="Arial"/>
          <w:sz w:val="24"/>
          <w:szCs w:val="24"/>
        </w:rPr>
        <w:t>intentions</w:t>
      </w:r>
      <w:r w:rsidRPr="00E41A73">
        <w:rPr>
          <w:rFonts w:ascii="Arial" w:hAnsi="Arial" w:cs="Arial"/>
          <w:sz w:val="24"/>
          <w:szCs w:val="24"/>
        </w:rPr>
        <w:t xml:space="preserve">. Hilton’s HR </w:t>
      </w:r>
      <w:r w:rsidR="00401E05" w:rsidRPr="00E41A73">
        <w:rPr>
          <w:rFonts w:ascii="Arial" w:hAnsi="Arial" w:cs="Arial"/>
          <w:sz w:val="24"/>
          <w:szCs w:val="24"/>
        </w:rPr>
        <w:t xml:space="preserve">plans </w:t>
      </w:r>
      <w:r w:rsidRPr="00E41A73">
        <w:rPr>
          <w:rFonts w:ascii="Arial" w:hAnsi="Arial" w:cs="Arial"/>
          <w:sz w:val="24"/>
          <w:szCs w:val="24"/>
        </w:rPr>
        <w:t xml:space="preserve">include enhancing </w:t>
      </w:r>
      <w:r w:rsidR="00524B0F" w:rsidRPr="00E41A73">
        <w:rPr>
          <w:rFonts w:ascii="Arial" w:hAnsi="Arial" w:cs="Arial"/>
          <w:sz w:val="24"/>
          <w:szCs w:val="24"/>
        </w:rPr>
        <w:t>staff members</w:t>
      </w:r>
      <w:r w:rsidRPr="00E41A73">
        <w:rPr>
          <w:rFonts w:ascii="Arial" w:hAnsi="Arial" w:cs="Arial"/>
          <w:sz w:val="24"/>
          <w:szCs w:val="24"/>
        </w:rPr>
        <w:t xml:space="preserve"> engagement, improving service quality, and promoting diversity and inclusion. The </w:t>
      </w:r>
      <w:r w:rsidR="002D0281" w:rsidRPr="00E41A73">
        <w:rPr>
          <w:rFonts w:ascii="Arial" w:hAnsi="Arial" w:cs="Arial"/>
          <w:sz w:val="24"/>
          <w:szCs w:val="24"/>
        </w:rPr>
        <w:t>corporation</w:t>
      </w:r>
      <w:r w:rsidRPr="00E41A73">
        <w:rPr>
          <w:rFonts w:ascii="Arial" w:hAnsi="Arial" w:cs="Arial"/>
          <w:sz w:val="24"/>
          <w:szCs w:val="24"/>
        </w:rPr>
        <w:t xml:space="preserve"> aligns its HR policies with these </w:t>
      </w:r>
      <w:r w:rsidR="00401E05" w:rsidRPr="00E41A73">
        <w:rPr>
          <w:rFonts w:ascii="Arial" w:hAnsi="Arial" w:cs="Arial"/>
          <w:sz w:val="24"/>
          <w:szCs w:val="24"/>
        </w:rPr>
        <w:t xml:space="preserve">ideas </w:t>
      </w:r>
      <w:r w:rsidRPr="00E41A73">
        <w:rPr>
          <w:rFonts w:ascii="Arial" w:hAnsi="Arial" w:cs="Arial"/>
          <w:sz w:val="24"/>
          <w:szCs w:val="24"/>
        </w:rPr>
        <w:t xml:space="preserve">and develops strategies to </w:t>
      </w:r>
      <w:r w:rsidR="002D0281" w:rsidRPr="00E41A73">
        <w:rPr>
          <w:rFonts w:ascii="Arial" w:hAnsi="Arial" w:cs="Arial"/>
          <w:sz w:val="24"/>
          <w:szCs w:val="24"/>
        </w:rPr>
        <w:t>accomplish</w:t>
      </w:r>
      <w:r w:rsidRPr="00E41A73">
        <w:rPr>
          <w:rFonts w:ascii="Arial" w:hAnsi="Arial" w:cs="Arial"/>
          <w:sz w:val="24"/>
          <w:szCs w:val="24"/>
        </w:rPr>
        <w:t xml:space="preserve"> them. For example, Hilton has set specific </w:t>
      </w:r>
      <w:r w:rsidR="00783826" w:rsidRPr="00E41A73">
        <w:rPr>
          <w:rFonts w:ascii="Arial" w:hAnsi="Arial" w:cs="Arial"/>
          <w:sz w:val="24"/>
          <w:szCs w:val="24"/>
        </w:rPr>
        <w:t xml:space="preserve">objectives </w:t>
      </w:r>
      <w:r w:rsidRPr="00E41A73">
        <w:rPr>
          <w:rFonts w:ascii="Arial" w:hAnsi="Arial" w:cs="Arial"/>
          <w:sz w:val="24"/>
          <w:szCs w:val="24"/>
        </w:rPr>
        <w:t xml:space="preserve">for improving </w:t>
      </w:r>
      <w:r w:rsidR="00524B0F" w:rsidRPr="00E41A73">
        <w:rPr>
          <w:rFonts w:ascii="Arial" w:hAnsi="Arial" w:cs="Arial"/>
          <w:sz w:val="24"/>
          <w:szCs w:val="24"/>
        </w:rPr>
        <w:t>staff members</w:t>
      </w:r>
      <w:r w:rsidRPr="00E41A73">
        <w:rPr>
          <w:rFonts w:ascii="Arial" w:hAnsi="Arial" w:cs="Arial"/>
          <w:sz w:val="24"/>
          <w:szCs w:val="24"/>
        </w:rPr>
        <w:t xml:space="preserve"> engagement and regularly measures its progress towards these </w:t>
      </w:r>
      <w:r w:rsidR="00401E05" w:rsidRPr="00E41A73">
        <w:rPr>
          <w:rFonts w:ascii="Arial" w:hAnsi="Arial" w:cs="Arial"/>
          <w:sz w:val="24"/>
          <w:szCs w:val="24"/>
        </w:rPr>
        <w:t>ambitions</w:t>
      </w:r>
      <w:r w:rsidRPr="00E41A73">
        <w:rPr>
          <w:rFonts w:ascii="Arial" w:hAnsi="Arial" w:cs="Arial"/>
          <w:sz w:val="24"/>
          <w:szCs w:val="24"/>
        </w:rPr>
        <w:t>.</w:t>
      </w:r>
    </w:p>
    <w:p w14:paraId="25B3A8D0" w14:textId="7777777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lastRenderedPageBreak/>
        <w:t>Program Implementation and Evaluation: This involves executing the HR strategies and assessing their effectiveness. Hilton regularly monitors and evaluates its HR programs to ensure they are delivering the desired results. For example, Hilton uses performance metrics to evaluate the effectiveness of its training programs and makes necessary adjustments based on the feedback.</w:t>
      </w:r>
    </w:p>
    <w:p w14:paraId="15E9915F" w14:textId="77777777" w:rsidR="005D6E31" w:rsidRPr="00E41A73" w:rsidRDefault="005D6E31" w:rsidP="005D6E31">
      <w:pPr>
        <w:spacing w:line="360" w:lineRule="auto"/>
        <w:jc w:val="both"/>
        <w:rPr>
          <w:rFonts w:ascii="Arial" w:hAnsi="Arial" w:cs="Arial"/>
          <w:sz w:val="24"/>
          <w:szCs w:val="24"/>
        </w:rPr>
      </w:pPr>
    </w:p>
    <w:p w14:paraId="3C7AA993" w14:textId="1E22EB2A"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In conclusion, </w:t>
      </w:r>
      <w:r w:rsidR="00127B7F" w:rsidRPr="00E41A73">
        <w:rPr>
          <w:rFonts w:ascii="Arial" w:hAnsi="Arial" w:cs="Arial"/>
          <w:sz w:val="24"/>
          <w:szCs w:val="24"/>
        </w:rPr>
        <w:t>prudent</w:t>
      </w:r>
      <w:r w:rsidRPr="00E41A73">
        <w:rPr>
          <w:rFonts w:ascii="Arial" w:hAnsi="Arial" w:cs="Arial"/>
          <w:sz w:val="24"/>
          <w:szCs w:val="24"/>
        </w:rPr>
        <w:t xml:space="preserve"> HR planning is a </w:t>
      </w:r>
      <w:r w:rsidR="00A95020" w:rsidRPr="00E41A73">
        <w:rPr>
          <w:rFonts w:ascii="Arial" w:hAnsi="Arial" w:cs="Arial"/>
          <w:sz w:val="24"/>
          <w:szCs w:val="24"/>
        </w:rPr>
        <w:t>crucial</w:t>
      </w:r>
      <w:r w:rsidRPr="00E41A73">
        <w:rPr>
          <w:rFonts w:ascii="Arial" w:hAnsi="Arial" w:cs="Arial"/>
          <w:sz w:val="24"/>
          <w:szCs w:val="24"/>
        </w:rPr>
        <w:t xml:space="preserve"> </w:t>
      </w:r>
      <w:r w:rsidR="002D0281" w:rsidRPr="00E41A73">
        <w:rPr>
          <w:rFonts w:ascii="Arial" w:hAnsi="Arial" w:cs="Arial"/>
          <w:sz w:val="24"/>
          <w:szCs w:val="24"/>
        </w:rPr>
        <w:t>technique</w:t>
      </w:r>
      <w:r w:rsidRPr="00E41A73">
        <w:rPr>
          <w:rFonts w:ascii="Arial" w:hAnsi="Arial" w:cs="Arial"/>
          <w:sz w:val="24"/>
          <w:szCs w:val="24"/>
        </w:rPr>
        <w:t xml:space="preserve"> that helps organizations like Hilton Hotels &amp; Resorts align their human resources with their strategic business goals. By effectively forecasting labour demand and supply, setting goals and </w:t>
      </w:r>
      <w:r w:rsidR="00127B7F" w:rsidRPr="00E41A73">
        <w:rPr>
          <w:rFonts w:ascii="Arial" w:hAnsi="Arial" w:cs="Arial"/>
          <w:sz w:val="24"/>
          <w:szCs w:val="24"/>
        </w:rPr>
        <w:t>prudent</w:t>
      </w:r>
      <w:r w:rsidRPr="00E41A73">
        <w:rPr>
          <w:rFonts w:ascii="Arial" w:hAnsi="Arial" w:cs="Arial"/>
          <w:sz w:val="24"/>
          <w:szCs w:val="24"/>
        </w:rPr>
        <w:t xml:space="preserve"> planning, and implementing and evaluating programs, Hilton has been able to leverage its human resources to </w:t>
      </w:r>
      <w:r w:rsidR="002D0281" w:rsidRPr="00E41A73">
        <w:rPr>
          <w:rFonts w:ascii="Arial" w:hAnsi="Arial" w:cs="Arial"/>
          <w:sz w:val="24"/>
          <w:szCs w:val="24"/>
        </w:rPr>
        <w:t>accomplish</w:t>
      </w:r>
      <w:r w:rsidRPr="00E41A73">
        <w:rPr>
          <w:rFonts w:ascii="Arial" w:hAnsi="Arial" w:cs="Arial"/>
          <w:sz w:val="24"/>
          <w:szCs w:val="24"/>
        </w:rPr>
        <w:t xml:space="preserve"> its business </w:t>
      </w:r>
      <w:r w:rsidR="00401E05" w:rsidRPr="00E41A73">
        <w:rPr>
          <w:rFonts w:ascii="Arial" w:hAnsi="Arial" w:cs="Arial"/>
          <w:sz w:val="24"/>
          <w:szCs w:val="24"/>
        </w:rPr>
        <w:t>ambitions</w:t>
      </w:r>
      <w:r w:rsidRPr="00E41A73">
        <w:rPr>
          <w:rFonts w:ascii="Arial" w:hAnsi="Arial" w:cs="Arial"/>
          <w:sz w:val="24"/>
          <w:szCs w:val="24"/>
        </w:rPr>
        <w:t>.</w:t>
      </w:r>
    </w:p>
    <w:p w14:paraId="48C851DB" w14:textId="77777777" w:rsidR="005D6E31" w:rsidRPr="00E41A73" w:rsidRDefault="005D6E31" w:rsidP="005D6E31">
      <w:pPr>
        <w:spacing w:line="360" w:lineRule="auto"/>
        <w:jc w:val="both"/>
        <w:rPr>
          <w:rFonts w:ascii="Arial" w:hAnsi="Arial" w:cs="Arial"/>
          <w:sz w:val="24"/>
          <w:szCs w:val="24"/>
        </w:rPr>
      </w:pPr>
    </w:p>
    <w:p w14:paraId="47F91626" w14:textId="7777777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Recruitment Stages and Selection Process and Hilton Hotels &amp; Resorts’ Facilitation </w:t>
      </w:r>
    </w:p>
    <w:p w14:paraId="39D3969B" w14:textId="77777777" w:rsidR="005D6E31" w:rsidRPr="00E41A73" w:rsidRDefault="005D6E31" w:rsidP="005D6E31">
      <w:pPr>
        <w:spacing w:line="360" w:lineRule="auto"/>
        <w:jc w:val="both"/>
        <w:rPr>
          <w:rFonts w:ascii="Arial" w:hAnsi="Arial" w:cs="Arial"/>
          <w:sz w:val="24"/>
          <w:szCs w:val="24"/>
        </w:rPr>
      </w:pPr>
    </w:p>
    <w:p w14:paraId="701FDA90" w14:textId="1F543E82" w:rsidR="00783826" w:rsidRPr="00E41A73" w:rsidRDefault="005D6E31" w:rsidP="00783826">
      <w:pPr>
        <w:spacing w:line="360" w:lineRule="auto"/>
        <w:jc w:val="both"/>
        <w:rPr>
          <w:rFonts w:ascii="Arial" w:hAnsi="Arial" w:cs="Arial"/>
          <w:sz w:val="24"/>
          <w:szCs w:val="24"/>
        </w:rPr>
      </w:pPr>
      <w:r w:rsidRPr="00E41A73">
        <w:rPr>
          <w:rFonts w:ascii="Arial" w:hAnsi="Arial" w:cs="Arial"/>
          <w:sz w:val="24"/>
          <w:szCs w:val="24"/>
        </w:rPr>
        <w:t xml:space="preserve">The recruitment and selection </w:t>
      </w:r>
      <w:r w:rsidR="002D0281" w:rsidRPr="00E41A73">
        <w:rPr>
          <w:rFonts w:ascii="Arial" w:hAnsi="Arial" w:cs="Arial"/>
          <w:sz w:val="24"/>
          <w:szCs w:val="24"/>
        </w:rPr>
        <w:t>technique</w:t>
      </w:r>
      <w:r w:rsidRPr="00E41A73">
        <w:rPr>
          <w:rFonts w:ascii="Arial" w:hAnsi="Arial" w:cs="Arial"/>
          <w:sz w:val="24"/>
          <w:szCs w:val="24"/>
        </w:rPr>
        <w:t xml:space="preserve"> </w:t>
      </w:r>
      <w:r w:rsidR="00783826" w:rsidRPr="00E41A73">
        <w:rPr>
          <w:rFonts w:ascii="Arial" w:hAnsi="Arial" w:cs="Arial"/>
          <w:sz w:val="24"/>
          <w:szCs w:val="24"/>
        </w:rPr>
        <w:t>are</w:t>
      </w:r>
      <w:r w:rsidRPr="00E41A73">
        <w:rPr>
          <w:rFonts w:ascii="Arial" w:hAnsi="Arial" w:cs="Arial"/>
          <w:sz w:val="24"/>
          <w:szCs w:val="24"/>
        </w:rPr>
        <w:t xml:space="preserve"> a key HR function that involves attracting, evaluating, and selecting the most </w:t>
      </w:r>
      <w:r w:rsidR="002D0281" w:rsidRPr="00E41A73">
        <w:rPr>
          <w:rFonts w:ascii="Arial" w:hAnsi="Arial" w:cs="Arial"/>
          <w:sz w:val="24"/>
          <w:szCs w:val="24"/>
        </w:rPr>
        <w:t>appropriate</w:t>
      </w:r>
      <w:r w:rsidRPr="00E41A73">
        <w:rPr>
          <w:rFonts w:ascii="Arial" w:hAnsi="Arial" w:cs="Arial"/>
          <w:sz w:val="24"/>
          <w:szCs w:val="24"/>
        </w:rPr>
        <w:t xml:space="preserve"> </w:t>
      </w:r>
      <w:r w:rsidR="00A964D5" w:rsidRPr="00E41A73">
        <w:rPr>
          <w:rFonts w:ascii="Arial" w:hAnsi="Arial" w:cs="Arial"/>
          <w:sz w:val="24"/>
          <w:szCs w:val="24"/>
        </w:rPr>
        <w:t>contender</w:t>
      </w:r>
      <w:r w:rsidRPr="00E41A73">
        <w:rPr>
          <w:rFonts w:ascii="Arial" w:hAnsi="Arial" w:cs="Arial"/>
          <w:sz w:val="24"/>
          <w:szCs w:val="24"/>
        </w:rPr>
        <w:t>s for job vacancies.</w:t>
      </w:r>
      <w:r w:rsidR="00783826" w:rsidRPr="00E41A73">
        <w:rPr>
          <w:rFonts w:ascii="Arial" w:hAnsi="Arial" w:cs="Arial"/>
          <w:sz w:val="24"/>
          <w:szCs w:val="24"/>
        </w:rPr>
        <w:t xml:space="preserve"> </w:t>
      </w:r>
      <w:r w:rsidR="00783826" w:rsidRPr="00E41A73">
        <w:rPr>
          <w:rFonts w:ascii="Arial" w:hAnsi="Arial" w:cs="Arial"/>
          <w:sz w:val="24"/>
          <w:szCs w:val="24"/>
        </w:rPr>
        <w:t xml:space="preserve">Recruitment is the </w:t>
      </w:r>
      <w:r w:rsidR="002D0281" w:rsidRPr="00E41A73">
        <w:rPr>
          <w:rFonts w:ascii="Arial" w:hAnsi="Arial" w:cs="Arial"/>
          <w:sz w:val="24"/>
          <w:szCs w:val="24"/>
        </w:rPr>
        <w:t>technique</w:t>
      </w:r>
      <w:r w:rsidR="00783826" w:rsidRPr="00E41A73">
        <w:rPr>
          <w:rFonts w:ascii="Arial" w:hAnsi="Arial" w:cs="Arial"/>
          <w:sz w:val="24"/>
          <w:szCs w:val="24"/>
        </w:rPr>
        <w:t xml:space="preserve"> that organizations use to source, attract, and identify candidates for their open positions. The goal of recruitment is to gather as many </w:t>
      </w:r>
      <w:r w:rsidR="002D0281" w:rsidRPr="00E41A73">
        <w:rPr>
          <w:rFonts w:ascii="Arial" w:hAnsi="Arial" w:cs="Arial"/>
          <w:sz w:val="24"/>
          <w:szCs w:val="24"/>
        </w:rPr>
        <w:t>appropriate</w:t>
      </w:r>
      <w:r w:rsidR="00783826" w:rsidRPr="00E41A73">
        <w:rPr>
          <w:rFonts w:ascii="Arial" w:hAnsi="Arial" w:cs="Arial"/>
          <w:sz w:val="24"/>
          <w:szCs w:val="24"/>
        </w:rPr>
        <w:t xml:space="preserve"> candidates for the </w:t>
      </w:r>
      <w:r w:rsidR="002D0281" w:rsidRPr="00E41A73">
        <w:rPr>
          <w:rFonts w:ascii="Arial" w:hAnsi="Arial" w:cs="Arial"/>
          <w:sz w:val="24"/>
          <w:szCs w:val="24"/>
        </w:rPr>
        <w:t>position</w:t>
      </w:r>
      <w:r w:rsidR="00783826" w:rsidRPr="00E41A73">
        <w:rPr>
          <w:rFonts w:ascii="Arial" w:hAnsi="Arial" w:cs="Arial"/>
          <w:sz w:val="24"/>
          <w:szCs w:val="24"/>
        </w:rPr>
        <w:t xml:space="preserve"> as possible. There are two types of recruitment:</w:t>
      </w:r>
    </w:p>
    <w:p w14:paraId="1110C9BD" w14:textId="77777777" w:rsidR="00783826" w:rsidRPr="00E41A73" w:rsidRDefault="00783826" w:rsidP="00783826">
      <w:pPr>
        <w:spacing w:line="360" w:lineRule="auto"/>
        <w:jc w:val="both"/>
        <w:rPr>
          <w:rFonts w:ascii="Arial" w:hAnsi="Arial" w:cs="Arial"/>
          <w:sz w:val="24"/>
          <w:szCs w:val="24"/>
        </w:rPr>
      </w:pPr>
    </w:p>
    <w:p w14:paraId="05459A3E" w14:textId="4DBEBF36" w:rsidR="005D6E31" w:rsidRPr="00E41A73" w:rsidRDefault="00783826" w:rsidP="00783826">
      <w:pPr>
        <w:spacing w:line="360" w:lineRule="auto"/>
        <w:jc w:val="both"/>
        <w:rPr>
          <w:rFonts w:ascii="Arial" w:hAnsi="Arial" w:cs="Arial"/>
          <w:sz w:val="24"/>
          <w:szCs w:val="24"/>
        </w:rPr>
      </w:pPr>
      <w:r w:rsidRPr="00E41A73">
        <w:rPr>
          <w:rFonts w:ascii="Arial" w:hAnsi="Arial" w:cs="Arial"/>
          <w:sz w:val="24"/>
          <w:szCs w:val="24"/>
        </w:rPr>
        <w:t>External recruitment</w:t>
      </w:r>
      <w:r w:rsidR="005D7EB3" w:rsidRPr="00E41A73">
        <w:rPr>
          <w:rFonts w:ascii="Arial" w:hAnsi="Arial" w:cs="Arial"/>
          <w:sz w:val="24"/>
          <w:szCs w:val="24"/>
        </w:rPr>
        <w:t>, t</w:t>
      </w:r>
      <w:r w:rsidRPr="00E41A73">
        <w:rPr>
          <w:rFonts w:ascii="Arial" w:hAnsi="Arial" w:cs="Arial"/>
          <w:sz w:val="24"/>
          <w:szCs w:val="24"/>
        </w:rPr>
        <w:t>his is when recruiters search for candidates from outside of their organization</w:t>
      </w:r>
      <w:r w:rsidR="005D7EB3" w:rsidRPr="00E41A73">
        <w:rPr>
          <w:rFonts w:ascii="Arial" w:hAnsi="Arial" w:cs="Arial"/>
          <w:sz w:val="24"/>
          <w:szCs w:val="24"/>
        </w:rPr>
        <w:t xml:space="preserve"> and i</w:t>
      </w:r>
      <w:r w:rsidRPr="00E41A73">
        <w:rPr>
          <w:rFonts w:ascii="Arial" w:hAnsi="Arial" w:cs="Arial"/>
          <w:sz w:val="24"/>
          <w:szCs w:val="24"/>
        </w:rPr>
        <w:t>nternal recruitment</w:t>
      </w:r>
      <w:r w:rsidR="005D7EB3" w:rsidRPr="00E41A73">
        <w:rPr>
          <w:rFonts w:ascii="Arial" w:hAnsi="Arial" w:cs="Arial"/>
          <w:sz w:val="24"/>
          <w:szCs w:val="24"/>
        </w:rPr>
        <w:t>, t</w:t>
      </w:r>
      <w:r w:rsidRPr="00E41A73">
        <w:rPr>
          <w:rFonts w:ascii="Arial" w:hAnsi="Arial" w:cs="Arial"/>
          <w:sz w:val="24"/>
          <w:szCs w:val="24"/>
        </w:rPr>
        <w:t xml:space="preserve">his involves looking for candidates who already work for the organization in a different </w:t>
      </w:r>
      <w:r w:rsidR="002D0281" w:rsidRPr="00E41A73">
        <w:rPr>
          <w:rFonts w:ascii="Arial" w:hAnsi="Arial" w:cs="Arial"/>
          <w:sz w:val="24"/>
          <w:szCs w:val="24"/>
        </w:rPr>
        <w:t>position</w:t>
      </w:r>
      <w:r w:rsidRPr="00E41A73">
        <w:rPr>
          <w:rFonts w:ascii="Arial" w:hAnsi="Arial" w:cs="Arial"/>
          <w:sz w:val="24"/>
          <w:szCs w:val="24"/>
        </w:rPr>
        <w:t>.</w:t>
      </w:r>
      <w:r w:rsidR="005D6E31" w:rsidRPr="00E41A73">
        <w:rPr>
          <w:rFonts w:ascii="Arial" w:hAnsi="Arial" w:cs="Arial"/>
          <w:sz w:val="24"/>
          <w:szCs w:val="24"/>
        </w:rPr>
        <w:t xml:space="preserve"> Here are the stages and how Hilton Hotels &amp; Resorts facilitates its business unit development through this </w:t>
      </w:r>
      <w:r w:rsidR="002D0281" w:rsidRPr="00E41A73">
        <w:rPr>
          <w:rFonts w:ascii="Arial" w:hAnsi="Arial" w:cs="Arial"/>
          <w:sz w:val="24"/>
          <w:szCs w:val="24"/>
        </w:rPr>
        <w:t>technique</w:t>
      </w:r>
      <w:r w:rsidR="005D6E31" w:rsidRPr="00E41A73">
        <w:rPr>
          <w:rFonts w:ascii="Arial" w:hAnsi="Arial" w:cs="Arial"/>
          <w:sz w:val="24"/>
          <w:szCs w:val="24"/>
        </w:rPr>
        <w:t>:</w:t>
      </w:r>
    </w:p>
    <w:p w14:paraId="5A3AFF82" w14:textId="77777777" w:rsidR="005D6E31" w:rsidRPr="00E41A73" w:rsidRDefault="005D6E31" w:rsidP="005D6E31">
      <w:pPr>
        <w:spacing w:line="360" w:lineRule="auto"/>
        <w:jc w:val="both"/>
        <w:rPr>
          <w:rFonts w:ascii="Arial" w:hAnsi="Arial" w:cs="Arial"/>
          <w:sz w:val="24"/>
          <w:szCs w:val="24"/>
        </w:rPr>
      </w:pPr>
    </w:p>
    <w:p w14:paraId="246906E7" w14:textId="7777777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Job Analysis: This involves identifying the job requirements and the skills, knowledge, and abilities needed for the job. Hilton conducts a thorough job analysis for each position to ensure that the job requirements are clearly defined.</w:t>
      </w:r>
    </w:p>
    <w:p w14:paraId="6C3A9C3D" w14:textId="31D1114E"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lastRenderedPageBreak/>
        <w:t xml:space="preserve">Recruitment: This involves attracting qualified </w:t>
      </w:r>
      <w:r w:rsidR="00A964D5" w:rsidRPr="00E41A73">
        <w:rPr>
          <w:rFonts w:ascii="Arial" w:hAnsi="Arial" w:cs="Arial"/>
          <w:sz w:val="24"/>
          <w:szCs w:val="24"/>
        </w:rPr>
        <w:t>contender</w:t>
      </w:r>
      <w:r w:rsidRPr="00E41A73">
        <w:rPr>
          <w:rFonts w:ascii="Arial" w:hAnsi="Arial" w:cs="Arial"/>
          <w:sz w:val="24"/>
          <w:szCs w:val="24"/>
        </w:rPr>
        <w:t xml:space="preserve">s for the job. Hilton uses various recruitment channels, including online job portals, campus recruitment, and </w:t>
      </w:r>
      <w:r w:rsidR="00524B0F" w:rsidRPr="00E41A73">
        <w:rPr>
          <w:rFonts w:ascii="Arial" w:hAnsi="Arial" w:cs="Arial"/>
          <w:sz w:val="24"/>
          <w:szCs w:val="24"/>
        </w:rPr>
        <w:t>staff members</w:t>
      </w:r>
      <w:r w:rsidRPr="00E41A73">
        <w:rPr>
          <w:rFonts w:ascii="Arial" w:hAnsi="Arial" w:cs="Arial"/>
          <w:sz w:val="24"/>
          <w:szCs w:val="24"/>
        </w:rPr>
        <w:t xml:space="preserve"> referrals, to attract a wide pool of </w:t>
      </w:r>
      <w:r w:rsidR="00A964D5" w:rsidRPr="00E41A73">
        <w:rPr>
          <w:rFonts w:ascii="Arial" w:hAnsi="Arial" w:cs="Arial"/>
          <w:sz w:val="24"/>
          <w:szCs w:val="24"/>
        </w:rPr>
        <w:t>contender</w:t>
      </w:r>
      <w:r w:rsidRPr="00E41A73">
        <w:rPr>
          <w:rFonts w:ascii="Arial" w:hAnsi="Arial" w:cs="Arial"/>
          <w:sz w:val="24"/>
          <w:szCs w:val="24"/>
        </w:rPr>
        <w:t>s. For instance, Hilton has a strong presence on various job portals where they post job openings. They also have a robust campus recruitment program where they hire fresh talent from top hospitality schools.</w:t>
      </w:r>
    </w:p>
    <w:p w14:paraId="1F88C593" w14:textId="3D2CFDAB"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Screening: This involves reviewing the applications and shortlisting the </w:t>
      </w:r>
      <w:r w:rsidR="00A964D5" w:rsidRPr="00E41A73">
        <w:rPr>
          <w:rFonts w:ascii="Arial" w:hAnsi="Arial" w:cs="Arial"/>
          <w:sz w:val="24"/>
          <w:szCs w:val="24"/>
        </w:rPr>
        <w:t>contender</w:t>
      </w:r>
      <w:r w:rsidRPr="00E41A73">
        <w:rPr>
          <w:rFonts w:ascii="Arial" w:hAnsi="Arial" w:cs="Arial"/>
          <w:sz w:val="24"/>
          <w:szCs w:val="24"/>
        </w:rPr>
        <w:t xml:space="preserve">s who meet the job requirements. Hilton uses an Applicant Tracking System (ATS) to efficiently screen applications and shortlist </w:t>
      </w:r>
      <w:r w:rsidR="00A964D5" w:rsidRPr="00E41A73">
        <w:rPr>
          <w:rFonts w:ascii="Arial" w:hAnsi="Arial" w:cs="Arial"/>
          <w:sz w:val="24"/>
          <w:szCs w:val="24"/>
        </w:rPr>
        <w:t>contender</w:t>
      </w:r>
      <w:r w:rsidRPr="00E41A73">
        <w:rPr>
          <w:rFonts w:ascii="Arial" w:hAnsi="Arial" w:cs="Arial"/>
          <w:sz w:val="24"/>
          <w:szCs w:val="24"/>
        </w:rPr>
        <w:t>s.</w:t>
      </w:r>
    </w:p>
    <w:p w14:paraId="5D106427" w14:textId="123AEF1D"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Selection: This involves evaluating the shortlisted </w:t>
      </w:r>
      <w:r w:rsidR="00A964D5" w:rsidRPr="00E41A73">
        <w:rPr>
          <w:rFonts w:ascii="Arial" w:hAnsi="Arial" w:cs="Arial"/>
          <w:sz w:val="24"/>
          <w:szCs w:val="24"/>
        </w:rPr>
        <w:t>contender</w:t>
      </w:r>
      <w:r w:rsidRPr="00E41A73">
        <w:rPr>
          <w:rFonts w:ascii="Arial" w:hAnsi="Arial" w:cs="Arial"/>
          <w:sz w:val="24"/>
          <w:szCs w:val="24"/>
        </w:rPr>
        <w:t xml:space="preserve">s through interviews and assessments to select the most </w:t>
      </w:r>
      <w:r w:rsidR="002D0281" w:rsidRPr="00E41A73">
        <w:rPr>
          <w:rFonts w:ascii="Arial" w:hAnsi="Arial" w:cs="Arial"/>
          <w:sz w:val="24"/>
          <w:szCs w:val="24"/>
        </w:rPr>
        <w:t>appropriate</w:t>
      </w:r>
      <w:r w:rsidRPr="00E41A73">
        <w:rPr>
          <w:rFonts w:ascii="Arial" w:hAnsi="Arial" w:cs="Arial"/>
          <w:sz w:val="24"/>
          <w:szCs w:val="24"/>
        </w:rPr>
        <w:t xml:space="preserve"> </w:t>
      </w:r>
      <w:r w:rsidR="00A964D5" w:rsidRPr="00E41A73">
        <w:rPr>
          <w:rFonts w:ascii="Arial" w:hAnsi="Arial" w:cs="Arial"/>
          <w:sz w:val="24"/>
          <w:szCs w:val="24"/>
        </w:rPr>
        <w:t>contender</w:t>
      </w:r>
      <w:r w:rsidRPr="00E41A73">
        <w:rPr>
          <w:rFonts w:ascii="Arial" w:hAnsi="Arial" w:cs="Arial"/>
          <w:sz w:val="24"/>
          <w:szCs w:val="24"/>
        </w:rPr>
        <w:t xml:space="preserve"> for the job. Hilton has a rigorous selection </w:t>
      </w:r>
      <w:r w:rsidR="002D0281" w:rsidRPr="00E41A73">
        <w:rPr>
          <w:rFonts w:ascii="Arial" w:hAnsi="Arial" w:cs="Arial"/>
          <w:sz w:val="24"/>
          <w:szCs w:val="24"/>
        </w:rPr>
        <w:t>technique</w:t>
      </w:r>
      <w:r w:rsidRPr="00E41A73">
        <w:rPr>
          <w:rFonts w:ascii="Arial" w:hAnsi="Arial" w:cs="Arial"/>
          <w:sz w:val="24"/>
          <w:szCs w:val="24"/>
        </w:rPr>
        <w:t xml:space="preserve"> that includes multiple rounds of interviews and assessments. For example, Hilton uses structured interviews and role-specific assessments to evaluate a </w:t>
      </w:r>
      <w:r w:rsidR="00A964D5" w:rsidRPr="00E41A73">
        <w:rPr>
          <w:rFonts w:ascii="Arial" w:hAnsi="Arial" w:cs="Arial"/>
          <w:sz w:val="24"/>
          <w:szCs w:val="24"/>
        </w:rPr>
        <w:t>contender</w:t>
      </w:r>
      <w:r w:rsidRPr="00E41A73">
        <w:rPr>
          <w:rFonts w:ascii="Arial" w:hAnsi="Arial" w:cs="Arial"/>
          <w:sz w:val="24"/>
          <w:szCs w:val="24"/>
        </w:rPr>
        <w:t xml:space="preserve">’s skills and fit with the </w:t>
      </w:r>
      <w:r w:rsidR="002D0281" w:rsidRPr="00E41A73">
        <w:rPr>
          <w:rFonts w:ascii="Arial" w:hAnsi="Arial" w:cs="Arial"/>
          <w:sz w:val="24"/>
          <w:szCs w:val="24"/>
        </w:rPr>
        <w:t>corporation</w:t>
      </w:r>
      <w:r w:rsidRPr="00E41A73">
        <w:rPr>
          <w:rFonts w:ascii="Arial" w:hAnsi="Arial" w:cs="Arial"/>
          <w:sz w:val="24"/>
          <w:szCs w:val="24"/>
        </w:rPr>
        <w:t xml:space="preserve"> culture.</w:t>
      </w:r>
    </w:p>
    <w:p w14:paraId="58DF1E82" w14:textId="2C9A393A"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Job Offer and Induction: The final stage involves making a job offer to the selected </w:t>
      </w:r>
      <w:r w:rsidR="00A964D5" w:rsidRPr="00E41A73">
        <w:rPr>
          <w:rFonts w:ascii="Arial" w:hAnsi="Arial" w:cs="Arial"/>
          <w:sz w:val="24"/>
          <w:szCs w:val="24"/>
        </w:rPr>
        <w:t>contender</w:t>
      </w:r>
      <w:r w:rsidRPr="00E41A73">
        <w:rPr>
          <w:rFonts w:ascii="Arial" w:hAnsi="Arial" w:cs="Arial"/>
          <w:sz w:val="24"/>
          <w:szCs w:val="24"/>
        </w:rPr>
        <w:t xml:space="preserve"> and inducting them into the organization. Hilton provides a comprehensive induction program to help new hires understand the </w:t>
      </w:r>
      <w:r w:rsidR="002D0281" w:rsidRPr="00E41A73">
        <w:rPr>
          <w:rFonts w:ascii="Arial" w:hAnsi="Arial" w:cs="Arial"/>
          <w:sz w:val="24"/>
          <w:szCs w:val="24"/>
        </w:rPr>
        <w:t>corporation</w:t>
      </w:r>
      <w:r w:rsidRPr="00E41A73">
        <w:rPr>
          <w:rFonts w:ascii="Arial" w:hAnsi="Arial" w:cs="Arial"/>
          <w:sz w:val="24"/>
          <w:szCs w:val="24"/>
        </w:rPr>
        <w:t xml:space="preserve"> culture and their job </w:t>
      </w:r>
      <w:r w:rsidR="007E7251" w:rsidRPr="00E41A73">
        <w:rPr>
          <w:rFonts w:ascii="Arial" w:hAnsi="Arial" w:cs="Arial"/>
          <w:sz w:val="24"/>
          <w:szCs w:val="24"/>
        </w:rPr>
        <w:t>part</w:t>
      </w:r>
      <w:r w:rsidRPr="00E41A73">
        <w:rPr>
          <w:rFonts w:ascii="Arial" w:hAnsi="Arial" w:cs="Arial"/>
          <w:sz w:val="24"/>
          <w:szCs w:val="24"/>
        </w:rPr>
        <w:t>s.</w:t>
      </w:r>
    </w:p>
    <w:p w14:paraId="02A2421D" w14:textId="4BE8463E"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Through these stages, Hilton ensures that it hires the best talent who can contribute to its business unit development. By aligning its recruitment and selection </w:t>
      </w:r>
      <w:r w:rsidR="002D0281" w:rsidRPr="00E41A73">
        <w:rPr>
          <w:rFonts w:ascii="Arial" w:hAnsi="Arial" w:cs="Arial"/>
          <w:sz w:val="24"/>
          <w:szCs w:val="24"/>
        </w:rPr>
        <w:t>technique</w:t>
      </w:r>
      <w:r w:rsidRPr="00E41A73">
        <w:rPr>
          <w:rFonts w:ascii="Arial" w:hAnsi="Arial" w:cs="Arial"/>
          <w:sz w:val="24"/>
          <w:szCs w:val="24"/>
        </w:rPr>
        <w:t xml:space="preserve"> with its </w:t>
      </w:r>
      <w:r w:rsidR="00127B7F" w:rsidRPr="00E41A73">
        <w:rPr>
          <w:rFonts w:ascii="Arial" w:hAnsi="Arial" w:cs="Arial"/>
          <w:sz w:val="24"/>
          <w:szCs w:val="24"/>
        </w:rPr>
        <w:t>prudent</w:t>
      </w:r>
      <w:r w:rsidRPr="00E41A73">
        <w:rPr>
          <w:rFonts w:ascii="Arial" w:hAnsi="Arial" w:cs="Arial"/>
          <w:sz w:val="24"/>
          <w:szCs w:val="24"/>
        </w:rPr>
        <w:t xml:space="preserve"> HR planning, Hilton has been able to leverage its human resources to </w:t>
      </w:r>
      <w:r w:rsidR="002D0281" w:rsidRPr="00E41A73">
        <w:rPr>
          <w:rFonts w:ascii="Arial" w:hAnsi="Arial" w:cs="Arial"/>
          <w:sz w:val="24"/>
          <w:szCs w:val="24"/>
        </w:rPr>
        <w:t>accomplish</w:t>
      </w:r>
      <w:r w:rsidRPr="00E41A73">
        <w:rPr>
          <w:rFonts w:ascii="Arial" w:hAnsi="Arial" w:cs="Arial"/>
          <w:sz w:val="24"/>
          <w:szCs w:val="24"/>
        </w:rPr>
        <w:t xml:space="preserve"> its business </w:t>
      </w:r>
      <w:r w:rsidR="00401E05" w:rsidRPr="00E41A73">
        <w:rPr>
          <w:rFonts w:ascii="Arial" w:hAnsi="Arial" w:cs="Arial"/>
          <w:sz w:val="24"/>
          <w:szCs w:val="24"/>
        </w:rPr>
        <w:t>objectives</w:t>
      </w:r>
      <w:r w:rsidRPr="00E41A73">
        <w:rPr>
          <w:rFonts w:ascii="Arial" w:hAnsi="Arial" w:cs="Arial"/>
          <w:sz w:val="24"/>
          <w:szCs w:val="24"/>
        </w:rPr>
        <w:t>.</w:t>
      </w:r>
    </w:p>
    <w:p w14:paraId="25CF00B1" w14:textId="77777777" w:rsidR="005D6E31" w:rsidRPr="00E41A73" w:rsidRDefault="005D6E31" w:rsidP="005D6E31">
      <w:pPr>
        <w:spacing w:line="360" w:lineRule="auto"/>
        <w:jc w:val="both"/>
        <w:rPr>
          <w:rFonts w:ascii="Arial" w:hAnsi="Arial" w:cs="Arial"/>
          <w:sz w:val="24"/>
          <w:szCs w:val="24"/>
        </w:rPr>
      </w:pPr>
    </w:p>
    <w:p w14:paraId="115A5BF3" w14:textId="77777777" w:rsidR="005D6E31" w:rsidRPr="00E41A73" w:rsidRDefault="005D6E31" w:rsidP="005D6E31">
      <w:pPr>
        <w:spacing w:line="360" w:lineRule="auto"/>
        <w:jc w:val="both"/>
        <w:rPr>
          <w:rFonts w:ascii="Arial" w:hAnsi="Arial" w:cs="Arial"/>
          <w:sz w:val="24"/>
          <w:szCs w:val="24"/>
        </w:rPr>
      </w:pPr>
    </w:p>
    <w:p w14:paraId="528634FF" w14:textId="7777777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Conclusion</w:t>
      </w:r>
    </w:p>
    <w:p w14:paraId="01ABEB90" w14:textId="77777777" w:rsidR="005D6E31" w:rsidRPr="00E41A73" w:rsidRDefault="005D6E31" w:rsidP="005D6E31">
      <w:pPr>
        <w:spacing w:line="360" w:lineRule="auto"/>
        <w:jc w:val="both"/>
        <w:rPr>
          <w:rFonts w:ascii="Arial" w:hAnsi="Arial" w:cs="Arial"/>
          <w:sz w:val="24"/>
          <w:szCs w:val="24"/>
        </w:rPr>
      </w:pPr>
    </w:p>
    <w:p w14:paraId="3B78AD62" w14:textId="53042F1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In conclusion, the </w:t>
      </w:r>
      <w:r w:rsidR="00127B7F" w:rsidRPr="00E41A73">
        <w:rPr>
          <w:rFonts w:ascii="Arial" w:hAnsi="Arial" w:cs="Arial"/>
          <w:sz w:val="24"/>
          <w:szCs w:val="24"/>
        </w:rPr>
        <w:t>prudent</w:t>
      </w:r>
      <w:r w:rsidRPr="00E41A73">
        <w:rPr>
          <w:rFonts w:ascii="Arial" w:hAnsi="Arial" w:cs="Arial"/>
          <w:sz w:val="24"/>
          <w:szCs w:val="24"/>
        </w:rPr>
        <w:t xml:space="preserve"> functions of Human Resources Management (HRM) play a pivotal </w:t>
      </w:r>
      <w:r w:rsidR="007E7251" w:rsidRPr="00E41A73">
        <w:rPr>
          <w:rFonts w:ascii="Arial" w:hAnsi="Arial" w:cs="Arial"/>
          <w:sz w:val="24"/>
          <w:szCs w:val="24"/>
        </w:rPr>
        <w:t>part</w:t>
      </w:r>
      <w:r w:rsidRPr="00E41A73">
        <w:rPr>
          <w:rFonts w:ascii="Arial" w:hAnsi="Arial" w:cs="Arial"/>
          <w:sz w:val="24"/>
          <w:szCs w:val="24"/>
        </w:rPr>
        <w:t xml:space="preserve"> in the business growth within the hotel industry. The evolution of HRM from a primarily administrative function to a </w:t>
      </w:r>
      <w:r w:rsidR="00127B7F" w:rsidRPr="00E41A73">
        <w:rPr>
          <w:rFonts w:ascii="Arial" w:hAnsi="Arial" w:cs="Arial"/>
          <w:sz w:val="24"/>
          <w:szCs w:val="24"/>
        </w:rPr>
        <w:t>clever</w:t>
      </w:r>
      <w:r w:rsidRPr="00E41A73">
        <w:rPr>
          <w:rFonts w:ascii="Arial" w:hAnsi="Arial" w:cs="Arial"/>
          <w:sz w:val="24"/>
          <w:szCs w:val="24"/>
        </w:rPr>
        <w:t xml:space="preserve"> one has enabled international hotel brands to align their human resources with their business goals effectively.</w:t>
      </w:r>
    </w:p>
    <w:p w14:paraId="1FA059AE" w14:textId="77777777" w:rsidR="005D6E31" w:rsidRPr="00E41A73" w:rsidRDefault="005D6E31" w:rsidP="005D6E31">
      <w:pPr>
        <w:spacing w:line="360" w:lineRule="auto"/>
        <w:jc w:val="both"/>
        <w:rPr>
          <w:rFonts w:ascii="Arial" w:hAnsi="Arial" w:cs="Arial"/>
          <w:sz w:val="24"/>
          <w:szCs w:val="24"/>
        </w:rPr>
      </w:pPr>
    </w:p>
    <w:p w14:paraId="659D20DB" w14:textId="0840F225"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The case of Hilton Hotels &amp; Resorts exemplifies this transformation. Through strategic workforce planning, Hilton ensures it has the right people in the right jobs at the right time, enhancing the </w:t>
      </w:r>
      <w:r w:rsidR="002D0281" w:rsidRPr="00E41A73">
        <w:rPr>
          <w:rFonts w:ascii="Arial" w:hAnsi="Arial" w:cs="Arial"/>
          <w:sz w:val="24"/>
          <w:szCs w:val="24"/>
        </w:rPr>
        <w:t>corporation</w:t>
      </w:r>
      <w:r w:rsidRPr="00E41A73">
        <w:rPr>
          <w:rFonts w:ascii="Arial" w:hAnsi="Arial" w:cs="Arial"/>
          <w:sz w:val="24"/>
          <w:szCs w:val="24"/>
        </w:rPr>
        <w:t xml:space="preserve">’s service quality and overall business performance. Hilton’s </w:t>
      </w:r>
      <w:r w:rsidR="00127B7F" w:rsidRPr="00E41A73">
        <w:rPr>
          <w:rFonts w:ascii="Arial" w:hAnsi="Arial" w:cs="Arial"/>
          <w:sz w:val="24"/>
          <w:szCs w:val="24"/>
        </w:rPr>
        <w:t>clever</w:t>
      </w:r>
      <w:r w:rsidRPr="00E41A73">
        <w:rPr>
          <w:rFonts w:ascii="Arial" w:hAnsi="Arial" w:cs="Arial"/>
          <w:sz w:val="24"/>
          <w:szCs w:val="24"/>
        </w:rPr>
        <w:t xml:space="preserve"> approach to recruitment and selection has enabled it to attract and retain the best talent in the industry, further contributing to its business growth.</w:t>
      </w:r>
    </w:p>
    <w:p w14:paraId="580257AF" w14:textId="77777777" w:rsidR="005D6E31" w:rsidRPr="00E41A73" w:rsidRDefault="005D6E31" w:rsidP="005D6E31">
      <w:pPr>
        <w:spacing w:line="360" w:lineRule="auto"/>
        <w:jc w:val="both"/>
        <w:rPr>
          <w:rFonts w:ascii="Arial" w:hAnsi="Arial" w:cs="Arial"/>
          <w:sz w:val="24"/>
          <w:szCs w:val="24"/>
        </w:rPr>
      </w:pPr>
    </w:p>
    <w:p w14:paraId="6CEAC484" w14:textId="3EE43975"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Moreover, Hilton’s implementation of </w:t>
      </w:r>
      <w:r w:rsidR="00127B7F" w:rsidRPr="00E41A73">
        <w:rPr>
          <w:rFonts w:ascii="Arial" w:hAnsi="Arial" w:cs="Arial"/>
          <w:sz w:val="24"/>
          <w:szCs w:val="24"/>
        </w:rPr>
        <w:t>clever</w:t>
      </w:r>
      <w:r w:rsidRPr="00E41A73">
        <w:rPr>
          <w:rFonts w:ascii="Arial" w:hAnsi="Arial" w:cs="Arial"/>
          <w:sz w:val="24"/>
          <w:szCs w:val="24"/>
        </w:rPr>
        <w:t xml:space="preserve"> HR planning processes, including forecasting labour demand and supply, goal setting and strategic planning, and program implementation and evaluation, has been instrumental in achieving its business </w:t>
      </w:r>
      <w:r w:rsidR="00524B0F" w:rsidRPr="00E41A73">
        <w:rPr>
          <w:rFonts w:ascii="Arial" w:hAnsi="Arial" w:cs="Arial"/>
          <w:sz w:val="24"/>
          <w:szCs w:val="24"/>
        </w:rPr>
        <w:t>goals</w:t>
      </w:r>
      <w:r w:rsidRPr="00E41A73">
        <w:rPr>
          <w:rFonts w:ascii="Arial" w:hAnsi="Arial" w:cs="Arial"/>
          <w:sz w:val="24"/>
          <w:szCs w:val="24"/>
        </w:rPr>
        <w:t>.</w:t>
      </w:r>
    </w:p>
    <w:p w14:paraId="0581E408" w14:textId="77777777" w:rsidR="005D6E31" w:rsidRPr="00E41A73" w:rsidRDefault="005D6E31" w:rsidP="005D6E31">
      <w:pPr>
        <w:spacing w:line="360" w:lineRule="auto"/>
        <w:jc w:val="both"/>
        <w:rPr>
          <w:rFonts w:ascii="Arial" w:hAnsi="Arial" w:cs="Arial"/>
          <w:sz w:val="24"/>
          <w:szCs w:val="24"/>
        </w:rPr>
      </w:pPr>
    </w:p>
    <w:p w14:paraId="6315C5EB" w14:textId="5E401947" w:rsidR="005D6E31" w:rsidRPr="00E41A73" w:rsidRDefault="005D6E31" w:rsidP="005D6E31">
      <w:pPr>
        <w:spacing w:line="360" w:lineRule="auto"/>
        <w:jc w:val="both"/>
        <w:rPr>
          <w:rFonts w:ascii="Arial" w:hAnsi="Arial" w:cs="Arial"/>
          <w:sz w:val="24"/>
          <w:szCs w:val="24"/>
        </w:rPr>
      </w:pPr>
      <w:r w:rsidRPr="00E41A73">
        <w:rPr>
          <w:rFonts w:ascii="Arial" w:hAnsi="Arial" w:cs="Arial"/>
          <w:sz w:val="24"/>
          <w:szCs w:val="24"/>
        </w:rPr>
        <w:t xml:space="preserve">In essence, HRM plays a </w:t>
      </w:r>
      <w:r w:rsidR="00A95020" w:rsidRPr="00E41A73">
        <w:rPr>
          <w:rFonts w:ascii="Arial" w:hAnsi="Arial" w:cs="Arial"/>
          <w:sz w:val="24"/>
          <w:szCs w:val="24"/>
        </w:rPr>
        <w:t>crucial</w:t>
      </w:r>
      <w:r w:rsidRPr="00E41A73">
        <w:rPr>
          <w:rFonts w:ascii="Arial" w:hAnsi="Arial" w:cs="Arial"/>
          <w:sz w:val="24"/>
          <w:szCs w:val="24"/>
        </w:rPr>
        <w:t xml:space="preserve"> </w:t>
      </w:r>
      <w:r w:rsidR="007E7251" w:rsidRPr="00E41A73">
        <w:rPr>
          <w:rFonts w:ascii="Arial" w:hAnsi="Arial" w:cs="Arial"/>
          <w:sz w:val="24"/>
          <w:szCs w:val="24"/>
        </w:rPr>
        <w:t>post</w:t>
      </w:r>
      <w:r w:rsidRPr="00E41A73">
        <w:rPr>
          <w:rFonts w:ascii="Arial" w:hAnsi="Arial" w:cs="Arial"/>
          <w:sz w:val="24"/>
          <w:szCs w:val="24"/>
        </w:rPr>
        <w:t xml:space="preserve"> in facilitating the </w:t>
      </w:r>
      <w:r w:rsidR="00127B7F" w:rsidRPr="00E41A73">
        <w:rPr>
          <w:rFonts w:ascii="Arial" w:hAnsi="Arial" w:cs="Arial"/>
          <w:sz w:val="24"/>
          <w:szCs w:val="24"/>
        </w:rPr>
        <w:t>clever</w:t>
      </w:r>
      <w:r w:rsidRPr="00E41A73">
        <w:rPr>
          <w:rFonts w:ascii="Arial" w:hAnsi="Arial" w:cs="Arial"/>
          <w:sz w:val="24"/>
          <w:szCs w:val="24"/>
        </w:rPr>
        <w:t xml:space="preserve"> development of an international hotel brand like Hilton Hotels &amp; Resorts. By effectively managing its human resources, Hilton has been able to leverage its workforce as a strategic asset, contributing significantly to its success as a leading international hotel brand.</w:t>
      </w:r>
    </w:p>
    <w:p w14:paraId="5556BF5B" w14:textId="77777777" w:rsidR="005D6E31" w:rsidRPr="005D6E31" w:rsidRDefault="005D6E31" w:rsidP="005D6E31">
      <w:pPr>
        <w:spacing w:line="360" w:lineRule="auto"/>
        <w:jc w:val="both"/>
        <w:rPr>
          <w:rFonts w:ascii="Arial" w:hAnsi="Arial" w:cs="Arial"/>
          <w:sz w:val="24"/>
          <w:szCs w:val="24"/>
        </w:rPr>
      </w:pPr>
    </w:p>
    <w:p w14:paraId="7BF7F0FA" w14:textId="77777777" w:rsidR="005D6E31" w:rsidRPr="005D6E31" w:rsidRDefault="005D6E31" w:rsidP="005D6E31">
      <w:pPr>
        <w:spacing w:line="360" w:lineRule="auto"/>
        <w:jc w:val="both"/>
        <w:rPr>
          <w:rFonts w:ascii="Arial" w:hAnsi="Arial" w:cs="Arial"/>
          <w:sz w:val="24"/>
          <w:szCs w:val="24"/>
        </w:rPr>
      </w:pPr>
    </w:p>
    <w:p w14:paraId="71E4AEBD"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REFERENCE</w:t>
      </w:r>
    </w:p>
    <w:p w14:paraId="7A542EEF" w14:textId="77777777" w:rsidR="00E41A73" w:rsidRDefault="00E41A73" w:rsidP="005D6E31"/>
    <w:p w14:paraId="0A997C17"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Armstrong, M., &amp; Taylor, S. (2020). Armstrong’s handbook of human resource management practice. Kogan Page Publishers.</w:t>
      </w:r>
    </w:p>
    <w:p w14:paraId="3D3A3C2C"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Boxall, P., &amp; Purcell, J. (2011). Strategy and human resource management. Palgrave Macmillan.</w:t>
      </w:r>
    </w:p>
    <w:p w14:paraId="7E233833"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Bratton, J., &amp; Gold, J. (2017). Human resource management: theory and practice. Palgrave.</w:t>
      </w:r>
    </w:p>
    <w:p w14:paraId="28300307" w14:textId="77777777" w:rsidR="00E41A73" w:rsidRPr="005D6E31" w:rsidRDefault="00E41A73" w:rsidP="005D6E31">
      <w:pPr>
        <w:spacing w:line="360" w:lineRule="auto"/>
        <w:jc w:val="both"/>
        <w:rPr>
          <w:rFonts w:ascii="Arial" w:hAnsi="Arial" w:cs="Arial"/>
          <w:sz w:val="24"/>
          <w:szCs w:val="24"/>
        </w:rPr>
      </w:pPr>
      <w:proofErr w:type="spellStart"/>
      <w:r w:rsidRPr="005D6E31">
        <w:rPr>
          <w:rFonts w:ascii="Arial" w:hAnsi="Arial" w:cs="Arial"/>
          <w:sz w:val="24"/>
          <w:szCs w:val="24"/>
        </w:rPr>
        <w:t>Dessler</w:t>
      </w:r>
      <w:proofErr w:type="spellEnd"/>
      <w:r w:rsidRPr="005D6E31">
        <w:rPr>
          <w:rFonts w:ascii="Arial" w:hAnsi="Arial" w:cs="Arial"/>
          <w:sz w:val="24"/>
          <w:szCs w:val="24"/>
        </w:rPr>
        <w:t>, G. (2019). A Framework for Human Resource Management. Pearson.</w:t>
      </w:r>
    </w:p>
    <w:p w14:paraId="54F0D8D1"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lastRenderedPageBreak/>
        <w:t>Hilton Worldwide. (2020). Hilton Worldwide Holdings Inc. Annual Report 2020. Hilton Worldwide.</w:t>
      </w:r>
    </w:p>
    <w:p w14:paraId="36BAA963"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Hilton Worldwide. (2021). Hilton Worldwide Holdings Inc. Annual Report 2021. Hilton Worldwide.</w:t>
      </w:r>
    </w:p>
    <w:p w14:paraId="3200FE2D" w14:textId="77777777" w:rsidR="00E41A73" w:rsidRPr="005D6E31" w:rsidRDefault="00E41A73" w:rsidP="005D6E31">
      <w:pPr>
        <w:spacing w:line="360" w:lineRule="auto"/>
        <w:jc w:val="both"/>
        <w:rPr>
          <w:rFonts w:ascii="Arial" w:hAnsi="Arial" w:cs="Arial"/>
          <w:sz w:val="24"/>
          <w:szCs w:val="24"/>
        </w:rPr>
      </w:pPr>
      <w:hyperlink r:id="rId4" w:history="1">
        <w:r w:rsidRPr="00244E26">
          <w:rPr>
            <w:rStyle w:val="Hyperlink"/>
            <w:rFonts w:ascii="Arial" w:hAnsi="Arial" w:cs="Arial"/>
            <w:sz w:val="24"/>
            <w:szCs w:val="24"/>
          </w:rPr>
          <w:t>https://nulab.com/learn/strategy-and-planning/how-to-set-strategic-goals-with-73-examples-you-can-steal/</w:t>
        </w:r>
      </w:hyperlink>
      <w:r>
        <w:rPr>
          <w:rFonts w:ascii="Arial" w:hAnsi="Arial" w:cs="Arial"/>
          <w:sz w:val="24"/>
          <w:szCs w:val="24"/>
        </w:rPr>
        <w:t xml:space="preserve"> </w:t>
      </w:r>
    </w:p>
    <w:p w14:paraId="6B23DB90" w14:textId="77777777" w:rsidR="00E41A73" w:rsidRDefault="00E41A73" w:rsidP="005D6E31">
      <w:pPr>
        <w:spacing w:line="360" w:lineRule="auto"/>
        <w:jc w:val="both"/>
        <w:rPr>
          <w:rFonts w:ascii="Arial" w:hAnsi="Arial" w:cs="Arial"/>
          <w:sz w:val="24"/>
          <w:szCs w:val="24"/>
        </w:rPr>
      </w:pPr>
      <w:hyperlink r:id="rId5" w:history="1">
        <w:r w:rsidRPr="00244E26">
          <w:rPr>
            <w:rStyle w:val="Hyperlink"/>
            <w:rFonts w:ascii="Arial" w:hAnsi="Arial" w:cs="Arial"/>
            <w:sz w:val="24"/>
            <w:szCs w:val="24"/>
          </w:rPr>
          <w:t>https://online.hbs.edu/blog/post/strategic-planning-goals</w:t>
        </w:r>
      </w:hyperlink>
      <w:r>
        <w:rPr>
          <w:rFonts w:ascii="Arial" w:hAnsi="Arial" w:cs="Arial"/>
          <w:sz w:val="24"/>
          <w:szCs w:val="24"/>
        </w:rPr>
        <w:t xml:space="preserve"> </w:t>
      </w:r>
    </w:p>
    <w:p w14:paraId="59AB0DA2" w14:textId="77777777" w:rsidR="00E41A73" w:rsidRDefault="00E41A73" w:rsidP="005D6E31">
      <w:hyperlink r:id="rId6" w:history="1">
        <w:r w:rsidRPr="00244E26">
          <w:rPr>
            <w:rStyle w:val="Hyperlink"/>
          </w:rPr>
          <w:t>https://sites.psu.edu/jjg592/</w:t>
        </w:r>
      </w:hyperlink>
    </w:p>
    <w:p w14:paraId="1236F677" w14:textId="77777777" w:rsidR="00E41A73" w:rsidRDefault="00E41A73" w:rsidP="005D6E31">
      <w:hyperlink r:id="rId7" w:history="1">
        <w:r w:rsidRPr="00244E26">
          <w:rPr>
            <w:rStyle w:val="Hyperlink"/>
          </w:rPr>
          <w:t>https://www.coursehero.com/file/88170727/Human-Resource-Managementdocx/</w:t>
        </w:r>
      </w:hyperlink>
    </w:p>
    <w:p w14:paraId="6199FB4F" w14:textId="77777777" w:rsidR="00E41A73" w:rsidRDefault="00E41A73" w:rsidP="005D6E31">
      <w:hyperlink r:id="rId8" w:history="1">
        <w:r w:rsidRPr="00244E26">
          <w:rPr>
            <w:rStyle w:val="Hyperlink"/>
          </w:rPr>
          <w:t>https://www.george-business-review.com/functions-of-human-resource-management-in-sainsburys/</w:t>
        </w:r>
      </w:hyperlink>
    </w:p>
    <w:p w14:paraId="6B4AFBDC" w14:textId="77777777" w:rsidR="00E41A73" w:rsidRDefault="00E41A73" w:rsidP="005D6E31">
      <w:hyperlink r:id="rId9" w:history="1">
        <w:r w:rsidRPr="00244E26">
          <w:rPr>
            <w:rStyle w:val="Hyperlink"/>
          </w:rPr>
          <w:t>https://www.personio.com/hr-lexicon/recruitment-and-selection/</w:t>
        </w:r>
      </w:hyperlink>
      <w:r>
        <w:t xml:space="preserve"> </w:t>
      </w:r>
    </w:p>
    <w:p w14:paraId="36AD11EC" w14:textId="77777777" w:rsidR="00E41A73" w:rsidRDefault="00E41A73" w:rsidP="005D6E31">
      <w:pPr>
        <w:spacing w:line="360" w:lineRule="auto"/>
        <w:jc w:val="both"/>
        <w:rPr>
          <w:rFonts w:ascii="Arial" w:hAnsi="Arial" w:cs="Arial"/>
          <w:sz w:val="24"/>
          <w:szCs w:val="24"/>
        </w:rPr>
      </w:pPr>
      <w:proofErr w:type="spellStart"/>
      <w:r w:rsidRPr="005D6E31">
        <w:rPr>
          <w:rFonts w:ascii="Arial" w:hAnsi="Arial" w:cs="Arial"/>
          <w:sz w:val="24"/>
          <w:szCs w:val="24"/>
        </w:rPr>
        <w:t>Lengnick</w:t>
      </w:r>
      <w:proofErr w:type="spellEnd"/>
      <w:r w:rsidRPr="005D6E31">
        <w:rPr>
          <w:rFonts w:ascii="Arial" w:hAnsi="Arial" w:cs="Arial"/>
          <w:sz w:val="24"/>
          <w:szCs w:val="24"/>
        </w:rPr>
        <w:t xml:space="preserve">-Hall, C. A., </w:t>
      </w:r>
      <w:proofErr w:type="spellStart"/>
      <w:r w:rsidRPr="005D6E31">
        <w:rPr>
          <w:rFonts w:ascii="Arial" w:hAnsi="Arial" w:cs="Arial"/>
          <w:sz w:val="24"/>
          <w:szCs w:val="24"/>
        </w:rPr>
        <w:t>Lengnick</w:t>
      </w:r>
      <w:proofErr w:type="spellEnd"/>
      <w:r w:rsidRPr="005D6E31">
        <w:rPr>
          <w:rFonts w:ascii="Arial" w:hAnsi="Arial" w:cs="Arial"/>
          <w:sz w:val="24"/>
          <w:szCs w:val="24"/>
        </w:rPr>
        <w:t>-Hall, M. L., Andrade, L. S., &amp; Drake, B. (2009). Strategic human resource management: The evolution of the field. Human Resource Management Review, 19(2), 64-85.</w:t>
      </w:r>
    </w:p>
    <w:p w14:paraId="28954CE6"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 xml:space="preserve">Marchington, M., Wilkinson, A., Donnelly, R., &amp; </w:t>
      </w:r>
      <w:proofErr w:type="spellStart"/>
      <w:r w:rsidRPr="005D6E31">
        <w:rPr>
          <w:rFonts w:ascii="Arial" w:hAnsi="Arial" w:cs="Arial"/>
          <w:sz w:val="24"/>
          <w:szCs w:val="24"/>
        </w:rPr>
        <w:t>Kynighou</w:t>
      </w:r>
      <w:proofErr w:type="spellEnd"/>
      <w:r w:rsidRPr="005D6E31">
        <w:rPr>
          <w:rFonts w:ascii="Arial" w:hAnsi="Arial" w:cs="Arial"/>
          <w:sz w:val="24"/>
          <w:szCs w:val="24"/>
        </w:rPr>
        <w:t>, A. (2016). Human resource management at work. Kogan Page Publishers.</w:t>
      </w:r>
    </w:p>
    <w:p w14:paraId="02B3D5F2"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Schuler, R. S., &amp; Jackson, S. E. (1987). Linking competitive strategies with human resource management practices. The Academy of Management Executive, 1(3), 207-219.</w:t>
      </w:r>
    </w:p>
    <w:p w14:paraId="482355D8" w14:textId="77777777" w:rsidR="00E41A73" w:rsidRPr="005D6E31" w:rsidRDefault="00E41A73" w:rsidP="005D6E31">
      <w:pPr>
        <w:spacing w:line="360" w:lineRule="auto"/>
        <w:jc w:val="both"/>
        <w:rPr>
          <w:rFonts w:ascii="Arial" w:hAnsi="Arial" w:cs="Arial"/>
          <w:sz w:val="24"/>
          <w:szCs w:val="24"/>
        </w:rPr>
      </w:pPr>
      <w:r w:rsidRPr="005D6E31">
        <w:rPr>
          <w:rFonts w:ascii="Arial" w:hAnsi="Arial" w:cs="Arial"/>
          <w:sz w:val="24"/>
          <w:szCs w:val="24"/>
        </w:rPr>
        <w:t>Wright, P. M., &amp; McMahan, G. C. (1992). Theoretical perspectives for strategic human resource management. Journal of management, 18(2), 295-320.</w:t>
      </w:r>
    </w:p>
    <w:p w14:paraId="1726433B" w14:textId="77777777" w:rsidR="00E41A73" w:rsidRDefault="00E41A73" w:rsidP="005D6E31"/>
    <w:p w14:paraId="7B344C7F" w14:textId="77777777" w:rsidR="002D0281" w:rsidRDefault="002D0281" w:rsidP="005D6E31"/>
    <w:sectPr w:rsidR="002D0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E31"/>
    <w:rsid w:val="00127B7F"/>
    <w:rsid w:val="001625AA"/>
    <w:rsid w:val="002D0281"/>
    <w:rsid w:val="003330FA"/>
    <w:rsid w:val="00401E05"/>
    <w:rsid w:val="00524B0F"/>
    <w:rsid w:val="005D6E31"/>
    <w:rsid w:val="005D7EB3"/>
    <w:rsid w:val="00783826"/>
    <w:rsid w:val="007E7251"/>
    <w:rsid w:val="00941B90"/>
    <w:rsid w:val="00A65FA4"/>
    <w:rsid w:val="00A95020"/>
    <w:rsid w:val="00A964D5"/>
    <w:rsid w:val="00C105F0"/>
    <w:rsid w:val="00E41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C0CF8"/>
  <w15:chartTrackingRefBased/>
  <w15:docId w15:val="{68869A6C-D66D-4704-ADA1-C7E8F1139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5AA"/>
    <w:rPr>
      <w:color w:val="0563C1" w:themeColor="hyperlink"/>
      <w:u w:val="single"/>
    </w:rPr>
  </w:style>
  <w:style w:type="character" w:styleId="UnresolvedMention">
    <w:name w:val="Unresolved Mention"/>
    <w:basedOn w:val="DefaultParagraphFont"/>
    <w:uiPriority w:val="99"/>
    <w:semiHidden/>
    <w:unhideWhenUsed/>
    <w:rsid w:val="001625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orge-business-review.com/functions-of-human-resource-management-in-sainsburys/" TargetMode="External"/><Relationship Id="rId3" Type="http://schemas.openxmlformats.org/officeDocument/2006/relationships/webSettings" Target="webSettings.xml"/><Relationship Id="rId7" Type="http://schemas.openxmlformats.org/officeDocument/2006/relationships/hyperlink" Target="https://www.coursehero.com/file/88170727/Human-Resource-Management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tes.psu.edu/jjg592/" TargetMode="External"/><Relationship Id="rId11" Type="http://schemas.openxmlformats.org/officeDocument/2006/relationships/theme" Target="theme/theme1.xml"/><Relationship Id="rId5" Type="http://schemas.openxmlformats.org/officeDocument/2006/relationships/hyperlink" Target="https://online.hbs.edu/blog/post/strategic-planning-goals" TargetMode="External"/><Relationship Id="rId10" Type="http://schemas.openxmlformats.org/officeDocument/2006/relationships/fontTable" Target="fontTable.xml"/><Relationship Id="rId4" Type="http://schemas.openxmlformats.org/officeDocument/2006/relationships/hyperlink" Target="https://nulab.com/learn/strategy-and-planning/how-to-set-strategic-goals-with-73-examples-you-can-steal/" TargetMode="External"/><Relationship Id="rId9" Type="http://schemas.openxmlformats.org/officeDocument/2006/relationships/hyperlink" Target="https://www.personio.com/hr-lexicon/recruitment-and-se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8</Pages>
  <Words>2116</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Andreea-Georgiana Grigore (2242682)</dc:creator>
  <cp:keywords/>
  <dc:description/>
  <cp:lastModifiedBy>Andreea-Georgiana Grigore (2242682)</cp:lastModifiedBy>
  <cp:revision>12</cp:revision>
  <dcterms:created xsi:type="dcterms:W3CDTF">2024-05-17T09:40:00Z</dcterms:created>
  <dcterms:modified xsi:type="dcterms:W3CDTF">2024-05-17T14:34:00Z</dcterms:modified>
</cp:coreProperties>
</file>