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eastAsia="en-US"/>
        </w:rPr>
        <w:id w:val="1326717040"/>
        <w:docPartObj>
          <w:docPartGallery w:val="Cover Pages"/>
          <w:docPartUnique/>
        </w:docPartObj>
      </w:sdtPr>
      <w:sdtEndPr>
        <w:rPr>
          <w:i/>
          <w:iCs/>
          <w:sz w:val="22"/>
          <w:u w:val="single"/>
        </w:rPr>
      </w:sdtEndPr>
      <w:sdtContent>
        <w:p w14:paraId="2C03EFBE" w14:textId="77777777" w:rsidR="00091506" w:rsidRDefault="00091506">
          <w:pPr>
            <w:pStyle w:val="NoSpacing"/>
            <w:rPr>
              <w:sz w:val="2"/>
            </w:rPr>
          </w:pPr>
        </w:p>
        <w:p w14:paraId="2E111FF2" w14:textId="1ACA38BF" w:rsidR="00091506" w:rsidRDefault="00091506">
          <w:r>
            <w:rPr>
              <w:noProof/>
              <w:color w:val="A5B592" w:themeColor="accent1"/>
              <w:sz w:val="36"/>
              <w:szCs w:val="36"/>
            </w:rPr>
            <mc:AlternateContent>
              <mc:Choice Requires="wpg">
                <w:drawing>
                  <wp:anchor distT="0" distB="0" distL="114300" distR="114300" simplePos="0" relativeHeight="251727872" behindDoc="1" locked="0" layoutInCell="1" allowOverlap="1" wp14:anchorId="50105414" wp14:editId="3C125D1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82"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gradFill flip="none" rotWithShape="1">
                              <a:gsLst>
                                <a:gs pos="0">
                                  <a:schemeClr val="accent4">
                                    <a:lumMod val="67000"/>
                                  </a:schemeClr>
                                </a:gs>
                                <a:gs pos="80000">
                                  <a:schemeClr val="accent4">
                                    <a:lumMod val="15000"/>
                                    <a:alpha val="7000"/>
                                  </a:schemeClr>
                                </a:gs>
                                <a:gs pos="100000">
                                  <a:schemeClr val="accent4">
                                    <a:lumMod val="60000"/>
                                    <a:lumOff val="40000"/>
                                  </a:schemeClr>
                                </a:gs>
                              </a:gsLst>
                              <a:path path="shape">
                                <a:fillToRect l="50000" t="50000" r="50000" b="50000"/>
                              </a:path>
                              <a:tileRect/>
                            </a:gradFill>
                          </wpg:grpSpPr>
                          <wps:wsp>
                            <wps:cNvPr id="83"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4"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5"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6"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7"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5B55E3A" id="Группа 2" o:spid="_x0000_s1026" style="position:absolute;margin-left:0;margin-top:0;width:432.65pt;height:448.55pt;z-index:-25158860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&#13;&#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" path="m4,1786l,1782,1776,r5,5l4,1786xe" filled="f" stroked="f">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" path="m5,2234l,2229,2229,r5,5l5,2234xe" filled="f" stroked="f">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" path="m9,2197l,2193,2188,r9,10l9,2197xe" filled="f" stroked="f">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" path="m9,1966l,1957,1952,r9,9l9,1966xe" filled="f" stroked="f">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" path="m,2732r,-4l2722,r5,5l,2732xe" filled="f" stroked="f">
                      <v:path arrowok="t" o:connecttype="custom" o:connectlocs="0,4337050;0,4330700;4321175,0;4329113,7938;0,4337050" o:connectangles="0,0,0,0,0"/>
                    </v:shape>
                    <w10:wrap anchorx="page" anchory="page"/>
                  </v:group>
                </w:pict>
              </mc:Fallback>
            </mc:AlternateContent>
          </w:r>
        </w:p>
        <w:p w14:paraId="62034B2C" w14:textId="5AEFC982" w:rsidR="00091506" w:rsidRDefault="005C2F04">
          <w:pPr>
            <w:rPr>
              <w:i/>
              <w:iCs/>
              <w:u w:val="single"/>
            </w:rPr>
          </w:pPr>
          <w:r>
            <w:rPr>
              <w:noProof/>
            </w:rPr>
            <mc:AlternateContent>
              <mc:Choice Requires="wps">
                <w:drawing>
                  <wp:anchor distT="45720" distB="45720" distL="114300" distR="114300" simplePos="0" relativeHeight="251728896" behindDoc="0" locked="0" layoutInCell="1" allowOverlap="1" wp14:anchorId="6082AA9E" wp14:editId="2F2BF94A">
                    <wp:simplePos x="0" y="0"/>
                    <wp:positionH relativeFrom="column">
                      <wp:posOffset>-514985</wp:posOffset>
                    </wp:positionH>
                    <wp:positionV relativeFrom="paragraph">
                      <wp:posOffset>269875</wp:posOffset>
                    </wp:positionV>
                    <wp:extent cx="3921125" cy="621665"/>
                    <wp:effectExtent l="0" t="0" r="15875" b="13335"/>
                    <wp:wrapSquare wrapText="bothSides"/>
                    <wp:docPr id="1" name="Text Box 1"/>
                    <wp:cNvGraphicFramePr/>
                    <a:graphic xmlns:a="http://schemas.openxmlformats.org/drawingml/2006/main">
                      <a:graphicData uri="http://schemas.microsoft.com/office/word/2010/wordprocessingShape">
                        <wps:wsp>
                          <wps:cNvSpPr txBox="1"/>
                          <wps:spPr>
                            <a:xfrm>
                              <a:off x="0" y="0"/>
                              <a:ext cx="3921125" cy="621665"/>
                            </a:xfrm>
                            <a:prstGeom prst="rect">
                              <a:avLst/>
                            </a:prstGeom>
                            <a:solidFill>
                              <a:prstClr val="white"/>
                            </a:solidFill>
                            <a:ln w="6350">
                              <a:solidFill>
                                <a:prstClr val="black"/>
                              </a:solidFill>
                            </a:ln>
                            <a:effectLst/>
                          </wps:spPr>
                          <wps:txbx>
                            <w:txbxContent>
                              <w:p w14:paraId="3020ED94" w14:textId="77777777" w:rsidR="00054EF3" w:rsidRPr="00A84ED6" w:rsidRDefault="00054EF3" w:rsidP="00A84ED6">
                                <w:pPr>
                                  <w:spacing w:after="0"/>
                                  <w:rPr>
                                    <w:rFonts w:ascii="Algerian" w:hAnsi="Algerian"/>
                                    <w:sz w:val="48"/>
                                    <w:szCs w:val="48"/>
                                  </w:rPr>
                                </w:pPr>
                                <w:r w:rsidRPr="00A84ED6">
                                  <w:rPr>
                                    <w:rFonts w:ascii="Algerian" w:hAnsi="Algerian"/>
                                    <w:sz w:val="48"/>
                                    <w:szCs w:val="48"/>
                                  </w:rPr>
                                  <w:t>COMMUNITY ENGAGEMENT</w:t>
                                </w:r>
                              </w:p>
                              <w:p w14:paraId="7A4720C0" w14:textId="2C9F0318" w:rsidR="00054EF3" w:rsidRDefault="00680645" w:rsidP="00A84ED6">
                                <w:pPr>
                                  <w:spacing w:after="0"/>
                                </w:pPr>
                                <w:r>
                                  <w:t>LCBB4002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2AA9E" id="_x0000_t202" coordsize="21600,21600" o:spt="202" path="m,l,21600r21600,l21600,xe">
                    <v:stroke joinstyle="miter"/>
                    <v:path gradientshapeok="t" o:connecttype="rect"/>
                  </v:shapetype>
                  <v:shape id="Text Box 1" o:spid="_x0000_s1026" type="#_x0000_t202" style="position:absolute;margin-left:-40.55pt;margin-top:21.25pt;width:308.75pt;height:48.9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" strokeweight=".5pt">
                    <v:textbox inset="0,0,0,0">
                      <w:txbxContent>
                        <w:p w14:paraId="3020ED94" w14:textId="77777777" w:rsidR="00054EF3" w:rsidRPr="00A84ED6" w:rsidRDefault="00054EF3" w:rsidP="00A84ED6">
                          <w:pPr>
                            <w:spacing w:after="0"/>
                            <w:rPr>
                              <w:rFonts w:ascii="Algerian" w:hAnsi="Algerian"/>
                              <w:sz w:val="48"/>
                              <w:szCs w:val="48"/>
                            </w:rPr>
                          </w:pPr>
                          <w:r w:rsidRPr="00A84ED6">
                            <w:rPr>
                              <w:rFonts w:ascii="Algerian" w:hAnsi="Algerian"/>
                              <w:sz w:val="48"/>
                              <w:szCs w:val="48"/>
                            </w:rPr>
                            <w:t>COMMUNITY ENGAGEMENT</w:t>
                          </w:r>
                        </w:p>
                        <w:p w14:paraId="7A4720C0" w14:textId="2C9F0318" w:rsidR="00054EF3" w:rsidRDefault="00680645" w:rsidP="00A84ED6">
                          <w:pPr>
                            <w:spacing w:after="0"/>
                          </w:pPr>
                          <w:r>
                            <w:t>LCBB4002</w:t>
                          </w:r>
                        </w:p>
                      </w:txbxContent>
                    </v:textbox>
                    <w10:wrap type="square"/>
                  </v:shape>
                </w:pict>
              </mc:Fallback>
            </mc:AlternateContent>
          </w:r>
          <w:r w:rsidR="007720A9">
            <w:rPr>
              <w:noProof/>
            </w:rPr>
            <mc:AlternateContent>
              <mc:Choice Requires="wps">
                <w:drawing>
                  <wp:anchor distT="0" distB="0" distL="114300" distR="114300" simplePos="0" relativeHeight="251726848" behindDoc="0" locked="0" layoutInCell="1" allowOverlap="1" wp14:anchorId="79F11EA3" wp14:editId="63D96ABF">
                    <wp:simplePos x="0" y="0"/>
                    <wp:positionH relativeFrom="margin">
                      <wp:posOffset>1805941</wp:posOffset>
                    </wp:positionH>
                    <wp:positionV relativeFrom="margin">
                      <wp:posOffset>7176135</wp:posOffset>
                    </wp:positionV>
                    <wp:extent cx="4038600" cy="2419350"/>
                    <wp:effectExtent l="0" t="0" r="0" b="6350"/>
                    <wp:wrapNone/>
                    <wp:docPr id="88" name="Текстовое поле 69" descr="hur5t"/>
                    <wp:cNvGraphicFramePr/>
                    <a:graphic xmlns:a="http://schemas.openxmlformats.org/drawingml/2006/main">
                      <a:graphicData uri="http://schemas.microsoft.com/office/word/2010/wordprocessingShape">
                        <wps:wsp>
                          <wps:cNvSpPr txBox="1"/>
                          <wps:spPr>
                            <a:xfrm>
                              <a:off x="0" y="0"/>
                              <a:ext cx="4038600" cy="2419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F3A447" w:themeColor="accent2"/>
                                    <w:sz w:val="40"/>
                                    <w:szCs w:val="40"/>
                                    <w:u w:val="single"/>
                                  </w:rPr>
                                  <w:alias w:val="Курс"/>
                                  <w:tag w:val="Курс"/>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1F1695C" w14:textId="776427A7" w:rsidR="007720A9" w:rsidRPr="00F249CD" w:rsidRDefault="007720A9" w:rsidP="007720A9">
                                    <w:pPr>
                                      <w:pStyle w:val="NoSpacing"/>
                                      <w:jc w:val="right"/>
                                      <w:rPr>
                                        <w:rFonts w:eastAsiaTheme="minorHAnsi"/>
                                        <w:color w:val="F3A447" w:themeColor="accent2"/>
                                        <w:sz w:val="40"/>
                                        <w:szCs w:val="40"/>
                                        <w:lang w:eastAsia="en-US"/>
                                      </w:rPr>
                                    </w:pPr>
                                    <w:r w:rsidRPr="00F249CD">
                                      <w:rPr>
                                        <w:b/>
                                        <w:bCs/>
                                        <w:color w:val="F3A447" w:themeColor="accent2"/>
                                        <w:sz w:val="40"/>
                                        <w:szCs w:val="40"/>
                                        <w:u w:val="single"/>
                                      </w:rPr>
                                      <w:t xml:space="preserve">Student Name: </w:t>
                                    </w:r>
                                    <w:r w:rsidR="005C2F04">
                                      <w:rPr>
                                        <w:b/>
                                        <w:bCs/>
                                        <w:color w:val="F3A447" w:themeColor="accent2"/>
                                        <w:sz w:val="40"/>
                                        <w:szCs w:val="40"/>
                                        <w:u w:val="single"/>
                                      </w:rPr>
                                      <w:t xml:space="preserve">Dumitru </w:t>
                                    </w:r>
                                    <w:proofErr w:type="spellStart"/>
                                    <w:r w:rsidR="005C2F04">
                                      <w:rPr>
                                        <w:b/>
                                        <w:bCs/>
                                        <w:color w:val="F3A447" w:themeColor="accent2"/>
                                        <w:sz w:val="40"/>
                                        <w:szCs w:val="40"/>
                                        <w:u w:val="single"/>
                                      </w:rPr>
                                      <w:t>Butuc</w:t>
                                    </w:r>
                                    <w:proofErr w:type="spellEnd"/>
                                  </w:p>
                                </w:sdtContent>
                              </w:sdt>
                              <w:p w14:paraId="75639708" w14:textId="5C8BF201" w:rsidR="00091506" w:rsidRPr="00F249CD" w:rsidRDefault="007720A9">
                                <w:pPr>
                                  <w:pStyle w:val="NoSpacing"/>
                                  <w:jc w:val="right"/>
                                  <w:rPr>
                                    <w:b/>
                                    <w:bCs/>
                                    <w:color w:val="F3A447" w:themeColor="accent2"/>
                                    <w:sz w:val="40"/>
                                    <w:szCs w:val="40"/>
                                    <w:u w:val="single"/>
                                  </w:rPr>
                                </w:pPr>
                                <w:r w:rsidRPr="00F249CD">
                                  <w:rPr>
                                    <w:b/>
                                    <w:bCs/>
                                    <w:color w:val="F3A447" w:themeColor="accent2"/>
                                    <w:sz w:val="40"/>
                                    <w:szCs w:val="40"/>
                                    <w:u w:val="single"/>
                                  </w:rPr>
                                  <w:t>Student number: 1909</w:t>
                                </w:r>
                                <w:r w:rsidR="00BE1706">
                                  <w:rPr>
                                    <w:b/>
                                    <w:bCs/>
                                    <w:color w:val="F3A447" w:themeColor="accent2"/>
                                    <w:sz w:val="40"/>
                                    <w:szCs w:val="40"/>
                                    <w:u w:val="single"/>
                                  </w:rPr>
                                  <w:t>680</w:t>
                                </w:r>
                                <w:bookmarkStart w:id="0" w:name="_GoBack"/>
                                <w:bookmarkEnd w:id="0"/>
                              </w:p>
                              <w:p w14:paraId="08A5F8FC" w14:textId="003242F6" w:rsidR="007720A9" w:rsidRPr="00F249CD" w:rsidRDefault="007720A9">
                                <w:pPr>
                                  <w:pStyle w:val="NoSpacing"/>
                                  <w:jc w:val="right"/>
                                  <w:rPr>
                                    <w:b/>
                                    <w:bCs/>
                                    <w:color w:val="F3A447" w:themeColor="accent2"/>
                                    <w:sz w:val="40"/>
                                    <w:szCs w:val="40"/>
                                    <w:u w:val="single"/>
                                  </w:rPr>
                                </w:pPr>
                                <w:r w:rsidRPr="00F249CD">
                                  <w:rPr>
                                    <w:b/>
                                    <w:bCs/>
                                    <w:color w:val="F3A447" w:themeColor="accent2"/>
                                    <w:sz w:val="40"/>
                                    <w:szCs w:val="40"/>
                                    <w:u w:val="single"/>
                                  </w:rPr>
                                  <w:t xml:space="preserve">Lecture’s name: </w:t>
                                </w:r>
                                <w:r w:rsidR="005C2F04">
                                  <w:rPr>
                                    <w:b/>
                                    <w:bCs/>
                                    <w:color w:val="F3A447" w:themeColor="accent2"/>
                                    <w:sz w:val="40"/>
                                    <w:szCs w:val="40"/>
                                    <w:u w:val="single"/>
                                  </w:rPr>
                                  <w:t>Tanja Nathan</w:t>
                                </w:r>
                              </w:p>
                              <w:p w14:paraId="624D7E63" w14:textId="77777777" w:rsidR="00F249CD" w:rsidRDefault="00F249CD">
                                <w:pPr>
                                  <w:pStyle w:val="NoSpacing"/>
                                  <w:jc w:val="right"/>
                                  <w:rPr>
                                    <w:b/>
                                    <w:bCs/>
                                    <w:color w:val="C00000"/>
                                    <w:sz w:val="40"/>
                                    <w:szCs w:val="40"/>
                                    <w:u w:val="single"/>
                                  </w:rPr>
                                </w:pPr>
                              </w:p>
                              <w:p w14:paraId="51F68790" w14:textId="77777777" w:rsidR="00F249CD" w:rsidRPr="00F249CD" w:rsidRDefault="00F249CD">
                                <w:pPr>
                                  <w:pStyle w:val="NoSpacing"/>
                                  <w:jc w:val="right"/>
                                  <w:rPr>
                                    <w:b/>
                                    <w:bCs/>
                                    <w:color w:val="C00000"/>
                                    <w:sz w:val="40"/>
                                    <w:szCs w:val="40"/>
                                    <w:u w:val="single"/>
                                  </w:rPr>
                                </w:pPr>
                              </w:p>
                              <w:p w14:paraId="79BB72DB" w14:textId="77777777" w:rsidR="00091506" w:rsidRDefault="00091506">
                                <w:pPr>
                                  <w:pStyle w:val="NoSpacing"/>
                                  <w:jc w:val="right"/>
                                  <w:rPr>
                                    <w:color w:val="A5B592"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9F11EA3" id="_x0000_t202" coordsize="21600,21600" o:spt="202" path="m,l,21600r21600,l21600,xe">
                    <v:stroke joinstyle="miter"/>
                    <v:path gradientshapeok="t" o:connecttype="rect"/>
                  </v:shapetype>
                  <v:shape id="Текстовое поле 69" o:spid="_x0000_s1027" type="#_x0000_t202" alt="hur5t" style="position:absolute;margin-left:142.2pt;margin-top:565.05pt;width:318pt;height:190.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" filled="f" stroked="f" strokeweight=".5pt">
                    <v:textbox inset="0,0,0,0">
                      <w:txbxContent>
                        <w:sdt>
                          <w:sdtPr>
                            <w:rPr>
                              <w:b/>
                              <w:bCs/>
                              <w:color w:val="F3A447" w:themeColor="accent2"/>
                              <w:sz w:val="40"/>
                              <w:szCs w:val="40"/>
                              <w:u w:val="single"/>
                            </w:rPr>
                            <w:alias w:val="Курс"/>
                            <w:tag w:val="Курс"/>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1F1695C" w14:textId="776427A7" w:rsidR="007720A9" w:rsidRPr="00F249CD" w:rsidRDefault="007720A9" w:rsidP="007720A9">
                              <w:pPr>
                                <w:pStyle w:val="NoSpacing"/>
                                <w:jc w:val="right"/>
                                <w:rPr>
                                  <w:rFonts w:eastAsiaTheme="minorHAnsi"/>
                                  <w:color w:val="F3A447" w:themeColor="accent2"/>
                                  <w:sz w:val="40"/>
                                  <w:szCs w:val="40"/>
                                  <w:lang w:eastAsia="en-US"/>
                                </w:rPr>
                              </w:pPr>
                              <w:r w:rsidRPr="00F249CD">
                                <w:rPr>
                                  <w:b/>
                                  <w:bCs/>
                                  <w:color w:val="F3A447" w:themeColor="accent2"/>
                                  <w:sz w:val="40"/>
                                  <w:szCs w:val="40"/>
                                  <w:u w:val="single"/>
                                </w:rPr>
                                <w:t xml:space="preserve">Student Name: </w:t>
                              </w:r>
                              <w:r w:rsidR="005C2F04">
                                <w:rPr>
                                  <w:b/>
                                  <w:bCs/>
                                  <w:color w:val="F3A447" w:themeColor="accent2"/>
                                  <w:sz w:val="40"/>
                                  <w:szCs w:val="40"/>
                                  <w:u w:val="single"/>
                                </w:rPr>
                                <w:t xml:space="preserve">Dumitru </w:t>
                              </w:r>
                              <w:proofErr w:type="spellStart"/>
                              <w:r w:rsidR="005C2F04">
                                <w:rPr>
                                  <w:b/>
                                  <w:bCs/>
                                  <w:color w:val="F3A447" w:themeColor="accent2"/>
                                  <w:sz w:val="40"/>
                                  <w:szCs w:val="40"/>
                                  <w:u w:val="single"/>
                                </w:rPr>
                                <w:t>Butuc</w:t>
                              </w:r>
                              <w:proofErr w:type="spellEnd"/>
                            </w:p>
                          </w:sdtContent>
                        </w:sdt>
                        <w:p w14:paraId="75639708" w14:textId="5C8BF201" w:rsidR="00091506" w:rsidRPr="00F249CD" w:rsidRDefault="007720A9">
                          <w:pPr>
                            <w:pStyle w:val="NoSpacing"/>
                            <w:jc w:val="right"/>
                            <w:rPr>
                              <w:b/>
                              <w:bCs/>
                              <w:color w:val="F3A447" w:themeColor="accent2"/>
                              <w:sz w:val="40"/>
                              <w:szCs w:val="40"/>
                              <w:u w:val="single"/>
                            </w:rPr>
                          </w:pPr>
                          <w:r w:rsidRPr="00F249CD">
                            <w:rPr>
                              <w:b/>
                              <w:bCs/>
                              <w:color w:val="F3A447" w:themeColor="accent2"/>
                              <w:sz w:val="40"/>
                              <w:szCs w:val="40"/>
                              <w:u w:val="single"/>
                            </w:rPr>
                            <w:t>Student number: 1909</w:t>
                          </w:r>
                          <w:r w:rsidR="00BE1706">
                            <w:rPr>
                              <w:b/>
                              <w:bCs/>
                              <w:color w:val="F3A447" w:themeColor="accent2"/>
                              <w:sz w:val="40"/>
                              <w:szCs w:val="40"/>
                              <w:u w:val="single"/>
                            </w:rPr>
                            <w:t>680</w:t>
                          </w:r>
                          <w:bookmarkStart w:id="1" w:name="_GoBack"/>
                          <w:bookmarkEnd w:id="1"/>
                        </w:p>
                        <w:p w14:paraId="08A5F8FC" w14:textId="003242F6" w:rsidR="007720A9" w:rsidRPr="00F249CD" w:rsidRDefault="007720A9">
                          <w:pPr>
                            <w:pStyle w:val="NoSpacing"/>
                            <w:jc w:val="right"/>
                            <w:rPr>
                              <w:b/>
                              <w:bCs/>
                              <w:color w:val="F3A447" w:themeColor="accent2"/>
                              <w:sz w:val="40"/>
                              <w:szCs w:val="40"/>
                              <w:u w:val="single"/>
                            </w:rPr>
                          </w:pPr>
                          <w:r w:rsidRPr="00F249CD">
                            <w:rPr>
                              <w:b/>
                              <w:bCs/>
                              <w:color w:val="F3A447" w:themeColor="accent2"/>
                              <w:sz w:val="40"/>
                              <w:szCs w:val="40"/>
                              <w:u w:val="single"/>
                            </w:rPr>
                            <w:t xml:space="preserve">Lecture’s name: </w:t>
                          </w:r>
                          <w:r w:rsidR="005C2F04">
                            <w:rPr>
                              <w:b/>
                              <w:bCs/>
                              <w:color w:val="F3A447" w:themeColor="accent2"/>
                              <w:sz w:val="40"/>
                              <w:szCs w:val="40"/>
                              <w:u w:val="single"/>
                            </w:rPr>
                            <w:t>Tanja Nathan</w:t>
                          </w:r>
                        </w:p>
                        <w:p w14:paraId="624D7E63" w14:textId="77777777" w:rsidR="00F249CD" w:rsidRDefault="00F249CD">
                          <w:pPr>
                            <w:pStyle w:val="NoSpacing"/>
                            <w:jc w:val="right"/>
                            <w:rPr>
                              <w:b/>
                              <w:bCs/>
                              <w:color w:val="C00000"/>
                              <w:sz w:val="40"/>
                              <w:szCs w:val="40"/>
                              <w:u w:val="single"/>
                            </w:rPr>
                          </w:pPr>
                        </w:p>
                        <w:p w14:paraId="51F68790" w14:textId="77777777" w:rsidR="00F249CD" w:rsidRPr="00F249CD" w:rsidRDefault="00F249CD">
                          <w:pPr>
                            <w:pStyle w:val="NoSpacing"/>
                            <w:jc w:val="right"/>
                            <w:rPr>
                              <w:b/>
                              <w:bCs/>
                              <w:color w:val="C00000"/>
                              <w:sz w:val="40"/>
                              <w:szCs w:val="40"/>
                              <w:u w:val="single"/>
                            </w:rPr>
                          </w:pPr>
                        </w:p>
                        <w:p w14:paraId="79BB72DB" w14:textId="77777777" w:rsidR="00091506" w:rsidRDefault="00091506">
                          <w:pPr>
                            <w:pStyle w:val="NoSpacing"/>
                            <w:jc w:val="right"/>
                            <w:rPr>
                              <w:color w:val="A5B592" w:themeColor="accent1"/>
                              <w:sz w:val="36"/>
                              <w:szCs w:val="36"/>
                            </w:rPr>
                          </w:pPr>
                        </w:p>
                      </w:txbxContent>
                    </v:textbox>
                    <w10:wrap anchorx="margin" anchory="margin"/>
                  </v:shape>
                </w:pict>
              </mc:Fallback>
            </mc:AlternateContent>
          </w:r>
          <w:r w:rsidR="00091506">
            <w:rPr>
              <w:i/>
              <w:iCs/>
              <w:u w:val="single"/>
            </w:rPr>
            <w:br w:type="page"/>
          </w:r>
        </w:p>
      </w:sdtContent>
    </w:sdt>
    <w:p w14:paraId="67E015DB" w14:textId="7F37265D" w:rsidR="00B874FE" w:rsidRDefault="00B874FE" w:rsidP="00C763E1">
      <w:pPr>
        <w:spacing w:after="0" w:line="240" w:lineRule="auto"/>
        <w:rPr>
          <w:rFonts w:eastAsiaTheme="minorEastAsia"/>
          <w:lang w:eastAsia="en-GB"/>
        </w:rPr>
      </w:pPr>
      <w:r>
        <w:rPr>
          <w:rFonts w:eastAsiaTheme="minorEastAsia"/>
          <w:lang w:eastAsia="en-GB"/>
        </w:rPr>
        <w:lastRenderedPageBreak/>
        <w:t xml:space="preserve">   </w:t>
      </w:r>
      <w:r w:rsidR="00C763E1" w:rsidRPr="00C763E1">
        <w:rPr>
          <w:rFonts w:eastAsiaTheme="minorEastAsia"/>
          <w:lang w:eastAsia="en-GB"/>
        </w:rPr>
        <w:t xml:space="preserve">Reflective practice is '' learning through and from experience in order to gain knowledge about oneself and practice '' Finlay 2008. </w:t>
      </w:r>
    </w:p>
    <w:p w14:paraId="65F30EB0" w14:textId="77777777" w:rsidR="00B874FE" w:rsidRDefault="00B874FE" w:rsidP="00C763E1">
      <w:pPr>
        <w:spacing w:after="0" w:line="240" w:lineRule="auto"/>
        <w:rPr>
          <w:rFonts w:eastAsiaTheme="minorEastAsia"/>
          <w:lang w:eastAsia="en-GB"/>
        </w:rPr>
      </w:pPr>
      <w:r>
        <w:rPr>
          <w:rFonts w:eastAsiaTheme="minorEastAsia"/>
          <w:lang w:eastAsia="en-GB"/>
        </w:rPr>
        <w:t xml:space="preserve"> </w:t>
      </w:r>
      <w:r w:rsidR="00C763E1" w:rsidRPr="00C763E1">
        <w:rPr>
          <w:rFonts w:eastAsiaTheme="minorEastAsia"/>
          <w:lang w:eastAsia="en-GB"/>
        </w:rPr>
        <w:t>This practice is a method by which we evaluate our own thoughts and actions in order to further develop ourselves.  When we reach the conclusion we see what he did right and what he did wrong and in the future we will be more careful not to make the same mistakes.  There is also an important way to bring theory and practice together through reflection.</w:t>
      </w:r>
    </w:p>
    <w:p w14:paraId="3367C308" w14:textId="01C7B839"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Among the first people who wrote about reflective practice through its exploration of interaction and reflection experience was John Dewey at the beginning of the 20th century, then several relevant theories were developed by Kurt Lewin and Jean Piaget.</w:t>
      </w:r>
    </w:p>
    <w:p w14:paraId="5A53475C" w14:textId="77777777" w:rsidR="000D0781" w:rsidRDefault="00C763E1" w:rsidP="00C763E1">
      <w:pPr>
        <w:spacing w:after="0" w:line="240" w:lineRule="auto"/>
        <w:rPr>
          <w:rFonts w:eastAsiaTheme="minorEastAsia"/>
          <w:lang w:eastAsia="en-GB"/>
        </w:rPr>
      </w:pPr>
      <w:r w:rsidRPr="00C763E1">
        <w:rPr>
          <w:rFonts w:eastAsiaTheme="minorEastAsia"/>
          <w:lang w:eastAsia="en-GB"/>
        </w:rPr>
        <w:t>David Band and his fellow teachers explained the reflection as an important human activity in which people regain their experience and think about it and thank it.  When we experiment we learn and when we reanalyse the steps and thoughts we put everything on the right shelves and thus put into action the critical reflection which is of great help to us.</w:t>
      </w:r>
    </w:p>
    <w:p w14:paraId="2EB1E0E6" w14:textId="37337642" w:rsidR="00C763E1" w:rsidRDefault="00C763E1" w:rsidP="00C763E1">
      <w:pPr>
        <w:spacing w:after="0" w:line="240" w:lineRule="auto"/>
        <w:rPr>
          <w:rFonts w:eastAsiaTheme="minorEastAsia"/>
          <w:lang w:eastAsia="en-GB"/>
        </w:rPr>
      </w:pPr>
      <w:r w:rsidRPr="00C763E1">
        <w:rPr>
          <w:rFonts w:eastAsiaTheme="minorEastAsia"/>
          <w:lang w:eastAsia="en-GB"/>
        </w:rPr>
        <w:t xml:space="preserve">  The </w:t>
      </w:r>
      <w:r w:rsidR="00C80407">
        <w:rPr>
          <w:rFonts w:eastAsiaTheme="minorEastAsia"/>
          <w:lang w:eastAsia="en-GB"/>
        </w:rPr>
        <w:t xml:space="preserve">appearance </w:t>
      </w:r>
      <w:r w:rsidRPr="00C763E1">
        <w:rPr>
          <w:rFonts w:eastAsiaTheme="minorEastAsia"/>
          <w:lang w:eastAsia="en-GB"/>
        </w:rPr>
        <w:t>in recent years of blogging is just as seen as a form of reflection only that it is otherwise printed.</w:t>
      </w:r>
    </w:p>
    <w:p w14:paraId="6D1AE11E" w14:textId="4A734F17" w:rsidR="00265352" w:rsidRPr="00C763E1" w:rsidRDefault="00265352" w:rsidP="00C763E1">
      <w:pPr>
        <w:spacing w:after="0" w:line="240" w:lineRule="auto"/>
        <w:rPr>
          <w:rFonts w:eastAsiaTheme="minorEastAsia"/>
          <w:lang w:eastAsia="en-GB"/>
        </w:rPr>
      </w:pPr>
      <w:r>
        <w:rPr>
          <w:rFonts w:eastAsiaTheme="minorEastAsia"/>
          <w:lang w:eastAsia="en-GB"/>
        </w:rPr>
        <w:t xml:space="preserve">  </w:t>
      </w:r>
      <w:r w:rsidRPr="00265352">
        <w:rPr>
          <w:rFonts w:eastAsiaTheme="minorEastAsia"/>
          <w:lang w:eastAsia="en-GB"/>
        </w:rPr>
        <w:t>The day also came when I had to write the report on the topic of a company I chose, I chose Toyota Motor corporation so I plunged into the multitude of information you need to study to write something about the given company.  I studied different sources of information and started writing the report, I was excited at first but then I arranged my thoughts and went on.  I was greatly helped by the previous experience of writing a report.</w:t>
      </w:r>
    </w:p>
    <w:p w14:paraId="790DACF8"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The steps I took were the following:</w:t>
      </w:r>
    </w:p>
    <w:p w14:paraId="1CB1A8FF"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I thoroughly analysed the history of this company that killed me to be shocked but I liked the ones found.</w:t>
      </w:r>
    </w:p>
    <w:p w14:paraId="66ACFEB3"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This company had many leaders just as they were all descendants of the same family.  I was excited because I had business with a company rich in history, economy and has under its wing a multitude of sports car </w:t>
      </w:r>
      <w:proofErr w:type="spellStart"/>
      <w:r w:rsidRPr="00C763E1">
        <w:rPr>
          <w:rFonts w:eastAsiaTheme="minorEastAsia"/>
          <w:lang w:eastAsia="en-GB"/>
        </w:rPr>
        <w:t>subcompanies</w:t>
      </w:r>
      <w:proofErr w:type="spellEnd"/>
      <w:r w:rsidRPr="00C763E1">
        <w:rPr>
          <w:rFonts w:eastAsiaTheme="minorEastAsia"/>
          <w:lang w:eastAsia="en-GB"/>
        </w:rPr>
        <w:t>.</w:t>
      </w:r>
    </w:p>
    <w:p w14:paraId="15B3FE7C"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I made mistakes in terms of spelling and coherence of thoughts but in the future I will work to stop making such mistakes.</w:t>
      </w:r>
    </w:p>
    <w:p w14:paraId="35368C47"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Mistakes are made due to lack of experience and study, but over time we solve them all, so we become more careful in what we do.</w:t>
      </w:r>
    </w:p>
    <w:p w14:paraId="08B0403C"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What is the experience?</w:t>
      </w:r>
    </w:p>
    <w:p w14:paraId="6C9CF95D"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The experience is a totality of the knowledge that people acquire from the world around them, in the work process but also in the family life.</w:t>
      </w:r>
    </w:p>
    <w:p w14:paraId="5D174E22"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But what about the relevant theory?</w:t>
      </w:r>
    </w:p>
    <w:p w14:paraId="621D572D"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This theory also called the relevant practice is the principle of communication which involves not only the encoding, decoding and transfer of messages but also other elements that help us to express our thoughts philosophically!</w:t>
      </w:r>
    </w:p>
    <w:p w14:paraId="1AA6379C"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What is the connection between these two?</w:t>
      </w:r>
    </w:p>
    <w:p w14:paraId="75B0227A"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Both need time to learn and both help us get a well-deserved job and respect from the people next door!  Like any object both have differences such as:</w:t>
      </w:r>
    </w:p>
    <w:p w14:paraId="0127951D"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The theory of the relevant arena takes less time to finally learn while the experience you gain throughout your life, that is to say, has an unlimited time.</w:t>
      </w:r>
    </w:p>
    <w:p w14:paraId="66903780"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xml:space="preserve"> The way of working and the behaviour is shown by the experience but the way you communicate with someone, in which you write something beautiful demonstrates the knowledge of the theory of relevance as well and they have different environments of use as the artistic or literary environment is the theory of relevance and the experience is acquired in different environments in life.  Our.</w:t>
      </w:r>
    </w:p>
    <w:p w14:paraId="45AE0BA8" w14:textId="77777777" w:rsidR="00C763E1" w:rsidRPr="00C763E1" w:rsidRDefault="00C763E1" w:rsidP="00C763E1">
      <w:pPr>
        <w:spacing w:after="0" w:line="240" w:lineRule="auto"/>
        <w:rPr>
          <w:rFonts w:eastAsiaTheme="minorEastAsia"/>
          <w:lang w:eastAsia="en-GB"/>
        </w:rPr>
      </w:pPr>
      <w:r w:rsidRPr="00C763E1">
        <w:rPr>
          <w:rFonts w:eastAsiaTheme="minorEastAsia"/>
          <w:lang w:eastAsia="en-GB"/>
        </w:rPr>
        <w:t>    These components are necessary for all of us to learn since not long ago at UWTSD London Campus I had to play a role-playing game where I needed the experience as well as the principles of the theory of relevance because in this game I had to expose a  the problem within the work, I activate as a bricklayer and the problem had to be solved but due to the lack of theory I had some problems in the way of expressing and clarifying the problem because I lack more philosophical words in my dictionary what to preface in the future!</w:t>
      </w:r>
    </w:p>
    <w:p w14:paraId="41020F63" w14:textId="233F76EA" w:rsidR="00C763E1" w:rsidRDefault="00C763E1" w:rsidP="00C763E1">
      <w:pPr>
        <w:spacing w:after="0" w:line="240" w:lineRule="auto"/>
        <w:rPr>
          <w:rFonts w:eastAsiaTheme="minorEastAsia"/>
          <w:lang w:eastAsia="en-GB"/>
        </w:rPr>
      </w:pPr>
      <w:r w:rsidRPr="00C763E1">
        <w:rPr>
          <w:rFonts w:eastAsiaTheme="minorEastAsia"/>
          <w:lang w:eastAsia="en-GB"/>
        </w:rPr>
        <w:lastRenderedPageBreak/>
        <w:t xml:space="preserve">   Finally, as a conclusion I can say that a reflection is very necessary because it helps us to analyse the Mistakes but also the good things we have done and we are perfecting to become better than we are now, as well as the experience and the way of communication is very necessary.  for each of us to be people with culture and understanding!</w:t>
      </w:r>
    </w:p>
    <w:p w14:paraId="54C1B48B" w14:textId="31A21E86" w:rsidR="005C2F04" w:rsidRDefault="005C2F04" w:rsidP="00C763E1">
      <w:pPr>
        <w:spacing w:after="0" w:line="240" w:lineRule="auto"/>
        <w:rPr>
          <w:rFonts w:eastAsiaTheme="minorEastAsia"/>
          <w:lang w:eastAsia="en-GB"/>
        </w:rPr>
      </w:pPr>
    </w:p>
    <w:p w14:paraId="4FC8430D" w14:textId="3379C8E8" w:rsidR="005C2F04" w:rsidRDefault="00DB01C3" w:rsidP="00C763E1">
      <w:pPr>
        <w:spacing w:after="0" w:line="240" w:lineRule="auto"/>
        <w:rPr>
          <w:rFonts w:eastAsiaTheme="minorEastAsia"/>
          <w:lang w:eastAsia="en-GB"/>
        </w:rPr>
      </w:pPr>
      <w:r>
        <w:rPr>
          <w:rFonts w:eastAsiaTheme="minorEastAsia"/>
          <w:noProof/>
          <w:lang w:eastAsia="en-GB"/>
        </w:rPr>
        <w:drawing>
          <wp:anchor distT="0" distB="0" distL="114300" distR="114300" simplePos="0" relativeHeight="251729920" behindDoc="0" locked="0" layoutInCell="1" allowOverlap="1" wp14:anchorId="07E50F18" wp14:editId="6C00BAC4">
            <wp:simplePos x="0" y="0"/>
            <wp:positionH relativeFrom="column">
              <wp:posOffset>-337820</wp:posOffset>
            </wp:positionH>
            <wp:positionV relativeFrom="paragraph">
              <wp:posOffset>306705</wp:posOffset>
            </wp:positionV>
            <wp:extent cx="5581650" cy="7442200"/>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81650" cy="7442200"/>
                    </a:xfrm>
                    <a:prstGeom prst="rect">
                      <a:avLst/>
                    </a:prstGeom>
                  </pic:spPr>
                </pic:pic>
              </a:graphicData>
            </a:graphic>
            <wp14:sizeRelH relativeFrom="margin">
              <wp14:pctWidth>0</wp14:pctWidth>
            </wp14:sizeRelH>
            <wp14:sizeRelV relativeFrom="margin">
              <wp14:pctHeight>0</wp14:pctHeight>
            </wp14:sizeRelV>
          </wp:anchor>
        </w:drawing>
      </w:r>
    </w:p>
    <w:p w14:paraId="1EF0C0CB" w14:textId="1B0FAAF7" w:rsidR="005C2F04" w:rsidRDefault="005C2F04" w:rsidP="00C763E1">
      <w:pPr>
        <w:spacing w:after="0" w:line="240" w:lineRule="auto"/>
        <w:rPr>
          <w:rFonts w:eastAsiaTheme="minorEastAsia"/>
          <w:lang w:eastAsia="en-GB"/>
        </w:rPr>
      </w:pPr>
    </w:p>
    <w:p w14:paraId="431E8040" w14:textId="042AEBC6" w:rsidR="002B7217" w:rsidRDefault="002B7217" w:rsidP="00C763E1">
      <w:pPr>
        <w:spacing w:after="0" w:line="240" w:lineRule="auto"/>
        <w:rPr>
          <w:rFonts w:eastAsiaTheme="minorEastAsia"/>
          <w:lang w:eastAsia="en-GB"/>
        </w:rPr>
      </w:pPr>
    </w:p>
    <w:p w14:paraId="5EB2DDA2" w14:textId="77777777" w:rsidR="00DB01C3" w:rsidRDefault="00DB01C3" w:rsidP="00C763E1">
      <w:pPr>
        <w:spacing w:after="0" w:line="240" w:lineRule="auto"/>
        <w:rPr>
          <w:rFonts w:eastAsiaTheme="minorEastAsia"/>
          <w:lang w:eastAsia="en-GB"/>
        </w:rPr>
      </w:pPr>
    </w:p>
    <w:p w14:paraId="571AC974" w14:textId="7309EC15" w:rsidR="005C2F04" w:rsidRDefault="005C2F04" w:rsidP="00C763E1">
      <w:pPr>
        <w:spacing w:after="0" w:line="240" w:lineRule="auto"/>
        <w:rPr>
          <w:rFonts w:eastAsiaTheme="minorEastAsia"/>
          <w:lang w:eastAsia="en-GB"/>
        </w:rPr>
      </w:pPr>
      <w:r>
        <w:rPr>
          <w:rFonts w:eastAsiaTheme="minorEastAsia"/>
          <w:lang w:eastAsia="en-GB"/>
        </w:rPr>
        <w:lastRenderedPageBreak/>
        <w:t xml:space="preserve">References </w:t>
      </w:r>
    </w:p>
    <w:p w14:paraId="7EA30EE5" w14:textId="507F62AC" w:rsidR="005C2F04" w:rsidRDefault="005C2F04" w:rsidP="00C763E1">
      <w:pPr>
        <w:spacing w:after="0" w:line="240" w:lineRule="auto"/>
        <w:rPr>
          <w:rFonts w:eastAsiaTheme="minorEastAsia"/>
          <w:lang w:eastAsia="en-GB"/>
        </w:rPr>
      </w:pPr>
    </w:p>
    <w:p w14:paraId="07151D43" w14:textId="439125CF" w:rsidR="00CC314D" w:rsidRDefault="00BE1706" w:rsidP="00910268">
      <w:pPr>
        <w:pStyle w:val="ListParagraph"/>
        <w:numPr>
          <w:ilvl w:val="0"/>
          <w:numId w:val="3"/>
        </w:numPr>
        <w:spacing w:after="0" w:line="240" w:lineRule="auto"/>
      </w:pPr>
      <w:hyperlink r:id="rId9" w:history="1">
        <w:r w:rsidR="00AB7AB6" w:rsidRPr="00745513">
          <w:rPr>
            <w:rStyle w:val="Hyperlink"/>
          </w:rPr>
          <w:t>https://www.cambridge-community.org.uk/professional-development/gswrp/index.html</w:t>
        </w:r>
      </w:hyperlink>
      <w:r w:rsidR="00AB7AB6">
        <w:t xml:space="preserve"> </w:t>
      </w:r>
      <w:r w:rsidR="00910268">
        <w:t>Cambridge International Education Teaching and Learning Team</w:t>
      </w:r>
    </w:p>
    <w:p w14:paraId="32645908" w14:textId="0F6DCD45" w:rsidR="00910268" w:rsidRDefault="005C676B" w:rsidP="00910268">
      <w:pPr>
        <w:pStyle w:val="ListParagraph"/>
        <w:numPr>
          <w:ilvl w:val="0"/>
          <w:numId w:val="3"/>
        </w:numPr>
        <w:spacing w:after="0" w:line="240" w:lineRule="auto"/>
      </w:pPr>
      <w:r w:rsidRPr="005C676B">
        <w:t>his paper outlines the main assumptions of relevance theory (</w:t>
      </w:r>
      <w:proofErr w:type="spellStart"/>
      <w:r w:rsidRPr="005C676B">
        <w:t>Sperber</w:t>
      </w:r>
      <w:proofErr w:type="spellEnd"/>
      <w:r w:rsidRPr="005C676B">
        <w:t xml:space="preserve"> &amp; Wilson 1985, 1995, 1998, 2002, Wilson &amp; </w:t>
      </w:r>
      <w:proofErr w:type="spellStart"/>
      <w:r w:rsidRPr="005C676B">
        <w:t>Sperber</w:t>
      </w:r>
      <w:proofErr w:type="spellEnd"/>
      <w:r w:rsidRPr="005C676B">
        <w:t xml:space="preserve"> 2002)</w:t>
      </w:r>
      <w:r>
        <w:t xml:space="preserve"> </w:t>
      </w:r>
      <w:hyperlink r:id="rId10" w:history="1">
        <w:r w:rsidR="00361691" w:rsidRPr="00745513">
          <w:rPr>
            <w:rStyle w:val="Hyperlink"/>
          </w:rPr>
          <w:t>https://www.phon.ucl.ac.uk/publications/WPL/02papers/wilson_sperber.pdf</w:t>
        </w:r>
      </w:hyperlink>
      <w:r w:rsidR="00361691">
        <w:t xml:space="preserve"> </w:t>
      </w:r>
    </w:p>
    <w:p w14:paraId="02688618" w14:textId="1DB287D9" w:rsidR="00361691" w:rsidRPr="00CC314D" w:rsidRDefault="00BE1706" w:rsidP="00910268">
      <w:pPr>
        <w:pStyle w:val="ListParagraph"/>
        <w:numPr>
          <w:ilvl w:val="0"/>
          <w:numId w:val="3"/>
        </w:numPr>
        <w:spacing w:after="0" w:line="240" w:lineRule="auto"/>
      </w:pPr>
      <w:hyperlink r:id="rId11" w:history="1">
        <w:r w:rsidR="009024D5" w:rsidRPr="00745513">
          <w:rPr>
            <w:rStyle w:val="Hyperlink"/>
          </w:rPr>
          <w:t>https://www.collinsdictionary.com/dictionary/english/experience</w:t>
        </w:r>
      </w:hyperlink>
      <w:r w:rsidR="009024D5">
        <w:t xml:space="preserve"> </w:t>
      </w:r>
    </w:p>
    <w:sectPr w:rsidR="00361691" w:rsidRPr="00CC314D" w:rsidSect="00F249CD">
      <w:footerReference w:type="default" r:id="rId12"/>
      <w:pgSz w:w="11906" w:h="16838"/>
      <w:pgMar w:top="1134" w:right="850" w:bottom="1134" w:left="1701" w:header="708" w:footer="708" w:gutter="0"/>
      <w:pgBorders w:display="notFirstPage" w:offsetFrom="page">
        <w:top w:val="starsTop" w:sz="31" w:space="24" w:color="4E74A2" w:themeColor="accent6" w:themeShade="BF"/>
        <w:left w:val="starsTop" w:sz="31" w:space="24" w:color="4E74A2" w:themeColor="accent6" w:themeShade="BF"/>
        <w:bottom w:val="starsTop" w:sz="31" w:space="24" w:color="4E74A2" w:themeColor="accent6" w:themeShade="BF"/>
        <w:right w:val="starsTop" w:sz="31" w:space="24" w:color="4E74A2" w:themeColor="accent6"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08561" w14:textId="77777777" w:rsidR="00D72E4D" w:rsidRDefault="00D72E4D" w:rsidP="00035E9A">
      <w:pPr>
        <w:spacing w:after="0" w:line="240" w:lineRule="auto"/>
      </w:pPr>
      <w:r>
        <w:separator/>
      </w:r>
    </w:p>
  </w:endnote>
  <w:endnote w:type="continuationSeparator" w:id="0">
    <w:p w14:paraId="61CA580F" w14:textId="77777777" w:rsidR="00D72E4D" w:rsidRDefault="00D72E4D" w:rsidP="00035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4D"/>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6899140"/>
      <w:docPartObj>
        <w:docPartGallery w:val="Page Numbers (Bottom of Page)"/>
        <w:docPartUnique/>
      </w:docPartObj>
    </w:sdtPr>
    <w:sdtEndPr/>
    <w:sdtContent>
      <w:p w14:paraId="43F15038" w14:textId="77777777" w:rsidR="00251DE1" w:rsidRDefault="00251DE1">
        <w:pPr>
          <w:pStyle w:val="Footer"/>
        </w:pPr>
        <w:r>
          <w:fldChar w:fldCharType="begin"/>
        </w:r>
        <w:r>
          <w:instrText>PAGE   \* MERGEFORMAT</w:instrText>
        </w:r>
        <w:r>
          <w:fldChar w:fldCharType="separate"/>
        </w:r>
        <w:r>
          <w:rPr>
            <w:lang w:val="ru-RU"/>
          </w:rPr>
          <w:t>2</w:t>
        </w:r>
        <w:r>
          <w:fldChar w:fldCharType="end"/>
        </w:r>
      </w:p>
    </w:sdtContent>
  </w:sdt>
  <w:p w14:paraId="1B9F553B" w14:textId="77777777" w:rsidR="00251DE1" w:rsidRDefault="00251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45B56" w14:textId="77777777" w:rsidR="00D72E4D" w:rsidRDefault="00D72E4D" w:rsidP="00035E9A">
      <w:pPr>
        <w:spacing w:after="0" w:line="240" w:lineRule="auto"/>
      </w:pPr>
      <w:r>
        <w:separator/>
      </w:r>
    </w:p>
  </w:footnote>
  <w:footnote w:type="continuationSeparator" w:id="0">
    <w:p w14:paraId="62BC3CDA" w14:textId="77777777" w:rsidR="00D72E4D" w:rsidRDefault="00D72E4D" w:rsidP="00035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C0DB8"/>
    <w:multiLevelType w:val="hybridMultilevel"/>
    <w:tmpl w:val="EB445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A577A"/>
    <w:multiLevelType w:val="hybridMultilevel"/>
    <w:tmpl w:val="5C84BD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111D4D"/>
    <w:multiLevelType w:val="hybridMultilevel"/>
    <w:tmpl w:val="951A7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6F"/>
    <w:rsid w:val="00035E9A"/>
    <w:rsid w:val="00054EF3"/>
    <w:rsid w:val="00091506"/>
    <w:rsid w:val="000D0781"/>
    <w:rsid w:val="001A6D11"/>
    <w:rsid w:val="0020415F"/>
    <w:rsid w:val="00251DE1"/>
    <w:rsid w:val="00265352"/>
    <w:rsid w:val="002B7217"/>
    <w:rsid w:val="00361691"/>
    <w:rsid w:val="005C2F04"/>
    <w:rsid w:val="005C676B"/>
    <w:rsid w:val="005D1F55"/>
    <w:rsid w:val="00680645"/>
    <w:rsid w:val="007720A9"/>
    <w:rsid w:val="00841916"/>
    <w:rsid w:val="009024D5"/>
    <w:rsid w:val="00910268"/>
    <w:rsid w:val="00A84ED6"/>
    <w:rsid w:val="00AB7AB6"/>
    <w:rsid w:val="00AE227F"/>
    <w:rsid w:val="00B022D4"/>
    <w:rsid w:val="00B05425"/>
    <w:rsid w:val="00B874FE"/>
    <w:rsid w:val="00BE1706"/>
    <w:rsid w:val="00C26FB0"/>
    <w:rsid w:val="00C763E1"/>
    <w:rsid w:val="00C80407"/>
    <w:rsid w:val="00CC314D"/>
    <w:rsid w:val="00D10625"/>
    <w:rsid w:val="00D25D2D"/>
    <w:rsid w:val="00D72E4D"/>
    <w:rsid w:val="00DB01C3"/>
    <w:rsid w:val="00E8276F"/>
    <w:rsid w:val="00EB5514"/>
    <w:rsid w:val="00EF4207"/>
    <w:rsid w:val="00F249CD"/>
    <w:rsid w:val="00F93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706E60"/>
  <w15:chartTrackingRefBased/>
  <w15:docId w15:val="{25604D7F-A19C-482B-B59C-FE6F3B68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E9A"/>
    <w:pPr>
      <w:tabs>
        <w:tab w:val="center" w:pos="4677"/>
        <w:tab w:val="right" w:pos="9355"/>
      </w:tabs>
      <w:spacing w:after="0" w:line="240" w:lineRule="auto"/>
    </w:pPr>
  </w:style>
  <w:style w:type="character" w:customStyle="1" w:styleId="HeaderChar">
    <w:name w:val="Header Char"/>
    <w:basedOn w:val="DefaultParagraphFont"/>
    <w:link w:val="Header"/>
    <w:uiPriority w:val="99"/>
    <w:rsid w:val="00035E9A"/>
  </w:style>
  <w:style w:type="paragraph" w:styleId="Footer">
    <w:name w:val="footer"/>
    <w:basedOn w:val="Normal"/>
    <w:link w:val="FooterChar"/>
    <w:uiPriority w:val="99"/>
    <w:unhideWhenUsed/>
    <w:rsid w:val="00035E9A"/>
    <w:pPr>
      <w:tabs>
        <w:tab w:val="center" w:pos="4677"/>
        <w:tab w:val="right" w:pos="9355"/>
      </w:tabs>
      <w:spacing w:after="0" w:line="240" w:lineRule="auto"/>
    </w:pPr>
  </w:style>
  <w:style w:type="character" w:customStyle="1" w:styleId="FooterChar">
    <w:name w:val="Footer Char"/>
    <w:basedOn w:val="DefaultParagraphFont"/>
    <w:link w:val="Footer"/>
    <w:uiPriority w:val="99"/>
    <w:rsid w:val="00035E9A"/>
  </w:style>
  <w:style w:type="paragraph" w:styleId="ListParagraph">
    <w:name w:val="List Paragraph"/>
    <w:basedOn w:val="Normal"/>
    <w:uiPriority w:val="34"/>
    <w:qFormat/>
    <w:rsid w:val="001A6D11"/>
    <w:pPr>
      <w:ind w:left="720"/>
      <w:contextualSpacing/>
    </w:pPr>
  </w:style>
  <w:style w:type="paragraph" w:styleId="NoSpacing">
    <w:name w:val="No Spacing"/>
    <w:link w:val="NoSpacingChar"/>
    <w:uiPriority w:val="1"/>
    <w:qFormat/>
    <w:rsid w:val="0009150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91506"/>
    <w:rPr>
      <w:rFonts w:eastAsiaTheme="minorEastAsia"/>
      <w:lang w:eastAsia="en-GB"/>
    </w:rPr>
  </w:style>
  <w:style w:type="paragraph" w:styleId="Subtitle">
    <w:name w:val="Subtitle"/>
    <w:basedOn w:val="Normal"/>
    <w:next w:val="Normal"/>
    <w:link w:val="SubtitleChar"/>
    <w:uiPriority w:val="11"/>
    <w:qFormat/>
    <w:rsid w:val="007720A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720A9"/>
    <w:rPr>
      <w:rFonts w:eastAsiaTheme="minorEastAsia"/>
      <w:color w:val="5A5A5A" w:themeColor="text1" w:themeTint="A5"/>
      <w:spacing w:val="15"/>
    </w:rPr>
  </w:style>
  <w:style w:type="character" w:styleId="Hyperlink">
    <w:name w:val="Hyperlink"/>
    <w:basedOn w:val="DefaultParagraphFont"/>
    <w:uiPriority w:val="99"/>
    <w:unhideWhenUsed/>
    <w:rsid w:val="00D10625"/>
    <w:rPr>
      <w:color w:val="8E58B6" w:themeColor="hyperlink"/>
      <w:u w:val="single"/>
    </w:rPr>
  </w:style>
  <w:style w:type="character" w:styleId="UnresolvedMention">
    <w:name w:val="Unresolved Mention"/>
    <w:basedOn w:val="DefaultParagraphFont"/>
    <w:uiPriority w:val="99"/>
    <w:semiHidden/>
    <w:unhideWhenUsed/>
    <w:rsid w:val="00D10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insdictionary.com/dictionary/english/experience" TargetMode="External"/><Relationship Id="rId5" Type="http://schemas.openxmlformats.org/officeDocument/2006/relationships/webSettings" Target="webSettings.xml"/><Relationship Id="rId10" Type="http://schemas.openxmlformats.org/officeDocument/2006/relationships/hyperlink" Target="https://www.phon.ucl.ac.uk/publications/WPL/02papers/wilson_sperber.pdf" TargetMode="External"/><Relationship Id="rId4" Type="http://schemas.openxmlformats.org/officeDocument/2006/relationships/settings" Target="settings.xml"/><Relationship Id="rId9" Type="http://schemas.openxmlformats.org/officeDocument/2006/relationships/hyperlink" Target="https://www.cambridge-community.org.uk/professional-development/gswrp/index.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Бумажная">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Молочное стекло">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74ADA-532E-A24E-9A85-4C2DE4D033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754</Words>
  <Characters>4304</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LCBB4001</dc:subject>
  <dc:creator>Sabrina Izmana (1909493)</dc:creator>
  <cp:keywords/>
  <dc:description/>
  <cp:lastModifiedBy>Sabrina Izmana (1909493)</cp:lastModifiedBy>
  <cp:revision>23</cp:revision>
  <dcterms:created xsi:type="dcterms:W3CDTF">2020-01-06T16:00:00Z</dcterms:created>
  <dcterms:modified xsi:type="dcterms:W3CDTF">2020-01-06T20:37:00Z</dcterms:modified>
  <cp:category>Student Name: Izmana Sabrina</cp:category>
</cp:coreProperties>
</file>