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A094C" w14:textId="77777777" w:rsidR="00FF0110" w:rsidRPr="0041787C" w:rsidRDefault="00FF0110">
      <w:pPr>
        <w:pStyle w:val="Normal1"/>
        <w:rPr>
          <w:lang w:val="en-GB"/>
        </w:rPr>
      </w:pPr>
    </w:p>
    <w:p w14:paraId="2E63617B" w14:textId="77777777" w:rsidR="00FF0110" w:rsidRPr="0041787C" w:rsidRDefault="00FF0110">
      <w:pPr>
        <w:pStyle w:val="Normal1"/>
        <w:rPr>
          <w:lang w:val="en-GB"/>
        </w:rPr>
      </w:pPr>
    </w:p>
    <w:p w14:paraId="359F805B" w14:textId="77777777" w:rsidR="00FF0110" w:rsidRPr="0041787C" w:rsidRDefault="00FF0110">
      <w:pPr>
        <w:pStyle w:val="Normal1"/>
        <w:rPr>
          <w:lang w:val="en-GB"/>
        </w:rPr>
      </w:pPr>
    </w:p>
    <w:p w14:paraId="430BE046" w14:textId="77777777" w:rsidR="00FF0110" w:rsidRPr="0041787C" w:rsidRDefault="00FF0110">
      <w:pPr>
        <w:pStyle w:val="Normal1"/>
        <w:rPr>
          <w:lang w:val="en-GB"/>
        </w:rPr>
      </w:pPr>
    </w:p>
    <w:p w14:paraId="2DD28828" w14:textId="19F88F16" w:rsidR="00641BAA" w:rsidRDefault="00641BAA">
      <w:pPr>
        <w:pStyle w:val="Normal1"/>
        <w:jc w:val="center"/>
        <w:rPr>
          <w:b/>
          <w:sz w:val="28"/>
          <w:szCs w:val="28"/>
          <w:lang w:val="en-GB"/>
        </w:rPr>
      </w:pPr>
      <w:r>
        <w:rPr>
          <w:b/>
          <w:sz w:val="28"/>
          <w:szCs w:val="28"/>
          <w:lang w:val="en-GB"/>
        </w:rPr>
        <w:t>Student Name: Robert Ionut Antofie</w:t>
      </w:r>
    </w:p>
    <w:p w14:paraId="6F95F217" w14:textId="0BF78104" w:rsidR="00641BAA" w:rsidRDefault="00641BAA">
      <w:pPr>
        <w:pStyle w:val="Normal1"/>
        <w:jc w:val="center"/>
        <w:rPr>
          <w:b/>
          <w:sz w:val="28"/>
          <w:szCs w:val="28"/>
          <w:lang w:val="en-GB"/>
        </w:rPr>
      </w:pPr>
      <w:r>
        <w:rPr>
          <w:b/>
          <w:sz w:val="28"/>
          <w:szCs w:val="28"/>
          <w:lang w:val="en-GB"/>
        </w:rPr>
        <w:t>Student ID: 2011970</w:t>
      </w:r>
    </w:p>
    <w:p w14:paraId="747BE939" w14:textId="15E4E212" w:rsidR="00FF0110" w:rsidRPr="0041787C" w:rsidRDefault="00000000">
      <w:pPr>
        <w:pStyle w:val="Normal1"/>
        <w:jc w:val="center"/>
        <w:rPr>
          <w:b/>
          <w:sz w:val="28"/>
          <w:szCs w:val="28"/>
          <w:lang w:val="en-GB"/>
        </w:rPr>
      </w:pPr>
      <w:r w:rsidRPr="0041787C">
        <w:rPr>
          <w:b/>
          <w:sz w:val="28"/>
          <w:szCs w:val="28"/>
          <w:lang w:val="en-GB"/>
        </w:rPr>
        <w:t>Module</w:t>
      </w:r>
      <w:r w:rsidR="00641BAA">
        <w:rPr>
          <w:b/>
          <w:sz w:val="28"/>
          <w:szCs w:val="28"/>
          <w:lang w:val="en-GB"/>
        </w:rPr>
        <w:t xml:space="preserve"> Name</w:t>
      </w:r>
      <w:r w:rsidRPr="0041787C">
        <w:rPr>
          <w:b/>
          <w:sz w:val="28"/>
          <w:szCs w:val="28"/>
          <w:lang w:val="en-GB"/>
        </w:rPr>
        <w:t>: International Business Communications</w:t>
      </w:r>
    </w:p>
    <w:p w14:paraId="50AF2EA3" w14:textId="566C8C79" w:rsidR="00FF0110" w:rsidRDefault="00000000">
      <w:pPr>
        <w:pStyle w:val="Normal1"/>
        <w:jc w:val="center"/>
        <w:rPr>
          <w:b/>
          <w:sz w:val="28"/>
          <w:szCs w:val="28"/>
          <w:lang w:val="en-GB"/>
        </w:rPr>
      </w:pPr>
      <w:r w:rsidRPr="0041787C">
        <w:rPr>
          <w:b/>
          <w:sz w:val="28"/>
          <w:szCs w:val="28"/>
          <w:lang w:val="en-GB"/>
        </w:rPr>
        <w:t>Module code: LCBB6001</w:t>
      </w:r>
    </w:p>
    <w:p w14:paraId="1D55E669" w14:textId="3D17D39E" w:rsidR="00641BAA" w:rsidRDefault="00641BAA">
      <w:pPr>
        <w:pStyle w:val="Normal1"/>
        <w:jc w:val="center"/>
        <w:rPr>
          <w:b/>
          <w:sz w:val="28"/>
          <w:szCs w:val="28"/>
          <w:lang w:val="en-GB"/>
        </w:rPr>
      </w:pPr>
      <w:r>
        <w:rPr>
          <w:b/>
          <w:sz w:val="28"/>
          <w:szCs w:val="28"/>
          <w:lang w:val="en-GB"/>
        </w:rPr>
        <w:t>Assessment 1</w:t>
      </w:r>
    </w:p>
    <w:p w14:paraId="0178B537" w14:textId="37FBEAD4" w:rsidR="00641BAA" w:rsidRPr="0041787C" w:rsidRDefault="00641BAA">
      <w:pPr>
        <w:pStyle w:val="Normal1"/>
        <w:jc w:val="center"/>
        <w:rPr>
          <w:b/>
          <w:sz w:val="28"/>
          <w:szCs w:val="28"/>
          <w:lang w:val="en-GB"/>
        </w:rPr>
      </w:pPr>
      <w:r>
        <w:rPr>
          <w:b/>
          <w:sz w:val="28"/>
          <w:szCs w:val="28"/>
          <w:lang w:val="en-GB"/>
        </w:rPr>
        <w:t xml:space="preserve">Lecturer Name: Charles </w:t>
      </w:r>
      <w:proofErr w:type="spellStart"/>
      <w:r>
        <w:rPr>
          <w:b/>
          <w:sz w:val="28"/>
          <w:szCs w:val="28"/>
          <w:lang w:val="en-GB"/>
        </w:rPr>
        <w:t>Nwaogwugwu</w:t>
      </w:r>
      <w:proofErr w:type="spellEnd"/>
    </w:p>
    <w:p w14:paraId="7EEFE769" w14:textId="77777777" w:rsidR="001F1F86" w:rsidRDefault="001F1F86">
      <w:pPr>
        <w:pStyle w:val="Normal1"/>
        <w:jc w:val="center"/>
        <w:rPr>
          <w:b/>
          <w:sz w:val="32"/>
          <w:szCs w:val="32"/>
          <w:lang w:val="en-GB"/>
        </w:rPr>
      </w:pPr>
    </w:p>
    <w:p w14:paraId="548DB3A2" w14:textId="77777777" w:rsidR="001F1F86" w:rsidRDefault="001F1F86">
      <w:pPr>
        <w:pStyle w:val="Normal1"/>
        <w:jc w:val="center"/>
        <w:rPr>
          <w:b/>
          <w:sz w:val="32"/>
          <w:szCs w:val="32"/>
          <w:lang w:val="en-GB"/>
        </w:rPr>
      </w:pPr>
    </w:p>
    <w:p w14:paraId="6B06F26C" w14:textId="77777777" w:rsidR="00FF0110" w:rsidRPr="0041787C" w:rsidRDefault="00FF0110">
      <w:pPr>
        <w:pStyle w:val="Normal1"/>
        <w:rPr>
          <w:lang w:val="en-GB"/>
        </w:rPr>
      </w:pPr>
    </w:p>
    <w:p w14:paraId="048F0C2E" w14:textId="77777777" w:rsidR="00FF0110" w:rsidRPr="0041787C" w:rsidRDefault="00FF0110">
      <w:pPr>
        <w:pStyle w:val="Normal1"/>
        <w:rPr>
          <w:lang w:val="en-GB"/>
        </w:rPr>
      </w:pPr>
    </w:p>
    <w:p w14:paraId="7ED2E665" w14:textId="77777777" w:rsidR="00FF0110" w:rsidRPr="0041787C" w:rsidRDefault="00000000">
      <w:pPr>
        <w:pStyle w:val="Normal1"/>
        <w:rPr>
          <w:lang w:val="en-GB"/>
        </w:rPr>
      </w:pPr>
      <w:r w:rsidRPr="0041787C">
        <w:rPr>
          <w:lang w:val="en-GB"/>
        </w:rPr>
        <w:br w:type="page"/>
      </w:r>
    </w:p>
    <w:sdt>
      <w:sdtPr>
        <w:rPr>
          <w:rFonts w:ascii="Times New Roman" w:eastAsia="Times New Roman" w:hAnsi="Times New Roman" w:cs="Times New Roman"/>
          <w:color w:val="auto"/>
          <w:sz w:val="24"/>
          <w:szCs w:val="24"/>
          <w:lang w:val=""/>
        </w:rPr>
        <w:id w:val="-1978444315"/>
        <w:docPartObj>
          <w:docPartGallery w:val="Table of Contents"/>
          <w:docPartUnique/>
        </w:docPartObj>
      </w:sdtPr>
      <w:sdtEndPr>
        <w:rPr>
          <w:b/>
          <w:bCs/>
          <w:noProof/>
        </w:rPr>
      </w:sdtEndPr>
      <w:sdtContent>
        <w:p w14:paraId="7BDDBEE7" w14:textId="77777777" w:rsidR="00E377F2" w:rsidRPr="00E377F2" w:rsidRDefault="00000000" w:rsidP="00E377F2">
          <w:pPr>
            <w:pStyle w:val="TOCHeading"/>
            <w:spacing w:line="276" w:lineRule="auto"/>
            <w:jc w:val="center"/>
            <w:rPr>
              <w:rFonts w:ascii="Times New Roman" w:hAnsi="Times New Roman" w:cs="Times New Roman"/>
              <w:b/>
              <w:bCs/>
              <w:color w:val="000000" w:themeColor="text1"/>
              <w:sz w:val="24"/>
              <w:szCs w:val="24"/>
            </w:rPr>
          </w:pPr>
          <w:r w:rsidRPr="00E377F2">
            <w:rPr>
              <w:rFonts w:ascii="Times New Roman" w:hAnsi="Times New Roman" w:cs="Times New Roman"/>
              <w:b/>
              <w:bCs/>
              <w:color w:val="000000" w:themeColor="text1"/>
              <w:sz w:val="24"/>
              <w:szCs w:val="24"/>
            </w:rPr>
            <w:t>Table of Contents</w:t>
          </w:r>
        </w:p>
        <w:p w14:paraId="04F19AD5" w14:textId="77777777" w:rsidR="00E377F2" w:rsidRPr="00E377F2" w:rsidRDefault="00000000" w:rsidP="00E377F2">
          <w:pPr>
            <w:pStyle w:val="TOC1"/>
            <w:tabs>
              <w:tab w:val="right" w:leader="dot" w:pos="9350"/>
            </w:tabs>
            <w:spacing w:line="276" w:lineRule="auto"/>
            <w:rPr>
              <w:noProof/>
              <w:color w:val="000000" w:themeColor="text1"/>
            </w:rPr>
          </w:pPr>
          <w:r w:rsidRPr="00E377F2">
            <w:rPr>
              <w:color w:val="000000" w:themeColor="text1"/>
            </w:rPr>
            <w:fldChar w:fldCharType="begin"/>
          </w:r>
          <w:r w:rsidRPr="00E377F2">
            <w:rPr>
              <w:color w:val="000000" w:themeColor="text1"/>
            </w:rPr>
            <w:instrText xml:space="preserve"> TOC \o "1-3" \h \z \u </w:instrText>
          </w:r>
          <w:r w:rsidRPr="00E377F2">
            <w:rPr>
              <w:color w:val="000000" w:themeColor="text1"/>
            </w:rPr>
            <w:fldChar w:fldCharType="separate"/>
          </w:r>
          <w:hyperlink w:anchor="_Toc122859342" w:history="1">
            <w:r w:rsidRPr="00E377F2">
              <w:rPr>
                <w:rStyle w:val="Hyperlink"/>
                <w:noProof/>
                <w:color w:val="000000" w:themeColor="text1"/>
                <w:lang w:val="en-GB"/>
              </w:rPr>
              <w:t>Introduction of Tesco and its communications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_Toc122859342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3</w:t>
            </w:r>
            <w:r w:rsidRPr="00E377F2">
              <w:rPr>
                <w:noProof/>
                <w:webHidden/>
                <w:color w:val="000000" w:themeColor="text1"/>
              </w:rPr>
              <w:fldChar w:fldCharType="end"/>
            </w:r>
          </w:hyperlink>
        </w:p>
        <w:p w14:paraId="43CD9B0C" w14:textId="77777777" w:rsidR="00E377F2" w:rsidRPr="00E377F2" w:rsidRDefault="00000000" w:rsidP="00E377F2">
          <w:pPr>
            <w:pStyle w:val="TOC1"/>
            <w:tabs>
              <w:tab w:val="right" w:leader="dot" w:pos="9350"/>
            </w:tabs>
            <w:spacing w:line="276" w:lineRule="auto"/>
            <w:rPr>
              <w:noProof/>
              <w:color w:val="000000" w:themeColor="text1"/>
            </w:rPr>
          </w:pPr>
          <w:hyperlink w:anchor="_Toc122859343" w:history="1">
            <w:r w:rsidRPr="00E377F2">
              <w:rPr>
                <w:rStyle w:val="Hyperlink"/>
                <w:noProof/>
                <w:color w:val="000000" w:themeColor="text1"/>
                <w:lang w:val="en-GB"/>
              </w:rPr>
              <w:t>Introduction to the Indian Cultural aspect of Business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_Toc122859343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3</w:t>
            </w:r>
            <w:r w:rsidRPr="00E377F2">
              <w:rPr>
                <w:noProof/>
                <w:webHidden/>
                <w:color w:val="000000" w:themeColor="text1"/>
              </w:rPr>
              <w:fldChar w:fldCharType="end"/>
            </w:r>
          </w:hyperlink>
        </w:p>
        <w:p w14:paraId="41C1E1A4" w14:textId="77777777" w:rsidR="00E377F2" w:rsidRPr="00E377F2" w:rsidRDefault="00000000" w:rsidP="00E377F2">
          <w:pPr>
            <w:pStyle w:val="TOC1"/>
            <w:tabs>
              <w:tab w:val="right" w:leader="dot" w:pos="9350"/>
            </w:tabs>
            <w:spacing w:line="276" w:lineRule="auto"/>
            <w:rPr>
              <w:noProof/>
              <w:color w:val="000000" w:themeColor="text1"/>
            </w:rPr>
          </w:pPr>
          <w:hyperlink w:anchor="_Toc122859344" w:history="1">
            <w:r w:rsidRPr="00E377F2">
              <w:rPr>
                <w:rStyle w:val="Hyperlink"/>
                <w:noProof/>
                <w:color w:val="000000" w:themeColor="text1"/>
              </w:rPr>
              <w:t>Application of theories of international and intercultural communication</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_Toc122859344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3</w:t>
            </w:r>
            <w:r w:rsidRPr="00E377F2">
              <w:rPr>
                <w:noProof/>
                <w:webHidden/>
                <w:color w:val="000000" w:themeColor="text1"/>
              </w:rPr>
              <w:fldChar w:fldCharType="end"/>
            </w:r>
          </w:hyperlink>
        </w:p>
        <w:p w14:paraId="45FA38F4" w14:textId="77777777" w:rsidR="00E377F2" w:rsidRPr="00E377F2" w:rsidRDefault="00000000" w:rsidP="00E377F2">
          <w:pPr>
            <w:pStyle w:val="TOC1"/>
            <w:tabs>
              <w:tab w:val="right" w:leader="dot" w:pos="9350"/>
            </w:tabs>
            <w:spacing w:line="276" w:lineRule="auto"/>
            <w:rPr>
              <w:noProof/>
              <w:color w:val="000000" w:themeColor="text1"/>
            </w:rPr>
          </w:pPr>
          <w:hyperlink w:anchor="_Toc122859345" w:history="1">
            <w:r w:rsidRPr="00E377F2">
              <w:rPr>
                <w:rStyle w:val="Hyperlink"/>
                <w:noProof/>
                <w:color w:val="000000" w:themeColor="text1"/>
              </w:rPr>
              <w:t>Critical evaluation of cultural sensitivity when doing business in the selected country</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_Toc122859345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5</w:t>
            </w:r>
            <w:r w:rsidRPr="00E377F2">
              <w:rPr>
                <w:noProof/>
                <w:webHidden/>
                <w:color w:val="000000" w:themeColor="text1"/>
              </w:rPr>
              <w:fldChar w:fldCharType="end"/>
            </w:r>
          </w:hyperlink>
        </w:p>
        <w:p w14:paraId="2B67C375" w14:textId="77777777" w:rsidR="00E377F2" w:rsidRPr="00E377F2" w:rsidRDefault="00000000" w:rsidP="00E377F2">
          <w:pPr>
            <w:pStyle w:val="TOC1"/>
            <w:tabs>
              <w:tab w:val="right" w:leader="dot" w:pos="9350"/>
            </w:tabs>
            <w:spacing w:line="276" w:lineRule="auto"/>
            <w:rPr>
              <w:noProof/>
              <w:color w:val="000000" w:themeColor="text1"/>
            </w:rPr>
          </w:pPr>
          <w:hyperlink w:anchor="_Toc122859346" w:history="1">
            <w:r w:rsidRPr="00E377F2">
              <w:rPr>
                <w:rStyle w:val="Hyperlink"/>
                <w:noProof/>
                <w:color w:val="000000" w:themeColor="text1"/>
                <w:lang w:val="en-GB"/>
              </w:rPr>
              <w:t>Importance of networking</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_Toc122859346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6</w:t>
            </w:r>
            <w:r w:rsidRPr="00E377F2">
              <w:rPr>
                <w:noProof/>
                <w:webHidden/>
                <w:color w:val="000000" w:themeColor="text1"/>
              </w:rPr>
              <w:fldChar w:fldCharType="end"/>
            </w:r>
          </w:hyperlink>
        </w:p>
        <w:p w14:paraId="46C218AD" w14:textId="77777777" w:rsidR="00E377F2" w:rsidRPr="00E377F2" w:rsidRDefault="00000000" w:rsidP="00E377F2">
          <w:pPr>
            <w:pStyle w:val="TOC2"/>
            <w:tabs>
              <w:tab w:val="right" w:leader="dot" w:pos="9350"/>
            </w:tabs>
            <w:spacing w:line="276" w:lineRule="auto"/>
            <w:rPr>
              <w:noProof/>
              <w:color w:val="000000" w:themeColor="text1"/>
            </w:rPr>
          </w:pPr>
          <w:hyperlink w:anchor="_Toc122859347" w:history="1">
            <w:r w:rsidRPr="00E377F2">
              <w:rPr>
                <w:rStyle w:val="Hyperlink"/>
                <w:noProof/>
                <w:color w:val="000000" w:themeColor="text1"/>
                <w:lang w:val="en-GB"/>
              </w:rPr>
              <w:t>Advantages of Networking for Tesco in the Indian Market</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_Toc122859347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7</w:t>
            </w:r>
            <w:r w:rsidRPr="00E377F2">
              <w:rPr>
                <w:noProof/>
                <w:webHidden/>
                <w:color w:val="000000" w:themeColor="text1"/>
              </w:rPr>
              <w:fldChar w:fldCharType="end"/>
            </w:r>
          </w:hyperlink>
        </w:p>
        <w:p w14:paraId="1F396F07" w14:textId="77777777" w:rsidR="00E377F2" w:rsidRPr="00E377F2" w:rsidRDefault="00000000" w:rsidP="00E377F2">
          <w:pPr>
            <w:pStyle w:val="TOC2"/>
            <w:tabs>
              <w:tab w:val="right" w:leader="dot" w:pos="9350"/>
            </w:tabs>
            <w:spacing w:line="276" w:lineRule="auto"/>
            <w:rPr>
              <w:noProof/>
              <w:color w:val="000000" w:themeColor="text1"/>
            </w:rPr>
          </w:pPr>
          <w:hyperlink w:anchor="_Toc122859348" w:history="1">
            <w:r w:rsidRPr="00E377F2">
              <w:rPr>
                <w:rStyle w:val="Hyperlink"/>
                <w:noProof/>
                <w:color w:val="000000" w:themeColor="text1"/>
                <w:lang w:val="en-GB"/>
              </w:rPr>
              <w:t>Disadvantages of Networking for Tesco in the Indian Market</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_Toc122859348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7</w:t>
            </w:r>
            <w:r w:rsidRPr="00E377F2">
              <w:rPr>
                <w:noProof/>
                <w:webHidden/>
                <w:color w:val="000000" w:themeColor="text1"/>
              </w:rPr>
              <w:fldChar w:fldCharType="end"/>
            </w:r>
          </w:hyperlink>
        </w:p>
        <w:p w14:paraId="796532A3" w14:textId="77777777" w:rsidR="00E377F2" w:rsidRPr="00E377F2" w:rsidRDefault="00000000" w:rsidP="00E377F2">
          <w:pPr>
            <w:pStyle w:val="TOC1"/>
            <w:tabs>
              <w:tab w:val="right" w:leader="dot" w:pos="9350"/>
            </w:tabs>
            <w:spacing w:line="276" w:lineRule="auto"/>
            <w:rPr>
              <w:noProof/>
              <w:color w:val="000000" w:themeColor="text1"/>
            </w:rPr>
          </w:pPr>
          <w:hyperlink w:anchor="_Toc122859349" w:history="1">
            <w:r w:rsidRPr="00E377F2">
              <w:rPr>
                <w:rStyle w:val="Hyperlink"/>
                <w:noProof/>
                <w:color w:val="000000" w:themeColor="text1"/>
                <w:lang w:val="en-GB"/>
              </w:rPr>
              <w:t>Analysis of different communication barriers experienced by Tesco in India</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_Toc122859349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7</w:t>
            </w:r>
            <w:r w:rsidRPr="00E377F2">
              <w:rPr>
                <w:noProof/>
                <w:webHidden/>
                <w:color w:val="000000" w:themeColor="text1"/>
              </w:rPr>
              <w:fldChar w:fldCharType="end"/>
            </w:r>
          </w:hyperlink>
        </w:p>
        <w:p w14:paraId="3A5481EA" w14:textId="77777777" w:rsidR="00E377F2" w:rsidRPr="00E377F2" w:rsidRDefault="00000000" w:rsidP="00E377F2">
          <w:pPr>
            <w:pStyle w:val="TOC1"/>
            <w:tabs>
              <w:tab w:val="right" w:leader="dot" w:pos="9350"/>
            </w:tabs>
            <w:spacing w:line="276" w:lineRule="auto"/>
            <w:rPr>
              <w:noProof/>
              <w:color w:val="000000" w:themeColor="text1"/>
            </w:rPr>
          </w:pPr>
          <w:hyperlink w:anchor="_Toc122859350" w:history="1">
            <w:r w:rsidRPr="00E377F2">
              <w:rPr>
                <w:rStyle w:val="Hyperlink"/>
                <w:noProof/>
                <w:color w:val="000000" w:themeColor="text1"/>
                <w:lang w:val="en-GB"/>
              </w:rPr>
              <w:t>Appropriate communication strategies and other relevant recommendations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_Toc122859350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9</w:t>
            </w:r>
            <w:r w:rsidRPr="00E377F2">
              <w:rPr>
                <w:noProof/>
                <w:webHidden/>
                <w:color w:val="000000" w:themeColor="text1"/>
              </w:rPr>
              <w:fldChar w:fldCharType="end"/>
            </w:r>
          </w:hyperlink>
        </w:p>
        <w:p w14:paraId="5708BAA9" w14:textId="77777777" w:rsidR="00E377F2" w:rsidRPr="00E377F2" w:rsidRDefault="00000000" w:rsidP="00E377F2">
          <w:pPr>
            <w:pStyle w:val="TOC2"/>
            <w:tabs>
              <w:tab w:val="right" w:leader="dot" w:pos="9350"/>
            </w:tabs>
            <w:spacing w:line="276" w:lineRule="auto"/>
            <w:rPr>
              <w:noProof/>
              <w:color w:val="000000" w:themeColor="text1"/>
            </w:rPr>
          </w:pPr>
          <w:hyperlink w:anchor="_Toc122859351" w:history="1">
            <w:r w:rsidRPr="00E377F2">
              <w:rPr>
                <w:rStyle w:val="Hyperlink"/>
                <w:noProof/>
                <w:color w:val="000000" w:themeColor="text1"/>
                <w:lang w:val="en-GB"/>
              </w:rPr>
              <w:t>Strategies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_Toc122859351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9</w:t>
            </w:r>
            <w:r w:rsidRPr="00E377F2">
              <w:rPr>
                <w:noProof/>
                <w:webHidden/>
                <w:color w:val="000000" w:themeColor="text1"/>
              </w:rPr>
              <w:fldChar w:fldCharType="end"/>
            </w:r>
          </w:hyperlink>
        </w:p>
        <w:p w14:paraId="04EDB845" w14:textId="77777777" w:rsidR="00E377F2" w:rsidRPr="00E377F2" w:rsidRDefault="00000000" w:rsidP="00E377F2">
          <w:pPr>
            <w:pStyle w:val="TOC2"/>
            <w:tabs>
              <w:tab w:val="right" w:leader="dot" w:pos="9350"/>
            </w:tabs>
            <w:spacing w:line="276" w:lineRule="auto"/>
            <w:rPr>
              <w:noProof/>
              <w:color w:val="000000" w:themeColor="text1"/>
            </w:rPr>
          </w:pPr>
          <w:hyperlink w:anchor="_Toc122859352" w:history="1">
            <w:r w:rsidRPr="00E377F2">
              <w:rPr>
                <w:rStyle w:val="Hyperlink"/>
                <w:noProof/>
                <w:color w:val="000000" w:themeColor="text1"/>
                <w:lang w:val="en-GB"/>
              </w:rPr>
              <w:t>Recommendations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_Toc122859352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9</w:t>
            </w:r>
            <w:r w:rsidRPr="00E377F2">
              <w:rPr>
                <w:noProof/>
                <w:webHidden/>
                <w:color w:val="000000" w:themeColor="text1"/>
              </w:rPr>
              <w:fldChar w:fldCharType="end"/>
            </w:r>
          </w:hyperlink>
        </w:p>
        <w:p w14:paraId="2EC2DE7F" w14:textId="77777777" w:rsidR="00E377F2" w:rsidRPr="00E377F2" w:rsidRDefault="00000000" w:rsidP="00E377F2">
          <w:pPr>
            <w:pStyle w:val="TOC1"/>
            <w:tabs>
              <w:tab w:val="right" w:leader="dot" w:pos="9350"/>
            </w:tabs>
            <w:spacing w:line="276" w:lineRule="auto"/>
            <w:rPr>
              <w:noProof/>
              <w:color w:val="000000" w:themeColor="text1"/>
            </w:rPr>
          </w:pPr>
          <w:hyperlink w:anchor="_Toc122859353" w:history="1">
            <w:r w:rsidRPr="00E377F2">
              <w:rPr>
                <w:rStyle w:val="Hyperlink"/>
                <w:noProof/>
                <w:color w:val="000000" w:themeColor="text1"/>
                <w:lang w:val="en-GB"/>
              </w:rPr>
              <w:t>Conclusion</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_Toc122859353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10</w:t>
            </w:r>
            <w:r w:rsidRPr="00E377F2">
              <w:rPr>
                <w:noProof/>
                <w:webHidden/>
                <w:color w:val="000000" w:themeColor="text1"/>
              </w:rPr>
              <w:fldChar w:fldCharType="end"/>
            </w:r>
          </w:hyperlink>
        </w:p>
        <w:p w14:paraId="04DE8728" w14:textId="77777777" w:rsidR="00E377F2" w:rsidRPr="00E377F2" w:rsidRDefault="00000000" w:rsidP="00E377F2">
          <w:pPr>
            <w:pStyle w:val="TOC1"/>
            <w:tabs>
              <w:tab w:val="right" w:leader="dot" w:pos="9350"/>
            </w:tabs>
            <w:spacing w:line="276" w:lineRule="auto"/>
            <w:rPr>
              <w:noProof/>
              <w:color w:val="000000" w:themeColor="text1"/>
            </w:rPr>
          </w:pPr>
          <w:hyperlink w:anchor="_Toc122859354" w:history="1">
            <w:r w:rsidRPr="00E377F2">
              <w:rPr>
                <w:rStyle w:val="Hyperlink"/>
                <w:noProof/>
                <w:color w:val="000000" w:themeColor="text1"/>
                <w:lang w:val="en-GB"/>
              </w:rPr>
              <w:t>References</w:t>
            </w:r>
            <w:r w:rsidRPr="00E377F2">
              <w:rPr>
                <w:noProof/>
                <w:webHidden/>
                <w:color w:val="000000" w:themeColor="text1"/>
              </w:rPr>
              <w:tab/>
            </w:r>
            <w:r w:rsidRPr="00E377F2">
              <w:rPr>
                <w:noProof/>
                <w:webHidden/>
                <w:color w:val="000000" w:themeColor="text1"/>
              </w:rPr>
              <w:fldChar w:fldCharType="begin"/>
            </w:r>
            <w:r w:rsidRPr="00E377F2">
              <w:rPr>
                <w:noProof/>
                <w:webHidden/>
                <w:color w:val="000000" w:themeColor="text1"/>
              </w:rPr>
              <w:instrText xml:space="preserve"> PAGEREF _Toc122859354 \h </w:instrText>
            </w:r>
            <w:r w:rsidRPr="00E377F2">
              <w:rPr>
                <w:noProof/>
                <w:webHidden/>
                <w:color w:val="000000" w:themeColor="text1"/>
              </w:rPr>
            </w:r>
            <w:r w:rsidRPr="00E377F2">
              <w:rPr>
                <w:noProof/>
                <w:webHidden/>
                <w:color w:val="000000" w:themeColor="text1"/>
              </w:rPr>
              <w:fldChar w:fldCharType="separate"/>
            </w:r>
            <w:r w:rsidRPr="00E377F2">
              <w:rPr>
                <w:noProof/>
                <w:webHidden/>
                <w:color w:val="000000" w:themeColor="text1"/>
              </w:rPr>
              <w:t>11</w:t>
            </w:r>
            <w:r w:rsidRPr="00E377F2">
              <w:rPr>
                <w:noProof/>
                <w:webHidden/>
                <w:color w:val="000000" w:themeColor="text1"/>
              </w:rPr>
              <w:fldChar w:fldCharType="end"/>
            </w:r>
          </w:hyperlink>
        </w:p>
        <w:p w14:paraId="67F3B4EA" w14:textId="77777777" w:rsidR="00E377F2" w:rsidRDefault="00000000" w:rsidP="00E377F2">
          <w:pPr>
            <w:spacing w:line="276" w:lineRule="auto"/>
          </w:pPr>
          <w:r w:rsidRPr="00E377F2">
            <w:rPr>
              <w:b/>
              <w:bCs/>
              <w:noProof/>
              <w:color w:val="000000" w:themeColor="text1"/>
            </w:rPr>
            <w:fldChar w:fldCharType="end"/>
          </w:r>
        </w:p>
      </w:sdtContent>
    </w:sdt>
    <w:p w14:paraId="0B70555E" w14:textId="77777777" w:rsidR="00FF0110" w:rsidRPr="0041787C" w:rsidRDefault="00FF0110">
      <w:pPr>
        <w:pStyle w:val="Normal1"/>
        <w:rPr>
          <w:lang w:val="en-GB"/>
        </w:rPr>
      </w:pPr>
    </w:p>
    <w:p w14:paraId="6F87C140" w14:textId="77777777" w:rsidR="00FF0110" w:rsidRPr="0041787C" w:rsidRDefault="00FF0110">
      <w:pPr>
        <w:pStyle w:val="Normal1"/>
        <w:rPr>
          <w:lang w:val="en-GB"/>
        </w:rPr>
      </w:pPr>
    </w:p>
    <w:p w14:paraId="460DA6BE" w14:textId="77777777" w:rsidR="00FF0110" w:rsidRPr="0041787C" w:rsidRDefault="00FF0110">
      <w:pPr>
        <w:pStyle w:val="Normal1"/>
        <w:rPr>
          <w:lang w:val="en-GB"/>
        </w:rPr>
      </w:pPr>
    </w:p>
    <w:p w14:paraId="14C28F7B" w14:textId="77777777" w:rsidR="00FF0110" w:rsidRPr="0041787C" w:rsidRDefault="00FF0110">
      <w:pPr>
        <w:pStyle w:val="Normal1"/>
        <w:rPr>
          <w:lang w:val="en-GB"/>
        </w:rPr>
      </w:pPr>
    </w:p>
    <w:p w14:paraId="07072DF7" w14:textId="77777777" w:rsidR="00FF0110" w:rsidRPr="0041787C" w:rsidRDefault="00000000">
      <w:pPr>
        <w:pStyle w:val="Normal1"/>
        <w:rPr>
          <w:lang w:val="en-GB"/>
        </w:rPr>
      </w:pPr>
      <w:r w:rsidRPr="0041787C">
        <w:rPr>
          <w:lang w:val="en-GB"/>
        </w:rPr>
        <w:br w:type="page"/>
      </w:r>
    </w:p>
    <w:p w14:paraId="397B0CC3" w14:textId="77777777" w:rsidR="00FF0110" w:rsidRPr="0041787C" w:rsidRDefault="00000000">
      <w:pPr>
        <w:pStyle w:val="Heading1"/>
        <w:rPr>
          <w:lang w:val="en-GB"/>
        </w:rPr>
      </w:pPr>
      <w:bookmarkStart w:id="0" w:name="_l4fzw4iobngv" w:colFirst="0" w:colLast="0"/>
      <w:bookmarkStart w:id="1" w:name="_Toc122859342"/>
      <w:bookmarkEnd w:id="0"/>
      <w:r w:rsidRPr="0041787C">
        <w:rPr>
          <w:lang w:val="en-GB"/>
        </w:rPr>
        <w:lastRenderedPageBreak/>
        <w:t>Introduction of Tesco and its communications</w:t>
      </w:r>
      <w:bookmarkEnd w:id="1"/>
    </w:p>
    <w:p w14:paraId="40A558E0" w14:textId="77777777" w:rsidR="00FF0110" w:rsidRPr="0041787C" w:rsidRDefault="00000000">
      <w:pPr>
        <w:pStyle w:val="Normal1"/>
        <w:rPr>
          <w:lang w:val="en-GB"/>
        </w:rPr>
      </w:pPr>
      <w:r w:rsidRPr="0041787C">
        <w:rPr>
          <w:lang w:val="en-GB"/>
        </w:rPr>
        <w:t xml:space="preserve">Tesco is one the leading retail brands in the United </w:t>
      </w:r>
      <w:r w:rsidR="0041787C" w:rsidRPr="0041787C">
        <w:rPr>
          <w:lang w:val="en-GB"/>
        </w:rPr>
        <w:t>Kingdom,</w:t>
      </w:r>
      <w:r w:rsidRPr="0041787C">
        <w:rPr>
          <w:lang w:val="en-GB"/>
        </w:rPr>
        <w:t xml:space="preserve"> and it acquires a global presence and also plays an important role in the economic development of the countries it operates. In the context of the global market, Tesco acquires a major market operation and in the global context, developing effective communication is necessary. Tesco has developed widespread communication through different </w:t>
      </w:r>
      <w:r w:rsidR="0041787C" w:rsidRPr="0041787C">
        <w:rPr>
          <w:lang w:val="en-GB"/>
        </w:rPr>
        <w:t>media,</w:t>
      </w:r>
      <w:r w:rsidRPr="0041787C">
        <w:rPr>
          <w:lang w:val="en-GB"/>
        </w:rPr>
        <w:t xml:space="preserve"> and this is also an effective measure in terms of the Indian Market. The development of a communication strategy is also a necessary aspect for developing cultural differences in the organisation. It can also be implored in terms of determining an essential aspect of Tesco. </w:t>
      </w:r>
    </w:p>
    <w:p w14:paraId="224F6085" w14:textId="77777777" w:rsidR="00FF0110" w:rsidRPr="0041787C" w:rsidRDefault="00000000">
      <w:pPr>
        <w:pStyle w:val="Heading1"/>
        <w:rPr>
          <w:lang w:val="en-GB"/>
        </w:rPr>
      </w:pPr>
      <w:bookmarkStart w:id="2" w:name="_5zq3pdxwpl3d" w:colFirst="0" w:colLast="0"/>
      <w:bookmarkStart w:id="3" w:name="_Toc122859343"/>
      <w:bookmarkEnd w:id="2"/>
      <w:r w:rsidRPr="0041787C">
        <w:rPr>
          <w:lang w:val="en-GB"/>
        </w:rPr>
        <w:t>Introduction to the Indian Cultural aspect of Business</w:t>
      </w:r>
      <w:bookmarkEnd w:id="3"/>
    </w:p>
    <w:p w14:paraId="5A368B4F" w14:textId="77777777" w:rsidR="00FF0110" w:rsidRDefault="00000000">
      <w:pPr>
        <w:pStyle w:val="Normal1"/>
        <w:rPr>
          <w:lang w:val="en-GB"/>
        </w:rPr>
      </w:pPr>
      <w:r w:rsidRPr="0041787C">
        <w:rPr>
          <w:lang w:val="en-GB"/>
        </w:rPr>
        <w:t xml:space="preserve">The Indian Culture of Business is necessary for developing an idea on the market and Tesco has played an important role in terms of determining the cultural strategies of the organisation. Tesco has been impacting the Indian Market with collaboration with other companies and it is now an objective of the organisation to develop its market (Tesco.com. 2022). This is an essential aspect for Tesco to develop an effective communication strategy for determining an effective Indian culture-based market in the county. The cultural aspects of the organisation are necessary to be analysed based on different factors of the market. </w:t>
      </w:r>
    </w:p>
    <w:p w14:paraId="798B29FE" w14:textId="77777777" w:rsidR="00C23DBE" w:rsidRDefault="00000000" w:rsidP="00C23DBE">
      <w:pPr>
        <w:pStyle w:val="Heading1"/>
      </w:pPr>
      <w:bookmarkStart w:id="4" w:name="_Toc122859344"/>
      <w:r>
        <w:t>Application of theories of international and intercultural communication</w:t>
      </w:r>
      <w:bookmarkEnd w:id="4"/>
    </w:p>
    <w:p w14:paraId="6AD6DC5F" w14:textId="77777777" w:rsidR="00C23DBE" w:rsidRDefault="00000000" w:rsidP="00C23DBE">
      <w:pPr>
        <w:pStyle w:val="Normal1"/>
      </w:pPr>
      <w:r>
        <w:t xml:space="preserve">Inter-cultural communication is an essential aspect of expanding their business. Moreover, it can be depicted that it sheds light on specific activities and behaviours specific to the two cultures. In addition, it can be described that it allows individuals to communicate respectfully with others and constructively (Bolten, 2020). In simpler words, cross-cultural communication provides individuals to honour differences. TESCO as one of the leading supermarkets in the UK wants to expand their business process in India. India and UK both are culturally different countries, to understand the impact of cultural differences </w:t>
      </w:r>
      <w:r>
        <w:rPr>
          <w:b/>
          <w:i/>
        </w:rPr>
        <w:t xml:space="preserve">“Hofstede's theory of cultural dimensions” </w:t>
      </w:r>
      <w:r>
        <w:t>is applied.</w:t>
      </w:r>
    </w:p>
    <w:p w14:paraId="4FD12651" w14:textId="77777777" w:rsidR="00C23DBE" w:rsidRDefault="00000000" w:rsidP="00C23DBE">
      <w:pPr>
        <w:pStyle w:val="Normal1"/>
        <w:jc w:val="center"/>
      </w:pPr>
      <w:r>
        <w:rPr>
          <w:noProof/>
        </w:rPr>
        <w:lastRenderedPageBreak/>
        <w:drawing>
          <wp:inline distT="114300" distB="114300" distL="114300" distR="114300" wp14:anchorId="72F7984F" wp14:editId="1F9AFF52">
            <wp:extent cx="4310063" cy="230008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310063" cy="2300081"/>
                    </a:xfrm>
                    <a:prstGeom prst="rect">
                      <a:avLst/>
                    </a:prstGeom>
                    <a:ln w="12700">
                      <a:solidFill>
                        <a:srgbClr val="000000"/>
                      </a:solidFill>
                      <a:prstDash val="solid"/>
                    </a:ln>
                  </pic:spPr>
                </pic:pic>
              </a:graphicData>
            </a:graphic>
          </wp:inline>
        </w:drawing>
      </w:r>
    </w:p>
    <w:p w14:paraId="25B7CA5E" w14:textId="77777777" w:rsidR="00C23DBE" w:rsidRDefault="00000000" w:rsidP="00C23DBE">
      <w:pPr>
        <w:pStyle w:val="Normal1"/>
        <w:jc w:val="center"/>
        <w:rPr>
          <w:b/>
        </w:rPr>
      </w:pPr>
      <w:r>
        <w:rPr>
          <w:b/>
        </w:rPr>
        <w:t>Figure 1: Hofstede country comparison</w:t>
      </w:r>
    </w:p>
    <w:p w14:paraId="16DB42EE" w14:textId="77777777" w:rsidR="00C23DBE" w:rsidRDefault="00000000" w:rsidP="00C23DBE">
      <w:pPr>
        <w:pStyle w:val="Normal1"/>
        <w:jc w:val="center"/>
      </w:pPr>
      <w:r>
        <w:t>(Source: hofstede-insights.com. 2021)</w:t>
      </w:r>
    </w:p>
    <w:p w14:paraId="74A36293" w14:textId="77777777" w:rsidR="00C23DBE" w:rsidRDefault="00000000" w:rsidP="00C23DBE">
      <w:pPr>
        <w:pStyle w:val="Normal1"/>
      </w:pPr>
      <w:r>
        <w:t>As per the above image, it can be depicted that the power distance is lower (35)  compared to India (77). Power distance is defined as the degree to which less powerful members of a country's institutions and organisations expect and tolerate unequal power distribution (hofstede-insights.com. 2021). So, TESCO needed to make adjustments so that they can reduce workplace inequalities while expanding their business process in India which further reduces the chances of conflicts. As per the individualism score, the UK has a higher score (89) compared to India which further reflects that British people are more individualistic. In addition to this, it can be depicted that different team-building activities are required when expanding in India where communication can be depicted as an important aspect that further ensures lower conflicts and higher productivity.</w:t>
      </w:r>
    </w:p>
    <w:p w14:paraId="3B09917F" w14:textId="77777777" w:rsidR="00C23DBE" w:rsidRDefault="00000000" w:rsidP="00C23DBE">
      <w:pPr>
        <w:pStyle w:val="Normal1"/>
      </w:pPr>
      <w:r>
        <w:t>Moreover, it can be depicted that individualistic societies are more resistant to change. For this reason, TESCO needed to consider the concept of collectivism while promoting individual innovation. In addition to this, it can be depicted that in uncertainty avoidance, the UK scored 35 whereas India scored 40. Lower scores reveal that the UK is a relatively happier country compared to India. They can make changes in plans as per the incoming information that further makes them comfortable in an ambiguous situation.  While expanding its business process in India, Tesco needed to consider a different course of action and provide flexibility to the employees (Adnan et al. 2018).</w:t>
      </w:r>
    </w:p>
    <w:p w14:paraId="791F84C8" w14:textId="77777777" w:rsidR="00C23DBE" w:rsidRDefault="00000000" w:rsidP="00C23DBE">
      <w:pPr>
        <w:pStyle w:val="Normal1"/>
      </w:pPr>
      <w:r>
        <w:lastRenderedPageBreak/>
        <w:t xml:space="preserve">According to Jandt, when companies are moving from one culture to another, they can experience two types of shock that are culture and transition. Moreover, cultural shock can be characterised as the </w:t>
      </w:r>
      <w:r>
        <w:rPr>
          <w:b/>
          <w:i/>
        </w:rPr>
        <w:t xml:space="preserve">“transition shock” </w:t>
      </w:r>
      <w:r>
        <w:t xml:space="preserve">from one culture to another whereas transition shock is more likely the disorientation of an individual moving away from a familiar environment (Ward et al. 2020). For example, it can be observed from the above image, that masculinity is higher (66) in the UK compared to India (56). For this reason, while expanding their business process in India and collaborating with Tata, Tesco needed to consider the change in the environment. Moreover, it can be depicted that, to become resilient to the cultural shock, TESCO needed to go through five distinct stages that not only provide detailed information about the different changes that are necessary for thriving in the newer situation but also allows them to make considerable improvements which allow them to carry out their business process with a lesser chance of conflicts between employees. </w:t>
      </w:r>
    </w:p>
    <w:p w14:paraId="4935F015" w14:textId="77777777" w:rsidR="00C23DBE" w:rsidRDefault="00000000" w:rsidP="00C23DBE">
      <w:pPr>
        <w:pStyle w:val="Heading1"/>
      </w:pPr>
      <w:bookmarkStart w:id="5" w:name="_Toc122859345"/>
      <w:r>
        <w:t>Critical evaluation of cultural sensitivity when doing business in the selected country</w:t>
      </w:r>
      <w:bookmarkEnd w:id="5"/>
    </w:p>
    <w:p w14:paraId="3548202F" w14:textId="77777777" w:rsidR="00C23DBE" w:rsidRDefault="00000000" w:rsidP="00C23DBE">
      <w:pPr>
        <w:pStyle w:val="Normal1"/>
      </w:pPr>
      <w:r>
        <w:t>This section of the following study sheds light on the cultural sensitivity factor of India. India as a country is a multilingual as well as multicultural society with identifiable differences between different states.  As commented by Shaik et al. (2020), it can be depicted that a detailed understanding of cultural differences can help businesses like TESCO to gain an understanding of their target market along with their taste and preference. Moreover, it can be depicted that India is one of the fastest-growing economies in the world with considerable economic prospects. With the rise of globalisation, the strategic partnership between India as well as western companies. According to a recent report, it can be depicted that Indian GDP is set to reach $8.5 trillion from $3.4 trillion in the next decade, further reflecting the huge potential for any company that wants to do business in this country (Economictimes.indiatimes.com.2022). However, some aspects further needed to be considered when companies are expanding their business process in India as follows:</w:t>
      </w:r>
    </w:p>
    <w:p w14:paraId="2B077AA6" w14:textId="77777777" w:rsidR="00C23DBE" w:rsidRDefault="00000000" w:rsidP="00C23DBE">
      <w:pPr>
        <w:pStyle w:val="Normal1"/>
      </w:pPr>
      <w:r>
        <w:rPr>
          <w:b/>
          <w:i/>
        </w:rPr>
        <w:t xml:space="preserve">Predictability: </w:t>
      </w:r>
      <w:r>
        <w:t xml:space="preserve">Although predictability is increasing in India, it remains elusive. Individuals may make a promise yet fail to follow through for a range of reasons. For example, it can be depicted that in some cases Indians can set unrealistic deadlines whereas in some cases external events may lead to non-compliance. There's also the widespread underlying notion that waits are unavoidable, </w:t>
      </w:r>
      <w:r>
        <w:lastRenderedPageBreak/>
        <w:t xml:space="preserve">and that this belief renders them manageable. Indians are aware of this, plan for it, and are not very concerned when it occurs. Moreover, it can be depicted that, for this reason, follow-ups are required that further increase the operating cost, however, it has underlying benefits. </w:t>
      </w:r>
    </w:p>
    <w:p w14:paraId="58F90865" w14:textId="77777777" w:rsidR="00C23DBE" w:rsidRDefault="00000000" w:rsidP="00C23DBE">
      <w:pPr>
        <w:pStyle w:val="Normal1"/>
        <w:rPr>
          <w:b/>
          <w:i/>
        </w:rPr>
      </w:pPr>
      <w:r>
        <w:rPr>
          <w:b/>
          <w:i/>
        </w:rPr>
        <w:t xml:space="preserve">Perspective towards time: </w:t>
      </w:r>
      <w:r>
        <w:t>From the Indian perspective, time can be described as elastic commodities which are honoured all the time. This can be problematic when it comes to meeting deadlines or joining and conducting meetings within time. This further can create conflicts between foreign and Indian ventures and can have a direct impact on the business process.</w:t>
      </w:r>
      <w:r>
        <w:rPr>
          <w:b/>
          <w:i/>
        </w:rPr>
        <w:t xml:space="preserve"> </w:t>
      </w:r>
    </w:p>
    <w:p w14:paraId="64C3FF94" w14:textId="77777777" w:rsidR="00C23DBE" w:rsidRDefault="00000000" w:rsidP="00C23DBE">
      <w:pPr>
        <w:pStyle w:val="Normal1"/>
      </w:pPr>
      <w:r>
        <w:rPr>
          <w:b/>
          <w:i/>
        </w:rPr>
        <w:t xml:space="preserve">Communication: </w:t>
      </w:r>
      <w:r>
        <w:t xml:space="preserve">The following factor can be described as the most important factor when it comes to setting up a venture in India. In addition to this, it can be depicted that the collectivist mindset of India tends to develop harmony and reduce conflicts (Verma, 2020). Moreover, it can be depicted that Indians are more likely to hide their true feelings about a business issue that further has a direct impact on the business relationship. </w:t>
      </w:r>
    </w:p>
    <w:p w14:paraId="4E30B864" w14:textId="77777777" w:rsidR="00C23DBE" w:rsidRDefault="00000000" w:rsidP="00C23DBE">
      <w:pPr>
        <w:pStyle w:val="Normal1"/>
      </w:pPr>
      <w:r>
        <w:rPr>
          <w:b/>
          <w:i/>
        </w:rPr>
        <w:t xml:space="preserve">Negotiations: </w:t>
      </w:r>
      <w:r>
        <w:t>Different practices that are associated with negotiations are embedded into the social as well as cultural fabric of a country. In the case of India, negotiations take place to find out the best possible solution for a particular issue. On the other hand, it can be depicted that this can develop dealy for negotiators who poses pragmatic orientations. Over the previous several decades, the Indian economic climate has transformed dramatically. The country has significant prospects for investors, but they must be accessible while bearing the cultural setting into account.</w:t>
      </w:r>
    </w:p>
    <w:p w14:paraId="3E1EB62F" w14:textId="77777777" w:rsidR="00FF0110" w:rsidRPr="0041787C" w:rsidRDefault="00000000">
      <w:pPr>
        <w:pStyle w:val="Heading1"/>
        <w:rPr>
          <w:lang w:val="en-GB"/>
        </w:rPr>
      </w:pPr>
      <w:bookmarkStart w:id="6" w:name="_p1ahb3tazpe4" w:colFirst="0" w:colLast="0"/>
      <w:bookmarkStart w:id="7" w:name="_Toc122859346"/>
      <w:bookmarkEnd w:id="6"/>
      <w:r w:rsidRPr="0041787C">
        <w:rPr>
          <w:lang w:val="en-GB"/>
        </w:rPr>
        <w:t>Importance of networking</w:t>
      </w:r>
      <w:bookmarkEnd w:id="7"/>
    </w:p>
    <w:p w14:paraId="3B400B75" w14:textId="77777777" w:rsidR="00FF0110" w:rsidRPr="0041787C" w:rsidRDefault="00000000">
      <w:pPr>
        <w:pStyle w:val="Normal1"/>
        <w:rPr>
          <w:lang w:val="en-GB"/>
        </w:rPr>
      </w:pPr>
      <w:r w:rsidRPr="0041787C">
        <w:rPr>
          <w:lang w:val="en-GB"/>
        </w:rPr>
        <w:t xml:space="preserve">Networking is an important aspect of the development of consumer segmentation. In the present context, networking is subjected to developing a suitable persona of the company and its products to the consumers. These communication and networking aspects are important for making a positive attitude among consumers. In the case of the expansion of the company, networking and communication play an important role. </w:t>
      </w:r>
    </w:p>
    <w:p w14:paraId="23044DF0" w14:textId="77777777" w:rsidR="00FF0110" w:rsidRPr="0041787C" w:rsidRDefault="00000000">
      <w:pPr>
        <w:pStyle w:val="Heading2"/>
        <w:rPr>
          <w:lang w:val="en-GB"/>
        </w:rPr>
      </w:pPr>
      <w:bookmarkStart w:id="8" w:name="_e7ad11j696jo" w:colFirst="0" w:colLast="0"/>
      <w:bookmarkStart w:id="9" w:name="_Toc122859347"/>
      <w:bookmarkEnd w:id="8"/>
      <w:r w:rsidRPr="0041787C">
        <w:rPr>
          <w:lang w:val="en-GB"/>
        </w:rPr>
        <w:t>Advantages of Networking for Tesco in the Indian Market</w:t>
      </w:r>
      <w:bookmarkEnd w:id="9"/>
      <w:r w:rsidRPr="0041787C">
        <w:rPr>
          <w:lang w:val="en-GB"/>
        </w:rPr>
        <w:t xml:space="preserve"> </w:t>
      </w:r>
    </w:p>
    <w:p w14:paraId="772EC022" w14:textId="77777777" w:rsidR="00FF0110" w:rsidRPr="0041787C" w:rsidRDefault="00000000">
      <w:pPr>
        <w:pStyle w:val="Normal1"/>
        <w:rPr>
          <w:lang w:val="en-GB"/>
        </w:rPr>
      </w:pPr>
      <w:r w:rsidRPr="0041787C">
        <w:rPr>
          <w:lang w:val="en-GB"/>
        </w:rPr>
        <w:t xml:space="preserve">The advantages of networking for developing effective business communication </w:t>
      </w:r>
      <w:r w:rsidR="0041787C" w:rsidRPr="0041787C">
        <w:rPr>
          <w:lang w:val="en-GB"/>
        </w:rPr>
        <w:t>led</w:t>
      </w:r>
      <w:r w:rsidRPr="0041787C">
        <w:rPr>
          <w:lang w:val="en-GB"/>
        </w:rPr>
        <w:t xml:space="preserve"> to shared knowledge, opportunity, connection, increasing confidence in the brand, and developing an </w:t>
      </w:r>
      <w:r w:rsidRPr="0041787C">
        <w:rPr>
          <w:lang w:val="en-GB"/>
        </w:rPr>
        <w:lastRenderedPageBreak/>
        <w:t xml:space="preserve">effective profile of the products. Tesco is planning to develop an independent market in India shifting from collaboration with other groups. In terms of developing </w:t>
      </w:r>
      <w:r w:rsidRPr="0041787C">
        <w:rPr>
          <w:b/>
          <w:i/>
          <w:lang w:val="en-GB"/>
        </w:rPr>
        <w:t>shared knowledge</w:t>
      </w:r>
      <w:r w:rsidRPr="0041787C">
        <w:rPr>
          <w:lang w:val="en-GB"/>
        </w:rPr>
        <w:t xml:space="preserve">, Tesco has been able to gather market knowledge of Indian consumers and markets from collaboration with other groups (Hellemans </w:t>
      </w:r>
      <w:r w:rsidRPr="0041787C">
        <w:rPr>
          <w:i/>
          <w:lang w:val="en-GB"/>
        </w:rPr>
        <w:t xml:space="preserve">et al. </w:t>
      </w:r>
      <w:r w:rsidRPr="0041787C">
        <w:rPr>
          <w:lang w:val="en-GB"/>
        </w:rPr>
        <w:t xml:space="preserve">2022, p.670). This provides them with the ability to develop an effective market base by developing new products to acquire </w:t>
      </w:r>
      <w:r w:rsidRPr="0041787C">
        <w:rPr>
          <w:b/>
          <w:i/>
          <w:lang w:val="en-GB"/>
        </w:rPr>
        <w:t xml:space="preserve">opportunities </w:t>
      </w:r>
      <w:r w:rsidRPr="0041787C">
        <w:rPr>
          <w:lang w:val="en-GB"/>
        </w:rPr>
        <w:t xml:space="preserve">in the new market. </w:t>
      </w:r>
    </w:p>
    <w:p w14:paraId="578DD149" w14:textId="77777777" w:rsidR="00FF0110" w:rsidRPr="0041787C" w:rsidRDefault="00000000">
      <w:pPr>
        <w:pStyle w:val="Normal1"/>
        <w:rPr>
          <w:lang w:val="en-GB"/>
        </w:rPr>
      </w:pPr>
      <w:r w:rsidRPr="0041787C">
        <w:rPr>
          <w:lang w:val="en-GB"/>
        </w:rPr>
        <w:t xml:space="preserve">Another important aspect of networking is to develop ideas on plans and approaches for the company. In the new market to be developed, developing </w:t>
      </w:r>
      <w:r w:rsidRPr="0041787C">
        <w:rPr>
          <w:b/>
          <w:i/>
          <w:lang w:val="en-GB"/>
        </w:rPr>
        <w:t>the confidence of the consumers in the brand name</w:t>
      </w:r>
      <w:r w:rsidRPr="0041787C">
        <w:rPr>
          <w:lang w:val="en-GB"/>
        </w:rPr>
        <w:t xml:space="preserve"> is necessary. This is also true for developing an </w:t>
      </w:r>
      <w:r w:rsidRPr="0041787C">
        <w:rPr>
          <w:b/>
          <w:i/>
          <w:lang w:val="en-GB"/>
        </w:rPr>
        <w:t>effective profile of the products</w:t>
      </w:r>
      <w:r w:rsidRPr="0041787C">
        <w:rPr>
          <w:lang w:val="en-GB"/>
        </w:rPr>
        <w:t xml:space="preserve">. Tesco has been gathering knowledge on consumer segmentation and this is subjected to implore the activities of the organisation (Tescoplc.com. 2022). </w:t>
      </w:r>
    </w:p>
    <w:p w14:paraId="76A2BDF3" w14:textId="77777777" w:rsidR="00FF0110" w:rsidRPr="0041787C" w:rsidRDefault="00000000">
      <w:pPr>
        <w:pStyle w:val="Heading2"/>
        <w:rPr>
          <w:lang w:val="en-GB"/>
        </w:rPr>
      </w:pPr>
      <w:bookmarkStart w:id="10" w:name="_3mom0yss2o0f" w:colFirst="0" w:colLast="0"/>
      <w:bookmarkStart w:id="11" w:name="_Toc122859348"/>
      <w:bookmarkEnd w:id="10"/>
      <w:r w:rsidRPr="0041787C">
        <w:rPr>
          <w:lang w:val="en-GB"/>
        </w:rPr>
        <w:t>Disadvantages of Networking for Tesco in the Indian Market</w:t>
      </w:r>
      <w:bookmarkEnd w:id="11"/>
      <w:r w:rsidRPr="0041787C">
        <w:rPr>
          <w:lang w:val="en-GB"/>
        </w:rPr>
        <w:t xml:space="preserve"> </w:t>
      </w:r>
    </w:p>
    <w:p w14:paraId="5C5E0AB6" w14:textId="77777777" w:rsidR="00FF0110" w:rsidRPr="0041787C" w:rsidRDefault="00000000">
      <w:pPr>
        <w:pStyle w:val="Normal1"/>
        <w:rPr>
          <w:lang w:val="en-GB"/>
        </w:rPr>
      </w:pPr>
      <w:r w:rsidRPr="0041787C">
        <w:rPr>
          <w:lang w:val="en-GB"/>
        </w:rPr>
        <w:t xml:space="preserve">The cons of networking are key to developing ideas on the extension of the strategies in the new market. A disadvantage of networking is that the issues with the products are spread as well which infiltrates the company name and brand name. This is also an important aspect in terms of marketing and management. Tesco has been effective for market </w:t>
      </w:r>
      <w:r w:rsidR="0041787C" w:rsidRPr="0041787C">
        <w:rPr>
          <w:lang w:val="en-GB"/>
        </w:rPr>
        <w:t>segmentation,</w:t>
      </w:r>
      <w:r w:rsidRPr="0041787C">
        <w:rPr>
          <w:lang w:val="en-GB"/>
        </w:rPr>
        <w:t xml:space="preserve"> but the implementation of the networking strategy is not relevant (Hardaker, S., 2018, p. 225). It is also a necessary aspect to discover ways to implore the new market strategy.  This has provided ideas for the extension of the market in the new country. In the Indian continent, the possibilities of market segmentation are necessary which is also subjected to derive an effective measure. Tesco also acquires the measure of the market in terms of developing a strong market base which is also relevant. It is also necessary for the company to develop a descriptive measure for consumer segmentation. </w:t>
      </w:r>
    </w:p>
    <w:p w14:paraId="1ECDD6A4" w14:textId="77777777" w:rsidR="00FF0110" w:rsidRPr="0041787C" w:rsidRDefault="00000000">
      <w:pPr>
        <w:pStyle w:val="Heading1"/>
        <w:rPr>
          <w:lang w:val="en-GB"/>
        </w:rPr>
      </w:pPr>
      <w:bookmarkStart w:id="12" w:name="_yl53r43076cy" w:colFirst="0" w:colLast="0"/>
      <w:bookmarkStart w:id="13" w:name="_Toc122859349"/>
      <w:bookmarkEnd w:id="12"/>
      <w:r w:rsidRPr="0041787C">
        <w:rPr>
          <w:lang w:val="en-GB"/>
        </w:rPr>
        <w:t>Analysis of different communication barriers experienced by Tesco in India</w:t>
      </w:r>
      <w:bookmarkEnd w:id="13"/>
    </w:p>
    <w:p w14:paraId="59B001FB" w14:textId="77777777" w:rsidR="00FF0110" w:rsidRPr="0041787C" w:rsidRDefault="00000000">
      <w:pPr>
        <w:pStyle w:val="Normal1"/>
        <w:rPr>
          <w:lang w:val="en-GB"/>
        </w:rPr>
      </w:pPr>
      <w:r w:rsidRPr="0041787C">
        <w:rPr>
          <w:lang w:val="en-GB"/>
        </w:rPr>
        <w:t xml:space="preserve">Several communication barriers are subjected to development by the company which are called internal barriers. Some of the communication barriers lead to the following aspects and in terms of Tesco and its development in the Indian market, an analysis is necessary. </w:t>
      </w:r>
      <w:r w:rsidRPr="0041787C">
        <w:rPr>
          <w:b/>
          <w:i/>
          <w:lang w:val="en-GB"/>
        </w:rPr>
        <w:t>Incorrect or inadequate communication channels</w:t>
      </w:r>
      <w:r w:rsidRPr="0041787C">
        <w:rPr>
          <w:lang w:val="en-GB"/>
        </w:rPr>
        <w:t xml:space="preserve"> are the key barriers for a company and Tesco has been effective in making communication with the help of collaboration (CHO, 2021, p.30). The problem </w:t>
      </w:r>
      <w:r w:rsidRPr="0041787C">
        <w:rPr>
          <w:lang w:val="en-GB"/>
        </w:rPr>
        <w:lastRenderedPageBreak/>
        <w:t>is subjected to the development of new communication channels that need to be established on their terms.</w:t>
      </w:r>
    </w:p>
    <w:p w14:paraId="5048E10F" w14:textId="77777777" w:rsidR="00FF0110" w:rsidRPr="0041787C" w:rsidRDefault="00000000">
      <w:pPr>
        <w:pStyle w:val="Normal1"/>
        <w:rPr>
          <w:lang w:val="en-GB"/>
        </w:rPr>
      </w:pPr>
      <w:r w:rsidRPr="0041787C">
        <w:rPr>
          <w:b/>
          <w:i/>
          <w:lang w:val="en-GB"/>
        </w:rPr>
        <w:t xml:space="preserve">Language differences </w:t>
      </w:r>
      <w:r w:rsidRPr="0041787C">
        <w:rPr>
          <w:lang w:val="en-GB"/>
        </w:rPr>
        <w:t xml:space="preserve">are also a major reason for developing a communication barrier which is necessary for developing the Indian market. Several thousand communities live in India with more languages than that and communicating with local employees and also implementing effective marketing strategies in different languages are problems for Tesco (Wang </w:t>
      </w:r>
      <w:r w:rsidRPr="0041787C">
        <w:rPr>
          <w:i/>
          <w:lang w:val="en-GB"/>
        </w:rPr>
        <w:t xml:space="preserve">et al. </w:t>
      </w:r>
      <w:r w:rsidRPr="0041787C">
        <w:rPr>
          <w:lang w:val="en-GB"/>
        </w:rPr>
        <w:t xml:space="preserve">2021, p.1200). This is necessary for the company to develop an effective communication strategy with the consumers.  </w:t>
      </w:r>
    </w:p>
    <w:p w14:paraId="16EEE55A" w14:textId="77777777" w:rsidR="00FF0110" w:rsidRPr="0041787C" w:rsidRDefault="00000000">
      <w:pPr>
        <w:pStyle w:val="Normal1"/>
        <w:rPr>
          <w:lang w:val="en-GB"/>
        </w:rPr>
      </w:pPr>
      <w:r w:rsidRPr="0041787C">
        <w:rPr>
          <w:b/>
          <w:i/>
          <w:lang w:val="en-GB"/>
        </w:rPr>
        <w:t>Cultural differences</w:t>
      </w:r>
      <w:r w:rsidRPr="0041787C">
        <w:rPr>
          <w:lang w:val="en-GB"/>
        </w:rPr>
        <w:t xml:space="preserve"> are quite similar issues and differences in culture develop different market needs. This is also subject to effective communication with the consumers from the company side. This is necessary to be solved for a better grasp on the market and with effective communication, the different cultures are effectively handled (Cavusgil </w:t>
      </w:r>
      <w:r w:rsidRPr="0041787C">
        <w:rPr>
          <w:i/>
          <w:lang w:val="en-GB"/>
        </w:rPr>
        <w:t xml:space="preserve">et al. </w:t>
      </w:r>
      <w:r w:rsidRPr="0041787C">
        <w:rPr>
          <w:lang w:val="en-GB"/>
        </w:rPr>
        <w:t xml:space="preserve">2021, p.243). In terms of Tesco, the cultural differences have been effectively observed from the market research and this is necessary to be considered for making a suitable market in the Indian continent. </w:t>
      </w:r>
    </w:p>
    <w:p w14:paraId="65E16C8F" w14:textId="77777777" w:rsidR="00FF0110" w:rsidRPr="0041787C" w:rsidRDefault="00000000">
      <w:pPr>
        <w:pStyle w:val="Normal1"/>
        <w:rPr>
          <w:lang w:val="en-GB"/>
        </w:rPr>
      </w:pPr>
      <w:r w:rsidRPr="0041787C">
        <w:rPr>
          <w:lang w:val="en-GB"/>
        </w:rPr>
        <w:t xml:space="preserve">These aspects are necessary for determining an effective communication strategy for Tesco. This is also an important aspect for Tesco to provide the consumers with support from the company and gain their trust. The established organisations in India have gained the trust of the brands and to develop an effective market for Tesco, a suitable communication strategy and marketing management are necessary to be developed. Incorrect or inadequate communication channels, Language differences, and Cultural differences are also subject to the implementation of the limitations of the company. Hence, some marketing strategies and recommendations are necessary for developing effective communication to gain an effective consumer segmentation in India. </w:t>
      </w:r>
    </w:p>
    <w:p w14:paraId="140E9300" w14:textId="77777777" w:rsidR="00FF0110" w:rsidRPr="0041787C" w:rsidRDefault="00000000">
      <w:pPr>
        <w:pStyle w:val="Heading1"/>
        <w:rPr>
          <w:lang w:val="en-GB"/>
        </w:rPr>
      </w:pPr>
      <w:bookmarkStart w:id="14" w:name="_dfzf20acgdwh" w:colFirst="0" w:colLast="0"/>
      <w:bookmarkStart w:id="15" w:name="_Toc122859350"/>
      <w:bookmarkEnd w:id="14"/>
      <w:r w:rsidRPr="0041787C">
        <w:rPr>
          <w:lang w:val="en-GB"/>
        </w:rPr>
        <w:t>Appropriate communication strategies and other relevant recommendations</w:t>
      </w:r>
      <w:bookmarkEnd w:id="15"/>
    </w:p>
    <w:p w14:paraId="0E2A33CE" w14:textId="77777777" w:rsidR="00FF0110" w:rsidRPr="0041787C" w:rsidRDefault="00000000">
      <w:pPr>
        <w:pStyle w:val="Heading2"/>
        <w:rPr>
          <w:lang w:val="en-GB"/>
        </w:rPr>
      </w:pPr>
      <w:bookmarkStart w:id="16" w:name="_51y0edrlipoj" w:colFirst="0" w:colLast="0"/>
      <w:bookmarkStart w:id="17" w:name="_Toc122859351"/>
      <w:bookmarkEnd w:id="16"/>
      <w:r w:rsidRPr="0041787C">
        <w:rPr>
          <w:lang w:val="en-GB"/>
        </w:rPr>
        <w:t>Strategies</w:t>
      </w:r>
      <w:bookmarkEnd w:id="17"/>
      <w:r w:rsidRPr="0041787C">
        <w:rPr>
          <w:lang w:val="en-GB"/>
        </w:rPr>
        <w:t xml:space="preserve"> </w:t>
      </w:r>
    </w:p>
    <w:p w14:paraId="04122049" w14:textId="77777777" w:rsidR="00FF0110" w:rsidRPr="0041787C" w:rsidRDefault="00000000">
      <w:pPr>
        <w:pStyle w:val="Normal1"/>
        <w:rPr>
          <w:lang w:val="en-GB"/>
        </w:rPr>
      </w:pPr>
      <w:r w:rsidRPr="0041787C">
        <w:rPr>
          <w:lang w:val="en-GB"/>
        </w:rPr>
        <w:t xml:space="preserve">In terms of developing an effective communication strategy for Tesco, </w:t>
      </w:r>
      <w:r w:rsidRPr="0041787C">
        <w:rPr>
          <w:b/>
          <w:i/>
          <w:lang w:val="en-GB"/>
        </w:rPr>
        <w:t>Market Penetration</w:t>
      </w:r>
      <w:r w:rsidRPr="0041787C">
        <w:rPr>
          <w:lang w:val="en-GB"/>
        </w:rPr>
        <w:t xml:space="preserve"> and </w:t>
      </w:r>
      <w:r w:rsidRPr="0041787C">
        <w:rPr>
          <w:b/>
          <w:i/>
          <w:lang w:val="en-GB"/>
        </w:rPr>
        <w:t>Product Development</w:t>
      </w:r>
      <w:r w:rsidRPr="0041787C">
        <w:rPr>
          <w:lang w:val="en-GB"/>
        </w:rPr>
        <w:t xml:space="preserve"> are some of the aspects to be considered. The analysis is necessary for determining the quality of the product and services of the organisation (Chkanikova and Sroufe, 2021, p.124344). It ensures the base of communication with the consumers and these also ensure </w:t>
      </w:r>
      <w:r w:rsidRPr="0041787C">
        <w:rPr>
          <w:lang w:val="en-GB"/>
        </w:rPr>
        <w:lastRenderedPageBreak/>
        <w:t xml:space="preserve">that the consumers will be interested in their products for developing a suitable market in India. In the case of effective market penetration, product development and implementation of product marketing develop the ground for communication strategies. </w:t>
      </w:r>
    </w:p>
    <w:p w14:paraId="466D37B5" w14:textId="77777777" w:rsidR="00FF0110" w:rsidRPr="0041787C" w:rsidRDefault="00000000">
      <w:pPr>
        <w:pStyle w:val="Normal1"/>
        <w:rPr>
          <w:lang w:val="en-GB"/>
        </w:rPr>
      </w:pPr>
      <w:r w:rsidRPr="0041787C">
        <w:rPr>
          <w:b/>
          <w:i/>
          <w:lang w:val="en-GB"/>
        </w:rPr>
        <w:t>Market Development</w:t>
      </w:r>
      <w:r w:rsidRPr="0041787C">
        <w:rPr>
          <w:lang w:val="en-GB"/>
        </w:rPr>
        <w:t xml:space="preserve"> and </w:t>
      </w:r>
      <w:r w:rsidRPr="0041787C">
        <w:rPr>
          <w:b/>
          <w:i/>
          <w:lang w:val="en-GB"/>
        </w:rPr>
        <w:t xml:space="preserve">Diversification </w:t>
      </w:r>
      <w:r w:rsidRPr="0041787C">
        <w:rPr>
          <w:lang w:val="en-GB"/>
        </w:rPr>
        <w:t xml:space="preserve">are two important aspects of effective communication of the company with the consumers. This is necessary for the provision of services to </w:t>
      </w:r>
      <w:r w:rsidR="0041787C" w:rsidRPr="0041787C">
        <w:rPr>
          <w:lang w:val="en-GB"/>
        </w:rPr>
        <w:t>consumers,</w:t>
      </w:r>
      <w:r w:rsidRPr="0041787C">
        <w:rPr>
          <w:lang w:val="en-GB"/>
        </w:rPr>
        <w:t xml:space="preserve"> and it is also necessary for diversified market development. This necessitates market development with diversified communication with the consumers (Guo and Wang, 2019, p. 330). It is a necessary trait for determining a suitable idea on diversification which reflects the market development in India. Tesco can be related to these </w:t>
      </w:r>
      <w:r w:rsidR="0041787C" w:rsidRPr="0041787C">
        <w:rPr>
          <w:lang w:val="en-GB"/>
        </w:rPr>
        <w:t>aspects,</w:t>
      </w:r>
      <w:r w:rsidRPr="0041787C">
        <w:rPr>
          <w:lang w:val="en-GB"/>
        </w:rPr>
        <w:t xml:space="preserve"> and it is effective in terms of diversified communication strategy.</w:t>
      </w:r>
    </w:p>
    <w:p w14:paraId="66FEF484" w14:textId="77777777" w:rsidR="00FF0110" w:rsidRPr="0041787C" w:rsidRDefault="00000000">
      <w:pPr>
        <w:pStyle w:val="Normal1"/>
        <w:rPr>
          <w:lang w:val="en-GB"/>
        </w:rPr>
      </w:pPr>
      <w:r w:rsidRPr="0041787C">
        <w:rPr>
          <w:b/>
          <w:i/>
          <w:lang w:val="en-GB"/>
        </w:rPr>
        <w:t>Market Expansion</w:t>
      </w:r>
      <w:r w:rsidRPr="0041787C">
        <w:rPr>
          <w:lang w:val="en-GB"/>
        </w:rPr>
        <w:t xml:space="preserve"> and </w:t>
      </w:r>
      <w:r w:rsidRPr="0041787C">
        <w:rPr>
          <w:b/>
          <w:i/>
          <w:lang w:val="en-GB"/>
        </w:rPr>
        <w:t>Introducing a Line of New Products</w:t>
      </w:r>
      <w:r w:rsidRPr="0041787C">
        <w:rPr>
          <w:lang w:val="en-GB"/>
        </w:rPr>
        <w:t xml:space="preserve"> are also important marketing </w:t>
      </w:r>
      <w:r w:rsidR="0041787C" w:rsidRPr="0041787C">
        <w:rPr>
          <w:lang w:val="en-GB"/>
        </w:rPr>
        <w:t>strategies,</w:t>
      </w:r>
      <w:r w:rsidRPr="0041787C">
        <w:rPr>
          <w:lang w:val="en-GB"/>
        </w:rPr>
        <w:t xml:space="preserve"> and this is also necessary for effective communication. Tesco is effective in the context of developing new products for the Indian market and this is effective for expanding the market of the company (Sikos </w:t>
      </w:r>
      <w:r w:rsidRPr="0041787C">
        <w:rPr>
          <w:i/>
          <w:lang w:val="en-GB"/>
        </w:rPr>
        <w:t xml:space="preserve">et al. </w:t>
      </w:r>
      <w:r w:rsidRPr="0041787C">
        <w:rPr>
          <w:lang w:val="en-GB"/>
        </w:rPr>
        <w:t>2022, p.85).</w:t>
      </w:r>
      <w:r w:rsidRPr="0041787C">
        <w:rPr>
          <w:b/>
          <w:i/>
          <w:lang w:val="en-GB"/>
        </w:rPr>
        <w:t xml:space="preserve"> Expanding Into New Channels</w:t>
      </w:r>
      <w:r w:rsidRPr="0041787C">
        <w:rPr>
          <w:lang w:val="en-GB"/>
        </w:rPr>
        <w:t xml:space="preserve"> is necessary for engaging new audiences which is important for focusing on brand growth. In terms of communication, this is important to increase sales of existing products. </w:t>
      </w:r>
    </w:p>
    <w:p w14:paraId="5DF75D05" w14:textId="77777777" w:rsidR="00FF0110" w:rsidRPr="0041787C" w:rsidRDefault="00000000">
      <w:pPr>
        <w:pStyle w:val="Heading2"/>
        <w:rPr>
          <w:lang w:val="en-GB"/>
        </w:rPr>
      </w:pPr>
      <w:bookmarkStart w:id="18" w:name="_93j3l41k84k2" w:colFirst="0" w:colLast="0"/>
      <w:bookmarkStart w:id="19" w:name="_Toc122859352"/>
      <w:bookmarkEnd w:id="18"/>
      <w:r w:rsidRPr="0041787C">
        <w:rPr>
          <w:lang w:val="en-GB"/>
        </w:rPr>
        <w:t>Recommendations</w:t>
      </w:r>
      <w:bookmarkEnd w:id="19"/>
    </w:p>
    <w:p w14:paraId="75B86653" w14:textId="77777777" w:rsidR="00FF0110" w:rsidRPr="0041787C" w:rsidRDefault="00000000">
      <w:pPr>
        <w:pStyle w:val="Normal1"/>
        <w:rPr>
          <w:lang w:val="en-GB"/>
        </w:rPr>
      </w:pPr>
      <w:r w:rsidRPr="0041787C">
        <w:rPr>
          <w:lang w:val="en-GB"/>
        </w:rPr>
        <w:t xml:space="preserve">Some of the strategies are developed for enhancing the market of Tesco in India and it is an effective measure for the company. There are some aspects of recommendations for Tesco to develop an effective communication strategy in the Indian market. </w:t>
      </w:r>
      <w:r w:rsidRPr="0041787C">
        <w:rPr>
          <w:b/>
          <w:i/>
          <w:lang w:val="en-GB"/>
        </w:rPr>
        <w:t>Reducing Cost</w:t>
      </w:r>
      <w:r w:rsidRPr="0041787C">
        <w:rPr>
          <w:lang w:val="en-GB"/>
        </w:rPr>
        <w:t xml:space="preserve">s is an effective measure and consumers must be aware of this fact hence, a communication strategy is needed to be developed (Guo and Wang, 2019, p.330). </w:t>
      </w:r>
      <w:r w:rsidRPr="0041787C">
        <w:rPr>
          <w:b/>
          <w:i/>
          <w:lang w:val="en-GB"/>
        </w:rPr>
        <w:t>Mitigating Risks</w:t>
      </w:r>
      <w:r w:rsidRPr="0041787C">
        <w:rPr>
          <w:lang w:val="en-GB"/>
        </w:rPr>
        <w:t xml:space="preserve"> are also a point of concern for </w:t>
      </w:r>
      <w:r w:rsidR="0041787C" w:rsidRPr="0041787C">
        <w:rPr>
          <w:lang w:val="en-GB"/>
        </w:rPr>
        <w:t>Tesco,</w:t>
      </w:r>
      <w:r w:rsidRPr="0041787C">
        <w:rPr>
          <w:lang w:val="en-GB"/>
        </w:rPr>
        <w:t xml:space="preserve"> and this is subject to developing an important aspect in terms of recommending ideas on communication strategies. </w:t>
      </w:r>
      <w:r w:rsidRPr="0041787C">
        <w:rPr>
          <w:b/>
          <w:i/>
          <w:lang w:val="en-GB"/>
        </w:rPr>
        <w:t>Reaching Business Opportunities</w:t>
      </w:r>
      <w:r w:rsidRPr="0041787C">
        <w:rPr>
          <w:lang w:val="en-GB"/>
        </w:rPr>
        <w:t xml:space="preserve"> is also necessary for the success of the developed </w:t>
      </w:r>
      <w:r w:rsidR="0041787C" w:rsidRPr="0041787C">
        <w:rPr>
          <w:lang w:val="en-GB"/>
        </w:rPr>
        <w:t>strategies,</w:t>
      </w:r>
      <w:r w:rsidRPr="0041787C">
        <w:rPr>
          <w:lang w:val="en-GB"/>
        </w:rPr>
        <w:t xml:space="preserve"> and it is subjected to develop an effective consumer segmentation thus, the base of the market for Tesco is developed. </w:t>
      </w:r>
      <w:r w:rsidRPr="0041787C">
        <w:rPr>
          <w:b/>
          <w:i/>
          <w:lang w:val="en-GB"/>
        </w:rPr>
        <w:t xml:space="preserve">Improving Tax </w:t>
      </w:r>
      <w:r w:rsidRPr="0041787C">
        <w:rPr>
          <w:lang w:val="en-GB"/>
        </w:rPr>
        <w:t xml:space="preserve">and </w:t>
      </w:r>
      <w:r w:rsidRPr="0041787C">
        <w:rPr>
          <w:b/>
          <w:i/>
          <w:lang w:val="en-GB"/>
        </w:rPr>
        <w:t>Compliance Benefits</w:t>
      </w:r>
      <w:r w:rsidRPr="0041787C">
        <w:rPr>
          <w:lang w:val="en-GB"/>
        </w:rPr>
        <w:t xml:space="preserve"> are also necessary traits for developing a dependency on the market and the communication and marketing strategy (Akhtar </w:t>
      </w:r>
      <w:r w:rsidRPr="0041787C">
        <w:rPr>
          <w:i/>
          <w:lang w:val="en-GB"/>
        </w:rPr>
        <w:t xml:space="preserve">et al. </w:t>
      </w:r>
      <w:r w:rsidRPr="0041787C">
        <w:rPr>
          <w:lang w:val="en-GB"/>
        </w:rPr>
        <w:t xml:space="preserve">2020, p.42). This is established to determine the performance of Tesco in the new market and the development of a new marketing strategy is possible in the Indian Market. </w:t>
      </w:r>
    </w:p>
    <w:p w14:paraId="3E3A725E" w14:textId="77777777" w:rsidR="00FF0110" w:rsidRPr="0041787C" w:rsidRDefault="00000000">
      <w:pPr>
        <w:pStyle w:val="Heading1"/>
        <w:rPr>
          <w:lang w:val="en-GB"/>
        </w:rPr>
      </w:pPr>
      <w:bookmarkStart w:id="20" w:name="_t4qoi7u8vw6u" w:colFirst="0" w:colLast="0"/>
      <w:bookmarkStart w:id="21" w:name="_Toc122859353"/>
      <w:bookmarkEnd w:id="20"/>
      <w:r w:rsidRPr="0041787C">
        <w:rPr>
          <w:lang w:val="en-GB"/>
        </w:rPr>
        <w:lastRenderedPageBreak/>
        <w:t>Conclusion</w:t>
      </w:r>
      <w:bookmarkEnd w:id="21"/>
    </w:p>
    <w:p w14:paraId="63424F7F" w14:textId="77777777" w:rsidR="00FF0110" w:rsidRPr="0041787C" w:rsidRDefault="00000000">
      <w:pPr>
        <w:pStyle w:val="Normal1"/>
        <w:rPr>
          <w:lang w:val="en-GB"/>
        </w:rPr>
      </w:pPr>
      <w:r w:rsidRPr="0041787C">
        <w:rPr>
          <w:lang w:val="en-GB"/>
        </w:rPr>
        <w:t xml:space="preserve">Conclusively, the company Tesco has an effective marketing strategy to develop a new market in the Indian Continent. Tesco acquires an effective communication </w:t>
      </w:r>
      <w:r w:rsidR="0041787C" w:rsidRPr="0041787C">
        <w:rPr>
          <w:lang w:val="en-GB"/>
        </w:rPr>
        <w:t>strategy,</w:t>
      </w:r>
      <w:r w:rsidRPr="0041787C">
        <w:rPr>
          <w:lang w:val="en-GB"/>
        </w:rPr>
        <w:t xml:space="preserve"> and this can be relatively helpful for the company. The company collaborated with Indian brands some years ago and has developed an effective market. The communication strategies are also relevant in terms of determining the effective performance of the company in the organisation. Tesco has also been able to develop a suitable market for its development in the Indian Continent and it is also necessary to develop ideas on the communication strategies for developing consumer segmentation. </w:t>
      </w:r>
    </w:p>
    <w:p w14:paraId="01F0A2B1" w14:textId="77777777" w:rsidR="00FF0110" w:rsidRPr="0041787C" w:rsidRDefault="00FF0110">
      <w:pPr>
        <w:pStyle w:val="Normal1"/>
        <w:rPr>
          <w:lang w:val="en-GB"/>
        </w:rPr>
      </w:pPr>
    </w:p>
    <w:p w14:paraId="079E14D4" w14:textId="77777777" w:rsidR="00FF0110" w:rsidRPr="0041787C" w:rsidRDefault="00000000">
      <w:pPr>
        <w:pStyle w:val="Normal1"/>
        <w:rPr>
          <w:lang w:val="en-GB"/>
        </w:rPr>
      </w:pPr>
      <w:r w:rsidRPr="0041787C">
        <w:rPr>
          <w:lang w:val="en-GB"/>
        </w:rPr>
        <w:br w:type="page"/>
      </w:r>
    </w:p>
    <w:p w14:paraId="5691C928" w14:textId="77777777" w:rsidR="00FF0110" w:rsidRPr="0041787C" w:rsidRDefault="00000000">
      <w:pPr>
        <w:pStyle w:val="Heading1"/>
        <w:rPr>
          <w:lang w:val="en-GB"/>
        </w:rPr>
      </w:pPr>
      <w:bookmarkStart w:id="22" w:name="_lqvj0am8ve07" w:colFirst="0" w:colLast="0"/>
      <w:bookmarkStart w:id="23" w:name="_Toc122859354"/>
      <w:bookmarkEnd w:id="22"/>
      <w:r w:rsidRPr="0041787C">
        <w:rPr>
          <w:lang w:val="en-GB"/>
        </w:rPr>
        <w:lastRenderedPageBreak/>
        <w:t>References</w:t>
      </w:r>
      <w:bookmarkEnd w:id="23"/>
      <w:r w:rsidRPr="0041787C">
        <w:rPr>
          <w:lang w:val="en-GB"/>
        </w:rPr>
        <w:t xml:space="preserve"> </w:t>
      </w:r>
    </w:p>
    <w:p w14:paraId="31DEE096" w14:textId="77777777" w:rsidR="001F1F86" w:rsidRDefault="00000000">
      <w:pPr>
        <w:pStyle w:val="Normal1"/>
        <w:spacing w:before="0" w:after="240"/>
        <w:rPr>
          <w:b/>
          <w:bCs/>
          <w:i/>
          <w:iCs/>
          <w:lang w:val="en-GB"/>
        </w:rPr>
      </w:pPr>
      <w:r>
        <w:rPr>
          <w:b/>
          <w:bCs/>
          <w:i/>
          <w:iCs/>
          <w:lang w:val="en-GB"/>
        </w:rPr>
        <w:t>Book</w:t>
      </w:r>
    </w:p>
    <w:p w14:paraId="4E5A959C" w14:textId="77777777" w:rsidR="001F1F86" w:rsidRPr="001F1F86" w:rsidRDefault="00000000">
      <w:pPr>
        <w:pStyle w:val="Normal1"/>
        <w:spacing w:before="0" w:after="240"/>
        <w:rPr>
          <w:lang w:val="en-GB"/>
        </w:rPr>
      </w:pPr>
      <w:r w:rsidRPr="001F1F86">
        <w:t>Ward, C., Bochner, S. and Furnham, A., 2020. The psychology of culture shock. Oxfordshire: Routledge.</w:t>
      </w:r>
    </w:p>
    <w:p w14:paraId="042A6794" w14:textId="77777777" w:rsidR="00805E51" w:rsidRPr="0041787C" w:rsidRDefault="00000000">
      <w:pPr>
        <w:pStyle w:val="Normal1"/>
        <w:spacing w:before="0" w:after="240"/>
        <w:rPr>
          <w:b/>
          <w:bCs/>
          <w:i/>
          <w:iCs/>
          <w:lang w:val="en-GB"/>
        </w:rPr>
      </w:pPr>
      <w:r w:rsidRPr="0041787C">
        <w:rPr>
          <w:b/>
          <w:bCs/>
          <w:i/>
          <w:iCs/>
          <w:lang w:val="en-GB"/>
        </w:rPr>
        <w:t>Website</w:t>
      </w:r>
    </w:p>
    <w:p w14:paraId="69D44D70" w14:textId="77777777" w:rsidR="00C23DBE" w:rsidRPr="001F1F86" w:rsidRDefault="00000000" w:rsidP="001F1F86">
      <w:pPr>
        <w:pStyle w:val="Normal1"/>
        <w:spacing w:before="0" w:after="240"/>
        <w:rPr>
          <w:lang w:val="en-IN"/>
        </w:rPr>
      </w:pPr>
      <w:r>
        <w:rPr>
          <w:lang w:val="en-IN"/>
        </w:rPr>
        <w:t>E</w:t>
      </w:r>
      <w:r w:rsidRPr="001F1F86">
        <w:rPr>
          <w:lang w:val="en-IN"/>
        </w:rPr>
        <w:t>conomictimes.indiatimes.com</w:t>
      </w:r>
      <w:r>
        <w:rPr>
          <w:lang w:val="en-IN"/>
        </w:rPr>
        <w:t>.</w:t>
      </w:r>
      <w:r w:rsidRPr="001F1F86">
        <w:rPr>
          <w:lang w:val="en-IN"/>
        </w:rPr>
        <w:t>2022</w:t>
      </w:r>
      <w:r>
        <w:rPr>
          <w:lang w:val="en-IN"/>
        </w:rPr>
        <w:t xml:space="preserve">. </w:t>
      </w:r>
      <w:r w:rsidRPr="001F1F86">
        <w:rPr>
          <w:i/>
          <w:iCs/>
          <w:lang w:val="en-IN"/>
        </w:rPr>
        <w:t>3rd largest economy &amp; Market, a 5th of global growth: Morgan Stanley forecasts India's rise in Coming Decade</w:t>
      </w:r>
      <w:r w:rsidRPr="001F1F86">
        <w:rPr>
          <w:lang w:val="en-IN"/>
        </w:rPr>
        <w:t xml:space="preserve">, </w:t>
      </w:r>
      <w:r w:rsidRPr="001F1F86">
        <w:rPr>
          <w:i/>
          <w:iCs/>
          <w:lang w:val="en-IN"/>
        </w:rPr>
        <w:t>The Economic Times</w:t>
      </w:r>
      <w:r w:rsidRPr="001F1F86">
        <w:rPr>
          <w:lang w:val="en-IN"/>
        </w:rPr>
        <w:t xml:space="preserve">. Available at: https://economictimes.indiatimes.com/news/economy/indicators/3rd-largest-economy-market-a-5th-of-global-growth-morgan-stanley-forecasts-indias-rise-in-coming-decade/articleshow/95384904.cms (Accessed: December 25, 2022). </w:t>
      </w:r>
    </w:p>
    <w:p w14:paraId="10ABB621" w14:textId="77777777" w:rsidR="00C23DBE" w:rsidRDefault="00000000" w:rsidP="001F1F86">
      <w:pPr>
        <w:pStyle w:val="Normal1"/>
        <w:spacing w:before="0" w:after="240"/>
        <w:rPr>
          <w:lang w:val="en-IN"/>
        </w:rPr>
      </w:pPr>
      <w:r>
        <w:rPr>
          <w:lang w:val="en-IN"/>
        </w:rPr>
        <w:t>H</w:t>
      </w:r>
      <w:r w:rsidRPr="001F1F86">
        <w:rPr>
          <w:lang w:val="en-IN"/>
        </w:rPr>
        <w:t>ofstede-insights.com</w:t>
      </w:r>
      <w:r>
        <w:rPr>
          <w:lang w:val="en-IN"/>
        </w:rPr>
        <w:t xml:space="preserve">. </w:t>
      </w:r>
      <w:r w:rsidRPr="001F1F86">
        <w:rPr>
          <w:lang w:val="en-IN"/>
        </w:rPr>
        <w:t>2021</w:t>
      </w:r>
      <w:r>
        <w:rPr>
          <w:lang w:val="en-IN"/>
        </w:rPr>
        <w:t xml:space="preserve">. </w:t>
      </w:r>
      <w:r w:rsidRPr="001F1F86">
        <w:rPr>
          <w:i/>
          <w:iCs/>
          <w:lang w:val="en-IN"/>
        </w:rPr>
        <w:t>Country comparison</w:t>
      </w:r>
      <w:r w:rsidRPr="001F1F86">
        <w:rPr>
          <w:lang w:val="en-IN"/>
        </w:rPr>
        <w:t xml:space="preserve">, </w:t>
      </w:r>
      <w:r w:rsidRPr="001F1F86">
        <w:rPr>
          <w:i/>
          <w:iCs/>
          <w:lang w:val="en-IN"/>
        </w:rPr>
        <w:t>Hofstede Insights</w:t>
      </w:r>
      <w:r w:rsidRPr="001F1F86">
        <w:rPr>
          <w:lang w:val="en-IN"/>
        </w:rPr>
        <w:t xml:space="preserve">. Available at: https://www.hofstede-insights.com/country-comparison/india,the-uk/ (Accessed: December 25, 2022). </w:t>
      </w:r>
    </w:p>
    <w:p w14:paraId="2676CDCE" w14:textId="77777777" w:rsidR="00C23DBE" w:rsidRPr="0041787C" w:rsidRDefault="00000000">
      <w:pPr>
        <w:pStyle w:val="Normal1"/>
        <w:spacing w:before="0" w:after="240"/>
        <w:rPr>
          <w:lang w:val="en-GB"/>
        </w:rPr>
      </w:pPr>
      <w:r w:rsidRPr="0041787C">
        <w:rPr>
          <w:lang w:val="en-GB"/>
        </w:rPr>
        <w:t xml:space="preserve">Tesco.com. 2022. </w:t>
      </w:r>
      <w:r w:rsidRPr="0041787C">
        <w:rPr>
          <w:i/>
          <w:lang w:val="en-GB"/>
        </w:rPr>
        <w:t>Online Groceries, Banking &amp; Mobile Phones</w:t>
      </w:r>
      <w:r w:rsidRPr="0041787C">
        <w:rPr>
          <w:lang w:val="en-GB"/>
        </w:rPr>
        <w:t>. [online] Tesco.com. Available at: https://www.tesco.com/ [Accessed 23 Dec. 2022].</w:t>
      </w:r>
    </w:p>
    <w:p w14:paraId="36C22C0E" w14:textId="77777777" w:rsidR="00C23DBE" w:rsidRDefault="00000000">
      <w:pPr>
        <w:pStyle w:val="Normal1"/>
        <w:spacing w:before="0" w:after="240"/>
        <w:rPr>
          <w:lang w:val="en-GB"/>
        </w:rPr>
      </w:pPr>
      <w:r w:rsidRPr="0041787C">
        <w:rPr>
          <w:lang w:val="en-GB"/>
        </w:rPr>
        <w:t xml:space="preserve">Tescoplc.com. 2022. </w:t>
      </w:r>
      <w:r w:rsidRPr="0041787C">
        <w:rPr>
          <w:i/>
          <w:lang w:val="en-GB"/>
        </w:rPr>
        <w:t>Tesco PLC</w:t>
      </w:r>
      <w:r w:rsidRPr="0041787C">
        <w:rPr>
          <w:lang w:val="en-GB"/>
        </w:rPr>
        <w:t>. [online] Tesco plc. Available at: https://www.tescoplc.com/ [Accessed 23 Dec. 2022].</w:t>
      </w:r>
    </w:p>
    <w:p w14:paraId="5220F538" w14:textId="77777777" w:rsidR="00805E51" w:rsidRPr="0041787C" w:rsidRDefault="00000000">
      <w:pPr>
        <w:pStyle w:val="Normal1"/>
        <w:spacing w:before="0" w:after="240"/>
        <w:rPr>
          <w:b/>
          <w:bCs/>
          <w:i/>
          <w:iCs/>
          <w:lang w:val="en-GB"/>
        </w:rPr>
      </w:pPr>
      <w:r w:rsidRPr="0041787C">
        <w:rPr>
          <w:b/>
          <w:bCs/>
          <w:i/>
          <w:iCs/>
          <w:lang w:val="en-GB"/>
        </w:rPr>
        <w:t>Journals</w:t>
      </w:r>
    </w:p>
    <w:p w14:paraId="556C40E8" w14:textId="77777777" w:rsidR="00C23DBE" w:rsidRDefault="00000000">
      <w:pPr>
        <w:pStyle w:val="Normal1"/>
      </w:pPr>
      <w:r w:rsidRPr="001F1F86">
        <w:t>Adnan, S.M., Hay, D. and van Staden, C.J., 2018. The influence of culture and corporate governance on corporate social responsibility disclosure: A cross country analysis. </w:t>
      </w:r>
      <w:r w:rsidRPr="001F1F86">
        <w:rPr>
          <w:i/>
          <w:iCs/>
        </w:rPr>
        <w:t>Journal of Cleaner Production</w:t>
      </w:r>
      <w:r w:rsidRPr="001F1F86">
        <w:t>, </w:t>
      </w:r>
      <w:r w:rsidRPr="001F1F86">
        <w:rPr>
          <w:i/>
          <w:iCs/>
        </w:rPr>
        <w:t>198</w:t>
      </w:r>
      <w:r w:rsidRPr="001F1F86">
        <w:t>, pp.820-832.</w:t>
      </w:r>
    </w:p>
    <w:p w14:paraId="3502DCC6" w14:textId="77777777" w:rsidR="00C23DBE" w:rsidRPr="0041787C" w:rsidRDefault="00000000">
      <w:pPr>
        <w:pStyle w:val="Normal1"/>
        <w:spacing w:before="0" w:after="240"/>
        <w:rPr>
          <w:lang w:val="en-GB"/>
        </w:rPr>
      </w:pPr>
      <w:r w:rsidRPr="0041787C">
        <w:rPr>
          <w:lang w:val="en-GB"/>
        </w:rPr>
        <w:t xml:space="preserve">Akhtar, P., Ullah, S., Amin, S.H., Kabra, G. and Shaw, S., 2020. Dynamic capabilities and environmental sustainability for emerging economies’ multinational enterprises. </w:t>
      </w:r>
      <w:r w:rsidRPr="0041787C">
        <w:rPr>
          <w:i/>
          <w:lang w:val="en-GB"/>
        </w:rPr>
        <w:t>International Studies of Management &amp; Organization, 50</w:t>
      </w:r>
      <w:r w:rsidRPr="0041787C">
        <w:rPr>
          <w:lang w:val="en-GB"/>
        </w:rPr>
        <w:t>(1), pp.27-42.</w:t>
      </w:r>
    </w:p>
    <w:p w14:paraId="49DC5F43" w14:textId="77777777" w:rsidR="00C23DBE" w:rsidRDefault="00000000">
      <w:pPr>
        <w:pStyle w:val="Normal1"/>
      </w:pPr>
      <w:r w:rsidRPr="001F1F86">
        <w:lastRenderedPageBreak/>
        <w:t>Bolten, J., 2020. Intercultural business communication: An interactive approach. In </w:t>
      </w:r>
      <w:r w:rsidRPr="001F1F86">
        <w:rPr>
          <w:i/>
          <w:iCs/>
        </w:rPr>
        <w:t>Exploring the rhetoric of international professional communication</w:t>
      </w:r>
      <w:r w:rsidRPr="001F1F86">
        <w:t> (pp. 139-155). Routledge.</w:t>
      </w:r>
    </w:p>
    <w:p w14:paraId="263F642F" w14:textId="77777777" w:rsidR="00C23DBE" w:rsidRPr="0041787C" w:rsidRDefault="00000000">
      <w:pPr>
        <w:pStyle w:val="Normal1"/>
        <w:rPr>
          <w:lang w:val="en-GB"/>
        </w:rPr>
      </w:pPr>
      <w:r w:rsidRPr="0041787C">
        <w:rPr>
          <w:lang w:val="en-GB"/>
        </w:rPr>
        <w:t xml:space="preserve">Cavusgil, S.T., van der Vegt, S., Dakhli, M., De Farias, S., Doria, E., Eroglu, S. and Wang, E.Y., 2021. International business in an accelerated VUCA world: Trends, disruptions, and coping strategies. </w:t>
      </w:r>
      <w:r w:rsidRPr="0041787C">
        <w:rPr>
          <w:i/>
          <w:lang w:val="en-GB"/>
        </w:rPr>
        <w:t>International Business in an Accelerated VUCA World: Trends, Disruptions, and Coping Strategies (November 1, 2021). Rutgers Business Review, 6</w:t>
      </w:r>
      <w:r w:rsidRPr="0041787C">
        <w:rPr>
          <w:lang w:val="en-GB"/>
        </w:rPr>
        <w:t>(3), pp.219-243.</w:t>
      </w:r>
    </w:p>
    <w:p w14:paraId="68F3268E" w14:textId="77777777" w:rsidR="00C23DBE" w:rsidRPr="0041787C" w:rsidRDefault="00000000">
      <w:pPr>
        <w:pStyle w:val="Normal1"/>
        <w:rPr>
          <w:lang w:val="en-GB"/>
        </w:rPr>
      </w:pPr>
      <w:r w:rsidRPr="0041787C">
        <w:rPr>
          <w:lang w:val="en-GB"/>
        </w:rPr>
        <w:t xml:space="preserve">Chkanikova, O. and Sroufe, R., 2021. Third-party sustainability certifications in food retailing: Certification design from a sustainable supply chain management perspective. </w:t>
      </w:r>
      <w:r w:rsidRPr="0041787C">
        <w:rPr>
          <w:i/>
          <w:lang w:val="en-GB"/>
        </w:rPr>
        <w:t>Journal of Cleaner Production, 282</w:t>
      </w:r>
      <w:r w:rsidRPr="0041787C">
        <w:rPr>
          <w:lang w:val="en-GB"/>
        </w:rPr>
        <w:t>, p.124344.</w:t>
      </w:r>
    </w:p>
    <w:p w14:paraId="531AFA5D" w14:textId="77777777" w:rsidR="00C23DBE" w:rsidRPr="0041787C" w:rsidRDefault="00000000">
      <w:pPr>
        <w:pStyle w:val="Normal1"/>
        <w:rPr>
          <w:lang w:val="en-GB"/>
        </w:rPr>
      </w:pPr>
      <w:r w:rsidRPr="0041787C">
        <w:rPr>
          <w:lang w:val="en-GB"/>
        </w:rPr>
        <w:t xml:space="preserve">CHO, Y.S., 2021. How have retailers led the HMR industry in Japan and UK?. </w:t>
      </w:r>
      <w:r w:rsidRPr="0041787C">
        <w:rPr>
          <w:i/>
          <w:lang w:val="en-GB"/>
        </w:rPr>
        <w:t>The Journal of Economics, Marketing and Management, 9</w:t>
      </w:r>
      <w:r w:rsidRPr="0041787C">
        <w:rPr>
          <w:lang w:val="en-GB"/>
        </w:rPr>
        <w:t>(6), pp.25-38.</w:t>
      </w:r>
    </w:p>
    <w:p w14:paraId="4D03A763" w14:textId="77777777" w:rsidR="00C23DBE" w:rsidRPr="0041787C" w:rsidRDefault="00000000">
      <w:pPr>
        <w:pStyle w:val="Normal1"/>
        <w:rPr>
          <w:lang w:val="en-GB"/>
        </w:rPr>
      </w:pPr>
      <w:r w:rsidRPr="0041787C">
        <w:rPr>
          <w:lang w:val="en-GB"/>
        </w:rPr>
        <w:t>Guo, L. and Wang, Z., 2019. Ratio analysis of J Sainsbury plc financial performance between 2015 and 2018 in comparison with Tesco and Morrisons.</w:t>
      </w:r>
      <w:r w:rsidRPr="0041787C">
        <w:rPr>
          <w:i/>
          <w:lang w:val="en-GB"/>
        </w:rPr>
        <w:t xml:space="preserve"> American Journal of Industrial and Business Management, 9</w:t>
      </w:r>
      <w:r w:rsidRPr="0041787C">
        <w:rPr>
          <w:lang w:val="en-GB"/>
        </w:rPr>
        <w:t>(2), pp.325-341.</w:t>
      </w:r>
    </w:p>
    <w:p w14:paraId="2039667F" w14:textId="77777777" w:rsidR="00C23DBE" w:rsidRPr="0041787C" w:rsidRDefault="00000000">
      <w:pPr>
        <w:pStyle w:val="Normal1"/>
        <w:rPr>
          <w:lang w:val="en-GB"/>
        </w:rPr>
      </w:pPr>
      <w:r w:rsidRPr="0041787C">
        <w:rPr>
          <w:lang w:val="en-GB"/>
        </w:rPr>
        <w:t xml:space="preserve">Guo, L. and Wang, Z., 2019. Ratio analysis of J Sainsbury plc financial performance between 2015 and 2018 in comparison with Tesco and Morrisons. </w:t>
      </w:r>
      <w:r w:rsidRPr="0041787C">
        <w:rPr>
          <w:i/>
          <w:lang w:val="en-GB"/>
        </w:rPr>
        <w:t>American Journal of Industrial and Business Management, 9</w:t>
      </w:r>
      <w:r w:rsidRPr="0041787C">
        <w:rPr>
          <w:lang w:val="en-GB"/>
        </w:rPr>
        <w:t>(2), pp.325-341.</w:t>
      </w:r>
    </w:p>
    <w:p w14:paraId="551DCE55" w14:textId="77777777" w:rsidR="00C23DBE" w:rsidRPr="0041787C" w:rsidRDefault="00000000">
      <w:pPr>
        <w:pStyle w:val="Normal1"/>
        <w:rPr>
          <w:lang w:val="en-GB"/>
        </w:rPr>
      </w:pPr>
      <w:r w:rsidRPr="0041787C">
        <w:rPr>
          <w:lang w:val="en-GB"/>
        </w:rPr>
        <w:t xml:space="preserve">Hardaker, S., 2018. Retail format competition: The case of grocery discount stores and why they haven’t conquered the Chinese market (yet). </w:t>
      </w:r>
      <w:r w:rsidRPr="0041787C">
        <w:rPr>
          <w:i/>
          <w:lang w:val="en-GB"/>
        </w:rPr>
        <w:t>Moravian Geographical Reports, 26</w:t>
      </w:r>
      <w:r w:rsidRPr="0041787C">
        <w:rPr>
          <w:lang w:val="en-GB"/>
        </w:rPr>
        <w:t>(3), pp.220-227.</w:t>
      </w:r>
    </w:p>
    <w:p w14:paraId="7381758F" w14:textId="77777777" w:rsidR="00C23DBE" w:rsidRPr="0041787C" w:rsidRDefault="00000000">
      <w:pPr>
        <w:pStyle w:val="Normal1"/>
        <w:rPr>
          <w:lang w:val="en-GB"/>
        </w:rPr>
      </w:pPr>
      <w:r w:rsidRPr="0041787C">
        <w:rPr>
          <w:lang w:val="en-GB"/>
        </w:rPr>
        <w:t xml:space="preserve">Hellemans, I., Porter, A.J. and Diriker, D., 2022. Harnessing digitalization for sustainable development: Understanding how interactions on sustainability‐oriented digital platforms manage tensions and paradoxes. </w:t>
      </w:r>
      <w:r w:rsidRPr="0041787C">
        <w:rPr>
          <w:i/>
          <w:lang w:val="en-GB"/>
        </w:rPr>
        <w:t>Business Strategy and the Environment, 31</w:t>
      </w:r>
      <w:r w:rsidRPr="0041787C">
        <w:rPr>
          <w:lang w:val="en-GB"/>
        </w:rPr>
        <w:t>(2), pp.668-683.</w:t>
      </w:r>
    </w:p>
    <w:p w14:paraId="4887D141" w14:textId="77777777" w:rsidR="00C23DBE" w:rsidRDefault="00000000">
      <w:pPr>
        <w:pStyle w:val="Normal1"/>
      </w:pPr>
      <w:r w:rsidRPr="001F1F86">
        <w:t>Shaik, F.F., Makhecha, U.P. and Gouda, S.K., 2020. Work and non-work identities in global virtual teams: Role of cultural intelligence in employee engagement. </w:t>
      </w:r>
      <w:r w:rsidRPr="001F1F86">
        <w:rPr>
          <w:i/>
          <w:iCs/>
        </w:rPr>
        <w:t>International Journal of Manpower</w:t>
      </w:r>
      <w:r w:rsidRPr="001F1F86">
        <w:t>, </w:t>
      </w:r>
      <w:r w:rsidRPr="001F1F86">
        <w:rPr>
          <w:i/>
          <w:iCs/>
        </w:rPr>
        <w:t>42</w:t>
      </w:r>
      <w:r w:rsidRPr="001F1F86">
        <w:t>(1), pp.51-78.</w:t>
      </w:r>
    </w:p>
    <w:p w14:paraId="1D739071" w14:textId="77777777" w:rsidR="00C23DBE" w:rsidRPr="0041787C" w:rsidRDefault="00000000">
      <w:pPr>
        <w:pStyle w:val="Normal1"/>
        <w:spacing w:before="0" w:after="240"/>
        <w:rPr>
          <w:lang w:val="en-GB"/>
        </w:rPr>
      </w:pPr>
      <w:r w:rsidRPr="0041787C">
        <w:rPr>
          <w:lang w:val="en-GB"/>
        </w:rPr>
        <w:t xml:space="preserve">Sikos T, T., Molnár, D. and Kovács, A., 2022. The Impact of COVID-19 Pandemic on the Retail Sector–Policy-Strategy-Innovation. </w:t>
      </w:r>
      <w:r w:rsidRPr="0041787C">
        <w:rPr>
          <w:i/>
          <w:lang w:val="en-GB"/>
        </w:rPr>
        <w:t xml:space="preserve">ÉSZAK-MAGYARORSZÁGI STRATÉGIAI FÜZETEK. </w:t>
      </w:r>
      <w:r w:rsidRPr="0041787C">
        <w:rPr>
          <w:i/>
          <w:lang w:val="en-GB"/>
        </w:rPr>
        <w:lastRenderedPageBreak/>
        <w:t>GAZDASÁG-RÉGIÓ-TÁRSADALOM: TÉRGAZDASÁGTANI ÉS ÜZLETI KUTATÁSOK LEKTORÁLT TUDOMÁNYOS FOLYÓIRATA, 19</w:t>
      </w:r>
      <w:r w:rsidRPr="0041787C">
        <w:rPr>
          <w:lang w:val="en-GB"/>
        </w:rPr>
        <w:t>(4), pp.76-85.</w:t>
      </w:r>
    </w:p>
    <w:p w14:paraId="7579131E" w14:textId="77777777" w:rsidR="00C23DBE" w:rsidRDefault="00000000">
      <w:pPr>
        <w:pStyle w:val="Normal1"/>
      </w:pPr>
      <w:r w:rsidRPr="001F1F86">
        <w:t>Verma, J., 2020. Collectivism in the cultural perspective: The Indian scene. In </w:t>
      </w:r>
      <w:r w:rsidRPr="001F1F86">
        <w:rPr>
          <w:i/>
          <w:iCs/>
        </w:rPr>
        <w:t>Latest contributions to cross-cultural psychology</w:t>
      </w:r>
      <w:r w:rsidRPr="001F1F86">
        <w:t> (pp. 228-241). Routledge.</w:t>
      </w:r>
    </w:p>
    <w:p w14:paraId="40DF5E75" w14:textId="77777777" w:rsidR="00C23DBE" w:rsidRDefault="00000000">
      <w:pPr>
        <w:pStyle w:val="Normal1"/>
        <w:rPr>
          <w:lang w:val="en-GB"/>
        </w:rPr>
      </w:pPr>
      <w:r w:rsidRPr="0041787C">
        <w:rPr>
          <w:lang w:val="en-GB"/>
        </w:rPr>
        <w:t xml:space="preserve">Wang, Y., Zhang, M., Li, S., McLeay, F. and Gupta, S., 2021. Corporate responses to the coronavirus crisis and their impact on electronic‐word‐of‐mouth and trust recovery: Evidence from social media. </w:t>
      </w:r>
      <w:r w:rsidRPr="0041787C">
        <w:rPr>
          <w:i/>
          <w:lang w:val="en-GB"/>
        </w:rPr>
        <w:t>British Journal of Management, 32</w:t>
      </w:r>
      <w:r w:rsidRPr="0041787C">
        <w:rPr>
          <w:lang w:val="en-GB"/>
        </w:rPr>
        <w:t>(4), pp.1184-1202.</w:t>
      </w:r>
    </w:p>
    <w:p w14:paraId="54379262" w14:textId="77777777" w:rsidR="001F1F86" w:rsidRPr="0041787C" w:rsidRDefault="001F1F86">
      <w:pPr>
        <w:pStyle w:val="Normal1"/>
        <w:rPr>
          <w:lang w:val="en-GB"/>
        </w:rPr>
      </w:pPr>
    </w:p>
    <w:sectPr w:rsidR="001F1F86" w:rsidRPr="0041787C" w:rsidSect="001F1F86">
      <w:footerReference w:type="default" r:id="rId8"/>
      <w:headerReference w:type="first" r:id="rId9"/>
      <w:footerReference w:type="first" r:id="rId10"/>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B0A60" w14:textId="77777777" w:rsidR="00B01C8E" w:rsidRDefault="00B01C8E">
      <w:pPr>
        <w:spacing w:before="0" w:after="0" w:line="240" w:lineRule="auto"/>
      </w:pPr>
      <w:r>
        <w:separator/>
      </w:r>
    </w:p>
  </w:endnote>
  <w:endnote w:type="continuationSeparator" w:id="0">
    <w:p w14:paraId="30E8C216" w14:textId="77777777" w:rsidR="00B01C8E" w:rsidRDefault="00B01C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E5A2A" w14:textId="77777777" w:rsidR="00FF0110" w:rsidRDefault="00000000">
    <w:pPr>
      <w:pStyle w:val="Normal1"/>
      <w:jc w:val="right"/>
    </w:pPr>
    <w:r>
      <w:fldChar w:fldCharType="begin"/>
    </w:r>
    <w:r>
      <w:instrText>PAGE</w:instrText>
    </w:r>
    <w:r>
      <w:fldChar w:fldCharType="separate"/>
    </w:r>
    <w:r w:rsidR="005E4343">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E9EBD" w14:textId="77777777" w:rsidR="00FF0110" w:rsidRDefault="00FF0110">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59028" w14:textId="77777777" w:rsidR="00B01C8E" w:rsidRDefault="00B01C8E">
      <w:pPr>
        <w:spacing w:before="0" w:after="0" w:line="240" w:lineRule="auto"/>
      </w:pPr>
      <w:r>
        <w:separator/>
      </w:r>
    </w:p>
  </w:footnote>
  <w:footnote w:type="continuationSeparator" w:id="0">
    <w:p w14:paraId="17F04C8F" w14:textId="77777777" w:rsidR="00B01C8E" w:rsidRDefault="00B01C8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DA57E" w14:textId="77777777" w:rsidR="00FF0110" w:rsidRDefault="00FF0110">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110"/>
    <w:rsid w:val="001F1F86"/>
    <w:rsid w:val="003F786C"/>
    <w:rsid w:val="0041787C"/>
    <w:rsid w:val="005E4343"/>
    <w:rsid w:val="00641BAA"/>
    <w:rsid w:val="00663175"/>
    <w:rsid w:val="00763736"/>
    <w:rsid w:val="00805E51"/>
    <w:rsid w:val="00897D55"/>
    <w:rsid w:val="00B01C8E"/>
    <w:rsid w:val="00BA60D9"/>
    <w:rsid w:val="00C23DBE"/>
    <w:rsid w:val="00D554E5"/>
    <w:rsid w:val="00E377F2"/>
    <w:rsid w:val="00FF011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EFDB4"/>
  <w15:docId w15:val="{EF5EF6BD-C4DD-48FF-AC95-139F388C0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377F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377F2"/>
    <w:pPr>
      <w:spacing w:after="100"/>
    </w:pPr>
  </w:style>
  <w:style w:type="paragraph" w:styleId="TOC2">
    <w:name w:val="toc 2"/>
    <w:basedOn w:val="Normal"/>
    <w:next w:val="Normal"/>
    <w:autoRedefine/>
    <w:uiPriority w:val="39"/>
    <w:unhideWhenUsed/>
    <w:rsid w:val="00E377F2"/>
    <w:pPr>
      <w:spacing w:after="100"/>
      <w:ind w:left="240"/>
    </w:pPr>
  </w:style>
  <w:style w:type="character" w:styleId="Hyperlink">
    <w:name w:val="Hyperlink"/>
    <w:basedOn w:val="DefaultParagraphFont"/>
    <w:uiPriority w:val="99"/>
    <w:unhideWhenUsed/>
    <w:rsid w:val="00E377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25830-7408-4102-A4C0-EECFDAB13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3378</Words>
  <Characters>19259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Antofie (2011970)</cp:lastModifiedBy>
  <cp:revision>3</cp:revision>
  <dcterms:created xsi:type="dcterms:W3CDTF">2022-12-22T19:18:00Z</dcterms:created>
  <dcterms:modified xsi:type="dcterms:W3CDTF">2023-01-06T22:09:00Z</dcterms:modified>
</cp:coreProperties>
</file>