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40F75" w:rsidRPr="000A4DC3" w:rsidRDefault="00340F75">
      <w:pPr>
        <w:rPr>
          <w:rFonts w:ascii="Times New Roman" w:hAnsi="Times New Roman" w:cs="Times New Roman"/>
          <w:sz w:val="84"/>
          <w:szCs w:val="84"/>
        </w:rPr>
      </w:pPr>
    </w:p>
    <w:p w:rsidR="001C18CE" w:rsidRPr="000A4DC3" w:rsidRDefault="001C18CE" w:rsidP="001C18CE">
      <w:pPr>
        <w:jc w:val="left"/>
        <w:rPr>
          <w:rFonts w:ascii="Times New Roman" w:hAnsi="Times New Roman" w:cs="Times New Roman"/>
          <w:sz w:val="84"/>
          <w:szCs w:val="84"/>
        </w:rPr>
      </w:pPr>
    </w:p>
    <w:p w:rsidR="001C18CE" w:rsidRPr="000A4DC3" w:rsidRDefault="001C18CE" w:rsidP="001C18CE">
      <w:pPr>
        <w:jc w:val="left"/>
        <w:rPr>
          <w:rFonts w:ascii="Times New Roman" w:hAnsi="Times New Roman" w:cs="Times New Roman"/>
          <w:sz w:val="84"/>
          <w:szCs w:val="84"/>
        </w:rPr>
      </w:pPr>
    </w:p>
    <w:p w:rsidR="001C18CE" w:rsidRPr="000A4DC3" w:rsidRDefault="001C18CE" w:rsidP="001C18CE">
      <w:pPr>
        <w:jc w:val="left"/>
        <w:rPr>
          <w:rFonts w:ascii="Times New Roman" w:hAnsi="Times New Roman" w:cs="Times New Roman"/>
          <w:sz w:val="84"/>
          <w:szCs w:val="84"/>
        </w:rPr>
      </w:pPr>
      <w:r w:rsidRPr="000A4DC3">
        <w:rPr>
          <w:rFonts w:ascii="Times New Roman" w:hAnsi="Times New Roman" w:cs="Times New Roman"/>
          <w:sz w:val="84"/>
          <w:szCs w:val="84"/>
        </w:rPr>
        <w:t>Adidas——</w:t>
      </w:r>
    </w:p>
    <w:p w:rsidR="001C18CE" w:rsidRPr="000A4DC3" w:rsidRDefault="001C18CE" w:rsidP="001C18CE">
      <w:pPr>
        <w:jc w:val="left"/>
        <w:rPr>
          <w:rFonts w:ascii="Times New Roman" w:hAnsi="Times New Roman" w:cs="Times New Roman"/>
          <w:sz w:val="84"/>
          <w:szCs w:val="84"/>
        </w:rPr>
      </w:pPr>
      <w:r w:rsidRPr="000A4DC3">
        <w:rPr>
          <w:rFonts w:ascii="Times New Roman" w:hAnsi="Times New Roman" w:cs="Times New Roman"/>
          <w:sz w:val="84"/>
          <w:szCs w:val="84"/>
        </w:rPr>
        <w:t>Europe’s leading manufacturer of Sportswear</w:t>
      </w:r>
    </w:p>
    <w:p w:rsidR="001C18CE" w:rsidRPr="000A4DC3" w:rsidRDefault="001C18CE" w:rsidP="001C18CE">
      <w:pPr>
        <w:jc w:val="left"/>
        <w:rPr>
          <w:rFonts w:ascii="Times New Roman" w:hAnsi="Times New Roman" w:cs="Times New Roman"/>
          <w:sz w:val="84"/>
          <w:szCs w:val="84"/>
        </w:rPr>
      </w:pPr>
    </w:p>
    <w:p w:rsidR="001C18CE" w:rsidRPr="000A4DC3" w:rsidRDefault="001C18CE" w:rsidP="001C18CE">
      <w:pPr>
        <w:jc w:val="left"/>
        <w:rPr>
          <w:rFonts w:ascii="Times New Roman" w:hAnsi="Times New Roman" w:cs="Times New Roman"/>
          <w:sz w:val="28"/>
          <w:szCs w:val="28"/>
        </w:rPr>
      </w:pPr>
    </w:p>
    <w:p w:rsidR="001C18CE" w:rsidRPr="000A4DC3" w:rsidRDefault="001C18CE" w:rsidP="001C18CE">
      <w:pPr>
        <w:jc w:val="left"/>
        <w:rPr>
          <w:rFonts w:ascii="Times New Roman" w:hAnsi="Times New Roman" w:cs="Times New Roman"/>
          <w:sz w:val="28"/>
          <w:szCs w:val="28"/>
        </w:rPr>
      </w:pPr>
    </w:p>
    <w:p w:rsidR="001C18CE" w:rsidRPr="000A4DC3" w:rsidRDefault="001C18CE" w:rsidP="001C18CE">
      <w:pPr>
        <w:jc w:val="left"/>
        <w:rPr>
          <w:rFonts w:ascii="Times New Roman" w:hAnsi="Times New Roman" w:cs="Times New Roman"/>
          <w:sz w:val="28"/>
          <w:szCs w:val="28"/>
        </w:rPr>
      </w:pPr>
      <w:r w:rsidRPr="000A4DC3">
        <w:rPr>
          <w:rFonts w:ascii="Times New Roman" w:hAnsi="Times New Roman" w:cs="Times New Roman"/>
          <w:sz w:val="28"/>
          <w:szCs w:val="28"/>
        </w:rPr>
        <w:t xml:space="preserve">Program: BA business and finance </w:t>
      </w:r>
    </w:p>
    <w:p w:rsidR="001C18CE" w:rsidRPr="000A4DC3" w:rsidRDefault="001C18CE" w:rsidP="001C18CE">
      <w:pPr>
        <w:jc w:val="left"/>
        <w:rPr>
          <w:rFonts w:ascii="Times New Roman" w:hAnsi="Times New Roman" w:cs="Times New Roman"/>
          <w:sz w:val="28"/>
          <w:szCs w:val="28"/>
        </w:rPr>
      </w:pPr>
      <w:r w:rsidRPr="000A4DC3">
        <w:rPr>
          <w:rFonts w:ascii="Times New Roman" w:hAnsi="Times New Roman" w:cs="Times New Roman"/>
          <w:sz w:val="28"/>
          <w:szCs w:val="28"/>
        </w:rPr>
        <w:t>Module: Strategic Management and Sustainability</w:t>
      </w:r>
    </w:p>
    <w:p w:rsidR="001C18CE" w:rsidRPr="000A4DC3" w:rsidRDefault="001C18CE" w:rsidP="001C18CE">
      <w:pPr>
        <w:jc w:val="left"/>
        <w:rPr>
          <w:rFonts w:ascii="Times New Roman" w:hAnsi="Times New Roman" w:cs="Times New Roman"/>
          <w:sz w:val="28"/>
          <w:szCs w:val="28"/>
        </w:rPr>
      </w:pPr>
      <w:r w:rsidRPr="000A4DC3">
        <w:rPr>
          <w:rFonts w:ascii="Times New Roman" w:hAnsi="Times New Roman" w:cs="Times New Roman"/>
          <w:sz w:val="28"/>
          <w:szCs w:val="28"/>
        </w:rPr>
        <w:t>Student number: 1708745</w:t>
      </w:r>
    </w:p>
    <w:p w:rsidR="001C18CE" w:rsidRDefault="001C18CE" w:rsidP="001C18CE">
      <w:pPr>
        <w:jc w:val="left"/>
        <w:rPr>
          <w:rFonts w:ascii="Times New Roman" w:hAnsi="Times New Roman" w:cs="Times New Roman"/>
          <w:sz w:val="28"/>
          <w:szCs w:val="28"/>
        </w:rPr>
      </w:pPr>
      <w:r w:rsidRPr="000A4DC3">
        <w:rPr>
          <w:rFonts w:ascii="Times New Roman" w:hAnsi="Times New Roman" w:cs="Times New Roman"/>
          <w:sz w:val="28"/>
          <w:szCs w:val="28"/>
        </w:rPr>
        <w:t xml:space="preserve">Student name: </w:t>
      </w:r>
      <w:proofErr w:type="spellStart"/>
      <w:r w:rsidRPr="000A4DC3">
        <w:rPr>
          <w:rFonts w:ascii="Times New Roman" w:hAnsi="Times New Roman" w:cs="Times New Roman"/>
          <w:sz w:val="28"/>
          <w:szCs w:val="28"/>
        </w:rPr>
        <w:t>Handong</w:t>
      </w:r>
      <w:proofErr w:type="spellEnd"/>
      <w:r w:rsidRPr="000A4DC3">
        <w:rPr>
          <w:rFonts w:ascii="Times New Roman" w:hAnsi="Times New Roman" w:cs="Times New Roman"/>
          <w:sz w:val="28"/>
          <w:szCs w:val="28"/>
        </w:rPr>
        <w:t xml:space="preserve"> </w:t>
      </w:r>
      <w:proofErr w:type="spellStart"/>
      <w:r w:rsidRPr="000A4DC3">
        <w:rPr>
          <w:rFonts w:ascii="Times New Roman" w:hAnsi="Times New Roman" w:cs="Times New Roman"/>
          <w:sz w:val="28"/>
          <w:szCs w:val="28"/>
        </w:rPr>
        <w:t>Lyu</w:t>
      </w:r>
      <w:proofErr w:type="spellEnd"/>
    </w:p>
    <w:sdt>
      <w:sdtPr>
        <w:rPr>
          <w:rFonts w:asciiTheme="minorHAnsi" w:eastAsiaTheme="minorEastAsia" w:hAnsiTheme="minorHAnsi" w:cstheme="minorBidi"/>
          <w:color w:val="auto"/>
          <w:kern w:val="2"/>
          <w:sz w:val="21"/>
          <w:szCs w:val="22"/>
          <w:lang w:val="zh-CN"/>
        </w:rPr>
        <w:id w:val="182260044"/>
        <w:docPartObj>
          <w:docPartGallery w:val="Table of Contents"/>
          <w:docPartUnique/>
        </w:docPartObj>
      </w:sdtPr>
      <w:sdtEndPr>
        <w:rPr>
          <w:b/>
          <w:bCs/>
        </w:rPr>
      </w:sdtEndPr>
      <w:sdtContent>
        <w:p w:rsidR="004A3E48" w:rsidRDefault="004A3E48">
          <w:pPr>
            <w:pStyle w:val="TOC"/>
          </w:pPr>
          <w:r>
            <w:rPr>
              <w:rFonts w:hint="eastAsia"/>
              <w:lang w:val="zh-CN"/>
            </w:rPr>
            <w:t>Content</w:t>
          </w:r>
        </w:p>
        <w:p w:rsidR="004A3E48" w:rsidRDefault="004A3E48">
          <w:pPr>
            <w:pStyle w:val="TOC1"/>
            <w:tabs>
              <w:tab w:val="left" w:pos="420"/>
              <w:tab w:val="right" w:leader="dot" w:pos="8296"/>
            </w:tabs>
            <w:rPr>
              <w:noProof/>
            </w:rPr>
          </w:pPr>
          <w:r>
            <w:rPr>
              <w:b/>
              <w:bCs/>
              <w:lang w:val="zh-CN"/>
            </w:rPr>
            <w:fldChar w:fldCharType="begin"/>
          </w:r>
          <w:r>
            <w:rPr>
              <w:b/>
              <w:bCs/>
              <w:lang w:val="zh-CN"/>
            </w:rPr>
            <w:instrText xml:space="preserve"> TOC \o "1-3" \h \z \u </w:instrText>
          </w:r>
          <w:r>
            <w:rPr>
              <w:b/>
              <w:bCs/>
              <w:lang w:val="zh-CN"/>
            </w:rPr>
            <w:fldChar w:fldCharType="separate"/>
          </w:r>
          <w:hyperlink w:anchor="_Toc531028249" w:history="1">
            <w:r w:rsidRPr="004D3640">
              <w:rPr>
                <w:rStyle w:val="a3"/>
                <w:rFonts w:ascii="Times New Roman" w:hAnsi="Times New Roman" w:cs="Times New Roman"/>
                <w:noProof/>
              </w:rPr>
              <w:t>1.</w:t>
            </w:r>
            <w:r>
              <w:rPr>
                <w:noProof/>
              </w:rPr>
              <w:tab/>
            </w:r>
            <w:r w:rsidRPr="004D3640">
              <w:rPr>
                <w:rStyle w:val="a3"/>
                <w:rFonts w:ascii="Times New Roman" w:hAnsi="Times New Roman" w:cs="Times New Roman"/>
                <w:noProof/>
              </w:rPr>
              <w:t>Summary</w:t>
            </w:r>
            <w:r>
              <w:rPr>
                <w:noProof/>
                <w:webHidden/>
              </w:rPr>
              <w:tab/>
            </w:r>
            <w:r>
              <w:rPr>
                <w:noProof/>
                <w:webHidden/>
              </w:rPr>
              <w:fldChar w:fldCharType="begin"/>
            </w:r>
            <w:r>
              <w:rPr>
                <w:noProof/>
                <w:webHidden/>
              </w:rPr>
              <w:instrText xml:space="preserve"> PAGEREF _Toc531028249 \h </w:instrText>
            </w:r>
            <w:r>
              <w:rPr>
                <w:noProof/>
                <w:webHidden/>
              </w:rPr>
            </w:r>
            <w:r>
              <w:rPr>
                <w:noProof/>
                <w:webHidden/>
              </w:rPr>
              <w:fldChar w:fldCharType="separate"/>
            </w:r>
            <w:r>
              <w:rPr>
                <w:noProof/>
                <w:webHidden/>
              </w:rPr>
              <w:t>3</w:t>
            </w:r>
            <w:r>
              <w:rPr>
                <w:noProof/>
                <w:webHidden/>
              </w:rPr>
              <w:fldChar w:fldCharType="end"/>
            </w:r>
          </w:hyperlink>
        </w:p>
        <w:p w:rsidR="004A3E48" w:rsidRDefault="000F266A">
          <w:pPr>
            <w:pStyle w:val="TOC1"/>
            <w:tabs>
              <w:tab w:val="right" w:leader="dot" w:pos="8296"/>
            </w:tabs>
            <w:rPr>
              <w:noProof/>
            </w:rPr>
          </w:pPr>
          <w:hyperlink w:anchor="_Toc531028250" w:history="1">
            <w:r w:rsidR="004A3E48" w:rsidRPr="004D3640">
              <w:rPr>
                <w:rStyle w:val="a3"/>
                <w:rFonts w:ascii="Times New Roman" w:hAnsi="Times New Roman" w:cs="Times New Roman"/>
                <w:noProof/>
              </w:rPr>
              <w:t>2 Introduction</w:t>
            </w:r>
            <w:r w:rsidR="004A3E48">
              <w:rPr>
                <w:noProof/>
                <w:webHidden/>
              </w:rPr>
              <w:tab/>
            </w:r>
            <w:r w:rsidR="004A3E48">
              <w:rPr>
                <w:noProof/>
                <w:webHidden/>
              </w:rPr>
              <w:fldChar w:fldCharType="begin"/>
            </w:r>
            <w:r w:rsidR="004A3E48">
              <w:rPr>
                <w:noProof/>
                <w:webHidden/>
              </w:rPr>
              <w:instrText xml:space="preserve"> PAGEREF _Toc531028250 \h </w:instrText>
            </w:r>
            <w:r w:rsidR="004A3E48">
              <w:rPr>
                <w:noProof/>
                <w:webHidden/>
              </w:rPr>
            </w:r>
            <w:r w:rsidR="004A3E48">
              <w:rPr>
                <w:noProof/>
                <w:webHidden/>
              </w:rPr>
              <w:fldChar w:fldCharType="separate"/>
            </w:r>
            <w:r w:rsidR="004A3E48">
              <w:rPr>
                <w:noProof/>
                <w:webHidden/>
              </w:rPr>
              <w:t>4</w:t>
            </w:r>
            <w:r w:rsidR="004A3E48">
              <w:rPr>
                <w:noProof/>
                <w:webHidden/>
              </w:rPr>
              <w:fldChar w:fldCharType="end"/>
            </w:r>
          </w:hyperlink>
        </w:p>
        <w:p w:rsidR="004A3E48" w:rsidRDefault="000F266A">
          <w:pPr>
            <w:pStyle w:val="TOC2"/>
            <w:tabs>
              <w:tab w:val="right" w:leader="dot" w:pos="8296"/>
            </w:tabs>
            <w:rPr>
              <w:noProof/>
            </w:rPr>
          </w:pPr>
          <w:hyperlink w:anchor="_Toc531028251" w:history="1">
            <w:r w:rsidR="004A3E48" w:rsidRPr="004D3640">
              <w:rPr>
                <w:rStyle w:val="a3"/>
                <w:rFonts w:ascii="Times New Roman" w:hAnsi="Times New Roman" w:cs="Times New Roman"/>
                <w:noProof/>
              </w:rPr>
              <w:t>2.1 Report Remit</w:t>
            </w:r>
            <w:r w:rsidR="004A3E48">
              <w:rPr>
                <w:noProof/>
                <w:webHidden/>
              </w:rPr>
              <w:tab/>
            </w:r>
            <w:r w:rsidR="004A3E48">
              <w:rPr>
                <w:noProof/>
                <w:webHidden/>
              </w:rPr>
              <w:fldChar w:fldCharType="begin"/>
            </w:r>
            <w:r w:rsidR="004A3E48">
              <w:rPr>
                <w:noProof/>
                <w:webHidden/>
              </w:rPr>
              <w:instrText xml:space="preserve"> PAGEREF _Toc531028251 \h </w:instrText>
            </w:r>
            <w:r w:rsidR="004A3E48">
              <w:rPr>
                <w:noProof/>
                <w:webHidden/>
              </w:rPr>
            </w:r>
            <w:r w:rsidR="004A3E48">
              <w:rPr>
                <w:noProof/>
                <w:webHidden/>
              </w:rPr>
              <w:fldChar w:fldCharType="separate"/>
            </w:r>
            <w:r w:rsidR="004A3E48">
              <w:rPr>
                <w:noProof/>
                <w:webHidden/>
              </w:rPr>
              <w:t>4</w:t>
            </w:r>
            <w:r w:rsidR="004A3E48">
              <w:rPr>
                <w:noProof/>
                <w:webHidden/>
              </w:rPr>
              <w:fldChar w:fldCharType="end"/>
            </w:r>
          </w:hyperlink>
        </w:p>
        <w:p w:rsidR="004A3E48" w:rsidRDefault="000F266A">
          <w:pPr>
            <w:pStyle w:val="TOC2"/>
            <w:tabs>
              <w:tab w:val="right" w:leader="dot" w:pos="8296"/>
            </w:tabs>
            <w:rPr>
              <w:noProof/>
            </w:rPr>
          </w:pPr>
          <w:hyperlink w:anchor="_Toc531028252" w:history="1">
            <w:r w:rsidR="004A3E48" w:rsidRPr="004D3640">
              <w:rPr>
                <w:rStyle w:val="a3"/>
                <w:rFonts w:ascii="Times New Roman" w:hAnsi="Times New Roman" w:cs="Times New Roman"/>
                <w:noProof/>
              </w:rPr>
              <w:t>2.2 Background of the Organisation</w:t>
            </w:r>
            <w:r w:rsidR="004A3E48">
              <w:rPr>
                <w:noProof/>
                <w:webHidden/>
              </w:rPr>
              <w:tab/>
            </w:r>
            <w:r w:rsidR="004A3E48">
              <w:rPr>
                <w:noProof/>
                <w:webHidden/>
              </w:rPr>
              <w:fldChar w:fldCharType="begin"/>
            </w:r>
            <w:r w:rsidR="004A3E48">
              <w:rPr>
                <w:noProof/>
                <w:webHidden/>
              </w:rPr>
              <w:instrText xml:space="preserve"> PAGEREF _Toc531028252 \h </w:instrText>
            </w:r>
            <w:r w:rsidR="004A3E48">
              <w:rPr>
                <w:noProof/>
                <w:webHidden/>
              </w:rPr>
            </w:r>
            <w:r w:rsidR="004A3E48">
              <w:rPr>
                <w:noProof/>
                <w:webHidden/>
              </w:rPr>
              <w:fldChar w:fldCharType="separate"/>
            </w:r>
            <w:r w:rsidR="004A3E48">
              <w:rPr>
                <w:noProof/>
                <w:webHidden/>
              </w:rPr>
              <w:t>4</w:t>
            </w:r>
            <w:r w:rsidR="004A3E48">
              <w:rPr>
                <w:noProof/>
                <w:webHidden/>
              </w:rPr>
              <w:fldChar w:fldCharType="end"/>
            </w:r>
          </w:hyperlink>
        </w:p>
        <w:p w:rsidR="004A3E48" w:rsidRDefault="000F266A">
          <w:pPr>
            <w:pStyle w:val="TOC2"/>
            <w:tabs>
              <w:tab w:val="right" w:leader="dot" w:pos="8296"/>
            </w:tabs>
            <w:rPr>
              <w:noProof/>
            </w:rPr>
          </w:pPr>
          <w:hyperlink w:anchor="_Toc531028253" w:history="1">
            <w:r w:rsidR="004A3E48" w:rsidRPr="004D3640">
              <w:rPr>
                <w:rStyle w:val="a3"/>
                <w:rFonts w:ascii="Times New Roman" w:hAnsi="Times New Roman" w:cs="Times New Roman"/>
                <w:noProof/>
                <w:shd w:val="clear" w:color="auto" w:fill="FFFFFF"/>
              </w:rPr>
              <w:t>2.3 Definition of major concepts</w:t>
            </w:r>
            <w:r w:rsidR="004A3E48">
              <w:rPr>
                <w:noProof/>
                <w:webHidden/>
              </w:rPr>
              <w:tab/>
            </w:r>
            <w:r w:rsidR="004A3E48">
              <w:rPr>
                <w:noProof/>
                <w:webHidden/>
              </w:rPr>
              <w:fldChar w:fldCharType="begin"/>
            </w:r>
            <w:r w:rsidR="004A3E48">
              <w:rPr>
                <w:noProof/>
                <w:webHidden/>
              </w:rPr>
              <w:instrText xml:space="preserve"> PAGEREF _Toc531028253 \h </w:instrText>
            </w:r>
            <w:r w:rsidR="004A3E48">
              <w:rPr>
                <w:noProof/>
                <w:webHidden/>
              </w:rPr>
            </w:r>
            <w:r w:rsidR="004A3E48">
              <w:rPr>
                <w:noProof/>
                <w:webHidden/>
              </w:rPr>
              <w:fldChar w:fldCharType="separate"/>
            </w:r>
            <w:r w:rsidR="004A3E48">
              <w:rPr>
                <w:noProof/>
                <w:webHidden/>
              </w:rPr>
              <w:t>4</w:t>
            </w:r>
            <w:r w:rsidR="004A3E48">
              <w:rPr>
                <w:noProof/>
                <w:webHidden/>
              </w:rPr>
              <w:fldChar w:fldCharType="end"/>
            </w:r>
          </w:hyperlink>
        </w:p>
        <w:p w:rsidR="004A3E48" w:rsidRDefault="000F266A">
          <w:pPr>
            <w:pStyle w:val="TOC1"/>
            <w:tabs>
              <w:tab w:val="right" w:leader="dot" w:pos="8296"/>
            </w:tabs>
            <w:rPr>
              <w:noProof/>
            </w:rPr>
          </w:pPr>
          <w:hyperlink w:anchor="_Toc531028254" w:history="1">
            <w:r w:rsidR="004A3E48" w:rsidRPr="004D3640">
              <w:rPr>
                <w:rStyle w:val="a3"/>
                <w:rFonts w:ascii="Times New Roman" w:hAnsi="Times New Roman" w:cs="Times New Roman"/>
                <w:noProof/>
              </w:rPr>
              <w:t>3. Main body</w:t>
            </w:r>
            <w:r w:rsidR="004A3E48">
              <w:rPr>
                <w:noProof/>
                <w:webHidden/>
              </w:rPr>
              <w:tab/>
            </w:r>
            <w:r w:rsidR="004A3E48">
              <w:rPr>
                <w:noProof/>
                <w:webHidden/>
              </w:rPr>
              <w:fldChar w:fldCharType="begin"/>
            </w:r>
            <w:r w:rsidR="004A3E48">
              <w:rPr>
                <w:noProof/>
                <w:webHidden/>
              </w:rPr>
              <w:instrText xml:space="preserve"> PAGEREF _Toc531028254 \h </w:instrText>
            </w:r>
            <w:r w:rsidR="004A3E48">
              <w:rPr>
                <w:noProof/>
                <w:webHidden/>
              </w:rPr>
            </w:r>
            <w:r w:rsidR="004A3E48">
              <w:rPr>
                <w:noProof/>
                <w:webHidden/>
              </w:rPr>
              <w:fldChar w:fldCharType="separate"/>
            </w:r>
            <w:r w:rsidR="004A3E48">
              <w:rPr>
                <w:noProof/>
                <w:webHidden/>
              </w:rPr>
              <w:t>6</w:t>
            </w:r>
            <w:r w:rsidR="004A3E48">
              <w:rPr>
                <w:noProof/>
                <w:webHidden/>
              </w:rPr>
              <w:fldChar w:fldCharType="end"/>
            </w:r>
          </w:hyperlink>
        </w:p>
        <w:p w:rsidR="004A3E48" w:rsidRDefault="000F266A">
          <w:pPr>
            <w:pStyle w:val="TOC2"/>
            <w:tabs>
              <w:tab w:val="right" w:leader="dot" w:pos="8296"/>
            </w:tabs>
            <w:rPr>
              <w:noProof/>
            </w:rPr>
          </w:pPr>
          <w:hyperlink w:anchor="_Toc531028255" w:history="1">
            <w:r w:rsidR="004A3E48" w:rsidRPr="004D3640">
              <w:rPr>
                <w:rStyle w:val="a3"/>
                <w:rFonts w:ascii="Times New Roman" w:hAnsi="Times New Roman" w:cs="Times New Roman"/>
                <w:noProof/>
              </w:rPr>
              <w:t>3.1 Implementation of the strategy</w:t>
            </w:r>
            <w:r w:rsidR="004A3E48">
              <w:rPr>
                <w:noProof/>
                <w:webHidden/>
              </w:rPr>
              <w:tab/>
            </w:r>
            <w:r w:rsidR="004A3E48">
              <w:rPr>
                <w:noProof/>
                <w:webHidden/>
              </w:rPr>
              <w:fldChar w:fldCharType="begin"/>
            </w:r>
            <w:r w:rsidR="004A3E48">
              <w:rPr>
                <w:noProof/>
                <w:webHidden/>
              </w:rPr>
              <w:instrText xml:space="preserve"> PAGEREF _Toc531028255 \h </w:instrText>
            </w:r>
            <w:r w:rsidR="004A3E48">
              <w:rPr>
                <w:noProof/>
                <w:webHidden/>
              </w:rPr>
            </w:r>
            <w:r w:rsidR="004A3E48">
              <w:rPr>
                <w:noProof/>
                <w:webHidden/>
              </w:rPr>
              <w:fldChar w:fldCharType="separate"/>
            </w:r>
            <w:r w:rsidR="004A3E48">
              <w:rPr>
                <w:noProof/>
                <w:webHidden/>
              </w:rPr>
              <w:t>6</w:t>
            </w:r>
            <w:r w:rsidR="004A3E48">
              <w:rPr>
                <w:noProof/>
                <w:webHidden/>
              </w:rPr>
              <w:fldChar w:fldCharType="end"/>
            </w:r>
          </w:hyperlink>
        </w:p>
        <w:p w:rsidR="004A3E48" w:rsidRDefault="000F266A">
          <w:pPr>
            <w:pStyle w:val="TOC2"/>
            <w:tabs>
              <w:tab w:val="right" w:leader="dot" w:pos="8296"/>
            </w:tabs>
            <w:rPr>
              <w:noProof/>
            </w:rPr>
          </w:pPr>
          <w:hyperlink w:anchor="_Toc531028256" w:history="1">
            <w:r w:rsidR="004A3E48" w:rsidRPr="004D3640">
              <w:rPr>
                <w:rStyle w:val="a3"/>
                <w:rFonts w:ascii="Times New Roman" w:hAnsi="Times New Roman" w:cs="Times New Roman"/>
                <w:noProof/>
              </w:rPr>
              <w:t>3.2 Advantage and disadvantage of the strategy</w:t>
            </w:r>
            <w:r w:rsidR="004A3E48">
              <w:rPr>
                <w:noProof/>
                <w:webHidden/>
              </w:rPr>
              <w:tab/>
            </w:r>
            <w:r w:rsidR="004A3E48">
              <w:rPr>
                <w:noProof/>
                <w:webHidden/>
              </w:rPr>
              <w:fldChar w:fldCharType="begin"/>
            </w:r>
            <w:r w:rsidR="004A3E48">
              <w:rPr>
                <w:noProof/>
                <w:webHidden/>
              </w:rPr>
              <w:instrText xml:space="preserve"> PAGEREF _Toc531028256 \h </w:instrText>
            </w:r>
            <w:r w:rsidR="004A3E48">
              <w:rPr>
                <w:noProof/>
                <w:webHidden/>
              </w:rPr>
            </w:r>
            <w:r w:rsidR="004A3E48">
              <w:rPr>
                <w:noProof/>
                <w:webHidden/>
              </w:rPr>
              <w:fldChar w:fldCharType="separate"/>
            </w:r>
            <w:r w:rsidR="004A3E48">
              <w:rPr>
                <w:noProof/>
                <w:webHidden/>
              </w:rPr>
              <w:t>7</w:t>
            </w:r>
            <w:r w:rsidR="004A3E48">
              <w:rPr>
                <w:noProof/>
                <w:webHidden/>
              </w:rPr>
              <w:fldChar w:fldCharType="end"/>
            </w:r>
          </w:hyperlink>
        </w:p>
        <w:p w:rsidR="004A3E48" w:rsidRDefault="000F266A">
          <w:pPr>
            <w:pStyle w:val="TOC2"/>
            <w:tabs>
              <w:tab w:val="right" w:leader="dot" w:pos="8296"/>
            </w:tabs>
            <w:rPr>
              <w:noProof/>
            </w:rPr>
          </w:pPr>
          <w:hyperlink w:anchor="_Toc531028257" w:history="1">
            <w:r w:rsidR="004A3E48" w:rsidRPr="004D3640">
              <w:rPr>
                <w:rStyle w:val="a3"/>
                <w:rFonts w:ascii="Times New Roman" w:eastAsia="等线 Light" w:hAnsi="Times New Roman" w:cs="Times New Roman"/>
                <w:noProof/>
              </w:rPr>
              <w:t>3.3</w:t>
            </w:r>
            <w:r w:rsidR="004A3E48" w:rsidRPr="004D3640">
              <w:rPr>
                <w:rStyle w:val="a3"/>
                <w:rFonts w:ascii="Times New Roman" w:hAnsi="Times New Roman" w:cs="Times New Roman"/>
                <w:noProof/>
              </w:rPr>
              <w:t> </w:t>
            </w:r>
            <w:r w:rsidR="004A3E48" w:rsidRPr="004D3640">
              <w:rPr>
                <w:rStyle w:val="a3"/>
                <w:rFonts w:ascii="Times New Roman" w:eastAsia="等线 Light" w:hAnsi="Times New Roman" w:cs="Times New Roman"/>
                <w:noProof/>
              </w:rPr>
              <w:t>Conclusion</w:t>
            </w:r>
            <w:r w:rsidR="004A3E48" w:rsidRPr="004D3640">
              <w:rPr>
                <w:rStyle w:val="a3"/>
                <w:rFonts w:ascii="Times New Roman" w:hAnsi="Times New Roman" w:cs="Times New Roman"/>
                <w:noProof/>
              </w:rPr>
              <w:t> </w:t>
            </w:r>
            <w:r w:rsidR="004A3E48" w:rsidRPr="004D3640">
              <w:rPr>
                <w:rStyle w:val="a3"/>
                <w:rFonts w:ascii="Times New Roman" w:eastAsia="等线 Light" w:hAnsi="Times New Roman" w:cs="Times New Roman"/>
                <w:noProof/>
              </w:rPr>
              <w:t>and</w:t>
            </w:r>
            <w:r w:rsidR="004A3E48" w:rsidRPr="004D3640">
              <w:rPr>
                <w:rStyle w:val="a3"/>
                <w:rFonts w:ascii="Times New Roman" w:hAnsi="Times New Roman" w:cs="Times New Roman"/>
                <w:noProof/>
              </w:rPr>
              <w:t> </w:t>
            </w:r>
            <w:r w:rsidR="004A3E48" w:rsidRPr="004D3640">
              <w:rPr>
                <w:rStyle w:val="a3"/>
                <w:rFonts w:ascii="Times New Roman" w:eastAsia="等线 Light" w:hAnsi="Times New Roman" w:cs="Times New Roman"/>
                <w:noProof/>
              </w:rPr>
              <w:t>Recommendations</w:t>
            </w:r>
            <w:r w:rsidR="004A3E48">
              <w:rPr>
                <w:noProof/>
                <w:webHidden/>
              </w:rPr>
              <w:tab/>
            </w:r>
            <w:r w:rsidR="004A3E48">
              <w:rPr>
                <w:noProof/>
                <w:webHidden/>
              </w:rPr>
              <w:fldChar w:fldCharType="begin"/>
            </w:r>
            <w:r w:rsidR="004A3E48">
              <w:rPr>
                <w:noProof/>
                <w:webHidden/>
              </w:rPr>
              <w:instrText xml:space="preserve"> PAGEREF _Toc531028257 \h </w:instrText>
            </w:r>
            <w:r w:rsidR="004A3E48">
              <w:rPr>
                <w:noProof/>
                <w:webHidden/>
              </w:rPr>
            </w:r>
            <w:r w:rsidR="004A3E48">
              <w:rPr>
                <w:noProof/>
                <w:webHidden/>
              </w:rPr>
              <w:fldChar w:fldCharType="separate"/>
            </w:r>
            <w:r w:rsidR="004A3E48">
              <w:rPr>
                <w:noProof/>
                <w:webHidden/>
              </w:rPr>
              <w:t>7</w:t>
            </w:r>
            <w:r w:rsidR="004A3E48">
              <w:rPr>
                <w:noProof/>
                <w:webHidden/>
              </w:rPr>
              <w:fldChar w:fldCharType="end"/>
            </w:r>
          </w:hyperlink>
        </w:p>
        <w:p w:rsidR="004A3E48" w:rsidRDefault="000F266A">
          <w:pPr>
            <w:pStyle w:val="TOC1"/>
            <w:tabs>
              <w:tab w:val="right" w:leader="dot" w:pos="8296"/>
            </w:tabs>
            <w:rPr>
              <w:noProof/>
            </w:rPr>
          </w:pPr>
          <w:hyperlink w:anchor="_Toc531028258" w:history="1">
            <w:r w:rsidR="004A3E48" w:rsidRPr="004D3640">
              <w:rPr>
                <w:rStyle w:val="a3"/>
                <w:rFonts w:ascii="Times New Roman" w:hAnsi="Times New Roman" w:cs="Times New Roman"/>
                <w:noProof/>
              </w:rPr>
              <w:t>4. Reference</w:t>
            </w:r>
            <w:r w:rsidR="004A3E48">
              <w:rPr>
                <w:noProof/>
                <w:webHidden/>
              </w:rPr>
              <w:tab/>
            </w:r>
            <w:r w:rsidR="004A3E48">
              <w:rPr>
                <w:noProof/>
                <w:webHidden/>
              </w:rPr>
              <w:fldChar w:fldCharType="begin"/>
            </w:r>
            <w:r w:rsidR="004A3E48">
              <w:rPr>
                <w:noProof/>
                <w:webHidden/>
              </w:rPr>
              <w:instrText xml:space="preserve"> PAGEREF _Toc531028258 \h </w:instrText>
            </w:r>
            <w:r w:rsidR="004A3E48">
              <w:rPr>
                <w:noProof/>
                <w:webHidden/>
              </w:rPr>
            </w:r>
            <w:r w:rsidR="004A3E48">
              <w:rPr>
                <w:noProof/>
                <w:webHidden/>
              </w:rPr>
              <w:fldChar w:fldCharType="separate"/>
            </w:r>
            <w:r w:rsidR="004A3E48">
              <w:rPr>
                <w:noProof/>
                <w:webHidden/>
              </w:rPr>
              <w:t>9</w:t>
            </w:r>
            <w:r w:rsidR="004A3E48">
              <w:rPr>
                <w:noProof/>
                <w:webHidden/>
              </w:rPr>
              <w:fldChar w:fldCharType="end"/>
            </w:r>
          </w:hyperlink>
        </w:p>
        <w:p w:rsidR="004A3E48" w:rsidRDefault="004A3E48">
          <w:r>
            <w:rPr>
              <w:b/>
              <w:bCs/>
              <w:lang w:val="zh-CN"/>
            </w:rPr>
            <w:fldChar w:fldCharType="end"/>
          </w:r>
        </w:p>
      </w:sdtContent>
    </w:sdt>
    <w:p w:rsidR="004A3E48" w:rsidRDefault="004A3E48" w:rsidP="001C18CE">
      <w:pPr>
        <w:jc w:val="left"/>
        <w:rPr>
          <w:rFonts w:ascii="Times New Roman" w:hAnsi="Times New Roman" w:cs="Times New Roman"/>
          <w:sz w:val="28"/>
          <w:szCs w:val="28"/>
        </w:rPr>
      </w:pPr>
    </w:p>
    <w:p w:rsidR="004A3E48" w:rsidRDefault="004A3E48" w:rsidP="001C18CE">
      <w:pPr>
        <w:jc w:val="left"/>
        <w:rPr>
          <w:rFonts w:ascii="Times New Roman" w:hAnsi="Times New Roman" w:cs="Times New Roman"/>
          <w:sz w:val="28"/>
          <w:szCs w:val="28"/>
        </w:rPr>
      </w:pPr>
    </w:p>
    <w:p w:rsidR="004A3E48" w:rsidRDefault="004A3E48" w:rsidP="001C18CE">
      <w:pPr>
        <w:jc w:val="left"/>
        <w:rPr>
          <w:rFonts w:ascii="Times New Roman" w:hAnsi="Times New Roman" w:cs="Times New Roman"/>
          <w:sz w:val="28"/>
          <w:szCs w:val="28"/>
        </w:rPr>
      </w:pPr>
    </w:p>
    <w:p w:rsidR="004A3E48" w:rsidRDefault="004A3E48" w:rsidP="001C18CE">
      <w:pPr>
        <w:jc w:val="left"/>
        <w:rPr>
          <w:rFonts w:ascii="Times New Roman" w:hAnsi="Times New Roman" w:cs="Times New Roman"/>
          <w:sz w:val="28"/>
          <w:szCs w:val="28"/>
        </w:rPr>
      </w:pPr>
    </w:p>
    <w:p w:rsidR="004A3E48" w:rsidRDefault="004A3E48" w:rsidP="001C18CE">
      <w:pPr>
        <w:jc w:val="left"/>
        <w:rPr>
          <w:rFonts w:ascii="Times New Roman" w:hAnsi="Times New Roman" w:cs="Times New Roman"/>
          <w:sz w:val="28"/>
          <w:szCs w:val="28"/>
        </w:rPr>
      </w:pPr>
    </w:p>
    <w:p w:rsidR="004A3E48" w:rsidRDefault="004A3E48" w:rsidP="001C18CE">
      <w:pPr>
        <w:jc w:val="left"/>
        <w:rPr>
          <w:rFonts w:ascii="Times New Roman" w:hAnsi="Times New Roman" w:cs="Times New Roman"/>
          <w:sz w:val="28"/>
          <w:szCs w:val="28"/>
        </w:rPr>
      </w:pPr>
    </w:p>
    <w:p w:rsidR="004A3E48" w:rsidRDefault="004A3E48" w:rsidP="001C18CE">
      <w:pPr>
        <w:jc w:val="left"/>
        <w:rPr>
          <w:rFonts w:ascii="Times New Roman" w:hAnsi="Times New Roman" w:cs="Times New Roman"/>
          <w:sz w:val="28"/>
          <w:szCs w:val="28"/>
        </w:rPr>
      </w:pPr>
    </w:p>
    <w:p w:rsidR="004A3E48" w:rsidRDefault="004A3E48" w:rsidP="001C18CE">
      <w:pPr>
        <w:jc w:val="left"/>
        <w:rPr>
          <w:rFonts w:ascii="Times New Roman" w:hAnsi="Times New Roman" w:cs="Times New Roman"/>
          <w:sz w:val="28"/>
          <w:szCs w:val="28"/>
        </w:rPr>
      </w:pPr>
    </w:p>
    <w:p w:rsidR="004A3E48" w:rsidRDefault="004A3E48" w:rsidP="001C18CE">
      <w:pPr>
        <w:jc w:val="left"/>
        <w:rPr>
          <w:rFonts w:ascii="Times New Roman" w:hAnsi="Times New Roman" w:cs="Times New Roman"/>
          <w:sz w:val="28"/>
          <w:szCs w:val="28"/>
        </w:rPr>
      </w:pPr>
    </w:p>
    <w:p w:rsidR="004A3E48" w:rsidRDefault="004A3E48" w:rsidP="001C18CE">
      <w:pPr>
        <w:jc w:val="left"/>
        <w:rPr>
          <w:rFonts w:ascii="Times New Roman" w:hAnsi="Times New Roman" w:cs="Times New Roman"/>
          <w:sz w:val="28"/>
          <w:szCs w:val="28"/>
        </w:rPr>
      </w:pPr>
    </w:p>
    <w:p w:rsidR="004A3E48" w:rsidRDefault="004A3E48" w:rsidP="001C18CE">
      <w:pPr>
        <w:jc w:val="left"/>
        <w:rPr>
          <w:rFonts w:ascii="Times New Roman" w:hAnsi="Times New Roman" w:cs="Times New Roman"/>
          <w:sz w:val="28"/>
          <w:szCs w:val="28"/>
        </w:rPr>
      </w:pPr>
    </w:p>
    <w:p w:rsidR="004A3E48" w:rsidRDefault="004A3E48" w:rsidP="001C18CE">
      <w:pPr>
        <w:jc w:val="left"/>
        <w:rPr>
          <w:rFonts w:ascii="Times New Roman" w:hAnsi="Times New Roman" w:cs="Times New Roman"/>
          <w:sz w:val="28"/>
          <w:szCs w:val="28"/>
        </w:rPr>
      </w:pPr>
    </w:p>
    <w:p w:rsidR="004A3E48" w:rsidRDefault="004A3E48" w:rsidP="001C18CE">
      <w:pPr>
        <w:jc w:val="left"/>
        <w:rPr>
          <w:rFonts w:ascii="Times New Roman" w:hAnsi="Times New Roman" w:cs="Times New Roman"/>
          <w:sz w:val="28"/>
          <w:szCs w:val="28"/>
        </w:rPr>
      </w:pPr>
    </w:p>
    <w:p w:rsidR="004A3E48" w:rsidRPr="000A4DC3" w:rsidRDefault="004A3E48" w:rsidP="001C18CE">
      <w:pPr>
        <w:jc w:val="left"/>
        <w:rPr>
          <w:rFonts w:ascii="Times New Roman" w:hAnsi="Times New Roman" w:cs="Times New Roman"/>
          <w:sz w:val="28"/>
          <w:szCs w:val="28"/>
        </w:rPr>
      </w:pPr>
    </w:p>
    <w:p w:rsidR="00C253CD" w:rsidRDefault="00C253CD" w:rsidP="00C253CD">
      <w:pPr>
        <w:pStyle w:val="1"/>
        <w:numPr>
          <w:ilvl w:val="0"/>
          <w:numId w:val="2"/>
        </w:numPr>
        <w:rPr>
          <w:rFonts w:ascii="Times New Roman" w:hAnsi="Times New Roman" w:cs="Times New Roman"/>
        </w:rPr>
      </w:pPr>
      <w:bookmarkStart w:id="0" w:name="_Toc531028249"/>
      <w:r>
        <w:rPr>
          <w:rFonts w:ascii="Times New Roman" w:hAnsi="Times New Roman" w:cs="Times New Roman" w:hint="eastAsia"/>
        </w:rPr>
        <w:lastRenderedPageBreak/>
        <w:t>Summary</w:t>
      </w:r>
      <w:bookmarkEnd w:id="0"/>
    </w:p>
    <w:p w:rsidR="004A3E48" w:rsidRDefault="004A3E48" w:rsidP="004A3E48">
      <w:r>
        <w:t>In this report, I will analyze the competitive strategy actually used by Adidas in the market and analyze the type of strategy that Adidas uses in particular through Porter's competitive strategy model. By analyzing the strategic decisions made by Adidas in recent years, we analyzed the main food differentiation and focus competition strategies of Adidas, increased new consumers by opening new markets, and retaining original consumers by improving the individualization ability of their products.</w:t>
      </w:r>
    </w:p>
    <w:p w:rsidR="004A3E48" w:rsidRDefault="004A3E48" w:rsidP="004A3E48"/>
    <w:p w:rsidR="004A3E48" w:rsidRDefault="004A3E48" w:rsidP="004A3E48">
      <w:r>
        <w:t>Adidas is the largest sportswear retailer in Europe and the second largest in the world. It has expanded its position in the sportswear market by using differentiated and focused competitive strategies, expanding women's apparel, children's apparel and expanding fashion. Market products in terms of. Open up the market while stabilizing consumers. However, due to the frequent development of new products, the cost of Adidas products is too high, resulting in over-retailed products, making Adidas unable to gain a greater position in the low-cost zone.</w:t>
      </w:r>
    </w:p>
    <w:p w:rsidR="004A3E48" w:rsidRDefault="004A3E48" w:rsidP="004A3E48"/>
    <w:p w:rsidR="00C253CD" w:rsidRDefault="00F60C67" w:rsidP="00C253CD">
      <w:r w:rsidRPr="00F60C67">
        <w:t>At the end of the report, I gave four suggestions. One is to reduce product production events and costs by developing new technologies, and enter the low-price market. Second, invest in the emerging e-sports market across platforms and enter new areas early so that they can be stable. At the same time of the competitiveness, expand the brand image of its own. The third is to accelerate the realization of high-tech products and multimedia interactive functions by investing in the company's own high-tech R&amp;D department to improve consumer experience. The fourth is to concentrate on combating counterfeit products and prevent counterfeit products from preempting the market for ordinary products.</w:t>
      </w:r>
    </w:p>
    <w:p w:rsidR="004A3E48" w:rsidRDefault="004A3E48" w:rsidP="00C253CD"/>
    <w:p w:rsidR="004A3E48" w:rsidRDefault="004A3E48" w:rsidP="00C253CD"/>
    <w:p w:rsidR="004A3E48" w:rsidRDefault="004A3E48" w:rsidP="00C253CD"/>
    <w:p w:rsidR="004A3E48" w:rsidRDefault="004A3E48" w:rsidP="00C253CD"/>
    <w:p w:rsidR="004A3E48" w:rsidRDefault="004A3E48" w:rsidP="00C253CD"/>
    <w:p w:rsidR="004A3E48" w:rsidRDefault="004A3E48" w:rsidP="00C253CD"/>
    <w:p w:rsidR="004A3E48" w:rsidRDefault="004A3E48" w:rsidP="00C253CD"/>
    <w:p w:rsidR="004A3E48" w:rsidRDefault="004A3E48" w:rsidP="00C253CD"/>
    <w:p w:rsidR="004A3E48" w:rsidRDefault="004A3E48" w:rsidP="00C253CD"/>
    <w:p w:rsidR="004A3E48" w:rsidRDefault="004A3E48" w:rsidP="00C253CD"/>
    <w:p w:rsidR="004A3E48" w:rsidRDefault="004A3E48" w:rsidP="00C253CD"/>
    <w:p w:rsidR="004A3E48" w:rsidRDefault="004A3E48" w:rsidP="00C253CD"/>
    <w:p w:rsidR="004A3E48" w:rsidRDefault="004A3E48" w:rsidP="00C253CD"/>
    <w:p w:rsidR="004A3E48" w:rsidRDefault="004A3E48" w:rsidP="00C253CD"/>
    <w:p w:rsidR="004A3E48" w:rsidRPr="00C253CD" w:rsidRDefault="004A3E48" w:rsidP="00C253CD"/>
    <w:p w:rsidR="001C18CE" w:rsidRPr="000A4DC3" w:rsidRDefault="001C18CE" w:rsidP="001C18CE">
      <w:pPr>
        <w:pStyle w:val="1"/>
        <w:rPr>
          <w:rFonts w:ascii="Times New Roman" w:hAnsi="Times New Roman" w:cs="Times New Roman"/>
        </w:rPr>
      </w:pPr>
      <w:bookmarkStart w:id="1" w:name="_Toc531028250"/>
      <w:r w:rsidRPr="000A4DC3">
        <w:rPr>
          <w:rFonts w:ascii="Times New Roman" w:hAnsi="Times New Roman" w:cs="Times New Roman"/>
        </w:rPr>
        <w:lastRenderedPageBreak/>
        <w:t>2 Introduction</w:t>
      </w:r>
      <w:bookmarkEnd w:id="1"/>
    </w:p>
    <w:p w:rsidR="001C18CE" w:rsidRPr="000A4DC3" w:rsidRDefault="001C18CE" w:rsidP="001C18CE">
      <w:pPr>
        <w:jc w:val="left"/>
        <w:rPr>
          <w:rFonts w:ascii="Times New Roman" w:hAnsi="Times New Roman" w:cs="Times New Roman"/>
          <w:szCs w:val="21"/>
        </w:rPr>
      </w:pPr>
      <w:r w:rsidRPr="000A4DC3">
        <w:rPr>
          <w:rFonts w:ascii="Times New Roman" w:hAnsi="Times New Roman" w:cs="Times New Roman"/>
          <w:szCs w:val="21"/>
        </w:rPr>
        <w:t>In this section, I will briefly introduce the goals of the report, as well as a brief introduction to the company background and a description of the concepts and chart models I will use in this report.</w:t>
      </w:r>
    </w:p>
    <w:p w:rsidR="001C18CE" w:rsidRPr="000A4DC3" w:rsidRDefault="001C18CE" w:rsidP="001C18CE">
      <w:pPr>
        <w:jc w:val="left"/>
        <w:rPr>
          <w:rFonts w:ascii="Times New Roman" w:hAnsi="Times New Roman" w:cs="Times New Roman"/>
          <w:szCs w:val="21"/>
        </w:rPr>
      </w:pPr>
    </w:p>
    <w:p w:rsidR="001C18CE" w:rsidRPr="000A4DC3" w:rsidRDefault="001C18CE" w:rsidP="001C18CE">
      <w:pPr>
        <w:pStyle w:val="2"/>
        <w:rPr>
          <w:rFonts w:ascii="Times New Roman" w:hAnsi="Times New Roman" w:cs="Times New Roman"/>
        </w:rPr>
      </w:pPr>
      <w:bookmarkStart w:id="2" w:name="_Toc531028251"/>
      <w:r w:rsidRPr="000A4DC3">
        <w:rPr>
          <w:rFonts w:ascii="Times New Roman" w:hAnsi="Times New Roman" w:cs="Times New Roman"/>
        </w:rPr>
        <w:t>2.1 Report Remit</w:t>
      </w:r>
      <w:bookmarkEnd w:id="2"/>
    </w:p>
    <w:p w:rsidR="001C18CE" w:rsidRPr="000A4DC3" w:rsidRDefault="001C18CE" w:rsidP="001C18CE">
      <w:pPr>
        <w:jc w:val="left"/>
        <w:rPr>
          <w:rFonts w:ascii="Times New Roman" w:hAnsi="Times New Roman" w:cs="Times New Roman"/>
          <w:szCs w:val="21"/>
        </w:rPr>
      </w:pPr>
      <w:r w:rsidRPr="000A4DC3">
        <w:rPr>
          <w:rFonts w:ascii="Times New Roman" w:hAnsi="Times New Roman" w:cs="Times New Roman"/>
          <w:szCs w:val="21"/>
        </w:rPr>
        <w:t>This report will use Porter's general competitive strategy model to analyze the competitive strategy currently used by Adidas and illustrate the company's actions for the strategy. Then rigorously evaluate Adidas' competitive strategy in developing its competitive advantage and analyze its advantages and limitations in the current market environment. Then, based on the analysis, Adidas made appropriate suggestions for the development direction.</w:t>
      </w:r>
    </w:p>
    <w:p w:rsidR="001C18CE" w:rsidRPr="000A4DC3" w:rsidRDefault="001C18CE" w:rsidP="001C18CE">
      <w:pPr>
        <w:jc w:val="left"/>
        <w:rPr>
          <w:rFonts w:ascii="Times New Roman" w:hAnsi="Times New Roman" w:cs="Times New Roman"/>
          <w:szCs w:val="21"/>
        </w:rPr>
      </w:pPr>
    </w:p>
    <w:p w:rsidR="001C18CE" w:rsidRPr="000A4DC3" w:rsidRDefault="001C18CE" w:rsidP="001C18CE">
      <w:pPr>
        <w:pStyle w:val="2"/>
        <w:rPr>
          <w:rFonts w:ascii="Times New Roman" w:hAnsi="Times New Roman" w:cs="Times New Roman"/>
        </w:rPr>
      </w:pPr>
      <w:bookmarkStart w:id="3" w:name="_Toc531028252"/>
      <w:r w:rsidRPr="000A4DC3">
        <w:rPr>
          <w:rFonts w:ascii="Times New Roman" w:hAnsi="Times New Roman" w:cs="Times New Roman"/>
        </w:rPr>
        <w:t xml:space="preserve">2.2 Background of the </w:t>
      </w:r>
      <w:proofErr w:type="spellStart"/>
      <w:r w:rsidRPr="000A4DC3">
        <w:rPr>
          <w:rFonts w:ascii="Times New Roman" w:hAnsi="Times New Roman" w:cs="Times New Roman"/>
        </w:rPr>
        <w:t>Organisation</w:t>
      </w:r>
      <w:bookmarkEnd w:id="3"/>
      <w:proofErr w:type="spellEnd"/>
    </w:p>
    <w:p w:rsidR="001C18CE" w:rsidRPr="000A4DC3" w:rsidRDefault="001C18CE" w:rsidP="001C18CE">
      <w:pPr>
        <w:jc w:val="left"/>
        <w:rPr>
          <w:rFonts w:ascii="Times New Roman" w:hAnsi="Times New Roman" w:cs="Times New Roman"/>
          <w:szCs w:val="21"/>
        </w:rPr>
      </w:pPr>
      <w:r w:rsidRPr="000A4DC3">
        <w:rPr>
          <w:rFonts w:ascii="Times New Roman" w:hAnsi="Times New Roman" w:cs="Times New Roman"/>
          <w:szCs w:val="21"/>
        </w:rPr>
        <w:t xml:space="preserve">Adidas is a shoe and clothing company founded by Adolf Adi </w:t>
      </w:r>
      <w:proofErr w:type="spellStart"/>
      <w:r w:rsidRPr="000A4DC3">
        <w:rPr>
          <w:rFonts w:ascii="Times New Roman" w:hAnsi="Times New Roman" w:cs="Times New Roman"/>
          <w:szCs w:val="21"/>
        </w:rPr>
        <w:t>Dassler</w:t>
      </w:r>
      <w:proofErr w:type="spellEnd"/>
      <w:r w:rsidRPr="000A4DC3">
        <w:rPr>
          <w:rFonts w:ascii="Times New Roman" w:hAnsi="Times New Roman" w:cs="Times New Roman"/>
          <w:szCs w:val="21"/>
        </w:rPr>
        <w:t xml:space="preserve"> and his brother Rudolf </w:t>
      </w:r>
      <w:proofErr w:type="spellStart"/>
      <w:r w:rsidRPr="000A4DC3">
        <w:rPr>
          <w:rFonts w:ascii="Times New Roman" w:hAnsi="Times New Roman" w:cs="Times New Roman"/>
          <w:szCs w:val="21"/>
        </w:rPr>
        <w:t>Dassler</w:t>
      </w:r>
      <w:proofErr w:type="spellEnd"/>
      <w:r w:rsidRPr="000A4DC3">
        <w:rPr>
          <w:rFonts w:ascii="Times New Roman" w:hAnsi="Times New Roman" w:cs="Times New Roman"/>
          <w:szCs w:val="21"/>
        </w:rPr>
        <w:t xml:space="preserve"> and Herzogenaurach in Germany in 1924. Originally called </w:t>
      </w:r>
      <w:proofErr w:type="spellStart"/>
      <w:r w:rsidRPr="000A4DC3">
        <w:rPr>
          <w:rFonts w:ascii="Times New Roman" w:hAnsi="Times New Roman" w:cs="Times New Roman"/>
          <w:szCs w:val="21"/>
        </w:rPr>
        <w:t>Gebrüder</w:t>
      </w:r>
      <w:proofErr w:type="spellEnd"/>
      <w:r w:rsidRPr="000A4DC3">
        <w:rPr>
          <w:rFonts w:ascii="Times New Roman" w:hAnsi="Times New Roman" w:cs="Times New Roman"/>
          <w:szCs w:val="21"/>
        </w:rPr>
        <w:t xml:space="preserve"> </w:t>
      </w:r>
      <w:proofErr w:type="spellStart"/>
      <w:r w:rsidRPr="000A4DC3">
        <w:rPr>
          <w:rFonts w:ascii="Times New Roman" w:hAnsi="Times New Roman" w:cs="Times New Roman"/>
          <w:szCs w:val="21"/>
        </w:rPr>
        <w:t>Dassler</w:t>
      </w:r>
      <w:proofErr w:type="spellEnd"/>
      <w:r w:rsidRPr="000A4DC3">
        <w:rPr>
          <w:rFonts w:ascii="Times New Roman" w:hAnsi="Times New Roman" w:cs="Times New Roman"/>
          <w:szCs w:val="21"/>
        </w:rPr>
        <w:t xml:space="preserve"> </w:t>
      </w:r>
      <w:proofErr w:type="spellStart"/>
      <w:r w:rsidRPr="000A4DC3">
        <w:rPr>
          <w:rFonts w:ascii="Times New Roman" w:hAnsi="Times New Roman" w:cs="Times New Roman"/>
          <w:szCs w:val="21"/>
        </w:rPr>
        <w:t>Schuhfabrik</w:t>
      </w:r>
      <w:proofErr w:type="spellEnd"/>
      <w:r w:rsidRPr="000A4DC3">
        <w:rPr>
          <w:rFonts w:ascii="Times New Roman" w:hAnsi="Times New Roman" w:cs="Times New Roman"/>
          <w:szCs w:val="21"/>
        </w:rPr>
        <w:t>, it was officially renamed Adidas in 1949.</w:t>
      </w:r>
      <w:r w:rsidRPr="000A4DC3">
        <w:rPr>
          <w:rFonts w:ascii="Times New Roman" w:hAnsi="Times New Roman" w:cs="Times New Roman"/>
        </w:rPr>
        <w:t xml:space="preserve"> </w:t>
      </w:r>
      <w:r w:rsidRPr="000A4DC3">
        <w:rPr>
          <w:rFonts w:ascii="Times New Roman" w:hAnsi="Times New Roman" w:cs="Times New Roman"/>
          <w:szCs w:val="21"/>
        </w:rPr>
        <w:t>It has become the largest sportswear manufacturer in Europe and the second largest sportswear manufacturer in the world, second only to Nike.</w:t>
      </w:r>
      <w:r w:rsidRPr="000A4DC3">
        <w:rPr>
          <w:rFonts w:ascii="Times New Roman" w:hAnsi="Times New Roman" w:cs="Times New Roman"/>
        </w:rPr>
        <w:t xml:space="preserve"> </w:t>
      </w:r>
      <w:r w:rsidRPr="000A4DC3">
        <w:rPr>
          <w:rFonts w:ascii="Times New Roman" w:hAnsi="Times New Roman" w:cs="Times New Roman"/>
          <w:szCs w:val="21"/>
        </w:rPr>
        <w:t>Revenue for the fiscal year (Euro) as of December 2017 (FY2017) was 21.218 billion euros, an increase of 14.8% over FY2016. In FY2016, the company's operating margin was 9.6%, while the operating profit margin for FY2016 was 8.5%. In FY2016, the company's net profit margin was 5.2%, while the net profit margin for FY2016 was 5.5%. Revenue for the first quarter of March 2018 was 5.548 billion euros, an increase of 9.7% from the previous quarter. The company operates in eight regions: Western Europe, North America, Greater China, Russia/CIS, Latin America, Japan, Middle East and Asia Pacific (MEAA) and other companies. Each market segment includes all wholesale, retail and e-commerce businesses, which involve the distribution and sale of adidas and Reebok branded products to retail customers and end users. In FY2017, Western Europe accounted for 27.7% of the company's total revenue, followed by North America (20.1%), Greater China (17.9%), MEAA (13.7%), Latin America (9%), Japan (5%), and other companies. (3.5%) and Russia/CIS.</w:t>
      </w:r>
    </w:p>
    <w:p w:rsidR="001C18CE" w:rsidRPr="000A4DC3" w:rsidRDefault="001C18CE" w:rsidP="001C18CE">
      <w:pPr>
        <w:jc w:val="left"/>
        <w:rPr>
          <w:rFonts w:ascii="Times New Roman" w:hAnsi="Times New Roman" w:cs="Times New Roman"/>
          <w:szCs w:val="21"/>
        </w:rPr>
      </w:pPr>
    </w:p>
    <w:p w:rsidR="001C18CE" w:rsidRPr="000A4DC3" w:rsidRDefault="001C18CE" w:rsidP="001C18CE">
      <w:pPr>
        <w:pStyle w:val="2"/>
        <w:rPr>
          <w:rFonts w:ascii="Times New Roman" w:hAnsi="Times New Roman" w:cs="Times New Roman"/>
          <w:shd w:val="clear" w:color="auto" w:fill="FFFFFF"/>
        </w:rPr>
      </w:pPr>
      <w:bookmarkStart w:id="4" w:name="_Toc531028253"/>
      <w:r w:rsidRPr="000A4DC3">
        <w:rPr>
          <w:rFonts w:ascii="Times New Roman" w:hAnsi="Times New Roman" w:cs="Times New Roman"/>
          <w:shd w:val="clear" w:color="auto" w:fill="FFFFFF"/>
        </w:rPr>
        <w:t>2.3 Definition of major concepts</w:t>
      </w:r>
      <w:bookmarkEnd w:id="4"/>
    </w:p>
    <w:p w:rsidR="001C18CE" w:rsidRPr="000A4DC3" w:rsidRDefault="001C18CE" w:rsidP="001C18CE">
      <w:pPr>
        <w:jc w:val="left"/>
        <w:rPr>
          <w:rFonts w:ascii="Times New Roman" w:hAnsi="Times New Roman" w:cs="Times New Roman"/>
          <w:szCs w:val="21"/>
        </w:rPr>
      </w:pPr>
      <w:r w:rsidRPr="000A4DC3">
        <w:rPr>
          <w:rFonts w:ascii="Times New Roman" w:hAnsi="Times New Roman" w:cs="Times New Roman"/>
          <w:szCs w:val="21"/>
        </w:rPr>
        <w:t>Generic Competitive Strategies was presented by Michael Porter, a strategic manager at Harvard Business School, in his book "</w:t>
      </w:r>
      <w:r w:rsidRPr="000A4DC3">
        <w:rPr>
          <w:rFonts w:ascii="Times New Roman" w:hAnsi="Times New Roman" w:cs="Times New Roman"/>
          <w:i/>
          <w:szCs w:val="21"/>
        </w:rPr>
        <w:t>Competitive Strategy</w:t>
      </w:r>
      <w:r w:rsidRPr="000A4DC3">
        <w:rPr>
          <w:rFonts w:ascii="Times New Roman" w:hAnsi="Times New Roman" w:cs="Times New Roman"/>
          <w:szCs w:val="21"/>
        </w:rPr>
        <w:t>" in 1980. He offers three basic competitive strategies for the business community: Overall marketing leadership, Differentiation and Focus.</w:t>
      </w:r>
      <w:r w:rsidR="00C253CD">
        <w:rPr>
          <w:rFonts w:ascii="Times New Roman" w:hAnsi="Times New Roman" w:cs="Times New Roman"/>
          <w:szCs w:val="21"/>
        </w:rPr>
        <w:t xml:space="preserve"> </w:t>
      </w:r>
      <w:r w:rsidR="00C253CD" w:rsidRPr="00C253CD">
        <w:rPr>
          <w:rFonts w:ascii="Times New Roman" w:hAnsi="Times New Roman" w:cs="Times New Roman"/>
          <w:szCs w:val="21"/>
        </w:rPr>
        <w:t xml:space="preserve">Companies must choose one of these three strategies as their dominant strategy. Either control the </w:t>
      </w:r>
      <w:r w:rsidR="00C253CD" w:rsidRPr="00C253CD">
        <w:rPr>
          <w:rFonts w:ascii="Times New Roman" w:hAnsi="Times New Roman" w:cs="Times New Roman"/>
          <w:szCs w:val="21"/>
        </w:rPr>
        <w:lastRenderedPageBreak/>
        <w:t>cost to a lower level than the competitors; or create distinctive features in the company's products and services, so that customers feel that you provide more value than other competitors; or that the company is committed to serving A specific market segment, a specific product category, or a specific geographic extent. These three strategic frameworks are very different. Successful implementation of them requires different resources and skills. Due to corporate culture confusion, lack of organizational arrangements, and incentive mechanism conflicts, the enterprises sandwiched between them may suffer greater losses.</w:t>
      </w:r>
    </w:p>
    <w:p w:rsidR="001C18CE" w:rsidRPr="000A4DC3" w:rsidRDefault="001C18CE" w:rsidP="001C18CE">
      <w:pPr>
        <w:jc w:val="left"/>
        <w:rPr>
          <w:rFonts w:ascii="Times New Roman" w:hAnsi="Times New Roman" w:cs="Times New Roman"/>
          <w:szCs w:val="21"/>
        </w:rPr>
      </w:pPr>
    </w:p>
    <w:p w:rsidR="001C18CE" w:rsidRPr="000A4DC3" w:rsidRDefault="001C18CE" w:rsidP="001C18CE">
      <w:pPr>
        <w:jc w:val="left"/>
        <w:rPr>
          <w:rFonts w:ascii="Times New Roman" w:hAnsi="Times New Roman" w:cs="Times New Roman"/>
          <w:szCs w:val="21"/>
        </w:rPr>
      </w:pPr>
      <w:r w:rsidRPr="000A4DC3">
        <w:rPr>
          <w:rFonts w:ascii="Times New Roman" w:hAnsi="Times New Roman" w:cs="Times New Roman"/>
          <w:szCs w:val="21"/>
        </w:rPr>
        <w:t xml:space="preserve">The overall cost of employment refers to a strategy for companies to gain competitive advantage by effectively reducing the cost and making the cost of the company's total cost to hell competitors. This strategy applies to the price competition between enterprises and competing enterprises is very fierce, and there are few ways to achieve product differentiation. Most customers use the same product approach, </w:t>
      </w:r>
      <w:r w:rsidR="002C240A">
        <w:rPr>
          <w:rFonts w:ascii="Times New Roman" w:hAnsi="Times New Roman" w:cs="Times New Roman" w:hint="eastAsia"/>
          <w:szCs w:val="21"/>
        </w:rPr>
        <w:t>a</w:t>
      </w:r>
      <w:r w:rsidR="002C240A" w:rsidRPr="002C240A">
        <w:rPr>
          <w:rFonts w:ascii="Times New Roman" w:hAnsi="Times New Roman" w:cs="Times New Roman"/>
          <w:szCs w:val="21"/>
        </w:rPr>
        <w:t>t the same time, companies are required to have a continuous capital investment approach, possess the production and processing skills of the products, and be able to design products that are easy to manufacture.</w:t>
      </w:r>
    </w:p>
    <w:p w:rsidR="001C18CE" w:rsidRPr="000A4DC3" w:rsidRDefault="001C18CE" w:rsidP="001C18CE">
      <w:pPr>
        <w:jc w:val="left"/>
        <w:rPr>
          <w:rFonts w:ascii="Times New Roman" w:hAnsi="Times New Roman" w:cs="Times New Roman"/>
          <w:szCs w:val="21"/>
        </w:rPr>
      </w:pPr>
    </w:p>
    <w:p w:rsidR="001C18CE" w:rsidRPr="000A4DC3" w:rsidRDefault="001C18CE" w:rsidP="001C18CE">
      <w:pPr>
        <w:jc w:val="left"/>
        <w:rPr>
          <w:rFonts w:ascii="Times New Roman" w:hAnsi="Times New Roman" w:cs="Times New Roman"/>
          <w:szCs w:val="21"/>
        </w:rPr>
      </w:pPr>
      <w:r w:rsidRPr="000A4DC3">
        <w:rPr>
          <w:rFonts w:ascii="Times New Roman" w:hAnsi="Times New Roman" w:cs="Times New Roman"/>
          <w:szCs w:val="21"/>
        </w:rPr>
        <w:t>Differentiation refers to a strategy adopted by enterprises to make products differentiate from competitors and form distinctive characteristics. The core of this strategy is to achieve something unique that is valuable to customers. There are four basic approaches to this strategy: product differentiation strategy, service differentiation strategy, personnel differentiation strategy, and image differentiation strategy. Differentiation strategies require companies to have many ways to create valuable product differentiation and customer needs. This requires the company to have strong research and development capabilities as well as strong marketing capabilities and strong cooperation with various sales channels.</w:t>
      </w:r>
    </w:p>
    <w:p w:rsidR="001C18CE" w:rsidRPr="000A4DC3" w:rsidRDefault="001C18CE" w:rsidP="001C18CE">
      <w:pPr>
        <w:jc w:val="left"/>
        <w:rPr>
          <w:rFonts w:ascii="Times New Roman" w:hAnsi="Times New Roman" w:cs="Times New Roman"/>
          <w:szCs w:val="21"/>
        </w:rPr>
      </w:pPr>
    </w:p>
    <w:p w:rsidR="001C18CE" w:rsidRPr="000A4DC3" w:rsidRDefault="001C18CE" w:rsidP="001C18CE">
      <w:pPr>
        <w:jc w:val="left"/>
        <w:rPr>
          <w:rFonts w:ascii="Times New Roman" w:hAnsi="Times New Roman" w:cs="Times New Roman"/>
          <w:szCs w:val="21"/>
        </w:rPr>
      </w:pPr>
      <w:r w:rsidRPr="000A4DC3">
        <w:rPr>
          <w:rFonts w:ascii="Times New Roman" w:hAnsi="Times New Roman" w:cs="Times New Roman"/>
          <w:szCs w:val="21"/>
        </w:rPr>
        <w:t>Focus refers to the strategy of a business or business unit focusing on a particular consumer group, a certain part of a product line, or a regional market. The core of this strategy is to target a specific user group, a subdivided product line or a market. It applies to different companies with completely different user groups, and its resources do not allow it to pursue a wide range of market segments.</w:t>
      </w:r>
      <w:r w:rsidR="00C253CD" w:rsidRPr="00C253CD">
        <w:t xml:space="preserve"> </w:t>
      </w:r>
      <w:r w:rsidR="00C253CD" w:rsidRPr="00C253CD">
        <w:rPr>
          <w:rFonts w:ascii="Times New Roman" w:hAnsi="Times New Roman" w:cs="Times New Roman"/>
          <w:szCs w:val="21"/>
        </w:rPr>
        <w:t>At the same time, other opponents do not intend to implement a focused strategy.</w:t>
      </w:r>
    </w:p>
    <w:p w:rsidR="001C18CE" w:rsidRDefault="001C18CE" w:rsidP="001C18CE">
      <w:pPr>
        <w:jc w:val="left"/>
        <w:rPr>
          <w:rFonts w:ascii="Times New Roman" w:hAnsi="Times New Roman" w:cs="Times New Roman"/>
          <w:szCs w:val="21"/>
        </w:rPr>
      </w:pPr>
    </w:p>
    <w:p w:rsidR="00C253CD" w:rsidRPr="000A4DC3" w:rsidRDefault="00C253CD" w:rsidP="00C253CD">
      <w:pPr>
        <w:jc w:val="left"/>
        <w:rPr>
          <w:rFonts w:ascii="Times New Roman" w:hAnsi="Times New Roman" w:cs="Times New Roman"/>
          <w:szCs w:val="21"/>
        </w:rPr>
      </w:pPr>
      <w:r w:rsidRPr="000A4DC3">
        <w:rPr>
          <w:rFonts w:ascii="Times New Roman" w:hAnsi="Times New Roman" w:cs="Times New Roman"/>
          <w:szCs w:val="21"/>
        </w:rPr>
        <w:t>Porter believes that having a good strategy is the first step for a company to have a correct goal. The second is to look around the industry in which the company is located. To be able to profit from the industry is how to cultivate the competitive advantage in this industry, that is, to develop a differentiated strategy. The source of competitive advantage is the value chain, that is, various value activities.</w:t>
      </w:r>
    </w:p>
    <w:p w:rsidR="00C253CD" w:rsidRDefault="00C253CD" w:rsidP="001C18CE">
      <w:pPr>
        <w:jc w:val="left"/>
        <w:rPr>
          <w:rFonts w:ascii="Times New Roman" w:hAnsi="Times New Roman" w:cs="Times New Roman"/>
          <w:szCs w:val="21"/>
        </w:rPr>
      </w:pPr>
    </w:p>
    <w:p w:rsidR="004A3E48" w:rsidRDefault="004A3E48" w:rsidP="001C18CE">
      <w:pPr>
        <w:jc w:val="left"/>
        <w:rPr>
          <w:rFonts w:ascii="Times New Roman" w:hAnsi="Times New Roman" w:cs="Times New Roman"/>
          <w:szCs w:val="21"/>
        </w:rPr>
      </w:pPr>
    </w:p>
    <w:p w:rsidR="004A3E48" w:rsidRPr="00C253CD" w:rsidRDefault="004A3E48" w:rsidP="001C18CE">
      <w:pPr>
        <w:jc w:val="left"/>
        <w:rPr>
          <w:rFonts w:ascii="Times New Roman" w:hAnsi="Times New Roman" w:cs="Times New Roman"/>
          <w:szCs w:val="21"/>
        </w:rPr>
      </w:pPr>
    </w:p>
    <w:p w:rsidR="001C18CE" w:rsidRPr="000A4DC3" w:rsidRDefault="001C18CE" w:rsidP="001C18CE">
      <w:pPr>
        <w:pStyle w:val="1"/>
        <w:rPr>
          <w:rFonts w:ascii="Times New Roman" w:hAnsi="Times New Roman" w:cs="Times New Roman"/>
        </w:rPr>
      </w:pPr>
      <w:bookmarkStart w:id="5" w:name="_Toc531028254"/>
      <w:r w:rsidRPr="000A4DC3">
        <w:rPr>
          <w:rFonts w:ascii="Times New Roman" w:hAnsi="Times New Roman" w:cs="Times New Roman"/>
        </w:rPr>
        <w:lastRenderedPageBreak/>
        <w:t>3. Main body</w:t>
      </w:r>
      <w:bookmarkEnd w:id="5"/>
    </w:p>
    <w:p w:rsidR="001C18CE" w:rsidRPr="000A4DC3" w:rsidRDefault="001C18CE" w:rsidP="001C18CE">
      <w:pPr>
        <w:jc w:val="left"/>
        <w:rPr>
          <w:rFonts w:ascii="Times New Roman" w:hAnsi="Times New Roman" w:cs="Times New Roman"/>
          <w:szCs w:val="21"/>
        </w:rPr>
      </w:pPr>
      <w:r w:rsidRPr="000A4DC3">
        <w:rPr>
          <w:rFonts w:ascii="Times New Roman" w:hAnsi="Times New Roman" w:cs="Times New Roman"/>
          <w:szCs w:val="21"/>
        </w:rPr>
        <w:t>In this section, I will analyze the competitive strategy that Adidas is currently using to develop the current competitive position based on Adidas' current news case, and analyze the advantages and disadvantages of Adidas' strategy in developing a competitive advantage in the market environment. And then at the end of the analysis and draw conclusions.</w:t>
      </w:r>
    </w:p>
    <w:p w:rsidR="001C18CE" w:rsidRPr="000A4DC3" w:rsidRDefault="001C18CE" w:rsidP="001C18CE">
      <w:pPr>
        <w:jc w:val="left"/>
        <w:rPr>
          <w:rFonts w:ascii="Times New Roman" w:hAnsi="Times New Roman" w:cs="Times New Roman"/>
          <w:szCs w:val="21"/>
        </w:rPr>
      </w:pPr>
    </w:p>
    <w:p w:rsidR="001C18CE" w:rsidRPr="000A4DC3" w:rsidRDefault="001C18CE" w:rsidP="001C18CE">
      <w:pPr>
        <w:pStyle w:val="2"/>
        <w:rPr>
          <w:rFonts w:ascii="Times New Roman" w:hAnsi="Times New Roman" w:cs="Times New Roman"/>
        </w:rPr>
      </w:pPr>
      <w:bookmarkStart w:id="6" w:name="_Toc531028255"/>
      <w:r w:rsidRPr="000A4DC3">
        <w:rPr>
          <w:rFonts w:ascii="Times New Roman" w:hAnsi="Times New Roman" w:cs="Times New Roman"/>
        </w:rPr>
        <w:t>3.1 Implementation of the strategy</w:t>
      </w:r>
      <w:bookmarkEnd w:id="6"/>
    </w:p>
    <w:p w:rsidR="000A4DC3" w:rsidRPr="000A4DC3" w:rsidRDefault="000A4DC3" w:rsidP="000A4DC3">
      <w:pPr>
        <w:rPr>
          <w:rFonts w:ascii="Times New Roman" w:hAnsi="Times New Roman" w:cs="Times New Roman"/>
        </w:rPr>
      </w:pPr>
      <w:r w:rsidRPr="000A4DC3">
        <w:rPr>
          <w:rFonts w:ascii="Times New Roman" w:hAnsi="Times New Roman" w:cs="Times New Roman"/>
        </w:rPr>
        <w:t xml:space="preserve">In 2001, he began to cooperate with the fashion industry. In 2016, he cooperated with British designer Stella McCarthy. In April, he announced the British National Team uniform of the Rio Olympic Games. In addition, Adidas and minimalist Rick Owens and the printing queen Mary </w:t>
      </w:r>
      <w:proofErr w:type="spellStart"/>
      <w:r w:rsidRPr="000A4DC3">
        <w:rPr>
          <w:rFonts w:ascii="Times New Roman" w:hAnsi="Times New Roman" w:cs="Times New Roman"/>
        </w:rPr>
        <w:t>Katrantzoude</w:t>
      </w:r>
      <w:proofErr w:type="spellEnd"/>
      <w:r w:rsidRPr="000A4DC3">
        <w:rPr>
          <w:rFonts w:ascii="Times New Roman" w:hAnsi="Times New Roman" w:cs="Times New Roman"/>
        </w:rPr>
        <w:t xml:space="preserve"> the fashion industry reds have also cooperated in the past few years. At the same time, after the cooperation with Chinese stars at the end of 2015, the sales of new series of shoes soared. Here Adidas used the focus strategy. Enter the fashion field through the celebrity effect and attract young people to buy. At the same time increase the impact on the social platform, invite YouTube channel owners with high subscriptions to participate in advertising, so that the brand influence is further spread.</w:t>
      </w:r>
    </w:p>
    <w:p w:rsidR="000A4DC3" w:rsidRPr="000A4DC3" w:rsidRDefault="000A4DC3" w:rsidP="000A4DC3">
      <w:pPr>
        <w:rPr>
          <w:rFonts w:ascii="Times New Roman" w:hAnsi="Times New Roman" w:cs="Times New Roman"/>
        </w:rPr>
      </w:pPr>
    </w:p>
    <w:p w:rsidR="00705F47" w:rsidRDefault="00705F47" w:rsidP="001C18CE">
      <w:pPr>
        <w:jc w:val="left"/>
        <w:rPr>
          <w:rFonts w:ascii="Times New Roman" w:hAnsi="Times New Roman" w:cs="Times New Roman"/>
          <w:szCs w:val="21"/>
        </w:rPr>
      </w:pPr>
      <w:r w:rsidRPr="00705F47">
        <w:rPr>
          <w:rFonts w:ascii="Times New Roman" w:hAnsi="Times New Roman" w:cs="Times New Roman"/>
          <w:szCs w:val="21"/>
        </w:rPr>
        <w:t>Adidas announced and announced their new five-year plan on November 6 this year. The new five-year plan will focus on football, running, and extreme children's brands. They believe that as more and more people start running and playing football, the demand for related apparel will continue to be strengthened and operational, and it is planned to maintain its relevance to women's wishes and strengthen its leading position in the next five years. Adidas will open more category-based stores, which are expected to increase from 4 to 20 by 2020. This shows that the company takes a focused strategy. While consolidating the existing market, we will strengthen the development of product diversity, develop different products for different customers, and provide different services. This will not only stabilize the market share of Adidas in football and running, but also expand the market to women's sports, fashion, children's apparel and other fields, forming a strong barrier to entry in the industry, and at the same time building customer loyalty, making alternatives impossible. Competing with it in performance.</w:t>
      </w:r>
    </w:p>
    <w:p w:rsidR="00705F47" w:rsidRPr="000A4DC3" w:rsidRDefault="00705F47" w:rsidP="001C18CE">
      <w:pPr>
        <w:jc w:val="left"/>
        <w:rPr>
          <w:rFonts w:ascii="Times New Roman" w:hAnsi="Times New Roman" w:cs="Times New Roman"/>
          <w:szCs w:val="21"/>
        </w:rPr>
      </w:pPr>
    </w:p>
    <w:p w:rsidR="001C18CE" w:rsidRPr="000A4DC3" w:rsidRDefault="001C18CE" w:rsidP="001C18CE">
      <w:pPr>
        <w:jc w:val="left"/>
        <w:rPr>
          <w:rFonts w:ascii="Times New Roman" w:hAnsi="Times New Roman" w:cs="Times New Roman"/>
          <w:szCs w:val="21"/>
        </w:rPr>
      </w:pPr>
      <w:r w:rsidRPr="000A4DC3">
        <w:rPr>
          <w:rFonts w:ascii="Times New Roman" w:hAnsi="Times New Roman" w:cs="Times New Roman"/>
          <w:szCs w:val="21"/>
        </w:rPr>
        <w:t xml:space="preserve">In 2017, Adidas opened its first </w:t>
      </w:r>
      <w:proofErr w:type="spellStart"/>
      <w:r w:rsidRPr="000A4DC3">
        <w:rPr>
          <w:rFonts w:ascii="Times New Roman" w:hAnsi="Times New Roman" w:cs="Times New Roman"/>
          <w:szCs w:val="21"/>
        </w:rPr>
        <w:t>Speedfactory</w:t>
      </w:r>
      <w:proofErr w:type="spellEnd"/>
      <w:r w:rsidRPr="000A4DC3">
        <w:rPr>
          <w:rFonts w:ascii="Times New Roman" w:hAnsi="Times New Roman" w:cs="Times New Roman"/>
          <w:szCs w:val="21"/>
        </w:rPr>
        <w:t xml:space="preserve"> in Germany, a new manufacturing facility that concentrates the entire footwear production process on the same production line. As usual, Adidas is producing shoes in factories in Asia. The production process is too long and the space is too large. </w:t>
      </w:r>
      <w:proofErr w:type="spellStart"/>
      <w:r w:rsidRPr="000A4DC3">
        <w:rPr>
          <w:rFonts w:ascii="Times New Roman" w:hAnsi="Times New Roman" w:cs="Times New Roman"/>
          <w:szCs w:val="21"/>
        </w:rPr>
        <w:t>Speedfactroy</w:t>
      </w:r>
      <w:proofErr w:type="spellEnd"/>
      <w:r w:rsidRPr="000A4DC3">
        <w:rPr>
          <w:rFonts w:ascii="Times New Roman" w:hAnsi="Times New Roman" w:cs="Times New Roman"/>
          <w:szCs w:val="21"/>
        </w:rPr>
        <w:t xml:space="preserve"> can use 3D printing, robot arm and automatic knitting in a factory in a short time to form a rapid production and reduce the production. Manpower needs also provide convenience for localized production of shoes. This new type of factory is the basis for the customization of Adidas' localization strategy. For example, the new AM4NYC is designed specifically for New York to be a street network, which collects feedback data from local athletes. Here Adidas uses a differentiated competitive strategy. By targeting the running user groups in </w:t>
      </w:r>
      <w:r w:rsidRPr="000A4DC3">
        <w:rPr>
          <w:rFonts w:ascii="Times New Roman" w:hAnsi="Times New Roman" w:cs="Times New Roman"/>
          <w:szCs w:val="21"/>
        </w:rPr>
        <w:lastRenderedPageBreak/>
        <w:t xml:space="preserve">different cities and assisting the company's personalized customization strategy through </w:t>
      </w:r>
      <w:proofErr w:type="spellStart"/>
      <w:r w:rsidRPr="000A4DC3">
        <w:rPr>
          <w:rFonts w:ascii="Times New Roman" w:hAnsi="Times New Roman" w:cs="Times New Roman"/>
          <w:szCs w:val="21"/>
        </w:rPr>
        <w:t>Speedfactory's</w:t>
      </w:r>
      <w:proofErr w:type="spellEnd"/>
      <w:r w:rsidRPr="000A4DC3">
        <w:rPr>
          <w:rFonts w:ascii="Times New Roman" w:hAnsi="Times New Roman" w:cs="Times New Roman"/>
          <w:szCs w:val="21"/>
        </w:rPr>
        <w:t xml:space="preserve"> strong localization function, the company differentiates user needs in different regions through user data collection, and further improves the feedback between retailers, brands and customers.</w:t>
      </w:r>
    </w:p>
    <w:p w:rsidR="001C18CE" w:rsidRPr="000A4DC3" w:rsidRDefault="001C18CE" w:rsidP="001C18CE">
      <w:pPr>
        <w:jc w:val="left"/>
        <w:rPr>
          <w:rFonts w:ascii="Times New Roman" w:hAnsi="Times New Roman" w:cs="Times New Roman"/>
          <w:szCs w:val="21"/>
        </w:rPr>
      </w:pPr>
    </w:p>
    <w:p w:rsidR="001C18CE" w:rsidRPr="000A4DC3" w:rsidRDefault="001C18CE" w:rsidP="001C18CE">
      <w:pPr>
        <w:pStyle w:val="2"/>
        <w:rPr>
          <w:rFonts w:ascii="Times New Roman" w:hAnsi="Times New Roman" w:cs="Times New Roman"/>
        </w:rPr>
      </w:pPr>
      <w:bookmarkStart w:id="7" w:name="_Toc531028256"/>
      <w:r w:rsidRPr="000A4DC3">
        <w:rPr>
          <w:rFonts w:ascii="Times New Roman" w:hAnsi="Times New Roman" w:cs="Times New Roman"/>
        </w:rPr>
        <w:t>3.2 Advantage and disadvantage of the strategy</w:t>
      </w:r>
      <w:bookmarkEnd w:id="7"/>
    </w:p>
    <w:p w:rsidR="001C18CE" w:rsidRDefault="00F60C67" w:rsidP="001C18CE">
      <w:pPr>
        <w:jc w:val="left"/>
        <w:rPr>
          <w:rFonts w:ascii="Times New Roman" w:hAnsi="Times New Roman" w:cs="Times New Roman"/>
          <w:szCs w:val="21"/>
        </w:rPr>
      </w:pPr>
      <w:r w:rsidRPr="00F60C67">
        <w:rPr>
          <w:rFonts w:ascii="Times New Roman" w:hAnsi="Times New Roman" w:cs="Times New Roman"/>
          <w:szCs w:val="21"/>
        </w:rPr>
        <w:t xml:space="preserve">For the advantages of these two strategies of Adidas, the differentiation strategy has enabled Adidas to expand its market share and stabilize the market share in sportswear, while expanding the market to the direction of women's fashion and children's clothing, forming a </w:t>
      </w:r>
      <w:r w:rsidR="00ED50EC" w:rsidRPr="00F60C67">
        <w:rPr>
          <w:rFonts w:ascii="Times New Roman" w:hAnsi="Times New Roman" w:cs="Times New Roman"/>
          <w:szCs w:val="21"/>
        </w:rPr>
        <w:t>strong</w:t>
      </w:r>
      <w:bookmarkStart w:id="8" w:name="_GoBack"/>
      <w:bookmarkEnd w:id="8"/>
      <w:r w:rsidR="00ED50EC" w:rsidRPr="00F60C67">
        <w:rPr>
          <w:rFonts w:ascii="Times New Roman" w:hAnsi="Times New Roman" w:cs="Times New Roman"/>
          <w:szCs w:val="21"/>
        </w:rPr>
        <w:t xml:space="preserve"> industry entry barrier</w:t>
      </w:r>
      <w:r w:rsidRPr="00F60C67">
        <w:rPr>
          <w:rFonts w:ascii="Times New Roman" w:hAnsi="Times New Roman" w:cs="Times New Roman"/>
          <w:szCs w:val="21"/>
        </w:rPr>
        <w:t xml:space="preserve"> make product alternatives unable to compete in performance expectations. Thanks to the large amount of cooperation in the fashion field, Adidas can be more loved by young consumers, and at the same time, it can certainly gain an advantage in a completely different field for the needs of women. The centralized strategy allows Adidas to have strong competitiveness in the field of personalization. Thanks to </w:t>
      </w:r>
      <w:proofErr w:type="spellStart"/>
      <w:r w:rsidRPr="00F60C67">
        <w:rPr>
          <w:rFonts w:ascii="Times New Roman" w:hAnsi="Times New Roman" w:cs="Times New Roman"/>
          <w:szCs w:val="21"/>
        </w:rPr>
        <w:t>Speedfactory's</w:t>
      </w:r>
      <w:proofErr w:type="spellEnd"/>
      <w:r w:rsidRPr="00F60C67">
        <w:rPr>
          <w:rFonts w:ascii="Times New Roman" w:hAnsi="Times New Roman" w:cs="Times New Roman"/>
          <w:szCs w:val="21"/>
        </w:rPr>
        <w:t xml:space="preserve"> localization capabilities, the company is able to better investigate and research product-related technologies, markets, customers and competitors, and have different product directions for different environments. Highly targeted for personalized products, allowing technology to directly benefit customers, but also allowing customers to have a more intuitive experience and enhance consumer loyalty</w:t>
      </w:r>
    </w:p>
    <w:p w:rsidR="00F60C67" w:rsidRDefault="00F60C67" w:rsidP="001C18CE">
      <w:pPr>
        <w:jc w:val="left"/>
        <w:rPr>
          <w:rFonts w:ascii="Times New Roman" w:hAnsi="Times New Roman" w:cs="Times New Roman"/>
          <w:szCs w:val="21"/>
        </w:rPr>
      </w:pPr>
    </w:p>
    <w:p w:rsidR="00F60C67" w:rsidRDefault="00F60C67" w:rsidP="001C18CE">
      <w:pPr>
        <w:jc w:val="left"/>
        <w:rPr>
          <w:rFonts w:ascii="Times New Roman" w:hAnsi="Times New Roman" w:cs="Times New Roman"/>
          <w:szCs w:val="21"/>
        </w:rPr>
      </w:pPr>
      <w:r w:rsidRPr="00F60C67">
        <w:rPr>
          <w:rFonts w:ascii="Times New Roman" w:hAnsi="Times New Roman" w:cs="Times New Roman"/>
          <w:szCs w:val="21"/>
        </w:rPr>
        <w:t>As for the limitations of these two strategies, as the focus of development has changed, while in the direction of women's fashion, children's wear, and personalization, it may lead to the original sports technology being surpassed by competitors such as Nike. Puma, also a competitor, has a broader market due to its low-cost competitive strategy, resulting in the loss of competitiveness in low-cost areas and high-tech areas, leading to the strategic direction of the company. This change makes the original image damaged and becomes ambiguous, which may make the service and delivery system worse. This leads to catastrophic consequences.</w:t>
      </w:r>
    </w:p>
    <w:p w:rsidR="00F60C67" w:rsidRDefault="00F60C67" w:rsidP="001C18CE">
      <w:pPr>
        <w:jc w:val="left"/>
        <w:rPr>
          <w:rFonts w:ascii="Times New Roman" w:hAnsi="Times New Roman" w:cs="Times New Roman"/>
          <w:szCs w:val="21"/>
        </w:rPr>
      </w:pPr>
    </w:p>
    <w:p w:rsidR="00F60C67" w:rsidRDefault="00F60C67" w:rsidP="001C18CE">
      <w:pPr>
        <w:jc w:val="left"/>
        <w:rPr>
          <w:rFonts w:ascii="Times New Roman" w:hAnsi="Times New Roman" w:cs="Times New Roman"/>
          <w:szCs w:val="21"/>
        </w:rPr>
      </w:pPr>
      <w:r w:rsidRPr="00F60C67">
        <w:rPr>
          <w:rFonts w:ascii="Times New Roman" w:hAnsi="Times New Roman" w:cs="Times New Roman"/>
          <w:szCs w:val="21"/>
        </w:rPr>
        <w:t>The risk of a centralized strategy is that when most of the company's strengths and resources are invested in the strategy, when the customer's preferences change, technology innovation or new alternatives will cause the project to suffer a lot. The situation of competitors is uncontrollable, and it always threatens the risks of the company in this strategy. If Adidas perfects the product personalization, if there is no Nike to do well, then he will lose the entire personalized market. At the same time, it is emphasized that the excellent personal experience brought by high-tech personal data will inevitably increase the cost of products, which will lead to an increase in production costs and thus an increase in sales. The rise in prices will cause most consumers to give up buying.</w:t>
      </w:r>
    </w:p>
    <w:p w:rsidR="00F60C67" w:rsidRDefault="00F60C67" w:rsidP="001C18CE">
      <w:pPr>
        <w:jc w:val="left"/>
        <w:rPr>
          <w:rFonts w:ascii="Times New Roman" w:hAnsi="Times New Roman" w:cs="Times New Roman"/>
          <w:szCs w:val="21"/>
        </w:rPr>
      </w:pPr>
    </w:p>
    <w:p w:rsidR="00F60C67" w:rsidRPr="000A4DC3" w:rsidRDefault="00F60C67" w:rsidP="001C18CE">
      <w:pPr>
        <w:jc w:val="left"/>
        <w:rPr>
          <w:rFonts w:ascii="Times New Roman" w:hAnsi="Times New Roman" w:cs="Times New Roman"/>
          <w:szCs w:val="21"/>
        </w:rPr>
      </w:pPr>
      <w:r w:rsidRPr="00F60C67">
        <w:rPr>
          <w:rFonts w:ascii="Times New Roman" w:hAnsi="Times New Roman" w:cs="Times New Roman"/>
          <w:szCs w:val="21"/>
        </w:rPr>
        <w:t>The risk of differentiation is the decline in market share brought about by imitation. In China and other regions, the counterfeiting phenomenon of Adidas products is very serious. For a new fashion product, counterfeit products can be sold at a price several times lower than that of genuine products, and the appearance is the same as that of genuine products. Too much attention to fashion appearance may lead to the actual market share being crushed by counterfeit products.</w:t>
      </w:r>
    </w:p>
    <w:p w:rsidR="001C18CE" w:rsidRPr="000A4DC3" w:rsidRDefault="001C18CE" w:rsidP="001C18CE">
      <w:pPr>
        <w:pStyle w:val="2"/>
        <w:spacing w:line="554" w:lineRule="atLeast"/>
        <w:rPr>
          <w:rFonts w:ascii="Times New Roman" w:hAnsi="Times New Roman" w:cs="Times New Roman"/>
          <w:color w:val="000000"/>
        </w:rPr>
      </w:pPr>
      <w:bookmarkStart w:id="9" w:name="_Toc531028257"/>
      <w:r w:rsidRPr="000A4DC3">
        <w:rPr>
          <w:rStyle w:val="notranslate"/>
          <w:rFonts w:ascii="Times New Roman" w:eastAsia="等线 Light" w:hAnsi="Times New Roman" w:cs="Times New Roman"/>
          <w:color w:val="000000"/>
        </w:rPr>
        <w:lastRenderedPageBreak/>
        <w:t>3.3</w:t>
      </w:r>
      <w:r w:rsidRPr="000A4DC3">
        <w:rPr>
          <w:rFonts w:ascii="Times New Roman" w:hAnsi="Times New Roman" w:cs="Times New Roman"/>
          <w:color w:val="000000"/>
        </w:rPr>
        <w:t> </w:t>
      </w:r>
      <w:r w:rsidRPr="000A4DC3">
        <w:rPr>
          <w:rStyle w:val="notranslate"/>
          <w:rFonts w:ascii="Times New Roman" w:eastAsia="等线 Light" w:hAnsi="Times New Roman" w:cs="Times New Roman"/>
          <w:color w:val="000000"/>
        </w:rPr>
        <w:t>Conclusion</w:t>
      </w:r>
      <w:r w:rsidRPr="000A4DC3">
        <w:rPr>
          <w:rFonts w:ascii="Times New Roman" w:hAnsi="Times New Roman" w:cs="Times New Roman"/>
          <w:color w:val="000000"/>
        </w:rPr>
        <w:t> </w:t>
      </w:r>
      <w:r w:rsidRPr="000A4DC3">
        <w:rPr>
          <w:rStyle w:val="notranslate"/>
          <w:rFonts w:ascii="Times New Roman" w:eastAsia="等线 Light" w:hAnsi="Times New Roman" w:cs="Times New Roman"/>
          <w:color w:val="000000"/>
        </w:rPr>
        <w:t>and</w:t>
      </w:r>
      <w:r w:rsidRPr="000A4DC3">
        <w:rPr>
          <w:rFonts w:ascii="Times New Roman" w:hAnsi="Times New Roman" w:cs="Times New Roman"/>
          <w:color w:val="000000"/>
        </w:rPr>
        <w:t> </w:t>
      </w:r>
      <w:r w:rsidRPr="000A4DC3">
        <w:rPr>
          <w:rStyle w:val="notranslate"/>
          <w:rFonts w:ascii="Times New Roman" w:eastAsia="等线 Light" w:hAnsi="Times New Roman" w:cs="Times New Roman"/>
          <w:color w:val="000000"/>
        </w:rPr>
        <w:t>Recommendations</w:t>
      </w:r>
      <w:bookmarkEnd w:id="9"/>
    </w:p>
    <w:p w:rsidR="001C18CE" w:rsidRPr="000A4DC3" w:rsidRDefault="001C18CE" w:rsidP="001C18CE">
      <w:pPr>
        <w:jc w:val="left"/>
        <w:rPr>
          <w:rFonts w:ascii="Times New Roman" w:hAnsi="Times New Roman" w:cs="Times New Roman"/>
          <w:szCs w:val="21"/>
        </w:rPr>
      </w:pPr>
      <w:r w:rsidRPr="000A4DC3">
        <w:rPr>
          <w:rFonts w:ascii="Times New Roman" w:hAnsi="Times New Roman" w:cs="Times New Roman"/>
          <w:szCs w:val="21"/>
        </w:rPr>
        <w:t>Adidas expands its strong competitiveness in different markets through a centralized strategy, expands its market by developing products for different groups of people, and adopts a centralized strategy to improve product individualized development through its own localization advantages. The result must be a steady stream of customers. Achieving a virtuous circle of feedback between retailers, brands and customers can enhance consumer reputation and enhance brand image.</w:t>
      </w:r>
    </w:p>
    <w:p w:rsidR="001C18CE" w:rsidRPr="000A4DC3" w:rsidRDefault="001C18CE" w:rsidP="001C18CE">
      <w:pPr>
        <w:jc w:val="left"/>
        <w:rPr>
          <w:rFonts w:ascii="Times New Roman" w:hAnsi="Times New Roman" w:cs="Times New Roman"/>
          <w:szCs w:val="21"/>
        </w:rPr>
      </w:pPr>
    </w:p>
    <w:p w:rsidR="001C18CE" w:rsidRPr="000A4DC3" w:rsidRDefault="001C18CE" w:rsidP="001C18CE">
      <w:pPr>
        <w:jc w:val="left"/>
        <w:rPr>
          <w:rFonts w:ascii="Times New Roman" w:hAnsi="Times New Roman" w:cs="Times New Roman"/>
          <w:szCs w:val="21"/>
        </w:rPr>
      </w:pPr>
      <w:r w:rsidRPr="000A4DC3">
        <w:rPr>
          <w:rFonts w:ascii="Times New Roman" w:hAnsi="Times New Roman" w:cs="Times New Roman"/>
          <w:szCs w:val="21"/>
        </w:rPr>
        <w:t xml:space="preserve">However, as mentioned above, the price of Adidas-related products is too high, so it is not good in poor areas open market. If you can make full use of </w:t>
      </w:r>
      <w:proofErr w:type="spellStart"/>
      <w:r w:rsidRPr="000A4DC3">
        <w:rPr>
          <w:rFonts w:ascii="Times New Roman" w:hAnsi="Times New Roman" w:cs="Times New Roman"/>
          <w:szCs w:val="21"/>
        </w:rPr>
        <w:t>Speedfactory</w:t>
      </w:r>
      <w:proofErr w:type="spellEnd"/>
      <w:r w:rsidRPr="000A4DC3">
        <w:rPr>
          <w:rFonts w:ascii="Times New Roman" w:hAnsi="Times New Roman" w:cs="Times New Roman"/>
          <w:szCs w:val="21"/>
        </w:rPr>
        <w:t xml:space="preserve"> 's efficiency and labor-saving advantages, reduce the cost and events of the product, and thus reduce the price of the product, you can be competitive in the low-price area.</w:t>
      </w:r>
      <w:r w:rsidR="005732C3" w:rsidRPr="005732C3">
        <w:t xml:space="preserve"> </w:t>
      </w:r>
      <w:r w:rsidR="005732C3">
        <w:rPr>
          <w:rFonts w:ascii="Times New Roman" w:hAnsi="Times New Roman" w:cs="Times New Roman"/>
        </w:rPr>
        <w:t>B</w:t>
      </w:r>
      <w:r w:rsidR="005732C3">
        <w:rPr>
          <w:rFonts w:ascii="Times New Roman" w:hAnsi="Times New Roman" w:cs="Times New Roman" w:hint="eastAsia"/>
        </w:rPr>
        <w:t>ecause</w:t>
      </w:r>
      <w:r w:rsidR="005732C3">
        <w:rPr>
          <w:rFonts w:ascii="Times New Roman" w:hAnsi="Times New Roman" w:cs="Times New Roman"/>
        </w:rPr>
        <w:t xml:space="preserve"> </w:t>
      </w:r>
      <w:r w:rsidR="005732C3">
        <w:rPr>
          <w:rFonts w:ascii="Times New Roman" w:hAnsi="Times New Roman" w:cs="Times New Roman" w:hint="eastAsia"/>
        </w:rPr>
        <w:t>of</w:t>
      </w:r>
      <w:r w:rsidR="005732C3">
        <w:rPr>
          <w:rFonts w:ascii="Times New Roman" w:hAnsi="Times New Roman" w:cs="Times New Roman"/>
        </w:rPr>
        <w:t xml:space="preserve"> </w:t>
      </w:r>
      <w:r w:rsidR="005732C3" w:rsidRPr="005732C3">
        <w:rPr>
          <w:rFonts w:ascii="Times New Roman" w:hAnsi="Times New Roman" w:cs="Times New Roman"/>
          <w:szCs w:val="21"/>
        </w:rPr>
        <w:t>the current low-cost regions in the world, especially in China, consumers still rely on counterfeit products. Adidas' entry is bound to be unaffected by counterfeit products. If the cost can be lowered, then this will be a very potential consumer.</w:t>
      </w:r>
    </w:p>
    <w:p w:rsidR="001C18CE" w:rsidRPr="000A4DC3" w:rsidRDefault="001C18CE" w:rsidP="001C18CE">
      <w:pPr>
        <w:jc w:val="left"/>
        <w:rPr>
          <w:rFonts w:ascii="Times New Roman" w:hAnsi="Times New Roman" w:cs="Times New Roman"/>
          <w:szCs w:val="21"/>
        </w:rPr>
      </w:pPr>
    </w:p>
    <w:p w:rsidR="001C18CE" w:rsidRPr="000A4DC3" w:rsidRDefault="001C18CE" w:rsidP="001C18CE">
      <w:pPr>
        <w:jc w:val="left"/>
        <w:rPr>
          <w:rFonts w:ascii="Times New Roman" w:hAnsi="Times New Roman" w:cs="Times New Roman"/>
          <w:szCs w:val="21"/>
        </w:rPr>
      </w:pPr>
      <w:r w:rsidRPr="000A4DC3">
        <w:rPr>
          <w:rFonts w:ascii="Times New Roman" w:hAnsi="Times New Roman" w:cs="Times New Roman"/>
          <w:szCs w:val="21"/>
        </w:rPr>
        <w:t>At the same time, in the world e- sports boom, Adidas can consider expanding its market by investing in cross-platform cooperation in e - sports, adding brand image and developing new markets beyond traditional sports.</w:t>
      </w:r>
      <w:r w:rsidR="005732C3" w:rsidRPr="005732C3">
        <w:t xml:space="preserve"> </w:t>
      </w:r>
      <w:r w:rsidR="005732C3" w:rsidRPr="005732C3">
        <w:rPr>
          <w:rFonts w:ascii="Times New Roman" w:hAnsi="Times New Roman" w:cs="Times New Roman"/>
          <w:szCs w:val="21"/>
        </w:rPr>
        <w:t xml:space="preserve">Nowadays, e-sports can not only attract investment from electronic hardware manufacturers, but also in the banking industry, the service industry also has a large number of companies investing in it. According to </w:t>
      </w:r>
      <w:proofErr w:type="spellStart"/>
      <w:r w:rsidR="005732C3" w:rsidRPr="005732C3">
        <w:rPr>
          <w:rFonts w:ascii="Times New Roman" w:hAnsi="Times New Roman" w:cs="Times New Roman"/>
          <w:szCs w:val="21"/>
        </w:rPr>
        <w:t>Newzoo's</w:t>
      </w:r>
      <w:proofErr w:type="spellEnd"/>
      <w:r w:rsidR="005732C3" w:rsidRPr="005732C3">
        <w:rPr>
          <w:rFonts w:ascii="Times New Roman" w:hAnsi="Times New Roman" w:cs="Times New Roman"/>
          <w:szCs w:val="21"/>
        </w:rPr>
        <w:t xml:space="preserve"> survey, 22% of American </w:t>
      </w:r>
      <w:r w:rsidR="002C240A" w:rsidRPr="005732C3">
        <w:rPr>
          <w:rFonts w:ascii="Times New Roman" w:hAnsi="Times New Roman" w:cs="Times New Roman"/>
          <w:szCs w:val="21"/>
        </w:rPr>
        <w:t>21-35-year-old</w:t>
      </w:r>
      <w:r w:rsidR="005732C3" w:rsidRPr="005732C3">
        <w:rPr>
          <w:rFonts w:ascii="Times New Roman" w:hAnsi="Times New Roman" w:cs="Times New Roman"/>
          <w:szCs w:val="21"/>
        </w:rPr>
        <w:t xml:space="preserve"> men often watch e-sports competitions, which is about the same as baseball and ice hockey. In the traditional sports investment, the surrounding of the apparel will attract a large number of consumers to buy. If the investment in e-sports is related, the competition will be used as a related peripheral sale, and it will also attract a certain </w:t>
      </w:r>
      <w:proofErr w:type="gramStart"/>
      <w:r w:rsidR="005732C3" w:rsidRPr="005732C3">
        <w:rPr>
          <w:rFonts w:ascii="Times New Roman" w:hAnsi="Times New Roman" w:cs="Times New Roman"/>
          <w:szCs w:val="21"/>
        </w:rPr>
        <w:t>amount</w:t>
      </w:r>
      <w:proofErr w:type="gramEnd"/>
      <w:r w:rsidR="005732C3" w:rsidRPr="005732C3">
        <w:rPr>
          <w:rFonts w:ascii="Times New Roman" w:hAnsi="Times New Roman" w:cs="Times New Roman"/>
          <w:szCs w:val="21"/>
        </w:rPr>
        <w:t xml:space="preserve"> of consumers to purchase.</w:t>
      </w:r>
    </w:p>
    <w:p w:rsidR="001C18CE" w:rsidRDefault="001C18CE" w:rsidP="001C18CE">
      <w:pPr>
        <w:jc w:val="left"/>
        <w:rPr>
          <w:rFonts w:ascii="Times New Roman" w:hAnsi="Times New Roman" w:cs="Times New Roman"/>
          <w:szCs w:val="21"/>
        </w:rPr>
      </w:pPr>
    </w:p>
    <w:p w:rsidR="002C240A" w:rsidRDefault="00705F47" w:rsidP="001C18CE">
      <w:pPr>
        <w:jc w:val="left"/>
        <w:rPr>
          <w:rFonts w:ascii="Times New Roman" w:hAnsi="Times New Roman" w:cs="Times New Roman"/>
          <w:szCs w:val="21"/>
        </w:rPr>
      </w:pPr>
      <w:r w:rsidRPr="00705F47">
        <w:rPr>
          <w:rFonts w:ascii="Times New Roman" w:hAnsi="Times New Roman" w:cs="Times New Roman"/>
          <w:szCs w:val="21"/>
        </w:rPr>
        <w:t>At the same time, in order to allow them to have higher technical support in the field of sports, to compete with their competitors, Adidas is also encouraged to focus on the development of high-tech sporting goods while developing low-cost products and investing in new fields. Not only do the footwear itself have a high-tech level but also sell well, while enhancing possible multimedia interactions, such as personal data from smart chips in shoes to better serve personalized product projects, or personal health assistants.</w:t>
      </w:r>
    </w:p>
    <w:p w:rsidR="002C240A" w:rsidRDefault="002C240A" w:rsidP="001C18CE">
      <w:pPr>
        <w:jc w:val="left"/>
        <w:rPr>
          <w:rFonts w:ascii="Times New Roman" w:hAnsi="Times New Roman" w:cs="Times New Roman"/>
          <w:szCs w:val="21"/>
        </w:rPr>
      </w:pPr>
    </w:p>
    <w:p w:rsidR="002C240A" w:rsidRDefault="00F60C67" w:rsidP="001C18CE">
      <w:pPr>
        <w:jc w:val="left"/>
        <w:rPr>
          <w:rFonts w:ascii="Times New Roman" w:hAnsi="Times New Roman" w:cs="Times New Roman"/>
          <w:szCs w:val="21"/>
        </w:rPr>
      </w:pPr>
      <w:r w:rsidRPr="00F60C67">
        <w:rPr>
          <w:rFonts w:ascii="Times New Roman" w:hAnsi="Times New Roman" w:cs="Times New Roman"/>
          <w:szCs w:val="21"/>
        </w:rPr>
        <w:t>Finally, in order to stabilize the market share of Adidas in the poor market, the company should increase its efforts to combat the proliferation of counterfeit products, and prevent consumers from buying counterfeit products by developing simple and unrecognizable identification methods, and actively adopt legal means. Fight against illegal manufacturers.</w:t>
      </w:r>
    </w:p>
    <w:p w:rsidR="002C240A" w:rsidRDefault="002C240A" w:rsidP="001C18CE">
      <w:pPr>
        <w:jc w:val="left"/>
        <w:rPr>
          <w:rFonts w:ascii="Times New Roman" w:hAnsi="Times New Roman" w:cs="Times New Roman"/>
          <w:szCs w:val="21"/>
        </w:rPr>
      </w:pPr>
    </w:p>
    <w:p w:rsidR="002C240A" w:rsidRDefault="002C240A" w:rsidP="001C18CE">
      <w:pPr>
        <w:jc w:val="left"/>
        <w:rPr>
          <w:rFonts w:ascii="Times New Roman" w:hAnsi="Times New Roman" w:cs="Times New Roman"/>
          <w:szCs w:val="21"/>
        </w:rPr>
      </w:pPr>
    </w:p>
    <w:p w:rsidR="002C240A" w:rsidRDefault="002C240A" w:rsidP="001C18CE">
      <w:pPr>
        <w:jc w:val="left"/>
        <w:rPr>
          <w:rFonts w:ascii="Times New Roman" w:hAnsi="Times New Roman" w:cs="Times New Roman"/>
          <w:szCs w:val="21"/>
        </w:rPr>
      </w:pPr>
    </w:p>
    <w:p w:rsidR="002C240A" w:rsidRDefault="002C240A" w:rsidP="001C18CE">
      <w:pPr>
        <w:jc w:val="left"/>
        <w:rPr>
          <w:rFonts w:ascii="Times New Roman" w:hAnsi="Times New Roman" w:cs="Times New Roman"/>
          <w:szCs w:val="21"/>
        </w:rPr>
      </w:pPr>
    </w:p>
    <w:p w:rsidR="002C240A" w:rsidRDefault="002C240A" w:rsidP="001C18CE">
      <w:pPr>
        <w:jc w:val="left"/>
        <w:rPr>
          <w:rFonts w:ascii="Times New Roman" w:hAnsi="Times New Roman" w:cs="Times New Roman"/>
          <w:szCs w:val="21"/>
        </w:rPr>
      </w:pPr>
    </w:p>
    <w:p w:rsidR="004A3E48" w:rsidRDefault="004A3E48" w:rsidP="001C18CE">
      <w:pPr>
        <w:jc w:val="left"/>
        <w:rPr>
          <w:rFonts w:ascii="Times New Roman" w:hAnsi="Times New Roman" w:cs="Times New Roman"/>
          <w:szCs w:val="21"/>
        </w:rPr>
      </w:pPr>
    </w:p>
    <w:p w:rsidR="00A12E18" w:rsidRPr="000A4DC3" w:rsidRDefault="00A12E18" w:rsidP="00A12E18">
      <w:pPr>
        <w:pStyle w:val="1"/>
        <w:rPr>
          <w:rFonts w:ascii="Times New Roman" w:hAnsi="Times New Roman" w:cs="Times New Roman"/>
        </w:rPr>
      </w:pPr>
      <w:bookmarkStart w:id="10" w:name="_Toc531028258"/>
      <w:r w:rsidRPr="000A4DC3">
        <w:rPr>
          <w:rFonts w:ascii="Times New Roman" w:hAnsi="Times New Roman" w:cs="Times New Roman"/>
        </w:rPr>
        <w:lastRenderedPageBreak/>
        <w:t>4. Reference</w:t>
      </w:r>
      <w:bookmarkEnd w:id="10"/>
    </w:p>
    <w:p w:rsidR="00A12E18" w:rsidRPr="008300C6" w:rsidRDefault="00595B2A" w:rsidP="00A12E18">
      <w:pPr>
        <w:numPr>
          <w:ilvl w:val="0"/>
          <w:numId w:val="1"/>
        </w:numPr>
        <w:rPr>
          <w:rFonts w:ascii="Times New Roman" w:hAnsi="Times New Roman" w:cs="Times New Roman"/>
        </w:rPr>
      </w:pPr>
      <w:r w:rsidRPr="008300C6">
        <w:rPr>
          <w:rFonts w:ascii="Times New Roman" w:hAnsi="Times New Roman" w:cs="Times New Roman"/>
        </w:rPr>
        <w:t>"Adidas Group History". adidas-group.com. Archived from the original on 8 February 2015. Retrieved 7 May 2014.</w:t>
      </w:r>
    </w:p>
    <w:p w:rsidR="00A12E18" w:rsidRPr="008300C6" w:rsidRDefault="00A12E18" w:rsidP="00A12E18">
      <w:pPr>
        <w:numPr>
          <w:ilvl w:val="0"/>
          <w:numId w:val="1"/>
        </w:numPr>
        <w:rPr>
          <w:rFonts w:ascii="Times New Roman" w:hAnsi="Times New Roman" w:cs="Times New Roman"/>
        </w:rPr>
      </w:pPr>
      <w:r w:rsidRPr="008300C6">
        <w:rPr>
          <w:rFonts w:ascii="Times New Roman" w:hAnsi="Times New Roman" w:cs="Times New Roman"/>
        </w:rPr>
        <w:t xml:space="preserve">Barbara Smit (2009). </w:t>
      </w:r>
      <w:r w:rsidRPr="008300C6">
        <w:rPr>
          <w:rFonts w:ascii="Times New Roman" w:hAnsi="Times New Roman" w:cs="Times New Roman"/>
          <w:i/>
        </w:rPr>
        <w:t xml:space="preserve">Sneaker Wars. </w:t>
      </w:r>
      <w:r w:rsidRPr="008300C6">
        <w:rPr>
          <w:rFonts w:ascii="Times New Roman" w:hAnsi="Times New Roman" w:cs="Times New Roman"/>
        </w:rPr>
        <w:t>New York: Harper Perennial. p. 5. ISBN 978-0-06-124658-6.</w:t>
      </w:r>
    </w:p>
    <w:p w:rsidR="00A12E18" w:rsidRPr="008300C6" w:rsidRDefault="00A12E18" w:rsidP="00A12E18">
      <w:pPr>
        <w:numPr>
          <w:ilvl w:val="0"/>
          <w:numId w:val="1"/>
        </w:numPr>
        <w:rPr>
          <w:rFonts w:ascii="Times New Roman" w:hAnsi="Times New Roman" w:cs="Times New Roman"/>
        </w:rPr>
      </w:pPr>
      <w:r w:rsidRPr="008300C6">
        <w:rPr>
          <w:rFonts w:ascii="Times New Roman" w:hAnsi="Times New Roman" w:cs="Times New Roman"/>
        </w:rPr>
        <w:t xml:space="preserve">Chadwick, Simon; Arthur, Dave (2007). </w:t>
      </w:r>
      <w:r w:rsidRPr="008300C6">
        <w:rPr>
          <w:rFonts w:ascii="Times New Roman" w:hAnsi="Times New Roman" w:cs="Times New Roman"/>
          <w:i/>
        </w:rPr>
        <w:t>International cases in the business of sport.</w:t>
      </w:r>
      <w:r w:rsidRPr="008300C6">
        <w:rPr>
          <w:rFonts w:ascii="Times New Roman" w:hAnsi="Times New Roman" w:cs="Times New Roman"/>
        </w:rPr>
        <w:t xml:space="preserve"> Butterworth-Heinemann. p. 438. ISBN 0-7506-8543-3.</w:t>
      </w:r>
    </w:p>
    <w:p w:rsidR="00A12E18" w:rsidRPr="008300C6" w:rsidRDefault="00A12E18" w:rsidP="00A12E18">
      <w:pPr>
        <w:numPr>
          <w:ilvl w:val="0"/>
          <w:numId w:val="1"/>
        </w:numPr>
        <w:rPr>
          <w:rFonts w:ascii="Times New Roman" w:hAnsi="Times New Roman" w:cs="Times New Roman"/>
          <w:i/>
        </w:rPr>
      </w:pPr>
      <w:r w:rsidRPr="008300C6">
        <w:rPr>
          <w:rFonts w:ascii="Times New Roman" w:hAnsi="Times New Roman" w:cs="Times New Roman"/>
        </w:rPr>
        <w:t> </w:t>
      </w:r>
      <w:r w:rsidRPr="008300C6">
        <w:rPr>
          <w:rFonts w:ascii="Times New Roman" w:hAnsi="Times New Roman" w:cs="Times New Roman"/>
          <w:iCs/>
        </w:rPr>
        <w:t>Smit, Barbara (2007).</w:t>
      </w:r>
      <w:r w:rsidRPr="008300C6">
        <w:rPr>
          <w:rFonts w:ascii="Times New Roman" w:hAnsi="Times New Roman" w:cs="Times New Roman"/>
        </w:rPr>
        <w:t> </w:t>
      </w:r>
      <w:r w:rsidRPr="008300C6">
        <w:rPr>
          <w:rFonts w:ascii="Times New Roman" w:hAnsi="Times New Roman" w:cs="Times New Roman"/>
          <w:i/>
          <w:iCs/>
        </w:rPr>
        <w:t>Pitch Invasion, Adidas, Puma and the making of modern sport</w:t>
      </w:r>
      <w:r w:rsidRPr="008300C6">
        <w:rPr>
          <w:rFonts w:ascii="Times New Roman" w:hAnsi="Times New Roman" w:cs="Times New Roman"/>
        </w:rPr>
        <w:t>. Penguin. p. 44. ISBN 0-14-102368-6</w:t>
      </w:r>
    </w:p>
    <w:p w:rsidR="00A12E18" w:rsidRPr="008300C6" w:rsidRDefault="00A12E18" w:rsidP="00A12E18">
      <w:pPr>
        <w:numPr>
          <w:ilvl w:val="0"/>
          <w:numId w:val="1"/>
        </w:numPr>
        <w:rPr>
          <w:rFonts w:ascii="Times New Roman" w:hAnsi="Times New Roman" w:cs="Times New Roman"/>
        </w:rPr>
      </w:pPr>
      <w:r w:rsidRPr="008300C6">
        <w:rPr>
          <w:rFonts w:ascii="Times New Roman" w:hAnsi="Times New Roman" w:cs="Times New Roman"/>
        </w:rPr>
        <w:t xml:space="preserve">"The History of Track Spikes". </w:t>
      </w:r>
      <w:proofErr w:type="spellStart"/>
      <w:r w:rsidRPr="008300C6">
        <w:rPr>
          <w:rFonts w:ascii="Times New Roman" w:hAnsi="Times New Roman" w:cs="Times New Roman"/>
          <w:i/>
        </w:rPr>
        <w:t>Freelap</w:t>
      </w:r>
      <w:proofErr w:type="spellEnd"/>
      <w:r w:rsidRPr="008300C6">
        <w:rPr>
          <w:rFonts w:ascii="Times New Roman" w:hAnsi="Times New Roman" w:cs="Times New Roman"/>
          <w:i/>
        </w:rPr>
        <w:t xml:space="preserve"> USA</w:t>
      </w:r>
      <w:r w:rsidRPr="008300C6">
        <w:rPr>
          <w:rFonts w:ascii="Times New Roman" w:hAnsi="Times New Roman" w:cs="Times New Roman"/>
        </w:rPr>
        <w:t>. 2014-02-15. Retrieved 2017-06-02.</w:t>
      </w:r>
    </w:p>
    <w:p w:rsidR="00A12E18" w:rsidRPr="008300C6" w:rsidRDefault="00A12E18" w:rsidP="00A12E18">
      <w:pPr>
        <w:numPr>
          <w:ilvl w:val="0"/>
          <w:numId w:val="1"/>
        </w:numPr>
        <w:rPr>
          <w:rFonts w:ascii="Times New Roman" w:hAnsi="Times New Roman" w:cs="Times New Roman"/>
        </w:rPr>
      </w:pPr>
      <w:r w:rsidRPr="008300C6">
        <w:rPr>
          <w:rFonts w:ascii="Times New Roman" w:hAnsi="Times New Roman" w:cs="Times New Roman"/>
        </w:rPr>
        <w:t>Simon Chadwick, Dave Arthur (2007). </w:t>
      </w:r>
      <w:r w:rsidRPr="008300C6">
        <w:rPr>
          <w:rFonts w:ascii="Times New Roman" w:hAnsi="Times New Roman" w:cs="Times New Roman"/>
          <w:i/>
          <w:iCs/>
        </w:rPr>
        <w:t>International cases in the business of sport</w:t>
      </w:r>
      <w:r w:rsidRPr="008300C6">
        <w:rPr>
          <w:rFonts w:ascii="Times New Roman" w:hAnsi="Times New Roman" w:cs="Times New Roman"/>
        </w:rPr>
        <w:t>. Butterworth-Heinemann. p. 438. </w:t>
      </w:r>
      <w:hyperlink r:id="rId8" w:tooltip="International Standard Book Number" w:history="1">
        <w:r w:rsidRPr="008300C6">
          <w:rPr>
            <w:rStyle w:val="a3"/>
            <w:rFonts w:ascii="Times New Roman" w:hAnsi="Times New Roman" w:cs="Times New Roman"/>
          </w:rPr>
          <w:t>ISBN</w:t>
        </w:r>
      </w:hyperlink>
      <w:r w:rsidRPr="008300C6">
        <w:rPr>
          <w:rFonts w:ascii="Times New Roman" w:hAnsi="Times New Roman" w:cs="Times New Roman"/>
        </w:rPr>
        <w:t> </w:t>
      </w:r>
      <w:hyperlink r:id="rId9" w:tooltip="Special:BookSources/0-7506-8543-3" w:history="1">
        <w:r w:rsidRPr="008300C6">
          <w:rPr>
            <w:rStyle w:val="a3"/>
            <w:rFonts w:ascii="Times New Roman" w:hAnsi="Times New Roman" w:cs="Times New Roman"/>
          </w:rPr>
          <w:t>0-7506-8543-3</w:t>
        </w:r>
      </w:hyperlink>
      <w:r w:rsidRPr="008300C6">
        <w:rPr>
          <w:rFonts w:ascii="Times New Roman" w:hAnsi="Times New Roman" w:cs="Times New Roman"/>
        </w:rPr>
        <w:t>.</w:t>
      </w:r>
    </w:p>
    <w:p w:rsidR="00A12E18" w:rsidRPr="008300C6" w:rsidRDefault="00A12E18" w:rsidP="00A12E18">
      <w:pPr>
        <w:numPr>
          <w:ilvl w:val="0"/>
          <w:numId w:val="1"/>
        </w:numPr>
        <w:rPr>
          <w:rFonts w:ascii="Times New Roman" w:hAnsi="Times New Roman" w:cs="Times New Roman"/>
        </w:rPr>
      </w:pPr>
      <w:r w:rsidRPr="008300C6">
        <w:rPr>
          <w:rFonts w:ascii="Times New Roman" w:hAnsi="Times New Roman" w:cs="Times New Roman"/>
        </w:rPr>
        <w:t xml:space="preserve">Francis, Gregory. "This is What Ranveer Singh &amp; Adidas Originals Have in Store </w:t>
      </w:r>
      <w:proofErr w:type="gramStart"/>
      <w:r w:rsidRPr="008300C6">
        <w:rPr>
          <w:rFonts w:ascii="Times New Roman" w:hAnsi="Times New Roman" w:cs="Times New Roman"/>
        </w:rPr>
        <w:t>For</w:t>
      </w:r>
      <w:proofErr w:type="gramEnd"/>
      <w:r w:rsidRPr="008300C6">
        <w:rPr>
          <w:rFonts w:ascii="Times New Roman" w:hAnsi="Times New Roman" w:cs="Times New Roman"/>
        </w:rPr>
        <w:t xml:space="preserve"> You". </w:t>
      </w:r>
      <w:r w:rsidRPr="008300C6">
        <w:rPr>
          <w:rFonts w:ascii="Times New Roman" w:hAnsi="Times New Roman" w:cs="Times New Roman"/>
          <w:i/>
        </w:rPr>
        <w:t>Luxpresso.com</w:t>
      </w:r>
      <w:r w:rsidRPr="008300C6">
        <w:rPr>
          <w:rFonts w:ascii="Times New Roman" w:hAnsi="Times New Roman" w:cs="Times New Roman"/>
        </w:rPr>
        <w:t>. Retrieved 2017-05-10.</w:t>
      </w:r>
    </w:p>
    <w:p w:rsidR="00A12E18" w:rsidRPr="008300C6" w:rsidRDefault="00A12E18" w:rsidP="00A12E18">
      <w:pPr>
        <w:numPr>
          <w:ilvl w:val="0"/>
          <w:numId w:val="1"/>
        </w:numPr>
        <w:rPr>
          <w:rFonts w:ascii="Times New Roman" w:hAnsi="Times New Roman" w:cs="Times New Roman"/>
        </w:rPr>
      </w:pPr>
      <w:proofErr w:type="spellStart"/>
      <w:r w:rsidRPr="008300C6">
        <w:rPr>
          <w:rFonts w:ascii="Times New Roman" w:hAnsi="Times New Roman" w:cs="Times New Roman"/>
        </w:rPr>
        <w:t>Zhuoqiong</w:t>
      </w:r>
      <w:proofErr w:type="spellEnd"/>
      <w:r w:rsidRPr="008300C6">
        <w:rPr>
          <w:rFonts w:ascii="Times New Roman" w:hAnsi="Times New Roman" w:cs="Times New Roman"/>
        </w:rPr>
        <w:t xml:space="preserve">, Wang (November 6, 2015). "Adidas unveils new five-year plan to strengthen business growth". </w:t>
      </w:r>
      <w:r w:rsidRPr="008300C6">
        <w:rPr>
          <w:rFonts w:ascii="Times New Roman" w:hAnsi="Times New Roman" w:cs="Times New Roman"/>
          <w:i/>
        </w:rPr>
        <w:t>China Daily</w:t>
      </w:r>
      <w:r w:rsidRPr="008300C6">
        <w:rPr>
          <w:rFonts w:ascii="Times New Roman" w:hAnsi="Times New Roman" w:cs="Times New Roman"/>
        </w:rPr>
        <w:t>. Retrieved 2018-01-26.</w:t>
      </w:r>
    </w:p>
    <w:p w:rsidR="00A12E18" w:rsidRPr="008300C6" w:rsidRDefault="00A12E18" w:rsidP="00A12E18">
      <w:pPr>
        <w:numPr>
          <w:ilvl w:val="0"/>
          <w:numId w:val="1"/>
        </w:numPr>
        <w:rPr>
          <w:rFonts w:ascii="Times New Roman" w:hAnsi="Times New Roman" w:cs="Times New Roman"/>
        </w:rPr>
      </w:pPr>
      <w:r w:rsidRPr="008300C6">
        <w:rPr>
          <w:rFonts w:ascii="Times New Roman" w:hAnsi="Times New Roman" w:cs="Times New Roman"/>
        </w:rPr>
        <w:t> </w:t>
      </w:r>
      <w:hyperlink r:id="rId10" w:history="1">
        <w:r w:rsidRPr="008300C6">
          <w:rPr>
            <w:rStyle w:val="a3"/>
            <w:rFonts w:ascii="Times New Roman" w:hAnsi="Times New Roman" w:cs="Times New Roman"/>
            <w:iCs/>
          </w:rPr>
          <w:t>"Financical Performance 2017"</w:t>
        </w:r>
      </w:hyperlink>
      <w:r w:rsidRPr="008300C6">
        <w:rPr>
          <w:rFonts w:ascii="Times New Roman" w:hAnsi="Times New Roman" w:cs="Times New Roman"/>
          <w:iCs/>
        </w:rPr>
        <w:t>. adidas. Retrieved 14 March2018.</w:t>
      </w:r>
    </w:p>
    <w:p w:rsidR="00A12E18" w:rsidRPr="008300C6" w:rsidRDefault="00A12E18" w:rsidP="00A12E18">
      <w:pPr>
        <w:numPr>
          <w:ilvl w:val="0"/>
          <w:numId w:val="1"/>
        </w:numPr>
        <w:rPr>
          <w:rFonts w:ascii="Times New Roman" w:hAnsi="Times New Roman" w:cs="Times New Roman"/>
        </w:rPr>
      </w:pPr>
      <w:r w:rsidRPr="008300C6">
        <w:rPr>
          <w:rFonts w:ascii="Times New Roman" w:hAnsi="Times New Roman" w:cs="Times New Roman"/>
        </w:rPr>
        <w:t xml:space="preserve"> "The History of Adidas | On This Day </w:t>
      </w:r>
      <w:proofErr w:type="gramStart"/>
      <w:r w:rsidRPr="008300C6">
        <w:rPr>
          <w:rFonts w:ascii="Times New Roman" w:hAnsi="Times New Roman" w:cs="Times New Roman"/>
        </w:rPr>
        <w:t>In</w:t>
      </w:r>
      <w:proofErr w:type="gramEnd"/>
      <w:r w:rsidRPr="008300C6">
        <w:rPr>
          <w:rFonts w:ascii="Times New Roman" w:hAnsi="Times New Roman" w:cs="Times New Roman"/>
        </w:rPr>
        <w:t xml:space="preserve"> Fashion". </w:t>
      </w:r>
      <w:r w:rsidRPr="008300C6">
        <w:rPr>
          <w:rFonts w:ascii="Times New Roman" w:hAnsi="Times New Roman" w:cs="Times New Roman"/>
          <w:i/>
        </w:rPr>
        <w:t>onthisdayinfashion.com</w:t>
      </w:r>
      <w:r w:rsidRPr="008300C6">
        <w:rPr>
          <w:rFonts w:ascii="Times New Roman" w:hAnsi="Times New Roman" w:cs="Times New Roman"/>
        </w:rPr>
        <w:t>. Retrieved 16 October 2015.</w:t>
      </w:r>
    </w:p>
    <w:p w:rsidR="00A12E18" w:rsidRPr="008300C6" w:rsidRDefault="00A12E18" w:rsidP="00A12E18">
      <w:pPr>
        <w:numPr>
          <w:ilvl w:val="0"/>
          <w:numId w:val="1"/>
        </w:numPr>
        <w:rPr>
          <w:rFonts w:ascii="Times New Roman" w:hAnsi="Times New Roman" w:cs="Times New Roman"/>
        </w:rPr>
      </w:pPr>
      <w:r w:rsidRPr="008300C6">
        <w:rPr>
          <w:rFonts w:ascii="Times New Roman" w:hAnsi="Times New Roman" w:cs="Times New Roman"/>
        </w:rPr>
        <w:t> </w:t>
      </w:r>
      <w:r w:rsidRPr="008300C6">
        <w:rPr>
          <w:rFonts w:ascii="Times New Roman" w:hAnsi="Times New Roman" w:cs="Times New Roman"/>
          <w:iCs/>
        </w:rPr>
        <w:t>James, Kyle (3 July 2006). </w:t>
      </w:r>
      <w:hyperlink r:id="rId11" w:history="1">
        <w:r w:rsidRPr="008300C6">
          <w:rPr>
            <w:rStyle w:val="a3"/>
            <w:rFonts w:ascii="Times New Roman" w:hAnsi="Times New Roman" w:cs="Times New Roman"/>
            <w:iCs/>
          </w:rPr>
          <w:t>"The Town that Sibling Rivalry Built, and Divided"</w:t>
        </w:r>
      </w:hyperlink>
      <w:r w:rsidRPr="008300C6">
        <w:rPr>
          <w:rFonts w:ascii="Times New Roman" w:hAnsi="Times New Roman" w:cs="Times New Roman"/>
          <w:iCs/>
        </w:rPr>
        <w:t>.</w:t>
      </w:r>
      <w:r w:rsidRPr="008300C6">
        <w:rPr>
          <w:rFonts w:ascii="Times New Roman" w:hAnsi="Times New Roman" w:cs="Times New Roman"/>
          <w:i/>
          <w:iCs/>
        </w:rPr>
        <w:t xml:space="preserve"> Deutsche </w:t>
      </w:r>
      <w:proofErr w:type="spellStart"/>
      <w:r w:rsidRPr="008300C6">
        <w:rPr>
          <w:rFonts w:ascii="Times New Roman" w:hAnsi="Times New Roman" w:cs="Times New Roman"/>
          <w:i/>
          <w:iCs/>
        </w:rPr>
        <w:t>Welle</w:t>
      </w:r>
      <w:proofErr w:type="spellEnd"/>
      <w:r w:rsidRPr="008300C6">
        <w:rPr>
          <w:rFonts w:ascii="Times New Roman" w:hAnsi="Times New Roman" w:cs="Times New Roman"/>
          <w:i/>
          <w:iCs/>
        </w:rPr>
        <w:t>.</w:t>
      </w:r>
    </w:p>
    <w:p w:rsidR="00A12E18" w:rsidRPr="008300C6" w:rsidRDefault="000F266A" w:rsidP="00A12E18">
      <w:pPr>
        <w:numPr>
          <w:ilvl w:val="0"/>
          <w:numId w:val="1"/>
        </w:numPr>
        <w:rPr>
          <w:rFonts w:ascii="Times New Roman" w:hAnsi="Times New Roman" w:cs="Times New Roman"/>
        </w:rPr>
      </w:pPr>
      <w:hyperlink r:id="rId12" w:history="1">
        <w:r w:rsidR="00A12E18" w:rsidRPr="008300C6">
          <w:rPr>
            <w:rStyle w:val="a3"/>
            <w:rFonts w:ascii="Times New Roman" w:hAnsi="Times New Roman" w:cs="Times New Roman"/>
          </w:rPr>
          <w:t>Annual Report 2015"</w:t>
        </w:r>
      </w:hyperlink>
      <w:r w:rsidR="00A12E18" w:rsidRPr="008300C6">
        <w:rPr>
          <w:rFonts w:ascii="Times New Roman" w:hAnsi="Times New Roman" w:cs="Times New Roman"/>
        </w:rPr>
        <w:t> (PDF). adidas. Retrieved 3 March2016.</w:t>
      </w:r>
    </w:p>
    <w:p w:rsidR="00A12E18" w:rsidRPr="008300C6" w:rsidRDefault="00A12E18" w:rsidP="00A12E18">
      <w:pPr>
        <w:numPr>
          <w:ilvl w:val="0"/>
          <w:numId w:val="1"/>
        </w:numPr>
        <w:rPr>
          <w:rFonts w:ascii="Times New Roman" w:hAnsi="Times New Roman" w:cs="Times New Roman"/>
        </w:rPr>
      </w:pPr>
      <w:r w:rsidRPr="008300C6">
        <w:rPr>
          <w:rFonts w:ascii="Times New Roman" w:hAnsi="Times New Roman" w:cs="Times New Roman"/>
        </w:rPr>
        <w:t> </w:t>
      </w:r>
      <w:hyperlink r:id="rId13" w:history="1">
        <w:r w:rsidRPr="008300C6">
          <w:rPr>
            <w:rStyle w:val="a3"/>
            <w:rFonts w:ascii="Times New Roman" w:hAnsi="Times New Roman" w:cs="Times New Roman"/>
            <w:iCs/>
          </w:rPr>
          <w:t>"2016 FULL YEAR RESULTS"</w:t>
        </w:r>
      </w:hyperlink>
      <w:r w:rsidRPr="008300C6">
        <w:rPr>
          <w:rFonts w:ascii="Times New Roman" w:hAnsi="Times New Roman" w:cs="Times New Roman"/>
          <w:i/>
          <w:iCs/>
        </w:rPr>
        <w:t> </w:t>
      </w:r>
      <w:r w:rsidRPr="008300C6">
        <w:rPr>
          <w:rFonts w:ascii="Times New Roman" w:hAnsi="Times New Roman" w:cs="Times New Roman"/>
          <w:iCs/>
        </w:rPr>
        <w:t>(PDF)</w:t>
      </w:r>
      <w:r w:rsidRPr="008300C6">
        <w:rPr>
          <w:rFonts w:ascii="Times New Roman" w:hAnsi="Times New Roman" w:cs="Times New Roman"/>
          <w:i/>
          <w:iCs/>
        </w:rPr>
        <w:t>. adidas</w:t>
      </w:r>
      <w:r w:rsidRPr="008300C6">
        <w:rPr>
          <w:rFonts w:ascii="Times New Roman" w:hAnsi="Times New Roman" w:cs="Times New Roman"/>
          <w:iCs/>
        </w:rPr>
        <w:t>. Retrieved 8 March 2017</w:t>
      </w:r>
      <w:r w:rsidRPr="008300C6">
        <w:rPr>
          <w:rFonts w:ascii="Times New Roman" w:hAnsi="Times New Roman" w:cs="Times New Roman"/>
          <w:i/>
          <w:iCs/>
        </w:rPr>
        <w:t>.</w:t>
      </w:r>
    </w:p>
    <w:p w:rsidR="00A12E18" w:rsidRPr="008300C6" w:rsidRDefault="00A12E18" w:rsidP="00A12E18">
      <w:pPr>
        <w:numPr>
          <w:ilvl w:val="0"/>
          <w:numId w:val="1"/>
        </w:numPr>
        <w:rPr>
          <w:rFonts w:ascii="Times New Roman" w:hAnsi="Times New Roman" w:cs="Times New Roman"/>
        </w:rPr>
      </w:pPr>
      <w:r w:rsidRPr="008300C6">
        <w:rPr>
          <w:rFonts w:ascii="Times New Roman" w:hAnsi="Times New Roman" w:cs="Times New Roman"/>
        </w:rPr>
        <w:t xml:space="preserve">Porter, Michael E. (1980). </w:t>
      </w:r>
      <w:r w:rsidRPr="008300C6">
        <w:rPr>
          <w:rFonts w:ascii="Times New Roman" w:hAnsi="Times New Roman" w:cs="Times New Roman"/>
          <w:i/>
        </w:rPr>
        <w:t>Competitive Strategy</w:t>
      </w:r>
      <w:r w:rsidRPr="008300C6">
        <w:rPr>
          <w:rFonts w:ascii="Times New Roman" w:hAnsi="Times New Roman" w:cs="Times New Roman"/>
        </w:rPr>
        <w:t>. Free Press. ISBN 0-684-84148-7.</w:t>
      </w:r>
    </w:p>
    <w:p w:rsidR="00A12E18" w:rsidRPr="008300C6" w:rsidRDefault="00A12E18" w:rsidP="00A12E18">
      <w:pPr>
        <w:numPr>
          <w:ilvl w:val="0"/>
          <w:numId w:val="1"/>
        </w:numPr>
        <w:rPr>
          <w:rFonts w:ascii="Times New Roman" w:hAnsi="Times New Roman" w:cs="Times New Roman"/>
        </w:rPr>
      </w:pPr>
      <w:r w:rsidRPr="008300C6">
        <w:rPr>
          <w:rFonts w:ascii="Times New Roman" w:hAnsi="Times New Roman" w:cs="Times New Roman"/>
        </w:rPr>
        <w:t xml:space="preserve">Porter, Michael E. (1985). </w:t>
      </w:r>
      <w:r w:rsidRPr="008300C6">
        <w:rPr>
          <w:rFonts w:ascii="Times New Roman" w:hAnsi="Times New Roman" w:cs="Times New Roman"/>
          <w:i/>
        </w:rPr>
        <w:t>Competitive Advantage</w:t>
      </w:r>
      <w:r w:rsidRPr="008300C6">
        <w:rPr>
          <w:rFonts w:ascii="Times New Roman" w:hAnsi="Times New Roman" w:cs="Times New Roman"/>
        </w:rPr>
        <w:t>. Free Press. ISBN 0-684-84146-0.</w:t>
      </w:r>
    </w:p>
    <w:p w:rsidR="00A12E18" w:rsidRPr="008300C6" w:rsidRDefault="00A12E18" w:rsidP="00A12E18">
      <w:pPr>
        <w:numPr>
          <w:ilvl w:val="0"/>
          <w:numId w:val="1"/>
        </w:numPr>
        <w:rPr>
          <w:rFonts w:ascii="Times New Roman" w:hAnsi="Times New Roman" w:cs="Times New Roman"/>
        </w:rPr>
      </w:pPr>
      <w:proofErr w:type="spellStart"/>
      <w:r w:rsidRPr="008300C6">
        <w:rPr>
          <w:rFonts w:ascii="Times New Roman" w:hAnsi="Times New Roman" w:cs="Times New Roman"/>
        </w:rPr>
        <w:t>Kiechel</w:t>
      </w:r>
      <w:proofErr w:type="spellEnd"/>
      <w:r w:rsidRPr="008300C6">
        <w:rPr>
          <w:rFonts w:ascii="Times New Roman" w:hAnsi="Times New Roman" w:cs="Times New Roman"/>
        </w:rPr>
        <w:t xml:space="preserve">, Walter (2010). </w:t>
      </w:r>
      <w:r w:rsidRPr="008300C6">
        <w:rPr>
          <w:rFonts w:ascii="Times New Roman" w:hAnsi="Times New Roman" w:cs="Times New Roman"/>
          <w:i/>
        </w:rPr>
        <w:t>The Lords of Strategy</w:t>
      </w:r>
      <w:r w:rsidRPr="008300C6">
        <w:rPr>
          <w:rFonts w:ascii="Times New Roman" w:hAnsi="Times New Roman" w:cs="Times New Roman"/>
        </w:rPr>
        <w:t>. Harvard Business Press. ISBN 978-1-59139-782-3.</w:t>
      </w:r>
    </w:p>
    <w:p w:rsidR="00A12E18" w:rsidRPr="008300C6" w:rsidRDefault="00A12E18" w:rsidP="00A12E18">
      <w:pPr>
        <w:numPr>
          <w:ilvl w:val="0"/>
          <w:numId w:val="1"/>
        </w:numPr>
        <w:rPr>
          <w:rFonts w:ascii="Times New Roman" w:hAnsi="Times New Roman" w:cs="Times New Roman"/>
        </w:rPr>
      </w:pPr>
      <w:r w:rsidRPr="008300C6">
        <w:rPr>
          <w:rFonts w:ascii="Times New Roman" w:hAnsi="Times New Roman" w:cs="Times New Roman"/>
        </w:rPr>
        <w:t xml:space="preserve">Gamble, Arthur A. Thompson, Jr., A.J. Strickland III, John E. (2010). </w:t>
      </w:r>
      <w:r w:rsidRPr="008300C6">
        <w:rPr>
          <w:rFonts w:ascii="Times New Roman" w:hAnsi="Times New Roman" w:cs="Times New Roman"/>
          <w:i/>
        </w:rPr>
        <w:t>Crafting and executing strategy: the quest for competitive advantage: concepts and cases</w:t>
      </w:r>
      <w:r w:rsidRPr="008300C6">
        <w:rPr>
          <w:rFonts w:ascii="Times New Roman" w:hAnsi="Times New Roman" w:cs="Times New Roman"/>
        </w:rPr>
        <w:t xml:space="preserve"> (17th ed.). Boston: McGraw-Hill/Irwin. p. 149. ISBN 9780073530420.</w:t>
      </w:r>
    </w:p>
    <w:p w:rsidR="00A12E18" w:rsidRPr="008300C6" w:rsidRDefault="00A12E18" w:rsidP="00A12E18">
      <w:pPr>
        <w:numPr>
          <w:ilvl w:val="0"/>
          <w:numId w:val="1"/>
        </w:numPr>
        <w:rPr>
          <w:rFonts w:ascii="Times New Roman" w:hAnsi="Times New Roman" w:cs="Times New Roman"/>
        </w:rPr>
      </w:pPr>
      <w:r w:rsidRPr="008300C6">
        <w:rPr>
          <w:rFonts w:ascii="Times New Roman" w:hAnsi="Times New Roman" w:cs="Times New Roman"/>
        </w:rPr>
        <w:t>Wright, P, "A refinement of Porter's strategies."</w:t>
      </w:r>
    </w:p>
    <w:p w:rsidR="00A12E18" w:rsidRPr="008300C6" w:rsidRDefault="00A12E18" w:rsidP="00A12E18">
      <w:pPr>
        <w:numPr>
          <w:ilvl w:val="0"/>
          <w:numId w:val="1"/>
        </w:numPr>
        <w:rPr>
          <w:rFonts w:ascii="Times New Roman" w:hAnsi="Times New Roman" w:cs="Times New Roman"/>
        </w:rPr>
      </w:pPr>
      <w:r w:rsidRPr="008300C6">
        <w:rPr>
          <w:rFonts w:ascii="Times New Roman" w:hAnsi="Times New Roman" w:cs="Times New Roman"/>
        </w:rPr>
        <w:t>Porter, M.E., "Competitive Strategy: Techniques for analyzing industries and competitors" New York: The Free Press (1980)</w:t>
      </w:r>
    </w:p>
    <w:p w:rsidR="00A12E18" w:rsidRPr="008300C6" w:rsidRDefault="00A12E18" w:rsidP="00A12E18">
      <w:pPr>
        <w:numPr>
          <w:ilvl w:val="0"/>
          <w:numId w:val="1"/>
        </w:numPr>
        <w:rPr>
          <w:rFonts w:ascii="Times New Roman" w:hAnsi="Times New Roman" w:cs="Times New Roman"/>
        </w:rPr>
      </w:pPr>
      <w:r w:rsidRPr="008300C6">
        <w:rPr>
          <w:rFonts w:ascii="Times New Roman" w:hAnsi="Times New Roman" w:cs="Times New Roman"/>
        </w:rPr>
        <w:t> Wright, P, "A refinement of Porter's strategies." Strategic Management Journal, 8: 93-</w:t>
      </w:r>
      <w:proofErr w:type="gramStart"/>
      <w:r w:rsidRPr="008300C6">
        <w:rPr>
          <w:rFonts w:ascii="Times New Roman" w:hAnsi="Times New Roman" w:cs="Times New Roman"/>
        </w:rPr>
        <w:t>101.(</w:t>
      </w:r>
      <w:proofErr w:type="gramEnd"/>
      <w:r w:rsidRPr="008300C6">
        <w:rPr>
          <w:rFonts w:ascii="Times New Roman" w:hAnsi="Times New Roman" w:cs="Times New Roman"/>
        </w:rPr>
        <w:t>1987)</w:t>
      </w:r>
    </w:p>
    <w:p w:rsidR="00A12E18" w:rsidRPr="008300C6" w:rsidRDefault="00A12E18" w:rsidP="00A12E18">
      <w:pPr>
        <w:numPr>
          <w:ilvl w:val="0"/>
          <w:numId w:val="1"/>
        </w:numPr>
        <w:rPr>
          <w:rFonts w:ascii="Times New Roman" w:hAnsi="Times New Roman" w:cs="Times New Roman"/>
          <w:u w:val="single"/>
        </w:rPr>
      </w:pPr>
      <w:proofErr w:type="spellStart"/>
      <w:r w:rsidRPr="008300C6">
        <w:rPr>
          <w:rFonts w:ascii="Times New Roman" w:hAnsi="Times New Roman" w:cs="Times New Roman"/>
        </w:rPr>
        <w:t>Nini</w:t>
      </w:r>
      <w:proofErr w:type="spellEnd"/>
      <w:r w:rsidRPr="008300C6">
        <w:rPr>
          <w:rFonts w:ascii="Times New Roman" w:hAnsi="Times New Roman" w:cs="Times New Roman"/>
        </w:rPr>
        <w:t xml:space="preserve"> Zhan (3 Oct. 2018) </w:t>
      </w:r>
      <w:hyperlink r:id="rId14" w:history="1">
        <w:r w:rsidRPr="008300C6">
          <w:rPr>
            <w:rStyle w:val="a3"/>
            <w:rFonts w:ascii="Times New Roman" w:hAnsi="Times New Roman" w:cs="Times New Roman"/>
          </w:rPr>
          <w:t>“How to attract users to the store? Target, Nike and Adidas' answer is ‘</w:t>
        </w:r>
        <w:proofErr w:type="gramStart"/>
        <w:r w:rsidRPr="008300C6">
          <w:rPr>
            <w:rStyle w:val="a3"/>
            <w:rFonts w:ascii="Times New Roman" w:hAnsi="Times New Roman" w:cs="Times New Roman"/>
          </w:rPr>
          <w:t>localization‘</w:t>
        </w:r>
        <w:proofErr w:type="gramEnd"/>
        <w:r w:rsidRPr="008300C6">
          <w:rPr>
            <w:rStyle w:val="a3"/>
            <w:rFonts w:ascii="Times New Roman" w:hAnsi="Times New Roman" w:cs="Times New Roman"/>
          </w:rPr>
          <w:t>”</w:t>
        </w:r>
      </w:hyperlink>
      <w:r w:rsidRPr="008300C6">
        <w:rPr>
          <w:rFonts w:ascii="Times New Roman" w:hAnsi="Times New Roman" w:cs="Times New Roman"/>
        </w:rPr>
        <w:t xml:space="preserve"> </w:t>
      </w:r>
      <w:r w:rsidRPr="008300C6">
        <w:rPr>
          <w:rFonts w:ascii="Times New Roman" w:hAnsi="Times New Roman" w:cs="Times New Roman"/>
          <w:i/>
        </w:rPr>
        <w:t>36Kr</w:t>
      </w:r>
    </w:p>
    <w:p w:rsidR="008300C6" w:rsidRPr="008300C6" w:rsidRDefault="00A12E18" w:rsidP="00A12E18">
      <w:pPr>
        <w:numPr>
          <w:ilvl w:val="0"/>
          <w:numId w:val="1"/>
        </w:numPr>
        <w:rPr>
          <w:rFonts w:ascii="Times New Roman" w:hAnsi="Times New Roman" w:cs="Times New Roman"/>
          <w:u w:val="single"/>
        </w:rPr>
      </w:pPr>
      <w:r w:rsidRPr="008300C6">
        <w:rPr>
          <w:rFonts w:ascii="Times New Roman" w:hAnsi="Times New Roman" w:cs="Times New Roman"/>
        </w:rPr>
        <w:t xml:space="preserve">Ran Xia (14 Nov. 2018) </w:t>
      </w:r>
      <w:r w:rsidRPr="008300C6">
        <w:rPr>
          <w:rFonts w:ascii="Times New Roman" w:hAnsi="Times New Roman" w:cs="Times New Roman"/>
          <w:u w:val="single"/>
        </w:rPr>
        <w:t>“</w:t>
      </w:r>
      <w:hyperlink r:id="rId15" w:history="1">
        <w:r w:rsidRPr="008300C6">
          <w:rPr>
            <w:rStyle w:val="a3"/>
            <w:rFonts w:ascii="Times New Roman" w:hAnsi="Times New Roman" w:cs="Times New Roman"/>
          </w:rPr>
          <w:t>E-sports industry is welcoming, the game market is huge.”</w:t>
        </w:r>
      </w:hyperlink>
      <w:r w:rsidRPr="008300C6">
        <w:rPr>
          <w:rFonts w:ascii="Times New Roman" w:hAnsi="Times New Roman" w:cs="Times New Roman"/>
          <w:i/>
        </w:rPr>
        <w:t xml:space="preserve"> </w:t>
      </w:r>
      <w:proofErr w:type="spellStart"/>
      <w:r w:rsidRPr="008300C6">
        <w:rPr>
          <w:rFonts w:ascii="Times New Roman" w:hAnsi="Times New Roman" w:cs="Times New Roman"/>
          <w:i/>
        </w:rPr>
        <w:t>Sina</w:t>
      </w:r>
      <w:proofErr w:type="spellEnd"/>
      <w:r w:rsidRPr="008300C6">
        <w:rPr>
          <w:rFonts w:ascii="Times New Roman" w:hAnsi="Times New Roman" w:cs="Times New Roman"/>
          <w:i/>
        </w:rPr>
        <w:t xml:space="preserve"> tech.</w:t>
      </w:r>
    </w:p>
    <w:p w:rsidR="005732C3" w:rsidRPr="000A4DC3" w:rsidRDefault="005732C3" w:rsidP="005732C3">
      <w:pPr>
        <w:jc w:val="left"/>
        <w:rPr>
          <w:rFonts w:ascii="Times New Roman" w:hAnsi="Times New Roman" w:cs="Times New Roman"/>
          <w:szCs w:val="21"/>
        </w:rPr>
      </w:pPr>
    </w:p>
    <w:p w:rsidR="005732C3" w:rsidRPr="000A4DC3" w:rsidRDefault="005732C3" w:rsidP="001C18CE">
      <w:pPr>
        <w:jc w:val="left"/>
        <w:rPr>
          <w:rFonts w:ascii="Times New Roman" w:hAnsi="Times New Roman" w:cs="Times New Roman"/>
          <w:szCs w:val="21"/>
        </w:rPr>
      </w:pPr>
    </w:p>
    <w:sectPr w:rsidR="005732C3" w:rsidRPr="000A4DC3">
      <w:footerReference w:type="default" r:id="rId1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F266A" w:rsidRDefault="000F266A" w:rsidP="004A3E48">
      <w:r>
        <w:separator/>
      </w:r>
    </w:p>
  </w:endnote>
  <w:endnote w:type="continuationSeparator" w:id="0">
    <w:p w:rsidR="000F266A" w:rsidRDefault="000F266A" w:rsidP="004A3E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8277287"/>
      <w:docPartObj>
        <w:docPartGallery w:val="Page Numbers (Bottom of Page)"/>
        <w:docPartUnique/>
      </w:docPartObj>
    </w:sdtPr>
    <w:sdtEndPr/>
    <w:sdtContent>
      <w:p w:rsidR="004A3E48" w:rsidRDefault="004A3E48">
        <w:pPr>
          <w:pStyle w:val="a7"/>
          <w:jc w:val="center"/>
        </w:pPr>
        <w:r>
          <w:fldChar w:fldCharType="begin"/>
        </w:r>
        <w:r>
          <w:instrText>PAGE   \* MERGEFORMAT</w:instrText>
        </w:r>
        <w:r>
          <w:fldChar w:fldCharType="separate"/>
        </w:r>
        <w:r>
          <w:rPr>
            <w:lang w:val="zh-CN"/>
          </w:rPr>
          <w:t>2</w:t>
        </w:r>
        <w:r>
          <w:fldChar w:fldCharType="end"/>
        </w:r>
      </w:p>
    </w:sdtContent>
  </w:sdt>
  <w:p w:rsidR="004A3E48" w:rsidRDefault="004A3E48">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F266A" w:rsidRDefault="000F266A" w:rsidP="004A3E48">
      <w:r>
        <w:separator/>
      </w:r>
    </w:p>
  </w:footnote>
  <w:footnote w:type="continuationSeparator" w:id="0">
    <w:p w:rsidR="000F266A" w:rsidRDefault="000F266A" w:rsidP="004A3E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AA248A"/>
    <w:multiLevelType w:val="hybridMultilevel"/>
    <w:tmpl w:val="4628ED0C"/>
    <w:lvl w:ilvl="0" w:tplc="B818EE0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15D7C7C"/>
    <w:multiLevelType w:val="hybridMultilevel"/>
    <w:tmpl w:val="CDAA6E1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8CE"/>
    <w:rsid w:val="000A4DC3"/>
    <w:rsid w:val="000D7A39"/>
    <w:rsid w:val="000F266A"/>
    <w:rsid w:val="001C18CE"/>
    <w:rsid w:val="001E3FAD"/>
    <w:rsid w:val="002C240A"/>
    <w:rsid w:val="00340F75"/>
    <w:rsid w:val="004A3E48"/>
    <w:rsid w:val="005732C3"/>
    <w:rsid w:val="00595B2A"/>
    <w:rsid w:val="00705F47"/>
    <w:rsid w:val="00A12E18"/>
    <w:rsid w:val="00C253CD"/>
    <w:rsid w:val="00CA41E6"/>
    <w:rsid w:val="00ED50EC"/>
    <w:rsid w:val="00F60C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746CF3"/>
  <w15:chartTrackingRefBased/>
  <w15:docId w15:val="{10B4E48E-CC0F-4CEF-89E4-49BD2BAA02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1C18CE"/>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1C18CE"/>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1C18CE"/>
    <w:rPr>
      <w:b/>
      <w:bCs/>
      <w:kern w:val="44"/>
      <w:sz w:val="44"/>
      <w:szCs w:val="44"/>
    </w:rPr>
  </w:style>
  <w:style w:type="character" w:customStyle="1" w:styleId="20">
    <w:name w:val="标题 2 字符"/>
    <w:basedOn w:val="a0"/>
    <w:link w:val="2"/>
    <w:uiPriority w:val="9"/>
    <w:rsid w:val="001C18CE"/>
    <w:rPr>
      <w:rFonts w:asciiTheme="majorHAnsi" w:eastAsiaTheme="majorEastAsia" w:hAnsiTheme="majorHAnsi" w:cstheme="majorBidi"/>
      <w:b/>
      <w:bCs/>
      <w:sz w:val="32"/>
      <w:szCs w:val="32"/>
    </w:rPr>
  </w:style>
  <w:style w:type="character" w:customStyle="1" w:styleId="notranslate">
    <w:name w:val="notranslate"/>
    <w:basedOn w:val="a0"/>
    <w:rsid w:val="001C18CE"/>
  </w:style>
  <w:style w:type="character" w:styleId="a3">
    <w:name w:val="Hyperlink"/>
    <w:basedOn w:val="a0"/>
    <w:uiPriority w:val="99"/>
    <w:unhideWhenUsed/>
    <w:rsid w:val="001C18CE"/>
    <w:rPr>
      <w:color w:val="0563C1" w:themeColor="hyperlink"/>
      <w:u w:val="single"/>
    </w:rPr>
  </w:style>
  <w:style w:type="character" w:styleId="a4">
    <w:name w:val="FollowedHyperlink"/>
    <w:basedOn w:val="a0"/>
    <w:uiPriority w:val="99"/>
    <w:semiHidden/>
    <w:unhideWhenUsed/>
    <w:rsid w:val="001C18CE"/>
    <w:rPr>
      <w:color w:val="954F72" w:themeColor="followedHyperlink"/>
      <w:u w:val="single"/>
    </w:rPr>
  </w:style>
  <w:style w:type="paragraph" w:styleId="a5">
    <w:name w:val="header"/>
    <w:basedOn w:val="a"/>
    <w:link w:val="a6"/>
    <w:uiPriority w:val="99"/>
    <w:unhideWhenUsed/>
    <w:rsid w:val="004A3E48"/>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4A3E48"/>
    <w:rPr>
      <w:sz w:val="18"/>
      <w:szCs w:val="18"/>
    </w:rPr>
  </w:style>
  <w:style w:type="paragraph" w:styleId="a7">
    <w:name w:val="footer"/>
    <w:basedOn w:val="a"/>
    <w:link w:val="a8"/>
    <w:uiPriority w:val="99"/>
    <w:unhideWhenUsed/>
    <w:rsid w:val="004A3E48"/>
    <w:pPr>
      <w:tabs>
        <w:tab w:val="center" w:pos="4153"/>
        <w:tab w:val="right" w:pos="8306"/>
      </w:tabs>
      <w:snapToGrid w:val="0"/>
      <w:jc w:val="left"/>
    </w:pPr>
    <w:rPr>
      <w:sz w:val="18"/>
      <w:szCs w:val="18"/>
    </w:rPr>
  </w:style>
  <w:style w:type="character" w:customStyle="1" w:styleId="a8">
    <w:name w:val="页脚 字符"/>
    <w:basedOn w:val="a0"/>
    <w:link w:val="a7"/>
    <w:uiPriority w:val="99"/>
    <w:rsid w:val="004A3E48"/>
    <w:rPr>
      <w:sz w:val="18"/>
      <w:szCs w:val="18"/>
    </w:rPr>
  </w:style>
  <w:style w:type="paragraph" w:styleId="TOC">
    <w:name w:val="TOC Heading"/>
    <w:basedOn w:val="1"/>
    <w:next w:val="a"/>
    <w:uiPriority w:val="39"/>
    <w:unhideWhenUsed/>
    <w:qFormat/>
    <w:rsid w:val="004A3E48"/>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4A3E48"/>
  </w:style>
  <w:style w:type="paragraph" w:styleId="TOC2">
    <w:name w:val="toc 2"/>
    <w:basedOn w:val="a"/>
    <w:next w:val="a"/>
    <w:autoRedefine/>
    <w:uiPriority w:val="39"/>
    <w:unhideWhenUsed/>
    <w:rsid w:val="004A3E48"/>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0457693">
      <w:bodyDiv w:val="1"/>
      <w:marLeft w:val="0"/>
      <w:marRight w:val="0"/>
      <w:marTop w:val="0"/>
      <w:marBottom w:val="0"/>
      <w:divBdr>
        <w:top w:val="none" w:sz="0" w:space="0" w:color="auto"/>
        <w:left w:val="none" w:sz="0" w:space="0" w:color="auto"/>
        <w:bottom w:val="none" w:sz="0" w:space="0" w:color="auto"/>
        <w:right w:val="none" w:sz="0" w:space="0" w:color="auto"/>
      </w:divBdr>
    </w:div>
    <w:div w:id="1774402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International_Standard_Book_Number" TargetMode="External"/><Relationship Id="rId13" Type="http://schemas.openxmlformats.org/officeDocument/2006/relationships/hyperlink" Target="http://www.adidas-group.com/media/filer_public/b5/e5/b5e592f2-ae28-407b-85e2-df22416f98b3/adidasag_2016fyresults-en.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adidas-group.com/media/filer_public/18/ce/18ce3230-63a0-4d1f-aa3b-41196783618b/factsheet_q4_2015.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w.de/the-town-that-sibling-rivalry-built-and-divided/a-2074427" TargetMode="External"/><Relationship Id="rId5" Type="http://schemas.openxmlformats.org/officeDocument/2006/relationships/webSettings" Target="webSettings.xml"/><Relationship Id="rId15" Type="http://schemas.openxmlformats.org/officeDocument/2006/relationships/hyperlink" Target="https://tech.sina.com.cn/it/2018-11-14/doc-ihnvukfe5845507.shtml" TargetMode="External"/><Relationship Id="rId10" Type="http://schemas.openxmlformats.org/officeDocument/2006/relationships/hyperlink" Target="https://www.adidas-group.com/en/media/news-archive/press-releases/2018/adidas-delivers-strong-operational-and-financial-performance-2017/" TargetMode="External"/><Relationship Id="rId4" Type="http://schemas.openxmlformats.org/officeDocument/2006/relationships/settings" Target="settings.xml"/><Relationship Id="rId9" Type="http://schemas.openxmlformats.org/officeDocument/2006/relationships/hyperlink" Target="https://en.wikipedia.org/wiki/Special:BookSources/0-7506-8543-3" TargetMode="External"/><Relationship Id="rId14" Type="http://schemas.openxmlformats.org/officeDocument/2006/relationships/hyperlink" Target="https://36kr.com/p/5155866.htm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E78348-AFD9-45B0-8667-4EAE1F394D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9</Pages>
  <Words>3129</Words>
  <Characters>17840</Characters>
  <Application>Microsoft Office Word</Application>
  <DocSecurity>0</DocSecurity>
  <Lines>148</Lines>
  <Paragraphs>41</Paragraphs>
  <ScaleCrop>false</ScaleCrop>
  <Company/>
  <LinksUpToDate>false</LinksUpToDate>
  <CharactersWithSpaces>20928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吕 瀚东</dc:creator>
  <cp:keywords/>
  <dc:description/>
  <cp:lastModifiedBy>吕 瀚东</cp:lastModifiedBy>
  <cp:revision>4</cp:revision>
  <dcterms:created xsi:type="dcterms:W3CDTF">2018-11-26T18:48:00Z</dcterms:created>
  <dcterms:modified xsi:type="dcterms:W3CDTF">2018-11-26T22:04:00Z</dcterms:modified>
</cp:coreProperties>
</file>