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07EBC6C" w14:textId="77777777" w:rsidR="008641E7" w:rsidRPr="00370E13" w:rsidRDefault="00970D93">
      <w:pPr>
        <w:jc w:val="center"/>
      </w:pPr>
      <w:r w:rsidRPr="00370E13">
        <w:rPr>
          <w:noProof/>
        </w:rPr>
        <w:drawing>
          <wp:inline distT="114300" distB="114300" distL="114300" distR="114300" wp14:anchorId="59FB7D75" wp14:editId="2008D7B5">
            <wp:extent cx="2571750" cy="1247775"/>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8"/>
                    <a:stretch>
                      <a:fillRect/>
                    </a:stretch>
                  </pic:blipFill>
                  <pic:spPr>
                    <a:xfrm>
                      <a:off x="0" y="0"/>
                      <a:ext cx="2571750" cy="1247775"/>
                    </a:xfrm>
                    <a:prstGeom prst="rect">
                      <a:avLst/>
                    </a:prstGeom>
                  </pic:spPr>
                </pic:pic>
              </a:graphicData>
            </a:graphic>
          </wp:inline>
        </w:drawing>
      </w:r>
    </w:p>
    <w:p w14:paraId="767AD32E" w14:textId="51A25F9F" w:rsidR="00B91C59" w:rsidRDefault="00B91C59">
      <w:pPr>
        <w:jc w:val="center"/>
        <w:rPr>
          <w:b/>
          <w:sz w:val="32"/>
          <w:szCs w:val="32"/>
        </w:rPr>
      </w:pPr>
    </w:p>
    <w:p w14:paraId="049B373A" w14:textId="77777777" w:rsidR="00B91C59" w:rsidRDefault="00B91C59">
      <w:pPr>
        <w:jc w:val="center"/>
        <w:rPr>
          <w:b/>
          <w:sz w:val="32"/>
          <w:szCs w:val="32"/>
        </w:rPr>
      </w:pPr>
    </w:p>
    <w:p w14:paraId="290F6E1A" w14:textId="61047F79" w:rsidR="008641E7" w:rsidRPr="00370E13" w:rsidRDefault="00970D93">
      <w:pPr>
        <w:jc w:val="center"/>
        <w:rPr>
          <w:b/>
          <w:sz w:val="32"/>
          <w:szCs w:val="32"/>
        </w:rPr>
      </w:pPr>
      <w:r w:rsidRPr="00370E13">
        <w:rPr>
          <w:b/>
          <w:sz w:val="32"/>
          <w:szCs w:val="32"/>
        </w:rPr>
        <w:t>HOTEL PLACEMENT – MANAGING GUEST SERVICE</w:t>
      </w:r>
    </w:p>
    <w:p w14:paraId="4FFFA061" w14:textId="77777777" w:rsidR="008641E7" w:rsidRPr="00370E13" w:rsidRDefault="00970D93" w:rsidP="00DA0F69">
      <w:pPr>
        <w:jc w:val="center"/>
        <w:rPr>
          <w:b/>
          <w:sz w:val="32"/>
          <w:szCs w:val="32"/>
        </w:rPr>
      </w:pPr>
      <w:r w:rsidRPr="00370E13">
        <w:rPr>
          <w:b/>
          <w:sz w:val="32"/>
          <w:szCs w:val="32"/>
        </w:rPr>
        <w:t>OPERATIONS</w:t>
      </w:r>
    </w:p>
    <w:p w14:paraId="1CB88747" w14:textId="77777777" w:rsidR="008641E7" w:rsidRDefault="00970D93">
      <w:pPr>
        <w:jc w:val="center"/>
        <w:rPr>
          <w:b/>
          <w:sz w:val="32"/>
          <w:szCs w:val="32"/>
        </w:rPr>
      </w:pPr>
      <w:r w:rsidRPr="00370E13">
        <w:rPr>
          <w:b/>
          <w:sz w:val="32"/>
          <w:szCs w:val="32"/>
        </w:rPr>
        <w:t>BMIH6003</w:t>
      </w:r>
    </w:p>
    <w:p w14:paraId="5732CA04" w14:textId="77777777" w:rsidR="00B91C59" w:rsidRPr="00370E13" w:rsidRDefault="00B91C59">
      <w:pPr>
        <w:jc w:val="center"/>
        <w:rPr>
          <w:b/>
          <w:sz w:val="32"/>
          <w:szCs w:val="32"/>
        </w:rPr>
      </w:pPr>
    </w:p>
    <w:p w14:paraId="221C7069" w14:textId="38113B7F" w:rsidR="00B91C59" w:rsidRDefault="00970D93" w:rsidP="00B91C59">
      <w:pPr>
        <w:jc w:val="center"/>
        <w:rPr>
          <w:b/>
          <w:sz w:val="32"/>
          <w:szCs w:val="32"/>
        </w:rPr>
      </w:pPr>
      <w:r w:rsidRPr="00370E13">
        <w:rPr>
          <w:b/>
          <w:sz w:val="32"/>
          <w:szCs w:val="32"/>
        </w:rPr>
        <w:t>LEVEL</w:t>
      </w:r>
      <w:r w:rsidR="00B91C59">
        <w:rPr>
          <w:b/>
          <w:sz w:val="32"/>
          <w:szCs w:val="32"/>
        </w:rPr>
        <w:t xml:space="preserve"> 6</w:t>
      </w:r>
    </w:p>
    <w:p w14:paraId="429657B0" w14:textId="77777777" w:rsidR="00B91C59" w:rsidRDefault="00B91C59" w:rsidP="00B91C59">
      <w:pPr>
        <w:jc w:val="center"/>
        <w:rPr>
          <w:b/>
          <w:sz w:val="32"/>
          <w:szCs w:val="32"/>
        </w:rPr>
      </w:pPr>
    </w:p>
    <w:p w14:paraId="78767B5C" w14:textId="77777777" w:rsidR="00B91C59" w:rsidRDefault="00B91C59" w:rsidP="00B91C59">
      <w:pPr>
        <w:jc w:val="center"/>
        <w:rPr>
          <w:b/>
          <w:sz w:val="32"/>
          <w:szCs w:val="32"/>
        </w:rPr>
      </w:pPr>
    </w:p>
    <w:p w14:paraId="7091A30A" w14:textId="46FCF00C" w:rsidR="00B91C59" w:rsidRPr="00B91C59" w:rsidRDefault="00B91C59" w:rsidP="00B91C59">
      <w:pPr>
        <w:rPr>
          <w:b/>
          <w:sz w:val="36"/>
          <w:szCs w:val="36"/>
        </w:rPr>
      </w:pPr>
      <w:r w:rsidRPr="00B91C59">
        <w:rPr>
          <w:b/>
          <w:sz w:val="36"/>
          <w:szCs w:val="36"/>
        </w:rPr>
        <w:t xml:space="preserve">Student Name: Alexandra Felicia </w:t>
      </w:r>
      <w:proofErr w:type="spellStart"/>
      <w:r w:rsidRPr="00B91C59">
        <w:rPr>
          <w:b/>
          <w:sz w:val="36"/>
          <w:szCs w:val="36"/>
        </w:rPr>
        <w:t>Ivanovici</w:t>
      </w:r>
      <w:proofErr w:type="spellEnd"/>
    </w:p>
    <w:p w14:paraId="28937484" w14:textId="217C49C6" w:rsidR="00B91C59" w:rsidRPr="00B91C59" w:rsidRDefault="00B91C59" w:rsidP="00B91C59">
      <w:pPr>
        <w:rPr>
          <w:b/>
          <w:sz w:val="36"/>
          <w:szCs w:val="36"/>
        </w:rPr>
      </w:pPr>
      <w:r w:rsidRPr="00B91C59">
        <w:rPr>
          <w:b/>
          <w:sz w:val="36"/>
          <w:szCs w:val="36"/>
        </w:rPr>
        <w:t>Student ID: 2027274</w:t>
      </w:r>
    </w:p>
    <w:p w14:paraId="6ACC6574" w14:textId="77777777" w:rsidR="00DA0F69" w:rsidRPr="00370E13" w:rsidRDefault="00970D93">
      <w:pPr>
        <w:spacing w:line="360" w:lineRule="auto"/>
        <w:rPr>
          <w:b/>
          <w:sz w:val="44"/>
          <w:szCs w:val="44"/>
        </w:rPr>
      </w:pPr>
      <w:r w:rsidRPr="00370E13">
        <w:rPr>
          <w:b/>
          <w:sz w:val="44"/>
          <w:szCs w:val="44"/>
        </w:rPr>
        <w:br w:type="page"/>
      </w:r>
    </w:p>
    <w:sdt>
      <w:sdtPr>
        <w:rPr>
          <w:rFonts w:ascii="Times New Roman" w:eastAsia="Times New Roman" w:hAnsi="Times New Roman" w:cs="Times New Roman"/>
          <w:color w:val="auto"/>
          <w:sz w:val="24"/>
          <w:szCs w:val="24"/>
          <w:lang w:val="en-GB" w:eastAsia="en-IN"/>
        </w:rPr>
        <w:id w:val="-2121980268"/>
        <w:docPartObj>
          <w:docPartGallery w:val="Table of Contents"/>
          <w:docPartUnique/>
        </w:docPartObj>
      </w:sdtPr>
      <w:sdtEndPr>
        <w:rPr>
          <w:b/>
          <w:bCs/>
          <w:noProof/>
        </w:rPr>
      </w:sdtEndPr>
      <w:sdtContent>
        <w:p w14:paraId="3E5CF66C" w14:textId="77777777" w:rsidR="00DA0F69" w:rsidRPr="00370E13" w:rsidRDefault="00970D93" w:rsidP="00DA0F69">
          <w:pPr>
            <w:pStyle w:val="TOCHeading"/>
            <w:jc w:val="center"/>
            <w:rPr>
              <w:rFonts w:ascii="Times New Roman" w:hAnsi="Times New Roman" w:cs="Times New Roman"/>
              <w:b/>
              <w:bCs/>
              <w:color w:val="auto"/>
              <w:sz w:val="24"/>
              <w:szCs w:val="24"/>
            </w:rPr>
          </w:pPr>
          <w:r w:rsidRPr="00370E13">
            <w:rPr>
              <w:rFonts w:ascii="Times New Roman" w:hAnsi="Times New Roman" w:cs="Times New Roman"/>
              <w:b/>
              <w:bCs/>
              <w:color w:val="auto"/>
              <w:sz w:val="24"/>
              <w:szCs w:val="24"/>
            </w:rPr>
            <w:t>Table of Contents</w:t>
          </w:r>
        </w:p>
        <w:p w14:paraId="0F665AA3" w14:textId="77777777" w:rsidR="00DA0F69" w:rsidRPr="00370E13" w:rsidRDefault="00970D93">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r w:rsidRPr="00370E13">
            <w:fldChar w:fldCharType="begin"/>
          </w:r>
          <w:r w:rsidRPr="00370E13">
            <w:instrText xml:space="preserve"> TOC \o "1-3" \h \z \u </w:instrText>
          </w:r>
          <w:r w:rsidRPr="00370E13">
            <w:fldChar w:fldCharType="separate"/>
          </w:r>
          <w:hyperlink w:anchor="_Toc180857197" w:history="1">
            <w:r w:rsidR="00DA0F69" w:rsidRPr="00370E13">
              <w:rPr>
                <w:rStyle w:val="Hyperlink"/>
                <w:noProof/>
                <w:color w:val="auto"/>
              </w:rPr>
              <w:t>Introduction</w:t>
            </w:r>
            <w:r w:rsidR="00DA0F69" w:rsidRPr="00370E13">
              <w:rPr>
                <w:noProof/>
                <w:webHidden/>
              </w:rPr>
              <w:tab/>
            </w:r>
            <w:r w:rsidR="00DA0F69" w:rsidRPr="00370E13">
              <w:rPr>
                <w:noProof/>
                <w:webHidden/>
              </w:rPr>
              <w:fldChar w:fldCharType="begin"/>
            </w:r>
            <w:r w:rsidR="00DA0F69" w:rsidRPr="00370E13">
              <w:rPr>
                <w:noProof/>
                <w:webHidden/>
              </w:rPr>
              <w:instrText xml:space="preserve"> PAGEREF _Toc180857197 \h </w:instrText>
            </w:r>
            <w:r w:rsidR="00DA0F69" w:rsidRPr="00370E13">
              <w:rPr>
                <w:noProof/>
                <w:webHidden/>
              </w:rPr>
            </w:r>
            <w:r w:rsidR="00DA0F69" w:rsidRPr="00370E13">
              <w:rPr>
                <w:noProof/>
                <w:webHidden/>
              </w:rPr>
              <w:fldChar w:fldCharType="separate"/>
            </w:r>
            <w:r w:rsidR="00DA0F69" w:rsidRPr="00370E13">
              <w:rPr>
                <w:noProof/>
                <w:webHidden/>
              </w:rPr>
              <w:t>3</w:t>
            </w:r>
            <w:r w:rsidR="00DA0F69" w:rsidRPr="00370E13">
              <w:rPr>
                <w:noProof/>
                <w:webHidden/>
              </w:rPr>
              <w:fldChar w:fldCharType="end"/>
            </w:r>
          </w:hyperlink>
        </w:p>
        <w:p w14:paraId="64AFEB0A" w14:textId="77777777" w:rsidR="00DA0F69" w:rsidRPr="00370E13" w:rsidRDefault="00DA0F69">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80857198" w:history="1">
            <w:r w:rsidRPr="00370E13">
              <w:rPr>
                <w:rStyle w:val="Hyperlink"/>
                <w:noProof/>
                <w:color w:val="auto"/>
              </w:rPr>
              <w:t>Discussion</w:t>
            </w:r>
            <w:r w:rsidRPr="00370E13">
              <w:rPr>
                <w:noProof/>
                <w:webHidden/>
              </w:rPr>
              <w:tab/>
            </w:r>
            <w:r w:rsidRPr="00370E13">
              <w:rPr>
                <w:noProof/>
                <w:webHidden/>
              </w:rPr>
              <w:fldChar w:fldCharType="begin"/>
            </w:r>
            <w:r w:rsidRPr="00370E13">
              <w:rPr>
                <w:noProof/>
                <w:webHidden/>
              </w:rPr>
              <w:instrText xml:space="preserve"> PAGEREF _Toc180857198 \h </w:instrText>
            </w:r>
            <w:r w:rsidRPr="00370E13">
              <w:rPr>
                <w:noProof/>
                <w:webHidden/>
              </w:rPr>
            </w:r>
            <w:r w:rsidRPr="00370E13">
              <w:rPr>
                <w:noProof/>
                <w:webHidden/>
              </w:rPr>
              <w:fldChar w:fldCharType="separate"/>
            </w:r>
            <w:r w:rsidRPr="00370E13">
              <w:rPr>
                <w:noProof/>
                <w:webHidden/>
              </w:rPr>
              <w:t>3</w:t>
            </w:r>
            <w:r w:rsidRPr="00370E13">
              <w:rPr>
                <w:noProof/>
                <w:webHidden/>
              </w:rPr>
              <w:fldChar w:fldCharType="end"/>
            </w:r>
          </w:hyperlink>
        </w:p>
        <w:p w14:paraId="4BD8D7F1" w14:textId="77777777" w:rsidR="00DA0F69" w:rsidRPr="00370E13" w:rsidRDefault="00DA0F69">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80857199" w:history="1">
            <w:r w:rsidRPr="00370E13">
              <w:rPr>
                <w:rStyle w:val="Hyperlink"/>
                <w:noProof/>
                <w:color w:val="auto"/>
              </w:rPr>
              <w:t>Section 1: Reflection on Experience and Personal Development</w:t>
            </w:r>
            <w:r w:rsidRPr="00370E13">
              <w:rPr>
                <w:noProof/>
                <w:webHidden/>
              </w:rPr>
              <w:tab/>
            </w:r>
            <w:r w:rsidRPr="00370E13">
              <w:rPr>
                <w:noProof/>
                <w:webHidden/>
              </w:rPr>
              <w:fldChar w:fldCharType="begin"/>
            </w:r>
            <w:r w:rsidRPr="00370E13">
              <w:rPr>
                <w:noProof/>
                <w:webHidden/>
              </w:rPr>
              <w:instrText xml:space="preserve"> PAGEREF _Toc180857199 \h </w:instrText>
            </w:r>
            <w:r w:rsidRPr="00370E13">
              <w:rPr>
                <w:noProof/>
                <w:webHidden/>
              </w:rPr>
            </w:r>
            <w:r w:rsidRPr="00370E13">
              <w:rPr>
                <w:noProof/>
                <w:webHidden/>
              </w:rPr>
              <w:fldChar w:fldCharType="separate"/>
            </w:r>
            <w:r w:rsidRPr="00370E13">
              <w:rPr>
                <w:noProof/>
                <w:webHidden/>
              </w:rPr>
              <w:t>3</w:t>
            </w:r>
            <w:r w:rsidRPr="00370E13">
              <w:rPr>
                <w:noProof/>
                <w:webHidden/>
              </w:rPr>
              <w:fldChar w:fldCharType="end"/>
            </w:r>
          </w:hyperlink>
        </w:p>
        <w:p w14:paraId="58E11550" w14:textId="77777777" w:rsidR="00DA0F69" w:rsidRPr="00370E13" w:rsidRDefault="00DA0F69">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80857200" w:history="1">
            <w:r w:rsidRPr="00370E13">
              <w:rPr>
                <w:rStyle w:val="Hyperlink"/>
                <w:noProof/>
                <w:color w:val="auto"/>
              </w:rPr>
              <w:t>Section 2: Critical Analysis of Work-Based Skills and Technical Knowledge</w:t>
            </w:r>
            <w:r w:rsidRPr="00370E13">
              <w:rPr>
                <w:noProof/>
                <w:webHidden/>
              </w:rPr>
              <w:tab/>
            </w:r>
            <w:r w:rsidRPr="00370E13">
              <w:rPr>
                <w:noProof/>
                <w:webHidden/>
              </w:rPr>
              <w:fldChar w:fldCharType="begin"/>
            </w:r>
            <w:r w:rsidRPr="00370E13">
              <w:rPr>
                <w:noProof/>
                <w:webHidden/>
              </w:rPr>
              <w:instrText xml:space="preserve"> PAGEREF _Toc180857200 \h </w:instrText>
            </w:r>
            <w:r w:rsidRPr="00370E13">
              <w:rPr>
                <w:noProof/>
                <w:webHidden/>
              </w:rPr>
            </w:r>
            <w:r w:rsidRPr="00370E13">
              <w:rPr>
                <w:noProof/>
                <w:webHidden/>
              </w:rPr>
              <w:fldChar w:fldCharType="separate"/>
            </w:r>
            <w:r w:rsidRPr="00370E13">
              <w:rPr>
                <w:noProof/>
                <w:webHidden/>
              </w:rPr>
              <w:t>5</w:t>
            </w:r>
            <w:r w:rsidRPr="00370E13">
              <w:rPr>
                <w:noProof/>
                <w:webHidden/>
              </w:rPr>
              <w:fldChar w:fldCharType="end"/>
            </w:r>
          </w:hyperlink>
        </w:p>
        <w:p w14:paraId="4DFB72F5" w14:textId="77777777" w:rsidR="00DA0F69" w:rsidRPr="00370E13" w:rsidRDefault="00DA0F69">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80857201" w:history="1">
            <w:r w:rsidRPr="00370E13">
              <w:rPr>
                <w:rStyle w:val="Hyperlink"/>
                <w:noProof/>
                <w:color w:val="auto"/>
              </w:rPr>
              <w:t>Section 3: Reflection on Organisational Issues</w:t>
            </w:r>
            <w:r w:rsidRPr="00370E13">
              <w:rPr>
                <w:noProof/>
                <w:webHidden/>
              </w:rPr>
              <w:tab/>
            </w:r>
            <w:r w:rsidRPr="00370E13">
              <w:rPr>
                <w:noProof/>
                <w:webHidden/>
              </w:rPr>
              <w:fldChar w:fldCharType="begin"/>
            </w:r>
            <w:r w:rsidRPr="00370E13">
              <w:rPr>
                <w:noProof/>
                <w:webHidden/>
              </w:rPr>
              <w:instrText xml:space="preserve"> PAGEREF _Toc180857201 \h </w:instrText>
            </w:r>
            <w:r w:rsidRPr="00370E13">
              <w:rPr>
                <w:noProof/>
                <w:webHidden/>
              </w:rPr>
            </w:r>
            <w:r w:rsidRPr="00370E13">
              <w:rPr>
                <w:noProof/>
                <w:webHidden/>
              </w:rPr>
              <w:fldChar w:fldCharType="separate"/>
            </w:r>
            <w:r w:rsidRPr="00370E13">
              <w:rPr>
                <w:noProof/>
                <w:webHidden/>
              </w:rPr>
              <w:t>6</w:t>
            </w:r>
            <w:r w:rsidRPr="00370E13">
              <w:rPr>
                <w:noProof/>
                <w:webHidden/>
              </w:rPr>
              <w:fldChar w:fldCharType="end"/>
            </w:r>
          </w:hyperlink>
        </w:p>
        <w:p w14:paraId="4275F320" w14:textId="77777777" w:rsidR="00DA0F69" w:rsidRPr="00370E13" w:rsidRDefault="00DA0F69">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80857202" w:history="1">
            <w:r w:rsidRPr="00370E13">
              <w:rPr>
                <w:rStyle w:val="Hyperlink"/>
                <w:noProof/>
                <w:color w:val="auto"/>
              </w:rPr>
              <w:t>Conclusion and Action Plan</w:t>
            </w:r>
            <w:r w:rsidRPr="00370E13">
              <w:rPr>
                <w:noProof/>
                <w:webHidden/>
              </w:rPr>
              <w:tab/>
            </w:r>
            <w:r w:rsidRPr="00370E13">
              <w:rPr>
                <w:noProof/>
                <w:webHidden/>
              </w:rPr>
              <w:fldChar w:fldCharType="begin"/>
            </w:r>
            <w:r w:rsidRPr="00370E13">
              <w:rPr>
                <w:noProof/>
                <w:webHidden/>
              </w:rPr>
              <w:instrText xml:space="preserve"> PAGEREF _Toc180857202 \h </w:instrText>
            </w:r>
            <w:r w:rsidRPr="00370E13">
              <w:rPr>
                <w:noProof/>
                <w:webHidden/>
              </w:rPr>
            </w:r>
            <w:r w:rsidRPr="00370E13">
              <w:rPr>
                <w:noProof/>
                <w:webHidden/>
              </w:rPr>
              <w:fldChar w:fldCharType="separate"/>
            </w:r>
            <w:r w:rsidRPr="00370E13">
              <w:rPr>
                <w:noProof/>
                <w:webHidden/>
              </w:rPr>
              <w:t>7</w:t>
            </w:r>
            <w:r w:rsidRPr="00370E13">
              <w:rPr>
                <w:noProof/>
                <w:webHidden/>
              </w:rPr>
              <w:fldChar w:fldCharType="end"/>
            </w:r>
          </w:hyperlink>
        </w:p>
        <w:p w14:paraId="41FCEF76" w14:textId="77777777" w:rsidR="00DA0F69" w:rsidRPr="00370E13" w:rsidRDefault="00DA0F69">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80857203" w:history="1">
            <w:r w:rsidRPr="00370E13">
              <w:rPr>
                <w:rStyle w:val="Hyperlink"/>
                <w:noProof/>
                <w:color w:val="auto"/>
              </w:rPr>
              <w:t>Reference</w:t>
            </w:r>
            <w:r w:rsidRPr="00370E13">
              <w:rPr>
                <w:noProof/>
                <w:webHidden/>
              </w:rPr>
              <w:tab/>
            </w:r>
            <w:r w:rsidRPr="00370E13">
              <w:rPr>
                <w:noProof/>
                <w:webHidden/>
              </w:rPr>
              <w:fldChar w:fldCharType="begin"/>
            </w:r>
            <w:r w:rsidRPr="00370E13">
              <w:rPr>
                <w:noProof/>
                <w:webHidden/>
              </w:rPr>
              <w:instrText xml:space="preserve"> PAGEREF _Toc180857203 \h </w:instrText>
            </w:r>
            <w:r w:rsidRPr="00370E13">
              <w:rPr>
                <w:noProof/>
                <w:webHidden/>
              </w:rPr>
            </w:r>
            <w:r w:rsidRPr="00370E13">
              <w:rPr>
                <w:noProof/>
                <w:webHidden/>
              </w:rPr>
              <w:fldChar w:fldCharType="separate"/>
            </w:r>
            <w:r w:rsidRPr="00370E13">
              <w:rPr>
                <w:noProof/>
                <w:webHidden/>
              </w:rPr>
              <w:t>8</w:t>
            </w:r>
            <w:r w:rsidRPr="00370E13">
              <w:rPr>
                <w:noProof/>
                <w:webHidden/>
              </w:rPr>
              <w:fldChar w:fldCharType="end"/>
            </w:r>
          </w:hyperlink>
        </w:p>
        <w:p w14:paraId="1F7B5DBB" w14:textId="77777777" w:rsidR="00DA0F69" w:rsidRPr="00370E13" w:rsidRDefault="00970D93">
          <w:r w:rsidRPr="00370E13">
            <w:rPr>
              <w:b/>
              <w:bCs/>
              <w:noProof/>
            </w:rPr>
            <w:fldChar w:fldCharType="end"/>
          </w:r>
        </w:p>
      </w:sdtContent>
    </w:sdt>
    <w:p w14:paraId="5AC79CEF" w14:textId="77777777" w:rsidR="00DA0F69" w:rsidRPr="00370E13" w:rsidRDefault="00DA0F69">
      <w:pPr>
        <w:jc w:val="center"/>
        <w:rPr>
          <w:b/>
          <w:sz w:val="44"/>
          <w:szCs w:val="44"/>
        </w:rPr>
      </w:pPr>
    </w:p>
    <w:p w14:paraId="36DC5A09" w14:textId="77777777" w:rsidR="008641E7" w:rsidRPr="00370E13" w:rsidRDefault="00970D93">
      <w:pPr>
        <w:jc w:val="center"/>
        <w:rPr>
          <w:b/>
        </w:rPr>
      </w:pPr>
      <w:r w:rsidRPr="00370E13">
        <w:br w:type="page"/>
      </w:r>
    </w:p>
    <w:p w14:paraId="3E76E39C" w14:textId="77777777" w:rsidR="008641E7" w:rsidRPr="00370E13" w:rsidRDefault="00970D93" w:rsidP="00DA0F69">
      <w:pPr>
        <w:pStyle w:val="Heading1"/>
      </w:pPr>
      <w:bookmarkStart w:id="0" w:name="_Toc180857197"/>
      <w:r w:rsidRPr="00370E13">
        <w:lastRenderedPageBreak/>
        <w:t>Introduction</w:t>
      </w:r>
      <w:bookmarkEnd w:id="0"/>
    </w:p>
    <w:p w14:paraId="7206B76D" w14:textId="77777777" w:rsidR="008641E7" w:rsidRPr="00370E13" w:rsidRDefault="00970D93">
      <w:r w:rsidRPr="00370E13">
        <w:t>The goal of guest service operations is to ensure a positive experience for the guests and make them happy with services. It helps to get repeat customers for the hotel and gather positive feedback from the clients (</w:t>
      </w:r>
      <w:r w:rsidRPr="00370E13">
        <w:rPr>
          <w:highlight w:val="white"/>
        </w:rPr>
        <w:t>Vallen and Vallen, 2013)</w:t>
      </w:r>
      <w:r w:rsidRPr="00370E13">
        <w:t>. Nowadays, visitors anticipate a certain degree of individualised consideration and care (</w:t>
      </w:r>
      <w:r w:rsidRPr="00370E13">
        <w:rPr>
          <w:highlight w:val="white"/>
        </w:rPr>
        <w:t>Rutherford, 2021)</w:t>
      </w:r>
      <w:r w:rsidRPr="00370E13">
        <w:t xml:space="preserve">. For UK-based hospitality firms to be profitable, they must meet and even exceed such expectations (Bardi, 2011). New </w:t>
      </w:r>
      <w:r w:rsidR="00D20786" w:rsidRPr="00370E13">
        <w:t>Steine</w:t>
      </w:r>
      <w:r w:rsidRPr="00370E13">
        <w:t xml:space="preserve"> Hotel is a French Boutique Hotel from Brighton, UK that focuses on providing a welcoming and warm experience for its guests (New </w:t>
      </w:r>
      <w:r w:rsidR="00D20786" w:rsidRPr="00370E13">
        <w:t>Steine</w:t>
      </w:r>
      <w:r w:rsidRPr="00370E13">
        <w:t xml:space="preserve"> Hotel, 2024). I have been placed as a supervisor in the guest service operations of this hotel.  </w:t>
      </w:r>
    </w:p>
    <w:p w14:paraId="06B7D60C" w14:textId="77777777" w:rsidR="008641E7" w:rsidRPr="00370E13" w:rsidRDefault="00970D93">
      <w:r w:rsidRPr="00370E13">
        <w:t>The objectives of my placement in guest service operations are:</w:t>
      </w:r>
    </w:p>
    <w:p w14:paraId="559B512A" w14:textId="77777777" w:rsidR="008641E7" w:rsidRPr="00370E13" w:rsidRDefault="00970D93">
      <w:pPr>
        <w:numPr>
          <w:ilvl w:val="0"/>
          <w:numId w:val="1"/>
        </w:numPr>
      </w:pPr>
      <w:r w:rsidRPr="00370E13">
        <w:t>To build competency in client interactions and reception operations</w:t>
      </w:r>
    </w:p>
    <w:p w14:paraId="4285AB0C" w14:textId="77777777" w:rsidR="008641E7" w:rsidRPr="00370E13" w:rsidRDefault="00970D93">
      <w:pPr>
        <w:numPr>
          <w:ilvl w:val="0"/>
          <w:numId w:val="1"/>
        </w:numPr>
      </w:pPr>
      <w:r w:rsidRPr="00370E13">
        <w:t>To gain practical knowledge about guest handling and conflict resolution</w:t>
      </w:r>
    </w:p>
    <w:p w14:paraId="1CFFCFB1" w14:textId="77777777" w:rsidR="008641E7" w:rsidRPr="00370E13" w:rsidRDefault="00970D93">
      <w:pPr>
        <w:numPr>
          <w:ilvl w:val="0"/>
          <w:numId w:val="1"/>
        </w:numPr>
      </w:pPr>
      <w:r w:rsidRPr="00370E13">
        <w:t>To handle the challenging situation with calmness</w:t>
      </w:r>
    </w:p>
    <w:p w14:paraId="1CCF7519" w14:textId="77777777" w:rsidR="008641E7" w:rsidRPr="00370E13" w:rsidRDefault="00970D93">
      <w:pPr>
        <w:numPr>
          <w:ilvl w:val="0"/>
          <w:numId w:val="1"/>
        </w:numPr>
      </w:pPr>
      <w:r w:rsidRPr="00370E13">
        <w:t>To improve leadership and teamwork</w:t>
      </w:r>
    </w:p>
    <w:p w14:paraId="5DCBF19C" w14:textId="77777777" w:rsidR="008641E7" w:rsidRPr="00370E13" w:rsidRDefault="00970D93">
      <w:pPr>
        <w:pStyle w:val="Heading1"/>
      </w:pPr>
      <w:bookmarkStart w:id="1" w:name="_b1i4deqotn4f" w:colFirst="0" w:colLast="0"/>
      <w:bookmarkStart w:id="2" w:name="_Toc180857198"/>
      <w:bookmarkEnd w:id="1"/>
      <w:r w:rsidRPr="00370E13">
        <w:t>Discussion</w:t>
      </w:r>
      <w:bookmarkEnd w:id="2"/>
    </w:p>
    <w:p w14:paraId="7400C9FB" w14:textId="77777777" w:rsidR="008641E7" w:rsidRPr="00370E13" w:rsidRDefault="00970D93">
      <w:pPr>
        <w:pStyle w:val="Heading2"/>
      </w:pPr>
      <w:bookmarkStart w:id="3" w:name="_pxkinh3rpod7" w:colFirst="0" w:colLast="0"/>
      <w:bookmarkStart w:id="4" w:name="_Toc180857199"/>
      <w:bookmarkEnd w:id="3"/>
      <w:r w:rsidRPr="00370E13">
        <w:t>Section 1: Reflection on Experience and Personal Development</w:t>
      </w:r>
      <w:bookmarkEnd w:id="4"/>
    </w:p>
    <w:p w14:paraId="5D5199FE" w14:textId="77777777" w:rsidR="008641E7" w:rsidRPr="00370E13" w:rsidRDefault="00970D93">
      <w:pPr>
        <w:jc w:val="left"/>
      </w:pPr>
      <w:r w:rsidRPr="00370E13">
        <w:t xml:space="preserve">Gibb’s reflective cycle is a </w:t>
      </w:r>
      <w:r w:rsidR="00DA0F69" w:rsidRPr="00370E13">
        <w:t>6-stage</w:t>
      </w:r>
      <w:r w:rsidRPr="00370E13">
        <w:t xml:space="preserve"> process which helps people identify their strengths and weaknesses and empowers emotional intelligence (</w:t>
      </w:r>
      <w:proofErr w:type="spellStart"/>
      <w:r w:rsidRPr="00370E13">
        <w:rPr>
          <w:highlight w:val="white"/>
        </w:rPr>
        <w:t>Adeani</w:t>
      </w:r>
      <w:proofErr w:type="spellEnd"/>
      <w:r w:rsidRPr="00370E13">
        <w:rPr>
          <w:highlight w:val="white"/>
        </w:rPr>
        <w:t xml:space="preserve"> </w:t>
      </w:r>
      <w:r w:rsidRPr="00370E13">
        <w:rPr>
          <w:i/>
          <w:highlight w:val="white"/>
        </w:rPr>
        <w:t xml:space="preserve">et al. </w:t>
      </w:r>
      <w:r w:rsidRPr="00370E13">
        <w:rPr>
          <w:highlight w:val="white"/>
        </w:rPr>
        <w:t>2020)</w:t>
      </w:r>
      <w:r w:rsidRPr="00370E13">
        <w:t xml:space="preserve">. </w:t>
      </w:r>
    </w:p>
    <w:p w14:paraId="1E8D9033" w14:textId="77777777" w:rsidR="008641E7" w:rsidRPr="00370E13" w:rsidRDefault="00970D93">
      <w:pPr>
        <w:jc w:val="center"/>
      </w:pPr>
      <w:r w:rsidRPr="00370E13">
        <w:rPr>
          <w:noProof/>
        </w:rPr>
        <w:lastRenderedPageBreak/>
        <w:drawing>
          <wp:inline distT="114300" distB="114300" distL="114300" distR="114300" wp14:anchorId="0E480B4E" wp14:editId="7CE66CEC">
            <wp:extent cx="2676706" cy="2662238"/>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9"/>
                    <a:stretch>
                      <a:fillRect/>
                    </a:stretch>
                  </pic:blipFill>
                  <pic:spPr>
                    <a:xfrm>
                      <a:off x="0" y="0"/>
                      <a:ext cx="2676706" cy="2662238"/>
                    </a:xfrm>
                    <a:prstGeom prst="rect">
                      <a:avLst/>
                    </a:prstGeom>
                  </pic:spPr>
                </pic:pic>
              </a:graphicData>
            </a:graphic>
          </wp:inline>
        </w:drawing>
      </w:r>
    </w:p>
    <w:p w14:paraId="37E1AFB9" w14:textId="77777777" w:rsidR="008641E7" w:rsidRPr="00370E13" w:rsidRDefault="00970D93">
      <w:pPr>
        <w:jc w:val="center"/>
        <w:rPr>
          <w:b/>
        </w:rPr>
      </w:pPr>
      <w:r w:rsidRPr="00370E13">
        <w:rPr>
          <w:b/>
        </w:rPr>
        <w:t>Figure 1: Gibb’s Reflective Cycle</w:t>
      </w:r>
    </w:p>
    <w:p w14:paraId="681F12B6" w14:textId="77777777" w:rsidR="008641E7" w:rsidRPr="00370E13" w:rsidRDefault="00970D93">
      <w:pPr>
        <w:jc w:val="center"/>
      </w:pPr>
      <w:r w:rsidRPr="00370E13">
        <w:t xml:space="preserve">(Source: </w:t>
      </w:r>
      <w:proofErr w:type="spellStart"/>
      <w:r w:rsidRPr="00370E13">
        <w:rPr>
          <w:highlight w:val="white"/>
        </w:rPr>
        <w:t>Adeani</w:t>
      </w:r>
      <w:proofErr w:type="spellEnd"/>
      <w:r w:rsidRPr="00370E13">
        <w:rPr>
          <w:highlight w:val="white"/>
        </w:rPr>
        <w:t xml:space="preserve"> </w:t>
      </w:r>
      <w:r w:rsidRPr="00370E13">
        <w:rPr>
          <w:i/>
          <w:highlight w:val="white"/>
        </w:rPr>
        <w:t xml:space="preserve">et al. </w:t>
      </w:r>
      <w:r w:rsidRPr="00370E13">
        <w:rPr>
          <w:highlight w:val="white"/>
        </w:rPr>
        <w:t>2020</w:t>
      </w:r>
      <w:r w:rsidRPr="00370E13">
        <w:t>)</w:t>
      </w:r>
    </w:p>
    <w:p w14:paraId="0B1DCD67" w14:textId="77777777" w:rsidR="008641E7" w:rsidRPr="00370E13" w:rsidRDefault="00970D93" w:rsidP="00DA0F69">
      <w:r w:rsidRPr="00370E13">
        <w:rPr>
          <w:b/>
          <w:i/>
        </w:rPr>
        <w:t>Introduction</w:t>
      </w:r>
      <w:r w:rsidRPr="00370E13">
        <w:t xml:space="preserve">: Here, I will use Gibbs Reflective Cycle to identify my vocational and personal development and identify the industrial experience with my academic journey to get a clear idea about my strengths and weaknesses. </w:t>
      </w:r>
    </w:p>
    <w:p w14:paraId="115D9082" w14:textId="77777777" w:rsidR="008641E7" w:rsidRPr="00370E13" w:rsidRDefault="00970D93" w:rsidP="00DA0F69">
      <w:r w:rsidRPr="00370E13">
        <w:rPr>
          <w:b/>
          <w:i/>
        </w:rPr>
        <w:t xml:space="preserve">Description: </w:t>
      </w:r>
      <w:r w:rsidRPr="00370E13">
        <w:t xml:space="preserve">I have places as a supervisor in the Department of Guest Services Operations in the New </w:t>
      </w:r>
      <w:r w:rsidR="00D20786" w:rsidRPr="00370E13">
        <w:t>Steine</w:t>
      </w:r>
      <w:r w:rsidRPr="00370E13">
        <w:t xml:space="preserve"> Hotel, Brighton. My job role was to manage the enquiries of the guests, coordinate with receptionists and manage the team members by resolving conflicts. </w:t>
      </w:r>
    </w:p>
    <w:p w14:paraId="6378254B" w14:textId="110AFB87" w:rsidR="008641E7" w:rsidRPr="00884EC5" w:rsidRDefault="00970D93" w:rsidP="00DA0F69">
      <w:pPr>
        <w:rPr>
          <w:color w:val="FF0000"/>
          <w:lang w:val="en-IN"/>
        </w:rPr>
      </w:pPr>
      <w:r w:rsidRPr="00370E13">
        <w:rPr>
          <w:b/>
          <w:i/>
        </w:rPr>
        <w:t xml:space="preserve">Feelings: </w:t>
      </w:r>
      <w:r w:rsidRPr="00370E13">
        <w:t xml:space="preserve">Initially I was very excited with my new job </w:t>
      </w:r>
      <w:proofErr w:type="gramStart"/>
      <w:r w:rsidRPr="00370E13">
        <w:t>role</w:t>
      </w:r>
      <w:proofErr w:type="gramEnd"/>
      <w:r w:rsidRPr="00370E13">
        <w:t xml:space="preserve"> and I started to gain experiences as well as challenges. This supervisory role helps me to observe how adjustment to minor issues can improve overall guest satisfaction.</w:t>
      </w:r>
      <w:r>
        <w:t xml:space="preserve"> </w:t>
      </w:r>
      <w:r w:rsidRPr="00B4607E">
        <w:rPr>
          <w:color w:val="FF0000"/>
        </w:rPr>
        <w:t xml:space="preserve">I believe, </w:t>
      </w:r>
      <w:r w:rsidRPr="00B4607E">
        <w:rPr>
          <w:color w:val="FF0000"/>
          <w:lang w:val="en-IN"/>
        </w:rPr>
        <w:t xml:space="preserve">Kolb's Experiential Learning concept, for example, would have allowed me to concentrate on the </w:t>
      </w:r>
      <w:proofErr w:type="gramStart"/>
      <w:r w:rsidRPr="00B4607E">
        <w:rPr>
          <w:color w:val="FF0000"/>
          <w:lang w:val="en-IN"/>
        </w:rPr>
        <w:t>particular occurrence</w:t>
      </w:r>
      <w:proofErr w:type="gramEnd"/>
      <w:r w:rsidRPr="00B4607E">
        <w:rPr>
          <w:color w:val="FF0000"/>
          <w:lang w:val="en-IN"/>
        </w:rPr>
        <w:t xml:space="preserve"> of the visitor's grievance</w:t>
      </w:r>
      <w:r>
        <w:rPr>
          <w:color w:val="FF0000"/>
          <w:lang w:val="en-IN"/>
        </w:rPr>
        <w:t xml:space="preserve"> It will</w:t>
      </w:r>
      <w:r w:rsidRPr="00B4607E">
        <w:rPr>
          <w:color w:val="FF0000"/>
          <w:lang w:val="en-IN"/>
        </w:rPr>
        <w:t xml:space="preserve"> consider the feelings involved, come up with more effective approaches, and ultimately solve the situation.</w:t>
      </w:r>
    </w:p>
    <w:p w14:paraId="6F19D791" w14:textId="06C0EB1F" w:rsidR="008641E7" w:rsidRPr="002D565A" w:rsidRDefault="00970D93" w:rsidP="00DA0F69">
      <w:pPr>
        <w:rPr>
          <w:lang w:val="en-IN"/>
        </w:rPr>
      </w:pPr>
      <w:r w:rsidRPr="00370E13">
        <w:rPr>
          <w:b/>
          <w:i/>
        </w:rPr>
        <w:lastRenderedPageBreak/>
        <w:t xml:space="preserve">Evaluation: </w:t>
      </w:r>
      <w:r w:rsidRPr="00370E13">
        <w:t>I have gained practical ideas about task prioriti</w:t>
      </w:r>
      <w:r w:rsidR="001361A8" w:rsidRPr="00370E13">
        <w:t>s</w:t>
      </w:r>
      <w:r w:rsidRPr="00370E13">
        <w:t xml:space="preserve">ation and managing the complaints received </w:t>
      </w:r>
      <w:r w:rsidRPr="002D565A">
        <w:t xml:space="preserve">from our guests. I struggled to meet the concerns of the guests due to a lack of experience and resources. </w:t>
      </w:r>
      <w:r w:rsidRPr="002D565A">
        <w:rPr>
          <w:lang w:val="en-IN"/>
        </w:rPr>
        <w:t>In contrast, I also had trouble handling issues in an efficient manner. For instance, my first reaction was reflexive rather than constructive whenever a visitor complained about their accommodation. This revealed a weakness in my approach to dealing with visitors, especially when it came to using alternative dispute-resolution techniques</w:t>
      </w:r>
      <w:r w:rsidR="00884EC5" w:rsidRPr="002D565A">
        <w:rPr>
          <w:lang w:val="en-IN"/>
        </w:rPr>
        <w:t>. One must handle with clients with a proactive mind-set</w:t>
      </w:r>
      <w:r w:rsidRPr="002D565A">
        <w:rPr>
          <w:lang w:val="en-IN"/>
        </w:rPr>
        <w:t xml:space="preserve"> (</w:t>
      </w:r>
      <w:r w:rsidRPr="002D565A">
        <w:t xml:space="preserve">Nurunnabi </w:t>
      </w:r>
      <w:r w:rsidRPr="002D565A">
        <w:rPr>
          <w:i/>
          <w:iCs/>
        </w:rPr>
        <w:t>et al.</w:t>
      </w:r>
      <w:r w:rsidRPr="002D565A">
        <w:t xml:space="preserve"> 2022)</w:t>
      </w:r>
      <w:r w:rsidRPr="002D565A">
        <w:rPr>
          <w:lang w:val="en-IN"/>
        </w:rPr>
        <w:t>.</w:t>
      </w:r>
    </w:p>
    <w:p w14:paraId="52483A21" w14:textId="3208A767" w:rsidR="008641E7" w:rsidRPr="002D565A" w:rsidRDefault="00970D93" w:rsidP="00DA0F69">
      <w:pPr>
        <w:rPr>
          <w:lang w:val="en-IN"/>
        </w:rPr>
      </w:pPr>
      <w:r w:rsidRPr="002D565A">
        <w:rPr>
          <w:b/>
          <w:i/>
        </w:rPr>
        <w:t xml:space="preserve">Analysis: </w:t>
      </w:r>
      <w:r w:rsidRPr="002D565A">
        <w:t xml:space="preserve">I learnt from my job how crucial technical understanding as well as work-based capabilities are to providing excellent client service. For example, I discovered how important it is to communicate clearly and succinctly, particularly at busy times when several guests' requirements may conflict. The basis for such understanding was established by my education during my </w:t>
      </w:r>
      <w:r w:rsidR="00D7397D" w:rsidRPr="002D565A">
        <w:t>undergraduate course</w:t>
      </w:r>
      <w:r w:rsidRPr="002D565A">
        <w:t xml:space="preserve"> in </w:t>
      </w:r>
      <w:r w:rsidR="00D7397D" w:rsidRPr="002D565A">
        <w:t>managing guest service operations</w:t>
      </w:r>
      <w:r w:rsidRPr="002D565A">
        <w:t xml:space="preserve">, but its hands-on experience expanded my comprehension. </w:t>
      </w:r>
      <w:r w:rsidRPr="002D565A">
        <w:rPr>
          <w:lang w:val="en-IN"/>
        </w:rPr>
        <w:t>Furthermore, I discovered that the quality of service in the New Steine Hotel is greatly impacted by my awareness of how I feel as well as the ones of my visitors, according to the Emotional Intelligence (EI) hypothesis. Improving my interpersonal skills would enable me to identify when a visitor was distressed and react with compassion and comprehension, maybe turning the bad encounter into a good one.</w:t>
      </w:r>
    </w:p>
    <w:p w14:paraId="37EAF5E1" w14:textId="77777777" w:rsidR="008641E7" w:rsidRPr="002D565A" w:rsidRDefault="00970D93" w:rsidP="00DA0F69">
      <w:r w:rsidRPr="002D565A">
        <w:rPr>
          <w:b/>
          <w:i/>
        </w:rPr>
        <w:t xml:space="preserve">Conclusion: </w:t>
      </w:r>
      <w:r w:rsidRPr="002D565A">
        <w:t xml:space="preserve">Even though I had researched the advantages of communication as well as collaboration, witnessing these in action. I </w:t>
      </w:r>
      <w:proofErr w:type="gramStart"/>
      <w:r w:rsidRPr="002D565A">
        <w:t>have to</w:t>
      </w:r>
      <w:proofErr w:type="gramEnd"/>
      <w:r w:rsidRPr="002D565A">
        <w:t xml:space="preserve"> deal with grievances or unforeseen circumstances, reinforcing the need to be flexible and composed under a specific timeframe.</w:t>
      </w:r>
    </w:p>
    <w:p w14:paraId="4BE7962C" w14:textId="77777777" w:rsidR="008641E7" w:rsidRPr="002D565A" w:rsidRDefault="00970D93" w:rsidP="00DA0F69">
      <w:r w:rsidRPr="002D565A">
        <w:rPr>
          <w:b/>
          <w:i/>
        </w:rPr>
        <w:t xml:space="preserve">Action Plan: </w:t>
      </w:r>
      <w:r w:rsidRPr="002D565A">
        <w:t xml:space="preserve">In future, I want to improve my leadership and communication skills with different HR workshops and courses from online platforms like Duolingo and Udemy. </w:t>
      </w:r>
    </w:p>
    <w:p w14:paraId="0E79033C" w14:textId="77777777" w:rsidR="008641E7" w:rsidRPr="002D565A" w:rsidRDefault="00970D93">
      <w:pPr>
        <w:pStyle w:val="Heading2"/>
      </w:pPr>
      <w:bookmarkStart w:id="5" w:name="_xaf86hngtrlc" w:colFirst="0" w:colLast="0"/>
      <w:bookmarkStart w:id="6" w:name="_Toc180857200"/>
      <w:bookmarkEnd w:id="5"/>
      <w:r w:rsidRPr="002D565A">
        <w:lastRenderedPageBreak/>
        <w:t>Section 2: Critical Analysis of Work-Based Skills and Technical Knowledge</w:t>
      </w:r>
      <w:bookmarkEnd w:id="6"/>
      <w:r w:rsidRPr="002D565A">
        <w:t xml:space="preserve"> </w:t>
      </w:r>
    </w:p>
    <w:p w14:paraId="537DC1D4" w14:textId="77777777" w:rsidR="008641E7" w:rsidRPr="002D565A" w:rsidRDefault="00970D93">
      <w:r w:rsidRPr="002D565A">
        <w:t>Communication skills have been one of the major inclusions in my skill book where Microsoft Excel is the software which helped me to reduce the overall pressure and save the amount of time taken.  The value of the experience of guests can be enhanced through skilled interactions (</w:t>
      </w:r>
      <w:r w:rsidRPr="002D565A">
        <w:rPr>
          <w:highlight w:val="white"/>
        </w:rPr>
        <w:t xml:space="preserve">Bagchi </w:t>
      </w:r>
      <w:r w:rsidRPr="002D565A">
        <w:rPr>
          <w:i/>
          <w:highlight w:val="white"/>
        </w:rPr>
        <w:t>et al.</w:t>
      </w:r>
      <w:r w:rsidRPr="002D565A">
        <w:rPr>
          <w:highlight w:val="white"/>
        </w:rPr>
        <w:t xml:space="preserve"> 2021)</w:t>
      </w:r>
      <w:r w:rsidRPr="002D565A">
        <w:t xml:space="preserve">. Work-based skills are one of them which includes interpersonal skills and problem-solving efficiencies. Time management has also taught me to do multitasking roles properly without getting frustrated. Empathy and concern are the skills which help </w:t>
      </w:r>
      <w:r w:rsidR="00D20786" w:rsidRPr="002D565A">
        <w:t>an individual</w:t>
      </w:r>
      <w:r w:rsidRPr="002D565A">
        <w:t xml:space="preserve"> understand the guests' minds and deliver as per them</w:t>
      </w:r>
      <w:r w:rsidR="00D20786" w:rsidRPr="002D565A">
        <w:t xml:space="preserve"> (</w:t>
      </w:r>
      <w:r w:rsidR="00D20786" w:rsidRPr="002D565A">
        <w:rPr>
          <w:highlight w:val="white"/>
        </w:rPr>
        <w:t>Matey, 2024)</w:t>
      </w:r>
      <w:r w:rsidRPr="002D565A">
        <w:t>. Being a supervisor, I can communicate with clients effectively. It becomes very easy for me to handle the situations and the consumers empathetically. There have been such instances from last December, during Christmas peak hours, when I was sitting at the front desk and was demonstrating the desired trip, but consumers were having some issues with it. Leadership Skills have been increased as I was taught to solve problems from the front and take decisions very rapidly and efficiently. I had to make a quick decision at that time which helped the issue to get resolved quickly. This makes the guests loyal and highly satisfied. Efficiency has been improved and technical knowledge plays a good role in it (</w:t>
      </w:r>
      <w:r w:rsidRPr="002D565A">
        <w:rPr>
          <w:highlight w:val="white"/>
        </w:rPr>
        <w:t>Raghubalan and Raghubalan, 2014)</w:t>
      </w:r>
      <w:r w:rsidRPr="002D565A">
        <w:t>. In addition, property management systems and billing are the key features which can improve guest services (</w:t>
      </w:r>
      <w:r w:rsidRPr="002D565A">
        <w:rPr>
          <w:highlight w:val="white"/>
        </w:rPr>
        <w:t xml:space="preserve">Hayes </w:t>
      </w:r>
      <w:r w:rsidRPr="002D565A">
        <w:rPr>
          <w:i/>
          <w:highlight w:val="white"/>
        </w:rPr>
        <w:t xml:space="preserve">et al. </w:t>
      </w:r>
      <w:r w:rsidRPr="002D565A">
        <w:rPr>
          <w:highlight w:val="white"/>
        </w:rPr>
        <w:t>2017)</w:t>
      </w:r>
      <w:r w:rsidRPr="002D565A">
        <w:t>. In contrast, work-based skills have been a big factor for me which is a strong case of organi</w:t>
      </w:r>
      <w:r w:rsidR="001361A8" w:rsidRPr="002D565A">
        <w:t>s</w:t>
      </w:r>
      <w:r w:rsidRPr="002D565A">
        <w:t>ational and multitasking methods (</w:t>
      </w:r>
      <w:r w:rsidRPr="002D565A">
        <w:rPr>
          <w:highlight w:val="white"/>
        </w:rPr>
        <w:t>Tewari, 2009)</w:t>
      </w:r>
      <w:r w:rsidRPr="002D565A">
        <w:t xml:space="preserve">. It </w:t>
      </w:r>
      <w:r w:rsidR="001361A8" w:rsidRPr="002D565A">
        <w:t>can</w:t>
      </w:r>
      <w:r w:rsidRPr="002D565A">
        <w:t xml:space="preserve"> help </w:t>
      </w:r>
      <w:r w:rsidR="001361A8" w:rsidRPr="002D565A">
        <w:t>on</w:t>
      </w:r>
      <w:r w:rsidRPr="002D565A">
        <w:t>e to maintain a proper flow of operation</w:t>
      </w:r>
      <w:r w:rsidR="001361A8" w:rsidRPr="002D565A">
        <w:t xml:space="preserve"> (Wood, 2013)</w:t>
      </w:r>
      <w:r w:rsidRPr="002D565A">
        <w:t xml:space="preserve">. These are the skills which help me to manage high-pressure situations where I </w:t>
      </w:r>
      <w:proofErr w:type="gramStart"/>
      <w:r w:rsidRPr="002D565A">
        <w:t>have to</w:t>
      </w:r>
      <w:proofErr w:type="gramEnd"/>
      <w:r w:rsidRPr="002D565A">
        <w:t xml:space="preserve"> handle overbooking and handling the potential friction with the guests. </w:t>
      </w:r>
    </w:p>
    <w:p w14:paraId="1A81C23A" w14:textId="77777777" w:rsidR="008641E7" w:rsidRPr="002D565A" w:rsidRDefault="00970D93">
      <w:pPr>
        <w:pStyle w:val="Heading2"/>
      </w:pPr>
      <w:bookmarkStart w:id="7" w:name="_idgru1ugn39i" w:colFirst="0" w:colLast="0"/>
      <w:bookmarkStart w:id="8" w:name="_Toc180857201"/>
      <w:bookmarkEnd w:id="7"/>
      <w:r w:rsidRPr="002D565A">
        <w:lastRenderedPageBreak/>
        <w:t>Section 3: Reflection on Organisational Issues</w:t>
      </w:r>
      <w:bookmarkEnd w:id="8"/>
    </w:p>
    <w:p w14:paraId="7F04E73C" w14:textId="77777777" w:rsidR="008641E7" w:rsidRPr="002D565A" w:rsidRDefault="00970D93">
      <w:r w:rsidRPr="002D565A">
        <w:t xml:space="preserve">In October 2022, during my 2nd month of working at New </w:t>
      </w:r>
      <w:r w:rsidR="00D20786" w:rsidRPr="002D565A">
        <w:t>Steine</w:t>
      </w:r>
      <w:r w:rsidRPr="002D565A">
        <w:t xml:space="preserve"> Hotel, I faced a situation where a guest requested to change rooms at the last minute. Due to an internal miscommunication a specific suite availability was not there. Hence the guest was frustrated about the incident. Hence, I took certain approaches to neutralize the situation, firstly I listened to the guest actively. Knowing the concerns without interruptions is a positive sign for the guest so that he understands that I am here to solve the issue. Then I assured them how important their stay in our hotel was. Then I went for problem solving and tried my best to solve the issue urgently. I explored all the floors swiftly if there were any available rooms and additional benefits. However, after some time I found an upgraded suite room which has extra amenities with complimentary breakfast and an extra added room in it. Then I apologi</w:t>
      </w:r>
      <w:r w:rsidR="001361A8" w:rsidRPr="002D565A">
        <w:t>s</w:t>
      </w:r>
      <w:r w:rsidRPr="002D565A">
        <w:t>ed to the guest and tried to offer him a goodwill treatment where there were no additional charges for the room. Finally, the outcome of all these inputs turned out to be a gesture of appreciation towards me who initially hesitated towards the same. The person gladly accepted the new room and dinner offer as well. However, at the end of the stay, the guest expressed a note of gratitude in terms of my problem-solving attitude and how the hotel took the cause of handling the situation perfectly. The value of empathy reinforced the bonding between the hotel and the guest (</w:t>
      </w:r>
      <w:r w:rsidRPr="002D565A">
        <w:rPr>
          <w:highlight w:val="white"/>
        </w:rPr>
        <w:t xml:space="preserve">Slack </w:t>
      </w:r>
      <w:r w:rsidRPr="002D565A">
        <w:rPr>
          <w:i/>
          <w:highlight w:val="white"/>
        </w:rPr>
        <w:t>et al.</w:t>
      </w:r>
      <w:r w:rsidRPr="002D565A">
        <w:rPr>
          <w:highlight w:val="white"/>
        </w:rPr>
        <w:t xml:space="preserve"> 2010)</w:t>
      </w:r>
      <w:r w:rsidRPr="002D565A">
        <w:t xml:space="preserve">. </w:t>
      </w:r>
      <w:r w:rsidR="00547C69" w:rsidRPr="002D565A">
        <w:t xml:space="preserve">I had integrated the 3Cs of hospitality in this situation-Communication, Convenience, and Choice. </w:t>
      </w:r>
      <w:r w:rsidRPr="002D565A">
        <w:t xml:space="preserve">This scenario not only left me in a challenging situation but also assisted us in rebuilding the trust and maintaining a commitment towards our client. </w:t>
      </w:r>
    </w:p>
    <w:p w14:paraId="7A27E387" w14:textId="77777777" w:rsidR="008641E7" w:rsidRPr="002D565A" w:rsidRDefault="00970D93">
      <w:pPr>
        <w:pStyle w:val="Heading1"/>
      </w:pPr>
      <w:bookmarkStart w:id="9" w:name="_d3w5r5jua4t6" w:colFirst="0" w:colLast="0"/>
      <w:bookmarkStart w:id="10" w:name="_Toc180857202"/>
      <w:bookmarkEnd w:id="9"/>
      <w:r w:rsidRPr="002D565A">
        <w:lastRenderedPageBreak/>
        <w:t>Conclusion and Action Plan</w:t>
      </w:r>
      <w:bookmarkEnd w:id="10"/>
    </w:p>
    <w:p w14:paraId="6750A01C" w14:textId="77777777" w:rsidR="008641E7" w:rsidRPr="002D565A" w:rsidRDefault="00970D93">
      <w:r w:rsidRPr="002D565A">
        <w:t xml:space="preserve">From the above discussion, I can conclude that my comprehension of the abilities and know-how needed to oversee guest service standards has been enhanced by my experience observing a supervisor within the guest operations department. I have developed a thorough understanding of what it requires to be successful in hotel ownership and provide outstanding client service by fusing my academic education with real-world experience. </w:t>
      </w:r>
    </w:p>
    <w:p w14:paraId="1B1B4BEF" w14:textId="77777777" w:rsidR="008641E7" w:rsidRPr="002D565A" w:rsidRDefault="00970D93">
      <w:r w:rsidRPr="002D565A">
        <w:t xml:space="preserve">In future, during the stressful situation, I will keep myself calm and try to solve the problem from the root. I will follow my peers to perform work before the deadline by listing all tasks I am entitled to and marking them according to their priority. </w:t>
      </w:r>
    </w:p>
    <w:p w14:paraId="013CC9AC" w14:textId="77777777" w:rsidR="008641E7" w:rsidRPr="002D565A" w:rsidRDefault="00970D93">
      <w:pPr>
        <w:pStyle w:val="Heading1"/>
      </w:pPr>
      <w:bookmarkStart w:id="11" w:name="_qutozk2m784t" w:colFirst="0" w:colLast="0"/>
      <w:bookmarkEnd w:id="11"/>
      <w:r w:rsidRPr="002D565A">
        <w:br w:type="page"/>
      </w:r>
    </w:p>
    <w:p w14:paraId="141187A8" w14:textId="77777777" w:rsidR="008641E7" w:rsidRPr="002D565A" w:rsidRDefault="00970D93">
      <w:pPr>
        <w:pStyle w:val="Heading1"/>
        <w:rPr>
          <w:sz w:val="28"/>
          <w:szCs w:val="44"/>
        </w:rPr>
      </w:pPr>
      <w:bookmarkStart w:id="12" w:name="_l3nuq8c0nhjm" w:colFirst="0" w:colLast="0"/>
      <w:bookmarkStart w:id="13" w:name="_Toc180857203"/>
      <w:bookmarkEnd w:id="12"/>
      <w:r w:rsidRPr="002D565A">
        <w:rPr>
          <w:sz w:val="28"/>
          <w:szCs w:val="44"/>
        </w:rPr>
        <w:lastRenderedPageBreak/>
        <w:t>Reference</w:t>
      </w:r>
      <w:bookmarkEnd w:id="13"/>
    </w:p>
    <w:p w14:paraId="7F8DE609" w14:textId="77777777" w:rsidR="00DA0F69" w:rsidRPr="002D565A" w:rsidRDefault="00970D93">
      <w:pPr>
        <w:spacing w:before="240" w:after="240"/>
        <w:rPr>
          <w:highlight w:val="white"/>
        </w:rPr>
      </w:pPr>
      <w:proofErr w:type="spellStart"/>
      <w:r w:rsidRPr="002D565A">
        <w:rPr>
          <w:highlight w:val="white"/>
        </w:rPr>
        <w:t>Adeani</w:t>
      </w:r>
      <w:proofErr w:type="spellEnd"/>
      <w:r w:rsidRPr="002D565A">
        <w:rPr>
          <w:highlight w:val="white"/>
        </w:rPr>
        <w:t xml:space="preserve">, I.S., </w:t>
      </w:r>
      <w:proofErr w:type="spellStart"/>
      <w:r w:rsidRPr="002D565A">
        <w:rPr>
          <w:highlight w:val="white"/>
        </w:rPr>
        <w:t>Febriani</w:t>
      </w:r>
      <w:proofErr w:type="spellEnd"/>
      <w:r w:rsidRPr="002D565A">
        <w:rPr>
          <w:highlight w:val="white"/>
        </w:rPr>
        <w:t xml:space="preserve">, R.B. and </w:t>
      </w:r>
      <w:proofErr w:type="spellStart"/>
      <w:r w:rsidRPr="002D565A">
        <w:rPr>
          <w:highlight w:val="white"/>
        </w:rPr>
        <w:t>Syafryadin</w:t>
      </w:r>
      <w:proofErr w:type="spellEnd"/>
      <w:r w:rsidRPr="002D565A">
        <w:rPr>
          <w:highlight w:val="white"/>
        </w:rPr>
        <w:t xml:space="preserve">, S., 2020. Using </w:t>
      </w:r>
      <w:proofErr w:type="spellStart"/>
      <w:r w:rsidRPr="002D565A">
        <w:rPr>
          <w:highlight w:val="white"/>
        </w:rPr>
        <w:t>GIBBS’reflective</w:t>
      </w:r>
      <w:proofErr w:type="spellEnd"/>
      <w:r w:rsidRPr="002D565A">
        <w:rPr>
          <w:highlight w:val="white"/>
        </w:rPr>
        <w:t xml:space="preserve"> cycle in making reflections of literary analysis. </w:t>
      </w:r>
      <w:r w:rsidRPr="002D565A">
        <w:rPr>
          <w:i/>
          <w:highlight w:val="white"/>
        </w:rPr>
        <w:t>Indonesian EFL Journal</w:t>
      </w:r>
      <w:r w:rsidRPr="002D565A">
        <w:rPr>
          <w:highlight w:val="white"/>
        </w:rPr>
        <w:t xml:space="preserve">, </w:t>
      </w:r>
      <w:r w:rsidRPr="002D565A">
        <w:rPr>
          <w:i/>
          <w:highlight w:val="white"/>
        </w:rPr>
        <w:t>6</w:t>
      </w:r>
      <w:r w:rsidRPr="002D565A">
        <w:rPr>
          <w:highlight w:val="white"/>
        </w:rPr>
        <w:t>(2), pp.139-148.</w:t>
      </w:r>
    </w:p>
    <w:p w14:paraId="01BEE0D8" w14:textId="77777777" w:rsidR="00DA0F69" w:rsidRPr="002D565A" w:rsidRDefault="00970D93">
      <w:pPr>
        <w:spacing w:before="240" w:after="240"/>
        <w:rPr>
          <w:highlight w:val="white"/>
        </w:rPr>
      </w:pPr>
      <w:r w:rsidRPr="002D565A">
        <w:rPr>
          <w:highlight w:val="white"/>
        </w:rPr>
        <w:t xml:space="preserve">Bagchi, S., He, J., Chen, C.Y.F., Zhang, M. and Bhati, A., 2021. Creating excellent guest experiences: </w:t>
      </w:r>
      <w:proofErr w:type="spellStart"/>
      <w:r w:rsidRPr="002D565A">
        <w:rPr>
          <w:highlight w:val="white"/>
        </w:rPr>
        <w:t>servicescape</w:t>
      </w:r>
      <w:proofErr w:type="spellEnd"/>
      <w:r w:rsidRPr="002D565A">
        <w:rPr>
          <w:highlight w:val="white"/>
        </w:rPr>
        <w:t xml:space="preserve"> and processes. </w:t>
      </w:r>
      <w:r w:rsidRPr="002D565A">
        <w:rPr>
          <w:i/>
          <w:highlight w:val="white"/>
        </w:rPr>
        <w:t>Service Excellence in Tourism and Hospitality: Insights from Asia</w:t>
      </w:r>
      <w:r w:rsidRPr="002D565A">
        <w:rPr>
          <w:highlight w:val="white"/>
        </w:rPr>
        <w:t>, pp.27-39.</w:t>
      </w:r>
    </w:p>
    <w:p w14:paraId="12C47A0A" w14:textId="77777777" w:rsidR="00DA0F69" w:rsidRPr="002D565A" w:rsidRDefault="00970D93">
      <w:pPr>
        <w:spacing w:before="240" w:after="240"/>
        <w:rPr>
          <w:highlight w:val="white"/>
        </w:rPr>
      </w:pPr>
      <w:r w:rsidRPr="002D565A">
        <w:rPr>
          <w:highlight w:val="white"/>
        </w:rPr>
        <w:t xml:space="preserve">Bardi, J.A., 2011. </w:t>
      </w:r>
      <w:r w:rsidRPr="002D565A">
        <w:rPr>
          <w:i/>
          <w:highlight w:val="white"/>
        </w:rPr>
        <w:t>Hotel front office management</w:t>
      </w:r>
      <w:r w:rsidRPr="002D565A">
        <w:rPr>
          <w:highlight w:val="white"/>
        </w:rPr>
        <w:t xml:space="preserve">. John Wiley &amp; Sons, </w:t>
      </w:r>
      <w:proofErr w:type="gramStart"/>
      <w:r w:rsidRPr="002D565A">
        <w:rPr>
          <w:highlight w:val="white"/>
        </w:rPr>
        <w:t>Inc..</w:t>
      </w:r>
      <w:proofErr w:type="gramEnd"/>
    </w:p>
    <w:p w14:paraId="168A94A0" w14:textId="77777777" w:rsidR="00DA0F69" w:rsidRPr="002D565A" w:rsidRDefault="00970D93">
      <w:pPr>
        <w:spacing w:before="240" w:after="240"/>
        <w:rPr>
          <w:highlight w:val="white"/>
        </w:rPr>
      </w:pPr>
      <w:r w:rsidRPr="002D565A">
        <w:rPr>
          <w:highlight w:val="white"/>
        </w:rPr>
        <w:t xml:space="preserve">Hayes, D.K., </w:t>
      </w:r>
      <w:proofErr w:type="spellStart"/>
      <w:r w:rsidRPr="002D565A">
        <w:rPr>
          <w:highlight w:val="white"/>
        </w:rPr>
        <w:t>Ninemeier</w:t>
      </w:r>
      <w:proofErr w:type="spellEnd"/>
      <w:r w:rsidRPr="002D565A">
        <w:rPr>
          <w:highlight w:val="white"/>
        </w:rPr>
        <w:t xml:space="preserve">, J.D. and Miller, A.A., 2017. </w:t>
      </w:r>
      <w:r w:rsidRPr="002D565A">
        <w:rPr>
          <w:i/>
          <w:highlight w:val="white"/>
        </w:rPr>
        <w:t>Hotel operations management</w:t>
      </w:r>
      <w:r w:rsidRPr="002D565A">
        <w:rPr>
          <w:highlight w:val="white"/>
        </w:rPr>
        <w:t>. Pearson.</w:t>
      </w:r>
    </w:p>
    <w:p w14:paraId="5D747113" w14:textId="77777777" w:rsidR="00DA0F69" w:rsidRPr="002D565A" w:rsidRDefault="00970D93">
      <w:pPr>
        <w:spacing w:before="240" w:after="240"/>
        <w:rPr>
          <w:highlight w:val="white"/>
        </w:rPr>
      </w:pPr>
      <w:r w:rsidRPr="002D565A">
        <w:rPr>
          <w:highlight w:val="white"/>
        </w:rPr>
        <w:t xml:space="preserve">Matey, D., 2024. Service Etiquette, the Guest, the Provider and the Experience. </w:t>
      </w:r>
      <w:r w:rsidRPr="002D565A">
        <w:rPr>
          <w:i/>
          <w:highlight w:val="white"/>
        </w:rPr>
        <w:t>International Journal of Research in Engineering, Science and Management</w:t>
      </w:r>
      <w:r w:rsidRPr="002D565A">
        <w:rPr>
          <w:highlight w:val="white"/>
        </w:rPr>
        <w:t xml:space="preserve">, </w:t>
      </w:r>
      <w:r w:rsidRPr="002D565A">
        <w:rPr>
          <w:i/>
          <w:highlight w:val="white"/>
        </w:rPr>
        <w:t>7</w:t>
      </w:r>
      <w:r w:rsidRPr="002D565A">
        <w:rPr>
          <w:highlight w:val="white"/>
        </w:rPr>
        <w:t>(1), pp.26-32.</w:t>
      </w:r>
    </w:p>
    <w:p w14:paraId="5722D385" w14:textId="77777777" w:rsidR="00DA0F69" w:rsidRPr="002D565A" w:rsidRDefault="00970D93">
      <w:pPr>
        <w:spacing w:before="240" w:after="240"/>
      </w:pPr>
      <w:r w:rsidRPr="002D565A">
        <w:t xml:space="preserve">New </w:t>
      </w:r>
      <w:r w:rsidR="00D20786" w:rsidRPr="002D565A">
        <w:t>Steine</w:t>
      </w:r>
      <w:r w:rsidRPr="002D565A">
        <w:t xml:space="preserve"> Hotel, 2024. </w:t>
      </w:r>
      <w:r w:rsidRPr="002D565A">
        <w:rPr>
          <w:i/>
          <w:iCs/>
        </w:rPr>
        <w:t>New Steine Hotel | 4 Star Hotel in Brighton City Centre</w:t>
      </w:r>
      <w:r w:rsidRPr="002D565A">
        <w:t>. Available at: https://newsteinehotel.com/ [Accessed on: 26 October 2024].</w:t>
      </w:r>
    </w:p>
    <w:p w14:paraId="6E198B8D" w14:textId="77777777" w:rsidR="00B4607E" w:rsidRPr="002D565A" w:rsidRDefault="00970D93">
      <w:pPr>
        <w:spacing w:before="240" w:after="240"/>
      </w:pPr>
      <w:r w:rsidRPr="002D565A">
        <w:t xml:space="preserve">Nurunnabi, A.S.M., Rahim, R., Alo, D., Mamun, A.A., Kaiser, A.M., Mohammad, T. and Sultana, F., 2022. Experiential learning in clinical education is guided by the Kolb's experiential learning theory. </w:t>
      </w:r>
      <w:r w:rsidRPr="002D565A">
        <w:rPr>
          <w:i/>
          <w:iCs/>
        </w:rPr>
        <w:t>Int J Hum Health Sci (IJHHS)</w:t>
      </w:r>
      <w:r w:rsidRPr="002D565A">
        <w:t>, </w:t>
      </w:r>
      <w:r w:rsidRPr="002D565A">
        <w:rPr>
          <w:i/>
          <w:iCs/>
        </w:rPr>
        <w:t>6</w:t>
      </w:r>
      <w:r w:rsidRPr="002D565A">
        <w:t>(2), p.155.</w:t>
      </w:r>
    </w:p>
    <w:p w14:paraId="650B9230" w14:textId="77777777" w:rsidR="00DA0F69" w:rsidRPr="002D565A" w:rsidRDefault="00970D93">
      <w:pPr>
        <w:spacing w:before="240" w:after="240"/>
        <w:rPr>
          <w:highlight w:val="white"/>
        </w:rPr>
      </w:pPr>
      <w:r w:rsidRPr="002D565A">
        <w:rPr>
          <w:highlight w:val="white"/>
        </w:rPr>
        <w:t xml:space="preserve">Raghubalan, G. and Raghubalan, S., 2014. </w:t>
      </w:r>
      <w:r w:rsidRPr="002D565A">
        <w:rPr>
          <w:i/>
          <w:highlight w:val="white"/>
        </w:rPr>
        <w:t>Hotel housekeeping: Operations and management</w:t>
      </w:r>
      <w:r w:rsidRPr="002D565A">
        <w:rPr>
          <w:highlight w:val="white"/>
        </w:rPr>
        <w:t>. Oxford University Press.</w:t>
      </w:r>
    </w:p>
    <w:p w14:paraId="07F41FEC" w14:textId="77777777" w:rsidR="00DA0F69" w:rsidRPr="002D565A" w:rsidRDefault="00970D93">
      <w:pPr>
        <w:spacing w:before="240" w:after="240"/>
        <w:rPr>
          <w:highlight w:val="white"/>
        </w:rPr>
      </w:pPr>
      <w:r w:rsidRPr="002D565A">
        <w:rPr>
          <w:highlight w:val="white"/>
        </w:rPr>
        <w:t>Rutherford, D.G., 2021. Hotel management and operations.</w:t>
      </w:r>
    </w:p>
    <w:p w14:paraId="3B79441A" w14:textId="77777777" w:rsidR="00DA0F69" w:rsidRPr="002D565A" w:rsidRDefault="00970D93">
      <w:pPr>
        <w:spacing w:before="240" w:after="240"/>
        <w:rPr>
          <w:highlight w:val="white"/>
        </w:rPr>
      </w:pPr>
      <w:r w:rsidRPr="002D565A">
        <w:rPr>
          <w:highlight w:val="white"/>
        </w:rPr>
        <w:t xml:space="preserve">Slack, N., Chambers, S. and Johnston, R., 2010. </w:t>
      </w:r>
      <w:r w:rsidRPr="002D565A">
        <w:rPr>
          <w:i/>
          <w:highlight w:val="white"/>
        </w:rPr>
        <w:t>Operations management</w:t>
      </w:r>
      <w:r w:rsidRPr="002D565A">
        <w:rPr>
          <w:highlight w:val="white"/>
        </w:rPr>
        <w:t>. Pearson education.</w:t>
      </w:r>
    </w:p>
    <w:p w14:paraId="36366918" w14:textId="77777777" w:rsidR="00DA0F69" w:rsidRPr="002D565A" w:rsidRDefault="00970D93">
      <w:pPr>
        <w:spacing w:before="240" w:after="240"/>
        <w:rPr>
          <w:highlight w:val="white"/>
        </w:rPr>
      </w:pPr>
      <w:r w:rsidRPr="002D565A">
        <w:rPr>
          <w:highlight w:val="white"/>
        </w:rPr>
        <w:lastRenderedPageBreak/>
        <w:t xml:space="preserve">Tewari, J.R., 2009. </w:t>
      </w:r>
      <w:r w:rsidRPr="002D565A">
        <w:rPr>
          <w:i/>
          <w:highlight w:val="white"/>
        </w:rPr>
        <w:t>Hotel front office: operations and management</w:t>
      </w:r>
      <w:r w:rsidRPr="002D565A">
        <w:rPr>
          <w:highlight w:val="white"/>
        </w:rPr>
        <w:t>. Oxford University Press.</w:t>
      </w:r>
    </w:p>
    <w:p w14:paraId="606A9AC7" w14:textId="77777777" w:rsidR="00DA0F69" w:rsidRPr="002D565A" w:rsidRDefault="00970D93">
      <w:pPr>
        <w:spacing w:before="240" w:after="240"/>
        <w:rPr>
          <w:highlight w:val="white"/>
        </w:rPr>
      </w:pPr>
      <w:r w:rsidRPr="002D565A">
        <w:rPr>
          <w:highlight w:val="white"/>
        </w:rPr>
        <w:t xml:space="preserve">Vallen, G.K. and Vallen, J.J., 2013. </w:t>
      </w:r>
      <w:r w:rsidRPr="002D565A">
        <w:rPr>
          <w:i/>
          <w:highlight w:val="white"/>
        </w:rPr>
        <w:t>Check-in check-out: Managing hotel operations</w:t>
      </w:r>
      <w:r w:rsidRPr="002D565A">
        <w:rPr>
          <w:highlight w:val="white"/>
        </w:rPr>
        <w:t>. Pearson.</w:t>
      </w:r>
    </w:p>
    <w:p w14:paraId="6863DBFE" w14:textId="462902F4" w:rsidR="008641E7" w:rsidRPr="00970D93" w:rsidRDefault="00970D93" w:rsidP="00970D93">
      <w:pPr>
        <w:spacing w:before="240" w:after="240"/>
        <w:rPr>
          <w:highlight w:val="white"/>
        </w:rPr>
      </w:pPr>
      <w:r w:rsidRPr="002D565A">
        <w:rPr>
          <w:highlight w:val="white"/>
        </w:rPr>
        <w:t xml:space="preserve">Wood, R.C. ed., 2013. </w:t>
      </w:r>
      <w:r w:rsidRPr="002D565A">
        <w:rPr>
          <w:i/>
          <w:highlight w:val="white"/>
        </w:rPr>
        <w:t>Key concepts in hospitality management</w:t>
      </w:r>
      <w:r w:rsidRPr="00370E13">
        <w:rPr>
          <w:highlight w:val="white"/>
        </w:rPr>
        <w:t>. Sage</w:t>
      </w:r>
      <w:r>
        <w:rPr>
          <w:highlight w:val="white"/>
        </w:rPr>
        <w:t>.</w:t>
      </w:r>
    </w:p>
    <w:sectPr w:rsidR="008641E7" w:rsidRPr="00970D93">
      <w:footerReference w:type="default" r:id="rId10"/>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BE0F8BD" w14:textId="77777777" w:rsidR="00FE6559" w:rsidRDefault="00FE6559">
      <w:pPr>
        <w:spacing w:line="240" w:lineRule="auto"/>
      </w:pPr>
      <w:r>
        <w:separator/>
      </w:r>
    </w:p>
  </w:endnote>
  <w:endnote w:type="continuationSeparator" w:id="0">
    <w:p w14:paraId="46244D85" w14:textId="77777777" w:rsidR="00FE6559" w:rsidRDefault="00FE655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22064349"/>
      <w:docPartObj>
        <w:docPartGallery w:val="Page Numbers (Bottom of Page)"/>
        <w:docPartUnique/>
      </w:docPartObj>
    </w:sdtPr>
    <w:sdtEndPr>
      <w:rPr>
        <w:noProof/>
      </w:rPr>
    </w:sdtEndPr>
    <w:sdtContent>
      <w:p w14:paraId="66DE17C6" w14:textId="77777777" w:rsidR="00DA0F69" w:rsidRDefault="00970D9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142F9B8" w14:textId="77777777" w:rsidR="00DA0F69" w:rsidRDefault="00DA0F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9D1A203" w14:textId="77777777" w:rsidR="00FE6559" w:rsidRDefault="00FE6559">
      <w:pPr>
        <w:spacing w:line="240" w:lineRule="auto"/>
      </w:pPr>
      <w:r>
        <w:separator/>
      </w:r>
    </w:p>
  </w:footnote>
  <w:footnote w:type="continuationSeparator" w:id="0">
    <w:p w14:paraId="7E6B820E" w14:textId="77777777" w:rsidR="00FE6559" w:rsidRDefault="00FE655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6FB7550"/>
    <w:multiLevelType w:val="multilevel"/>
    <w:tmpl w:val="88303BB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1106180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641E7"/>
    <w:rsid w:val="000148DF"/>
    <w:rsid w:val="000C6C51"/>
    <w:rsid w:val="001361A8"/>
    <w:rsid w:val="001810B9"/>
    <w:rsid w:val="002D565A"/>
    <w:rsid w:val="002E3427"/>
    <w:rsid w:val="00310157"/>
    <w:rsid w:val="00370E13"/>
    <w:rsid w:val="003821B7"/>
    <w:rsid w:val="00484448"/>
    <w:rsid w:val="00493231"/>
    <w:rsid w:val="004B4717"/>
    <w:rsid w:val="00547C69"/>
    <w:rsid w:val="00624EF6"/>
    <w:rsid w:val="006627BA"/>
    <w:rsid w:val="008206DD"/>
    <w:rsid w:val="008641E7"/>
    <w:rsid w:val="00884EC5"/>
    <w:rsid w:val="008E3B8D"/>
    <w:rsid w:val="0091716B"/>
    <w:rsid w:val="00970D93"/>
    <w:rsid w:val="00B37823"/>
    <w:rsid w:val="00B4607E"/>
    <w:rsid w:val="00B91C59"/>
    <w:rsid w:val="00C44D6C"/>
    <w:rsid w:val="00C76F42"/>
    <w:rsid w:val="00CC0488"/>
    <w:rsid w:val="00D20786"/>
    <w:rsid w:val="00D71B1F"/>
    <w:rsid w:val="00D7397D"/>
    <w:rsid w:val="00DA0F69"/>
    <w:rsid w:val="00E4480B"/>
    <w:rsid w:val="00EE24B2"/>
    <w:rsid w:val="00FE6559"/>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FBA2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0F69"/>
    <w:pPr>
      <w:spacing w:line="480" w:lineRule="auto"/>
    </w:pPr>
    <w:rPr>
      <w:lang w:val="en-GB"/>
    </w:rPr>
  </w:style>
  <w:style w:type="paragraph" w:styleId="Heading1">
    <w:name w:val="heading 1"/>
    <w:basedOn w:val="Normal"/>
    <w:next w:val="Normal"/>
    <w:uiPriority w:val="9"/>
    <w:qFormat/>
    <w:rsid w:val="00DA0F69"/>
    <w:pPr>
      <w:keepNext/>
      <w:keepLines/>
      <w:spacing w:before="400" w:after="120"/>
      <w:outlineLvl w:val="0"/>
    </w:pPr>
    <w:rPr>
      <w:b/>
      <w:szCs w:val="40"/>
    </w:rPr>
  </w:style>
  <w:style w:type="paragraph" w:styleId="Heading2">
    <w:name w:val="heading 2"/>
    <w:basedOn w:val="Normal"/>
    <w:next w:val="Normal"/>
    <w:uiPriority w:val="9"/>
    <w:unhideWhenUsed/>
    <w:qFormat/>
    <w:rsid w:val="00DA0F69"/>
    <w:pPr>
      <w:keepNext/>
      <w:keepLines/>
      <w:spacing w:before="360" w:after="120"/>
      <w:outlineLvl w:val="1"/>
    </w:pPr>
    <w:rPr>
      <w:b/>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DA0F69"/>
    <w:pPr>
      <w:tabs>
        <w:tab w:val="center" w:pos="4513"/>
        <w:tab w:val="right" w:pos="9026"/>
      </w:tabs>
      <w:spacing w:line="240" w:lineRule="auto"/>
    </w:pPr>
  </w:style>
  <w:style w:type="character" w:customStyle="1" w:styleId="HeaderChar">
    <w:name w:val="Header Char"/>
    <w:basedOn w:val="DefaultParagraphFont"/>
    <w:link w:val="Header"/>
    <w:uiPriority w:val="99"/>
    <w:rsid w:val="00DA0F69"/>
    <w:rPr>
      <w:lang w:val="en-GB"/>
    </w:rPr>
  </w:style>
  <w:style w:type="paragraph" w:styleId="Footer">
    <w:name w:val="footer"/>
    <w:basedOn w:val="Normal"/>
    <w:link w:val="FooterChar"/>
    <w:uiPriority w:val="99"/>
    <w:unhideWhenUsed/>
    <w:rsid w:val="00DA0F69"/>
    <w:pPr>
      <w:tabs>
        <w:tab w:val="center" w:pos="4513"/>
        <w:tab w:val="right" w:pos="9026"/>
      </w:tabs>
      <w:spacing w:line="240" w:lineRule="auto"/>
    </w:pPr>
  </w:style>
  <w:style w:type="character" w:customStyle="1" w:styleId="FooterChar">
    <w:name w:val="Footer Char"/>
    <w:basedOn w:val="DefaultParagraphFont"/>
    <w:link w:val="Footer"/>
    <w:uiPriority w:val="99"/>
    <w:rsid w:val="00DA0F69"/>
    <w:rPr>
      <w:lang w:val="en-GB"/>
    </w:rPr>
  </w:style>
  <w:style w:type="paragraph" w:styleId="TOCHeading">
    <w:name w:val="TOC Heading"/>
    <w:basedOn w:val="Heading1"/>
    <w:next w:val="Normal"/>
    <w:uiPriority w:val="39"/>
    <w:unhideWhenUsed/>
    <w:qFormat/>
    <w:rsid w:val="00DA0F69"/>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DA0F69"/>
    <w:pPr>
      <w:spacing w:after="100"/>
    </w:pPr>
  </w:style>
  <w:style w:type="paragraph" w:styleId="TOC2">
    <w:name w:val="toc 2"/>
    <w:basedOn w:val="Normal"/>
    <w:next w:val="Normal"/>
    <w:autoRedefine/>
    <w:uiPriority w:val="39"/>
    <w:unhideWhenUsed/>
    <w:rsid w:val="00DA0F69"/>
    <w:pPr>
      <w:spacing w:after="100"/>
      <w:ind w:left="240"/>
    </w:pPr>
  </w:style>
  <w:style w:type="character" w:styleId="Hyperlink">
    <w:name w:val="Hyperlink"/>
    <w:basedOn w:val="DefaultParagraphFont"/>
    <w:uiPriority w:val="99"/>
    <w:unhideWhenUsed/>
    <w:rsid w:val="00DA0F6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F43976-9432-453C-8A3F-E3836CAB8E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1679</Words>
  <Characters>9576</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2024-11-05T06:00:00Z</dcterms:created>
  <dcterms:modified xsi:type="dcterms:W3CDTF">2024-11-05T20:22:00Z</dcterms:modified>
</cp:coreProperties>
</file>