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1985754"/>
        <w:docPartObj>
          <w:docPartGallery w:val="Cover Pages"/>
          <w:docPartUnique/>
        </w:docPartObj>
      </w:sdtPr>
      <w:sdtEndPr/>
      <w:sdtContent>
        <w:p w14:paraId="6E31E7B6" w14:textId="46C43E64" w:rsidR="00A16410" w:rsidRDefault="00A16410">
          <w:r>
            <w:rPr>
              <w:noProof/>
            </w:rPr>
            <mc:AlternateContent>
              <mc:Choice Requires="wps">
                <w:drawing>
                  <wp:anchor distT="0" distB="0" distL="114300" distR="114300" simplePos="0" relativeHeight="251655680" behindDoc="0" locked="0" layoutInCell="1" allowOverlap="1" wp14:anchorId="44557D92" wp14:editId="1EBF3317">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710"/>
                                  <w:gridCol w:w="726"/>
                                </w:tblGrid>
                                <w:tr w:rsidR="0049056B" w14:paraId="1B18DC6B" w14:textId="77777777" w:rsidTr="00B7696E">
                                  <w:trPr>
                                    <w:jc w:val="center"/>
                                  </w:trPr>
                                  <w:tc>
                                    <w:tcPr>
                                      <w:tcW w:w="4630" w:type="pct"/>
                                      <w:vAlign w:val="center"/>
                                    </w:tcPr>
                                    <w:p w14:paraId="209BDF15" w14:textId="1DD7F71C" w:rsidR="00A16410" w:rsidRDefault="0049056B">
                                      <w:pPr>
                                        <w:jc w:val="right"/>
                                      </w:pPr>
                                      <w:r>
                                        <w:rPr>
                                          <w:noProof/>
                                        </w:rPr>
                                        <w:drawing>
                                          <wp:inline distT="0" distB="0" distL="0" distR="0" wp14:anchorId="012FBCE6" wp14:editId="76E30B58">
                                            <wp:extent cx="5830160" cy="3276600"/>
                                            <wp:effectExtent l="152400" t="152400" r="361315" b="361950"/>
                                            <wp:docPr id="1841314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14963" name="Picture 1841314963"/>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855944" cy="3291091"/>
                                                    </a:xfrm>
                                                    <a:prstGeom prst="rect">
                                                      <a:avLst/>
                                                    </a:prstGeom>
                                                    <a:ln>
                                                      <a:noFill/>
                                                    </a:ln>
                                                    <a:effectLst>
                                                      <a:outerShdw blurRad="292100" dist="139700" dir="2700000" algn="tl" rotWithShape="0">
                                                        <a:srgbClr val="333333">
                                                          <a:alpha val="65000"/>
                                                        </a:srgbClr>
                                                      </a:outerShdw>
                                                    </a:effectLst>
                                                  </pic:spPr>
                                                </pic:pic>
                                              </a:graphicData>
                                            </a:graphic>
                                          </wp:inline>
                                        </w:drawing>
                                      </w:r>
                                    </w:p>
                                    <w:p w14:paraId="16C9EE51" w14:textId="00B61D13" w:rsidR="00A16410" w:rsidRPr="007919D8" w:rsidRDefault="00215A34"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Business Mnagement </w:t>
                                      </w:r>
                                    </w:p>
                                    <w:p w14:paraId="5C30A2D9" w14:textId="1A4FEF85"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Lcbb5001</w:t>
                                      </w:r>
                                    </w:p>
                                    <w:p w14:paraId="4F0C9448" w14:textId="2F9DBDCC"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entrepreneurship </w:t>
                                      </w:r>
                                    </w:p>
                                    <w:p w14:paraId="43F9B9F2" w14:textId="4B303F63"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Assessment 2</w:t>
                                      </w:r>
                                    </w:p>
                                    <w:p w14:paraId="5BC84A0E" w14:textId="3D8C11D9" w:rsidR="00A16410" w:rsidRDefault="00A16410">
                                      <w:pPr>
                                        <w:jc w:val="right"/>
                                        <w:rPr>
                                          <w:sz w:val="24"/>
                                          <w:szCs w:val="24"/>
                                        </w:rPr>
                                      </w:pPr>
                                    </w:p>
                                  </w:tc>
                                  <w:tc>
                                    <w:tcPr>
                                      <w:tcW w:w="370" w:type="pct"/>
                                      <w:vAlign w:val="center"/>
                                    </w:tcPr>
                                    <w:p w14:paraId="624C1044" w14:textId="31766F23" w:rsidR="00A16410" w:rsidRDefault="00A16410">
                                      <w:pPr>
                                        <w:pStyle w:val="NoSpacing"/>
                                      </w:pPr>
                                    </w:p>
                                  </w:tc>
                                </w:tr>
                              </w:tbl>
                              <w:p w14:paraId="23CCB4F0" w14:textId="77777777" w:rsidR="00A16410" w:rsidRDefault="00A1641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4557D92" id="_x0000_t202" coordsize="21600,21600" o:spt="202" path="m,l,21600r21600,l21600,xe">
                    <v:stroke joinstyle="miter"/>
                    <v:path gradientshapeok="t" o:connecttype="rect"/>
                  </v:shapetype>
                  <v:shape id="Text Box 40" o:spid="_x0000_s1026" type="#_x0000_t202" style="position:absolute;margin-left:0;margin-top:0;width:134.85pt;height:302.4pt;z-index:25165568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710"/>
                            <w:gridCol w:w="726"/>
                          </w:tblGrid>
                          <w:tr w:rsidR="0049056B" w14:paraId="1B18DC6B" w14:textId="77777777" w:rsidTr="00B7696E">
                            <w:trPr>
                              <w:jc w:val="center"/>
                            </w:trPr>
                            <w:tc>
                              <w:tcPr>
                                <w:tcW w:w="4630" w:type="pct"/>
                                <w:vAlign w:val="center"/>
                              </w:tcPr>
                              <w:p w14:paraId="209BDF15" w14:textId="1DD7F71C" w:rsidR="00A16410" w:rsidRDefault="0049056B">
                                <w:pPr>
                                  <w:jc w:val="right"/>
                                </w:pPr>
                                <w:r>
                                  <w:rPr>
                                    <w:noProof/>
                                  </w:rPr>
                                  <w:drawing>
                                    <wp:inline distT="0" distB="0" distL="0" distR="0" wp14:anchorId="012FBCE6" wp14:editId="76E30B58">
                                      <wp:extent cx="5830160" cy="3276600"/>
                                      <wp:effectExtent l="152400" t="152400" r="361315" b="361950"/>
                                      <wp:docPr id="1841314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14963" name="Picture 1841314963"/>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855944" cy="3291091"/>
                                              </a:xfrm>
                                              <a:prstGeom prst="rect">
                                                <a:avLst/>
                                              </a:prstGeom>
                                              <a:ln>
                                                <a:noFill/>
                                              </a:ln>
                                              <a:effectLst>
                                                <a:outerShdw blurRad="292100" dist="139700" dir="2700000" algn="tl" rotWithShape="0">
                                                  <a:srgbClr val="333333">
                                                    <a:alpha val="65000"/>
                                                  </a:srgbClr>
                                                </a:outerShdw>
                                              </a:effectLst>
                                            </pic:spPr>
                                          </pic:pic>
                                        </a:graphicData>
                                      </a:graphic>
                                    </wp:inline>
                                  </w:drawing>
                                </w:r>
                              </w:p>
                              <w:p w14:paraId="16C9EE51" w14:textId="00B61D13" w:rsidR="00A16410" w:rsidRPr="007919D8" w:rsidRDefault="00215A34"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Business Mnagement </w:t>
                                </w:r>
                              </w:p>
                              <w:p w14:paraId="5C30A2D9" w14:textId="1A4FEF85"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Lcbb5001</w:t>
                                </w:r>
                              </w:p>
                              <w:p w14:paraId="4F0C9448" w14:textId="2F9DBDCC"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 xml:space="preserve">entrepreneurship </w:t>
                                </w:r>
                              </w:p>
                              <w:p w14:paraId="43F9B9F2" w14:textId="4B303F63" w:rsidR="007919D8" w:rsidRPr="007919D8" w:rsidRDefault="007919D8" w:rsidP="00215A34">
                                <w:pPr>
                                  <w:pStyle w:val="NoSpacing"/>
                                  <w:spacing w:line="312" w:lineRule="auto"/>
                                  <w:jc w:val="center"/>
                                  <w:rPr>
                                    <w:rFonts w:ascii="Cavolini" w:hAnsi="Cavolini" w:cs="Cavolini"/>
                                    <w:caps/>
                                    <w:color w:val="191919" w:themeColor="text1" w:themeTint="E6"/>
                                    <w:sz w:val="48"/>
                                    <w:szCs w:val="48"/>
                                  </w:rPr>
                                </w:pPr>
                                <w:r w:rsidRPr="007919D8">
                                  <w:rPr>
                                    <w:rFonts w:ascii="Cavolini" w:hAnsi="Cavolini" w:cs="Cavolini"/>
                                    <w:caps/>
                                    <w:color w:val="191919" w:themeColor="text1" w:themeTint="E6"/>
                                    <w:sz w:val="48"/>
                                    <w:szCs w:val="48"/>
                                  </w:rPr>
                                  <w:t>Assessment 2</w:t>
                                </w:r>
                              </w:p>
                              <w:p w14:paraId="5BC84A0E" w14:textId="3D8C11D9" w:rsidR="00A16410" w:rsidRDefault="00A16410">
                                <w:pPr>
                                  <w:jc w:val="right"/>
                                  <w:rPr>
                                    <w:sz w:val="24"/>
                                    <w:szCs w:val="24"/>
                                  </w:rPr>
                                </w:pPr>
                              </w:p>
                            </w:tc>
                            <w:tc>
                              <w:tcPr>
                                <w:tcW w:w="370" w:type="pct"/>
                                <w:vAlign w:val="center"/>
                              </w:tcPr>
                              <w:p w14:paraId="624C1044" w14:textId="31766F23" w:rsidR="00A16410" w:rsidRDefault="00A16410">
                                <w:pPr>
                                  <w:pStyle w:val="NoSpacing"/>
                                </w:pPr>
                              </w:p>
                            </w:tc>
                          </w:tr>
                        </w:tbl>
                        <w:p w14:paraId="23CCB4F0" w14:textId="77777777" w:rsidR="00A16410" w:rsidRDefault="00A16410"/>
                      </w:txbxContent>
                    </v:textbox>
                    <w10:wrap anchorx="page" anchory="page"/>
                  </v:shape>
                </w:pict>
              </mc:Fallback>
            </mc:AlternateContent>
          </w:r>
          <w:r w:rsidR="007919D8">
            <w:rPr>
              <w:noProof/>
            </w:rPr>
            <w:t xml:space="preserve"> </w:t>
          </w:r>
        </w:p>
      </w:sdtContent>
    </w:sdt>
    <w:p w14:paraId="480BB866" w14:textId="77777777" w:rsidR="00023A9C" w:rsidRDefault="00023A9C"/>
    <w:p w14:paraId="0B4C6F8F" w14:textId="77777777" w:rsidR="00A16410" w:rsidRDefault="00A16410"/>
    <w:p w14:paraId="2650C068" w14:textId="77777777" w:rsidR="00A16410" w:rsidRDefault="00A16410"/>
    <w:p w14:paraId="1FE5FAC4" w14:textId="77777777" w:rsidR="00A16410" w:rsidRDefault="00A16410"/>
    <w:p w14:paraId="12CBD510" w14:textId="77777777" w:rsidR="00A16410" w:rsidRDefault="00A16410"/>
    <w:p w14:paraId="56DD1752" w14:textId="77777777" w:rsidR="00A16410" w:rsidRDefault="00A16410"/>
    <w:p w14:paraId="46C8441D" w14:textId="77777777" w:rsidR="00A16410" w:rsidRDefault="00A16410"/>
    <w:p w14:paraId="292BEC0C" w14:textId="77777777" w:rsidR="00A16410" w:rsidRDefault="00A16410"/>
    <w:p w14:paraId="6CB83EC1" w14:textId="77777777" w:rsidR="00A16410" w:rsidRDefault="00A16410"/>
    <w:p w14:paraId="54D635AD" w14:textId="77777777" w:rsidR="00A16410" w:rsidRDefault="00A16410"/>
    <w:p w14:paraId="052885AB" w14:textId="77777777" w:rsidR="00A16410" w:rsidRDefault="00A16410"/>
    <w:p w14:paraId="578EF3D8" w14:textId="77777777" w:rsidR="00A16410" w:rsidRDefault="00A16410"/>
    <w:p w14:paraId="46D5C73C" w14:textId="77777777" w:rsidR="00A16410" w:rsidRDefault="00A16410"/>
    <w:p w14:paraId="182D76A2" w14:textId="77777777" w:rsidR="00A16410" w:rsidRDefault="00A16410"/>
    <w:p w14:paraId="0E733227" w14:textId="77777777" w:rsidR="00A16410" w:rsidRDefault="00A16410"/>
    <w:p w14:paraId="626A9D6D" w14:textId="77777777" w:rsidR="00A16410" w:rsidRDefault="00A16410"/>
    <w:p w14:paraId="680AF576" w14:textId="77777777" w:rsidR="00A16410" w:rsidRDefault="00A16410"/>
    <w:p w14:paraId="132C50ED" w14:textId="5402C78C" w:rsidR="00A16410" w:rsidRDefault="00A16410"/>
    <w:p w14:paraId="17BA2EF1" w14:textId="77777777" w:rsidR="00A16410" w:rsidRDefault="00A16410"/>
    <w:p w14:paraId="22052871" w14:textId="77777777" w:rsidR="00A16410" w:rsidRDefault="00A16410"/>
    <w:p w14:paraId="397F37F4" w14:textId="77777777" w:rsidR="00A16410" w:rsidRDefault="00A16410"/>
    <w:p w14:paraId="6BC4ABEC" w14:textId="7B8FCFD7" w:rsidR="00A16410" w:rsidRDefault="00A16410"/>
    <w:p w14:paraId="0B377799" w14:textId="00B8D134" w:rsidR="00A16410" w:rsidRDefault="00A16410"/>
    <w:p w14:paraId="4B147FB5" w14:textId="4146E721" w:rsidR="00A16410" w:rsidRDefault="00A16410"/>
    <w:p w14:paraId="3E42FBD7" w14:textId="12C54A2D" w:rsidR="00A16410" w:rsidRDefault="006F126F">
      <w:r>
        <w:rPr>
          <w:noProof/>
        </w:rPr>
        <mc:AlternateContent>
          <mc:Choice Requires="wpg">
            <w:drawing>
              <wp:anchor distT="91440" distB="91440" distL="182880" distR="182880" simplePos="0" relativeHeight="251659776" behindDoc="0" locked="0" layoutInCell="1" allowOverlap="1" wp14:anchorId="4C34660A" wp14:editId="24894DE8">
                <wp:simplePos x="0" y="0"/>
                <wp:positionH relativeFrom="margin">
                  <wp:posOffset>-698500</wp:posOffset>
                </wp:positionH>
                <wp:positionV relativeFrom="page">
                  <wp:posOffset>8234711</wp:posOffset>
                </wp:positionV>
                <wp:extent cx="3403600" cy="2179289"/>
                <wp:effectExtent l="0" t="0" r="6350" b="0"/>
                <wp:wrapSquare wrapText="bothSides"/>
                <wp:docPr id="77" name="Group 18"/>
                <wp:cNvGraphicFramePr/>
                <a:graphic xmlns:a="http://schemas.openxmlformats.org/drawingml/2006/main">
                  <a:graphicData uri="http://schemas.microsoft.com/office/word/2010/wordprocessingGroup">
                    <wpg:wgp>
                      <wpg:cNvGrpSpPr/>
                      <wpg:grpSpPr>
                        <a:xfrm>
                          <a:off x="0" y="0"/>
                          <a:ext cx="3403600" cy="2179289"/>
                          <a:chOff x="0" y="-69113"/>
                          <a:chExt cx="3798451" cy="2326538"/>
                        </a:xfrm>
                      </wpg:grpSpPr>
                      <wps:wsp>
                        <wps:cNvPr id="78"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9" name="Group 3"/>
                        <wpg:cNvGrpSpPr>
                          <a:grpSpLocks noChangeAspect="1"/>
                        </wpg:cNvGrpSpPr>
                        <wpg:grpSpPr>
                          <a:xfrm>
                            <a:off x="2028825" y="304800"/>
                            <a:ext cx="1769626" cy="1842672"/>
                            <a:chOff x="-7127" y="0"/>
                            <a:chExt cx="1332690" cy="1370013"/>
                          </a:xfrm>
                        </wpg:grpSpPr>
                        <wps:wsp>
                          <wps:cNvPr id="80"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1"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2"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3"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4"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85" name="Text Box 85"/>
                        <wps:cNvSpPr txBox="1"/>
                        <wps:spPr>
                          <a:xfrm>
                            <a:off x="45857" y="-69113"/>
                            <a:ext cx="2487807" cy="1886265"/>
                          </a:xfrm>
                          <a:prstGeom prst="rect">
                            <a:avLst/>
                          </a:prstGeom>
                          <a:ln/>
                          <a:effectLst>
                            <a:softEdge rad="63500"/>
                          </a:effectLst>
                        </wps:spPr>
                        <wps:style>
                          <a:lnRef idx="1">
                            <a:schemeClr val="accent3"/>
                          </a:lnRef>
                          <a:fillRef idx="2">
                            <a:schemeClr val="accent3"/>
                          </a:fillRef>
                          <a:effectRef idx="1">
                            <a:schemeClr val="accent3"/>
                          </a:effectRef>
                          <a:fontRef idx="minor">
                            <a:schemeClr val="dk1"/>
                          </a:fontRef>
                        </wps:style>
                        <wps:txbx>
                          <w:txbxContent>
                            <w:p w14:paraId="08AA094A" w14:textId="77777777" w:rsidR="00A656E4" w:rsidRDefault="00A656E4" w:rsidP="00A551DE">
                              <w:pPr>
                                <w:jc w:val="center"/>
                              </w:pPr>
                              <w:r>
                                <w:t xml:space="preserve">  </w:t>
                              </w:r>
                            </w:p>
                            <w:p w14:paraId="5EAF1A27" w14:textId="17239F05" w:rsidR="006F126F" w:rsidRPr="00A551DE" w:rsidRDefault="003F1EA3" w:rsidP="00A551DE">
                              <w:pPr>
                                <w:jc w:val="center"/>
                              </w:pPr>
                              <w:r>
                                <w:t xml:space="preserve">  </w:t>
                              </w:r>
                              <w:r w:rsidR="006F126F" w:rsidRPr="00A551DE">
                                <w:t>S</w:t>
                              </w:r>
                              <w:r w:rsidR="00A551DE">
                                <w:t>tudent name</w:t>
                              </w:r>
                              <w:r w:rsidR="006F126F" w:rsidRPr="00A551DE">
                                <w:t xml:space="preserve">: </w:t>
                              </w:r>
                              <w:r w:rsidR="00A551DE" w:rsidRPr="00A551DE">
                                <w:t>Anca</w:t>
                              </w:r>
                              <w:r w:rsidR="006F126F" w:rsidRPr="00A551DE">
                                <w:t xml:space="preserve"> </w:t>
                              </w:r>
                              <w:r w:rsidR="00A551DE" w:rsidRPr="00A551DE">
                                <w:t>Mirela</w:t>
                              </w:r>
                              <w:r w:rsidR="006F126F" w:rsidRPr="00A551DE">
                                <w:t xml:space="preserve"> </w:t>
                              </w:r>
                              <w:r w:rsidR="00A551DE">
                                <w:t>D</w:t>
                              </w:r>
                              <w:r w:rsidR="006F126F" w:rsidRPr="00A551DE">
                                <w:t>ula</w:t>
                              </w:r>
                            </w:p>
                            <w:p w14:paraId="7FCA74F7" w14:textId="70C576A8" w:rsidR="00157E70" w:rsidRPr="00A551DE" w:rsidRDefault="00A551DE" w:rsidP="00A551DE">
                              <w:r>
                                <w:t xml:space="preserve">       </w:t>
                              </w:r>
                              <w:r w:rsidR="006F126F" w:rsidRPr="00A551DE">
                                <w:t>Student ID: 211</w:t>
                              </w:r>
                              <w:r w:rsidR="00157E70" w:rsidRPr="00A551DE">
                                <w:t>2863</w:t>
                              </w:r>
                            </w:p>
                            <w:p w14:paraId="71FAA818" w14:textId="55188E70" w:rsidR="00A551DE" w:rsidRDefault="00A656E4" w:rsidP="00A656E4">
                              <w:r>
                                <w:t xml:space="preserve">       </w:t>
                              </w:r>
                              <w:r w:rsidR="00157E70" w:rsidRPr="00A551DE">
                                <w:t>L</w:t>
                              </w:r>
                              <w:r w:rsidR="00A551DE">
                                <w:t>ecturer name</w:t>
                              </w:r>
                              <w:r w:rsidR="00157E70" w:rsidRPr="00A551DE">
                                <w:t>:</w:t>
                              </w:r>
                              <w:r w:rsidR="00A551DE" w:rsidRPr="00A551DE">
                                <w:t xml:space="preserve"> N</w:t>
                              </w:r>
                              <w:r w:rsidR="00A551DE">
                                <w:t>adeem</w:t>
                              </w:r>
                              <w:r w:rsidR="00A551DE" w:rsidRPr="00A551DE">
                                <w:t xml:space="preserve"> M</w:t>
                              </w:r>
                              <w:r w:rsidR="00A551DE">
                                <w:t>irza</w:t>
                              </w:r>
                            </w:p>
                            <w:p w14:paraId="783DD2FF" w14:textId="2A1D4C16" w:rsidR="00A551DE" w:rsidRPr="00A551DE" w:rsidRDefault="00A656E4" w:rsidP="00A656E4">
                              <w:r>
                                <w:t xml:space="preserve">       </w:t>
                              </w:r>
                              <w:r w:rsidR="00A551DE" w:rsidRPr="00A551DE">
                                <w:t>D</w:t>
                              </w:r>
                              <w:r w:rsidR="00A551DE">
                                <w:t>ate</w:t>
                              </w:r>
                              <w:r w:rsidR="00A551DE" w:rsidRPr="00A551DE">
                                <w:t>: 28/04/2023</w:t>
                              </w:r>
                            </w:p>
                            <w:p w14:paraId="154DF70C" w14:textId="77777777" w:rsidR="00A551DE" w:rsidRPr="006F126F" w:rsidRDefault="00A551DE">
                              <w:pPr>
                                <w:rPr>
                                  <w:caps/>
                                  <w:color w:val="8496B0" w:themeColor="text2" w:themeTint="99"/>
                                </w:rPr>
                              </w:pPr>
                            </w:p>
                            <w:p w14:paraId="7E8B25A7" w14:textId="6E529707" w:rsidR="006F126F" w:rsidRDefault="006F126F">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34660A" id="Group 18" o:spid="_x0000_s1027" style="position:absolute;margin-left:-55pt;margin-top:648.4pt;width:268pt;height:171.6pt;z-index:251659776;mso-wrap-distance-left:14.4pt;mso-wrap-distance-top:7.2pt;mso-wrap-distance-right:14.4pt;mso-wrap-distance-bottom:7.2pt;mso-position-horizontal-relative:margin;mso-position-vertical-relative:page;mso-width-relative:margin;mso-height-relative:margin" coordorigin=",-691" coordsize="37984,2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">
                <v:rect id="Rectangle 78" o:spid="_x0000_s1028"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" fillcolor="white [3212]" stroked="f" strokeweight="1pt"/>
                <v:group id="Group 3" o:spid="_x0000_s1029"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o:lock v:ext="edit" aspectratio="t"/>
                  <v:shape id="Freeform 80" o:spid="_x0000_s1030"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" path="m,545r,l540,r4,5l,545xe" fillcolor="#8496b0 [1951]" stroked="f">
                    <v:path arrowok="t" o:connecttype="custom" o:connectlocs="0,865188;0,865188;857250,0;863600,7938;0,865188" o:connectangles="0,0,0,0,0"/>
                  </v:shape>
                  <v:shape id="Freeform 81" o:spid="_x0000_s1031"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" path="m,679r,l679,r4,l,679xe" fillcolor="#8496b0 [1951]" stroked="f">
                    <v:path arrowok="t" o:connecttype="custom" o:connectlocs="0,1077913;0,1077913;1077913,0;1084263,0;0,1077913" o:connectangles="0,0,0,0,0"/>
                  </v:shape>
                  <v:shape id="Freeform 82" o:spid="_x0000_s1032"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" path="m4,669r-4,l669,r4,l4,669xe" fillcolor="#8496b0 [1951]" stroked="f">
                    <v:path arrowok="t" o:connecttype="custom" o:connectlocs="6350,1062038;0,1062038;1062038,0;1068388,0;6350,1062038" o:connectangles="0,0,0,0,0"/>
                  </v:shape>
                  <v:shape id="Freeform 83" o:spid="_x0000_s1033"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" path="m5,600l,595,596,r4,5l5,600xe" fillcolor="#8496b0 [1951]" stroked="f">
                    <v:path arrowok="t" o:connecttype="custom" o:connectlocs="7938,952500;0,944563;946150,0;952500,7938;7938,952500" o:connectangles="0,0,0,0,0"/>
                  </v:shape>
                  <v:shape id="Freeform 84" o:spid="_x0000_s1034"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5" type="#_x0000_t202" style="position:absolute;left:458;top:-691;width:24878;height:18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" fillcolor="#c3c3c3 [2166]" strokecolor="#a5a5a5 [3206]" strokeweight=".5pt">
                  <v:fill color2="#b6b6b6 [2614]" rotate="t" colors="0 #d2d2d2;.5 #c8c8c8;1 silver" focus="100%" type="gradient">
                    <o:fill v:ext="view" type="gradientUnscaled"/>
                  </v:fill>
                  <v:textbox inset="0,0,0,0">
                    <w:txbxContent>
                      <w:p w14:paraId="08AA094A" w14:textId="77777777" w:rsidR="00A656E4" w:rsidRDefault="00A656E4" w:rsidP="00A551DE">
                        <w:pPr>
                          <w:jc w:val="center"/>
                        </w:pPr>
                        <w:r>
                          <w:t xml:space="preserve">  </w:t>
                        </w:r>
                      </w:p>
                      <w:p w14:paraId="5EAF1A27" w14:textId="17239F05" w:rsidR="006F126F" w:rsidRPr="00A551DE" w:rsidRDefault="003F1EA3" w:rsidP="00A551DE">
                        <w:pPr>
                          <w:jc w:val="center"/>
                        </w:pPr>
                        <w:r>
                          <w:t xml:space="preserve">  </w:t>
                        </w:r>
                        <w:r w:rsidR="006F126F" w:rsidRPr="00A551DE">
                          <w:t>S</w:t>
                        </w:r>
                        <w:r w:rsidR="00A551DE">
                          <w:t>tudent name</w:t>
                        </w:r>
                        <w:r w:rsidR="006F126F" w:rsidRPr="00A551DE">
                          <w:t xml:space="preserve">: </w:t>
                        </w:r>
                        <w:r w:rsidR="00A551DE" w:rsidRPr="00A551DE">
                          <w:t>Anca</w:t>
                        </w:r>
                        <w:r w:rsidR="006F126F" w:rsidRPr="00A551DE">
                          <w:t xml:space="preserve"> </w:t>
                        </w:r>
                        <w:r w:rsidR="00A551DE" w:rsidRPr="00A551DE">
                          <w:t>Mirela</w:t>
                        </w:r>
                        <w:r w:rsidR="006F126F" w:rsidRPr="00A551DE">
                          <w:t xml:space="preserve"> </w:t>
                        </w:r>
                        <w:r w:rsidR="00A551DE">
                          <w:t>D</w:t>
                        </w:r>
                        <w:r w:rsidR="006F126F" w:rsidRPr="00A551DE">
                          <w:t>ula</w:t>
                        </w:r>
                      </w:p>
                      <w:p w14:paraId="7FCA74F7" w14:textId="70C576A8" w:rsidR="00157E70" w:rsidRPr="00A551DE" w:rsidRDefault="00A551DE" w:rsidP="00A551DE">
                        <w:r>
                          <w:t xml:space="preserve">       </w:t>
                        </w:r>
                        <w:r w:rsidR="006F126F" w:rsidRPr="00A551DE">
                          <w:t>Student ID: 211</w:t>
                        </w:r>
                        <w:r w:rsidR="00157E70" w:rsidRPr="00A551DE">
                          <w:t>2863</w:t>
                        </w:r>
                      </w:p>
                      <w:p w14:paraId="71FAA818" w14:textId="55188E70" w:rsidR="00A551DE" w:rsidRDefault="00A656E4" w:rsidP="00A656E4">
                        <w:r>
                          <w:t xml:space="preserve">       </w:t>
                        </w:r>
                        <w:r w:rsidR="00157E70" w:rsidRPr="00A551DE">
                          <w:t>L</w:t>
                        </w:r>
                        <w:r w:rsidR="00A551DE">
                          <w:t>ecturer name</w:t>
                        </w:r>
                        <w:r w:rsidR="00157E70" w:rsidRPr="00A551DE">
                          <w:t>:</w:t>
                        </w:r>
                        <w:r w:rsidR="00A551DE" w:rsidRPr="00A551DE">
                          <w:t xml:space="preserve"> N</w:t>
                        </w:r>
                        <w:r w:rsidR="00A551DE">
                          <w:t>adeem</w:t>
                        </w:r>
                        <w:r w:rsidR="00A551DE" w:rsidRPr="00A551DE">
                          <w:t xml:space="preserve"> M</w:t>
                        </w:r>
                        <w:r w:rsidR="00A551DE">
                          <w:t>irza</w:t>
                        </w:r>
                      </w:p>
                      <w:p w14:paraId="783DD2FF" w14:textId="2A1D4C16" w:rsidR="00A551DE" w:rsidRPr="00A551DE" w:rsidRDefault="00A656E4" w:rsidP="00A656E4">
                        <w:r>
                          <w:t xml:space="preserve">       </w:t>
                        </w:r>
                        <w:r w:rsidR="00A551DE" w:rsidRPr="00A551DE">
                          <w:t>D</w:t>
                        </w:r>
                        <w:r w:rsidR="00A551DE">
                          <w:t>ate</w:t>
                        </w:r>
                        <w:r w:rsidR="00A551DE" w:rsidRPr="00A551DE">
                          <w:t>: 28/04/2023</w:t>
                        </w:r>
                      </w:p>
                      <w:p w14:paraId="154DF70C" w14:textId="77777777" w:rsidR="00A551DE" w:rsidRPr="006F126F" w:rsidRDefault="00A551DE">
                        <w:pPr>
                          <w:rPr>
                            <w:caps/>
                            <w:color w:val="8496B0" w:themeColor="text2" w:themeTint="99"/>
                          </w:rPr>
                        </w:pPr>
                      </w:p>
                      <w:p w14:paraId="7E8B25A7" w14:textId="6E529707" w:rsidR="006F126F" w:rsidRDefault="006F126F">
                        <w:pPr>
                          <w:spacing w:after="0" w:line="240" w:lineRule="auto"/>
                          <w:ind w:left="360"/>
                          <w:rPr>
                            <w:color w:val="4472C4" w:themeColor="accent1"/>
                            <w:sz w:val="18"/>
                            <w:szCs w:val="18"/>
                          </w:rPr>
                        </w:pPr>
                      </w:p>
                    </w:txbxContent>
                  </v:textbox>
                </v:shape>
                <w10:wrap type="square" anchorx="margin" anchory="page"/>
              </v:group>
            </w:pict>
          </mc:Fallback>
        </mc:AlternateContent>
      </w:r>
    </w:p>
    <w:p w14:paraId="42EE78C3" w14:textId="6E6AD048" w:rsidR="00A16410" w:rsidRDefault="00A16410"/>
    <w:p w14:paraId="5D20592C" w14:textId="77777777" w:rsidR="00A16410" w:rsidRDefault="00A16410"/>
    <w:p w14:paraId="3E92B67E" w14:textId="77777777" w:rsidR="00A16410" w:rsidRDefault="00A16410"/>
    <w:p w14:paraId="5EDE7987" w14:textId="690E3880" w:rsidR="00A16410" w:rsidRDefault="006F126F">
      <w:r>
        <w:t xml:space="preserve"> </w:t>
      </w:r>
    </w:p>
    <w:p w14:paraId="687F700C" w14:textId="6E04DAFC" w:rsidR="008E2708" w:rsidRDefault="008E2708"/>
    <w:sdt>
      <w:sdtPr>
        <w:id w:val="-129914412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6D7ACC" w14:textId="11392B8E" w:rsidR="006E1CD8" w:rsidRDefault="006E1CD8">
          <w:pPr>
            <w:pStyle w:val="TOCHeading"/>
          </w:pPr>
          <w:r>
            <w:t>Table of Contents</w:t>
          </w:r>
        </w:p>
        <w:p w14:paraId="5660F2DF" w14:textId="201BB8E4" w:rsidR="006E1CD8" w:rsidRDefault="006E1CD8">
          <w:pPr>
            <w:pStyle w:val="TOC1"/>
            <w:tabs>
              <w:tab w:val="right" w:leader="dot" w:pos="9016"/>
            </w:tabs>
            <w:rPr>
              <w:noProof/>
            </w:rPr>
          </w:pPr>
          <w:r>
            <w:fldChar w:fldCharType="begin"/>
          </w:r>
          <w:r>
            <w:instrText xml:space="preserve"> TOC \o "1-3" \h \z \u </w:instrText>
          </w:r>
          <w:r>
            <w:fldChar w:fldCharType="separate"/>
          </w:r>
          <w:hyperlink w:anchor="_Toc133591578" w:history="1">
            <w:r w:rsidRPr="002D6836">
              <w:rPr>
                <w:rStyle w:val="Hyperlink"/>
                <w:rFonts w:ascii="Arial" w:hAnsi="Arial" w:cs="Arial"/>
                <w:noProof/>
              </w:rPr>
              <w:t>Business Description / Intellectual Property and Legal considerations</w:t>
            </w:r>
            <w:r>
              <w:rPr>
                <w:noProof/>
                <w:webHidden/>
              </w:rPr>
              <w:tab/>
            </w:r>
            <w:r>
              <w:rPr>
                <w:noProof/>
                <w:webHidden/>
              </w:rPr>
              <w:fldChar w:fldCharType="begin"/>
            </w:r>
            <w:r>
              <w:rPr>
                <w:noProof/>
                <w:webHidden/>
              </w:rPr>
              <w:instrText xml:space="preserve"> PAGEREF _Toc133591578 \h </w:instrText>
            </w:r>
            <w:r>
              <w:rPr>
                <w:noProof/>
                <w:webHidden/>
              </w:rPr>
            </w:r>
            <w:r>
              <w:rPr>
                <w:noProof/>
                <w:webHidden/>
              </w:rPr>
              <w:fldChar w:fldCharType="separate"/>
            </w:r>
            <w:r>
              <w:rPr>
                <w:noProof/>
                <w:webHidden/>
              </w:rPr>
              <w:t>1</w:t>
            </w:r>
            <w:r>
              <w:rPr>
                <w:noProof/>
                <w:webHidden/>
              </w:rPr>
              <w:fldChar w:fldCharType="end"/>
            </w:r>
          </w:hyperlink>
        </w:p>
        <w:p w14:paraId="60523FEF" w14:textId="3F975666" w:rsidR="006E1CD8" w:rsidRDefault="006E1CD8">
          <w:pPr>
            <w:pStyle w:val="TOC1"/>
            <w:tabs>
              <w:tab w:val="right" w:leader="dot" w:pos="9016"/>
            </w:tabs>
            <w:rPr>
              <w:noProof/>
            </w:rPr>
          </w:pPr>
          <w:hyperlink w:anchor="_Toc133591579" w:history="1">
            <w:r w:rsidRPr="002D6836">
              <w:rPr>
                <w:rStyle w:val="Hyperlink"/>
                <w:rFonts w:ascii="Arial" w:hAnsi="Arial" w:cs="Arial"/>
                <w:noProof/>
              </w:rPr>
              <w:t>Industry Analysis</w:t>
            </w:r>
            <w:r>
              <w:rPr>
                <w:noProof/>
                <w:webHidden/>
              </w:rPr>
              <w:tab/>
            </w:r>
            <w:r>
              <w:rPr>
                <w:noProof/>
                <w:webHidden/>
              </w:rPr>
              <w:fldChar w:fldCharType="begin"/>
            </w:r>
            <w:r>
              <w:rPr>
                <w:noProof/>
                <w:webHidden/>
              </w:rPr>
              <w:instrText xml:space="preserve"> PAGEREF _Toc133591579 \h </w:instrText>
            </w:r>
            <w:r>
              <w:rPr>
                <w:noProof/>
                <w:webHidden/>
              </w:rPr>
            </w:r>
            <w:r>
              <w:rPr>
                <w:noProof/>
                <w:webHidden/>
              </w:rPr>
              <w:fldChar w:fldCharType="separate"/>
            </w:r>
            <w:r>
              <w:rPr>
                <w:noProof/>
                <w:webHidden/>
              </w:rPr>
              <w:t>2</w:t>
            </w:r>
            <w:r>
              <w:rPr>
                <w:noProof/>
                <w:webHidden/>
              </w:rPr>
              <w:fldChar w:fldCharType="end"/>
            </w:r>
          </w:hyperlink>
        </w:p>
        <w:p w14:paraId="4E6B9561" w14:textId="37CEE609" w:rsidR="006E1CD8" w:rsidRDefault="006E1CD8">
          <w:pPr>
            <w:pStyle w:val="TOC1"/>
            <w:tabs>
              <w:tab w:val="right" w:leader="dot" w:pos="9016"/>
            </w:tabs>
            <w:rPr>
              <w:noProof/>
            </w:rPr>
          </w:pPr>
          <w:hyperlink w:anchor="_Toc133591580" w:history="1">
            <w:r w:rsidRPr="002D6836">
              <w:rPr>
                <w:rStyle w:val="Hyperlink"/>
                <w:rFonts w:ascii="Arial" w:hAnsi="Arial" w:cs="Arial"/>
                <w:noProof/>
              </w:rPr>
              <w:t>Market Strategy</w:t>
            </w:r>
            <w:r>
              <w:rPr>
                <w:noProof/>
                <w:webHidden/>
              </w:rPr>
              <w:tab/>
            </w:r>
            <w:r>
              <w:rPr>
                <w:noProof/>
                <w:webHidden/>
              </w:rPr>
              <w:fldChar w:fldCharType="begin"/>
            </w:r>
            <w:r>
              <w:rPr>
                <w:noProof/>
                <w:webHidden/>
              </w:rPr>
              <w:instrText xml:space="preserve"> PAGEREF _Toc133591580 \h </w:instrText>
            </w:r>
            <w:r>
              <w:rPr>
                <w:noProof/>
                <w:webHidden/>
              </w:rPr>
            </w:r>
            <w:r>
              <w:rPr>
                <w:noProof/>
                <w:webHidden/>
              </w:rPr>
              <w:fldChar w:fldCharType="separate"/>
            </w:r>
            <w:r>
              <w:rPr>
                <w:noProof/>
                <w:webHidden/>
              </w:rPr>
              <w:t>2</w:t>
            </w:r>
            <w:r>
              <w:rPr>
                <w:noProof/>
                <w:webHidden/>
              </w:rPr>
              <w:fldChar w:fldCharType="end"/>
            </w:r>
          </w:hyperlink>
        </w:p>
        <w:p w14:paraId="104E971D" w14:textId="1453C09C" w:rsidR="006E1CD8" w:rsidRDefault="006E1CD8">
          <w:pPr>
            <w:pStyle w:val="TOC2"/>
            <w:tabs>
              <w:tab w:val="right" w:leader="dot" w:pos="9016"/>
            </w:tabs>
            <w:rPr>
              <w:noProof/>
            </w:rPr>
          </w:pPr>
          <w:hyperlink w:anchor="_Toc133591581" w:history="1">
            <w:r w:rsidRPr="002D6836">
              <w:rPr>
                <w:rStyle w:val="Hyperlink"/>
                <w:rFonts w:ascii="Arial" w:hAnsi="Arial" w:cs="Arial"/>
                <w:noProof/>
              </w:rPr>
              <w:t>1. Product</w:t>
            </w:r>
            <w:r>
              <w:rPr>
                <w:noProof/>
                <w:webHidden/>
              </w:rPr>
              <w:tab/>
            </w:r>
            <w:r>
              <w:rPr>
                <w:noProof/>
                <w:webHidden/>
              </w:rPr>
              <w:fldChar w:fldCharType="begin"/>
            </w:r>
            <w:r>
              <w:rPr>
                <w:noProof/>
                <w:webHidden/>
              </w:rPr>
              <w:instrText xml:space="preserve"> PAGEREF _Toc133591581 \h </w:instrText>
            </w:r>
            <w:r>
              <w:rPr>
                <w:noProof/>
                <w:webHidden/>
              </w:rPr>
            </w:r>
            <w:r>
              <w:rPr>
                <w:noProof/>
                <w:webHidden/>
              </w:rPr>
              <w:fldChar w:fldCharType="separate"/>
            </w:r>
            <w:r>
              <w:rPr>
                <w:noProof/>
                <w:webHidden/>
              </w:rPr>
              <w:t>3</w:t>
            </w:r>
            <w:r>
              <w:rPr>
                <w:noProof/>
                <w:webHidden/>
              </w:rPr>
              <w:fldChar w:fldCharType="end"/>
            </w:r>
          </w:hyperlink>
        </w:p>
        <w:p w14:paraId="3207E417" w14:textId="1C31637D" w:rsidR="006E1CD8" w:rsidRDefault="006E1CD8">
          <w:pPr>
            <w:pStyle w:val="TOC2"/>
            <w:tabs>
              <w:tab w:val="right" w:leader="dot" w:pos="9016"/>
            </w:tabs>
            <w:rPr>
              <w:noProof/>
            </w:rPr>
          </w:pPr>
          <w:hyperlink w:anchor="_Toc133591582" w:history="1">
            <w:r w:rsidRPr="002D6836">
              <w:rPr>
                <w:rStyle w:val="Hyperlink"/>
                <w:rFonts w:ascii="Arial" w:hAnsi="Arial" w:cs="Arial"/>
                <w:noProof/>
              </w:rPr>
              <w:t>2. Price</w:t>
            </w:r>
            <w:r>
              <w:rPr>
                <w:noProof/>
                <w:webHidden/>
              </w:rPr>
              <w:tab/>
            </w:r>
            <w:r>
              <w:rPr>
                <w:noProof/>
                <w:webHidden/>
              </w:rPr>
              <w:fldChar w:fldCharType="begin"/>
            </w:r>
            <w:r>
              <w:rPr>
                <w:noProof/>
                <w:webHidden/>
              </w:rPr>
              <w:instrText xml:space="preserve"> PAGEREF _Toc133591582 \h </w:instrText>
            </w:r>
            <w:r>
              <w:rPr>
                <w:noProof/>
                <w:webHidden/>
              </w:rPr>
            </w:r>
            <w:r>
              <w:rPr>
                <w:noProof/>
                <w:webHidden/>
              </w:rPr>
              <w:fldChar w:fldCharType="separate"/>
            </w:r>
            <w:r>
              <w:rPr>
                <w:noProof/>
                <w:webHidden/>
              </w:rPr>
              <w:t>3</w:t>
            </w:r>
            <w:r>
              <w:rPr>
                <w:noProof/>
                <w:webHidden/>
              </w:rPr>
              <w:fldChar w:fldCharType="end"/>
            </w:r>
          </w:hyperlink>
        </w:p>
        <w:p w14:paraId="73C614CD" w14:textId="76AF5768" w:rsidR="006E1CD8" w:rsidRDefault="006E1CD8">
          <w:pPr>
            <w:pStyle w:val="TOC2"/>
            <w:tabs>
              <w:tab w:val="right" w:leader="dot" w:pos="9016"/>
            </w:tabs>
            <w:rPr>
              <w:noProof/>
            </w:rPr>
          </w:pPr>
          <w:hyperlink w:anchor="_Toc133591583" w:history="1">
            <w:r w:rsidRPr="002D6836">
              <w:rPr>
                <w:rStyle w:val="Hyperlink"/>
                <w:rFonts w:ascii="Arial" w:hAnsi="Arial" w:cs="Arial"/>
                <w:noProof/>
              </w:rPr>
              <w:t>3. Promotion</w:t>
            </w:r>
            <w:r>
              <w:rPr>
                <w:noProof/>
                <w:webHidden/>
              </w:rPr>
              <w:tab/>
            </w:r>
            <w:r>
              <w:rPr>
                <w:noProof/>
                <w:webHidden/>
              </w:rPr>
              <w:fldChar w:fldCharType="begin"/>
            </w:r>
            <w:r>
              <w:rPr>
                <w:noProof/>
                <w:webHidden/>
              </w:rPr>
              <w:instrText xml:space="preserve"> PAGEREF _Toc133591583 \h </w:instrText>
            </w:r>
            <w:r>
              <w:rPr>
                <w:noProof/>
                <w:webHidden/>
              </w:rPr>
            </w:r>
            <w:r>
              <w:rPr>
                <w:noProof/>
                <w:webHidden/>
              </w:rPr>
              <w:fldChar w:fldCharType="separate"/>
            </w:r>
            <w:r>
              <w:rPr>
                <w:noProof/>
                <w:webHidden/>
              </w:rPr>
              <w:t>3</w:t>
            </w:r>
            <w:r>
              <w:rPr>
                <w:noProof/>
                <w:webHidden/>
              </w:rPr>
              <w:fldChar w:fldCharType="end"/>
            </w:r>
          </w:hyperlink>
        </w:p>
        <w:p w14:paraId="1119037F" w14:textId="5653470A" w:rsidR="006E1CD8" w:rsidRDefault="006E1CD8">
          <w:pPr>
            <w:pStyle w:val="TOC2"/>
            <w:tabs>
              <w:tab w:val="right" w:leader="dot" w:pos="9016"/>
            </w:tabs>
            <w:rPr>
              <w:noProof/>
            </w:rPr>
          </w:pPr>
          <w:hyperlink w:anchor="_Toc133591584" w:history="1">
            <w:r w:rsidRPr="002D6836">
              <w:rPr>
                <w:rStyle w:val="Hyperlink"/>
                <w:rFonts w:ascii="Arial" w:hAnsi="Arial" w:cs="Arial"/>
                <w:noProof/>
              </w:rPr>
              <w:t>4. Place</w:t>
            </w:r>
            <w:r>
              <w:rPr>
                <w:noProof/>
                <w:webHidden/>
              </w:rPr>
              <w:tab/>
            </w:r>
            <w:r>
              <w:rPr>
                <w:noProof/>
                <w:webHidden/>
              </w:rPr>
              <w:fldChar w:fldCharType="begin"/>
            </w:r>
            <w:r>
              <w:rPr>
                <w:noProof/>
                <w:webHidden/>
              </w:rPr>
              <w:instrText xml:space="preserve"> PAGEREF _Toc133591584 \h </w:instrText>
            </w:r>
            <w:r>
              <w:rPr>
                <w:noProof/>
                <w:webHidden/>
              </w:rPr>
            </w:r>
            <w:r>
              <w:rPr>
                <w:noProof/>
                <w:webHidden/>
              </w:rPr>
              <w:fldChar w:fldCharType="separate"/>
            </w:r>
            <w:r>
              <w:rPr>
                <w:noProof/>
                <w:webHidden/>
              </w:rPr>
              <w:t>3</w:t>
            </w:r>
            <w:r>
              <w:rPr>
                <w:noProof/>
                <w:webHidden/>
              </w:rPr>
              <w:fldChar w:fldCharType="end"/>
            </w:r>
          </w:hyperlink>
        </w:p>
        <w:p w14:paraId="07A7DEE8" w14:textId="08172A0C" w:rsidR="006E1CD8" w:rsidRDefault="006E1CD8">
          <w:pPr>
            <w:pStyle w:val="TOC2"/>
            <w:tabs>
              <w:tab w:val="right" w:leader="dot" w:pos="9016"/>
            </w:tabs>
            <w:rPr>
              <w:noProof/>
            </w:rPr>
          </w:pPr>
          <w:hyperlink w:anchor="_Toc133591585" w:history="1">
            <w:r w:rsidRPr="002D6836">
              <w:rPr>
                <w:rStyle w:val="Hyperlink"/>
                <w:rFonts w:ascii="Arial" w:hAnsi="Arial" w:cs="Arial"/>
                <w:noProof/>
              </w:rPr>
              <w:t>5. People</w:t>
            </w:r>
            <w:r>
              <w:rPr>
                <w:noProof/>
                <w:webHidden/>
              </w:rPr>
              <w:tab/>
            </w:r>
            <w:r>
              <w:rPr>
                <w:noProof/>
                <w:webHidden/>
              </w:rPr>
              <w:fldChar w:fldCharType="begin"/>
            </w:r>
            <w:r>
              <w:rPr>
                <w:noProof/>
                <w:webHidden/>
              </w:rPr>
              <w:instrText xml:space="preserve"> PAGEREF _Toc133591585 \h </w:instrText>
            </w:r>
            <w:r>
              <w:rPr>
                <w:noProof/>
                <w:webHidden/>
              </w:rPr>
            </w:r>
            <w:r>
              <w:rPr>
                <w:noProof/>
                <w:webHidden/>
              </w:rPr>
              <w:fldChar w:fldCharType="separate"/>
            </w:r>
            <w:r>
              <w:rPr>
                <w:noProof/>
                <w:webHidden/>
              </w:rPr>
              <w:t>3</w:t>
            </w:r>
            <w:r>
              <w:rPr>
                <w:noProof/>
                <w:webHidden/>
              </w:rPr>
              <w:fldChar w:fldCharType="end"/>
            </w:r>
          </w:hyperlink>
        </w:p>
        <w:p w14:paraId="4E1F0D7F" w14:textId="380F48B7" w:rsidR="006E1CD8" w:rsidRDefault="006E1CD8">
          <w:pPr>
            <w:pStyle w:val="TOC1"/>
            <w:tabs>
              <w:tab w:val="right" w:leader="dot" w:pos="9016"/>
            </w:tabs>
            <w:rPr>
              <w:noProof/>
            </w:rPr>
          </w:pPr>
          <w:hyperlink w:anchor="_Toc133591586" w:history="1">
            <w:r w:rsidRPr="002D6836">
              <w:rPr>
                <w:rStyle w:val="Hyperlink"/>
                <w:rFonts w:ascii="Arial" w:hAnsi="Arial" w:cs="Arial"/>
                <w:noProof/>
              </w:rPr>
              <w:t>Operations and Management Team Plan</w:t>
            </w:r>
            <w:r>
              <w:rPr>
                <w:noProof/>
                <w:webHidden/>
              </w:rPr>
              <w:tab/>
            </w:r>
            <w:r>
              <w:rPr>
                <w:noProof/>
                <w:webHidden/>
              </w:rPr>
              <w:fldChar w:fldCharType="begin"/>
            </w:r>
            <w:r>
              <w:rPr>
                <w:noProof/>
                <w:webHidden/>
              </w:rPr>
              <w:instrText xml:space="preserve"> PAGEREF _Toc133591586 \h </w:instrText>
            </w:r>
            <w:r>
              <w:rPr>
                <w:noProof/>
                <w:webHidden/>
              </w:rPr>
            </w:r>
            <w:r>
              <w:rPr>
                <w:noProof/>
                <w:webHidden/>
              </w:rPr>
              <w:fldChar w:fldCharType="separate"/>
            </w:r>
            <w:r>
              <w:rPr>
                <w:noProof/>
                <w:webHidden/>
              </w:rPr>
              <w:t>3</w:t>
            </w:r>
            <w:r>
              <w:rPr>
                <w:noProof/>
                <w:webHidden/>
              </w:rPr>
              <w:fldChar w:fldCharType="end"/>
            </w:r>
          </w:hyperlink>
        </w:p>
        <w:p w14:paraId="1855A937" w14:textId="0F133FB7" w:rsidR="006E1CD8" w:rsidRDefault="006E1CD8">
          <w:pPr>
            <w:pStyle w:val="TOC2"/>
            <w:tabs>
              <w:tab w:val="right" w:leader="dot" w:pos="9016"/>
            </w:tabs>
            <w:rPr>
              <w:noProof/>
            </w:rPr>
          </w:pPr>
          <w:hyperlink w:anchor="_Toc133591587" w:history="1">
            <w:r w:rsidRPr="002D6836">
              <w:rPr>
                <w:rStyle w:val="Hyperlink"/>
                <w:rFonts w:ascii="Arial" w:hAnsi="Arial" w:cs="Arial"/>
                <w:noProof/>
              </w:rPr>
              <w:t>Business structure and organisation</w:t>
            </w:r>
            <w:r>
              <w:rPr>
                <w:noProof/>
                <w:webHidden/>
              </w:rPr>
              <w:tab/>
            </w:r>
            <w:r>
              <w:rPr>
                <w:noProof/>
                <w:webHidden/>
              </w:rPr>
              <w:fldChar w:fldCharType="begin"/>
            </w:r>
            <w:r>
              <w:rPr>
                <w:noProof/>
                <w:webHidden/>
              </w:rPr>
              <w:instrText xml:space="preserve"> PAGEREF _Toc133591587 \h </w:instrText>
            </w:r>
            <w:r>
              <w:rPr>
                <w:noProof/>
                <w:webHidden/>
              </w:rPr>
            </w:r>
            <w:r>
              <w:rPr>
                <w:noProof/>
                <w:webHidden/>
              </w:rPr>
              <w:fldChar w:fldCharType="separate"/>
            </w:r>
            <w:r>
              <w:rPr>
                <w:noProof/>
                <w:webHidden/>
              </w:rPr>
              <w:t>3</w:t>
            </w:r>
            <w:r>
              <w:rPr>
                <w:noProof/>
                <w:webHidden/>
              </w:rPr>
              <w:fldChar w:fldCharType="end"/>
            </w:r>
          </w:hyperlink>
        </w:p>
        <w:p w14:paraId="294961EC" w14:textId="5F202B65" w:rsidR="006E1CD8" w:rsidRDefault="006E1CD8">
          <w:pPr>
            <w:pStyle w:val="TOC2"/>
            <w:tabs>
              <w:tab w:val="right" w:leader="dot" w:pos="9016"/>
            </w:tabs>
            <w:rPr>
              <w:noProof/>
            </w:rPr>
          </w:pPr>
          <w:hyperlink w:anchor="_Toc133591588" w:history="1">
            <w:r w:rsidRPr="002D6836">
              <w:rPr>
                <w:rStyle w:val="Hyperlink"/>
                <w:rFonts w:ascii="Arial" w:hAnsi="Arial" w:cs="Arial"/>
                <w:noProof/>
              </w:rPr>
              <w:t>Policy for the Management of Human Resources</w:t>
            </w:r>
            <w:r>
              <w:rPr>
                <w:noProof/>
                <w:webHidden/>
              </w:rPr>
              <w:tab/>
            </w:r>
            <w:r>
              <w:rPr>
                <w:noProof/>
                <w:webHidden/>
              </w:rPr>
              <w:fldChar w:fldCharType="begin"/>
            </w:r>
            <w:r>
              <w:rPr>
                <w:noProof/>
                <w:webHidden/>
              </w:rPr>
              <w:instrText xml:space="preserve"> PAGEREF _Toc133591588 \h </w:instrText>
            </w:r>
            <w:r>
              <w:rPr>
                <w:noProof/>
                <w:webHidden/>
              </w:rPr>
            </w:r>
            <w:r>
              <w:rPr>
                <w:noProof/>
                <w:webHidden/>
              </w:rPr>
              <w:fldChar w:fldCharType="separate"/>
            </w:r>
            <w:r>
              <w:rPr>
                <w:noProof/>
                <w:webHidden/>
              </w:rPr>
              <w:t>3</w:t>
            </w:r>
            <w:r>
              <w:rPr>
                <w:noProof/>
                <w:webHidden/>
              </w:rPr>
              <w:fldChar w:fldCharType="end"/>
            </w:r>
          </w:hyperlink>
        </w:p>
        <w:p w14:paraId="7F3E6463" w14:textId="7F21D64D" w:rsidR="006E1CD8" w:rsidRDefault="006E1CD8">
          <w:pPr>
            <w:pStyle w:val="TOC1"/>
            <w:tabs>
              <w:tab w:val="right" w:leader="dot" w:pos="9016"/>
            </w:tabs>
            <w:rPr>
              <w:noProof/>
            </w:rPr>
          </w:pPr>
          <w:hyperlink w:anchor="_Toc133591589" w:history="1">
            <w:r w:rsidRPr="002D6836">
              <w:rPr>
                <w:rStyle w:val="Hyperlink"/>
                <w:rFonts w:ascii="Arial" w:hAnsi="Arial" w:cs="Arial"/>
                <w:noProof/>
              </w:rPr>
              <w:t>Marketing Plan</w:t>
            </w:r>
            <w:r>
              <w:rPr>
                <w:noProof/>
                <w:webHidden/>
              </w:rPr>
              <w:tab/>
            </w:r>
            <w:r>
              <w:rPr>
                <w:noProof/>
                <w:webHidden/>
              </w:rPr>
              <w:fldChar w:fldCharType="begin"/>
            </w:r>
            <w:r>
              <w:rPr>
                <w:noProof/>
                <w:webHidden/>
              </w:rPr>
              <w:instrText xml:space="preserve"> PAGEREF _Toc133591589 \h </w:instrText>
            </w:r>
            <w:r>
              <w:rPr>
                <w:noProof/>
                <w:webHidden/>
              </w:rPr>
            </w:r>
            <w:r>
              <w:rPr>
                <w:noProof/>
                <w:webHidden/>
              </w:rPr>
              <w:fldChar w:fldCharType="separate"/>
            </w:r>
            <w:r>
              <w:rPr>
                <w:noProof/>
                <w:webHidden/>
              </w:rPr>
              <w:t>4</w:t>
            </w:r>
            <w:r>
              <w:rPr>
                <w:noProof/>
                <w:webHidden/>
              </w:rPr>
              <w:fldChar w:fldCharType="end"/>
            </w:r>
          </w:hyperlink>
        </w:p>
        <w:p w14:paraId="179E1903" w14:textId="6E12D50D" w:rsidR="006E1CD8" w:rsidRDefault="006E1CD8">
          <w:pPr>
            <w:pStyle w:val="TOC1"/>
            <w:tabs>
              <w:tab w:val="right" w:leader="dot" w:pos="9016"/>
            </w:tabs>
            <w:rPr>
              <w:noProof/>
            </w:rPr>
          </w:pPr>
          <w:hyperlink w:anchor="_Toc133591590" w:history="1">
            <w:r w:rsidRPr="002D6836">
              <w:rPr>
                <w:rStyle w:val="Hyperlink"/>
                <w:noProof/>
              </w:rPr>
              <w:t>Financial Plan</w:t>
            </w:r>
            <w:r>
              <w:rPr>
                <w:noProof/>
                <w:webHidden/>
              </w:rPr>
              <w:tab/>
            </w:r>
            <w:r>
              <w:rPr>
                <w:noProof/>
                <w:webHidden/>
              </w:rPr>
              <w:fldChar w:fldCharType="begin"/>
            </w:r>
            <w:r>
              <w:rPr>
                <w:noProof/>
                <w:webHidden/>
              </w:rPr>
              <w:instrText xml:space="preserve"> PAGEREF _Toc133591590 \h </w:instrText>
            </w:r>
            <w:r>
              <w:rPr>
                <w:noProof/>
                <w:webHidden/>
              </w:rPr>
            </w:r>
            <w:r>
              <w:rPr>
                <w:noProof/>
                <w:webHidden/>
              </w:rPr>
              <w:fldChar w:fldCharType="separate"/>
            </w:r>
            <w:r>
              <w:rPr>
                <w:noProof/>
                <w:webHidden/>
              </w:rPr>
              <w:t>4</w:t>
            </w:r>
            <w:r>
              <w:rPr>
                <w:noProof/>
                <w:webHidden/>
              </w:rPr>
              <w:fldChar w:fldCharType="end"/>
            </w:r>
          </w:hyperlink>
        </w:p>
        <w:p w14:paraId="2732430F" w14:textId="780DAA57" w:rsidR="006E1CD8" w:rsidRDefault="006E1CD8">
          <w:pPr>
            <w:pStyle w:val="TOC1"/>
            <w:tabs>
              <w:tab w:val="right" w:leader="dot" w:pos="9016"/>
            </w:tabs>
            <w:rPr>
              <w:noProof/>
            </w:rPr>
          </w:pPr>
          <w:hyperlink w:anchor="_Toc133591591" w:history="1">
            <w:r w:rsidRPr="002D6836">
              <w:rPr>
                <w:rStyle w:val="Hyperlink"/>
                <w:noProof/>
              </w:rPr>
              <w:t>Market Research</w:t>
            </w:r>
            <w:r>
              <w:rPr>
                <w:noProof/>
                <w:webHidden/>
              </w:rPr>
              <w:tab/>
            </w:r>
            <w:r>
              <w:rPr>
                <w:noProof/>
                <w:webHidden/>
              </w:rPr>
              <w:fldChar w:fldCharType="begin"/>
            </w:r>
            <w:r>
              <w:rPr>
                <w:noProof/>
                <w:webHidden/>
              </w:rPr>
              <w:instrText xml:space="preserve"> PAGEREF _Toc133591591 \h </w:instrText>
            </w:r>
            <w:r>
              <w:rPr>
                <w:noProof/>
                <w:webHidden/>
              </w:rPr>
            </w:r>
            <w:r>
              <w:rPr>
                <w:noProof/>
                <w:webHidden/>
              </w:rPr>
              <w:fldChar w:fldCharType="separate"/>
            </w:r>
            <w:r>
              <w:rPr>
                <w:noProof/>
                <w:webHidden/>
              </w:rPr>
              <w:t>6</w:t>
            </w:r>
            <w:r>
              <w:rPr>
                <w:noProof/>
                <w:webHidden/>
              </w:rPr>
              <w:fldChar w:fldCharType="end"/>
            </w:r>
          </w:hyperlink>
        </w:p>
        <w:p w14:paraId="4E436E6A" w14:textId="5C3D65E4" w:rsidR="006E1CD8" w:rsidRDefault="006E1CD8">
          <w:pPr>
            <w:pStyle w:val="TOC1"/>
            <w:tabs>
              <w:tab w:val="right" w:leader="dot" w:pos="9016"/>
            </w:tabs>
            <w:rPr>
              <w:noProof/>
            </w:rPr>
          </w:pPr>
          <w:hyperlink w:anchor="_Toc133591592" w:history="1">
            <w:r w:rsidRPr="002D6836">
              <w:rPr>
                <w:rStyle w:val="Hyperlink"/>
                <w:noProof/>
              </w:rPr>
              <w:t>References</w:t>
            </w:r>
            <w:r>
              <w:rPr>
                <w:noProof/>
                <w:webHidden/>
              </w:rPr>
              <w:tab/>
            </w:r>
            <w:r>
              <w:rPr>
                <w:noProof/>
                <w:webHidden/>
              </w:rPr>
              <w:fldChar w:fldCharType="begin"/>
            </w:r>
            <w:r>
              <w:rPr>
                <w:noProof/>
                <w:webHidden/>
              </w:rPr>
              <w:instrText xml:space="preserve"> PAGEREF _Toc133591592 \h </w:instrText>
            </w:r>
            <w:r>
              <w:rPr>
                <w:noProof/>
                <w:webHidden/>
              </w:rPr>
            </w:r>
            <w:r>
              <w:rPr>
                <w:noProof/>
                <w:webHidden/>
              </w:rPr>
              <w:fldChar w:fldCharType="separate"/>
            </w:r>
            <w:r>
              <w:rPr>
                <w:noProof/>
                <w:webHidden/>
              </w:rPr>
              <w:t>7</w:t>
            </w:r>
            <w:r>
              <w:rPr>
                <w:noProof/>
                <w:webHidden/>
              </w:rPr>
              <w:fldChar w:fldCharType="end"/>
            </w:r>
          </w:hyperlink>
        </w:p>
        <w:p w14:paraId="390CAB5E" w14:textId="3A7AB9DD" w:rsidR="006E1CD8" w:rsidRDefault="006E1CD8">
          <w:r>
            <w:rPr>
              <w:b/>
              <w:bCs/>
              <w:noProof/>
            </w:rPr>
            <w:fldChar w:fldCharType="end"/>
          </w:r>
        </w:p>
      </w:sdtContent>
    </w:sdt>
    <w:p w14:paraId="5E6BE69E" w14:textId="77777777" w:rsidR="00F46448" w:rsidRDefault="00F46448"/>
    <w:p w14:paraId="27FEAD21" w14:textId="77777777" w:rsidR="006E1CD8" w:rsidRDefault="006E1CD8"/>
    <w:p w14:paraId="26BB9F93" w14:textId="77777777" w:rsidR="006E1CD8" w:rsidRDefault="006E1CD8"/>
    <w:p w14:paraId="32620121" w14:textId="77777777" w:rsidR="006E1CD8" w:rsidRDefault="006E1CD8"/>
    <w:p w14:paraId="3CC73683" w14:textId="77777777" w:rsidR="006E1CD8" w:rsidRDefault="006E1CD8"/>
    <w:p w14:paraId="5D622368" w14:textId="77777777" w:rsidR="006E1CD8" w:rsidRDefault="006E1CD8"/>
    <w:p w14:paraId="137AC989" w14:textId="77777777" w:rsidR="006E1CD8" w:rsidRDefault="006E1CD8"/>
    <w:p w14:paraId="4EC5B667" w14:textId="77777777" w:rsidR="006E1CD8" w:rsidRDefault="006E1CD8"/>
    <w:p w14:paraId="412C27E4" w14:textId="77777777" w:rsidR="006E1CD8" w:rsidRDefault="006E1CD8"/>
    <w:p w14:paraId="534E4489" w14:textId="77777777" w:rsidR="006E1CD8" w:rsidRDefault="006E1CD8"/>
    <w:sdt>
      <w:sdtPr>
        <w:id w:val="-316881640"/>
        <w:docPartObj>
          <w:docPartGallery w:val="Bibliographies"/>
          <w:docPartUnique/>
        </w:docPartObj>
      </w:sdtPr>
      <w:sdtContent>
        <w:p w14:paraId="3ECC892B" w14:textId="70290FEA" w:rsidR="00F46448" w:rsidRDefault="00F46448" w:rsidP="00D77525">
          <w:pPr>
            <w:pStyle w:val="Heading1"/>
          </w:pPr>
        </w:p>
        <w:p w14:paraId="52B7CACB" w14:textId="77777777" w:rsidR="00F46448" w:rsidRDefault="00F46448"/>
        <w:p w14:paraId="3D5B24BE" w14:textId="77777777" w:rsidR="00F46448" w:rsidRDefault="00F46448"/>
        <w:p w14:paraId="6F0CAC1C" w14:textId="77777777" w:rsidR="00F46448" w:rsidRDefault="00F46448"/>
        <w:p w14:paraId="58E721F9" w14:textId="77777777" w:rsidR="00F46448" w:rsidRDefault="00F46448"/>
        <w:p w14:paraId="7F3AF694" w14:textId="77777777" w:rsidR="00F46448" w:rsidRDefault="00F46448"/>
        <w:p w14:paraId="3F8BCE22" w14:textId="77777777" w:rsidR="00A165D5" w:rsidRDefault="00A165D5"/>
        <w:p w14:paraId="7A81DE90" w14:textId="1B2B33FC" w:rsidR="00A16410" w:rsidRPr="00BE461C" w:rsidRDefault="00054ECB" w:rsidP="00A165D5">
          <w:pPr>
            <w:pStyle w:val="Heading1"/>
            <w:rPr>
              <w:rFonts w:ascii="Arial" w:hAnsi="Arial" w:cs="Arial"/>
            </w:rPr>
          </w:pPr>
          <w:bookmarkStart w:id="0" w:name="_Toc133591578"/>
          <w:r w:rsidRPr="00BE461C">
            <w:rPr>
              <w:rFonts w:ascii="Arial" w:hAnsi="Arial" w:cs="Arial"/>
            </w:rPr>
            <w:t>Business Description / Intellectual Property and Legal considerations</w:t>
          </w:r>
          <w:bookmarkEnd w:id="0"/>
        </w:p>
        <w:p w14:paraId="4619A4C5" w14:textId="77777777" w:rsidR="00AD57F0" w:rsidRPr="00BE461C" w:rsidRDefault="00AD57F0" w:rsidP="00A51A77">
          <w:pPr>
            <w:rPr>
              <w:rFonts w:ascii="Arial" w:hAnsi="Arial" w:cs="Arial"/>
              <w:sz w:val="24"/>
              <w:szCs w:val="24"/>
            </w:rPr>
          </w:pPr>
        </w:p>
        <w:p w14:paraId="43A226F0" w14:textId="25E50D16" w:rsidR="008C1B06" w:rsidRPr="00BE461C" w:rsidRDefault="008C1B06" w:rsidP="008C1B06">
          <w:pPr>
            <w:rPr>
              <w:rFonts w:ascii="Arial" w:hAnsi="Arial" w:cs="Arial"/>
            </w:rPr>
          </w:pPr>
          <w:r w:rsidRPr="00BE461C">
            <w:rPr>
              <w:rFonts w:ascii="Arial" w:hAnsi="Arial" w:cs="Arial"/>
            </w:rPr>
            <w:t>The concept for the company is to open a cafe that satisfies the requirements of a "café consumer" by having a particular ambiance, offering high-quality goods and services, and meeting the requirements of a "café consumer."</w:t>
          </w:r>
        </w:p>
        <w:p w14:paraId="3EBCA459" w14:textId="77777777" w:rsidR="008C1B06" w:rsidRPr="00BE461C" w:rsidRDefault="008C1B06" w:rsidP="008C1B06">
          <w:pPr>
            <w:rPr>
              <w:rFonts w:ascii="Arial" w:hAnsi="Arial" w:cs="Arial"/>
            </w:rPr>
          </w:pPr>
          <w:r w:rsidRPr="00BE461C">
            <w:rPr>
              <w:rFonts w:ascii="Arial" w:hAnsi="Arial" w:cs="Arial"/>
            </w:rPr>
            <w:t>The firm is structured legally as an LTD.</w:t>
          </w:r>
        </w:p>
        <w:p w14:paraId="65F9B808" w14:textId="738DF04C" w:rsidR="008C1B06" w:rsidRPr="00BE461C" w:rsidRDefault="008C1B06" w:rsidP="008C1B06">
          <w:pPr>
            <w:rPr>
              <w:rFonts w:ascii="Arial" w:hAnsi="Arial" w:cs="Arial"/>
            </w:rPr>
          </w:pPr>
          <w:r w:rsidRPr="00BE461C">
            <w:rPr>
              <w:rFonts w:ascii="Arial" w:hAnsi="Arial" w:cs="Arial"/>
            </w:rPr>
            <w:t xml:space="preserve">Known as the </w:t>
          </w:r>
          <w:r w:rsidR="00C21136" w:rsidRPr="00BE461C">
            <w:rPr>
              <w:rFonts w:ascii="Arial" w:hAnsi="Arial" w:cs="Arial"/>
            </w:rPr>
            <w:t>“</w:t>
          </w:r>
          <w:r w:rsidRPr="00BE461C">
            <w:rPr>
              <w:rFonts w:ascii="Arial" w:hAnsi="Arial" w:cs="Arial"/>
            </w:rPr>
            <w:t>Royal Caff</w:t>
          </w:r>
          <w:r w:rsidR="00C21136" w:rsidRPr="00BE461C">
            <w:rPr>
              <w:rFonts w:ascii="Arial" w:hAnsi="Arial" w:cs="Arial"/>
            </w:rPr>
            <w:t>”.</w:t>
          </w:r>
        </w:p>
        <w:p w14:paraId="3815F29C" w14:textId="77777777" w:rsidR="008C1B06" w:rsidRPr="00BE461C" w:rsidRDefault="008C1B06" w:rsidP="008C1B06">
          <w:pPr>
            <w:rPr>
              <w:rFonts w:ascii="Arial" w:hAnsi="Arial" w:cs="Arial"/>
            </w:rPr>
          </w:pPr>
          <w:r w:rsidRPr="00BE461C">
            <w:rPr>
              <w:rFonts w:ascii="Arial" w:hAnsi="Arial" w:cs="Arial"/>
            </w:rPr>
            <w:t>There is just one social group (the owner).</w:t>
          </w:r>
        </w:p>
        <w:p w14:paraId="3D090D22" w14:textId="220B10F7" w:rsidR="008C1B06" w:rsidRPr="00BE461C" w:rsidRDefault="008C1B06" w:rsidP="008C1B06">
          <w:pPr>
            <w:rPr>
              <w:rFonts w:ascii="Arial" w:hAnsi="Arial" w:cs="Arial"/>
            </w:rPr>
          </w:pPr>
          <w:r w:rsidRPr="00BE461C">
            <w:rPr>
              <w:rFonts w:ascii="Arial" w:hAnsi="Arial" w:cs="Arial"/>
            </w:rPr>
            <w:lastRenderedPageBreak/>
            <w:t xml:space="preserve">9 </w:t>
          </w:r>
          <w:r w:rsidR="0057622E" w:rsidRPr="00BE461C">
            <w:rPr>
              <w:rFonts w:ascii="Arial" w:hAnsi="Arial" w:cs="Arial"/>
            </w:rPr>
            <w:t xml:space="preserve">employees </w:t>
          </w:r>
          <w:r w:rsidRPr="00BE461C">
            <w:rPr>
              <w:rFonts w:ascii="Arial" w:hAnsi="Arial" w:cs="Arial"/>
            </w:rPr>
            <w:t>make up the workforce here.</w:t>
          </w:r>
        </w:p>
        <w:p w14:paraId="1F49AF9D" w14:textId="4B0F8364" w:rsidR="008C1B06" w:rsidRPr="00BE461C" w:rsidRDefault="00C21136" w:rsidP="008C1B06">
          <w:pPr>
            <w:rPr>
              <w:rFonts w:ascii="Arial" w:hAnsi="Arial" w:cs="Arial"/>
            </w:rPr>
          </w:pPr>
          <w:r w:rsidRPr="00BE461C">
            <w:rPr>
              <w:rFonts w:ascii="Arial" w:hAnsi="Arial" w:cs="Arial"/>
            </w:rPr>
            <w:t>£</w:t>
          </w:r>
          <w:r w:rsidR="008C1B06" w:rsidRPr="00BE461C">
            <w:rPr>
              <w:rFonts w:ascii="Arial" w:hAnsi="Arial" w:cs="Arial"/>
            </w:rPr>
            <w:t xml:space="preserve">115 </w:t>
          </w:r>
          <w:r w:rsidR="00CA16D7" w:rsidRPr="00BE461C">
            <w:rPr>
              <w:rFonts w:ascii="Arial" w:hAnsi="Arial" w:cs="Arial"/>
            </w:rPr>
            <w:t>000 in</w:t>
          </w:r>
          <w:r w:rsidR="008C1B06" w:rsidRPr="00BE461C">
            <w:rPr>
              <w:rFonts w:ascii="Arial" w:hAnsi="Arial" w:cs="Arial"/>
            </w:rPr>
            <w:t xml:space="preserve"> Total Capitalization of the Company                    </w:t>
          </w:r>
        </w:p>
        <w:p w14:paraId="0A89DAFC" w14:textId="18BBCCBD" w:rsidR="006913EE" w:rsidRPr="00BE461C" w:rsidRDefault="00B26CB1" w:rsidP="00A165D5">
          <w:pPr>
            <w:rPr>
              <w:rFonts w:ascii="Arial" w:hAnsi="Arial" w:cs="Arial"/>
            </w:rPr>
          </w:pPr>
          <w:r w:rsidRPr="00B26CB1">
            <w:rPr>
              <w:rFonts w:ascii="Arial" w:hAnsi="Arial" w:cs="Arial"/>
            </w:rPr>
            <w:t>Depending on the nature of the business and the number of people employed, I have determined that a limited liability company (LTD) is the most advantageous legal structure for maximising earnings.</w:t>
          </w:r>
        </w:p>
        <w:p w14:paraId="1284662C" w14:textId="649CB575" w:rsidR="00F037D2" w:rsidRDefault="00DE0AED" w:rsidP="00DE0AED">
          <w:pPr>
            <w:pStyle w:val="Heading1"/>
            <w:rPr>
              <w:rFonts w:ascii="Arial" w:hAnsi="Arial" w:cs="Arial"/>
            </w:rPr>
          </w:pPr>
          <w:bookmarkStart w:id="1" w:name="_Toc133591579"/>
          <w:r w:rsidRPr="00BE461C">
            <w:rPr>
              <w:rFonts w:ascii="Arial" w:hAnsi="Arial" w:cs="Arial"/>
            </w:rPr>
            <w:t>Industry Analysis</w:t>
          </w:r>
          <w:bookmarkEnd w:id="1"/>
        </w:p>
        <w:p w14:paraId="5C92666B" w14:textId="77777777" w:rsidR="00BE461C" w:rsidRPr="00BE461C" w:rsidRDefault="00BE461C" w:rsidP="00BE461C"/>
        <w:p w14:paraId="73945693" w14:textId="625223E6" w:rsidR="006913EE" w:rsidRPr="00BE461C" w:rsidRDefault="006913EE" w:rsidP="006913EE">
          <w:pPr>
            <w:rPr>
              <w:rFonts w:ascii="Arial" w:hAnsi="Arial" w:cs="Arial"/>
            </w:rPr>
          </w:pPr>
          <w:r w:rsidRPr="00BE461C">
            <w:rPr>
              <w:rFonts w:ascii="Arial" w:hAnsi="Arial" w:cs="Arial"/>
            </w:rPr>
            <w:t>Coffee, chocolate, tea, baked goods, cakes, ice cream, and refrigerants will all play roles in the cafe's menu.  There is an emphasis on providing high-quality services. Access to the internet and digital publications is provided at no cost. Different bands will perform on themed nights including karaoke or jazz music.</w:t>
          </w:r>
        </w:p>
        <w:p w14:paraId="1CCA2CE1" w14:textId="0689CAB2" w:rsidR="006913EE" w:rsidRPr="00BE461C" w:rsidRDefault="00F037D2" w:rsidP="006913EE">
          <w:pPr>
            <w:rPr>
              <w:rFonts w:ascii="Arial" w:hAnsi="Arial" w:cs="Arial"/>
            </w:rPr>
          </w:pPr>
          <w:r w:rsidRPr="00BE461C">
            <w:rPr>
              <w:rFonts w:ascii="Arial" w:hAnsi="Arial" w:cs="Arial"/>
            </w:rPr>
            <w:t xml:space="preserve">Customs </w:t>
          </w:r>
          <w:r w:rsidR="006913EE" w:rsidRPr="00BE461C">
            <w:rPr>
              <w:rFonts w:ascii="Arial" w:hAnsi="Arial" w:cs="Arial"/>
            </w:rPr>
            <w:t>range in age from 18 to 50, with the most falling in the 24-36 range. The average income and educational level of this group falls somewhat around the centre. They are interested in forming their own communication group and are sociable with persons that fit the following descriptions.</w:t>
          </w:r>
        </w:p>
        <w:p w14:paraId="132887BC" w14:textId="58FB2659" w:rsidR="006913EE" w:rsidRPr="00BE461C" w:rsidRDefault="006913EE" w:rsidP="006913EE">
          <w:pPr>
            <w:rPr>
              <w:rFonts w:ascii="Arial" w:hAnsi="Arial" w:cs="Arial"/>
            </w:rPr>
          </w:pPr>
          <w:r w:rsidRPr="00BE461C">
            <w:rPr>
              <w:rFonts w:ascii="Arial" w:hAnsi="Arial" w:cs="Arial"/>
            </w:rPr>
            <w:t xml:space="preserve">Even if their prices are greater than the competition, reliable suppliers will still be trusted to provide goods of sufficient quality. Bakeries, sausage </w:t>
          </w:r>
          <w:r w:rsidR="00441843" w:rsidRPr="00BE461C">
            <w:rPr>
              <w:rFonts w:ascii="Arial" w:hAnsi="Arial" w:cs="Arial"/>
            </w:rPr>
            <w:t>stands,</w:t>
          </w:r>
          <w:r w:rsidRPr="00BE461C">
            <w:rPr>
              <w:rFonts w:ascii="Arial" w:hAnsi="Arial" w:cs="Arial"/>
            </w:rPr>
            <w:t xml:space="preserve"> and ice cream parlours will all be present. </w:t>
          </w:r>
        </w:p>
        <w:p w14:paraId="477BFD17" w14:textId="77777777" w:rsidR="00490322" w:rsidRPr="00BE461C" w:rsidRDefault="00490322" w:rsidP="00490322">
          <w:pPr>
            <w:rPr>
              <w:rFonts w:ascii="Arial" w:hAnsi="Arial" w:cs="Arial"/>
            </w:rPr>
          </w:pPr>
          <w:r w:rsidRPr="00BE461C">
            <w:rPr>
              <w:rFonts w:ascii="Arial" w:hAnsi="Arial" w:cs="Arial"/>
            </w:rPr>
            <w:t>It is possible to differentiate oneself from the competition by offering:</w:t>
          </w:r>
        </w:p>
        <w:p w14:paraId="54A1A309" w14:textId="77777777" w:rsidR="00C50C48" w:rsidRPr="00C50C48" w:rsidRDefault="00C50C48" w:rsidP="00C50C48">
          <w:pPr>
            <w:rPr>
              <w:rFonts w:ascii="Arial" w:hAnsi="Arial" w:cs="Arial"/>
            </w:rPr>
          </w:pPr>
          <w:r w:rsidRPr="00C50C48">
            <w:rPr>
              <w:rFonts w:ascii="Arial" w:hAnsi="Arial" w:cs="Arial"/>
            </w:rPr>
            <w:t xml:space="preserve">1. Provision of services that are of a better grade than those made available by the rival company. </w:t>
          </w:r>
        </w:p>
        <w:p w14:paraId="57F88575" w14:textId="77777777" w:rsidR="00C50C48" w:rsidRPr="00C50C48" w:rsidRDefault="00C50C48" w:rsidP="00C50C48">
          <w:pPr>
            <w:rPr>
              <w:rFonts w:ascii="Arial" w:hAnsi="Arial" w:cs="Arial"/>
            </w:rPr>
          </w:pPr>
          <w:r w:rsidRPr="00C50C48">
            <w:rPr>
              <w:rFonts w:ascii="Arial" w:hAnsi="Arial" w:cs="Arial"/>
            </w:rPr>
            <w:t xml:space="preserve">2. The most favourable ratio of quality to cost. </w:t>
          </w:r>
        </w:p>
        <w:p w14:paraId="7424B6A3" w14:textId="77777777" w:rsidR="00C50C48" w:rsidRPr="00C50C48" w:rsidRDefault="00C50C48" w:rsidP="00C50C48">
          <w:pPr>
            <w:rPr>
              <w:rFonts w:ascii="Arial" w:hAnsi="Arial" w:cs="Arial"/>
            </w:rPr>
          </w:pPr>
          <w:r w:rsidRPr="00C50C48">
            <w:rPr>
              <w:rFonts w:ascii="Arial" w:hAnsi="Arial" w:cs="Arial"/>
            </w:rPr>
            <w:t>3. Themes that are exclusive to a cafe and may be found in its design, the activities that are arranged there, and the services that are provided there.</w:t>
          </w:r>
        </w:p>
        <w:p w14:paraId="3F7F82F3" w14:textId="77777777" w:rsidR="00C50C48" w:rsidRPr="00C50C48" w:rsidRDefault="00C50C48" w:rsidP="00C50C48">
          <w:pPr>
            <w:rPr>
              <w:rFonts w:ascii="Arial" w:hAnsi="Arial" w:cs="Arial"/>
            </w:rPr>
          </w:pPr>
          <w:r w:rsidRPr="00C50C48">
            <w:rPr>
              <w:rFonts w:ascii="Arial" w:hAnsi="Arial" w:cs="Arial"/>
            </w:rPr>
            <w:t>4. The one-of-a-kind quality of the goods sold at the cafe, in addition to the atmosphere and the services it provides, as compared to those of its rivals in the market</w:t>
          </w:r>
        </w:p>
        <w:p w14:paraId="432D7FCF" w14:textId="3D34A57C" w:rsidR="006913EE" w:rsidRPr="00BE461C" w:rsidRDefault="006913EE" w:rsidP="00490322">
          <w:pPr>
            <w:rPr>
              <w:rFonts w:ascii="Arial" w:hAnsi="Arial" w:cs="Arial"/>
            </w:rPr>
          </w:pPr>
        </w:p>
        <w:p w14:paraId="340EC483" w14:textId="77777777" w:rsidR="00066DDC" w:rsidRPr="00BE461C" w:rsidRDefault="00066DDC" w:rsidP="00490322">
          <w:pPr>
            <w:rPr>
              <w:rFonts w:ascii="Arial" w:hAnsi="Arial" w:cs="Arial"/>
            </w:rPr>
          </w:pPr>
        </w:p>
        <w:p w14:paraId="49ABC9D1" w14:textId="77777777" w:rsidR="00066DDC" w:rsidRPr="00BE461C" w:rsidRDefault="00066DDC" w:rsidP="00490322">
          <w:pPr>
            <w:rPr>
              <w:rFonts w:ascii="Arial" w:hAnsi="Arial" w:cs="Arial"/>
            </w:rPr>
          </w:pPr>
        </w:p>
        <w:p w14:paraId="74018E09" w14:textId="77777777" w:rsidR="00066DDC" w:rsidRPr="00BE461C" w:rsidRDefault="00066DDC" w:rsidP="00490322">
          <w:pPr>
            <w:rPr>
              <w:rFonts w:ascii="Arial" w:hAnsi="Arial" w:cs="Arial"/>
            </w:rPr>
          </w:pPr>
        </w:p>
        <w:p w14:paraId="56722617" w14:textId="6BEEFC34" w:rsidR="00066DDC" w:rsidRPr="00BE461C" w:rsidRDefault="008F2422" w:rsidP="00AC767C">
          <w:pPr>
            <w:pStyle w:val="Heading1"/>
            <w:rPr>
              <w:rFonts w:ascii="Arial" w:hAnsi="Arial" w:cs="Arial"/>
            </w:rPr>
          </w:pPr>
          <w:bookmarkStart w:id="2" w:name="_Toc133591580"/>
          <w:r w:rsidRPr="00BE461C">
            <w:rPr>
              <w:rFonts w:ascii="Arial" w:hAnsi="Arial" w:cs="Arial"/>
            </w:rPr>
            <w:t>Market Strategy</w:t>
          </w:r>
          <w:bookmarkEnd w:id="2"/>
        </w:p>
        <w:p w14:paraId="01A17254" w14:textId="77777777" w:rsidR="00AC767C" w:rsidRPr="00BE461C" w:rsidRDefault="00AC767C" w:rsidP="00AC767C">
          <w:pPr>
            <w:rPr>
              <w:rFonts w:ascii="Arial" w:hAnsi="Arial" w:cs="Arial"/>
            </w:rPr>
          </w:pPr>
        </w:p>
        <w:p w14:paraId="742C1F96" w14:textId="77777777" w:rsidR="00066DDC" w:rsidRPr="00BE461C" w:rsidRDefault="00066DDC" w:rsidP="00066DDC">
          <w:pPr>
            <w:rPr>
              <w:rFonts w:ascii="Arial" w:hAnsi="Arial" w:cs="Arial"/>
            </w:rPr>
          </w:pPr>
          <w:r w:rsidRPr="00BE461C">
            <w:rPr>
              <w:rFonts w:ascii="Arial" w:hAnsi="Arial" w:cs="Arial"/>
            </w:rPr>
            <w:t xml:space="preserve">It is hoped that patrons would see the café as a friendly, trustworthy place where the employees can get to know them personally. It is preferred that word-of-mouth advertising (no more than 2% of sales) form the backbone of the coffee shop's marketing strategy.  </w:t>
          </w:r>
        </w:p>
        <w:p w14:paraId="7FE935DD" w14:textId="2DF3300B" w:rsidR="00066DDC" w:rsidRDefault="00066DDC" w:rsidP="00066DDC">
          <w:pPr>
            <w:rPr>
              <w:rFonts w:ascii="Arial" w:hAnsi="Arial" w:cs="Arial"/>
            </w:rPr>
          </w:pPr>
          <w:r w:rsidRPr="00BE461C">
            <w:rPr>
              <w:rFonts w:ascii="Arial" w:hAnsi="Arial" w:cs="Arial"/>
            </w:rPr>
            <w:t>One primary marketing objective may be to have won over 80% of the market by the conclusion of the first year of operation.</w:t>
          </w:r>
        </w:p>
        <w:p w14:paraId="0483783B" w14:textId="77777777" w:rsidR="00881F6F" w:rsidRPr="00BE461C" w:rsidRDefault="00881F6F" w:rsidP="00066DDC">
          <w:pPr>
            <w:rPr>
              <w:rFonts w:ascii="Arial" w:hAnsi="Arial" w:cs="Arial"/>
            </w:rPr>
          </w:pPr>
        </w:p>
        <w:p w14:paraId="30C45F0A" w14:textId="1583D85B" w:rsidR="00066DDC" w:rsidRPr="00BE461C" w:rsidRDefault="00066DDC" w:rsidP="00AC767C">
          <w:pPr>
            <w:pStyle w:val="Heading2"/>
            <w:rPr>
              <w:rFonts w:ascii="Arial" w:hAnsi="Arial" w:cs="Arial"/>
            </w:rPr>
          </w:pPr>
          <w:bookmarkStart w:id="3" w:name="_Toc133591581"/>
          <w:r w:rsidRPr="00BE461C">
            <w:rPr>
              <w:rFonts w:ascii="Arial" w:hAnsi="Arial" w:cs="Arial"/>
            </w:rPr>
            <w:lastRenderedPageBreak/>
            <w:t xml:space="preserve">1. </w:t>
          </w:r>
          <w:r w:rsidR="00F301C8" w:rsidRPr="00BE461C">
            <w:rPr>
              <w:rFonts w:ascii="Arial" w:hAnsi="Arial" w:cs="Arial"/>
            </w:rPr>
            <w:t>Product</w:t>
          </w:r>
          <w:bookmarkEnd w:id="3"/>
        </w:p>
        <w:p w14:paraId="7C257F00" w14:textId="77777777" w:rsidR="00881F6F" w:rsidRPr="00881F6F" w:rsidRDefault="00881F6F" w:rsidP="00881F6F">
          <w:pPr>
            <w:rPr>
              <w:rFonts w:ascii="Arial" w:hAnsi="Arial" w:cs="Arial"/>
            </w:rPr>
          </w:pPr>
          <w:r w:rsidRPr="00881F6F">
            <w:rPr>
              <w:rFonts w:ascii="Arial" w:hAnsi="Arial" w:cs="Arial"/>
            </w:rPr>
            <w:t>The café will provide a wide variety of coffee beverages, including cappuccino, caffe latte, americano, mocha, Mocha flake, espresso, ristretto, macchiato, and others, in addition to a comprehensive range of teas and hot chocolate. This assortment will also include delightful snacks and drinks that will refresh and satisfy the palate.</w:t>
          </w:r>
        </w:p>
        <w:p w14:paraId="45862E84" w14:textId="67AD6F03" w:rsidR="00881F6F" w:rsidRPr="00881F6F" w:rsidRDefault="00881F6F" w:rsidP="00881F6F">
          <w:pPr>
            <w:rPr>
              <w:rFonts w:ascii="Arial" w:hAnsi="Arial" w:cs="Arial"/>
            </w:rPr>
          </w:pPr>
          <w:r w:rsidRPr="00881F6F">
            <w:rPr>
              <w:rFonts w:ascii="Arial" w:hAnsi="Arial" w:cs="Arial"/>
            </w:rPr>
            <w:t xml:space="preserve">The distributor that serves the restaurant and hotel businesses will be the source of the coffee that will be purchased. This is going to guarantee that the coffee is of a high quality, but it will also result in cost savings because there will be no requirement for buying coffee machines (which may be taken into custody) or serving equipment (cups, menus, plates, towels, etc.), as the preferred business partner will provide all of these items at no cost to the customer. In addition to the items that it sells, the café will give clients with free Wi-Fi as well as a variety of newspapers and magazines from across the world. Aside from that, periodic price reductions and centred around evenings (live camera, musical instruments, karaoke, national or international holidays, comedians performing stand-up, etc.) will be organised </w:t>
          </w:r>
          <w:r w:rsidR="001452E4" w:rsidRPr="00881F6F">
            <w:rPr>
              <w:rFonts w:ascii="Arial" w:hAnsi="Arial" w:cs="Arial"/>
            </w:rPr>
            <w:t>to</w:t>
          </w:r>
          <w:r w:rsidRPr="00881F6F">
            <w:rPr>
              <w:rFonts w:ascii="Arial" w:hAnsi="Arial" w:cs="Arial"/>
            </w:rPr>
            <w:t xml:space="preserve"> attract more customers throughout the course of the work week.</w:t>
          </w:r>
        </w:p>
        <w:p w14:paraId="3422338C" w14:textId="0388BF2E" w:rsidR="00066DDC" w:rsidRPr="00BE461C" w:rsidRDefault="00066DDC" w:rsidP="00066DDC">
          <w:pPr>
            <w:rPr>
              <w:rFonts w:ascii="Arial" w:hAnsi="Arial" w:cs="Arial"/>
            </w:rPr>
          </w:pPr>
        </w:p>
        <w:p w14:paraId="1F2049B8" w14:textId="77777777" w:rsidR="00066DDC" w:rsidRPr="00BE461C" w:rsidRDefault="00066DDC" w:rsidP="00066DDC">
          <w:pPr>
            <w:rPr>
              <w:rFonts w:ascii="Arial" w:hAnsi="Arial" w:cs="Arial"/>
            </w:rPr>
          </w:pPr>
        </w:p>
        <w:p w14:paraId="34B8D2BD" w14:textId="45B0CA97" w:rsidR="00066DDC" w:rsidRPr="00BE461C" w:rsidRDefault="00066DDC" w:rsidP="00AC767C">
          <w:pPr>
            <w:pStyle w:val="Heading2"/>
            <w:rPr>
              <w:rFonts w:ascii="Arial" w:hAnsi="Arial" w:cs="Arial"/>
            </w:rPr>
          </w:pPr>
          <w:bookmarkStart w:id="4" w:name="_Toc133591582"/>
          <w:r w:rsidRPr="00BE461C">
            <w:rPr>
              <w:rFonts w:ascii="Arial" w:hAnsi="Arial" w:cs="Arial"/>
            </w:rPr>
            <w:t>2. Price</w:t>
          </w:r>
          <w:bookmarkEnd w:id="4"/>
        </w:p>
        <w:p w14:paraId="31796DA9" w14:textId="5B786251" w:rsidR="00066DDC" w:rsidRPr="00BE461C" w:rsidRDefault="00066DDC" w:rsidP="00066DDC">
          <w:pPr>
            <w:rPr>
              <w:rFonts w:ascii="Arial" w:hAnsi="Arial" w:cs="Arial"/>
            </w:rPr>
          </w:pPr>
          <w:r w:rsidRPr="00BE461C">
            <w:rPr>
              <w:rFonts w:ascii="Arial" w:hAnsi="Arial" w:cs="Arial"/>
            </w:rPr>
            <w:t>The prices will go down to a more reasonable level. The café's standard policy is to raise sales anywhere from 30% (non-alcoholic drinks) to 300%. (</w:t>
          </w:r>
          <w:r w:rsidR="00F301C8" w:rsidRPr="00BE461C">
            <w:rPr>
              <w:rFonts w:ascii="Arial" w:hAnsi="Arial" w:cs="Arial"/>
            </w:rPr>
            <w:t>Coffee</w:t>
          </w:r>
          <w:r w:rsidRPr="00BE461C">
            <w:rPr>
              <w:rFonts w:ascii="Arial" w:hAnsi="Arial" w:cs="Arial"/>
            </w:rPr>
            <w:t xml:space="preserve"> and </w:t>
          </w:r>
          <w:r w:rsidR="000417E1" w:rsidRPr="00BE461C">
            <w:rPr>
              <w:rFonts w:ascii="Arial" w:hAnsi="Arial" w:cs="Arial"/>
            </w:rPr>
            <w:t>tea-based</w:t>
          </w:r>
          <w:r w:rsidRPr="00BE461C">
            <w:rPr>
              <w:rFonts w:ascii="Arial" w:hAnsi="Arial" w:cs="Arial"/>
            </w:rPr>
            <w:t xml:space="preserve"> products). Therefore, the price of a cup of coffee will range from 5 to 15 </w:t>
          </w:r>
          <w:r w:rsidR="00CD1DB2" w:rsidRPr="00BE461C">
            <w:rPr>
              <w:rFonts w:ascii="Arial" w:hAnsi="Arial" w:cs="Arial"/>
            </w:rPr>
            <w:t>pounds</w:t>
          </w:r>
          <w:r w:rsidRPr="00BE461C">
            <w:rPr>
              <w:rFonts w:ascii="Arial" w:hAnsi="Arial" w:cs="Arial"/>
            </w:rPr>
            <w:t xml:space="preserve">, a cup of hot chocolate from 7 to 10 </w:t>
          </w:r>
          <w:r w:rsidR="00CD1DB2" w:rsidRPr="00BE461C">
            <w:rPr>
              <w:rFonts w:ascii="Arial" w:hAnsi="Arial" w:cs="Arial"/>
            </w:rPr>
            <w:t>pounds</w:t>
          </w:r>
          <w:r w:rsidRPr="00BE461C">
            <w:rPr>
              <w:rFonts w:ascii="Arial" w:hAnsi="Arial" w:cs="Arial"/>
            </w:rPr>
            <w:t xml:space="preserve">, and the price of a non-alcoholic beverage from 5 to 12 </w:t>
          </w:r>
          <w:r w:rsidR="00CD1DB2" w:rsidRPr="00BE461C">
            <w:rPr>
              <w:rFonts w:ascii="Arial" w:hAnsi="Arial" w:cs="Arial"/>
            </w:rPr>
            <w:t>pounds</w:t>
          </w:r>
          <w:r w:rsidRPr="00BE461C">
            <w:rPr>
              <w:rFonts w:ascii="Arial" w:hAnsi="Arial" w:cs="Arial"/>
            </w:rPr>
            <w:t xml:space="preserve">. The Cafe will offer weekday discounts of 15% to bring in guests. Subscribers </w:t>
          </w:r>
          <w:r w:rsidR="00A31EF4" w:rsidRPr="00BE461C">
            <w:rPr>
              <w:rFonts w:ascii="Arial" w:hAnsi="Arial" w:cs="Arial"/>
            </w:rPr>
            <w:t xml:space="preserve">for our products </w:t>
          </w:r>
          <w:r w:rsidRPr="00BE461C">
            <w:rPr>
              <w:rFonts w:ascii="Arial" w:hAnsi="Arial" w:cs="Arial"/>
            </w:rPr>
            <w:t>will get access to deep discounts in exchange for their continued support.</w:t>
          </w:r>
        </w:p>
        <w:p w14:paraId="1A70AD6F" w14:textId="77777777" w:rsidR="00066DDC" w:rsidRPr="00BE461C" w:rsidRDefault="00066DDC" w:rsidP="00066DDC">
          <w:pPr>
            <w:rPr>
              <w:rFonts w:ascii="Arial" w:hAnsi="Arial" w:cs="Arial"/>
            </w:rPr>
          </w:pPr>
        </w:p>
        <w:p w14:paraId="6FBA4846" w14:textId="1510A236" w:rsidR="00066DDC" w:rsidRPr="00BE461C" w:rsidRDefault="00066DDC" w:rsidP="00AC767C">
          <w:pPr>
            <w:pStyle w:val="Heading2"/>
            <w:rPr>
              <w:rFonts w:ascii="Arial" w:hAnsi="Arial" w:cs="Arial"/>
            </w:rPr>
          </w:pPr>
          <w:bookmarkStart w:id="5" w:name="_Toc133591583"/>
          <w:r w:rsidRPr="00BE461C">
            <w:rPr>
              <w:rFonts w:ascii="Arial" w:hAnsi="Arial" w:cs="Arial"/>
            </w:rPr>
            <w:t xml:space="preserve">3. </w:t>
          </w:r>
          <w:r w:rsidR="00750777" w:rsidRPr="00BE461C">
            <w:rPr>
              <w:rFonts w:ascii="Arial" w:hAnsi="Arial" w:cs="Arial"/>
            </w:rPr>
            <w:t>Promotion</w:t>
          </w:r>
          <w:bookmarkEnd w:id="5"/>
        </w:p>
        <w:p w14:paraId="5873942C" w14:textId="77777777" w:rsidR="00066DDC" w:rsidRPr="00BE461C" w:rsidRDefault="00066DDC" w:rsidP="00066DDC">
          <w:pPr>
            <w:rPr>
              <w:rFonts w:ascii="Arial" w:hAnsi="Arial" w:cs="Arial"/>
            </w:rPr>
          </w:pPr>
          <w:r w:rsidRPr="00BE461C">
            <w:rPr>
              <w:rFonts w:ascii="Arial" w:hAnsi="Arial" w:cs="Arial"/>
            </w:rPr>
            <w:t>The word-of-mouth advertising of happy customers is the coffee shop's most effective tool. The café will be marketed often in printed and digital recreation guides. Information about the café, its offerings, and its themed nights, as well as its website and reservation number, will be disseminated through these media. It will go with its own website to advertise its wares and allow customers to make appointments over the phone or online.</w:t>
          </w:r>
        </w:p>
        <w:p w14:paraId="43382578" w14:textId="77777777" w:rsidR="00750777" w:rsidRPr="00BE461C" w:rsidRDefault="00750777" w:rsidP="00066DDC">
          <w:pPr>
            <w:rPr>
              <w:rFonts w:ascii="Arial" w:hAnsi="Arial" w:cs="Arial"/>
            </w:rPr>
          </w:pPr>
        </w:p>
        <w:p w14:paraId="650847CE" w14:textId="6A346B47" w:rsidR="00066DDC" w:rsidRPr="00BE461C" w:rsidRDefault="00066DDC" w:rsidP="00AC767C">
          <w:pPr>
            <w:pStyle w:val="Heading2"/>
            <w:rPr>
              <w:rFonts w:ascii="Arial" w:hAnsi="Arial" w:cs="Arial"/>
            </w:rPr>
          </w:pPr>
          <w:bookmarkStart w:id="6" w:name="_Toc133591584"/>
          <w:r w:rsidRPr="00BE461C">
            <w:rPr>
              <w:rFonts w:ascii="Arial" w:hAnsi="Arial" w:cs="Arial"/>
            </w:rPr>
            <w:t xml:space="preserve">4. </w:t>
          </w:r>
          <w:r w:rsidR="00750777" w:rsidRPr="00BE461C">
            <w:rPr>
              <w:rFonts w:ascii="Arial" w:hAnsi="Arial" w:cs="Arial"/>
            </w:rPr>
            <w:t>Place</w:t>
          </w:r>
          <w:bookmarkEnd w:id="6"/>
        </w:p>
        <w:p w14:paraId="09B7924A" w14:textId="77777777" w:rsidR="00066DDC" w:rsidRPr="00BE461C" w:rsidRDefault="00066DDC" w:rsidP="00066DDC">
          <w:pPr>
            <w:rPr>
              <w:rFonts w:ascii="Arial" w:hAnsi="Arial" w:cs="Arial"/>
            </w:rPr>
          </w:pPr>
          <w:r w:rsidRPr="00BE461C">
            <w:rPr>
              <w:rFonts w:ascii="Arial" w:hAnsi="Arial" w:cs="Arial"/>
            </w:rPr>
            <w:t xml:space="preserve">The cafe's initial space is 200 square metres. The action takes place at a strategic hub of the city. The café space will be set up such that it may be partitioned into two or three distinct seating areas. Smokers and non-smokers alike will be able to enjoy this area. The schedule will be as follows: 8:00 am to 23:00 pm (Monday through Friday) and 10:00 am to 24:00 pm (Saturday and Sunday). </w:t>
          </w:r>
        </w:p>
        <w:p w14:paraId="6273DC4D" w14:textId="77777777" w:rsidR="00066DDC" w:rsidRPr="00BE461C" w:rsidRDefault="00066DDC" w:rsidP="00066DDC">
          <w:pPr>
            <w:rPr>
              <w:rFonts w:ascii="Arial" w:hAnsi="Arial" w:cs="Arial"/>
            </w:rPr>
          </w:pPr>
        </w:p>
        <w:p w14:paraId="11D75163" w14:textId="0658ACE5" w:rsidR="00066DDC" w:rsidRPr="00BE461C" w:rsidRDefault="00066DDC" w:rsidP="00AC767C">
          <w:pPr>
            <w:pStyle w:val="Heading2"/>
            <w:rPr>
              <w:rFonts w:ascii="Arial" w:hAnsi="Arial" w:cs="Arial"/>
            </w:rPr>
          </w:pPr>
          <w:bookmarkStart w:id="7" w:name="_Toc133591585"/>
          <w:r w:rsidRPr="00BE461C">
            <w:rPr>
              <w:rFonts w:ascii="Arial" w:hAnsi="Arial" w:cs="Arial"/>
            </w:rPr>
            <w:t xml:space="preserve">5. </w:t>
          </w:r>
          <w:r w:rsidR="00AC767C" w:rsidRPr="00BE461C">
            <w:rPr>
              <w:rFonts w:ascii="Arial" w:hAnsi="Arial" w:cs="Arial"/>
            </w:rPr>
            <w:t>People</w:t>
          </w:r>
          <w:bookmarkEnd w:id="7"/>
        </w:p>
        <w:p w14:paraId="73E4D780" w14:textId="192F019A" w:rsidR="00066DDC" w:rsidRPr="00BE461C" w:rsidRDefault="00066DDC" w:rsidP="00490322">
          <w:pPr>
            <w:rPr>
              <w:rFonts w:ascii="Arial" w:hAnsi="Arial" w:cs="Arial"/>
            </w:rPr>
          </w:pPr>
          <w:r w:rsidRPr="00BE461C">
            <w:rPr>
              <w:rFonts w:ascii="Arial" w:hAnsi="Arial" w:cs="Arial"/>
            </w:rPr>
            <w:t xml:space="preserve">Employees will be chosen with care to maintain the vibe of the café. After initial training, workers will participate in re-qualification programmes that will better prepare them to sell and service the advertised goods. A coffee manager, four </w:t>
          </w:r>
          <w:r w:rsidR="00E75838" w:rsidRPr="00BE461C">
            <w:rPr>
              <w:rFonts w:ascii="Arial" w:hAnsi="Arial" w:cs="Arial"/>
            </w:rPr>
            <w:t>waiters</w:t>
          </w:r>
          <w:r w:rsidRPr="00BE461C">
            <w:rPr>
              <w:rFonts w:ascii="Arial" w:hAnsi="Arial" w:cs="Arial"/>
            </w:rPr>
            <w:t xml:space="preserve">, two bartenders, and two </w:t>
          </w:r>
          <w:r w:rsidRPr="00BE461C">
            <w:rPr>
              <w:rFonts w:ascii="Arial" w:hAnsi="Arial" w:cs="Arial"/>
            </w:rPr>
            <w:lastRenderedPageBreak/>
            <w:t>cleaners will share the workload in the c</w:t>
          </w:r>
          <w:r w:rsidR="00887B45" w:rsidRPr="00BE461C">
            <w:rPr>
              <w:rFonts w:ascii="Arial" w:hAnsi="Arial" w:cs="Arial"/>
            </w:rPr>
            <w:t>offee</w:t>
          </w:r>
          <w:r w:rsidRPr="00BE461C">
            <w:rPr>
              <w:rFonts w:ascii="Arial" w:hAnsi="Arial" w:cs="Arial"/>
            </w:rPr>
            <w:t xml:space="preserve">. The manager's years of service are quite </w:t>
          </w:r>
          <w:r w:rsidR="00887B45" w:rsidRPr="00BE461C">
            <w:rPr>
              <w:rFonts w:ascii="Arial" w:hAnsi="Arial" w:cs="Arial"/>
            </w:rPr>
            <w:t>valuable.</w:t>
          </w:r>
        </w:p>
        <w:p w14:paraId="641A715F" w14:textId="77777777" w:rsidR="00402012" w:rsidRPr="00BE461C" w:rsidRDefault="00402012" w:rsidP="00490322">
          <w:pPr>
            <w:rPr>
              <w:rFonts w:ascii="Arial" w:hAnsi="Arial" w:cs="Arial"/>
            </w:rPr>
          </w:pPr>
        </w:p>
        <w:p w14:paraId="6B055015" w14:textId="66E2FD79" w:rsidR="00402012" w:rsidRPr="00BE461C" w:rsidRDefault="00402012" w:rsidP="00402012">
          <w:pPr>
            <w:pStyle w:val="Heading1"/>
            <w:rPr>
              <w:rFonts w:ascii="Arial" w:hAnsi="Arial" w:cs="Arial"/>
            </w:rPr>
          </w:pPr>
          <w:bookmarkStart w:id="8" w:name="_Toc133591586"/>
          <w:r w:rsidRPr="00BE461C">
            <w:rPr>
              <w:rFonts w:ascii="Arial" w:hAnsi="Arial" w:cs="Arial"/>
            </w:rPr>
            <w:t>Operations and Management Team Plan</w:t>
          </w:r>
          <w:bookmarkEnd w:id="8"/>
        </w:p>
        <w:p w14:paraId="0BF81AB0" w14:textId="77777777" w:rsidR="00BE461C" w:rsidRPr="00BE461C" w:rsidRDefault="00BE461C" w:rsidP="00BE461C">
          <w:pPr>
            <w:rPr>
              <w:rFonts w:ascii="Arial" w:hAnsi="Arial" w:cs="Arial"/>
            </w:rPr>
          </w:pPr>
        </w:p>
        <w:p w14:paraId="6AFBBF8B" w14:textId="4FCB72D6" w:rsidR="00BE461C" w:rsidRPr="00BE461C" w:rsidRDefault="00BE461C" w:rsidP="00BE461C">
          <w:pPr>
            <w:pStyle w:val="Heading2"/>
            <w:rPr>
              <w:rFonts w:ascii="Arial" w:hAnsi="Arial" w:cs="Arial"/>
            </w:rPr>
          </w:pPr>
          <w:bookmarkStart w:id="9" w:name="_Toc133591587"/>
          <w:r w:rsidRPr="00BE461C">
            <w:rPr>
              <w:rFonts w:ascii="Arial" w:hAnsi="Arial" w:cs="Arial"/>
            </w:rPr>
            <w:t>Business structure and organisation</w:t>
          </w:r>
          <w:bookmarkEnd w:id="9"/>
          <w:r w:rsidRPr="00BE461C">
            <w:rPr>
              <w:rFonts w:ascii="Arial" w:hAnsi="Arial" w:cs="Arial"/>
            </w:rPr>
            <w:t xml:space="preserve"> </w:t>
          </w:r>
        </w:p>
        <w:p w14:paraId="0E177CFA" w14:textId="77777777" w:rsidR="00BE461C" w:rsidRPr="00BE461C" w:rsidRDefault="00BE461C" w:rsidP="00BE461C">
          <w:pPr>
            <w:rPr>
              <w:rFonts w:ascii="Arial" w:hAnsi="Arial" w:cs="Arial"/>
            </w:rPr>
          </w:pPr>
        </w:p>
        <w:p w14:paraId="2F585BB1" w14:textId="47133710" w:rsidR="0024533D" w:rsidRPr="0024533D" w:rsidRDefault="0024533D" w:rsidP="0024533D">
          <w:pPr>
            <w:rPr>
              <w:rFonts w:ascii="Arial" w:hAnsi="Arial" w:cs="Arial"/>
            </w:rPr>
          </w:pPr>
          <w:r w:rsidRPr="0024533D">
            <w:rPr>
              <w:rFonts w:ascii="Arial" w:hAnsi="Arial" w:cs="Arial"/>
            </w:rPr>
            <w:t>The Director-General will continue to be the only proprietor of the cafe, and they will serve in direct administrative subordination to all the workers of a coffee shop, including the managerial staff of the café. The General Director is going to represent the only person who can sell food and drinks at the cafe. The latter will include under their organisational and functional subordinate the staff members who are responsible for cleaning, in addition to those who operate behind the bar and serve beverages.</w:t>
          </w:r>
        </w:p>
        <w:p w14:paraId="5BC8604E" w14:textId="77777777" w:rsidR="00BE461C" w:rsidRPr="00BE461C" w:rsidRDefault="00BE461C" w:rsidP="00BE461C">
          <w:pPr>
            <w:rPr>
              <w:rFonts w:ascii="Arial" w:hAnsi="Arial" w:cs="Arial"/>
            </w:rPr>
          </w:pPr>
        </w:p>
        <w:p w14:paraId="31236D53" w14:textId="77777777" w:rsidR="00BE461C" w:rsidRPr="00BE461C" w:rsidRDefault="00BE461C" w:rsidP="00BE461C">
          <w:pPr>
            <w:pStyle w:val="Heading2"/>
            <w:rPr>
              <w:rFonts w:ascii="Arial" w:hAnsi="Arial" w:cs="Arial"/>
            </w:rPr>
          </w:pPr>
          <w:bookmarkStart w:id="10" w:name="_Toc133591588"/>
          <w:r w:rsidRPr="00BE461C">
            <w:rPr>
              <w:rFonts w:ascii="Arial" w:hAnsi="Arial" w:cs="Arial"/>
            </w:rPr>
            <w:t>Policy for the Management of Human Resources</w:t>
          </w:r>
          <w:bookmarkEnd w:id="10"/>
        </w:p>
        <w:p w14:paraId="3725CC97" w14:textId="77777777" w:rsidR="00BE461C" w:rsidRPr="00BE461C" w:rsidRDefault="00BE461C" w:rsidP="00BE461C">
          <w:pPr>
            <w:rPr>
              <w:rFonts w:ascii="Arial" w:hAnsi="Arial" w:cs="Arial"/>
            </w:rPr>
          </w:pPr>
        </w:p>
        <w:p w14:paraId="4026829D" w14:textId="6FFE60AD" w:rsidR="00BE461C" w:rsidRDefault="00BE461C" w:rsidP="00BE461C">
          <w:pPr>
            <w:rPr>
              <w:rFonts w:ascii="Arial" w:hAnsi="Arial" w:cs="Arial"/>
            </w:rPr>
          </w:pPr>
          <w:r w:rsidRPr="00BE461C">
            <w:rPr>
              <w:rFonts w:ascii="Arial" w:hAnsi="Arial" w:cs="Arial"/>
            </w:rPr>
            <w:t>The corporation itself will be the one to conduct the job searches and selections. The manager of the cafeteria will be the first person to be employed, and it will be their responsibility to recruit the other members of the operational staff. Every worker will have their employment secured for an unspecified but presumably unlimited amount of time. The compensation will consist of a regular wage as well as bonuses that will be given out on certain occurrences. The net monthly wage</w:t>
          </w:r>
          <w:r w:rsidR="00A0257E">
            <w:rPr>
              <w:rFonts w:ascii="Arial" w:hAnsi="Arial" w:cs="Arial"/>
            </w:rPr>
            <w:t xml:space="preserve"> will be £3000</w:t>
          </w:r>
          <w:r w:rsidR="002A2160">
            <w:rPr>
              <w:rFonts w:ascii="Arial" w:hAnsi="Arial" w:cs="Arial"/>
            </w:rPr>
            <w:t xml:space="preserve"> for manager,</w:t>
          </w:r>
          <w:r w:rsidRPr="00BE461C">
            <w:rPr>
              <w:rFonts w:ascii="Arial" w:hAnsi="Arial" w:cs="Arial"/>
            </w:rPr>
            <w:t xml:space="preserve"> for the bartenders will be £2,000, the net monthly salary for visitors will be £1,800, and the net monthly compensation for the cleaning workers will be £1,200. The firm will also pay for the management of the café to have a mobile phone, and the subscription will be paid for by the corporation.</w:t>
          </w:r>
        </w:p>
        <w:p w14:paraId="3AA0B661" w14:textId="77777777" w:rsidR="00BE461C" w:rsidRDefault="00BE461C" w:rsidP="00BE461C">
          <w:pPr>
            <w:rPr>
              <w:rFonts w:ascii="Arial" w:hAnsi="Arial" w:cs="Arial"/>
            </w:rPr>
          </w:pPr>
        </w:p>
        <w:p w14:paraId="4464B7F1" w14:textId="77777777" w:rsidR="00881F6F" w:rsidRDefault="00881F6F" w:rsidP="00BE461C">
          <w:pPr>
            <w:rPr>
              <w:rFonts w:ascii="Arial" w:hAnsi="Arial" w:cs="Arial"/>
            </w:rPr>
          </w:pPr>
        </w:p>
        <w:p w14:paraId="57457D6E" w14:textId="77777777" w:rsidR="00881F6F" w:rsidRDefault="00881F6F" w:rsidP="00BE461C">
          <w:pPr>
            <w:rPr>
              <w:rFonts w:ascii="Arial" w:hAnsi="Arial" w:cs="Arial"/>
            </w:rPr>
          </w:pPr>
        </w:p>
        <w:p w14:paraId="6C93F098" w14:textId="6F7E43A3" w:rsidR="00106C2F" w:rsidRDefault="00106C2F" w:rsidP="00106C2F">
          <w:pPr>
            <w:pStyle w:val="Heading1"/>
            <w:rPr>
              <w:rFonts w:ascii="Arial" w:hAnsi="Arial" w:cs="Arial"/>
            </w:rPr>
          </w:pPr>
          <w:bookmarkStart w:id="11" w:name="_Toc133591589"/>
          <w:r w:rsidRPr="00A0305F">
            <w:rPr>
              <w:rFonts w:ascii="Arial" w:hAnsi="Arial" w:cs="Arial"/>
            </w:rPr>
            <w:t>Marketing Plan</w:t>
          </w:r>
          <w:bookmarkEnd w:id="11"/>
        </w:p>
        <w:p w14:paraId="5CEC9D62" w14:textId="77777777" w:rsidR="00C75F29" w:rsidRPr="00C75F29" w:rsidRDefault="00C75F29" w:rsidP="00C75F29"/>
        <w:p w14:paraId="35A2EDCD" w14:textId="76BE5D22" w:rsidR="00C75F29" w:rsidRPr="0056205D" w:rsidRDefault="00C75F29" w:rsidP="00C75F29">
          <w:pPr>
            <w:rPr>
              <w:rFonts w:ascii="Arial" w:hAnsi="Arial" w:cs="Arial"/>
            </w:rPr>
          </w:pPr>
          <w:r w:rsidRPr="0056205D">
            <w:rPr>
              <w:rFonts w:ascii="Arial" w:hAnsi="Arial" w:cs="Arial"/>
            </w:rPr>
            <w:t xml:space="preserve">The Cove Garden market is going to be the location of the cafe's future business. </w:t>
          </w:r>
          <w:r w:rsidR="0056205D" w:rsidRPr="0056205D">
            <w:rPr>
              <w:rFonts w:ascii="Arial" w:hAnsi="Arial" w:cs="Arial"/>
            </w:rPr>
            <w:t>Despite</w:t>
          </w:r>
          <w:r w:rsidRPr="0056205D">
            <w:rPr>
              <w:rFonts w:ascii="Arial" w:hAnsi="Arial" w:cs="Arial"/>
            </w:rPr>
            <w:t xml:space="preserve"> the relatively high population density, I recall they’re being a significant amount of rivalry among five or six cafes or pseudo-cafés, such as Starbucks, Costa, Caffe Nero, and </w:t>
          </w:r>
          <w:proofErr w:type="spellStart"/>
          <w:r w:rsidR="0056205D" w:rsidRPr="0056205D">
            <w:rPr>
              <w:rFonts w:ascii="Arial" w:hAnsi="Arial" w:cs="Arial"/>
            </w:rPr>
            <w:t>Pret</w:t>
          </w:r>
          <w:proofErr w:type="spellEnd"/>
          <w:r w:rsidRPr="0056205D">
            <w:rPr>
              <w:rFonts w:ascii="Arial" w:hAnsi="Arial" w:cs="Arial"/>
            </w:rPr>
            <w:t xml:space="preserve"> a Manger</w:t>
          </w:r>
          <w:r w:rsidR="002F674E">
            <w:rPr>
              <w:rFonts w:ascii="Arial" w:hAnsi="Arial" w:cs="Arial"/>
            </w:rPr>
            <w:t>, etc</w:t>
          </w:r>
          <w:r w:rsidRPr="0056205D">
            <w:rPr>
              <w:rFonts w:ascii="Arial" w:hAnsi="Arial" w:cs="Arial"/>
            </w:rPr>
            <w:t xml:space="preserve">. None of these businesses operate one-of-a-kind coffee shops. All of this does not provide a combination of services (a scalene restaurant, for example), and the quality of services, as well as the quality-to-price ratio, leaves a lot to be desired in a good number of the establishments. As a response to the arrival of the new coffee shop into the market, the rivals will </w:t>
          </w:r>
          <w:r w:rsidR="0056205D" w:rsidRPr="0056205D">
            <w:rPr>
              <w:rFonts w:ascii="Arial" w:hAnsi="Arial" w:cs="Arial"/>
            </w:rPr>
            <w:t>try</w:t>
          </w:r>
          <w:r w:rsidRPr="0056205D">
            <w:rPr>
              <w:rFonts w:ascii="Arial" w:hAnsi="Arial" w:cs="Arial"/>
            </w:rPr>
            <w:t xml:space="preserve"> for a limited period to improve the quality-to-price ratio in one of two ways: either by improving the standards of service or by cutting prices. No matter what conclusion is reached, the new café will not suffer since it will supply certain services that are needed by both cafes and restaurants. People with a middle or above-medium education, who are </w:t>
          </w:r>
          <w:r w:rsidRPr="0056205D">
            <w:rPr>
              <w:rFonts w:ascii="Arial" w:hAnsi="Arial" w:cs="Arial"/>
            </w:rPr>
            <w:lastRenderedPageBreak/>
            <w:t>socially engaged, who have a middle income, and who are between the ages of 16 and 50 years old, with a strong age core between 23 and 36 years old make up the target market group for the coffee.</w:t>
          </w:r>
        </w:p>
        <w:p w14:paraId="46898FBD" w14:textId="44890EAC" w:rsidR="00C75F29" w:rsidRPr="0056205D" w:rsidRDefault="00A63A24" w:rsidP="00C75F29">
          <w:pPr>
            <w:rPr>
              <w:rFonts w:ascii="Arial" w:hAnsi="Arial" w:cs="Arial"/>
            </w:rPr>
          </w:pPr>
          <w:r w:rsidRPr="00A63A24">
            <w:rPr>
              <w:rFonts w:ascii="Arial" w:hAnsi="Arial" w:cs="Arial"/>
            </w:rPr>
            <w:t>The coffee market in Britain tends to make people pickier about their beverages. The coffee goods the British like, as well as their appreciation for the service they get and the atmosphere of the establishment they frequent, have all changed through time. Consumers became more discerning, shifting from coffee to filter and cappuccino to professional preparation as they learned to distinguish between excellent coffee and bad coffee and even developed brand preferences. Cafe maths now includes such previously unaccounted-for services as interior design.</w:t>
          </w:r>
        </w:p>
        <w:p w14:paraId="265C1D54" w14:textId="77777777" w:rsidR="00C75F29" w:rsidRDefault="00C75F29" w:rsidP="00C75F29">
          <w:pPr>
            <w:rPr>
              <w:rFonts w:ascii="Arial" w:hAnsi="Arial" w:cs="Arial"/>
            </w:rPr>
          </w:pPr>
        </w:p>
        <w:p w14:paraId="6DF51BA6" w14:textId="65D1B6F2" w:rsidR="007B0E1D" w:rsidRDefault="007B0E1D" w:rsidP="007B0E1D">
          <w:pPr>
            <w:pStyle w:val="Heading1"/>
          </w:pPr>
          <w:bookmarkStart w:id="12" w:name="_Toc133591590"/>
          <w:r>
            <w:t>Financial Plan</w:t>
          </w:r>
          <w:bookmarkEnd w:id="12"/>
        </w:p>
        <w:p w14:paraId="609BB0B6" w14:textId="77777777" w:rsidR="002A56C7" w:rsidRDefault="002A56C7" w:rsidP="002A56C7"/>
        <w:p w14:paraId="08891BCF" w14:textId="326965C7" w:rsidR="002A56C7" w:rsidRPr="001452E4" w:rsidRDefault="001452E4" w:rsidP="002A56C7">
          <w:pPr>
            <w:rPr>
              <w:rFonts w:ascii="Arial" w:hAnsi="Arial" w:cs="Arial"/>
            </w:rPr>
          </w:pPr>
          <w:r w:rsidRPr="001452E4">
            <w:rPr>
              <w:rFonts w:ascii="Arial" w:hAnsi="Arial" w:cs="Arial"/>
            </w:rPr>
            <w:t>Therefore, for this Royal Coffee Company to be successful in overcoming all the projected charges and expenditures, it is necessary to acquire a certain amount of financing from the financial institution that is in the surrounding region. It is necessary to make an appropriate plan regarding how to build the café, its relevant design, create a floor plan, hire the accountant and other related employees, and obtain the financing from the local bank franchise or used any safe money in such a type of business to open a successful business palm of the coffee shop. This is necessary to open a successful business palm of the coffee shop. To identify oneself as a legitimate participant in this market, you are going to be required to make an initial financial investment of a certain amount of money. In the current market, to get things rolling with a brand-new firm that centres around coffee, you would need somewhere in the range of £115,000 to $120,000 to get things off the ground. It would be useful to have this amount of the loan to overcome all the charges that are associated with recruiting new staff, renting a company space, etc. Having this amount of the loan would be helpful in this regard. This portion of the loan will be beneficial in the long run.</w:t>
          </w:r>
        </w:p>
        <w:p w14:paraId="1311CA40" w14:textId="77777777" w:rsidR="00AE5D63" w:rsidRDefault="00AE5D63" w:rsidP="002A56C7"/>
        <w:p w14:paraId="0AF93ABB" w14:textId="77777777" w:rsidR="001452E4" w:rsidRDefault="001452E4" w:rsidP="002A56C7"/>
        <w:p w14:paraId="119695E9" w14:textId="77777777" w:rsidR="00AE5D63" w:rsidRPr="002A56C7" w:rsidRDefault="00AE5D63" w:rsidP="002A56C7"/>
        <w:tbl>
          <w:tblPr>
            <w:tblStyle w:val="GridTable1Light-Accent1"/>
            <w:tblW w:w="9724" w:type="dxa"/>
            <w:tblLook w:val="04A0" w:firstRow="1" w:lastRow="0" w:firstColumn="1" w:lastColumn="0" w:noHBand="0" w:noVBand="1"/>
          </w:tblPr>
          <w:tblGrid>
            <w:gridCol w:w="4862"/>
            <w:gridCol w:w="4862"/>
          </w:tblGrid>
          <w:tr w:rsidR="00546A67" w14:paraId="45A3EA07" w14:textId="77777777" w:rsidTr="009A2481">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C75FC5C" w14:textId="36E852D5" w:rsidR="00546A67" w:rsidRDefault="00051B20" w:rsidP="00C75F29">
                <w:r>
                  <w:t>Fixed Expenses</w:t>
                </w:r>
              </w:p>
            </w:tc>
            <w:tc>
              <w:tcPr>
                <w:tcW w:w="4862" w:type="dxa"/>
              </w:tcPr>
              <w:p w14:paraId="555F5746" w14:textId="60EA1CF8" w:rsidR="00546A67" w:rsidRDefault="00051B20" w:rsidP="00C75F29">
                <w:pPr>
                  <w:cnfStyle w:val="100000000000" w:firstRow="1" w:lastRow="0" w:firstColumn="0" w:lastColumn="0" w:oddVBand="0" w:evenVBand="0" w:oddHBand="0" w:evenHBand="0" w:firstRowFirstColumn="0" w:firstRowLastColumn="0" w:lastRowFirstColumn="0" w:lastRowLastColumn="0"/>
                </w:pPr>
                <w:r>
                  <w:t>Price £</w:t>
                </w:r>
              </w:p>
            </w:tc>
          </w:tr>
          <w:tr w:rsidR="00546A67" w14:paraId="47BB68A5"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C55E0F7" w14:textId="68ABFF51" w:rsidR="00546A67" w:rsidRPr="00D60588" w:rsidRDefault="00051B20" w:rsidP="00C75F29">
                <w:pPr>
                  <w:rPr>
                    <w:b w:val="0"/>
                    <w:bCs w:val="0"/>
                    <w:i/>
                    <w:iCs/>
                  </w:rPr>
                </w:pPr>
                <w:r w:rsidRPr="00D60588">
                  <w:rPr>
                    <w:b w:val="0"/>
                    <w:bCs w:val="0"/>
                    <w:i/>
                    <w:iCs/>
                  </w:rPr>
                  <w:t xml:space="preserve">Start up Business </w:t>
                </w:r>
              </w:p>
            </w:tc>
            <w:tc>
              <w:tcPr>
                <w:tcW w:w="4862" w:type="dxa"/>
              </w:tcPr>
              <w:p w14:paraId="45A43614" w14:textId="364F5276" w:rsidR="00546A67" w:rsidRDefault="00051B20" w:rsidP="00C75F29">
                <w:pPr>
                  <w:cnfStyle w:val="000000000000" w:firstRow="0" w:lastRow="0" w:firstColumn="0" w:lastColumn="0" w:oddVBand="0" w:evenVBand="0" w:oddHBand="0" w:evenHBand="0" w:firstRowFirstColumn="0" w:firstRowLastColumn="0" w:lastRowFirstColumn="0" w:lastRowLastColumn="0"/>
                </w:pPr>
                <w:r>
                  <w:t>1</w:t>
                </w:r>
                <w:r w:rsidR="00970AFC">
                  <w:t>,</w:t>
                </w:r>
                <w:r>
                  <w:t>500</w:t>
                </w:r>
              </w:p>
            </w:tc>
          </w:tr>
          <w:tr w:rsidR="00546A67" w14:paraId="249C2FFF"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BAA5170" w14:textId="77C1C21F" w:rsidR="00546A67" w:rsidRPr="00D60588" w:rsidRDefault="00D60588" w:rsidP="00C75F29">
                <w:pPr>
                  <w:rPr>
                    <w:b w:val="0"/>
                    <w:bCs w:val="0"/>
                    <w:i/>
                    <w:iCs/>
                  </w:rPr>
                </w:pPr>
                <w:r w:rsidRPr="00D60588">
                  <w:rPr>
                    <w:b w:val="0"/>
                    <w:bCs w:val="0"/>
                    <w:i/>
                    <w:iCs/>
                  </w:rPr>
                  <w:t>Sanitary facilities, (food, sewag</w:t>
                </w:r>
                <w:r>
                  <w:rPr>
                    <w:b w:val="0"/>
                    <w:bCs w:val="0"/>
                    <w:i/>
                    <w:iCs/>
                  </w:rPr>
                  <w:t>)</w:t>
                </w:r>
              </w:p>
            </w:tc>
            <w:tc>
              <w:tcPr>
                <w:tcW w:w="4862" w:type="dxa"/>
              </w:tcPr>
              <w:p w14:paraId="50032B2D" w14:textId="5C90B3D1" w:rsidR="00546A67" w:rsidRDefault="00D60588" w:rsidP="00C75F29">
                <w:pPr>
                  <w:cnfStyle w:val="000000000000" w:firstRow="0" w:lastRow="0" w:firstColumn="0" w:lastColumn="0" w:oddVBand="0" w:evenVBand="0" w:oddHBand="0" w:evenHBand="0" w:firstRowFirstColumn="0" w:firstRowLastColumn="0" w:lastRowFirstColumn="0" w:lastRowLastColumn="0"/>
                </w:pPr>
                <w:r>
                  <w:t>2</w:t>
                </w:r>
                <w:r w:rsidR="00970AFC">
                  <w:t>,0</w:t>
                </w:r>
                <w:r>
                  <w:t>00</w:t>
                </w:r>
              </w:p>
            </w:tc>
          </w:tr>
          <w:tr w:rsidR="00546A67" w:rsidRPr="00D60588" w14:paraId="1849BC13" w14:textId="77777777" w:rsidTr="009A2481">
            <w:trPr>
              <w:trHeight w:val="496"/>
            </w:trPr>
            <w:tc>
              <w:tcPr>
                <w:cnfStyle w:val="001000000000" w:firstRow="0" w:lastRow="0" w:firstColumn="1" w:lastColumn="0" w:oddVBand="0" w:evenVBand="0" w:oddHBand="0" w:evenHBand="0" w:firstRowFirstColumn="0" w:firstRowLastColumn="0" w:lastRowFirstColumn="0" w:lastRowLastColumn="0"/>
                <w:tcW w:w="4862" w:type="dxa"/>
              </w:tcPr>
              <w:p w14:paraId="16EA0A87" w14:textId="36557EBC" w:rsidR="00546A67" w:rsidRPr="00D60588" w:rsidRDefault="00B219E6" w:rsidP="00C75F29">
                <w:pPr>
                  <w:rPr>
                    <w:b w:val="0"/>
                    <w:bCs w:val="0"/>
                    <w:i/>
                    <w:iCs/>
                  </w:rPr>
                </w:pPr>
                <w:r w:rsidRPr="00B219E6">
                  <w:rPr>
                    <w:b w:val="0"/>
                    <w:bCs w:val="0"/>
                    <w:i/>
                    <w:iCs/>
                  </w:rPr>
                  <w:t>Installation for weak currents (wii-fi, alarm, house)</w:t>
                </w:r>
              </w:p>
            </w:tc>
            <w:tc>
              <w:tcPr>
                <w:tcW w:w="4862" w:type="dxa"/>
              </w:tcPr>
              <w:p w14:paraId="2BA29C0F" w14:textId="566BC1AC" w:rsidR="00546A67" w:rsidRPr="00D60588" w:rsidRDefault="00B219E6" w:rsidP="00C75F29">
                <w:pPr>
                  <w:cnfStyle w:val="000000000000" w:firstRow="0" w:lastRow="0" w:firstColumn="0" w:lastColumn="0" w:oddVBand="0" w:evenVBand="0" w:oddHBand="0" w:evenHBand="0" w:firstRowFirstColumn="0" w:firstRowLastColumn="0" w:lastRowFirstColumn="0" w:lastRowLastColumn="0"/>
                  <w:rPr>
                    <w:i/>
                    <w:iCs/>
                  </w:rPr>
                </w:pPr>
                <w:r>
                  <w:rPr>
                    <w:i/>
                    <w:iCs/>
                  </w:rPr>
                  <w:t>2</w:t>
                </w:r>
                <w:r w:rsidR="00970AFC">
                  <w:rPr>
                    <w:i/>
                    <w:iCs/>
                  </w:rPr>
                  <w:t>,</w:t>
                </w:r>
                <w:r>
                  <w:rPr>
                    <w:i/>
                    <w:iCs/>
                  </w:rPr>
                  <w:t>000</w:t>
                </w:r>
              </w:p>
            </w:tc>
          </w:tr>
          <w:tr w:rsidR="00546A67" w:rsidRPr="00D60588" w14:paraId="70135D1A"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5FC0E976" w14:textId="19360F54" w:rsidR="00546A67" w:rsidRPr="00D60588" w:rsidRDefault="009A2481" w:rsidP="00C75F29">
                <w:pPr>
                  <w:rPr>
                    <w:b w:val="0"/>
                    <w:bCs w:val="0"/>
                    <w:i/>
                    <w:iCs/>
                  </w:rPr>
                </w:pPr>
                <w:r>
                  <w:rPr>
                    <w:b w:val="0"/>
                    <w:bCs w:val="0"/>
                    <w:i/>
                    <w:iCs/>
                  </w:rPr>
                  <w:t>C</w:t>
                </w:r>
                <w:r w:rsidR="0078062E" w:rsidRPr="0078062E">
                  <w:rPr>
                    <w:b w:val="0"/>
                    <w:bCs w:val="0"/>
                    <w:i/>
                    <w:iCs/>
                  </w:rPr>
                  <w:t xml:space="preserve">eiling and </w:t>
                </w:r>
                <w:r w:rsidRPr="0078062E">
                  <w:rPr>
                    <w:b w:val="0"/>
                    <w:bCs w:val="0"/>
                    <w:i/>
                    <w:iCs/>
                  </w:rPr>
                  <w:t>regrip</w:t>
                </w:r>
                <w:r w:rsidRPr="0078062E">
                  <w:rPr>
                    <w:i/>
                    <w:iCs/>
                  </w:rPr>
                  <w:t>s</w:t>
                </w:r>
                <w:r w:rsidR="0078062E" w:rsidRPr="0078062E">
                  <w:rPr>
                    <w:b w:val="0"/>
                    <w:bCs w:val="0"/>
                    <w:i/>
                    <w:iCs/>
                  </w:rPr>
                  <w:t xml:space="preserve"> walls</w:t>
                </w:r>
              </w:p>
            </w:tc>
            <w:tc>
              <w:tcPr>
                <w:tcW w:w="4862" w:type="dxa"/>
              </w:tcPr>
              <w:p w14:paraId="06C9356D" w14:textId="59D834BB" w:rsidR="00546A67" w:rsidRPr="00D60588" w:rsidRDefault="0078062E" w:rsidP="00C75F29">
                <w:pPr>
                  <w:cnfStyle w:val="000000000000" w:firstRow="0" w:lastRow="0" w:firstColumn="0" w:lastColumn="0" w:oddVBand="0" w:evenVBand="0" w:oddHBand="0" w:evenHBand="0" w:firstRowFirstColumn="0" w:firstRowLastColumn="0" w:lastRowFirstColumn="0" w:lastRowLastColumn="0"/>
                  <w:rPr>
                    <w:i/>
                    <w:iCs/>
                  </w:rPr>
                </w:pPr>
                <w:r>
                  <w:rPr>
                    <w:i/>
                    <w:iCs/>
                  </w:rPr>
                  <w:t>4</w:t>
                </w:r>
                <w:r w:rsidR="00970AFC">
                  <w:rPr>
                    <w:i/>
                    <w:iCs/>
                  </w:rPr>
                  <w:t>,</w:t>
                </w:r>
                <w:r>
                  <w:rPr>
                    <w:i/>
                    <w:iCs/>
                  </w:rPr>
                  <w:t>000</w:t>
                </w:r>
              </w:p>
            </w:tc>
          </w:tr>
          <w:tr w:rsidR="00546A67" w:rsidRPr="00D60588" w14:paraId="4FCD1979"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1E7ABBA" w14:textId="49DC94D6" w:rsidR="00546A67" w:rsidRPr="00D60588" w:rsidRDefault="00DC4FD0" w:rsidP="00C75F29">
                <w:pPr>
                  <w:rPr>
                    <w:b w:val="0"/>
                    <w:bCs w:val="0"/>
                    <w:i/>
                    <w:iCs/>
                  </w:rPr>
                </w:pPr>
                <w:r w:rsidRPr="00DC4FD0">
                  <w:rPr>
                    <w:b w:val="0"/>
                    <w:bCs w:val="0"/>
                    <w:i/>
                    <w:iCs/>
                  </w:rPr>
                  <w:t>Straightened walls and painted with washable paint</w:t>
                </w:r>
              </w:p>
            </w:tc>
            <w:tc>
              <w:tcPr>
                <w:tcW w:w="4862" w:type="dxa"/>
              </w:tcPr>
              <w:p w14:paraId="1FB3CD06" w14:textId="71941AE2" w:rsidR="00546A67" w:rsidRPr="00D60588" w:rsidRDefault="00DC4FD0" w:rsidP="00C75F29">
                <w:pPr>
                  <w:cnfStyle w:val="000000000000" w:firstRow="0" w:lastRow="0" w:firstColumn="0" w:lastColumn="0" w:oddVBand="0" w:evenVBand="0" w:oddHBand="0" w:evenHBand="0" w:firstRowFirstColumn="0" w:firstRowLastColumn="0" w:lastRowFirstColumn="0" w:lastRowLastColumn="0"/>
                  <w:rPr>
                    <w:i/>
                    <w:iCs/>
                  </w:rPr>
                </w:pPr>
                <w:r>
                  <w:rPr>
                    <w:i/>
                    <w:iCs/>
                  </w:rPr>
                  <w:t>4</w:t>
                </w:r>
                <w:r w:rsidR="00970AFC">
                  <w:rPr>
                    <w:i/>
                    <w:iCs/>
                  </w:rPr>
                  <w:t>,</w:t>
                </w:r>
                <w:r>
                  <w:rPr>
                    <w:i/>
                    <w:iCs/>
                  </w:rPr>
                  <w:t>500</w:t>
                </w:r>
              </w:p>
            </w:tc>
          </w:tr>
          <w:tr w:rsidR="00546A67" w:rsidRPr="00D60588" w14:paraId="085A5B56"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0A571CF0" w14:textId="4098DB68" w:rsidR="00546A67" w:rsidRPr="00D60588" w:rsidRDefault="009A2481" w:rsidP="00C75F29">
                <w:pPr>
                  <w:rPr>
                    <w:b w:val="0"/>
                    <w:bCs w:val="0"/>
                    <w:i/>
                    <w:iCs/>
                  </w:rPr>
                </w:pPr>
                <w:r>
                  <w:rPr>
                    <w:b w:val="0"/>
                    <w:bCs w:val="0"/>
                    <w:i/>
                    <w:iCs/>
                  </w:rPr>
                  <w:t>P</w:t>
                </w:r>
                <w:r w:rsidR="00470FEB" w:rsidRPr="00470FEB">
                  <w:rPr>
                    <w:b w:val="0"/>
                    <w:bCs w:val="0"/>
                    <w:i/>
                    <w:iCs/>
                  </w:rPr>
                  <w:t>arquet</w:t>
                </w:r>
              </w:p>
            </w:tc>
            <w:tc>
              <w:tcPr>
                <w:tcW w:w="4862" w:type="dxa"/>
              </w:tcPr>
              <w:p w14:paraId="4AFDDED5" w14:textId="0EB5DAB5" w:rsidR="00546A67" w:rsidRPr="00D60588" w:rsidRDefault="00470FEB" w:rsidP="00C75F29">
                <w:pPr>
                  <w:cnfStyle w:val="000000000000" w:firstRow="0" w:lastRow="0" w:firstColumn="0" w:lastColumn="0" w:oddVBand="0" w:evenVBand="0" w:oddHBand="0" w:evenHBand="0" w:firstRowFirstColumn="0" w:firstRowLastColumn="0" w:lastRowFirstColumn="0" w:lastRowLastColumn="0"/>
                  <w:rPr>
                    <w:i/>
                    <w:iCs/>
                  </w:rPr>
                </w:pPr>
                <w:r>
                  <w:rPr>
                    <w:i/>
                    <w:iCs/>
                  </w:rPr>
                  <w:t>4</w:t>
                </w:r>
                <w:r w:rsidR="00970AFC">
                  <w:rPr>
                    <w:i/>
                    <w:iCs/>
                  </w:rPr>
                  <w:t>,</w:t>
                </w:r>
                <w:r>
                  <w:rPr>
                    <w:i/>
                    <w:iCs/>
                  </w:rPr>
                  <w:t>600</w:t>
                </w:r>
              </w:p>
            </w:tc>
          </w:tr>
          <w:tr w:rsidR="00546A67" w:rsidRPr="00D60588" w14:paraId="67AAA8B5"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0D6EB070" w14:textId="243884D7" w:rsidR="0067089F" w:rsidRPr="0067089F" w:rsidRDefault="009A2481" w:rsidP="00C75F29">
                <w:pPr>
                  <w:rPr>
                    <w:i/>
                    <w:iCs/>
                  </w:rPr>
                </w:pPr>
                <w:r>
                  <w:rPr>
                    <w:b w:val="0"/>
                    <w:bCs w:val="0"/>
                    <w:i/>
                    <w:iCs/>
                  </w:rPr>
                  <w:t>T</w:t>
                </w:r>
                <w:r w:rsidR="0067089F" w:rsidRPr="0067089F">
                  <w:rPr>
                    <w:b w:val="0"/>
                    <w:bCs w:val="0"/>
                    <w:i/>
                    <w:iCs/>
                  </w:rPr>
                  <w:t>iles</w:t>
                </w:r>
              </w:p>
            </w:tc>
            <w:tc>
              <w:tcPr>
                <w:tcW w:w="4862" w:type="dxa"/>
              </w:tcPr>
              <w:p w14:paraId="6A736305" w14:textId="29210835" w:rsidR="00546A67" w:rsidRPr="00D60588" w:rsidRDefault="0067089F" w:rsidP="00C75F29">
                <w:pPr>
                  <w:cnfStyle w:val="000000000000" w:firstRow="0" w:lastRow="0" w:firstColumn="0" w:lastColumn="0" w:oddVBand="0" w:evenVBand="0" w:oddHBand="0" w:evenHBand="0" w:firstRowFirstColumn="0" w:firstRowLastColumn="0" w:lastRowFirstColumn="0" w:lastRowLastColumn="0"/>
                  <w:rPr>
                    <w:i/>
                    <w:iCs/>
                  </w:rPr>
                </w:pPr>
                <w:r>
                  <w:rPr>
                    <w:i/>
                    <w:iCs/>
                  </w:rPr>
                  <w:t>1</w:t>
                </w:r>
                <w:r w:rsidR="00970AFC">
                  <w:rPr>
                    <w:i/>
                    <w:iCs/>
                  </w:rPr>
                  <w:t>,</w:t>
                </w:r>
                <w:r>
                  <w:rPr>
                    <w:i/>
                    <w:iCs/>
                  </w:rPr>
                  <w:t>200</w:t>
                </w:r>
              </w:p>
            </w:tc>
          </w:tr>
          <w:tr w:rsidR="009F008F" w:rsidRPr="00D60588" w14:paraId="63E89998"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B29E9C0" w14:textId="7A28BB7B" w:rsidR="009F008F" w:rsidRPr="009F008F" w:rsidRDefault="009F008F" w:rsidP="00C75F29">
                <w:pPr>
                  <w:rPr>
                    <w:b w:val="0"/>
                    <w:bCs w:val="0"/>
                    <w:i/>
                    <w:iCs/>
                  </w:rPr>
                </w:pPr>
                <w:r w:rsidRPr="009F008F">
                  <w:rPr>
                    <w:b w:val="0"/>
                    <w:bCs w:val="0"/>
                    <w:i/>
                    <w:iCs/>
                  </w:rPr>
                  <w:lastRenderedPageBreak/>
                  <w:t>Bathroom furniture</w:t>
                </w:r>
              </w:p>
            </w:tc>
            <w:tc>
              <w:tcPr>
                <w:tcW w:w="4862" w:type="dxa"/>
              </w:tcPr>
              <w:p w14:paraId="51F94C15" w14:textId="02627E9A" w:rsidR="009F008F" w:rsidRDefault="009F008F" w:rsidP="00C75F29">
                <w:pPr>
                  <w:cnfStyle w:val="000000000000" w:firstRow="0" w:lastRow="0" w:firstColumn="0" w:lastColumn="0" w:oddVBand="0" w:evenVBand="0" w:oddHBand="0" w:evenHBand="0" w:firstRowFirstColumn="0" w:firstRowLastColumn="0" w:lastRowFirstColumn="0" w:lastRowLastColumn="0"/>
                  <w:rPr>
                    <w:i/>
                    <w:iCs/>
                  </w:rPr>
                </w:pPr>
                <w:r>
                  <w:rPr>
                    <w:i/>
                    <w:iCs/>
                  </w:rPr>
                  <w:t>10,000</w:t>
                </w:r>
              </w:p>
            </w:tc>
          </w:tr>
          <w:tr w:rsidR="009F008F" w:rsidRPr="00D60588" w14:paraId="3F737A96"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4A22FDF" w14:textId="56873AD3" w:rsidR="009F008F" w:rsidRPr="00EB0C00" w:rsidRDefault="00EB0C00" w:rsidP="00C75F29">
                <w:pPr>
                  <w:rPr>
                    <w:b w:val="0"/>
                    <w:bCs w:val="0"/>
                    <w:i/>
                    <w:iCs/>
                  </w:rPr>
                </w:pPr>
                <w:r w:rsidRPr="00EB0C00">
                  <w:rPr>
                    <w:b w:val="0"/>
                    <w:bCs w:val="0"/>
                    <w:i/>
                    <w:iCs/>
                  </w:rPr>
                  <w:t>Wardrobe for employees</w:t>
                </w:r>
              </w:p>
            </w:tc>
            <w:tc>
              <w:tcPr>
                <w:tcW w:w="4862" w:type="dxa"/>
              </w:tcPr>
              <w:p w14:paraId="0D137B72" w14:textId="3F78A38F" w:rsidR="009F008F" w:rsidRDefault="00EB0C00" w:rsidP="00C75F29">
                <w:pPr>
                  <w:cnfStyle w:val="000000000000" w:firstRow="0" w:lastRow="0" w:firstColumn="0" w:lastColumn="0" w:oddVBand="0" w:evenVBand="0" w:oddHBand="0" w:evenHBand="0" w:firstRowFirstColumn="0" w:firstRowLastColumn="0" w:lastRowFirstColumn="0" w:lastRowLastColumn="0"/>
                  <w:rPr>
                    <w:i/>
                    <w:iCs/>
                  </w:rPr>
                </w:pPr>
                <w:r>
                  <w:rPr>
                    <w:i/>
                    <w:iCs/>
                  </w:rPr>
                  <w:t>300</w:t>
                </w:r>
              </w:p>
            </w:tc>
          </w:tr>
          <w:tr w:rsidR="009F008F" w:rsidRPr="00D60588" w14:paraId="76A6CBB6"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A7DD858" w14:textId="1B275DA7" w:rsidR="009F008F" w:rsidRDefault="009A2481" w:rsidP="00C75F29">
                <w:pPr>
                  <w:rPr>
                    <w:i/>
                    <w:iCs/>
                    <w:caps/>
                  </w:rPr>
                </w:pPr>
                <w:r>
                  <w:rPr>
                    <w:b w:val="0"/>
                    <w:bCs w:val="0"/>
                    <w:i/>
                    <w:iCs/>
                  </w:rPr>
                  <w:t>E</w:t>
                </w:r>
                <w:r w:rsidR="00956DF7">
                  <w:rPr>
                    <w:b w:val="0"/>
                    <w:bCs w:val="0"/>
                    <w:i/>
                    <w:iCs/>
                  </w:rPr>
                  <w:t xml:space="preserve">quipment for bar, </w:t>
                </w:r>
                <w:proofErr w:type="spellStart"/>
                <w:r w:rsidR="00956DF7">
                  <w:rPr>
                    <w:b w:val="0"/>
                    <w:bCs w:val="0"/>
                    <w:i/>
                    <w:iCs/>
                  </w:rPr>
                  <w:t>coffe</w:t>
                </w:r>
                <w:proofErr w:type="spellEnd"/>
                <w:r w:rsidR="00956DF7">
                  <w:rPr>
                    <w:b w:val="0"/>
                    <w:bCs w:val="0"/>
                    <w:i/>
                    <w:iCs/>
                  </w:rPr>
                  <w:t xml:space="preserve"> machine,</w:t>
                </w:r>
              </w:p>
              <w:p w14:paraId="40BFFA5A" w14:textId="7D415D40" w:rsidR="00CA6EE4" w:rsidRPr="00956DF7" w:rsidRDefault="00B41CD6" w:rsidP="00C75F29">
                <w:pPr>
                  <w:rPr>
                    <w:b w:val="0"/>
                    <w:bCs w:val="0"/>
                    <w:i/>
                    <w:iCs/>
                  </w:rPr>
                </w:pPr>
                <w:r>
                  <w:rPr>
                    <w:b w:val="0"/>
                    <w:bCs w:val="0"/>
                    <w:i/>
                    <w:iCs/>
                  </w:rPr>
                  <w:t>friges, blender, etc.</w:t>
                </w:r>
              </w:p>
            </w:tc>
            <w:tc>
              <w:tcPr>
                <w:tcW w:w="4862" w:type="dxa"/>
              </w:tcPr>
              <w:p w14:paraId="1FF43520" w14:textId="34BF1F31" w:rsidR="009F008F" w:rsidRDefault="00B41CD6" w:rsidP="00C75F29">
                <w:pPr>
                  <w:cnfStyle w:val="000000000000" w:firstRow="0" w:lastRow="0" w:firstColumn="0" w:lastColumn="0" w:oddVBand="0" w:evenVBand="0" w:oddHBand="0" w:evenHBand="0" w:firstRowFirstColumn="0" w:firstRowLastColumn="0" w:lastRowFirstColumn="0" w:lastRowLastColumn="0"/>
                  <w:rPr>
                    <w:i/>
                    <w:iCs/>
                  </w:rPr>
                </w:pPr>
                <w:r>
                  <w:rPr>
                    <w:i/>
                    <w:iCs/>
                  </w:rPr>
                  <w:t>10,250</w:t>
                </w:r>
              </w:p>
            </w:tc>
          </w:tr>
          <w:tr w:rsidR="00B41CD6" w:rsidRPr="00D60588" w14:paraId="0E4D988A"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3783EA07" w14:textId="588ED61C" w:rsidR="00B41CD6" w:rsidRDefault="009A2481" w:rsidP="00C75F29">
                <w:pPr>
                  <w:rPr>
                    <w:b w:val="0"/>
                    <w:bCs w:val="0"/>
                    <w:i/>
                    <w:iCs/>
                  </w:rPr>
                </w:pPr>
                <w:r>
                  <w:rPr>
                    <w:b w:val="0"/>
                    <w:bCs w:val="0"/>
                    <w:i/>
                    <w:iCs/>
                  </w:rPr>
                  <w:t>R</w:t>
                </w:r>
                <w:r w:rsidR="005863C3">
                  <w:rPr>
                    <w:b w:val="0"/>
                    <w:bCs w:val="0"/>
                    <w:i/>
                    <w:iCs/>
                  </w:rPr>
                  <w:t xml:space="preserve">eception, tables, sofas, </w:t>
                </w:r>
                <w:r w:rsidR="002F00D5">
                  <w:rPr>
                    <w:b w:val="0"/>
                    <w:bCs w:val="0"/>
                    <w:i/>
                    <w:iCs/>
                  </w:rPr>
                  <w:t>seats, decoration furniture, etc.</w:t>
                </w:r>
              </w:p>
            </w:tc>
            <w:tc>
              <w:tcPr>
                <w:tcW w:w="4862" w:type="dxa"/>
              </w:tcPr>
              <w:p w14:paraId="5AB5DF8A" w14:textId="60161992" w:rsidR="00B41CD6" w:rsidRDefault="008408F9" w:rsidP="00C75F29">
                <w:pPr>
                  <w:cnfStyle w:val="000000000000" w:firstRow="0" w:lastRow="0" w:firstColumn="0" w:lastColumn="0" w:oddVBand="0" w:evenVBand="0" w:oddHBand="0" w:evenHBand="0" w:firstRowFirstColumn="0" w:firstRowLastColumn="0" w:lastRowFirstColumn="0" w:lastRowLastColumn="0"/>
                  <w:rPr>
                    <w:i/>
                    <w:iCs/>
                  </w:rPr>
                </w:pPr>
                <w:r>
                  <w:rPr>
                    <w:i/>
                    <w:iCs/>
                  </w:rPr>
                  <w:t>22</w:t>
                </w:r>
                <w:r w:rsidR="00C64FAF">
                  <w:rPr>
                    <w:i/>
                    <w:iCs/>
                  </w:rPr>
                  <w:t>,</w:t>
                </w:r>
                <w:r>
                  <w:rPr>
                    <w:i/>
                    <w:iCs/>
                  </w:rPr>
                  <w:t>400</w:t>
                </w:r>
              </w:p>
            </w:tc>
          </w:tr>
          <w:tr w:rsidR="008408F9" w:rsidRPr="00D60588" w14:paraId="3919B0C7"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05E6CE1E" w14:textId="5D681099" w:rsidR="008408F9" w:rsidRDefault="009A2481" w:rsidP="00C75F29">
                <w:pPr>
                  <w:rPr>
                    <w:b w:val="0"/>
                    <w:bCs w:val="0"/>
                    <w:i/>
                    <w:iCs/>
                  </w:rPr>
                </w:pPr>
                <w:r>
                  <w:rPr>
                    <w:b w:val="0"/>
                    <w:bCs w:val="0"/>
                    <w:i/>
                    <w:iCs/>
                  </w:rPr>
                  <w:t>I</w:t>
                </w:r>
                <w:r w:rsidR="00156E5B">
                  <w:rPr>
                    <w:b w:val="0"/>
                    <w:bCs w:val="0"/>
                    <w:i/>
                    <w:iCs/>
                  </w:rPr>
                  <w:t>nventory for serving</w:t>
                </w:r>
              </w:p>
            </w:tc>
            <w:tc>
              <w:tcPr>
                <w:tcW w:w="4862" w:type="dxa"/>
              </w:tcPr>
              <w:p w14:paraId="027E0F32" w14:textId="5B706E47" w:rsidR="008408F9" w:rsidRDefault="00DD0949" w:rsidP="00C75F29">
                <w:pPr>
                  <w:cnfStyle w:val="000000000000" w:firstRow="0" w:lastRow="0" w:firstColumn="0" w:lastColumn="0" w:oddVBand="0" w:evenVBand="0" w:oddHBand="0" w:evenHBand="0" w:firstRowFirstColumn="0" w:firstRowLastColumn="0" w:lastRowFirstColumn="0" w:lastRowLastColumn="0"/>
                  <w:rPr>
                    <w:i/>
                    <w:iCs/>
                  </w:rPr>
                </w:pPr>
                <w:r>
                  <w:rPr>
                    <w:i/>
                    <w:iCs/>
                  </w:rPr>
                  <w:t>1</w:t>
                </w:r>
                <w:r w:rsidR="00C64FAF">
                  <w:rPr>
                    <w:i/>
                    <w:iCs/>
                  </w:rPr>
                  <w:t>,</w:t>
                </w:r>
                <w:r>
                  <w:rPr>
                    <w:i/>
                    <w:iCs/>
                  </w:rPr>
                  <w:t>940</w:t>
                </w:r>
              </w:p>
            </w:tc>
          </w:tr>
          <w:tr w:rsidR="008408F9" w:rsidRPr="00D60588" w14:paraId="5FB735DF"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7936CBF2" w14:textId="6604A409" w:rsidR="008408F9" w:rsidRDefault="009A2481" w:rsidP="00C75F29">
                <w:pPr>
                  <w:rPr>
                    <w:b w:val="0"/>
                    <w:bCs w:val="0"/>
                    <w:i/>
                    <w:iCs/>
                  </w:rPr>
                </w:pPr>
                <w:r>
                  <w:rPr>
                    <w:b w:val="0"/>
                    <w:bCs w:val="0"/>
                    <w:i/>
                    <w:iCs/>
                  </w:rPr>
                  <w:t>H</w:t>
                </w:r>
                <w:r w:rsidR="00C64FAF">
                  <w:rPr>
                    <w:b w:val="0"/>
                    <w:bCs w:val="0"/>
                    <w:i/>
                    <w:iCs/>
                  </w:rPr>
                  <w:t>eadquarters</w:t>
                </w:r>
              </w:p>
            </w:tc>
            <w:tc>
              <w:tcPr>
                <w:tcW w:w="4862" w:type="dxa"/>
              </w:tcPr>
              <w:p w14:paraId="463AFAE0" w14:textId="37DB6416" w:rsidR="008408F9" w:rsidRDefault="00AF6118" w:rsidP="00C75F29">
                <w:pPr>
                  <w:cnfStyle w:val="000000000000" w:firstRow="0" w:lastRow="0" w:firstColumn="0" w:lastColumn="0" w:oddVBand="0" w:evenVBand="0" w:oddHBand="0" w:evenHBand="0" w:firstRowFirstColumn="0" w:firstRowLastColumn="0" w:lastRowFirstColumn="0" w:lastRowLastColumn="0"/>
                  <w:rPr>
                    <w:i/>
                    <w:iCs/>
                  </w:rPr>
                </w:pPr>
                <w:r>
                  <w:rPr>
                    <w:i/>
                    <w:iCs/>
                  </w:rPr>
                  <w:t>1,200</w:t>
                </w:r>
              </w:p>
            </w:tc>
          </w:tr>
          <w:tr w:rsidR="00AF6118" w:rsidRPr="00AF6118" w14:paraId="7897635D" w14:textId="77777777" w:rsidTr="009A2481">
            <w:trPr>
              <w:trHeight w:val="453"/>
            </w:trPr>
            <w:tc>
              <w:tcPr>
                <w:cnfStyle w:val="001000000000" w:firstRow="0" w:lastRow="0" w:firstColumn="1" w:lastColumn="0" w:oddVBand="0" w:evenVBand="0" w:oddHBand="0" w:evenHBand="0" w:firstRowFirstColumn="0" w:firstRowLastColumn="0" w:lastRowFirstColumn="0" w:lastRowLastColumn="0"/>
                <w:tcW w:w="4862" w:type="dxa"/>
              </w:tcPr>
              <w:p w14:paraId="172D443A" w14:textId="70E2A80B" w:rsidR="00AF6118" w:rsidRPr="00AF6118" w:rsidRDefault="009A2481" w:rsidP="002E5915">
                <w:pPr>
                  <w:jc w:val="center"/>
                  <w:rPr>
                    <w:i/>
                    <w:iCs/>
                  </w:rPr>
                </w:pPr>
                <w:r>
                  <w:rPr>
                    <w:i/>
                    <w:iCs/>
                  </w:rPr>
                  <w:t>T</w:t>
                </w:r>
                <w:r w:rsidR="00AF6118">
                  <w:rPr>
                    <w:i/>
                    <w:iCs/>
                  </w:rPr>
                  <w:t>otal</w:t>
                </w:r>
              </w:p>
            </w:tc>
            <w:tc>
              <w:tcPr>
                <w:tcW w:w="4862" w:type="dxa"/>
              </w:tcPr>
              <w:p w14:paraId="3E9F1939" w14:textId="650CABFB" w:rsidR="00AF6118" w:rsidRPr="00AF6118" w:rsidRDefault="00AF6118" w:rsidP="002E5915">
                <w:pPr>
                  <w:jc w:val="center"/>
                  <w:cnfStyle w:val="000000000000" w:firstRow="0" w:lastRow="0" w:firstColumn="0" w:lastColumn="0" w:oddVBand="0" w:evenVBand="0" w:oddHBand="0" w:evenHBand="0" w:firstRowFirstColumn="0" w:firstRowLastColumn="0" w:lastRowFirstColumn="0" w:lastRowLastColumn="0"/>
                  <w:rPr>
                    <w:b/>
                    <w:bCs/>
                    <w:i/>
                    <w:iCs/>
                  </w:rPr>
                </w:pPr>
                <w:r>
                  <w:rPr>
                    <w:b/>
                    <w:bCs/>
                    <w:i/>
                    <w:iCs/>
                  </w:rPr>
                  <w:t>70,000</w:t>
                </w:r>
              </w:p>
            </w:tc>
          </w:tr>
        </w:tbl>
        <w:p w14:paraId="1EDB93E0" w14:textId="77777777" w:rsidR="00C75F29" w:rsidRDefault="00C75F29" w:rsidP="00C75F29">
          <w:pPr>
            <w:rPr>
              <w:i/>
              <w:iCs/>
            </w:rPr>
          </w:pPr>
        </w:p>
        <w:p w14:paraId="5C6D8416" w14:textId="77777777" w:rsidR="002A08BC" w:rsidRDefault="002A08BC" w:rsidP="00C75F29">
          <w:pPr>
            <w:rPr>
              <w:i/>
              <w:iCs/>
            </w:rPr>
          </w:pPr>
        </w:p>
        <w:p w14:paraId="3ECD887B" w14:textId="77777777" w:rsidR="002A08BC" w:rsidRDefault="002A08BC" w:rsidP="00C75F29">
          <w:pPr>
            <w:rPr>
              <w:i/>
              <w:iCs/>
            </w:rPr>
          </w:pPr>
        </w:p>
        <w:tbl>
          <w:tblPr>
            <w:tblStyle w:val="GridTable1Light-Accent1"/>
            <w:tblW w:w="9666" w:type="dxa"/>
            <w:tblLook w:val="04A0" w:firstRow="1" w:lastRow="0" w:firstColumn="1" w:lastColumn="0" w:noHBand="0" w:noVBand="1"/>
          </w:tblPr>
          <w:tblGrid>
            <w:gridCol w:w="4833"/>
            <w:gridCol w:w="4833"/>
          </w:tblGrid>
          <w:tr w:rsidR="002A08BC" w14:paraId="255483F3" w14:textId="77777777" w:rsidTr="002E5915">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4833" w:type="dxa"/>
              </w:tcPr>
              <w:p w14:paraId="4A67ECA0" w14:textId="3EDF4282" w:rsidR="002A08BC" w:rsidRPr="00C134D9" w:rsidRDefault="00A16940" w:rsidP="00C75F29">
                <w:pPr>
                  <w:rPr>
                    <w:i/>
                    <w:iCs/>
                  </w:rPr>
                </w:pPr>
                <w:r w:rsidRPr="00C134D9">
                  <w:rPr>
                    <w:i/>
                    <w:iCs/>
                  </w:rPr>
                  <w:t>Ordinary fixed expenses</w:t>
                </w:r>
              </w:p>
            </w:tc>
            <w:tc>
              <w:tcPr>
                <w:tcW w:w="4833" w:type="dxa"/>
              </w:tcPr>
              <w:p w14:paraId="0FED8002" w14:textId="0D53CE24" w:rsidR="002A08BC" w:rsidRDefault="00A16940" w:rsidP="00C75F29">
                <w:pPr>
                  <w:cnfStyle w:val="100000000000" w:firstRow="1" w:lastRow="0" w:firstColumn="0" w:lastColumn="0" w:oddVBand="0" w:evenVBand="0" w:oddHBand="0" w:evenHBand="0" w:firstRowFirstColumn="0" w:firstRowLastColumn="0" w:lastRowFirstColumn="0" w:lastRowLastColumn="0"/>
                </w:pPr>
                <w:r>
                  <w:t>Price £</w:t>
                </w:r>
              </w:p>
            </w:tc>
          </w:tr>
          <w:tr w:rsidR="007D7666" w14:paraId="3DF501D1"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0C2284D9" w14:textId="0C7C86ED" w:rsidR="007D7666" w:rsidRDefault="00B971A8" w:rsidP="003F714C">
                <w:pPr>
                  <w:rPr>
                    <w:i/>
                    <w:iCs/>
                  </w:rPr>
                </w:pPr>
                <w:r>
                  <w:rPr>
                    <w:b w:val="0"/>
                    <w:bCs w:val="0"/>
                    <w:i/>
                    <w:iCs/>
                  </w:rPr>
                  <w:t>Supplier’</w:t>
                </w:r>
                <w:r>
                  <w:rPr>
                    <w:i/>
                    <w:iCs/>
                  </w:rPr>
                  <w:t>s</w:t>
                </w:r>
                <w:r>
                  <w:rPr>
                    <w:b w:val="0"/>
                    <w:bCs w:val="0"/>
                    <w:i/>
                    <w:iCs/>
                  </w:rPr>
                  <w:t xml:space="preserve"> expenses</w:t>
                </w:r>
              </w:p>
              <w:p w14:paraId="6E7D5892" w14:textId="77777777" w:rsidR="00B971A8" w:rsidRDefault="00B971A8" w:rsidP="003F714C">
                <w:pPr>
                  <w:rPr>
                    <w:i/>
                    <w:iCs/>
                  </w:rPr>
                </w:pPr>
                <w:r>
                  <w:rPr>
                    <w:b w:val="0"/>
                    <w:bCs w:val="0"/>
                    <w:i/>
                    <w:iCs/>
                  </w:rPr>
                  <w:t xml:space="preserve">        Monthly</w:t>
                </w:r>
              </w:p>
              <w:p w14:paraId="557D9528" w14:textId="4C7F8D8B" w:rsidR="00B971A8" w:rsidRDefault="00B971A8" w:rsidP="003F714C">
                <w:pPr>
                  <w:rPr>
                    <w:b w:val="0"/>
                    <w:bCs w:val="0"/>
                    <w:i/>
                    <w:iCs/>
                  </w:rPr>
                </w:pPr>
                <w:r>
                  <w:rPr>
                    <w:b w:val="0"/>
                    <w:bCs w:val="0"/>
                    <w:i/>
                    <w:iCs/>
                  </w:rPr>
                  <w:t xml:space="preserve">        Annual</w:t>
                </w:r>
              </w:p>
            </w:tc>
            <w:tc>
              <w:tcPr>
                <w:tcW w:w="4833" w:type="dxa"/>
              </w:tcPr>
              <w:p w14:paraId="5DF3A280" w14:textId="77777777" w:rsidR="007D7666" w:rsidRDefault="007D7666" w:rsidP="00C75F29">
                <w:pPr>
                  <w:cnfStyle w:val="000000000000" w:firstRow="0" w:lastRow="0" w:firstColumn="0" w:lastColumn="0" w:oddVBand="0" w:evenVBand="0" w:oddHBand="0" w:evenHBand="0" w:firstRowFirstColumn="0" w:firstRowLastColumn="0" w:lastRowFirstColumn="0" w:lastRowLastColumn="0"/>
                </w:pPr>
              </w:p>
              <w:p w14:paraId="4F3081E4" w14:textId="77777777" w:rsidR="00B971A8" w:rsidRDefault="00A83EC4" w:rsidP="00C75F29">
                <w:pPr>
                  <w:cnfStyle w:val="000000000000" w:firstRow="0" w:lastRow="0" w:firstColumn="0" w:lastColumn="0" w:oddVBand="0" w:evenVBand="0" w:oddHBand="0" w:evenHBand="0" w:firstRowFirstColumn="0" w:firstRowLastColumn="0" w:lastRowFirstColumn="0" w:lastRowLastColumn="0"/>
                </w:pPr>
                <w:r>
                  <w:t>1,800</w:t>
                </w:r>
              </w:p>
              <w:p w14:paraId="4DCFF4F4" w14:textId="7A74B423" w:rsidR="00A83EC4" w:rsidRDefault="00A83EC4" w:rsidP="00C75F29">
                <w:pPr>
                  <w:cnfStyle w:val="000000000000" w:firstRow="0" w:lastRow="0" w:firstColumn="0" w:lastColumn="0" w:oddVBand="0" w:evenVBand="0" w:oddHBand="0" w:evenHBand="0" w:firstRowFirstColumn="0" w:firstRowLastColumn="0" w:lastRowFirstColumn="0" w:lastRowLastColumn="0"/>
                </w:pPr>
                <w:r>
                  <w:t>21,600</w:t>
                </w:r>
              </w:p>
            </w:tc>
          </w:tr>
          <w:tr w:rsidR="002A08BC" w14:paraId="54C006C1"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65E64FFE" w14:textId="77A544FC" w:rsidR="00862C97" w:rsidRPr="000B1DE9" w:rsidRDefault="000B1DE9" w:rsidP="003F714C">
                <w:pPr>
                  <w:rPr>
                    <w:b w:val="0"/>
                    <w:bCs w:val="0"/>
                    <w:i/>
                    <w:iCs/>
                  </w:rPr>
                </w:pPr>
                <w:r>
                  <w:rPr>
                    <w:b w:val="0"/>
                    <w:bCs w:val="0"/>
                    <w:i/>
                    <w:iCs/>
                  </w:rPr>
                  <w:t>Utility expenses</w:t>
                </w:r>
              </w:p>
              <w:p w14:paraId="1D3A63E9" w14:textId="4FCF6D36" w:rsidR="002A08BC" w:rsidRPr="00295F33" w:rsidRDefault="00862C97" w:rsidP="003F714C">
                <w:pPr>
                  <w:rPr>
                    <w:b w:val="0"/>
                    <w:bCs w:val="0"/>
                    <w:i/>
                    <w:iCs/>
                  </w:rPr>
                </w:pPr>
                <w:r>
                  <w:rPr>
                    <w:b w:val="0"/>
                    <w:bCs w:val="0"/>
                    <w:i/>
                    <w:iCs/>
                  </w:rPr>
                  <w:t xml:space="preserve">      </w:t>
                </w:r>
                <w:r w:rsidR="00D15FF2" w:rsidRPr="00295F33">
                  <w:rPr>
                    <w:b w:val="0"/>
                    <w:bCs w:val="0"/>
                    <w:i/>
                    <w:iCs/>
                  </w:rPr>
                  <w:t xml:space="preserve">Monthly </w:t>
                </w:r>
              </w:p>
              <w:p w14:paraId="3656D619" w14:textId="40AAA98A" w:rsidR="00295F33" w:rsidRDefault="00862C97" w:rsidP="003F714C">
                <w:r>
                  <w:rPr>
                    <w:i/>
                    <w:iCs/>
                  </w:rPr>
                  <w:t xml:space="preserve">      </w:t>
                </w:r>
                <w:r w:rsidR="00295F33" w:rsidRPr="00295F33">
                  <w:rPr>
                    <w:b w:val="0"/>
                    <w:bCs w:val="0"/>
                    <w:i/>
                    <w:iCs/>
                  </w:rPr>
                  <w:t xml:space="preserve">Annual </w:t>
                </w:r>
              </w:p>
            </w:tc>
            <w:tc>
              <w:tcPr>
                <w:tcW w:w="4833" w:type="dxa"/>
              </w:tcPr>
              <w:p w14:paraId="33FEC3E2" w14:textId="77777777" w:rsidR="002A08BC" w:rsidRDefault="002A08BC" w:rsidP="00C75F29">
                <w:pPr>
                  <w:cnfStyle w:val="000000000000" w:firstRow="0" w:lastRow="0" w:firstColumn="0" w:lastColumn="0" w:oddVBand="0" w:evenVBand="0" w:oddHBand="0" w:evenHBand="0" w:firstRowFirstColumn="0" w:firstRowLastColumn="0" w:lastRowFirstColumn="0" w:lastRowLastColumn="0"/>
                </w:pPr>
              </w:p>
              <w:p w14:paraId="56AA06DD" w14:textId="77777777" w:rsidR="0090393C" w:rsidRDefault="00A864AC" w:rsidP="00C75F29">
                <w:pPr>
                  <w:cnfStyle w:val="000000000000" w:firstRow="0" w:lastRow="0" w:firstColumn="0" w:lastColumn="0" w:oddVBand="0" w:evenVBand="0" w:oddHBand="0" w:evenHBand="0" w:firstRowFirstColumn="0" w:firstRowLastColumn="0" w:lastRowFirstColumn="0" w:lastRowLastColumn="0"/>
                </w:pPr>
                <w:r>
                  <w:t>400</w:t>
                </w:r>
              </w:p>
              <w:p w14:paraId="3C60483C" w14:textId="2CA870B6" w:rsidR="00A864AC" w:rsidRDefault="00A864AC" w:rsidP="00C75F29">
                <w:pPr>
                  <w:cnfStyle w:val="000000000000" w:firstRow="0" w:lastRow="0" w:firstColumn="0" w:lastColumn="0" w:oddVBand="0" w:evenVBand="0" w:oddHBand="0" w:evenHBand="0" w:firstRowFirstColumn="0" w:firstRowLastColumn="0" w:lastRowFirstColumn="0" w:lastRowLastColumn="0"/>
                </w:pPr>
                <w:r>
                  <w:t>4,800</w:t>
                </w:r>
              </w:p>
            </w:tc>
          </w:tr>
          <w:tr w:rsidR="002A08BC" w14:paraId="0E4F550D" w14:textId="77777777" w:rsidTr="002E5915">
            <w:trPr>
              <w:trHeight w:val="789"/>
            </w:trPr>
            <w:tc>
              <w:tcPr>
                <w:cnfStyle w:val="001000000000" w:firstRow="0" w:lastRow="0" w:firstColumn="1" w:lastColumn="0" w:oddVBand="0" w:evenVBand="0" w:oddHBand="0" w:evenHBand="0" w:firstRowFirstColumn="0" w:firstRowLastColumn="0" w:lastRowFirstColumn="0" w:lastRowLastColumn="0"/>
                <w:tcW w:w="4833" w:type="dxa"/>
              </w:tcPr>
              <w:p w14:paraId="67456734" w14:textId="77777777" w:rsidR="002A08BC" w:rsidRDefault="0051682A" w:rsidP="00C75F29">
                <w:pPr>
                  <w:rPr>
                    <w:i/>
                    <w:iCs/>
                  </w:rPr>
                </w:pPr>
                <w:r>
                  <w:rPr>
                    <w:b w:val="0"/>
                    <w:bCs w:val="0"/>
                    <w:i/>
                    <w:iCs/>
                  </w:rPr>
                  <w:t>Personal expenses</w:t>
                </w:r>
              </w:p>
              <w:p w14:paraId="48E683E4" w14:textId="56932EFB" w:rsidR="0051682A" w:rsidRDefault="0051682A" w:rsidP="00C75F29">
                <w:pPr>
                  <w:rPr>
                    <w:i/>
                    <w:iCs/>
                  </w:rPr>
                </w:pPr>
                <w:r>
                  <w:rPr>
                    <w:b w:val="0"/>
                    <w:bCs w:val="0"/>
                    <w:i/>
                    <w:iCs/>
                  </w:rPr>
                  <w:t xml:space="preserve">    </w:t>
                </w:r>
                <w:r w:rsidR="00CA788E">
                  <w:rPr>
                    <w:b w:val="0"/>
                    <w:bCs w:val="0"/>
                    <w:i/>
                    <w:iCs/>
                  </w:rPr>
                  <w:t xml:space="preserve"> </w:t>
                </w:r>
                <w:r>
                  <w:rPr>
                    <w:b w:val="0"/>
                    <w:bCs w:val="0"/>
                    <w:i/>
                    <w:iCs/>
                  </w:rPr>
                  <w:t xml:space="preserve"> Monthly </w:t>
                </w:r>
              </w:p>
              <w:p w14:paraId="65CFF599" w14:textId="677E4094" w:rsidR="0051682A" w:rsidRPr="00930082" w:rsidRDefault="0051682A" w:rsidP="00C75F29">
                <w:pPr>
                  <w:rPr>
                    <w:b w:val="0"/>
                    <w:bCs w:val="0"/>
                    <w:i/>
                    <w:iCs/>
                  </w:rPr>
                </w:pPr>
                <w:r>
                  <w:rPr>
                    <w:b w:val="0"/>
                    <w:bCs w:val="0"/>
                    <w:i/>
                    <w:iCs/>
                  </w:rPr>
                  <w:t xml:space="preserve">    </w:t>
                </w:r>
                <w:r w:rsidR="00CA788E">
                  <w:rPr>
                    <w:b w:val="0"/>
                    <w:bCs w:val="0"/>
                    <w:i/>
                    <w:iCs/>
                  </w:rPr>
                  <w:t xml:space="preserve"> </w:t>
                </w:r>
                <w:r>
                  <w:rPr>
                    <w:b w:val="0"/>
                    <w:bCs w:val="0"/>
                    <w:i/>
                    <w:iCs/>
                  </w:rPr>
                  <w:t xml:space="preserve"> Annual</w:t>
                </w:r>
              </w:p>
            </w:tc>
            <w:tc>
              <w:tcPr>
                <w:tcW w:w="4833" w:type="dxa"/>
              </w:tcPr>
              <w:p w14:paraId="089B633C" w14:textId="77777777" w:rsidR="002A08BC" w:rsidRDefault="002A08BC" w:rsidP="00C75F29">
                <w:pPr>
                  <w:cnfStyle w:val="000000000000" w:firstRow="0" w:lastRow="0" w:firstColumn="0" w:lastColumn="0" w:oddVBand="0" w:evenVBand="0" w:oddHBand="0" w:evenHBand="0" w:firstRowFirstColumn="0" w:firstRowLastColumn="0" w:lastRowFirstColumn="0" w:lastRowLastColumn="0"/>
                </w:pPr>
              </w:p>
              <w:p w14:paraId="68D74B8E" w14:textId="77777777" w:rsidR="0051682A" w:rsidRDefault="006C51FF" w:rsidP="00C75F29">
                <w:pPr>
                  <w:cnfStyle w:val="000000000000" w:firstRow="0" w:lastRow="0" w:firstColumn="0" w:lastColumn="0" w:oddVBand="0" w:evenVBand="0" w:oddHBand="0" w:evenHBand="0" w:firstRowFirstColumn="0" w:firstRowLastColumn="0" w:lastRowFirstColumn="0" w:lastRowLastColumn="0"/>
                </w:pPr>
                <w:r>
                  <w:t>16,600</w:t>
                </w:r>
              </w:p>
              <w:p w14:paraId="760DE677" w14:textId="76E84EC2" w:rsidR="006C51FF" w:rsidRDefault="00FA2F9B" w:rsidP="00C75F29">
                <w:pPr>
                  <w:cnfStyle w:val="000000000000" w:firstRow="0" w:lastRow="0" w:firstColumn="0" w:lastColumn="0" w:oddVBand="0" w:evenVBand="0" w:oddHBand="0" w:evenHBand="0" w:firstRowFirstColumn="0" w:firstRowLastColumn="0" w:lastRowFirstColumn="0" w:lastRowLastColumn="0"/>
                </w:pPr>
                <w:r>
                  <w:t>199,200</w:t>
                </w:r>
              </w:p>
            </w:tc>
          </w:tr>
          <w:tr w:rsidR="002A08BC" w:rsidRPr="00CA788E" w14:paraId="40F027BA" w14:textId="77777777" w:rsidTr="002E5915">
            <w:trPr>
              <w:trHeight w:val="789"/>
            </w:trPr>
            <w:tc>
              <w:tcPr>
                <w:cnfStyle w:val="001000000000" w:firstRow="0" w:lastRow="0" w:firstColumn="1" w:lastColumn="0" w:oddVBand="0" w:evenVBand="0" w:oddHBand="0" w:evenHBand="0" w:firstRowFirstColumn="0" w:firstRowLastColumn="0" w:lastRowFirstColumn="0" w:lastRowLastColumn="0"/>
                <w:tcW w:w="4833" w:type="dxa"/>
              </w:tcPr>
              <w:p w14:paraId="3A8BA8F5" w14:textId="3D86CB31" w:rsidR="00CA788E" w:rsidRPr="00CA788E" w:rsidRDefault="00931041" w:rsidP="00C75F29">
                <w:pPr>
                  <w:rPr>
                    <w:i/>
                    <w:iCs/>
                  </w:rPr>
                </w:pPr>
                <w:r w:rsidRPr="00CA788E">
                  <w:rPr>
                    <w:b w:val="0"/>
                    <w:bCs w:val="0"/>
                    <w:i/>
                    <w:iCs/>
                  </w:rPr>
                  <w:t xml:space="preserve">Rent </w:t>
                </w:r>
                <w:proofErr w:type="gramStart"/>
                <w:r w:rsidR="00CA788E" w:rsidRPr="00CA788E">
                  <w:rPr>
                    <w:b w:val="0"/>
                    <w:bCs w:val="0"/>
                    <w:i/>
                    <w:iCs/>
                  </w:rPr>
                  <w:t>expenses</w:t>
                </w:r>
                <w:proofErr w:type="gramEnd"/>
              </w:p>
              <w:p w14:paraId="577170BA" w14:textId="77777777" w:rsidR="00CA788E" w:rsidRDefault="00CA788E" w:rsidP="00C75F29">
                <w:pPr>
                  <w:rPr>
                    <w:i/>
                    <w:iCs/>
                  </w:rPr>
                </w:pPr>
                <w:r w:rsidRPr="00CA788E">
                  <w:rPr>
                    <w:b w:val="0"/>
                    <w:bCs w:val="0"/>
                    <w:i/>
                    <w:iCs/>
                  </w:rPr>
                  <w:t xml:space="preserve">      </w:t>
                </w:r>
                <w:r>
                  <w:rPr>
                    <w:b w:val="0"/>
                    <w:bCs w:val="0"/>
                    <w:i/>
                    <w:iCs/>
                  </w:rPr>
                  <w:t>Monthly</w:t>
                </w:r>
              </w:p>
              <w:p w14:paraId="147E83E8" w14:textId="3623294A" w:rsidR="00CA788E" w:rsidRPr="00CA788E" w:rsidRDefault="00CA788E" w:rsidP="00C75F29">
                <w:pPr>
                  <w:rPr>
                    <w:b w:val="0"/>
                    <w:bCs w:val="0"/>
                    <w:i/>
                    <w:iCs/>
                  </w:rPr>
                </w:pPr>
                <w:r>
                  <w:rPr>
                    <w:b w:val="0"/>
                    <w:bCs w:val="0"/>
                    <w:i/>
                    <w:iCs/>
                  </w:rPr>
                  <w:t xml:space="preserve">      Annual</w:t>
                </w:r>
                <w:r w:rsidRPr="00CA788E">
                  <w:rPr>
                    <w:b w:val="0"/>
                    <w:bCs w:val="0"/>
                    <w:i/>
                    <w:iCs/>
                  </w:rPr>
                  <w:t xml:space="preserve">  </w:t>
                </w:r>
              </w:p>
            </w:tc>
            <w:tc>
              <w:tcPr>
                <w:tcW w:w="4833" w:type="dxa"/>
              </w:tcPr>
              <w:p w14:paraId="1BC71374" w14:textId="77777777" w:rsidR="00290644" w:rsidRDefault="00290644" w:rsidP="00C75F29">
                <w:pPr>
                  <w:cnfStyle w:val="000000000000" w:firstRow="0" w:lastRow="0" w:firstColumn="0" w:lastColumn="0" w:oddVBand="0" w:evenVBand="0" w:oddHBand="0" w:evenHBand="0" w:firstRowFirstColumn="0" w:firstRowLastColumn="0" w:lastRowFirstColumn="0" w:lastRowLastColumn="0"/>
                </w:pPr>
                <w:r>
                  <w:t xml:space="preserve"> </w:t>
                </w:r>
              </w:p>
              <w:p w14:paraId="6D0F5CB9" w14:textId="016506EB" w:rsidR="00290644" w:rsidRDefault="00290644" w:rsidP="00C75F29">
                <w:pPr>
                  <w:cnfStyle w:val="000000000000" w:firstRow="0" w:lastRow="0" w:firstColumn="0" w:lastColumn="0" w:oddVBand="0" w:evenVBand="0" w:oddHBand="0" w:evenHBand="0" w:firstRowFirstColumn="0" w:firstRowLastColumn="0" w:lastRowFirstColumn="0" w:lastRowLastColumn="0"/>
                </w:pPr>
                <w:r>
                  <w:t>1125</w:t>
                </w:r>
              </w:p>
              <w:p w14:paraId="549706E3" w14:textId="3F4217D1" w:rsidR="003575B9" w:rsidRPr="00CA788E" w:rsidRDefault="00290644" w:rsidP="00C75F29">
                <w:pPr>
                  <w:cnfStyle w:val="000000000000" w:firstRow="0" w:lastRow="0" w:firstColumn="0" w:lastColumn="0" w:oddVBand="0" w:evenVBand="0" w:oddHBand="0" w:evenHBand="0" w:firstRowFirstColumn="0" w:firstRowLastColumn="0" w:lastRowFirstColumn="0" w:lastRowLastColumn="0"/>
                </w:pPr>
                <w:r>
                  <w:t>13,500</w:t>
                </w:r>
              </w:p>
            </w:tc>
          </w:tr>
          <w:tr w:rsidR="002A08BC" w:rsidRPr="00CA788E" w14:paraId="27DF1356"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165C1F3C" w14:textId="77777777" w:rsidR="002A08BC" w:rsidRDefault="00B37D5C" w:rsidP="00C75F29">
                <w:r w:rsidRPr="00B37D5C">
                  <w:rPr>
                    <w:b w:val="0"/>
                    <w:bCs w:val="0"/>
                  </w:rPr>
                  <w:t>Promotional expenses</w:t>
                </w:r>
              </w:p>
              <w:p w14:paraId="02D6D559" w14:textId="77777777" w:rsidR="00B37D5C" w:rsidRDefault="00B37D5C" w:rsidP="00C75F29">
                <w:r>
                  <w:rPr>
                    <w:b w:val="0"/>
                    <w:bCs w:val="0"/>
                  </w:rPr>
                  <w:t xml:space="preserve">       Monthly</w:t>
                </w:r>
              </w:p>
              <w:p w14:paraId="5830EEAC" w14:textId="0288F873" w:rsidR="00B37D5C" w:rsidRPr="00CA788E" w:rsidRDefault="00B37D5C" w:rsidP="00C75F29">
                <w:pPr>
                  <w:rPr>
                    <w:b w:val="0"/>
                    <w:bCs w:val="0"/>
                  </w:rPr>
                </w:pPr>
                <w:r>
                  <w:rPr>
                    <w:b w:val="0"/>
                    <w:bCs w:val="0"/>
                  </w:rPr>
                  <w:t xml:space="preserve">        Annual</w:t>
                </w:r>
              </w:p>
            </w:tc>
            <w:tc>
              <w:tcPr>
                <w:tcW w:w="4833" w:type="dxa"/>
              </w:tcPr>
              <w:p w14:paraId="0B218804" w14:textId="77777777" w:rsidR="002A08BC" w:rsidRDefault="002A08BC" w:rsidP="00C75F29">
                <w:pPr>
                  <w:cnfStyle w:val="000000000000" w:firstRow="0" w:lastRow="0" w:firstColumn="0" w:lastColumn="0" w:oddVBand="0" w:evenVBand="0" w:oddHBand="0" w:evenHBand="0" w:firstRowFirstColumn="0" w:firstRowLastColumn="0" w:lastRowFirstColumn="0" w:lastRowLastColumn="0"/>
                </w:pPr>
              </w:p>
              <w:p w14:paraId="502DA789" w14:textId="77777777" w:rsidR="00D0469C" w:rsidRDefault="00A864AC" w:rsidP="00C75F29">
                <w:pPr>
                  <w:cnfStyle w:val="000000000000" w:firstRow="0" w:lastRow="0" w:firstColumn="0" w:lastColumn="0" w:oddVBand="0" w:evenVBand="0" w:oddHBand="0" w:evenHBand="0" w:firstRowFirstColumn="0" w:firstRowLastColumn="0" w:lastRowFirstColumn="0" w:lastRowLastColumn="0"/>
                </w:pPr>
                <w:r>
                  <w:t>275</w:t>
                </w:r>
              </w:p>
              <w:p w14:paraId="68413019" w14:textId="6D4D56D2" w:rsidR="00A864AC" w:rsidRPr="00CA788E" w:rsidRDefault="00A864AC" w:rsidP="00C75F29">
                <w:pPr>
                  <w:cnfStyle w:val="000000000000" w:firstRow="0" w:lastRow="0" w:firstColumn="0" w:lastColumn="0" w:oddVBand="0" w:evenVBand="0" w:oddHBand="0" w:evenHBand="0" w:firstRowFirstColumn="0" w:firstRowLastColumn="0" w:lastRowFirstColumn="0" w:lastRowLastColumn="0"/>
                </w:pPr>
                <w:r>
                  <w:t>2,700</w:t>
                </w:r>
              </w:p>
            </w:tc>
          </w:tr>
          <w:tr w:rsidR="002E5915" w:rsidRPr="00CA788E" w14:paraId="1E4C1BC9" w14:textId="77777777" w:rsidTr="002E5915">
            <w:trPr>
              <w:trHeight w:val="779"/>
            </w:trPr>
            <w:tc>
              <w:tcPr>
                <w:cnfStyle w:val="001000000000" w:firstRow="0" w:lastRow="0" w:firstColumn="1" w:lastColumn="0" w:oddVBand="0" w:evenVBand="0" w:oddHBand="0" w:evenHBand="0" w:firstRowFirstColumn="0" w:firstRowLastColumn="0" w:lastRowFirstColumn="0" w:lastRowLastColumn="0"/>
                <w:tcW w:w="4833" w:type="dxa"/>
              </w:tcPr>
              <w:p w14:paraId="2C417FE9" w14:textId="77777777" w:rsidR="002E5915" w:rsidRDefault="002E5915" w:rsidP="00434F7F">
                <w:pPr>
                  <w:rPr>
                    <w:b w:val="0"/>
                    <w:bCs w:val="0"/>
                    <w:i/>
                    <w:iCs/>
                  </w:rPr>
                </w:pPr>
                <w:r>
                  <w:rPr>
                    <w:i/>
                    <w:iCs/>
                  </w:rPr>
                  <w:t>TOTA</w:t>
                </w:r>
                <w:r w:rsidR="00434F7F">
                  <w:rPr>
                    <w:i/>
                    <w:iCs/>
                  </w:rPr>
                  <w:t>L</w:t>
                </w:r>
              </w:p>
              <w:p w14:paraId="54D574BB" w14:textId="77777777" w:rsidR="00434F7F" w:rsidRDefault="00434F7F" w:rsidP="00434F7F">
                <w:pPr>
                  <w:rPr>
                    <w:b w:val="0"/>
                    <w:bCs w:val="0"/>
                    <w:i/>
                    <w:iCs/>
                  </w:rPr>
                </w:pPr>
                <w:r>
                  <w:rPr>
                    <w:i/>
                    <w:iCs/>
                  </w:rPr>
                  <w:t xml:space="preserve">        Monthly</w:t>
                </w:r>
              </w:p>
              <w:p w14:paraId="67CFC76A" w14:textId="236D8C52" w:rsidR="00434F7F" w:rsidRPr="002E5915" w:rsidRDefault="00434F7F" w:rsidP="00434F7F">
                <w:pPr>
                  <w:rPr>
                    <w:i/>
                    <w:iCs/>
                  </w:rPr>
                </w:pPr>
                <w:r>
                  <w:rPr>
                    <w:i/>
                    <w:iCs/>
                  </w:rPr>
                  <w:t xml:space="preserve">         Annual</w:t>
                </w:r>
              </w:p>
            </w:tc>
            <w:tc>
              <w:tcPr>
                <w:tcW w:w="4833" w:type="dxa"/>
              </w:tcPr>
              <w:p w14:paraId="4F318AB3" w14:textId="77777777" w:rsidR="002E5915" w:rsidRDefault="002E5915" w:rsidP="00434F7F">
                <w:pPr>
                  <w:cnfStyle w:val="000000000000" w:firstRow="0" w:lastRow="0" w:firstColumn="0" w:lastColumn="0" w:oddVBand="0" w:evenVBand="0" w:oddHBand="0" w:evenHBand="0" w:firstRowFirstColumn="0" w:firstRowLastColumn="0" w:lastRowFirstColumn="0" w:lastRowLastColumn="0"/>
                </w:pPr>
              </w:p>
              <w:p w14:paraId="4810A533" w14:textId="77777777" w:rsidR="00434F7F" w:rsidRDefault="00C75435" w:rsidP="00434F7F">
                <w:pPr>
                  <w:cnfStyle w:val="000000000000" w:firstRow="0" w:lastRow="0" w:firstColumn="0" w:lastColumn="0" w:oddVBand="0" w:evenVBand="0" w:oddHBand="0" w:evenHBand="0" w:firstRowFirstColumn="0" w:firstRowLastColumn="0" w:lastRowFirstColumn="0" w:lastRowLastColumn="0"/>
                </w:pPr>
                <w:r>
                  <w:t>20,200</w:t>
                </w:r>
              </w:p>
              <w:p w14:paraId="29222758" w14:textId="7DF22B5E" w:rsidR="00C75435" w:rsidRDefault="0022589E" w:rsidP="00434F7F">
                <w:pPr>
                  <w:cnfStyle w:val="000000000000" w:firstRow="0" w:lastRow="0" w:firstColumn="0" w:lastColumn="0" w:oddVBand="0" w:evenVBand="0" w:oddHBand="0" w:evenHBand="0" w:firstRowFirstColumn="0" w:firstRowLastColumn="0" w:lastRowFirstColumn="0" w:lastRowLastColumn="0"/>
                </w:pPr>
                <w:r>
                  <w:t>241,800</w:t>
                </w:r>
              </w:p>
            </w:tc>
          </w:tr>
        </w:tbl>
        <w:p w14:paraId="1F2F53C4" w14:textId="77777777" w:rsidR="002A08BC" w:rsidRDefault="002A08BC" w:rsidP="00C75F29"/>
        <w:p w14:paraId="0730664D" w14:textId="6D86ADB5" w:rsidR="005516A0" w:rsidRDefault="005516A0" w:rsidP="005516A0">
          <w:pPr>
            <w:rPr>
              <w:rFonts w:ascii="Arial" w:hAnsi="Arial" w:cs="Arial"/>
            </w:rPr>
          </w:pPr>
          <w:r w:rsidRPr="005516A0">
            <w:rPr>
              <w:rFonts w:ascii="Arial" w:hAnsi="Arial" w:cs="Arial"/>
            </w:rPr>
            <w:t xml:space="preserve">Approximately thirty percent of total income is accounted for by circulating expenditures. If we assume that each client spends an average </w:t>
          </w:r>
          <w:r w:rsidR="00A844F5">
            <w:rPr>
              <w:rFonts w:ascii="Arial" w:hAnsi="Arial" w:cs="Arial"/>
            </w:rPr>
            <w:t>£</w:t>
          </w:r>
          <w:r>
            <w:rPr>
              <w:rFonts w:ascii="Arial" w:hAnsi="Arial" w:cs="Arial"/>
            </w:rPr>
            <w:t>1</w:t>
          </w:r>
          <w:r w:rsidR="00A844F5">
            <w:rPr>
              <w:rFonts w:ascii="Arial" w:hAnsi="Arial" w:cs="Arial"/>
            </w:rPr>
            <w:t>2</w:t>
          </w:r>
          <w:r w:rsidRPr="005516A0">
            <w:rPr>
              <w:rFonts w:ascii="Arial" w:hAnsi="Arial" w:cs="Arial"/>
            </w:rPr>
            <w:t xml:space="preserve"> on items at the café, and that there are an average of 150 customers each day, we may draw the following conclusion.</w:t>
          </w:r>
        </w:p>
        <w:p w14:paraId="15273485" w14:textId="080E85A6" w:rsidR="0087211C" w:rsidRPr="00817F91" w:rsidRDefault="00830F15" w:rsidP="005516A0">
          <w:pPr>
            <w:rPr>
              <w:rFonts w:ascii="Arial" w:hAnsi="Arial" w:cs="Arial"/>
              <w:b/>
              <w:bCs/>
            </w:rPr>
          </w:pPr>
          <w:r w:rsidRPr="00817F91">
            <w:rPr>
              <w:rFonts w:ascii="Arial" w:hAnsi="Arial" w:cs="Arial"/>
              <w:b/>
              <w:bCs/>
            </w:rPr>
            <w:t>For 150</w:t>
          </w:r>
          <w:r w:rsidR="00B2717D" w:rsidRPr="00817F91">
            <w:rPr>
              <w:rFonts w:ascii="Arial" w:hAnsi="Arial" w:cs="Arial"/>
              <w:b/>
              <w:bCs/>
            </w:rPr>
            <w:t>(customer a day) x £12(average spend per head)</w:t>
          </w:r>
          <w:r w:rsidR="0087211C" w:rsidRPr="00817F91">
            <w:rPr>
              <w:rFonts w:ascii="Arial" w:hAnsi="Arial" w:cs="Arial"/>
              <w:b/>
              <w:bCs/>
            </w:rPr>
            <w:t xml:space="preserve"> = £1,800 a da</w:t>
          </w:r>
          <w:r w:rsidR="00D77EB5" w:rsidRPr="00817F91">
            <w:rPr>
              <w:rFonts w:ascii="Arial" w:hAnsi="Arial" w:cs="Arial"/>
              <w:b/>
              <w:bCs/>
            </w:rPr>
            <w:t xml:space="preserve">y, per month will </w:t>
          </w:r>
          <w:r w:rsidR="0036652D" w:rsidRPr="00817F91">
            <w:rPr>
              <w:rFonts w:ascii="Arial" w:hAnsi="Arial" w:cs="Arial"/>
              <w:b/>
              <w:bCs/>
            </w:rPr>
            <w:t xml:space="preserve">be </w:t>
          </w:r>
          <w:r w:rsidR="00803089" w:rsidRPr="00817F91">
            <w:rPr>
              <w:rFonts w:ascii="Arial" w:hAnsi="Arial" w:cs="Arial"/>
              <w:b/>
              <w:bCs/>
            </w:rPr>
            <w:t xml:space="preserve">£54,000 and annual </w:t>
          </w:r>
          <w:r w:rsidR="0088734A" w:rsidRPr="00817F91">
            <w:rPr>
              <w:rFonts w:ascii="Arial" w:hAnsi="Arial" w:cs="Arial"/>
              <w:b/>
              <w:bCs/>
            </w:rPr>
            <w:t>will be £648,000 (</w:t>
          </w:r>
          <w:r w:rsidR="00817F91" w:rsidRPr="00817F91">
            <w:rPr>
              <w:rFonts w:ascii="Arial" w:hAnsi="Arial" w:cs="Arial"/>
              <w:b/>
              <w:bCs/>
            </w:rPr>
            <w:t>approximate)</w:t>
          </w:r>
        </w:p>
        <w:p w14:paraId="6BB7BC53" w14:textId="2B445021" w:rsidR="005516A0" w:rsidRDefault="00626569" w:rsidP="00C75F29">
          <w:pPr>
            <w:rPr>
              <w:b/>
              <w:bCs/>
              <w:sz w:val="28"/>
              <w:szCs w:val="28"/>
            </w:rPr>
          </w:pPr>
          <w:r w:rsidRPr="00626569">
            <w:rPr>
              <w:b/>
              <w:bCs/>
              <w:sz w:val="28"/>
              <w:szCs w:val="28"/>
            </w:rPr>
            <w:t xml:space="preserve">Profit = Income </w:t>
          </w:r>
          <w:r w:rsidR="0076389B">
            <w:rPr>
              <w:b/>
              <w:bCs/>
              <w:sz w:val="28"/>
              <w:szCs w:val="28"/>
            </w:rPr>
            <w:t>–</w:t>
          </w:r>
          <w:r w:rsidRPr="00626569">
            <w:rPr>
              <w:b/>
              <w:bCs/>
              <w:sz w:val="28"/>
              <w:szCs w:val="28"/>
            </w:rPr>
            <w:t xml:space="preserve"> Expenses</w:t>
          </w:r>
        </w:p>
        <w:p w14:paraId="08563F7C" w14:textId="5037457C" w:rsidR="00DD72E0" w:rsidRPr="00DD72E0" w:rsidRDefault="0076389B" w:rsidP="00DD72E0">
          <w:pPr>
            <w:rPr>
              <w:b/>
              <w:bCs/>
              <w:sz w:val="28"/>
              <w:szCs w:val="28"/>
            </w:rPr>
          </w:pPr>
          <w:r>
            <w:rPr>
              <w:b/>
              <w:bCs/>
              <w:sz w:val="28"/>
              <w:szCs w:val="28"/>
            </w:rPr>
            <w:t xml:space="preserve">Profit= </w:t>
          </w:r>
          <w:r w:rsidR="00C643C0">
            <w:rPr>
              <w:b/>
              <w:bCs/>
              <w:sz w:val="28"/>
              <w:szCs w:val="28"/>
            </w:rPr>
            <w:t>£648,00-</w:t>
          </w:r>
          <w:r w:rsidR="00FE45D0">
            <w:rPr>
              <w:b/>
              <w:bCs/>
              <w:sz w:val="28"/>
              <w:szCs w:val="28"/>
            </w:rPr>
            <w:t>£241,800=</w:t>
          </w:r>
          <w:r w:rsidR="0086746D">
            <w:rPr>
              <w:b/>
              <w:bCs/>
              <w:sz w:val="28"/>
              <w:szCs w:val="28"/>
            </w:rPr>
            <w:t>£406,200</w:t>
          </w:r>
        </w:p>
        <w:p w14:paraId="65830AC8" w14:textId="77777777" w:rsidR="00DD72E0" w:rsidRDefault="00DD72E0" w:rsidP="0072083D">
          <w:pPr>
            <w:pStyle w:val="Heading1"/>
          </w:pPr>
        </w:p>
        <w:p w14:paraId="203AF95E" w14:textId="73718833" w:rsidR="0086746D" w:rsidRDefault="001F4B8A" w:rsidP="0072083D">
          <w:pPr>
            <w:pStyle w:val="Heading1"/>
          </w:pPr>
          <w:bookmarkStart w:id="13" w:name="_Toc133591591"/>
          <w:r w:rsidRPr="0072083D">
            <w:t xml:space="preserve">Market </w:t>
          </w:r>
          <w:r w:rsidR="0072083D">
            <w:t>Research</w:t>
          </w:r>
          <w:bookmarkEnd w:id="13"/>
        </w:p>
        <w:p w14:paraId="0C8825E1" w14:textId="77777777" w:rsidR="00DD72E0" w:rsidRDefault="00DD72E0" w:rsidP="00DD72E0"/>
        <w:p w14:paraId="2E7DA867" w14:textId="379E4BC7" w:rsidR="00684A9A" w:rsidRPr="00684A9A" w:rsidRDefault="00684A9A" w:rsidP="00684A9A">
          <w:pPr>
            <w:rPr>
              <w:rFonts w:ascii="Arial" w:hAnsi="Arial" w:cs="Arial"/>
            </w:rPr>
          </w:pPr>
          <w:r w:rsidRPr="00684A9A">
            <w:rPr>
              <w:rFonts w:ascii="Arial" w:hAnsi="Arial" w:cs="Arial"/>
            </w:rPr>
            <w:t xml:space="preserve">The business intends to join the market for coffee, which, despite the state of the economy now, has a discernible growth potential that can be capitalised on. The management's goal is to recruit clients from the middle class and, more importantly, to keep those customers as loyal as possible by providing excellent service and selling high-quality goods at reasonable prices. </w:t>
          </w:r>
        </w:p>
        <w:p w14:paraId="25B23589" w14:textId="77777777" w:rsidR="00684A9A" w:rsidRPr="00684A9A" w:rsidRDefault="00684A9A" w:rsidP="00684A9A">
          <w:pPr>
            <w:rPr>
              <w:rFonts w:ascii="Arial" w:hAnsi="Arial" w:cs="Arial"/>
            </w:rPr>
          </w:pPr>
          <w:r w:rsidRPr="00684A9A">
            <w:rPr>
              <w:rFonts w:ascii="Arial" w:hAnsi="Arial" w:cs="Arial"/>
            </w:rPr>
            <w:t>People will get the impression that the cafe is a kind and cosy place where the employees get to know the patrons on a personal level and develop a trustworthy rapport with them. It is desirable that the recommendations of happy customers serve as the foundation for the marketing of the coffee shop, with the allocation of a minimal budget (no more than 2% of sales) for promotion purposes.</w:t>
          </w:r>
        </w:p>
        <w:p w14:paraId="4EAA4ADD" w14:textId="29EB34AA" w:rsidR="00684A9A" w:rsidRDefault="001B16BB" w:rsidP="00DD72E0">
          <w:pPr>
            <w:rPr>
              <w:rFonts w:ascii="Arial" w:hAnsi="Arial" w:cs="Arial"/>
            </w:rPr>
          </w:pPr>
          <w:r w:rsidRPr="001B16BB">
            <w:rPr>
              <w:rFonts w:ascii="Arial" w:hAnsi="Arial" w:cs="Arial"/>
            </w:rPr>
            <w:t>It is anticipated that the global coffee business would expand at a high rate in the next years, making it the second largest commodities market behind oil. As the sector continues to grow at a fast clip, it is predicted that sales of specialist beverages might expand by as much as 40% yearly. The market for gourmet coffee and other speciality beverages is highly segmented. In addition to cafés, restaurants, arenas, and drive-through espresso bars, customers may buy these drinks at various retail establishments.</w:t>
          </w:r>
        </w:p>
        <w:p w14:paraId="526FBEA8" w14:textId="77777777" w:rsidR="008E2708" w:rsidRDefault="008E2708" w:rsidP="00DD72E0">
          <w:pPr>
            <w:rPr>
              <w:rFonts w:ascii="Arial" w:hAnsi="Arial" w:cs="Arial"/>
            </w:rPr>
          </w:pPr>
        </w:p>
        <w:p w14:paraId="1ADB768B" w14:textId="77777777" w:rsidR="008E2708" w:rsidRDefault="008E2708" w:rsidP="00DD72E0">
          <w:pPr>
            <w:rPr>
              <w:rFonts w:ascii="Arial" w:hAnsi="Arial" w:cs="Arial"/>
            </w:rPr>
          </w:pPr>
        </w:p>
        <w:p w14:paraId="1A75697D" w14:textId="77777777" w:rsidR="008E2708" w:rsidRDefault="008E2708" w:rsidP="00DD72E0">
          <w:pPr>
            <w:rPr>
              <w:rFonts w:ascii="Arial" w:hAnsi="Arial" w:cs="Arial"/>
            </w:rPr>
          </w:pPr>
        </w:p>
        <w:p w14:paraId="6DECA2C0" w14:textId="77777777" w:rsidR="008E2708" w:rsidRDefault="008E2708" w:rsidP="00DD72E0">
          <w:pPr>
            <w:rPr>
              <w:rFonts w:ascii="Arial" w:hAnsi="Arial" w:cs="Arial"/>
            </w:rPr>
          </w:pPr>
        </w:p>
        <w:p w14:paraId="0D6E607A" w14:textId="77777777" w:rsidR="008E2708" w:rsidRDefault="008E2708" w:rsidP="00DD72E0">
          <w:pPr>
            <w:rPr>
              <w:rFonts w:ascii="Arial" w:hAnsi="Arial" w:cs="Arial"/>
            </w:rPr>
          </w:pPr>
        </w:p>
        <w:p w14:paraId="37B94CF6" w14:textId="77777777" w:rsidR="008E2708" w:rsidRDefault="008E2708" w:rsidP="00DD72E0">
          <w:pPr>
            <w:rPr>
              <w:rFonts w:ascii="Arial" w:hAnsi="Arial" w:cs="Arial"/>
            </w:rPr>
          </w:pPr>
        </w:p>
        <w:p w14:paraId="1FC9FFB6" w14:textId="77777777" w:rsidR="008E2708" w:rsidRDefault="008E2708" w:rsidP="00DD72E0">
          <w:pPr>
            <w:rPr>
              <w:rFonts w:ascii="Arial" w:hAnsi="Arial" w:cs="Arial"/>
            </w:rPr>
          </w:pPr>
        </w:p>
        <w:p w14:paraId="425E03A7" w14:textId="77777777" w:rsidR="008E2708" w:rsidRDefault="008E2708" w:rsidP="00DD72E0">
          <w:pPr>
            <w:rPr>
              <w:rFonts w:ascii="Arial" w:hAnsi="Arial" w:cs="Arial"/>
            </w:rPr>
          </w:pPr>
        </w:p>
        <w:p w14:paraId="5A5A8EAE" w14:textId="77777777" w:rsidR="008E2708" w:rsidRDefault="008E2708" w:rsidP="00DD72E0">
          <w:pPr>
            <w:rPr>
              <w:rFonts w:ascii="Arial" w:hAnsi="Arial" w:cs="Arial"/>
            </w:rPr>
          </w:pPr>
        </w:p>
        <w:p w14:paraId="28206928" w14:textId="77777777" w:rsidR="00272CAE" w:rsidRDefault="00272CAE" w:rsidP="00DD72E0">
          <w:pPr>
            <w:rPr>
              <w:rFonts w:ascii="Arial" w:hAnsi="Arial" w:cs="Arial"/>
            </w:rPr>
          </w:pPr>
        </w:p>
        <w:bookmarkStart w:id="14" w:name="_Toc133591592" w:displacedByCustomXml="next"/>
        <w:sdt>
          <w:sdtPr>
            <w:id w:val="2008167685"/>
            <w:docPartObj>
              <w:docPartGallery w:val="Bibliographies"/>
              <w:docPartUnique/>
            </w:docPartObj>
          </w:sdtPr>
          <w:sdtEndPr>
            <w:rPr>
              <w:rFonts w:asciiTheme="minorHAnsi" w:eastAsiaTheme="minorHAnsi" w:hAnsiTheme="minorHAnsi" w:cstheme="minorBidi"/>
              <w:color w:val="auto"/>
              <w:sz w:val="22"/>
              <w:szCs w:val="22"/>
            </w:rPr>
          </w:sdtEndPr>
          <w:sdtContent>
            <w:p w14:paraId="26419199" w14:textId="62F0682C" w:rsidR="00D84ACC" w:rsidRDefault="00D84ACC">
              <w:pPr>
                <w:pStyle w:val="Heading1"/>
              </w:pPr>
              <w:r>
                <w:t>References</w:t>
              </w:r>
              <w:bookmarkEnd w:id="14"/>
            </w:p>
            <w:sdt>
              <w:sdtPr>
                <w:id w:val="-573587230"/>
                <w:bibliography/>
              </w:sdtPr>
              <w:sdtContent>
                <w:p w14:paraId="7BA4E338" w14:textId="24A56A98" w:rsidR="00D84ACC" w:rsidRDefault="00D84ACC" w:rsidP="00D84ACC">
                  <w:pPr>
                    <w:pStyle w:val="Bibliography"/>
                    <w:rPr>
                      <w:noProof/>
                      <w:sz w:val="24"/>
                      <w:szCs w:val="24"/>
                    </w:rPr>
                  </w:pPr>
                  <w:r>
                    <w:fldChar w:fldCharType="begin"/>
                  </w:r>
                  <w:r>
                    <w:instrText xml:space="preserve"> BIBLIOGRAPHY </w:instrText>
                  </w:r>
                  <w:r>
                    <w:fldChar w:fldCharType="separate"/>
                  </w:r>
                  <w:r>
                    <w:rPr>
                      <w:noProof/>
                    </w:rPr>
                    <w:t>Glasgow, M.</w:t>
                  </w:r>
                  <w:r w:rsidR="00C217E0">
                    <w:rPr>
                      <w:noProof/>
                    </w:rPr>
                    <w:t xml:space="preserve"> (</w:t>
                  </w:r>
                  <w:r>
                    <w:rPr>
                      <w:noProof/>
                    </w:rPr>
                    <w:t>2020</w:t>
                  </w:r>
                  <w:r w:rsidR="00C217E0">
                    <w:rPr>
                      <w:noProof/>
                    </w:rPr>
                    <w:t>)</w:t>
                  </w:r>
                  <w:r>
                    <w:rPr>
                      <w:noProof/>
                    </w:rPr>
                    <w:t xml:space="preserve">. </w:t>
                  </w:r>
                  <w:r>
                    <w:rPr>
                      <w:i/>
                      <w:iCs/>
                      <w:noProof/>
                    </w:rPr>
                    <w:t xml:space="preserve">Coffee Shop Business Plan Template, </w:t>
                  </w:r>
                  <w:r>
                    <w:rPr>
                      <w:noProof/>
                    </w:rPr>
                    <w:t>Texas: s.n.</w:t>
                  </w:r>
                </w:p>
                <w:p w14:paraId="7FADC4EA" w14:textId="7D2DD268" w:rsidR="00D84ACC" w:rsidRDefault="00D84ACC" w:rsidP="00D84ACC">
                  <w:pPr>
                    <w:pStyle w:val="Bibliography"/>
                    <w:rPr>
                      <w:noProof/>
                    </w:rPr>
                  </w:pPr>
                  <w:r>
                    <w:rPr>
                      <w:noProof/>
                    </w:rPr>
                    <w:t>Lightspeed</w:t>
                  </w:r>
                  <w:r w:rsidR="00CB377E">
                    <w:rPr>
                      <w:noProof/>
                    </w:rPr>
                    <w:t xml:space="preserve"> </w:t>
                  </w:r>
                  <w:r w:rsidR="00C217E0">
                    <w:rPr>
                      <w:noProof/>
                    </w:rPr>
                    <w:t xml:space="preserve"> </w:t>
                  </w:r>
                  <w:r w:rsidR="00CB377E">
                    <w:rPr>
                      <w:noProof/>
                    </w:rPr>
                    <w:t>(</w:t>
                  </w:r>
                  <w:r>
                    <w:rPr>
                      <w:noProof/>
                    </w:rPr>
                    <w:t>2021</w:t>
                  </w:r>
                  <w:r w:rsidR="00CB377E">
                    <w:rPr>
                      <w:noProof/>
                    </w:rPr>
                    <w:t>)</w:t>
                  </w:r>
                  <w:r>
                    <w:rPr>
                      <w:noProof/>
                    </w:rPr>
                    <w:t xml:space="preserve">. </w:t>
                  </w:r>
                  <w:r>
                    <w:rPr>
                      <w:i/>
                      <w:iCs/>
                      <w:noProof/>
                    </w:rPr>
                    <w:t xml:space="preserve">How to Write a Business Plan for Opening a Cafe. </w:t>
                  </w:r>
                  <w:r>
                    <w:rPr>
                      <w:noProof/>
                    </w:rPr>
                    <w:t xml:space="preserve">[Online] </w:t>
                  </w:r>
                  <w:r>
                    <w:rPr>
                      <w:noProof/>
                    </w:rPr>
                    <w:br/>
                    <w:t xml:space="preserve">Available at: </w:t>
                  </w:r>
                  <w:r>
                    <w:rPr>
                      <w:noProof/>
                      <w:u w:val="single"/>
                    </w:rPr>
                    <w:t>https://www.lightspeedhq.com/blog/open-a-cafe-a-business-plan/#:~:text=Watch%20the%20demo-,What%20is%20a%20cafe%20business%20plan%3F,to%20make%20from%20your%20cafe.</w:t>
                  </w:r>
                  <w:r>
                    <w:rPr>
                      <w:noProof/>
                    </w:rPr>
                    <w:br/>
                    <w:t>[Accessed 24 04 2023].</w:t>
                  </w:r>
                </w:p>
                <w:p w14:paraId="486842AA" w14:textId="1041075F" w:rsidR="00D84ACC" w:rsidRDefault="00C217E0" w:rsidP="00D84ACC">
                  <w:pPr>
                    <w:pStyle w:val="Bibliography"/>
                    <w:rPr>
                      <w:noProof/>
                    </w:rPr>
                  </w:pPr>
                  <w:r>
                    <w:rPr>
                      <w:noProof/>
                    </w:rPr>
                    <w:t>P</w:t>
                  </w:r>
                  <w:r w:rsidR="00D84ACC">
                    <w:rPr>
                      <w:noProof/>
                    </w:rPr>
                    <w:t>eachyessay</w:t>
                  </w:r>
                  <w:r>
                    <w:rPr>
                      <w:noProof/>
                    </w:rPr>
                    <w:t xml:space="preserve"> (</w:t>
                  </w:r>
                  <w:r w:rsidR="00D84ACC">
                    <w:rPr>
                      <w:noProof/>
                    </w:rPr>
                    <w:t>2019</w:t>
                  </w:r>
                  <w:r>
                    <w:rPr>
                      <w:noProof/>
                    </w:rPr>
                    <w:t>)</w:t>
                  </w:r>
                  <w:r w:rsidR="00D84ACC">
                    <w:rPr>
                      <w:noProof/>
                    </w:rPr>
                    <w:t xml:space="preserve">. </w:t>
                  </w:r>
                  <w:r w:rsidR="00D84ACC">
                    <w:rPr>
                      <w:i/>
                      <w:iCs/>
                      <w:noProof/>
                    </w:rPr>
                    <w:t xml:space="preserve">Coffee Shop / Cafe Business Plan Sample – Evasons Coffee. </w:t>
                  </w:r>
                  <w:r w:rsidR="00D84ACC">
                    <w:rPr>
                      <w:noProof/>
                    </w:rPr>
                    <w:t xml:space="preserve">[Online] </w:t>
                  </w:r>
                  <w:r w:rsidR="00D84ACC">
                    <w:rPr>
                      <w:noProof/>
                    </w:rPr>
                    <w:br/>
                    <w:t xml:space="preserve">Available at: </w:t>
                  </w:r>
                  <w:r w:rsidR="00D84ACC">
                    <w:rPr>
                      <w:noProof/>
                      <w:u w:val="single"/>
                    </w:rPr>
                    <w:t>https://peachyessay.com/sample-essay/business/coffee-shop-cafe-business-plan-</w:t>
                  </w:r>
                  <w:r w:rsidR="00D84ACC">
                    <w:rPr>
                      <w:noProof/>
                      <w:u w:val="single"/>
                    </w:rPr>
                    <w:lastRenderedPageBreak/>
                    <w:t>sample-evasons-coffee/</w:t>
                  </w:r>
                  <w:r w:rsidR="00D84ACC">
                    <w:rPr>
                      <w:noProof/>
                    </w:rPr>
                    <w:br/>
                    <w:t>[Accessed 25 04 2023].</w:t>
                  </w:r>
                </w:p>
                <w:p w14:paraId="62D23EC2" w14:textId="26F6DB99" w:rsidR="00D84ACC" w:rsidRDefault="00D84ACC" w:rsidP="00D84ACC">
                  <w:pPr>
                    <w:pStyle w:val="Bibliography"/>
                    <w:rPr>
                      <w:noProof/>
                    </w:rPr>
                  </w:pPr>
                  <w:r>
                    <w:rPr>
                      <w:noProof/>
                    </w:rPr>
                    <w:t>REPORTS, I. R.</w:t>
                  </w:r>
                  <w:r w:rsidR="00C217E0">
                    <w:rPr>
                      <w:noProof/>
                    </w:rPr>
                    <w:t xml:space="preserve"> (</w:t>
                  </w:r>
                  <w:r>
                    <w:rPr>
                      <w:noProof/>
                    </w:rPr>
                    <w:t>2022</w:t>
                  </w:r>
                  <w:r w:rsidR="00C217E0">
                    <w:rPr>
                      <w:noProof/>
                    </w:rPr>
                    <w:t>)</w:t>
                  </w:r>
                  <w:r>
                    <w:rPr>
                      <w:noProof/>
                    </w:rPr>
                    <w:t xml:space="preserve">. </w:t>
                  </w:r>
                  <w:r>
                    <w:rPr>
                      <w:i/>
                      <w:iCs/>
                      <w:noProof/>
                    </w:rPr>
                    <w:t xml:space="preserve">Cafes &amp; Coffee Shops in the UK - Market Research Report. </w:t>
                  </w:r>
                  <w:r>
                    <w:rPr>
                      <w:noProof/>
                    </w:rPr>
                    <w:t xml:space="preserve">[Online] </w:t>
                  </w:r>
                  <w:r>
                    <w:rPr>
                      <w:noProof/>
                    </w:rPr>
                    <w:br/>
                    <w:t xml:space="preserve">Available at: </w:t>
                  </w:r>
                  <w:r>
                    <w:rPr>
                      <w:noProof/>
                      <w:u w:val="single"/>
                    </w:rPr>
                    <w:t>https://www.ibisworld.com/united-kingdom/market-research-reports/cafes-coffee-shops-industry/</w:t>
                  </w:r>
                  <w:r>
                    <w:rPr>
                      <w:noProof/>
                    </w:rPr>
                    <w:br/>
                    <w:t>[Accessed 25 04 2023].</w:t>
                  </w:r>
                </w:p>
                <w:p w14:paraId="36BE91DC" w14:textId="3B5180D8" w:rsidR="00D84ACC" w:rsidRDefault="00D84ACC" w:rsidP="00D84ACC">
                  <w:pPr>
                    <w:pStyle w:val="Bibliography"/>
                    <w:rPr>
                      <w:noProof/>
                    </w:rPr>
                  </w:pPr>
                  <w:r>
                    <w:rPr>
                      <w:noProof/>
                    </w:rPr>
                    <w:t>TEAM, T. I.</w:t>
                  </w:r>
                  <w:r w:rsidR="00C217E0">
                    <w:rPr>
                      <w:noProof/>
                    </w:rPr>
                    <w:t>(</w:t>
                  </w:r>
                  <w:r>
                    <w:rPr>
                      <w:noProof/>
                    </w:rPr>
                    <w:t>2023</w:t>
                  </w:r>
                  <w:r w:rsidR="00C217E0">
                    <w:rPr>
                      <w:noProof/>
                    </w:rPr>
                    <w:t>)</w:t>
                  </w:r>
                  <w:r>
                    <w:rPr>
                      <w:noProof/>
                    </w:rPr>
                    <w:t xml:space="preserve">. </w:t>
                  </w:r>
                  <w:r>
                    <w:rPr>
                      <w:i/>
                      <w:iCs/>
                      <w:noProof/>
                    </w:rPr>
                    <w:t xml:space="preserve">Porter's 5 Forces Explained and How to Use the Model. </w:t>
                  </w:r>
                  <w:r>
                    <w:rPr>
                      <w:noProof/>
                    </w:rPr>
                    <w:t xml:space="preserve">[Online] </w:t>
                  </w:r>
                  <w:r>
                    <w:rPr>
                      <w:noProof/>
                    </w:rPr>
                    <w:br/>
                    <w:t xml:space="preserve">Available at: </w:t>
                  </w:r>
                  <w:r>
                    <w:rPr>
                      <w:noProof/>
                      <w:u w:val="single"/>
                    </w:rPr>
                    <w:t>https://www.investopedia.com/terms/p/porter.asp</w:t>
                  </w:r>
                  <w:r>
                    <w:rPr>
                      <w:noProof/>
                    </w:rPr>
                    <w:br/>
                    <w:t>[Accessed 24 04 2023].</w:t>
                  </w:r>
                </w:p>
                <w:p w14:paraId="31DB1501" w14:textId="21061FE4" w:rsidR="00D84ACC" w:rsidRDefault="00D84ACC" w:rsidP="00D84ACC">
                  <w:pPr>
                    <w:pStyle w:val="Bibliography"/>
                    <w:rPr>
                      <w:noProof/>
                    </w:rPr>
                  </w:pPr>
                  <w:r>
                    <w:rPr>
                      <w:b/>
                      <w:bCs/>
                      <w:noProof/>
                    </w:rPr>
                    <w:fldChar w:fldCharType="end"/>
                  </w:r>
                  <w:r w:rsidRPr="00D84ACC">
                    <w:rPr>
                      <w:noProof/>
                    </w:rPr>
                    <w:t xml:space="preserve"> </w:t>
                  </w:r>
                  <w:r>
                    <w:rPr>
                      <w:noProof/>
                    </w:rPr>
                    <w:t xml:space="preserve">University, T. O. (2011). </w:t>
                  </w:r>
                  <w:r>
                    <w:rPr>
                      <w:i/>
                      <w:iCs/>
                      <w:noProof/>
                    </w:rPr>
                    <w:t xml:space="preserve">Entrepreneurial behaviour. </w:t>
                  </w:r>
                  <w:r>
                    <w:rPr>
                      <w:noProof/>
                    </w:rPr>
                    <w:t>Ebook ed. s.l.:Entrepreneurial behaviour.</w:t>
                  </w:r>
                </w:p>
                <w:p w14:paraId="3CC1839B" w14:textId="77777777" w:rsidR="00D84ACC" w:rsidRDefault="00D84ACC" w:rsidP="00D84ACC">
                  <w:pPr>
                    <w:pStyle w:val="Bibliography"/>
                    <w:rPr>
                      <w:noProof/>
                    </w:rPr>
                  </w:pPr>
                  <w:r>
                    <w:rPr>
                      <w:noProof/>
                    </w:rPr>
                    <w:t xml:space="preserve">Wickman, G. (2019). </w:t>
                  </w:r>
                  <w:r>
                    <w:rPr>
                      <w:i/>
                      <w:iCs/>
                      <w:noProof/>
                    </w:rPr>
                    <w:t xml:space="preserve">Entrepreneurial Leap: Do You Have What it Takes to Become an Entrepreneur?. </w:t>
                  </w:r>
                  <w:r>
                    <w:rPr>
                      <w:noProof/>
                    </w:rPr>
                    <w:t>First E-Book Edition ed. Texas: BenBella Books.</w:t>
                  </w:r>
                </w:p>
                <w:p w14:paraId="02E1603A" w14:textId="01895889" w:rsidR="00D84ACC" w:rsidRPr="00D84C1B" w:rsidRDefault="00D84ACC" w:rsidP="00DD72E0"/>
              </w:sdtContent>
            </w:sdt>
          </w:sdtContent>
        </w:sdt>
      </w:sdtContent>
    </w:sdt>
    <w:sectPr w:rsidR="00D84ACC" w:rsidRPr="00D84C1B" w:rsidSect="00A1641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ADDFD" w14:textId="77777777" w:rsidR="00E95DFE" w:rsidRDefault="00E95DFE" w:rsidP="00E95DFE">
      <w:pPr>
        <w:spacing w:after="0" w:line="240" w:lineRule="auto"/>
      </w:pPr>
      <w:r>
        <w:separator/>
      </w:r>
    </w:p>
  </w:endnote>
  <w:endnote w:type="continuationSeparator" w:id="0">
    <w:p w14:paraId="5F1A7008" w14:textId="77777777" w:rsidR="00E95DFE" w:rsidRDefault="00E95DFE" w:rsidP="00E95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0"/>
        <w:szCs w:val="20"/>
      </w:rPr>
      <w:id w:val="901945417"/>
      <w:docPartObj>
        <w:docPartGallery w:val="Page Numbers (Bottom of Page)"/>
        <w:docPartUnique/>
      </w:docPartObj>
    </w:sdtPr>
    <w:sdtEndPr>
      <w:rPr>
        <w:rFonts w:asciiTheme="minorHAnsi" w:eastAsiaTheme="minorHAnsi" w:hAnsiTheme="minorHAnsi" w:cstheme="minorBidi"/>
        <w:noProof/>
        <w:sz w:val="22"/>
        <w:szCs w:val="22"/>
      </w:rPr>
    </w:sdtEndPr>
    <w:sdtContent>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tr w:rsidR="00E95DFE" w14:paraId="65926200" w14:textId="77777777">
          <w:trPr>
            <w:trHeight w:val="727"/>
          </w:trPr>
          <w:tc>
            <w:tcPr>
              <w:tcW w:w="4000" w:type="pct"/>
              <w:tcBorders>
                <w:right w:val="triple" w:sz="4" w:space="0" w:color="4472C4" w:themeColor="accent1"/>
              </w:tcBorders>
            </w:tcPr>
            <w:p w14:paraId="0DC6ADDF" w14:textId="4CBD7292" w:rsidR="00E95DFE" w:rsidRDefault="00E95DFE">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1A08FB03" w14:textId="3BC697E1" w:rsidR="00E95DFE" w:rsidRDefault="00E95DFE">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tbl>
    </w:sdtContent>
  </w:sdt>
  <w:p w14:paraId="69B271DE" w14:textId="77777777" w:rsidR="00E95DFE" w:rsidRDefault="00E95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0A9BE" w14:textId="77777777" w:rsidR="00E95DFE" w:rsidRDefault="00E95DFE" w:rsidP="00E95DFE">
      <w:pPr>
        <w:spacing w:after="0" w:line="240" w:lineRule="auto"/>
      </w:pPr>
      <w:r>
        <w:separator/>
      </w:r>
    </w:p>
  </w:footnote>
  <w:footnote w:type="continuationSeparator" w:id="0">
    <w:p w14:paraId="3FC7332D" w14:textId="77777777" w:rsidR="00E95DFE" w:rsidRDefault="00E95DFE" w:rsidP="00E95D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3F8"/>
    <w:rsid w:val="00023A9C"/>
    <w:rsid w:val="000417E1"/>
    <w:rsid w:val="00051B20"/>
    <w:rsid w:val="00054ECB"/>
    <w:rsid w:val="00066DDC"/>
    <w:rsid w:val="000B1DE9"/>
    <w:rsid w:val="000D7876"/>
    <w:rsid w:val="00106C2F"/>
    <w:rsid w:val="001452E4"/>
    <w:rsid w:val="00147A9F"/>
    <w:rsid w:val="00156E5B"/>
    <w:rsid w:val="00157E70"/>
    <w:rsid w:val="00180A96"/>
    <w:rsid w:val="001823C6"/>
    <w:rsid w:val="001B16BB"/>
    <w:rsid w:val="001B61DF"/>
    <w:rsid w:val="001C60EF"/>
    <w:rsid w:val="001F4B8A"/>
    <w:rsid w:val="00215A34"/>
    <w:rsid w:val="0022589E"/>
    <w:rsid w:val="0024533D"/>
    <w:rsid w:val="00272CAE"/>
    <w:rsid w:val="00290644"/>
    <w:rsid w:val="00290C3B"/>
    <w:rsid w:val="00295F33"/>
    <w:rsid w:val="002A08BC"/>
    <w:rsid w:val="002A2160"/>
    <w:rsid w:val="002A56C7"/>
    <w:rsid w:val="002C5241"/>
    <w:rsid w:val="002E5915"/>
    <w:rsid w:val="002F00D5"/>
    <w:rsid w:val="002F674E"/>
    <w:rsid w:val="00310957"/>
    <w:rsid w:val="003575B9"/>
    <w:rsid w:val="00360402"/>
    <w:rsid w:val="0036604E"/>
    <w:rsid w:val="0036652D"/>
    <w:rsid w:val="00394D6B"/>
    <w:rsid w:val="003A245C"/>
    <w:rsid w:val="003E4F96"/>
    <w:rsid w:val="003F1EA3"/>
    <w:rsid w:val="003F714C"/>
    <w:rsid w:val="00402012"/>
    <w:rsid w:val="00434F7F"/>
    <w:rsid w:val="00441843"/>
    <w:rsid w:val="00470FEB"/>
    <w:rsid w:val="00490322"/>
    <w:rsid w:val="0049056B"/>
    <w:rsid w:val="004E269B"/>
    <w:rsid w:val="00512C1A"/>
    <w:rsid w:val="0051682A"/>
    <w:rsid w:val="00546A67"/>
    <w:rsid w:val="005516A0"/>
    <w:rsid w:val="0056205D"/>
    <w:rsid w:val="0057622E"/>
    <w:rsid w:val="005863C3"/>
    <w:rsid w:val="00626569"/>
    <w:rsid w:val="0067089F"/>
    <w:rsid w:val="00684A9A"/>
    <w:rsid w:val="006913EE"/>
    <w:rsid w:val="006B27E4"/>
    <w:rsid w:val="006B7EB5"/>
    <w:rsid w:val="006C51FF"/>
    <w:rsid w:val="006E1CD8"/>
    <w:rsid w:val="006E3F98"/>
    <w:rsid w:val="006F126F"/>
    <w:rsid w:val="0072083D"/>
    <w:rsid w:val="00750777"/>
    <w:rsid w:val="0076389B"/>
    <w:rsid w:val="0078062E"/>
    <w:rsid w:val="007919D8"/>
    <w:rsid w:val="007B0E1D"/>
    <w:rsid w:val="007B0F51"/>
    <w:rsid w:val="007D7666"/>
    <w:rsid w:val="00803089"/>
    <w:rsid w:val="00817F91"/>
    <w:rsid w:val="00830F15"/>
    <w:rsid w:val="008408F9"/>
    <w:rsid w:val="00862C97"/>
    <w:rsid w:val="0086746D"/>
    <w:rsid w:val="0087211C"/>
    <w:rsid w:val="00881F6F"/>
    <w:rsid w:val="0088734A"/>
    <w:rsid w:val="00887B45"/>
    <w:rsid w:val="0089779B"/>
    <w:rsid w:val="008A3211"/>
    <w:rsid w:val="008A7990"/>
    <w:rsid w:val="008C0099"/>
    <w:rsid w:val="008C1B06"/>
    <w:rsid w:val="008E2708"/>
    <w:rsid w:val="008F2422"/>
    <w:rsid w:val="0090393C"/>
    <w:rsid w:val="009223F8"/>
    <w:rsid w:val="00930082"/>
    <w:rsid w:val="00931041"/>
    <w:rsid w:val="00956DF7"/>
    <w:rsid w:val="00962B54"/>
    <w:rsid w:val="00970AFC"/>
    <w:rsid w:val="009A2481"/>
    <w:rsid w:val="009B069E"/>
    <w:rsid w:val="009F008F"/>
    <w:rsid w:val="00A0257E"/>
    <w:rsid w:val="00A0305F"/>
    <w:rsid w:val="00A16410"/>
    <w:rsid w:val="00A165D5"/>
    <w:rsid w:val="00A16940"/>
    <w:rsid w:val="00A31EF4"/>
    <w:rsid w:val="00A51A77"/>
    <w:rsid w:val="00A551DE"/>
    <w:rsid w:val="00A63A24"/>
    <w:rsid w:val="00A656E4"/>
    <w:rsid w:val="00A83EC4"/>
    <w:rsid w:val="00A844F5"/>
    <w:rsid w:val="00A864AC"/>
    <w:rsid w:val="00AB1141"/>
    <w:rsid w:val="00AC767C"/>
    <w:rsid w:val="00AD57F0"/>
    <w:rsid w:val="00AE5D63"/>
    <w:rsid w:val="00AF59DF"/>
    <w:rsid w:val="00AF60EE"/>
    <w:rsid w:val="00AF6118"/>
    <w:rsid w:val="00B02F2A"/>
    <w:rsid w:val="00B219E6"/>
    <w:rsid w:val="00B26CB1"/>
    <w:rsid w:val="00B2717D"/>
    <w:rsid w:val="00B37D5C"/>
    <w:rsid w:val="00B41CD6"/>
    <w:rsid w:val="00B7696E"/>
    <w:rsid w:val="00B775F8"/>
    <w:rsid w:val="00B92DD0"/>
    <w:rsid w:val="00B971A8"/>
    <w:rsid w:val="00BE461C"/>
    <w:rsid w:val="00BE4C08"/>
    <w:rsid w:val="00C0539A"/>
    <w:rsid w:val="00C134D9"/>
    <w:rsid w:val="00C15E77"/>
    <w:rsid w:val="00C21136"/>
    <w:rsid w:val="00C217E0"/>
    <w:rsid w:val="00C352B6"/>
    <w:rsid w:val="00C4713D"/>
    <w:rsid w:val="00C50C48"/>
    <w:rsid w:val="00C643C0"/>
    <w:rsid w:val="00C64FAF"/>
    <w:rsid w:val="00C75435"/>
    <w:rsid w:val="00C75F29"/>
    <w:rsid w:val="00CA16D7"/>
    <w:rsid w:val="00CA6EE4"/>
    <w:rsid w:val="00CA788E"/>
    <w:rsid w:val="00CB377E"/>
    <w:rsid w:val="00CD1DB2"/>
    <w:rsid w:val="00D0469C"/>
    <w:rsid w:val="00D1550B"/>
    <w:rsid w:val="00D15FF2"/>
    <w:rsid w:val="00D60588"/>
    <w:rsid w:val="00D77525"/>
    <w:rsid w:val="00D77EB5"/>
    <w:rsid w:val="00D84ACC"/>
    <w:rsid w:val="00D84C1B"/>
    <w:rsid w:val="00DC4FD0"/>
    <w:rsid w:val="00DD0949"/>
    <w:rsid w:val="00DD72E0"/>
    <w:rsid w:val="00DE0AED"/>
    <w:rsid w:val="00E75838"/>
    <w:rsid w:val="00E95DFE"/>
    <w:rsid w:val="00EB0C00"/>
    <w:rsid w:val="00EF7B2D"/>
    <w:rsid w:val="00F037D2"/>
    <w:rsid w:val="00F217C0"/>
    <w:rsid w:val="00F301C8"/>
    <w:rsid w:val="00F46448"/>
    <w:rsid w:val="00FA2F9B"/>
    <w:rsid w:val="00FE4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6C2B4"/>
  <w15:chartTrackingRefBased/>
  <w15:docId w15:val="{C172C6FD-4776-4CF3-8A3D-6D88D07FC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5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3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64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410"/>
    <w:rPr>
      <w:rFonts w:eastAsiaTheme="minorEastAsia"/>
      <w:lang w:val="en-US"/>
    </w:rPr>
  </w:style>
  <w:style w:type="character" w:customStyle="1" w:styleId="Heading1Char">
    <w:name w:val="Heading 1 Char"/>
    <w:basedOn w:val="DefaultParagraphFont"/>
    <w:link w:val="Heading1"/>
    <w:uiPriority w:val="9"/>
    <w:rsid w:val="00A165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913EE"/>
    <w:rPr>
      <w:rFonts w:asciiTheme="majorHAnsi" w:eastAsiaTheme="majorEastAsia" w:hAnsiTheme="majorHAnsi" w:cstheme="majorBidi"/>
      <w:color w:val="2F5496" w:themeColor="accent1" w:themeShade="BF"/>
      <w:sz w:val="26"/>
      <w:szCs w:val="26"/>
    </w:rPr>
  </w:style>
  <w:style w:type="table" w:styleId="LightList-Accent3">
    <w:name w:val="Light List Accent 3"/>
    <w:basedOn w:val="TableNormal"/>
    <w:uiPriority w:val="61"/>
    <w:rsid w:val="00394D6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39"/>
    <w:rsid w:val="00546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46A6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546A6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9A248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4713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D84ACC"/>
  </w:style>
  <w:style w:type="paragraph" w:styleId="Header">
    <w:name w:val="header"/>
    <w:basedOn w:val="Normal"/>
    <w:link w:val="HeaderChar"/>
    <w:uiPriority w:val="99"/>
    <w:unhideWhenUsed/>
    <w:rsid w:val="00E95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DFE"/>
  </w:style>
  <w:style w:type="paragraph" w:styleId="Footer">
    <w:name w:val="footer"/>
    <w:basedOn w:val="Normal"/>
    <w:link w:val="FooterChar"/>
    <w:uiPriority w:val="99"/>
    <w:unhideWhenUsed/>
    <w:rsid w:val="00E95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DFE"/>
  </w:style>
  <w:style w:type="paragraph" w:styleId="TOCHeading">
    <w:name w:val="TOC Heading"/>
    <w:basedOn w:val="Heading1"/>
    <w:next w:val="Normal"/>
    <w:uiPriority w:val="39"/>
    <w:unhideWhenUsed/>
    <w:qFormat/>
    <w:rsid w:val="006E1CD8"/>
    <w:pPr>
      <w:outlineLvl w:val="9"/>
    </w:pPr>
    <w:rPr>
      <w:lang w:val="en-US"/>
    </w:rPr>
  </w:style>
  <w:style w:type="paragraph" w:styleId="TOC1">
    <w:name w:val="toc 1"/>
    <w:basedOn w:val="Normal"/>
    <w:next w:val="Normal"/>
    <w:autoRedefine/>
    <w:uiPriority w:val="39"/>
    <w:unhideWhenUsed/>
    <w:rsid w:val="006E1CD8"/>
    <w:pPr>
      <w:spacing w:after="100"/>
    </w:pPr>
  </w:style>
  <w:style w:type="paragraph" w:styleId="TOC2">
    <w:name w:val="toc 2"/>
    <w:basedOn w:val="Normal"/>
    <w:next w:val="Normal"/>
    <w:autoRedefine/>
    <w:uiPriority w:val="39"/>
    <w:unhideWhenUsed/>
    <w:rsid w:val="006E1CD8"/>
    <w:pPr>
      <w:spacing w:after="100"/>
      <w:ind w:left="220"/>
    </w:pPr>
  </w:style>
  <w:style w:type="character" w:styleId="Hyperlink">
    <w:name w:val="Hyperlink"/>
    <w:basedOn w:val="DefaultParagraphFont"/>
    <w:uiPriority w:val="99"/>
    <w:unhideWhenUsed/>
    <w:rsid w:val="006E1C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08693">
      <w:bodyDiv w:val="1"/>
      <w:marLeft w:val="0"/>
      <w:marRight w:val="0"/>
      <w:marTop w:val="0"/>
      <w:marBottom w:val="0"/>
      <w:divBdr>
        <w:top w:val="none" w:sz="0" w:space="0" w:color="auto"/>
        <w:left w:val="none" w:sz="0" w:space="0" w:color="auto"/>
        <w:bottom w:val="none" w:sz="0" w:space="0" w:color="auto"/>
        <w:right w:val="none" w:sz="0" w:space="0" w:color="auto"/>
      </w:divBdr>
    </w:div>
    <w:div w:id="251356989">
      <w:bodyDiv w:val="1"/>
      <w:marLeft w:val="0"/>
      <w:marRight w:val="0"/>
      <w:marTop w:val="0"/>
      <w:marBottom w:val="0"/>
      <w:divBdr>
        <w:top w:val="none" w:sz="0" w:space="0" w:color="auto"/>
        <w:left w:val="none" w:sz="0" w:space="0" w:color="auto"/>
        <w:bottom w:val="none" w:sz="0" w:space="0" w:color="auto"/>
        <w:right w:val="none" w:sz="0" w:space="0" w:color="auto"/>
      </w:divBdr>
    </w:div>
    <w:div w:id="799153481">
      <w:bodyDiv w:val="1"/>
      <w:marLeft w:val="0"/>
      <w:marRight w:val="0"/>
      <w:marTop w:val="0"/>
      <w:marBottom w:val="0"/>
      <w:divBdr>
        <w:top w:val="none" w:sz="0" w:space="0" w:color="auto"/>
        <w:left w:val="none" w:sz="0" w:space="0" w:color="auto"/>
        <w:bottom w:val="none" w:sz="0" w:space="0" w:color="auto"/>
        <w:right w:val="none" w:sz="0" w:space="0" w:color="auto"/>
      </w:divBdr>
    </w:div>
    <w:div w:id="1518500659">
      <w:bodyDiv w:val="1"/>
      <w:marLeft w:val="0"/>
      <w:marRight w:val="0"/>
      <w:marTop w:val="0"/>
      <w:marBottom w:val="0"/>
      <w:divBdr>
        <w:top w:val="none" w:sz="0" w:space="0" w:color="auto"/>
        <w:left w:val="none" w:sz="0" w:space="0" w:color="auto"/>
        <w:bottom w:val="none" w:sz="0" w:space="0" w:color="auto"/>
        <w:right w:val="none" w:sz="0" w:space="0" w:color="auto"/>
      </w:divBdr>
    </w:div>
    <w:div w:id="1604147860">
      <w:bodyDiv w:val="1"/>
      <w:marLeft w:val="0"/>
      <w:marRight w:val="0"/>
      <w:marTop w:val="0"/>
      <w:marBottom w:val="0"/>
      <w:divBdr>
        <w:top w:val="none" w:sz="0" w:space="0" w:color="auto"/>
        <w:left w:val="none" w:sz="0" w:space="0" w:color="auto"/>
        <w:bottom w:val="none" w:sz="0" w:space="0" w:color="auto"/>
        <w:right w:val="none" w:sz="0" w:space="0" w:color="auto"/>
      </w:divBdr>
    </w:div>
    <w:div w:id="1643197470">
      <w:bodyDiv w:val="1"/>
      <w:marLeft w:val="0"/>
      <w:marRight w:val="0"/>
      <w:marTop w:val="0"/>
      <w:marBottom w:val="0"/>
      <w:divBdr>
        <w:top w:val="none" w:sz="0" w:space="0" w:color="auto"/>
        <w:left w:val="none" w:sz="0" w:space="0" w:color="auto"/>
        <w:bottom w:val="none" w:sz="0" w:space="0" w:color="auto"/>
        <w:right w:val="none" w:sz="0" w:space="0" w:color="auto"/>
      </w:divBdr>
    </w:div>
    <w:div w:id="1989821853">
      <w:bodyDiv w:val="1"/>
      <w:marLeft w:val="0"/>
      <w:marRight w:val="0"/>
      <w:marTop w:val="0"/>
      <w:marBottom w:val="0"/>
      <w:divBdr>
        <w:top w:val="none" w:sz="0" w:space="0" w:color="auto"/>
        <w:left w:val="none" w:sz="0" w:space="0" w:color="auto"/>
        <w:bottom w:val="none" w:sz="0" w:space="0" w:color="auto"/>
        <w:right w:val="none" w:sz="0" w:space="0" w:color="auto"/>
      </w:divBdr>
    </w:div>
    <w:div w:id="208255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usinessandcafe.blog.hu/2015/10/23/10_dolog_amit_huszoneves_vallalkozokent_tanultam_meg_egyetem_es_munka_melle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Lig21</b:Tag>
    <b:SourceType>InternetSite</b:SourceType>
    <b:Guid>{12617325-A7A2-4DEB-BE6E-6378FA6118E8}</b:Guid>
    <b:Author>
      <b:Author>
        <b:NameList>
          <b:Person>
            <b:Last>Lightspeed</b:Last>
          </b:Person>
        </b:NameList>
      </b:Author>
    </b:Author>
    <b:Title>How to Write a Business Plan for Opening a Cafe</b:Title>
    <b:Year>2021</b:Year>
    <b:YearAccessed>2023</b:YearAccessed>
    <b:MonthAccessed>04</b:MonthAccessed>
    <b:DayAccessed>24</b:DayAccessed>
    <b:URL>https://www.lightspeedhq.com/blog/open-a-cafe-a-business-plan/#:~:text=Watch%20the%20demo-,What%20is%20a%20cafe%20business%20plan%3F,to%20make%20from%20your%20cafe.</b:URL>
    <b:RefOrder>1</b:RefOrder>
  </b:Source>
  <b:Source>
    <b:Tag>Mar20</b:Tag>
    <b:SourceType>Report</b:SourceType>
    <b:Guid>{8B0F60F0-D928-43DD-8A6A-E4C17F5EDAC2}</b:Guid>
    <b:Title>Coffee Shop Business Plan Template</b:Title>
    <b:Year>2020</b:Year>
    <b:Author>
      <b:Author>
        <b:NameList>
          <b:Person>
            <b:Last>Glasgow</b:Last>
            <b:First>Marci</b:First>
          </b:Person>
        </b:NameList>
      </b:Author>
    </b:Author>
    <b:City>Texas</b:City>
    <b:RefOrder>2</b:RefOrder>
  </b:Source>
  <b:Source>
    <b:Tag>THE23</b:Tag>
    <b:SourceType>InternetSite</b:SourceType>
    <b:Guid>{EA721DFB-906D-4B7D-A25A-CAA44F0B1CC7}</b:Guid>
    <b:Author>
      <b:Author>
        <b:NameList>
          <b:Person>
            <b:Last>TEAM</b:Last>
            <b:First>THE</b:First>
            <b:Middle>INVESTOPEDIA</b:Middle>
          </b:Person>
        </b:NameList>
      </b:Author>
    </b:Author>
    <b:Title>Porter's 5 Forces Explained and How to Use the Model</b:Title>
    <b:Year>2023</b:Year>
    <b:YearAccessed>2023</b:YearAccessed>
    <b:MonthAccessed>04</b:MonthAccessed>
    <b:DayAccessed>24</b:DayAccessed>
    <b:URL>https://www.investopedia.com/terms/p/porter.asp</b:URL>
    <b:RefOrder>3</b:RefOrder>
  </b:Source>
  <b:Source>
    <b:Tag>IND22</b:Tag>
    <b:SourceType>InternetSite</b:SourceType>
    <b:Guid>{737A4B7E-2138-4C90-B2E4-D77483D66126}</b:Guid>
    <b:Author>
      <b:Author>
        <b:NameList>
          <b:Person>
            <b:Last>REPORTS</b:Last>
            <b:First>INDUSTRY</b:First>
            <b:Middle>RESEARCH</b:Middle>
          </b:Person>
        </b:NameList>
      </b:Author>
    </b:Author>
    <b:Title>Cafes &amp; Coffee Shops in the UK - Market Research Report</b:Title>
    <b:Year>2022</b:Year>
    <b:YearAccessed>2023</b:YearAccessed>
    <b:MonthAccessed>04</b:MonthAccessed>
    <b:DayAccessed>25</b:DayAccessed>
    <b:URL>https://www.ibisworld.com/united-kingdom/market-research-reports/cafes-coffee-shops-industry/</b:URL>
    <b:RefOrder>4</b:RefOrder>
  </b:Source>
  <b:Source>
    <b:Tag>pea19</b:Tag>
    <b:SourceType>DocumentFromInternetSite</b:SourceType>
    <b:Guid>{C1DF124A-5918-4755-AA9E-25895BF7A586}</b:Guid>
    <b:Title>Coffee Shop / Cafe Business Plan Sample – Evasons Coffee</b:Title>
    <b:Year>2019</b:Year>
    <b:YearAccessed>2023</b:YearAccessed>
    <b:MonthAccessed>04</b:MonthAccessed>
    <b:DayAccessed>25</b:DayAccessed>
    <b:URL>https://peachyessay.com/sample-essay/business/coffee-shop-cafe-business-plan-sample-evasons-coffee/</b:URL>
    <b:Author>
      <b:Author>
        <b:NameList>
          <b:Person>
            <b:Last>peachyessay</b:Last>
          </b:Person>
        </b:NameList>
      </b:Author>
    </b:Author>
    <b:Month>07</b:Month>
    <b:Day>19</b:Day>
    <b:RefOrder>5</b:RefOrder>
  </b:Source>
</b:Sources>
</file>

<file path=customXml/itemProps1.xml><?xml version="1.0" encoding="utf-8"?>
<ds:datastoreItem xmlns:ds="http://schemas.openxmlformats.org/officeDocument/2006/customXml" ds:itemID="{F5846FC1-5A26-485A-8863-D1985F90A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2304</Words>
  <Characters>13137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Mirela</dc:creator>
  <cp:keywords/>
  <dc:description/>
  <cp:lastModifiedBy>Anca Dula (2112863)</cp:lastModifiedBy>
  <cp:revision>2</cp:revision>
  <dcterms:created xsi:type="dcterms:W3CDTF">2023-04-28T15:28:00Z</dcterms:created>
  <dcterms:modified xsi:type="dcterms:W3CDTF">2023-04-28T15:28:00Z</dcterms:modified>
</cp:coreProperties>
</file>