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32918FD" w14:textId="766B4444" w:rsidR="00CE25FA" w:rsidRDefault="00CE25FA" w:rsidP="00CE25FA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val="en-US" w:eastAsia="en-US"/>
        </w:rPr>
        <w:drawing>
          <wp:inline distT="0" distB="0" distL="0" distR="0" wp14:anchorId="48933A1C" wp14:editId="34C14B1C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AB0936D" w14:textId="77777777" w:rsidR="00CE25FA" w:rsidRDefault="00CE25FA" w:rsidP="00CE25FA">
      <w:pPr>
        <w:pStyle w:val="NormalWeb"/>
        <w:spacing w:before="0" w:beforeAutospacing="0" w:after="0" w:afterAutospacing="0"/>
        <w:ind w:left="-180" w:right="-334"/>
      </w:pPr>
    </w:p>
    <w:p w14:paraId="13149D8F" w14:textId="77777777" w:rsidR="00CE25FA" w:rsidRDefault="00CE25FA" w:rsidP="00CE25FA">
      <w:pPr>
        <w:pStyle w:val="NormalWeb"/>
        <w:spacing w:before="0" w:beforeAutospacing="0" w:after="0" w:afterAutospacing="0"/>
        <w:ind w:left="-180" w:right="-334"/>
      </w:pPr>
    </w:p>
    <w:p w14:paraId="18ED2C13" w14:textId="77777777" w:rsidR="00CE25FA" w:rsidRDefault="00CE25FA" w:rsidP="00CE25F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DC0A66C" w14:textId="77777777" w:rsidR="00CE25FA" w:rsidRPr="00230F35" w:rsidRDefault="00CE25FA" w:rsidP="00CE25F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42BD6F0D" w14:textId="3E283C50" w:rsidR="00CE25FA" w:rsidRPr="00230F35" w:rsidRDefault="003B4EEC" w:rsidP="003B4EEC">
      <w:pPr>
        <w:tabs>
          <w:tab w:val="left" w:pos="4157"/>
        </w:tabs>
        <w:rPr>
          <w:rFonts w:ascii="Arial" w:hAnsi="Arial" w:cs="Arial"/>
          <w:sz w:val="28"/>
          <w:szCs w:val="28"/>
          <w:lang w:val="cy-GB"/>
        </w:rPr>
      </w:pPr>
      <w:r>
        <w:rPr>
          <w:rFonts w:ascii="Arial" w:hAnsi="Arial" w:cs="Arial"/>
          <w:sz w:val="28"/>
          <w:szCs w:val="28"/>
          <w:lang w:val="cy-GB"/>
        </w:rPr>
        <w:tab/>
      </w:r>
    </w:p>
    <w:p w14:paraId="785A1C30" w14:textId="77777777" w:rsidR="00CE25FA" w:rsidRDefault="00CE25FA" w:rsidP="00CE25FA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33F84ECE" w14:textId="77777777" w:rsidR="00CE25FA" w:rsidRDefault="00CE25FA" w:rsidP="00CE25FA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CE25FA" w:rsidRPr="00230F35" w14:paraId="47E12029" w14:textId="77777777" w:rsidTr="009B3F94">
        <w:trPr>
          <w:trHeight w:val="614"/>
        </w:trPr>
        <w:tc>
          <w:tcPr>
            <w:tcW w:w="8856" w:type="dxa"/>
            <w:gridSpan w:val="5"/>
          </w:tcPr>
          <w:p w14:paraId="57F407EE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CE25FA" w:rsidRPr="00230F35" w14:paraId="77B71195" w14:textId="77777777" w:rsidTr="009B3F94">
        <w:trPr>
          <w:trHeight w:val="718"/>
        </w:trPr>
        <w:tc>
          <w:tcPr>
            <w:tcW w:w="8856" w:type="dxa"/>
            <w:gridSpan w:val="5"/>
          </w:tcPr>
          <w:p w14:paraId="229B918C" w14:textId="5264419B" w:rsidR="00CE25FA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Wendy Fey</w:t>
            </w:r>
          </w:p>
          <w:p w14:paraId="452B7ABB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0102DBA" w14:textId="042E99F2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2011982@student.uwtsd.ac.uk</w:t>
            </w:r>
          </w:p>
        </w:tc>
      </w:tr>
      <w:tr w:rsidR="00CE25FA" w:rsidRPr="00230F35" w14:paraId="10518DA4" w14:textId="77777777" w:rsidTr="009B3F94">
        <w:trPr>
          <w:trHeight w:val="849"/>
        </w:trPr>
        <w:tc>
          <w:tcPr>
            <w:tcW w:w="4788" w:type="dxa"/>
          </w:tcPr>
          <w:p w14:paraId="452A793D" w14:textId="013BBF86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HPCA7015</w:t>
            </w:r>
          </w:p>
          <w:p w14:paraId="0979F999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7690D4B" w14:textId="5C9AFDA1" w:rsidR="00CE25FA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2D4A32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Foundations in Cultural Astronomy and Astrology</w:t>
            </w:r>
          </w:p>
          <w:p w14:paraId="042FBE42" w14:textId="77777777" w:rsidR="00CE25FA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6A28C72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3E3727C" w14:textId="77777777" w:rsidR="00CE25FA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4F2BA2C" w14:textId="34310AB8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2011982</w:t>
            </w:r>
          </w:p>
        </w:tc>
        <w:tc>
          <w:tcPr>
            <w:tcW w:w="1802" w:type="dxa"/>
          </w:tcPr>
          <w:p w14:paraId="3EDCEBC6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C4DD0D7" w14:textId="6CD8C44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CE25FA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25FA" w:rsidRPr="00230F35" w14:paraId="4C17C666" w14:textId="77777777" w:rsidTr="009B3F94">
        <w:trPr>
          <w:trHeight w:val="1139"/>
        </w:trPr>
        <w:tc>
          <w:tcPr>
            <w:tcW w:w="8856" w:type="dxa"/>
            <w:gridSpan w:val="5"/>
          </w:tcPr>
          <w:p w14:paraId="23B395A3" w14:textId="40B4D29A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7534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E2B70">
              <w:rPr>
                <w:rFonts w:ascii="Arial" w:hAnsi="Arial" w:cs="Arial"/>
                <w:sz w:val="22"/>
                <w:szCs w:val="22"/>
              </w:rPr>
              <w:t>Essay based on a Sky Journal</w:t>
            </w:r>
          </w:p>
          <w:p w14:paraId="3B804583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2F78E61" w14:textId="77777777" w:rsidR="00CE25FA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E1DE646" w14:textId="13172B2A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0E2B70">
              <w:rPr>
                <w:rFonts w:ascii="Arial" w:hAnsi="Arial" w:cs="Arial"/>
                <w:sz w:val="22"/>
                <w:szCs w:val="22"/>
              </w:rPr>
              <w:t xml:space="preserve"> 4/12</w:t>
            </w:r>
            <w:r w:rsidR="0075341E">
              <w:rPr>
                <w:rFonts w:ascii="Arial" w:hAnsi="Arial" w:cs="Arial"/>
                <w:sz w:val="22"/>
                <w:szCs w:val="22"/>
              </w:rPr>
              <w:t>/2020</w:t>
            </w:r>
          </w:p>
        </w:tc>
      </w:tr>
      <w:tr w:rsidR="00CE25FA" w:rsidRPr="00230F35" w14:paraId="27041619" w14:textId="77777777" w:rsidTr="009B3F94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7230F05" w14:textId="197C42A1" w:rsidR="00CE25FA" w:rsidRPr="00230F35" w:rsidRDefault="00CE25FA" w:rsidP="009B3F9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="00DB775F">
              <w:rPr>
                <w:rFonts w:ascii="MS Gothic" w:eastAsia="MS Gothic" w:hAnsi="MS Gothic" w:cs="MS Gothic" w:hint="eastAsia"/>
                <w:color w:val="222222"/>
                <w:shd w:val="clear" w:color="auto" w:fill="FFFFFF"/>
              </w:rPr>
              <w:t>✔</w:t>
            </w:r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303F8">
              <w:rPr>
                <w:rFonts w:ascii="Arial" w:hAnsi="Arial" w:cs="Arial"/>
              </w:rPr>
            </w:r>
            <w:r w:rsidR="004303F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303F8">
              <w:rPr>
                <w:rFonts w:ascii="Arial" w:hAnsi="Arial" w:cs="Arial"/>
              </w:rPr>
            </w:r>
            <w:r w:rsidR="004303F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303F8">
              <w:rPr>
                <w:rFonts w:ascii="Arial" w:hAnsi="Arial" w:cs="Arial"/>
              </w:rPr>
            </w:r>
            <w:r w:rsidR="004303F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303F8">
              <w:rPr>
                <w:rFonts w:ascii="Arial" w:hAnsi="Arial" w:cs="Arial"/>
              </w:rPr>
            </w:r>
            <w:r w:rsidR="004303F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303F8">
              <w:rPr>
                <w:rFonts w:ascii="Arial" w:hAnsi="Arial" w:cs="Arial"/>
              </w:rPr>
            </w:r>
            <w:r w:rsidR="004303F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CE25FA" w:rsidRPr="00230F35" w14:paraId="59EBFABF" w14:textId="77777777" w:rsidTr="009B3F94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2D08A68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755AA300" w14:textId="77777777" w:rsidR="00CE25FA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312C346E" w14:textId="3CCDCFF9" w:rsidR="00CE25FA" w:rsidRPr="00323E2B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Wingdings" w:hAnsi="Wingdings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="00323E2B">
              <w:rPr>
                <w:rFonts w:ascii="MS Gothic" w:eastAsia="MS Gothic" w:hAnsi="MS Gothic" w:cs="MS Gothic" w:hint="eastAsia"/>
                <w:color w:val="222222"/>
                <w:shd w:val="clear" w:color="auto" w:fill="FFFFFF"/>
              </w:rPr>
              <w:t>✔</w:t>
            </w:r>
          </w:p>
          <w:p w14:paraId="07E43C5A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CE25FA" w:rsidRPr="00230F35" w14:paraId="1F98AFF2" w14:textId="77777777" w:rsidTr="009B3F94">
        <w:trPr>
          <w:trHeight w:val="3972"/>
        </w:trPr>
        <w:tc>
          <w:tcPr>
            <w:tcW w:w="8856" w:type="dxa"/>
            <w:gridSpan w:val="5"/>
          </w:tcPr>
          <w:p w14:paraId="4CFF581D" w14:textId="77777777" w:rsidR="00CE25FA" w:rsidRDefault="00CE25FA" w:rsidP="009B3F94">
            <w:pPr>
              <w:rPr>
                <w:rFonts w:ascii="Arial" w:hAnsi="Arial"/>
                <w:b/>
              </w:rPr>
            </w:pPr>
          </w:p>
          <w:p w14:paraId="7AE42B7F" w14:textId="77777777" w:rsidR="00CE25FA" w:rsidRPr="00116CE6" w:rsidRDefault="00CE25FA" w:rsidP="009B3F94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CE25FA" w:rsidRPr="00116CE6" w14:paraId="0F5A8F80" w14:textId="77777777" w:rsidTr="009B3F94">
              <w:tc>
                <w:tcPr>
                  <w:tcW w:w="6970" w:type="dxa"/>
                </w:tcPr>
                <w:p w14:paraId="1E65949C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A02E6AF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1C58A264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CE25FA" w:rsidRPr="00116CE6" w14:paraId="7F30A1EB" w14:textId="77777777" w:rsidTr="009B3F94">
              <w:tc>
                <w:tcPr>
                  <w:tcW w:w="6970" w:type="dxa"/>
                </w:tcPr>
                <w:p w14:paraId="203FEBAE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F41454E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160CAC09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CE25FA" w:rsidRPr="00116CE6" w14:paraId="1073779E" w14:textId="77777777" w:rsidTr="009B3F94">
              <w:tc>
                <w:tcPr>
                  <w:tcW w:w="6970" w:type="dxa"/>
                </w:tcPr>
                <w:p w14:paraId="07C0AD9C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5D0E91B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3A8B6376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CE25FA" w:rsidRPr="00116CE6" w14:paraId="20F3E1AD" w14:textId="77777777" w:rsidTr="009B3F94">
              <w:tc>
                <w:tcPr>
                  <w:tcW w:w="6970" w:type="dxa"/>
                </w:tcPr>
                <w:p w14:paraId="38C0A265" w14:textId="77777777" w:rsidR="00CE25FA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122C6CB" w14:textId="77777777" w:rsidR="00CE25FA" w:rsidRPr="00022345" w:rsidRDefault="00CE25FA" w:rsidP="009B3F9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3E314C3D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0446889F" w14:textId="77777777" w:rsidR="00CE25FA" w:rsidRPr="00116CE6" w:rsidRDefault="00CE25FA" w:rsidP="009B3F9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4725803D" w14:textId="77777777" w:rsidR="00CE25FA" w:rsidRDefault="00CE25FA" w:rsidP="009B3F9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4B58E90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442ADB17" w14:textId="77777777" w:rsidR="00CE25FA" w:rsidRDefault="00CE25FA" w:rsidP="009B3F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B23E4B6" w14:textId="008DDBAF" w:rsidR="00CE25FA" w:rsidRDefault="00CE25FA" w:rsidP="009B3F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B09EE69" w14:textId="77777777" w:rsidR="00CE25FA" w:rsidRDefault="00CE25FA" w:rsidP="009B3F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70C193E" w14:textId="77777777" w:rsidR="00CE25FA" w:rsidRDefault="00CE25FA" w:rsidP="009B3F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6315D54" w14:textId="77777777" w:rsidR="00CE25FA" w:rsidRDefault="00CE25FA" w:rsidP="009B3F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ED63874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0B40AB49" w14:textId="77777777" w:rsidR="00CE25FA" w:rsidRDefault="00CE25FA" w:rsidP="009B3F9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AF7CDA2" w14:textId="77777777" w:rsidR="00CE25FA" w:rsidRPr="00001C3B" w:rsidRDefault="00CE25FA" w:rsidP="009B3F9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E25FA" w:rsidRPr="00230F35" w14:paraId="78A69047" w14:textId="77777777" w:rsidTr="009B3F94">
        <w:trPr>
          <w:trHeight w:val="492"/>
        </w:trPr>
        <w:tc>
          <w:tcPr>
            <w:tcW w:w="6768" w:type="dxa"/>
            <w:gridSpan w:val="3"/>
          </w:tcPr>
          <w:p w14:paraId="3FA2A690" w14:textId="77777777" w:rsidR="00CE25FA" w:rsidRPr="00230F35" w:rsidRDefault="00CE25FA" w:rsidP="009B3F94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DDCBF5F" w14:textId="77777777" w:rsidR="00CE25FA" w:rsidRPr="00230F35" w:rsidRDefault="00CE25FA" w:rsidP="009B3F94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CE25FA" w:rsidRPr="002F467C" w14:paraId="58A01F1D" w14:textId="77777777" w:rsidTr="009B3F94">
        <w:tc>
          <w:tcPr>
            <w:tcW w:w="8856" w:type="dxa"/>
            <w:gridSpan w:val="5"/>
          </w:tcPr>
          <w:p w14:paraId="28F9DBCC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471D915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EA1C867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F920616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0005EC6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40912C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0E0426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C2045C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2E4678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52259C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79BE78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8CD18B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4F9411" w14:textId="77777777" w:rsidR="00CE25FA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F03076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7FE202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0E109D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E25FA" w:rsidRPr="002F467C" w14:paraId="7276EFEB" w14:textId="77777777" w:rsidTr="009B3F94">
        <w:trPr>
          <w:trHeight w:val="720"/>
        </w:trPr>
        <w:tc>
          <w:tcPr>
            <w:tcW w:w="5211" w:type="dxa"/>
            <w:gridSpan w:val="2"/>
          </w:tcPr>
          <w:p w14:paraId="11D691B3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FA044A9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CE25FA" w:rsidRPr="002F467C" w14:paraId="2157A0B0" w14:textId="77777777" w:rsidTr="009B3F94">
        <w:trPr>
          <w:trHeight w:val="720"/>
        </w:trPr>
        <w:tc>
          <w:tcPr>
            <w:tcW w:w="8856" w:type="dxa"/>
            <w:gridSpan w:val="5"/>
          </w:tcPr>
          <w:p w14:paraId="57DEF332" w14:textId="77777777" w:rsidR="00CE25FA" w:rsidRPr="00B34964" w:rsidRDefault="00CE25FA" w:rsidP="009B3F94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1F24A380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A13346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38F319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D2EAC8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85FFA7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AD9364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FC487B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7578C3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A6C821" w14:textId="77777777" w:rsidR="00CE25FA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58540E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9D9485" w14:textId="77777777" w:rsidR="00CE25FA" w:rsidRPr="00230F35" w:rsidRDefault="00CE25FA" w:rsidP="009B3F9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E25FA" w:rsidRPr="002F467C" w14:paraId="3D4E79D5" w14:textId="77777777" w:rsidTr="009B3F94">
        <w:trPr>
          <w:trHeight w:val="720"/>
        </w:trPr>
        <w:tc>
          <w:tcPr>
            <w:tcW w:w="5211" w:type="dxa"/>
            <w:gridSpan w:val="2"/>
          </w:tcPr>
          <w:p w14:paraId="39BC48D8" w14:textId="77777777" w:rsidR="00CE25FA" w:rsidRPr="00230F35" w:rsidRDefault="00CE25FA" w:rsidP="009B3F9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07435632" w14:textId="77777777" w:rsidR="00CE25FA" w:rsidRPr="00230F35" w:rsidRDefault="00CE25FA" w:rsidP="009B3F9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06A4A6AA" w14:textId="77777777" w:rsidR="00CE25FA" w:rsidRPr="00D67BF8" w:rsidRDefault="00CE25FA" w:rsidP="00CE25F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C26CF68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47EF6F12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4784D869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4E6F09F0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14DD1535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00833DA4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45E07693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4F31AF82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4026E5D1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2F4B69BB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7B23E680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2B4EA5DA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033D5E83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645F718C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3C93FD46" w14:textId="77777777" w:rsidR="00CE25FA" w:rsidRDefault="00CE25FA" w:rsidP="00D72EF5">
      <w:pPr>
        <w:rPr>
          <w:b/>
          <w:sz w:val="24"/>
          <w:szCs w:val="24"/>
          <w:u w:val="single"/>
        </w:rPr>
      </w:pPr>
    </w:p>
    <w:p w14:paraId="19E24F49" w14:textId="669CB606" w:rsidR="00F674F2" w:rsidRPr="00C32C1A" w:rsidRDefault="00E837CA" w:rsidP="00D72EF5">
      <w:pPr>
        <w:rPr>
          <w:b/>
          <w:sz w:val="24"/>
          <w:szCs w:val="24"/>
        </w:rPr>
      </w:pPr>
      <w:r w:rsidRPr="00C32C1A">
        <w:rPr>
          <w:b/>
          <w:sz w:val="24"/>
          <w:szCs w:val="24"/>
        </w:rPr>
        <w:lastRenderedPageBreak/>
        <w:t>TITLE</w:t>
      </w:r>
      <w:r w:rsidR="00C32C1A" w:rsidRPr="00C32C1A">
        <w:rPr>
          <w:b/>
          <w:sz w:val="24"/>
          <w:szCs w:val="24"/>
        </w:rPr>
        <w:t>:   Essay based on a Sky Journal</w:t>
      </w:r>
    </w:p>
    <w:p w14:paraId="4927DB95" w14:textId="7A4BAD10" w:rsidR="00155D25" w:rsidRDefault="0089536B" w:rsidP="00D72EF5">
      <w:pPr>
        <w:rPr>
          <w:b/>
          <w:sz w:val="24"/>
          <w:szCs w:val="24"/>
        </w:rPr>
      </w:pPr>
      <w:r>
        <w:rPr>
          <w:b/>
          <w:sz w:val="24"/>
          <w:szCs w:val="24"/>
        </w:rPr>
        <w:t>2,081</w:t>
      </w:r>
      <w:r w:rsidR="00155D25" w:rsidRPr="00155D25">
        <w:rPr>
          <w:b/>
          <w:sz w:val="24"/>
          <w:szCs w:val="24"/>
        </w:rPr>
        <w:t xml:space="preserve"> words</w:t>
      </w:r>
    </w:p>
    <w:p w14:paraId="60EE0AC7" w14:textId="77777777" w:rsidR="0002738E" w:rsidRPr="00155D25" w:rsidRDefault="0002738E" w:rsidP="00D72EF5">
      <w:pPr>
        <w:rPr>
          <w:b/>
          <w:sz w:val="24"/>
          <w:szCs w:val="24"/>
        </w:rPr>
      </w:pPr>
    </w:p>
    <w:p w14:paraId="5A5318C2" w14:textId="60C42CE7" w:rsidR="000908BD" w:rsidRPr="000908BD" w:rsidRDefault="000908BD" w:rsidP="00D72EF5">
      <w:pPr>
        <w:rPr>
          <w:b/>
          <w:sz w:val="24"/>
          <w:szCs w:val="24"/>
        </w:rPr>
      </w:pPr>
      <w:r>
        <w:rPr>
          <w:b/>
          <w:sz w:val="24"/>
          <w:szCs w:val="24"/>
        </w:rPr>
        <w:t>INTRODUCTION</w:t>
      </w:r>
    </w:p>
    <w:p w14:paraId="47AA8D3B" w14:textId="0E6ADD4A" w:rsidR="00E578E6" w:rsidRDefault="00E578E6" w:rsidP="00D72EF5">
      <w:pPr>
        <w:rPr>
          <w:sz w:val="24"/>
          <w:szCs w:val="24"/>
        </w:rPr>
      </w:pPr>
      <w:r>
        <w:rPr>
          <w:sz w:val="24"/>
          <w:szCs w:val="24"/>
        </w:rPr>
        <w:t xml:space="preserve">This essay examines </w:t>
      </w:r>
      <w:r w:rsidR="00E27947">
        <w:rPr>
          <w:sz w:val="24"/>
          <w:szCs w:val="24"/>
        </w:rPr>
        <w:t xml:space="preserve">the experience of keeping </w:t>
      </w:r>
      <w:r w:rsidR="00ED48B8">
        <w:rPr>
          <w:sz w:val="24"/>
          <w:szCs w:val="24"/>
        </w:rPr>
        <w:t>a</w:t>
      </w:r>
      <w:r w:rsidR="009374A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sky journal </w:t>
      </w:r>
      <w:r w:rsidR="00E27947">
        <w:rPr>
          <w:sz w:val="24"/>
          <w:szCs w:val="24"/>
        </w:rPr>
        <w:t xml:space="preserve">for a month </w:t>
      </w:r>
      <w:r>
        <w:rPr>
          <w:sz w:val="24"/>
          <w:szCs w:val="24"/>
        </w:rPr>
        <w:t>in the light of the following quotation from Vincent Van Gogh</w:t>
      </w:r>
      <w:r w:rsidR="00280BE8">
        <w:rPr>
          <w:sz w:val="24"/>
          <w:szCs w:val="24"/>
        </w:rPr>
        <w:t xml:space="preserve"> (1853-1890)</w:t>
      </w:r>
      <w:r>
        <w:rPr>
          <w:sz w:val="24"/>
          <w:szCs w:val="24"/>
        </w:rPr>
        <w:t xml:space="preserve">:  </w:t>
      </w:r>
    </w:p>
    <w:p w14:paraId="71E084EB" w14:textId="2EECADE4" w:rsidR="00155D25" w:rsidRDefault="00E578E6" w:rsidP="00D72EF5">
      <w:r>
        <w:t>‘Be clearly aware of the stars and infinity on high. Then life seems almost enchanted after all.’</w:t>
      </w:r>
      <w:r w:rsidR="008506F6">
        <w:rPr>
          <w:rStyle w:val="FootnoteReference"/>
        </w:rPr>
        <w:footnoteReference w:id="1"/>
      </w:r>
    </w:p>
    <w:p w14:paraId="199526DC" w14:textId="353B9510" w:rsidR="005156C3" w:rsidRDefault="005C0AC8" w:rsidP="00D72EF5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B86A2D">
        <w:rPr>
          <w:sz w:val="24"/>
          <w:szCs w:val="24"/>
        </w:rPr>
        <w:t>idea</w:t>
      </w:r>
      <w:r>
        <w:rPr>
          <w:sz w:val="24"/>
          <w:szCs w:val="24"/>
        </w:rPr>
        <w:t xml:space="preserve"> of enchantment </w:t>
      </w:r>
      <w:r w:rsidR="005450FF">
        <w:rPr>
          <w:sz w:val="24"/>
          <w:szCs w:val="24"/>
        </w:rPr>
        <w:t xml:space="preserve">is </w:t>
      </w:r>
      <w:r>
        <w:rPr>
          <w:sz w:val="24"/>
          <w:szCs w:val="24"/>
        </w:rPr>
        <w:t>explored, giving consideration to my own emotional and intellectual response to the sky</w:t>
      </w:r>
      <w:r w:rsidR="00DC22C0">
        <w:rPr>
          <w:sz w:val="24"/>
          <w:szCs w:val="24"/>
        </w:rPr>
        <w:t>, with the aim of understanding the nature</w:t>
      </w:r>
      <w:r w:rsidR="009B6EB6">
        <w:rPr>
          <w:sz w:val="24"/>
          <w:szCs w:val="24"/>
        </w:rPr>
        <w:t xml:space="preserve"> </w:t>
      </w:r>
      <w:r w:rsidR="00DC22C0">
        <w:rPr>
          <w:sz w:val="24"/>
          <w:szCs w:val="24"/>
        </w:rPr>
        <w:t>of my relationship with the sky</w:t>
      </w:r>
      <w:r>
        <w:rPr>
          <w:sz w:val="24"/>
          <w:szCs w:val="24"/>
        </w:rPr>
        <w:t xml:space="preserve">.  This is in the context of a strand of thought </w:t>
      </w:r>
      <w:r w:rsidR="00264164">
        <w:rPr>
          <w:sz w:val="24"/>
          <w:szCs w:val="24"/>
        </w:rPr>
        <w:t xml:space="preserve">first introduced by Friedrich Schiller (1759-1805) </w:t>
      </w:r>
      <w:r>
        <w:rPr>
          <w:sz w:val="24"/>
          <w:szCs w:val="24"/>
        </w:rPr>
        <w:t>holding that western culture is 'disenchanted'</w:t>
      </w:r>
      <w:r w:rsidR="00264164">
        <w:rPr>
          <w:sz w:val="24"/>
          <w:szCs w:val="24"/>
        </w:rPr>
        <w:t>, as described by Sara Lyons</w:t>
      </w:r>
      <w:r w:rsidR="00A25F57">
        <w:rPr>
          <w:sz w:val="24"/>
          <w:szCs w:val="24"/>
        </w:rPr>
        <w:t>.</w:t>
      </w:r>
      <w:r w:rsidR="00264164">
        <w:rPr>
          <w:rStyle w:val="FootnoteReference"/>
          <w:sz w:val="24"/>
          <w:szCs w:val="24"/>
        </w:rPr>
        <w:footnoteReference w:id="2"/>
      </w:r>
      <w:r w:rsidR="00A25F57">
        <w:rPr>
          <w:sz w:val="24"/>
          <w:szCs w:val="24"/>
        </w:rPr>
        <w:t xml:space="preserve">  The </w:t>
      </w:r>
      <w:r w:rsidR="00B86A2D">
        <w:rPr>
          <w:sz w:val="24"/>
          <w:szCs w:val="24"/>
        </w:rPr>
        <w:t xml:space="preserve">alternative </w:t>
      </w:r>
      <w:r w:rsidR="00A25F57">
        <w:rPr>
          <w:sz w:val="24"/>
          <w:szCs w:val="24"/>
        </w:rPr>
        <w:t>possibility of ‘enchantment</w:t>
      </w:r>
      <w:r w:rsidR="00FC1094">
        <w:rPr>
          <w:sz w:val="24"/>
          <w:szCs w:val="24"/>
        </w:rPr>
        <w:t>’</w:t>
      </w:r>
      <w:r w:rsidR="00A25F57">
        <w:rPr>
          <w:sz w:val="24"/>
          <w:szCs w:val="24"/>
        </w:rPr>
        <w:t xml:space="preserve">, or perhaps re-enchantment, is </w:t>
      </w:r>
      <w:r w:rsidR="000D26B7">
        <w:rPr>
          <w:sz w:val="24"/>
          <w:szCs w:val="24"/>
        </w:rPr>
        <w:t>considered</w:t>
      </w:r>
      <w:r w:rsidR="00A25F57">
        <w:rPr>
          <w:sz w:val="24"/>
          <w:szCs w:val="24"/>
        </w:rPr>
        <w:t xml:space="preserve"> </w:t>
      </w:r>
      <w:r w:rsidR="00C55101">
        <w:rPr>
          <w:sz w:val="24"/>
          <w:szCs w:val="24"/>
        </w:rPr>
        <w:t>by reference to</w:t>
      </w:r>
      <w:r w:rsidR="00A25F57">
        <w:rPr>
          <w:sz w:val="24"/>
          <w:szCs w:val="24"/>
        </w:rPr>
        <w:t xml:space="preserve"> ‘participation mystique’ as </w:t>
      </w:r>
      <w:r w:rsidR="005450FF">
        <w:rPr>
          <w:sz w:val="24"/>
          <w:szCs w:val="24"/>
        </w:rPr>
        <w:t>introduced</w:t>
      </w:r>
      <w:r w:rsidR="00A25F57">
        <w:rPr>
          <w:sz w:val="24"/>
          <w:szCs w:val="24"/>
        </w:rPr>
        <w:t xml:space="preserve"> by </w:t>
      </w:r>
      <w:r w:rsidR="003E6740">
        <w:rPr>
          <w:sz w:val="24"/>
          <w:szCs w:val="24"/>
        </w:rPr>
        <w:t xml:space="preserve">Lucien </w:t>
      </w:r>
      <w:r w:rsidR="00A25F57">
        <w:rPr>
          <w:sz w:val="24"/>
          <w:szCs w:val="24"/>
        </w:rPr>
        <w:t>Levy-</w:t>
      </w:r>
      <w:proofErr w:type="spellStart"/>
      <w:r w:rsidR="00A25F57">
        <w:rPr>
          <w:sz w:val="24"/>
          <w:szCs w:val="24"/>
        </w:rPr>
        <w:t>Bruhl</w:t>
      </w:r>
      <w:proofErr w:type="spellEnd"/>
      <w:r w:rsidR="00514350">
        <w:rPr>
          <w:sz w:val="24"/>
          <w:szCs w:val="24"/>
        </w:rPr>
        <w:t xml:space="preserve"> (1857-1939)</w:t>
      </w:r>
      <w:r w:rsidR="00C76A64">
        <w:rPr>
          <w:sz w:val="24"/>
          <w:szCs w:val="24"/>
        </w:rPr>
        <w:t>.</w:t>
      </w:r>
      <w:r w:rsidR="00743CB1">
        <w:rPr>
          <w:rStyle w:val="FootnoteReference"/>
          <w:sz w:val="24"/>
          <w:szCs w:val="24"/>
        </w:rPr>
        <w:footnoteReference w:id="3"/>
      </w:r>
      <w:r w:rsidR="00A25F57">
        <w:rPr>
          <w:sz w:val="24"/>
          <w:szCs w:val="24"/>
        </w:rPr>
        <w:t xml:space="preserve">  An aesthetic response to the sky as recorded in the journal is also investigated </w:t>
      </w:r>
      <w:r w:rsidR="007325D7">
        <w:rPr>
          <w:sz w:val="24"/>
          <w:szCs w:val="24"/>
        </w:rPr>
        <w:t xml:space="preserve">as a possible source </w:t>
      </w:r>
      <w:r w:rsidR="00C94E45">
        <w:rPr>
          <w:sz w:val="24"/>
          <w:szCs w:val="24"/>
        </w:rPr>
        <w:t xml:space="preserve">and symptom </w:t>
      </w:r>
      <w:r w:rsidR="007325D7">
        <w:rPr>
          <w:sz w:val="24"/>
          <w:szCs w:val="24"/>
        </w:rPr>
        <w:t>of enchantment.</w:t>
      </w:r>
    </w:p>
    <w:p w14:paraId="49892185" w14:textId="77777777" w:rsidR="005C0AC8" w:rsidRPr="003C0233" w:rsidRDefault="005C0AC8" w:rsidP="00D72EF5">
      <w:pPr>
        <w:rPr>
          <w:sz w:val="24"/>
          <w:szCs w:val="24"/>
        </w:rPr>
      </w:pPr>
    </w:p>
    <w:p w14:paraId="7E317025" w14:textId="46235BA4" w:rsidR="00D50469" w:rsidRDefault="005156C3" w:rsidP="00D72EF5">
      <w:pPr>
        <w:rPr>
          <w:sz w:val="24"/>
          <w:szCs w:val="24"/>
        </w:rPr>
      </w:pPr>
      <w:r>
        <w:rPr>
          <w:b/>
          <w:sz w:val="24"/>
          <w:szCs w:val="24"/>
        </w:rPr>
        <w:t>METHODOLOGY</w:t>
      </w:r>
    </w:p>
    <w:p w14:paraId="557F8EC6" w14:textId="57BD7A27" w:rsidR="005156C3" w:rsidRPr="005156C3" w:rsidRDefault="005156C3" w:rsidP="00D72EF5">
      <w:pPr>
        <w:rPr>
          <w:sz w:val="24"/>
          <w:szCs w:val="24"/>
        </w:rPr>
      </w:pPr>
      <w:r>
        <w:rPr>
          <w:sz w:val="24"/>
          <w:szCs w:val="24"/>
        </w:rPr>
        <w:t>My journal consisted of hand-drawn sketches of the sky between O</w:t>
      </w:r>
      <w:r w:rsidR="00B40240">
        <w:rPr>
          <w:sz w:val="24"/>
          <w:szCs w:val="24"/>
        </w:rPr>
        <w:t>ctober 15</w:t>
      </w:r>
      <w:r w:rsidRPr="005156C3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and Novem</w:t>
      </w:r>
      <w:r w:rsidR="00211C18">
        <w:rPr>
          <w:sz w:val="24"/>
          <w:szCs w:val="24"/>
        </w:rPr>
        <w:t>ber 15</w:t>
      </w:r>
      <w:bookmarkStart w:id="5" w:name="_GoBack"/>
      <w:bookmarkEnd w:id="5"/>
      <w:r w:rsidRPr="005156C3">
        <w:rPr>
          <w:sz w:val="24"/>
          <w:szCs w:val="24"/>
          <w:vertAlign w:val="superscript"/>
        </w:rPr>
        <w:t>th</w:t>
      </w:r>
      <w:r>
        <w:rPr>
          <w:sz w:val="24"/>
          <w:szCs w:val="24"/>
          <w:vertAlign w:val="superscript"/>
        </w:rPr>
        <w:t xml:space="preserve"> </w:t>
      </w:r>
      <w:r w:rsidRPr="005156C3">
        <w:rPr>
          <w:sz w:val="24"/>
          <w:szCs w:val="24"/>
        </w:rPr>
        <w:t>2020</w:t>
      </w:r>
      <w:r>
        <w:rPr>
          <w:sz w:val="24"/>
          <w:szCs w:val="24"/>
        </w:rPr>
        <w:t xml:space="preserve">, </w:t>
      </w:r>
      <w:r w:rsidR="00DD435D">
        <w:rPr>
          <w:sz w:val="24"/>
          <w:szCs w:val="24"/>
        </w:rPr>
        <w:t xml:space="preserve">observed </w:t>
      </w:r>
      <w:r>
        <w:rPr>
          <w:sz w:val="24"/>
          <w:szCs w:val="24"/>
        </w:rPr>
        <w:t xml:space="preserve">from a vantage point </w:t>
      </w:r>
      <w:r w:rsidR="00EB2B79">
        <w:rPr>
          <w:sz w:val="24"/>
          <w:szCs w:val="24"/>
        </w:rPr>
        <w:t xml:space="preserve">from the summer house </w:t>
      </w:r>
      <w:r>
        <w:rPr>
          <w:sz w:val="24"/>
          <w:szCs w:val="24"/>
        </w:rPr>
        <w:t xml:space="preserve">at the end of our garden in the west of England, along with notes recording my personal experience of making the observation.  </w:t>
      </w:r>
      <w:r w:rsidR="00452C07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All observations were made at roughly the same time of day, around 7.45pm, and were made facing south.  </w:t>
      </w:r>
      <w:r w:rsidR="0096168C">
        <w:rPr>
          <w:sz w:val="24"/>
          <w:szCs w:val="24"/>
        </w:rPr>
        <w:t xml:space="preserve">It should be noted however that the UK clocks were reset </w:t>
      </w:r>
      <w:r w:rsidR="00896E4B">
        <w:rPr>
          <w:sz w:val="24"/>
          <w:szCs w:val="24"/>
        </w:rPr>
        <w:t xml:space="preserve">from BST </w:t>
      </w:r>
      <w:r w:rsidR="0096168C">
        <w:rPr>
          <w:sz w:val="24"/>
          <w:szCs w:val="24"/>
        </w:rPr>
        <w:t>to GMT on October 24</w:t>
      </w:r>
      <w:r w:rsidR="0096168C" w:rsidRPr="0096168C">
        <w:rPr>
          <w:sz w:val="24"/>
          <w:szCs w:val="24"/>
          <w:vertAlign w:val="superscript"/>
        </w:rPr>
        <w:t>th</w:t>
      </w:r>
      <w:r w:rsidR="0096168C">
        <w:rPr>
          <w:sz w:val="24"/>
          <w:szCs w:val="24"/>
        </w:rPr>
        <w:t xml:space="preserve">, </w:t>
      </w:r>
      <w:r w:rsidR="00896E4B">
        <w:rPr>
          <w:sz w:val="24"/>
          <w:szCs w:val="24"/>
        </w:rPr>
        <w:t xml:space="preserve">meaning my observations </w:t>
      </w:r>
      <w:r w:rsidR="001E14B7">
        <w:rPr>
          <w:sz w:val="24"/>
          <w:szCs w:val="24"/>
        </w:rPr>
        <w:t xml:space="preserve">relatively </w:t>
      </w:r>
      <w:r w:rsidR="00896E4B">
        <w:rPr>
          <w:sz w:val="24"/>
          <w:szCs w:val="24"/>
        </w:rPr>
        <w:t xml:space="preserve">jumped forward an hour on </w:t>
      </w:r>
      <w:r w:rsidR="004D2FA6">
        <w:rPr>
          <w:sz w:val="24"/>
          <w:szCs w:val="24"/>
        </w:rPr>
        <w:t>the 25th</w:t>
      </w:r>
      <w:r w:rsidR="0096168C">
        <w:rPr>
          <w:sz w:val="24"/>
          <w:szCs w:val="24"/>
        </w:rPr>
        <w:t xml:space="preserve">.  </w:t>
      </w:r>
      <w:r>
        <w:rPr>
          <w:sz w:val="24"/>
          <w:szCs w:val="24"/>
        </w:rPr>
        <w:t xml:space="preserve">I also made a painted study of the varied range of </w:t>
      </w:r>
      <w:proofErr w:type="spellStart"/>
      <w:r>
        <w:rPr>
          <w:sz w:val="24"/>
          <w:szCs w:val="24"/>
        </w:rPr>
        <w:t>colours</w:t>
      </w:r>
      <w:proofErr w:type="spellEnd"/>
      <w:r>
        <w:rPr>
          <w:sz w:val="24"/>
          <w:szCs w:val="24"/>
        </w:rPr>
        <w:t xml:space="preserve"> observ</w:t>
      </w:r>
      <w:r w:rsidR="00264164">
        <w:rPr>
          <w:sz w:val="24"/>
          <w:szCs w:val="24"/>
        </w:rPr>
        <w:t xml:space="preserve">ed in the sky to illustrate their beauty, and the </w:t>
      </w:r>
      <w:r>
        <w:rPr>
          <w:sz w:val="24"/>
          <w:szCs w:val="24"/>
        </w:rPr>
        <w:t>range of conditions observed over a mo</w:t>
      </w:r>
      <w:r w:rsidR="00264164">
        <w:rPr>
          <w:sz w:val="24"/>
          <w:szCs w:val="24"/>
        </w:rPr>
        <w:t>nth</w:t>
      </w:r>
      <w:r w:rsidR="00035128">
        <w:rPr>
          <w:sz w:val="24"/>
          <w:szCs w:val="24"/>
        </w:rPr>
        <w:t xml:space="preserve"> (Fig 4)</w:t>
      </w:r>
      <w:r w:rsidR="00264164">
        <w:rPr>
          <w:sz w:val="24"/>
          <w:szCs w:val="24"/>
        </w:rPr>
        <w:t>.</w:t>
      </w:r>
    </w:p>
    <w:p w14:paraId="488A3BDF" w14:textId="77777777" w:rsidR="00DF5FDC" w:rsidRDefault="00DF5FDC" w:rsidP="00D72EF5">
      <w:pPr>
        <w:rPr>
          <w:b/>
          <w:sz w:val="24"/>
          <w:szCs w:val="24"/>
        </w:rPr>
      </w:pPr>
    </w:p>
    <w:p w14:paraId="3B1E5B43" w14:textId="77777777" w:rsidR="00246194" w:rsidRDefault="00246194" w:rsidP="00D72EF5">
      <w:pPr>
        <w:rPr>
          <w:b/>
          <w:sz w:val="24"/>
          <w:szCs w:val="24"/>
        </w:rPr>
      </w:pPr>
    </w:p>
    <w:p w14:paraId="27052898" w14:textId="77777777" w:rsidR="00836F60" w:rsidRPr="00D50469" w:rsidRDefault="00836F60" w:rsidP="00836F60">
      <w:pPr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DISENCHANTMENT/</w:t>
      </w:r>
      <w:r w:rsidRPr="00FF2BBD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ENCHANTMENT</w:t>
      </w:r>
    </w:p>
    <w:p w14:paraId="0BF31641" w14:textId="23D52041" w:rsidR="00836F60" w:rsidRDefault="00836F60" w:rsidP="00836F60">
      <w:pPr>
        <w:rPr>
          <w:sz w:val="24"/>
          <w:szCs w:val="24"/>
        </w:rPr>
      </w:pPr>
      <w:r>
        <w:rPr>
          <w:sz w:val="24"/>
          <w:szCs w:val="24"/>
        </w:rPr>
        <w:t>In considering the quotation from Vincent Van Gogh, I was particularly struck by the word ‘enchanted’.  This resonated with recent reading of the work of Levy-</w:t>
      </w:r>
      <w:proofErr w:type="spellStart"/>
      <w:r>
        <w:rPr>
          <w:sz w:val="24"/>
          <w:szCs w:val="24"/>
        </w:rPr>
        <w:t>Bruhl</w:t>
      </w:r>
      <w:proofErr w:type="spellEnd"/>
      <w:r>
        <w:rPr>
          <w:sz w:val="24"/>
          <w:szCs w:val="24"/>
        </w:rPr>
        <w:t xml:space="preserve"> introducing the concept of Participation Mystique as ‘the principle which governs the connections and </w:t>
      </w:r>
      <w:proofErr w:type="spellStart"/>
      <w:r>
        <w:rPr>
          <w:sz w:val="24"/>
          <w:szCs w:val="24"/>
        </w:rPr>
        <w:t>preconnections</w:t>
      </w:r>
      <w:proofErr w:type="spellEnd"/>
      <w:r>
        <w:rPr>
          <w:sz w:val="24"/>
          <w:szCs w:val="24"/>
        </w:rPr>
        <w:t xml:space="preserve">..., </w:t>
      </w:r>
      <w:r>
        <w:rPr>
          <w:i/>
          <w:sz w:val="24"/>
          <w:szCs w:val="24"/>
        </w:rPr>
        <w:t>the law of participation.’</w:t>
      </w:r>
      <w:r>
        <w:rPr>
          <w:sz w:val="24"/>
          <w:szCs w:val="24"/>
        </w:rPr>
        <w:t xml:space="preserve"> and focused my thinking towards examining whether my own experience </w:t>
      </w:r>
      <w:r w:rsidR="00035128">
        <w:rPr>
          <w:sz w:val="24"/>
          <w:szCs w:val="24"/>
        </w:rPr>
        <w:t xml:space="preserve">of keeping the sky journal </w:t>
      </w:r>
      <w:r>
        <w:rPr>
          <w:sz w:val="24"/>
          <w:szCs w:val="24"/>
        </w:rPr>
        <w:t>would show the sense of connection he described.</w:t>
      </w:r>
      <w:r>
        <w:rPr>
          <w:rStyle w:val="FootnoteReference"/>
          <w:sz w:val="24"/>
          <w:szCs w:val="24"/>
        </w:rPr>
        <w:footnoteReference w:id="4"/>
      </w:r>
      <w:r>
        <w:rPr>
          <w:sz w:val="24"/>
          <w:szCs w:val="24"/>
        </w:rPr>
        <w:t xml:space="preserve">   In contrast to this notion, I entertained the possibility that I might be a ‘disenchanted’ observer.  </w:t>
      </w:r>
      <w:r w:rsidR="00493DF1">
        <w:rPr>
          <w:sz w:val="24"/>
          <w:szCs w:val="24"/>
        </w:rPr>
        <w:t>Sara Lyons describes how</w:t>
      </w:r>
      <w:r>
        <w:rPr>
          <w:sz w:val="24"/>
          <w:szCs w:val="24"/>
        </w:rPr>
        <w:t xml:space="preserve"> the concept of the disenchantment of western culture was first </w:t>
      </w:r>
      <w:r w:rsidR="00493DF1">
        <w:rPr>
          <w:sz w:val="24"/>
          <w:szCs w:val="24"/>
        </w:rPr>
        <w:t xml:space="preserve">introduced by Friedrich Schiller, </w:t>
      </w:r>
      <w:r w:rsidRPr="008E52E5">
        <w:rPr>
          <w:sz w:val="24"/>
          <w:szCs w:val="24"/>
        </w:rPr>
        <w:t>whose poem ‘Die</w:t>
      </w:r>
      <w:r w:rsidR="00493DF1">
        <w:rPr>
          <w:sz w:val="24"/>
          <w:szCs w:val="24"/>
        </w:rPr>
        <w:t xml:space="preserve"> </w:t>
      </w:r>
      <w:proofErr w:type="spellStart"/>
      <w:r w:rsidR="00493DF1">
        <w:rPr>
          <w:sz w:val="24"/>
          <w:szCs w:val="24"/>
        </w:rPr>
        <w:t>Götter</w:t>
      </w:r>
      <w:proofErr w:type="spellEnd"/>
      <w:r w:rsidR="00493DF1">
        <w:rPr>
          <w:sz w:val="24"/>
          <w:szCs w:val="24"/>
        </w:rPr>
        <w:t xml:space="preserve"> </w:t>
      </w:r>
      <w:proofErr w:type="spellStart"/>
      <w:r w:rsidR="00493DF1">
        <w:rPr>
          <w:sz w:val="24"/>
          <w:szCs w:val="24"/>
        </w:rPr>
        <w:t>Griechenlands</w:t>
      </w:r>
      <w:proofErr w:type="spellEnd"/>
      <w:r w:rsidR="00493DF1">
        <w:rPr>
          <w:sz w:val="24"/>
          <w:szCs w:val="24"/>
        </w:rPr>
        <w:t xml:space="preserve">’ …. </w:t>
      </w:r>
      <w:proofErr w:type="spellStart"/>
      <w:proofErr w:type="gramStart"/>
      <w:r w:rsidR="00493DF1">
        <w:rPr>
          <w:sz w:val="24"/>
          <w:szCs w:val="24"/>
        </w:rPr>
        <w:t>refered</w:t>
      </w:r>
      <w:proofErr w:type="spellEnd"/>
      <w:proofErr w:type="gramEnd"/>
      <w:r w:rsidRPr="008E52E5">
        <w:rPr>
          <w:sz w:val="24"/>
          <w:szCs w:val="24"/>
        </w:rPr>
        <w:t xml:space="preserve"> to the un-</w:t>
      </w:r>
      <w:proofErr w:type="spellStart"/>
      <w:r w:rsidRPr="008E52E5">
        <w:rPr>
          <w:sz w:val="24"/>
          <w:szCs w:val="24"/>
        </w:rPr>
        <w:t>godding</w:t>
      </w:r>
      <w:proofErr w:type="spellEnd"/>
      <w:r w:rsidRPr="008E52E5">
        <w:rPr>
          <w:sz w:val="24"/>
          <w:szCs w:val="24"/>
        </w:rPr>
        <w:t xml:space="preserve"> or de-divinization of nature</w:t>
      </w:r>
      <w:r>
        <w:rPr>
          <w:sz w:val="24"/>
          <w:szCs w:val="24"/>
        </w:rPr>
        <w:t>’.</w:t>
      </w:r>
      <w:r>
        <w:rPr>
          <w:rStyle w:val="FootnoteReference"/>
          <w:sz w:val="24"/>
          <w:szCs w:val="24"/>
        </w:rPr>
        <w:footnoteReference w:id="5"/>
      </w:r>
      <w:r w:rsidRPr="008E52E5">
        <w:rPr>
          <w:sz w:val="24"/>
          <w:szCs w:val="24"/>
        </w:rPr>
        <w:t xml:space="preserve">  </w:t>
      </w:r>
      <w:r>
        <w:rPr>
          <w:sz w:val="24"/>
          <w:szCs w:val="24"/>
        </w:rPr>
        <w:t xml:space="preserve">Patrick Curry and Roy Willis explained that this </w:t>
      </w:r>
      <w:r w:rsidRPr="008E52E5">
        <w:rPr>
          <w:sz w:val="24"/>
          <w:szCs w:val="24"/>
        </w:rPr>
        <w:t>concept was further developed by Max Weber (1864-1920)</w:t>
      </w:r>
      <w:r w:rsidR="002129EF">
        <w:rPr>
          <w:sz w:val="24"/>
          <w:szCs w:val="24"/>
        </w:rPr>
        <w:t xml:space="preserve">, </w:t>
      </w:r>
      <w:r w:rsidRPr="008E52E5">
        <w:rPr>
          <w:sz w:val="24"/>
          <w:szCs w:val="24"/>
        </w:rPr>
        <w:t>based on the</w:t>
      </w:r>
      <w:r>
        <w:rPr>
          <w:sz w:val="24"/>
          <w:szCs w:val="24"/>
        </w:rPr>
        <w:t xml:space="preserve"> notion that ‘The fate of our times is characterized by rationalization and intellectualization and, above all, by the “disenchantment of the world”.</w:t>
      </w:r>
      <w:r>
        <w:rPr>
          <w:rStyle w:val="FootnoteReference"/>
          <w:sz w:val="24"/>
          <w:szCs w:val="24"/>
        </w:rPr>
        <w:footnoteReference w:id="6"/>
      </w:r>
      <w:r>
        <w:rPr>
          <w:sz w:val="24"/>
          <w:szCs w:val="24"/>
        </w:rPr>
        <w:t xml:space="preserve">  This </w:t>
      </w:r>
      <w:r w:rsidR="00820BAE">
        <w:rPr>
          <w:sz w:val="24"/>
          <w:szCs w:val="24"/>
        </w:rPr>
        <w:t xml:space="preserve">term suggests </w:t>
      </w:r>
      <w:r>
        <w:rPr>
          <w:sz w:val="24"/>
          <w:szCs w:val="24"/>
        </w:rPr>
        <w:t xml:space="preserve">a sense of </w:t>
      </w:r>
      <w:r w:rsidR="001203A9">
        <w:rPr>
          <w:sz w:val="24"/>
          <w:szCs w:val="24"/>
        </w:rPr>
        <w:t xml:space="preserve">emotional </w:t>
      </w:r>
      <w:r>
        <w:rPr>
          <w:sz w:val="24"/>
          <w:szCs w:val="24"/>
        </w:rPr>
        <w:t>separation and disconnection with the world in marked contrast to the notion of participation.  I was interested to see if I would find evidence of myself as a participant in the universe, or at least the night sky; or whether I would find myself operating as a detached, ‘disenchanted’ observer.</w:t>
      </w:r>
    </w:p>
    <w:p w14:paraId="1419F9EB" w14:textId="42431296" w:rsidR="004D2FA6" w:rsidRDefault="004D2FA6" w:rsidP="004D2FA6">
      <w:pPr>
        <w:rPr>
          <w:sz w:val="24"/>
          <w:szCs w:val="24"/>
        </w:rPr>
      </w:pPr>
      <w:r>
        <w:rPr>
          <w:sz w:val="24"/>
          <w:szCs w:val="24"/>
        </w:rPr>
        <w:t xml:space="preserve">I was surprised to find that a </w:t>
      </w:r>
      <w:r w:rsidR="008D2A77">
        <w:rPr>
          <w:sz w:val="24"/>
          <w:szCs w:val="24"/>
        </w:rPr>
        <w:t>suggestion</w:t>
      </w:r>
      <w:r>
        <w:rPr>
          <w:sz w:val="24"/>
          <w:szCs w:val="24"/>
        </w:rPr>
        <w:t xml:space="preserve"> of ‘disenchantment’ could perhaps be detected in Van Gogh’s own response to the night sky.  Although he had painted </w:t>
      </w:r>
      <w:r w:rsidR="00060F16">
        <w:rPr>
          <w:sz w:val="24"/>
          <w:szCs w:val="24"/>
        </w:rPr>
        <w:t>the sky</w:t>
      </w:r>
      <w:r>
        <w:rPr>
          <w:sz w:val="24"/>
          <w:szCs w:val="24"/>
        </w:rPr>
        <w:t xml:space="preserve"> with such glowing liveliness</w:t>
      </w:r>
      <w:r w:rsidR="00BA29A7">
        <w:rPr>
          <w:sz w:val="24"/>
          <w:szCs w:val="24"/>
        </w:rPr>
        <w:t xml:space="preserve">, </w:t>
      </w:r>
      <w:r>
        <w:rPr>
          <w:sz w:val="24"/>
          <w:szCs w:val="24"/>
        </w:rPr>
        <w:t>meaning and apparent enchantment (Fig 1), in his comment he c</w:t>
      </w:r>
      <w:r w:rsidR="004B28E5">
        <w:rPr>
          <w:sz w:val="24"/>
          <w:szCs w:val="24"/>
        </w:rPr>
        <w:t>ould</w:t>
      </w:r>
      <w:r>
        <w:rPr>
          <w:sz w:val="24"/>
          <w:szCs w:val="24"/>
        </w:rPr>
        <w:t xml:space="preserve"> only go so far as to suggest that </w:t>
      </w:r>
      <w:r w:rsidR="00060F16">
        <w:rPr>
          <w:sz w:val="24"/>
          <w:szCs w:val="24"/>
        </w:rPr>
        <w:t>life</w:t>
      </w:r>
      <w:r>
        <w:rPr>
          <w:sz w:val="24"/>
          <w:szCs w:val="24"/>
        </w:rPr>
        <w:t xml:space="preserve"> </w:t>
      </w:r>
      <w:r w:rsidR="004B28E5">
        <w:rPr>
          <w:sz w:val="24"/>
          <w:szCs w:val="24"/>
        </w:rPr>
        <w:t>was</w:t>
      </w:r>
      <w:r>
        <w:rPr>
          <w:sz w:val="24"/>
          <w:szCs w:val="24"/>
        </w:rPr>
        <w:t xml:space="preserve"> ‘a</w:t>
      </w:r>
      <w:r w:rsidR="00060F16">
        <w:rPr>
          <w:sz w:val="24"/>
          <w:szCs w:val="24"/>
        </w:rPr>
        <w:t>lmost enchanted’.  This suggested</w:t>
      </w:r>
      <w:r>
        <w:rPr>
          <w:sz w:val="24"/>
          <w:szCs w:val="24"/>
        </w:rPr>
        <w:t xml:space="preserve"> that he may have felt himself </w:t>
      </w:r>
      <w:r w:rsidR="00DE2CBF">
        <w:rPr>
          <w:sz w:val="24"/>
          <w:szCs w:val="24"/>
        </w:rPr>
        <w:t xml:space="preserve">to be </w:t>
      </w:r>
      <w:r>
        <w:rPr>
          <w:sz w:val="24"/>
          <w:szCs w:val="24"/>
        </w:rPr>
        <w:t>more separate observer than participant in an enchanted universe.</w:t>
      </w:r>
    </w:p>
    <w:p w14:paraId="34F55C21" w14:textId="77777777" w:rsidR="004D2FA6" w:rsidRDefault="004D2FA6" w:rsidP="00D72EF5">
      <w:pPr>
        <w:rPr>
          <w:sz w:val="24"/>
          <w:szCs w:val="24"/>
        </w:rPr>
      </w:pPr>
    </w:p>
    <w:p w14:paraId="64F12409" w14:textId="77777777" w:rsidR="002D45DA" w:rsidRDefault="002D45DA" w:rsidP="002D45DA">
      <w:pPr>
        <w:keepNext/>
        <w:jc w:val="center"/>
      </w:pPr>
      <w:r>
        <w:rPr>
          <w:noProof/>
          <w:sz w:val="24"/>
          <w:szCs w:val="24"/>
        </w:rPr>
        <w:lastRenderedPageBreak/>
        <w:drawing>
          <wp:inline distT="0" distB="0" distL="0" distR="0" wp14:anchorId="31989AF2" wp14:editId="66DADA1C">
            <wp:extent cx="4492487" cy="3556551"/>
            <wp:effectExtent l="0" t="0" r="381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tarry Night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1723" cy="3563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BA738" w14:textId="1B896805" w:rsidR="00527C39" w:rsidRPr="00BA48D9" w:rsidRDefault="002D45DA" w:rsidP="00602ED0">
      <w:pPr>
        <w:pStyle w:val="Caption"/>
        <w:jc w:val="center"/>
        <w:rPr>
          <w:i/>
        </w:rPr>
      </w:pPr>
      <w:r w:rsidRPr="00BA48D9">
        <w:rPr>
          <w:i/>
        </w:rPr>
        <w:t xml:space="preserve">Figure </w:t>
      </w:r>
      <w:r w:rsidR="00240208" w:rsidRPr="00BA48D9">
        <w:rPr>
          <w:i/>
        </w:rPr>
        <w:fldChar w:fldCharType="begin"/>
      </w:r>
      <w:r w:rsidR="00240208" w:rsidRPr="00BA48D9">
        <w:rPr>
          <w:i/>
        </w:rPr>
        <w:instrText xml:space="preserve"> SEQ Figure \* ARABIC </w:instrText>
      </w:r>
      <w:r w:rsidR="00240208" w:rsidRPr="00BA48D9">
        <w:rPr>
          <w:i/>
        </w:rPr>
        <w:fldChar w:fldCharType="separate"/>
      </w:r>
      <w:r w:rsidR="00FA4504" w:rsidRPr="00BA48D9">
        <w:rPr>
          <w:i/>
        </w:rPr>
        <w:t>1</w:t>
      </w:r>
      <w:r w:rsidR="00240208" w:rsidRPr="00BA48D9">
        <w:rPr>
          <w:i/>
        </w:rPr>
        <w:fldChar w:fldCharType="end"/>
      </w:r>
      <w:r w:rsidRPr="00BA48D9">
        <w:rPr>
          <w:i/>
        </w:rPr>
        <w:t xml:space="preserve">  The Starry Night, June 1889 (oil on canvas)</w:t>
      </w:r>
      <w:r w:rsidR="00BA48D9">
        <w:rPr>
          <w:i/>
        </w:rPr>
        <w:t xml:space="preserve">, Gogh, Vincent van (1853-90) </w:t>
      </w:r>
      <w:r w:rsidR="00602ED0">
        <w:rPr>
          <w:i/>
        </w:rPr>
        <w:t xml:space="preserve">                                                                  </w:t>
      </w:r>
      <w:r w:rsidRPr="00BA48D9">
        <w:rPr>
          <w:i/>
        </w:rPr>
        <w:t>Museum</w:t>
      </w:r>
      <w:r w:rsidR="00BA48D9">
        <w:rPr>
          <w:i/>
        </w:rPr>
        <w:t xml:space="preserve"> of Modern Art, New York, USA </w:t>
      </w:r>
      <w:r w:rsidRPr="00BA48D9">
        <w:rPr>
          <w:i/>
        </w:rPr>
        <w:t>Bridgeman Images</w:t>
      </w:r>
    </w:p>
    <w:p w14:paraId="4163D3D0" w14:textId="72C1CD1A" w:rsidR="00700835" w:rsidRDefault="00700835" w:rsidP="00D72EF5">
      <w:pPr>
        <w:rPr>
          <w:sz w:val="24"/>
          <w:szCs w:val="24"/>
        </w:rPr>
      </w:pPr>
      <w:r>
        <w:rPr>
          <w:sz w:val="24"/>
          <w:szCs w:val="24"/>
        </w:rPr>
        <w:t xml:space="preserve">As someone </w:t>
      </w:r>
      <w:proofErr w:type="gramStart"/>
      <w:r>
        <w:rPr>
          <w:sz w:val="24"/>
          <w:szCs w:val="24"/>
        </w:rPr>
        <w:t>raised</w:t>
      </w:r>
      <w:proofErr w:type="gramEnd"/>
      <w:r>
        <w:rPr>
          <w:sz w:val="24"/>
          <w:szCs w:val="24"/>
        </w:rPr>
        <w:t xml:space="preserve"> in a secular and scientifically-oriented family in England in the </w:t>
      </w:r>
      <w:r w:rsidR="00EC5E4A">
        <w:rPr>
          <w:sz w:val="24"/>
          <w:szCs w:val="24"/>
        </w:rPr>
        <w:t>second half of the</w:t>
      </w:r>
      <w:r>
        <w:rPr>
          <w:sz w:val="24"/>
          <w:szCs w:val="24"/>
        </w:rPr>
        <w:t xml:space="preserve"> 20</w:t>
      </w:r>
      <w:r w:rsidRPr="00700835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century, I suspect</w:t>
      </w:r>
      <w:r w:rsidR="009609E1">
        <w:rPr>
          <w:sz w:val="24"/>
          <w:szCs w:val="24"/>
        </w:rPr>
        <w:t>ed</w:t>
      </w:r>
      <w:r>
        <w:rPr>
          <w:sz w:val="24"/>
          <w:szCs w:val="24"/>
        </w:rPr>
        <w:t xml:space="preserve"> myself to be a product of a relatively ‘disenchanted’ culture.  However my long standing interest in astrology may be co</w:t>
      </w:r>
      <w:r w:rsidR="002129EF">
        <w:rPr>
          <w:sz w:val="24"/>
          <w:szCs w:val="24"/>
        </w:rPr>
        <w:t>nsidered to challenge this view</w:t>
      </w:r>
      <w:r>
        <w:rPr>
          <w:sz w:val="24"/>
          <w:szCs w:val="24"/>
        </w:rPr>
        <w:t xml:space="preserve">.  </w:t>
      </w:r>
      <w:r w:rsidR="00AF514F">
        <w:rPr>
          <w:sz w:val="24"/>
          <w:szCs w:val="24"/>
        </w:rPr>
        <w:t xml:space="preserve">Additionally, </w:t>
      </w:r>
      <w:r w:rsidR="009E18BE">
        <w:rPr>
          <w:sz w:val="24"/>
          <w:szCs w:val="24"/>
        </w:rPr>
        <w:t xml:space="preserve">there is a distinction to be made between disenchantment </w:t>
      </w:r>
      <w:r w:rsidR="008D0DAA">
        <w:rPr>
          <w:sz w:val="24"/>
          <w:szCs w:val="24"/>
        </w:rPr>
        <w:t>and what Patrick Curry described</w:t>
      </w:r>
      <w:r w:rsidR="00E01698">
        <w:rPr>
          <w:sz w:val="24"/>
          <w:szCs w:val="24"/>
        </w:rPr>
        <w:t xml:space="preserve"> as the ‘ordinary non-enchantment’ of everyday life.</w:t>
      </w:r>
      <w:r w:rsidR="009E18BE">
        <w:rPr>
          <w:rStyle w:val="FootnoteReference"/>
          <w:sz w:val="24"/>
          <w:szCs w:val="24"/>
        </w:rPr>
        <w:footnoteReference w:id="7"/>
      </w:r>
      <w:r w:rsidR="009E18BE">
        <w:rPr>
          <w:sz w:val="24"/>
          <w:szCs w:val="24"/>
        </w:rPr>
        <w:t xml:space="preserve">  It </w:t>
      </w:r>
      <w:r w:rsidR="00AF514F">
        <w:rPr>
          <w:sz w:val="24"/>
          <w:szCs w:val="24"/>
        </w:rPr>
        <w:t>was</w:t>
      </w:r>
      <w:r w:rsidR="009E18BE">
        <w:rPr>
          <w:sz w:val="24"/>
          <w:szCs w:val="24"/>
        </w:rPr>
        <w:t xml:space="preserve"> possible that my suspected disenchantment </w:t>
      </w:r>
      <w:r w:rsidR="008D0DAA">
        <w:rPr>
          <w:sz w:val="24"/>
          <w:szCs w:val="24"/>
        </w:rPr>
        <w:t>could</w:t>
      </w:r>
      <w:r w:rsidR="009E18BE">
        <w:rPr>
          <w:sz w:val="24"/>
          <w:szCs w:val="24"/>
        </w:rPr>
        <w:t xml:space="preserve"> merely be </w:t>
      </w:r>
      <w:r w:rsidR="00B77C70">
        <w:rPr>
          <w:sz w:val="24"/>
          <w:szCs w:val="24"/>
        </w:rPr>
        <w:t xml:space="preserve">everyday </w:t>
      </w:r>
      <w:r w:rsidR="009E18BE">
        <w:rPr>
          <w:sz w:val="24"/>
          <w:szCs w:val="24"/>
        </w:rPr>
        <w:t>non-enchantment.</w:t>
      </w:r>
    </w:p>
    <w:p w14:paraId="28483D24" w14:textId="7C7740B0" w:rsidR="00CD5EF2" w:rsidRDefault="00161567" w:rsidP="00D72EF5">
      <w:pPr>
        <w:rPr>
          <w:sz w:val="24"/>
          <w:szCs w:val="24"/>
        </w:rPr>
      </w:pPr>
      <w:r>
        <w:rPr>
          <w:sz w:val="24"/>
          <w:szCs w:val="24"/>
        </w:rPr>
        <w:t xml:space="preserve">I had </w:t>
      </w:r>
      <w:r w:rsidR="00E364A3">
        <w:rPr>
          <w:sz w:val="24"/>
          <w:szCs w:val="24"/>
        </w:rPr>
        <w:t>r</w:t>
      </w:r>
      <w:r>
        <w:rPr>
          <w:sz w:val="24"/>
          <w:szCs w:val="24"/>
        </w:rPr>
        <w:t xml:space="preserve">ecently </w:t>
      </w:r>
      <w:r w:rsidR="00E364A3">
        <w:rPr>
          <w:sz w:val="24"/>
          <w:szCs w:val="24"/>
        </w:rPr>
        <w:t>encountered the</w:t>
      </w:r>
      <w:r>
        <w:rPr>
          <w:sz w:val="24"/>
          <w:szCs w:val="24"/>
        </w:rPr>
        <w:t xml:space="preserve"> </w:t>
      </w:r>
      <w:r w:rsidR="002173C1">
        <w:rPr>
          <w:sz w:val="24"/>
          <w:szCs w:val="24"/>
        </w:rPr>
        <w:t>concept of ‘</w:t>
      </w:r>
      <w:r w:rsidR="00CD5EF2">
        <w:rPr>
          <w:sz w:val="24"/>
          <w:szCs w:val="24"/>
        </w:rPr>
        <w:t xml:space="preserve">mystic </w:t>
      </w:r>
      <w:r w:rsidR="002173C1">
        <w:rPr>
          <w:sz w:val="24"/>
          <w:szCs w:val="24"/>
        </w:rPr>
        <w:t>participation’ as a way of being in the w</w:t>
      </w:r>
      <w:r w:rsidR="002129EF">
        <w:rPr>
          <w:sz w:val="24"/>
          <w:szCs w:val="24"/>
        </w:rPr>
        <w:t>orld</w:t>
      </w:r>
      <w:r>
        <w:rPr>
          <w:sz w:val="24"/>
          <w:szCs w:val="24"/>
        </w:rPr>
        <w:t xml:space="preserve">.  This </w:t>
      </w:r>
      <w:r w:rsidR="002173C1">
        <w:rPr>
          <w:sz w:val="24"/>
          <w:szCs w:val="24"/>
        </w:rPr>
        <w:t xml:space="preserve">held an attraction, and I </w:t>
      </w:r>
      <w:r w:rsidR="001203A9">
        <w:rPr>
          <w:sz w:val="24"/>
          <w:szCs w:val="24"/>
        </w:rPr>
        <w:t>set out to examine</w:t>
      </w:r>
      <w:r w:rsidR="002173C1">
        <w:rPr>
          <w:sz w:val="24"/>
          <w:szCs w:val="24"/>
        </w:rPr>
        <w:t xml:space="preserve"> if I could fi</w:t>
      </w:r>
      <w:r w:rsidR="00BC64C2">
        <w:rPr>
          <w:sz w:val="24"/>
          <w:szCs w:val="24"/>
        </w:rPr>
        <w:t xml:space="preserve">nd myself operating in this way; </w:t>
      </w:r>
      <w:r w:rsidR="002173C1">
        <w:rPr>
          <w:sz w:val="24"/>
          <w:szCs w:val="24"/>
        </w:rPr>
        <w:t>described by Levy-</w:t>
      </w:r>
      <w:proofErr w:type="spellStart"/>
      <w:r w:rsidR="002173C1">
        <w:rPr>
          <w:sz w:val="24"/>
          <w:szCs w:val="24"/>
        </w:rPr>
        <w:t>Bruh</w:t>
      </w:r>
      <w:r w:rsidR="000F3F09">
        <w:rPr>
          <w:sz w:val="24"/>
          <w:szCs w:val="24"/>
        </w:rPr>
        <w:t>l</w:t>
      </w:r>
      <w:proofErr w:type="spellEnd"/>
      <w:r w:rsidR="000F3F09">
        <w:rPr>
          <w:sz w:val="24"/>
          <w:szCs w:val="24"/>
        </w:rPr>
        <w:t xml:space="preserve"> as a state in which everything participates with everything else as a whole with no separation.  </w:t>
      </w:r>
      <w:r w:rsidR="00CD5EF2">
        <w:rPr>
          <w:sz w:val="24"/>
          <w:szCs w:val="24"/>
        </w:rPr>
        <w:t>‘…they give forth and they receive mystic powers, virtues, qualities, influences, which make themselves felt outside, without ceasing to remain where they are.’</w:t>
      </w:r>
      <w:r w:rsidR="00CD5EF2">
        <w:rPr>
          <w:rStyle w:val="FootnoteReference"/>
          <w:sz w:val="24"/>
          <w:szCs w:val="24"/>
        </w:rPr>
        <w:footnoteReference w:id="8"/>
      </w:r>
      <w:r w:rsidR="00E55BE5">
        <w:rPr>
          <w:sz w:val="24"/>
          <w:szCs w:val="24"/>
        </w:rPr>
        <w:t xml:space="preserve"> This </w:t>
      </w:r>
      <w:r w:rsidR="002129EF">
        <w:rPr>
          <w:sz w:val="24"/>
          <w:szCs w:val="24"/>
        </w:rPr>
        <w:t xml:space="preserve">suggested </w:t>
      </w:r>
      <w:r w:rsidR="00E01698">
        <w:rPr>
          <w:sz w:val="24"/>
          <w:szCs w:val="24"/>
        </w:rPr>
        <w:t>a state in which</w:t>
      </w:r>
      <w:r w:rsidR="00E55BE5">
        <w:rPr>
          <w:sz w:val="24"/>
          <w:szCs w:val="24"/>
        </w:rPr>
        <w:t xml:space="preserve"> no separation </w:t>
      </w:r>
      <w:r w:rsidR="00E01698">
        <w:rPr>
          <w:sz w:val="24"/>
          <w:szCs w:val="24"/>
        </w:rPr>
        <w:t xml:space="preserve">is experienced </w:t>
      </w:r>
      <w:r w:rsidR="001203A9">
        <w:rPr>
          <w:sz w:val="24"/>
          <w:szCs w:val="24"/>
        </w:rPr>
        <w:t>between the</w:t>
      </w:r>
      <w:r w:rsidR="00E55BE5">
        <w:rPr>
          <w:sz w:val="24"/>
          <w:szCs w:val="24"/>
        </w:rPr>
        <w:t xml:space="preserve"> individual and the ‘external’ world.</w:t>
      </w:r>
    </w:p>
    <w:p w14:paraId="29CBDB38" w14:textId="3E636E8D" w:rsidR="002173C1" w:rsidRDefault="008725BA" w:rsidP="00D72EF5">
      <w:pPr>
        <w:rPr>
          <w:sz w:val="24"/>
          <w:szCs w:val="24"/>
        </w:rPr>
      </w:pPr>
      <w:r>
        <w:rPr>
          <w:sz w:val="24"/>
          <w:szCs w:val="24"/>
        </w:rPr>
        <w:t>Although Levy-</w:t>
      </w:r>
      <w:proofErr w:type="spellStart"/>
      <w:r>
        <w:rPr>
          <w:sz w:val="24"/>
          <w:szCs w:val="24"/>
        </w:rPr>
        <w:t>Bruhl’s</w:t>
      </w:r>
      <w:proofErr w:type="spellEnd"/>
      <w:r>
        <w:rPr>
          <w:sz w:val="24"/>
          <w:szCs w:val="24"/>
        </w:rPr>
        <w:t xml:space="preserve"> work was</w:t>
      </w:r>
      <w:r w:rsidR="000F3F09">
        <w:rPr>
          <w:sz w:val="24"/>
          <w:szCs w:val="24"/>
        </w:rPr>
        <w:t xml:space="preserve"> aimed at explaining the </w:t>
      </w:r>
      <w:proofErr w:type="spellStart"/>
      <w:r w:rsidR="000F3F09">
        <w:rPr>
          <w:sz w:val="24"/>
          <w:szCs w:val="24"/>
        </w:rPr>
        <w:t>behaviours</w:t>
      </w:r>
      <w:proofErr w:type="spellEnd"/>
      <w:r w:rsidR="000F3F09">
        <w:rPr>
          <w:sz w:val="24"/>
          <w:szCs w:val="24"/>
        </w:rPr>
        <w:t xml:space="preserve"> and beliefs of ‘primitive people’</w:t>
      </w:r>
      <w:r w:rsidR="002129EF">
        <w:rPr>
          <w:sz w:val="24"/>
          <w:szCs w:val="24"/>
        </w:rPr>
        <w:t xml:space="preserve">, rather than an educated European such as </w:t>
      </w:r>
      <w:proofErr w:type="gramStart"/>
      <w:r w:rsidR="002129EF">
        <w:rPr>
          <w:sz w:val="24"/>
          <w:szCs w:val="24"/>
        </w:rPr>
        <w:t>myself</w:t>
      </w:r>
      <w:proofErr w:type="gramEnd"/>
      <w:r w:rsidR="002129EF">
        <w:rPr>
          <w:sz w:val="24"/>
          <w:szCs w:val="24"/>
        </w:rPr>
        <w:t>,</w:t>
      </w:r>
      <w:r w:rsidR="0049105A">
        <w:rPr>
          <w:sz w:val="24"/>
          <w:szCs w:val="24"/>
        </w:rPr>
        <w:t xml:space="preserve"> he pointed</w:t>
      </w:r>
      <w:r w:rsidR="000F3F09">
        <w:rPr>
          <w:sz w:val="24"/>
          <w:szCs w:val="24"/>
        </w:rPr>
        <w:t xml:space="preserve"> out that ‘…our mental </w:t>
      </w:r>
      <w:r w:rsidR="000F3F09">
        <w:rPr>
          <w:sz w:val="24"/>
          <w:szCs w:val="24"/>
        </w:rPr>
        <w:lastRenderedPageBreak/>
        <w:t>activity is both rational and irrational.  The pre-logical and the mystic are co-existent with the logical.’</w:t>
      </w:r>
      <w:r w:rsidR="000F3F09">
        <w:rPr>
          <w:rStyle w:val="FootnoteReference"/>
          <w:sz w:val="24"/>
          <w:szCs w:val="24"/>
        </w:rPr>
        <w:footnoteReference w:id="9"/>
      </w:r>
      <w:r w:rsidR="00117D1E">
        <w:rPr>
          <w:sz w:val="24"/>
          <w:szCs w:val="24"/>
        </w:rPr>
        <w:t xml:space="preserve">  </w:t>
      </w:r>
      <w:r w:rsidR="0049067D">
        <w:rPr>
          <w:sz w:val="24"/>
          <w:szCs w:val="24"/>
        </w:rPr>
        <w:t xml:space="preserve">In this quote he was referring to the </w:t>
      </w:r>
      <w:r w:rsidR="00077886">
        <w:rPr>
          <w:sz w:val="24"/>
          <w:szCs w:val="24"/>
        </w:rPr>
        <w:t>educated</w:t>
      </w:r>
      <w:r w:rsidR="0049067D">
        <w:rPr>
          <w:sz w:val="24"/>
          <w:szCs w:val="24"/>
        </w:rPr>
        <w:t xml:space="preserve"> European rather than the primitive.  </w:t>
      </w:r>
      <w:r w:rsidR="00117D1E">
        <w:rPr>
          <w:sz w:val="24"/>
          <w:szCs w:val="24"/>
        </w:rPr>
        <w:t xml:space="preserve">This led me to </w:t>
      </w:r>
      <w:r w:rsidR="00B77C70">
        <w:rPr>
          <w:sz w:val="24"/>
          <w:szCs w:val="24"/>
        </w:rPr>
        <w:t>consider that I</w:t>
      </w:r>
      <w:r w:rsidR="00117D1E">
        <w:rPr>
          <w:sz w:val="24"/>
          <w:szCs w:val="24"/>
        </w:rPr>
        <w:t xml:space="preserve"> may well approach the world</w:t>
      </w:r>
      <w:r w:rsidR="00671D56">
        <w:rPr>
          <w:sz w:val="24"/>
          <w:szCs w:val="24"/>
        </w:rPr>
        <w:t>, and the sky,</w:t>
      </w:r>
      <w:r w:rsidR="00117D1E">
        <w:rPr>
          <w:sz w:val="24"/>
          <w:szCs w:val="24"/>
        </w:rPr>
        <w:t xml:space="preserve"> along a continuum from detached observer to mystic participant, </w:t>
      </w:r>
      <w:r w:rsidR="002117AA">
        <w:rPr>
          <w:sz w:val="24"/>
          <w:szCs w:val="24"/>
        </w:rPr>
        <w:t>allowing for both a ‘disenchanted’ and an ‘enchanted</w:t>
      </w:r>
      <w:r w:rsidR="005831D6">
        <w:rPr>
          <w:sz w:val="24"/>
          <w:szCs w:val="24"/>
        </w:rPr>
        <w:t>’</w:t>
      </w:r>
      <w:r w:rsidR="002117AA">
        <w:rPr>
          <w:sz w:val="24"/>
          <w:szCs w:val="24"/>
        </w:rPr>
        <w:t xml:space="preserve"> experience of the world</w:t>
      </w:r>
      <w:r w:rsidR="009E18BE">
        <w:rPr>
          <w:sz w:val="24"/>
          <w:szCs w:val="24"/>
        </w:rPr>
        <w:t>, and perhaps including non-enchantment as a kind of middle ground</w:t>
      </w:r>
      <w:r w:rsidR="00117D1E">
        <w:rPr>
          <w:sz w:val="24"/>
          <w:szCs w:val="24"/>
        </w:rPr>
        <w:t>.</w:t>
      </w:r>
      <w:r w:rsidR="004D2FA6">
        <w:rPr>
          <w:sz w:val="24"/>
          <w:szCs w:val="24"/>
        </w:rPr>
        <w:t xml:space="preserve">  </w:t>
      </w:r>
    </w:p>
    <w:p w14:paraId="10AA9A66" w14:textId="086C85B5" w:rsidR="004E3B3F" w:rsidRDefault="00C32E0E" w:rsidP="00D72EF5">
      <w:pPr>
        <w:rPr>
          <w:sz w:val="24"/>
          <w:szCs w:val="24"/>
        </w:rPr>
      </w:pPr>
      <w:r>
        <w:rPr>
          <w:sz w:val="24"/>
          <w:szCs w:val="24"/>
        </w:rPr>
        <w:t xml:space="preserve">This suspicion was borne out by the experience of keeping the journal.  </w:t>
      </w:r>
      <w:r w:rsidR="005831D6">
        <w:rPr>
          <w:sz w:val="24"/>
          <w:szCs w:val="24"/>
        </w:rPr>
        <w:t xml:space="preserve">I approached the task as an exciting project, but was </w:t>
      </w:r>
      <w:r>
        <w:rPr>
          <w:sz w:val="24"/>
          <w:szCs w:val="24"/>
        </w:rPr>
        <w:t xml:space="preserve">initially disappointed to find that the whole exercise took some effort.  The chilly weather of </w:t>
      </w:r>
      <w:r w:rsidR="00A47637">
        <w:rPr>
          <w:sz w:val="24"/>
          <w:szCs w:val="24"/>
        </w:rPr>
        <w:t>autumn</w:t>
      </w:r>
      <w:r>
        <w:rPr>
          <w:sz w:val="24"/>
          <w:szCs w:val="24"/>
        </w:rPr>
        <w:t xml:space="preserve"> in the UK may have contributed to this!  I had (and have) much to learn in order to identify stars and planets, which as an astrologer </w:t>
      </w:r>
      <w:r w:rsidR="002F3E9F">
        <w:rPr>
          <w:sz w:val="24"/>
          <w:szCs w:val="24"/>
        </w:rPr>
        <w:t xml:space="preserve">I </w:t>
      </w:r>
      <w:r>
        <w:rPr>
          <w:sz w:val="24"/>
          <w:szCs w:val="24"/>
        </w:rPr>
        <w:t xml:space="preserve">felt </w:t>
      </w:r>
      <w:r w:rsidR="002F3E9F">
        <w:rPr>
          <w:sz w:val="24"/>
          <w:szCs w:val="24"/>
        </w:rPr>
        <w:t>was a serious failing</w:t>
      </w:r>
      <w:r>
        <w:rPr>
          <w:sz w:val="24"/>
          <w:szCs w:val="24"/>
        </w:rPr>
        <w:t xml:space="preserve">.  </w:t>
      </w:r>
      <w:r w:rsidR="004E3B3F">
        <w:rPr>
          <w:sz w:val="24"/>
          <w:szCs w:val="24"/>
        </w:rPr>
        <w:t>For the first week, I was content to simply make observations, as I was keen to learn to</w:t>
      </w:r>
      <w:r w:rsidR="00BA3D39">
        <w:rPr>
          <w:sz w:val="24"/>
          <w:szCs w:val="24"/>
        </w:rPr>
        <w:t xml:space="preserve"> visually</w:t>
      </w:r>
      <w:r w:rsidR="004E3B3F">
        <w:rPr>
          <w:sz w:val="24"/>
          <w:szCs w:val="24"/>
        </w:rPr>
        <w:t xml:space="preserve"> identify stars and planets.  To assist me in this I used an app on my phone, called Sky Map.  Given that </w:t>
      </w:r>
      <w:r w:rsidR="00077886">
        <w:rPr>
          <w:sz w:val="24"/>
          <w:szCs w:val="24"/>
        </w:rPr>
        <w:t xml:space="preserve">the sky was clear enough to see any stars on </w:t>
      </w:r>
      <w:r w:rsidR="004E3B3F">
        <w:rPr>
          <w:sz w:val="24"/>
          <w:szCs w:val="24"/>
        </w:rPr>
        <w:t xml:space="preserve">only </w:t>
      </w:r>
      <w:r w:rsidR="008B7359">
        <w:rPr>
          <w:sz w:val="24"/>
          <w:szCs w:val="24"/>
        </w:rPr>
        <w:t>one</w:t>
      </w:r>
      <w:r w:rsidR="004E3B3F">
        <w:rPr>
          <w:sz w:val="24"/>
          <w:szCs w:val="24"/>
        </w:rPr>
        <w:t xml:space="preserve"> </w:t>
      </w:r>
      <w:r w:rsidR="008269A4">
        <w:rPr>
          <w:sz w:val="24"/>
          <w:szCs w:val="24"/>
        </w:rPr>
        <w:t>evening</w:t>
      </w:r>
      <w:r w:rsidR="004E3B3F">
        <w:rPr>
          <w:sz w:val="24"/>
          <w:szCs w:val="24"/>
        </w:rPr>
        <w:t xml:space="preserve"> in that week, I also started to take note of the </w:t>
      </w:r>
      <w:proofErr w:type="spellStart"/>
      <w:r w:rsidR="004E3B3F">
        <w:rPr>
          <w:sz w:val="24"/>
          <w:szCs w:val="24"/>
        </w:rPr>
        <w:t>colours</w:t>
      </w:r>
      <w:proofErr w:type="spellEnd"/>
      <w:r w:rsidR="004E3B3F">
        <w:rPr>
          <w:sz w:val="24"/>
          <w:szCs w:val="24"/>
        </w:rPr>
        <w:t xml:space="preserve"> </w:t>
      </w:r>
      <w:r w:rsidR="00C34222">
        <w:rPr>
          <w:sz w:val="24"/>
          <w:szCs w:val="24"/>
        </w:rPr>
        <w:t>in the sky</w:t>
      </w:r>
      <w:r w:rsidR="004E3B3F">
        <w:rPr>
          <w:sz w:val="24"/>
          <w:szCs w:val="24"/>
        </w:rPr>
        <w:t>.</w:t>
      </w:r>
      <w:r w:rsidR="00DB03CE">
        <w:rPr>
          <w:sz w:val="24"/>
          <w:szCs w:val="24"/>
        </w:rPr>
        <w:t xml:space="preserve">  It was not until November 9</w:t>
      </w:r>
      <w:r w:rsidR="00DB03CE" w:rsidRPr="00DB03CE">
        <w:rPr>
          <w:sz w:val="24"/>
          <w:szCs w:val="24"/>
          <w:vertAlign w:val="superscript"/>
        </w:rPr>
        <w:t>th</w:t>
      </w:r>
      <w:r w:rsidR="00DB03CE">
        <w:rPr>
          <w:sz w:val="24"/>
          <w:szCs w:val="24"/>
        </w:rPr>
        <w:t xml:space="preserve"> that I really began to respond personally to the sky, stepping beyond the role of frustrated student observer, to recognizing</w:t>
      </w:r>
      <w:r w:rsidR="00217099">
        <w:rPr>
          <w:sz w:val="24"/>
          <w:szCs w:val="24"/>
        </w:rPr>
        <w:t xml:space="preserve"> a possible role as participant</w:t>
      </w:r>
      <w:r w:rsidR="00D00EC6">
        <w:rPr>
          <w:sz w:val="24"/>
          <w:szCs w:val="24"/>
        </w:rPr>
        <w:t xml:space="preserve">, </w:t>
      </w:r>
      <w:r w:rsidR="001203A9">
        <w:rPr>
          <w:sz w:val="24"/>
          <w:szCs w:val="24"/>
        </w:rPr>
        <w:t xml:space="preserve">experiencing the clouds ‘like a comforting blanket’ </w:t>
      </w:r>
      <w:r w:rsidR="007438CB">
        <w:rPr>
          <w:sz w:val="24"/>
          <w:szCs w:val="24"/>
        </w:rPr>
        <w:t>(Fig 2)</w:t>
      </w:r>
      <w:r w:rsidR="00217099">
        <w:rPr>
          <w:sz w:val="24"/>
          <w:szCs w:val="24"/>
        </w:rPr>
        <w:t>.</w:t>
      </w:r>
      <w:r w:rsidR="001203A9">
        <w:rPr>
          <w:rStyle w:val="FootnoteReference"/>
          <w:sz w:val="24"/>
          <w:szCs w:val="24"/>
        </w:rPr>
        <w:footnoteReference w:id="10"/>
      </w:r>
    </w:p>
    <w:p w14:paraId="269B760C" w14:textId="3D4AAAC1" w:rsidR="009552A0" w:rsidRDefault="009552A0" w:rsidP="009552A0">
      <w:pPr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74857046" wp14:editId="4A6F6B76">
            <wp:extent cx="4034787" cy="5565506"/>
            <wp:effectExtent l="0" t="0" r="444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ournal 9Nov2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5127" cy="5565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D61BA" w14:textId="2AB91910" w:rsidR="00C322BD" w:rsidRPr="0023733D" w:rsidRDefault="0023733D" w:rsidP="0023733D">
      <w:pPr>
        <w:pStyle w:val="Caption"/>
        <w:jc w:val="center"/>
        <w:rPr>
          <w:sz w:val="24"/>
          <w:szCs w:val="24"/>
        </w:rPr>
      </w:pPr>
      <w:r>
        <w:t xml:space="preserve">Figure </w:t>
      </w:r>
      <w:r w:rsidR="004303F8">
        <w:fldChar w:fldCharType="begin"/>
      </w:r>
      <w:r w:rsidR="004303F8">
        <w:instrText xml:space="preserve"> SEQ Figure \* ARABIC </w:instrText>
      </w:r>
      <w:r w:rsidR="004303F8">
        <w:fldChar w:fldCharType="separate"/>
      </w:r>
      <w:r w:rsidR="00FA4504">
        <w:rPr>
          <w:noProof/>
        </w:rPr>
        <w:t>2</w:t>
      </w:r>
      <w:r w:rsidR="004303F8">
        <w:rPr>
          <w:noProof/>
        </w:rPr>
        <w:fldChar w:fldCharType="end"/>
      </w:r>
      <w:r>
        <w:t xml:space="preserve"> Wendy Fey, </w:t>
      </w:r>
      <w:r>
        <w:rPr>
          <w:i/>
        </w:rPr>
        <w:t>Sky Journal 2020</w:t>
      </w:r>
      <w:r>
        <w:t xml:space="preserve">, </w:t>
      </w:r>
      <w:r w:rsidR="0036730A">
        <w:t xml:space="preserve">20.5cmx14.5cm </w:t>
      </w:r>
      <w:r>
        <w:t>Photo Wendy Fey</w:t>
      </w:r>
    </w:p>
    <w:p w14:paraId="476D6236" w14:textId="6C7D3023" w:rsidR="00AE7658" w:rsidRDefault="00CF756B" w:rsidP="00AE7658">
      <w:pPr>
        <w:rPr>
          <w:sz w:val="24"/>
          <w:szCs w:val="24"/>
        </w:rPr>
      </w:pPr>
      <w:r>
        <w:rPr>
          <w:sz w:val="24"/>
          <w:szCs w:val="24"/>
        </w:rPr>
        <w:t>By</w:t>
      </w:r>
      <w:r w:rsidR="0023733D">
        <w:rPr>
          <w:sz w:val="24"/>
          <w:szCs w:val="24"/>
        </w:rPr>
        <w:t xml:space="preserve"> November 15</w:t>
      </w:r>
      <w:r w:rsidR="0023733D" w:rsidRPr="0023733D">
        <w:rPr>
          <w:sz w:val="24"/>
          <w:szCs w:val="24"/>
          <w:vertAlign w:val="superscript"/>
        </w:rPr>
        <w:t>th</w:t>
      </w:r>
      <w:r w:rsidR="0023733D">
        <w:rPr>
          <w:sz w:val="24"/>
          <w:szCs w:val="24"/>
        </w:rPr>
        <w:t xml:space="preserve"> I was clearly aware of a sense of relationship with the sky, which was </w:t>
      </w:r>
      <w:r w:rsidR="007329DF">
        <w:rPr>
          <w:sz w:val="24"/>
          <w:szCs w:val="24"/>
        </w:rPr>
        <w:t>a very</w:t>
      </w:r>
      <w:r w:rsidR="0023733D">
        <w:rPr>
          <w:sz w:val="24"/>
          <w:szCs w:val="24"/>
        </w:rPr>
        <w:t xml:space="preserve"> new experience </w:t>
      </w:r>
      <w:r w:rsidR="00094EA2">
        <w:rPr>
          <w:sz w:val="24"/>
          <w:szCs w:val="24"/>
        </w:rPr>
        <w:t>arising</w:t>
      </w:r>
      <w:r w:rsidR="0023733D">
        <w:rPr>
          <w:sz w:val="24"/>
          <w:szCs w:val="24"/>
        </w:rPr>
        <w:t xml:space="preserve"> </w:t>
      </w:r>
      <w:r w:rsidR="002F3E9F">
        <w:rPr>
          <w:sz w:val="24"/>
          <w:szCs w:val="24"/>
        </w:rPr>
        <w:t xml:space="preserve">directly </w:t>
      </w:r>
      <w:r w:rsidR="0023733D">
        <w:rPr>
          <w:sz w:val="24"/>
          <w:szCs w:val="24"/>
        </w:rPr>
        <w:t>out of the exercise of keeping and thinkin</w:t>
      </w:r>
      <w:r w:rsidR="0071484A">
        <w:rPr>
          <w:sz w:val="24"/>
          <w:szCs w:val="24"/>
        </w:rPr>
        <w:t>g about the sky journal</w:t>
      </w:r>
      <w:r w:rsidR="00613F1F">
        <w:rPr>
          <w:sz w:val="24"/>
          <w:szCs w:val="24"/>
        </w:rPr>
        <w:t>.  My entry for N</w:t>
      </w:r>
      <w:r w:rsidR="001B694A">
        <w:rPr>
          <w:sz w:val="24"/>
          <w:szCs w:val="24"/>
        </w:rPr>
        <w:t>ovember 15</w:t>
      </w:r>
      <w:r w:rsidR="001B694A" w:rsidRPr="001B694A">
        <w:rPr>
          <w:sz w:val="24"/>
          <w:szCs w:val="24"/>
          <w:vertAlign w:val="superscript"/>
        </w:rPr>
        <w:t>th</w:t>
      </w:r>
      <w:r w:rsidR="001B694A">
        <w:rPr>
          <w:sz w:val="24"/>
          <w:szCs w:val="24"/>
        </w:rPr>
        <w:t xml:space="preserve"> reads ‘Again, a strong sense of it all being a vast pattern, and myself as part of the pattern rather than separate</w:t>
      </w:r>
      <w:r w:rsidR="003C7418">
        <w:rPr>
          <w:sz w:val="24"/>
          <w:szCs w:val="24"/>
        </w:rPr>
        <w:t>.</w:t>
      </w:r>
      <w:r w:rsidR="001B694A">
        <w:rPr>
          <w:sz w:val="24"/>
          <w:szCs w:val="24"/>
        </w:rPr>
        <w:t xml:space="preserve">  </w:t>
      </w:r>
      <w:proofErr w:type="gramStart"/>
      <w:r w:rsidR="001B694A">
        <w:rPr>
          <w:sz w:val="24"/>
          <w:szCs w:val="24"/>
        </w:rPr>
        <w:t>Quite odd, disorienting, wonderful!’</w:t>
      </w:r>
      <w:proofErr w:type="gramEnd"/>
      <w:r w:rsidR="000B09C5">
        <w:rPr>
          <w:sz w:val="24"/>
          <w:szCs w:val="24"/>
        </w:rPr>
        <w:t xml:space="preserve"> </w:t>
      </w:r>
      <w:proofErr w:type="gramStart"/>
      <w:r w:rsidR="000B09C5">
        <w:rPr>
          <w:sz w:val="24"/>
          <w:szCs w:val="24"/>
        </w:rPr>
        <w:t>(Fig 3).</w:t>
      </w:r>
      <w:proofErr w:type="gramEnd"/>
      <w:r w:rsidR="001B694A">
        <w:rPr>
          <w:rStyle w:val="FootnoteReference"/>
          <w:sz w:val="24"/>
          <w:szCs w:val="24"/>
        </w:rPr>
        <w:footnoteReference w:id="11"/>
      </w:r>
      <w:r w:rsidR="0071484A">
        <w:rPr>
          <w:sz w:val="24"/>
          <w:szCs w:val="24"/>
        </w:rPr>
        <w:t xml:space="preserve"> </w:t>
      </w:r>
      <w:r w:rsidR="000B09C5">
        <w:rPr>
          <w:sz w:val="24"/>
          <w:szCs w:val="24"/>
        </w:rPr>
        <w:t xml:space="preserve"> </w:t>
      </w:r>
      <w:r w:rsidR="00AE7658">
        <w:rPr>
          <w:sz w:val="24"/>
          <w:szCs w:val="24"/>
        </w:rPr>
        <w:t xml:space="preserve">I was forcefully impressed by a strong sense of pattern.  This went beyond a sense of relationship, and led to a </w:t>
      </w:r>
      <w:r>
        <w:rPr>
          <w:sz w:val="24"/>
          <w:szCs w:val="24"/>
        </w:rPr>
        <w:t xml:space="preserve">personal </w:t>
      </w:r>
      <w:r w:rsidR="00AE7658">
        <w:rPr>
          <w:sz w:val="24"/>
          <w:szCs w:val="24"/>
        </w:rPr>
        <w:t xml:space="preserve">sensation of being physically and actually </w:t>
      </w:r>
      <w:r w:rsidR="00072986">
        <w:rPr>
          <w:sz w:val="24"/>
          <w:szCs w:val="24"/>
        </w:rPr>
        <w:t>a component</w:t>
      </w:r>
      <w:r w:rsidR="00AE7658">
        <w:rPr>
          <w:sz w:val="24"/>
          <w:szCs w:val="24"/>
        </w:rPr>
        <w:t xml:space="preserve"> </w:t>
      </w:r>
      <w:r w:rsidR="00AE7658">
        <w:rPr>
          <w:i/>
          <w:sz w:val="24"/>
          <w:szCs w:val="24"/>
        </w:rPr>
        <w:t>part</w:t>
      </w:r>
      <w:r w:rsidR="000B09C5">
        <w:rPr>
          <w:sz w:val="24"/>
          <w:szCs w:val="24"/>
        </w:rPr>
        <w:t xml:space="preserve"> of an</w:t>
      </w:r>
      <w:r w:rsidR="00AE7658">
        <w:rPr>
          <w:sz w:val="24"/>
          <w:szCs w:val="24"/>
        </w:rPr>
        <w:t xml:space="preserve"> overall pattern, albeit obviously a tiny part.  I experienced a sensation of </w:t>
      </w:r>
      <w:r w:rsidR="007329DF">
        <w:rPr>
          <w:sz w:val="24"/>
          <w:szCs w:val="24"/>
        </w:rPr>
        <w:t xml:space="preserve">being integrated </w:t>
      </w:r>
      <w:r w:rsidR="00AE7658">
        <w:rPr>
          <w:sz w:val="24"/>
          <w:szCs w:val="24"/>
        </w:rPr>
        <w:t>with the universe as a whole, which I would ce</w:t>
      </w:r>
      <w:r w:rsidR="00217099">
        <w:rPr>
          <w:sz w:val="24"/>
          <w:szCs w:val="24"/>
        </w:rPr>
        <w:t>rtainly describe as enchanting</w:t>
      </w:r>
      <w:r w:rsidR="00AE7658">
        <w:rPr>
          <w:sz w:val="24"/>
          <w:szCs w:val="24"/>
        </w:rPr>
        <w:t>.</w:t>
      </w:r>
    </w:p>
    <w:p w14:paraId="1ACE7140" w14:textId="77777777" w:rsidR="007329DF" w:rsidRDefault="007329DF" w:rsidP="00AE7658">
      <w:pPr>
        <w:rPr>
          <w:sz w:val="24"/>
          <w:szCs w:val="24"/>
        </w:rPr>
      </w:pPr>
    </w:p>
    <w:p w14:paraId="4B69EFB2" w14:textId="1258C30A" w:rsidR="003C4CD1" w:rsidRPr="00694F46" w:rsidRDefault="003C4CD1" w:rsidP="003C4CD1">
      <w:pPr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23F127F" wp14:editId="03309058">
            <wp:extent cx="3643636" cy="4929809"/>
            <wp:effectExtent l="0" t="0" r="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ournal 15Nov3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4937" cy="4931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597AD" w14:textId="2D16B2C3" w:rsidR="0023733D" w:rsidRPr="0023733D" w:rsidRDefault="0023733D" w:rsidP="0023733D">
      <w:pPr>
        <w:pStyle w:val="Caption"/>
        <w:jc w:val="center"/>
        <w:rPr>
          <w:sz w:val="24"/>
          <w:szCs w:val="24"/>
        </w:rPr>
      </w:pPr>
      <w:r>
        <w:t xml:space="preserve">Figure </w:t>
      </w:r>
      <w:r w:rsidR="004303F8">
        <w:fldChar w:fldCharType="begin"/>
      </w:r>
      <w:r w:rsidR="004303F8">
        <w:instrText xml:space="preserve"> SEQ Figure \* ARABIC </w:instrText>
      </w:r>
      <w:r w:rsidR="004303F8">
        <w:fldChar w:fldCharType="separate"/>
      </w:r>
      <w:r w:rsidR="00FA4504">
        <w:rPr>
          <w:noProof/>
        </w:rPr>
        <w:t>3</w:t>
      </w:r>
      <w:r w:rsidR="004303F8">
        <w:rPr>
          <w:noProof/>
        </w:rPr>
        <w:fldChar w:fldCharType="end"/>
      </w:r>
      <w:r>
        <w:t xml:space="preserve"> Wendy Fey, </w:t>
      </w:r>
      <w:r>
        <w:rPr>
          <w:i/>
        </w:rPr>
        <w:t>Sky Journal 2020</w:t>
      </w:r>
      <w:r>
        <w:t>,</w:t>
      </w:r>
      <w:r w:rsidR="0036730A">
        <w:t xml:space="preserve"> 20.5cmx14.5cm,</w:t>
      </w:r>
      <w:r>
        <w:t xml:space="preserve"> Photo Wendy Fey</w:t>
      </w:r>
    </w:p>
    <w:p w14:paraId="7CDB6609" w14:textId="77777777" w:rsidR="007329DF" w:rsidRDefault="007329DF" w:rsidP="00D72EF5">
      <w:pPr>
        <w:rPr>
          <w:b/>
          <w:sz w:val="24"/>
          <w:szCs w:val="24"/>
        </w:rPr>
      </w:pPr>
    </w:p>
    <w:p w14:paraId="07E6538B" w14:textId="77777777" w:rsidR="007329DF" w:rsidRDefault="007329DF" w:rsidP="00D72EF5">
      <w:pPr>
        <w:rPr>
          <w:b/>
          <w:sz w:val="24"/>
          <w:szCs w:val="24"/>
        </w:rPr>
      </w:pPr>
    </w:p>
    <w:p w14:paraId="2A1FC11B" w14:textId="77777777" w:rsidR="007329DF" w:rsidRDefault="007329DF" w:rsidP="00D72EF5">
      <w:pPr>
        <w:rPr>
          <w:b/>
          <w:sz w:val="24"/>
          <w:szCs w:val="24"/>
        </w:rPr>
      </w:pPr>
    </w:p>
    <w:p w14:paraId="1F3FF8D6" w14:textId="77777777" w:rsidR="007329DF" w:rsidRDefault="007329DF" w:rsidP="00D72EF5">
      <w:pPr>
        <w:rPr>
          <w:b/>
          <w:sz w:val="24"/>
          <w:szCs w:val="24"/>
        </w:rPr>
      </w:pPr>
    </w:p>
    <w:p w14:paraId="7439DCEA" w14:textId="77777777" w:rsidR="007329DF" w:rsidRDefault="007329DF" w:rsidP="00D72EF5">
      <w:pPr>
        <w:rPr>
          <w:b/>
          <w:sz w:val="24"/>
          <w:szCs w:val="24"/>
        </w:rPr>
      </w:pPr>
    </w:p>
    <w:p w14:paraId="6ADCFF88" w14:textId="77777777" w:rsidR="007329DF" w:rsidRDefault="007329DF" w:rsidP="00D72EF5">
      <w:pPr>
        <w:rPr>
          <w:b/>
          <w:sz w:val="24"/>
          <w:szCs w:val="24"/>
        </w:rPr>
      </w:pPr>
    </w:p>
    <w:p w14:paraId="02D46A25" w14:textId="69C7FD3A" w:rsidR="008506F6" w:rsidRDefault="00533756" w:rsidP="00D72EF5">
      <w:pPr>
        <w:rPr>
          <w:sz w:val="24"/>
          <w:szCs w:val="24"/>
        </w:rPr>
      </w:pPr>
      <w:r>
        <w:rPr>
          <w:b/>
          <w:sz w:val="24"/>
          <w:szCs w:val="24"/>
        </w:rPr>
        <w:t>CLOUDS</w:t>
      </w:r>
      <w:r w:rsidR="00394B0A">
        <w:rPr>
          <w:b/>
          <w:sz w:val="24"/>
          <w:szCs w:val="24"/>
        </w:rPr>
        <w:t xml:space="preserve"> </w:t>
      </w:r>
    </w:p>
    <w:p w14:paraId="322B93B0" w14:textId="20F9F8BD" w:rsidR="001108F6" w:rsidRDefault="00610722" w:rsidP="00610722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Cloud cover initially was </w:t>
      </w:r>
      <w:r w:rsidR="00A62FEC">
        <w:rPr>
          <w:sz w:val="24"/>
          <w:szCs w:val="24"/>
        </w:rPr>
        <w:t>experienced</w:t>
      </w:r>
      <w:r>
        <w:rPr>
          <w:sz w:val="24"/>
          <w:szCs w:val="24"/>
        </w:rPr>
        <w:t xml:space="preserve"> as a frustrating barrier, limiting my freedom to explore</w:t>
      </w:r>
      <w:r w:rsidR="007325D7">
        <w:rPr>
          <w:sz w:val="24"/>
          <w:szCs w:val="24"/>
        </w:rPr>
        <w:t xml:space="preserve"> and ‘learn’</w:t>
      </w:r>
      <w:r>
        <w:rPr>
          <w:sz w:val="24"/>
          <w:szCs w:val="24"/>
        </w:rPr>
        <w:t xml:space="preserve"> the sky.  But then the aesthetic qualities of the clouds themselves began to ‘reveal themselves’ </w:t>
      </w:r>
      <w:r w:rsidR="00871B5D">
        <w:rPr>
          <w:sz w:val="24"/>
          <w:szCs w:val="24"/>
        </w:rPr>
        <w:t xml:space="preserve">to me.  </w:t>
      </w:r>
      <w:r w:rsidR="00E824D0">
        <w:rPr>
          <w:sz w:val="24"/>
          <w:szCs w:val="24"/>
        </w:rPr>
        <w:t>I felt this could be</w:t>
      </w:r>
      <w:r w:rsidR="00871B5D">
        <w:rPr>
          <w:sz w:val="24"/>
          <w:szCs w:val="24"/>
        </w:rPr>
        <w:t xml:space="preserve"> an example of p</w:t>
      </w:r>
      <w:r>
        <w:rPr>
          <w:sz w:val="24"/>
          <w:szCs w:val="24"/>
        </w:rPr>
        <w:t>articipation</w:t>
      </w:r>
      <w:r w:rsidR="00E824D0">
        <w:rPr>
          <w:sz w:val="24"/>
          <w:szCs w:val="24"/>
        </w:rPr>
        <w:t xml:space="preserve">, and that I was </w:t>
      </w:r>
      <w:r>
        <w:rPr>
          <w:sz w:val="24"/>
          <w:szCs w:val="24"/>
        </w:rPr>
        <w:t xml:space="preserve">viewing the clouds differently, or </w:t>
      </w:r>
      <w:r w:rsidR="00E824D0">
        <w:rPr>
          <w:sz w:val="24"/>
          <w:szCs w:val="24"/>
        </w:rPr>
        <w:t xml:space="preserve">possibly </w:t>
      </w:r>
      <w:r w:rsidR="009649D4">
        <w:rPr>
          <w:sz w:val="24"/>
          <w:szCs w:val="24"/>
        </w:rPr>
        <w:t xml:space="preserve">that </w:t>
      </w:r>
      <w:r>
        <w:rPr>
          <w:sz w:val="24"/>
          <w:szCs w:val="24"/>
        </w:rPr>
        <w:t>the clou</w:t>
      </w:r>
      <w:r w:rsidR="00F616D3">
        <w:rPr>
          <w:sz w:val="24"/>
          <w:szCs w:val="24"/>
        </w:rPr>
        <w:t xml:space="preserve">ds </w:t>
      </w:r>
      <w:r w:rsidR="00E824D0">
        <w:rPr>
          <w:sz w:val="24"/>
          <w:szCs w:val="24"/>
        </w:rPr>
        <w:t xml:space="preserve">were </w:t>
      </w:r>
      <w:r w:rsidR="00F616D3" w:rsidRPr="00D87138">
        <w:rPr>
          <w:sz w:val="24"/>
          <w:szCs w:val="24"/>
        </w:rPr>
        <w:t xml:space="preserve">revealing themselves to me as fellow participants in the </w:t>
      </w:r>
      <w:r w:rsidR="009E0381">
        <w:rPr>
          <w:sz w:val="24"/>
          <w:szCs w:val="24"/>
        </w:rPr>
        <w:t>universe, in the manner described by Levy-</w:t>
      </w:r>
      <w:proofErr w:type="spellStart"/>
      <w:r w:rsidR="009E0381">
        <w:rPr>
          <w:sz w:val="24"/>
          <w:szCs w:val="24"/>
        </w:rPr>
        <w:t>Bruhl</w:t>
      </w:r>
      <w:proofErr w:type="spellEnd"/>
      <w:r w:rsidR="009E0381">
        <w:rPr>
          <w:sz w:val="24"/>
          <w:szCs w:val="24"/>
        </w:rPr>
        <w:t xml:space="preserve"> in the case of tin ore with an affinity for particular Malay miners</w:t>
      </w:r>
      <w:r w:rsidR="000B09C5">
        <w:rPr>
          <w:sz w:val="24"/>
          <w:szCs w:val="24"/>
        </w:rPr>
        <w:t>,</w:t>
      </w:r>
      <w:r w:rsidR="00D93A0B">
        <w:rPr>
          <w:sz w:val="24"/>
          <w:szCs w:val="24"/>
        </w:rPr>
        <w:t xml:space="preserve"> ‘The Malay Miner believes that tin ore may have special affinities for certain people and cannot be discovered by others.’</w:t>
      </w:r>
      <w:r w:rsidR="00D93A0B">
        <w:rPr>
          <w:rStyle w:val="FootnoteReference"/>
          <w:sz w:val="24"/>
          <w:szCs w:val="24"/>
        </w:rPr>
        <w:footnoteReference w:id="12"/>
      </w:r>
    </w:p>
    <w:p w14:paraId="0CEA041E" w14:textId="0CA47C5C" w:rsidR="00603189" w:rsidRDefault="00610722" w:rsidP="00610722">
      <w:pPr>
        <w:rPr>
          <w:sz w:val="24"/>
          <w:szCs w:val="24"/>
        </w:rPr>
      </w:pPr>
      <w:r>
        <w:rPr>
          <w:sz w:val="24"/>
          <w:szCs w:val="24"/>
        </w:rPr>
        <w:t xml:space="preserve">After </w:t>
      </w:r>
      <w:r w:rsidR="008B7359">
        <w:rPr>
          <w:sz w:val="24"/>
          <w:szCs w:val="24"/>
        </w:rPr>
        <w:t>having observed every evening for some weeks</w:t>
      </w:r>
      <w:r w:rsidR="00427BC9">
        <w:rPr>
          <w:sz w:val="24"/>
          <w:szCs w:val="24"/>
        </w:rPr>
        <w:t xml:space="preserve">, I </w:t>
      </w:r>
      <w:r w:rsidR="0068788A">
        <w:rPr>
          <w:sz w:val="24"/>
          <w:szCs w:val="24"/>
        </w:rPr>
        <w:t>developed</w:t>
      </w:r>
      <w:r w:rsidR="00427BC9">
        <w:rPr>
          <w:sz w:val="24"/>
          <w:szCs w:val="24"/>
        </w:rPr>
        <w:t xml:space="preserve"> a strong</w:t>
      </w:r>
      <w:r>
        <w:rPr>
          <w:sz w:val="24"/>
          <w:szCs w:val="24"/>
        </w:rPr>
        <w:t xml:space="preserve"> </w:t>
      </w:r>
      <w:r w:rsidR="00376421">
        <w:rPr>
          <w:sz w:val="24"/>
          <w:szCs w:val="24"/>
        </w:rPr>
        <w:t xml:space="preserve">aesthetic and </w:t>
      </w:r>
      <w:r>
        <w:rPr>
          <w:sz w:val="24"/>
          <w:szCs w:val="24"/>
        </w:rPr>
        <w:t>emotional response to the clouds</w:t>
      </w:r>
      <w:r w:rsidR="00D307E4">
        <w:rPr>
          <w:sz w:val="24"/>
          <w:szCs w:val="24"/>
        </w:rPr>
        <w:t>; this</w:t>
      </w:r>
      <w:r>
        <w:rPr>
          <w:sz w:val="24"/>
          <w:szCs w:val="24"/>
        </w:rPr>
        <w:t xml:space="preserve"> was one of being covered, and comforted, and protected.  Seeing them at night, in a relatively dark context</w:t>
      </w:r>
      <w:r w:rsidR="009649D4">
        <w:rPr>
          <w:sz w:val="24"/>
          <w:szCs w:val="24"/>
        </w:rPr>
        <w:t>, and from the safety of my own garden,</w:t>
      </w:r>
      <w:r>
        <w:rPr>
          <w:sz w:val="24"/>
          <w:szCs w:val="24"/>
        </w:rPr>
        <w:t xml:space="preserve"> seemed to enhance their protective quality.</w:t>
      </w:r>
      <w:r w:rsidR="00722498">
        <w:rPr>
          <w:sz w:val="24"/>
          <w:szCs w:val="24"/>
        </w:rPr>
        <w:t xml:space="preserve">  </w:t>
      </w:r>
      <w:r>
        <w:rPr>
          <w:sz w:val="24"/>
          <w:szCs w:val="24"/>
        </w:rPr>
        <w:t xml:space="preserve">Also there was a </w:t>
      </w:r>
      <w:r w:rsidR="00346143">
        <w:rPr>
          <w:sz w:val="24"/>
          <w:szCs w:val="24"/>
        </w:rPr>
        <w:t xml:space="preserve">beautiful, </w:t>
      </w:r>
      <w:r>
        <w:rPr>
          <w:sz w:val="24"/>
          <w:szCs w:val="24"/>
        </w:rPr>
        <w:t xml:space="preserve">gentle quality to the way the clouds picked up light from the town, or </w:t>
      </w:r>
      <w:r w:rsidR="008725BA">
        <w:rPr>
          <w:sz w:val="24"/>
          <w:szCs w:val="24"/>
        </w:rPr>
        <w:t xml:space="preserve">from </w:t>
      </w:r>
      <w:r>
        <w:rPr>
          <w:sz w:val="24"/>
          <w:szCs w:val="24"/>
        </w:rPr>
        <w:t>the Moon, with a soft glow that was aesthetically very pleasing.</w:t>
      </w:r>
      <w:r w:rsidR="00AC12E7">
        <w:rPr>
          <w:sz w:val="24"/>
          <w:szCs w:val="24"/>
        </w:rPr>
        <w:t xml:space="preserve">  The subtle but very distinct variations in the </w:t>
      </w:r>
      <w:proofErr w:type="spellStart"/>
      <w:r w:rsidR="00AC12E7">
        <w:rPr>
          <w:sz w:val="24"/>
          <w:szCs w:val="24"/>
        </w:rPr>
        <w:t>colours</w:t>
      </w:r>
      <w:proofErr w:type="spellEnd"/>
      <w:r w:rsidR="00AC12E7">
        <w:rPr>
          <w:sz w:val="24"/>
          <w:szCs w:val="24"/>
        </w:rPr>
        <w:t xml:space="preserve"> of the clouds from night to night made a strong impression as a source of wonder and delight, and to illustrate this for my own pleasure, I made a small painted study (Fig 4).</w:t>
      </w:r>
    </w:p>
    <w:p w14:paraId="40D5168B" w14:textId="77777777" w:rsidR="00722498" w:rsidRDefault="00722498" w:rsidP="00610722">
      <w:pPr>
        <w:rPr>
          <w:sz w:val="24"/>
          <w:szCs w:val="24"/>
        </w:rPr>
      </w:pPr>
    </w:p>
    <w:p w14:paraId="5BDEBCDE" w14:textId="2F956E97" w:rsidR="00462BA3" w:rsidRDefault="00462BA3" w:rsidP="00722498">
      <w:pPr>
        <w:keepNext/>
        <w:jc w:val="center"/>
      </w:pPr>
      <w:r>
        <w:rPr>
          <w:noProof/>
          <w:sz w:val="24"/>
          <w:szCs w:val="24"/>
        </w:rPr>
        <w:drawing>
          <wp:inline distT="0" distB="0" distL="0" distR="0" wp14:anchorId="2C22B374" wp14:editId="631B7647">
            <wp:extent cx="4015409" cy="2839101"/>
            <wp:effectExtent l="0" t="0" r="444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ky Colours 2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3567" cy="2844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A07BE" w14:textId="5399DC3E" w:rsidR="00462BA3" w:rsidRPr="00602ED0" w:rsidRDefault="00462BA3" w:rsidP="00602ED0">
      <w:pPr>
        <w:pStyle w:val="Caption"/>
        <w:jc w:val="center"/>
      </w:pPr>
      <w:r>
        <w:t xml:space="preserve">Figure </w:t>
      </w:r>
      <w:proofErr w:type="gramStart"/>
      <w:r>
        <w:t>4  Wendy</w:t>
      </w:r>
      <w:proofErr w:type="gramEnd"/>
      <w:r>
        <w:t xml:space="preserve"> Fey </w:t>
      </w:r>
      <w:r w:rsidRPr="003448C3">
        <w:rPr>
          <w:i/>
        </w:rPr>
        <w:t xml:space="preserve">Painting </w:t>
      </w:r>
      <w:r w:rsidR="00D04EA7">
        <w:rPr>
          <w:i/>
        </w:rPr>
        <w:t xml:space="preserve">illustrating notes made in the </w:t>
      </w:r>
      <w:r w:rsidRPr="003448C3">
        <w:rPr>
          <w:i/>
        </w:rPr>
        <w:t>Sky Journal</w:t>
      </w:r>
      <w:r>
        <w:rPr>
          <w:i/>
        </w:rPr>
        <w:t xml:space="preserve"> </w:t>
      </w:r>
      <w:r w:rsidRPr="00602ED0">
        <w:rPr>
          <w:i/>
        </w:rPr>
        <w:t>Nov 2020</w:t>
      </w:r>
      <w:r>
        <w:t xml:space="preserve">, </w:t>
      </w:r>
      <w:r w:rsidR="00602ED0">
        <w:t xml:space="preserve">                                                                    </w:t>
      </w:r>
      <w:proofErr w:type="spellStart"/>
      <w:r w:rsidR="00D04EA7">
        <w:rPr>
          <w:i/>
        </w:rPr>
        <w:t>Waterc</w:t>
      </w:r>
      <w:r>
        <w:rPr>
          <w:i/>
        </w:rPr>
        <w:t>olour</w:t>
      </w:r>
      <w:proofErr w:type="spellEnd"/>
      <w:r>
        <w:rPr>
          <w:i/>
        </w:rPr>
        <w:t xml:space="preserve"> on paper</w:t>
      </w:r>
      <w:r>
        <w:t xml:space="preserve">, </w:t>
      </w:r>
      <w:r w:rsidR="00602ED0">
        <w:t xml:space="preserve">29cmx19cm </w:t>
      </w:r>
      <w:r>
        <w:t>Photo: Wendy Fey</w:t>
      </w:r>
    </w:p>
    <w:p w14:paraId="3FA717E4" w14:textId="135F12FF" w:rsidR="00DB1450" w:rsidRDefault="00394B0A" w:rsidP="00610722">
      <w:pPr>
        <w:rPr>
          <w:sz w:val="24"/>
          <w:szCs w:val="24"/>
        </w:rPr>
      </w:pPr>
      <w:r>
        <w:rPr>
          <w:sz w:val="24"/>
          <w:szCs w:val="24"/>
        </w:rPr>
        <w:t xml:space="preserve">I experienced a sense of friendliness with the clouds; of common purpose and fellowship due to existing in the same universe.  It was not the sublime and dizzying sense of awe-inspiring infinity that I might have </w:t>
      </w:r>
      <w:r w:rsidR="006E1049">
        <w:rPr>
          <w:sz w:val="24"/>
          <w:szCs w:val="24"/>
        </w:rPr>
        <w:t>looked for</w:t>
      </w:r>
      <w:r>
        <w:rPr>
          <w:sz w:val="24"/>
          <w:szCs w:val="24"/>
        </w:rPr>
        <w:t xml:space="preserve"> at the outset, with Van Gogh’s quotation </w:t>
      </w:r>
      <w:r w:rsidR="00376421">
        <w:rPr>
          <w:sz w:val="24"/>
          <w:szCs w:val="24"/>
        </w:rPr>
        <w:t xml:space="preserve">and paintings </w:t>
      </w:r>
      <w:r>
        <w:rPr>
          <w:sz w:val="24"/>
          <w:szCs w:val="24"/>
        </w:rPr>
        <w:t xml:space="preserve">in </w:t>
      </w:r>
      <w:r>
        <w:rPr>
          <w:sz w:val="24"/>
          <w:szCs w:val="24"/>
        </w:rPr>
        <w:lastRenderedPageBreak/>
        <w:t>mind:  instead I had encountered a relationship with the sky which was more comforting and inclusive than I had expected.</w:t>
      </w:r>
      <w:r w:rsidR="00F761A3">
        <w:rPr>
          <w:sz w:val="24"/>
          <w:szCs w:val="24"/>
        </w:rPr>
        <w:t xml:space="preserve">  As Curry points out ‘…enchantment is a matter of relationship.’</w:t>
      </w:r>
      <w:r w:rsidR="00F761A3">
        <w:rPr>
          <w:rStyle w:val="FootnoteReference"/>
          <w:sz w:val="24"/>
          <w:szCs w:val="24"/>
        </w:rPr>
        <w:footnoteReference w:id="13"/>
      </w:r>
      <w:r w:rsidR="00FF5D6D">
        <w:rPr>
          <w:sz w:val="24"/>
          <w:szCs w:val="24"/>
        </w:rPr>
        <w:t xml:space="preserve">  My appreciation of the subtle </w:t>
      </w:r>
      <w:r w:rsidR="009E4871">
        <w:rPr>
          <w:sz w:val="24"/>
          <w:szCs w:val="24"/>
        </w:rPr>
        <w:t xml:space="preserve">and varied </w:t>
      </w:r>
      <w:r w:rsidR="00FF5D6D">
        <w:rPr>
          <w:sz w:val="24"/>
          <w:szCs w:val="24"/>
        </w:rPr>
        <w:t xml:space="preserve">beauty in the </w:t>
      </w:r>
      <w:proofErr w:type="spellStart"/>
      <w:r w:rsidR="00FF5D6D">
        <w:rPr>
          <w:sz w:val="24"/>
          <w:szCs w:val="24"/>
        </w:rPr>
        <w:t>colours</w:t>
      </w:r>
      <w:proofErr w:type="spellEnd"/>
      <w:r w:rsidR="00FF5D6D">
        <w:rPr>
          <w:sz w:val="24"/>
          <w:szCs w:val="24"/>
        </w:rPr>
        <w:t xml:space="preserve"> of the cloudy night sky </w:t>
      </w:r>
      <w:r w:rsidR="007741CC">
        <w:rPr>
          <w:sz w:val="24"/>
          <w:szCs w:val="24"/>
        </w:rPr>
        <w:t xml:space="preserve">seemed to have </w:t>
      </w:r>
      <w:r w:rsidR="00FF5D6D">
        <w:rPr>
          <w:sz w:val="24"/>
          <w:szCs w:val="24"/>
        </w:rPr>
        <w:t>established a relationship.  I wo</w:t>
      </w:r>
      <w:r w:rsidR="00DA5036">
        <w:rPr>
          <w:sz w:val="24"/>
          <w:szCs w:val="24"/>
        </w:rPr>
        <w:t xml:space="preserve">uld venture to describe this </w:t>
      </w:r>
      <w:r w:rsidR="00FF5D6D">
        <w:rPr>
          <w:sz w:val="24"/>
          <w:szCs w:val="24"/>
        </w:rPr>
        <w:t xml:space="preserve">experience of </w:t>
      </w:r>
      <w:r w:rsidR="00AA7380">
        <w:rPr>
          <w:sz w:val="24"/>
          <w:szCs w:val="24"/>
        </w:rPr>
        <w:t xml:space="preserve">being in </w:t>
      </w:r>
      <w:r w:rsidR="00FF5D6D">
        <w:rPr>
          <w:sz w:val="24"/>
          <w:szCs w:val="24"/>
        </w:rPr>
        <w:t xml:space="preserve">the world as </w:t>
      </w:r>
      <w:r w:rsidR="007741CC">
        <w:rPr>
          <w:sz w:val="24"/>
          <w:szCs w:val="24"/>
        </w:rPr>
        <w:t xml:space="preserve">being </w:t>
      </w:r>
      <w:r w:rsidR="004E5BB4">
        <w:rPr>
          <w:sz w:val="24"/>
          <w:szCs w:val="24"/>
        </w:rPr>
        <w:t xml:space="preserve">actually </w:t>
      </w:r>
      <w:r w:rsidR="006A4EAE">
        <w:rPr>
          <w:sz w:val="24"/>
          <w:szCs w:val="24"/>
        </w:rPr>
        <w:t>enchanted</w:t>
      </w:r>
      <w:r w:rsidR="00FF5D6D">
        <w:rPr>
          <w:sz w:val="24"/>
          <w:szCs w:val="24"/>
        </w:rPr>
        <w:t xml:space="preserve">, </w:t>
      </w:r>
      <w:r w:rsidR="004E5BB4">
        <w:rPr>
          <w:sz w:val="24"/>
          <w:szCs w:val="24"/>
        </w:rPr>
        <w:t xml:space="preserve">rather than ‘almost’, </w:t>
      </w:r>
      <w:r w:rsidR="00FF5D6D">
        <w:rPr>
          <w:sz w:val="24"/>
          <w:szCs w:val="24"/>
        </w:rPr>
        <w:t>to refer back to Van Gogh’s quotation.</w:t>
      </w:r>
      <w:r w:rsidR="007325D7">
        <w:rPr>
          <w:sz w:val="24"/>
          <w:szCs w:val="24"/>
        </w:rPr>
        <w:t xml:space="preserve">  </w:t>
      </w:r>
    </w:p>
    <w:p w14:paraId="2B47C483" w14:textId="77777777" w:rsidR="00220BDC" w:rsidRDefault="00220BDC" w:rsidP="00610722">
      <w:pPr>
        <w:rPr>
          <w:sz w:val="24"/>
          <w:szCs w:val="24"/>
        </w:rPr>
      </w:pPr>
    </w:p>
    <w:p w14:paraId="7B4AAA55" w14:textId="7A75696C" w:rsidR="00220BDC" w:rsidRPr="00220BDC" w:rsidRDefault="00220BDC" w:rsidP="00610722">
      <w:pPr>
        <w:rPr>
          <w:b/>
          <w:sz w:val="24"/>
          <w:szCs w:val="24"/>
        </w:rPr>
      </w:pPr>
      <w:r>
        <w:rPr>
          <w:b/>
          <w:sz w:val="24"/>
          <w:szCs w:val="24"/>
        </w:rPr>
        <w:t>AESTHETICS</w:t>
      </w:r>
    </w:p>
    <w:p w14:paraId="73F819E4" w14:textId="4AABF01B" w:rsidR="00FA4504" w:rsidRDefault="007325D7" w:rsidP="00610722">
      <w:pPr>
        <w:rPr>
          <w:sz w:val="24"/>
          <w:szCs w:val="24"/>
        </w:rPr>
      </w:pPr>
      <w:r>
        <w:rPr>
          <w:sz w:val="24"/>
          <w:szCs w:val="24"/>
        </w:rPr>
        <w:t>On the few nights when I was able to observe some stars and planets, and the Moon, I was</w:t>
      </w:r>
      <w:r w:rsidR="00DB1450">
        <w:rPr>
          <w:sz w:val="24"/>
          <w:szCs w:val="24"/>
        </w:rPr>
        <w:t xml:space="preserve"> also aware </w:t>
      </w:r>
      <w:r w:rsidR="00346143">
        <w:rPr>
          <w:sz w:val="24"/>
          <w:szCs w:val="24"/>
        </w:rPr>
        <w:t>that I was developing</w:t>
      </w:r>
      <w:r w:rsidR="00DB1450">
        <w:rPr>
          <w:sz w:val="24"/>
          <w:szCs w:val="24"/>
        </w:rPr>
        <w:t xml:space="preserve"> a</w:t>
      </w:r>
      <w:r>
        <w:rPr>
          <w:sz w:val="24"/>
          <w:szCs w:val="24"/>
        </w:rPr>
        <w:t xml:space="preserve"> sense of relationship </w:t>
      </w:r>
      <w:r w:rsidR="00D35E60">
        <w:rPr>
          <w:sz w:val="24"/>
          <w:szCs w:val="24"/>
        </w:rPr>
        <w:t xml:space="preserve">with the sky </w:t>
      </w:r>
      <w:r w:rsidR="00220BDC">
        <w:rPr>
          <w:sz w:val="24"/>
          <w:szCs w:val="24"/>
        </w:rPr>
        <w:t xml:space="preserve">that lay </w:t>
      </w:r>
      <w:r w:rsidR="00D35E60">
        <w:rPr>
          <w:sz w:val="24"/>
          <w:szCs w:val="24"/>
        </w:rPr>
        <w:t>beyond the clouds</w:t>
      </w:r>
      <w:r>
        <w:rPr>
          <w:sz w:val="24"/>
          <w:szCs w:val="24"/>
        </w:rPr>
        <w:t xml:space="preserve">.  In particular I was able to observe Mars, </w:t>
      </w:r>
      <w:r w:rsidR="00170DB8">
        <w:rPr>
          <w:sz w:val="24"/>
          <w:szCs w:val="24"/>
        </w:rPr>
        <w:t xml:space="preserve">which </w:t>
      </w:r>
      <w:r w:rsidR="004E5BB4">
        <w:rPr>
          <w:sz w:val="24"/>
          <w:szCs w:val="24"/>
        </w:rPr>
        <w:t xml:space="preserve">at the time </w:t>
      </w:r>
      <w:r w:rsidR="00170DB8">
        <w:rPr>
          <w:sz w:val="24"/>
          <w:szCs w:val="24"/>
        </w:rPr>
        <w:t xml:space="preserve">was both opposite the Sun and at </w:t>
      </w:r>
      <w:r w:rsidR="006C20E6">
        <w:rPr>
          <w:sz w:val="24"/>
          <w:szCs w:val="24"/>
        </w:rPr>
        <w:t>its (or his?)</w:t>
      </w:r>
      <w:r w:rsidR="00170DB8">
        <w:rPr>
          <w:sz w:val="24"/>
          <w:szCs w:val="24"/>
        </w:rPr>
        <w:t xml:space="preserve"> closest approach to the Earth, and therefore unusually bright.  </w:t>
      </w:r>
      <w:r w:rsidR="00AF7A50">
        <w:rPr>
          <w:sz w:val="24"/>
          <w:szCs w:val="24"/>
        </w:rPr>
        <w:t>While being easily able to identi</w:t>
      </w:r>
      <w:r w:rsidR="0044176C">
        <w:rPr>
          <w:sz w:val="24"/>
          <w:szCs w:val="24"/>
        </w:rPr>
        <w:t xml:space="preserve">fy the planet by its </w:t>
      </w:r>
      <w:r w:rsidR="00525CA7">
        <w:rPr>
          <w:sz w:val="24"/>
          <w:szCs w:val="24"/>
        </w:rPr>
        <w:t xml:space="preserve">position, </w:t>
      </w:r>
      <w:r w:rsidR="0044176C">
        <w:rPr>
          <w:sz w:val="24"/>
          <w:szCs w:val="24"/>
        </w:rPr>
        <w:t>brightness</w:t>
      </w:r>
      <w:r w:rsidR="00AF7A50">
        <w:rPr>
          <w:sz w:val="24"/>
          <w:szCs w:val="24"/>
        </w:rPr>
        <w:t xml:space="preserve"> and red-gold </w:t>
      </w:r>
      <w:proofErr w:type="spellStart"/>
      <w:r w:rsidR="00AF7A50">
        <w:rPr>
          <w:sz w:val="24"/>
          <w:szCs w:val="24"/>
        </w:rPr>
        <w:t>colour</w:t>
      </w:r>
      <w:proofErr w:type="spellEnd"/>
      <w:r w:rsidR="00AF7A50">
        <w:rPr>
          <w:sz w:val="24"/>
          <w:szCs w:val="24"/>
        </w:rPr>
        <w:t xml:space="preserve">, </w:t>
      </w:r>
      <w:r w:rsidR="009A7695">
        <w:rPr>
          <w:sz w:val="24"/>
          <w:szCs w:val="24"/>
        </w:rPr>
        <w:t xml:space="preserve">without the help of my phone app, </w:t>
      </w:r>
      <w:r w:rsidR="00AF7A50">
        <w:rPr>
          <w:sz w:val="24"/>
          <w:szCs w:val="24"/>
        </w:rPr>
        <w:t xml:space="preserve">I was very struck by its </w:t>
      </w:r>
      <w:r w:rsidR="00DB1450">
        <w:rPr>
          <w:sz w:val="24"/>
          <w:szCs w:val="24"/>
        </w:rPr>
        <w:t xml:space="preserve">lustrous </w:t>
      </w:r>
      <w:r w:rsidR="00AF7A50">
        <w:rPr>
          <w:sz w:val="24"/>
          <w:szCs w:val="24"/>
        </w:rPr>
        <w:t>beauty</w:t>
      </w:r>
      <w:r w:rsidR="00FC1F78">
        <w:rPr>
          <w:sz w:val="24"/>
          <w:szCs w:val="24"/>
        </w:rPr>
        <w:t xml:space="preserve"> and the gorgeousness of its </w:t>
      </w:r>
      <w:proofErr w:type="spellStart"/>
      <w:r w:rsidR="00FC1F78">
        <w:rPr>
          <w:sz w:val="24"/>
          <w:szCs w:val="24"/>
        </w:rPr>
        <w:t>colour</w:t>
      </w:r>
      <w:proofErr w:type="spellEnd"/>
      <w:r w:rsidR="007C1337">
        <w:rPr>
          <w:sz w:val="24"/>
          <w:szCs w:val="24"/>
        </w:rPr>
        <w:t>, and noted in my journal that ‘Mars ‘feels’ energetic and much more beautiful than expected’</w:t>
      </w:r>
      <w:r w:rsidR="009F601D">
        <w:rPr>
          <w:sz w:val="24"/>
          <w:szCs w:val="24"/>
        </w:rPr>
        <w:t xml:space="preserve"> (Fig 5)</w:t>
      </w:r>
      <w:r w:rsidR="007C1337">
        <w:rPr>
          <w:sz w:val="24"/>
          <w:szCs w:val="24"/>
        </w:rPr>
        <w:t>.</w:t>
      </w:r>
      <w:r w:rsidR="007C1337">
        <w:rPr>
          <w:rStyle w:val="FootnoteReference"/>
          <w:sz w:val="24"/>
          <w:szCs w:val="24"/>
        </w:rPr>
        <w:footnoteReference w:id="14"/>
      </w:r>
      <w:r w:rsidR="005B7B41">
        <w:rPr>
          <w:sz w:val="24"/>
          <w:szCs w:val="24"/>
        </w:rPr>
        <w:t xml:space="preserve"> </w:t>
      </w:r>
    </w:p>
    <w:p w14:paraId="138CF503" w14:textId="77777777" w:rsidR="009F601D" w:rsidRDefault="009F601D" w:rsidP="00610722">
      <w:pPr>
        <w:rPr>
          <w:sz w:val="24"/>
          <w:szCs w:val="24"/>
        </w:rPr>
      </w:pPr>
    </w:p>
    <w:p w14:paraId="21A0367A" w14:textId="0CB4FAF8" w:rsidR="009F601D" w:rsidRDefault="009F601D" w:rsidP="009F601D">
      <w:pPr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160CA1C9" wp14:editId="62FB76DE">
            <wp:extent cx="4248841" cy="558976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ournal 14Nov3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0612" cy="55920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37016" w14:textId="136BB30A" w:rsidR="00FA4504" w:rsidRDefault="00FA4504" w:rsidP="00FA4504">
      <w:pPr>
        <w:pStyle w:val="Caption"/>
        <w:jc w:val="center"/>
        <w:rPr>
          <w:sz w:val="24"/>
          <w:szCs w:val="24"/>
        </w:rPr>
      </w:pPr>
      <w:r>
        <w:t xml:space="preserve">Figure </w:t>
      </w:r>
      <w:r w:rsidR="004674E4">
        <w:t>5</w:t>
      </w:r>
      <w:r>
        <w:t xml:space="preserve"> Wendy Fey </w:t>
      </w:r>
      <w:r w:rsidRPr="00F03C74">
        <w:rPr>
          <w:i/>
        </w:rPr>
        <w:t>Sky Journal 2020</w:t>
      </w:r>
      <w:r w:rsidR="00F03C74">
        <w:t>, 20.5cmx14.5cm,</w:t>
      </w:r>
      <w:r>
        <w:t xml:space="preserve"> Photo Wendy Fey</w:t>
      </w:r>
    </w:p>
    <w:p w14:paraId="4253474A" w14:textId="160EB20D" w:rsidR="00610722" w:rsidRPr="00694F46" w:rsidRDefault="00AF7A50" w:rsidP="00610722">
      <w:pPr>
        <w:rPr>
          <w:sz w:val="24"/>
          <w:szCs w:val="24"/>
        </w:rPr>
      </w:pPr>
      <w:r>
        <w:rPr>
          <w:sz w:val="24"/>
          <w:szCs w:val="24"/>
        </w:rPr>
        <w:t xml:space="preserve">Astrologically, I had not especially associated Mars with beauty, but it </w:t>
      </w:r>
      <w:r w:rsidR="008C1CEA">
        <w:rPr>
          <w:sz w:val="24"/>
          <w:szCs w:val="24"/>
        </w:rPr>
        <w:t>appeared to me</w:t>
      </w:r>
      <w:r>
        <w:rPr>
          <w:sz w:val="24"/>
          <w:szCs w:val="24"/>
        </w:rPr>
        <w:t xml:space="preserve"> quite unmist</w:t>
      </w:r>
      <w:r w:rsidR="00E83359">
        <w:rPr>
          <w:sz w:val="24"/>
          <w:szCs w:val="24"/>
        </w:rPr>
        <w:t>akable</w:t>
      </w:r>
      <w:r w:rsidR="004C07C2">
        <w:rPr>
          <w:sz w:val="24"/>
          <w:szCs w:val="24"/>
        </w:rPr>
        <w:t xml:space="preserve">, and impressed me with the </w:t>
      </w:r>
      <w:r w:rsidR="00571E94">
        <w:rPr>
          <w:sz w:val="24"/>
          <w:szCs w:val="24"/>
        </w:rPr>
        <w:t xml:space="preserve">living, </w:t>
      </w:r>
      <w:r w:rsidR="004C07C2">
        <w:rPr>
          <w:sz w:val="24"/>
          <w:szCs w:val="24"/>
        </w:rPr>
        <w:t>physical and meaningful reality of the planet.  From being an abstract symbol used in analysis, it became very tangible</w:t>
      </w:r>
      <w:r w:rsidR="002C4F24">
        <w:rPr>
          <w:sz w:val="24"/>
          <w:szCs w:val="24"/>
        </w:rPr>
        <w:t>, powerful,</w:t>
      </w:r>
      <w:r w:rsidR="004C07C2">
        <w:rPr>
          <w:sz w:val="24"/>
          <w:szCs w:val="24"/>
        </w:rPr>
        <w:t xml:space="preserve"> and almost personal</w:t>
      </w:r>
      <w:r w:rsidR="00FA44F0">
        <w:rPr>
          <w:sz w:val="24"/>
          <w:szCs w:val="24"/>
        </w:rPr>
        <w:t>, as well as being very beautiful</w:t>
      </w:r>
      <w:r w:rsidR="00603956">
        <w:rPr>
          <w:sz w:val="24"/>
          <w:szCs w:val="24"/>
        </w:rPr>
        <w:t xml:space="preserve"> and expressive of an enchanted universe</w:t>
      </w:r>
      <w:r w:rsidR="004C07C2">
        <w:rPr>
          <w:sz w:val="24"/>
          <w:szCs w:val="24"/>
        </w:rPr>
        <w:t>.</w:t>
      </w:r>
      <w:r w:rsidR="00694F46">
        <w:rPr>
          <w:sz w:val="24"/>
          <w:szCs w:val="24"/>
        </w:rPr>
        <w:t xml:space="preserve">  </w:t>
      </w:r>
      <w:r w:rsidR="007B6831" w:rsidRPr="00D87138">
        <w:rPr>
          <w:sz w:val="24"/>
          <w:szCs w:val="24"/>
        </w:rPr>
        <w:t xml:space="preserve">This </w:t>
      </w:r>
      <w:r w:rsidR="007B6831">
        <w:rPr>
          <w:sz w:val="24"/>
          <w:szCs w:val="24"/>
        </w:rPr>
        <w:t>could be seen as consistent with the pat</w:t>
      </w:r>
      <w:r w:rsidR="007B6831" w:rsidRPr="00D87138">
        <w:rPr>
          <w:sz w:val="24"/>
          <w:szCs w:val="24"/>
        </w:rPr>
        <w:t xml:space="preserve">h </w:t>
      </w:r>
      <w:r w:rsidR="007B6831">
        <w:rPr>
          <w:sz w:val="24"/>
          <w:szCs w:val="24"/>
        </w:rPr>
        <w:t xml:space="preserve">Lyons reported as being </w:t>
      </w:r>
      <w:r w:rsidR="007B6831" w:rsidRPr="00D87138">
        <w:rPr>
          <w:sz w:val="24"/>
          <w:szCs w:val="24"/>
        </w:rPr>
        <w:t>suggested originally by Schiller, that ‘what has been lost as pagan religious experience can be recuperated as modern aesthetic experience’</w:t>
      </w:r>
      <w:r w:rsidR="007B6831">
        <w:t>.</w:t>
      </w:r>
      <w:r w:rsidR="007B6831">
        <w:rPr>
          <w:rStyle w:val="FootnoteReference"/>
        </w:rPr>
        <w:footnoteReference w:id="15"/>
      </w:r>
      <w:r w:rsidR="007B6831">
        <w:rPr>
          <w:sz w:val="24"/>
          <w:szCs w:val="24"/>
        </w:rPr>
        <w:t xml:space="preserve">  </w:t>
      </w:r>
      <w:r w:rsidR="004C37E9">
        <w:rPr>
          <w:sz w:val="24"/>
          <w:szCs w:val="24"/>
        </w:rPr>
        <w:t>As</w:t>
      </w:r>
      <w:r w:rsidR="0001679C">
        <w:rPr>
          <w:sz w:val="24"/>
          <w:szCs w:val="24"/>
        </w:rPr>
        <w:t xml:space="preserve"> Curry pointe</w:t>
      </w:r>
      <w:r w:rsidR="00673681">
        <w:rPr>
          <w:sz w:val="24"/>
          <w:szCs w:val="24"/>
        </w:rPr>
        <w:t>d out,</w:t>
      </w:r>
      <w:r w:rsidR="0001679C">
        <w:rPr>
          <w:sz w:val="24"/>
          <w:szCs w:val="24"/>
        </w:rPr>
        <w:t xml:space="preserve"> ‘</w:t>
      </w:r>
      <w:proofErr w:type="gramStart"/>
      <w:r w:rsidR="0001679C">
        <w:rPr>
          <w:sz w:val="24"/>
          <w:szCs w:val="24"/>
        </w:rPr>
        <w:t>The</w:t>
      </w:r>
      <w:proofErr w:type="gramEnd"/>
      <w:r w:rsidR="0001679C">
        <w:rPr>
          <w:sz w:val="24"/>
          <w:szCs w:val="24"/>
        </w:rPr>
        <w:t xml:space="preserve"> most and best one can do is to create …. </w:t>
      </w:r>
      <w:proofErr w:type="gramStart"/>
      <w:r w:rsidR="004C37E9">
        <w:rPr>
          <w:sz w:val="24"/>
          <w:szCs w:val="24"/>
        </w:rPr>
        <w:t>i</w:t>
      </w:r>
      <w:r w:rsidR="0001679C">
        <w:rPr>
          <w:sz w:val="24"/>
          <w:szCs w:val="24"/>
        </w:rPr>
        <w:t>nviting</w:t>
      </w:r>
      <w:proofErr w:type="gramEnd"/>
      <w:r w:rsidR="0001679C">
        <w:rPr>
          <w:sz w:val="24"/>
          <w:szCs w:val="24"/>
        </w:rPr>
        <w:t xml:space="preserve"> </w:t>
      </w:r>
      <w:r w:rsidR="0001679C">
        <w:rPr>
          <w:sz w:val="24"/>
          <w:szCs w:val="24"/>
        </w:rPr>
        <w:lastRenderedPageBreak/>
        <w:t>conditions for enchantment’.</w:t>
      </w:r>
      <w:r w:rsidR="0001679C">
        <w:rPr>
          <w:rStyle w:val="FootnoteReference"/>
          <w:sz w:val="24"/>
          <w:szCs w:val="24"/>
        </w:rPr>
        <w:footnoteReference w:id="16"/>
      </w:r>
      <w:r w:rsidR="004C37E9">
        <w:rPr>
          <w:sz w:val="24"/>
          <w:szCs w:val="24"/>
        </w:rPr>
        <w:t xml:space="preserve">  In keeping the sky journal and openly accepting what experiences arose, I believe I had been able to create a condition for enchantment to occur.</w:t>
      </w:r>
      <w:r w:rsidR="003533EF">
        <w:rPr>
          <w:sz w:val="24"/>
          <w:szCs w:val="24"/>
        </w:rPr>
        <w:t xml:space="preserve">  This was especially rewarding to me as an astrologer, giving me a small insight into how astrology could be</w:t>
      </w:r>
      <w:r w:rsidR="00C81306">
        <w:rPr>
          <w:sz w:val="24"/>
          <w:szCs w:val="24"/>
        </w:rPr>
        <w:t xml:space="preserve"> approached as a </w:t>
      </w:r>
      <w:r w:rsidR="003533EF">
        <w:rPr>
          <w:sz w:val="24"/>
          <w:szCs w:val="24"/>
        </w:rPr>
        <w:t xml:space="preserve">much more </w:t>
      </w:r>
      <w:r w:rsidR="00C81306">
        <w:rPr>
          <w:sz w:val="24"/>
          <w:szCs w:val="24"/>
        </w:rPr>
        <w:t xml:space="preserve">vividly real, </w:t>
      </w:r>
      <w:r w:rsidR="003533EF">
        <w:rPr>
          <w:sz w:val="24"/>
          <w:szCs w:val="24"/>
        </w:rPr>
        <w:t>concrete, and less abstract way.</w:t>
      </w:r>
    </w:p>
    <w:p w14:paraId="3646A10D" w14:textId="77777777" w:rsidR="006051BA" w:rsidRDefault="006051BA">
      <w:pPr>
        <w:rPr>
          <w:sz w:val="24"/>
          <w:szCs w:val="24"/>
        </w:rPr>
      </w:pPr>
    </w:p>
    <w:p w14:paraId="4E9D31BC" w14:textId="659B15B4" w:rsidR="006051BA" w:rsidRPr="00FA4F80" w:rsidRDefault="006051BA">
      <w:pPr>
        <w:rPr>
          <w:b/>
          <w:sz w:val="24"/>
          <w:szCs w:val="24"/>
        </w:rPr>
      </w:pPr>
      <w:r w:rsidRPr="00FA4F80">
        <w:rPr>
          <w:b/>
          <w:sz w:val="24"/>
          <w:szCs w:val="24"/>
        </w:rPr>
        <w:t>CONCLUSION</w:t>
      </w:r>
    </w:p>
    <w:p w14:paraId="2945D9A5" w14:textId="4240454A" w:rsidR="00472961" w:rsidRPr="00FA4F80" w:rsidRDefault="00FA4F80">
      <w:pPr>
        <w:rPr>
          <w:sz w:val="24"/>
          <w:szCs w:val="24"/>
        </w:rPr>
      </w:pPr>
      <w:r w:rsidRPr="00FA4F80">
        <w:rPr>
          <w:sz w:val="24"/>
          <w:szCs w:val="24"/>
        </w:rPr>
        <w:t xml:space="preserve">I had not looked at other sky journals prior to </w:t>
      </w:r>
      <w:r>
        <w:rPr>
          <w:sz w:val="24"/>
          <w:szCs w:val="24"/>
        </w:rPr>
        <w:t xml:space="preserve">beginning my </w:t>
      </w:r>
      <w:r w:rsidR="006376AC">
        <w:rPr>
          <w:sz w:val="24"/>
          <w:szCs w:val="24"/>
        </w:rPr>
        <w:t xml:space="preserve">own; </w:t>
      </w:r>
      <w:r>
        <w:rPr>
          <w:sz w:val="24"/>
          <w:szCs w:val="24"/>
        </w:rPr>
        <w:t>I wanted to ensure that I was not influenced by others, but inst</w:t>
      </w:r>
      <w:r w:rsidR="00B07549">
        <w:rPr>
          <w:sz w:val="24"/>
          <w:szCs w:val="24"/>
        </w:rPr>
        <w:t xml:space="preserve">ead was recording my own direct, authentically personal </w:t>
      </w:r>
      <w:r>
        <w:rPr>
          <w:sz w:val="24"/>
          <w:szCs w:val="24"/>
        </w:rPr>
        <w:t xml:space="preserve">responses to the sky.  </w:t>
      </w:r>
      <w:r w:rsidR="0006372E">
        <w:rPr>
          <w:sz w:val="24"/>
          <w:szCs w:val="24"/>
        </w:rPr>
        <w:t xml:space="preserve">This, as well as the weather, may have led me to be rather brief and tentative, as I feel the journal, especially in the earlier weeks, could have benefitted from being </w:t>
      </w:r>
      <w:r w:rsidR="006376AC">
        <w:rPr>
          <w:sz w:val="24"/>
          <w:szCs w:val="24"/>
        </w:rPr>
        <w:t>much more detail</w:t>
      </w:r>
      <w:r w:rsidR="000B09C5">
        <w:rPr>
          <w:sz w:val="24"/>
          <w:szCs w:val="24"/>
        </w:rPr>
        <w:t>ed</w:t>
      </w:r>
      <w:r w:rsidR="002A5B99">
        <w:rPr>
          <w:sz w:val="24"/>
          <w:szCs w:val="24"/>
        </w:rPr>
        <w:t xml:space="preserve"> </w:t>
      </w:r>
      <w:r w:rsidR="006376AC">
        <w:rPr>
          <w:sz w:val="24"/>
          <w:szCs w:val="24"/>
        </w:rPr>
        <w:t>and reflecti</w:t>
      </w:r>
      <w:r w:rsidR="002A5B99">
        <w:rPr>
          <w:sz w:val="24"/>
          <w:szCs w:val="24"/>
        </w:rPr>
        <w:t>ve</w:t>
      </w:r>
      <w:r w:rsidR="006376AC">
        <w:rPr>
          <w:sz w:val="24"/>
          <w:szCs w:val="24"/>
        </w:rPr>
        <w:t xml:space="preserve">.  Recent studies in cultural astronomy began to inform my observations as the month </w:t>
      </w:r>
      <w:proofErr w:type="gramStart"/>
      <w:r w:rsidR="006376AC">
        <w:rPr>
          <w:sz w:val="24"/>
          <w:szCs w:val="24"/>
        </w:rPr>
        <w:t>proceeded</w:t>
      </w:r>
      <w:proofErr w:type="gramEnd"/>
      <w:r w:rsidR="006376AC">
        <w:rPr>
          <w:sz w:val="24"/>
          <w:szCs w:val="24"/>
        </w:rPr>
        <w:t xml:space="preserve">, especially </w:t>
      </w:r>
      <w:r w:rsidR="00DC22C0">
        <w:rPr>
          <w:sz w:val="24"/>
          <w:szCs w:val="24"/>
        </w:rPr>
        <w:t xml:space="preserve">the </w:t>
      </w:r>
      <w:r w:rsidR="00000BE5">
        <w:rPr>
          <w:sz w:val="24"/>
          <w:szCs w:val="24"/>
        </w:rPr>
        <w:t xml:space="preserve">concept of disenchantment and </w:t>
      </w:r>
      <w:r w:rsidR="006376AC">
        <w:rPr>
          <w:sz w:val="24"/>
          <w:szCs w:val="24"/>
        </w:rPr>
        <w:t>the work of Levy-</w:t>
      </w:r>
      <w:proofErr w:type="spellStart"/>
      <w:r w:rsidR="006376AC">
        <w:rPr>
          <w:sz w:val="24"/>
          <w:szCs w:val="24"/>
        </w:rPr>
        <w:t>Bruhl</w:t>
      </w:r>
      <w:proofErr w:type="spellEnd"/>
      <w:r w:rsidR="006376AC">
        <w:rPr>
          <w:sz w:val="24"/>
          <w:szCs w:val="24"/>
        </w:rPr>
        <w:t xml:space="preserve"> introducing the notion of being a participant rather than an observer</w:t>
      </w:r>
      <w:r w:rsidR="009A7EB3">
        <w:rPr>
          <w:sz w:val="24"/>
          <w:szCs w:val="24"/>
        </w:rPr>
        <w:t xml:space="preserve">.  </w:t>
      </w:r>
      <w:r w:rsidR="00F45687">
        <w:rPr>
          <w:sz w:val="24"/>
          <w:szCs w:val="24"/>
        </w:rPr>
        <w:t>I had thought of the journal</w:t>
      </w:r>
      <w:r w:rsidR="0006372E">
        <w:rPr>
          <w:sz w:val="24"/>
          <w:szCs w:val="24"/>
        </w:rPr>
        <w:t xml:space="preserve"> </w:t>
      </w:r>
      <w:r w:rsidR="00F45687">
        <w:rPr>
          <w:sz w:val="24"/>
          <w:szCs w:val="24"/>
        </w:rPr>
        <w:t xml:space="preserve">as an opportunity to improve my sketchy knowledge of the night sky in terms of being able to identify the stars and planets.  </w:t>
      </w:r>
      <w:r w:rsidR="009A7EB3">
        <w:rPr>
          <w:sz w:val="24"/>
          <w:szCs w:val="24"/>
        </w:rPr>
        <w:t xml:space="preserve">However as the exercise </w:t>
      </w:r>
      <w:proofErr w:type="gramStart"/>
      <w:r w:rsidR="009A7EB3">
        <w:rPr>
          <w:sz w:val="24"/>
          <w:szCs w:val="24"/>
        </w:rPr>
        <w:t>advanced,</w:t>
      </w:r>
      <w:proofErr w:type="gramEnd"/>
      <w:r w:rsidR="009A7EB3">
        <w:rPr>
          <w:sz w:val="24"/>
          <w:szCs w:val="24"/>
        </w:rPr>
        <w:t xml:space="preserve"> my </w:t>
      </w:r>
      <w:r w:rsidR="00F72BB7">
        <w:rPr>
          <w:sz w:val="24"/>
          <w:szCs w:val="24"/>
        </w:rPr>
        <w:t>initial position</w:t>
      </w:r>
      <w:r w:rsidR="009A7EB3">
        <w:rPr>
          <w:sz w:val="24"/>
          <w:szCs w:val="24"/>
        </w:rPr>
        <w:t xml:space="preserve"> as detached</w:t>
      </w:r>
      <w:r w:rsidR="004E5BB4">
        <w:rPr>
          <w:sz w:val="24"/>
          <w:szCs w:val="24"/>
        </w:rPr>
        <w:t xml:space="preserve">, separate </w:t>
      </w:r>
      <w:r w:rsidR="00000BE5">
        <w:rPr>
          <w:sz w:val="24"/>
          <w:szCs w:val="24"/>
        </w:rPr>
        <w:t>and ‘disenchanted’</w:t>
      </w:r>
      <w:r w:rsidR="00BA6BC1">
        <w:rPr>
          <w:sz w:val="24"/>
          <w:szCs w:val="24"/>
        </w:rPr>
        <w:t xml:space="preserve">, or at least non-enchanted </w:t>
      </w:r>
      <w:r w:rsidR="009A7EB3">
        <w:rPr>
          <w:sz w:val="24"/>
          <w:szCs w:val="24"/>
        </w:rPr>
        <w:t xml:space="preserve">observer began to evolve and a </w:t>
      </w:r>
      <w:r w:rsidR="00AA7380">
        <w:rPr>
          <w:sz w:val="24"/>
          <w:szCs w:val="24"/>
        </w:rPr>
        <w:t xml:space="preserve">strong </w:t>
      </w:r>
      <w:r w:rsidR="009A7EB3">
        <w:rPr>
          <w:sz w:val="24"/>
          <w:szCs w:val="24"/>
        </w:rPr>
        <w:t xml:space="preserve">sense of relationship </w:t>
      </w:r>
      <w:r w:rsidR="00AA7380">
        <w:rPr>
          <w:sz w:val="24"/>
          <w:szCs w:val="24"/>
        </w:rPr>
        <w:t>and in</w:t>
      </w:r>
      <w:r w:rsidR="000B09C5">
        <w:rPr>
          <w:sz w:val="24"/>
          <w:szCs w:val="24"/>
        </w:rPr>
        <w:t>tegration</w:t>
      </w:r>
      <w:r w:rsidR="00AA7380">
        <w:rPr>
          <w:sz w:val="24"/>
          <w:szCs w:val="24"/>
        </w:rPr>
        <w:t xml:space="preserve"> </w:t>
      </w:r>
      <w:r w:rsidR="009A7EB3">
        <w:rPr>
          <w:sz w:val="24"/>
          <w:szCs w:val="24"/>
        </w:rPr>
        <w:t xml:space="preserve">with the sky developed.  </w:t>
      </w:r>
      <w:r w:rsidR="003A415A">
        <w:rPr>
          <w:sz w:val="24"/>
          <w:szCs w:val="24"/>
        </w:rPr>
        <w:t>I felt I had been able to create an opportunity for a much more meaningful and rewarding relationship with the sky to begin to develop</w:t>
      </w:r>
      <w:r w:rsidR="009374A2">
        <w:rPr>
          <w:sz w:val="24"/>
          <w:szCs w:val="24"/>
        </w:rPr>
        <w:t>, as well as deepening my understanding of my relationship to the sky</w:t>
      </w:r>
      <w:r w:rsidR="003A415A">
        <w:rPr>
          <w:sz w:val="24"/>
          <w:szCs w:val="24"/>
        </w:rPr>
        <w:t xml:space="preserve">. </w:t>
      </w:r>
      <w:r w:rsidR="009A7EB3">
        <w:rPr>
          <w:sz w:val="24"/>
          <w:szCs w:val="24"/>
        </w:rPr>
        <w:t>This was very pleasing</w:t>
      </w:r>
      <w:r w:rsidR="00593B10">
        <w:rPr>
          <w:sz w:val="24"/>
          <w:szCs w:val="24"/>
        </w:rPr>
        <w:t xml:space="preserve"> and rewarding</w:t>
      </w:r>
      <w:r w:rsidR="009374A2">
        <w:rPr>
          <w:sz w:val="24"/>
          <w:szCs w:val="24"/>
        </w:rPr>
        <w:t>.</w:t>
      </w:r>
    </w:p>
    <w:p w14:paraId="69190023" w14:textId="77777777" w:rsidR="00472961" w:rsidRPr="00FA4F80" w:rsidRDefault="00472961">
      <w:pPr>
        <w:rPr>
          <w:sz w:val="24"/>
          <w:szCs w:val="24"/>
        </w:rPr>
      </w:pPr>
    </w:p>
    <w:p w14:paraId="01CE65E3" w14:textId="77777777" w:rsidR="009F6143" w:rsidRDefault="009F6143">
      <w:pPr>
        <w:rPr>
          <w:b/>
          <w:sz w:val="24"/>
          <w:szCs w:val="24"/>
          <w:u w:val="single"/>
        </w:rPr>
      </w:pPr>
    </w:p>
    <w:p w14:paraId="41272A07" w14:textId="77777777" w:rsidR="00525CA7" w:rsidRDefault="00525CA7">
      <w:pPr>
        <w:rPr>
          <w:b/>
          <w:sz w:val="24"/>
          <w:szCs w:val="24"/>
          <w:u w:val="single"/>
        </w:rPr>
      </w:pPr>
    </w:p>
    <w:p w14:paraId="16842FCE" w14:textId="77777777" w:rsidR="00525CA7" w:rsidRDefault="00525CA7">
      <w:pPr>
        <w:rPr>
          <w:b/>
          <w:sz w:val="24"/>
          <w:szCs w:val="24"/>
          <w:u w:val="single"/>
        </w:rPr>
      </w:pPr>
    </w:p>
    <w:p w14:paraId="682A9C78" w14:textId="77777777" w:rsidR="00525CA7" w:rsidRDefault="00525CA7">
      <w:pPr>
        <w:rPr>
          <w:b/>
          <w:sz w:val="24"/>
          <w:szCs w:val="24"/>
          <w:u w:val="single"/>
        </w:rPr>
      </w:pPr>
    </w:p>
    <w:p w14:paraId="45C18EFF" w14:textId="77777777" w:rsidR="00525CA7" w:rsidRDefault="00525CA7">
      <w:pPr>
        <w:rPr>
          <w:b/>
          <w:sz w:val="24"/>
          <w:szCs w:val="24"/>
          <w:u w:val="single"/>
        </w:rPr>
      </w:pPr>
    </w:p>
    <w:p w14:paraId="2D979997" w14:textId="77777777" w:rsidR="00525CA7" w:rsidRDefault="00525CA7">
      <w:pPr>
        <w:rPr>
          <w:b/>
          <w:sz w:val="24"/>
          <w:szCs w:val="24"/>
          <w:u w:val="single"/>
        </w:rPr>
      </w:pPr>
    </w:p>
    <w:p w14:paraId="2BEBFE3D" w14:textId="77777777" w:rsidR="00525CA7" w:rsidRDefault="00525CA7">
      <w:pPr>
        <w:rPr>
          <w:b/>
          <w:sz w:val="24"/>
          <w:szCs w:val="24"/>
          <w:u w:val="single"/>
        </w:rPr>
      </w:pPr>
    </w:p>
    <w:p w14:paraId="17852F79" w14:textId="77777777" w:rsidR="00525CA7" w:rsidRDefault="00525CA7">
      <w:pPr>
        <w:rPr>
          <w:b/>
          <w:sz w:val="24"/>
          <w:szCs w:val="24"/>
          <w:u w:val="single"/>
        </w:rPr>
      </w:pPr>
    </w:p>
    <w:p w14:paraId="2E45CDBB" w14:textId="77777777" w:rsidR="007658C9" w:rsidRDefault="007658C9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BIBLIOGRAPHY</w:t>
      </w:r>
    </w:p>
    <w:p w14:paraId="58366D44" w14:textId="77777777" w:rsidR="007658C9" w:rsidRDefault="007658C9">
      <w:pPr>
        <w:rPr>
          <w:b/>
          <w:sz w:val="24"/>
          <w:szCs w:val="24"/>
          <w:u w:val="single"/>
        </w:rPr>
      </w:pPr>
    </w:p>
    <w:p w14:paraId="2427F92D" w14:textId="77777777" w:rsidR="00E837CA" w:rsidRDefault="00E837CA">
      <w:pPr>
        <w:rPr>
          <w:sz w:val="24"/>
          <w:szCs w:val="24"/>
        </w:rPr>
      </w:pPr>
      <w:r>
        <w:rPr>
          <w:b/>
          <w:sz w:val="24"/>
          <w:szCs w:val="24"/>
          <w:u w:val="single"/>
        </w:rPr>
        <w:t>PRIMARY SOURCES</w:t>
      </w:r>
    </w:p>
    <w:p w14:paraId="011D3F9F" w14:textId="2A7EB688" w:rsidR="00E837CA" w:rsidRDefault="00525CA7">
      <w:pPr>
        <w:rPr>
          <w:sz w:val="24"/>
          <w:szCs w:val="24"/>
        </w:rPr>
      </w:pPr>
      <w:r>
        <w:rPr>
          <w:sz w:val="24"/>
          <w:szCs w:val="24"/>
        </w:rPr>
        <w:t xml:space="preserve">Fey, Wendy, </w:t>
      </w:r>
      <w:r w:rsidR="0029743B">
        <w:rPr>
          <w:i/>
          <w:sz w:val="24"/>
          <w:szCs w:val="24"/>
        </w:rPr>
        <w:t>Sky Journal 2020</w:t>
      </w:r>
      <w:r w:rsidR="0029743B">
        <w:rPr>
          <w:sz w:val="24"/>
          <w:szCs w:val="24"/>
        </w:rPr>
        <w:t xml:space="preserve"> </w:t>
      </w:r>
    </w:p>
    <w:p w14:paraId="4F645875" w14:textId="5C373462" w:rsidR="00F37500" w:rsidRPr="00F37500" w:rsidRDefault="00376421">
      <w:pPr>
        <w:rPr>
          <w:sz w:val="28"/>
          <w:szCs w:val="24"/>
        </w:rPr>
      </w:pPr>
      <w:r>
        <w:rPr>
          <w:sz w:val="24"/>
        </w:rPr>
        <w:t>Fey, Wendy</w:t>
      </w:r>
      <w:r w:rsidR="00525CA7">
        <w:rPr>
          <w:sz w:val="24"/>
        </w:rPr>
        <w:t>,</w:t>
      </w:r>
      <w:r w:rsidR="00F37500" w:rsidRPr="00F37500">
        <w:rPr>
          <w:sz w:val="24"/>
        </w:rPr>
        <w:t xml:space="preserve"> </w:t>
      </w:r>
      <w:r w:rsidR="00F37500" w:rsidRPr="00F37500">
        <w:rPr>
          <w:i/>
          <w:sz w:val="24"/>
        </w:rPr>
        <w:t xml:space="preserve">Painting illustrating notes made in the Sky Journal </w:t>
      </w:r>
      <w:r w:rsidR="00F37500" w:rsidRPr="00F37500">
        <w:rPr>
          <w:sz w:val="24"/>
        </w:rPr>
        <w:t xml:space="preserve">Nov 2020, </w:t>
      </w:r>
      <w:proofErr w:type="spellStart"/>
      <w:r w:rsidR="00F37500" w:rsidRPr="00F37500">
        <w:rPr>
          <w:i/>
          <w:sz w:val="24"/>
        </w:rPr>
        <w:t>Watercolour</w:t>
      </w:r>
      <w:proofErr w:type="spellEnd"/>
      <w:r w:rsidR="00F37500" w:rsidRPr="00F37500">
        <w:rPr>
          <w:i/>
          <w:sz w:val="24"/>
        </w:rPr>
        <w:t xml:space="preserve"> on paper</w:t>
      </w:r>
      <w:r w:rsidR="00246194" w:rsidRPr="00F37500">
        <w:rPr>
          <w:sz w:val="24"/>
        </w:rPr>
        <w:t xml:space="preserve">, </w:t>
      </w:r>
      <w:r w:rsidR="00246194">
        <w:rPr>
          <w:sz w:val="24"/>
        </w:rPr>
        <w:t>Photo</w:t>
      </w:r>
      <w:r w:rsidR="00F37500" w:rsidRPr="00F37500">
        <w:rPr>
          <w:sz w:val="24"/>
        </w:rPr>
        <w:t>: Wendy Fey</w:t>
      </w:r>
    </w:p>
    <w:p w14:paraId="5A1E6CA2" w14:textId="77777777" w:rsidR="00E837CA" w:rsidRDefault="00E837CA">
      <w:pPr>
        <w:rPr>
          <w:sz w:val="24"/>
          <w:szCs w:val="24"/>
        </w:rPr>
      </w:pPr>
    </w:p>
    <w:p w14:paraId="5C54E7E7" w14:textId="2C8EE613" w:rsidR="007D1E9C" w:rsidRDefault="007D1E9C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SECONDARY SOURCES</w:t>
      </w:r>
    </w:p>
    <w:p w14:paraId="14A00B86" w14:textId="24443173" w:rsidR="00206280" w:rsidRDefault="00206280" w:rsidP="00206280">
      <w:pPr>
        <w:pStyle w:val="FootnoteText"/>
        <w:rPr>
          <w:sz w:val="24"/>
          <w:lang w:val="en-GB"/>
        </w:rPr>
      </w:pPr>
      <w:r w:rsidRPr="00206280">
        <w:rPr>
          <w:sz w:val="24"/>
          <w:lang w:val="en-GB"/>
        </w:rPr>
        <w:t>Curry</w:t>
      </w:r>
      <w:r>
        <w:rPr>
          <w:sz w:val="24"/>
          <w:lang w:val="en-GB"/>
        </w:rPr>
        <w:t>, Patrick</w:t>
      </w:r>
      <w:r w:rsidR="00CD6818">
        <w:rPr>
          <w:sz w:val="24"/>
          <w:lang w:val="en-GB"/>
        </w:rPr>
        <w:t>,</w:t>
      </w:r>
      <w:r w:rsidRPr="00206280">
        <w:rPr>
          <w:sz w:val="24"/>
          <w:lang w:val="en-GB"/>
        </w:rPr>
        <w:t xml:space="preserve"> </w:t>
      </w:r>
      <w:r w:rsidRPr="00206280">
        <w:rPr>
          <w:i/>
          <w:sz w:val="24"/>
          <w:lang w:val="en-GB"/>
        </w:rPr>
        <w:t>Enchantment, Wonder in Modern Life</w:t>
      </w:r>
      <w:r w:rsidR="00412BDB">
        <w:rPr>
          <w:sz w:val="24"/>
          <w:lang w:val="en-GB"/>
        </w:rPr>
        <w:t xml:space="preserve"> </w:t>
      </w:r>
      <w:r w:rsidR="00F160FC">
        <w:rPr>
          <w:sz w:val="24"/>
          <w:lang w:val="en-GB"/>
        </w:rPr>
        <w:t>(</w:t>
      </w:r>
      <w:r w:rsidR="00412BDB">
        <w:rPr>
          <w:sz w:val="24"/>
          <w:lang w:val="en-GB"/>
        </w:rPr>
        <w:t>Floris 2019</w:t>
      </w:r>
      <w:r w:rsidR="00F160FC">
        <w:rPr>
          <w:sz w:val="24"/>
          <w:lang w:val="en-GB"/>
        </w:rPr>
        <w:t>)</w:t>
      </w:r>
      <w:r w:rsidR="00EC32D3">
        <w:rPr>
          <w:sz w:val="24"/>
          <w:lang w:val="en-GB"/>
        </w:rPr>
        <w:t xml:space="preserve"> Kindle version</w:t>
      </w:r>
      <w:r w:rsidR="00412BDB">
        <w:rPr>
          <w:sz w:val="24"/>
          <w:lang w:val="en-GB"/>
        </w:rPr>
        <w:t>.</w:t>
      </w:r>
    </w:p>
    <w:p w14:paraId="2A0C1FFE" w14:textId="77777777" w:rsidR="00D87339" w:rsidRDefault="00D87339" w:rsidP="00206280">
      <w:pPr>
        <w:pStyle w:val="FootnoteText"/>
        <w:rPr>
          <w:sz w:val="24"/>
          <w:lang w:val="en-GB"/>
        </w:rPr>
      </w:pPr>
    </w:p>
    <w:p w14:paraId="2E3421BA" w14:textId="1401EC0D" w:rsidR="00D87339" w:rsidRPr="00D87339" w:rsidRDefault="00D87339" w:rsidP="00206280">
      <w:pPr>
        <w:pStyle w:val="FootnoteText"/>
        <w:rPr>
          <w:sz w:val="32"/>
          <w:lang w:val="en-GB"/>
        </w:rPr>
      </w:pPr>
      <w:r>
        <w:rPr>
          <w:sz w:val="24"/>
        </w:rPr>
        <w:t xml:space="preserve">Curry, </w:t>
      </w:r>
      <w:r w:rsidRPr="00D87339">
        <w:rPr>
          <w:sz w:val="24"/>
        </w:rPr>
        <w:t xml:space="preserve">Patrick and </w:t>
      </w:r>
      <w:proofErr w:type="spellStart"/>
      <w:r w:rsidR="005502A6">
        <w:rPr>
          <w:sz w:val="24"/>
        </w:rPr>
        <w:t>Willis</w:t>
      </w:r>
      <w:proofErr w:type="gramStart"/>
      <w:r w:rsidR="005502A6">
        <w:rPr>
          <w:sz w:val="24"/>
        </w:rPr>
        <w:t>,</w:t>
      </w:r>
      <w:r w:rsidRPr="00D87339">
        <w:rPr>
          <w:sz w:val="24"/>
        </w:rPr>
        <w:t>Roy</w:t>
      </w:r>
      <w:proofErr w:type="spellEnd"/>
      <w:proofErr w:type="gramEnd"/>
      <w:r w:rsidRPr="00D87339">
        <w:rPr>
          <w:sz w:val="24"/>
        </w:rPr>
        <w:t xml:space="preserve"> </w:t>
      </w:r>
      <w:r w:rsidRPr="00D87339">
        <w:rPr>
          <w:i/>
          <w:sz w:val="24"/>
        </w:rPr>
        <w:t>Astrology Science and Culture</w:t>
      </w:r>
      <w:r w:rsidRPr="00D87339">
        <w:rPr>
          <w:sz w:val="24"/>
        </w:rPr>
        <w:t xml:space="preserve"> </w:t>
      </w:r>
      <w:r w:rsidR="00F160FC">
        <w:rPr>
          <w:sz w:val="24"/>
        </w:rPr>
        <w:t>(</w:t>
      </w:r>
      <w:r w:rsidRPr="00D87339">
        <w:rPr>
          <w:sz w:val="24"/>
        </w:rPr>
        <w:t>Berg, 2004</w:t>
      </w:r>
      <w:r w:rsidR="00F160FC">
        <w:rPr>
          <w:sz w:val="24"/>
        </w:rPr>
        <w:t>)</w:t>
      </w:r>
      <w:r>
        <w:rPr>
          <w:sz w:val="24"/>
        </w:rPr>
        <w:t>.</w:t>
      </w:r>
    </w:p>
    <w:p w14:paraId="18A59DB8" w14:textId="77777777" w:rsidR="009F6143" w:rsidRPr="00206280" w:rsidRDefault="009F6143" w:rsidP="00206280">
      <w:pPr>
        <w:pStyle w:val="FootnoteText"/>
        <w:rPr>
          <w:sz w:val="24"/>
          <w:lang w:val="en-GB"/>
        </w:rPr>
      </w:pPr>
    </w:p>
    <w:p w14:paraId="4A626D4F" w14:textId="4824CFE7" w:rsidR="009F6143" w:rsidRPr="006B37A4" w:rsidRDefault="009F6143" w:rsidP="009F6143">
      <w:pPr>
        <w:rPr>
          <w:sz w:val="36"/>
          <w:szCs w:val="24"/>
        </w:rPr>
      </w:pPr>
      <w:r w:rsidRPr="006B37A4">
        <w:rPr>
          <w:sz w:val="24"/>
        </w:rPr>
        <w:t xml:space="preserve">Gogh, Vincent van, and </w:t>
      </w:r>
      <w:r w:rsidR="00D87339">
        <w:rPr>
          <w:sz w:val="24"/>
        </w:rPr>
        <w:t xml:space="preserve">de </w:t>
      </w:r>
      <w:proofErr w:type="spellStart"/>
      <w:r w:rsidR="00D87339">
        <w:rPr>
          <w:sz w:val="24"/>
        </w:rPr>
        <w:t>Leeuw</w:t>
      </w:r>
      <w:proofErr w:type="spellEnd"/>
      <w:r w:rsidR="00D87339">
        <w:rPr>
          <w:sz w:val="24"/>
        </w:rPr>
        <w:t>, Ronald,</w:t>
      </w:r>
      <w:r w:rsidRPr="006B37A4">
        <w:rPr>
          <w:sz w:val="24"/>
        </w:rPr>
        <w:t xml:space="preserve"> </w:t>
      </w:r>
      <w:r w:rsidRPr="006B37A4">
        <w:rPr>
          <w:i/>
          <w:sz w:val="24"/>
        </w:rPr>
        <w:t>The Letters of Vincent Van Gogh</w:t>
      </w:r>
      <w:r w:rsidR="00CD6818">
        <w:rPr>
          <w:sz w:val="24"/>
        </w:rPr>
        <w:t>,</w:t>
      </w:r>
      <w:r w:rsidR="00D87339">
        <w:rPr>
          <w:sz w:val="24"/>
        </w:rPr>
        <w:t xml:space="preserve"> London: </w:t>
      </w:r>
      <w:r w:rsidR="00F160FC">
        <w:rPr>
          <w:sz w:val="24"/>
        </w:rPr>
        <w:t>(</w:t>
      </w:r>
      <w:r w:rsidR="00D87339">
        <w:rPr>
          <w:sz w:val="24"/>
        </w:rPr>
        <w:t>Penguin Books</w:t>
      </w:r>
      <w:r w:rsidRPr="006B37A4">
        <w:rPr>
          <w:sz w:val="24"/>
        </w:rPr>
        <w:t xml:space="preserve"> 1997</w:t>
      </w:r>
      <w:r w:rsidR="00F160FC">
        <w:rPr>
          <w:sz w:val="24"/>
        </w:rPr>
        <w:t>)</w:t>
      </w:r>
      <w:r w:rsidR="00D87339">
        <w:rPr>
          <w:sz w:val="24"/>
        </w:rPr>
        <w:t>.</w:t>
      </w:r>
    </w:p>
    <w:p w14:paraId="7E758A9A" w14:textId="4748BF4A" w:rsidR="007D2760" w:rsidRPr="007D2760" w:rsidRDefault="007D2760" w:rsidP="007D2760">
      <w:pPr>
        <w:pStyle w:val="FootnoteText"/>
        <w:rPr>
          <w:sz w:val="24"/>
          <w:lang w:val="en-GB"/>
        </w:rPr>
      </w:pPr>
      <w:proofErr w:type="gramStart"/>
      <w:r>
        <w:rPr>
          <w:sz w:val="24"/>
        </w:rPr>
        <w:t>Levy-</w:t>
      </w:r>
      <w:proofErr w:type="spellStart"/>
      <w:r>
        <w:rPr>
          <w:sz w:val="24"/>
        </w:rPr>
        <w:t>Bruhl</w:t>
      </w:r>
      <w:proofErr w:type="spellEnd"/>
      <w:r>
        <w:rPr>
          <w:sz w:val="24"/>
        </w:rPr>
        <w:t>, Lucien</w:t>
      </w:r>
      <w:r w:rsidRPr="007D2760">
        <w:rPr>
          <w:sz w:val="24"/>
        </w:rPr>
        <w:t xml:space="preserve">, </w:t>
      </w:r>
      <w:r w:rsidRPr="007D2760">
        <w:rPr>
          <w:i/>
          <w:sz w:val="24"/>
        </w:rPr>
        <w:t>How Natives Think</w:t>
      </w:r>
      <w:r w:rsidRPr="007D2760">
        <w:rPr>
          <w:sz w:val="24"/>
        </w:rPr>
        <w:t xml:space="preserve"> (</w:t>
      </w:r>
      <w:r w:rsidRPr="007D2760">
        <w:rPr>
          <w:i/>
          <w:sz w:val="24"/>
        </w:rPr>
        <w:t xml:space="preserve">Les </w:t>
      </w:r>
      <w:proofErr w:type="spellStart"/>
      <w:r w:rsidRPr="007D2760">
        <w:rPr>
          <w:i/>
          <w:sz w:val="24"/>
        </w:rPr>
        <w:t>Fonctions</w:t>
      </w:r>
      <w:proofErr w:type="spellEnd"/>
      <w:r w:rsidRPr="007D2760">
        <w:rPr>
          <w:i/>
          <w:sz w:val="24"/>
        </w:rPr>
        <w:t xml:space="preserve"> </w:t>
      </w:r>
      <w:proofErr w:type="spellStart"/>
      <w:r w:rsidRPr="007D2760">
        <w:rPr>
          <w:i/>
          <w:sz w:val="24"/>
        </w:rPr>
        <w:t>mentales</w:t>
      </w:r>
      <w:proofErr w:type="spellEnd"/>
      <w:r w:rsidRPr="007D2760">
        <w:rPr>
          <w:i/>
          <w:sz w:val="24"/>
        </w:rPr>
        <w:t xml:space="preserve"> </w:t>
      </w:r>
      <w:proofErr w:type="spellStart"/>
      <w:r w:rsidRPr="007D2760">
        <w:rPr>
          <w:i/>
          <w:sz w:val="24"/>
        </w:rPr>
        <w:t>dans</w:t>
      </w:r>
      <w:proofErr w:type="spellEnd"/>
      <w:r w:rsidRPr="007D2760">
        <w:rPr>
          <w:i/>
          <w:sz w:val="24"/>
        </w:rPr>
        <w:t xml:space="preserve"> les </w:t>
      </w:r>
      <w:proofErr w:type="spellStart"/>
      <w:r w:rsidRPr="007D2760">
        <w:rPr>
          <w:i/>
          <w:sz w:val="24"/>
        </w:rPr>
        <w:t>sociétés</w:t>
      </w:r>
      <w:proofErr w:type="spellEnd"/>
      <w:r w:rsidRPr="007D2760">
        <w:rPr>
          <w:i/>
          <w:sz w:val="24"/>
        </w:rPr>
        <w:t xml:space="preserve"> </w:t>
      </w:r>
      <w:proofErr w:type="spellStart"/>
      <w:r w:rsidRPr="007D2760">
        <w:rPr>
          <w:i/>
          <w:sz w:val="24"/>
        </w:rPr>
        <w:t>inférieures</w:t>
      </w:r>
      <w:proofErr w:type="spellEnd"/>
      <w:r w:rsidRPr="007D2760">
        <w:rPr>
          <w:sz w:val="24"/>
        </w:rPr>
        <w:t>)</w:t>
      </w:r>
      <w:r w:rsidR="00CD6818">
        <w:rPr>
          <w:sz w:val="24"/>
        </w:rPr>
        <w:t>,</w:t>
      </w:r>
      <w:r w:rsidRPr="007D2760">
        <w:rPr>
          <w:sz w:val="24"/>
        </w:rPr>
        <w:t xml:space="preserve"> </w:t>
      </w:r>
      <w:r w:rsidR="00412BDB">
        <w:rPr>
          <w:sz w:val="24"/>
        </w:rPr>
        <w:t>(1910)</w:t>
      </w:r>
      <w:r w:rsidR="007C2420">
        <w:rPr>
          <w:sz w:val="24"/>
        </w:rPr>
        <w:t xml:space="preserve"> trans. by Lilian A. Clare</w:t>
      </w:r>
      <w:r w:rsidRPr="007D2760">
        <w:rPr>
          <w:sz w:val="24"/>
        </w:rPr>
        <w:t xml:space="preserve"> </w:t>
      </w:r>
      <w:r w:rsidR="00F160FC">
        <w:rPr>
          <w:sz w:val="24"/>
        </w:rPr>
        <w:t>(</w:t>
      </w:r>
      <w:r w:rsidRPr="007D2760">
        <w:rPr>
          <w:sz w:val="24"/>
        </w:rPr>
        <w:t>Martino Publishing 2015</w:t>
      </w:r>
      <w:r w:rsidR="00F160FC">
        <w:rPr>
          <w:sz w:val="24"/>
        </w:rPr>
        <w:t>)</w:t>
      </w:r>
      <w:r w:rsidR="00412BDB">
        <w:rPr>
          <w:sz w:val="24"/>
        </w:rPr>
        <w:t>.</w:t>
      </w:r>
      <w:proofErr w:type="gramEnd"/>
      <w:r>
        <w:rPr>
          <w:sz w:val="24"/>
          <w:lang w:val="en-GB"/>
        </w:rPr>
        <w:t xml:space="preserve"> </w:t>
      </w:r>
    </w:p>
    <w:p w14:paraId="13494F57" w14:textId="77777777" w:rsidR="007D2760" w:rsidRDefault="007D2760" w:rsidP="00F37E5B">
      <w:pPr>
        <w:pStyle w:val="FootnoteText"/>
        <w:rPr>
          <w:sz w:val="24"/>
          <w:lang w:val="en-GB"/>
        </w:rPr>
      </w:pPr>
    </w:p>
    <w:p w14:paraId="2C64090A" w14:textId="2C0F2F3D" w:rsidR="00F37E5B" w:rsidRPr="00BF3578" w:rsidRDefault="00F37E5B" w:rsidP="00F37E5B">
      <w:pPr>
        <w:pStyle w:val="FootnoteText"/>
        <w:rPr>
          <w:sz w:val="24"/>
          <w:lang w:val="en-GB"/>
        </w:rPr>
      </w:pPr>
      <w:r w:rsidRPr="00BF3578">
        <w:rPr>
          <w:sz w:val="24"/>
          <w:lang w:val="en-GB"/>
        </w:rPr>
        <w:t>Lyons, Sara</w:t>
      </w:r>
      <w:r w:rsidR="00CD6818">
        <w:rPr>
          <w:sz w:val="24"/>
          <w:lang w:val="en-GB"/>
        </w:rPr>
        <w:t>,</w:t>
      </w:r>
      <w:r w:rsidRPr="00BF3578">
        <w:rPr>
          <w:sz w:val="24"/>
          <w:lang w:val="en-GB"/>
        </w:rPr>
        <w:t xml:space="preserve"> </w:t>
      </w:r>
      <w:r w:rsidRPr="00BF3578">
        <w:rPr>
          <w:i/>
          <w:sz w:val="24"/>
          <w:lang w:val="en-GB"/>
        </w:rPr>
        <w:t>The Disenchantment/Re-enchantment of the World: Aesthetics, secularization, and the Gods of Greece from Friedrich Schiller to Walter Pater</w:t>
      </w:r>
      <w:r w:rsidR="00CD6818">
        <w:rPr>
          <w:i/>
          <w:sz w:val="24"/>
          <w:lang w:val="en-GB"/>
        </w:rPr>
        <w:t>,</w:t>
      </w:r>
      <w:r w:rsidRPr="00BF3578">
        <w:rPr>
          <w:sz w:val="24"/>
          <w:lang w:val="en-GB"/>
        </w:rPr>
        <w:t xml:space="preserve">  The Modern Language</w:t>
      </w:r>
      <w:r w:rsidRPr="00BF3578">
        <w:rPr>
          <w:sz w:val="28"/>
          <w:szCs w:val="23"/>
        </w:rPr>
        <w:t xml:space="preserve"> </w:t>
      </w:r>
      <w:r w:rsidRPr="00BF3578">
        <w:rPr>
          <w:sz w:val="24"/>
          <w:lang w:val="en-GB"/>
        </w:rPr>
        <w:t xml:space="preserve">Review , Vol. 109, No. 4 (October 2014), pp. 873-895 </w:t>
      </w:r>
      <w:r w:rsidR="00F160FC">
        <w:rPr>
          <w:sz w:val="24"/>
          <w:lang w:val="en-GB"/>
        </w:rPr>
        <w:t>(</w:t>
      </w:r>
      <w:r w:rsidRPr="00BF3578">
        <w:rPr>
          <w:sz w:val="24"/>
          <w:lang w:val="en-GB"/>
        </w:rPr>
        <w:t>Modern Humanities Research Association</w:t>
      </w:r>
      <w:r w:rsidR="00F160FC">
        <w:rPr>
          <w:sz w:val="24"/>
          <w:lang w:val="en-GB"/>
        </w:rPr>
        <w:t>)</w:t>
      </w:r>
      <w:r w:rsidR="00412BDB">
        <w:rPr>
          <w:sz w:val="24"/>
          <w:lang w:val="en-GB"/>
        </w:rPr>
        <w:t>.</w:t>
      </w:r>
    </w:p>
    <w:p w14:paraId="4C38716C" w14:textId="77777777" w:rsidR="00F37E5B" w:rsidRDefault="00F37E5B">
      <w:pPr>
        <w:rPr>
          <w:sz w:val="32"/>
          <w:szCs w:val="24"/>
        </w:rPr>
      </w:pPr>
    </w:p>
    <w:p w14:paraId="24A05CCF" w14:textId="77777777" w:rsidR="009F6143" w:rsidRPr="006B37A4" w:rsidRDefault="009F6143">
      <w:pPr>
        <w:rPr>
          <w:sz w:val="36"/>
          <w:szCs w:val="24"/>
        </w:rPr>
      </w:pPr>
    </w:p>
    <w:sectPr w:rsidR="009F6143" w:rsidRPr="006B37A4">
      <w:head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515B3BE" w14:textId="77777777" w:rsidR="004303F8" w:rsidRDefault="004303F8" w:rsidP="005F4F77">
      <w:pPr>
        <w:spacing w:after="0" w:line="240" w:lineRule="auto"/>
      </w:pPr>
      <w:r>
        <w:separator/>
      </w:r>
    </w:p>
  </w:endnote>
  <w:endnote w:type="continuationSeparator" w:id="0">
    <w:p w14:paraId="5C7BDA39" w14:textId="77777777" w:rsidR="004303F8" w:rsidRDefault="004303F8" w:rsidP="005F4F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de">
    <w:altName w:val="Cod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AA58E9A" w14:textId="77777777" w:rsidR="004303F8" w:rsidRDefault="004303F8" w:rsidP="005F4F77">
      <w:pPr>
        <w:spacing w:after="0" w:line="240" w:lineRule="auto"/>
      </w:pPr>
      <w:r>
        <w:separator/>
      </w:r>
    </w:p>
  </w:footnote>
  <w:footnote w:type="continuationSeparator" w:id="0">
    <w:p w14:paraId="46B98ADA" w14:textId="77777777" w:rsidR="004303F8" w:rsidRDefault="004303F8" w:rsidP="005F4F77">
      <w:pPr>
        <w:spacing w:after="0" w:line="240" w:lineRule="auto"/>
      </w:pPr>
      <w:r>
        <w:continuationSeparator/>
      </w:r>
    </w:p>
  </w:footnote>
  <w:footnote w:id="1">
    <w:p w14:paraId="48D7D2E1" w14:textId="60783FC3" w:rsidR="008506F6" w:rsidRPr="008506F6" w:rsidRDefault="008506F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Vincent van</w:t>
      </w:r>
      <w:r w:rsidR="007C7A4A">
        <w:t xml:space="preserve"> </w:t>
      </w:r>
      <w:proofErr w:type="gramStart"/>
      <w:r w:rsidR="007C7A4A">
        <w:t>Gogh</w:t>
      </w:r>
      <w:r>
        <w:t>,</w:t>
      </w:r>
      <w:proofErr w:type="gramEnd"/>
      <w:r>
        <w:t xml:space="preserve"> and Ronald de </w:t>
      </w:r>
      <w:proofErr w:type="spellStart"/>
      <w:r>
        <w:t>Leeuw</w:t>
      </w:r>
      <w:proofErr w:type="spellEnd"/>
      <w:r>
        <w:t xml:space="preserve">. </w:t>
      </w:r>
      <w:proofErr w:type="gramStart"/>
      <w:r w:rsidRPr="009932DF">
        <w:rPr>
          <w:i/>
        </w:rPr>
        <w:t>The Letters of Vincent Van Gogh</w:t>
      </w:r>
      <w:r>
        <w:t>.</w:t>
      </w:r>
      <w:proofErr w:type="gramEnd"/>
      <w:r>
        <w:t xml:space="preserve"> London: </w:t>
      </w:r>
      <w:r w:rsidR="009534C8">
        <w:t>(</w:t>
      </w:r>
      <w:r>
        <w:t>Penguin Books, 1997</w:t>
      </w:r>
      <w:r w:rsidR="009534C8">
        <w:t>)</w:t>
      </w:r>
      <w:r>
        <w:t>, p.392.</w:t>
      </w:r>
    </w:p>
  </w:footnote>
  <w:footnote w:id="2">
    <w:p w14:paraId="085C7002" w14:textId="3CD122BC" w:rsidR="00264164" w:rsidRPr="00264164" w:rsidRDefault="0026416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Sara Lyons </w:t>
      </w:r>
      <w:r w:rsidRPr="00EF7E3E">
        <w:rPr>
          <w:i/>
          <w:lang w:val="en-GB"/>
        </w:rPr>
        <w:t>The Disenchantment/Re-enchantment of the World: Aesthetics, secularization, and the Gods of Greece from Friedrich Schiller to Walter Pater</w:t>
      </w:r>
      <w:r w:rsidRPr="0020276D">
        <w:rPr>
          <w:lang w:val="en-GB"/>
        </w:rPr>
        <w:t>,  The Modern Language</w:t>
      </w:r>
      <w:r>
        <w:rPr>
          <w:sz w:val="23"/>
          <w:szCs w:val="23"/>
        </w:rPr>
        <w:t xml:space="preserve"> </w:t>
      </w:r>
      <w:r w:rsidRPr="0020276D">
        <w:rPr>
          <w:lang w:val="en-GB"/>
        </w:rPr>
        <w:t>Review , Vol. 109, No. 4 (October 2</w:t>
      </w:r>
      <w:r>
        <w:rPr>
          <w:lang w:val="en-GB"/>
        </w:rPr>
        <w:t>014), pp. 873-895 (</w:t>
      </w:r>
      <w:r w:rsidRPr="0020276D">
        <w:rPr>
          <w:lang w:val="en-GB"/>
        </w:rPr>
        <w:t>Modern Humanities Research Association</w:t>
      </w:r>
      <w:r>
        <w:rPr>
          <w:lang w:val="en-GB"/>
        </w:rPr>
        <w:t>)</w:t>
      </w:r>
    </w:p>
  </w:footnote>
  <w:footnote w:id="3">
    <w:p w14:paraId="65F50D62" w14:textId="5FA07532" w:rsidR="00743CB1" w:rsidRPr="00743CB1" w:rsidRDefault="00743CB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 w:rsidRPr="004364A8">
        <w:t xml:space="preserve">Lucien </w:t>
      </w:r>
      <w:r>
        <w:t>Levy-</w:t>
      </w:r>
      <w:proofErr w:type="spellStart"/>
      <w:r>
        <w:t>Bruhl</w:t>
      </w:r>
      <w:proofErr w:type="spellEnd"/>
      <w:r>
        <w:t xml:space="preserve">, </w:t>
      </w:r>
      <w:r w:rsidRPr="009932DF">
        <w:rPr>
          <w:i/>
        </w:rPr>
        <w:t>How Natives Think</w:t>
      </w:r>
      <w:r>
        <w:t xml:space="preserve"> (</w:t>
      </w:r>
      <w:r w:rsidRPr="009932DF">
        <w:rPr>
          <w:i/>
        </w:rPr>
        <w:t>Les</w:t>
      </w:r>
      <w:r w:rsidRPr="00DB7735">
        <w:rPr>
          <w:i/>
        </w:rPr>
        <w:t xml:space="preserve"> </w:t>
      </w:r>
      <w:proofErr w:type="spellStart"/>
      <w:r w:rsidRPr="00DB7735">
        <w:rPr>
          <w:i/>
        </w:rPr>
        <w:t>F</w:t>
      </w:r>
      <w:r w:rsidRPr="009932DF">
        <w:rPr>
          <w:i/>
        </w:rPr>
        <w:t>onctions</w:t>
      </w:r>
      <w:proofErr w:type="spellEnd"/>
      <w:r w:rsidRPr="00DB7735">
        <w:rPr>
          <w:i/>
        </w:rPr>
        <w:t xml:space="preserve"> </w:t>
      </w:r>
      <w:proofErr w:type="spellStart"/>
      <w:r w:rsidRPr="009932DF">
        <w:rPr>
          <w:i/>
        </w:rPr>
        <w:t>mentales</w:t>
      </w:r>
      <w:proofErr w:type="spellEnd"/>
      <w:r w:rsidRPr="00DB7735">
        <w:rPr>
          <w:i/>
        </w:rPr>
        <w:t xml:space="preserve"> </w:t>
      </w:r>
      <w:proofErr w:type="spellStart"/>
      <w:r w:rsidRPr="009932DF">
        <w:rPr>
          <w:i/>
        </w:rPr>
        <w:t>dans</w:t>
      </w:r>
      <w:proofErr w:type="spellEnd"/>
      <w:r w:rsidRPr="009932DF">
        <w:rPr>
          <w:i/>
        </w:rPr>
        <w:t xml:space="preserve"> les </w:t>
      </w:r>
      <w:proofErr w:type="spellStart"/>
      <w:r w:rsidRPr="009932DF">
        <w:rPr>
          <w:i/>
        </w:rPr>
        <w:t>sociétés</w:t>
      </w:r>
      <w:proofErr w:type="spellEnd"/>
      <w:r w:rsidRPr="00DB7735">
        <w:rPr>
          <w:i/>
        </w:rPr>
        <w:t xml:space="preserve"> </w:t>
      </w:r>
      <w:proofErr w:type="spellStart"/>
      <w:r w:rsidRPr="009932DF">
        <w:rPr>
          <w:i/>
        </w:rPr>
        <w:t>inférieures</w:t>
      </w:r>
      <w:proofErr w:type="spellEnd"/>
      <w:r w:rsidR="00D75CBD">
        <w:t>) (1910), trans.</w:t>
      </w:r>
      <w:r w:rsidR="007C2420">
        <w:t xml:space="preserve"> by Lilian A. Clare</w:t>
      </w:r>
      <w:r>
        <w:t xml:space="preserve"> </w:t>
      </w:r>
      <w:r w:rsidR="009534C8">
        <w:t>(</w:t>
      </w:r>
      <w:r>
        <w:t>Martino Publishing 2015</w:t>
      </w:r>
      <w:r w:rsidR="009534C8">
        <w:t>).</w:t>
      </w:r>
      <w:proofErr w:type="gramEnd"/>
    </w:p>
  </w:footnote>
  <w:footnote w:id="4">
    <w:p w14:paraId="07A97696" w14:textId="77777777" w:rsidR="00836F60" w:rsidRPr="009932DF" w:rsidRDefault="00836F60" w:rsidP="00836F60">
      <w:pPr>
        <w:pStyle w:val="Default"/>
      </w:pPr>
      <w:r w:rsidRPr="004364A8">
        <w:rPr>
          <w:rFonts w:asciiTheme="minorHAnsi" w:hAnsiTheme="minorHAnsi" w:cstheme="minorBidi"/>
          <w:color w:val="auto"/>
          <w:sz w:val="20"/>
          <w:szCs w:val="20"/>
          <w:vertAlign w:val="superscript"/>
        </w:rPr>
        <w:footnoteRef/>
      </w:r>
      <w:proofErr w:type="gramStart"/>
      <w:r w:rsidRPr="004364A8">
        <w:rPr>
          <w:rFonts w:asciiTheme="minorHAnsi" w:hAnsiTheme="minorHAnsi" w:cstheme="minorBidi"/>
          <w:color w:val="auto"/>
          <w:sz w:val="20"/>
          <w:szCs w:val="20"/>
        </w:rPr>
        <w:t xml:space="preserve">Lucien </w:t>
      </w:r>
      <w:r>
        <w:rPr>
          <w:rFonts w:asciiTheme="minorHAnsi" w:hAnsiTheme="minorHAnsi" w:cstheme="minorBidi"/>
          <w:color w:val="auto"/>
          <w:sz w:val="20"/>
          <w:szCs w:val="20"/>
        </w:rPr>
        <w:t>Levy-</w:t>
      </w:r>
      <w:proofErr w:type="spellStart"/>
      <w:r>
        <w:rPr>
          <w:rFonts w:asciiTheme="minorHAnsi" w:hAnsiTheme="minorHAnsi" w:cstheme="minorBidi"/>
          <w:color w:val="auto"/>
          <w:sz w:val="20"/>
          <w:szCs w:val="20"/>
        </w:rPr>
        <w:t>Bruhl</w:t>
      </w:r>
      <w:proofErr w:type="spellEnd"/>
      <w:r>
        <w:rPr>
          <w:rFonts w:asciiTheme="minorHAnsi" w:hAnsiTheme="minorHAnsi" w:cstheme="minorBidi"/>
          <w:color w:val="auto"/>
          <w:sz w:val="20"/>
          <w:szCs w:val="20"/>
        </w:rPr>
        <w:t xml:space="preserve">, </w:t>
      </w:r>
      <w:r w:rsidRPr="009932DF">
        <w:rPr>
          <w:rFonts w:asciiTheme="minorHAnsi" w:hAnsiTheme="minorHAnsi" w:cstheme="minorBidi"/>
          <w:i/>
          <w:color w:val="auto"/>
          <w:sz w:val="20"/>
          <w:szCs w:val="20"/>
        </w:rPr>
        <w:t>How Natives Think</w:t>
      </w:r>
      <w:r>
        <w:rPr>
          <w:rFonts w:asciiTheme="minorHAnsi" w:hAnsiTheme="minorHAnsi" w:cstheme="minorBidi"/>
          <w:i/>
          <w:color w:val="auto"/>
          <w:sz w:val="20"/>
          <w:szCs w:val="20"/>
        </w:rPr>
        <w:t>,</w:t>
      </w:r>
      <w:r>
        <w:rPr>
          <w:rFonts w:asciiTheme="minorHAnsi" w:hAnsiTheme="minorHAnsi" w:cstheme="minorBidi"/>
          <w:sz w:val="20"/>
          <w:szCs w:val="20"/>
        </w:rPr>
        <w:t xml:space="preserve"> p.76.</w:t>
      </w:r>
      <w:proofErr w:type="gramEnd"/>
      <w:r>
        <w:rPr>
          <w:rFonts w:asciiTheme="minorHAnsi" w:hAnsiTheme="minorHAnsi" w:cstheme="minorBidi"/>
          <w:sz w:val="20"/>
          <w:szCs w:val="20"/>
        </w:rPr>
        <w:t xml:space="preserve"> </w:t>
      </w:r>
    </w:p>
  </w:footnote>
  <w:footnote w:id="5">
    <w:p w14:paraId="0B370A19" w14:textId="3B72848F" w:rsidR="00836F60" w:rsidRPr="00261A2B" w:rsidRDefault="00836F60" w:rsidP="00836F6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Sara Lyons </w:t>
      </w:r>
      <w:r w:rsidRPr="00EF7E3E">
        <w:rPr>
          <w:i/>
          <w:lang w:val="en-GB"/>
        </w:rPr>
        <w:t>The Disenchantment/Re-enchantment of the World: Aesthetics, secularization, and the Gods of Greece from Friedrich Schiller to Walter Pater</w:t>
      </w:r>
      <w:proofErr w:type="gramStart"/>
      <w:r w:rsidRPr="0020276D">
        <w:rPr>
          <w:lang w:val="en-GB"/>
        </w:rPr>
        <w:t xml:space="preserve">,  </w:t>
      </w:r>
      <w:r>
        <w:rPr>
          <w:lang w:val="en-GB"/>
        </w:rPr>
        <w:t>p.879</w:t>
      </w:r>
      <w:proofErr w:type="gramEnd"/>
      <w:r>
        <w:rPr>
          <w:lang w:val="en-GB"/>
        </w:rPr>
        <w:t>.</w:t>
      </w:r>
    </w:p>
  </w:footnote>
  <w:footnote w:id="6">
    <w:p w14:paraId="598B1DFF" w14:textId="1BF28C74" w:rsidR="00836F60" w:rsidRPr="00700835" w:rsidRDefault="00836F60" w:rsidP="00836F6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02738E">
        <w:t xml:space="preserve">Patrick Curry and Roy Willis </w:t>
      </w:r>
      <w:r w:rsidR="0002738E">
        <w:rPr>
          <w:i/>
        </w:rPr>
        <w:t xml:space="preserve">Astrology Science and </w:t>
      </w:r>
      <w:r w:rsidR="0002738E" w:rsidRPr="00FF7CE5">
        <w:rPr>
          <w:i/>
        </w:rPr>
        <w:t>Culture</w:t>
      </w:r>
      <w:r w:rsidR="0002738E">
        <w:t xml:space="preserve"> (Berg, 2004), </w:t>
      </w:r>
      <w:r w:rsidR="0002738E">
        <w:rPr>
          <w:lang w:val="en-GB"/>
        </w:rPr>
        <w:t>p.</w:t>
      </w:r>
      <w:r w:rsidR="0002738E" w:rsidRPr="00FF7CE5">
        <w:rPr>
          <w:lang w:val="en-GB"/>
        </w:rPr>
        <w:t>77</w:t>
      </w:r>
      <w:r w:rsidR="0002738E">
        <w:rPr>
          <w:lang w:val="en-GB"/>
        </w:rPr>
        <w:t>.</w:t>
      </w:r>
    </w:p>
  </w:footnote>
  <w:footnote w:id="7">
    <w:p w14:paraId="75E8FB0B" w14:textId="70D2955F" w:rsidR="009E18BE" w:rsidRPr="009E18BE" w:rsidRDefault="009E18BE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Patrick </w:t>
      </w:r>
      <w:r>
        <w:rPr>
          <w:lang w:val="en-GB"/>
        </w:rPr>
        <w:t>Curry</w:t>
      </w:r>
      <w:r w:rsidR="0079330B">
        <w:rPr>
          <w:lang w:val="en-GB"/>
        </w:rPr>
        <w:t>,</w:t>
      </w:r>
      <w:r>
        <w:rPr>
          <w:lang w:val="en-GB"/>
        </w:rPr>
        <w:t xml:space="preserve"> </w:t>
      </w:r>
      <w:r>
        <w:rPr>
          <w:i/>
          <w:lang w:val="en-GB"/>
        </w:rPr>
        <w:t>Enchantment, Wonder in Modern Life</w:t>
      </w:r>
      <w:r>
        <w:rPr>
          <w:lang w:val="en-GB"/>
        </w:rPr>
        <w:t xml:space="preserve"> </w:t>
      </w:r>
      <w:r w:rsidR="005D42EE">
        <w:rPr>
          <w:lang w:val="en-GB"/>
        </w:rPr>
        <w:t>(</w:t>
      </w:r>
      <w:r>
        <w:rPr>
          <w:lang w:val="en-GB"/>
        </w:rPr>
        <w:t>Floris 2019, Kindle version</w:t>
      </w:r>
      <w:r w:rsidR="005D42EE">
        <w:rPr>
          <w:lang w:val="en-GB"/>
        </w:rPr>
        <w:t>)</w:t>
      </w:r>
      <w:r w:rsidR="00BC0C4B">
        <w:rPr>
          <w:lang w:val="en-GB"/>
        </w:rPr>
        <w:t>,</w:t>
      </w:r>
      <w:r>
        <w:rPr>
          <w:lang w:val="en-GB"/>
        </w:rPr>
        <w:t xml:space="preserve"> p.97.</w:t>
      </w:r>
    </w:p>
  </w:footnote>
  <w:footnote w:id="8">
    <w:p w14:paraId="1BE19ADF" w14:textId="514FEDE2" w:rsidR="00CD5EF2" w:rsidRPr="00CD5EF2" w:rsidRDefault="00CD5EF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 w:rsidR="005D42EE">
        <w:t>Le</w:t>
      </w:r>
      <w:r w:rsidR="004C2B69">
        <w:t>vy-</w:t>
      </w:r>
      <w:proofErr w:type="spellStart"/>
      <w:r w:rsidR="004C2B69">
        <w:t>Bruhl</w:t>
      </w:r>
      <w:proofErr w:type="spellEnd"/>
      <w:r w:rsidR="004C2B69">
        <w:t xml:space="preserve">, </w:t>
      </w:r>
      <w:r w:rsidR="004C2B69" w:rsidRPr="009932DF">
        <w:rPr>
          <w:i/>
        </w:rPr>
        <w:t>How Natives Think</w:t>
      </w:r>
      <w:r w:rsidR="00BC0C4B">
        <w:rPr>
          <w:i/>
        </w:rPr>
        <w:t>,</w:t>
      </w:r>
      <w:r>
        <w:rPr>
          <w:lang w:val="en-GB"/>
        </w:rPr>
        <w:t xml:space="preserve"> p</w:t>
      </w:r>
      <w:r w:rsidR="005D42EE">
        <w:rPr>
          <w:lang w:val="en-GB"/>
        </w:rPr>
        <w:t>p</w:t>
      </w:r>
      <w:r w:rsidR="0049105A">
        <w:rPr>
          <w:lang w:val="en-GB"/>
        </w:rPr>
        <w:t>.</w:t>
      </w:r>
      <w:r>
        <w:rPr>
          <w:lang w:val="en-GB"/>
        </w:rPr>
        <w:t>76-7</w:t>
      </w:r>
      <w:r w:rsidR="0049105A">
        <w:rPr>
          <w:lang w:val="en-GB"/>
        </w:rPr>
        <w:t>.</w:t>
      </w:r>
      <w:proofErr w:type="gramEnd"/>
    </w:p>
  </w:footnote>
  <w:footnote w:id="9">
    <w:p w14:paraId="25932080" w14:textId="080EC3D0" w:rsidR="000F3F09" w:rsidRPr="000F3F09" w:rsidRDefault="000F3F0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 w:rsidR="004C2B69">
        <w:t>Levy-</w:t>
      </w:r>
      <w:proofErr w:type="spellStart"/>
      <w:r w:rsidR="004C2B69">
        <w:t>Bruhl</w:t>
      </w:r>
      <w:proofErr w:type="spellEnd"/>
      <w:r w:rsidR="004C2B69">
        <w:t xml:space="preserve">, </w:t>
      </w:r>
      <w:r w:rsidR="004C2B69" w:rsidRPr="009932DF">
        <w:rPr>
          <w:i/>
        </w:rPr>
        <w:t>How Natives Think</w:t>
      </w:r>
      <w:r w:rsidR="00BC0C4B">
        <w:rPr>
          <w:i/>
        </w:rPr>
        <w:t>,</w:t>
      </w:r>
      <w:r w:rsidR="006F2D14">
        <w:t xml:space="preserve"> </w:t>
      </w:r>
      <w:r w:rsidR="00206AE0">
        <w:t>p</w:t>
      </w:r>
      <w:r w:rsidR="0049105A">
        <w:rPr>
          <w:lang w:val="en-GB"/>
        </w:rPr>
        <w:t>.</w:t>
      </w:r>
      <w:r>
        <w:rPr>
          <w:lang w:val="en-GB"/>
        </w:rPr>
        <w:t>386</w:t>
      </w:r>
      <w:r w:rsidR="0049105A">
        <w:rPr>
          <w:lang w:val="en-GB"/>
        </w:rPr>
        <w:t>.</w:t>
      </w:r>
      <w:proofErr w:type="gramEnd"/>
    </w:p>
  </w:footnote>
  <w:footnote w:id="10">
    <w:p w14:paraId="2FA1D723" w14:textId="53CB920B" w:rsidR="001203A9" w:rsidRPr="001B694A" w:rsidRDefault="001203A9" w:rsidP="001203A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>
        <w:rPr>
          <w:lang w:val="en-GB"/>
        </w:rPr>
        <w:t xml:space="preserve">Wendy Fey, </w:t>
      </w:r>
      <w:r>
        <w:rPr>
          <w:i/>
          <w:lang w:val="en-GB"/>
        </w:rPr>
        <w:t>Sky Journal 2020</w:t>
      </w:r>
      <w:r w:rsidR="003C4CD1">
        <w:rPr>
          <w:lang w:val="en-GB"/>
        </w:rPr>
        <w:t>, p.26.</w:t>
      </w:r>
      <w:proofErr w:type="gramEnd"/>
    </w:p>
    <w:p w14:paraId="698CF13C" w14:textId="72938DD3" w:rsidR="001203A9" w:rsidRPr="001203A9" w:rsidRDefault="001203A9">
      <w:pPr>
        <w:pStyle w:val="FootnoteText"/>
        <w:rPr>
          <w:lang w:val="en-GB"/>
        </w:rPr>
      </w:pPr>
    </w:p>
  </w:footnote>
  <w:footnote w:id="11">
    <w:p w14:paraId="78E6AE5D" w14:textId="3612547D" w:rsidR="001B694A" w:rsidRPr="001B694A" w:rsidRDefault="001B694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>
        <w:rPr>
          <w:lang w:val="en-GB"/>
        </w:rPr>
        <w:t>Wendy Fey</w:t>
      </w:r>
      <w:r w:rsidR="0079330B">
        <w:rPr>
          <w:lang w:val="en-GB"/>
        </w:rPr>
        <w:t>,</w:t>
      </w:r>
      <w:r>
        <w:rPr>
          <w:lang w:val="en-GB"/>
        </w:rPr>
        <w:t xml:space="preserve"> </w:t>
      </w:r>
      <w:r>
        <w:rPr>
          <w:i/>
          <w:lang w:val="en-GB"/>
        </w:rPr>
        <w:t>Sky Journal 2020</w:t>
      </w:r>
      <w:r w:rsidR="009552A0">
        <w:rPr>
          <w:lang w:val="en-GB"/>
        </w:rPr>
        <w:t>,</w:t>
      </w:r>
      <w:r w:rsidR="003C4CD1">
        <w:rPr>
          <w:lang w:val="en-GB"/>
        </w:rPr>
        <w:t xml:space="preserve"> p.32</w:t>
      </w:r>
      <w:r w:rsidR="009552A0">
        <w:rPr>
          <w:lang w:val="en-GB"/>
        </w:rPr>
        <w:t>.</w:t>
      </w:r>
      <w:proofErr w:type="gramEnd"/>
    </w:p>
  </w:footnote>
  <w:footnote w:id="12">
    <w:p w14:paraId="324BABDB" w14:textId="32C97B38" w:rsidR="00D93A0B" w:rsidRPr="00D93A0B" w:rsidRDefault="00D93A0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Levy </w:t>
      </w:r>
      <w:proofErr w:type="spellStart"/>
      <w:r>
        <w:rPr>
          <w:lang w:val="en-GB"/>
        </w:rPr>
        <w:t>Bruhl</w:t>
      </w:r>
      <w:proofErr w:type="spellEnd"/>
      <w:r w:rsidR="0079330B">
        <w:rPr>
          <w:lang w:val="en-GB"/>
        </w:rPr>
        <w:t>,</w:t>
      </w:r>
      <w:r>
        <w:rPr>
          <w:lang w:val="en-GB"/>
        </w:rPr>
        <w:t xml:space="preserve"> </w:t>
      </w:r>
      <w:r w:rsidRPr="009932DF">
        <w:rPr>
          <w:i/>
        </w:rPr>
        <w:t>How Natives Think</w:t>
      </w:r>
      <w:r>
        <w:rPr>
          <w:lang w:val="en-GB"/>
        </w:rPr>
        <w:t>, p101</w:t>
      </w:r>
    </w:p>
  </w:footnote>
  <w:footnote w:id="13">
    <w:p w14:paraId="188CD129" w14:textId="7688D461" w:rsidR="00F761A3" w:rsidRPr="00C81CF9" w:rsidRDefault="00F761A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C81CF9">
        <w:t xml:space="preserve">Patrick </w:t>
      </w:r>
      <w:r>
        <w:rPr>
          <w:lang w:val="en-GB"/>
        </w:rPr>
        <w:t>Curry</w:t>
      </w:r>
      <w:r w:rsidR="0079330B">
        <w:rPr>
          <w:lang w:val="en-GB"/>
        </w:rPr>
        <w:t>,</w:t>
      </w:r>
      <w:r w:rsidR="00C81CF9">
        <w:rPr>
          <w:lang w:val="en-GB"/>
        </w:rPr>
        <w:t xml:space="preserve"> </w:t>
      </w:r>
      <w:r w:rsidR="00C81CF9">
        <w:rPr>
          <w:i/>
          <w:lang w:val="en-GB"/>
        </w:rPr>
        <w:t>Enchantment, Wonder in Modern Life</w:t>
      </w:r>
      <w:r w:rsidR="00C81CF9">
        <w:rPr>
          <w:lang w:val="en-GB"/>
        </w:rPr>
        <w:t xml:space="preserve"> </w:t>
      </w:r>
      <w:r w:rsidR="00040B83">
        <w:rPr>
          <w:lang w:val="en-GB"/>
        </w:rPr>
        <w:t>(</w:t>
      </w:r>
      <w:r w:rsidR="00C81CF9">
        <w:rPr>
          <w:lang w:val="en-GB"/>
        </w:rPr>
        <w:t>Floris 2019</w:t>
      </w:r>
      <w:r w:rsidR="006F2D14">
        <w:rPr>
          <w:lang w:val="en-GB"/>
        </w:rPr>
        <w:t>, Kindle version)</w:t>
      </w:r>
      <w:r w:rsidR="00BC0C4B">
        <w:rPr>
          <w:lang w:val="en-GB"/>
        </w:rPr>
        <w:t>,</w:t>
      </w:r>
      <w:r w:rsidR="00052299">
        <w:rPr>
          <w:lang w:val="en-GB"/>
        </w:rPr>
        <w:t xml:space="preserve"> p.13.</w:t>
      </w:r>
    </w:p>
  </w:footnote>
  <w:footnote w:id="14">
    <w:p w14:paraId="286702C9" w14:textId="51852FE6" w:rsidR="007C1337" w:rsidRPr="009F601D" w:rsidRDefault="007C133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>
        <w:rPr>
          <w:lang w:val="en-GB"/>
        </w:rPr>
        <w:t>Wendy Fey</w:t>
      </w:r>
      <w:r w:rsidR="0079330B">
        <w:rPr>
          <w:lang w:val="en-GB"/>
        </w:rPr>
        <w:t>,</w:t>
      </w:r>
      <w:r>
        <w:rPr>
          <w:lang w:val="en-GB"/>
        </w:rPr>
        <w:t xml:space="preserve"> </w:t>
      </w:r>
      <w:r w:rsidRPr="007C1337">
        <w:rPr>
          <w:i/>
          <w:lang w:val="en-GB"/>
        </w:rPr>
        <w:t>Sky Journal 2020</w:t>
      </w:r>
      <w:r w:rsidR="009F601D" w:rsidRPr="009F601D">
        <w:rPr>
          <w:lang w:val="en-GB"/>
        </w:rPr>
        <w:t>, p.31.</w:t>
      </w:r>
      <w:proofErr w:type="gramEnd"/>
    </w:p>
  </w:footnote>
  <w:footnote w:id="15">
    <w:p w14:paraId="4CD15A50" w14:textId="4A78900B" w:rsidR="007B6831" w:rsidRPr="00C87542" w:rsidRDefault="007B6831" w:rsidP="007B683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3E2CB2">
        <w:rPr>
          <w:lang w:val="en-GB"/>
        </w:rPr>
        <w:t>Lyons, Sara</w:t>
      </w:r>
      <w:r w:rsidR="0079330B">
        <w:rPr>
          <w:lang w:val="en-GB"/>
        </w:rPr>
        <w:t>,</w:t>
      </w:r>
      <w:r w:rsidRPr="003E2CB2">
        <w:rPr>
          <w:lang w:val="en-GB"/>
        </w:rPr>
        <w:t xml:space="preserve"> </w:t>
      </w:r>
      <w:proofErr w:type="gramStart"/>
      <w:r w:rsidRPr="00D87138">
        <w:rPr>
          <w:i/>
          <w:lang w:val="en-GB"/>
        </w:rPr>
        <w:t>The</w:t>
      </w:r>
      <w:proofErr w:type="gramEnd"/>
      <w:r w:rsidRPr="00D87138">
        <w:rPr>
          <w:i/>
          <w:lang w:val="en-GB"/>
        </w:rPr>
        <w:t xml:space="preserve"> Disenchantment/Re-enchantment of the World: Aesthetics, secularization, and the Gods of Greece from Friedrich Schiller to Walter Pater</w:t>
      </w:r>
      <w:r>
        <w:rPr>
          <w:i/>
          <w:lang w:val="en-GB"/>
        </w:rPr>
        <w:t>,</w:t>
      </w:r>
      <w:r w:rsidRPr="003E2CB2">
        <w:rPr>
          <w:lang w:val="en-GB"/>
        </w:rPr>
        <w:t xml:space="preserve"> </w:t>
      </w:r>
      <w:r>
        <w:rPr>
          <w:lang w:val="en-GB"/>
        </w:rPr>
        <w:t>p.880.</w:t>
      </w:r>
    </w:p>
  </w:footnote>
  <w:footnote w:id="16">
    <w:p w14:paraId="3E4EAA28" w14:textId="0E3AC25A" w:rsidR="0001679C" w:rsidRPr="0001679C" w:rsidRDefault="0001679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Patrick </w:t>
      </w:r>
      <w:r>
        <w:rPr>
          <w:lang w:val="en-GB"/>
        </w:rPr>
        <w:t>Curry</w:t>
      </w:r>
      <w:r w:rsidR="0079330B">
        <w:rPr>
          <w:lang w:val="en-GB"/>
        </w:rPr>
        <w:t>,</w:t>
      </w:r>
      <w:r>
        <w:rPr>
          <w:lang w:val="en-GB"/>
        </w:rPr>
        <w:t xml:space="preserve"> </w:t>
      </w:r>
      <w:r>
        <w:rPr>
          <w:i/>
          <w:lang w:val="en-GB"/>
        </w:rPr>
        <w:t>Enchantment, Wonder in Modern Life</w:t>
      </w:r>
      <w:r>
        <w:rPr>
          <w:lang w:val="en-GB"/>
        </w:rPr>
        <w:t xml:space="preserve"> (Floris 2019, Kindle version)</w:t>
      </w:r>
      <w:r w:rsidR="00BC0C4B">
        <w:rPr>
          <w:lang w:val="en-GB"/>
        </w:rPr>
        <w:t>,</w:t>
      </w:r>
      <w:r>
        <w:rPr>
          <w:lang w:val="en-GB"/>
        </w:rPr>
        <w:t xml:space="preserve"> p.123.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AC85F92" w14:textId="4CA98765" w:rsidR="00B440A0" w:rsidRPr="00B440A0" w:rsidRDefault="00B440A0" w:rsidP="00B440A0">
    <w:pPr>
      <w:pStyle w:val="Header"/>
    </w:pPr>
    <w:r w:rsidRPr="00D72EF5">
      <w:rPr>
        <w:sz w:val="24"/>
        <w:szCs w:val="24"/>
        <w:lang w:val="en-GB"/>
      </w:rPr>
      <w:t xml:space="preserve">WENDY </w:t>
    </w:r>
    <w:proofErr w:type="gramStart"/>
    <w:r w:rsidRPr="00D72EF5">
      <w:rPr>
        <w:sz w:val="24"/>
        <w:szCs w:val="24"/>
        <w:lang w:val="en-GB"/>
      </w:rPr>
      <w:t>FEY</w:t>
    </w:r>
    <w:r>
      <w:rPr>
        <w:sz w:val="24"/>
        <w:szCs w:val="24"/>
        <w:lang w:val="en-GB"/>
      </w:rPr>
      <w:t xml:space="preserve">  </w:t>
    </w:r>
    <w:r w:rsidRPr="00D72EF5">
      <w:rPr>
        <w:sz w:val="24"/>
        <w:szCs w:val="24"/>
        <w:lang w:val="en-GB"/>
      </w:rPr>
      <w:t>HPCA7015</w:t>
    </w:r>
    <w:proofErr w:type="gramEnd"/>
    <w:r>
      <w:rPr>
        <w:sz w:val="24"/>
        <w:szCs w:val="24"/>
        <w:lang w:val="en-GB"/>
      </w:rPr>
      <w:t xml:space="preserve">  </w:t>
    </w:r>
    <w:r w:rsidRPr="00D72EF5">
      <w:rPr>
        <w:sz w:val="24"/>
        <w:szCs w:val="24"/>
        <w:lang w:val="en-GB"/>
      </w:rPr>
      <w:t xml:space="preserve">ESSAY </w:t>
    </w:r>
    <w:r w:rsidRPr="00B440A0">
      <w:t xml:space="preserve"> </w:t>
    </w:r>
    <w:sdt>
      <w:sdtPr>
        <w:id w:val="1477648756"/>
        <w:docPartObj>
          <w:docPartGallery w:val="Page Numbers (Top of Page)"/>
          <w:docPartUnique/>
        </w:docPartObj>
      </w:sdtPr>
      <w:sdtEndPr/>
      <w:sdtContent>
        <w:r w:rsidR="003B4EEC">
          <w:t>2</w:t>
        </w:r>
        <w:r>
          <w:tab/>
        </w:r>
        <w:r>
          <w:tab/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 w:rsidR="00211C18">
          <w:rPr>
            <w:b/>
            <w:bCs/>
            <w:noProof/>
          </w:rPr>
          <w:t>4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 w:rsidR="00211C18">
          <w:rPr>
            <w:b/>
            <w:bCs/>
            <w:noProof/>
          </w:rPr>
          <w:t>14</w:t>
        </w:r>
        <w:r>
          <w:rPr>
            <w:b/>
            <w:bCs/>
            <w:sz w:val="24"/>
            <w:szCs w:val="24"/>
          </w:rPr>
          <w:fldChar w:fldCharType="end"/>
        </w:r>
      </w:sdtContent>
    </w:sdt>
  </w:p>
  <w:p w14:paraId="5390E3EA" w14:textId="77777777" w:rsidR="00D320DD" w:rsidRDefault="00D320D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40C5C"/>
    <w:rsid w:val="00000BE5"/>
    <w:rsid w:val="00007BB6"/>
    <w:rsid w:val="000131C1"/>
    <w:rsid w:val="00015205"/>
    <w:rsid w:val="0001582E"/>
    <w:rsid w:val="0001679C"/>
    <w:rsid w:val="000232A8"/>
    <w:rsid w:val="00024435"/>
    <w:rsid w:val="0002738E"/>
    <w:rsid w:val="00035128"/>
    <w:rsid w:val="00040B83"/>
    <w:rsid w:val="00047593"/>
    <w:rsid w:val="00052299"/>
    <w:rsid w:val="00060F16"/>
    <w:rsid w:val="00062C0C"/>
    <w:rsid w:val="00062D1F"/>
    <w:rsid w:val="00063663"/>
    <w:rsid w:val="0006372E"/>
    <w:rsid w:val="000678E1"/>
    <w:rsid w:val="00071CE5"/>
    <w:rsid w:val="00072986"/>
    <w:rsid w:val="0007746F"/>
    <w:rsid w:val="00077886"/>
    <w:rsid w:val="00080175"/>
    <w:rsid w:val="000908BD"/>
    <w:rsid w:val="00094EA2"/>
    <w:rsid w:val="00095A5C"/>
    <w:rsid w:val="000A40A9"/>
    <w:rsid w:val="000B09C5"/>
    <w:rsid w:val="000B2684"/>
    <w:rsid w:val="000B271B"/>
    <w:rsid w:val="000B784D"/>
    <w:rsid w:val="000C2331"/>
    <w:rsid w:val="000C79F4"/>
    <w:rsid w:val="000D0240"/>
    <w:rsid w:val="000D26B7"/>
    <w:rsid w:val="000D43DA"/>
    <w:rsid w:val="000D7F6C"/>
    <w:rsid w:val="000E2B70"/>
    <w:rsid w:val="000E5C94"/>
    <w:rsid w:val="000F2A1A"/>
    <w:rsid w:val="000F3151"/>
    <w:rsid w:val="000F3F09"/>
    <w:rsid w:val="001043FC"/>
    <w:rsid w:val="001108F6"/>
    <w:rsid w:val="00117D1E"/>
    <w:rsid w:val="001203A9"/>
    <w:rsid w:val="00123D2E"/>
    <w:rsid w:val="0012512B"/>
    <w:rsid w:val="00130D47"/>
    <w:rsid w:val="00130DA0"/>
    <w:rsid w:val="00130FBE"/>
    <w:rsid w:val="00131D0C"/>
    <w:rsid w:val="00142DA1"/>
    <w:rsid w:val="001464F6"/>
    <w:rsid w:val="001470B7"/>
    <w:rsid w:val="0015295F"/>
    <w:rsid w:val="00155D25"/>
    <w:rsid w:val="0015710B"/>
    <w:rsid w:val="00157B5E"/>
    <w:rsid w:val="00161567"/>
    <w:rsid w:val="001654BC"/>
    <w:rsid w:val="00166A9F"/>
    <w:rsid w:val="00170DB8"/>
    <w:rsid w:val="00171E2D"/>
    <w:rsid w:val="00175A74"/>
    <w:rsid w:val="0018606B"/>
    <w:rsid w:val="00194CB6"/>
    <w:rsid w:val="0019533A"/>
    <w:rsid w:val="001977D8"/>
    <w:rsid w:val="001A1EBD"/>
    <w:rsid w:val="001A3949"/>
    <w:rsid w:val="001B2955"/>
    <w:rsid w:val="001B694A"/>
    <w:rsid w:val="001C0E6A"/>
    <w:rsid w:val="001C1C88"/>
    <w:rsid w:val="001C4E04"/>
    <w:rsid w:val="001C6A6E"/>
    <w:rsid w:val="001C731D"/>
    <w:rsid w:val="001C7958"/>
    <w:rsid w:val="001D111E"/>
    <w:rsid w:val="001D3B29"/>
    <w:rsid w:val="001D73A5"/>
    <w:rsid w:val="001D76BA"/>
    <w:rsid w:val="001E14B7"/>
    <w:rsid w:val="001E5C3D"/>
    <w:rsid w:val="001F3380"/>
    <w:rsid w:val="001F3C6F"/>
    <w:rsid w:val="0020276D"/>
    <w:rsid w:val="00206280"/>
    <w:rsid w:val="00206AE0"/>
    <w:rsid w:val="002117AA"/>
    <w:rsid w:val="00211C18"/>
    <w:rsid w:val="002129EF"/>
    <w:rsid w:val="00213A07"/>
    <w:rsid w:val="002161AE"/>
    <w:rsid w:val="002163FE"/>
    <w:rsid w:val="00217099"/>
    <w:rsid w:val="002173C1"/>
    <w:rsid w:val="00220BDC"/>
    <w:rsid w:val="00221FC4"/>
    <w:rsid w:val="00227925"/>
    <w:rsid w:val="00233C10"/>
    <w:rsid w:val="00234345"/>
    <w:rsid w:val="0023733D"/>
    <w:rsid w:val="00240208"/>
    <w:rsid w:val="0024070D"/>
    <w:rsid w:val="00242425"/>
    <w:rsid w:val="0024518E"/>
    <w:rsid w:val="00246194"/>
    <w:rsid w:val="00250E59"/>
    <w:rsid w:val="002513DF"/>
    <w:rsid w:val="00251FC2"/>
    <w:rsid w:val="0025256D"/>
    <w:rsid w:val="002525BD"/>
    <w:rsid w:val="00256D7D"/>
    <w:rsid w:val="00261B37"/>
    <w:rsid w:val="00264164"/>
    <w:rsid w:val="00264C1E"/>
    <w:rsid w:val="00267FF2"/>
    <w:rsid w:val="002729E4"/>
    <w:rsid w:val="002801FF"/>
    <w:rsid w:val="00280BE8"/>
    <w:rsid w:val="00281CFE"/>
    <w:rsid w:val="00291075"/>
    <w:rsid w:val="00292C4E"/>
    <w:rsid w:val="002957EC"/>
    <w:rsid w:val="0029743B"/>
    <w:rsid w:val="00297F97"/>
    <w:rsid w:val="002A1E6E"/>
    <w:rsid w:val="002A489F"/>
    <w:rsid w:val="002A5B99"/>
    <w:rsid w:val="002B0C8E"/>
    <w:rsid w:val="002B0F67"/>
    <w:rsid w:val="002B7ED1"/>
    <w:rsid w:val="002C13F3"/>
    <w:rsid w:val="002C4F24"/>
    <w:rsid w:val="002C5160"/>
    <w:rsid w:val="002D2A3F"/>
    <w:rsid w:val="002D3563"/>
    <w:rsid w:val="002D45DA"/>
    <w:rsid w:val="002D4A32"/>
    <w:rsid w:val="002D4BC7"/>
    <w:rsid w:val="002F38AF"/>
    <w:rsid w:val="002F3E9F"/>
    <w:rsid w:val="002F6F64"/>
    <w:rsid w:val="00301D58"/>
    <w:rsid w:val="003040CF"/>
    <w:rsid w:val="0030461C"/>
    <w:rsid w:val="00307EA7"/>
    <w:rsid w:val="00307F05"/>
    <w:rsid w:val="00311B6E"/>
    <w:rsid w:val="00312DBF"/>
    <w:rsid w:val="00323E2B"/>
    <w:rsid w:val="00326977"/>
    <w:rsid w:val="00332CFF"/>
    <w:rsid w:val="00334C3B"/>
    <w:rsid w:val="00335B08"/>
    <w:rsid w:val="003448C3"/>
    <w:rsid w:val="00346143"/>
    <w:rsid w:val="00351B34"/>
    <w:rsid w:val="003533EF"/>
    <w:rsid w:val="003558F7"/>
    <w:rsid w:val="00360C43"/>
    <w:rsid w:val="00361C42"/>
    <w:rsid w:val="0036434E"/>
    <w:rsid w:val="00366DC4"/>
    <w:rsid w:val="0036730A"/>
    <w:rsid w:val="00372395"/>
    <w:rsid w:val="00373F21"/>
    <w:rsid w:val="00376421"/>
    <w:rsid w:val="003821BB"/>
    <w:rsid w:val="00385F06"/>
    <w:rsid w:val="00387152"/>
    <w:rsid w:val="00394B0A"/>
    <w:rsid w:val="003A3073"/>
    <w:rsid w:val="003A33CD"/>
    <w:rsid w:val="003A415A"/>
    <w:rsid w:val="003A7297"/>
    <w:rsid w:val="003B275C"/>
    <w:rsid w:val="003B3C27"/>
    <w:rsid w:val="003B4A77"/>
    <w:rsid w:val="003B4EEC"/>
    <w:rsid w:val="003C0233"/>
    <w:rsid w:val="003C0D19"/>
    <w:rsid w:val="003C2F17"/>
    <w:rsid w:val="003C35F2"/>
    <w:rsid w:val="003C4CD1"/>
    <w:rsid w:val="003C69DF"/>
    <w:rsid w:val="003C7418"/>
    <w:rsid w:val="003D10E4"/>
    <w:rsid w:val="003D34AE"/>
    <w:rsid w:val="003D417B"/>
    <w:rsid w:val="003E2CB2"/>
    <w:rsid w:val="003E6740"/>
    <w:rsid w:val="003F2CCA"/>
    <w:rsid w:val="003F43C8"/>
    <w:rsid w:val="003F57B7"/>
    <w:rsid w:val="004005EF"/>
    <w:rsid w:val="00403E38"/>
    <w:rsid w:val="00411965"/>
    <w:rsid w:val="00412BDB"/>
    <w:rsid w:val="004143C5"/>
    <w:rsid w:val="00417565"/>
    <w:rsid w:val="00422FD6"/>
    <w:rsid w:val="00427BC9"/>
    <w:rsid w:val="004303F8"/>
    <w:rsid w:val="0043341F"/>
    <w:rsid w:val="00433503"/>
    <w:rsid w:val="004364A8"/>
    <w:rsid w:val="004411AE"/>
    <w:rsid w:val="0044176C"/>
    <w:rsid w:val="004436EE"/>
    <w:rsid w:val="00444A80"/>
    <w:rsid w:val="00452C07"/>
    <w:rsid w:val="00462BA3"/>
    <w:rsid w:val="004670B7"/>
    <w:rsid w:val="004674E4"/>
    <w:rsid w:val="00467784"/>
    <w:rsid w:val="00472961"/>
    <w:rsid w:val="00477DE6"/>
    <w:rsid w:val="00482B05"/>
    <w:rsid w:val="00484950"/>
    <w:rsid w:val="0049067D"/>
    <w:rsid w:val="0049105A"/>
    <w:rsid w:val="004934DA"/>
    <w:rsid w:val="00493DF1"/>
    <w:rsid w:val="004A1D0F"/>
    <w:rsid w:val="004A28EA"/>
    <w:rsid w:val="004A62D5"/>
    <w:rsid w:val="004B28E5"/>
    <w:rsid w:val="004B3528"/>
    <w:rsid w:val="004B6E95"/>
    <w:rsid w:val="004C07C2"/>
    <w:rsid w:val="004C2B69"/>
    <w:rsid w:val="004C3270"/>
    <w:rsid w:val="004C37E9"/>
    <w:rsid w:val="004C658D"/>
    <w:rsid w:val="004C6C00"/>
    <w:rsid w:val="004D2FA6"/>
    <w:rsid w:val="004D31A5"/>
    <w:rsid w:val="004D74F4"/>
    <w:rsid w:val="004E3141"/>
    <w:rsid w:val="004E3B3F"/>
    <w:rsid w:val="004E5BB4"/>
    <w:rsid w:val="004F2FC2"/>
    <w:rsid w:val="004F3982"/>
    <w:rsid w:val="004F445E"/>
    <w:rsid w:val="005062F4"/>
    <w:rsid w:val="00511E98"/>
    <w:rsid w:val="00514350"/>
    <w:rsid w:val="005143DE"/>
    <w:rsid w:val="005156C3"/>
    <w:rsid w:val="00515EE2"/>
    <w:rsid w:val="00516C5D"/>
    <w:rsid w:val="00524206"/>
    <w:rsid w:val="005253B9"/>
    <w:rsid w:val="00525CA7"/>
    <w:rsid w:val="00527C39"/>
    <w:rsid w:val="00533756"/>
    <w:rsid w:val="00535CCB"/>
    <w:rsid w:val="005366E2"/>
    <w:rsid w:val="00536D1E"/>
    <w:rsid w:val="005450FF"/>
    <w:rsid w:val="00546592"/>
    <w:rsid w:val="005502A6"/>
    <w:rsid w:val="00556C7A"/>
    <w:rsid w:val="00556D95"/>
    <w:rsid w:val="00562BC1"/>
    <w:rsid w:val="00563539"/>
    <w:rsid w:val="005635B2"/>
    <w:rsid w:val="00570A58"/>
    <w:rsid w:val="00571E94"/>
    <w:rsid w:val="00573C48"/>
    <w:rsid w:val="00573FBA"/>
    <w:rsid w:val="00580EDA"/>
    <w:rsid w:val="005831D6"/>
    <w:rsid w:val="00593B10"/>
    <w:rsid w:val="005971E8"/>
    <w:rsid w:val="005B04C2"/>
    <w:rsid w:val="005B7B41"/>
    <w:rsid w:val="005C095B"/>
    <w:rsid w:val="005C0AC8"/>
    <w:rsid w:val="005C5CFB"/>
    <w:rsid w:val="005D0FAB"/>
    <w:rsid w:val="005D3440"/>
    <w:rsid w:val="005D42EE"/>
    <w:rsid w:val="005E0F78"/>
    <w:rsid w:val="005E73D7"/>
    <w:rsid w:val="005F1810"/>
    <w:rsid w:val="005F4F77"/>
    <w:rsid w:val="00602ED0"/>
    <w:rsid w:val="00603189"/>
    <w:rsid w:val="00603956"/>
    <w:rsid w:val="006051BA"/>
    <w:rsid w:val="006079E8"/>
    <w:rsid w:val="00610722"/>
    <w:rsid w:val="00611E32"/>
    <w:rsid w:val="00611F24"/>
    <w:rsid w:val="00613F1F"/>
    <w:rsid w:val="00625920"/>
    <w:rsid w:val="006376AC"/>
    <w:rsid w:val="00651C40"/>
    <w:rsid w:val="0065212A"/>
    <w:rsid w:val="0065263E"/>
    <w:rsid w:val="0065566B"/>
    <w:rsid w:val="006633F3"/>
    <w:rsid w:val="00671D56"/>
    <w:rsid w:val="00673681"/>
    <w:rsid w:val="0068788A"/>
    <w:rsid w:val="00694F46"/>
    <w:rsid w:val="00696B63"/>
    <w:rsid w:val="006A0380"/>
    <w:rsid w:val="006A1675"/>
    <w:rsid w:val="006A4EAE"/>
    <w:rsid w:val="006A6CE3"/>
    <w:rsid w:val="006B37A4"/>
    <w:rsid w:val="006C03AE"/>
    <w:rsid w:val="006C20E6"/>
    <w:rsid w:val="006D3455"/>
    <w:rsid w:val="006D663B"/>
    <w:rsid w:val="006D6A72"/>
    <w:rsid w:val="006E1049"/>
    <w:rsid w:val="006E7FCE"/>
    <w:rsid w:val="006F0733"/>
    <w:rsid w:val="006F2D14"/>
    <w:rsid w:val="006F6D59"/>
    <w:rsid w:val="00700835"/>
    <w:rsid w:val="007009EC"/>
    <w:rsid w:val="007035FA"/>
    <w:rsid w:val="0070475F"/>
    <w:rsid w:val="0071484A"/>
    <w:rsid w:val="007208BD"/>
    <w:rsid w:val="00720B07"/>
    <w:rsid w:val="007212B6"/>
    <w:rsid w:val="0072221E"/>
    <w:rsid w:val="00722498"/>
    <w:rsid w:val="00723160"/>
    <w:rsid w:val="00731783"/>
    <w:rsid w:val="007323D5"/>
    <w:rsid w:val="007325D7"/>
    <w:rsid w:val="007329DF"/>
    <w:rsid w:val="00733C7A"/>
    <w:rsid w:val="00740F3A"/>
    <w:rsid w:val="00741C37"/>
    <w:rsid w:val="007438CB"/>
    <w:rsid w:val="00743CB1"/>
    <w:rsid w:val="007452A2"/>
    <w:rsid w:val="0074704F"/>
    <w:rsid w:val="00747F98"/>
    <w:rsid w:val="0075341E"/>
    <w:rsid w:val="0076051D"/>
    <w:rsid w:val="007658C9"/>
    <w:rsid w:val="007741CC"/>
    <w:rsid w:val="00777106"/>
    <w:rsid w:val="00777866"/>
    <w:rsid w:val="00782F1E"/>
    <w:rsid w:val="0079101B"/>
    <w:rsid w:val="00792104"/>
    <w:rsid w:val="00792567"/>
    <w:rsid w:val="0079330B"/>
    <w:rsid w:val="007A47CE"/>
    <w:rsid w:val="007A7138"/>
    <w:rsid w:val="007B6831"/>
    <w:rsid w:val="007C1337"/>
    <w:rsid w:val="007C2420"/>
    <w:rsid w:val="007C39F8"/>
    <w:rsid w:val="007C7A4A"/>
    <w:rsid w:val="007D1E9C"/>
    <w:rsid w:val="007D210F"/>
    <w:rsid w:val="007D2760"/>
    <w:rsid w:val="007D2CF9"/>
    <w:rsid w:val="007D4340"/>
    <w:rsid w:val="007D70CC"/>
    <w:rsid w:val="007E1E13"/>
    <w:rsid w:val="007E3066"/>
    <w:rsid w:val="007E397F"/>
    <w:rsid w:val="007E40EF"/>
    <w:rsid w:val="007E5794"/>
    <w:rsid w:val="007E59A8"/>
    <w:rsid w:val="007F2E22"/>
    <w:rsid w:val="007F6DAF"/>
    <w:rsid w:val="00800C4B"/>
    <w:rsid w:val="008107DE"/>
    <w:rsid w:val="00810C38"/>
    <w:rsid w:val="00816D9C"/>
    <w:rsid w:val="0081789A"/>
    <w:rsid w:val="00820BAE"/>
    <w:rsid w:val="0082296D"/>
    <w:rsid w:val="00822C49"/>
    <w:rsid w:val="00824BFC"/>
    <w:rsid w:val="00825D63"/>
    <w:rsid w:val="008263BC"/>
    <w:rsid w:val="008269A4"/>
    <w:rsid w:val="00835705"/>
    <w:rsid w:val="00836F60"/>
    <w:rsid w:val="00837493"/>
    <w:rsid w:val="00837692"/>
    <w:rsid w:val="00840C5C"/>
    <w:rsid w:val="00841B2A"/>
    <w:rsid w:val="00845EEE"/>
    <w:rsid w:val="0084622B"/>
    <w:rsid w:val="00846E0A"/>
    <w:rsid w:val="008506F6"/>
    <w:rsid w:val="00852A0C"/>
    <w:rsid w:val="00856578"/>
    <w:rsid w:val="00856C81"/>
    <w:rsid w:val="00860705"/>
    <w:rsid w:val="008617B2"/>
    <w:rsid w:val="00862419"/>
    <w:rsid w:val="00862BCA"/>
    <w:rsid w:val="00862DC5"/>
    <w:rsid w:val="008632F9"/>
    <w:rsid w:val="008641B3"/>
    <w:rsid w:val="00867370"/>
    <w:rsid w:val="00871B5D"/>
    <w:rsid w:val="008725BA"/>
    <w:rsid w:val="008746CE"/>
    <w:rsid w:val="00880AD5"/>
    <w:rsid w:val="0088173F"/>
    <w:rsid w:val="00881A56"/>
    <w:rsid w:val="0088493D"/>
    <w:rsid w:val="0089536B"/>
    <w:rsid w:val="00896E4B"/>
    <w:rsid w:val="00897228"/>
    <w:rsid w:val="008A018F"/>
    <w:rsid w:val="008A4C67"/>
    <w:rsid w:val="008B38AA"/>
    <w:rsid w:val="008B3AB8"/>
    <w:rsid w:val="008B7359"/>
    <w:rsid w:val="008B7A4A"/>
    <w:rsid w:val="008C1144"/>
    <w:rsid w:val="008C1CEA"/>
    <w:rsid w:val="008C56F8"/>
    <w:rsid w:val="008C63F1"/>
    <w:rsid w:val="008C6770"/>
    <w:rsid w:val="008D0DAA"/>
    <w:rsid w:val="008D2A77"/>
    <w:rsid w:val="008E4D80"/>
    <w:rsid w:val="008E52E5"/>
    <w:rsid w:val="008F2D58"/>
    <w:rsid w:val="008F38AD"/>
    <w:rsid w:val="00905B0F"/>
    <w:rsid w:val="009063A4"/>
    <w:rsid w:val="00906A64"/>
    <w:rsid w:val="00910032"/>
    <w:rsid w:val="00910736"/>
    <w:rsid w:val="00925055"/>
    <w:rsid w:val="00927289"/>
    <w:rsid w:val="009365AE"/>
    <w:rsid w:val="009374A2"/>
    <w:rsid w:val="0094154D"/>
    <w:rsid w:val="009534C8"/>
    <w:rsid w:val="009552A0"/>
    <w:rsid w:val="0095537B"/>
    <w:rsid w:val="009609E1"/>
    <w:rsid w:val="0096168C"/>
    <w:rsid w:val="009649D4"/>
    <w:rsid w:val="00964E79"/>
    <w:rsid w:val="009678F7"/>
    <w:rsid w:val="0097150B"/>
    <w:rsid w:val="00971A10"/>
    <w:rsid w:val="00971AC6"/>
    <w:rsid w:val="00973DAC"/>
    <w:rsid w:val="00975EDC"/>
    <w:rsid w:val="00982378"/>
    <w:rsid w:val="00985770"/>
    <w:rsid w:val="00985E49"/>
    <w:rsid w:val="0098735A"/>
    <w:rsid w:val="009932DF"/>
    <w:rsid w:val="0099766B"/>
    <w:rsid w:val="009A3451"/>
    <w:rsid w:val="009A4D1E"/>
    <w:rsid w:val="009A723A"/>
    <w:rsid w:val="009A7695"/>
    <w:rsid w:val="009A7A7A"/>
    <w:rsid w:val="009A7EB3"/>
    <w:rsid w:val="009B07DD"/>
    <w:rsid w:val="009B1574"/>
    <w:rsid w:val="009B3F06"/>
    <w:rsid w:val="009B6AE2"/>
    <w:rsid w:val="009B6EB6"/>
    <w:rsid w:val="009B7D12"/>
    <w:rsid w:val="009C49C0"/>
    <w:rsid w:val="009E0381"/>
    <w:rsid w:val="009E18BE"/>
    <w:rsid w:val="009E4871"/>
    <w:rsid w:val="009E51D5"/>
    <w:rsid w:val="009F601D"/>
    <w:rsid w:val="009F6143"/>
    <w:rsid w:val="009F661A"/>
    <w:rsid w:val="00A02AD3"/>
    <w:rsid w:val="00A12881"/>
    <w:rsid w:val="00A1629A"/>
    <w:rsid w:val="00A17582"/>
    <w:rsid w:val="00A20B8A"/>
    <w:rsid w:val="00A22CA0"/>
    <w:rsid w:val="00A25F57"/>
    <w:rsid w:val="00A30BC9"/>
    <w:rsid w:val="00A37B10"/>
    <w:rsid w:val="00A46E9F"/>
    <w:rsid w:val="00A47637"/>
    <w:rsid w:val="00A5030C"/>
    <w:rsid w:val="00A516F8"/>
    <w:rsid w:val="00A51AE4"/>
    <w:rsid w:val="00A52BF4"/>
    <w:rsid w:val="00A53BC9"/>
    <w:rsid w:val="00A54E09"/>
    <w:rsid w:val="00A5554B"/>
    <w:rsid w:val="00A572B4"/>
    <w:rsid w:val="00A61328"/>
    <w:rsid w:val="00A62FEC"/>
    <w:rsid w:val="00A66D9D"/>
    <w:rsid w:val="00A7495D"/>
    <w:rsid w:val="00A75327"/>
    <w:rsid w:val="00A77560"/>
    <w:rsid w:val="00A82732"/>
    <w:rsid w:val="00A93BCE"/>
    <w:rsid w:val="00A95FBB"/>
    <w:rsid w:val="00AA02C0"/>
    <w:rsid w:val="00AA65D0"/>
    <w:rsid w:val="00AA7380"/>
    <w:rsid w:val="00AB2531"/>
    <w:rsid w:val="00AB2DAB"/>
    <w:rsid w:val="00AC0668"/>
    <w:rsid w:val="00AC12E7"/>
    <w:rsid w:val="00AC39F3"/>
    <w:rsid w:val="00AC3F8A"/>
    <w:rsid w:val="00AC689A"/>
    <w:rsid w:val="00AD7595"/>
    <w:rsid w:val="00AE6E4A"/>
    <w:rsid w:val="00AE7658"/>
    <w:rsid w:val="00AF2D49"/>
    <w:rsid w:val="00AF3292"/>
    <w:rsid w:val="00AF514F"/>
    <w:rsid w:val="00AF7A50"/>
    <w:rsid w:val="00B07549"/>
    <w:rsid w:val="00B07EB8"/>
    <w:rsid w:val="00B129F9"/>
    <w:rsid w:val="00B13D8A"/>
    <w:rsid w:val="00B22F54"/>
    <w:rsid w:val="00B23410"/>
    <w:rsid w:val="00B3269A"/>
    <w:rsid w:val="00B35393"/>
    <w:rsid w:val="00B40240"/>
    <w:rsid w:val="00B440A0"/>
    <w:rsid w:val="00B5149B"/>
    <w:rsid w:val="00B51A40"/>
    <w:rsid w:val="00B52058"/>
    <w:rsid w:val="00B52709"/>
    <w:rsid w:val="00B628A8"/>
    <w:rsid w:val="00B6409E"/>
    <w:rsid w:val="00B76BAF"/>
    <w:rsid w:val="00B77242"/>
    <w:rsid w:val="00B77C70"/>
    <w:rsid w:val="00B80F71"/>
    <w:rsid w:val="00B839AD"/>
    <w:rsid w:val="00B86A2D"/>
    <w:rsid w:val="00B87311"/>
    <w:rsid w:val="00B91891"/>
    <w:rsid w:val="00B93F12"/>
    <w:rsid w:val="00BA1640"/>
    <w:rsid w:val="00BA29A7"/>
    <w:rsid w:val="00BA3D39"/>
    <w:rsid w:val="00BA433A"/>
    <w:rsid w:val="00BA48D9"/>
    <w:rsid w:val="00BA6BC1"/>
    <w:rsid w:val="00BB1276"/>
    <w:rsid w:val="00BB51D3"/>
    <w:rsid w:val="00BB5E1B"/>
    <w:rsid w:val="00BC0C4B"/>
    <w:rsid w:val="00BC137E"/>
    <w:rsid w:val="00BC1D16"/>
    <w:rsid w:val="00BC3603"/>
    <w:rsid w:val="00BC4A61"/>
    <w:rsid w:val="00BC64C2"/>
    <w:rsid w:val="00BC6BEA"/>
    <w:rsid w:val="00BD4C5B"/>
    <w:rsid w:val="00BE5D0D"/>
    <w:rsid w:val="00BE700D"/>
    <w:rsid w:val="00BE7022"/>
    <w:rsid w:val="00BF3578"/>
    <w:rsid w:val="00BF56A2"/>
    <w:rsid w:val="00BF7E12"/>
    <w:rsid w:val="00BF7F75"/>
    <w:rsid w:val="00C01F81"/>
    <w:rsid w:val="00C03C3D"/>
    <w:rsid w:val="00C0685F"/>
    <w:rsid w:val="00C14EC8"/>
    <w:rsid w:val="00C20B9C"/>
    <w:rsid w:val="00C23E15"/>
    <w:rsid w:val="00C24799"/>
    <w:rsid w:val="00C252C7"/>
    <w:rsid w:val="00C26965"/>
    <w:rsid w:val="00C26D9A"/>
    <w:rsid w:val="00C3054C"/>
    <w:rsid w:val="00C31893"/>
    <w:rsid w:val="00C322BD"/>
    <w:rsid w:val="00C32C1A"/>
    <w:rsid w:val="00C32E0E"/>
    <w:rsid w:val="00C34222"/>
    <w:rsid w:val="00C34255"/>
    <w:rsid w:val="00C3431F"/>
    <w:rsid w:val="00C35FAF"/>
    <w:rsid w:val="00C40B90"/>
    <w:rsid w:val="00C4232E"/>
    <w:rsid w:val="00C448F6"/>
    <w:rsid w:val="00C53EA2"/>
    <w:rsid w:val="00C55101"/>
    <w:rsid w:val="00C577C1"/>
    <w:rsid w:val="00C61523"/>
    <w:rsid w:val="00C63571"/>
    <w:rsid w:val="00C65590"/>
    <w:rsid w:val="00C74E92"/>
    <w:rsid w:val="00C76A64"/>
    <w:rsid w:val="00C809B6"/>
    <w:rsid w:val="00C80FA7"/>
    <w:rsid w:val="00C81306"/>
    <w:rsid w:val="00C81343"/>
    <w:rsid w:val="00C81CF9"/>
    <w:rsid w:val="00C85C7F"/>
    <w:rsid w:val="00C87474"/>
    <w:rsid w:val="00C87542"/>
    <w:rsid w:val="00C9188B"/>
    <w:rsid w:val="00C91A03"/>
    <w:rsid w:val="00C9362B"/>
    <w:rsid w:val="00C94E45"/>
    <w:rsid w:val="00C95F5B"/>
    <w:rsid w:val="00CA1DE7"/>
    <w:rsid w:val="00CA47E1"/>
    <w:rsid w:val="00CA6CA9"/>
    <w:rsid w:val="00CA790F"/>
    <w:rsid w:val="00CB3973"/>
    <w:rsid w:val="00CB4C24"/>
    <w:rsid w:val="00CC02BC"/>
    <w:rsid w:val="00CC2D89"/>
    <w:rsid w:val="00CC6FFC"/>
    <w:rsid w:val="00CD28CC"/>
    <w:rsid w:val="00CD53AD"/>
    <w:rsid w:val="00CD5EF2"/>
    <w:rsid w:val="00CD642D"/>
    <w:rsid w:val="00CD6818"/>
    <w:rsid w:val="00CE0B96"/>
    <w:rsid w:val="00CE25FA"/>
    <w:rsid w:val="00CE49FA"/>
    <w:rsid w:val="00CF1579"/>
    <w:rsid w:val="00CF1849"/>
    <w:rsid w:val="00CF756B"/>
    <w:rsid w:val="00D009F4"/>
    <w:rsid w:val="00D00EC6"/>
    <w:rsid w:val="00D01F9A"/>
    <w:rsid w:val="00D04EA7"/>
    <w:rsid w:val="00D065EA"/>
    <w:rsid w:val="00D27AE1"/>
    <w:rsid w:val="00D307E4"/>
    <w:rsid w:val="00D319AA"/>
    <w:rsid w:val="00D320DD"/>
    <w:rsid w:val="00D32174"/>
    <w:rsid w:val="00D34A71"/>
    <w:rsid w:val="00D35472"/>
    <w:rsid w:val="00D35E60"/>
    <w:rsid w:val="00D36175"/>
    <w:rsid w:val="00D3631B"/>
    <w:rsid w:val="00D37AA5"/>
    <w:rsid w:val="00D37C22"/>
    <w:rsid w:val="00D50469"/>
    <w:rsid w:val="00D5147B"/>
    <w:rsid w:val="00D5634A"/>
    <w:rsid w:val="00D56808"/>
    <w:rsid w:val="00D57461"/>
    <w:rsid w:val="00D57743"/>
    <w:rsid w:val="00D60EDE"/>
    <w:rsid w:val="00D61FA7"/>
    <w:rsid w:val="00D64D54"/>
    <w:rsid w:val="00D668D4"/>
    <w:rsid w:val="00D67EDD"/>
    <w:rsid w:val="00D67FC9"/>
    <w:rsid w:val="00D72EF0"/>
    <w:rsid w:val="00D72EF5"/>
    <w:rsid w:val="00D737B6"/>
    <w:rsid w:val="00D75CBD"/>
    <w:rsid w:val="00D83D71"/>
    <w:rsid w:val="00D84091"/>
    <w:rsid w:val="00D84C9B"/>
    <w:rsid w:val="00D87138"/>
    <w:rsid w:val="00D87339"/>
    <w:rsid w:val="00D911BA"/>
    <w:rsid w:val="00D91C85"/>
    <w:rsid w:val="00D93A0B"/>
    <w:rsid w:val="00D9739A"/>
    <w:rsid w:val="00DA002F"/>
    <w:rsid w:val="00DA4924"/>
    <w:rsid w:val="00DA5036"/>
    <w:rsid w:val="00DA7CBE"/>
    <w:rsid w:val="00DB03CE"/>
    <w:rsid w:val="00DB1450"/>
    <w:rsid w:val="00DB163E"/>
    <w:rsid w:val="00DB2DEC"/>
    <w:rsid w:val="00DB3562"/>
    <w:rsid w:val="00DB665D"/>
    <w:rsid w:val="00DB7735"/>
    <w:rsid w:val="00DB775F"/>
    <w:rsid w:val="00DC2220"/>
    <w:rsid w:val="00DC22C0"/>
    <w:rsid w:val="00DC45B7"/>
    <w:rsid w:val="00DC5BF9"/>
    <w:rsid w:val="00DD435D"/>
    <w:rsid w:val="00DE1022"/>
    <w:rsid w:val="00DE2CBF"/>
    <w:rsid w:val="00DE4470"/>
    <w:rsid w:val="00DE46E8"/>
    <w:rsid w:val="00DE7BD6"/>
    <w:rsid w:val="00DF5FDC"/>
    <w:rsid w:val="00DF655F"/>
    <w:rsid w:val="00DF6AF7"/>
    <w:rsid w:val="00E01698"/>
    <w:rsid w:val="00E01C6D"/>
    <w:rsid w:val="00E16429"/>
    <w:rsid w:val="00E17F38"/>
    <w:rsid w:val="00E23992"/>
    <w:rsid w:val="00E23A67"/>
    <w:rsid w:val="00E27947"/>
    <w:rsid w:val="00E30974"/>
    <w:rsid w:val="00E364A3"/>
    <w:rsid w:val="00E419C6"/>
    <w:rsid w:val="00E4598B"/>
    <w:rsid w:val="00E50D32"/>
    <w:rsid w:val="00E55BE5"/>
    <w:rsid w:val="00E578E6"/>
    <w:rsid w:val="00E649DD"/>
    <w:rsid w:val="00E77DA0"/>
    <w:rsid w:val="00E817DA"/>
    <w:rsid w:val="00E824D0"/>
    <w:rsid w:val="00E83359"/>
    <w:rsid w:val="00E837CA"/>
    <w:rsid w:val="00E84FA7"/>
    <w:rsid w:val="00E85F21"/>
    <w:rsid w:val="00E9220A"/>
    <w:rsid w:val="00E92D95"/>
    <w:rsid w:val="00E930F6"/>
    <w:rsid w:val="00E97B1B"/>
    <w:rsid w:val="00EA2949"/>
    <w:rsid w:val="00EA68EC"/>
    <w:rsid w:val="00EA7C89"/>
    <w:rsid w:val="00EB2B79"/>
    <w:rsid w:val="00EB3370"/>
    <w:rsid w:val="00EC32D3"/>
    <w:rsid w:val="00EC4138"/>
    <w:rsid w:val="00EC4B17"/>
    <w:rsid w:val="00EC5E4A"/>
    <w:rsid w:val="00EC61BB"/>
    <w:rsid w:val="00EC7262"/>
    <w:rsid w:val="00ED183F"/>
    <w:rsid w:val="00ED2153"/>
    <w:rsid w:val="00ED218F"/>
    <w:rsid w:val="00ED48B8"/>
    <w:rsid w:val="00EE55E8"/>
    <w:rsid w:val="00EE6DD8"/>
    <w:rsid w:val="00EF7E3E"/>
    <w:rsid w:val="00F03C74"/>
    <w:rsid w:val="00F0716F"/>
    <w:rsid w:val="00F130B8"/>
    <w:rsid w:val="00F157CF"/>
    <w:rsid w:val="00F160FC"/>
    <w:rsid w:val="00F20834"/>
    <w:rsid w:val="00F23381"/>
    <w:rsid w:val="00F300E1"/>
    <w:rsid w:val="00F37500"/>
    <w:rsid w:val="00F37E5B"/>
    <w:rsid w:val="00F45478"/>
    <w:rsid w:val="00F45687"/>
    <w:rsid w:val="00F47949"/>
    <w:rsid w:val="00F55172"/>
    <w:rsid w:val="00F55BBB"/>
    <w:rsid w:val="00F602B4"/>
    <w:rsid w:val="00F616D3"/>
    <w:rsid w:val="00F61ABA"/>
    <w:rsid w:val="00F637A6"/>
    <w:rsid w:val="00F674F2"/>
    <w:rsid w:val="00F728A4"/>
    <w:rsid w:val="00F72BB7"/>
    <w:rsid w:val="00F761A3"/>
    <w:rsid w:val="00F77FFC"/>
    <w:rsid w:val="00F829A7"/>
    <w:rsid w:val="00F82D5D"/>
    <w:rsid w:val="00F92F37"/>
    <w:rsid w:val="00F94190"/>
    <w:rsid w:val="00F97453"/>
    <w:rsid w:val="00FA2A7A"/>
    <w:rsid w:val="00FA31A4"/>
    <w:rsid w:val="00FA44F0"/>
    <w:rsid w:val="00FA4504"/>
    <w:rsid w:val="00FA4F80"/>
    <w:rsid w:val="00FA74E0"/>
    <w:rsid w:val="00FB1706"/>
    <w:rsid w:val="00FB37D5"/>
    <w:rsid w:val="00FB4120"/>
    <w:rsid w:val="00FB62ED"/>
    <w:rsid w:val="00FC1094"/>
    <w:rsid w:val="00FC1F78"/>
    <w:rsid w:val="00FC32CD"/>
    <w:rsid w:val="00FC32E0"/>
    <w:rsid w:val="00FC45E8"/>
    <w:rsid w:val="00FD17E9"/>
    <w:rsid w:val="00FD3070"/>
    <w:rsid w:val="00FF127F"/>
    <w:rsid w:val="00FF1EE1"/>
    <w:rsid w:val="00FF2BBD"/>
    <w:rsid w:val="00FF4CE2"/>
    <w:rsid w:val="00FF5D6D"/>
    <w:rsid w:val="00FF7507"/>
    <w:rsid w:val="00FF7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73F5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D31A5"/>
  </w:style>
  <w:style w:type="paragraph" w:styleId="Heading3">
    <w:name w:val="heading 3"/>
    <w:basedOn w:val="Normal"/>
    <w:link w:val="Heading3Char"/>
    <w:qFormat/>
    <w:rsid w:val="00CE25FA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F4F7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F4F7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F4F77"/>
    <w:rPr>
      <w:vertAlign w:val="superscript"/>
    </w:rPr>
  </w:style>
  <w:style w:type="paragraph" w:customStyle="1" w:styleId="Default">
    <w:name w:val="Default"/>
    <w:rsid w:val="00AE6E4A"/>
    <w:pPr>
      <w:autoSpaceDE w:val="0"/>
      <w:autoSpaceDN w:val="0"/>
      <w:adjustRightInd w:val="0"/>
      <w:spacing w:after="0" w:line="240" w:lineRule="auto"/>
    </w:pPr>
    <w:rPr>
      <w:rFonts w:ascii="Code" w:hAnsi="Code" w:cs="Code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77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242"/>
  </w:style>
  <w:style w:type="paragraph" w:styleId="Footer">
    <w:name w:val="footer"/>
    <w:basedOn w:val="Normal"/>
    <w:link w:val="FooterChar"/>
    <w:uiPriority w:val="99"/>
    <w:unhideWhenUsed/>
    <w:rsid w:val="00B77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242"/>
  </w:style>
  <w:style w:type="character" w:customStyle="1" w:styleId="Heading3Char">
    <w:name w:val="Heading 3 Char"/>
    <w:basedOn w:val="DefaultParagraphFont"/>
    <w:link w:val="Heading3"/>
    <w:rsid w:val="00CE25FA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rsid w:val="00CE25FA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E25F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25F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85770"/>
    <w:rPr>
      <w:color w:val="0000FF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3448C3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D31A5"/>
  </w:style>
  <w:style w:type="paragraph" w:styleId="Heading3">
    <w:name w:val="heading 3"/>
    <w:basedOn w:val="Normal"/>
    <w:link w:val="Heading3Char"/>
    <w:qFormat/>
    <w:rsid w:val="00CE25FA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F4F7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F4F7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F4F77"/>
    <w:rPr>
      <w:vertAlign w:val="superscript"/>
    </w:rPr>
  </w:style>
  <w:style w:type="paragraph" w:customStyle="1" w:styleId="Default">
    <w:name w:val="Default"/>
    <w:rsid w:val="00AE6E4A"/>
    <w:pPr>
      <w:autoSpaceDE w:val="0"/>
      <w:autoSpaceDN w:val="0"/>
      <w:adjustRightInd w:val="0"/>
      <w:spacing w:after="0" w:line="240" w:lineRule="auto"/>
    </w:pPr>
    <w:rPr>
      <w:rFonts w:ascii="Code" w:hAnsi="Code" w:cs="Code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77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242"/>
  </w:style>
  <w:style w:type="paragraph" w:styleId="Footer">
    <w:name w:val="footer"/>
    <w:basedOn w:val="Normal"/>
    <w:link w:val="FooterChar"/>
    <w:uiPriority w:val="99"/>
    <w:unhideWhenUsed/>
    <w:rsid w:val="00B77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242"/>
  </w:style>
  <w:style w:type="character" w:customStyle="1" w:styleId="Heading3Char">
    <w:name w:val="Heading 3 Char"/>
    <w:basedOn w:val="DefaultParagraphFont"/>
    <w:link w:val="Heading3"/>
    <w:rsid w:val="00CE25FA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rsid w:val="00CE25FA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E25F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25F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85770"/>
    <w:rPr>
      <w:color w:val="0000FF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3448C3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85032F7-E69E-47AA-B484-C077FFE99C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14</Pages>
  <Words>2285</Words>
  <Characters>13029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51</cp:revision>
  <dcterms:created xsi:type="dcterms:W3CDTF">2020-12-02T09:01:00Z</dcterms:created>
  <dcterms:modified xsi:type="dcterms:W3CDTF">2020-12-02T16:52:00Z</dcterms:modified>
</cp:coreProperties>
</file>