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74C91" w14:textId="77777777" w:rsidR="00347E9A" w:rsidRPr="00013287" w:rsidRDefault="00347E9A" w:rsidP="00347E9A">
      <w:pPr>
        <w:spacing w:after="0"/>
        <w:rPr>
          <w:rFonts w:ascii="Arial" w:hAnsi="Arial" w:cs="Arial"/>
        </w:rPr>
      </w:pPr>
      <w:r w:rsidRPr="00013287">
        <w:rPr>
          <w:rFonts w:ascii="Arial" w:hAnsi="Arial" w:cs="Arial"/>
        </w:rPr>
        <w:t xml:space="preserve">Digital opportunities for customer engagement at BrightWave Café </w:t>
      </w:r>
    </w:p>
    <w:p w14:paraId="42F110BF" w14:textId="77777777" w:rsidR="00347E9A" w:rsidRPr="00013287" w:rsidRDefault="00347E9A" w:rsidP="00347E9A">
      <w:pPr>
        <w:spacing w:after="0"/>
        <w:rPr>
          <w:rFonts w:ascii="Arial" w:hAnsi="Arial" w:cs="Arial"/>
        </w:rPr>
      </w:pPr>
      <w:r w:rsidRPr="00013287">
        <w:rPr>
          <w:rFonts w:ascii="Arial" w:hAnsi="Arial" w:cs="Arial"/>
        </w:rPr>
        <w:t xml:space="preserve">Prepared for: BrightWave café </w:t>
      </w:r>
    </w:p>
    <w:p w14:paraId="351C4076" w14:textId="77777777" w:rsidR="00347E9A" w:rsidRPr="00013287" w:rsidRDefault="00347E9A" w:rsidP="00347E9A">
      <w:pPr>
        <w:spacing w:after="0"/>
        <w:rPr>
          <w:rFonts w:ascii="Arial" w:hAnsi="Arial" w:cs="Arial"/>
        </w:rPr>
      </w:pPr>
      <w:r w:rsidRPr="00013287">
        <w:rPr>
          <w:rFonts w:ascii="Arial" w:hAnsi="Arial" w:cs="Arial"/>
        </w:rPr>
        <w:t xml:space="preserve">Prepared by: Chilana Cheyenne </w:t>
      </w:r>
    </w:p>
    <w:p w14:paraId="17E1B6E0" w14:textId="77777777" w:rsidR="00347E9A" w:rsidRPr="00013287" w:rsidRDefault="00347E9A" w:rsidP="00347E9A">
      <w:pPr>
        <w:spacing w:after="0"/>
        <w:rPr>
          <w:rFonts w:ascii="Arial" w:hAnsi="Arial" w:cs="Arial"/>
        </w:rPr>
      </w:pPr>
      <w:r w:rsidRPr="00013287">
        <w:rPr>
          <w:rFonts w:ascii="Arial" w:hAnsi="Arial" w:cs="Arial"/>
        </w:rPr>
        <w:t>Date: 1 June 2026</w:t>
      </w:r>
    </w:p>
    <w:p w14:paraId="49317834" w14:textId="77777777" w:rsidR="00347E9A" w:rsidRDefault="00347E9A" w:rsidP="00347E9A">
      <w:pPr>
        <w:pBdr>
          <w:bottom w:val="single" w:sz="6" w:space="31" w:color="auto"/>
        </w:pBdr>
        <w:spacing w:after="0"/>
        <w:rPr>
          <w:rFonts w:ascii="Arial" w:hAnsi="Arial" w:cs="Arial"/>
        </w:rPr>
      </w:pPr>
      <w:r w:rsidRPr="00013287">
        <w:rPr>
          <w:rFonts w:ascii="Arial" w:hAnsi="Arial" w:cs="Arial"/>
        </w:rPr>
        <w:t>Student number: 2538730</w:t>
      </w:r>
    </w:p>
    <w:p w14:paraId="5773ADA1" w14:textId="77777777" w:rsidR="00347E9A" w:rsidRDefault="00347E9A" w:rsidP="00347E9A">
      <w:pPr>
        <w:pBdr>
          <w:bottom w:val="single" w:sz="6" w:space="31" w:color="auto"/>
        </w:pBdr>
        <w:spacing w:after="0"/>
        <w:rPr>
          <w:rFonts w:ascii="Arial" w:hAnsi="Arial" w:cs="Arial"/>
        </w:rPr>
      </w:pPr>
    </w:p>
    <w:p w14:paraId="1707FC83" w14:textId="11583E37" w:rsidR="00347E9A" w:rsidRDefault="00347E9A" w:rsidP="00347E9A">
      <w:pPr>
        <w:pBdr>
          <w:bottom w:val="single" w:sz="6" w:space="31" w:color="auto"/>
        </w:pBdr>
        <w:spacing w:after="0"/>
        <w:rPr>
          <w:rFonts w:ascii="Arial" w:hAnsi="Arial" w:cs="Arial"/>
          <w:b/>
          <w:bCs/>
        </w:rPr>
      </w:pPr>
      <w:r w:rsidRPr="00347E9A">
        <w:rPr>
          <w:rFonts w:ascii="Arial" w:hAnsi="Arial" w:cs="Arial"/>
          <w:b/>
          <w:bCs/>
        </w:rPr>
        <w:t xml:space="preserve">AI usage statement </w:t>
      </w:r>
    </w:p>
    <w:p w14:paraId="1485CA0F" w14:textId="4426E838" w:rsidR="00347E9A" w:rsidRDefault="00347E9A" w:rsidP="00347E9A">
      <w:pPr>
        <w:pBdr>
          <w:bottom w:val="single" w:sz="6" w:space="31" w:color="auto"/>
        </w:pBdr>
        <w:spacing w:after="0"/>
        <w:rPr>
          <w:rFonts w:ascii="Arial" w:hAnsi="Arial" w:cs="Arial"/>
        </w:rPr>
      </w:pPr>
    </w:p>
    <w:p w14:paraId="5F3DF219" w14:textId="53675B5F" w:rsidR="00347E9A" w:rsidRDefault="00347E9A" w:rsidP="00347E9A">
      <w:pPr>
        <w:pBdr>
          <w:bottom w:val="single" w:sz="6" w:space="31" w:color="auto"/>
        </w:pBdr>
        <w:spacing w:after="0"/>
        <w:rPr>
          <w:rFonts w:ascii="Arial" w:hAnsi="Arial" w:cs="Arial"/>
        </w:rPr>
      </w:pPr>
      <w:r>
        <w:rPr>
          <w:rFonts w:ascii="Arial" w:hAnsi="Arial" w:cs="Arial"/>
        </w:rPr>
        <w:t>I used AI to assist with generating a draft content for this report then edited the material for accuracy, clarity, structure and professional tone.</w:t>
      </w:r>
    </w:p>
    <w:p w14:paraId="3F71A1FC" w14:textId="77777777" w:rsidR="00347E9A" w:rsidRDefault="00347E9A" w:rsidP="00347E9A">
      <w:pPr>
        <w:rPr>
          <w:rFonts w:ascii="Arial" w:hAnsi="Arial" w:cs="Arial"/>
        </w:rPr>
      </w:pPr>
    </w:p>
    <w:p w14:paraId="08E7D66B" w14:textId="38C3C3C4" w:rsidR="00347E9A" w:rsidRDefault="00347E9A" w:rsidP="00347E9A">
      <w:pPr>
        <w:spacing w:after="0"/>
        <w:jc w:val="center"/>
        <w:rPr>
          <w:rFonts w:ascii="Arial" w:hAnsi="Arial" w:cs="Arial"/>
          <w:b/>
          <w:bCs/>
        </w:rPr>
      </w:pPr>
      <w:r w:rsidRPr="00347E9A">
        <w:rPr>
          <w:rFonts w:ascii="Arial" w:hAnsi="Arial" w:cs="Arial"/>
          <w:b/>
          <w:bCs/>
        </w:rPr>
        <w:t xml:space="preserve">Digital opportunities for customer engagement at BrightWave </w:t>
      </w:r>
      <w:r>
        <w:rPr>
          <w:rFonts w:ascii="Arial" w:hAnsi="Arial" w:cs="Arial"/>
          <w:b/>
          <w:bCs/>
        </w:rPr>
        <w:t>Café</w:t>
      </w:r>
    </w:p>
    <w:p w14:paraId="5B35DF50" w14:textId="77777777" w:rsidR="00347E9A" w:rsidRPr="00347E9A" w:rsidRDefault="00347E9A" w:rsidP="00347E9A">
      <w:pPr>
        <w:spacing w:after="0"/>
        <w:jc w:val="center"/>
        <w:rPr>
          <w:rFonts w:ascii="Arial" w:hAnsi="Arial" w:cs="Arial"/>
          <w:b/>
          <w:bCs/>
        </w:rPr>
      </w:pPr>
    </w:p>
    <w:p w14:paraId="40299267" w14:textId="77777777" w:rsidR="00347E9A" w:rsidRDefault="00347E9A" w:rsidP="00347E9A">
      <w:pPr>
        <w:spacing w:after="0"/>
        <w:rPr>
          <w:rFonts w:ascii="Arial" w:hAnsi="Arial" w:cs="Arial"/>
          <w:b/>
          <w:bCs/>
        </w:rPr>
      </w:pPr>
      <w:r w:rsidRPr="00347E9A">
        <w:rPr>
          <w:rFonts w:ascii="Arial" w:hAnsi="Arial" w:cs="Arial"/>
          <w:b/>
          <w:bCs/>
        </w:rPr>
        <w:t xml:space="preserve">Introduction </w:t>
      </w:r>
    </w:p>
    <w:p w14:paraId="551015F3" w14:textId="77777777" w:rsidR="00347E9A" w:rsidRPr="00347E9A" w:rsidRDefault="00347E9A" w:rsidP="00347E9A">
      <w:pPr>
        <w:spacing w:after="0"/>
        <w:rPr>
          <w:rFonts w:ascii="Arial" w:hAnsi="Arial" w:cs="Arial"/>
          <w:b/>
          <w:bCs/>
        </w:rPr>
      </w:pPr>
    </w:p>
    <w:p w14:paraId="15E25DC0" w14:textId="21C00F99" w:rsidR="00347E9A" w:rsidRPr="00013287" w:rsidRDefault="00347E9A" w:rsidP="00347E9A">
      <w:pPr>
        <w:spacing w:after="0"/>
        <w:rPr>
          <w:rFonts w:ascii="Arial" w:hAnsi="Arial" w:cs="Arial"/>
        </w:rPr>
      </w:pPr>
      <w:r>
        <w:rPr>
          <w:rFonts w:ascii="Arial" w:hAnsi="Arial" w:cs="Arial"/>
        </w:rPr>
        <w:t>T</w:t>
      </w:r>
      <w:r w:rsidRPr="00013287">
        <w:rPr>
          <w:rFonts w:ascii="Arial" w:hAnsi="Arial" w:cs="Arial"/>
        </w:rPr>
        <w:t>he hospitality industry today is a competitive sector, with technology continuously developing, use of digital tools is crucial to keep a business thriving. Improving aspects like customer attraction, communication and increase store efficiency. By adapting to digital solutions, BrightWave can continue to strengthen customer relationships while reducing the time taken on routine task. This report will provide BrightWave with several digital opportunities that will improve customer engagement and streamline daily operations.</w:t>
      </w:r>
    </w:p>
    <w:p w14:paraId="50BEF235" w14:textId="76A09101" w:rsidR="00347E9A" w:rsidRDefault="00347E9A" w:rsidP="00347E9A">
      <w:pPr>
        <w:tabs>
          <w:tab w:val="left" w:pos="7276"/>
        </w:tabs>
        <w:rPr>
          <w:rFonts w:ascii="Arial" w:hAnsi="Arial" w:cs="Arial"/>
        </w:rPr>
      </w:pPr>
    </w:p>
    <w:p w14:paraId="455AFF0C" w14:textId="77777777" w:rsidR="00347E9A" w:rsidRDefault="00347E9A" w:rsidP="00347E9A">
      <w:pPr>
        <w:spacing w:after="0"/>
        <w:rPr>
          <w:rFonts w:ascii="Arial" w:hAnsi="Arial" w:cs="Arial"/>
          <w:b/>
          <w:bCs/>
        </w:rPr>
      </w:pPr>
      <w:r w:rsidRPr="00347E9A">
        <w:rPr>
          <w:rFonts w:ascii="Arial" w:hAnsi="Arial" w:cs="Arial"/>
          <w:b/>
          <w:bCs/>
        </w:rPr>
        <w:t xml:space="preserve">Email newsletters </w:t>
      </w:r>
    </w:p>
    <w:p w14:paraId="3531C6CC" w14:textId="77777777" w:rsidR="00347E9A" w:rsidRPr="00347E9A" w:rsidRDefault="00347E9A" w:rsidP="00347E9A">
      <w:pPr>
        <w:spacing w:after="0"/>
        <w:rPr>
          <w:rFonts w:ascii="Arial" w:hAnsi="Arial" w:cs="Arial"/>
          <w:b/>
          <w:bCs/>
        </w:rPr>
      </w:pPr>
    </w:p>
    <w:p w14:paraId="4EF75C14" w14:textId="77777777" w:rsidR="00347E9A" w:rsidRPr="00013287" w:rsidRDefault="00347E9A" w:rsidP="00347E9A">
      <w:pPr>
        <w:spacing w:after="0"/>
        <w:rPr>
          <w:rFonts w:ascii="Arial" w:hAnsi="Arial" w:cs="Arial"/>
        </w:rPr>
      </w:pPr>
      <w:r w:rsidRPr="00013287">
        <w:rPr>
          <w:rFonts w:ascii="Arial" w:hAnsi="Arial" w:cs="Arial"/>
        </w:rPr>
        <w:t>Digital newsletters provide a fast and cost-effective solution to continue customer engagement by regularly updating them with café information. By collecting customer email information via online forms and in-store sign-ups. Newsletters will allow Brightwave to conveniently keep customers updated on changed to menus, promotional offers, special events and loyalty reward information.</w:t>
      </w:r>
    </w:p>
    <w:p w14:paraId="02945A9D" w14:textId="77777777" w:rsidR="00347E9A" w:rsidRPr="00013287" w:rsidRDefault="00347E9A" w:rsidP="00347E9A">
      <w:pPr>
        <w:spacing w:after="0"/>
        <w:rPr>
          <w:rFonts w:ascii="Arial" w:hAnsi="Arial" w:cs="Arial"/>
        </w:rPr>
      </w:pPr>
      <w:r w:rsidRPr="00013287">
        <w:rPr>
          <w:rFonts w:ascii="Arial" w:hAnsi="Arial" w:cs="Arial"/>
        </w:rPr>
        <w:t>BrightWave can stay visible to customers by sending regular emailed newsletters. This can also provide a better understanding of customer needs and improve marketing as useful analytical information will be collected.</w:t>
      </w:r>
    </w:p>
    <w:p w14:paraId="6BA21DB8" w14:textId="77777777" w:rsidR="00347E9A" w:rsidRDefault="00347E9A" w:rsidP="00347E9A">
      <w:pPr>
        <w:tabs>
          <w:tab w:val="left" w:pos="7276"/>
        </w:tabs>
        <w:rPr>
          <w:rFonts w:ascii="Arial" w:hAnsi="Arial" w:cs="Arial"/>
        </w:rPr>
      </w:pPr>
    </w:p>
    <w:p w14:paraId="1AA827CE" w14:textId="51A4633D" w:rsidR="00347E9A" w:rsidRDefault="00347E9A" w:rsidP="00347E9A">
      <w:pPr>
        <w:tabs>
          <w:tab w:val="center" w:pos="4513"/>
        </w:tabs>
        <w:spacing w:after="0"/>
        <w:rPr>
          <w:rFonts w:ascii="Arial" w:hAnsi="Arial" w:cs="Arial"/>
          <w:b/>
          <w:bCs/>
        </w:rPr>
      </w:pPr>
      <w:r w:rsidRPr="00347E9A">
        <w:rPr>
          <w:rFonts w:ascii="Arial" w:hAnsi="Arial" w:cs="Arial"/>
          <w:b/>
          <w:bCs/>
        </w:rPr>
        <w:t xml:space="preserve">Social media engagement </w:t>
      </w:r>
      <w:r>
        <w:rPr>
          <w:rFonts w:ascii="Arial" w:hAnsi="Arial" w:cs="Arial"/>
          <w:b/>
          <w:bCs/>
        </w:rPr>
        <w:tab/>
      </w:r>
    </w:p>
    <w:p w14:paraId="0BAFDE1D" w14:textId="77777777" w:rsidR="00347E9A" w:rsidRPr="00347E9A" w:rsidRDefault="00347E9A" w:rsidP="00347E9A">
      <w:pPr>
        <w:tabs>
          <w:tab w:val="center" w:pos="4513"/>
        </w:tabs>
        <w:spacing w:after="0"/>
        <w:rPr>
          <w:rFonts w:ascii="Arial" w:hAnsi="Arial" w:cs="Arial"/>
          <w:b/>
          <w:bCs/>
        </w:rPr>
      </w:pPr>
    </w:p>
    <w:p w14:paraId="400BC21B" w14:textId="77777777" w:rsidR="00347E9A" w:rsidRPr="00013287" w:rsidRDefault="00347E9A" w:rsidP="00347E9A">
      <w:pPr>
        <w:spacing w:after="0"/>
        <w:rPr>
          <w:rFonts w:ascii="Arial" w:hAnsi="Arial" w:cs="Arial"/>
        </w:rPr>
      </w:pPr>
      <w:r w:rsidRPr="00013287">
        <w:rPr>
          <w:rFonts w:ascii="Arial" w:hAnsi="Arial" w:cs="Arial"/>
        </w:rPr>
        <w:t xml:space="preserve">Social media is one of today’s best way to promote BrightWave. It offers fantastic opportunities to engage with customers online and show off the BrightWave brand. Using social media platforms such as Instagram and TikTok will attract attention to stores and encourage customer interaction. By posting high-quality photos and </w:t>
      </w:r>
      <w:r w:rsidRPr="00013287">
        <w:rPr>
          <w:rFonts w:ascii="Arial" w:hAnsi="Arial" w:cs="Arial"/>
        </w:rPr>
        <w:lastRenderedPageBreak/>
        <w:t>videos of food and drink, specials and even behind the scenes of in-store which can make customers feel more involved.</w:t>
      </w:r>
    </w:p>
    <w:p w14:paraId="1E226F76" w14:textId="77777777" w:rsidR="00347E9A" w:rsidRDefault="00347E9A" w:rsidP="00347E9A">
      <w:pPr>
        <w:spacing w:after="0"/>
        <w:rPr>
          <w:rFonts w:ascii="Arial" w:hAnsi="Arial" w:cs="Arial"/>
        </w:rPr>
      </w:pPr>
      <w:r w:rsidRPr="00013287">
        <w:rPr>
          <w:rFonts w:ascii="Arial" w:hAnsi="Arial" w:cs="Arial"/>
        </w:rPr>
        <w:t>Social media can also benefit to share any promotions in store, general café information, and respond to customer enquiries. Consistent online presence is vital to keep online engagement, using a schedule tool to automate post publications can take away manual labour, giving more time to in-store customers. This will help Brightwave to continue growing positive relationships and word of mouth advertising.</w:t>
      </w:r>
    </w:p>
    <w:p w14:paraId="728BB7B1" w14:textId="77777777" w:rsidR="00347E9A" w:rsidRPr="00347E9A" w:rsidRDefault="00347E9A" w:rsidP="00347E9A">
      <w:pPr>
        <w:spacing w:after="0"/>
        <w:rPr>
          <w:rFonts w:ascii="Arial" w:hAnsi="Arial" w:cs="Arial"/>
          <w:b/>
          <w:bCs/>
        </w:rPr>
      </w:pPr>
    </w:p>
    <w:p w14:paraId="3CFB383F" w14:textId="77777777" w:rsidR="00347E9A" w:rsidRDefault="00347E9A" w:rsidP="00347E9A">
      <w:pPr>
        <w:spacing w:after="0"/>
        <w:rPr>
          <w:rFonts w:ascii="Arial" w:hAnsi="Arial" w:cs="Arial"/>
          <w:b/>
          <w:bCs/>
        </w:rPr>
      </w:pPr>
      <w:r w:rsidRPr="00347E9A">
        <w:rPr>
          <w:rFonts w:ascii="Arial" w:hAnsi="Arial" w:cs="Arial"/>
          <w:b/>
          <w:bCs/>
        </w:rPr>
        <w:t xml:space="preserve">Automated responses </w:t>
      </w:r>
    </w:p>
    <w:p w14:paraId="7ED8CF20" w14:textId="77777777" w:rsidR="00347E9A" w:rsidRPr="00347E9A" w:rsidRDefault="00347E9A" w:rsidP="00347E9A">
      <w:pPr>
        <w:spacing w:after="0"/>
        <w:rPr>
          <w:rFonts w:ascii="Arial" w:hAnsi="Arial" w:cs="Arial"/>
          <w:b/>
          <w:bCs/>
        </w:rPr>
      </w:pPr>
    </w:p>
    <w:p w14:paraId="0CA9AFEB" w14:textId="77777777" w:rsidR="00347E9A" w:rsidRPr="00013287" w:rsidRDefault="00347E9A" w:rsidP="00347E9A">
      <w:pPr>
        <w:spacing w:after="0"/>
        <w:rPr>
          <w:rFonts w:ascii="Arial" w:hAnsi="Arial" w:cs="Arial"/>
        </w:rPr>
      </w:pPr>
      <w:r w:rsidRPr="00013287">
        <w:rPr>
          <w:rFonts w:ascii="Arial" w:hAnsi="Arial" w:cs="Arial"/>
        </w:rPr>
        <w:t>Customers appreciate quick and factual responses to enquires. Information on opening hours, menus, reservations, policies, and locations can provide customers fast answers by responding with an automated message.</w:t>
      </w:r>
    </w:p>
    <w:p w14:paraId="64CE747B" w14:textId="77777777" w:rsidR="00347E9A" w:rsidRPr="00013287" w:rsidRDefault="00347E9A" w:rsidP="00347E9A">
      <w:pPr>
        <w:spacing w:after="0"/>
        <w:rPr>
          <w:rFonts w:ascii="Arial" w:hAnsi="Arial" w:cs="Arial"/>
        </w:rPr>
      </w:pPr>
      <w:r w:rsidRPr="00013287">
        <w:rPr>
          <w:rFonts w:ascii="Arial" w:hAnsi="Arial" w:cs="Arial"/>
        </w:rPr>
        <w:t>Automated response systems can provide instant information accessible for customers outside of BrightWaves business hours. This will improve customer satisfaction by reducing workloads giving staff the opportunity to focus on customers in store and more complex customer requests or queries. Implementing this can improve BrightWaves efficiency being able to maintain a professional customer experience.</w:t>
      </w:r>
    </w:p>
    <w:p w14:paraId="748F6AA5" w14:textId="77777777" w:rsidR="00347E9A" w:rsidRPr="00013287" w:rsidRDefault="00347E9A" w:rsidP="00347E9A">
      <w:pPr>
        <w:spacing w:after="0"/>
        <w:rPr>
          <w:rFonts w:ascii="Arial" w:hAnsi="Arial" w:cs="Arial"/>
        </w:rPr>
      </w:pPr>
    </w:p>
    <w:p w14:paraId="58D5D7F6" w14:textId="77777777" w:rsidR="00347E9A" w:rsidRPr="00347E9A" w:rsidRDefault="00347E9A" w:rsidP="00347E9A">
      <w:pPr>
        <w:spacing w:after="0"/>
        <w:rPr>
          <w:rFonts w:ascii="Arial" w:hAnsi="Arial" w:cs="Arial"/>
          <w:b/>
          <w:bCs/>
        </w:rPr>
      </w:pPr>
      <w:r w:rsidRPr="00347E9A">
        <w:rPr>
          <w:rFonts w:ascii="Arial" w:hAnsi="Arial" w:cs="Arial"/>
          <w:b/>
          <w:bCs/>
        </w:rPr>
        <w:t>Digital menus</w:t>
      </w:r>
    </w:p>
    <w:p w14:paraId="2D999B39" w14:textId="77777777" w:rsidR="00347E9A" w:rsidRPr="00347E9A" w:rsidRDefault="00347E9A" w:rsidP="00347E9A">
      <w:pPr>
        <w:spacing w:after="0"/>
        <w:rPr>
          <w:rFonts w:ascii="Arial" w:hAnsi="Arial" w:cs="Arial"/>
        </w:rPr>
      </w:pPr>
    </w:p>
    <w:p w14:paraId="1ECAEA43" w14:textId="77777777" w:rsidR="00347E9A" w:rsidRPr="00013287" w:rsidRDefault="00347E9A" w:rsidP="00347E9A">
      <w:pPr>
        <w:spacing w:after="0"/>
        <w:rPr>
          <w:rFonts w:ascii="Arial" w:hAnsi="Arial" w:cs="Arial"/>
        </w:rPr>
      </w:pPr>
      <w:r w:rsidRPr="00013287">
        <w:rPr>
          <w:rFonts w:ascii="Arial" w:hAnsi="Arial" w:cs="Arial"/>
        </w:rPr>
        <w:t xml:space="preserve">Digital menus will provide customers with the opportunity to order from their table. By placing QR codes on every table or menu, this will provide customers convenience and flexibility to access menu information and order from their smartphone in the comfort of their seats. </w:t>
      </w:r>
    </w:p>
    <w:p w14:paraId="6989C369" w14:textId="77777777" w:rsidR="00347E9A" w:rsidRPr="00013287" w:rsidRDefault="00347E9A" w:rsidP="00347E9A">
      <w:pPr>
        <w:spacing w:after="0"/>
        <w:rPr>
          <w:rFonts w:ascii="Arial" w:hAnsi="Arial" w:cs="Arial"/>
        </w:rPr>
      </w:pPr>
      <w:r w:rsidRPr="00013287">
        <w:rPr>
          <w:rFonts w:ascii="Arial" w:hAnsi="Arial" w:cs="Arial"/>
        </w:rPr>
        <w:t>Digital menus will allow BrightWave to update online with any new prices, items, and product availability. Further information on nutrition, allergy, and promotions can also be added saving any expenses on reprinting resources. Maintain accurate information ensuring customers can be up to date with all Brightwaves current information needed before or upon arrival.</w:t>
      </w:r>
    </w:p>
    <w:p w14:paraId="3E4B9F3E" w14:textId="77777777" w:rsidR="00347E9A" w:rsidRDefault="00347E9A" w:rsidP="00347E9A">
      <w:pPr>
        <w:tabs>
          <w:tab w:val="left" w:pos="7276"/>
        </w:tabs>
        <w:rPr>
          <w:rFonts w:ascii="Arial" w:hAnsi="Arial" w:cs="Arial"/>
        </w:rPr>
      </w:pPr>
    </w:p>
    <w:p w14:paraId="76B1C758" w14:textId="77777777" w:rsidR="00347E9A" w:rsidRDefault="00347E9A" w:rsidP="00347E9A">
      <w:pPr>
        <w:spacing w:after="0"/>
        <w:rPr>
          <w:rFonts w:ascii="Arial" w:hAnsi="Arial" w:cs="Arial"/>
          <w:b/>
          <w:bCs/>
        </w:rPr>
      </w:pPr>
      <w:r w:rsidRPr="00347E9A">
        <w:rPr>
          <w:rFonts w:ascii="Arial" w:hAnsi="Arial" w:cs="Arial"/>
          <w:b/>
          <w:bCs/>
        </w:rPr>
        <w:t>Streamlining business task with AI</w:t>
      </w:r>
    </w:p>
    <w:p w14:paraId="37C8FEC8" w14:textId="77777777" w:rsidR="00347E9A" w:rsidRPr="00347E9A" w:rsidRDefault="00347E9A" w:rsidP="00347E9A">
      <w:pPr>
        <w:spacing w:after="0"/>
        <w:rPr>
          <w:rFonts w:ascii="Arial" w:hAnsi="Arial" w:cs="Arial"/>
          <w:b/>
          <w:bCs/>
        </w:rPr>
      </w:pPr>
    </w:p>
    <w:p w14:paraId="1D3978C7" w14:textId="77777777" w:rsidR="00347E9A" w:rsidRPr="00013287" w:rsidRDefault="00347E9A" w:rsidP="00347E9A">
      <w:pPr>
        <w:spacing w:after="0"/>
        <w:rPr>
          <w:rFonts w:ascii="Arial" w:hAnsi="Arial" w:cs="Arial"/>
        </w:rPr>
      </w:pPr>
      <w:r w:rsidRPr="00013287">
        <w:rPr>
          <w:rFonts w:ascii="Arial" w:hAnsi="Arial" w:cs="Arial"/>
        </w:rPr>
        <w:t>Artificial intelligence (AI) can support many business activities. Using AI to support creating content for marketing, generating social media captions and hashtags, drafting newsletter emails, and provide suggestions for customer responses can significantly reduce time needed to produce communication and marketing material while maintaining professionalism.</w:t>
      </w:r>
    </w:p>
    <w:p w14:paraId="40DB1CDF" w14:textId="77777777" w:rsidR="00347E9A" w:rsidRDefault="00347E9A" w:rsidP="00347E9A">
      <w:pPr>
        <w:spacing w:after="0"/>
        <w:rPr>
          <w:rFonts w:ascii="Arial" w:hAnsi="Arial" w:cs="Arial"/>
        </w:rPr>
      </w:pPr>
      <w:r w:rsidRPr="00013287">
        <w:rPr>
          <w:rFonts w:ascii="Arial" w:hAnsi="Arial" w:cs="Arial"/>
        </w:rPr>
        <w:t xml:space="preserve">AI can also assist with analysing customer feedback, identify any commonalities in reviews, </w:t>
      </w:r>
      <w:r>
        <w:rPr>
          <w:rFonts w:ascii="Arial" w:hAnsi="Arial" w:cs="Arial"/>
        </w:rPr>
        <w:t>1</w:t>
      </w:r>
      <w:r w:rsidRPr="00013287">
        <w:rPr>
          <w:rFonts w:ascii="Arial" w:hAnsi="Arial" w:cs="Arial"/>
        </w:rPr>
        <w:t xml:space="preserve">and provide suggestions for improvement. To provide the best customer experience, human reviews are essential to assure all communications are accurate, appropriate and remain withing brightwaves values. </w:t>
      </w:r>
    </w:p>
    <w:p w14:paraId="69C7C77C" w14:textId="77777777" w:rsidR="00347E9A" w:rsidRDefault="00347E9A" w:rsidP="00347E9A">
      <w:pPr>
        <w:spacing w:after="0"/>
        <w:rPr>
          <w:rFonts w:ascii="Arial" w:hAnsi="Arial" w:cs="Arial"/>
          <w:b/>
          <w:bCs/>
        </w:rPr>
      </w:pPr>
      <w:r w:rsidRPr="00347E9A">
        <w:rPr>
          <w:rFonts w:ascii="Arial" w:hAnsi="Arial" w:cs="Arial"/>
          <w:b/>
          <w:bCs/>
        </w:rPr>
        <w:lastRenderedPageBreak/>
        <w:t>Conclusion</w:t>
      </w:r>
    </w:p>
    <w:p w14:paraId="6288B9FA" w14:textId="77777777" w:rsidR="00347E9A" w:rsidRPr="00347E9A" w:rsidRDefault="00347E9A" w:rsidP="00347E9A">
      <w:pPr>
        <w:spacing w:after="0"/>
        <w:rPr>
          <w:rFonts w:ascii="Arial" w:hAnsi="Arial" w:cs="Arial"/>
          <w:b/>
          <w:bCs/>
        </w:rPr>
      </w:pPr>
    </w:p>
    <w:p w14:paraId="303CD65C" w14:textId="77777777" w:rsidR="00347E9A" w:rsidRPr="00013287" w:rsidRDefault="00347E9A" w:rsidP="00347E9A">
      <w:pPr>
        <w:spacing w:after="0"/>
        <w:rPr>
          <w:rFonts w:ascii="Arial" w:hAnsi="Arial" w:cs="Arial"/>
        </w:rPr>
      </w:pPr>
      <w:r w:rsidRPr="00013287">
        <w:rPr>
          <w:rFonts w:ascii="Arial" w:hAnsi="Arial" w:cs="Arial"/>
        </w:rPr>
        <w:t>Digital tools give brightwave the opportunity to improve engagement with customers and increase operational efficiency. Email newsletters, social media, automated responses, and digital menus can bond communication and improve the customer experience. In addition, ai tools can support content creation and administrative jobs. Brightwave café can enhance customer satisfaction, support long term business growth, and strengthen brand presence via AI-powered tools.</w:t>
      </w:r>
    </w:p>
    <w:p w14:paraId="402F1866" w14:textId="77777777" w:rsidR="00347E9A" w:rsidRDefault="00347E9A" w:rsidP="00347E9A">
      <w:pPr>
        <w:spacing w:after="0"/>
        <w:rPr>
          <w:rFonts w:ascii="Arial" w:hAnsi="Arial" w:cs="Arial"/>
        </w:rPr>
      </w:pPr>
    </w:p>
    <w:p w14:paraId="425FD6B0" w14:textId="35C5128D" w:rsidR="00347E9A" w:rsidRPr="00013287" w:rsidRDefault="00347E9A" w:rsidP="00347E9A">
      <w:pPr>
        <w:spacing w:after="0"/>
        <w:rPr>
          <w:rFonts w:ascii="Arial" w:hAnsi="Arial" w:cs="Arial"/>
        </w:rPr>
      </w:pPr>
      <w:r>
        <w:rPr>
          <w:rFonts w:ascii="Arial" w:hAnsi="Arial" w:cs="Arial"/>
        </w:rPr>
        <w:t>(581 words)</w:t>
      </w:r>
    </w:p>
    <w:p w14:paraId="0BEE7B4A" w14:textId="77777777" w:rsidR="00347E9A" w:rsidRPr="00013287" w:rsidRDefault="00347E9A" w:rsidP="00347E9A">
      <w:pPr>
        <w:spacing w:after="0"/>
        <w:rPr>
          <w:rFonts w:ascii="Arial" w:hAnsi="Arial" w:cs="Arial"/>
        </w:rPr>
      </w:pPr>
    </w:p>
    <w:p w14:paraId="56FC7965" w14:textId="77777777" w:rsidR="00347E9A" w:rsidRDefault="00347E9A" w:rsidP="00347E9A">
      <w:pPr>
        <w:spacing w:after="0"/>
        <w:jc w:val="center"/>
        <w:rPr>
          <w:rFonts w:ascii="Arial" w:hAnsi="Arial" w:cs="Arial"/>
          <w:b/>
          <w:bCs/>
        </w:rPr>
      </w:pPr>
      <w:r w:rsidRPr="00347E9A">
        <w:rPr>
          <w:rFonts w:ascii="Arial" w:hAnsi="Arial" w:cs="Arial"/>
          <w:b/>
          <w:bCs/>
        </w:rPr>
        <w:t>Ethical and professional refection</w:t>
      </w:r>
    </w:p>
    <w:p w14:paraId="41372E8F" w14:textId="77777777" w:rsidR="00347E9A" w:rsidRPr="00347E9A" w:rsidRDefault="00347E9A" w:rsidP="00347E9A">
      <w:pPr>
        <w:spacing w:after="0"/>
        <w:jc w:val="center"/>
        <w:rPr>
          <w:rFonts w:ascii="Arial" w:hAnsi="Arial" w:cs="Arial"/>
          <w:b/>
          <w:bCs/>
        </w:rPr>
      </w:pPr>
    </w:p>
    <w:p w14:paraId="2ECA0008" w14:textId="77777777" w:rsidR="00347E9A" w:rsidRPr="00013287" w:rsidRDefault="00347E9A" w:rsidP="00347E9A">
      <w:pPr>
        <w:spacing w:after="0"/>
        <w:rPr>
          <w:rFonts w:ascii="Arial" w:hAnsi="Arial" w:cs="Arial"/>
        </w:rPr>
      </w:pPr>
      <w:r w:rsidRPr="00013287">
        <w:rPr>
          <w:rFonts w:ascii="Arial" w:hAnsi="Arial" w:cs="Arial"/>
        </w:rPr>
        <w:t>While writing this report for BrightWave, I found the use of artificial intelligence can significantly help support and strengthen the growth of small businesses. when used appropriately with the combination of human oversight AI can effectively add a personalised experience for all customers while also releasing the stress and strain of repetitive generic duties. Judgement from a human is required during any editing to ensure sensitivity to customer data remains safe and handled responsibly, assure the brands unique nature, capability and ethical standards stay uncompromised AI serves as a great investment to expand Brigh</w:t>
      </w:r>
      <w:r>
        <w:rPr>
          <w:rFonts w:ascii="Arial" w:hAnsi="Arial" w:cs="Arial"/>
        </w:rPr>
        <w:t>t</w:t>
      </w:r>
      <w:r w:rsidRPr="00013287">
        <w:rPr>
          <w:rFonts w:ascii="Arial" w:hAnsi="Arial" w:cs="Arial"/>
        </w:rPr>
        <w:t>waves business, and sustain customer relationships. While utilising AI for your business it’s important to disclose when something is AI assisted.</w:t>
      </w:r>
    </w:p>
    <w:p w14:paraId="166FF718" w14:textId="77777777" w:rsidR="00347E9A" w:rsidRPr="00013287" w:rsidRDefault="00347E9A" w:rsidP="00347E9A">
      <w:pPr>
        <w:spacing w:after="0"/>
        <w:rPr>
          <w:rFonts w:ascii="Arial" w:hAnsi="Arial" w:cs="Arial"/>
        </w:rPr>
      </w:pPr>
    </w:p>
    <w:p w14:paraId="6067126F" w14:textId="77777777" w:rsidR="00347E9A" w:rsidRDefault="00347E9A" w:rsidP="00347E9A">
      <w:pPr>
        <w:spacing w:after="0"/>
        <w:rPr>
          <w:rFonts w:ascii="Arial" w:hAnsi="Arial" w:cs="Arial"/>
        </w:rPr>
      </w:pPr>
      <w:r w:rsidRPr="00013287">
        <w:rPr>
          <w:rFonts w:ascii="Arial" w:hAnsi="Arial" w:cs="Arial"/>
        </w:rPr>
        <w:t>By using ChatGPT I was able to gather information on how artificial intelligence can help within a small business. Enabling me to view a draft of information giving me the opportunity to validate information provided such as email newsletters and digital menus as AI frequently generates corporate advice.</w:t>
      </w:r>
    </w:p>
    <w:p w14:paraId="79B0A28C" w14:textId="77777777" w:rsidR="00347E9A" w:rsidRPr="00013287" w:rsidRDefault="00347E9A" w:rsidP="00347E9A">
      <w:pPr>
        <w:spacing w:after="0"/>
        <w:rPr>
          <w:rFonts w:ascii="Arial" w:hAnsi="Arial" w:cs="Arial"/>
        </w:rPr>
      </w:pPr>
    </w:p>
    <w:p w14:paraId="6E491050" w14:textId="572115A2" w:rsidR="00347E9A" w:rsidRPr="00013287" w:rsidRDefault="00347E9A" w:rsidP="00347E9A">
      <w:pPr>
        <w:spacing w:after="0"/>
        <w:rPr>
          <w:rFonts w:ascii="Arial" w:hAnsi="Arial" w:cs="Arial"/>
        </w:rPr>
      </w:pPr>
      <w:r>
        <w:rPr>
          <w:rFonts w:ascii="Arial" w:hAnsi="Arial" w:cs="Arial"/>
        </w:rPr>
        <w:t>(162 words)</w:t>
      </w:r>
    </w:p>
    <w:p w14:paraId="0C9928BC" w14:textId="77777777" w:rsidR="00347E9A" w:rsidRDefault="00347E9A" w:rsidP="00347E9A">
      <w:pPr>
        <w:spacing w:after="0"/>
        <w:rPr>
          <w:rFonts w:ascii="Arial" w:hAnsi="Arial" w:cs="Arial"/>
        </w:rPr>
      </w:pPr>
    </w:p>
    <w:p w14:paraId="547C66C4" w14:textId="437F5175" w:rsidR="00347E9A" w:rsidRDefault="00347E9A">
      <w:pPr>
        <w:suppressAutoHyphens w:val="0"/>
        <w:autoSpaceDN/>
        <w:spacing w:line="278" w:lineRule="auto"/>
        <w:rPr>
          <w:rFonts w:ascii="Arial" w:hAnsi="Arial" w:cs="Arial"/>
        </w:rPr>
      </w:pPr>
      <w:r>
        <w:rPr>
          <w:rFonts w:ascii="Arial" w:hAnsi="Arial" w:cs="Arial"/>
        </w:rPr>
        <w:br w:type="page"/>
      </w:r>
    </w:p>
    <w:p w14:paraId="0664D0B2" w14:textId="6A59CD5E" w:rsidR="00347E9A" w:rsidRPr="00347E9A" w:rsidRDefault="00347E9A" w:rsidP="00347E9A">
      <w:pPr>
        <w:spacing w:after="0"/>
        <w:rPr>
          <w:rFonts w:ascii="Arial" w:hAnsi="Arial" w:cs="Arial"/>
          <w:b/>
          <w:bCs/>
        </w:rPr>
      </w:pPr>
      <w:r w:rsidRPr="00347E9A">
        <w:rPr>
          <w:rFonts w:ascii="Arial" w:hAnsi="Arial" w:cs="Arial"/>
          <w:b/>
          <w:bCs/>
        </w:rPr>
        <w:lastRenderedPageBreak/>
        <w:t xml:space="preserve">References </w:t>
      </w:r>
    </w:p>
    <w:p w14:paraId="6ABC6E10" w14:textId="77777777" w:rsidR="00347E9A" w:rsidRPr="00013287" w:rsidRDefault="00347E9A" w:rsidP="00347E9A">
      <w:pPr>
        <w:spacing w:after="0"/>
        <w:rPr>
          <w:rFonts w:ascii="Arial" w:hAnsi="Arial" w:cs="Arial"/>
        </w:rPr>
      </w:pPr>
    </w:p>
    <w:p w14:paraId="2B1B4166" w14:textId="77777777" w:rsidR="00347E9A" w:rsidRDefault="00347E9A" w:rsidP="00347E9A">
      <w:pPr>
        <w:tabs>
          <w:tab w:val="left" w:pos="7276"/>
        </w:tabs>
        <w:rPr>
          <w:rFonts w:ascii="Arial" w:hAnsi="Arial" w:cs="Arial"/>
        </w:rPr>
      </w:pPr>
      <w:proofErr w:type="spellStart"/>
      <w:r w:rsidRPr="00347E9A">
        <w:rPr>
          <w:rFonts w:ascii="Arial" w:hAnsi="Arial" w:cs="Arial"/>
        </w:rPr>
        <w:t>Androidepos</w:t>
      </w:r>
      <w:proofErr w:type="spellEnd"/>
      <w:r w:rsidRPr="00347E9A">
        <w:rPr>
          <w:rFonts w:ascii="Arial" w:hAnsi="Arial" w:cs="Arial"/>
        </w:rPr>
        <w:t xml:space="preserve">. (2026). </w:t>
      </w:r>
      <w:r w:rsidRPr="00347E9A">
        <w:rPr>
          <w:rFonts w:ascii="Arial" w:hAnsi="Arial" w:cs="Arial"/>
          <w:i/>
          <w:iCs/>
        </w:rPr>
        <w:t>Digital Menu Boards: Transforming Modern Restaurants and Retail Businesses.</w:t>
      </w:r>
      <w:r w:rsidRPr="00347E9A">
        <w:rPr>
          <w:rFonts w:ascii="Arial" w:hAnsi="Arial" w:cs="Arial"/>
        </w:rPr>
        <w:t xml:space="preserve"> </w:t>
      </w:r>
      <w:hyperlink r:id="rId9" w:tgtFrame="_blank" w:history="1">
        <w:proofErr w:type="spellStart"/>
        <w:r w:rsidRPr="00347E9A">
          <w:rPr>
            <w:rStyle w:val="Hyperlink"/>
            <w:rFonts w:ascii="Arial" w:hAnsi="Arial" w:cs="Arial"/>
          </w:rPr>
          <w:t>AndroidEPOS</w:t>
        </w:r>
        <w:proofErr w:type="spellEnd"/>
        <w:r w:rsidRPr="00347E9A">
          <w:rPr>
            <w:rStyle w:val="Hyperlink"/>
            <w:rFonts w:ascii="Arial" w:hAnsi="Arial" w:cs="Arial"/>
          </w:rPr>
          <w:t xml:space="preserve"> Blog</w:t>
        </w:r>
      </w:hyperlink>
      <w:r>
        <w:rPr>
          <w:rFonts w:ascii="Arial" w:hAnsi="Arial" w:cs="Arial"/>
        </w:rPr>
        <w:t xml:space="preserve"> </w:t>
      </w:r>
    </w:p>
    <w:p w14:paraId="5D7B3676" w14:textId="77777777" w:rsidR="00347E9A" w:rsidRDefault="00347E9A" w:rsidP="00347E9A">
      <w:pPr>
        <w:tabs>
          <w:tab w:val="left" w:pos="7276"/>
        </w:tabs>
        <w:rPr>
          <w:rFonts w:ascii="Arial" w:hAnsi="Arial" w:cs="Arial"/>
        </w:rPr>
      </w:pPr>
    </w:p>
    <w:p w14:paraId="55643F32" w14:textId="4FA8AB23" w:rsidR="00347E9A" w:rsidRPr="00347E9A" w:rsidRDefault="00347E9A" w:rsidP="00347E9A">
      <w:pPr>
        <w:tabs>
          <w:tab w:val="left" w:pos="7276"/>
        </w:tabs>
        <w:rPr>
          <w:rFonts w:ascii="Arial" w:hAnsi="Arial" w:cs="Arial"/>
        </w:rPr>
      </w:pPr>
      <w:r w:rsidRPr="00347E9A">
        <w:rPr>
          <w:rFonts w:ascii="Arial" w:hAnsi="Arial" w:cs="Arial"/>
        </w:rPr>
        <w:t xml:space="preserve"> </w:t>
      </w:r>
      <w:proofErr w:type="spellStart"/>
      <w:r w:rsidRPr="00347E9A">
        <w:rPr>
          <w:rFonts w:ascii="Arial" w:hAnsi="Arial" w:cs="Arial"/>
        </w:rPr>
        <w:t>Audienceful</w:t>
      </w:r>
      <w:proofErr w:type="spellEnd"/>
      <w:r w:rsidRPr="00347E9A">
        <w:rPr>
          <w:rFonts w:ascii="Arial" w:hAnsi="Arial" w:cs="Arial"/>
        </w:rPr>
        <w:t xml:space="preserve">. (2025). </w:t>
      </w:r>
      <w:r w:rsidRPr="00347E9A">
        <w:rPr>
          <w:rFonts w:ascii="Arial" w:hAnsi="Arial" w:cs="Arial"/>
          <w:i/>
          <w:iCs/>
        </w:rPr>
        <w:t>Email Marketing Software for Cafes &amp; Coffee Shops.</w:t>
      </w:r>
      <w:r w:rsidRPr="00347E9A">
        <w:rPr>
          <w:rFonts w:ascii="Arial" w:hAnsi="Arial" w:cs="Arial"/>
        </w:rPr>
        <w:t xml:space="preserve"> </w:t>
      </w:r>
      <w:hyperlink r:id="rId10" w:tgtFrame="_blank" w:history="1">
        <w:proofErr w:type="spellStart"/>
        <w:r w:rsidRPr="00347E9A">
          <w:rPr>
            <w:rStyle w:val="Hyperlink"/>
            <w:rFonts w:ascii="Arial" w:hAnsi="Arial" w:cs="Arial"/>
          </w:rPr>
          <w:t>Audienceful</w:t>
        </w:r>
        <w:proofErr w:type="spellEnd"/>
        <w:r w:rsidRPr="00347E9A">
          <w:rPr>
            <w:rStyle w:val="Hyperlink"/>
            <w:rFonts w:ascii="Arial" w:hAnsi="Arial" w:cs="Arial"/>
          </w:rPr>
          <w:t xml:space="preserve"> Platform</w:t>
        </w:r>
      </w:hyperlink>
    </w:p>
    <w:p w14:paraId="58D0870C" w14:textId="79BD4225" w:rsidR="00347E9A" w:rsidRDefault="00347E9A" w:rsidP="00347E9A">
      <w:pPr>
        <w:tabs>
          <w:tab w:val="left" w:pos="7276"/>
        </w:tabs>
        <w:rPr>
          <w:rFonts w:ascii="Arial" w:hAnsi="Arial" w:cs="Arial"/>
        </w:rPr>
      </w:pPr>
    </w:p>
    <w:p w14:paraId="49A9B4F6" w14:textId="3FCFD12C" w:rsidR="00347E9A" w:rsidRDefault="00347E9A" w:rsidP="00347E9A">
      <w:pPr>
        <w:tabs>
          <w:tab w:val="left" w:pos="7276"/>
        </w:tabs>
        <w:rPr>
          <w:rFonts w:ascii="Arial" w:hAnsi="Arial" w:cs="Arial"/>
        </w:rPr>
      </w:pPr>
      <w:r w:rsidRPr="00347E9A">
        <w:rPr>
          <w:rFonts w:ascii="Arial" w:hAnsi="Arial" w:cs="Arial"/>
        </w:rPr>
        <w:t xml:space="preserve">IBM. (2025). </w:t>
      </w:r>
      <w:r w:rsidRPr="00347E9A">
        <w:rPr>
          <w:rFonts w:ascii="Arial" w:hAnsi="Arial" w:cs="Arial"/>
          <w:i/>
          <w:iCs/>
        </w:rPr>
        <w:t>How can companies maintain trust when using AI chatbots in customer service?</w:t>
      </w:r>
      <w:r w:rsidRPr="00347E9A">
        <w:rPr>
          <w:rFonts w:ascii="Arial" w:hAnsi="Arial" w:cs="Arial"/>
        </w:rPr>
        <w:t xml:space="preserve"> </w:t>
      </w:r>
      <w:hyperlink r:id="rId11" w:tgtFrame="_blank" w:history="1">
        <w:r w:rsidRPr="00347E9A">
          <w:rPr>
            <w:rStyle w:val="Hyperlink"/>
            <w:rFonts w:ascii="Arial" w:hAnsi="Arial" w:cs="Arial"/>
          </w:rPr>
          <w:t>IBM Think Topics</w:t>
        </w:r>
      </w:hyperlink>
    </w:p>
    <w:p w14:paraId="27327B16" w14:textId="77777777" w:rsidR="00347E9A" w:rsidRDefault="00347E9A" w:rsidP="00347E9A">
      <w:pPr>
        <w:tabs>
          <w:tab w:val="left" w:pos="7276"/>
        </w:tabs>
        <w:rPr>
          <w:rFonts w:ascii="Arial" w:hAnsi="Arial" w:cs="Arial"/>
        </w:rPr>
      </w:pPr>
    </w:p>
    <w:p w14:paraId="24D76E1D" w14:textId="2849A3BD" w:rsidR="00347E9A" w:rsidRDefault="00347E9A" w:rsidP="00347E9A">
      <w:pPr>
        <w:tabs>
          <w:tab w:val="left" w:pos="7276"/>
        </w:tabs>
        <w:rPr>
          <w:rFonts w:ascii="Arial" w:hAnsi="Arial" w:cs="Arial"/>
        </w:rPr>
      </w:pPr>
      <w:r w:rsidRPr="00347E9A">
        <w:rPr>
          <w:rFonts w:ascii="Arial" w:hAnsi="Arial" w:cs="Arial"/>
        </w:rPr>
        <w:t xml:space="preserve">Luminati. (2024). </w:t>
      </w:r>
      <w:r w:rsidRPr="00347E9A">
        <w:rPr>
          <w:rFonts w:ascii="Arial" w:hAnsi="Arial" w:cs="Arial"/>
          <w:i/>
          <w:iCs/>
        </w:rPr>
        <w:t>Digital menus offer a versatile and efficient tool for businesses.</w:t>
      </w:r>
      <w:r w:rsidRPr="00347E9A">
        <w:rPr>
          <w:rFonts w:ascii="Arial" w:hAnsi="Arial" w:cs="Arial"/>
        </w:rPr>
        <w:t xml:space="preserve"> </w:t>
      </w:r>
      <w:hyperlink r:id="rId12" w:tgtFrame="_blank" w:history="1">
        <w:r w:rsidRPr="00347E9A">
          <w:rPr>
            <w:rStyle w:val="Hyperlink"/>
            <w:rFonts w:ascii="Arial" w:hAnsi="Arial" w:cs="Arial"/>
          </w:rPr>
          <w:t>Luminati POS Industry Guide</w:t>
        </w:r>
      </w:hyperlink>
    </w:p>
    <w:p w14:paraId="10352DE1" w14:textId="77777777" w:rsidR="00347E9A" w:rsidRDefault="00347E9A" w:rsidP="00347E9A">
      <w:pPr>
        <w:tabs>
          <w:tab w:val="left" w:pos="7276"/>
        </w:tabs>
        <w:rPr>
          <w:rFonts w:ascii="Arial" w:hAnsi="Arial" w:cs="Arial"/>
        </w:rPr>
      </w:pPr>
    </w:p>
    <w:p w14:paraId="6C51D4B9" w14:textId="0F06E91B" w:rsidR="00347E9A" w:rsidRPr="00347E9A" w:rsidRDefault="00347E9A" w:rsidP="00347E9A">
      <w:pPr>
        <w:tabs>
          <w:tab w:val="left" w:pos="7276"/>
        </w:tabs>
        <w:rPr>
          <w:rFonts w:ascii="Arial" w:hAnsi="Arial" w:cs="Arial"/>
        </w:rPr>
      </w:pPr>
      <w:proofErr w:type="spellStart"/>
      <w:r w:rsidRPr="00347E9A">
        <w:rPr>
          <w:rFonts w:ascii="Arial" w:hAnsi="Arial" w:cs="Arial"/>
        </w:rPr>
        <w:t>Sequenzy</w:t>
      </w:r>
      <w:proofErr w:type="spellEnd"/>
      <w:r w:rsidRPr="00347E9A">
        <w:rPr>
          <w:rFonts w:ascii="Arial" w:hAnsi="Arial" w:cs="Arial"/>
        </w:rPr>
        <w:t xml:space="preserve">. (2026). </w:t>
      </w:r>
      <w:r w:rsidRPr="00347E9A">
        <w:rPr>
          <w:rFonts w:ascii="Arial" w:hAnsi="Arial" w:cs="Arial"/>
          <w:i/>
          <w:iCs/>
        </w:rPr>
        <w:t>19 Best Email Marketing Tools for Coffee Shops.</w:t>
      </w:r>
      <w:r w:rsidRPr="00347E9A">
        <w:rPr>
          <w:rFonts w:ascii="Arial" w:hAnsi="Arial" w:cs="Arial"/>
        </w:rPr>
        <w:t xml:space="preserve"> </w:t>
      </w:r>
      <w:hyperlink r:id="rId13" w:tgtFrame="_blank" w:history="1">
        <w:proofErr w:type="spellStart"/>
        <w:r w:rsidRPr="00347E9A">
          <w:rPr>
            <w:rStyle w:val="Hyperlink"/>
            <w:rFonts w:ascii="Arial" w:hAnsi="Arial" w:cs="Arial"/>
          </w:rPr>
          <w:t>Sequenzy</w:t>
        </w:r>
        <w:proofErr w:type="spellEnd"/>
        <w:r w:rsidRPr="00347E9A">
          <w:rPr>
            <w:rStyle w:val="Hyperlink"/>
            <w:rFonts w:ascii="Arial" w:hAnsi="Arial" w:cs="Arial"/>
          </w:rPr>
          <w:t xml:space="preserve"> Industry Insights</w:t>
        </w:r>
      </w:hyperlink>
    </w:p>
    <w:sectPr w:rsidR="00347E9A" w:rsidRPr="00347E9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7E720" w14:textId="77777777" w:rsidR="00FE10FA" w:rsidRDefault="00FE10FA" w:rsidP="00347E9A">
      <w:pPr>
        <w:spacing w:after="0" w:line="240" w:lineRule="auto"/>
      </w:pPr>
      <w:r>
        <w:separator/>
      </w:r>
    </w:p>
  </w:endnote>
  <w:endnote w:type="continuationSeparator" w:id="0">
    <w:p w14:paraId="3AC14809" w14:textId="77777777" w:rsidR="00FE10FA" w:rsidRDefault="00FE10FA" w:rsidP="00347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0345373"/>
      <w:docPartObj>
        <w:docPartGallery w:val="Page Numbers (Bottom of Page)"/>
        <w:docPartUnique/>
      </w:docPartObj>
    </w:sdtPr>
    <w:sdtEndPr>
      <w:rPr>
        <w:noProof/>
      </w:rPr>
    </w:sdtEndPr>
    <w:sdtContent>
      <w:p w14:paraId="440FD07D" w14:textId="72433E72" w:rsidR="00347E9A" w:rsidRDefault="00347E9A">
        <w:pPr>
          <w:pStyle w:val="Footer"/>
        </w:pPr>
        <w:r>
          <w:fldChar w:fldCharType="begin"/>
        </w:r>
        <w:r>
          <w:instrText xml:space="preserve"> PAGE   \* MERGEFORMAT </w:instrText>
        </w:r>
        <w:r>
          <w:fldChar w:fldCharType="separate"/>
        </w:r>
        <w:r>
          <w:rPr>
            <w:noProof/>
          </w:rPr>
          <w:t>2</w:t>
        </w:r>
        <w:r>
          <w:rPr>
            <w:noProof/>
          </w:rPr>
          <w:fldChar w:fldCharType="end"/>
        </w:r>
      </w:p>
    </w:sdtContent>
  </w:sdt>
  <w:p w14:paraId="116FEB33" w14:textId="77777777" w:rsidR="00347E9A" w:rsidRDefault="00347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4AE74" w14:textId="77777777" w:rsidR="00FE10FA" w:rsidRDefault="00FE10FA" w:rsidP="00347E9A">
      <w:pPr>
        <w:spacing w:after="0" w:line="240" w:lineRule="auto"/>
      </w:pPr>
      <w:r>
        <w:separator/>
      </w:r>
    </w:p>
  </w:footnote>
  <w:footnote w:type="continuationSeparator" w:id="0">
    <w:p w14:paraId="7DA60E2A" w14:textId="77777777" w:rsidR="00FE10FA" w:rsidRDefault="00FE10FA" w:rsidP="00347E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E9A"/>
    <w:rsid w:val="001B11D9"/>
    <w:rsid w:val="00347E9A"/>
    <w:rsid w:val="00D92E20"/>
    <w:rsid w:val="00FE1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ED6D6"/>
  <w15:chartTrackingRefBased/>
  <w15:docId w15:val="{DD272D82-4301-4B98-8692-2707AABBE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E9A"/>
    <w:pPr>
      <w:suppressAutoHyphens/>
      <w:autoSpaceDN w:val="0"/>
      <w:spacing w:line="276"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347E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7E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7E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7E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7E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7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E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7E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7E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7E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7E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7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E9A"/>
    <w:rPr>
      <w:rFonts w:eastAsiaTheme="majorEastAsia" w:cstheme="majorBidi"/>
      <w:color w:val="272727" w:themeColor="text1" w:themeTint="D8"/>
    </w:rPr>
  </w:style>
  <w:style w:type="paragraph" w:styleId="Title">
    <w:name w:val="Title"/>
    <w:basedOn w:val="Normal"/>
    <w:next w:val="Normal"/>
    <w:link w:val="TitleChar"/>
    <w:uiPriority w:val="10"/>
    <w:qFormat/>
    <w:rsid w:val="00347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E9A"/>
    <w:pPr>
      <w:spacing w:before="160"/>
      <w:jc w:val="center"/>
    </w:pPr>
    <w:rPr>
      <w:i/>
      <w:iCs/>
      <w:color w:val="404040" w:themeColor="text1" w:themeTint="BF"/>
    </w:rPr>
  </w:style>
  <w:style w:type="character" w:customStyle="1" w:styleId="QuoteChar">
    <w:name w:val="Quote Char"/>
    <w:basedOn w:val="DefaultParagraphFont"/>
    <w:link w:val="Quote"/>
    <w:uiPriority w:val="29"/>
    <w:rsid w:val="00347E9A"/>
    <w:rPr>
      <w:i/>
      <w:iCs/>
      <w:color w:val="404040" w:themeColor="text1" w:themeTint="BF"/>
    </w:rPr>
  </w:style>
  <w:style w:type="paragraph" w:styleId="ListParagraph">
    <w:name w:val="List Paragraph"/>
    <w:basedOn w:val="Normal"/>
    <w:uiPriority w:val="34"/>
    <w:qFormat/>
    <w:rsid w:val="00347E9A"/>
    <w:pPr>
      <w:ind w:left="720"/>
      <w:contextualSpacing/>
    </w:pPr>
  </w:style>
  <w:style w:type="character" w:styleId="IntenseEmphasis">
    <w:name w:val="Intense Emphasis"/>
    <w:basedOn w:val="DefaultParagraphFont"/>
    <w:uiPriority w:val="21"/>
    <w:qFormat/>
    <w:rsid w:val="00347E9A"/>
    <w:rPr>
      <w:i/>
      <w:iCs/>
      <w:color w:val="2F5496" w:themeColor="accent1" w:themeShade="BF"/>
    </w:rPr>
  </w:style>
  <w:style w:type="paragraph" w:styleId="IntenseQuote">
    <w:name w:val="Intense Quote"/>
    <w:basedOn w:val="Normal"/>
    <w:next w:val="Normal"/>
    <w:link w:val="IntenseQuoteChar"/>
    <w:uiPriority w:val="30"/>
    <w:qFormat/>
    <w:rsid w:val="00347E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7E9A"/>
    <w:rPr>
      <w:i/>
      <w:iCs/>
      <w:color w:val="2F5496" w:themeColor="accent1" w:themeShade="BF"/>
    </w:rPr>
  </w:style>
  <w:style w:type="character" w:styleId="IntenseReference">
    <w:name w:val="Intense Reference"/>
    <w:basedOn w:val="DefaultParagraphFont"/>
    <w:uiPriority w:val="32"/>
    <w:qFormat/>
    <w:rsid w:val="00347E9A"/>
    <w:rPr>
      <w:b/>
      <w:bCs/>
      <w:smallCaps/>
      <w:color w:val="2F5496" w:themeColor="accent1" w:themeShade="BF"/>
      <w:spacing w:val="5"/>
    </w:rPr>
  </w:style>
  <w:style w:type="paragraph" w:styleId="Header">
    <w:name w:val="header"/>
    <w:basedOn w:val="Normal"/>
    <w:link w:val="HeaderChar"/>
    <w:uiPriority w:val="99"/>
    <w:unhideWhenUsed/>
    <w:rsid w:val="00347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E9A"/>
  </w:style>
  <w:style w:type="paragraph" w:styleId="Footer">
    <w:name w:val="footer"/>
    <w:basedOn w:val="Normal"/>
    <w:link w:val="FooterChar"/>
    <w:uiPriority w:val="99"/>
    <w:unhideWhenUsed/>
    <w:rsid w:val="00347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E9A"/>
  </w:style>
  <w:style w:type="character" w:styleId="Hyperlink">
    <w:name w:val="Hyperlink"/>
    <w:basedOn w:val="DefaultParagraphFont"/>
    <w:uiPriority w:val="99"/>
    <w:unhideWhenUsed/>
    <w:rsid w:val="00347E9A"/>
    <w:rPr>
      <w:color w:val="0563C1" w:themeColor="hyperlink"/>
      <w:u w:val="single"/>
    </w:rPr>
  </w:style>
  <w:style w:type="character" w:styleId="UnresolvedMention">
    <w:name w:val="Unresolved Mention"/>
    <w:basedOn w:val="DefaultParagraphFont"/>
    <w:uiPriority w:val="99"/>
    <w:semiHidden/>
    <w:unhideWhenUsed/>
    <w:rsid w:val="00347E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equenzy.com/email-marketing-for/coffee-shop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luminati.co.uk/digital-menus-offer-a-versatile-and-efficient-tool-for-businesses-enhancing-both-customer-engagement-and-staff-productivi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bm.com/think/topics/ai-in-customer-servic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udienceful.com/email-marketing-for/cafes-coffee-shops" TargetMode="External"/><Relationship Id="rId4" Type="http://schemas.openxmlformats.org/officeDocument/2006/relationships/styles" Target="styles.xml"/><Relationship Id="rId9" Type="http://schemas.openxmlformats.org/officeDocument/2006/relationships/hyperlink" Target="https://androidepos.co.uk/blog/2026/05/08/digital-menu-boards-transforming-modern-restaurants-and-retail-business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635C9A8C8F1D4497D20AC41169F050" ma:contentTypeVersion="4" ma:contentTypeDescription="Create a new document." ma:contentTypeScope="" ma:versionID="8e89d2ac3356b1fa5fb05b300b21bccc">
  <xsd:schema xmlns:xsd="http://www.w3.org/2001/XMLSchema" xmlns:xs="http://www.w3.org/2001/XMLSchema" xmlns:p="http://schemas.microsoft.com/office/2006/metadata/properties" xmlns:ns3="9f0e47f6-10e3-4646-9ed9-75c7ab28e9b3" targetNamespace="http://schemas.microsoft.com/office/2006/metadata/properties" ma:root="true" ma:fieldsID="72b42b7bbe88e19a3a921984082afdd0" ns3:_="">
    <xsd:import namespace="9f0e47f6-10e3-4646-9ed9-75c7ab28e9b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0e47f6-10e3-4646-9ed9-75c7ab28e9b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0A3C86-68F2-4AA1-83D8-486A9FE040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0e47f6-10e3-4646-9ed9-75c7ab28e9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129E23-7420-4719-9C3A-24D2B2F56A3F}">
  <ds:schemaRefs>
    <ds:schemaRef ds:uri="http://schemas.microsoft.com/sharepoint/v3/contenttype/forms"/>
  </ds:schemaRefs>
</ds:datastoreItem>
</file>

<file path=customXml/itemProps3.xml><?xml version="1.0" encoding="utf-8"?>
<ds:datastoreItem xmlns:ds="http://schemas.openxmlformats.org/officeDocument/2006/customXml" ds:itemID="{7355E44E-B0B1-4567-A945-6328145132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1076</Words>
  <Characters>6134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Chilana Cheyenne Singh (2538730)</dc:creator>
  <cp:keywords/>
  <dc:description/>
  <cp:lastModifiedBy>Chilana Cheyenne Singh (2538730)</cp:lastModifiedBy>
  <cp:revision>2</cp:revision>
  <dcterms:created xsi:type="dcterms:W3CDTF">2026-06-01T21:49:00Z</dcterms:created>
  <dcterms:modified xsi:type="dcterms:W3CDTF">2026-06-01T21:49:00Z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0x01010066635C9A8C8F1D4497D20AC41169F050</vt:lpwstr>
  </property>
</Properties>
</file>