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6415D5" w14:textId="7929F79F" w:rsidR="00BE73C5" w:rsidRDefault="00167938" w:rsidP="00BE73C5">
      <w:pPr>
        <w:jc w:val="center"/>
        <w:rPr>
          <w:rFonts w:ascii="Times New Roman" w:eastAsia="Times New Roman" w:hAnsi="Times New Roman" w:cs="Times New Roman"/>
          <w:b/>
          <w:sz w:val="36"/>
          <w:szCs w:val="36"/>
        </w:rPr>
      </w:pPr>
      <w:r>
        <w:rPr>
          <w:rFonts w:ascii="Times New Roman" w:eastAsia="Times New Roman" w:hAnsi="Times New Roman" w:cs="Times New Roman"/>
          <w:b/>
          <w:noProof/>
          <w:sz w:val="36"/>
          <w:szCs w:val="36"/>
        </w:rPr>
        <w:drawing>
          <wp:inline distT="0" distB="0" distL="0" distR="0" wp14:anchorId="7A78A8AB" wp14:editId="4F688E5A">
            <wp:extent cx="2383790" cy="951230"/>
            <wp:effectExtent l="0" t="0" r="0" b="1270"/>
            <wp:docPr id="1066491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83790" cy="951230"/>
                    </a:xfrm>
                    <a:prstGeom prst="rect">
                      <a:avLst/>
                    </a:prstGeom>
                    <a:noFill/>
                  </pic:spPr>
                </pic:pic>
              </a:graphicData>
            </a:graphic>
          </wp:inline>
        </w:drawing>
      </w:r>
    </w:p>
    <w:p w14:paraId="07A6616D" w14:textId="77777777" w:rsidR="00BE73C5" w:rsidRDefault="00BE73C5" w:rsidP="00BE73C5">
      <w:pPr>
        <w:jc w:val="center"/>
        <w:rPr>
          <w:rFonts w:ascii="Times New Roman" w:eastAsia="Times New Roman" w:hAnsi="Times New Roman" w:cs="Times New Roman"/>
          <w:b/>
          <w:sz w:val="36"/>
          <w:szCs w:val="36"/>
        </w:rPr>
      </w:pPr>
    </w:p>
    <w:p w14:paraId="3F5965EC" w14:textId="77777777" w:rsidR="00502B8B" w:rsidRDefault="0003440A" w:rsidP="00502B8B">
      <w:pPr>
        <w:shd w:val="clear" w:color="auto" w:fill="FFFFFF"/>
        <w:spacing w:after="100" w:afterAutospacing="1" w:line="240" w:lineRule="auto"/>
        <w:jc w:val="center"/>
        <w:outlineLvl w:val="0"/>
        <w:rPr>
          <w:rFonts w:ascii="Segoe UI" w:eastAsia="Times New Roman" w:hAnsi="Segoe UI" w:cs="Segoe UI"/>
          <w:b/>
          <w:bCs/>
          <w:color w:val="1D2125"/>
          <w:kern w:val="36"/>
          <w:sz w:val="32"/>
          <w:szCs w:val="32"/>
          <w:lang w:val="en-GB"/>
        </w:rPr>
      </w:pPr>
      <w:r w:rsidRPr="008E127E">
        <w:rPr>
          <w:rFonts w:ascii="Segoe UI" w:eastAsia="Times New Roman" w:hAnsi="Segoe UI" w:cs="Segoe UI"/>
          <w:b/>
          <w:bCs/>
          <w:color w:val="1D2125"/>
          <w:kern w:val="36"/>
          <w:sz w:val="32"/>
          <w:szCs w:val="32"/>
          <w:lang w:val="en-GB"/>
        </w:rPr>
        <w:t>Managing Guest Service Operations (BMIH6003)</w:t>
      </w:r>
    </w:p>
    <w:p w14:paraId="6F0DEB5E" w14:textId="002FA855" w:rsidR="00167938" w:rsidRPr="00502B8B" w:rsidRDefault="00167938" w:rsidP="00502B8B">
      <w:pPr>
        <w:shd w:val="clear" w:color="auto" w:fill="FFFFFF"/>
        <w:spacing w:after="100" w:afterAutospacing="1" w:line="240" w:lineRule="auto"/>
        <w:jc w:val="center"/>
        <w:outlineLvl w:val="0"/>
        <w:rPr>
          <w:rFonts w:ascii="Segoe UI" w:eastAsia="Times New Roman" w:hAnsi="Segoe UI" w:cs="Segoe UI"/>
          <w:b/>
          <w:bCs/>
          <w:color w:val="1D2125"/>
          <w:kern w:val="36"/>
          <w:sz w:val="32"/>
          <w:szCs w:val="32"/>
          <w:lang w:val="en-GB"/>
        </w:rPr>
      </w:pPr>
      <w:r>
        <w:br/>
      </w:r>
      <w:r w:rsidRPr="48209CA1">
        <w:rPr>
          <w:rStyle w:val="Strong"/>
          <w:sz w:val="28"/>
          <w:szCs w:val="28"/>
        </w:rPr>
        <w:t>Lecturer</w:t>
      </w:r>
      <w:r w:rsidR="00551BDD">
        <w:rPr>
          <w:rStyle w:val="Strong"/>
          <w:sz w:val="28"/>
          <w:szCs w:val="28"/>
        </w:rPr>
        <w:t xml:space="preserve">: </w:t>
      </w:r>
      <w:r w:rsidR="00551BDD" w:rsidRPr="00551BDD">
        <w:rPr>
          <w:rStyle w:val="Strong"/>
          <w:b w:val="0"/>
          <w:bCs w:val="0"/>
          <w:sz w:val="28"/>
          <w:szCs w:val="28"/>
        </w:rPr>
        <w:t>Ben Ka Po Chong</w:t>
      </w:r>
    </w:p>
    <w:p w14:paraId="040B688B" w14:textId="77777777" w:rsidR="00167938" w:rsidRDefault="00167938" w:rsidP="00167938">
      <w:pPr>
        <w:pStyle w:val="NormalWeb"/>
        <w:spacing w:line="360" w:lineRule="auto"/>
        <w:jc w:val="center"/>
        <w:rPr>
          <w:sz w:val="28"/>
          <w:szCs w:val="28"/>
        </w:rPr>
      </w:pPr>
      <w:r w:rsidRPr="48209CA1">
        <w:rPr>
          <w:b/>
          <w:bCs/>
          <w:sz w:val="28"/>
          <w:szCs w:val="28"/>
        </w:rPr>
        <w:t>Student:</w:t>
      </w:r>
      <w:r w:rsidRPr="48209CA1">
        <w:rPr>
          <w:sz w:val="28"/>
          <w:szCs w:val="28"/>
        </w:rPr>
        <w:t xml:space="preserve"> Nicolae Feraru 2225689</w:t>
      </w:r>
    </w:p>
    <w:p w14:paraId="44B6457B" w14:textId="278D3499" w:rsidR="00167938" w:rsidRDefault="00167938" w:rsidP="00167938">
      <w:pPr>
        <w:pStyle w:val="NormalWeb"/>
        <w:spacing w:line="360" w:lineRule="auto"/>
        <w:jc w:val="center"/>
        <w:rPr>
          <w:sz w:val="28"/>
          <w:szCs w:val="28"/>
        </w:rPr>
      </w:pPr>
      <w:r>
        <w:rPr>
          <w:sz w:val="28"/>
          <w:szCs w:val="28"/>
        </w:rPr>
        <w:t xml:space="preserve">Wordcount: </w:t>
      </w:r>
      <w:r w:rsidR="00551BDD">
        <w:rPr>
          <w:sz w:val="28"/>
          <w:szCs w:val="28"/>
        </w:rPr>
        <w:t>1385</w:t>
      </w:r>
    </w:p>
    <w:p w14:paraId="1F94673D" w14:textId="77777777" w:rsidR="00167938" w:rsidRDefault="00167938" w:rsidP="00167938">
      <w:pPr>
        <w:pStyle w:val="NormalWeb"/>
        <w:spacing w:line="360" w:lineRule="auto"/>
        <w:jc w:val="center"/>
        <w:rPr>
          <w:sz w:val="28"/>
          <w:szCs w:val="28"/>
        </w:rPr>
      </w:pPr>
    </w:p>
    <w:p w14:paraId="1B4943B0" w14:textId="77777777" w:rsidR="00167938" w:rsidRDefault="00167938" w:rsidP="00167938">
      <w:pPr>
        <w:pStyle w:val="NormalWeb"/>
        <w:spacing w:line="360" w:lineRule="auto"/>
        <w:jc w:val="both"/>
        <w:rPr>
          <w:sz w:val="28"/>
          <w:szCs w:val="28"/>
        </w:rPr>
      </w:pPr>
      <w:r>
        <w:rPr>
          <w:sz w:val="28"/>
          <w:szCs w:val="28"/>
        </w:rPr>
        <w:t xml:space="preserve">    </w:t>
      </w:r>
      <w:r w:rsidRPr="00E75F99">
        <w:rPr>
          <w:sz w:val="28"/>
          <w:szCs w:val="28"/>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3DF8FCD6" w14:textId="77777777" w:rsidR="00BE73C5" w:rsidRDefault="00BE73C5" w:rsidP="00167938">
      <w:pPr>
        <w:rPr>
          <w:rFonts w:ascii="Times New Roman" w:eastAsia="Times New Roman" w:hAnsi="Times New Roman" w:cs="Times New Roman"/>
          <w:b/>
          <w:sz w:val="36"/>
          <w:szCs w:val="36"/>
        </w:rPr>
      </w:pPr>
    </w:p>
    <w:p w14:paraId="140879D5" w14:textId="77777777" w:rsidR="00BE73C5" w:rsidRDefault="00BE73C5" w:rsidP="00BE73C5">
      <w:pPr>
        <w:jc w:val="center"/>
        <w:rPr>
          <w:rFonts w:ascii="Times New Roman" w:eastAsia="Times New Roman" w:hAnsi="Times New Roman" w:cs="Times New Roman"/>
          <w:b/>
          <w:sz w:val="36"/>
          <w:szCs w:val="36"/>
        </w:rPr>
      </w:pPr>
    </w:p>
    <w:p w14:paraId="24369CEC" w14:textId="77777777" w:rsidR="00BE73C5" w:rsidRDefault="00BE73C5" w:rsidP="00BE73C5">
      <w:pPr>
        <w:jc w:val="center"/>
        <w:rPr>
          <w:rFonts w:ascii="Times New Roman" w:eastAsia="Times New Roman" w:hAnsi="Times New Roman" w:cs="Times New Roman"/>
          <w:b/>
          <w:sz w:val="36"/>
          <w:szCs w:val="36"/>
        </w:rPr>
      </w:pPr>
    </w:p>
    <w:p w14:paraId="5E2EDA95" w14:textId="6C6DDDCF" w:rsidR="00BE73C5" w:rsidRPr="00167938" w:rsidRDefault="00BE73C5" w:rsidP="00BE73C5">
      <w:pPr>
        <w:jc w:val="center"/>
        <w:rPr>
          <w:rFonts w:ascii="Times New Roman" w:eastAsia="Times New Roman" w:hAnsi="Times New Roman" w:cs="Times New Roman"/>
          <w:b/>
          <w:sz w:val="28"/>
          <w:szCs w:val="28"/>
        </w:rPr>
      </w:pPr>
      <w:r w:rsidRPr="00167938">
        <w:rPr>
          <w:rFonts w:ascii="Times New Roman" w:eastAsia="Times New Roman" w:hAnsi="Times New Roman" w:cs="Times New Roman"/>
          <w:b/>
          <w:sz w:val="28"/>
          <w:szCs w:val="28"/>
        </w:rPr>
        <w:br w:type="page"/>
      </w:r>
    </w:p>
    <w:sdt>
      <w:sdtPr>
        <w:rPr>
          <w:rFonts w:ascii="Arial" w:eastAsia="Arial" w:hAnsi="Arial" w:cs="Arial"/>
          <w:b w:val="0"/>
          <w:bCs w:val="0"/>
          <w:color w:val="auto"/>
          <w:sz w:val="22"/>
          <w:szCs w:val="22"/>
          <w:lang w:val="en" w:eastAsia="en-GB"/>
        </w:rPr>
        <w:id w:val="375590685"/>
        <w:docPartObj>
          <w:docPartGallery w:val="Table of Contents"/>
          <w:docPartUnique/>
        </w:docPartObj>
      </w:sdtPr>
      <w:sdtEndPr>
        <w:rPr>
          <w:noProof/>
        </w:rPr>
      </w:sdtEndPr>
      <w:sdtContent>
        <w:p w14:paraId="46845F98" w14:textId="77777777" w:rsidR="00BE73C5" w:rsidRPr="00BE73C5" w:rsidRDefault="00BE73C5" w:rsidP="00BE73C5">
          <w:pPr>
            <w:pStyle w:val="TOCHeading"/>
            <w:jc w:val="center"/>
            <w:rPr>
              <w:rFonts w:ascii="Times New Roman" w:hAnsi="Times New Roman" w:cs="Times New Roman"/>
              <w:color w:val="000000" w:themeColor="text1"/>
              <w:sz w:val="24"/>
              <w:szCs w:val="24"/>
            </w:rPr>
          </w:pPr>
          <w:r w:rsidRPr="00BE73C5">
            <w:rPr>
              <w:rFonts w:ascii="Times New Roman" w:hAnsi="Times New Roman" w:cs="Times New Roman"/>
              <w:color w:val="000000" w:themeColor="text1"/>
              <w:sz w:val="24"/>
              <w:szCs w:val="24"/>
            </w:rPr>
            <w:t>Table of Contents</w:t>
          </w:r>
        </w:p>
        <w:p w14:paraId="5F541F69" w14:textId="77777777" w:rsidR="00BE73C5" w:rsidRPr="00BE73C5" w:rsidRDefault="00BE73C5" w:rsidP="00BE73C5">
          <w:pPr>
            <w:pStyle w:val="TOC1"/>
            <w:tabs>
              <w:tab w:val="right" w:leader="dot" w:pos="9350"/>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213624145" w:history="1">
            <w:r w:rsidRPr="00BE73C5">
              <w:rPr>
                <w:rStyle w:val="Hyperlink"/>
                <w:rFonts w:ascii="Times New Roman" w:hAnsi="Times New Roman" w:cs="Times New Roman"/>
                <w:noProof/>
                <w:sz w:val="24"/>
                <w:szCs w:val="24"/>
              </w:rPr>
              <w:t>1. Introduction.</w:t>
            </w:r>
            <w:r w:rsidRPr="00BE73C5">
              <w:rPr>
                <w:rFonts w:ascii="Times New Roman" w:hAnsi="Times New Roman" w:cs="Times New Roman"/>
                <w:noProof/>
                <w:webHidden/>
                <w:sz w:val="24"/>
                <w:szCs w:val="24"/>
              </w:rPr>
              <w:tab/>
            </w:r>
            <w:r w:rsidRPr="00BE73C5">
              <w:rPr>
                <w:rFonts w:ascii="Times New Roman" w:hAnsi="Times New Roman" w:cs="Times New Roman"/>
                <w:noProof/>
                <w:webHidden/>
                <w:sz w:val="24"/>
                <w:szCs w:val="24"/>
              </w:rPr>
              <w:fldChar w:fldCharType="begin"/>
            </w:r>
            <w:r w:rsidRPr="00BE73C5">
              <w:rPr>
                <w:rFonts w:ascii="Times New Roman" w:hAnsi="Times New Roman" w:cs="Times New Roman"/>
                <w:noProof/>
                <w:webHidden/>
                <w:sz w:val="24"/>
                <w:szCs w:val="24"/>
              </w:rPr>
              <w:instrText xml:space="preserve"> PAGEREF _Toc213624145 \h </w:instrText>
            </w:r>
            <w:r w:rsidRPr="00BE73C5">
              <w:rPr>
                <w:rFonts w:ascii="Times New Roman" w:hAnsi="Times New Roman" w:cs="Times New Roman"/>
                <w:noProof/>
                <w:webHidden/>
                <w:sz w:val="24"/>
                <w:szCs w:val="24"/>
              </w:rPr>
            </w:r>
            <w:r w:rsidRPr="00BE73C5">
              <w:rPr>
                <w:rFonts w:ascii="Times New Roman" w:hAnsi="Times New Roman" w:cs="Times New Roman"/>
                <w:noProof/>
                <w:webHidden/>
                <w:sz w:val="24"/>
                <w:szCs w:val="24"/>
              </w:rPr>
              <w:fldChar w:fldCharType="separate"/>
            </w:r>
            <w:r w:rsidRPr="00BE73C5">
              <w:rPr>
                <w:rFonts w:ascii="Times New Roman" w:hAnsi="Times New Roman" w:cs="Times New Roman"/>
                <w:noProof/>
                <w:webHidden/>
                <w:sz w:val="24"/>
                <w:szCs w:val="24"/>
              </w:rPr>
              <w:t>3</w:t>
            </w:r>
            <w:r w:rsidRPr="00BE73C5">
              <w:rPr>
                <w:rFonts w:ascii="Times New Roman" w:hAnsi="Times New Roman" w:cs="Times New Roman"/>
                <w:noProof/>
                <w:webHidden/>
                <w:sz w:val="24"/>
                <w:szCs w:val="24"/>
              </w:rPr>
              <w:fldChar w:fldCharType="end"/>
            </w:r>
          </w:hyperlink>
        </w:p>
        <w:p w14:paraId="3945ED24" w14:textId="77777777" w:rsidR="00BE73C5" w:rsidRPr="00BE73C5" w:rsidRDefault="00BE73C5" w:rsidP="00BE73C5">
          <w:pPr>
            <w:pStyle w:val="TOC1"/>
            <w:tabs>
              <w:tab w:val="right" w:leader="dot" w:pos="9350"/>
            </w:tabs>
            <w:spacing w:line="360" w:lineRule="auto"/>
            <w:jc w:val="both"/>
            <w:rPr>
              <w:rFonts w:ascii="Times New Roman" w:hAnsi="Times New Roman" w:cs="Times New Roman"/>
              <w:noProof/>
              <w:sz w:val="24"/>
              <w:szCs w:val="24"/>
            </w:rPr>
          </w:pPr>
          <w:hyperlink w:anchor="_Toc213624146" w:history="1">
            <w:r w:rsidRPr="00BE73C5">
              <w:rPr>
                <w:rStyle w:val="Hyperlink"/>
                <w:rFonts w:ascii="Times New Roman" w:hAnsi="Times New Roman" w:cs="Times New Roman"/>
                <w:noProof/>
                <w:sz w:val="24"/>
                <w:szCs w:val="24"/>
              </w:rPr>
              <w:t>2. Main Body.</w:t>
            </w:r>
            <w:r w:rsidRPr="00BE73C5">
              <w:rPr>
                <w:rFonts w:ascii="Times New Roman" w:hAnsi="Times New Roman" w:cs="Times New Roman"/>
                <w:noProof/>
                <w:webHidden/>
                <w:sz w:val="24"/>
                <w:szCs w:val="24"/>
              </w:rPr>
              <w:tab/>
            </w:r>
            <w:r w:rsidRPr="00BE73C5">
              <w:rPr>
                <w:rFonts w:ascii="Times New Roman" w:hAnsi="Times New Roman" w:cs="Times New Roman"/>
                <w:noProof/>
                <w:webHidden/>
                <w:sz w:val="24"/>
                <w:szCs w:val="24"/>
              </w:rPr>
              <w:fldChar w:fldCharType="begin"/>
            </w:r>
            <w:r w:rsidRPr="00BE73C5">
              <w:rPr>
                <w:rFonts w:ascii="Times New Roman" w:hAnsi="Times New Roman" w:cs="Times New Roman"/>
                <w:noProof/>
                <w:webHidden/>
                <w:sz w:val="24"/>
                <w:szCs w:val="24"/>
              </w:rPr>
              <w:instrText xml:space="preserve"> PAGEREF _Toc213624146 \h </w:instrText>
            </w:r>
            <w:r w:rsidRPr="00BE73C5">
              <w:rPr>
                <w:rFonts w:ascii="Times New Roman" w:hAnsi="Times New Roman" w:cs="Times New Roman"/>
                <w:noProof/>
                <w:webHidden/>
                <w:sz w:val="24"/>
                <w:szCs w:val="24"/>
              </w:rPr>
            </w:r>
            <w:r w:rsidRPr="00BE73C5">
              <w:rPr>
                <w:rFonts w:ascii="Times New Roman" w:hAnsi="Times New Roman" w:cs="Times New Roman"/>
                <w:noProof/>
                <w:webHidden/>
                <w:sz w:val="24"/>
                <w:szCs w:val="24"/>
              </w:rPr>
              <w:fldChar w:fldCharType="separate"/>
            </w:r>
            <w:r w:rsidRPr="00BE73C5">
              <w:rPr>
                <w:rFonts w:ascii="Times New Roman" w:hAnsi="Times New Roman" w:cs="Times New Roman"/>
                <w:noProof/>
                <w:webHidden/>
                <w:sz w:val="24"/>
                <w:szCs w:val="24"/>
              </w:rPr>
              <w:t>3</w:t>
            </w:r>
            <w:r w:rsidRPr="00BE73C5">
              <w:rPr>
                <w:rFonts w:ascii="Times New Roman" w:hAnsi="Times New Roman" w:cs="Times New Roman"/>
                <w:noProof/>
                <w:webHidden/>
                <w:sz w:val="24"/>
                <w:szCs w:val="24"/>
              </w:rPr>
              <w:fldChar w:fldCharType="end"/>
            </w:r>
          </w:hyperlink>
        </w:p>
        <w:p w14:paraId="4AA74A6E" w14:textId="77777777" w:rsidR="00BE73C5" w:rsidRPr="00BE73C5" w:rsidRDefault="00BE73C5" w:rsidP="00BE73C5">
          <w:pPr>
            <w:pStyle w:val="TOC1"/>
            <w:tabs>
              <w:tab w:val="right" w:leader="dot" w:pos="9350"/>
            </w:tabs>
            <w:spacing w:line="360" w:lineRule="auto"/>
            <w:jc w:val="both"/>
            <w:rPr>
              <w:rFonts w:ascii="Times New Roman" w:hAnsi="Times New Roman" w:cs="Times New Roman"/>
              <w:noProof/>
              <w:sz w:val="24"/>
              <w:szCs w:val="24"/>
            </w:rPr>
          </w:pPr>
          <w:hyperlink w:anchor="_Toc213624147" w:history="1">
            <w:r w:rsidRPr="00BE73C5">
              <w:rPr>
                <w:rStyle w:val="Hyperlink"/>
                <w:rFonts w:ascii="Times New Roman" w:hAnsi="Times New Roman" w:cs="Times New Roman"/>
                <w:noProof/>
                <w:sz w:val="24"/>
                <w:szCs w:val="24"/>
              </w:rPr>
              <w:t>3. Conclusion.</w:t>
            </w:r>
            <w:r w:rsidRPr="00BE73C5">
              <w:rPr>
                <w:rFonts w:ascii="Times New Roman" w:hAnsi="Times New Roman" w:cs="Times New Roman"/>
                <w:noProof/>
                <w:webHidden/>
                <w:sz w:val="24"/>
                <w:szCs w:val="24"/>
              </w:rPr>
              <w:tab/>
            </w:r>
            <w:r w:rsidRPr="00BE73C5">
              <w:rPr>
                <w:rFonts w:ascii="Times New Roman" w:hAnsi="Times New Roman" w:cs="Times New Roman"/>
                <w:noProof/>
                <w:webHidden/>
                <w:sz w:val="24"/>
                <w:szCs w:val="24"/>
              </w:rPr>
              <w:fldChar w:fldCharType="begin"/>
            </w:r>
            <w:r w:rsidRPr="00BE73C5">
              <w:rPr>
                <w:rFonts w:ascii="Times New Roman" w:hAnsi="Times New Roman" w:cs="Times New Roman"/>
                <w:noProof/>
                <w:webHidden/>
                <w:sz w:val="24"/>
                <w:szCs w:val="24"/>
              </w:rPr>
              <w:instrText xml:space="preserve"> PAGEREF _Toc213624147 \h </w:instrText>
            </w:r>
            <w:r w:rsidRPr="00BE73C5">
              <w:rPr>
                <w:rFonts w:ascii="Times New Roman" w:hAnsi="Times New Roman" w:cs="Times New Roman"/>
                <w:noProof/>
                <w:webHidden/>
                <w:sz w:val="24"/>
                <w:szCs w:val="24"/>
              </w:rPr>
            </w:r>
            <w:r w:rsidRPr="00BE73C5">
              <w:rPr>
                <w:rFonts w:ascii="Times New Roman" w:hAnsi="Times New Roman" w:cs="Times New Roman"/>
                <w:noProof/>
                <w:webHidden/>
                <w:sz w:val="24"/>
                <w:szCs w:val="24"/>
              </w:rPr>
              <w:fldChar w:fldCharType="separate"/>
            </w:r>
            <w:r w:rsidRPr="00BE73C5">
              <w:rPr>
                <w:rFonts w:ascii="Times New Roman" w:hAnsi="Times New Roman" w:cs="Times New Roman"/>
                <w:noProof/>
                <w:webHidden/>
                <w:sz w:val="24"/>
                <w:szCs w:val="24"/>
              </w:rPr>
              <w:t>6</w:t>
            </w:r>
            <w:r w:rsidRPr="00BE73C5">
              <w:rPr>
                <w:rFonts w:ascii="Times New Roman" w:hAnsi="Times New Roman" w:cs="Times New Roman"/>
                <w:noProof/>
                <w:webHidden/>
                <w:sz w:val="24"/>
                <w:szCs w:val="24"/>
              </w:rPr>
              <w:fldChar w:fldCharType="end"/>
            </w:r>
          </w:hyperlink>
        </w:p>
        <w:p w14:paraId="0EDF3B53" w14:textId="77777777" w:rsidR="00BE73C5" w:rsidRPr="00BE73C5" w:rsidRDefault="00BE73C5" w:rsidP="00BE73C5">
          <w:pPr>
            <w:pStyle w:val="TOC1"/>
            <w:tabs>
              <w:tab w:val="right" w:leader="dot" w:pos="9350"/>
            </w:tabs>
            <w:spacing w:line="360" w:lineRule="auto"/>
            <w:jc w:val="both"/>
            <w:rPr>
              <w:rFonts w:ascii="Times New Roman" w:hAnsi="Times New Roman" w:cs="Times New Roman"/>
              <w:noProof/>
              <w:sz w:val="24"/>
              <w:szCs w:val="24"/>
            </w:rPr>
          </w:pPr>
          <w:hyperlink w:anchor="_Toc213624148" w:history="1">
            <w:r w:rsidRPr="00BE73C5">
              <w:rPr>
                <w:rStyle w:val="Hyperlink"/>
                <w:rFonts w:ascii="Times New Roman" w:hAnsi="Times New Roman" w:cs="Times New Roman"/>
                <w:noProof/>
                <w:sz w:val="24"/>
                <w:szCs w:val="24"/>
              </w:rPr>
              <w:t>References.</w:t>
            </w:r>
            <w:r w:rsidRPr="00BE73C5">
              <w:rPr>
                <w:rFonts w:ascii="Times New Roman" w:hAnsi="Times New Roman" w:cs="Times New Roman"/>
                <w:noProof/>
                <w:webHidden/>
                <w:sz w:val="24"/>
                <w:szCs w:val="24"/>
              </w:rPr>
              <w:tab/>
            </w:r>
            <w:r w:rsidRPr="00BE73C5">
              <w:rPr>
                <w:rFonts w:ascii="Times New Roman" w:hAnsi="Times New Roman" w:cs="Times New Roman"/>
                <w:noProof/>
                <w:webHidden/>
                <w:sz w:val="24"/>
                <w:szCs w:val="24"/>
              </w:rPr>
              <w:fldChar w:fldCharType="begin"/>
            </w:r>
            <w:r w:rsidRPr="00BE73C5">
              <w:rPr>
                <w:rFonts w:ascii="Times New Roman" w:hAnsi="Times New Roman" w:cs="Times New Roman"/>
                <w:noProof/>
                <w:webHidden/>
                <w:sz w:val="24"/>
                <w:szCs w:val="24"/>
              </w:rPr>
              <w:instrText xml:space="preserve"> PAGEREF _Toc213624148 \h </w:instrText>
            </w:r>
            <w:r w:rsidRPr="00BE73C5">
              <w:rPr>
                <w:rFonts w:ascii="Times New Roman" w:hAnsi="Times New Roman" w:cs="Times New Roman"/>
                <w:noProof/>
                <w:webHidden/>
                <w:sz w:val="24"/>
                <w:szCs w:val="24"/>
              </w:rPr>
            </w:r>
            <w:r w:rsidRPr="00BE73C5">
              <w:rPr>
                <w:rFonts w:ascii="Times New Roman" w:hAnsi="Times New Roman" w:cs="Times New Roman"/>
                <w:noProof/>
                <w:webHidden/>
                <w:sz w:val="24"/>
                <w:szCs w:val="24"/>
              </w:rPr>
              <w:fldChar w:fldCharType="separate"/>
            </w:r>
            <w:r w:rsidRPr="00BE73C5">
              <w:rPr>
                <w:rFonts w:ascii="Times New Roman" w:hAnsi="Times New Roman" w:cs="Times New Roman"/>
                <w:noProof/>
                <w:webHidden/>
                <w:sz w:val="24"/>
                <w:szCs w:val="24"/>
              </w:rPr>
              <w:t>7</w:t>
            </w:r>
            <w:r w:rsidRPr="00BE73C5">
              <w:rPr>
                <w:rFonts w:ascii="Times New Roman" w:hAnsi="Times New Roman" w:cs="Times New Roman"/>
                <w:noProof/>
                <w:webHidden/>
                <w:sz w:val="24"/>
                <w:szCs w:val="24"/>
              </w:rPr>
              <w:fldChar w:fldCharType="end"/>
            </w:r>
          </w:hyperlink>
        </w:p>
        <w:p w14:paraId="24F39F11" w14:textId="77777777" w:rsidR="00BE73C5" w:rsidRDefault="00BE73C5" w:rsidP="00BE73C5">
          <w:pPr>
            <w:pStyle w:val="TOC1"/>
            <w:tabs>
              <w:tab w:val="right" w:leader="dot" w:pos="9350"/>
            </w:tabs>
            <w:spacing w:line="360" w:lineRule="auto"/>
            <w:jc w:val="both"/>
            <w:rPr>
              <w:noProof/>
            </w:rPr>
          </w:pPr>
          <w:hyperlink w:anchor="_Toc213624149" w:history="1">
            <w:r w:rsidRPr="00BE73C5">
              <w:rPr>
                <w:rStyle w:val="Hyperlink"/>
                <w:rFonts w:ascii="Times New Roman" w:hAnsi="Times New Roman" w:cs="Times New Roman"/>
                <w:noProof/>
                <w:sz w:val="24"/>
                <w:szCs w:val="24"/>
              </w:rPr>
              <w:t>Appendix.</w:t>
            </w:r>
            <w:r w:rsidRPr="00BE73C5">
              <w:rPr>
                <w:rFonts w:ascii="Times New Roman" w:hAnsi="Times New Roman" w:cs="Times New Roman"/>
                <w:noProof/>
                <w:webHidden/>
                <w:sz w:val="24"/>
                <w:szCs w:val="24"/>
              </w:rPr>
              <w:tab/>
            </w:r>
            <w:r w:rsidRPr="00BE73C5">
              <w:rPr>
                <w:rFonts w:ascii="Times New Roman" w:hAnsi="Times New Roman" w:cs="Times New Roman"/>
                <w:noProof/>
                <w:webHidden/>
                <w:sz w:val="24"/>
                <w:szCs w:val="24"/>
              </w:rPr>
              <w:fldChar w:fldCharType="begin"/>
            </w:r>
            <w:r w:rsidRPr="00BE73C5">
              <w:rPr>
                <w:rFonts w:ascii="Times New Roman" w:hAnsi="Times New Roman" w:cs="Times New Roman"/>
                <w:noProof/>
                <w:webHidden/>
                <w:sz w:val="24"/>
                <w:szCs w:val="24"/>
              </w:rPr>
              <w:instrText xml:space="preserve"> PAGEREF _Toc213624149 \h </w:instrText>
            </w:r>
            <w:r w:rsidRPr="00BE73C5">
              <w:rPr>
                <w:rFonts w:ascii="Times New Roman" w:hAnsi="Times New Roman" w:cs="Times New Roman"/>
                <w:noProof/>
                <w:webHidden/>
                <w:sz w:val="24"/>
                <w:szCs w:val="24"/>
              </w:rPr>
            </w:r>
            <w:r w:rsidRPr="00BE73C5">
              <w:rPr>
                <w:rFonts w:ascii="Times New Roman" w:hAnsi="Times New Roman" w:cs="Times New Roman"/>
                <w:noProof/>
                <w:webHidden/>
                <w:sz w:val="24"/>
                <w:szCs w:val="24"/>
              </w:rPr>
              <w:fldChar w:fldCharType="separate"/>
            </w:r>
            <w:r w:rsidRPr="00BE73C5">
              <w:rPr>
                <w:rFonts w:ascii="Times New Roman" w:hAnsi="Times New Roman" w:cs="Times New Roman"/>
                <w:noProof/>
                <w:webHidden/>
                <w:sz w:val="24"/>
                <w:szCs w:val="24"/>
              </w:rPr>
              <w:t>8</w:t>
            </w:r>
            <w:r w:rsidRPr="00BE73C5">
              <w:rPr>
                <w:rFonts w:ascii="Times New Roman" w:hAnsi="Times New Roman" w:cs="Times New Roman"/>
                <w:noProof/>
                <w:webHidden/>
                <w:sz w:val="24"/>
                <w:szCs w:val="24"/>
              </w:rPr>
              <w:fldChar w:fldCharType="end"/>
            </w:r>
          </w:hyperlink>
        </w:p>
        <w:p w14:paraId="312A26B1" w14:textId="77777777" w:rsidR="00BE73C5" w:rsidRDefault="00BE73C5">
          <w:r>
            <w:rPr>
              <w:b/>
              <w:bCs/>
              <w:noProof/>
            </w:rPr>
            <w:fldChar w:fldCharType="end"/>
          </w:r>
        </w:p>
      </w:sdtContent>
    </w:sdt>
    <w:p w14:paraId="391B3423" w14:textId="77777777" w:rsidR="00BE73C5" w:rsidRDefault="00BE73C5">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63ABE267" w14:textId="77777777" w:rsidR="008C342B" w:rsidRDefault="00913904" w:rsidP="00BE73C5">
      <w:pPr>
        <w:pStyle w:val="Heading1"/>
      </w:pPr>
      <w:bookmarkStart w:id="0" w:name="_Toc213624145"/>
      <w:r>
        <w:lastRenderedPageBreak/>
        <w:t>1. Introduction.</w:t>
      </w:r>
      <w:bookmarkEnd w:id="0"/>
    </w:p>
    <w:p w14:paraId="54197264" w14:textId="77777777" w:rsidR="008C342B" w:rsidRDefault="0091390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Service operations team at Mercure Nottingham City Centre is a historic hotel, which is 203 years old, and the oldest in Nottingham and thus it is vital in helping to facilitate the smooth guest experiences across the entire property (Yasin, </w:t>
      </w:r>
      <w:proofErr w:type="spellStart"/>
      <w:r>
        <w:rPr>
          <w:rFonts w:ascii="Times New Roman" w:eastAsia="Times New Roman" w:hAnsi="Times New Roman" w:cs="Times New Roman"/>
          <w:sz w:val="24"/>
          <w:szCs w:val="24"/>
        </w:rPr>
        <w:t>Czuchry</w:t>
      </w:r>
      <w:proofErr w:type="spellEnd"/>
      <w:r>
        <w:rPr>
          <w:rFonts w:ascii="Times New Roman" w:eastAsia="Times New Roman" w:hAnsi="Times New Roman" w:cs="Times New Roman"/>
          <w:sz w:val="24"/>
          <w:szCs w:val="24"/>
        </w:rPr>
        <w:t xml:space="preserve"> and Dorsch, 2021). The department, being one of the key areas in the day-to-day running of the hotel, has the responsibility of orchestrating and ensuring the level of service in food and beverage, public and event setups. It mainly aims at providing efficient and professional service that is in line with the high standards of hospitality provided by the brand (Christina Marianan Mantolas</w:t>
      </w:r>
      <w:r>
        <w:rPr>
          <w:rFonts w:ascii="Times New Roman" w:eastAsia="Times New Roman" w:hAnsi="Times New Roman" w:cs="Times New Roman"/>
          <w:i/>
          <w:sz w:val="24"/>
          <w:szCs w:val="24"/>
        </w:rPr>
        <w:t xml:space="preserve"> et al.</w:t>
      </w:r>
      <w:r>
        <w:rPr>
          <w:rFonts w:ascii="Times New Roman" w:eastAsia="Times New Roman" w:hAnsi="Times New Roman" w:cs="Times New Roman"/>
          <w:sz w:val="24"/>
          <w:szCs w:val="24"/>
        </w:rPr>
        <w:t xml:space="preserve">, 2023). This is a blend of both front desk guest handling and back of the house support which makes sure that all service areas are functioning efficiently as well </w:t>
      </w:r>
      <w:proofErr w:type="gramStart"/>
      <w:r>
        <w:rPr>
          <w:rFonts w:ascii="Times New Roman" w:eastAsia="Times New Roman" w:hAnsi="Times New Roman" w:cs="Times New Roman"/>
          <w:sz w:val="24"/>
          <w:szCs w:val="24"/>
        </w:rPr>
        <w:t>as they are</w:t>
      </w:r>
      <w:proofErr w:type="gramEnd"/>
      <w:r>
        <w:rPr>
          <w:rFonts w:ascii="Times New Roman" w:eastAsia="Times New Roman" w:hAnsi="Times New Roman" w:cs="Times New Roman"/>
          <w:sz w:val="24"/>
          <w:szCs w:val="24"/>
        </w:rPr>
        <w:t xml:space="preserve"> always on par with the expectations of their guests.</w:t>
      </w:r>
    </w:p>
    <w:p w14:paraId="6F465286" w14:textId="77777777" w:rsidR="008C342B" w:rsidRDefault="0091390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Service Operations department at Mercure Nottingham City </w:t>
      </w:r>
      <w:proofErr w:type="spellStart"/>
      <w:r>
        <w:rPr>
          <w:rFonts w:ascii="Times New Roman" w:eastAsia="Times New Roman" w:hAnsi="Times New Roman" w:cs="Times New Roman"/>
          <w:sz w:val="24"/>
          <w:szCs w:val="24"/>
        </w:rPr>
        <w:t>centre</w:t>
      </w:r>
      <w:proofErr w:type="spellEnd"/>
      <w:r>
        <w:rPr>
          <w:rFonts w:ascii="Times New Roman" w:eastAsia="Times New Roman" w:hAnsi="Times New Roman" w:cs="Times New Roman"/>
          <w:sz w:val="24"/>
          <w:szCs w:val="24"/>
        </w:rPr>
        <w:t xml:space="preserve"> provides various services both in ensuring quality comfort </w:t>
      </w:r>
      <w:proofErr w:type="gramStart"/>
      <w:r>
        <w:rPr>
          <w:rFonts w:ascii="Times New Roman" w:eastAsia="Times New Roman" w:hAnsi="Times New Roman" w:cs="Times New Roman"/>
          <w:sz w:val="24"/>
          <w:szCs w:val="24"/>
        </w:rPr>
        <w:t>to</w:t>
      </w:r>
      <w:proofErr w:type="gramEnd"/>
      <w:r>
        <w:rPr>
          <w:rFonts w:ascii="Times New Roman" w:eastAsia="Times New Roman" w:hAnsi="Times New Roman" w:cs="Times New Roman"/>
          <w:sz w:val="24"/>
          <w:szCs w:val="24"/>
        </w:rPr>
        <w:t xml:space="preserve"> the guest and satisfaction. This involves taking care of breakfast and meals services, keeping service areas clean and tidy and making sure that all tables, machines and cutlery are ready to </w:t>
      </w:r>
      <w:proofErr w:type="spellStart"/>
      <w:r>
        <w:rPr>
          <w:rFonts w:ascii="Times New Roman" w:eastAsia="Times New Roman" w:hAnsi="Times New Roman" w:cs="Times New Roman"/>
          <w:sz w:val="24"/>
          <w:szCs w:val="24"/>
        </w:rPr>
        <w:t>utilise</w:t>
      </w:r>
      <w:proofErr w:type="spellEnd"/>
      <w:r>
        <w:rPr>
          <w:rFonts w:ascii="Times New Roman" w:eastAsia="Times New Roman" w:hAnsi="Times New Roman" w:cs="Times New Roman"/>
          <w:sz w:val="24"/>
          <w:szCs w:val="24"/>
        </w:rPr>
        <w:t xml:space="preserve"> (Mok, 2021). The team in collaboration with other departments like the Housekeeping and Food and Beverage departments, provide synergy in operations and ensure the provision of fast services. Additionally, the department is instrumental in maintaining the hotel image of quality and efficiency, which corresponds to the brand attitude of forming a memorable experience of guests in a historic building.</w:t>
      </w:r>
    </w:p>
    <w:p w14:paraId="77D8C39B" w14:textId="77777777" w:rsidR="008C342B" w:rsidRDefault="00913904" w:rsidP="00BE73C5">
      <w:pPr>
        <w:pStyle w:val="Heading1"/>
      </w:pPr>
      <w:bookmarkStart w:id="1" w:name="_Toc213624146"/>
      <w:r>
        <w:t>2. Main Body.</w:t>
      </w:r>
      <w:bookmarkEnd w:id="1"/>
    </w:p>
    <w:p w14:paraId="51D504EC" w14:textId="77777777" w:rsidR="008C342B" w:rsidRDefault="0091390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analysis through Gibbs reflective cycle involves:</w:t>
      </w:r>
    </w:p>
    <w:p w14:paraId="742AB60F" w14:textId="77777777" w:rsidR="008C342B" w:rsidRDefault="0091390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“Description”-</w:t>
      </w:r>
      <w:r>
        <w:rPr>
          <w:rFonts w:ascii="Times New Roman" w:eastAsia="Times New Roman" w:hAnsi="Times New Roman" w:cs="Times New Roman"/>
          <w:sz w:val="24"/>
          <w:szCs w:val="24"/>
        </w:rPr>
        <w:t xml:space="preserve"> I noticed during my internship at Mercure Nottingham City Centre that the Service Operations department was generally working well, and one of the most prominent problems was the poor guest service due to the varied leadership styles of the supervisors (Huertas-Valdivia, Gallego-</w:t>
      </w:r>
      <w:proofErr w:type="spellStart"/>
      <w:r>
        <w:rPr>
          <w:rFonts w:ascii="Times New Roman" w:eastAsia="Times New Roman" w:hAnsi="Times New Roman" w:cs="Times New Roman"/>
          <w:sz w:val="24"/>
          <w:szCs w:val="24"/>
        </w:rPr>
        <w:t>Burín</w:t>
      </w:r>
      <w:proofErr w:type="spellEnd"/>
      <w:r>
        <w:rPr>
          <w:rFonts w:ascii="Times New Roman" w:eastAsia="Times New Roman" w:hAnsi="Times New Roman" w:cs="Times New Roman"/>
          <w:sz w:val="24"/>
          <w:szCs w:val="24"/>
        </w:rPr>
        <w:t xml:space="preserve"> and Lloréns-Montes, 2019). There were also team leaders, who exercised a more autocratic approach and issued orders, without much discussion on the matter, and </w:t>
      </w:r>
      <w:proofErr w:type="gramStart"/>
      <w:r>
        <w:rPr>
          <w:rFonts w:ascii="Times New Roman" w:eastAsia="Times New Roman" w:hAnsi="Times New Roman" w:cs="Times New Roman"/>
          <w:sz w:val="24"/>
          <w:szCs w:val="24"/>
        </w:rPr>
        <w:t>those, who</w:t>
      </w:r>
      <w:proofErr w:type="gramEnd"/>
      <w:r>
        <w:rPr>
          <w:rFonts w:ascii="Times New Roman" w:eastAsia="Times New Roman" w:hAnsi="Times New Roman" w:cs="Times New Roman"/>
          <w:sz w:val="24"/>
          <w:szCs w:val="24"/>
        </w:rPr>
        <w:t xml:space="preserve"> applied democratic approach, allowing contributions and input. Such a lack of consistency was a source of </w:t>
      </w:r>
      <w:proofErr w:type="gramStart"/>
      <w:r>
        <w:rPr>
          <w:rFonts w:ascii="Times New Roman" w:eastAsia="Times New Roman" w:hAnsi="Times New Roman" w:cs="Times New Roman"/>
          <w:sz w:val="24"/>
          <w:szCs w:val="24"/>
        </w:rPr>
        <w:t>confusions</w:t>
      </w:r>
      <w:proofErr w:type="gramEnd"/>
      <w:r>
        <w:rPr>
          <w:rFonts w:ascii="Times New Roman" w:eastAsia="Times New Roman" w:hAnsi="Times New Roman" w:cs="Times New Roman"/>
          <w:sz w:val="24"/>
          <w:szCs w:val="24"/>
        </w:rPr>
        <w:t xml:space="preserve"> and around-and-about shifts in morale and motivation rates among employees, especially when in high-traffic situations involving breakfast services where efficiency </w:t>
      </w:r>
      <w:r>
        <w:rPr>
          <w:rFonts w:ascii="Times New Roman" w:eastAsia="Times New Roman" w:hAnsi="Times New Roman" w:cs="Times New Roman"/>
          <w:sz w:val="24"/>
          <w:szCs w:val="24"/>
        </w:rPr>
        <w:lastRenderedPageBreak/>
        <w:t xml:space="preserve">and clarity were of the essence (The University of Edinburgh, 2024). I </w:t>
      </w:r>
      <w:proofErr w:type="spellStart"/>
      <w:r>
        <w:rPr>
          <w:rFonts w:ascii="Times New Roman" w:eastAsia="Times New Roman" w:hAnsi="Times New Roman" w:cs="Times New Roman"/>
          <w:sz w:val="24"/>
          <w:szCs w:val="24"/>
        </w:rPr>
        <w:t>realised</w:t>
      </w:r>
      <w:proofErr w:type="spellEnd"/>
      <w:r>
        <w:rPr>
          <w:rFonts w:ascii="Times New Roman" w:eastAsia="Times New Roman" w:hAnsi="Times New Roman" w:cs="Times New Roman"/>
          <w:sz w:val="24"/>
          <w:szCs w:val="24"/>
        </w:rPr>
        <w:t xml:space="preserve"> that the working environment was better when the democratic leader was at hand, teamwork was enhanced, and jobs easily accomplished. Further, when the autocratic leader was in charge, the staff appeared to feel pressured and inattentive, and such negligence would sometimes occur as misses in making timely services or messy tables.</w:t>
      </w:r>
    </w:p>
    <w:p w14:paraId="259765F8" w14:textId="77777777" w:rsidR="008C342B" w:rsidRDefault="0091390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“Feelings”-</w:t>
      </w:r>
      <w:r>
        <w:rPr>
          <w:rFonts w:ascii="Times New Roman" w:eastAsia="Times New Roman" w:hAnsi="Times New Roman" w:cs="Times New Roman"/>
          <w:sz w:val="24"/>
          <w:szCs w:val="24"/>
        </w:rPr>
        <w:t xml:space="preserve"> At first, I was confused and did not know what to do to adjust to the new managerial approaches. I was more valuable and confident when I collaborated with the democratic supervisor, as communication was free, and I could ask questions or make suggestions. This brought the feeling of belonging and being motivated to perform (Kristin Severinsen Spieler, 2024). Conversely, with the autocratic supervisor, I was motivated by being pushed to do what was expected without necessarily getting to know the rationale behind it. This was occasionally followed by anxiety and low job satisfaction because mistakes were punished but not </w:t>
      </w:r>
      <w:proofErr w:type="spellStart"/>
      <w:r>
        <w:rPr>
          <w:rFonts w:ascii="Times New Roman" w:eastAsia="Times New Roman" w:hAnsi="Times New Roman" w:cs="Times New Roman"/>
          <w:sz w:val="24"/>
          <w:szCs w:val="24"/>
        </w:rPr>
        <w:t>criticised</w:t>
      </w:r>
      <w:proofErr w:type="spellEnd"/>
      <w:r>
        <w:rPr>
          <w:rFonts w:ascii="Times New Roman" w:eastAsia="Times New Roman" w:hAnsi="Times New Roman" w:cs="Times New Roman"/>
          <w:sz w:val="24"/>
          <w:szCs w:val="24"/>
        </w:rPr>
        <w:t xml:space="preserve">. Other team members also exhibited the same reactions. </w:t>
      </w:r>
    </w:p>
    <w:p w14:paraId="3C2FB323" w14:textId="77777777" w:rsidR="008C342B" w:rsidRDefault="0091390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“Evaluation”-</w:t>
      </w:r>
      <w:r>
        <w:rPr>
          <w:rFonts w:ascii="Times New Roman" w:eastAsia="Times New Roman" w:hAnsi="Times New Roman" w:cs="Times New Roman"/>
          <w:sz w:val="24"/>
          <w:szCs w:val="24"/>
        </w:rPr>
        <w:t xml:space="preserve"> Assessing the scenario, I identified the positive and negative sides. The democratic style of leadership also contributed positively to the communication and collaboration with peers, as there </w:t>
      </w:r>
      <w:proofErr w:type="gramStart"/>
      <w:r>
        <w:rPr>
          <w:rFonts w:ascii="Times New Roman" w:eastAsia="Times New Roman" w:hAnsi="Times New Roman" w:cs="Times New Roman"/>
          <w:sz w:val="24"/>
          <w:szCs w:val="24"/>
        </w:rPr>
        <w:t>was</w:t>
      </w:r>
      <w:proofErr w:type="gramEnd"/>
      <w:r>
        <w:rPr>
          <w:rFonts w:ascii="Times New Roman" w:eastAsia="Times New Roman" w:hAnsi="Times New Roman" w:cs="Times New Roman"/>
          <w:sz w:val="24"/>
          <w:szCs w:val="24"/>
        </w:rPr>
        <w:t xml:space="preserve"> a less-complicated flow of the operations and a higher percentage of guest satisfaction (Herzberg, 2024). The employees were motivated and empowered, and this followed the Herzberg Motivation-Hygiene Theory in 1959, where recognition and responsibility are noted to be the motivational elements that promote job performance. On the other hand, the autocratic style, as effective in making short-term decisions, impacted badly on the staff morale and creativity. This strict setting suppressed initiative, leading to small aspects of waste such as delay when switching setting tables or failing to be proactive in service (Hamze and Sadiq, 2025). Nevertheless, it also kept order even at high rush hours making sure that tasks were being done at a speed. This was most important in </w:t>
      </w:r>
      <w:proofErr w:type="spellStart"/>
      <w:r>
        <w:rPr>
          <w:rFonts w:ascii="Times New Roman" w:eastAsia="Times New Roman" w:hAnsi="Times New Roman" w:cs="Times New Roman"/>
          <w:sz w:val="24"/>
          <w:szCs w:val="24"/>
        </w:rPr>
        <w:t>realising</w:t>
      </w:r>
      <w:proofErr w:type="spellEnd"/>
      <w:r>
        <w:rPr>
          <w:rFonts w:ascii="Times New Roman" w:eastAsia="Times New Roman" w:hAnsi="Times New Roman" w:cs="Times New Roman"/>
          <w:sz w:val="24"/>
          <w:szCs w:val="24"/>
        </w:rPr>
        <w:t xml:space="preserve"> that there is no management style that works out to be universally effective.</w:t>
      </w:r>
    </w:p>
    <w:p w14:paraId="0CF8099A" w14:textId="77777777" w:rsidR="008C342B" w:rsidRDefault="00913904">
      <w:pPr>
        <w:spacing w:before="200"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b/>
          <w:i/>
          <w:sz w:val="24"/>
          <w:szCs w:val="24"/>
        </w:rPr>
        <w:t>“Analysis”-</w:t>
      </w:r>
      <w:r>
        <w:rPr>
          <w:rFonts w:ascii="Times New Roman" w:eastAsia="Times New Roman" w:hAnsi="Times New Roman" w:cs="Times New Roman"/>
          <w:sz w:val="24"/>
          <w:szCs w:val="24"/>
        </w:rPr>
        <w:t xml:space="preserve"> Relating</w:t>
      </w:r>
      <w:proofErr w:type="gramEnd"/>
      <w:r>
        <w:rPr>
          <w:rFonts w:ascii="Times New Roman" w:eastAsia="Times New Roman" w:hAnsi="Times New Roman" w:cs="Times New Roman"/>
          <w:sz w:val="24"/>
          <w:szCs w:val="24"/>
        </w:rPr>
        <w:t xml:space="preserve"> this experience to the theories of Management and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the variance in the performance of the team can be described in terms of Theory X and Theory Y which were presented by McGregor in 1960 (Sorensen and Yaeger, 2021). The autocratic leader was based on a Theory X mentality, he believed employees require strict direction and they are not ambitious which can de-motivate workers. The democratic leader on the other </w:t>
      </w:r>
      <w:r>
        <w:rPr>
          <w:rFonts w:ascii="Times New Roman" w:eastAsia="Times New Roman" w:hAnsi="Times New Roman" w:cs="Times New Roman"/>
          <w:sz w:val="24"/>
          <w:szCs w:val="24"/>
        </w:rPr>
        <w:lastRenderedPageBreak/>
        <w:t xml:space="preserve">hand was working in Theory Y assumptions that employees are self-motivated and </w:t>
      </w:r>
      <w:proofErr w:type="gramStart"/>
      <w:r>
        <w:rPr>
          <w:rFonts w:ascii="Times New Roman" w:eastAsia="Times New Roman" w:hAnsi="Times New Roman" w:cs="Times New Roman"/>
          <w:sz w:val="24"/>
          <w:szCs w:val="24"/>
        </w:rPr>
        <w:t>assumes</w:t>
      </w:r>
      <w:proofErr w:type="gramEnd"/>
      <w:r>
        <w:rPr>
          <w:rFonts w:ascii="Times New Roman" w:eastAsia="Times New Roman" w:hAnsi="Times New Roman" w:cs="Times New Roman"/>
          <w:sz w:val="24"/>
          <w:szCs w:val="24"/>
        </w:rPr>
        <w:t xml:space="preserve"> that they seek responsibility leading to increased morale and improved performance. Further, in support of the observation, the Leadership Framework by Lewin in 1939 presented two styles of leadership, namely autocratic and democratic, and evaluated their output differently (Hikmat and </w:t>
      </w:r>
      <w:proofErr w:type="spellStart"/>
      <w:r>
        <w:rPr>
          <w:rFonts w:ascii="Times New Roman" w:eastAsia="Times New Roman" w:hAnsi="Times New Roman" w:cs="Times New Roman"/>
          <w:sz w:val="24"/>
          <w:szCs w:val="24"/>
        </w:rPr>
        <w:t>Ghorbandi</w:t>
      </w:r>
      <w:proofErr w:type="spellEnd"/>
      <w:r>
        <w:rPr>
          <w:rFonts w:ascii="Times New Roman" w:eastAsia="Times New Roman" w:hAnsi="Times New Roman" w:cs="Times New Roman"/>
          <w:sz w:val="24"/>
          <w:szCs w:val="24"/>
        </w:rPr>
        <w:t xml:space="preserve">, 2024).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the lack of coherence between these strategies created role ambiguity since the staff was not sure what to expect based on the supervisor.</w:t>
      </w:r>
    </w:p>
    <w:p w14:paraId="22952227" w14:textId="77777777" w:rsidR="008C342B" w:rsidRDefault="0091390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“Conclusion”-</w:t>
      </w:r>
      <w:r>
        <w:rPr>
          <w:rFonts w:ascii="Times New Roman" w:eastAsia="Times New Roman" w:hAnsi="Times New Roman" w:cs="Times New Roman"/>
          <w:sz w:val="24"/>
          <w:szCs w:val="24"/>
        </w:rPr>
        <w:t xml:space="preserve"> I have examined that leadership fidelity and emotional intelligence are also critical to ensure high-quality of service in hospitality operations. There are advantages in both autocratic and democratic styles of leadership, depending on the situation, however, it is unacceptable to change the type of leadership every time without explaining to the employees what exactly is going on and what to expect (Rabiul and Yean, 2021). Best leaders consider </w:t>
      </w:r>
      <w:proofErr w:type="gramStart"/>
      <w:r>
        <w:rPr>
          <w:rFonts w:ascii="Times New Roman" w:eastAsia="Times New Roman" w:hAnsi="Times New Roman" w:cs="Times New Roman"/>
          <w:sz w:val="24"/>
          <w:szCs w:val="24"/>
        </w:rPr>
        <w:t>the control</w:t>
      </w:r>
      <w:proofErr w:type="gramEnd"/>
      <w:r>
        <w:rPr>
          <w:rFonts w:ascii="Times New Roman" w:eastAsia="Times New Roman" w:hAnsi="Times New Roman" w:cs="Times New Roman"/>
          <w:sz w:val="24"/>
          <w:szCs w:val="24"/>
        </w:rPr>
        <w:t xml:space="preserve"> and empowerment and modify their strategy with respect to team relationships and operation requirements. Using the Transformational Leadership Theory in Bass, in 1985, I got to understand that employees should be inspired and motivated by a collective vision and reward to enhance their interest and service delivery. Personally, this experience helped me to reaffirm the skills of personal insight, compassionate listening, and responsiveness in leadership.</w:t>
      </w:r>
    </w:p>
    <w:p w14:paraId="4E4BF767" w14:textId="77777777" w:rsidR="008C342B" w:rsidRDefault="0091390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“Action Plan”-</w:t>
      </w:r>
      <w:r>
        <w:rPr>
          <w:rFonts w:ascii="Times New Roman" w:eastAsia="Times New Roman" w:hAnsi="Times New Roman" w:cs="Times New Roman"/>
          <w:sz w:val="24"/>
          <w:szCs w:val="24"/>
        </w:rPr>
        <w:t xml:space="preserve"> I will also enhance my leadership and communication skills in the future to help me better handle diverse teams. To begin with, I will require further emotional intelligence and team management training that will involve how to implement the Situational Leadership Theory to change my leadership style based on the ability of staff and the urgency of the task at hand. Secondly, I will be observing the examples of leaders who can combine authority and empathy to succeed (Mujtaba and </w:t>
      </w:r>
      <w:proofErr w:type="spellStart"/>
      <w:r>
        <w:rPr>
          <w:rFonts w:ascii="Times New Roman" w:eastAsia="Times New Roman" w:hAnsi="Times New Roman" w:cs="Times New Roman"/>
          <w:sz w:val="24"/>
          <w:szCs w:val="24"/>
        </w:rPr>
        <w:t>Sungkhawan</w:t>
      </w:r>
      <w:proofErr w:type="spellEnd"/>
      <w:r>
        <w:rPr>
          <w:rFonts w:ascii="Times New Roman" w:eastAsia="Times New Roman" w:hAnsi="Times New Roman" w:cs="Times New Roman"/>
          <w:sz w:val="24"/>
          <w:szCs w:val="24"/>
        </w:rPr>
        <w:t xml:space="preserve">, 2023). In future placements, supervisors and other peers will be proactively sought to provide feedback on how to improve my leadership approach. Moreover, to promote productivity and morale, I shall use motivational methods like </w:t>
      </w:r>
      <w:proofErr w:type="gramStart"/>
      <w:r>
        <w:rPr>
          <w:rFonts w:ascii="Times New Roman" w:eastAsia="Times New Roman" w:hAnsi="Times New Roman" w:cs="Times New Roman"/>
          <w:sz w:val="24"/>
          <w:szCs w:val="24"/>
        </w:rPr>
        <w:t>setting of</w:t>
      </w:r>
      <w:proofErr w:type="gramEnd"/>
      <w:r>
        <w:rPr>
          <w:rFonts w:ascii="Times New Roman" w:eastAsia="Times New Roman" w:hAnsi="Times New Roman" w:cs="Times New Roman"/>
          <w:sz w:val="24"/>
          <w:szCs w:val="24"/>
        </w:rPr>
        <w:t xml:space="preserve"> goals and recognition, which was inspired by the Goal-Setting Theory advanced by Locke in 1968. Further, I would like to achieve an inclusive, friendly workplace that will encourage and make staff members feel appreciated.</w:t>
      </w:r>
    </w:p>
    <w:p w14:paraId="535EFDF6" w14:textId="77777777" w:rsidR="008C342B" w:rsidRDefault="00913904" w:rsidP="00BE73C5">
      <w:pPr>
        <w:pStyle w:val="Heading1"/>
      </w:pPr>
      <w:bookmarkStart w:id="2" w:name="_Toc213624147"/>
      <w:r>
        <w:lastRenderedPageBreak/>
        <w:t>3. Conclusion.</w:t>
      </w:r>
      <w:bookmarkEnd w:id="2"/>
    </w:p>
    <w:p w14:paraId="7E41B482" w14:textId="77777777" w:rsidR="00BE73C5" w:rsidRDefault="00913904">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conclusion, the study indicates that the style of leadership has a significant impact on staff motivation, productivity, and overall guest satisfaction at the Service Operations department at Mercure Nottingham City Centre. The comparison of the autocratic and democratic wants made it clear that rigid supervision on busy days can deal with task performance but will also have a disheartening effect and communication. Democratic leadership in contrast encourages interaction, cooperation, and consistency of service which results in a more </w:t>
      </w:r>
      <w:proofErr w:type="spellStart"/>
      <w:r>
        <w:rPr>
          <w:rFonts w:ascii="Times New Roman" w:eastAsia="Times New Roman" w:hAnsi="Times New Roman" w:cs="Times New Roman"/>
          <w:sz w:val="24"/>
          <w:szCs w:val="24"/>
        </w:rPr>
        <w:t>favourable</w:t>
      </w:r>
      <w:proofErr w:type="spellEnd"/>
      <w:r>
        <w:rPr>
          <w:rFonts w:ascii="Times New Roman" w:eastAsia="Times New Roman" w:hAnsi="Times New Roman" w:cs="Times New Roman"/>
          <w:sz w:val="24"/>
          <w:szCs w:val="24"/>
        </w:rPr>
        <w:t xml:space="preserve"> guest experience. In improving the operational performance, the management is advised to employ more transformational and situational leadership styles as a combination of order and compassion, as well as flexibility. The motivation can be boosted by consistent communication, appreciation of efforts of staff members, and continuous training of leadership, which will </w:t>
      </w:r>
      <w:proofErr w:type="spellStart"/>
      <w:r>
        <w:rPr>
          <w:rFonts w:ascii="Times New Roman" w:eastAsia="Times New Roman" w:hAnsi="Times New Roman" w:cs="Times New Roman"/>
          <w:sz w:val="24"/>
          <w:szCs w:val="24"/>
        </w:rPr>
        <w:t>minimise</w:t>
      </w:r>
      <w:proofErr w:type="spellEnd"/>
      <w:r>
        <w:rPr>
          <w:rFonts w:ascii="Times New Roman" w:eastAsia="Times New Roman" w:hAnsi="Times New Roman" w:cs="Times New Roman"/>
          <w:sz w:val="24"/>
          <w:szCs w:val="24"/>
        </w:rPr>
        <w:t xml:space="preserve"> the stress levels on the operation.</w:t>
      </w:r>
    </w:p>
    <w:p w14:paraId="39B6DFE1" w14:textId="77777777" w:rsidR="00BE73C5" w:rsidRDefault="00BE73C5">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37B78FEF" w14:textId="77777777" w:rsidR="00BE73C5" w:rsidRPr="00BE73C5" w:rsidRDefault="00BE73C5" w:rsidP="00BE73C5">
      <w:pPr>
        <w:pStyle w:val="Heading1"/>
      </w:pPr>
      <w:bookmarkStart w:id="3" w:name="_Toc213624148"/>
      <w:r w:rsidRPr="00BE73C5">
        <w:lastRenderedPageBreak/>
        <w:t>References.</w:t>
      </w:r>
      <w:bookmarkEnd w:id="3"/>
    </w:p>
    <w:p w14:paraId="18198B75" w14:textId="77777777" w:rsidR="00BE73C5" w:rsidRDefault="00BE73C5" w:rsidP="00BE73C5">
      <w:pPr>
        <w:pStyle w:val="NormalWeb"/>
        <w:spacing w:before="0" w:beforeAutospacing="0" w:after="240" w:afterAutospacing="0" w:line="360" w:lineRule="auto"/>
        <w:jc w:val="both"/>
      </w:pPr>
      <w:r>
        <w:t xml:space="preserve">Christina Marianan Mantolas, Rully Saragi, </w:t>
      </w:r>
      <w:proofErr w:type="spellStart"/>
      <w:r>
        <w:t>Martarida</w:t>
      </w:r>
      <w:proofErr w:type="spellEnd"/>
      <w:r>
        <w:t xml:space="preserve"> </w:t>
      </w:r>
      <w:proofErr w:type="spellStart"/>
      <w:r>
        <w:t>Bagaihing</w:t>
      </w:r>
      <w:proofErr w:type="spellEnd"/>
      <w:r>
        <w:t xml:space="preserve"> and Semi </w:t>
      </w:r>
      <w:proofErr w:type="spellStart"/>
      <w:r>
        <w:t>Lorensman</w:t>
      </w:r>
      <w:proofErr w:type="spellEnd"/>
      <w:r>
        <w:t xml:space="preserve"> Keas (2023). Implementation of Standard Operating Procedures of the Food and Beverage Department for Internship Students at Hotel Sotis </w:t>
      </w:r>
      <w:proofErr w:type="spellStart"/>
      <w:r>
        <w:t>Kupang</w:t>
      </w:r>
      <w:proofErr w:type="spellEnd"/>
      <w:r>
        <w:t xml:space="preserve">. </w:t>
      </w:r>
      <w:r>
        <w:rPr>
          <w:i/>
          <w:iCs/>
        </w:rPr>
        <w:t>Advances in Social Science, Education and Humanities Research/Advances in social science, education and humanities research</w:t>
      </w:r>
      <w:r>
        <w:t xml:space="preserve">, pp.326–328. </w:t>
      </w:r>
      <w:proofErr w:type="spellStart"/>
      <w:proofErr w:type="gramStart"/>
      <w:r>
        <w:t>doi:https</w:t>
      </w:r>
      <w:proofErr w:type="spellEnd"/>
      <w:r>
        <w:t>://doi.org/10.2991/978-2-38476-202-6_45</w:t>
      </w:r>
      <w:proofErr w:type="gramEnd"/>
      <w:r>
        <w:t>.</w:t>
      </w:r>
    </w:p>
    <w:p w14:paraId="2707D3DC" w14:textId="77777777" w:rsidR="00BE73C5" w:rsidRDefault="00BE73C5" w:rsidP="00BE73C5">
      <w:pPr>
        <w:pStyle w:val="NormalWeb"/>
        <w:spacing w:before="0" w:beforeAutospacing="0" w:after="240" w:afterAutospacing="0" w:line="360" w:lineRule="auto"/>
        <w:jc w:val="both"/>
      </w:pPr>
      <w:r>
        <w:t xml:space="preserve">Hamze, M. and Sadiq, S. (2025). The Impact of Autocratic, Democratic, and Laissez-faire Leadership Styles on Employee </w:t>
      </w:r>
      <w:proofErr w:type="gramStart"/>
      <w:r>
        <w:t>Motivation  ‘</w:t>
      </w:r>
      <w:proofErr w:type="gramEnd"/>
      <w:r>
        <w:t xml:space="preserve">An Analytical Study at Several Directorates within the Ministry of Interior in the Soran Independent Administration’. </w:t>
      </w:r>
      <w:r>
        <w:rPr>
          <w:i/>
          <w:iCs/>
        </w:rPr>
        <w:t>Journal of Economics and Administrative Sciences</w:t>
      </w:r>
      <w:r>
        <w:t xml:space="preserve">, 31(145), pp.97–116. </w:t>
      </w:r>
      <w:proofErr w:type="spellStart"/>
      <w:proofErr w:type="gramStart"/>
      <w:r>
        <w:t>doi:https</w:t>
      </w:r>
      <w:proofErr w:type="spellEnd"/>
      <w:r>
        <w:t>://doi.org/10.33095/0vbcks49</w:t>
      </w:r>
      <w:proofErr w:type="gramEnd"/>
      <w:r>
        <w:t>.</w:t>
      </w:r>
    </w:p>
    <w:p w14:paraId="725755EB" w14:textId="77777777" w:rsidR="00BE73C5" w:rsidRDefault="00BE73C5" w:rsidP="00BE73C5">
      <w:pPr>
        <w:pStyle w:val="NormalWeb"/>
        <w:spacing w:before="0" w:beforeAutospacing="0" w:after="240" w:afterAutospacing="0" w:line="360" w:lineRule="auto"/>
        <w:jc w:val="both"/>
      </w:pPr>
      <w:r>
        <w:t xml:space="preserve">Herzberg, F. (2024). </w:t>
      </w:r>
      <w:r>
        <w:rPr>
          <w:i/>
          <w:iCs/>
        </w:rPr>
        <w:t>The Motivation to Work</w:t>
      </w:r>
      <w:r>
        <w:t xml:space="preserve">. [online] Routledge. </w:t>
      </w:r>
      <w:proofErr w:type="spellStart"/>
      <w:proofErr w:type="gramStart"/>
      <w:r>
        <w:t>doi:https</w:t>
      </w:r>
      <w:proofErr w:type="spellEnd"/>
      <w:r>
        <w:t>://doi.org/10.4324/9781315124827</w:t>
      </w:r>
      <w:proofErr w:type="gramEnd"/>
      <w:r>
        <w:t>.</w:t>
      </w:r>
    </w:p>
    <w:p w14:paraId="1B87FEA7" w14:textId="77777777" w:rsidR="00BE73C5" w:rsidRDefault="00BE73C5" w:rsidP="00BE73C5">
      <w:pPr>
        <w:pStyle w:val="NormalWeb"/>
        <w:spacing w:before="0" w:beforeAutospacing="0" w:after="240" w:afterAutospacing="0" w:line="360" w:lineRule="auto"/>
        <w:jc w:val="both"/>
      </w:pPr>
      <w:r>
        <w:t xml:space="preserve">Hikmat, H. and </w:t>
      </w:r>
      <w:proofErr w:type="spellStart"/>
      <w:r>
        <w:t>Ghorbandi</w:t>
      </w:r>
      <w:proofErr w:type="spellEnd"/>
      <w:r>
        <w:t xml:space="preserve">, N. (2024). Effect of Democratic Leadership Styles on Corporate Performance. </w:t>
      </w:r>
      <w:r>
        <w:rPr>
          <w:i/>
          <w:iCs/>
        </w:rPr>
        <w:t>Journal for Research in Applied Sciences and Biotechnology</w:t>
      </w:r>
      <w:r>
        <w:t xml:space="preserve">, [online] 3(3), pp.237–241. </w:t>
      </w:r>
      <w:proofErr w:type="spellStart"/>
      <w:proofErr w:type="gramStart"/>
      <w:r>
        <w:t>doi:https</w:t>
      </w:r>
      <w:proofErr w:type="spellEnd"/>
      <w:r>
        <w:t>://doi.org/10.55544/jrasb.3.3.36</w:t>
      </w:r>
      <w:proofErr w:type="gramEnd"/>
      <w:r>
        <w:t>.</w:t>
      </w:r>
    </w:p>
    <w:p w14:paraId="4B40FDE5" w14:textId="77777777" w:rsidR="00BE73C5" w:rsidRDefault="00BE73C5" w:rsidP="00BE73C5">
      <w:pPr>
        <w:pStyle w:val="NormalWeb"/>
        <w:spacing w:before="0" w:beforeAutospacing="0" w:after="240" w:afterAutospacing="0" w:line="360" w:lineRule="auto"/>
        <w:jc w:val="both"/>
      </w:pPr>
      <w:r>
        <w:t>Huertas-Valdivia, I., Gallego-</w:t>
      </w:r>
      <w:proofErr w:type="spellStart"/>
      <w:r>
        <w:t>Burín</w:t>
      </w:r>
      <w:proofErr w:type="spellEnd"/>
      <w:r>
        <w:t xml:space="preserve">, A.R. and Lloréns-Montes, F.J. (2019). Effects of different leadership styles on hospitality workers. </w:t>
      </w:r>
      <w:r>
        <w:rPr>
          <w:i/>
          <w:iCs/>
        </w:rPr>
        <w:t>Tourism Management</w:t>
      </w:r>
      <w:r>
        <w:t>, [online] 71(2), pp.402–420. Available at: https://www.sciencedirect.com/science/article/pii/S0261517718302620?openEntitledRecommendationsModal=true.</w:t>
      </w:r>
    </w:p>
    <w:p w14:paraId="175920FF" w14:textId="77777777" w:rsidR="00BE73C5" w:rsidRDefault="00BE73C5" w:rsidP="00BE73C5">
      <w:pPr>
        <w:pStyle w:val="NormalWeb"/>
        <w:spacing w:before="0" w:beforeAutospacing="0" w:after="240" w:afterAutospacing="0" w:line="360" w:lineRule="auto"/>
        <w:jc w:val="both"/>
      </w:pPr>
      <w:r>
        <w:t xml:space="preserve">Kristin Severinsen Spieler (2024). Navigating Autonomy, Competence, and Relatedness: Insights from Middle Managers in Norway. </w:t>
      </w:r>
      <w:r>
        <w:rPr>
          <w:i/>
          <w:iCs/>
        </w:rPr>
        <w:t>Administrative Sciences</w:t>
      </w:r>
      <w:r>
        <w:t xml:space="preserve">, [online] 14(5), pp.102–102. </w:t>
      </w:r>
      <w:proofErr w:type="spellStart"/>
      <w:proofErr w:type="gramStart"/>
      <w:r>
        <w:t>doi:https</w:t>
      </w:r>
      <w:proofErr w:type="spellEnd"/>
      <w:r>
        <w:t>://doi.org/10.3390/admsci14050102</w:t>
      </w:r>
      <w:proofErr w:type="gramEnd"/>
      <w:r>
        <w:t>.</w:t>
      </w:r>
    </w:p>
    <w:p w14:paraId="51539234" w14:textId="77777777" w:rsidR="00BE73C5" w:rsidRDefault="00BE73C5" w:rsidP="00BE73C5">
      <w:pPr>
        <w:pStyle w:val="NormalWeb"/>
        <w:spacing w:before="0" w:beforeAutospacing="0" w:after="240" w:afterAutospacing="0" w:line="360" w:lineRule="auto"/>
        <w:jc w:val="both"/>
      </w:pPr>
      <w:r>
        <w:t xml:space="preserve">Mok, C. (2021). </w:t>
      </w:r>
      <w:r>
        <w:rPr>
          <w:i/>
          <w:iCs/>
        </w:rPr>
        <w:t>Service Quality Management in Hospitality, Tourism, and Leisure</w:t>
      </w:r>
      <w:r>
        <w:t xml:space="preserve">. Routledge. </w:t>
      </w:r>
      <w:proofErr w:type="spellStart"/>
      <w:proofErr w:type="gramStart"/>
      <w:r>
        <w:t>doi:https</w:t>
      </w:r>
      <w:proofErr w:type="spellEnd"/>
      <w:r>
        <w:t>://doi.org/10.4324/9780203047965</w:t>
      </w:r>
      <w:proofErr w:type="gramEnd"/>
      <w:r>
        <w:t>.</w:t>
      </w:r>
    </w:p>
    <w:p w14:paraId="0E1CBE3E" w14:textId="77777777" w:rsidR="00BE73C5" w:rsidRDefault="00BE73C5" w:rsidP="00BE73C5">
      <w:pPr>
        <w:pStyle w:val="NormalWeb"/>
        <w:spacing w:before="0" w:beforeAutospacing="0" w:after="240" w:afterAutospacing="0" w:line="360" w:lineRule="auto"/>
        <w:jc w:val="both"/>
      </w:pPr>
      <w:r>
        <w:lastRenderedPageBreak/>
        <w:t xml:space="preserve">Mujtaba, B.G. and </w:t>
      </w:r>
      <w:proofErr w:type="spellStart"/>
      <w:r>
        <w:t>Sungkhawan</w:t>
      </w:r>
      <w:proofErr w:type="spellEnd"/>
      <w:r>
        <w:t xml:space="preserve">, J. (2023). Situational Leadership </w:t>
      </w:r>
      <w:proofErr w:type="gramStart"/>
      <w:r>
        <w:t>And</w:t>
      </w:r>
      <w:proofErr w:type="gramEnd"/>
      <w:r>
        <w:t xml:space="preserve"> Diversity Management Coaching Skills. </w:t>
      </w:r>
      <w:r>
        <w:rPr>
          <w:i/>
          <w:iCs/>
        </w:rPr>
        <w:t>Journal of Diversity Management (JDM)</w:t>
      </w:r>
      <w:r>
        <w:t xml:space="preserve">, 4(1), p.1. </w:t>
      </w:r>
      <w:proofErr w:type="spellStart"/>
      <w:proofErr w:type="gramStart"/>
      <w:r>
        <w:t>doi:https</w:t>
      </w:r>
      <w:proofErr w:type="spellEnd"/>
      <w:r>
        <w:t>://doi.org/10.19030/jdm.v4i1.4947</w:t>
      </w:r>
      <w:proofErr w:type="gramEnd"/>
      <w:r>
        <w:t>.</w:t>
      </w:r>
    </w:p>
    <w:p w14:paraId="7FBB12D5" w14:textId="77777777" w:rsidR="00BE73C5" w:rsidRDefault="00BE73C5" w:rsidP="00BE73C5">
      <w:pPr>
        <w:pStyle w:val="NormalWeb"/>
        <w:spacing w:before="0" w:beforeAutospacing="0" w:after="240" w:afterAutospacing="0" w:line="360" w:lineRule="auto"/>
        <w:jc w:val="both"/>
      </w:pPr>
      <w:r>
        <w:t xml:space="preserve">Rabiul, M.K. and Yean, T.F. (2021). Leadership styles, motivating language, and work engagement: An empirical investigation of the hotel industry. </w:t>
      </w:r>
      <w:r>
        <w:rPr>
          <w:i/>
          <w:iCs/>
        </w:rPr>
        <w:t>International Journal of Hospitality Management</w:t>
      </w:r>
      <w:r>
        <w:t xml:space="preserve">, [online] 92, p.102712. </w:t>
      </w:r>
      <w:proofErr w:type="spellStart"/>
      <w:proofErr w:type="gramStart"/>
      <w:r>
        <w:t>doi:https</w:t>
      </w:r>
      <w:proofErr w:type="spellEnd"/>
      <w:r>
        <w:t>://doi.org/10.1016/j.ijhm.2020.102712</w:t>
      </w:r>
      <w:proofErr w:type="gramEnd"/>
      <w:r>
        <w:t>.</w:t>
      </w:r>
    </w:p>
    <w:p w14:paraId="46CE6C11" w14:textId="77777777" w:rsidR="00BE73C5" w:rsidRDefault="00BE73C5" w:rsidP="00BE73C5">
      <w:pPr>
        <w:pStyle w:val="NormalWeb"/>
        <w:spacing w:before="0" w:beforeAutospacing="0" w:after="240" w:afterAutospacing="0" w:line="360" w:lineRule="auto"/>
        <w:jc w:val="both"/>
      </w:pPr>
      <w:r>
        <w:t xml:space="preserve">Sorensen, P. and Yaeger, T. (2021). Theory X and Theory Y. </w:t>
      </w:r>
      <w:r>
        <w:rPr>
          <w:i/>
          <w:iCs/>
        </w:rPr>
        <w:t>Oxford Bibliographies Online Datasets</w:t>
      </w:r>
      <w:r>
        <w:t xml:space="preserve">. </w:t>
      </w:r>
      <w:proofErr w:type="spellStart"/>
      <w:proofErr w:type="gramStart"/>
      <w:r>
        <w:t>doi:https</w:t>
      </w:r>
      <w:proofErr w:type="spellEnd"/>
      <w:r>
        <w:t>://doi.org/10.1093/obo/9780199846740-0078</w:t>
      </w:r>
      <w:proofErr w:type="gramEnd"/>
      <w:r>
        <w:t>.</w:t>
      </w:r>
    </w:p>
    <w:p w14:paraId="78149739" w14:textId="77777777" w:rsidR="00BE73C5" w:rsidRDefault="00BE73C5" w:rsidP="00BE73C5">
      <w:pPr>
        <w:pStyle w:val="NormalWeb"/>
        <w:spacing w:before="0" w:beforeAutospacing="0" w:after="240" w:afterAutospacing="0" w:line="360" w:lineRule="auto"/>
        <w:jc w:val="both"/>
      </w:pPr>
      <w:r>
        <w:t xml:space="preserve">The University of Edinburgh (2024). </w:t>
      </w:r>
      <w:r>
        <w:rPr>
          <w:i/>
          <w:iCs/>
        </w:rPr>
        <w:t>Gibbs’ Reflective Cycle</w:t>
      </w:r>
      <w:r>
        <w:t>. [online] The University of Edinburgh. Available at: https://reflection.ed.ac.uk/reflectors-toolkit/reflecting-on-experience/gibbs-reflective-cycle.</w:t>
      </w:r>
    </w:p>
    <w:p w14:paraId="48FA57BF" w14:textId="77777777" w:rsidR="00BE73C5" w:rsidRDefault="00BE73C5" w:rsidP="00BE73C5">
      <w:pPr>
        <w:pStyle w:val="NormalWeb"/>
        <w:spacing w:before="0" w:beforeAutospacing="0" w:after="240" w:afterAutospacing="0" w:line="360" w:lineRule="auto"/>
        <w:jc w:val="both"/>
      </w:pPr>
      <w:r>
        <w:t xml:space="preserve">Yasin, M.M., Czuchry, A.J. and Dorsch, J.J. (2021). A Framework for the Establishment of an Optimal Service Quality Level in a Hospitality Operational Setting. </w:t>
      </w:r>
      <w:r>
        <w:rPr>
          <w:i/>
          <w:iCs/>
        </w:rPr>
        <w:t>Journal of Hospitality &amp; Leisure Marketing</w:t>
      </w:r>
      <w:r>
        <w:t xml:space="preserve">, 4(2), pp.25–48. </w:t>
      </w:r>
      <w:proofErr w:type="spellStart"/>
      <w:proofErr w:type="gramStart"/>
      <w:r>
        <w:t>doi:https</w:t>
      </w:r>
      <w:proofErr w:type="spellEnd"/>
      <w:r>
        <w:t>://doi.org/10.1300/j150v04n02_03</w:t>
      </w:r>
      <w:proofErr w:type="gramEnd"/>
      <w:r>
        <w:t>.</w:t>
      </w:r>
      <w:r>
        <w:br w:type="page"/>
      </w:r>
    </w:p>
    <w:p w14:paraId="470525E9" w14:textId="77777777" w:rsidR="008C342B" w:rsidRDefault="00913904" w:rsidP="00BE73C5">
      <w:pPr>
        <w:pStyle w:val="Heading1"/>
      </w:pPr>
      <w:bookmarkStart w:id="4" w:name="_Toc213624149"/>
      <w:r>
        <w:lastRenderedPageBreak/>
        <w:t>Appendix.</w:t>
      </w:r>
      <w:bookmarkEnd w:id="4"/>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8C342B" w14:paraId="1F3BE097" w14:textId="77777777">
        <w:tc>
          <w:tcPr>
            <w:tcW w:w="4680" w:type="dxa"/>
            <w:tcMar>
              <w:top w:w="100" w:type="dxa"/>
              <w:left w:w="100" w:type="dxa"/>
              <w:bottom w:w="100" w:type="dxa"/>
              <w:right w:w="100" w:type="dxa"/>
            </w:tcMar>
          </w:tcPr>
          <w:p w14:paraId="2B8C2839" w14:textId="77777777" w:rsidR="008C342B" w:rsidRDefault="00913904">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Learning Objectives.</w:t>
            </w:r>
          </w:p>
        </w:tc>
        <w:tc>
          <w:tcPr>
            <w:tcW w:w="4680" w:type="dxa"/>
            <w:tcMar>
              <w:top w:w="100" w:type="dxa"/>
              <w:left w:w="100" w:type="dxa"/>
              <w:bottom w:w="100" w:type="dxa"/>
              <w:right w:w="100" w:type="dxa"/>
            </w:tcMar>
          </w:tcPr>
          <w:p w14:paraId="3AEFDE9C" w14:textId="77777777" w:rsidR="008C342B" w:rsidRDefault="00913904">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Status</w:t>
            </w:r>
          </w:p>
        </w:tc>
      </w:tr>
      <w:tr w:rsidR="008C342B" w14:paraId="6D04465C" w14:textId="77777777">
        <w:tc>
          <w:tcPr>
            <w:tcW w:w="4680" w:type="dxa"/>
            <w:tcMar>
              <w:top w:w="100" w:type="dxa"/>
              <w:left w:w="100" w:type="dxa"/>
              <w:bottom w:w="100" w:type="dxa"/>
              <w:right w:w="100" w:type="dxa"/>
            </w:tcMar>
          </w:tcPr>
          <w:p w14:paraId="5723B322" w14:textId="77777777" w:rsidR="008C342B" w:rsidRDefault="00913904">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Finding out the way effective leadership influences team performance and the satisfaction of the guest in Service Operations.</w:t>
            </w:r>
          </w:p>
        </w:tc>
        <w:tc>
          <w:tcPr>
            <w:tcW w:w="4680" w:type="dxa"/>
            <w:tcMar>
              <w:top w:w="100" w:type="dxa"/>
              <w:left w:w="100" w:type="dxa"/>
              <w:bottom w:w="100" w:type="dxa"/>
              <w:right w:w="100" w:type="dxa"/>
            </w:tcMar>
          </w:tcPr>
          <w:p w14:paraId="0F9BF4A0" w14:textId="77777777" w:rsidR="008C342B" w:rsidRDefault="00913904">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attained and witnessed how the various management styles worked and affected teamwork and quality of </w:t>
            </w:r>
            <w:proofErr w:type="gramStart"/>
            <w:r>
              <w:rPr>
                <w:rFonts w:ascii="Times New Roman" w:eastAsia="Times New Roman" w:hAnsi="Times New Roman" w:cs="Times New Roman"/>
                <w:sz w:val="24"/>
                <w:szCs w:val="24"/>
              </w:rPr>
              <w:t>service, and</w:t>
            </w:r>
            <w:proofErr w:type="gram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realised</w:t>
            </w:r>
            <w:proofErr w:type="spellEnd"/>
            <w:r>
              <w:rPr>
                <w:rFonts w:ascii="Times New Roman" w:eastAsia="Times New Roman" w:hAnsi="Times New Roman" w:cs="Times New Roman"/>
                <w:sz w:val="24"/>
                <w:szCs w:val="24"/>
              </w:rPr>
              <w:t xml:space="preserve"> first-hand the effectiveness of management.</w:t>
            </w:r>
          </w:p>
        </w:tc>
      </w:tr>
      <w:tr w:rsidR="008C342B" w14:paraId="623A2531" w14:textId="77777777">
        <w:tc>
          <w:tcPr>
            <w:tcW w:w="4680" w:type="dxa"/>
            <w:tcMar>
              <w:top w:w="100" w:type="dxa"/>
              <w:left w:w="100" w:type="dxa"/>
              <w:bottom w:w="100" w:type="dxa"/>
              <w:right w:w="100" w:type="dxa"/>
            </w:tcMar>
          </w:tcPr>
          <w:p w14:paraId="580C2604" w14:textId="77777777" w:rsidR="008C342B" w:rsidRDefault="00913904">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Learning to work as a team and to communicate effectively in a high-paced hospitality setting.</w:t>
            </w:r>
          </w:p>
        </w:tc>
        <w:tc>
          <w:tcPr>
            <w:tcW w:w="4680" w:type="dxa"/>
            <w:tcMar>
              <w:top w:w="100" w:type="dxa"/>
              <w:left w:w="100" w:type="dxa"/>
              <w:bottom w:w="100" w:type="dxa"/>
              <w:right w:w="100" w:type="dxa"/>
            </w:tcMar>
          </w:tcPr>
          <w:p w14:paraId="651B4530" w14:textId="77777777" w:rsidR="008C342B" w:rsidRDefault="00913904">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Working increased my ability to coordinate tasks efficiently and under pressure, improved my communication as well as helped me to strengthen and enhance my ability to handle the pressure.</w:t>
            </w:r>
          </w:p>
        </w:tc>
      </w:tr>
      <w:tr w:rsidR="008C342B" w14:paraId="5265891E" w14:textId="77777777">
        <w:tc>
          <w:tcPr>
            <w:tcW w:w="4680" w:type="dxa"/>
            <w:tcMar>
              <w:top w:w="100" w:type="dxa"/>
              <w:left w:w="100" w:type="dxa"/>
              <w:bottom w:w="100" w:type="dxa"/>
              <w:right w:w="100" w:type="dxa"/>
            </w:tcMar>
          </w:tcPr>
          <w:p w14:paraId="6BB1B213" w14:textId="77777777" w:rsidR="008C342B" w:rsidRDefault="00913904">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Making attention to details and efficiency in the maintenance of service standards better.</w:t>
            </w:r>
          </w:p>
        </w:tc>
        <w:tc>
          <w:tcPr>
            <w:tcW w:w="4680" w:type="dxa"/>
            <w:tcMar>
              <w:top w:w="100" w:type="dxa"/>
              <w:left w:w="100" w:type="dxa"/>
              <w:bottom w:w="100" w:type="dxa"/>
              <w:right w:w="100" w:type="dxa"/>
            </w:tcMar>
          </w:tcPr>
          <w:p w14:paraId="1B09649D" w14:textId="77777777" w:rsidR="008C342B" w:rsidRDefault="00913904">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 discovered in the field of providing service to guests the requirement of accuracy and consistency in clearing and setting up service areas, which I gained through practical knowledge.</w:t>
            </w:r>
          </w:p>
        </w:tc>
      </w:tr>
    </w:tbl>
    <w:p w14:paraId="1C4A1293" w14:textId="77777777" w:rsidR="008C342B" w:rsidRDefault="008C342B">
      <w:pPr>
        <w:spacing w:before="200" w:line="360" w:lineRule="auto"/>
        <w:jc w:val="both"/>
        <w:rPr>
          <w:rFonts w:ascii="Times New Roman" w:eastAsia="Times New Roman" w:hAnsi="Times New Roman" w:cs="Times New Roman"/>
          <w:sz w:val="24"/>
          <w:szCs w:val="24"/>
        </w:rPr>
      </w:pPr>
    </w:p>
    <w:sectPr w:rsidR="008C342B" w:rsidSect="00BE73C5">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F5DEBF" w14:textId="77777777" w:rsidR="00F36C45" w:rsidRDefault="00F36C45" w:rsidP="00BE73C5">
      <w:pPr>
        <w:spacing w:line="240" w:lineRule="auto"/>
      </w:pPr>
      <w:r>
        <w:separator/>
      </w:r>
    </w:p>
  </w:endnote>
  <w:endnote w:type="continuationSeparator" w:id="0">
    <w:p w14:paraId="24FBACF8" w14:textId="77777777" w:rsidR="00F36C45" w:rsidRDefault="00F36C45" w:rsidP="00BE73C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142464F9-D9A9-4B74-A0BA-6D472D639445}"/>
    <w:embedBold r:id="rId2" w:fontKey="{27C4802F-C927-4965-AC8D-582A6A538600}"/>
  </w:font>
  <w:font w:name="Tahoma">
    <w:panose1 w:val="020B0604030504040204"/>
    <w:charset w:val="00"/>
    <w:family w:val="swiss"/>
    <w:pitch w:val="variable"/>
    <w:sig w:usb0="E1002EFF" w:usb1="C000605B" w:usb2="00000029" w:usb3="00000000" w:csb0="000101FF" w:csb1="00000000"/>
    <w:embedRegular r:id="rId3" w:fontKey="{DC6C44D6-35CC-4A42-A047-9A455B6D71A0}"/>
  </w:font>
  <w:font w:name="Segoe UI">
    <w:panose1 w:val="020B0502040204020203"/>
    <w:charset w:val="00"/>
    <w:family w:val="swiss"/>
    <w:pitch w:val="variable"/>
    <w:sig w:usb0="E4002EFF" w:usb1="C000E47F" w:usb2="00000009" w:usb3="00000000" w:csb0="000001FF" w:csb1="00000000"/>
    <w:embedBold r:id="rId4" w:fontKey="{D3659035-3C78-4A66-AF85-4A1F56D1BD20}"/>
  </w:font>
  <w:font w:name="Cambria">
    <w:panose1 w:val="02040503050406030204"/>
    <w:charset w:val="00"/>
    <w:family w:val="roman"/>
    <w:pitch w:val="variable"/>
    <w:sig w:usb0="E00006FF" w:usb1="420024FF" w:usb2="02000000" w:usb3="00000000" w:csb0="0000019F" w:csb1="00000000"/>
    <w:embedRegular r:id="rId5" w:fontKey="{0E2FF8AB-1823-44A3-8F55-CA32B3DBFC3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98507898"/>
      <w:docPartObj>
        <w:docPartGallery w:val="Page Numbers (Bottom of Page)"/>
        <w:docPartUnique/>
      </w:docPartObj>
    </w:sdtPr>
    <w:sdtEndPr>
      <w:rPr>
        <w:rFonts w:ascii="Times New Roman" w:hAnsi="Times New Roman" w:cs="Times New Roman"/>
        <w:noProof/>
        <w:sz w:val="20"/>
        <w:szCs w:val="20"/>
      </w:rPr>
    </w:sdtEndPr>
    <w:sdtContent>
      <w:p w14:paraId="4DA8AA7A" w14:textId="77777777" w:rsidR="00BE73C5" w:rsidRPr="00BE73C5" w:rsidRDefault="00BE73C5">
        <w:pPr>
          <w:pStyle w:val="Footer"/>
          <w:jc w:val="right"/>
          <w:rPr>
            <w:rFonts w:ascii="Times New Roman" w:hAnsi="Times New Roman" w:cs="Times New Roman"/>
            <w:sz w:val="20"/>
            <w:szCs w:val="20"/>
          </w:rPr>
        </w:pPr>
        <w:r w:rsidRPr="00BE73C5">
          <w:rPr>
            <w:rFonts w:ascii="Times New Roman" w:hAnsi="Times New Roman" w:cs="Times New Roman"/>
            <w:sz w:val="20"/>
            <w:szCs w:val="20"/>
          </w:rPr>
          <w:fldChar w:fldCharType="begin"/>
        </w:r>
        <w:r w:rsidRPr="00BE73C5">
          <w:rPr>
            <w:rFonts w:ascii="Times New Roman" w:hAnsi="Times New Roman" w:cs="Times New Roman"/>
            <w:sz w:val="20"/>
            <w:szCs w:val="20"/>
          </w:rPr>
          <w:instrText xml:space="preserve"> PAGE   \* MERGEFORMAT </w:instrText>
        </w:r>
        <w:r w:rsidRPr="00BE73C5">
          <w:rPr>
            <w:rFonts w:ascii="Times New Roman" w:hAnsi="Times New Roman" w:cs="Times New Roman"/>
            <w:sz w:val="20"/>
            <w:szCs w:val="20"/>
          </w:rPr>
          <w:fldChar w:fldCharType="separate"/>
        </w:r>
        <w:r>
          <w:rPr>
            <w:rFonts w:ascii="Times New Roman" w:hAnsi="Times New Roman" w:cs="Times New Roman"/>
            <w:noProof/>
            <w:sz w:val="20"/>
            <w:szCs w:val="20"/>
          </w:rPr>
          <w:t>6</w:t>
        </w:r>
        <w:r w:rsidRPr="00BE73C5">
          <w:rPr>
            <w:rFonts w:ascii="Times New Roman" w:hAnsi="Times New Roman" w:cs="Times New Roman"/>
            <w:noProof/>
            <w:sz w:val="20"/>
            <w:szCs w:val="20"/>
          </w:rPr>
          <w:fldChar w:fldCharType="end"/>
        </w:r>
      </w:p>
    </w:sdtContent>
  </w:sdt>
  <w:p w14:paraId="5AA0FB0C" w14:textId="77777777" w:rsidR="00BE73C5" w:rsidRDefault="00BE73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C4EC10" w14:textId="77777777" w:rsidR="00F36C45" w:rsidRDefault="00F36C45" w:rsidP="00BE73C5">
      <w:pPr>
        <w:spacing w:line="240" w:lineRule="auto"/>
      </w:pPr>
      <w:r>
        <w:separator/>
      </w:r>
    </w:p>
  </w:footnote>
  <w:footnote w:type="continuationSeparator" w:id="0">
    <w:p w14:paraId="027ADDF6" w14:textId="77777777" w:rsidR="00F36C45" w:rsidRDefault="00F36C45" w:rsidP="00BE73C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342B"/>
    <w:rsid w:val="00006D0F"/>
    <w:rsid w:val="0003440A"/>
    <w:rsid w:val="00167938"/>
    <w:rsid w:val="001E66BB"/>
    <w:rsid w:val="002526D9"/>
    <w:rsid w:val="0041395F"/>
    <w:rsid w:val="004E6B6E"/>
    <w:rsid w:val="00502B8B"/>
    <w:rsid w:val="00551BDD"/>
    <w:rsid w:val="00666DFE"/>
    <w:rsid w:val="006A571E"/>
    <w:rsid w:val="00776D16"/>
    <w:rsid w:val="008C05CA"/>
    <w:rsid w:val="008C342B"/>
    <w:rsid w:val="008C6398"/>
    <w:rsid w:val="008D392B"/>
    <w:rsid w:val="008E127E"/>
    <w:rsid w:val="00913904"/>
    <w:rsid w:val="00A315A1"/>
    <w:rsid w:val="00AB10C5"/>
    <w:rsid w:val="00AF0EC4"/>
    <w:rsid w:val="00B71CAD"/>
    <w:rsid w:val="00BE73C5"/>
    <w:rsid w:val="00C21756"/>
    <w:rsid w:val="00C424D3"/>
    <w:rsid w:val="00C432B8"/>
    <w:rsid w:val="00E85DA9"/>
    <w:rsid w:val="00EC7893"/>
    <w:rsid w:val="00F34EE4"/>
    <w:rsid w:val="00F36C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B51E5E"/>
  <w15:docId w15:val="{04306788-FB80-48FA-A556-ED304CB485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BE73C5"/>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Header">
    <w:name w:val="header"/>
    <w:basedOn w:val="Normal"/>
    <w:link w:val="HeaderChar"/>
    <w:uiPriority w:val="99"/>
    <w:unhideWhenUsed/>
    <w:rsid w:val="00BE73C5"/>
    <w:pPr>
      <w:tabs>
        <w:tab w:val="center" w:pos="4513"/>
        <w:tab w:val="right" w:pos="9026"/>
      </w:tabs>
      <w:spacing w:line="240" w:lineRule="auto"/>
    </w:pPr>
  </w:style>
  <w:style w:type="character" w:customStyle="1" w:styleId="HeaderChar">
    <w:name w:val="Header Char"/>
    <w:basedOn w:val="DefaultParagraphFont"/>
    <w:link w:val="Header"/>
    <w:uiPriority w:val="99"/>
    <w:rsid w:val="00BE73C5"/>
  </w:style>
  <w:style w:type="paragraph" w:styleId="Footer">
    <w:name w:val="footer"/>
    <w:basedOn w:val="Normal"/>
    <w:link w:val="FooterChar"/>
    <w:uiPriority w:val="99"/>
    <w:unhideWhenUsed/>
    <w:rsid w:val="00BE73C5"/>
    <w:pPr>
      <w:tabs>
        <w:tab w:val="center" w:pos="4513"/>
        <w:tab w:val="right" w:pos="9026"/>
      </w:tabs>
      <w:spacing w:line="240" w:lineRule="auto"/>
    </w:pPr>
  </w:style>
  <w:style w:type="character" w:customStyle="1" w:styleId="FooterChar">
    <w:name w:val="Footer Char"/>
    <w:basedOn w:val="DefaultParagraphFont"/>
    <w:link w:val="Footer"/>
    <w:uiPriority w:val="99"/>
    <w:rsid w:val="00BE73C5"/>
  </w:style>
  <w:style w:type="paragraph" w:styleId="TOCHeading">
    <w:name w:val="TOC Heading"/>
    <w:basedOn w:val="Heading1"/>
    <w:next w:val="Normal"/>
    <w:uiPriority w:val="39"/>
    <w:semiHidden/>
    <w:unhideWhenUsed/>
    <w:qFormat/>
    <w:rsid w:val="00BE73C5"/>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BE73C5"/>
    <w:pPr>
      <w:spacing w:after="100"/>
    </w:pPr>
  </w:style>
  <w:style w:type="character" w:styleId="Hyperlink">
    <w:name w:val="Hyperlink"/>
    <w:basedOn w:val="DefaultParagraphFont"/>
    <w:uiPriority w:val="99"/>
    <w:unhideWhenUsed/>
    <w:rsid w:val="00BE73C5"/>
    <w:rPr>
      <w:color w:val="0000FF" w:themeColor="hyperlink"/>
      <w:u w:val="single"/>
    </w:rPr>
  </w:style>
  <w:style w:type="paragraph" w:styleId="BalloonText">
    <w:name w:val="Balloon Text"/>
    <w:basedOn w:val="Normal"/>
    <w:link w:val="BalloonTextChar"/>
    <w:uiPriority w:val="99"/>
    <w:semiHidden/>
    <w:unhideWhenUsed/>
    <w:rsid w:val="00BE73C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E73C5"/>
    <w:rPr>
      <w:rFonts w:ascii="Tahoma" w:hAnsi="Tahoma" w:cs="Tahoma"/>
      <w:sz w:val="16"/>
      <w:szCs w:val="16"/>
    </w:rPr>
  </w:style>
  <w:style w:type="paragraph" w:styleId="NormalWeb">
    <w:name w:val="Normal (Web)"/>
    <w:basedOn w:val="Normal"/>
    <w:uiPriority w:val="99"/>
    <w:unhideWhenUsed/>
    <w:rsid w:val="00BE73C5"/>
    <w:pPr>
      <w:spacing w:before="100" w:beforeAutospacing="1" w:after="100" w:afterAutospacing="1" w:line="240" w:lineRule="auto"/>
    </w:pPr>
    <w:rPr>
      <w:rFonts w:ascii="Times New Roman" w:eastAsia="Times New Roman" w:hAnsi="Times New Roman" w:cs="Times New Roman"/>
      <w:sz w:val="24"/>
      <w:szCs w:val="24"/>
      <w:lang w:val="en-GB"/>
    </w:rPr>
  </w:style>
  <w:style w:type="character" w:styleId="Strong">
    <w:name w:val="Strong"/>
    <w:basedOn w:val="DefaultParagraphFont"/>
    <w:uiPriority w:val="22"/>
    <w:qFormat/>
    <w:rsid w:val="0016793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40932258">
      <w:bodyDiv w:val="1"/>
      <w:marLeft w:val="0"/>
      <w:marRight w:val="0"/>
      <w:marTop w:val="0"/>
      <w:marBottom w:val="0"/>
      <w:divBdr>
        <w:top w:val="none" w:sz="0" w:space="0" w:color="auto"/>
        <w:left w:val="none" w:sz="0" w:space="0" w:color="auto"/>
        <w:bottom w:val="none" w:sz="0" w:space="0" w:color="auto"/>
        <w:right w:val="none" w:sz="0" w:space="0" w:color="auto"/>
      </w:divBdr>
      <w:divsChild>
        <w:div w:id="1142892191">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8BF9AC769AD6E4EA4D545CCC79C824F" ma:contentTypeVersion="5" ma:contentTypeDescription="Create a new document." ma:contentTypeScope="" ma:versionID="f838b20dd768a4d193f3dc3cb7c51926">
  <xsd:schema xmlns:xsd="http://www.w3.org/2001/XMLSchema" xmlns:xs="http://www.w3.org/2001/XMLSchema" xmlns:p="http://schemas.microsoft.com/office/2006/metadata/properties" xmlns:ns3="e9586b6e-d655-4ea8-9b46-aa323587a11f" targetNamespace="http://schemas.microsoft.com/office/2006/metadata/properties" ma:root="true" ma:fieldsID="78d34d7c27a46e7b182db166d0ba4391" ns3:_="">
    <xsd:import namespace="e9586b6e-d655-4ea8-9b46-aa323587a1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586b6e-d655-4ea8-9b46-aa323587a11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7F641F9-DC1E-4C34-A35D-E56B3B04F21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155F97E-9B8F-49C6-907F-C326B09B10A8}">
  <ds:schemaRefs>
    <ds:schemaRef ds:uri="http://schemas.microsoft.com/sharepoint/v3/contenttype/forms"/>
  </ds:schemaRefs>
</ds:datastoreItem>
</file>

<file path=customXml/itemProps3.xml><?xml version="1.0" encoding="utf-8"?>
<ds:datastoreItem xmlns:ds="http://schemas.openxmlformats.org/officeDocument/2006/customXml" ds:itemID="{45BF343D-1520-45B6-B084-49F442771D9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586b6e-d655-4ea8-9b46-aa323587a1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AFAF526-BFD1-42C8-99A9-E5E4D3CED6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9</Pages>
  <Words>1821</Words>
  <Characters>11027</Characters>
  <Application>Microsoft Office Word</Application>
  <DocSecurity>0</DocSecurity>
  <Lines>186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David Biayna Neal</dc:creator>
  <cp:lastModifiedBy>Nicolae Feraru (2225689)</cp:lastModifiedBy>
  <cp:revision>13</cp:revision>
  <dcterms:created xsi:type="dcterms:W3CDTF">2025-11-12T20:47:00Z</dcterms:created>
  <dcterms:modified xsi:type="dcterms:W3CDTF">2025-11-12T21:55:00Z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0x010100F8BF9AC769AD6E4EA4D545CCC79C824F</vt:lpwstr>
  </property>
</Properties>
</file>