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E773" w14:textId="5FB72DAC"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7DFC317" w:rsidR="7908378C" w:rsidRDefault="7908378C" w:rsidP="33572C6E">
            <w:pPr>
              <w:ind w:right="237"/>
              <w:rPr>
                <w:b/>
                <w:bCs/>
                <w:color w:val="auto"/>
                <w:sz w:val="32"/>
                <w:szCs w:val="32"/>
              </w:rPr>
            </w:pPr>
            <w:r w:rsidRPr="33572C6E">
              <w:rPr>
                <w:b/>
                <w:bCs/>
                <w:color w:val="auto"/>
                <w:sz w:val="32"/>
                <w:szCs w:val="32"/>
              </w:rPr>
              <w:t xml:space="preserve">Learner name: </w:t>
            </w:r>
            <w:r w:rsidR="004130A7">
              <w:rPr>
                <w:b/>
                <w:bCs/>
                <w:color w:val="auto"/>
                <w:sz w:val="32"/>
                <w:szCs w:val="32"/>
              </w:rPr>
              <w:t>KATI JOAKIT</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7EF2CB3" w:rsidR="7908378C" w:rsidRDefault="7908378C" w:rsidP="33572C6E">
            <w:pPr>
              <w:ind w:right="237"/>
              <w:rPr>
                <w:b/>
                <w:bCs/>
                <w:color w:val="auto"/>
                <w:sz w:val="32"/>
                <w:szCs w:val="32"/>
              </w:rPr>
            </w:pPr>
          </w:p>
          <w:p w14:paraId="0D92A114" w14:textId="76439947" w:rsidR="004130A7" w:rsidRDefault="004130A7" w:rsidP="33572C6E">
            <w:pPr>
              <w:ind w:right="237"/>
              <w:rPr>
                <w:b/>
                <w:bCs/>
                <w:color w:val="auto"/>
                <w:sz w:val="32"/>
                <w:szCs w:val="32"/>
              </w:rPr>
            </w:pPr>
            <w:r>
              <w:rPr>
                <w:b/>
                <w:bCs/>
                <w:color w:val="auto"/>
                <w:sz w:val="32"/>
                <w:szCs w:val="32"/>
              </w:rPr>
              <w:t>2</w:t>
            </w:r>
            <w:r w:rsidR="00AB42CE">
              <w:rPr>
                <w:b/>
                <w:bCs/>
                <w:color w:val="auto"/>
                <w:sz w:val="32"/>
                <w:szCs w:val="32"/>
              </w:rPr>
              <w:t>029666</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140C2FD2" w14:textId="1A254F71" w:rsidR="00025650" w:rsidRPr="00AB42CE" w:rsidRDefault="00025650" w:rsidP="00AB42CE">
      <w:pPr>
        <w:ind w:right="237"/>
        <w:rPr>
          <w:sz w:val="24"/>
          <w:szCs w:val="24"/>
        </w:rPr>
      </w:pPr>
    </w:p>
    <w:p w14:paraId="55885AA0" w14:textId="24655D79" w:rsidR="008B28E7" w:rsidRPr="00AB42CE" w:rsidRDefault="00025650" w:rsidP="00AB42CE">
      <w:pPr>
        <w:ind w:right="237"/>
      </w:pPr>
      <w:r>
        <w:br w:type="page"/>
      </w:r>
    </w:p>
    <w:p w14:paraId="0C948C45" w14:textId="6B6036DF" w:rsidR="5B843AF0" w:rsidRPr="008E4749" w:rsidRDefault="008E4749" w:rsidP="5B843AF0">
      <w:pPr>
        <w:ind w:right="237"/>
        <w:jc w:val="center"/>
        <w:rPr>
          <w:rFonts w:ascii="Times New Roman" w:eastAsia="Arial" w:hAnsi="Times New Roman" w:cs="Times New Roman"/>
          <w:color w:val="000000" w:themeColor="text1"/>
          <w:sz w:val="36"/>
          <w:szCs w:val="36"/>
          <w:u w:val="single"/>
        </w:rPr>
      </w:pPr>
      <w:r w:rsidRPr="008E4749">
        <w:rPr>
          <w:rFonts w:ascii="Times New Roman" w:eastAsia="Arial" w:hAnsi="Times New Roman" w:cs="Times New Roman"/>
          <w:b/>
          <w:bCs/>
          <w:color w:val="000000" w:themeColor="text1"/>
          <w:sz w:val="36"/>
          <w:szCs w:val="36"/>
          <w:u w:val="single"/>
        </w:rPr>
        <w:lastRenderedPageBreak/>
        <w:t>TASK 1</w:t>
      </w:r>
    </w:p>
    <w:p w14:paraId="5A4AE0DE" w14:textId="1999D95B" w:rsidR="00E55F39" w:rsidRDefault="00E55F39" w:rsidP="5B843AF0">
      <w:pPr>
        <w:ind w:right="237"/>
        <w:jc w:val="both"/>
        <w:rPr>
          <w:rFonts w:eastAsia="Arial"/>
          <w:color w:val="000000" w:themeColor="text1"/>
          <w:sz w:val="24"/>
          <w:szCs w:val="24"/>
        </w:rPr>
      </w:pPr>
    </w:p>
    <w:p w14:paraId="4BBC525A" w14:textId="08A0A60A" w:rsidR="5B843AF0" w:rsidRDefault="00E55F39" w:rsidP="00296758">
      <w:pPr>
        <w:spacing w:line="360" w:lineRule="auto"/>
        <w:ind w:right="237"/>
        <w:jc w:val="both"/>
        <w:rPr>
          <w:rFonts w:ascii="Times New Roman" w:eastAsia="Arial" w:hAnsi="Times New Roman" w:cs="Times New Roman"/>
          <w:color w:val="000000" w:themeColor="text1"/>
          <w:sz w:val="24"/>
          <w:szCs w:val="24"/>
        </w:rPr>
      </w:pPr>
      <w:r w:rsidRPr="00296758">
        <w:rPr>
          <w:rFonts w:ascii="Times New Roman" w:eastAsia="Arial" w:hAnsi="Times New Roman" w:cs="Times New Roman"/>
          <w:color w:val="000000" w:themeColor="text1"/>
          <w:sz w:val="24"/>
          <w:szCs w:val="24"/>
        </w:rPr>
        <w:t xml:space="preserve">The purpose of this paper is to produce a reflective account </w:t>
      </w:r>
      <w:r w:rsidR="008E4749" w:rsidRPr="00296758">
        <w:rPr>
          <w:rFonts w:ascii="Times New Roman" w:eastAsia="Arial" w:hAnsi="Times New Roman" w:cs="Times New Roman"/>
          <w:color w:val="000000" w:themeColor="text1"/>
          <w:sz w:val="24"/>
          <w:szCs w:val="24"/>
        </w:rPr>
        <w:t>of a policing incident, which</w:t>
      </w:r>
      <w:r w:rsidRPr="00296758">
        <w:rPr>
          <w:rFonts w:ascii="Times New Roman" w:eastAsia="Arial" w:hAnsi="Times New Roman" w:cs="Times New Roman"/>
          <w:color w:val="000000" w:themeColor="text1"/>
          <w:sz w:val="24"/>
          <w:szCs w:val="24"/>
        </w:rPr>
        <w:t xml:space="preserve"> I attended as a response officer</w:t>
      </w:r>
      <w:r w:rsidR="008E4749" w:rsidRPr="00296758">
        <w:rPr>
          <w:rFonts w:ascii="Times New Roman" w:eastAsia="Arial" w:hAnsi="Times New Roman" w:cs="Times New Roman"/>
          <w:color w:val="000000" w:themeColor="text1"/>
          <w:sz w:val="24"/>
          <w:szCs w:val="24"/>
        </w:rPr>
        <w:t>, where I played a significant role with the victim of crime</w:t>
      </w:r>
      <w:r w:rsidRPr="00296758">
        <w:rPr>
          <w:rFonts w:ascii="Times New Roman" w:eastAsia="Arial" w:hAnsi="Times New Roman" w:cs="Times New Roman"/>
          <w:color w:val="000000" w:themeColor="text1"/>
          <w:sz w:val="24"/>
          <w:szCs w:val="24"/>
        </w:rPr>
        <w:t>. In order to do so, I will be using the Gibbs Reflective Model (1988).</w:t>
      </w:r>
      <w:r w:rsidR="008E4749" w:rsidRPr="00296758">
        <w:rPr>
          <w:rFonts w:ascii="Times New Roman" w:eastAsia="Arial" w:hAnsi="Times New Roman" w:cs="Times New Roman"/>
          <w:color w:val="000000" w:themeColor="text1"/>
          <w:sz w:val="24"/>
          <w:szCs w:val="24"/>
        </w:rPr>
        <w:t xml:space="preserve"> The incident I have chosen to use is a fraud case. </w:t>
      </w:r>
      <w:r w:rsidRPr="00296758">
        <w:rPr>
          <w:rFonts w:ascii="Times New Roman" w:eastAsia="Arial" w:hAnsi="Times New Roman" w:cs="Times New Roman"/>
          <w:color w:val="000000" w:themeColor="text1"/>
          <w:sz w:val="24"/>
          <w:szCs w:val="24"/>
        </w:rPr>
        <w:t xml:space="preserve"> To clarify any name, place, street I use to write this paper will be made up, in order to make sure I am not breaching Data Protection. I will </w:t>
      </w:r>
      <w:r w:rsidR="008E4749" w:rsidRPr="00296758">
        <w:rPr>
          <w:rFonts w:ascii="Times New Roman" w:eastAsia="Arial" w:hAnsi="Times New Roman" w:cs="Times New Roman"/>
          <w:color w:val="000000" w:themeColor="text1"/>
          <w:sz w:val="24"/>
          <w:szCs w:val="24"/>
        </w:rPr>
        <w:t xml:space="preserve">be providing a brief description of the incident, critically evaluating different approaches in supporting people at risk of harm and finally exploring evidence-led policing approaches in relation to repeat victimisation / offending. </w:t>
      </w:r>
    </w:p>
    <w:p w14:paraId="160E945E" w14:textId="77777777" w:rsidR="00E74FCA" w:rsidRPr="00E74FCA" w:rsidRDefault="00E74FCA" w:rsidP="00296758">
      <w:pPr>
        <w:spacing w:line="360" w:lineRule="auto"/>
        <w:ind w:right="237"/>
        <w:jc w:val="both"/>
        <w:rPr>
          <w:rFonts w:ascii="Times New Roman" w:eastAsia="Arial" w:hAnsi="Times New Roman" w:cs="Times New Roman"/>
          <w:color w:val="000000" w:themeColor="text1"/>
          <w:sz w:val="24"/>
          <w:szCs w:val="24"/>
        </w:rPr>
      </w:pPr>
    </w:p>
    <w:p w14:paraId="39428321" w14:textId="570B5AAA" w:rsidR="00A5582F" w:rsidRPr="00E74FCA" w:rsidRDefault="00AB42CE" w:rsidP="00296758">
      <w:pPr>
        <w:spacing w:line="360" w:lineRule="auto"/>
        <w:ind w:right="237"/>
        <w:jc w:val="both"/>
        <w:rPr>
          <w:rFonts w:ascii="Times New Roman" w:eastAsia="Arial" w:hAnsi="Times New Roman" w:cs="Times New Roman"/>
          <w:b/>
          <w:bCs/>
          <w:i/>
          <w:iCs/>
          <w:color w:val="000000" w:themeColor="text1"/>
          <w:sz w:val="24"/>
          <w:szCs w:val="24"/>
        </w:rPr>
      </w:pPr>
      <w:r w:rsidRPr="00296758">
        <w:rPr>
          <w:rFonts w:ascii="Times New Roman" w:eastAsia="Arial" w:hAnsi="Times New Roman" w:cs="Times New Roman"/>
          <w:b/>
          <w:bCs/>
          <w:i/>
          <w:iCs/>
          <w:color w:val="000000" w:themeColor="text1"/>
          <w:sz w:val="24"/>
          <w:szCs w:val="24"/>
        </w:rPr>
        <w:t xml:space="preserve">Description </w:t>
      </w:r>
    </w:p>
    <w:p w14:paraId="056D5464" w14:textId="0B4A3D75" w:rsidR="00A5582F" w:rsidRPr="00296758" w:rsidRDefault="0073633A" w:rsidP="00296758">
      <w:pPr>
        <w:spacing w:line="360" w:lineRule="auto"/>
        <w:ind w:right="237"/>
        <w:jc w:val="both"/>
        <w:rPr>
          <w:rFonts w:ascii="Times New Roman" w:eastAsia="Arial" w:hAnsi="Times New Roman" w:cs="Times New Roman"/>
          <w:color w:val="000000" w:themeColor="text1"/>
          <w:sz w:val="24"/>
          <w:szCs w:val="24"/>
        </w:rPr>
      </w:pPr>
      <w:r w:rsidRPr="00296758">
        <w:rPr>
          <w:rFonts w:ascii="Times New Roman" w:eastAsia="Arial" w:hAnsi="Times New Roman" w:cs="Times New Roman"/>
          <w:color w:val="000000" w:themeColor="text1"/>
          <w:sz w:val="24"/>
          <w:szCs w:val="24"/>
        </w:rPr>
        <w:t xml:space="preserve">This incident was reported to the Police via Social Media messages and allocated to the response officers as a diary card appointment. As it was a non-dynamic incident, I actually had the luxury to familiarise myself with the circumstances before attending the scene. From the CAD log I identified the offence as fraud by false representation, I did some background information searches on the victim to see if similar offences have taken place and if in those cases offender had been named. </w:t>
      </w:r>
      <w:r w:rsidR="00192E3B" w:rsidRPr="00296758">
        <w:rPr>
          <w:rFonts w:ascii="Times New Roman" w:eastAsia="Arial" w:hAnsi="Times New Roman" w:cs="Times New Roman"/>
          <w:color w:val="000000" w:themeColor="text1"/>
          <w:sz w:val="24"/>
          <w:szCs w:val="24"/>
        </w:rPr>
        <w:t xml:space="preserve">As I attended the scene, I was approached by the manager named Paul, who also is the owner of the little corner shop. Paul stated to me that couple of days ago an incident took place, where unknown male had walked into the shop, approached the SIM-card stand and started exchanging the already existing SIM-cards with the ones he was taking from his backpack. Paul said that as he was doing </w:t>
      </w:r>
      <w:r w:rsidR="009061B5" w:rsidRPr="00296758">
        <w:rPr>
          <w:rFonts w:ascii="Times New Roman" w:eastAsia="Arial" w:hAnsi="Times New Roman" w:cs="Times New Roman"/>
          <w:color w:val="000000" w:themeColor="text1"/>
          <w:sz w:val="24"/>
          <w:szCs w:val="24"/>
        </w:rPr>
        <w:t>that,</w:t>
      </w:r>
      <w:r w:rsidR="00192E3B" w:rsidRPr="00296758">
        <w:rPr>
          <w:rFonts w:ascii="Times New Roman" w:eastAsia="Arial" w:hAnsi="Times New Roman" w:cs="Times New Roman"/>
          <w:color w:val="000000" w:themeColor="text1"/>
          <w:sz w:val="24"/>
          <w:szCs w:val="24"/>
        </w:rPr>
        <w:t xml:space="preserve"> he also said to the cashier that he is from the Rock company. Paul </w:t>
      </w:r>
      <w:r w:rsidR="009061B5" w:rsidRPr="00296758">
        <w:rPr>
          <w:rFonts w:ascii="Times New Roman" w:eastAsia="Arial" w:hAnsi="Times New Roman" w:cs="Times New Roman"/>
          <w:color w:val="000000" w:themeColor="text1"/>
          <w:sz w:val="24"/>
          <w:szCs w:val="24"/>
        </w:rPr>
        <w:t>explained to me that</w:t>
      </w:r>
      <w:r w:rsidR="00192E3B" w:rsidRPr="00296758">
        <w:rPr>
          <w:rFonts w:ascii="Times New Roman" w:eastAsia="Arial" w:hAnsi="Times New Roman" w:cs="Times New Roman"/>
          <w:color w:val="000000" w:themeColor="text1"/>
          <w:sz w:val="24"/>
          <w:szCs w:val="24"/>
        </w:rPr>
        <w:t xml:space="preserve"> basically how the system works is that every single SIM-card which is sold from the shop has </w:t>
      </w:r>
      <w:r w:rsidR="009061B5" w:rsidRPr="00296758">
        <w:rPr>
          <w:rFonts w:ascii="Times New Roman" w:eastAsia="Arial" w:hAnsi="Times New Roman" w:cs="Times New Roman"/>
          <w:color w:val="000000" w:themeColor="text1"/>
          <w:sz w:val="24"/>
          <w:szCs w:val="24"/>
        </w:rPr>
        <w:t>its</w:t>
      </w:r>
      <w:r w:rsidR="00192E3B" w:rsidRPr="00296758">
        <w:rPr>
          <w:rFonts w:ascii="Times New Roman" w:eastAsia="Arial" w:hAnsi="Times New Roman" w:cs="Times New Roman"/>
          <w:color w:val="000000" w:themeColor="text1"/>
          <w:sz w:val="24"/>
          <w:szCs w:val="24"/>
        </w:rPr>
        <w:t xml:space="preserve"> unique number, which is linked to the original shop it was first sold. </w:t>
      </w:r>
      <w:r w:rsidR="009061B5" w:rsidRPr="00296758">
        <w:rPr>
          <w:rFonts w:ascii="Times New Roman" w:eastAsia="Arial" w:hAnsi="Times New Roman" w:cs="Times New Roman"/>
          <w:color w:val="000000" w:themeColor="text1"/>
          <w:sz w:val="24"/>
          <w:szCs w:val="24"/>
        </w:rPr>
        <w:t>So,</w:t>
      </w:r>
      <w:r w:rsidR="00192E3B" w:rsidRPr="00296758">
        <w:rPr>
          <w:rFonts w:ascii="Times New Roman" w:eastAsia="Arial" w:hAnsi="Times New Roman" w:cs="Times New Roman"/>
          <w:color w:val="000000" w:themeColor="text1"/>
          <w:sz w:val="24"/>
          <w:szCs w:val="24"/>
        </w:rPr>
        <w:t xml:space="preserve"> every single time that SIM-card is being topped up the corner shop will get commission</w:t>
      </w:r>
      <w:r w:rsidR="009061B5" w:rsidRPr="00296758">
        <w:rPr>
          <w:rFonts w:ascii="Times New Roman" w:eastAsia="Arial" w:hAnsi="Times New Roman" w:cs="Times New Roman"/>
          <w:color w:val="000000" w:themeColor="text1"/>
          <w:sz w:val="24"/>
          <w:szCs w:val="24"/>
        </w:rPr>
        <w:t xml:space="preserve">. This system is all provided via the Rock company and that’s why all the SIM-cards that are on the stand also have a little Rock company sticker on them. Paul said that at the time of the incident he was working as well and as soon as he noticed the male, he approached him as usually it is always the same representative from the Rock company who fills up the stand and they also always let Paul know prior to attending the store, so he knew something was wrong. When Paul approached the male, he realised that the SIM-cards he is putting to the stand do not have the Rock company label on it so he immediately suspected that this male could be a fraudster. After not being able to provide no details about himself or his line manager Paul told the male to </w:t>
      </w:r>
      <w:r w:rsidR="009061B5" w:rsidRPr="00296758">
        <w:rPr>
          <w:rFonts w:ascii="Times New Roman" w:eastAsia="Arial" w:hAnsi="Times New Roman" w:cs="Times New Roman"/>
          <w:color w:val="000000" w:themeColor="text1"/>
          <w:sz w:val="24"/>
          <w:szCs w:val="24"/>
        </w:rPr>
        <w:lastRenderedPageBreak/>
        <w:t xml:space="preserve">leave, and he reported the incident to the Police. After this incident Paul also contacted the Rock company to report what had happened and the representative stated that they have had similar reports from other little businesses as well. Paul also started looking into the history of commission the corner shop should receive from </w:t>
      </w:r>
      <w:r w:rsidR="00296758" w:rsidRPr="00296758">
        <w:rPr>
          <w:rFonts w:ascii="Times New Roman" w:eastAsia="Arial" w:hAnsi="Times New Roman" w:cs="Times New Roman"/>
          <w:color w:val="000000" w:themeColor="text1"/>
          <w:sz w:val="24"/>
          <w:szCs w:val="24"/>
        </w:rPr>
        <w:t xml:space="preserve">selling the SIM-cards and quickly realised that they are missing hundred of pounds of commission. After listening the initial account provided, I continued by conducting the Golden Hour enquiries. </w:t>
      </w:r>
    </w:p>
    <w:p w14:paraId="05067051" w14:textId="77777777" w:rsidR="008E4749" w:rsidRPr="00296758" w:rsidRDefault="008E4749" w:rsidP="00296758">
      <w:pPr>
        <w:spacing w:line="360" w:lineRule="auto"/>
        <w:ind w:right="237"/>
        <w:jc w:val="both"/>
        <w:rPr>
          <w:rFonts w:ascii="Times New Roman" w:eastAsia="Arial" w:hAnsi="Times New Roman" w:cs="Times New Roman"/>
          <w:color w:val="000000" w:themeColor="text1"/>
          <w:sz w:val="24"/>
          <w:szCs w:val="24"/>
        </w:rPr>
      </w:pPr>
    </w:p>
    <w:p w14:paraId="37D3D96E" w14:textId="15076070" w:rsidR="00606A31" w:rsidRPr="00E74FCA" w:rsidRDefault="00AB42CE" w:rsidP="00296758">
      <w:pPr>
        <w:spacing w:line="360" w:lineRule="auto"/>
        <w:ind w:right="237"/>
        <w:jc w:val="both"/>
        <w:rPr>
          <w:rFonts w:ascii="Times New Roman" w:eastAsia="Arial" w:hAnsi="Times New Roman" w:cs="Times New Roman"/>
          <w:b/>
          <w:bCs/>
          <w:i/>
          <w:iCs/>
          <w:color w:val="000000" w:themeColor="text1"/>
          <w:sz w:val="24"/>
          <w:szCs w:val="24"/>
        </w:rPr>
      </w:pPr>
      <w:r w:rsidRPr="00296758">
        <w:rPr>
          <w:rFonts w:ascii="Times New Roman" w:eastAsia="Arial" w:hAnsi="Times New Roman" w:cs="Times New Roman"/>
          <w:b/>
          <w:bCs/>
          <w:i/>
          <w:iCs/>
          <w:color w:val="000000" w:themeColor="text1"/>
          <w:sz w:val="24"/>
          <w:szCs w:val="24"/>
        </w:rPr>
        <w:t xml:space="preserve">Feelings </w:t>
      </w:r>
    </w:p>
    <w:p w14:paraId="281CCE0F" w14:textId="71163076" w:rsidR="00F87A94" w:rsidRDefault="00606A31" w:rsidP="00296758">
      <w:pPr>
        <w:spacing w:line="360" w:lineRule="auto"/>
        <w:ind w:right="237"/>
        <w:jc w:val="both"/>
        <w:rPr>
          <w:rFonts w:ascii="Times New Roman" w:eastAsia="Arial" w:hAnsi="Times New Roman" w:cs="Times New Roman"/>
          <w:color w:val="000000" w:themeColor="text1"/>
          <w:sz w:val="24"/>
          <w:szCs w:val="24"/>
        </w:rPr>
      </w:pPr>
      <w:r w:rsidRPr="00296758">
        <w:rPr>
          <w:rFonts w:ascii="Times New Roman" w:eastAsia="Arial" w:hAnsi="Times New Roman" w:cs="Times New Roman"/>
          <w:color w:val="000000" w:themeColor="text1"/>
          <w:sz w:val="24"/>
          <w:szCs w:val="24"/>
        </w:rPr>
        <w:t xml:space="preserve">I remember, when I first read through the CAD log in order to familiarise myself with what had happened, I was feeling a bit scared because dealing with fraud cases is one of my weakest skills. That being said I did try to get rid of that mindset immediately and instead look at it as a learning experience. After I read  through the CAD log, I understood that the likely offence I will be looking here is fraud by false representation and after I had identified that I decided to look through one previous fraud case I had dealt with. By looking through that case and doing some wider reading around it I was making notes, which I took with me when I attended the scene. As I was speaking with the </w:t>
      </w:r>
      <w:r w:rsidR="002C48D1" w:rsidRPr="00296758">
        <w:rPr>
          <w:rFonts w:ascii="Times New Roman" w:eastAsia="Arial" w:hAnsi="Times New Roman" w:cs="Times New Roman"/>
          <w:color w:val="000000" w:themeColor="text1"/>
          <w:sz w:val="24"/>
          <w:szCs w:val="24"/>
        </w:rPr>
        <w:t>victim,</w:t>
      </w:r>
      <w:r w:rsidRPr="00296758">
        <w:rPr>
          <w:rFonts w:ascii="Times New Roman" w:eastAsia="Arial" w:hAnsi="Times New Roman" w:cs="Times New Roman"/>
          <w:color w:val="000000" w:themeColor="text1"/>
          <w:sz w:val="24"/>
          <w:szCs w:val="24"/>
        </w:rPr>
        <w:t xml:space="preserve"> and he explained me the nature of the incident I remember feeling that this sounds quite complexed case but at the same time I also felt excitement because I realised that would be an excellent learning experience. </w:t>
      </w:r>
      <w:r w:rsidR="002C48D1" w:rsidRPr="00296758">
        <w:rPr>
          <w:rFonts w:ascii="Times New Roman" w:eastAsia="Arial" w:hAnsi="Times New Roman" w:cs="Times New Roman"/>
          <w:color w:val="000000" w:themeColor="text1"/>
          <w:sz w:val="24"/>
          <w:szCs w:val="24"/>
        </w:rPr>
        <w:t>As I was talking to the victim, it was  quite clear that he has suffered a big loss and he was very helpful towards me and assisted me with all the lines of enquiries very quickly. When I look at this case now, I see that I did a good job at it.</w:t>
      </w:r>
    </w:p>
    <w:p w14:paraId="7B4E16C0" w14:textId="77777777" w:rsidR="00E74FCA" w:rsidRPr="00E74FCA" w:rsidRDefault="00E74FCA" w:rsidP="00296758">
      <w:pPr>
        <w:spacing w:line="360" w:lineRule="auto"/>
        <w:ind w:right="237"/>
        <w:jc w:val="both"/>
        <w:rPr>
          <w:rFonts w:ascii="Times New Roman" w:eastAsia="Arial" w:hAnsi="Times New Roman" w:cs="Times New Roman"/>
          <w:color w:val="000000" w:themeColor="text1"/>
          <w:sz w:val="24"/>
          <w:szCs w:val="24"/>
        </w:rPr>
      </w:pPr>
    </w:p>
    <w:p w14:paraId="57C01D6E" w14:textId="5020CA8D" w:rsidR="00A5582F" w:rsidRPr="00E74FCA" w:rsidRDefault="00AB42CE" w:rsidP="00296758">
      <w:pPr>
        <w:spacing w:line="360" w:lineRule="auto"/>
        <w:ind w:right="237"/>
        <w:jc w:val="both"/>
        <w:rPr>
          <w:rFonts w:ascii="Times New Roman" w:eastAsia="Arial" w:hAnsi="Times New Roman" w:cs="Times New Roman"/>
          <w:b/>
          <w:bCs/>
          <w:i/>
          <w:iCs/>
          <w:color w:val="000000" w:themeColor="text1"/>
          <w:sz w:val="24"/>
          <w:szCs w:val="24"/>
        </w:rPr>
      </w:pPr>
      <w:r w:rsidRPr="00296758">
        <w:rPr>
          <w:rFonts w:ascii="Times New Roman" w:eastAsia="Arial" w:hAnsi="Times New Roman" w:cs="Times New Roman"/>
          <w:b/>
          <w:bCs/>
          <w:i/>
          <w:iCs/>
          <w:color w:val="000000" w:themeColor="text1"/>
          <w:sz w:val="24"/>
          <w:szCs w:val="24"/>
        </w:rPr>
        <w:t xml:space="preserve">Evaluation </w:t>
      </w:r>
    </w:p>
    <w:p w14:paraId="20414E07" w14:textId="5EEA72A6" w:rsidR="00A5582F" w:rsidRDefault="00A5582F" w:rsidP="00296758">
      <w:pPr>
        <w:spacing w:line="360" w:lineRule="auto"/>
        <w:ind w:right="237"/>
        <w:jc w:val="both"/>
        <w:rPr>
          <w:rFonts w:ascii="Times New Roman" w:eastAsia="Arial" w:hAnsi="Times New Roman" w:cs="Times New Roman"/>
          <w:color w:val="000000" w:themeColor="text1"/>
          <w:sz w:val="24"/>
          <w:szCs w:val="24"/>
        </w:rPr>
      </w:pPr>
      <w:r w:rsidRPr="00296758">
        <w:rPr>
          <w:rFonts w:ascii="Times New Roman" w:eastAsia="Arial" w:hAnsi="Times New Roman" w:cs="Times New Roman"/>
          <w:color w:val="000000" w:themeColor="text1"/>
          <w:sz w:val="24"/>
          <w:szCs w:val="24"/>
        </w:rPr>
        <w:t xml:space="preserve">Overall, I believe I responded to this incident pretty good. In my opinion, what was good about this incident was the fact that I acknowledged that fraud is offence, which I have been exposed to little, so in order to make sure I can deal with the incident I did prior reading and looked back and reflected from my previous experiences. I also think that the victim was very helpful and actually assisted me with the investigation, what I mean by that is that sometimes the moment Police attends the scene and speaks with the victim, they almost develop this approach that thank </w:t>
      </w:r>
      <w:proofErr w:type="gramStart"/>
      <w:r w:rsidRPr="00296758">
        <w:rPr>
          <w:rFonts w:ascii="Times New Roman" w:eastAsia="Arial" w:hAnsi="Times New Roman" w:cs="Times New Roman"/>
          <w:color w:val="000000" w:themeColor="text1"/>
          <w:sz w:val="24"/>
          <w:szCs w:val="24"/>
        </w:rPr>
        <w:t>god</w:t>
      </w:r>
      <w:proofErr w:type="gramEnd"/>
      <w:r w:rsidRPr="00296758">
        <w:rPr>
          <w:rFonts w:ascii="Times New Roman" w:eastAsia="Arial" w:hAnsi="Times New Roman" w:cs="Times New Roman"/>
          <w:color w:val="000000" w:themeColor="text1"/>
          <w:sz w:val="24"/>
          <w:szCs w:val="24"/>
        </w:rPr>
        <w:t xml:space="preserve"> Police is here and this is it now and quite often as a  response officer  you have to chase up victims so that they will send you the CCTV / pictures. In this incident the victim  was very helpful and none of that happened, which means that investigation ran very smoothly. The obvious downside of  this incident is the fact that the offender is yet to be identified so at the moment  there is a part of me, which feels like I have </w:t>
      </w:r>
      <w:r w:rsidRPr="00296758">
        <w:rPr>
          <w:rFonts w:ascii="Times New Roman" w:eastAsia="Arial" w:hAnsi="Times New Roman" w:cs="Times New Roman"/>
          <w:color w:val="000000" w:themeColor="text1"/>
          <w:sz w:val="24"/>
          <w:szCs w:val="24"/>
        </w:rPr>
        <w:lastRenderedPageBreak/>
        <w:t xml:space="preserve">let the victim down, however if I look at this </w:t>
      </w:r>
      <w:r w:rsidR="00B25BA6" w:rsidRPr="00296758">
        <w:rPr>
          <w:rFonts w:ascii="Times New Roman" w:eastAsia="Arial" w:hAnsi="Times New Roman" w:cs="Times New Roman"/>
          <w:color w:val="000000" w:themeColor="text1"/>
          <w:sz w:val="24"/>
          <w:szCs w:val="24"/>
        </w:rPr>
        <w:t>rationally,</w:t>
      </w:r>
      <w:r w:rsidRPr="00296758">
        <w:rPr>
          <w:rFonts w:ascii="Times New Roman" w:eastAsia="Arial" w:hAnsi="Times New Roman" w:cs="Times New Roman"/>
          <w:color w:val="000000" w:themeColor="text1"/>
          <w:sz w:val="24"/>
          <w:szCs w:val="24"/>
        </w:rPr>
        <w:t xml:space="preserve"> I do know this is not the case and I have exhausted every line of enquiry in order to try to ID the offender. </w:t>
      </w:r>
    </w:p>
    <w:p w14:paraId="633D2724" w14:textId="77777777" w:rsidR="00E74FCA" w:rsidRPr="00E74FCA" w:rsidRDefault="00E74FCA" w:rsidP="00296758">
      <w:pPr>
        <w:spacing w:line="360" w:lineRule="auto"/>
        <w:ind w:right="237"/>
        <w:jc w:val="both"/>
        <w:rPr>
          <w:rFonts w:ascii="Times New Roman" w:eastAsia="Arial" w:hAnsi="Times New Roman" w:cs="Times New Roman"/>
          <w:color w:val="000000" w:themeColor="text1"/>
          <w:sz w:val="24"/>
          <w:szCs w:val="24"/>
        </w:rPr>
      </w:pPr>
    </w:p>
    <w:p w14:paraId="373BA4FB" w14:textId="1A40B72C" w:rsidR="001E3DD5" w:rsidRPr="00123D6F" w:rsidRDefault="00AB42CE" w:rsidP="00296758">
      <w:pPr>
        <w:spacing w:line="360" w:lineRule="auto"/>
        <w:ind w:right="237"/>
        <w:jc w:val="both"/>
        <w:rPr>
          <w:rFonts w:ascii="Times New Roman" w:eastAsia="Arial" w:hAnsi="Times New Roman" w:cs="Times New Roman"/>
          <w:b/>
          <w:bCs/>
          <w:i/>
          <w:iCs/>
          <w:color w:val="000000" w:themeColor="text1"/>
          <w:sz w:val="24"/>
          <w:szCs w:val="24"/>
        </w:rPr>
      </w:pPr>
      <w:r w:rsidRPr="00296758">
        <w:rPr>
          <w:rFonts w:ascii="Times New Roman" w:eastAsia="Arial" w:hAnsi="Times New Roman" w:cs="Times New Roman"/>
          <w:b/>
          <w:bCs/>
          <w:i/>
          <w:iCs/>
          <w:color w:val="000000" w:themeColor="text1"/>
          <w:sz w:val="24"/>
          <w:szCs w:val="24"/>
        </w:rPr>
        <w:t>Analysis</w:t>
      </w:r>
    </w:p>
    <w:p w14:paraId="6FDB71E1" w14:textId="77D02939" w:rsidR="00DA3207" w:rsidRDefault="00A9193E" w:rsidP="0049448A">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The reason why I chose fraud case to reflect on is because according to ONS (202</w:t>
      </w:r>
      <w:r w:rsidR="00CB3CD5">
        <w:rPr>
          <w:rFonts w:ascii="Times New Roman" w:hAnsi="Times New Roman" w:cs="Times New Roman"/>
          <w:sz w:val="24"/>
          <w:szCs w:val="24"/>
        </w:rPr>
        <w:t>1</w:t>
      </w:r>
      <w:r>
        <w:rPr>
          <w:rFonts w:ascii="Times New Roman" w:hAnsi="Times New Roman" w:cs="Times New Roman"/>
          <w:sz w:val="24"/>
          <w:szCs w:val="24"/>
        </w:rPr>
        <w:t>) fraud is the most common offence</w:t>
      </w:r>
      <w:r w:rsidR="00123D6F">
        <w:rPr>
          <w:rFonts w:ascii="Times New Roman" w:hAnsi="Times New Roman" w:cs="Times New Roman"/>
          <w:sz w:val="24"/>
          <w:szCs w:val="24"/>
        </w:rPr>
        <w:t xml:space="preserve"> in UK </w:t>
      </w:r>
      <w:r>
        <w:rPr>
          <w:rFonts w:ascii="Times New Roman" w:hAnsi="Times New Roman" w:cs="Times New Roman"/>
          <w:sz w:val="24"/>
          <w:szCs w:val="24"/>
        </w:rPr>
        <w:t xml:space="preserve">, with total of </w:t>
      </w:r>
      <w:r w:rsidR="00123D6F">
        <w:rPr>
          <w:rFonts w:ascii="Times New Roman" w:hAnsi="Times New Roman" w:cs="Times New Roman"/>
          <w:sz w:val="24"/>
          <w:szCs w:val="24"/>
        </w:rPr>
        <w:t xml:space="preserve">4,640,00 incidents reported to the Police.  This means that fraud is the most likely type of crime a typical member of the public can be victim of. According to Citizen Advice (2022) over 40 million people in UK have been targeted by scammers. These facts I have just presented here do not corroborate with the realities of a response officer as fraud is one of the offences you deal the least. Just based  on the volume of the crime the conclusion that repeat victimisation is extremely high is </w:t>
      </w:r>
      <w:r w:rsidR="00B72BD3">
        <w:rPr>
          <w:rFonts w:ascii="Times New Roman" w:hAnsi="Times New Roman" w:cs="Times New Roman"/>
          <w:sz w:val="24"/>
          <w:szCs w:val="24"/>
        </w:rPr>
        <w:t>easily</w:t>
      </w:r>
      <w:r w:rsidR="00123D6F">
        <w:rPr>
          <w:rFonts w:ascii="Times New Roman" w:hAnsi="Times New Roman" w:cs="Times New Roman"/>
          <w:sz w:val="24"/>
          <w:szCs w:val="24"/>
        </w:rPr>
        <w:t xml:space="preserve"> made. </w:t>
      </w:r>
      <w:r w:rsidR="00B72BD3">
        <w:rPr>
          <w:rFonts w:ascii="Times New Roman" w:hAnsi="Times New Roman" w:cs="Times New Roman"/>
          <w:sz w:val="24"/>
          <w:szCs w:val="24"/>
        </w:rPr>
        <w:t xml:space="preserve">In order to understand the repeat victimisation aspect of the fraud I must look into academia and draw information surrounding the characteristics of the offender and the relationship with vulnerability level. </w:t>
      </w:r>
      <w:r w:rsidR="00CB3CD5">
        <w:rPr>
          <w:rFonts w:ascii="Times New Roman" w:hAnsi="Times New Roman" w:cs="Times New Roman"/>
          <w:sz w:val="24"/>
          <w:szCs w:val="24"/>
        </w:rPr>
        <w:t>Bryant and Bryant</w:t>
      </w:r>
      <w:r w:rsidR="00B72BD3">
        <w:rPr>
          <w:rFonts w:ascii="Times New Roman" w:hAnsi="Times New Roman" w:cs="Times New Roman"/>
          <w:sz w:val="24"/>
          <w:szCs w:val="24"/>
        </w:rPr>
        <w:t xml:space="preserve"> (</w:t>
      </w:r>
      <w:r w:rsidR="00CB3CD5">
        <w:rPr>
          <w:rFonts w:ascii="Times New Roman" w:hAnsi="Times New Roman" w:cs="Times New Roman"/>
          <w:sz w:val="24"/>
          <w:szCs w:val="24"/>
        </w:rPr>
        <w:t>2020)</w:t>
      </w:r>
      <w:r w:rsidR="00B72BD3">
        <w:rPr>
          <w:rFonts w:ascii="Times New Roman" w:hAnsi="Times New Roman" w:cs="Times New Roman"/>
          <w:sz w:val="24"/>
          <w:szCs w:val="24"/>
        </w:rPr>
        <w:t xml:space="preserve"> </w:t>
      </w:r>
      <w:r w:rsidR="00AF2BFE">
        <w:rPr>
          <w:rFonts w:ascii="Times New Roman" w:hAnsi="Times New Roman" w:cs="Times New Roman"/>
          <w:sz w:val="24"/>
          <w:szCs w:val="24"/>
        </w:rPr>
        <w:t>define vulnerability</w:t>
      </w:r>
      <w:r w:rsidR="00CB3CD5">
        <w:rPr>
          <w:rFonts w:ascii="Times New Roman" w:hAnsi="Times New Roman" w:cs="Times New Roman"/>
          <w:sz w:val="24"/>
          <w:szCs w:val="24"/>
        </w:rPr>
        <w:t xml:space="preserve"> as</w:t>
      </w:r>
      <w:r w:rsidR="00AF2BFE">
        <w:rPr>
          <w:rFonts w:ascii="Times New Roman" w:hAnsi="Times New Roman" w:cs="Times New Roman"/>
          <w:sz w:val="24"/>
          <w:szCs w:val="24"/>
        </w:rPr>
        <w:t xml:space="preserve"> not being able to protect from harm or exploitation as result of the situation or circumstances. In this incident my victim is the small </w:t>
      </w:r>
      <w:r w:rsidR="00CB3CD5">
        <w:rPr>
          <w:rFonts w:ascii="Times New Roman" w:hAnsi="Times New Roman" w:cs="Times New Roman"/>
          <w:sz w:val="24"/>
          <w:szCs w:val="24"/>
        </w:rPr>
        <w:t>business,</w:t>
      </w:r>
      <w:r w:rsidR="00AF2BFE">
        <w:rPr>
          <w:rFonts w:ascii="Times New Roman" w:hAnsi="Times New Roman" w:cs="Times New Roman"/>
          <w:sz w:val="24"/>
          <w:szCs w:val="24"/>
        </w:rPr>
        <w:t xml:space="preserve"> and it is vulnerable due to the fact that offender has specifically targeted small businesses, because this means he can attend at times when the manager is not </w:t>
      </w:r>
      <w:r w:rsidR="00CB3CD5">
        <w:rPr>
          <w:rFonts w:ascii="Times New Roman" w:hAnsi="Times New Roman" w:cs="Times New Roman"/>
          <w:sz w:val="24"/>
          <w:szCs w:val="24"/>
        </w:rPr>
        <w:t>around,</w:t>
      </w:r>
      <w:r w:rsidR="00AF2BFE">
        <w:rPr>
          <w:rFonts w:ascii="Times New Roman" w:hAnsi="Times New Roman" w:cs="Times New Roman"/>
          <w:sz w:val="24"/>
          <w:szCs w:val="24"/>
        </w:rPr>
        <w:t xml:space="preserve"> and no one is asking questions. </w:t>
      </w:r>
      <w:r w:rsidR="00DA3207">
        <w:rPr>
          <w:rFonts w:ascii="Times New Roman" w:hAnsi="Times New Roman" w:cs="Times New Roman"/>
          <w:sz w:val="24"/>
          <w:szCs w:val="24"/>
        </w:rPr>
        <w:t xml:space="preserve">One of the reasons why fraud comes with high repeat victimisation level is the fact that generally speaking there is this perception that fraud is not as significant and high risk when </w:t>
      </w:r>
      <w:r w:rsidR="0044623B">
        <w:rPr>
          <w:rFonts w:ascii="Times New Roman" w:hAnsi="Times New Roman" w:cs="Times New Roman"/>
          <w:sz w:val="24"/>
          <w:szCs w:val="24"/>
        </w:rPr>
        <w:t>compared</w:t>
      </w:r>
      <w:r w:rsidR="00DA3207">
        <w:rPr>
          <w:rFonts w:ascii="Times New Roman" w:hAnsi="Times New Roman" w:cs="Times New Roman"/>
          <w:sz w:val="24"/>
          <w:szCs w:val="24"/>
        </w:rPr>
        <w:t xml:space="preserve"> to so called serious offences like sexual assault</w:t>
      </w:r>
      <w:r w:rsidR="00071046">
        <w:rPr>
          <w:rFonts w:ascii="Times New Roman" w:hAnsi="Times New Roman" w:cs="Times New Roman"/>
          <w:sz w:val="24"/>
          <w:szCs w:val="24"/>
        </w:rPr>
        <w:t xml:space="preserve">  (Newburn, 2017</w:t>
      </w:r>
      <w:r w:rsidR="0044623B">
        <w:rPr>
          <w:rFonts w:ascii="Times New Roman" w:hAnsi="Times New Roman" w:cs="Times New Roman"/>
          <w:sz w:val="24"/>
          <w:szCs w:val="24"/>
        </w:rPr>
        <w:t>)</w:t>
      </w:r>
      <w:r w:rsidR="00071046">
        <w:rPr>
          <w:rFonts w:ascii="Times New Roman" w:hAnsi="Times New Roman" w:cs="Times New Roman"/>
          <w:sz w:val="24"/>
          <w:szCs w:val="24"/>
        </w:rPr>
        <w:t xml:space="preserve"> </w:t>
      </w:r>
      <w:r w:rsidR="0044623B">
        <w:rPr>
          <w:rFonts w:ascii="Times New Roman" w:hAnsi="Times New Roman" w:cs="Times New Roman"/>
          <w:sz w:val="24"/>
          <w:szCs w:val="24"/>
        </w:rPr>
        <w:t>.</w:t>
      </w:r>
      <w:r w:rsidR="00291BE3">
        <w:rPr>
          <w:rFonts w:ascii="Times New Roman" w:hAnsi="Times New Roman" w:cs="Times New Roman"/>
          <w:sz w:val="24"/>
          <w:szCs w:val="24"/>
        </w:rPr>
        <w:t xml:space="preserve">Furthermore, </w:t>
      </w:r>
      <w:r w:rsidR="00E8361E">
        <w:rPr>
          <w:rFonts w:ascii="Times New Roman" w:hAnsi="Times New Roman" w:cs="Times New Roman"/>
          <w:sz w:val="24"/>
          <w:szCs w:val="24"/>
        </w:rPr>
        <w:t>t</w:t>
      </w:r>
      <w:r w:rsidR="00DA3207">
        <w:rPr>
          <w:rFonts w:ascii="Times New Roman" w:hAnsi="Times New Roman" w:cs="Times New Roman"/>
          <w:sz w:val="24"/>
          <w:szCs w:val="24"/>
        </w:rPr>
        <w:t>here is also a perception as  if fraud is almost like a victimless crime and the only loss victim suffers is financial</w:t>
      </w:r>
      <w:r w:rsidR="00071046">
        <w:rPr>
          <w:rFonts w:ascii="Times New Roman" w:hAnsi="Times New Roman" w:cs="Times New Roman"/>
          <w:sz w:val="24"/>
          <w:szCs w:val="24"/>
        </w:rPr>
        <w:t xml:space="preserve"> </w:t>
      </w:r>
      <w:r w:rsidR="00071046">
        <w:rPr>
          <w:rFonts w:ascii="Times New Roman" w:hAnsi="Times New Roman" w:cs="Times New Roman"/>
          <w:sz w:val="24"/>
          <w:szCs w:val="24"/>
        </w:rPr>
        <w:t xml:space="preserve">(Newburn, 2017) </w:t>
      </w:r>
      <w:r w:rsidR="00071046">
        <w:rPr>
          <w:rFonts w:ascii="Times New Roman" w:hAnsi="Times New Roman" w:cs="Times New Roman"/>
          <w:sz w:val="24"/>
          <w:szCs w:val="24"/>
        </w:rPr>
        <w:t xml:space="preserve">. </w:t>
      </w:r>
      <w:r w:rsidR="00DA3207">
        <w:rPr>
          <w:rFonts w:ascii="Times New Roman" w:hAnsi="Times New Roman" w:cs="Times New Roman"/>
          <w:sz w:val="24"/>
          <w:szCs w:val="24"/>
        </w:rPr>
        <w:t xml:space="preserve">When I apply this perception to the fraud </w:t>
      </w:r>
      <w:r w:rsidR="00291BE3">
        <w:rPr>
          <w:rFonts w:ascii="Times New Roman" w:hAnsi="Times New Roman" w:cs="Times New Roman"/>
          <w:sz w:val="24"/>
          <w:szCs w:val="24"/>
        </w:rPr>
        <w:t>case,</w:t>
      </w:r>
      <w:r w:rsidR="00DA3207">
        <w:rPr>
          <w:rFonts w:ascii="Times New Roman" w:hAnsi="Times New Roman" w:cs="Times New Roman"/>
          <w:sz w:val="24"/>
          <w:szCs w:val="24"/>
        </w:rPr>
        <w:t xml:space="preserve"> </w:t>
      </w:r>
      <w:r w:rsidR="00291BE3">
        <w:rPr>
          <w:rFonts w:ascii="Times New Roman" w:hAnsi="Times New Roman" w:cs="Times New Roman"/>
          <w:sz w:val="24"/>
          <w:szCs w:val="24"/>
        </w:rPr>
        <w:t xml:space="preserve">I am investigating I can see how these theories fit in as probably this is exactly how the offender sees this  offence as he is targeting small business and causing financial loss around couple of hundred of pounds. By distancing himself from the victim and justifying his actions that it is only a small loss is and the fact that </w:t>
      </w:r>
      <w:r w:rsidR="00E8361E">
        <w:rPr>
          <w:rFonts w:ascii="Times New Roman" w:hAnsi="Times New Roman" w:cs="Times New Roman"/>
          <w:sz w:val="24"/>
          <w:szCs w:val="24"/>
        </w:rPr>
        <w:t xml:space="preserve">the likelihood of getting caught is slim the cost benefit analysis for committing the crime is worth the risk. </w:t>
      </w:r>
    </w:p>
    <w:p w14:paraId="07CA6C8B" w14:textId="7BB2B548" w:rsidR="00E8361E" w:rsidRDefault="00E8361E" w:rsidP="0049448A">
      <w:pPr>
        <w:spacing w:line="360" w:lineRule="auto"/>
        <w:ind w:right="237"/>
        <w:jc w:val="both"/>
        <w:rPr>
          <w:rFonts w:ascii="Times New Roman" w:hAnsi="Times New Roman" w:cs="Times New Roman"/>
          <w:sz w:val="24"/>
          <w:szCs w:val="24"/>
        </w:rPr>
      </w:pPr>
    </w:p>
    <w:p w14:paraId="11E1927B" w14:textId="357E668B" w:rsidR="00E8361E" w:rsidRDefault="00E8361E" w:rsidP="0049448A">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 xml:space="preserve">In terms of what responses could Police provide in order to help tackle investigating fraud I will explore evidence - led policing. </w:t>
      </w:r>
      <w:r w:rsidR="00823397">
        <w:rPr>
          <w:rFonts w:ascii="Times New Roman" w:hAnsi="Times New Roman" w:cs="Times New Roman"/>
          <w:sz w:val="24"/>
          <w:szCs w:val="24"/>
        </w:rPr>
        <w:t>EBP aims to aid police and partnership working  in decision making (</w:t>
      </w:r>
      <w:r w:rsidR="00823397">
        <w:rPr>
          <w:rFonts w:ascii="Times New Roman" w:hAnsi="Times New Roman" w:cs="Times New Roman"/>
          <w:sz w:val="24"/>
          <w:szCs w:val="24"/>
        </w:rPr>
        <w:t>Bryant and Bryant 2020)</w:t>
      </w:r>
      <w:r w:rsidR="00823397">
        <w:rPr>
          <w:rFonts w:ascii="Times New Roman" w:hAnsi="Times New Roman" w:cs="Times New Roman"/>
          <w:sz w:val="24"/>
          <w:szCs w:val="24"/>
        </w:rPr>
        <w:t xml:space="preserve">. It is evident that tackling fraud is a wider problem and it can not be just under the shoulder of Police forces. When we look at the general patterns of fraud most  of the are being committed online. Now, online security and </w:t>
      </w:r>
      <w:r w:rsidR="00823397">
        <w:rPr>
          <w:rFonts w:ascii="Times New Roman" w:hAnsi="Times New Roman" w:cs="Times New Roman"/>
          <w:sz w:val="24"/>
          <w:szCs w:val="24"/>
        </w:rPr>
        <w:lastRenderedPageBreak/>
        <w:t>understanding the risks is not Policing job instead it forms apart of education system. Therefore, understanding and recognising the risks,</w:t>
      </w:r>
      <w:r w:rsidR="00CA4710">
        <w:rPr>
          <w:rFonts w:ascii="Times New Roman" w:hAnsi="Times New Roman" w:cs="Times New Roman"/>
          <w:sz w:val="24"/>
          <w:szCs w:val="24"/>
        </w:rPr>
        <w:t xml:space="preserve"> </w:t>
      </w:r>
      <w:r w:rsidR="00823397">
        <w:rPr>
          <w:rFonts w:ascii="Times New Roman" w:hAnsi="Times New Roman" w:cs="Times New Roman"/>
          <w:sz w:val="24"/>
          <w:szCs w:val="24"/>
        </w:rPr>
        <w:t xml:space="preserve">which you encounter online is something, which should be a part of every child’s education. </w:t>
      </w:r>
      <w:r w:rsidR="00CA4710">
        <w:rPr>
          <w:rFonts w:ascii="Times New Roman" w:hAnsi="Times New Roman" w:cs="Times New Roman"/>
          <w:sz w:val="24"/>
          <w:szCs w:val="24"/>
        </w:rPr>
        <w:t xml:space="preserve">When  I analyse the specific fraud </w:t>
      </w:r>
      <w:proofErr w:type="gramStart"/>
      <w:r w:rsidR="00CA4710">
        <w:rPr>
          <w:rFonts w:ascii="Times New Roman" w:hAnsi="Times New Roman" w:cs="Times New Roman"/>
          <w:sz w:val="24"/>
          <w:szCs w:val="24"/>
        </w:rPr>
        <w:t>case</w:t>
      </w:r>
      <w:proofErr w:type="gramEnd"/>
      <w:r w:rsidR="00CA4710">
        <w:rPr>
          <w:rFonts w:ascii="Times New Roman" w:hAnsi="Times New Roman" w:cs="Times New Roman"/>
          <w:sz w:val="24"/>
          <w:szCs w:val="24"/>
        </w:rPr>
        <w:t xml:space="preserve"> I have presented here it is clear that neighbourhood policing approach is the most efficient way to tackle this as my offender is specifically targeting local small businesses. By circulating the image of the offender, I have obtained from the CCTV amongst fellow officers I am exploring my chances to identify him. By notifying the force crime reduction officer I have bene able to make them aware of the wider problem and if and any further fraud cases will be compared to my fraud to see if the MO will match.  Also, by making neighbourhood teams aware of the offender, the foot patrols to the area can be intensified and by doing so I might be able to deter the offender from re-offending. </w:t>
      </w:r>
    </w:p>
    <w:p w14:paraId="3D08AA70" w14:textId="77777777" w:rsidR="001E3DD5" w:rsidRPr="001E3DD5" w:rsidRDefault="001E3DD5" w:rsidP="00296758">
      <w:pPr>
        <w:spacing w:line="360" w:lineRule="auto"/>
        <w:ind w:right="237"/>
        <w:jc w:val="both"/>
        <w:rPr>
          <w:rFonts w:ascii="Times New Roman" w:eastAsia="Arial" w:hAnsi="Times New Roman" w:cs="Times New Roman"/>
          <w:color w:val="000000" w:themeColor="text1"/>
          <w:sz w:val="24"/>
          <w:szCs w:val="24"/>
        </w:rPr>
      </w:pPr>
    </w:p>
    <w:p w14:paraId="428E25B1" w14:textId="3C136BF1" w:rsidR="00AA28F1" w:rsidRPr="00E74FCA" w:rsidRDefault="00AB42CE" w:rsidP="00296758">
      <w:pPr>
        <w:spacing w:line="360" w:lineRule="auto"/>
        <w:ind w:right="237"/>
        <w:jc w:val="both"/>
        <w:rPr>
          <w:rFonts w:ascii="Times New Roman" w:eastAsia="Arial" w:hAnsi="Times New Roman" w:cs="Times New Roman"/>
          <w:b/>
          <w:bCs/>
          <w:i/>
          <w:iCs/>
          <w:color w:val="000000" w:themeColor="text1"/>
          <w:sz w:val="24"/>
          <w:szCs w:val="24"/>
        </w:rPr>
      </w:pPr>
      <w:r w:rsidRPr="00296758">
        <w:rPr>
          <w:rFonts w:ascii="Times New Roman" w:eastAsia="Arial" w:hAnsi="Times New Roman" w:cs="Times New Roman"/>
          <w:b/>
          <w:bCs/>
          <w:i/>
          <w:iCs/>
          <w:color w:val="000000" w:themeColor="text1"/>
          <w:sz w:val="24"/>
          <w:szCs w:val="24"/>
        </w:rPr>
        <w:t xml:space="preserve">Conclusion </w:t>
      </w:r>
    </w:p>
    <w:p w14:paraId="43AEA0D7" w14:textId="0B015239" w:rsidR="00296758" w:rsidRDefault="00AA28F1" w:rsidP="00296758">
      <w:pPr>
        <w:spacing w:line="360" w:lineRule="auto"/>
        <w:ind w:right="237"/>
        <w:jc w:val="both"/>
        <w:rPr>
          <w:rFonts w:ascii="Times New Roman" w:eastAsia="Arial" w:hAnsi="Times New Roman" w:cs="Times New Roman"/>
          <w:color w:val="000000" w:themeColor="text1"/>
          <w:sz w:val="24"/>
          <w:szCs w:val="24"/>
        </w:rPr>
      </w:pPr>
      <w:r w:rsidRPr="00296758">
        <w:rPr>
          <w:rFonts w:ascii="Times New Roman" w:eastAsia="Arial" w:hAnsi="Times New Roman" w:cs="Times New Roman"/>
          <w:color w:val="000000" w:themeColor="text1"/>
          <w:sz w:val="24"/>
          <w:szCs w:val="24"/>
        </w:rPr>
        <w:t xml:space="preserve">I learnt a lot from responding to this incident because fraud is an offence, which does not come by as often as other offences. Fraud is also a bit more complex  investigation and there are many lines of enquires to follow </w:t>
      </w:r>
      <w:r w:rsidR="00606A31" w:rsidRPr="00296758">
        <w:rPr>
          <w:rFonts w:ascii="Times New Roman" w:eastAsia="Arial" w:hAnsi="Times New Roman" w:cs="Times New Roman"/>
          <w:color w:val="000000" w:themeColor="text1"/>
          <w:sz w:val="24"/>
          <w:szCs w:val="24"/>
        </w:rPr>
        <w:t>through</w:t>
      </w:r>
      <w:r w:rsidRPr="00296758">
        <w:rPr>
          <w:rFonts w:ascii="Times New Roman" w:eastAsia="Arial" w:hAnsi="Times New Roman" w:cs="Times New Roman"/>
          <w:color w:val="000000" w:themeColor="text1"/>
          <w:sz w:val="24"/>
          <w:szCs w:val="24"/>
        </w:rPr>
        <w:t xml:space="preserve">, that factor there makes this investigation a  bit more challenging and for a new officer very beneficial. I believe that because my own knowledge of fraud is not as good as it supposed to be, I might’ve come across as a bit unsure when I was talking to the victim, however I did explain every step of  the investigation and I was honest with the victim saying that fraud cases is not something I </w:t>
      </w:r>
      <w:r w:rsidR="00606A31" w:rsidRPr="00296758">
        <w:rPr>
          <w:rFonts w:ascii="Times New Roman" w:eastAsia="Arial" w:hAnsi="Times New Roman" w:cs="Times New Roman"/>
          <w:color w:val="000000" w:themeColor="text1"/>
          <w:sz w:val="24"/>
          <w:szCs w:val="24"/>
        </w:rPr>
        <w:t xml:space="preserve">have that much experience in so I will be liaising with financial team in order to get some help with the investigation.  Victim was very happy with the service I provided to him at the time. </w:t>
      </w:r>
    </w:p>
    <w:p w14:paraId="4CBC0064" w14:textId="77777777" w:rsidR="00E74FCA" w:rsidRPr="00E74FCA" w:rsidRDefault="00E74FCA" w:rsidP="00296758">
      <w:pPr>
        <w:spacing w:line="360" w:lineRule="auto"/>
        <w:ind w:right="237"/>
        <w:jc w:val="both"/>
        <w:rPr>
          <w:rFonts w:ascii="Times New Roman" w:eastAsia="Arial" w:hAnsi="Times New Roman" w:cs="Times New Roman"/>
          <w:color w:val="000000" w:themeColor="text1"/>
          <w:sz w:val="24"/>
          <w:szCs w:val="24"/>
        </w:rPr>
      </w:pPr>
    </w:p>
    <w:p w14:paraId="53DFF797" w14:textId="6367D232" w:rsidR="008E4749" w:rsidRPr="00E74FCA" w:rsidRDefault="00AB42CE" w:rsidP="00296758">
      <w:pPr>
        <w:spacing w:line="360" w:lineRule="auto"/>
        <w:ind w:right="237"/>
        <w:jc w:val="both"/>
        <w:rPr>
          <w:rFonts w:ascii="Times New Roman" w:eastAsia="Arial" w:hAnsi="Times New Roman" w:cs="Times New Roman"/>
          <w:b/>
          <w:bCs/>
          <w:i/>
          <w:iCs/>
          <w:color w:val="000000" w:themeColor="text1"/>
          <w:sz w:val="24"/>
          <w:szCs w:val="24"/>
        </w:rPr>
      </w:pPr>
      <w:r w:rsidRPr="00296758">
        <w:rPr>
          <w:rFonts w:ascii="Times New Roman" w:eastAsia="Arial" w:hAnsi="Times New Roman" w:cs="Times New Roman"/>
          <w:b/>
          <w:bCs/>
          <w:i/>
          <w:iCs/>
          <w:color w:val="000000" w:themeColor="text1"/>
          <w:sz w:val="24"/>
          <w:szCs w:val="24"/>
        </w:rPr>
        <w:t xml:space="preserve">Action Plan </w:t>
      </w:r>
    </w:p>
    <w:p w14:paraId="4E808E2C" w14:textId="77777777" w:rsidR="008E4749" w:rsidRPr="00296758" w:rsidRDefault="008E4749" w:rsidP="00296758">
      <w:pPr>
        <w:spacing w:line="360" w:lineRule="auto"/>
        <w:ind w:right="237"/>
        <w:jc w:val="both"/>
        <w:rPr>
          <w:rFonts w:ascii="Times New Roman" w:eastAsia="Arial" w:hAnsi="Times New Roman" w:cs="Times New Roman"/>
          <w:color w:val="000000" w:themeColor="text1"/>
          <w:sz w:val="24"/>
          <w:szCs w:val="24"/>
        </w:rPr>
      </w:pPr>
      <w:r w:rsidRPr="00296758">
        <w:rPr>
          <w:rFonts w:ascii="Times New Roman" w:eastAsia="Arial" w:hAnsi="Times New Roman" w:cs="Times New Roman"/>
          <w:color w:val="000000" w:themeColor="text1"/>
          <w:sz w:val="24"/>
          <w:szCs w:val="24"/>
        </w:rPr>
        <w:t xml:space="preserve">Next time, I am attending similar nature of the call, I will be concentrating on the following: </w:t>
      </w:r>
    </w:p>
    <w:p w14:paraId="2E494041" w14:textId="5F62FB0F" w:rsidR="008E4749" w:rsidRPr="00296758" w:rsidRDefault="00AA28F1" w:rsidP="001F2D87">
      <w:pPr>
        <w:pStyle w:val="ListParagraph"/>
        <w:numPr>
          <w:ilvl w:val="0"/>
          <w:numId w:val="2"/>
        </w:numPr>
        <w:spacing w:line="360" w:lineRule="auto"/>
        <w:ind w:right="237"/>
        <w:jc w:val="both"/>
        <w:rPr>
          <w:rFonts w:ascii="Times New Roman" w:hAnsi="Times New Roman" w:cs="Times New Roman"/>
          <w:b/>
          <w:bCs/>
          <w:sz w:val="24"/>
          <w:szCs w:val="24"/>
        </w:rPr>
      </w:pPr>
      <w:r w:rsidRPr="00296758">
        <w:rPr>
          <w:rFonts w:ascii="Times New Roman" w:hAnsi="Times New Roman" w:cs="Times New Roman"/>
          <w:sz w:val="24"/>
          <w:szCs w:val="24"/>
        </w:rPr>
        <w:t xml:space="preserve">Due to the fact that fraud is one of those offences, which as a response officer I am not exposed to as much as for example domestic violence cases, I will have to make sure I do some wider reading around it to understand it a bit better. </w:t>
      </w:r>
    </w:p>
    <w:p w14:paraId="7B39F7F6" w14:textId="10BC8D2E" w:rsidR="00AA28F1" w:rsidRPr="00296758" w:rsidRDefault="00AA28F1" w:rsidP="001F2D87">
      <w:pPr>
        <w:pStyle w:val="ListParagraph"/>
        <w:numPr>
          <w:ilvl w:val="0"/>
          <w:numId w:val="2"/>
        </w:numPr>
        <w:spacing w:line="360" w:lineRule="auto"/>
        <w:ind w:right="237"/>
        <w:jc w:val="both"/>
        <w:rPr>
          <w:rFonts w:ascii="Times New Roman" w:hAnsi="Times New Roman" w:cs="Times New Roman"/>
          <w:b/>
          <w:bCs/>
          <w:sz w:val="24"/>
          <w:szCs w:val="24"/>
        </w:rPr>
      </w:pPr>
      <w:r w:rsidRPr="00296758">
        <w:rPr>
          <w:rFonts w:ascii="Times New Roman" w:hAnsi="Times New Roman" w:cs="Times New Roman"/>
          <w:sz w:val="24"/>
          <w:szCs w:val="24"/>
        </w:rPr>
        <w:t xml:space="preserve">I will remember that if I am stuck with my investigation,  there is a financial team who could  assist me with investigation. </w:t>
      </w:r>
    </w:p>
    <w:p w14:paraId="2C80E738" w14:textId="18A001A0" w:rsidR="00AA28F1" w:rsidRPr="00296758" w:rsidRDefault="00AA28F1" w:rsidP="001F2D87">
      <w:pPr>
        <w:pStyle w:val="ListParagraph"/>
        <w:numPr>
          <w:ilvl w:val="0"/>
          <w:numId w:val="2"/>
        </w:numPr>
        <w:spacing w:line="360" w:lineRule="auto"/>
        <w:ind w:right="237"/>
        <w:jc w:val="both"/>
        <w:rPr>
          <w:rFonts w:ascii="Times New Roman" w:hAnsi="Times New Roman" w:cs="Times New Roman"/>
          <w:b/>
          <w:bCs/>
          <w:sz w:val="24"/>
          <w:szCs w:val="24"/>
        </w:rPr>
      </w:pPr>
      <w:r w:rsidRPr="00296758">
        <w:rPr>
          <w:rFonts w:ascii="Times New Roman" w:hAnsi="Times New Roman" w:cs="Times New Roman"/>
          <w:sz w:val="24"/>
          <w:szCs w:val="24"/>
        </w:rPr>
        <w:t xml:space="preserve">Every single fraud case will need an Action Fraud referral, which could be made by victim or  by Police. </w:t>
      </w:r>
    </w:p>
    <w:p w14:paraId="0D670FB4" w14:textId="0435D87B" w:rsidR="0FF883D4" w:rsidRPr="00CA4710" w:rsidRDefault="00296758" w:rsidP="00CA4710">
      <w:pPr>
        <w:spacing w:line="360" w:lineRule="auto"/>
        <w:ind w:right="107"/>
        <w:jc w:val="right"/>
        <w:rPr>
          <w:rFonts w:ascii="Times New Roman" w:hAnsi="Times New Roman" w:cs="Times New Roman"/>
          <w:b/>
          <w:color w:val="202124"/>
          <w:sz w:val="24"/>
          <w:szCs w:val="24"/>
          <w:highlight w:val="white"/>
        </w:rPr>
      </w:pPr>
      <w:r>
        <w:rPr>
          <w:rFonts w:ascii="Times New Roman" w:hAnsi="Times New Roman" w:cs="Times New Roman"/>
          <w:b/>
          <w:color w:val="202124"/>
          <w:sz w:val="24"/>
          <w:szCs w:val="24"/>
          <w:highlight w:val="white"/>
        </w:rPr>
        <w:t xml:space="preserve">WORD COUNT </w:t>
      </w:r>
      <w:r>
        <w:rPr>
          <w:rFonts w:ascii="Times New Roman" w:hAnsi="Times New Roman" w:cs="Times New Roman"/>
          <w:b/>
          <w:color w:val="202124"/>
          <w:sz w:val="24"/>
          <w:szCs w:val="24"/>
          <w:highlight w:val="white"/>
        </w:rPr>
        <w:t>–</w:t>
      </w:r>
      <w:r w:rsidR="00CA4710">
        <w:rPr>
          <w:rFonts w:ascii="Times New Roman" w:hAnsi="Times New Roman" w:cs="Times New Roman"/>
          <w:b/>
          <w:color w:val="202124"/>
          <w:sz w:val="24"/>
          <w:szCs w:val="24"/>
        </w:rPr>
        <w:t xml:space="preserve"> 1892</w:t>
      </w:r>
      <w:r w:rsidR="008E4749">
        <w:rPr>
          <w:rFonts w:eastAsia="Arial"/>
          <w:color w:val="000000" w:themeColor="text1"/>
          <w:sz w:val="24"/>
          <w:szCs w:val="24"/>
        </w:rPr>
        <w:br w:type="page"/>
      </w:r>
    </w:p>
    <w:p w14:paraId="3C996846" w14:textId="3220CE28" w:rsidR="622F5ACC" w:rsidRPr="00B37D4F" w:rsidRDefault="00B37D4F" w:rsidP="5CE196A1">
      <w:pPr>
        <w:ind w:right="237"/>
        <w:jc w:val="center"/>
        <w:rPr>
          <w:b/>
          <w:bCs/>
          <w:color w:val="000000" w:themeColor="text1"/>
          <w:sz w:val="36"/>
          <w:szCs w:val="36"/>
          <w:u w:val="single"/>
        </w:rPr>
      </w:pPr>
      <w:r w:rsidRPr="00B37D4F">
        <w:rPr>
          <w:b/>
          <w:bCs/>
          <w:color w:val="000000" w:themeColor="text1"/>
          <w:sz w:val="36"/>
          <w:szCs w:val="36"/>
          <w:u w:val="single"/>
        </w:rPr>
        <w:lastRenderedPageBreak/>
        <w:t xml:space="preserve">TASK 2 </w:t>
      </w:r>
      <w:r w:rsidRPr="00B37D4F">
        <w:rPr>
          <w:b/>
          <w:bCs/>
          <w:color w:val="000000" w:themeColor="text1"/>
          <w:sz w:val="36"/>
          <w:szCs w:val="36"/>
        </w:rPr>
        <w:t xml:space="preserve"> </w:t>
      </w:r>
    </w:p>
    <w:p w14:paraId="205C9209" w14:textId="70D990FF" w:rsidR="00D019C5" w:rsidRDefault="00D019C5" w:rsidP="00AB42CE">
      <w:pPr>
        <w:ind w:right="237"/>
        <w:jc w:val="both"/>
        <w:rPr>
          <w:rFonts w:eastAsia="Arial"/>
          <w:color w:val="000000" w:themeColor="text1"/>
          <w:sz w:val="24"/>
          <w:szCs w:val="24"/>
        </w:rPr>
      </w:pPr>
    </w:p>
    <w:p w14:paraId="01988D98" w14:textId="412A67B2" w:rsidR="00AB42CE" w:rsidRDefault="00D019C5" w:rsidP="008E4749">
      <w:p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color w:val="000000" w:themeColor="text1"/>
          <w:sz w:val="24"/>
          <w:szCs w:val="24"/>
        </w:rPr>
        <w:t xml:space="preserve">The purpose of this paper is to produce a reflective account to the domestic incident I attended as a response officer. In order to do so, I will be using the Gibbs Reflective Model (1988). </w:t>
      </w:r>
      <w:r w:rsidR="001E7DE6" w:rsidRPr="008E4749">
        <w:rPr>
          <w:rFonts w:ascii="Times New Roman" w:eastAsia="Arial" w:hAnsi="Times New Roman" w:cs="Times New Roman"/>
          <w:color w:val="000000" w:themeColor="text1"/>
          <w:sz w:val="24"/>
          <w:szCs w:val="24"/>
        </w:rPr>
        <w:t xml:space="preserve">To clarify any name, place, street I </w:t>
      </w:r>
      <w:r w:rsidR="00F87A94" w:rsidRPr="008E4749">
        <w:rPr>
          <w:rFonts w:ascii="Times New Roman" w:eastAsia="Arial" w:hAnsi="Times New Roman" w:cs="Times New Roman"/>
          <w:color w:val="000000" w:themeColor="text1"/>
          <w:sz w:val="24"/>
          <w:szCs w:val="24"/>
        </w:rPr>
        <w:t>mention</w:t>
      </w:r>
      <w:r w:rsidR="001E7DE6" w:rsidRPr="008E4749">
        <w:rPr>
          <w:rFonts w:ascii="Times New Roman" w:eastAsia="Arial" w:hAnsi="Times New Roman" w:cs="Times New Roman"/>
          <w:color w:val="000000" w:themeColor="text1"/>
          <w:sz w:val="24"/>
          <w:szCs w:val="24"/>
        </w:rPr>
        <w:t xml:space="preserve"> to write this paper will be made up, in order to make sure I am not breaching Data Protection. I will be critically assessing the challenges associated with domestic violence incident and providing strategies I developed in that call for effective policing.</w:t>
      </w:r>
    </w:p>
    <w:p w14:paraId="12D8DE40" w14:textId="77777777" w:rsidR="00E74FCA" w:rsidRPr="00E74FCA" w:rsidRDefault="00E74FCA" w:rsidP="008E4749">
      <w:pPr>
        <w:spacing w:line="360" w:lineRule="auto"/>
        <w:ind w:right="237"/>
        <w:jc w:val="both"/>
        <w:rPr>
          <w:rFonts w:ascii="Times New Roman" w:eastAsia="Arial" w:hAnsi="Times New Roman" w:cs="Times New Roman"/>
          <w:color w:val="000000" w:themeColor="text1"/>
          <w:sz w:val="24"/>
          <w:szCs w:val="24"/>
        </w:rPr>
      </w:pPr>
    </w:p>
    <w:p w14:paraId="1B920ABA" w14:textId="24D2F4C6" w:rsidR="007E305A" w:rsidRPr="00E74FCA" w:rsidRDefault="00AB42CE" w:rsidP="008E4749">
      <w:pPr>
        <w:spacing w:line="360" w:lineRule="auto"/>
        <w:ind w:right="237"/>
        <w:jc w:val="both"/>
        <w:rPr>
          <w:rFonts w:ascii="Times New Roman" w:eastAsia="Arial" w:hAnsi="Times New Roman" w:cs="Times New Roman"/>
          <w:b/>
          <w:bCs/>
          <w:i/>
          <w:iCs/>
          <w:color w:val="000000" w:themeColor="text1"/>
          <w:sz w:val="24"/>
          <w:szCs w:val="24"/>
        </w:rPr>
      </w:pPr>
      <w:r w:rsidRPr="008E4749">
        <w:rPr>
          <w:rFonts w:ascii="Times New Roman" w:eastAsia="Arial" w:hAnsi="Times New Roman" w:cs="Times New Roman"/>
          <w:b/>
          <w:bCs/>
          <w:i/>
          <w:iCs/>
          <w:color w:val="000000" w:themeColor="text1"/>
          <w:sz w:val="24"/>
          <w:szCs w:val="24"/>
        </w:rPr>
        <w:t xml:space="preserve">Description </w:t>
      </w:r>
    </w:p>
    <w:p w14:paraId="59DAC11C" w14:textId="570FE602" w:rsidR="00B37D4F" w:rsidRPr="008E4749" w:rsidRDefault="009D6513" w:rsidP="008E4749">
      <w:p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color w:val="000000" w:themeColor="text1"/>
          <w:sz w:val="24"/>
          <w:szCs w:val="24"/>
        </w:rPr>
        <w:t xml:space="preserve">Initial call was received from neighbour </w:t>
      </w:r>
      <w:r w:rsidR="00E55F39" w:rsidRPr="008E4749">
        <w:rPr>
          <w:rFonts w:ascii="Times New Roman" w:eastAsia="Arial" w:hAnsi="Times New Roman" w:cs="Times New Roman"/>
          <w:color w:val="000000" w:themeColor="text1"/>
          <w:sz w:val="24"/>
          <w:szCs w:val="24"/>
        </w:rPr>
        <w:t xml:space="preserve">Judy who stated that she can see and hear female </w:t>
      </w:r>
      <w:r w:rsidR="00424DBA">
        <w:rPr>
          <w:rFonts w:ascii="Times New Roman" w:eastAsia="Arial" w:hAnsi="Times New Roman" w:cs="Times New Roman"/>
          <w:color w:val="000000" w:themeColor="text1"/>
          <w:sz w:val="24"/>
          <w:szCs w:val="24"/>
        </w:rPr>
        <w:t xml:space="preserve">is </w:t>
      </w:r>
      <w:r w:rsidR="00E55F39" w:rsidRPr="008E4749">
        <w:rPr>
          <w:rFonts w:ascii="Times New Roman" w:eastAsia="Arial" w:hAnsi="Times New Roman" w:cs="Times New Roman"/>
          <w:color w:val="000000" w:themeColor="text1"/>
          <w:sz w:val="24"/>
          <w:szCs w:val="24"/>
        </w:rPr>
        <w:t xml:space="preserve">smashing up the vehicle, parked on the driveway.  </w:t>
      </w:r>
      <w:r w:rsidR="00BD768A" w:rsidRPr="008E4749">
        <w:rPr>
          <w:rFonts w:ascii="Times New Roman" w:eastAsia="Arial" w:hAnsi="Times New Roman" w:cs="Times New Roman"/>
          <w:color w:val="000000" w:themeColor="text1"/>
          <w:sz w:val="24"/>
          <w:szCs w:val="24"/>
        </w:rPr>
        <w:t xml:space="preserve">I was allocated to this call as it was already </w:t>
      </w:r>
      <w:r w:rsidR="00424DBA">
        <w:rPr>
          <w:rFonts w:ascii="Times New Roman" w:eastAsia="Arial" w:hAnsi="Times New Roman" w:cs="Times New Roman"/>
          <w:color w:val="000000" w:themeColor="text1"/>
          <w:sz w:val="24"/>
          <w:szCs w:val="24"/>
        </w:rPr>
        <w:t xml:space="preserve">the </w:t>
      </w:r>
      <w:r w:rsidR="00BD768A" w:rsidRPr="008E4749">
        <w:rPr>
          <w:rFonts w:ascii="Times New Roman" w:eastAsia="Arial" w:hAnsi="Times New Roman" w:cs="Times New Roman"/>
          <w:color w:val="000000" w:themeColor="text1"/>
          <w:sz w:val="24"/>
          <w:szCs w:val="24"/>
        </w:rPr>
        <w:t xml:space="preserve">second call to the address on the day. I arrived at the </w:t>
      </w:r>
      <w:r w:rsidR="00424DBA" w:rsidRPr="008E4749">
        <w:rPr>
          <w:rFonts w:ascii="Times New Roman" w:eastAsia="Arial" w:hAnsi="Times New Roman" w:cs="Times New Roman"/>
          <w:color w:val="000000" w:themeColor="text1"/>
          <w:sz w:val="24"/>
          <w:szCs w:val="24"/>
        </w:rPr>
        <w:t>scene,</w:t>
      </w:r>
      <w:r w:rsidR="00424DBA">
        <w:rPr>
          <w:rFonts w:ascii="Times New Roman" w:eastAsia="Arial" w:hAnsi="Times New Roman" w:cs="Times New Roman"/>
          <w:color w:val="000000" w:themeColor="text1"/>
          <w:sz w:val="24"/>
          <w:szCs w:val="24"/>
        </w:rPr>
        <w:t xml:space="preserve"> and</w:t>
      </w:r>
      <w:r w:rsidR="00BD768A" w:rsidRPr="008E4749">
        <w:rPr>
          <w:rFonts w:ascii="Times New Roman" w:eastAsia="Arial" w:hAnsi="Times New Roman" w:cs="Times New Roman"/>
          <w:color w:val="000000" w:themeColor="text1"/>
          <w:sz w:val="24"/>
          <w:szCs w:val="24"/>
        </w:rPr>
        <w:t xml:space="preserve"> I could see that the front windscreen of the vehicle was completely damaged</w:t>
      </w:r>
      <w:r w:rsidR="00424DBA">
        <w:rPr>
          <w:rFonts w:ascii="Times New Roman" w:eastAsia="Arial" w:hAnsi="Times New Roman" w:cs="Times New Roman"/>
          <w:color w:val="000000" w:themeColor="text1"/>
          <w:sz w:val="24"/>
          <w:szCs w:val="24"/>
        </w:rPr>
        <w:t xml:space="preserve">. </w:t>
      </w:r>
      <w:r w:rsidR="005F1E63" w:rsidRPr="008E4749">
        <w:rPr>
          <w:rFonts w:ascii="Times New Roman" w:eastAsia="Arial" w:hAnsi="Times New Roman" w:cs="Times New Roman"/>
          <w:color w:val="000000" w:themeColor="text1"/>
          <w:sz w:val="24"/>
          <w:szCs w:val="24"/>
        </w:rPr>
        <w:t>Next, I could see that the front door is wide opened and as I had gone to this address previously,  I knew the names of the occupants, therefore as I entered the property, I made myself known by saying that Police is about to enter the property. I got no response back, therefore I continued, as I entered in the living room, I could see a female who I knew to be Julia laying on the couch. I could see that the whole living room was smashed up as well and there was a lot of damage caused. When</w:t>
      </w:r>
      <w:r w:rsidR="00424DBA">
        <w:rPr>
          <w:rFonts w:ascii="Times New Roman" w:eastAsia="Arial" w:hAnsi="Times New Roman" w:cs="Times New Roman"/>
          <w:color w:val="000000" w:themeColor="text1"/>
          <w:sz w:val="24"/>
          <w:szCs w:val="24"/>
        </w:rPr>
        <w:t xml:space="preserve"> Julia</w:t>
      </w:r>
      <w:r w:rsidR="005F1E63" w:rsidRPr="008E4749">
        <w:rPr>
          <w:rFonts w:ascii="Times New Roman" w:eastAsia="Arial" w:hAnsi="Times New Roman" w:cs="Times New Roman"/>
          <w:color w:val="000000" w:themeColor="text1"/>
          <w:sz w:val="24"/>
          <w:szCs w:val="24"/>
        </w:rPr>
        <w:t xml:space="preserve"> saw me, she straight away said that she smashed the </w:t>
      </w:r>
      <w:proofErr w:type="gramStart"/>
      <w:r w:rsidR="005F1E63" w:rsidRPr="008E4749">
        <w:rPr>
          <w:rFonts w:ascii="Times New Roman" w:eastAsia="Arial" w:hAnsi="Times New Roman" w:cs="Times New Roman"/>
          <w:color w:val="000000" w:themeColor="text1"/>
          <w:sz w:val="24"/>
          <w:szCs w:val="24"/>
        </w:rPr>
        <w:t>car</w:t>
      </w:r>
      <w:proofErr w:type="gramEnd"/>
      <w:r w:rsidR="005F1E63" w:rsidRPr="008E4749">
        <w:rPr>
          <w:rFonts w:ascii="Times New Roman" w:eastAsia="Arial" w:hAnsi="Times New Roman" w:cs="Times New Roman"/>
          <w:color w:val="000000" w:themeColor="text1"/>
          <w:sz w:val="24"/>
          <w:szCs w:val="24"/>
        </w:rPr>
        <w:t xml:space="preserve"> but he smashed up the living room and he is now taken </w:t>
      </w:r>
      <w:r w:rsidR="00424DBA">
        <w:rPr>
          <w:rFonts w:ascii="Times New Roman" w:eastAsia="Arial" w:hAnsi="Times New Roman" w:cs="Times New Roman"/>
          <w:color w:val="000000" w:themeColor="text1"/>
          <w:sz w:val="24"/>
          <w:szCs w:val="24"/>
        </w:rPr>
        <w:t>the</w:t>
      </w:r>
      <w:r w:rsidR="005F1E63" w:rsidRPr="008E4749">
        <w:rPr>
          <w:rFonts w:ascii="Times New Roman" w:eastAsia="Arial" w:hAnsi="Times New Roman" w:cs="Times New Roman"/>
          <w:color w:val="000000" w:themeColor="text1"/>
          <w:sz w:val="24"/>
          <w:szCs w:val="24"/>
        </w:rPr>
        <w:t xml:space="preserve"> baby and toddler and left the address. At that moment I realised I have an incident where both parties have committed criminal damage offences, however the male named Erik has left the property and taken two </w:t>
      </w:r>
      <w:r w:rsidR="00570360" w:rsidRPr="008E4749">
        <w:rPr>
          <w:rFonts w:ascii="Times New Roman" w:eastAsia="Arial" w:hAnsi="Times New Roman" w:cs="Times New Roman"/>
          <w:color w:val="000000" w:themeColor="text1"/>
          <w:sz w:val="24"/>
          <w:szCs w:val="24"/>
        </w:rPr>
        <w:t xml:space="preserve">very young children with them. Given the fact that I previously attended the same address  for different call and could see that both Julia and Erik were under the influence of drink / or coming down from drugs the risk level at what those two children were increased massively. My main concern at that time was the welfare of the children, hence I went over the air to ask more units to attend  to assist me with  area search. I knew from speaking with Julia that Erik left scene on foot and most likely was on his way to his father’s address. </w:t>
      </w:r>
    </w:p>
    <w:p w14:paraId="0821FD47" w14:textId="77777777" w:rsidR="00B37D4F" w:rsidRPr="008E4749" w:rsidRDefault="00B37D4F" w:rsidP="008E4749">
      <w:pPr>
        <w:spacing w:line="360" w:lineRule="auto"/>
        <w:ind w:right="237"/>
        <w:jc w:val="both"/>
        <w:rPr>
          <w:rFonts w:ascii="Times New Roman" w:eastAsia="Arial" w:hAnsi="Times New Roman" w:cs="Times New Roman"/>
          <w:color w:val="000000" w:themeColor="text1"/>
          <w:sz w:val="24"/>
          <w:szCs w:val="24"/>
        </w:rPr>
      </w:pPr>
    </w:p>
    <w:p w14:paraId="639D3BFB" w14:textId="41B71F67" w:rsidR="007E305A" w:rsidRPr="008E4749" w:rsidRDefault="00570360" w:rsidP="008E4749">
      <w:p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color w:val="000000" w:themeColor="text1"/>
          <w:sz w:val="24"/>
          <w:szCs w:val="24"/>
        </w:rPr>
        <w:t xml:space="preserve">Approximately 5 minutes later another unit sighted Erik and the children. I made my way to Erik and left Julia with other attending units. When I reached Erik and the children,  he was already been placed in one of the Police vehicles and the officer who located him stated that upon arrival Erik had disclosed that he has been assaulted and his car  has been damaged. </w:t>
      </w:r>
      <w:r w:rsidR="00152792" w:rsidRPr="008E4749">
        <w:rPr>
          <w:rFonts w:ascii="Times New Roman" w:eastAsia="Arial" w:hAnsi="Times New Roman" w:cs="Times New Roman"/>
          <w:color w:val="000000" w:themeColor="text1"/>
          <w:sz w:val="24"/>
          <w:szCs w:val="24"/>
        </w:rPr>
        <w:t xml:space="preserve">At </w:t>
      </w:r>
      <w:r w:rsidR="00152792" w:rsidRPr="008E4749">
        <w:rPr>
          <w:rFonts w:ascii="Times New Roman" w:eastAsia="Arial" w:hAnsi="Times New Roman" w:cs="Times New Roman"/>
          <w:color w:val="000000" w:themeColor="text1"/>
          <w:sz w:val="24"/>
          <w:szCs w:val="24"/>
        </w:rPr>
        <w:lastRenderedPageBreak/>
        <w:t xml:space="preserve">that point the situation changed as now  Julia was  responsible for more offences, </w:t>
      </w:r>
      <w:r w:rsidR="00424DBA">
        <w:rPr>
          <w:rFonts w:ascii="Times New Roman" w:eastAsia="Arial" w:hAnsi="Times New Roman" w:cs="Times New Roman"/>
          <w:color w:val="000000" w:themeColor="text1"/>
          <w:sz w:val="24"/>
          <w:szCs w:val="24"/>
        </w:rPr>
        <w:t xml:space="preserve">so </w:t>
      </w:r>
      <w:r w:rsidR="00152792" w:rsidRPr="008E4749">
        <w:rPr>
          <w:rFonts w:ascii="Times New Roman" w:eastAsia="Arial" w:hAnsi="Times New Roman" w:cs="Times New Roman"/>
          <w:color w:val="000000" w:themeColor="text1"/>
          <w:sz w:val="24"/>
          <w:szCs w:val="24"/>
        </w:rPr>
        <w:t>I formed the decision that Julia needs to be arrested for common assault and criminal damage. As other units took Erik and the children to his dad’s address, I made my way back to Julia’s. Firstly, I</w:t>
      </w:r>
      <w:r w:rsidR="00424DBA">
        <w:rPr>
          <w:rFonts w:ascii="Times New Roman" w:eastAsia="Arial" w:hAnsi="Times New Roman" w:cs="Times New Roman"/>
          <w:color w:val="000000" w:themeColor="text1"/>
          <w:sz w:val="24"/>
          <w:szCs w:val="24"/>
        </w:rPr>
        <w:t xml:space="preserve"> </w:t>
      </w:r>
      <w:r w:rsidR="00152792" w:rsidRPr="008E4749">
        <w:rPr>
          <w:rFonts w:ascii="Times New Roman" w:eastAsia="Arial" w:hAnsi="Times New Roman" w:cs="Times New Roman"/>
          <w:color w:val="000000" w:themeColor="text1"/>
          <w:sz w:val="24"/>
          <w:szCs w:val="24"/>
        </w:rPr>
        <w:t xml:space="preserve">let her know that both of her children are completely </w:t>
      </w:r>
      <w:proofErr w:type="gramStart"/>
      <w:r w:rsidR="00152792" w:rsidRPr="008E4749">
        <w:rPr>
          <w:rFonts w:ascii="Times New Roman" w:eastAsia="Arial" w:hAnsi="Times New Roman" w:cs="Times New Roman"/>
          <w:color w:val="000000" w:themeColor="text1"/>
          <w:sz w:val="24"/>
          <w:szCs w:val="24"/>
        </w:rPr>
        <w:t>fine</w:t>
      </w:r>
      <w:proofErr w:type="gramEnd"/>
      <w:r w:rsidR="00152792" w:rsidRPr="008E4749">
        <w:rPr>
          <w:rFonts w:ascii="Times New Roman" w:eastAsia="Arial" w:hAnsi="Times New Roman" w:cs="Times New Roman"/>
          <w:color w:val="000000" w:themeColor="text1"/>
          <w:sz w:val="24"/>
          <w:szCs w:val="24"/>
        </w:rPr>
        <w:t xml:space="preserve"> and they are being taken to Erik’s father address, where they are taken care off. I then said to Julia that I will have to arrest her for criminal damage and common assault. Julia was conveyed to the custody and interviewed by </w:t>
      </w:r>
      <w:r w:rsidR="00424DBA" w:rsidRPr="008E4749">
        <w:rPr>
          <w:rFonts w:ascii="Times New Roman" w:eastAsia="Arial" w:hAnsi="Times New Roman" w:cs="Times New Roman"/>
          <w:color w:val="000000" w:themeColor="text1"/>
          <w:sz w:val="24"/>
          <w:szCs w:val="24"/>
        </w:rPr>
        <w:t>me</w:t>
      </w:r>
      <w:r w:rsidR="00152792" w:rsidRPr="008E4749">
        <w:rPr>
          <w:rFonts w:ascii="Times New Roman" w:eastAsia="Arial" w:hAnsi="Times New Roman" w:cs="Times New Roman"/>
          <w:color w:val="000000" w:themeColor="text1"/>
          <w:sz w:val="24"/>
          <w:szCs w:val="24"/>
        </w:rPr>
        <w:t xml:space="preserve">. The other units remained at the scene to follow through necessary Golden Hour enquiries. </w:t>
      </w:r>
    </w:p>
    <w:p w14:paraId="3435502E" w14:textId="77777777" w:rsidR="001E7DE6" w:rsidRPr="008E4749" w:rsidRDefault="001E7DE6" w:rsidP="008E4749">
      <w:pPr>
        <w:spacing w:line="360" w:lineRule="auto"/>
        <w:ind w:right="237"/>
        <w:jc w:val="both"/>
        <w:rPr>
          <w:rFonts w:ascii="Times New Roman" w:eastAsia="Arial" w:hAnsi="Times New Roman" w:cs="Times New Roman"/>
          <w:color w:val="000000" w:themeColor="text1"/>
          <w:sz w:val="24"/>
          <w:szCs w:val="24"/>
        </w:rPr>
      </w:pPr>
    </w:p>
    <w:p w14:paraId="2D53EA32" w14:textId="4C051A42" w:rsidR="00940B31" w:rsidRPr="00E74FCA" w:rsidRDefault="00AB42CE" w:rsidP="008E4749">
      <w:pPr>
        <w:spacing w:line="360" w:lineRule="auto"/>
        <w:ind w:right="237"/>
        <w:jc w:val="both"/>
        <w:rPr>
          <w:rFonts w:ascii="Times New Roman" w:eastAsia="Arial" w:hAnsi="Times New Roman" w:cs="Times New Roman"/>
          <w:b/>
          <w:bCs/>
          <w:i/>
          <w:iCs/>
          <w:color w:val="000000" w:themeColor="text1"/>
          <w:sz w:val="24"/>
          <w:szCs w:val="24"/>
        </w:rPr>
      </w:pPr>
      <w:r w:rsidRPr="008E4749">
        <w:rPr>
          <w:rFonts w:ascii="Times New Roman" w:eastAsia="Arial" w:hAnsi="Times New Roman" w:cs="Times New Roman"/>
          <w:b/>
          <w:bCs/>
          <w:i/>
          <w:iCs/>
          <w:color w:val="000000" w:themeColor="text1"/>
          <w:sz w:val="24"/>
          <w:szCs w:val="24"/>
        </w:rPr>
        <w:t>Feelings</w:t>
      </w:r>
    </w:p>
    <w:p w14:paraId="59931AA0" w14:textId="77777777" w:rsidR="00E74FCA" w:rsidRDefault="002131BD" w:rsidP="008E4749">
      <w:p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color w:val="000000" w:themeColor="text1"/>
          <w:sz w:val="24"/>
          <w:szCs w:val="24"/>
        </w:rPr>
        <w:t xml:space="preserve">As I was blue lighting to this call,  I remember my first thought was had I made a mistake the first time I had attended the address on that day. The what ifs started to quickly take over and I could  not shake the feeling that I could have done more the first time. </w:t>
      </w:r>
      <w:r w:rsidR="00424DBA">
        <w:rPr>
          <w:rFonts w:ascii="Times New Roman" w:eastAsia="Arial" w:hAnsi="Times New Roman" w:cs="Times New Roman"/>
          <w:color w:val="000000" w:themeColor="text1"/>
          <w:sz w:val="24"/>
          <w:szCs w:val="24"/>
        </w:rPr>
        <w:t>L</w:t>
      </w:r>
      <w:r w:rsidR="00424DBA" w:rsidRPr="008E4749">
        <w:rPr>
          <w:rFonts w:ascii="Times New Roman" w:eastAsia="Arial" w:hAnsi="Times New Roman" w:cs="Times New Roman"/>
          <w:color w:val="000000" w:themeColor="text1"/>
          <w:sz w:val="24"/>
          <w:szCs w:val="24"/>
        </w:rPr>
        <w:t>uckily,</w:t>
      </w:r>
      <w:r w:rsidRPr="008E4749">
        <w:rPr>
          <w:rFonts w:ascii="Times New Roman" w:eastAsia="Arial" w:hAnsi="Times New Roman" w:cs="Times New Roman"/>
          <w:color w:val="000000" w:themeColor="text1"/>
          <w:sz w:val="24"/>
          <w:szCs w:val="24"/>
        </w:rPr>
        <w:t xml:space="preserve"> I snapped out of that concept quickly and reaffirmed to myself that the first call to that address on that day I gave my absolute best and there were no offences I could’ve arrested, the parties were separated and on top of that I did  leave Julia with her dad to make sure she was fine. As soon as my mind was back at concentrating at the current </w:t>
      </w:r>
      <w:r w:rsidR="00F87A94" w:rsidRPr="008E4749">
        <w:rPr>
          <w:rFonts w:ascii="Times New Roman" w:eastAsia="Arial" w:hAnsi="Times New Roman" w:cs="Times New Roman"/>
          <w:color w:val="000000" w:themeColor="text1"/>
          <w:sz w:val="24"/>
          <w:szCs w:val="24"/>
        </w:rPr>
        <w:t>call,</w:t>
      </w:r>
      <w:r w:rsidRPr="008E4749">
        <w:rPr>
          <w:rFonts w:ascii="Times New Roman" w:eastAsia="Arial" w:hAnsi="Times New Roman" w:cs="Times New Roman"/>
          <w:color w:val="000000" w:themeColor="text1"/>
          <w:sz w:val="24"/>
          <w:szCs w:val="24"/>
        </w:rPr>
        <w:t xml:space="preserve"> I started to feel confident as  the fact that I had already attended meant that I already had a good understanding the family dynamics, the previous domestic violence history, the warning markers and most importunately I had already build that first rapport with all the parties involved. </w:t>
      </w:r>
      <w:r w:rsidR="00F87A94" w:rsidRPr="008E4749">
        <w:rPr>
          <w:rFonts w:ascii="Times New Roman" w:eastAsia="Arial" w:hAnsi="Times New Roman" w:cs="Times New Roman"/>
          <w:color w:val="000000" w:themeColor="text1"/>
          <w:sz w:val="24"/>
          <w:szCs w:val="24"/>
        </w:rPr>
        <w:t xml:space="preserve">I followed though this call by constantly assessing what was in front of me what I considered to be right approach. I feel this call is definitely one my best calls where I took the leading role and carried it out. I do believe that other units who assisted me with that call felt like everything ran as smoothly as possible and we all came together as team to tackle this incident. </w:t>
      </w:r>
    </w:p>
    <w:p w14:paraId="4BF8A883" w14:textId="2DC42A2F" w:rsidR="00AB42CE" w:rsidRPr="00E74FCA" w:rsidRDefault="00AB42CE" w:rsidP="008E4749">
      <w:p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b/>
          <w:bCs/>
          <w:i/>
          <w:iCs/>
          <w:color w:val="000000" w:themeColor="text1"/>
          <w:sz w:val="24"/>
          <w:szCs w:val="24"/>
        </w:rPr>
        <w:t xml:space="preserve"> </w:t>
      </w:r>
    </w:p>
    <w:p w14:paraId="3F2CFBA1" w14:textId="7B7145E3" w:rsidR="00F87A94" w:rsidRPr="00E74FCA" w:rsidRDefault="00AB42CE" w:rsidP="008E4749">
      <w:pPr>
        <w:spacing w:line="360" w:lineRule="auto"/>
        <w:ind w:right="237"/>
        <w:jc w:val="both"/>
        <w:rPr>
          <w:rFonts w:ascii="Times New Roman" w:eastAsia="Arial" w:hAnsi="Times New Roman" w:cs="Times New Roman"/>
          <w:b/>
          <w:bCs/>
          <w:i/>
          <w:iCs/>
          <w:color w:val="000000" w:themeColor="text1"/>
          <w:sz w:val="24"/>
          <w:szCs w:val="24"/>
        </w:rPr>
      </w:pPr>
      <w:r w:rsidRPr="008E4749">
        <w:rPr>
          <w:rFonts w:ascii="Times New Roman" w:eastAsia="Arial" w:hAnsi="Times New Roman" w:cs="Times New Roman"/>
          <w:b/>
          <w:bCs/>
          <w:i/>
          <w:iCs/>
          <w:color w:val="000000" w:themeColor="text1"/>
          <w:sz w:val="24"/>
          <w:szCs w:val="24"/>
        </w:rPr>
        <w:t xml:space="preserve">Evaluation </w:t>
      </w:r>
    </w:p>
    <w:p w14:paraId="2B49D6FD" w14:textId="7431EF2F" w:rsidR="00A077C3" w:rsidRPr="008E4749" w:rsidRDefault="00A077C3" w:rsidP="008E4749">
      <w:p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color w:val="000000" w:themeColor="text1"/>
          <w:sz w:val="24"/>
          <w:szCs w:val="24"/>
        </w:rPr>
        <w:t xml:space="preserve">Overall, I believe this call was an excellent learning experience for my own professional development. The reason why I think that is the case is because this is the first </w:t>
      </w:r>
      <w:proofErr w:type="gramStart"/>
      <w:r w:rsidRPr="008E4749">
        <w:rPr>
          <w:rFonts w:ascii="Times New Roman" w:eastAsia="Arial" w:hAnsi="Times New Roman" w:cs="Times New Roman"/>
          <w:color w:val="000000" w:themeColor="text1"/>
          <w:sz w:val="24"/>
          <w:szCs w:val="24"/>
        </w:rPr>
        <w:t>call</w:t>
      </w:r>
      <w:proofErr w:type="gramEnd"/>
      <w:r w:rsidRPr="008E4749">
        <w:rPr>
          <w:rFonts w:ascii="Times New Roman" w:eastAsia="Arial" w:hAnsi="Times New Roman" w:cs="Times New Roman"/>
          <w:color w:val="000000" w:themeColor="text1"/>
          <w:sz w:val="24"/>
          <w:szCs w:val="24"/>
        </w:rPr>
        <w:t xml:space="preserve"> I took the lead and told other units what needs to be  done. That being said it does not mean that I did not make mistakes at this call. I acknowledge the fact that I developed a bit of  a tunnel vision when dealing with this call. And that happened because I know from the domestic violence history that Julia is a repeat victim from Erik, so  the moment I entered the living room and could see the damage and Julia said to me that is ca</w:t>
      </w:r>
      <w:r w:rsidR="002B0E41" w:rsidRPr="008E4749">
        <w:rPr>
          <w:rFonts w:ascii="Times New Roman" w:eastAsia="Arial" w:hAnsi="Times New Roman" w:cs="Times New Roman"/>
          <w:color w:val="000000" w:themeColor="text1"/>
          <w:sz w:val="24"/>
          <w:szCs w:val="24"/>
        </w:rPr>
        <w:t>u</w:t>
      </w:r>
      <w:r w:rsidRPr="008E4749">
        <w:rPr>
          <w:rFonts w:ascii="Times New Roman" w:eastAsia="Arial" w:hAnsi="Times New Roman" w:cs="Times New Roman"/>
          <w:color w:val="000000" w:themeColor="text1"/>
          <w:sz w:val="24"/>
          <w:szCs w:val="24"/>
        </w:rPr>
        <w:t xml:space="preserve">sed by Erik I kind of made up my mind that Erik will be arrested for criminal damage </w:t>
      </w:r>
      <w:r w:rsidR="00A74D75" w:rsidRPr="008E4749">
        <w:rPr>
          <w:rFonts w:ascii="Times New Roman" w:eastAsia="Arial" w:hAnsi="Times New Roman" w:cs="Times New Roman"/>
          <w:color w:val="000000" w:themeColor="text1"/>
          <w:sz w:val="24"/>
          <w:szCs w:val="24"/>
        </w:rPr>
        <w:t xml:space="preserve">although if I look at this situation now  I can </w:t>
      </w:r>
      <w:r w:rsidR="00A74D75" w:rsidRPr="008E4749">
        <w:rPr>
          <w:rFonts w:ascii="Times New Roman" w:eastAsia="Arial" w:hAnsi="Times New Roman" w:cs="Times New Roman"/>
          <w:color w:val="000000" w:themeColor="text1"/>
          <w:sz w:val="24"/>
          <w:szCs w:val="24"/>
        </w:rPr>
        <w:lastRenderedPageBreak/>
        <w:t xml:space="preserve">see clearly that both of the parties have committed offences, so my first instinct to arrest the male is also probably my own unconscious bias. As the call progressed and the disclosure was made by Erik that he has also been assaulted by Julia of course my perspective flipped around and I realised  that actually Julia is the one in this call who has committed more substantive offences, therefore it will be her that needs to be arrested. </w:t>
      </w:r>
    </w:p>
    <w:p w14:paraId="4E76D5B5" w14:textId="77777777" w:rsidR="002131BD" w:rsidRPr="008E4749" w:rsidRDefault="002131BD" w:rsidP="008E4749">
      <w:pPr>
        <w:spacing w:line="360" w:lineRule="auto"/>
        <w:ind w:right="237"/>
        <w:jc w:val="both"/>
        <w:rPr>
          <w:rFonts w:ascii="Times New Roman" w:eastAsia="Arial" w:hAnsi="Times New Roman" w:cs="Times New Roman"/>
          <w:b/>
          <w:bCs/>
          <w:i/>
          <w:iCs/>
          <w:color w:val="000000" w:themeColor="text1"/>
          <w:sz w:val="24"/>
          <w:szCs w:val="24"/>
        </w:rPr>
      </w:pPr>
    </w:p>
    <w:p w14:paraId="6A73A2E7" w14:textId="43930688" w:rsidR="00B37D4F" w:rsidRPr="008E4749" w:rsidRDefault="00AB42CE" w:rsidP="008E4749">
      <w:pPr>
        <w:spacing w:line="360" w:lineRule="auto"/>
        <w:ind w:right="237"/>
        <w:jc w:val="both"/>
        <w:rPr>
          <w:rFonts w:ascii="Times New Roman" w:eastAsia="Arial" w:hAnsi="Times New Roman" w:cs="Times New Roman"/>
          <w:b/>
          <w:bCs/>
          <w:i/>
          <w:iCs/>
          <w:color w:val="000000" w:themeColor="text1"/>
          <w:sz w:val="24"/>
          <w:szCs w:val="24"/>
        </w:rPr>
      </w:pPr>
      <w:r w:rsidRPr="008E4749">
        <w:rPr>
          <w:rFonts w:ascii="Times New Roman" w:eastAsia="Arial" w:hAnsi="Times New Roman" w:cs="Times New Roman"/>
          <w:b/>
          <w:bCs/>
          <w:i/>
          <w:iCs/>
          <w:color w:val="000000" w:themeColor="text1"/>
          <w:sz w:val="24"/>
          <w:szCs w:val="24"/>
        </w:rPr>
        <w:t>Analysis</w:t>
      </w:r>
    </w:p>
    <w:p w14:paraId="43A91304" w14:textId="5D14C5D8" w:rsidR="00A74D75" w:rsidRDefault="00A74D75" w:rsidP="00354ED7">
      <w:pPr>
        <w:spacing w:line="360" w:lineRule="auto"/>
        <w:ind w:right="237"/>
        <w:jc w:val="both"/>
        <w:rPr>
          <w:rFonts w:ascii="Times New Roman" w:hAnsi="Times New Roman" w:cs="Times New Roman"/>
          <w:sz w:val="24"/>
          <w:szCs w:val="24"/>
        </w:rPr>
      </w:pPr>
      <w:r w:rsidRPr="008E4749">
        <w:rPr>
          <w:rFonts w:ascii="Times New Roman" w:hAnsi="Times New Roman" w:cs="Times New Roman"/>
          <w:sz w:val="24"/>
          <w:szCs w:val="24"/>
        </w:rPr>
        <w:t xml:space="preserve">In order to provide a critical analysis of </w:t>
      </w:r>
      <w:r w:rsidR="00B37D4F" w:rsidRPr="008E4749">
        <w:rPr>
          <w:rFonts w:ascii="Times New Roman" w:hAnsi="Times New Roman" w:cs="Times New Roman"/>
          <w:sz w:val="24"/>
          <w:szCs w:val="24"/>
        </w:rPr>
        <w:t>challenges associated with this domestic abuse incident and what strategies I developed to effectively police it I will refer back to</w:t>
      </w:r>
      <w:r w:rsidRPr="008E4749">
        <w:rPr>
          <w:rFonts w:ascii="Times New Roman" w:hAnsi="Times New Roman" w:cs="Times New Roman"/>
          <w:sz w:val="24"/>
          <w:szCs w:val="24"/>
        </w:rPr>
        <w:t xml:space="preserve"> theoretical knowledge</w:t>
      </w:r>
      <w:r w:rsidR="00B37D4F" w:rsidRPr="008E4749">
        <w:rPr>
          <w:rFonts w:ascii="Times New Roman" w:hAnsi="Times New Roman" w:cs="Times New Roman"/>
          <w:sz w:val="24"/>
          <w:szCs w:val="24"/>
        </w:rPr>
        <w:t xml:space="preserve"> from academia. </w:t>
      </w:r>
      <w:r w:rsidR="002B0E41" w:rsidRPr="008E4749">
        <w:rPr>
          <w:rFonts w:ascii="Times New Roman" w:hAnsi="Times New Roman" w:cs="Times New Roman"/>
          <w:sz w:val="24"/>
          <w:szCs w:val="24"/>
        </w:rPr>
        <w:t xml:space="preserve">Firstly, we need to understand </w:t>
      </w:r>
      <w:r w:rsidR="001E3DD5">
        <w:rPr>
          <w:rFonts w:ascii="Times New Roman" w:hAnsi="Times New Roman" w:cs="Times New Roman"/>
          <w:sz w:val="24"/>
          <w:szCs w:val="24"/>
        </w:rPr>
        <w:t>how</w:t>
      </w:r>
      <w:r w:rsidR="00333E30">
        <w:rPr>
          <w:rFonts w:ascii="Times New Roman" w:hAnsi="Times New Roman" w:cs="Times New Roman"/>
          <w:sz w:val="24"/>
          <w:szCs w:val="24"/>
        </w:rPr>
        <w:t xml:space="preserve"> domestic abuse</w:t>
      </w:r>
      <w:r w:rsidR="001E3DD5">
        <w:rPr>
          <w:rFonts w:ascii="Times New Roman" w:hAnsi="Times New Roman" w:cs="Times New Roman"/>
          <w:sz w:val="24"/>
          <w:szCs w:val="24"/>
        </w:rPr>
        <w:t xml:space="preserve"> is defined</w:t>
      </w:r>
      <w:r w:rsidR="00094796">
        <w:rPr>
          <w:rFonts w:ascii="Times New Roman" w:hAnsi="Times New Roman" w:cs="Times New Roman"/>
          <w:sz w:val="24"/>
          <w:szCs w:val="24"/>
        </w:rPr>
        <w:t xml:space="preserve">: </w:t>
      </w:r>
    </w:p>
    <w:p w14:paraId="170B8CB4" w14:textId="31219D19" w:rsidR="00094796" w:rsidRDefault="00094796" w:rsidP="00354ED7">
      <w:pPr>
        <w:spacing w:line="360" w:lineRule="auto"/>
        <w:ind w:right="237"/>
        <w:jc w:val="both"/>
        <w:rPr>
          <w:rFonts w:ascii="Times New Roman" w:hAnsi="Times New Roman" w:cs="Times New Roman"/>
          <w:sz w:val="24"/>
          <w:szCs w:val="24"/>
        </w:rPr>
      </w:pPr>
    </w:p>
    <w:p w14:paraId="1B61FF68" w14:textId="4BE5ACA2" w:rsidR="00094796" w:rsidRPr="00A4783F" w:rsidRDefault="00A4783F" w:rsidP="00354ED7">
      <w:pPr>
        <w:pStyle w:val="legclearfix"/>
        <w:shd w:val="clear" w:color="auto" w:fill="FFFFFF"/>
        <w:spacing w:before="0" w:beforeAutospacing="0" w:after="120" w:afterAutospacing="0" w:line="360" w:lineRule="auto"/>
        <w:ind w:left="850" w:right="850"/>
        <w:jc w:val="both"/>
        <w:rPr>
          <w:i/>
          <w:iCs/>
          <w:color w:val="000000"/>
        </w:rPr>
      </w:pPr>
      <w:r w:rsidRPr="00A4783F">
        <w:t>“</w:t>
      </w:r>
      <w:r w:rsidR="00094796" w:rsidRPr="00A4783F">
        <w:rPr>
          <w:rStyle w:val="legds"/>
          <w:i/>
          <w:iCs/>
          <w:color w:val="000000"/>
        </w:rPr>
        <w:t>Behaviour of a person A</w:t>
      </w:r>
      <w:r w:rsidRPr="00A4783F">
        <w:rPr>
          <w:rStyle w:val="legds"/>
          <w:i/>
          <w:iCs/>
          <w:color w:val="000000"/>
        </w:rPr>
        <w:t xml:space="preserve"> </w:t>
      </w:r>
      <w:r w:rsidR="00094796" w:rsidRPr="00A4783F">
        <w:rPr>
          <w:rStyle w:val="legds"/>
          <w:i/>
          <w:iCs/>
          <w:color w:val="000000"/>
        </w:rPr>
        <w:t>towards another person B is domestic abuse i</w:t>
      </w:r>
      <w:r w:rsidRPr="00A4783F">
        <w:rPr>
          <w:rStyle w:val="legds"/>
          <w:i/>
          <w:iCs/>
          <w:color w:val="000000"/>
        </w:rPr>
        <w:t xml:space="preserve">f </w:t>
      </w:r>
      <w:r w:rsidR="00094796" w:rsidRPr="00A4783F">
        <w:rPr>
          <w:rStyle w:val="legds"/>
          <w:i/>
          <w:iCs/>
          <w:color w:val="000000"/>
        </w:rPr>
        <w:t>A and B are each aged 16 or over and are personally connected to each other, and</w:t>
      </w:r>
      <w:r w:rsidRPr="00A4783F">
        <w:rPr>
          <w:i/>
          <w:iCs/>
          <w:color w:val="000000"/>
        </w:rPr>
        <w:t xml:space="preserve"> </w:t>
      </w:r>
      <w:r w:rsidR="00094796" w:rsidRPr="00A4783F">
        <w:rPr>
          <w:rStyle w:val="legds"/>
          <w:i/>
          <w:iCs/>
          <w:color w:val="000000"/>
        </w:rPr>
        <w:t>the behaviour is abusive.</w:t>
      </w:r>
      <w:r w:rsidRPr="00A4783F">
        <w:rPr>
          <w:rStyle w:val="legds"/>
          <w:i/>
          <w:iCs/>
          <w:color w:val="000000"/>
        </w:rPr>
        <w:t xml:space="preserve"> Behaviour is considered abusive if it</w:t>
      </w:r>
      <w:r w:rsidR="00094796" w:rsidRPr="00A4783F">
        <w:rPr>
          <w:rStyle w:val="legds"/>
          <w:i/>
          <w:iCs/>
          <w:color w:val="000000"/>
        </w:rPr>
        <w:t xml:space="preserve"> consists of any of the following</w:t>
      </w:r>
      <w:r w:rsidRPr="00A4783F">
        <w:rPr>
          <w:rStyle w:val="legds"/>
          <w:i/>
          <w:iCs/>
          <w:color w:val="000000"/>
        </w:rPr>
        <w:t xml:space="preserve">: </w:t>
      </w:r>
      <w:r w:rsidR="00094796" w:rsidRPr="00A4783F">
        <w:rPr>
          <w:rStyle w:val="legds"/>
          <w:i/>
          <w:iCs/>
          <w:color w:val="000000"/>
        </w:rPr>
        <w:t>physical or sexual abuse;</w:t>
      </w:r>
      <w:r w:rsidRPr="00A4783F">
        <w:rPr>
          <w:rStyle w:val="legds"/>
          <w:i/>
          <w:iCs/>
          <w:color w:val="000000"/>
        </w:rPr>
        <w:t xml:space="preserve"> </w:t>
      </w:r>
      <w:r w:rsidR="00094796" w:rsidRPr="00A4783F">
        <w:rPr>
          <w:rStyle w:val="legds"/>
          <w:i/>
          <w:iCs/>
          <w:color w:val="000000"/>
        </w:rPr>
        <w:t>violent or threatening behaviour;</w:t>
      </w:r>
      <w:r w:rsidRPr="00A4783F">
        <w:rPr>
          <w:i/>
          <w:iCs/>
          <w:color w:val="000000"/>
        </w:rPr>
        <w:t xml:space="preserve"> </w:t>
      </w:r>
      <w:r w:rsidR="00094796" w:rsidRPr="00A4783F">
        <w:rPr>
          <w:rStyle w:val="legds"/>
          <w:i/>
          <w:iCs/>
          <w:color w:val="000000"/>
        </w:rPr>
        <w:t>controlling or coercive behaviour;</w:t>
      </w:r>
      <w:r w:rsidRPr="00A4783F">
        <w:rPr>
          <w:i/>
          <w:iCs/>
          <w:color w:val="000000"/>
        </w:rPr>
        <w:t xml:space="preserve"> </w:t>
      </w:r>
      <w:r w:rsidR="00094796" w:rsidRPr="00A4783F">
        <w:rPr>
          <w:rStyle w:val="legds"/>
          <w:i/>
          <w:iCs/>
          <w:color w:val="000000"/>
        </w:rPr>
        <w:t>economic abuse</w:t>
      </w:r>
      <w:r w:rsidRPr="00A4783F">
        <w:rPr>
          <w:rStyle w:val="legds"/>
          <w:i/>
          <w:iCs/>
          <w:color w:val="000000"/>
        </w:rPr>
        <w:t xml:space="preserve">; </w:t>
      </w:r>
      <w:r w:rsidR="00094796" w:rsidRPr="00A4783F">
        <w:rPr>
          <w:rStyle w:val="legds"/>
          <w:i/>
          <w:iCs/>
          <w:color w:val="000000"/>
        </w:rPr>
        <w:t xml:space="preserve">psychological, </w:t>
      </w:r>
      <w:r w:rsidRPr="00A4783F">
        <w:rPr>
          <w:rStyle w:val="legds"/>
          <w:i/>
          <w:iCs/>
          <w:color w:val="000000"/>
        </w:rPr>
        <w:t>emotional,</w:t>
      </w:r>
      <w:r w:rsidR="00094796" w:rsidRPr="00A4783F">
        <w:rPr>
          <w:rStyle w:val="legds"/>
          <w:i/>
          <w:iCs/>
          <w:color w:val="000000"/>
        </w:rPr>
        <w:t xml:space="preserve"> or other abuse</w:t>
      </w:r>
      <w:r w:rsidRPr="00A4783F">
        <w:rPr>
          <w:rStyle w:val="legds"/>
          <w:i/>
          <w:iCs/>
          <w:color w:val="000000"/>
        </w:rPr>
        <w:t xml:space="preserve">, </w:t>
      </w:r>
      <w:r w:rsidR="00094796" w:rsidRPr="00A4783F">
        <w:rPr>
          <w:i/>
          <w:iCs/>
          <w:color w:val="000000"/>
        </w:rPr>
        <w:t>and it does not matter whether the behaviour consists of a single incident or a course of conduct.</w:t>
      </w:r>
      <w:r w:rsidRPr="00A4783F">
        <w:rPr>
          <w:i/>
          <w:iCs/>
          <w:color w:val="000000"/>
        </w:rPr>
        <w:t xml:space="preserve">” </w:t>
      </w:r>
    </w:p>
    <w:p w14:paraId="7E83E385" w14:textId="37DA52B0" w:rsidR="00A4783F" w:rsidRDefault="00A4783F" w:rsidP="00354ED7">
      <w:pPr>
        <w:pStyle w:val="legclearfix"/>
        <w:shd w:val="clear" w:color="auto" w:fill="FFFFFF"/>
        <w:spacing w:before="0" w:beforeAutospacing="0" w:after="120" w:afterAutospacing="0" w:line="360" w:lineRule="auto"/>
        <w:ind w:left="850" w:right="850"/>
        <w:jc w:val="right"/>
        <w:rPr>
          <w:i/>
          <w:iCs/>
          <w:color w:val="000000"/>
        </w:rPr>
      </w:pPr>
      <w:r w:rsidRPr="00A4783F">
        <w:rPr>
          <w:i/>
          <w:iCs/>
          <w:color w:val="000000"/>
        </w:rPr>
        <w:t xml:space="preserve">(Domestic </w:t>
      </w:r>
      <w:r>
        <w:rPr>
          <w:i/>
          <w:iCs/>
          <w:color w:val="000000"/>
        </w:rPr>
        <w:t>Abuse</w:t>
      </w:r>
      <w:r w:rsidRPr="00A4783F">
        <w:rPr>
          <w:i/>
          <w:iCs/>
          <w:color w:val="000000"/>
        </w:rPr>
        <w:t xml:space="preserve"> Act, 2021)</w:t>
      </w:r>
    </w:p>
    <w:p w14:paraId="1D85A964" w14:textId="77777777" w:rsidR="00BC30A0" w:rsidRDefault="00BC30A0" w:rsidP="00354ED7">
      <w:pPr>
        <w:pStyle w:val="legclearfix"/>
        <w:shd w:val="clear" w:color="auto" w:fill="FFFFFF"/>
        <w:spacing w:before="0" w:beforeAutospacing="0" w:after="120" w:afterAutospacing="0" w:line="360" w:lineRule="auto"/>
        <w:jc w:val="both"/>
        <w:rPr>
          <w:color w:val="000000"/>
        </w:rPr>
      </w:pPr>
    </w:p>
    <w:p w14:paraId="16189052" w14:textId="728C8BD1" w:rsidR="00A4783F" w:rsidRDefault="00354ED7" w:rsidP="00354ED7">
      <w:pPr>
        <w:pStyle w:val="legclearfix"/>
        <w:shd w:val="clear" w:color="auto" w:fill="FFFFFF"/>
        <w:spacing w:before="0" w:beforeAutospacing="0" w:after="120" w:afterAutospacing="0" w:line="360" w:lineRule="auto"/>
        <w:jc w:val="both"/>
        <w:rPr>
          <w:color w:val="000000"/>
        </w:rPr>
      </w:pPr>
      <w:r>
        <w:rPr>
          <w:color w:val="000000"/>
        </w:rPr>
        <w:t xml:space="preserve">In order to understand the challenges associated with domestic abuse, we need to understand the demographics and characteristics of domestic abuse. According to </w:t>
      </w:r>
      <w:r w:rsidR="00794EBD">
        <w:rPr>
          <w:color w:val="000000"/>
        </w:rPr>
        <w:t xml:space="preserve">ONS (2021) in total there were 1,459,663 domestic related incidents recorded in England and Wales. If I break statistics down even further and </w:t>
      </w:r>
      <w:r w:rsidR="00FE2D21">
        <w:rPr>
          <w:color w:val="000000"/>
        </w:rPr>
        <w:t>pinpoint,</w:t>
      </w:r>
      <w:r w:rsidR="00794EBD">
        <w:rPr>
          <w:color w:val="000000"/>
        </w:rPr>
        <w:t xml:space="preserve"> it solely to Gwent area we can see that in year 2021 there were in total </w:t>
      </w:r>
      <w:r w:rsidR="00FE2D21">
        <w:rPr>
          <w:color w:val="000000"/>
        </w:rPr>
        <w:t xml:space="preserve">of 9,193 victims of domestic abuse out of which 2,368 identified themselves as males and 6,825 as women (Gwent Police, 2022). By analysing the </w:t>
      </w:r>
      <w:r w:rsidR="00A43699">
        <w:rPr>
          <w:color w:val="000000"/>
        </w:rPr>
        <w:t>statistics</w:t>
      </w:r>
      <w:r w:rsidR="00FE2D21">
        <w:rPr>
          <w:color w:val="000000"/>
        </w:rPr>
        <w:t xml:space="preserve"> of domestic </w:t>
      </w:r>
      <w:r w:rsidR="00A43699">
        <w:rPr>
          <w:color w:val="000000"/>
        </w:rPr>
        <w:t>abuse,</w:t>
      </w:r>
      <w:r w:rsidR="00FE2D21">
        <w:rPr>
          <w:color w:val="000000"/>
        </w:rPr>
        <w:t xml:space="preserve"> I can already draw out the first challenge and that is the pure volume of the calls, which are domestic related. </w:t>
      </w:r>
      <w:r w:rsidR="00A43699">
        <w:rPr>
          <w:color w:val="000000"/>
        </w:rPr>
        <w:t>If you then add the factor of lack of response officers, which all UK forces are struggling with and the time which is needed to deal with one domestic incident</w:t>
      </w:r>
      <w:r w:rsidR="001E2E0B">
        <w:rPr>
          <w:color w:val="000000"/>
        </w:rPr>
        <w:t xml:space="preserve">, you will end up with the result were the biggest loser is the victim of domestic abuse.  As  I was  dealing with this incident, I do believe that my decision making process was quick and efficient and I was going through the NDM constantly and that can be backed up by the fact that from the moment I reached the scene and by the time Erik was located by the officers was matter of </w:t>
      </w:r>
      <w:r w:rsidR="001E2E0B">
        <w:rPr>
          <w:color w:val="000000"/>
        </w:rPr>
        <w:lastRenderedPageBreak/>
        <w:t xml:space="preserve">minutes. In terms of offender management,  I used the custody clock diligently and followed through all the lines of enquires prior interviewing Julia. Before interview I re - engaged with the victim to see if he is supporting Police Action, which he </w:t>
      </w:r>
      <w:r w:rsidR="00797B2D">
        <w:rPr>
          <w:color w:val="000000"/>
        </w:rPr>
        <w:t xml:space="preserve">straight away declined, that factor there brings me to the next challenge when dealing with domestic abuse incidents. </w:t>
      </w:r>
    </w:p>
    <w:p w14:paraId="14DCB87B" w14:textId="729DFB5B" w:rsidR="00797B2D" w:rsidRDefault="00797B2D" w:rsidP="00354ED7">
      <w:pPr>
        <w:pStyle w:val="legclearfix"/>
        <w:shd w:val="clear" w:color="auto" w:fill="FFFFFF"/>
        <w:spacing w:before="0" w:beforeAutospacing="0" w:after="120" w:afterAutospacing="0" w:line="360" w:lineRule="auto"/>
        <w:jc w:val="both"/>
        <w:rPr>
          <w:color w:val="000000"/>
        </w:rPr>
      </w:pPr>
    </w:p>
    <w:p w14:paraId="31C0C680" w14:textId="049C2A87" w:rsidR="00797B2D" w:rsidRDefault="00797B2D" w:rsidP="00354ED7">
      <w:pPr>
        <w:pStyle w:val="legclearfix"/>
        <w:shd w:val="clear" w:color="auto" w:fill="FFFFFF"/>
        <w:spacing w:before="0" w:beforeAutospacing="0" w:after="120" w:afterAutospacing="0" w:line="360" w:lineRule="auto"/>
        <w:jc w:val="both"/>
        <w:rPr>
          <w:color w:val="000000"/>
        </w:rPr>
      </w:pPr>
      <w:r>
        <w:rPr>
          <w:color w:val="000000"/>
        </w:rPr>
        <w:t xml:space="preserve">As I attended the incident and started applying NDM model to assist me with my decision making process, I quickly identified that I must take positive action and arrest the offender in order to protect the victim and also to protect the children. As a leading officer, and also the arresting officer I was then faced with another challenge, because as I was transporting the prisoner into the custody and booking her in, I lost my opportunity to build that first report with the victim. </w:t>
      </w:r>
      <w:r w:rsidR="008053CB">
        <w:rPr>
          <w:color w:val="000000"/>
        </w:rPr>
        <w:t xml:space="preserve">And by the time I went back to the scene the victim was not engaging with me and stated how he wishes to make no complaint and just wants Julia to return home. One of the reasons why this could happen is that he will be thinking how embarrassing it would be to give evidence in front of the court room against her or given the fact that the house was Julia’s he was afraid where he might go and live (Collage of Policing, 2013). Although I have identified this as one of the challenges I also must admit that I did everything correctly in the sense that the moment Erik and the children were located by the Police he said that he needs some time to himself, now if a unit would have stayed with him it might’ve come across as putting too much pressure  on the victim and that is the last thing you want to do as an officer. And this is the reason why concentrated on the evidence led prosecution </w:t>
      </w:r>
      <w:r w:rsidR="00943415">
        <w:rPr>
          <w:color w:val="000000"/>
        </w:rPr>
        <w:t>approach,</w:t>
      </w:r>
      <w:r w:rsidR="008053CB">
        <w:rPr>
          <w:color w:val="000000"/>
        </w:rPr>
        <w:t xml:space="preserve"> so I made sure all the Golden Hour enquires were conducted and any available BWV linked to the case.  </w:t>
      </w:r>
      <w:r w:rsidR="00943415">
        <w:rPr>
          <w:color w:val="000000"/>
        </w:rPr>
        <w:t xml:space="preserve">The next  thing I concentrated on was the safeguarding aspect and namely I thought about DVPN,  however this was not applicable to this case as the house actually belongs to Julia, so I knew that in order to protect the victim bail conditions must be placed on the offender. </w:t>
      </w:r>
    </w:p>
    <w:p w14:paraId="4DE57EDA" w14:textId="78403F6B" w:rsidR="00943415" w:rsidRDefault="00943415" w:rsidP="00354ED7">
      <w:pPr>
        <w:pStyle w:val="legclearfix"/>
        <w:shd w:val="clear" w:color="auto" w:fill="FFFFFF"/>
        <w:spacing w:before="0" w:beforeAutospacing="0" w:after="120" w:afterAutospacing="0" w:line="360" w:lineRule="auto"/>
        <w:jc w:val="both"/>
        <w:rPr>
          <w:color w:val="000000"/>
        </w:rPr>
      </w:pPr>
    </w:p>
    <w:p w14:paraId="1B67404F" w14:textId="79582117" w:rsidR="002131BD" w:rsidRDefault="00943415" w:rsidP="00E74FCA">
      <w:pPr>
        <w:pStyle w:val="legclearfix"/>
        <w:shd w:val="clear" w:color="auto" w:fill="FFFFFF"/>
        <w:spacing w:before="0" w:beforeAutospacing="0" w:after="120" w:afterAutospacing="0" w:line="360" w:lineRule="auto"/>
        <w:jc w:val="both"/>
        <w:rPr>
          <w:color w:val="000000"/>
        </w:rPr>
      </w:pPr>
      <w:r>
        <w:rPr>
          <w:color w:val="000000"/>
        </w:rPr>
        <w:t xml:space="preserve">Another big challenge in this incident relates to children. Julia and Erik have four children together, two of those children were present at the time of the incident. </w:t>
      </w:r>
      <w:r w:rsidR="00333E30">
        <w:rPr>
          <w:color w:val="000000"/>
        </w:rPr>
        <w:t xml:space="preserve">Given the fact that Julia and Erik have long history of domestic abuse between them it is clear that all these four children will be exposed to adverse childhood experiences also known as ACEs, which in a nutshell mean that they will be exposed to stressful and traumatic incidents, which might have further consequences in their adolescents’ years (NHS, 2022). These children are already witnessing domestic abuse and alcohol use. As I was dealing with this incident my biggest worry was the </w:t>
      </w:r>
      <w:r w:rsidR="00333E30">
        <w:rPr>
          <w:color w:val="000000"/>
        </w:rPr>
        <w:lastRenderedPageBreak/>
        <w:t xml:space="preserve">welfare of these children and at one point, I did consider the Police protection powers, however there were not enough ground for that, so instead I made sure I submitted very in depth PPN report to make all relevant services known.  </w:t>
      </w:r>
      <w:r>
        <w:rPr>
          <w:color w:val="000000"/>
        </w:rPr>
        <w:t xml:space="preserve">Throughout dealing with this call I was using NDM and also RARA model. </w:t>
      </w:r>
      <w:r w:rsidR="00B33D9E">
        <w:rPr>
          <w:color w:val="000000"/>
        </w:rPr>
        <w:t xml:space="preserve">RARA is model which stands for R -  removing the risk, A – avoid the risk, R – reduce the risk and A – accept the risk (Richards, 2009). </w:t>
      </w:r>
    </w:p>
    <w:p w14:paraId="44FA60DF" w14:textId="77777777" w:rsidR="00E74FCA" w:rsidRPr="00E74FCA" w:rsidRDefault="00E74FCA" w:rsidP="00E74FCA">
      <w:pPr>
        <w:pStyle w:val="legclearfix"/>
        <w:shd w:val="clear" w:color="auto" w:fill="FFFFFF"/>
        <w:spacing w:before="0" w:beforeAutospacing="0" w:after="120" w:afterAutospacing="0" w:line="360" w:lineRule="auto"/>
        <w:jc w:val="both"/>
        <w:rPr>
          <w:color w:val="000000"/>
        </w:rPr>
      </w:pPr>
    </w:p>
    <w:p w14:paraId="15B9C983" w14:textId="54632C0B" w:rsidR="00A74D75" w:rsidRPr="00E74FCA" w:rsidRDefault="00AB42CE" w:rsidP="008E4749">
      <w:pPr>
        <w:spacing w:line="360" w:lineRule="auto"/>
        <w:ind w:right="237"/>
        <w:jc w:val="both"/>
        <w:rPr>
          <w:rFonts w:ascii="Times New Roman" w:eastAsia="Arial" w:hAnsi="Times New Roman" w:cs="Times New Roman"/>
          <w:b/>
          <w:bCs/>
          <w:i/>
          <w:iCs/>
          <w:color w:val="000000" w:themeColor="text1"/>
          <w:sz w:val="24"/>
          <w:szCs w:val="24"/>
        </w:rPr>
      </w:pPr>
      <w:r w:rsidRPr="008E4749">
        <w:rPr>
          <w:rFonts w:ascii="Times New Roman" w:eastAsia="Arial" w:hAnsi="Times New Roman" w:cs="Times New Roman"/>
          <w:b/>
          <w:bCs/>
          <w:i/>
          <w:iCs/>
          <w:color w:val="000000" w:themeColor="text1"/>
          <w:sz w:val="24"/>
          <w:szCs w:val="24"/>
        </w:rPr>
        <w:t xml:space="preserve">Conclusion </w:t>
      </w:r>
    </w:p>
    <w:p w14:paraId="55761DE6" w14:textId="3F2FF514" w:rsidR="00A74D75" w:rsidRPr="008E4749" w:rsidRDefault="00A74D75" w:rsidP="008E4749">
      <w:p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color w:val="000000" w:themeColor="text1"/>
          <w:sz w:val="24"/>
          <w:szCs w:val="24"/>
        </w:rPr>
        <w:t xml:space="preserve">There were quite a few learning points for me from this call. </w:t>
      </w:r>
      <w:r w:rsidR="004B697A" w:rsidRPr="008E4749">
        <w:rPr>
          <w:rFonts w:ascii="Times New Roman" w:eastAsia="Arial" w:hAnsi="Times New Roman" w:cs="Times New Roman"/>
          <w:color w:val="000000" w:themeColor="text1"/>
          <w:sz w:val="24"/>
          <w:szCs w:val="24"/>
        </w:rPr>
        <w:t xml:space="preserve">Firstly, I must concentrate on what is right in front of me and make my decisions based on that. Although, I was the leading officer in this case, I  believe I should have been more trusting of my colleagues and not take over as much as I did.  What I mean by that is the fact that when Erik was located by other units, instead of being still in that mindset that I am the leading officer here and I must go arrest him, I should have remained at the scene with Julia and had discussions with my colleagues via using my radio because I  would have reached the same decision anyway. </w:t>
      </w:r>
    </w:p>
    <w:p w14:paraId="1934CAB5" w14:textId="77777777" w:rsidR="002131BD" w:rsidRPr="008E4749" w:rsidRDefault="002131BD" w:rsidP="008E4749">
      <w:pPr>
        <w:spacing w:line="360" w:lineRule="auto"/>
        <w:ind w:right="237"/>
        <w:jc w:val="both"/>
        <w:rPr>
          <w:rFonts w:ascii="Times New Roman" w:eastAsia="Arial" w:hAnsi="Times New Roman" w:cs="Times New Roman"/>
          <w:b/>
          <w:bCs/>
          <w:i/>
          <w:iCs/>
          <w:color w:val="000000" w:themeColor="text1"/>
          <w:sz w:val="24"/>
          <w:szCs w:val="24"/>
        </w:rPr>
      </w:pPr>
    </w:p>
    <w:p w14:paraId="09B5E145" w14:textId="64EF238A" w:rsidR="00AB42CE" w:rsidRPr="008E4749" w:rsidRDefault="00AB42CE" w:rsidP="008E4749">
      <w:pPr>
        <w:spacing w:line="360" w:lineRule="auto"/>
        <w:ind w:right="237"/>
        <w:jc w:val="both"/>
        <w:rPr>
          <w:rFonts w:ascii="Times New Roman" w:eastAsia="Arial" w:hAnsi="Times New Roman" w:cs="Times New Roman"/>
          <w:b/>
          <w:bCs/>
          <w:i/>
          <w:iCs/>
          <w:color w:val="000000" w:themeColor="text1"/>
          <w:sz w:val="24"/>
          <w:szCs w:val="24"/>
        </w:rPr>
      </w:pPr>
      <w:r w:rsidRPr="008E4749">
        <w:rPr>
          <w:rFonts w:ascii="Times New Roman" w:eastAsia="Arial" w:hAnsi="Times New Roman" w:cs="Times New Roman"/>
          <w:b/>
          <w:bCs/>
          <w:i/>
          <w:iCs/>
          <w:color w:val="000000" w:themeColor="text1"/>
          <w:sz w:val="24"/>
          <w:szCs w:val="24"/>
        </w:rPr>
        <w:t>Action Plan</w:t>
      </w:r>
    </w:p>
    <w:p w14:paraId="1A6DAE0E" w14:textId="0A6834C8" w:rsidR="002618D7" w:rsidRPr="008E4749" w:rsidRDefault="000171EB" w:rsidP="008E4749">
      <w:p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color w:val="000000" w:themeColor="text1"/>
          <w:sz w:val="24"/>
          <w:szCs w:val="24"/>
        </w:rPr>
        <w:t xml:space="preserve">Next time, I am attending similar nature of the call, I will be concentrating on the following: </w:t>
      </w:r>
    </w:p>
    <w:p w14:paraId="5ABD9513" w14:textId="1AD793E3" w:rsidR="000171EB" w:rsidRPr="008E4749" w:rsidRDefault="000171EB" w:rsidP="001F2D87">
      <w:pPr>
        <w:pStyle w:val="ListParagraph"/>
        <w:numPr>
          <w:ilvl w:val="0"/>
          <w:numId w:val="2"/>
        </w:num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color w:val="000000" w:themeColor="text1"/>
          <w:sz w:val="24"/>
          <w:szCs w:val="24"/>
        </w:rPr>
        <w:t xml:space="preserve">Avoid developing tunnel vision </w:t>
      </w:r>
    </w:p>
    <w:p w14:paraId="5B511CD7" w14:textId="1EF92D57" w:rsidR="000171EB" w:rsidRPr="008E4749" w:rsidRDefault="000171EB" w:rsidP="001F2D87">
      <w:pPr>
        <w:pStyle w:val="ListParagraph"/>
        <w:numPr>
          <w:ilvl w:val="0"/>
          <w:numId w:val="2"/>
        </w:num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color w:val="000000" w:themeColor="text1"/>
          <w:sz w:val="24"/>
          <w:szCs w:val="24"/>
        </w:rPr>
        <w:t xml:space="preserve">Be aware of my own unconscious biases </w:t>
      </w:r>
    </w:p>
    <w:p w14:paraId="584D2D62" w14:textId="70AFFC59" w:rsidR="000171EB" w:rsidRPr="008E4749" w:rsidRDefault="000171EB" w:rsidP="001F2D87">
      <w:pPr>
        <w:pStyle w:val="ListParagraph"/>
        <w:numPr>
          <w:ilvl w:val="0"/>
          <w:numId w:val="2"/>
        </w:numPr>
        <w:spacing w:line="360" w:lineRule="auto"/>
        <w:ind w:right="237"/>
        <w:jc w:val="both"/>
        <w:rPr>
          <w:rFonts w:ascii="Times New Roman" w:eastAsia="Arial" w:hAnsi="Times New Roman" w:cs="Times New Roman"/>
          <w:color w:val="000000" w:themeColor="text1"/>
          <w:sz w:val="24"/>
          <w:szCs w:val="24"/>
        </w:rPr>
      </w:pPr>
      <w:r w:rsidRPr="008E4749">
        <w:rPr>
          <w:rFonts w:ascii="Times New Roman" w:eastAsia="Arial" w:hAnsi="Times New Roman" w:cs="Times New Roman"/>
          <w:color w:val="000000" w:themeColor="text1"/>
          <w:sz w:val="24"/>
          <w:szCs w:val="24"/>
        </w:rPr>
        <w:t>Deal with the incident as a separate call</w:t>
      </w:r>
    </w:p>
    <w:p w14:paraId="087298DE" w14:textId="48835119" w:rsidR="004B697A" w:rsidRPr="00E74FCA" w:rsidRDefault="000171EB" w:rsidP="001F2D87">
      <w:pPr>
        <w:pStyle w:val="ListParagraph"/>
        <w:numPr>
          <w:ilvl w:val="0"/>
          <w:numId w:val="2"/>
        </w:numPr>
        <w:spacing w:line="360" w:lineRule="auto"/>
        <w:ind w:right="237"/>
        <w:jc w:val="both"/>
        <w:rPr>
          <w:rFonts w:ascii="Times New Roman" w:hAnsi="Times New Roman" w:cs="Times New Roman"/>
          <w:b/>
          <w:bCs/>
          <w:sz w:val="24"/>
          <w:szCs w:val="24"/>
        </w:rPr>
      </w:pPr>
      <w:r w:rsidRPr="008E4749">
        <w:rPr>
          <w:rFonts w:ascii="Times New Roman" w:eastAsia="Arial" w:hAnsi="Times New Roman" w:cs="Times New Roman"/>
          <w:color w:val="000000" w:themeColor="text1"/>
          <w:sz w:val="24"/>
          <w:szCs w:val="24"/>
        </w:rPr>
        <w:t xml:space="preserve">Always activate BWV </w:t>
      </w:r>
    </w:p>
    <w:p w14:paraId="5D8DCEEC" w14:textId="77777777" w:rsidR="004B697A" w:rsidRDefault="004B697A" w:rsidP="008E4749">
      <w:pPr>
        <w:spacing w:line="360" w:lineRule="auto"/>
        <w:ind w:right="107"/>
        <w:jc w:val="right"/>
        <w:rPr>
          <w:rFonts w:ascii="Times New Roman" w:hAnsi="Times New Roman" w:cs="Times New Roman"/>
          <w:b/>
          <w:color w:val="202124"/>
          <w:sz w:val="24"/>
          <w:szCs w:val="24"/>
          <w:highlight w:val="white"/>
        </w:rPr>
      </w:pPr>
    </w:p>
    <w:p w14:paraId="7FBC5FF1" w14:textId="56E5C3F5" w:rsidR="004B697A" w:rsidRDefault="004B697A" w:rsidP="004B697A">
      <w:pPr>
        <w:spacing w:line="360" w:lineRule="auto"/>
        <w:ind w:right="107"/>
        <w:jc w:val="right"/>
        <w:rPr>
          <w:sz w:val="24"/>
          <w:szCs w:val="24"/>
        </w:rPr>
      </w:pPr>
      <w:r>
        <w:rPr>
          <w:rFonts w:ascii="Times New Roman" w:hAnsi="Times New Roman" w:cs="Times New Roman"/>
          <w:b/>
          <w:color w:val="202124"/>
          <w:sz w:val="24"/>
          <w:szCs w:val="24"/>
          <w:highlight w:val="white"/>
        </w:rPr>
        <w:t>WORD COUNT -</w:t>
      </w:r>
      <w:r w:rsidR="00424DBA">
        <w:rPr>
          <w:rFonts w:ascii="Times New Roman" w:hAnsi="Times New Roman" w:cs="Times New Roman"/>
          <w:b/>
          <w:color w:val="202124"/>
          <w:sz w:val="24"/>
          <w:szCs w:val="24"/>
          <w:highlight w:val="white"/>
        </w:rPr>
        <w:t xml:space="preserve"> 2156</w:t>
      </w:r>
      <w:r>
        <w:rPr>
          <w:rFonts w:ascii="Times New Roman" w:hAnsi="Times New Roman" w:cs="Times New Roman"/>
          <w:b/>
          <w:color w:val="202124"/>
          <w:sz w:val="24"/>
          <w:szCs w:val="24"/>
          <w:highlight w:val="white"/>
        </w:rPr>
        <w:t xml:space="preserve"> </w:t>
      </w:r>
    </w:p>
    <w:p w14:paraId="1C6E93E6" w14:textId="4288780E" w:rsidR="00025650" w:rsidRPr="004B697A" w:rsidRDefault="00025650" w:rsidP="004B697A">
      <w:pPr>
        <w:ind w:right="237"/>
        <w:jc w:val="both"/>
        <w:rPr>
          <w:b/>
          <w:bCs/>
          <w:sz w:val="24"/>
          <w:szCs w:val="24"/>
        </w:rPr>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226A3D0" w:rsidR="0FF883D4"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Signed: </w:t>
      </w:r>
    </w:p>
    <w:p w14:paraId="5F672B17" w14:textId="39130F32" w:rsidR="00BD768A" w:rsidRDefault="00BD768A" w:rsidP="5CE196A1">
      <w:pPr>
        <w:rPr>
          <w:rFonts w:eastAsia="Arial"/>
          <w:b/>
          <w:bCs/>
          <w:color w:val="000000" w:themeColor="text1"/>
          <w:sz w:val="24"/>
          <w:szCs w:val="24"/>
        </w:rPr>
      </w:pPr>
      <w:r>
        <w:rPr>
          <w:rFonts w:eastAsia="Arial"/>
          <w:b/>
          <w:bCs/>
          <w:noProof/>
          <w:color w:val="000000" w:themeColor="text1"/>
          <w:sz w:val="24"/>
          <w:szCs w:val="24"/>
        </w:rPr>
        <mc:AlternateContent>
          <mc:Choice Requires="wpi">
            <w:drawing>
              <wp:anchor distT="0" distB="0" distL="114300" distR="114300" simplePos="0" relativeHeight="251666432" behindDoc="0" locked="0" layoutInCell="1" allowOverlap="1" wp14:anchorId="2B3AC1F0" wp14:editId="699BA5DD">
                <wp:simplePos x="0" y="0"/>
                <wp:positionH relativeFrom="column">
                  <wp:posOffset>1652580</wp:posOffset>
                </wp:positionH>
                <wp:positionV relativeFrom="paragraph">
                  <wp:posOffset>-180200</wp:posOffset>
                </wp:positionV>
                <wp:extent cx="2220480" cy="558720"/>
                <wp:effectExtent l="57150" t="38100" r="27940" b="51435"/>
                <wp:wrapNone/>
                <wp:docPr id="19" name="Ink 19"/>
                <wp:cNvGraphicFramePr/>
                <a:graphic xmlns:a="http://schemas.openxmlformats.org/drawingml/2006/main">
                  <a:graphicData uri="http://schemas.microsoft.com/office/word/2010/wordprocessingInk">
                    <w14:contentPart bwMode="auto" r:id="rId12">
                      <w14:nvContentPartPr>
                        <w14:cNvContentPartPr/>
                      </w14:nvContentPartPr>
                      <w14:xfrm>
                        <a:off x="0" y="0"/>
                        <a:ext cx="2220480" cy="558720"/>
                      </w14:xfrm>
                    </w14:contentPart>
                  </a:graphicData>
                </a:graphic>
              </wp:anchor>
            </w:drawing>
          </mc:Choice>
          <mc:Fallback>
            <w:pict>
              <v:shapetype w14:anchorId="379B9EF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129.4pt;margin-top:-14.9pt;width:176.3pt;height:45.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">
                <v:imagedata r:id="rId13" o:title=""/>
              </v:shape>
            </w:pict>
          </mc:Fallback>
        </mc:AlternateContent>
      </w:r>
      <w:r>
        <w:rPr>
          <w:rFonts w:eastAsia="Arial"/>
          <w:b/>
          <w:bCs/>
          <w:noProof/>
          <w:color w:val="000000" w:themeColor="text1"/>
          <w:sz w:val="24"/>
          <w:szCs w:val="24"/>
        </w:rPr>
        <mc:AlternateContent>
          <mc:Choice Requires="wpi">
            <w:drawing>
              <wp:anchor distT="0" distB="0" distL="114300" distR="114300" simplePos="0" relativeHeight="251665408" behindDoc="0" locked="0" layoutInCell="1" allowOverlap="1" wp14:anchorId="4C5EF7D6" wp14:editId="79E81897">
                <wp:simplePos x="0" y="0"/>
                <wp:positionH relativeFrom="column">
                  <wp:posOffset>810895</wp:posOffset>
                </wp:positionH>
                <wp:positionV relativeFrom="paragraph">
                  <wp:posOffset>-213995</wp:posOffset>
                </wp:positionV>
                <wp:extent cx="1276345" cy="737870"/>
                <wp:effectExtent l="38100" t="38100" r="0" b="43180"/>
                <wp:wrapNone/>
                <wp:docPr id="18" name="Ink 18"/>
                <wp:cNvGraphicFramePr/>
                <a:graphic xmlns:a="http://schemas.openxmlformats.org/drawingml/2006/main">
                  <a:graphicData uri="http://schemas.microsoft.com/office/word/2010/wordprocessingInk">
                    <w14:contentPart bwMode="auto" r:id="rId14">
                      <w14:nvContentPartPr>
                        <w14:cNvContentPartPr/>
                      </w14:nvContentPartPr>
                      <w14:xfrm>
                        <a:off x="0" y="0"/>
                        <a:ext cx="1276345" cy="737870"/>
                      </w14:xfrm>
                    </w14:contentPart>
                  </a:graphicData>
                </a:graphic>
              </wp:anchor>
            </w:drawing>
          </mc:Choice>
          <mc:Fallback>
            <w:pict>
              <v:shape w14:anchorId="5CE22187" id="Ink 18" o:spid="_x0000_s1026" type="#_x0000_t75" style="position:absolute;margin-left:63.15pt;margin-top:-17.55pt;width:101.95pt;height:59.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">
                <v:imagedata r:id="rId15" o:title=""/>
              </v:shape>
            </w:pict>
          </mc:Fallback>
        </mc:AlternateContent>
      </w:r>
    </w:p>
    <w:p w14:paraId="07CA7801" w14:textId="1C04B8A4" w:rsidR="00BD768A" w:rsidRDefault="00BD768A" w:rsidP="5CE196A1"/>
    <w:p w14:paraId="563192E7" w14:textId="7A83C86F" w:rsidR="0FF883D4" w:rsidRDefault="5CE196A1" w:rsidP="5CE196A1">
      <w:r w:rsidRPr="5CE196A1">
        <w:rPr>
          <w:rFonts w:eastAsia="Arial"/>
          <w:b/>
          <w:bCs/>
          <w:color w:val="000000" w:themeColor="text1"/>
          <w:sz w:val="24"/>
          <w:szCs w:val="24"/>
        </w:rPr>
        <w:t xml:space="preserve"> </w:t>
      </w:r>
    </w:p>
    <w:p w14:paraId="403D9865" w14:textId="77777777" w:rsidR="00BD768A" w:rsidRDefault="00BD768A" w:rsidP="00BD768A">
      <w:pPr>
        <w:rPr>
          <w:rFonts w:eastAsia="Arial"/>
          <w:b/>
          <w:bCs/>
          <w:color w:val="000000" w:themeColor="text1"/>
          <w:sz w:val="24"/>
          <w:szCs w:val="24"/>
        </w:rPr>
      </w:pPr>
    </w:p>
    <w:p w14:paraId="6E564AEB" w14:textId="77777777" w:rsidR="00BD768A" w:rsidRDefault="00BD768A" w:rsidP="00BD768A">
      <w:pPr>
        <w:rPr>
          <w:rFonts w:eastAsia="Arial"/>
          <w:b/>
          <w:bCs/>
          <w:color w:val="000000" w:themeColor="text1"/>
          <w:sz w:val="24"/>
          <w:szCs w:val="24"/>
        </w:rPr>
      </w:pPr>
    </w:p>
    <w:p w14:paraId="55FD1134" w14:textId="160C3B94" w:rsidR="0FF883D4" w:rsidRDefault="5CE196A1" w:rsidP="00BD768A">
      <w:pPr>
        <w:rPr>
          <w:rFonts w:eastAsia="Arial"/>
          <w:b/>
          <w:bCs/>
          <w:color w:val="000000" w:themeColor="text1"/>
          <w:sz w:val="24"/>
          <w:szCs w:val="24"/>
        </w:rPr>
      </w:pPr>
      <w:r w:rsidRPr="5CE196A1">
        <w:rPr>
          <w:rFonts w:eastAsia="Arial"/>
          <w:b/>
          <w:bCs/>
          <w:color w:val="000000" w:themeColor="text1"/>
          <w:sz w:val="24"/>
          <w:szCs w:val="24"/>
        </w:rPr>
        <w:t>Date:</w:t>
      </w:r>
      <w:r w:rsidR="00BD768A">
        <w:rPr>
          <w:rFonts w:eastAsia="Arial"/>
          <w:b/>
          <w:bCs/>
          <w:color w:val="000000" w:themeColor="text1"/>
          <w:sz w:val="24"/>
          <w:szCs w:val="24"/>
        </w:rPr>
        <w:t xml:space="preserve"> </w:t>
      </w:r>
      <w:r w:rsidR="00BD768A" w:rsidRPr="00BD768A">
        <w:rPr>
          <w:rFonts w:eastAsia="Arial"/>
          <w:color w:val="000000" w:themeColor="text1"/>
          <w:sz w:val="24"/>
          <w:szCs w:val="24"/>
        </w:rPr>
        <w:t>31/10/2022</w:t>
      </w:r>
    </w:p>
    <w:p w14:paraId="0D64A066" w14:textId="77777777" w:rsidR="00BD768A" w:rsidRDefault="00BD768A" w:rsidP="00BD768A">
      <w:pPr>
        <w:rPr>
          <w:rFonts w:eastAsia="Arial"/>
          <w:b/>
          <w:bCs/>
          <w:color w:val="000000" w:themeColor="text1"/>
          <w:sz w:val="24"/>
          <w:szCs w:val="24"/>
        </w:rPr>
      </w:pPr>
    </w:p>
    <w:p w14:paraId="49512507" w14:textId="77777777" w:rsidR="00BD768A" w:rsidRDefault="00BD768A" w:rsidP="00BD768A">
      <w:pPr>
        <w:rPr>
          <w:rFonts w:eastAsia="Arial"/>
          <w:b/>
          <w:bCs/>
          <w:color w:val="000000" w:themeColor="text1"/>
          <w:sz w:val="24"/>
          <w:szCs w:val="24"/>
        </w:rPr>
      </w:pPr>
    </w:p>
    <w:p w14:paraId="482B2B3A" w14:textId="686A1915" w:rsidR="00BD768A" w:rsidRPr="00BD768A" w:rsidRDefault="00BD768A" w:rsidP="00BD768A">
      <w:pPr>
        <w:sectPr w:rsidR="00BD768A" w:rsidRPr="00BD768A" w:rsidSect="0022001B">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67D54235" w14:textId="77777777" w:rsidR="00A43699" w:rsidRPr="00A43699" w:rsidRDefault="00A43699" w:rsidP="00BD768A">
      <w:pPr>
        <w:spacing w:line="276" w:lineRule="auto"/>
        <w:rPr>
          <w:rFonts w:ascii="Times New Roman" w:hAnsi="Times New Roman" w:cs="Times New Roman"/>
          <w:color w:val="202124"/>
          <w:sz w:val="24"/>
          <w:szCs w:val="24"/>
          <w:highlight w:val="white"/>
        </w:rPr>
      </w:pPr>
    </w:p>
    <w:p w14:paraId="243076A7" w14:textId="77777777" w:rsidR="00823397" w:rsidRPr="00A43699"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sidRPr="00A43699">
        <w:rPr>
          <w:rFonts w:ascii="Times New Roman" w:hAnsi="Times New Roman" w:cs="Times New Roman"/>
          <w:color w:val="202124"/>
          <w:sz w:val="24"/>
          <w:szCs w:val="24"/>
          <w:highlight w:val="white"/>
        </w:rPr>
        <w:t xml:space="preserve">Bryant, R. and Bryant, S.  (2020) </w:t>
      </w:r>
      <w:r w:rsidRPr="00A43699">
        <w:rPr>
          <w:rFonts w:ascii="Times New Roman" w:hAnsi="Times New Roman" w:cs="Times New Roman"/>
          <w:i/>
          <w:color w:val="202124"/>
          <w:sz w:val="24"/>
          <w:szCs w:val="24"/>
          <w:highlight w:val="white"/>
        </w:rPr>
        <w:t xml:space="preserve"> Blackstone’s Handbook for Policing Students. </w:t>
      </w:r>
      <w:r w:rsidRPr="00A43699">
        <w:rPr>
          <w:rFonts w:ascii="Times New Roman" w:hAnsi="Times New Roman" w:cs="Times New Roman"/>
          <w:color w:val="202124"/>
          <w:sz w:val="24"/>
          <w:szCs w:val="24"/>
          <w:highlight w:val="white"/>
        </w:rPr>
        <w:t xml:space="preserve">Oxford: Oxford University Press. </w:t>
      </w:r>
    </w:p>
    <w:p w14:paraId="7244B284" w14:textId="77777777" w:rsidR="00823397"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Pr>
          <w:rFonts w:ascii="Times New Roman" w:hAnsi="Times New Roman" w:cs="Times New Roman"/>
          <w:color w:val="202124"/>
          <w:sz w:val="24"/>
          <w:szCs w:val="24"/>
          <w:highlight w:val="white"/>
        </w:rPr>
        <w:t xml:space="preserve">Citizen Advice (2022) </w:t>
      </w:r>
      <w:r>
        <w:rPr>
          <w:rFonts w:ascii="Times New Roman" w:hAnsi="Times New Roman" w:cs="Times New Roman"/>
          <w:i/>
          <w:iCs/>
          <w:color w:val="202124"/>
          <w:sz w:val="24"/>
          <w:szCs w:val="24"/>
          <w:highlight w:val="white"/>
        </w:rPr>
        <w:t xml:space="preserve">Over 40 million targeted by scammers as the cost-of-living crisis bites. </w:t>
      </w:r>
      <w:r w:rsidRPr="00A43699">
        <w:rPr>
          <w:rFonts w:ascii="Times New Roman" w:hAnsi="Times New Roman" w:cs="Times New Roman"/>
          <w:color w:val="202124"/>
          <w:sz w:val="24"/>
          <w:szCs w:val="24"/>
          <w:highlight w:val="white"/>
        </w:rPr>
        <w:t>Available at:</w:t>
      </w:r>
      <w:r>
        <w:rPr>
          <w:rFonts w:ascii="Times New Roman" w:hAnsi="Times New Roman" w:cs="Times New Roman"/>
          <w:color w:val="202124"/>
          <w:sz w:val="24"/>
          <w:szCs w:val="24"/>
          <w:highlight w:val="white"/>
        </w:rPr>
        <w:t xml:space="preserve"> </w:t>
      </w:r>
      <w:hyperlink r:id="rId22" w:history="1">
        <w:r>
          <w:rPr>
            <w:rStyle w:val="Hyperlink"/>
          </w:rPr>
          <w:t>Over 40 million targeted by scammers as the cost-of-living crisis bites - Citizens Advice</w:t>
        </w:r>
      </w:hyperlink>
      <w:r>
        <w:t xml:space="preserve"> </w:t>
      </w:r>
      <w:r w:rsidRPr="00A43699">
        <w:rPr>
          <w:rFonts w:ascii="Times New Roman" w:hAnsi="Times New Roman" w:cs="Times New Roman"/>
          <w:color w:val="202124"/>
          <w:sz w:val="24"/>
          <w:szCs w:val="24"/>
          <w:highlight w:val="white"/>
        </w:rPr>
        <w:t>(Accessed: 31 October 2022).</w:t>
      </w:r>
    </w:p>
    <w:p w14:paraId="50816797" w14:textId="77777777" w:rsidR="00823397" w:rsidRPr="00A43699"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sidRPr="00A43699">
        <w:rPr>
          <w:rFonts w:ascii="Times New Roman" w:hAnsi="Times New Roman" w:cs="Times New Roman"/>
          <w:color w:val="202124"/>
          <w:sz w:val="24"/>
          <w:szCs w:val="24"/>
          <w:highlight w:val="white"/>
        </w:rPr>
        <w:t xml:space="preserve">College of Policing (2013)  </w:t>
      </w:r>
      <w:r w:rsidRPr="00A43699">
        <w:rPr>
          <w:rFonts w:ascii="Times New Roman" w:hAnsi="Times New Roman" w:cs="Times New Roman"/>
          <w:i/>
          <w:color w:val="202124"/>
          <w:sz w:val="24"/>
          <w:szCs w:val="24"/>
          <w:highlight w:val="white"/>
        </w:rPr>
        <w:t>Domestic Abuse</w:t>
      </w:r>
      <w:r w:rsidRPr="00A43699">
        <w:rPr>
          <w:rFonts w:ascii="Times New Roman" w:hAnsi="Times New Roman" w:cs="Times New Roman"/>
          <w:i/>
          <w:color w:val="202124"/>
          <w:sz w:val="24"/>
          <w:szCs w:val="24"/>
          <w:highlight w:val="white"/>
        </w:rPr>
        <w:t xml:space="preserve">. </w:t>
      </w:r>
      <w:r w:rsidRPr="00A43699">
        <w:rPr>
          <w:rFonts w:ascii="Times New Roman" w:hAnsi="Times New Roman" w:cs="Times New Roman"/>
          <w:color w:val="202124"/>
          <w:sz w:val="24"/>
          <w:szCs w:val="24"/>
          <w:highlight w:val="white"/>
        </w:rPr>
        <w:t xml:space="preserve">Available at: </w:t>
      </w:r>
      <w:hyperlink r:id="rId23" w:history="1">
        <w:r w:rsidRPr="00A43699">
          <w:rPr>
            <w:rStyle w:val="Hyperlink"/>
            <w:rFonts w:ascii="Times New Roman" w:hAnsi="Times New Roman" w:cs="Times New Roman"/>
            <w:sz w:val="24"/>
            <w:szCs w:val="24"/>
          </w:rPr>
          <w:t>Domesti</w:t>
        </w:r>
        <w:r w:rsidRPr="00A43699">
          <w:rPr>
            <w:rStyle w:val="Hyperlink"/>
            <w:rFonts w:ascii="Times New Roman" w:hAnsi="Times New Roman" w:cs="Times New Roman"/>
            <w:sz w:val="24"/>
            <w:szCs w:val="24"/>
          </w:rPr>
          <w:t>c</w:t>
        </w:r>
        <w:r w:rsidRPr="00A43699">
          <w:rPr>
            <w:rStyle w:val="Hyperlink"/>
            <w:rFonts w:ascii="Times New Roman" w:hAnsi="Times New Roman" w:cs="Times New Roman"/>
            <w:sz w:val="24"/>
            <w:szCs w:val="24"/>
          </w:rPr>
          <w:t xml:space="preserve"> abuse | College of Policing</w:t>
        </w:r>
      </w:hyperlink>
      <w:r w:rsidRPr="00A43699">
        <w:rPr>
          <w:rFonts w:ascii="Times New Roman" w:hAnsi="Times New Roman" w:cs="Times New Roman"/>
          <w:color w:val="202124"/>
          <w:sz w:val="24"/>
          <w:szCs w:val="24"/>
          <w:highlight w:val="white"/>
        </w:rPr>
        <w:t xml:space="preserve"> </w:t>
      </w:r>
      <w:r w:rsidRPr="00A43699">
        <w:rPr>
          <w:rFonts w:ascii="Times New Roman" w:hAnsi="Times New Roman" w:cs="Times New Roman"/>
          <w:color w:val="202124"/>
          <w:sz w:val="24"/>
          <w:szCs w:val="24"/>
          <w:highlight w:val="white"/>
        </w:rPr>
        <w:t>(Accessed: 31 October 2022).</w:t>
      </w:r>
    </w:p>
    <w:p w14:paraId="0F6FEC97" w14:textId="77777777" w:rsidR="00823397" w:rsidRPr="00A43699"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sidRPr="00A43699">
        <w:rPr>
          <w:rFonts w:ascii="Times New Roman" w:hAnsi="Times New Roman" w:cs="Times New Roman"/>
          <w:i/>
          <w:iCs/>
          <w:color w:val="202124"/>
          <w:sz w:val="24"/>
          <w:szCs w:val="24"/>
          <w:highlight w:val="white"/>
        </w:rPr>
        <w:t>Domestic Abuse Act 2021, c 17.</w:t>
      </w:r>
      <w:r w:rsidRPr="00A43699">
        <w:rPr>
          <w:rFonts w:ascii="Times New Roman" w:hAnsi="Times New Roman" w:cs="Times New Roman"/>
          <w:color w:val="202124"/>
          <w:sz w:val="24"/>
          <w:szCs w:val="24"/>
          <w:highlight w:val="white"/>
        </w:rPr>
        <w:t xml:space="preserve"> Available at: </w:t>
      </w:r>
      <w:hyperlink r:id="rId24" w:history="1">
        <w:r w:rsidRPr="00A43699">
          <w:rPr>
            <w:rStyle w:val="Hyperlink"/>
            <w:rFonts w:ascii="Times New Roman" w:hAnsi="Times New Roman" w:cs="Times New Roman"/>
            <w:sz w:val="24"/>
            <w:szCs w:val="24"/>
          </w:rPr>
          <w:t>Domestic Abuse Act 2021 (legislation.gov.uk)</w:t>
        </w:r>
      </w:hyperlink>
      <w:r w:rsidRPr="00A43699">
        <w:rPr>
          <w:rFonts w:ascii="Times New Roman" w:hAnsi="Times New Roman" w:cs="Times New Roman"/>
          <w:sz w:val="24"/>
          <w:szCs w:val="24"/>
        </w:rPr>
        <w:t xml:space="preserve"> </w:t>
      </w:r>
      <w:r w:rsidRPr="00A43699">
        <w:rPr>
          <w:rFonts w:ascii="Times New Roman" w:hAnsi="Times New Roman" w:cs="Times New Roman"/>
          <w:color w:val="202124"/>
          <w:sz w:val="24"/>
          <w:szCs w:val="24"/>
          <w:highlight w:val="white"/>
        </w:rPr>
        <w:t>(Accessed: 31 October 2022).</w:t>
      </w:r>
    </w:p>
    <w:p w14:paraId="53D42370" w14:textId="77777777" w:rsidR="00823397" w:rsidRPr="00A43699"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sidRPr="00A43699">
        <w:rPr>
          <w:rFonts w:ascii="Times New Roman" w:hAnsi="Times New Roman" w:cs="Times New Roman"/>
          <w:color w:val="202124"/>
          <w:sz w:val="24"/>
          <w:szCs w:val="24"/>
          <w:highlight w:val="white"/>
        </w:rPr>
        <w:t xml:space="preserve">Gibbs, G. (1988)  </w:t>
      </w:r>
      <w:r w:rsidRPr="00A43699">
        <w:rPr>
          <w:rFonts w:ascii="Times New Roman" w:hAnsi="Times New Roman" w:cs="Times New Roman"/>
          <w:i/>
          <w:color w:val="202124"/>
          <w:sz w:val="24"/>
          <w:szCs w:val="24"/>
          <w:highlight w:val="white"/>
        </w:rPr>
        <w:t>Learning by doing: A guide to teaching and learning methods.</w:t>
      </w:r>
      <w:r w:rsidRPr="00A43699">
        <w:rPr>
          <w:rFonts w:ascii="Times New Roman" w:hAnsi="Times New Roman" w:cs="Times New Roman"/>
          <w:color w:val="202124"/>
          <w:sz w:val="24"/>
          <w:szCs w:val="24"/>
          <w:highlight w:val="white"/>
        </w:rPr>
        <w:t xml:space="preserve"> London: Further Education Unit.</w:t>
      </w:r>
    </w:p>
    <w:p w14:paraId="0C605D93" w14:textId="77777777" w:rsidR="00823397" w:rsidRPr="00A43699"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sidRPr="00A43699">
        <w:rPr>
          <w:rFonts w:ascii="Times New Roman" w:hAnsi="Times New Roman" w:cs="Times New Roman"/>
          <w:sz w:val="24"/>
          <w:szCs w:val="24"/>
        </w:rPr>
        <w:t xml:space="preserve">Gwent Police (2022) </w:t>
      </w:r>
      <w:r w:rsidRPr="00A43699">
        <w:rPr>
          <w:rFonts w:ascii="Times New Roman" w:hAnsi="Times New Roman" w:cs="Times New Roman"/>
          <w:i/>
          <w:iCs/>
          <w:sz w:val="24"/>
          <w:szCs w:val="24"/>
        </w:rPr>
        <w:t xml:space="preserve">Domestic Abuse. </w:t>
      </w:r>
      <w:r w:rsidRPr="00A43699">
        <w:rPr>
          <w:rFonts w:ascii="Times New Roman" w:hAnsi="Times New Roman" w:cs="Times New Roman"/>
          <w:sz w:val="24"/>
          <w:szCs w:val="24"/>
        </w:rPr>
        <w:t xml:space="preserve">Available at: </w:t>
      </w:r>
      <w:hyperlink r:id="rId25" w:history="1">
        <w:r w:rsidRPr="00A43699">
          <w:rPr>
            <w:rStyle w:val="Hyperlink"/>
            <w:rFonts w:ascii="Times New Roman" w:hAnsi="Times New Roman" w:cs="Times New Roman"/>
            <w:sz w:val="24"/>
            <w:szCs w:val="24"/>
          </w:rPr>
          <w:t>2022/25170 - Domestic Abuse | Gwent Police</w:t>
        </w:r>
      </w:hyperlink>
      <w:r w:rsidRPr="00A43699">
        <w:rPr>
          <w:rFonts w:ascii="Times New Roman" w:hAnsi="Times New Roman" w:cs="Times New Roman"/>
          <w:sz w:val="24"/>
          <w:szCs w:val="24"/>
        </w:rPr>
        <w:t xml:space="preserve"> </w:t>
      </w:r>
      <w:r w:rsidRPr="00A43699">
        <w:rPr>
          <w:rFonts w:ascii="Times New Roman" w:hAnsi="Times New Roman" w:cs="Times New Roman"/>
          <w:color w:val="202124"/>
          <w:sz w:val="24"/>
          <w:szCs w:val="24"/>
          <w:highlight w:val="white"/>
        </w:rPr>
        <w:t>(Accessed: 31 October 2022).</w:t>
      </w:r>
    </w:p>
    <w:p w14:paraId="67F29ABB" w14:textId="77777777" w:rsidR="00823397" w:rsidRPr="00CB3CD5"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Pr>
          <w:rFonts w:ascii="Times New Roman" w:hAnsi="Times New Roman" w:cs="Times New Roman"/>
          <w:color w:val="202124"/>
          <w:sz w:val="24"/>
          <w:szCs w:val="24"/>
          <w:highlight w:val="white"/>
        </w:rPr>
        <w:t xml:space="preserve">Newburn, T. (2017) </w:t>
      </w:r>
      <w:r>
        <w:rPr>
          <w:rFonts w:ascii="Times New Roman" w:hAnsi="Times New Roman" w:cs="Times New Roman"/>
          <w:i/>
          <w:iCs/>
          <w:color w:val="202124"/>
          <w:sz w:val="24"/>
          <w:szCs w:val="24"/>
          <w:highlight w:val="white"/>
        </w:rPr>
        <w:t xml:space="preserve">Criminology. </w:t>
      </w:r>
      <w:r>
        <w:rPr>
          <w:rFonts w:ascii="Times New Roman" w:hAnsi="Times New Roman" w:cs="Times New Roman"/>
          <w:color w:val="202124"/>
          <w:sz w:val="24"/>
          <w:szCs w:val="24"/>
          <w:highlight w:val="white"/>
        </w:rPr>
        <w:t>3</w:t>
      </w:r>
      <w:r w:rsidRPr="00E8361E">
        <w:rPr>
          <w:rFonts w:ascii="Times New Roman" w:hAnsi="Times New Roman" w:cs="Times New Roman"/>
          <w:color w:val="202124"/>
          <w:sz w:val="24"/>
          <w:szCs w:val="24"/>
          <w:highlight w:val="white"/>
          <w:vertAlign w:val="superscript"/>
        </w:rPr>
        <w:t>rd</w:t>
      </w:r>
      <w:r>
        <w:rPr>
          <w:rFonts w:ascii="Times New Roman" w:hAnsi="Times New Roman" w:cs="Times New Roman"/>
          <w:color w:val="202124"/>
          <w:sz w:val="24"/>
          <w:szCs w:val="24"/>
          <w:highlight w:val="white"/>
        </w:rPr>
        <w:t xml:space="preserve"> edition. Routledge, Tylor &amp; Francis Group. </w:t>
      </w:r>
    </w:p>
    <w:p w14:paraId="6126D8F7" w14:textId="77777777" w:rsidR="00823397"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Pr>
          <w:rFonts w:ascii="Times New Roman" w:hAnsi="Times New Roman" w:cs="Times New Roman"/>
          <w:color w:val="202124"/>
          <w:sz w:val="24"/>
          <w:szCs w:val="24"/>
          <w:highlight w:val="white"/>
        </w:rPr>
        <w:t xml:space="preserve">NHS (2022) </w:t>
      </w:r>
      <w:r>
        <w:rPr>
          <w:rFonts w:ascii="Times New Roman" w:hAnsi="Times New Roman" w:cs="Times New Roman"/>
          <w:i/>
          <w:iCs/>
          <w:color w:val="202124"/>
          <w:sz w:val="24"/>
          <w:szCs w:val="24"/>
          <w:highlight w:val="white"/>
        </w:rPr>
        <w:t xml:space="preserve">Adverse Childhood Experiences (ACEs) and Attachment. </w:t>
      </w:r>
      <w:r w:rsidRPr="00A43699">
        <w:rPr>
          <w:rFonts w:ascii="Times New Roman" w:hAnsi="Times New Roman" w:cs="Times New Roman"/>
          <w:color w:val="202124"/>
          <w:sz w:val="24"/>
          <w:szCs w:val="24"/>
          <w:highlight w:val="white"/>
        </w:rPr>
        <w:t>Available at:</w:t>
      </w:r>
      <w:r>
        <w:rPr>
          <w:rFonts w:ascii="Times New Roman" w:hAnsi="Times New Roman" w:cs="Times New Roman"/>
          <w:color w:val="202124"/>
          <w:sz w:val="24"/>
          <w:szCs w:val="24"/>
          <w:highlight w:val="white"/>
        </w:rPr>
        <w:t xml:space="preserve"> </w:t>
      </w:r>
      <w:hyperlink r:id="rId26" w:history="1">
        <w:r>
          <w:rPr>
            <w:rStyle w:val="Hyperlink"/>
          </w:rPr>
          <w:t>Adverse Childhood Experiences (ACEs) and Attachment - Royal Manchester Children's Hospital (mft.nhs.uk)</w:t>
        </w:r>
      </w:hyperlink>
      <w:r>
        <w:t xml:space="preserve"> </w:t>
      </w:r>
      <w:r w:rsidRPr="00A43699">
        <w:rPr>
          <w:rFonts w:ascii="Times New Roman" w:hAnsi="Times New Roman" w:cs="Times New Roman"/>
          <w:color w:val="202124"/>
          <w:sz w:val="24"/>
          <w:szCs w:val="24"/>
          <w:highlight w:val="white"/>
        </w:rPr>
        <w:t>(Accessed: 31 October 2022).</w:t>
      </w:r>
    </w:p>
    <w:p w14:paraId="2A5E5E30" w14:textId="77777777" w:rsidR="00823397"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Pr>
          <w:rFonts w:ascii="Times New Roman" w:hAnsi="Times New Roman" w:cs="Times New Roman"/>
          <w:color w:val="202124"/>
          <w:sz w:val="24"/>
          <w:szCs w:val="24"/>
          <w:highlight w:val="white"/>
        </w:rPr>
        <w:t>Office for National Statistics (2021</w:t>
      </w:r>
      <w:r w:rsidRPr="00CB3CD5">
        <w:rPr>
          <w:rFonts w:ascii="Times New Roman" w:hAnsi="Times New Roman" w:cs="Times New Roman"/>
          <w:i/>
          <w:iCs/>
          <w:color w:val="202124"/>
          <w:sz w:val="24"/>
          <w:szCs w:val="24"/>
          <w:highlight w:val="white"/>
        </w:rPr>
        <w:t>)</w:t>
      </w:r>
      <w:r w:rsidRPr="00CB3CD5">
        <w:rPr>
          <w:rFonts w:ascii="Times New Roman" w:hAnsi="Times New Roman" w:cs="Times New Roman"/>
          <w:i/>
          <w:iCs/>
          <w:color w:val="202124"/>
          <w:sz w:val="24"/>
          <w:szCs w:val="24"/>
          <w:highlight w:val="white"/>
        </w:rPr>
        <w:t xml:space="preserve"> Crime in England and Wales; year ending March 2021. </w:t>
      </w:r>
      <w:r w:rsidRPr="00A43699">
        <w:rPr>
          <w:rFonts w:ascii="Times New Roman" w:hAnsi="Times New Roman" w:cs="Times New Roman"/>
          <w:color w:val="202124"/>
          <w:sz w:val="24"/>
          <w:szCs w:val="24"/>
          <w:highlight w:val="white"/>
        </w:rPr>
        <w:t>Available at:</w:t>
      </w:r>
      <w:r>
        <w:rPr>
          <w:rFonts w:ascii="Times New Roman" w:hAnsi="Times New Roman" w:cs="Times New Roman"/>
          <w:color w:val="202124"/>
          <w:sz w:val="24"/>
          <w:szCs w:val="24"/>
          <w:highlight w:val="white"/>
        </w:rPr>
        <w:t xml:space="preserve"> </w:t>
      </w:r>
      <w:hyperlink r:id="rId27" w:history="1">
        <w:r>
          <w:rPr>
            <w:rStyle w:val="Hyperlink"/>
          </w:rPr>
          <w:t>Crime in England and Wales - Office for National Statistics (ons.gov.uk)</w:t>
        </w:r>
      </w:hyperlink>
      <w:r>
        <w:t xml:space="preserve"> </w:t>
      </w:r>
      <w:r w:rsidRPr="00A43699">
        <w:rPr>
          <w:rFonts w:ascii="Times New Roman" w:hAnsi="Times New Roman" w:cs="Times New Roman"/>
          <w:color w:val="202124"/>
          <w:sz w:val="24"/>
          <w:szCs w:val="24"/>
          <w:highlight w:val="white"/>
        </w:rPr>
        <w:t>(Accessed: 31 October 2022).</w:t>
      </w:r>
    </w:p>
    <w:p w14:paraId="015024D8" w14:textId="77777777" w:rsidR="00823397"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Pr>
          <w:rFonts w:ascii="Times New Roman" w:hAnsi="Times New Roman" w:cs="Times New Roman"/>
          <w:color w:val="202124"/>
          <w:sz w:val="24"/>
          <w:szCs w:val="24"/>
          <w:highlight w:val="white"/>
        </w:rPr>
        <w:t xml:space="preserve">Office for National Statistics (2021) </w:t>
      </w:r>
      <w:r>
        <w:rPr>
          <w:rFonts w:ascii="Times New Roman" w:hAnsi="Times New Roman" w:cs="Times New Roman"/>
          <w:i/>
          <w:iCs/>
          <w:color w:val="202124"/>
          <w:sz w:val="24"/>
          <w:szCs w:val="24"/>
          <w:highlight w:val="white"/>
        </w:rPr>
        <w:t xml:space="preserve">Domestic Abuse prevalence and trends, England and Wales, year ending March 2021. </w:t>
      </w:r>
      <w:r w:rsidRPr="00A43699">
        <w:rPr>
          <w:rFonts w:ascii="Times New Roman" w:hAnsi="Times New Roman" w:cs="Times New Roman"/>
          <w:color w:val="202124"/>
          <w:sz w:val="24"/>
          <w:szCs w:val="24"/>
          <w:highlight w:val="white"/>
        </w:rPr>
        <w:t>Available at:</w:t>
      </w:r>
      <w:r>
        <w:rPr>
          <w:rFonts w:ascii="Times New Roman" w:hAnsi="Times New Roman" w:cs="Times New Roman"/>
          <w:color w:val="202124"/>
          <w:sz w:val="24"/>
          <w:szCs w:val="24"/>
          <w:highlight w:val="white"/>
        </w:rPr>
        <w:t xml:space="preserve"> </w:t>
      </w:r>
      <w:hyperlink r:id="rId28" w:history="1">
        <w:r>
          <w:rPr>
            <w:rStyle w:val="Hyperlink"/>
          </w:rPr>
          <w:t>Domestic abuse prevalence and trends, England and Wales - Office for National Statistics (ons.gov.uk)</w:t>
        </w:r>
      </w:hyperlink>
      <w:r>
        <w:t xml:space="preserve"> </w:t>
      </w:r>
      <w:r w:rsidRPr="00A43699">
        <w:rPr>
          <w:rFonts w:ascii="Times New Roman" w:hAnsi="Times New Roman" w:cs="Times New Roman"/>
          <w:color w:val="202124"/>
          <w:sz w:val="24"/>
          <w:szCs w:val="24"/>
          <w:highlight w:val="white"/>
        </w:rPr>
        <w:t>(Accessed: 31 October 2022).</w:t>
      </w:r>
    </w:p>
    <w:p w14:paraId="7AA217EE" w14:textId="77777777" w:rsidR="00823397" w:rsidRDefault="00823397" w:rsidP="001F2D87">
      <w:pPr>
        <w:pStyle w:val="ListParagraph"/>
        <w:numPr>
          <w:ilvl w:val="0"/>
          <w:numId w:val="1"/>
        </w:numPr>
        <w:spacing w:line="276" w:lineRule="auto"/>
        <w:rPr>
          <w:rFonts w:ascii="Times New Roman" w:hAnsi="Times New Roman" w:cs="Times New Roman"/>
          <w:color w:val="202124"/>
          <w:sz w:val="24"/>
          <w:szCs w:val="24"/>
          <w:highlight w:val="white"/>
        </w:rPr>
      </w:pPr>
      <w:r w:rsidRPr="00A43699">
        <w:rPr>
          <w:rFonts w:ascii="Times New Roman" w:hAnsi="Times New Roman" w:cs="Times New Roman"/>
          <w:color w:val="202124"/>
          <w:sz w:val="24"/>
          <w:szCs w:val="24"/>
          <w:highlight w:val="white"/>
        </w:rPr>
        <w:t xml:space="preserve">Richards, L. (2009) </w:t>
      </w:r>
      <w:r w:rsidRPr="00A43699">
        <w:rPr>
          <w:rFonts w:ascii="Times New Roman" w:hAnsi="Times New Roman" w:cs="Times New Roman"/>
          <w:i/>
          <w:color w:val="202124"/>
          <w:sz w:val="24"/>
          <w:szCs w:val="24"/>
          <w:highlight w:val="white"/>
        </w:rPr>
        <w:t>Domestic Abuse, Stalking and Harassment and Honour Based Violence (DASH, 2009) Risk Identification and Assessment and Management Model</w:t>
      </w:r>
      <w:r w:rsidRPr="00A43699">
        <w:rPr>
          <w:rFonts w:ascii="Times New Roman" w:hAnsi="Times New Roman" w:cs="Times New Roman"/>
          <w:color w:val="202124"/>
          <w:sz w:val="24"/>
          <w:szCs w:val="24"/>
          <w:highlight w:val="white"/>
        </w:rPr>
        <w:t xml:space="preserve">. Available at: </w:t>
      </w:r>
      <w:hyperlink r:id="rId29">
        <w:r w:rsidRPr="00A43699">
          <w:rPr>
            <w:rFonts w:ascii="Times New Roman" w:hAnsi="Times New Roman" w:cs="Times New Roman"/>
            <w:color w:val="1155CC"/>
            <w:sz w:val="24"/>
            <w:szCs w:val="24"/>
            <w:highlight w:val="white"/>
            <w:u w:val="single"/>
          </w:rPr>
          <w:t>https://www.buckssafeguarding.org.uk/chil</w:t>
        </w:r>
        <w:r w:rsidRPr="00A43699">
          <w:rPr>
            <w:rFonts w:ascii="Times New Roman" w:hAnsi="Times New Roman" w:cs="Times New Roman"/>
            <w:color w:val="1155CC"/>
            <w:sz w:val="24"/>
            <w:szCs w:val="24"/>
            <w:highlight w:val="white"/>
            <w:u w:val="single"/>
          </w:rPr>
          <w:t>d</w:t>
        </w:r>
        <w:r w:rsidRPr="00A43699">
          <w:rPr>
            <w:rFonts w:ascii="Times New Roman" w:hAnsi="Times New Roman" w:cs="Times New Roman"/>
            <w:color w:val="1155CC"/>
            <w:sz w:val="24"/>
            <w:szCs w:val="24"/>
            <w:highlight w:val="white"/>
            <w:u w:val="single"/>
          </w:rPr>
          <w:t>renpartnership/wp-content/uploads/sites/2/2020/10/DASH-November-2015.pdf</w:t>
        </w:r>
      </w:hyperlink>
      <w:r w:rsidRPr="00A43699">
        <w:rPr>
          <w:rFonts w:ascii="Times New Roman" w:hAnsi="Times New Roman" w:cs="Times New Roman"/>
          <w:color w:val="202124"/>
          <w:sz w:val="24"/>
          <w:szCs w:val="24"/>
          <w:highlight w:val="white"/>
        </w:rPr>
        <w:t xml:space="preserve"> (Accessed: 31 October 2022).</w:t>
      </w:r>
    </w:p>
    <w:p w14:paraId="0AB807FE" w14:textId="181E6C61" w:rsidR="1E8636EB" w:rsidRDefault="1E8636EB" w:rsidP="00EA28F1">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07E3F" w14:textId="77777777" w:rsidR="001F2D87" w:rsidRDefault="001F2D87">
      <w:r>
        <w:separator/>
      </w:r>
    </w:p>
  </w:endnote>
  <w:endnote w:type="continuationSeparator" w:id="0">
    <w:p w14:paraId="6019E7F8" w14:textId="77777777" w:rsidR="001F2D87" w:rsidRDefault="001F2D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1577F" w14:textId="77777777" w:rsidR="003525BB" w:rsidRDefault="003525B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531E7" w14:textId="77777777" w:rsidR="003525BB" w:rsidRDefault="003525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4DC0E" w14:textId="77777777" w:rsidR="001F2D87" w:rsidRDefault="001F2D87">
      <w:r>
        <w:separator/>
      </w:r>
    </w:p>
  </w:footnote>
  <w:footnote w:type="continuationSeparator" w:id="0">
    <w:p w14:paraId="1F4A118E" w14:textId="77777777" w:rsidR="001F2D87" w:rsidRDefault="001F2D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E9195" w14:textId="77777777" w:rsidR="003525BB" w:rsidRDefault="003525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8F4C0" w14:textId="77777777" w:rsidR="003525BB" w:rsidRDefault="003525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9AFA6" w14:textId="77777777" w:rsidR="003525BB" w:rsidRDefault="003525BB">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C2998"/>
    <w:multiLevelType w:val="hybridMultilevel"/>
    <w:tmpl w:val="E45AE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F44CC6"/>
    <w:multiLevelType w:val="hybridMultilevel"/>
    <w:tmpl w:val="F5B028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1EB"/>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71046"/>
    <w:rsid w:val="00080E58"/>
    <w:rsid w:val="00083D99"/>
    <w:rsid w:val="00084EA6"/>
    <w:rsid w:val="00085699"/>
    <w:rsid w:val="00087891"/>
    <w:rsid w:val="00091F52"/>
    <w:rsid w:val="00092970"/>
    <w:rsid w:val="00092BC7"/>
    <w:rsid w:val="00093720"/>
    <w:rsid w:val="000938E6"/>
    <w:rsid w:val="00093B3C"/>
    <w:rsid w:val="00094796"/>
    <w:rsid w:val="0009488C"/>
    <w:rsid w:val="00095C1B"/>
    <w:rsid w:val="00096DEA"/>
    <w:rsid w:val="000A4240"/>
    <w:rsid w:val="000A469A"/>
    <w:rsid w:val="000B1E96"/>
    <w:rsid w:val="000C0373"/>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3D6F"/>
    <w:rsid w:val="00130E83"/>
    <w:rsid w:val="001347F8"/>
    <w:rsid w:val="00137BB5"/>
    <w:rsid w:val="00137E05"/>
    <w:rsid w:val="001447F6"/>
    <w:rsid w:val="00147DE3"/>
    <w:rsid w:val="00150794"/>
    <w:rsid w:val="00152792"/>
    <w:rsid w:val="001608C4"/>
    <w:rsid w:val="00171418"/>
    <w:rsid w:val="00190913"/>
    <w:rsid w:val="00192E3B"/>
    <w:rsid w:val="001961CF"/>
    <w:rsid w:val="001A370E"/>
    <w:rsid w:val="001A59BB"/>
    <w:rsid w:val="001A6A51"/>
    <w:rsid w:val="001A79C4"/>
    <w:rsid w:val="001B331A"/>
    <w:rsid w:val="001C0E74"/>
    <w:rsid w:val="001C6CEC"/>
    <w:rsid w:val="001D229F"/>
    <w:rsid w:val="001D6162"/>
    <w:rsid w:val="001E2E0B"/>
    <w:rsid w:val="001E3DD5"/>
    <w:rsid w:val="001E6FAD"/>
    <w:rsid w:val="001E7592"/>
    <w:rsid w:val="001E7DE6"/>
    <w:rsid w:val="001F2D87"/>
    <w:rsid w:val="001F3878"/>
    <w:rsid w:val="001F4552"/>
    <w:rsid w:val="002019EB"/>
    <w:rsid w:val="002030F2"/>
    <w:rsid w:val="00205051"/>
    <w:rsid w:val="00211F65"/>
    <w:rsid w:val="002131BD"/>
    <w:rsid w:val="00213A97"/>
    <w:rsid w:val="0022001B"/>
    <w:rsid w:val="00220D06"/>
    <w:rsid w:val="002219BA"/>
    <w:rsid w:val="002246A0"/>
    <w:rsid w:val="00224AF9"/>
    <w:rsid w:val="00230439"/>
    <w:rsid w:val="00235176"/>
    <w:rsid w:val="00236061"/>
    <w:rsid w:val="00240C23"/>
    <w:rsid w:val="0024100E"/>
    <w:rsid w:val="00241C1B"/>
    <w:rsid w:val="002423B2"/>
    <w:rsid w:val="0024288B"/>
    <w:rsid w:val="00255D8E"/>
    <w:rsid w:val="002618D7"/>
    <w:rsid w:val="002657E9"/>
    <w:rsid w:val="0026665E"/>
    <w:rsid w:val="00270EEB"/>
    <w:rsid w:val="0027147E"/>
    <w:rsid w:val="00274DE8"/>
    <w:rsid w:val="002761F4"/>
    <w:rsid w:val="002775E1"/>
    <w:rsid w:val="00277979"/>
    <w:rsid w:val="002808EB"/>
    <w:rsid w:val="0028095D"/>
    <w:rsid w:val="00291ADD"/>
    <w:rsid w:val="00291BE3"/>
    <w:rsid w:val="00294868"/>
    <w:rsid w:val="0029557D"/>
    <w:rsid w:val="00295CA1"/>
    <w:rsid w:val="00296758"/>
    <w:rsid w:val="002A291A"/>
    <w:rsid w:val="002A5604"/>
    <w:rsid w:val="002B0E41"/>
    <w:rsid w:val="002B1701"/>
    <w:rsid w:val="002B23C3"/>
    <w:rsid w:val="002B443A"/>
    <w:rsid w:val="002B5B35"/>
    <w:rsid w:val="002C256A"/>
    <w:rsid w:val="002C48D1"/>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3E30"/>
    <w:rsid w:val="00335FC5"/>
    <w:rsid w:val="00340E9A"/>
    <w:rsid w:val="003516C0"/>
    <w:rsid w:val="003525BB"/>
    <w:rsid w:val="00352E59"/>
    <w:rsid w:val="00354DBE"/>
    <w:rsid w:val="00354ED7"/>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30A7"/>
    <w:rsid w:val="00415184"/>
    <w:rsid w:val="00417925"/>
    <w:rsid w:val="00424DBA"/>
    <w:rsid w:val="004348AE"/>
    <w:rsid w:val="00435E9A"/>
    <w:rsid w:val="004376C0"/>
    <w:rsid w:val="0044115F"/>
    <w:rsid w:val="0044223A"/>
    <w:rsid w:val="0044623B"/>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448A"/>
    <w:rsid w:val="004962F9"/>
    <w:rsid w:val="004968E2"/>
    <w:rsid w:val="004A07F1"/>
    <w:rsid w:val="004A14C4"/>
    <w:rsid w:val="004A2A49"/>
    <w:rsid w:val="004B600B"/>
    <w:rsid w:val="004B6822"/>
    <w:rsid w:val="004B697A"/>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5949"/>
    <w:rsid w:val="00557D77"/>
    <w:rsid w:val="00562EAA"/>
    <w:rsid w:val="00563B58"/>
    <w:rsid w:val="005640C4"/>
    <w:rsid w:val="00564C53"/>
    <w:rsid w:val="0056684C"/>
    <w:rsid w:val="00570360"/>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5F1E63"/>
    <w:rsid w:val="00606A31"/>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33A"/>
    <w:rsid w:val="0073644B"/>
    <w:rsid w:val="007406E1"/>
    <w:rsid w:val="00743E40"/>
    <w:rsid w:val="00751263"/>
    <w:rsid w:val="0075704F"/>
    <w:rsid w:val="00763B2D"/>
    <w:rsid w:val="00772924"/>
    <w:rsid w:val="00784EC4"/>
    <w:rsid w:val="007872F2"/>
    <w:rsid w:val="007874BC"/>
    <w:rsid w:val="007908E0"/>
    <w:rsid w:val="00793EB3"/>
    <w:rsid w:val="00794205"/>
    <w:rsid w:val="00794EBD"/>
    <w:rsid w:val="00797012"/>
    <w:rsid w:val="00797B2D"/>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305A"/>
    <w:rsid w:val="007F3F7E"/>
    <w:rsid w:val="007F5497"/>
    <w:rsid w:val="008053CB"/>
    <w:rsid w:val="00813CEC"/>
    <w:rsid w:val="0081534C"/>
    <w:rsid w:val="008171E4"/>
    <w:rsid w:val="008208EA"/>
    <w:rsid w:val="00823397"/>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23CF"/>
    <w:rsid w:val="008E4749"/>
    <w:rsid w:val="008F22BD"/>
    <w:rsid w:val="009061B5"/>
    <w:rsid w:val="009079BD"/>
    <w:rsid w:val="00912BD9"/>
    <w:rsid w:val="00916CFB"/>
    <w:rsid w:val="00920E5B"/>
    <w:rsid w:val="009249F8"/>
    <w:rsid w:val="00926436"/>
    <w:rsid w:val="0093018C"/>
    <w:rsid w:val="00932CCA"/>
    <w:rsid w:val="00940B31"/>
    <w:rsid w:val="00943415"/>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6513"/>
    <w:rsid w:val="009D7BC9"/>
    <w:rsid w:val="009E0C5A"/>
    <w:rsid w:val="009E1982"/>
    <w:rsid w:val="009E4D2C"/>
    <w:rsid w:val="009F0978"/>
    <w:rsid w:val="009F3AEC"/>
    <w:rsid w:val="00A00081"/>
    <w:rsid w:val="00A015F7"/>
    <w:rsid w:val="00A077C3"/>
    <w:rsid w:val="00A10D56"/>
    <w:rsid w:val="00A12AAE"/>
    <w:rsid w:val="00A16DD1"/>
    <w:rsid w:val="00A221AB"/>
    <w:rsid w:val="00A22441"/>
    <w:rsid w:val="00A23F3B"/>
    <w:rsid w:val="00A24406"/>
    <w:rsid w:val="00A25F64"/>
    <w:rsid w:val="00A27CC2"/>
    <w:rsid w:val="00A3273B"/>
    <w:rsid w:val="00A40ED6"/>
    <w:rsid w:val="00A43699"/>
    <w:rsid w:val="00A470EE"/>
    <w:rsid w:val="00A47621"/>
    <w:rsid w:val="00A4783F"/>
    <w:rsid w:val="00A479CD"/>
    <w:rsid w:val="00A50CFC"/>
    <w:rsid w:val="00A54D67"/>
    <w:rsid w:val="00A5582F"/>
    <w:rsid w:val="00A55A3F"/>
    <w:rsid w:val="00A56BC4"/>
    <w:rsid w:val="00A652F6"/>
    <w:rsid w:val="00A732EA"/>
    <w:rsid w:val="00A7489E"/>
    <w:rsid w:val="00A74D75"/>
    <w:rsid w:val="00A8015F"/>
    <w:rsid w:val="00A80BD2"/>
    <w:rsid w:val="00A85039"/>
    <w:rsid w:val="00A851F7"/>
    <w:rsid w:val="00A906AA"/>
    <w:rsid w:val="00A9193E"/>
    <w:rsid w:val="00A94C5E"/>
    <w:rsid w:val="00AA241A"/>
    <w:rsid w:val="00AA252C"/>
    <w:rsid w:val="00AA28F1"/>
    <w:rsid w:val="00AA666E"/>
    <w:rsid w:val="00AB42CE"/>
    <w:rsid w:val="00AB5518"/>
    <w:rsid w:val="00AC01D4"/>
    <w:rsid w:val="00AC4A04"/>
    <w:rsid w:val="00AD336F"/>
    <w:rsid w:val="00AD3550"/>
    <w:rsid w:val="00AE2564"/>
    <w:rsid w:val="00AE301F"/>
    <w:rsid w:val="00AE3302"/>
    <w:rsid w:val="00AE7077"/>
    <w:rsid w:val="00AF2BFE"/>
    <w:rsid w:val="00AF61C2"/>
    <w:rsid w:val="00AF6CC6"/>
    <w:rsid w:val="00B011CD"/>
    <w:rsid w:val="00B0296A"/>
    <w:rsid w:val="00B12295"/>
    <w:rsid w:val="00B137BE"/>
    <w:rsid w:val="00B17FA0"/>
    <w:rsid w:val="00B24344"/>
    <w:rsid w:val="00B25BA6"/>
    <w:rsid w:val="00B26769"/>
    <w:rsid w:val="00B31C91"/>
    <w:rsid w:val="00B33D9E"/>
    <w:rsid w:val="00B3747F"/>
    <w:rsid w:val="00B37D4F"/>
    <w:rsid w:val="00B43194"/>
    <w:rsid w:val="00B47734"/>
    <w:rsid w:val="00B50FBA"/>
    <w:rsid w:val="00B558EB"/>
    <w:rsid w:val="00B577D3"/>
    <w:rsid w:val="00B60466"/>
    <w:rsid w:val="00B6548F"/>
    <w:rsid w:val="00B72BD3"/>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30A0"/>
    <w:rsid w:val="00BC460B"/>
    <w:rsid w:val="00BC5725"/>
    <w:rsid w:val="00BD30B1"/>
    <w:rsid w:val="00BD768A"/>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4710"/>
    <w:rsid w:val="00CA7F4F"/>
    <w:rsid w:val="00CB258E"/>
    <w:rsid w:val="00CB3C8F"/>
    <w:rsid w:val="00CB3CD5"/>
    <w:rsid w:val="00CB75CE"/>
    <w:rsid w:val="00CC02F1"/>
    <w:rsid w:val="00CC11A6"/>
    <w:rsid w:val="00CC135E"/>
    <w:rsid w:val="00CD5D3F"/>
    <w:rsid w:val="00CF1E90"/>
    <w:rsid w:val="00CF3DB3"/>
    <w:rsid w:val="00D019C5"/>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3207"/>
    <w:rsid w:val="00DA5860"/>
    <w:rsid w:val="00DB2767"/>
    <w:rsid w:val="00DC4729"/>
    <w:rsid w:val="00DE556F"/>
    <w:rsid w:val="00E03B6D"/>
    <w:rsid w:val="00E0649E"/>
    <w:rsid w:val="00E17160"/>
    <w:rsid w:val="00E35BEC"/>
    <w:rsid w:val="00E50821"/>
    <w:rsid w:val="00E50EF8"/>
    <w:rsid w:val="00E51F91"/>
    <w:rsid w:val="00E55F39"/>
    <w:rsid w:val="00E676F7"/>
    <w:rsid w:val="00E7086E"/>
    <w:rsid w:val="00E7374A"/>
    <w:rsid w:val="00E73C41"/>
    <w:rsid w:val="00E74FCA"/>
    <w:rsid w:val="00E7598F"/>
    <w:rsid w:val="00E76F60"/>
    <w:rsid w:val="00E8361E"/>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87A94"/>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2D21"/>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FollowedHyperlink">
    <w:name w:val="FollowedHyperlink"/>
    <w:basedOn w:val="DefaultParagraphFont"/>
    <w:uiPriority w:val="99"/>
    <w:semiHidden/>
    <w:unhideWhenUsed/>
    <w:rsid w:val="00BD768A"/>
    <w:rPr>
      <w:color w:val="954F72" w:themeColor="followedHyperlink"/>
      <w:u w:val="single"/>
    </w:rPr>
  </w:style>
  <w:style w:type="paragraph" w:customStyle="1" w:styleId="legclearfix">
    <w:name w:val="legclearfix"/>
    <w:basedOn w:val="Normal"/>
    <w:rsid w:val="0009479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094796"/>
  </w:style>
  <w:style w:type="paragraph" w:customStyle="1" w:styleId="legrhs">
    <w:name w:val="legrhs"/>
    <w:basedOn w:val="Normal"/>
    <w:rsid w:val="0009479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24741103">
      <w:bodyDiv w:val="1"/>
      <w:marLeft w:val="0"/>
      <w:marRight w:val="0"/>
      <w:marTop w:val="0"/>
      <w:marBottom w:val="0"/>
      <w:divBdr>
        <w:top w:val="none" w:sz="0" w:space="0" w:color="auto"/>
        <w:left w:val="none" w:sz="0" w:space="0" w:color="auto"/>
        <w:bottom w:val="none" w:sz="0" w:space="0" w:color="auto"/>
        <w:right w:val="none" w:sz="0" w:space="0" w:color="auto"/>
      </w:divBdr>
    </w:div>
    <w:div w:id="399253529">
      <w:bodyDiv w:val="1"/>
      <w:marLeft w:val="0"/>
      <w:marRight w:val="0"/>
      <w:marTop w:val="0"/>
      <w:marBottom w:val="0"/>
      <w:divBdr>
        <w:top w:val="none" w:sz="0" w:space="0" w:color="auto"/>
        <w:left w:val="none" w:sz="0" w:space="0" w:color="auto"/>
        <w:bottom w:val="none" w:sz="0" w:space="0" w:color="auto"/>
        <w:right w:val="none" w:sz="0" w:space="0" w:color="auto"/>
      </w:divBdr>
    </w:div>
    <w:div w:id="567686425">
      <w:bodyDiv w:val="1"/>
      <w:marLeft w:val="0"/>
      <w:marRight w:val="0"/>
      <w:marTop w:val="0"/>
      <w:marBottom w:val="0"/>
      <w:divBdr>
        <w:top w:val="none" w:sz="0" w:space="0" w:color="auto"/>
        <w:left w:val="none" w:sz="0" w:space="0" w:color="auto"/>
        <w:bottom w:val="none" w:sz="0" w:space="0" w:color="auto"/>
        <w:right w:val="none" w:sz="0" w:space="0" w:color="auto"/>
      </w:divBdr>
    </w:div>
    <w:div w:id="1012683376">
      <w:bodyDiv w:val="1"/>
      <w:marLeft w:val="0"/>
      <w:marRight w:val="0"/>
      <w:marTop w:val="0"/>
      <w:marBottom w:val="0"/>
      <w:divBdr>
        <w:top w:val="none" w:sz="0" w:space="0" w:color="auto"/>
        <w:left w:val="none" w:sz="0" w:space="0" w:color="auto"/>
        <w:bottom w:val="none" w:sz="0" w:space="0" w:color="auto"/>
        <w:right w:val="none" w:sz="0" w:space="0" w:color="auto"/>
      </w:divBdr>
    </w:div>
    <w:div w:id="101666250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6045202">
      <w:bodyDiv w:val="1"/>
      <w:marLeft w:val="0"/>
      <w:marRight w:val="0"/>
      <w:marTop w:val="0"/>
      <w:marBottom w:val="0"/>
      <w:divBdr>
        <w:top w:val="none" w:sz="0" w:space="0" w:color="auto"/>
        <w:left w:val="none" w:sz="0" w:space="0" w:color="auto"/>
        <w:bottom w:val="none" w:sz="0" w:space="0" w:color="auto"/>
        <w:right w:val="none" w:sz="0" w:space="0" w:color="auto"/>
      </w:divBdr>
    </w:div>
    <w:div w:id="156133025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1.xml"/><Relationship Id="rId26" Type="http://schemas.openxmlformats.org/officeDocument/2006/relationships/hyperlink" Target="https://mft.nhs.uk/rmch/services/camhs/young-people/adverse-childhood-experiences-aces-and-attachment/" TargetMode="Externa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header" Target="header2.xml"/><Relationship Id="rId25" Type="http://schemas.openxmlformats.org/officeDocument/2006/relationships/hyperlink" Target="https://www.gwent.police.uk/foi-ai/gwent-police/disclosure2/2022/06---june/202225170---domestic-abuse/"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buckssafeguarding.org.uk/childrenpartnership/wp-content/uploads/sites/2/2020/10/DASH-November-2015.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21/17/part/1/enacted" TargetMode="External"/><Relationship Id="rId32"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ollege.police.uk/app/major-investigation-and-public-protection/domestic-abuse" TargetMode="External"/><Relationship Id="rId28" Type="http://schemas.openxmlformats.org/officeDocument/2006/relationships/hyperlink" Target="https://www.ons.gov.uk/peoplepopulationandcommunity/crimeandjustice/articles/domesticabuseprevalenceandtrendsenglandandwales/yearendingmarch2021" TargetMode="Externa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hyperlink" Target="https://www.citizensadvice.org.uk/about-us/about-us1/media/press-releases/over-40-million-targeted-by-scammers-as-the-cost-of-living-crisis-bites/?utm_source=HOC+Library+-+Current+awareness+bulletins&amp;utm_campaign=ec6773afe0-Current_Awareness_Home_Affairs_13-06-2022&amp;utm_medium=email&amp;utm_term=0_f325cdbfdc-ec6773afe0-103729829&amp;mc_cid=ec6773afe0&amp;mc_eid=83a197b5a2" TargetMode="External"/><Relationship Id="rId27" Type="http://schemas.openxmlformats.org/officeDocument/2006/relationships/hyperlink" Target="https://www.ons.gov.uk/peoplepopulationandcommunity/crimeandjustice/bulletins/crimeinenglandandwales/yearendingmarch2021" TargetMode="External"/><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06:21:51.493"/>
    </inkml:context>
    <inkml:brush xml:id="br0">
      <inkml:brushProperty name="width" value="0.05" units="cm"/>
      <inkml:brushProperty name="height" value="0.05" units="cm"/>
    </inkml:brush>
  </inkml:definitions>
  <inkml:trace contextRef="#ctx0" brushRef="#br0">2275 1019 24575,'-28'-24'0,"-2"1"0,-1 1 0,-1 1 0,0 2 0,-1 1 0,-1 2 0,-55-18 0,55 23 0,-1 2 0,-1 1 0,-56-4 0,79 11 0,-1 1 0,1 1 0,-1 0 0,1 0 0,-1 2 0,1 0 0,0 0 0,0 1 0,1 1 0,-1 0 0,1 0 0,-22 15 0,8-2 0,0 2 0,1 0 0,2 2 0,0 1 0,-24 31 0,36-40 0,0 0 0,1 1 0,1 0 0,1 1 0,0 0 0,1 0 0,1 0 0,0 1 0,1 0 0,1 0 0,-2 20 0,5-31 0,1 0 0,0 0 0,0 0 0,0 0 0,1-1 0,0 1 0,0 0 0,1-1 0,-1 1 0,1 0 0,0-1 0,1 0 0,-1 1 0,1-1 0,0 0 0,1-1 0,-1 1 0,1 0 0,0-1 0,0 0 0,0 0 0,1 0 0,-1-1 0,1 1 0,0-1 0,0 0 0,0 0 0,0-1 0,1 1 0,-1-1 0,1-1 0,-1 1 0,1-1 0,0 0 0,-1 0 0,1 0 0,0-1 0,0 0 0,0 0 0,0-1 0,-1 1 0,9-3 0,13-3 0,-1-2 0,0-1 0,0-1 0,-1-1 0,-1-1 0,0-1 0,0-1 0,40-33 0,-21 11 0,-1-2 0,-2-2 0,45-59 0,-64 69 0,-1 0 0,-2-2 0,-1 0 0,25-66 0,-39 104 0,0 0 0,0 0 0,0 1 0,2 9 0,20 69 0,4-1 0,60 121 0,-74-174 0,3-2 0,0 0 0,1-1 0,2-1 0,1-1 0,1 0 0,1-2 0,2-1 0,47 34 0,-67-53 0,1 1 0,1-1 0,-1 0 0,0-1 0,1 1 0,0-1 0,0-1 0,0 0 0,0 0 0,14 1 0,-18-3 0,1 0 0,0-1 0,0 0 0,0 0 0,0 0 0,-1 0 0,1-1 0,0 0 0,-1 0 0,1 0 0,-1 0 0,0-1 0,0 0 0,0 0 0,0 0 0,0 0 0,-1-1 0,1 1 0,2-5 0,10-12 0,-2 1 0,-1-2 0,0 0 0,14-34 0,32-96 0,-43 106 0,-3 9 0,204-608 0,-207 607 0,-1 0 0,-1 0 0,-2-1 0,0-46 0,-6 72 0,0 0 0,-1 0 0,-1 0 0,0 0 0,-1 0 0,0 0 0,-8-17 0,8 22 0,0 1 0,-1-1 0,0 1 0,-1-1 0,1 1 0,-1 1 0,0-1 0,-1 1 0,1 0 0,-1 0 0,0 0 0,-1 1 0,-7-5 0,10 7 0,0 0 0,0 0 0,0 0 0,-1 0 0,1 1 0,0-1 0,-1 1 0,1 0 0,-1 1 0,1-1 0,-1 1 0,1 0 0,-1 0 0,0 0 0,1 1 0,-1-1 0,1 1 0,-1 0 0,1 1 0,0-1 0,-1 1 0,1-1 0,0 1 0,0 1 0,-4 2 0,1 1 0,0 0 0,0 1 0,1 0 0,0 0 0,0 0 0,1 1 0,0-1 0,1 1 0,-1 1 0,1-1 0,-4 15 0,-2 11 0,1 0 0,2 1 0,1 0 0,2 1 0,1-1 0,3 54 0,5-25 0,2 0 0,25 107 0,-19-127 0,1-1 0,2 0 0,39 73 0,87 107 0,-121-195 0,-2 1 0,17 36 0,-31-56 0,-1 0 0,-1-1 0,1 2 0,-2-1 0,1 0 0,-1 1 0,-1-1 0,1 1 0,-2 0 0,1-1 0,-1 1 0,-3 17 0,3-26 0,0 0 0,0 0 0,0-1 0,-1 1 0,1 0 0,0 0 0,-1 0 0,1 0 0,-1 0 0,1 0 0,-1-1 0,1 1 0,-1 0 0,0 0 0,1-1 0,-1 1 0,0 0 0,1-1 0,-1 1 0,0-1 0,0 1 0,0-1 0,1 1 0,-1-1 0,0 0 0,0 1 0,0-1 0,-2 0 0,1 0 0,-1 0 0,0 0 0,0 0 0,1 0 0,-1-1 0,0 0 0,1 1 0,-1-1 0,0 0 0,-2-2 0,-7-3 0,-1-1 0,-20-16 0,32 22 0,-15-12 0,0-1 0,0-1 0,1-1 0,1 0 0,1-1 0,0 0 0,2-1 0,0 0 0,0-1 0,2 0 0,-13-38 0,17 43 0,1-1 0,1 0 0,0 0 0,1 0 0,0 0 0,1 0 0,1 0 0,1 0 0,0 0 0,1 0 0,0 0 0,1 0 0,1 0 0,0 1 0,1-1 0,1 1 0,10-19 0,-1 10 0,1 1 0,0 0 0,2 1 0,0 1 0,32-27 0,-34 34 0,0 1 0,0 0 0,1 1 0,1 1 0,0 1 0,0 0 0,0 2 0,24-7 0,-23 10 0,0 1 0,0 2 0,0 0 0,1 0 0,-1 2 0,0 1 0,0 0 0,31 8 0,-16-1 0,0 2 0,-1 1 0,57 29 0,-87-39 0,2 0 0,-1 0 0,1 1 0,-1-1 0,0 1 0,1 0 0,-1 0 0,-1 0 0,1 1 0,0-1 0,-1 1 0,6 8 0,-9-10 0,0 0 0,0-1 0,0 1 0,-1-1 0,1 1 0,-1 0 0,1-1 0,-1 1 0,1-1 0,-1 1 0,0-1 0,0 1 0,0-1 0,0 0 0,0 1 0,0-1 0,0 0 0,0 0 0,0 0 0,-2 1 0,0 2 0,-21 20 0,-1 0 0,-1-1 0,-1-2 0,-1-1 0,-1 0 0,0-3 0,-1 0 0,-48 17 0,58-27 0,-1-2 0,0 0 0,-1-1 0,1-2 0,-1 0 0,-40-2 0,44-1 0,0-1 0,0-1 0,0 0 0,0-2 0,0 0 0,1 0 0,0-2 0,-25-13 0,23 6 0,19 14 0,-1 0 0,1-1 0,-1 1 0,1 0 0,0 0 0,-1-1 0,1 1 0,0 0 0,-1 0 0,1-1 0,-1 1 0,1 0 0,0-1 0,0 1 0,-1-1 0,1 1 0,0 0 0,0-1 0,-1 1 0,1-1 0,0 1 0,0-1 0,0 1 0,0-1 0,0 1 0,0 0 0,0-1 0,0 1 0,0-1 0,0 1 0,0-1 0,0 1 0,0-1 0,0 1 0,0-1 0,0 1 0,1-1 0,-1 1 0,0 0 0,0-1 0,0 1 0,1-1 0,-1 1 0,1-1 0,17 9 0,190 104 0,14 7 0,-168-95 0,0-3 0,2-2 0,86 17 0,-119-33 0,0 0 0,1-1 0,0-2 0,42-3 0,-51 0 0,0 1 0,-1-2 0,0 0 0,0 0 0,0-2 0,0 0 0,-1 0 0,21-14 0,-24 12 0,0 0 0,0 0 0,-1-1 0,-1-1 0,1 0 0,-1 0 0,-1 0 0,0-1 0,0 0 0,-1 0 0,-1-1 0,7-20 0,1-9 0,-3-2 0,8-57 0,-17 94 0,2-6 0,0 19 0,0 1 0,5 8 0,0 0 0,1-1 0,1 1 0,0-2 0,1 1 0,20 18 0,82 70 0,-85-80 0,0-2 0,1 0 0,2-3 0,0 0 0,0-2 0,35 12 0,-50-22 0,1-1 0,0-1 0,0-1 0,0 0 0,0-1 0,21-1 0,-27-1 0,0-1 0,0 0 0,0-1 0,0 0 0,0-1 0,0-1 0,-1 1 0,1-1 0,-1-1 0,14-9 0,-13 6 0,0 0 0,-1-1 0,0 0 0,-1-1 0,0-1 0,0 1 0,-1-1 0,-1 0 0,0-1 0,0 0 0,-1 0 0,5-15 0,6-21 0,19-91 0,-35 136 0,21-101 0,-5-1 0,-5 0 0,-4-2 0,-5 1 0,-4 0 0,-23-156 0,23 255 0,-6-33 0,7 39 0,-1-1 0,1 1 0,0-1 0,-1 1 0,1 0 0,-1 0 0,1-1 0,-1 1 0,0 0 0,1 0 0,-1-1 0,0 1 0,0 0 0,0 0 0,0 0 0,0 0 0,0 0 0,0 1 0,0-1 0,0 0 0,-3-1 0,3 5 0,-1 1 0,1-1 0,0 0 0,1 0 0,-1 1 0,0-1 0,1 1 0,0-1 0,0 1 0,0 4 0,0-3 0,19 685 0,-17-659 0,1 25 0,21 207 0,-19-234 0,1 0 0,1 0 0,2-1 0,0 0 0,2 0 0,25 44 0,-31-65 0,0 1 0,0-1 0,1 0 0,-1 0 0,2 0 0,-1-1 0,1 0 0,0 0 0,0-1 0,1 0 0,14 8 0,-17-11 0,0 0 0,1 0 0,-1-1 0,1 0 0,0 0 0,-1 0 0,1 0 0,0-1 0,0 0 0,-1 0 0,1-1 0,0 0 0,-1 0 0,1 0 0,0-1 0,-1 1 0,0-1 0,1-1 0,7-3 0,-7 3 0,0-1 0,0 0 0,0 0 0,0 0 0,-1-1 0,0 1 0,0-1 0,9-11 0,-13 14 0,1 0 0,-1 0 0,0-1 0,0 1 0,0 0 0,0-1 0,0 1 0,-1-1 0,1 1 0,-1-1 0,0 1 0,1-1 0,-1 1 0,0-1 0,0 1 0,-1-1 0,1 0 0,-1 1 0,1-1 0,-1 1 0,0 0 0,1-1 0,-1 1 0,-1 0 0,1-1 0,0 1 0,-3-4 0,-9-10 0,0 0 0,-1 1 0,-1 1 0,0 0 0,-30-20 0,-93-52 0,125 79 0,-93-50 0,-3 5 0,-2 5 0,-207-57 0,93 49 0,-238-25 0,96 40-170,-669 13 0,-360 157-97,472 48 267,897-171 24,11-3 56,0 0 1,0 1-1,0 0 0,0 2 1,-14 7-1,29-13-77,1-1 0,-1 0 0,0 1 1,1-1-1,-1 0 0,0 1 0,1-1 0,-1 1 0,1-1 0,-1 0 1,1 1-1,-1 0 0,1-1 0,-1 1 0,1-1 0,-1 1 0,1 0 1,0-1-1,-1 1 0,1 0 0,0-1 0,0 1 0,0 0 0,-1-1 1,1 1-1,0 0 0,0 0 0,0-1 0,0 1 0,0 0 0,0-1 0,0 1 1,0 0-1,1 0 0,0 1-4,1 0 0,-1 0 1,1 0-1,-1 0 0,1 0 0,0 0 0,0-1 1,0 1-1,0-1 0,2 2 0,22 12 1,1 0 0,52 19 0,44 11-3,2-5 0,194 35 1,271 5-1160,304-21 142,8-34 57,-622-19 882,32 2 81,1319 3 0,-1035-50-1475,-355 12-2007</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0-31T06:21:38.534"/>
    </inkml:context>
    <inkml:brush xml:id="br0">
      <inkml:brushProperty name="width" value="0.05" units="cm"/>
      <inkml:brushProperty name="height" value="0.05" units="cm"/>
    </inkml:brush>
  </inkml:definitions>
  <inkml:trace contextRef="#ctx0" brushRef="#br0">10 16 24575,'-1'29'0,"2"0"0,1 0 0,1 0 0,13 53 0,-8-45 0,-1 0 0,-2 0 0,0 64 0,7 48 0,15 170 38,-27 4-222,-2-136-1035</inkml:trace>
  <inkml:trace contextRef="#ctx0" brushRef="#br0" timeOffset="2655.51">833 1 24575,'-1'19'0,"-1"0"0,-1 1 0,-1-1 0,-1 0 0,0 0 0,-1-1 0,-1 0 0,-1 0 0,-13 22 0,-2-1 0,-2-1 0,-57 67 0,-91 79 0,84-91 0,42-41 0,26-27 0,-1 0 0,-36 28 0,53-50 0,0 0 0,-1-1 0,0 0 0,1 0 0,-1-1 0,0 1 0,0-1 0,0-1 0,0 1 0,0-1 0,0 0 0,0 0 0,-7-2 0,-40 4 0,42 0 0,1 0 0,-1-1 0,0 0 0,0-1 0,0 0 0,-14-2 0,33 4 0,-1 1 0,0 1 0,0-1 0,9 7 0,9 5 0,17 8 0,-1 1 0,71 57 0,65 73 0,-170-148 0,57 53 0,136 127 0,-190-177-1365</inkml:trace>
  <inkml:trace contextRef="#ctx0" brushRef="#br0" timeOffset="5295.05">1196 914 24575,'-7'1'0,"1"0"0,0-1 0,0 1 0,-1-1 0,1-1 0,0 1 0,-1-1 0,1 0 0,0-1 0,0 1 0,0-1 0,-8-3 0,-10-7 0,-39-23 0,0 0 0,37 27 0,20 8 0,17 4 0,42 12 0,0-2 0,0-2 0,1-3 0,108 5 0,-151-14 0,0 0 0,0-1 0,0 0 0,-1-1 0,1-1 0,-1 1 0,1-2 0,-1 1 0,0-1 0,0-1 0,0 0 0,-1 0 0,11-9 0,-19 14 0,0 0 0,0-1 0,0 1 0,0-1 0,0 1 0,0 0 0,0 0 0,0 0 0,0 0 0,0-1 0,0 1 0,0 0 0,0 1 0,0-1 0,0 0 0,0 0 0,-1 0 0,1 1 0,0-1 0,0 0 0,0 1 0,0-1 0,0 1 0,0-1 0,0 1 0,-1-1 0,1 1 0,0 0 0,0-1 0,-1 1 0,1 0 0,0 0 0,0 1 0,25 35 0,-18-24 0,91 124 0,-35-52 0,96 170 0,-145-227 0,-1 1 0,-2 1 0,-1 0 0,-1 1 0,-2 0 0,-1 1 0,-2-1 0,0 1 0,-3 0 0,-1 48 0,-2-62 0,-1 1 0,-1-1 0,-1 0 0,0-1 0,-1 1 0,-1-1 0,-1 0 0,-1 0 0,-14 25 0,17-35 0,0 0 0,0-1 0,0 1 0,-1-1 0,0 0 0,0 0 0,0-1 0,-1 0 0,0 0 0,0 0 0,0-1 0,0 0 0,-1-1 0,0 0 0,0 0 0,0 0 0,0-1 0,0 0 0,0-1 0,0 1 0,-1-2 0,-16 0 0,16 0 0,-1-1 0,0-1 0,1 0 0,-1 0 0,1-1 0,0 0 0,0-1 0,0 0 0,0 0 0,1-1 0,-1 0 0,-12-11 0,10 7 0,1-1 0,1 0 0,0-1 0,0 0 0,1 0 0,0-1 0,1 0 0,-7-16 0,5 7 0,0-1 0,2 0 0,1-1 0,1 0 0,1 0 0,0 0 0,2 0 0,1 0 0,1 0 0,4-38 0,-1 42 0,0-1 0,2 1 0,0 1 0,1-1 0,1 1 0,14-26 0,-14 31 0,1 1 0,0 1 0,1 0 0,0 0 0,1 1 0,0 0 0,1 0 0,0 1 0,20-13 0,14-2 0,0 2 0,95-31 0,26-13 0,-99 30-1365</inkml:trace>
  <inkml:trace contextRef="#ctx0" brushRef="#br0" timeOffset="7378">3128 1130 24575,'-27'-31'0,"-2"1"0,0 2 0,-48-36 0,56 49 0,-1 0 0,-1 1 0,0 1 0,-1 2 0,0 0 0,-35-10 0,39 17 0,0 0 0,0 2 0,0 0 0,-1 1 0,-34 3 0,-99 21 0,130-19 0,1 1 0,0 1 0,0 1 0,-42 20 0,57-23 0,0 1 0,0 0 0,1 0 0,0 1 0,-1 0 0,2 0 0,-1 0 0,1 1 0,0 0 0,0 1 0,1-1 0,0 1 0,0 0 0,1 1 0,-5 14 0,4-11 0,2 0 0,0 0 0,0 0 0,1 0 0,1 1 0,0-1 0,1 1 0,0-1 0,1 1 0,0-1 0,1 1 0,1-1 0,-1 0 0,2 0 0,9 23 0,-6-22 0,0 0 0,1-1 0,0 0 0,1-1 0,0 1 0,1-2 0,0 1 0,1-1 0,0-1 0,1 0 0,0-1 0,0 0 0,19 9 0,-13-9 0,-1-2 0,1 0 0,0-1 0,1-1 0,-1 0 0,1-2 0,0 0 0,0-1 0,0-1 0,0 0 0,-1-2 0,1 0 0,0-1 0,33-11 0,-18 4 0,-1-3 0,0 0 0,-1-2 0,0-2 0,-1-1 0,56-43 0,-61 40 0,-1-1 0,32-37 0,-48 47 0,1 1 0,-2-1 0,0-1 0,0 1 0,-1-1 0,-1-1 0,0 1 0,4-16 0,-9 25 0,-1 0 0,1 0 0,-1 0 0,0 0 0,0 1 0,0-1 0,0 0 0,-1 0 0,1 0 0,-1 0 0,0 0 0,0 1 0,-1-1 0,1 0 0,-1 1 0,0-1 0,0 1 0,0 0 0,0 0 0,0 0 0,-1 0 0,0 0 0,1 0 0,-1 0 0,0 1 0,0-1 0,-1 1 0,1 0 0,-5-2 0,-1-1 0,1 1 0,0 0 0,-1 1 0,0 0 0,0 0 0,0 1 0,0 0 0,0 1 0,-1 0 0,1 0 0,-14 1 0,27 1 0,0-1 0,-1 1 0,1 0 0,0 0 0,-1 0 0,1 0 0,5 3 0,11 3 0,48 4 0,0-4 0,0-2 0,1-3 0,71-8 0,-28-6-1365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2032</TotalTime>
  <Pages>12</Pages>
  <Words>3927</Words>
  <Characters>22385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Joakit, Kati</cp:lastModifiedBy>
  <cp:revision>12</cp:revision>
  <cp:lastPrinted>2014-08-26T08:55:00Z</cp:lastPrinted>
  <dcterms:created xsi:type="dcterms:W3CDTF">2022-10-24T10:35:00Z</dcterms:created>
  <dcterms:modified xsi:type="dcterms:W3CDTF">2022-10-31T21:30:00Z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2022-10-24T10:11:27Z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3d4c8c16-15fd-4222-a0d9-f25807f1d07f</vt:lpwstr>
  </property>
  <property fmtid="{D5CDD505-2E9C-101B-9397-08002B2CF9AE}" pid="9" name="MSIP_Label_f2acd28b-79a3-4a0f-b0ff-4b75658b1549_ContentBits">
    <vt:lpwstr>0</vt:lpwstr>
  </property>
</Properties>
</file>