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8072A" w14:textId="77777777" w:rsidR="00830A2E" w:rsidRPr="00830A2E" w:rsidRDefault="00830A2E" w:rsidP="00830A2E">
      <w:pPr>
        <w:rPr>
          <w:b/>
          <w:bCs/>
        </w:rPr>
      </w:pPr>
      <w:r w:rsidRPr="00830A2E">
        <w:rPr>
          <w:b/>
          <w:bCs/>
        </w:rPr>
        <w:t>Student Name: Cristina Nicolae</w:t>
      </w:r>
    </w:p>
    <w:p w14:paraId="48A779EC" w14:textId="77777777" w:rsidR="00830A2E" w:rsidRPr="00830A2E" w:rsidRDefault="00830A2E" w:rsidP="00830A2E">
      <w:pPr>
        <w:rPr>
          <w:b/>
          <w:bCs/>
        </w:rPr>
      </w:pPr>
      <w:r w:rsidRPr="00830A2E">
        <w:rPr>
          <w:b/>
          <w:bCs/>
        </w:rPr>
        <w:t>Student ID: 2226305</w:t>
      </w:r>
    </w:p>
    <w:p w14:paraId="5BFD3E41" w14:textId="77777777" w:rsidR="00830A2E" w:rsidRPr="00830A2E" w:rsidRDefault="00830A2E" w:rsidP="00830A2E">
      <w:pPr>
        <w:rPr>
          <w:b/>
          <w:bCs/>
        </w:rPr>
      </w:pPr>
      <w:r w:rsidRPr="00830A2E">
        <w:rPr>
          <w:b/>
          <w:bCs/>
        </w:rPr>
        <w:t>Module: LCBB6014 – Independent Project</w:t>
      </w:r>
    </w:p>
    <w:p w14:paraId="1D4A368E" w14:textId="77777777" w:rsidR="00830A2E" w:rsidRPr="00830A2E" w:rsidRDefault="00830A2E" w:rsidP="00830A2E">
      <w:pPr>
        <w:rPr>
          <w:b/>
          <w:bCs/>
        </w:rPr>
      </w:pPr>
      <w:r w:rsidRPr="00830A2E">
        <w:rPr>
          <w:b/>
          <w:bCs/>
        </w:rPr>
        <w:t>Assessment: Component 1 – Written Research Proposal</w:t>
      </w:r>
    </w:p>
    <w:p w14:paraId="2980BAA5" w14:textId="1874E254" w:rsidR="00830A2E" w:rsidRDefault="00830A2E" w:rsidP="00830A2E">
      <w:pPr>
        <w:rPr>
          <w:b/>
          <w:bCs/>
        </w:rPr>
      </w:pPr>
      <w:r w:rsidRPr="00830A2E">
        <w:rPr>
          <w:b/>
          <w:bCs/>
        </w:rPr>
        <w:t>Title: Assessment of the Barriers Faced by Women-Owned SMEs in Establishing Businesses in the UK Hairdressing Sector</w:t>
      </w:r>
    </w:p>
    <w:p w14:paraId="6BA93925" w14:textId="77777777" w:rsidR="00830A2E" w:rsidRDefault="00830A2E">
      <w:pPr>
        <w:rPr>
          <w:b/>
          <w:bCs/>
        </w:rPr>
      </w:pPr>
    </w:p>
    <w:p w14:paraId="2BA577A9" w14:textId="77777777" w:rsidR="00830A2E" w:rsidRDefault="00830A2E">
      <w:pPr>
        <w:rPr>
          <w:b/>
          <w:bCs/>
        </w:rPr>
      </w:pPr>
    </w:p>
    <w:p w14:paraId="57A44BC6" w14:textId="77777777" w:rsidR="00830A2E" w:rsidRDefault="00830A2E">
      <w:pPr>
        <w:rPr>
          <w:b/>
          <w:bCs/>
        </w:rPr>
      </w:pPr>
    </w:p>
    <w:p w14:paraId="58E0F4F0" w14:textId="77777777" w:rsidR="00830A2E" w:rsidRDefault="00830A2E">
      <w:pPr>
        <w:rPr>
          <w:b/>
          <w:bCs/>
        </w:rPr>
      </w:pPr>
    </w:p>
    <w:p w14:paraId="23D57C3E" w14:textId="77777777" w:rsidR="00830A2E" w:rsidRDefault="00830A2E">
      <w:pPr>
        <w:rPr>
          <w:b/>
          <w:bCs/>
        </w:rPr>
      </w:pPr>
    </w:p>
    <w:p w14:paraId="7BE23166" w14:textId="77777777" w:rsidR="00830A2E" w:rsidRDefault="00830A2E">
      <w:pPr>
        <w:rPr>
          <w:b/>
          <w:bCs/>
        </w:rPr>
      </w:pPr>
    </w:p>
    <w:p w14:paraId="7638737B" w14:textId="77777777" w:rsidR="00830A2E" w:rsidRDefault="00830A2E">
      <w:pPr>
        <w:rPr>
          <w:b/>
          <w:bCs/>
        </w:rPr>
      </w:pPr>
    </w:p>
    <w:p w14:paraId="6A414D24" w14:textId="77777777" w:rsidR="00830A2E" w:rsidRDefault="00830A2E">
      <w:pPr>
        <w:rPr>
          <w:b/>
          <w:bCs/>
        </w:rPr>
      </w:pPr>
    </w:p>
    <w:p w14:paraId="3F0E626B" w14:textId="77777777" w:rsidR="00830A2E" w:rsidRDefault="00830A2E">
      <w:pPr>
        <w:rPr>
          <w:b/>
          <w:bCs/>
        </w:rPr>
      </w:pPr>
    </w:p>
    <w:p w14:paraId="7D2D5FE8" w14:textId="77777777" w:rsidR="00830A2E" w:rsidRDefault="00830A2E">
      <w:pPr>
        <w:rPr>
          <w:b/>
          <w:bCs/>
        </w:rPr>
      </w:pPr>
    </w:p>
    <w:p w14:paraId="39FB4150" w14:textId="77777777" w:rsidR="00830A2E" w:rsidRDefault="00830A2E">
      <w:pPr>
        <w:rPr>
          <w:b/>
          <w:bCs/>
        </w:rPr>
      </w:pPr>
    </w:p>
    <w:p w14:paraId="27955295" w14:textId="77777777" w:rsidR="00830A2E" w:rsidRDefault="00830A2E">
      <w:pPr>
        <w:rPr>
          <w:b/>
          <w:bCs/>
        </w:rPr>
      </w:pPr>
    </w:p>
    <w:p w14:paraId="2D7A8D45" w14:textId="77777777" w:rsidR="00830A2E" w:rsidRDefault="00830A2E">
      <w:pPr>
        <w:rPr>
          <w:b/>
          <w:bCs/>
        </w:rPr>
      </w:pPr>
    </w:p>
    <w:p w14:paraId="4436502A" w14:textId="77777777" w:rsidR="00830A2E" w:rsidRDefault="00830A2E">
      <w:pPr>
        <w:rPr>
          <w:b/>
          <w:bCs/>
        </w:rPr>
      </w:pPr>
    </w:p>
    <w:p w14:paraId="1DF32BE1" w14:textId="77777777" w:rsidR="00830A2E" w:rsidRDefault="00830A2E">
      <w:pPr>
        <w:rPr>
          <w:b/>
          <w:bCs/>
        </w:rPr>
      </w:pPr>
    </w:p>
    <w:p w14:paraId="02738422" w14:textId="77777777" w:rsidR="00830A2E" w:rsidRDefault="00830A2E">
      <w:pPr>
        <w:rPr>
          <w:b/>
          <w:bCs/>
        </w:rPr>
      </w:pPr>
    </w:p>
    <w:p w14:paraId="46EEAE0D" w14:textId="77777777" w:rsidR="00830A2E" w:rsidRDefault="00830A2E">
      <w:pPr>
        <w:rPr>
          <w:b/>
          <w:bCs/>
        </w:rPr>
      </w:pPr>
    </w:p>
    <w:p w14:paraId="5B314549" w14:textId="77777777" w:rsidR="00830A2E" w:rsidRDefault="00830A2E">
      <w:pPr>
        <w:rPr>
          <w:b/>
          <w:bCs/>
        </w:rPr>
      </w:pPr>
    </w:p>
    <w:p w14:paraId="719CF019" w14:textId="77777777" w:rsidR="00830A2E" w:rsidRDefault="00830A2E">
      <w:pPr>
        <w:rPr>
          <w:b/>
          <w:bCs/>
        </w:rPr>
      </w:pPr>
    </w:p>
    <w:p w14:paraId="0A775D4E" w14:textId="77777777" w:rsidR="00830A2E" w:rsidRDefault="00830A2E">
      <w:pPr>
        <w:rPr>
          <w:b/>
          <w:bCs/>
        </w:rPr>
      </w:pPr>
    </w:p>
    <w:p w14:paraId="5028CC7E" w14:textId="77777777" w:rsidR="0039177B" w:rsidRDefault="0039177B">
      <w:pPr>
        <w:rPr>
          <w:b/>
          <w:bCs/>
        </w:rPr>
      </w:pPr>
    </w:p>
    <w:p w14:paraId="5941733A" w14:textId="3A9062BD" w:rsidR="007D6E69" w:rsidRPr="0039177B" w:rsidRDefault="00000000">
      <w:pPr>
        <w:rPr>
          <w:rFonts w:ascii="Arial" w:hAnsi="Arial" w:cs="Arial"/>
        </w:rPr>
      </w:pPr>
      <w:proofErr w:type="spellStart"/>
      <w:proofErr w:type="gramStart"/>
      <w:r w:rsidRPr="0039177B">
        <w:rPr>
          <w:rFonts w:ascii="Arial" w:hAnsi="Arial" w:cs="Arial"/>
          <w:b/>
          <w:bCs/>
        </w:rPr>
        <w:t>Domein</w:t>
      </w:r>
      <w:proofErr w:type="spellEnd"/>
      <w:r w:rsidRPr="0039177B">
        <w:rPr>
          <w:rFonts w:ascii="Arial" w:hAnsi="Arial" w:cs="Arial"/>
        </w:rPr>
        <w:t xml:space="preserve"> :</w:t>
      </w:r>
      <w:proofErr w:type="gramEnd"/>
      <w:r w:rsidRPr="0039177B">
        <w:rPr>
          <w:rFonts w:ascii="Arial" w:hAnsi="Arial" w:cs="Arial"/>
        </w:rPr>
        <w:t xml:space="preserve"> Entrepreneurship</w:t>
      </w:r>
    </w:p>
    <w:p w14:paraId="3EEE4C11" w14:textId="77777777" w:rsidR="007D6E69" w:rsidRPr="0039177B" w:rsidRDefault="00000000">
      <w:pPr>
        <w:rPr>
          <w:rFonts w:ascii="Arial" w:hAnsi="Arial" w:cs="Arial"/>
        </w:rPr>
      </w:pPr>
      <w:r w:rsidRPr="0039177B">
        <w:rPr>
          <w:rFonts w:ascii="Arial" w:hAnsi="Arial" w:cs="Arial"/>
          <w:b/>
          <w:bCs/>
        </w:rPr>
        <w:lastRenderedPageBreak/>
        <w:t>Sector</w:t>
      </w:r>
      <w:r w:rsidRPr="0039177B">
        <w:rPr>
          <w:rFonts w:ascii="Arial" w:hAnsi="Arial" w:cs="Arial"/>
        </w:rPr>
        <w:t>: UK Hairdressing Sector</w:t>
      </w:r>
    </w:p>
    <w:p w14:paraId="56E8F367" w14:textId="77777777" w:rsidR="007D6E69" w:rsidRPr="0039177B" w:rsidRDefault="00000000">
      <w:pPr>
        <w:rPr>
          <w:rFonts w:ascii="Arial" w:hAnsi="Arial" w:cs="Arial"/>
        </w:rPr>
      </w:pPr>
      <w:r w:rsidRPr="0039177B">
        <w:rPr>
          <w:rFonts w:ascii="Arial" w:hAnsi="Arial" w:cs="Arial"/>
          <w:b/>
          <w:bCs/>
        </w:rPr>
        <w:t>Focus</w:t>
      </w:r>
      <w:r w:rsidRPr="0039177B">
        <w:rPr>
          <w:rFonts w:ascii="Arial" w:hAnsi="Arial" w:cs="Arial"/>
        </w:rPr>
        <w:t>: Women-owned SMEs</w:t>
      </w:r>
    </w:p>
    <w:p w14:paraId="41CE9E58" w14:textId="77777777" w:rsidR="007D6E69" w:rsidRPr="0039177B" w:rsidRDefault="00000000">
      <w:pPr>
        <w:rPr>
          <w:rFonts w:ascii="Arial" w:hAnsi="Arial" w:cs="Arial"/>
        </w:rPr>
      </w:pPr>
      <w:r w:rsidRPr="0039177B">
        <w:rPr>
          <w:rFonts w:ascii="Arial" w:hAnsi="Arial" w:cs="Arial"/>
          <w:b/>
          <w:bCs/>
        </w:rPr>
        <w:t>Problem</w:t>
      </w:r>
      <w:r w:rsidRPr="0039177B">
        <w:rPr>
          <w:rFonts w:ascii="Arial" w:hAnsi="Arial" w:cs="Arial"/>
        </w:rPr>
        <w:t>: Barriers faced by women-owned SMEs when establishing businesses in the UK hairdressing sector.</w:t>
      </w:r>
    </w:p>
    <w:p w14:paraId="2E9D6D56" w14:textId="77777777" w:rsidR="007D6E69" w:rsidRPr="0039177B" w:rsidRDefault="007D6E69">
      <w:pPr>
        <w:rPr>
          <w:rFonts w:ascii="Arial" w:hAnsi="Arial" w:cs="Arial"/>
        </w:rPr>
      </w:pPr>
    </w:p>
    <w:p w14:paraId="68784E23" w14:textId="77777777" w:rsidR="007D6E69" w:rsidRPr="0039177B" w:rsidRDefault="00000000">
      <w:pPr>
        <w:rPr>
          <w:rFonts w:ascii="Arial" w:hAnsi="Arial" w:cs="Arial"/>
          <w:b/>
          <w:bCs/>
        </w:rPr>
      </w:pPr>
      <w:proofErr w:type="gramStart"/>
      <w:r w:rsidRPr="0039177B">
        <w:rPr>
          <w:rFonts w:ascii="Arial" w:hAnsi="Arial" w:cs="Arial"/>
          <w:b/>
          <w:bCs/>
        </w:rPr>
        <w:t>Topic :</w:t>
      </w:r>
      <w:proofErr w:type="gramEnd"/>
    </w:p>
    <w:p w14:paraId="6A5A8302" w14:textId="77777777" w:rsidR="007D6E69" w:rsidRPr="0039177B" w:rsidRDefault="00000000">
      <w:pPr>
        <w:rPr>
          <w:rFonts w:ascii="Arial" w:hAnsi="Arial" w:cs="Arial"/>
        </w:rPr>
      </w:pPr>
      <w:r w:rsidRPr="0039177B">
        <w:rPr>
          <w:rFonts w:ascii="Arial" w:hAnsi="Arial" w:cs="Arial"/>
        </w:rPr>
        <w:t>Assessment of the Barriers Faced by Women-Owned SMEs in Establishing Businesses in the UK Hairdressing Sector</w:t>
      </w:r>
    </w:p>
    <w:p w14:paraId="2D60CBF4" w14:textId="77777777" w:rsidR="007D6E69" w:rsidRPr="0039177B" w:rsidRDefault="00000000">
      <w:pPr>
        <w:rPr>
          <w:rFonts w:ascii="Arial" w:hAnsi="Arial" w:cs="Arial"/>
          <w:b/>
          <w:bCs/>
        </w:rPr>
      </w:pPr>
      <w:r w:rsidRPr="0039177B">
        <w:rPr>
          <w:rFonts w:ascii="Arial" w:hAnsi="Arial" w:cs="Arial"/>
          <w:b/>
          <w:bCs/>
        </w:rPr>
        <w:t>Research Problem 1 – Access to Finance</w:t>
      </w:r>
    </w:p>
    <w:p w14:paraId="757D1C84" w14:textId="77777777" w:rsidR="007D6E69" w:rsidRPr="0039177B" w:rsidRDefault="00000000">
      <w:pPr>
        <w:rPr>
          <w:rFonts w:ascii="Arial" w:hAnsi="Arial" w:cs="Arial"/>
        </w:rPr>
      </w:pPr>
      <w:r w:rsidRPr="0039177B">
        <w:rPr>
          <w:rFonts w:ascii="Arial" w:hAnsi="Arial" w:cs="Arial"/>
        </w:rPr>
        <w:t>Women entrepreneurs in the UK can experience difficulties in accessing finance when starting a business. Research by Roper and Scott (2009), using UK Global Entrepreneurship Monitor data, found that women were more likely than men to perceive finance as a barrier to business start-up.</w:t>
      </w:r>
    </w:p>
    <w:p w14:paraId="5BBBDBBA" w14:textId="77777777" w:rsidR="007D6E69" w:rsidRPr="0039177B" w:rsidRDefault="00000000">
      <w:pPr>
        <w:rPr>
          <w:rFonts w:ascii="Arial" w:hAnsi="Arial" w:cs="Arial"/>
          <w:b/>
          <w:bCs/>
        </w:rPr>
      </w:pPr>
      <w:r w:rsidRPr="0039177B">
        <w:rPr>
          <w:rFonts w:ascii="Arial" w:hAnsi="Arial" w:cs="Arial"/>
          <w:b/>
          <w:bCs/>
        </w:rPr>
        <w:t>Research Problem 2 – Entrepreneurial Skills and Business Knowledge</w:t>
      </w:r>
    </w:p>
    <w:p w14:paraId="50E95E70" w14:textId="77777777" w:rsidR="007D6E69" w:rsidRPr="0039177B" w:rsidRDefault="00000000">
      <w:pPr>
        <w:rPr>
          <w:rFonts w:ascii="Arial" w:hAnsi="Arial" w:cs="Arial"/>
        </w:rPr>
      </w:pPr>
      <w:r w:rsidRPr="0039177B">
        <w:rPr>
          <w:rFonts w:ascii="Arial" w:hAnsi="Arial" w:cs="Arial"/>
        </w:rPr>
        <w:t>According to Lockyer and George (2012), women entrepreneurs in the West Midlands can face barriers related to training, skills and access to business support, which may affect their ability to establish and develop their businesses.</w:t>
      </w:r>
    </w:p>
    <w:p w14:paraId="23D8CFCC" w14:textId="77777777" w:rsidR="007D6E69" w:rsidRPr="0039177B" w:rsidRDefault="00000000">
      <w:pPr>
        <w:rPr>
          <w:rFonts w:ascii="Arial" w:hAnsi="Arial" w:cs="Arial"/>
          <w:b/>
          <w:bCs/>
        </w:rPr>
      </w:pPr>
      <w:r w:rsidRPr="0039177B">
        <w:rPr>
          <w:rFonts w:ascii="Arial" w:hAnsi="Arial" w:cs="Arial"/>
          <w:b/>
          <w:bCs/>
        </w:rPr>
        <w:t>Research Problem 3 – Networks, Mentoring and Business Support</w:t>
      </w:r>
    </w:p>
    <w:p w14:paraId="4FA8882B" w14:textId="77777777" w:rsidR="007D6E69" w:rsidRPr="0039177B" w:rsidRDefault="00000000">
      <w:pPr>
        <w:rPr>
          <w:rFonts w:ascii="Arial" w:hAnsi="Arial" w:cs="Arial"/>
        </w:rPr>
      </w:pPr>
      <w:r w:rsidRPr="0039177B">
        <w:rPr>
          <w:rFonts w:ascii="Arial" w:hAnsi="Arial" w:cs="Arial"/>
        </w:rPr>
        <w:t>According to the Women and Equalities Committee (2025), women entrepreneurs in the UK continue to face barriers related to access to business networks, mentoring and support. Limited access to these resources can reduce opportunities for women to obtain advice, contacts and business opportunities when establishing and developing their businesses.</w:t>
      </w:r>
    </w:p>
    <w:p w14:paraId="50A9DB04" w14:textId="77777777" w:rsidR="00830A2E" w:rsidRPr="0039177B" w:rsidRDefault="00830A2E">
      <w:pPr>
        <w:pStyle w:val="ListParagraph"/>
        <w:ind w:left="0"/>
        <w:rPr>
          <w:rFonts w:ascii="Arial" w:hAnsi="Arial" w:cs="Arial"/>
          <w:b/>
          <w:bCs/>
        </w:rPr>
      </w:pPr>
    </w:p>
    <w:p w14:paraId="0D699C52" w14:textId="77777777" w:rsidR="00830A2E" w:rsidRPr="0039177B" w:rsidRDefault="00830A2E">
      <w:pPr>
        <w:pStyle w:val="ListParagraph"/>
        <w:ind w:left="0"/>
        <w:rPr>
          <w:rFonts w:ascii="Arial" w:hAnsi="Arial" w:cs="Arial"/>
          <w:b/>
          <w:bCs/>
        </w:rPr>
      </w:pPr>
    </w:p>
    <w:p w14:paraId="75DB98CE" w14:textId="77777777" w:rsidR="0039177B" w:rsidRDefault="0039177B">
      <w:pPr>
        <w:pStyle w:val="ListParagraph"/>
        <w:ind w:left="0"/>
        <w:rPr>
          <w:rFonts w:ascii="Arial" w:hAnsi="Arial" w:cs="Arial"/>
          <w:b/>
          <w:bCs/>
        </w:rPr>
      </w:pPr>
    </w:p>
    <w:p w14:paraId="6D03819D" w14:textId="77777777" w:rsidR="0039177B" w:rsidRDefault="0039177B">
      <w:pPr>
        <w:pStyle w:val="ListParagraph"/>
        <w:ind w:left="0"/>
        <w:rPr>
          <w:rFonts w:ascii="Arial" w:hAnsi="Arial" w:cs="Arial"/>
          <w:b/>
          <w:bCs/>
        </w:rPr>
      </w:pPr>
    </w:p>
    <w:p w14:paraId="0E8354BC" w14:textId="71372E98" w:rsidR="007D6E69" w:rsidRPr="0039177B" w:rsidRDefault="00000000">
      <w:pPr>
        <w:pStyle w:val="ListParagraph"/>
        <w:ind w:left="0"/>
        <w:rPr>
          <w:rFonts w:ascii="Arial" w:hAnsi="Arial" w:cs="Arial"/>
          <w:b/>
          <w:bCs/>
        </w:rPr>
      </w:pPr>
      <w:r w:rsidRPr="0039177B">
        <w:rPr>
          <w:rFonts w:ascii="Arial" w:hAnsi="Arial" w:cs="Arial"/>
          <w:b/>
          <w:bCs/>
        </w:rPr>
        <w:t>1.1 Background of the Study</w:t>
      </w:r>
    </w:p>
    <w:p w14:paraId="5F5663B2" w14:textId="77777777" w:rsidR="007D6E69" w:rsidRPr="0039177B" w:rsidRDefault="007D6E69">
      <w:pPr>
        <w:pStyle w:val="ListParagraph"/>
        <w:ind w:left="0"/>
        <w:rPr>
          <w:rFonts w:ascii="Arial" w:hAnsi="Arial" w:cs="Arial"/>
          <w:b/>
          <w:bCs/>
        </w:rPr>
      </w:pPr>
    </w:p>
    <w:p w14:paraId="103B94BC" w14:textId="3C082CE6" w:rsidR="007D6E69" w:rsidRPr="0039177B" w:rsidRDefault="00000000">
      <w:pPr>
        <w:pStyle w:val="ListParagraph"/>
        <w:ind w:left="0"/>
        <w:rPr>
          <w:rFonts w:ascii="Arial" w:hAnsi="Arial" w:cs="Arial"/>
        </w:rPr>
      </w:pPr>
      <w:r w:rsidRPr="0039177B">
        <w:rPr>
          <w:rFonts w:ascii="Arial" w:hAnsi="Arial" w:cs="Arial"/>
        </w:rPr>
        <w:t>In the UK, research on women’s entrepreneurship remains important. According to the OECD report (2025), the three barriers identified were access to finance, entrepreneurship skills, and business networks.</w:t>
      </w:r>
    </w:p>
    <w:p w14:paraId="58C5A771" w14:textId="77777777" w:rsidR="007D6E69" w:rsidRPr="0039177B" w:rsidRDefault="007D6E69">
      <w:pPr>
        <w:pStyle w:val="ListParagraph"/>
        <w:ind w:left="0"/>
        <w:rPr>
          <w:rFonts w:ascii="Arial" w:hAnsi="Arial" w:cs="Arial"/>
        </w:rPr>
      </w:pPr>
    </w:p>
    <w:p w14:paraId="31B58E44" w14:textId="77777777" w:rsidR="007D6E69" w:rsidRPr="0039177B" w:rsidRDefault="00000000">
      <w:pPr>
        <w:pStyle w:val="ListParagraph"/>
        <w:ind w:left="0"/>
        <w:rPr>
          <w:rFonts w:ascii="Arial" w:hAnsi="Arial" w:cs="Arial"/>
        </w:rPr>
      </w:pPr>
      <w:r w:rsidRPr="0039177B">
        <w:rPr>
          <w:rFonts w:ascii="Arial" w:hAnsi="Arial" w:cs="Arial"/>
        </w:rPr>
        <w:t>The issue of self-employment in small businesses is quite a prominent one and is recognized every year. The hairdressing sector offers a perfect example, where self-employment and small-business issues are seen quite regularly. The Office for National Statistics, or ONS, reports that there were nearly 87,000 hairdressers and barbers who were self-employed between April 2025 and March 2026.</w:t>
      </w:r>
    </w:p>
    <w:p w14:paraId="1D1F95FB" w14:textId="77777777" w:rsidR="007D6E69" w:rsidRPr="0039177B" w:rsidRDefault="007D6E69">
      <w:pPr>
        <w:pStyle w:val="ListParagraph"/>
        <w:ind w:left="0"/>
        <w:rPr>
          <w:rFonts w:ascii="Arial" w:hAnsi="Arial" w:cs="Arial"/>
        </w:rPr>
      </w:pPr>
    </w:p>
    <w:p w14:paraId="5FC97867" w14:textId="77777777" w:rsidR="007D6E69" w:rsidRPr="0039177B" w:rsidRDefault="00000000">
      <w:pPr>
        <w:pStyle w:val="ListParagraph"/>
        <w:ind w:left="0"/>
        <w:rPr>
          <w:rFonts w:ascii="Arial" w:hAnsi="Arial" w:cs="Arial"/>
        </w:rPr>
      </w:pPr>
      <w:r w:rsidRPr="0039177B">
        <w:rPr>
          <w:rFonts w:ascii="Arial" w:hAnsi="Arial" w:cs="Arial"/>
        </w:rPr>
        <w:t xml:space="preserve">The hairdressing sector is particularly important for women. The latest UK data reveals that hairdressing and other related services have a high percentage of self-employed women, which makes the sector highly relevant to the study of women entrepreneurs and small firms. This is because businesses owned by women can face </w:t>
      </w:r>
      <w:proofErr w:type="gramStart"/>
      <w:r w:rsidRPr="0039177B">
        <w:rPr>
          <w:rFonts w:ascii="Arial" w:hAnsi="Arial" w:cs="Arial"/>
        </w:rPr>
        <w:t>particular barriers</w:t>
      </w:r>
      <w:proofErr w:type="gramEnd"/>
      <w:r w:rsidRPr="0039177B">
        <w:rPr>
          <w:rFonts w:ascii="Arial" w:hAnsi="Arial" w:cs="Arial"/>
        </w:rPr>
        <w:t xml:space="preserve"> when they are trying to establish and grow their companies.</w:t>
      </w:r>
    </w:p>
    <w:p w14:paraId="4F1CE66D" w14:textId="77777777" w:rsidR="007D6E69" w:rsidRPr="0039177B" w:rsidRDefault="007D6E69">
      <w:pPr>
        <w:pStyle w:val="ListParagraph"/>
        <w:ind w:left="0"/>
        <w:rPr>
          <w:rFonts w:ascii="Arial" w:hAnsi="Arial" w:cs="Arial"/>
        </w:rPr>
      </w:pPr>
    </w:p>
    <w:p w14:paraId="22C0C9BA" w14:textId="77777777" w:rsidR="007D6E69" w:rsidRPr="0039177B" w:rsidRDefault="007D6E69">
      <w:pPr>
        <w:pStyle w:val="ListParagraph"/>
        <w:ind w:left="0"/>
        <w:rPr>
          <w:rFonts w:ascii="Arial" w:hAnsi="Arial" w:cs="Arial"/>
        </w:rPr>
      </w:pPr>
    </w:p>
    <w:p w14:paraId="5907AE26" w14:textId="77777777" w:rsidR="007D6E69" w:rsidRPr="0039177B" w:rsidRDefault="00000000">
      <w:pPr>
        <w:pStyle w:val="ListParagraph"/>
        <w:ind w:left="0"/>
        <w:rPr>
          <w:rFonts w:ascii="Arial" w:hAnsi="Arial" w:cs="Arial"/>
        </w:rPr>
      </w:pPr>
      <w:r w:rsidRPr="0039177B">
        <w:rPr>
          <w:rFonts w:ascii="Arial" w:hAnsi="Arial" w:cs="Arial"/>
        </w:rPr>
        <w:t>Moreover, recent studies have also identified many different types of barriers that prevent most women-owned SMEs from succeeding. In an article by Nazam et al. (2025), it was found that market barriers, financial barriers, social networking and entrepreneurial skills are some of the many challenges faced by women entrepreneurs in SMEs. This study was conducted in Pakistan, but it provides a useful idea of the different barriers.</w:t>
      </w:r>
    </w:p>
    <w:p w14:paraId="16B0CFE2" w14:textId="77777777" w:rsidR="007D6E69" w:rsidRPr="0039177B" w:rsidRDefault="007D6E69">
      <w:pPr>
        <w:pStyle w:val="ListParagraph"/>
        <w:ind w:left="0"/>
        <w:rPr>
          <w:rFonts w:ascii="Arial" w:hAnsi="Arial" w:cs="Arial"/>
        </w:rPr>
      </w:pPr>
    </w:p>
    <w:p w14:paraId="1823D00B" w14:textId="77777777" w:rsidR="007D6E69" w:rsidRPr="0039177B" w:rsidRDefault="00000000">
      <w:pPr>
        <w:pStyle w:val="ListParagraph"/>
        <w:ind w:left="0"/>
        <w:rPr>
          <w:rFonts w:ascii="Arial" w:hAnsi="Arial" w:cs="Arial"/>
        </w:rPr>
      </w:pPr>
      <w:r w:rsidRPr="0039177B">
        <w:rPr>
          <w:rFonts w:ascii="Arial" w:hAnsi="Arial" w:cs="Arial"/>
        </w:rPr>
        <w:t>According to a recent report from the Women and Equalities Committee in the UK (2025), women entrepreneurs are still in a disadvantaged position compared to male entrepreneurs in relation to financial management, investment networks and business support. This study therefore focuses on the barriers that women face in the UK hairdressing sector’s SMEs when establishing their businesses, including access to finance, skills, business knowledge and networks, mentoring, and business support.</w:t>
      </w:r>
    </w:p>
    <w:p w14:paraId="30F0FFA7" w14:textId="77777777" w:rsidR="007D6E69" w:rsidRPr="0039177B" w:rsidRDefault="007D6E69">
      <w:pPr>
        <w:pStyle w:val="ListParagraph"/>
        <w:rPr>
          <w:rFonts w:ascii="Arial" w:hAnsi="Arial" w:cs="Arial"/>
        </w:rPr>
      </w:pPr>
    </w:p>
    <w:p w14:paraId="288C725A" w14:textId="77777777" w:rsidR="007D6E69" w:rsidRPr="0039177B" w:rsidRDefault="007D6E69">
      <w:pPr>
        <w:pStyle w:val="ListParagraph"/>
        <w:rPr>
          <w:rFonts w:ascii="Arial" w:hAnsi="Arial" w:cs="Arial"/>
        </w:rPr>
      </w:pPr>
    </w:p>
    <w:p w14:paraId="2F0BA184" w14:textId="77777777" w:rsidR="007D6E69" w:rsidRPr="0039177B" w:rsidRDefault="007D6E69">
      <w:pPr>
        <w:pStyle w:val="ListParagraph"/>
        <w:rPr>
          <w:rFonts w:ascii="Arial" w:hAnsi="Arial" w:cs="Arial"/>
        </w:rPr>
      </w:pPr>
    </w:p>
    <w:p w14:paraId="6C400EFB" w14:textId="77777777" w:rsidR="007D6E69" w:rsidRPr="0039177B" w:rsidRDefault="007D6E69">
      <w:pPr>
        <w:pStyle w:val="ListParagraph"/>
        <w:rPr>
          <w:rFonts w:ascii="Arial" w:hAnsi="Arial" w:cs="Arial"/>
        </w:rPr>
      </w:pPr>
    </w:p>
    <w:p w14:paraId="708B9EB4" w14:textId="77777777" w:rsidR="007D6E69" w:rsidRPr="0039177B" w:rsidRDefault="007D6E69">
      <w:pPr>
        <w:pStyle w:val="ListParagraph"/>
        <w:rPr>
          <w:rFonts w:ascii="Arial" w:hAnsi="Arial" w:cs="Arial"/>
        </w:rPr>
      </w:pPr>
    </w:p>
    <w:p w14:paraId="37545268" w14:textId="77777777" w:rsidR="007D6E69" w:rsidRPr="0039177B" w:rsidRDefault="007D6E69">
      <w:pPr>
        <w:pStyle w:val="ListParagraph"/>
        <w:rPr>
          <w:rFonts w:ascii="Arial" w:hAnsi="Arial" w:cs="Arial"/>
        </w:rPr>
      </w:pPr>
    </w:p>
    <w:p w14:paraId="38EA32BA" w14:textId="77777777" w:rsidR="007D6E69" w:rsidRPr="0039177B" w:rsidRDefault="007D6E69">
      <w:pPr>
        <w:pStyle w:val="ListParagraph"/>
        <w:rPr>
          <w:rFonts w:ascii="Arial" w:hAnsi="Arial" w:cs="Arial"/>
        </w:rPr>
      </w:pPr>
    </w:p>
    <w:p w14:paraId="0BA8E656" w14:textId="77777777" w:rsidR="007D6E69" w:rsidRPr="0039177B" w:rsidRDefault="007D6E69">
      <w:pPr>
        <w:pStyle w:val="ListParagraph"/>
        <w:rPr>
          <w:rFonts w:ascii="Arial" w:hAnsi="Arial" w:cs="Arial"/>
        </w:rPr>
      </w:pPr>
    </w:p>
    <w:p w14:paraId="69991FC5" w14:textId="77777777" w:rsidR="007D6E69" w:rsidRPr="0039177B" w:rsidRDefault="00000000">
      <w:pPr>
        <w:pStyle w:val="ListParagraph"/>
        <w:spacing w:after="0"/>
        <w:ind w:left="-510"/>
        <w:rPr>
          <w:rFonts w:ascii="Arial" w:hAnsi="Arial" w:cs="Arial"/>
          <w:b/>
          <w:bCs/>
        </w:rPr>
      </w:pPr>
      <w:r w:rsidRPr="0039177B">
        <w:rPr>
          <w:rFonts w:ascii="Arial" w:hAnsi="Arial" w:cs="Arial"/>
          <w:b/>
          <w:bCs/>
        </w:rPr>
        <w:t xml:space="preserve">            1.2 Significance of the Study</w:t>
      </w:r>
    </w:p>
    <w:p w14:paraId="3264C10D" w14:textId="77777777" w:rsidR="007D6E69" w:rsidRPr="0039177B" w:rsidRDefault="007D6E69">
      <w:pPr>
        <w:pStyle w:val="ListParagraph"/>
        <w:spacing w:after="0"/>
        <w:ind w:left="-510"/>
        <w:rPr>
          <w:rFonts w:ascii="Arial" w:hAnsi="Arial" w:cs="Arial"/>
          <w:b/>
          <w:bCs/>
        </w:rPr>
      </w:pPr>
    </w:p>
    <w:p w14:paraId="5E4EEC8F" w14:textId="77777777" w:rsidR="007D6E69" w:rsidRPr="0039177B" w:rsidRDefault="00000000">
      <w:pPr>
        <w:pStyle w:val="ListParagraph"/>
        <w:spacing w:after="0"/>
        <w:ind w:left="0"/>
        <w:rPr>
          <w:rFonts w:ascii="Arial" w:hAnsi="Arial" w:cs="Arial"/>
        </w:rPr>
      </w:pPr>
      <w:r w:rsidRPr="0039177B">
        <w:rPr>
          <w:rFonts w:ascii="Arial" w:hAnsi="Arial" w:cs="Arial"/>
        </w:rPr>
        <w:t>The importance of this study stems from its examination of the barriers faced by women-owned SMEs when establishing businesses in the UK hairdressing sector. A clear understanding of these barriers can provide insight into the difficulties women may face when starting their own hairdressing businesses.</w:t>
      </w:r>
    </w:p>
    <w:p w14:paraId="14D605D0" w14:textId="77777777" w:rsidR="007D6E69" w:rsidRPr="0039177B" w:rsidRDefault="007D6E69">
      <w:pPr>
        <w:pStyle w:val="ListParagraph"/>
        <w:spacing w:after="0"/>
        <w:ind w:left="0"/>
        <w:rPr>
          <w:rFonts w:ascii="Arial" w:hAnsi="Arial" w:cs="Arial"/>
        </w:rPr>
      </w:pPr>
    </w:p>
    <w:p w14:paraId="71A9CA8F" w14:textId="77777777" w:rsidR="007D6E69" w:rsidRPr="0039177B" w:rsidRDefault="00000000">
      <w:pPr>
        <w:pStyle w:val="ListParagraph"/>
        <w:spacing w:after="0"/>
        <w:ind w:left="0"/>
        <w:rPr>
          <w:rFonts w:ascii="Arial" w:hAnsi="Arial" w:cs="Arial"/>
        </w:rPr>
      </w:pPr>
      <w:r w:rsidRPr="0039177B">
        <w:rPr>
          <w:rFonts w:ascii="Arial" w:hAnsi="Arial" w:cs="Arial"/>
        </w:rPr>
        <w:t>This study may provide women who wish to start a hairdressing business with a better understanding of some of the challenges they may need to consider. It may also be useful for existing women-owned SMEs and organisations that provide training, business support and mentoring.</w:t>
      </w:r>
    </w:p>
    <w:p w14:paraId="19CCD387" w14:textId="77777777" w:rsidR="007D6E69" w:rsidRPr="0039177B" w:rsidRDefault="007D6E69">
      <w:pPr>
        <w:pStyle w:val="ListParagraph"/>
        <w:spacing w:after="0"/>
        <w:ind w:left="0"/>
        <w:rPr>
          <w:rFonts w:ascii="Arial" w:hAnsi="Arial" w:cs="Arial"/>
        </w:rPr>
      </w:pPr>
    </w:p>
    <w:p w14:paraId="61DB9405" w14:textId="77777777" w:rsidR="007D6E69" w:rsidRPr="0039177B" w:rsidRDefault="00000000">
      <w:pPr>
        <w:pStyle w:val="ListParagraph"/>
        <w:spacing w:after="0"/>
        <w:ind w:left="0"/>
        <w:rPr>
          <w:rFonts w:ascii="Arial" w:hAnsi="Arial" w:cs="Arial"/>
        </w:rPr>
      </w:pPr>
      <w:r w:rsidRPr="0039177B">
        <w:rPr>
          <w:rFonts w:ascii="Arial" w:hAnsi="Arial" w:cs="Arial"/>
        </w:rPr>
        <w:t xml:space="preserve">The study may contribute to the existing academic literature on women’s entrepreneurship by focusing specifically on women-owned SMEs in the UK </w:t>
      </w:r>
      <w:r w:rsidRPr="0039177B">
        <w:rPr>
          <w:rFonts w:ascii="Arial" w:hAnsi="Arial" w:cs="Arial"/>
        </w:rPr>
        <w:lastRenderedPageBreak/>
        <w:t>hairdressing sector. It may also help identify areas where additional support or further research is needed.</w:t>
      </w:r>
    </w:p>
    <w:p w14:paraId="3FCA6393" w14:textId="77777777" w:rsidR="007D6E69" w:rsidRPr="0039177B" w:rsidRDefault="007D6E69">
      <w:pPr>
        <w:pStyle w:val="ListParagraph"/>
        <w:spacing w:after="0"/>
        <w:ind w:left="0"/>
        <w:rPr>
          <w:rFonts w:ascii="Arial" w:hAnsi="Arial" w:cs="Arial"/>
        </w:rPr>
      </w:pPr>
    </w:p>
    <w:p w14:paraId="525ADD7C" w14:textId="77777777" w:rsidR="007D6E69" w:rsidRPr="0039177B" w:rsidRDefault="007D6E69">
      <w:pPr>
        <w:pStyle w:val="ListParagraph"/>
        <w:spacing w:after="0"/>
        <w:rPr>
          <w:rFonts w:ascii="Arial" w:hAnsi="Arial" w:cs="Arial"/>
        </w:rPr>
      </w:pPr>
    </w:p>
    <w:p w14:paraId="02EFCB26" w14:textId="77777777" w:rsidR="007D6E69" w:rsidRPr="0039177B" w:rsidRDefault="007D6E69">
      <w:pPr>
        <w:pStyle w:val="ListParagraph"/>
        <w:spacing w:after="0"/>
        <w:rPr>
          <w:rFonts w:ascii="Arial" w:hAnsi="Arial" w:cs="Arial"/>
        </w:rPr>
      </w:pPr>
    </w:p>
    <w:p w14:paraId="44510FE6" w14:textId="77777777" w:rsidR="007D6E69" w:rsidRPr="0039177B" w:rsidRDefault="007D6E69">
      <w:pPr>
        <w:pStyle w:val="ListParagraph"/>
        <w:spacing w:after="0"/>
        <w:rPr>
          <w:rFonts w:ascii="Arial" w:hAnsi="Arial" w:cs="Arial"/>
        </w:rPr>
      </w:pPr>
    </w:p>
    <w:p w14:paraId="74DBD301" w14:textId="77777777" w:rsidR="007D6E69" w:rsidRPr="0039177B" w:rsidRDefault="00000000">
      <w:pPr>
        <w:pStyle w:val="ListParagraph"/>
        <w:spacing w:after="0"/>
        <w:ind w:left="0"/>
        <w:rPr>
          <w:rFonts w:ascii="Arial" w:hAnsi="Arial" w:cs="Arial"/>
          <w:b/>
          <w:bCs/>
        </w:rPr>
      </w:pPr>
      <w:r w:rsidRPr="0039177B">
        <w:rPr>
          <w:rFonts w:ascii="Arial" w:hAnsi="Arial" w:cs="Arial"/>
          <w:b/>
          <w:bCs/>
        </w:rPr>
        <w:t>1.3 Research Aim</w:t>
      </w:r>
    </w:p>
    <w:p w14:paraId="303AC626" w14:textId="77777777" w:rsidR="007D6E69" w:rsidRPr="0039177B" w:rsidRDefault="00000000">
      <w:pPr>
        <w:pStyle w:val="ListParagraph"/>
        <w:spacing w:after="0"/>
        <w:ind w:left="0"/>
        <w:rPr>
          <w:rFonts w:ascii="Arial" w:hAnsi="Arial" w:cs="Arial"/>
        </w:rPr>
      </w:pPr>
      <w:r w:rsidRPr="0039177B">
        <w:rPr>
          <w:rFonts w:ascii="Arial" w:hAnsi="Arial" w:cs="Arial"/>
        </w:rPr>
        <w:t>The aim of this study is to assess the barriers faced by women-owned SMEs when establishing businesses in the UK hairdressing sector.</w:t>
      </w:r>
    </w:p>
    <w:p w14:paraId="59D07226" w14:textId="77777777" w:rsidR="007D6E69" w:rsidRPr="0039177B" w:rsidRDefault="007D6E69">
      <w:pPr>
        <w:pStyle w:val="ListParagraph"/>
        <w:spacing w:after="0"/>
        <w:ind w:left="0"/>
        <w:rPr>
          <w:rFonts w:ascii="Arial" w:hAnsi="Arial" w:cs="Arial"/>
        </w:rPr>
      </w:pPr>
    </w:p>
    <w:p w14:paraId="2CB80D8C" w14:textId="77777777" w:rsidR="007D6E69" w:rsidRPr="0039177B" w:rsidRDefault="007D6E69">
      <w:pPr>
        <w:pStyle w:val="ListParagraph"/>
        <w:spacing w:after="0"/>
        <w:ind w:left="0"/>
        <w:rPr>
          <w:rFonts w:ascii="Arial" w:hAnsi="Arial" w:cs="Arial"/>
        </w:rPr>
      </w:pPr>
    </w:p>
    <w:p w14:paraId="2BEC835C" w14:textId="77777777" w:rsidR="007D6E69" w:rsidRPr="0039177B" w:rsidRDefault="007D6E69">
      <w:pPr>
        <w:pStyle w:val="ListParagraph"/>
        <w:spacing w:after="0"/>
        <w:ind w:left="0"/>
        <w:rPr>
          <w:rFonts w:ascii="Arial" w:hAnsi="Arial" w:cs="Arial"/>
        </w:rPr>
      </w:pPr>
    </w:p>
    <w:p w14:paraId="2B782F8C" w14:textId="77777777" w:rsidR="007D6E69" w:rsidRPr="0039177B" w:rsidRDefault="007D6E69">
      <w:pPr>
        <w:pStyle w:val="ListParagraph"/>
        <w:spacing w:after="0"/>
        <w:ind w:left="0"/>
        <w:rPr>
          <w:rFonts w:ascii="Arial" w:hAnsi="Arial" w:cs="Arial"/>
        </w:rPr>
      </w:pPr>
    </w:p>
    <w:p w14:paraId="3CC4E081" w14:textId="77777777" w:rsidR="007D6E69" w:rsidRPr="0039177B" w:rsidRDefault="00000000">
      <w:pPr>
        <w:pStyle w:val="ListParagraph"/>
        <w:spacing w:after="0"/>
        <w:ind w:left="0"/>
        <w:rPr>
          <w:rFonts w:ascii="Arial" w:hAnsi="Arial" w:cs="Arial"/>
          <w:b/>
          <w:bCs/>
        </w:rPr>
      </w:pPr>
      <w:r w:rsidRPr="0039177B">
        <w:rPr>
          <w:rFonts w:ascii="Arial" w:hAnsi="Arial" w:cs="Arial"/>
          <w:b/>
          <w:bCs/>
        </w:rPr>
        <w:t>1.4 Research Objectives</w:t>
      </w:r>
    </w:p>
    <w:p w14:paraId="67E59C1D" w14:textId="77777777" w:rsidR="007D6E69" w:rsidRPr="0039177B" w:rsidRDefault="00000000">
      <w:pPr>
        <w:pStyle w:val="ListParagraph"/>
        <w:spacing w:after="0"/>
        <w:ind w:left="0"/>
        <w:rPr>
          <w:rFonts w:ascii="Arial" w:hAnsi="Arial" w:cs="Arial"/>
        </w:rPr>
      </w:pPr>
      <w:r w:rsidRPr="0039177B">
        <w:rPr>
          <w:rFonts w:ascii="Arial" w:hAnsi="Arial" w:cs="Arial"/>
        </w:rPr>
        <w:t>1.</w:t>
      </w:r>
      <w:r w:rsidRPr="0039177B">
        <w:rPr>
          <w:rFonts w:ascii="Arial" w:hAnsi="Arial" w:cs="Arial"/>
        </w:rPr>
        <w:tab/>
        <w:t>To assess the financial barriers faced by women-owned SMEs when establishing businesses in the UK hairdressing sector.</w:t>
      </w:r>
    </w:p>
    <w:p w14:paraId="6EA2E9E9" w14:textId="77777777" w:rsidR="007D6E69" w:rsidRPr="0039177B" w:rsidRDefault="00000000">
      <w:pPr>
        <w:pStyle w:val="ListParagraph"/>
        <w:spacing w:after="0"/>
        <w:ind w:left="0"/>
        <w:rPr>
          <w:rFonts w:ascii="Arial" w:hAnsi="Arial" w:cs="Arial"/>
        </w:rPr>
      </w:pPr>
      <w:r w:rsidRPr="0039177B">
        <w:rPr>
          <w:rFonts w:ascii="Arial" w:hAnsi="Arial" w:cs="Arial"/>
        </w:rPr>
        <w:t>2.</w:t>
      </w:r>
      <w:r w:rsidRPr="0039177B">
        <w:rPr>
          <w:rFonts w:ascii="Arial" w:hAnsi="Arial" w:cs="Arial"/>
        </w:rPr>
        <w:tab/>
        <w:t>To examine the skills and business knowledge barriers faced by women-owned SMEs when establishing businesses in the UK hairdressing sector.</w:t>
      </w:r>
    </w:p>
    <w:p w14:paraId="7AF486A1" w14:textId="77777777" w:rsidR="007D6E69" w:rsidRPr="0039177B" w:rsidRDefault="00000000">
      <w:pPr>
        <w:pStyle w:val="ListParagraph"/>
        <w:spacing w:after="0"/>
        <w:ind w:left="0"/>
        <w:rPr>
          <w:rFonts w:ascii="Arial" w:hAnsi="Arial" w:cs="Arial"/>
        </w:rPr>
      </w:pPr>
      <w:r w:rsidRPr="0039177B">
        <w:rPr>
          <w:rFonts w:ascii="Arial" w:hAnsi="Arial" w:cs="Arial"/>
        </w:rPr>
        <w:t>3.</w:t>
      </w:r>
      <w:r w:rsidRPr="0039177B">
        <w:rPr>
          <w:rFonts w:ascii="Arial" w:hAnsi="Arial" w:cs="Arial"/>
        </w:rPr>
        <w:tab/>
        <w:t>To evaluate the barriers related to networks, mentoring and business support faced by women-owned SMEs when establishing businesses in the UK hairdressing sector.</w:t>
      </w:r>
    </w:p>
    <w:p w14:paraId="11DDB96A" w14:textId="77777777" w:rsidR="007D6E69" w:rsidRPr="0039177B" w:rsidRDefault="007D6E69">
      <w:pPr>
        <w:pStyle w:val="ListParagraph"/>
        <w:spacing w:after="0"/>
        <w:ind w:left="0"/>
        <w:rPr>
          <w:rFonts w:ascii="Arial" w:hAnsi="Arial" w:cs="Arial"/>
        </w:rPr>
      </w:pPr>
    </w:p>
    <w:p w14:paraId="021ED2C8" w14:textId="77777777" w:rsidR="007D6E69" w:rsidRPr="0039177B" w:rsidRDefault="00000000">
      <w:pPr>
        <w:pStyle w:val="ListParagraph"/>
        <w:spacing w:after="0"/>
        <w:ind w:left="0"/>
        <w:rPr>
          <w:rFonts w:ascii="Arial" w:hAnsi="Arial" w:cs="Arial"/>
          <w:b/>
          <w:bCs/>
        </w:rPr>
      </w:pPr>
      <w:r w:rsidRPr="0039177B">
        <w:rPr>
          <w:rFonts w:ascii="Arial" w:hAnsi="Arial" w:cs="Arial"/>
          <w:b/>
          <w:bCs/>
        </w:rPr>
        <w:t>1.5 Research Questions</w:t>
      </w:r>
    </w:p>
    <w:p w14:paraId="7388E9C4" w14:textId="77777777" w:rsidR="007D6E69" w:rsidRPr="0039177B" w:rsidRDefault="00000000">
      <w:pPr>
        <w:pStyle w:val="ListParagraph"/>
        <w:spacing w:after="0"/>
        <w:ind w:left="0"/>
        <w:rPr>
          <w:rFonts w:ascii="Arial" w:hAnsi="Arial" w:cs="Arial"/>
        </w:rPr>
      </w:pPr>
      <w:r w:rsidRPr="0039177B">
        <w:rPr>
          <w:rFonts w:ascii="Arial" w:hAnsi="Arial" w:cs="Arial"/>
        </w:rPr>
        <w:t>1.</w:t>
      </w:r>
      <w:r w:rsidRPr="0039177B">
        <w:rPr>
          <w:rFonts w:ascii="Arial" w:hAnsi="Arial" w:cs="Arial"/>
        </w:rPr>
        <w:tab/>
        <w:t>What financial barriers do women-owned SMEs face when establishing businesses in the UK hairdressing sector?</w:t>
      </w:r>
    </w:p>
    <w:p w14:paraId="667CFD5D" w14:textId="77777777" w:rsidR="007D6E69" w:rsidRPr="0039177B" w:rsidRDefault="00000000">
      <w:pPr>
        <w:pStyle w:val="ListParagraph"/>
        <w:spacing w:after="0"/>
        <w:ind w:left="0"/>
        <w:rPr>
          <w:rFonts w:ascii="Arial" w:hAnsi="Arial" w:cs="Arial"/>
        </w:rPr>
      </w:pPr>
      <w:r w:rsidRPr="0039177B">
        <w:rPr>
          <w:rFonts w:ascii="Arial" w:hAnsi="Arial" w:cs="Arial"/>
        </w:rPr>
        <w:t>2.</w:t>
      </w:r>
      <w:r w:rsidRPr="0039177B">
        <w:rPr>
          <w:rFonts w:ascii="Arial" w:hAnsi="Arial" w:cs="Arial"/>
        </w:rPr>
        <w:tab/>
        <w:t>What skills and business knowledge barriers do women-owned SMEs face when establishing businesses in the UK hairdressing sector?</w:t>
      </w:r>
    </w:p>
    <w:p w14:paraId="6410BE9C" w14:textId="77777777" w:rsidR="007D6E69" w:rsidRPr="0039177B" w:rsidRDefault="00000000">
      <w:pPr>
        <w:pStyle w:val="ListParagraph"/>
        <w:spacing w:after="0"/>
        <w:ind w:left="0"/>
        <w:rPr>
          <w:rFonts w:ascii="Arial" w:hAnsi="Arial" w:cs="Arial"/>
        </w:rPr>
      </w:pPr>
      <w:r w:rsidRPr="0039177B">
        <w:rPr>
          <w:rFonts w:ascii="Arial" w:hAnsi="Arial" w:cs="Arial"/>
        </w:rPr>
        <w:t>3.</w:t>
      </w:r>
      <w:r w:rsidRPr="0039177B">
        <w:rPr>
          <w:rFonts w:ascii="Arial" w:hAnsi="Arial" w:cs="Arial"/>
        </w:rPr>
        <w:tab/>
        <w:t>What barriers related to networks, mentoring and business support do women-owned SMEs face when establishing businesses in the UK hairdressing sector?</w:t>
      </w:r>
    </w:p>
    <w:p w14:paraId="716D611A" w14:textId="77777777" w:rsidR="007D6E69" w:rsidRPr="0039177B" w:rsidRDefault="007D6E69">
      <w:pPr>
        <w:pStyle w:val="ListParagraph"/>
        <w:spacing w:after="0"/>
        <w:ind w:left="0"/>
        <w:rPr>
          <w:rFonts w:ascii="Arial" w:hAnsi="Arial" w:cs="Arial"/>
        </w:rPr>
      </w:pPr>
    </w:p>
    <w:p w14:paraId="0C331B02" w14:textId="77777777" w:rsidR="007D6E69" w:rsidRPr="0039177B" w:rsidRDefault="007D6E69">
      <w:pPr>
        <w:pStyle w:val="ListParagraph"/>
        <w:spacing w:after="0"/>
        <w:ind w:left="0"/>
        <w:rPr>
          <w:rFonts w:ascii="Arial" w:hAnsi="Arial" w:cs="Arial"/>
        </w:rPr>
      </w:pPr>
    </w:p>
    <w:p w14:paraId="1F9FD93F" w14:textId="77777777" w:rsidR="007D6E69" w:rsidRPr="0039177B" w:rsidRDefault="007D6E69">
      <w:pPr>
        <w:pStyle w:val="ListParagraph"/>
        <w:spacing w:after="0"/>
        <w:ind w:left="0"/>
        <w:rPr>
          <w:rFonts w:ascii="Arial" w:hAnsi="Arial" w:cs="Arial"/>
        </w:rPr>
      </w:pPr>
    </w:p>
    <w:p w14:paraId="525DFE3B" w14:textId="77777777" w:rsidR="007D6E69" w:rsidRPr="0039177B" w:rsidRDefault="007D6E69">
      <w:pPr>
        <w:pStyle w:val="ListParagraph"/>
        <w:spacing w:after="0"/>
        <w:ind w:left="0"/>
        <w:rPr>
          <w:rFonts w:ascii="Arial" w:hAnsi="Arial" w:cs="Arial"/>
        </w:rPr>
      </w:pPr>
    </w:p>
    <w:p w14:paraId="7AEF0E0C" w14:textId="77777777" w:rsidR="007D6E69" w:rsidRPr="0039177B" w:rsidRDefault="00000000">
      <w:pPr>
        <w:pStyle w:val="ListParagraph"/>
        <w:spacing w:after="0"/>
        <w:ind w:left="0"/>
        <w:rPr>
          <w:rFonts w:ascii="Arial" w:hAnsi="Arial" w:cs="Arial"/>
          <w:b/>
          <w:bCs/>
        </w:rPr>
      </w:pPr>
      <w:r w:rsidRPr="0039177B">
        <w:rPr>
          <w:rFonts w:ascii="Arial" w:hAnsi="Arial" w:cs="Arial"/>
          <w:b/>
          <w:bCs/>
        </w:rPr>
        <w:t>CHAPTER 2 – LITERATURE REVIEW</w:t>
      </w:r>
    </w:p>
    <w:p w14:paraId="3FFAE2C9" w14:textId="77777777" w:rsidR="007D6E69" w:rsidRPr="0039177B" w:rsidRDefault="007D6E69">
      <w:pPr>
        <w:pStyle w:val="ListParagraph"/>
        <w:spacing w:after="0"/>
        <w:ind w:left="0"/>
        <w:rPr>
          <w:rFonts w:ascii="Arial" w:hAnsi="Arial" w:cs="Arial"/>
          <w:b/>
          <w:bCs/>
        </w:rPr>
      </w:pPr>
    </w:p>
    <w:p w14:paraId="16DB1FC0" w14:textId="77777777" w:rsidR="007D6E69" w:rsidRPr="0039177B" w:rsidRDefault="00000000">
      <w:pPr>
        <w:pStyle w:val="ListParagraph"/>
        <w:spacing w:after="0"/>
        <w:ind w:left="0"/>
        <w:rPr>
          <w:rFonts w:ascii="Arial" w:hAnsi="Arial" w:cs="Arial"/>
          <w:b/>
          <w:bCs/>
        </w:rPr>
      </w:pPr>
      <w:r w:rsidRPr="0039177B">
        <w:rPr>
          <w:rFonts w:ascii="Arial" w:hAnsi="Arial" w:cs="Arial"/>
          <w:b/>
          <w:bCs/>
        </w:rPr>
        <w:t>2.1 Introduction</w:t>
      </w:r>
    </w:p>
    <w:p w14:paraId="6F5DBD59" w14:textId="77777777" w:rsidR="007D6E69" w:rsidRPr="0039177B" w:rsidRDefault="007D6E69">
      <w:pPr>
        <w:pStyle w:val="ListParagraph"/>
        <w:spacing w:after="0"/>
        <w:ind w:left="0"/>
        <w:rPr>
          <w:rFonts w:ascii="Arial" w:hAnsi="Arial" w:cs="Arial"/>
          <w:b/>
          <w:bCs/>
        </w:rPr>
      </w:pPr>
    </w:p>
    <w:p w14:paraId="7A35ECCD" w14:textId="77777777" w:rsidR="007D6E69" w:rsidRPr="0039177B" w:rsidRDefault="00000000">
      <w:pPr>
        <w:pStyle w:val="ListParagraph"/>
        <w:spacing w:after="0"/>
        <w:ind w:left="0"/>
        <w:rPr>
          <w:rFonts w:ascii="Arial" w:hAnsi="Arial" w:cs="Arial"/>
        </w:rPr>
      </w:pPr>
      <w:r w:rsidRPr="0039177B">
        <w:rPr>
          <w:rFonts w:ascii="Arial" w:hAnsi="Arial" w:cs="Arial"/>
        </w:rPr>
        <w:t xml:space="preserve">The current chapter presents a review of the available literature on women-managed small and medium-sized enterprises (SMEs) and the obstacles they may face when establishing a business. Three main areas of interest for this study can be identified: financial barriers; skills, business knowledge and networks; and mentorship and business support. To set the backdrop, the specific context of the UK hairdressing </w:t>
      </w:r>
      <w:r w:rsidRPr="0039177B">
        <w:rPr>
          <w:rFonts w:ascii="Arial" w:hAnsi="Arial" w:cs="Arial"/>
        </w:rPr>
        <w:lastRenderedPageBreak/>
        <w:t>sector is presented. Finally, based on the literature review, this study identifies the research gap.</w:t>
      </w:r>
    </w:p>
    <w:p w14:paraId="01CA5CDA" w14:textId="77777777" w:rsidR="007D6E69" w:rsidRPr="0039177B" w:rsidRDefault="007D6E69">
      <w:pPr>
        <w:pStyle w:val="ListParagraph"/>
        <w:spacing w:after="0"/>
        <w:ind w:left="0"/>
        <w:rPr>
          <w:rFonts w:ascii="Arial" w:hAnsi="Arial" w:cs="Arial"/>
        </w:rPr>
      </w:pPr>
    </w:p>
    <w:p w14:paraId="4B58CBB8" w14:textId="77777777" w:rsidR="007D6E69" w:rsidRPr="0039177B" w:rsidRDefault="00000000">
      <w:pPr>
        <w:pStyle w:val="ListParagraph"/>
        <w:spacing w:after="0"/>
        <w:ind w:left="0"/>
        <w:rPr>
          <w:rFonts w:ascii="Arial" w:hAnsi="Arial" w:cs="Arial"/>
          <w:b/>
          <w:bCs/>
        </w:rPr>
      </w:pPr>
      <w:r w:rsidRPr="0039177B">
        <w:rPr>
          <w:rFonts w:ascii="Arial" w:hAnsi="Arial" w:cs="Arial"/>
          <w:b/>
          <w:bCs/>
        </w:rPr>
        <w:t>2.2 Women Entrepreneurship and Women-Owned SMEs in the UK</w:t>
      </w:r>
    </w:p>
    <w:p w14:paraId="288C385A" w14:textId="77777777" w:rsidR="007D6E69" w:rsidRPr="0039177B" w:rsidRDefault="007D6E69">
      <w:pPr>
        <w:pStyle w:val="ListParagraph"/>
        <w:spacing w:after="0"/>
        <w:ind w:left="0"/>
        <w:rPr>
          <w:rFonts w:ascii="Arial" w:hAnsi="Arial" w:cs="Arial"/>
          <w:b/>
          <w:bCs/>
        </w:rPr>
      </w:pPr>
    </w:p>
    <w:p w14:paraId="25A2BA6F" w14:textId="77777777" w:rsidR="00830A2E" w:rsidRPr="0039177B" w:rsidRDefault="00830A2E" w:rsidP="00830A2E">
      <w:pPr>
        <w:pStyle w:val="ListParagraph"/>
        <w:spacing w:after="0"/>
        <w:ind w:left="0"/>
        <w:rPr>
          <w:rFonts w:ascii="Arial" w:hAnsi="Arial" w:cs="Arial"/>
        </w:rPr>
      </w:pPr>
      <w:r w:rsidRPr="0039177B">
        <w:rPr>
          <w:rFonts w:ascii="Arial" w:hAnsi="Arial" w:cs="Arial"/>
        </w:rPr>
        <w:t>The study of women’s entrepreneurship is important as women contribute significantly to the creation and development of small businesses. However, women and men may face different barriers when starting and developing a business. These barriers can include difficulties in accessing finance, limited business skills and knowledge, and restricted access to networks and business support. According to Roper and Scott (2009), women entrepreneurs in the UK were more likely than men to perceive access to finance as a barrier to starting a business. Lockyer and George (2012) also found that women entrepreneurs in the West Midlands faced barriers related to training, skills, business support and networks.</w:t>
      </w:r>
    </w:p>
    <w:p w14:paraId="6ED70578" w14:textId="77777777" w:rsidR="00830A2E" w:rsidRPr="0039177B" w:rsidRDefault="00830A2E" w:rsidP="00830A2E">
      <w:pPr>
        <w:pStyle w:val="ListParagraph"/>
        <w:spacing w:after="0"/>
        <w:ind w:left="0"/>
        <w:rPr>
          <w:rFonts w:ascii="Arial" w:hAnsi="Arial" w:cs="Arial"/>
        </w:rPr>
      </w:pPr>
      <w:r w:rsidRPr="0039177B">
        <w:rPr>
          <w:rFonts w:ascii="Arial" w:hAnsi="Arial" w:cs="Arial"/>
        </w:rPr>
        <w:t>These issues are also relevant to the beauty and personal service sector, where small businesses and self-employment are important features. Cohen and Wolkowitz (2018) examined the feminisation of body work, providing a relevant perspective on gendered personal service work. This is relevant to the present study because hairdressing represents a specific area within the wider beauty and personal service sector.</w:t>
      </w:r>
    </w:p>
    <w:p w14:paraId="7371B4E4" w14:textId="49F9C1EE" w:rsidR="003C25BE" w:rsidRPr="0039177B" w:rsidRDefault="00830A2E" w:rsidP="00830A2E">
      <w:pPr>
        <w:pStyle w:val="ListParagraph"/>
        <w:spacing w:after="0"/>
        <w:ind w:left="0"/>
        <w:rPr>
          <w:rFonts w:ascii="Arial" w:hAnsi="Arial" w:cs="Arial"/>
        </w:rPr>
      </w:pPr>
      <w:r w:rsidRPr="0039177B">
        <w:rPr>
          <w:rFonts w:ascii="Arial" w:hAnsi="Arial" w:cs="Arial"/>
        </w:rPr>
        <w:t>Although existing literature highlights the barriers faced by women entrepreneurs in general, less attention has been given to the barriers faced by women-owned SMEs when establishing businesses specifically in the UK hairdressing sector. Therefore, this study focuses on this specific context by examining financial barriers, skills and business knowledge, and networks, mentoring and business support.</w:t>
      </w:r>
    </w:p>
    <w:p w14:paraId="5A953C11" w14:textId="77777777" w:rsidR="003C25BE" w:rsidRPr="0039177B" w:rsidRDefault="003C25BE">
      <w:pPr>
        <w:pStyle w:val="ListParagraph"/>
        <w:spacing w:after="0"/>
        <w:ind w:left="0"/>
        <w:rPr>
          <w:rFonts w:ascii="Arial" w:hAnsi="Arial" w:cs="Arial"/>
        </w:rPr>
      </w:pPr>
    </w:p>
    <w:p w14:paraId="604D2C04" w14:textId="77777777" w:rsidR="0039177B" w:rsidRDefault="0039177B">
      <w:pPr>
        <w:pStyle w:val="ListParagraph"/>
        <w:spacing w:after="0"/>
        <w:ind w:left="0"/>
        <w:rPr>
          <w:rFonts w:ascii="Arial" w:hAnsi="Arial" w:cs="Arial"/>
          <w:b/>
          <w:bCs/>
        </w:rPr>
      </w:pPr>
    </w:p>
    <w:p w14:paraId="5A39E9BC" w14:textId="77777777" w:rsidR="0039177B" w:rsidRDefault="0039177B">
      <w:pPr>
        <w:pStyle w:val="ListParagraph"/>
        <w:spacing w:after="0"/>
        <w:ind w:left="0"/>
        <w:rPr>
          <w:rFonts w:ascii="Arial" w:hAnsi="Arial" w:cs="Arial"/>
          <w:b/>
          <w:bCs/>
        </w:rPr>
      </w:pPr>
    </w:p>
    <w:p w14:paraId="7EC795FB" w14:textId="77777777" w:rsidR="0039177B" w:rsidRDefault="0039177B">
      <w:pPr>
        <w:pStyle w:val="ListParagraph"/>
        <w:spacing w:after="0"/>
        <w:ind w:left="0"/>
        <w:rPr>
          <w:rFonts w:ascii="Arial" w:hAnsi="Arial" w:cs="Arial"/>
          <w:b/>
          <w:bCs/>
        </w:rPr>
      </w:pPr>
    </w:p>
    <w:p w14:paraId="0B73D0E4" w14:textId="77777777" w:rsidR="0039177B" w:rsidRDefault="0039177B">
      <w:pPr>
        <w:pStyle w:val="ListParagraph"/>
        <w:spacing w:after="0"/>
        <w:ind w:left="0"/>
        <w:rPr>
          <w:rFonts w:ascii="Arial" w:hAnsi="Arial" w:cs="Arial"/>
          <w:b/>
          <w:bCs/>
        </w:rPr>
      </w:pPr>
    </w:p>
    <w:p w14:paraId="20CD7E46" w14:textId="77777777" w:rsidR="0039177B" w:rsidRDefault="0039177B">
      <w:pPr>
        <w:pStyle w:val="ListParagraph"/>
        <w:spacing w:after="0"/>
        <w:ind w:left="0"/>
        <w:rPr>
          <w:rFonts w:ascii="Arial" w:hAnsi="Arial" w:cs="Arial"/>
          <w:b/>
          <w:bCs/>
        </w:rPr>
      </w:pPr>
    </w:p>
    <w:p w14:paraId="60A08B58" w14:textId="77777777" w:rsidR="0039177B" w:rsidRDefault="0039177B">
      <w:pPr>
        <w:pStyle w:val="ListParagraph"/>
        <w:spacing w:after="0"/>
        <w:ind w:left="0"/>
        <w:rPr>
          <w:rFonts w:ascii="Arial" w:hAnsi="Arial" w:cs="Arial"/>
          <w:b/>
          <w:bCs/>
        </w:rPr>
      </w:pPr>
    </w:p>
    <w:p w14:paraId="6C1EADCC" w14:textId="77777777" w:rsidR="0039177B" w:rsidRDefault="0039177B">
      <w:pPr>
        <w:pStyle w:val="ListParagraph"/>
        <w:spacing w:after="0"/>
        <w:ind w:left="0"/>
        <w:rPr>
          <w:rFonts w:ascii="Arial" w:hAnsi="Arial" w:cs="Arial"/>
          <w:b/>
          <w:bCs/>
        </w:rPr>
      </w:pPr>
    </w:p>
    <w:p w14:paraId="0D4DFA7D" w14:textId="77777777" w:rsidR="0039177B" w:rsidRDefault="0039177B">
      <w:pPr>
        <w:pStyle w:val="ListParagraph"/>
        <w:spacing w:after="0"/>
        <w:ind w:left="0"/>
        <w:rPr>
          <w:rFonts w:ascii="Arial" w:hAnsi="Arial" w:cs="Arial"/>
          <w:b/>
          <w:bCs/>
        </w:rPr>
      </w:pPr>
    </w:p>
    <w:p w14:paraId="27FE6A0E" w14:textId="77777777" w:rsidR="0039177B" w:rsidRDefault="0039177B">
      <w:pPr>
        <w:pStyle w:val="ListParagraph"/>
        <w:spacing w:after="0"/>
        <w:ind w:left="0"/>
        <w:rPr>
          <w:rFonts w:ascii="Arial" w:hAnsi="Arial" w:cs="Arial"/>
          <w:b/>
          <w:bCs/>
        </w:rPr>
      </w:pPr>
    </w:p>
    <w:p w14:paraId="6FE5FEA0" w14:textId="77777777" w:rsidR="0039177B" w:rsidRDefault="0039177B">
      <w:pPr>
        <w:pStyle w:val="ListParagraph"/>
        <w:spacing w:after="0"/>
        <w:ind w:left="0"/>
        <w:rPr>
          <w:rFonts w:ascii="Arial" w:hAnsi="Arial" w:cs="Arial"/>
          <w:b/>
          <w:bCs/>
        </w:rPr>
      </w:pPr>
    </w:p>
    <w:p w14:paraId="1BBF2AB8" w14:textId="77777777" w:rsidR="0039177B" w:rsidRDefault="0039177B">
      <w:pPr>
        <w:pStyle w:val="ListParagraph"/>
        <w:spacing w:after="0"/>
        <w:ind w:left="0"/>
        <w:rPr>
          <w:rFonts w:ascii="Arial" w:hAnsi="Arial" w:cs="Arial"/>
          <w:b/>
          <w:bCs/>
        </w:rPr>
      </w:pPr>
    </w:p>
    <w:p w14:paraId="3812771A" w14:textId="77777777" w:rsidR="0039177B" w:rsidRDefault="0039177B">
      <w:pPr>
        <w:pStyle w:val="ListParagraph"/>
        <w:spacing w:after="0"/>
        <w:ind w:left="0"/>
        <w:rPr>
          <w:rFonts w:ascii="Arial" w:hAnsi="Arial" w:cs="Arial"/>
          <w:b/>
          <w:bCs/>
        </w:rPr>
      </w:pPr>
    </w:p>
    <w:p w14:paraId="5EB36AC0" w14:textId="77777777" w:rsidR="0039177B" w:rsidRDefault="0039177B">
      <w:pPr>
        <w:pStyle w:val="ListParagraph"/>
        <w:spacing w:after="0"/>
        <w:ind w:left="0"/>
        <w:rPr>
          <w:rFonts w:ascii="Arial" w:hAnsi="Arial" w:cs="Arial"/>
          <w:b/>
          <w:bCs/>
        </w:rPr>
      </w:pPr>
    </w:p>
    <w:p w14:paraId="0DD405D5" w14:textId="77777777" w:rsidR="0039177B" w:rsidRDefault="0039177B">
      <w:pPr>
        <w:pStyle w:val="ListParagraph"/>
        <w:spacing w:after="0"/>
        <w:ind w:left="0"/>
        <w:rPr>
          <w:rFonts w:ascii="Arial" w:hAnsi="Arial" w:cs="Arial"/>
          <w:b/>
          <w:bCs/>
        </w:rPr>
      </w:pPr>
    </w:p>
    <w:p w14:paraId="379B5AC2" w14:textId="77777777" w:rsidR="0039177B" w:rsidRDefault="0039177B">
      <w:pPr>
        <w:pStyle w:val="ListParagraph"/>
        <w:spacing w:after="0"/>
        <w:ind w:left="0"/>
        <w:rPr>
          <w:rFonts w:ascii="Arial" w:hAnsi="Arial" w:cs="Arial"/>
          <w:b/>
          <w:bCs/>
        </w:rPr>
      </w:pPr>
    </w:p>
    <w:p w14:paraId="31548BC8" w14:textId="77777777" w:rsidR="0039177B" w:rsidRDefault="0039177B">
      <w:pPr>
        <w:pStyle w:val="ListParagraph"/>
        <w:spacing w:after="0"/>
        <w:ind w:left="0"/>
        <w:rPr>
          <w:rFonts w:ascii="Arial" w:hAnsi="Arial" w:cs="Arial"/>
          <w:b/>
          <w:bCs/>
        </w:rPr>
      </w:pPr>
    </w:p>
    <w:p w14:paraId="2EF73107" w14:textId="77777777" w:rsidR="0039177B" w:rsidRDefault="0039177B">
      <w:pPr>
        <w:pStyle w:val="ListParagraph"/>
        <w:spacing w:after="0"/>
        <w:ind w:left="0"/>
        <w:rPr>
          <w:rFonts w:ascii="Arial" w:hAnsi="Arial" w:cs="Arial"/>
          <w:b/>
          <w:bCs/>
        </w:rPr>
      </w:pPr>
    </w:p>
    <w:p w14:paraId="4C5AF16E" w14:textId="13834B94" w:rsidR="003C25BE" w:rsidRPr="0039177B" w:rsidRDefault="003C25BE">
      <w:pPr>
        <w:pStyle w:val="ListParagraph"/>
        <w:spacing w:after="0"/>
        <w:ind w:left="0"/>
        <w:rPr>
          <w:rFonts w:ascii="Arial" w:hAnsi="Arial" w:cs="Arial"/>
          <w:b/>
          <w:bCs/>
        </w:rPr>
      </w:pPr>
      <w:r w:rsidRPr="0039177B">
        <w:rPr>
          <w:rFonts w:ascii="Arial" w:hAnsi="Arial" w:cs="Arial"/>
          <w:b/>
          <w:bCs/>
        </w:rPr>
        <w:t>3. Methodology</w:t>
      </w:r>
    </w:p>
    <w:p w14:paraId="37B9CDA5" w14:textId="77777777" w:rsidR="003C25BE" w:rsidRPr="0039177B" w:rsidRDefault="003C25BE">
      <w:pPr>
        <w:pStyle w:val="ListParagraph"/>
        <w:spacing w:after="0"/>
        <w:ind w:left="0"/>
        <w:rPr>
          <w:rFonts w:ascii="Arial" w:hAnsi="Arial" w:cs="Arial"/>
        </w:rPr>
      </w:pPr>
    </w:p>
    <w:p w14:paraId="584364AB" w14:textId="7E44C73F" w:rsidR="007D6E69" w:rsidRPr="0039177B" w:rsidRDefault="003C25BE">
      <w:pPr>
        <w:pStyle w:val="ListParagraph"/>
        <w:spacing w:after="0"/>
        <w:ind w:left="0"/>
        <w:rPr>
          <w:rFonts w:ascii="Arial" w:hAnsi="Arial" w:cs="Arial"/>
        </w:rPr>
      </w:pPr>
      <w:r w:rsidRPr="0039177B">
        <w:rPr>
          <w:rFonts w:ascii="Arial" w:hAnsi="Arial" w:cs="Arial"/>
        </w:rPr>
        <w:t>The research will be conducted using secondary research and a Systematic Literature Review (SLR). Using specific inclusion and exclusion criteria, relevant academic articles, research papers, industry sources and government reports will be identified and selected. The PRISMA framework will provide a systematic process for identifying, screening and selecting the literature included in the study. The selected literature will be analysed using thematic analysis to identify the barriers faced by women-owned SMEs. The analysis will focus on financial barriers, skills and business knowledge, networks, mentoring and business support, while allowing other relevant themes to emerge from the literature.</w:t>
      </w:r>
    </w:p>
    <w:p w14:paraId="29590201" w14:textId="77777777" w:rsidR="003C25BE" w:rsidRDefault="003C25BE">
      <w:pPr>
        <w:pStyle w:val="ListParagraph"/>
        <w:spacing w:after="0"/>
        <w:ind w:left="0"/>
      </w:pPr>
    </w:p>
    <w:p w14:paraId="07B453DE" w14:textId="77777777" w:rsidR="003C25BE" w:rsidRDefault="003C25BE">
      <w:pPr>
        <w:pStyle w:val="ListParagraph"/>
        <w:spacing w:after="0"/>
        <w:ind w:left="0"/>
      </w:pPr>
    </w:p>
    <w:p w14:paraId="6AB2A64D" w14:textId="77777777" w:rsidR="003C25BE" w:rsidRDefault="003C25BE">
      <w:pPr>
        <w:pStyle w:val="ListParagraph"/>
        <w:spacing w:after="0"/>
        <w:ind w:left="0"/>
      </w:pPr>
    </w:p>
    <w:p w14:paraId="18D3CFFC" w14:textId="77777777" w:rsidR="003C25BE" w:rsidRDefault="003C25BE">
      <w:pPr>
        <w:pStyle w:val="ListParagraph"/>
        <w:spacing w:after="0"/>
        <w:ind w:left="0"/>
      </w:pPr>
    </w:p>
    <w:p w14:paraId="4A38CDD3" w14:textId="77777777" w:rsidR="003C25BE" w:rsidRDefault="003C25BE">
      <w:pPr>
        <w:pStyle w:val="ListParagraph"/>
        <w:spacing w:after="0"/>
        <w:ind w:left="0"/>
      </w:pPr>
    </w:p>
    <w:p w14:paraId="3D066093" w14:textId="77777777" w:rsidR="003C25BE" w:rsidRDefault="003C25BE">
      <w:pPr>
        <w:pStyle w:val="ListParagraph"/>
        <w:spacing w:after="0"/>
        <w:ind w:left="0"/>
      </w:pPr>
    </w:p>
    <w:p w14:paraId="6396213E" w14:textId="77777777" w:rsidR="003C25BE" w:rsidRDefault="003C25BE">
      <w:pPr>
        <w:pStyle w:val="ListParagraph"/>
        <w:spacing w:after="0"/>
        <w:ind w:left="0"/>
      </w:pPr>
    </w:p>
    <w:p w14:paraId="652D36C1" w14:textId="77777777" w:rsidR="003C25BE" w:rsidRDefault="003C25BE">
      <w:pPr>
        <w:pStyle w:val="ListParagraph"/>
        <w:spacing w:after="0"/>
        <w:ind w:left="0"/>
      </w:pPr>
    </w:p>
    <w:p w14:paraId="4807B8AA" w14:textId="77777777" w:rsidR="003C25BE" w:rsidRDefault="003C25BE">
      <w:pPr>
        <w:pStyle w:val="ListParagraph"/>
        <w:spacing w:after="0"/>
        <w:ind w:left="0"/>
      </w:pPr>
    </w:p>
    <w:p w14:paraId="33E16061" w14:textId="77777777" w:rsidR="003C25BE" w:rsidRDefault="003C25BE">
      <w:pPr>
        <w:pStyle w:val="ListParagraph"/>
        <w:spacing w:after="0"/>
        <w:ind w:left="0"/>
      </w:pPr>
    </w:p>
    <w:p w14:paraId="458BDC4C" w14:textId="77777777" w:rsidR="003C25BE" w:rsidRDefault="003C25BE">
      <w:pPr>
        <w:pStyle w:val="ListParagraph"/>
        <w:spacing w:after="0"/>
        <w:ind w:left="0"/>
      </w:pPr>
    </w:p>
    <w:p w14:paraId="0E0D5D3E" w14:textId="77777777" w:rsidR="003C25BE" w:rsidRDefault="003C25BE">
      <w:pPr>
        <w:pStyle w:val="ListParagraph"/>
        <w:spacing w:after="0"/>
        <w:ind w:left="0"/>
      </w:pPr>
    </w:p>
    <w:p w14:paraId="0107441B" w14:textId="77777777" w:rsidR="003C25BE" w:rsidRDefault="003C25BE">
      <w:pPr>
        <w:pStyle w:val="ListParagraph"/>
        <w:spacing w:after="0"/>
        <w:ind w:left="0"/>
      </w:pPr>
    </w:p>
    <w:p w14:paraId="5202A520" w14:textId="77777777" w:rsidR="003C25BE" w:rsidRDefault="003C25BE">
      <w:pPr>
        <w:pStyle w:val="ListParagraph"/>
        <w:spacing w:after="0"/>
        <w:ind w:left="0"/>
      </w:pPr>
    </w:p>
    <w:p w14:paraId="04BD146B" w14:textId="77777777" w:rsidR="003C25BE" w:rsidRDefault="003C25BE">
      <w:pPr>
        <w:pStyle w:val="ListParagraph"/>
        <w:spacing w:after="0"/>
        <w:ind w:left="0"/>
      </w:pPr>
    </w:p>
    <w:p w14:paraId="750723DD" w14:textId="77777777" w:rsidR="003C25BE" w:rsidRDefault="003C25BE">
      <w:pPr>
        <w:pStyle w:val="ListParagraph"/>
        <w:spacing w:after="0"/>
        <w:ind w:left="0"/>
      </w:pPr>
    </w:p>
    <w:p w14:paraId="1530CBE8" w14:textId="77777777" w:rsidR="003C25BE" w:rsidRDefault="003C25BE">
      <w:pPr>
        <w:pStyle w:val="ListParagraph"/>
        <w:spacing w:after="0"/>
        <w:ind w:left="0"/>
      </w:pPr>
    </w:p>
    <w:p w14:paraId="248B6A4C" w14:textId="77777777" w:rsidR="003C25BE" w:rsidRDefault="003C25BE">
      <w:pPr>
        <w:pStyle w:val="ListParagraph"/>
        <w:spacing w:after="0"/>
        <w:ind w:left="0"/>
      </w:pPr>
    </w:p>
    <w:p w14:paraId="3F4B209E" w14:textId="77777777" w:rsidR="003C25BE" w:rsidRDefault="003C25BE">
      <w:pPr>
        <w:pStyle w:val="ListParagraph"/>
        <w:spacing w:after="0"/>
        <w:ind w:left="0"/>
      </w:pPr>
    </w:p>
    <w:p w14:paraId="68A5A780" w14:textId="77777777" w:rsidR="003C25BE" w:rsidRDefault="003C25BE">
      <w:pPr>
        <w:pStyle w:val="ListParagraph"/>
        <w:spacing w:after="0"/>
        <w:ind w:left="0"/>
      </w:pPr>
    </w:p>
    <w:p w14:paraId="46E5FB2A" w14:textId="77777777" w:rsidR="003C25BE" w:rsidRDefault="003C25BE">
      <w:pPr>
        <w:pStyle w:val="ListParagraph"/>
        <w:spacing w:after="0"/>
        <w:ind w:left="0"/>
      </w:pPr>
    </w:p>
    <w:p w14:paraId="02D9EF75" w14:textId="77777777" w:rsidR="003C25BE" w:rsidRDefault="003C25BE">
      <w:pPr>
        <w:pStyle w:val="ListParagraph"/>
        <w:spacing w:after="0"/>
        <w:ind w:left="0"/>
      </w:pPr>
    </w:p>
    <w:p w14:paraId="631E2046" w14:textId="77777777" w:rsidR="003C25BE" w:rsidRDefault="003C25BE">
      <w:pPr>
        <w:pStyle w:val="ListParagraph"/>
        <w:spacing w:after="0"/>
        <w:ind w:left="0"/>
      </w:pPr>
    </w:p>
    <w:p w14:paraId="0D65E0A7" w14:textId="77777777" w:rsidR="00830A2E" w:rsidRDefault="00830A2E">
      <w:pPr>
        <w:pStyle w:val="ListParagraph"/>
        <w:spacing w:after="0"/>
        <w:ind w:left="0"/>
        <w:rPr>
          <w:b/>
          <w:bCs/>
        </w:rPr>
      </w:pPr>
    </w:p>
    <w:p w14:paraId="6F0FF478" w14:textId="77777777" w:rsidR="00830A2E" w:rsidRDefault="00830A2E">
      <w:pPr>
        <w:pStyle w:val="ListParagraph"/>
        <w:spacing w:after="0"/>
        <w:ind w:left="0"/>
        <w:rPr>
          <w:b/>
          <w:bCs/>
        </w:rPr>
      </w:pPr>
    </w:p>
    <w:p w14:paraId="148A302C" w14:textId="77777777" w:rsidR="00830A2E" w:rsidRDefault="00830A2E">
      <w:pPr>
        <w:pStyle w:val="ListParagraph"/>
        <w:spacing w:after="0"/>
        <w:ind w:left="0"/>
        <w:rPr>
          <w:b/>
          <w:bCs/>
        </w:rPr>
      </w:pPr>
    </w:p>
    <w:p w14:paraId="43A595E0" w14:textId="77777777" w:rsidR="00830A2E" w:rsidRDefault="00830A2E">
      <w:pPr>
        <w:pStyle w:val="ListParagraph"/>
        <w:spacing w:after="0"/>
        <w:ind w:left="0"/>
        <w:rPr>
          <w:b/>
          <w:bCs/>
        </w:rPr>
      </w:pPr>
    </w:p>
    <w:p w14:paraId="6749BAF8" w14:textId="77777777" w:rsidR="00830A2E" w:rsidRDefault="00830A2E">
      <w:pPr>
        <w:pStyle w:val="ListParagraph"/>
        <w:spacing w:after="0"/>
        <w:ind w:left="0"/>
        <w:rPr>
          <w:b/>
          <w:bCs/>
        </w:rPr>
      </w:pPr>
    </w:p>
    <w:p w14:paraId="36C35AD5" w14:textId="77777777" w:rsidR="00830A2E" w:rsidRDefault="00830A2E">
      <w:pPr>
        <w:pStyle w:val="ListParagraph"/>
        <w:spacing w:after="0"/>
        <w:ind w:left="0"/>
        <w:rPr>
          <w:b/>
          <w:bCs/>
        </w:rPr>
      </w:pPr>
    </w:p>
    <w:p w14:paraId="27EC480D" w14:textId="77777777" w:rsidR="0039177B" w:rsidRDefault="0039177B">
      <w:pPr>
        <w:pStyle w:val="ListParagraph"/>
        <w:spacing w:after="0"/>
        <w:ind w:left="0"/>
        <w:rPr>
          <w:b/>
          <w:bCs/>
        </w:rPr>
      </w:pPr>
    </w:p>
    <w:p w14:paraId="6A894B0F" w14:textId="77777777" w:rsidR="0039177B" w:rsidRDefault="0039177B">
      <w:pPr>
        <w:pStyle w:val="ListParagraph"/>
        <w:spacing w:after="0"/>
        <w:ind w:left="0"/>
        <w:rPr>
          <w:b/>
          <w:bCs/>
        </w:rPr>
      </w:pPr>
    </w:p>
    <w:p w14:paraId="5BD98BAF" w14:textId="5C209F3A" w:rsidR="003C25BE" w:rsidRPr="003C25BE" w:rsidRDefault="003C25BE">
      <w:pPr>
        <w:pStyle w:val="ListParagraph"/>
        <w:spacing w:after="0"/>
        <w:ind w:left="0"/>
        <w:rPr>
          <w:b/>
          <w:bCs/>
        </w:rPr>
      </w:pPr>
      <w:r w:rsidRPr="003C25BE">
        <w:rPr>
          <w:b/>
          <w:bCs/>
        </w:rPr>
        <w:t>References</w:t>
      </w:r>
    </w:p>
    <w:p w14:paraId="33993DAA" w14:textId="77777777" w:rsidR="003C25BE" w:rsidRDefault="003C25BE">
      <w:pPr>
        <w:pStyle w:val="ListParagraph"/>
        <w:spacing w:after="0"/>
        <w:ind w:left="0"/>
      </w:pPr>
    </w:p>
    <w:p w14:paraId="34583BC2" w14:textId="35422D80" w:rsidR="003C25BE" w:rsidRDefault="003C25BE" w:rsidP="003C25BE">
      <w:pPr>
        <w:pStyle w:val="NormalWeb"/>
      </w:pPr>
      <w:r>
        <w:rPr>
          <w:rStyle w:val="Strong"/>
        </w:rPr>
        <w:t>Carter, S., Mwaura, S., Ram, M., Trehan, K. and Jones, T. (2015)</w:t>
      </w:r>
      <w:r>
        <w:t xml:space="preserve"> ‘Barriers to ethnic minority and women’s enterprise: Existing evidence, policy tensions and unsettled questions’, </w:t>
      </w:r>
      <w:r>
        <w:rPr>
          <w:rStyle w:val="Emphasis"/>
        </w:rPr>
        <w:t>International Small Business Journal</w:t>
      </w:r>
      <w:r>
        <w:t xml:space="preserve">, 33(1), pp. 49–69. doi:10.1177/0266242614556823. </w:t>
      </w:r>
    </w:p>
    <w:p w14:paraId="37F9449D" w14:textId="1C459A6E" w:rsidR="003C25BE" w:rsidRDefault="003C25BE" w:rsidP="003C25BE">
      <w:pPr>
        <w:pStyle w:val="NormalWeb"/>
      </w:pPr>
      <w:r>
        <w:rPr>
          <w:rStyle w:val="Strong"/>
        </w:rPr>
        <w:t>Cohen, R.L. and Wolkowitz, C. (2018)</w:t>
      </w:r>
      <w:r>
        <w:t xml:space="preserve"> ‘The Feminization of Body Work’, </w:t>
      </w:r>
      <w:r>
        <w:rPr>
          <w:rStyle w:val="Emphasis"/>
        </w:rPr>
        <w:t>Gender, Work &amp; Organization</w:t>
      </w:r>
      <w:r>
        <w:t xml:space="preserve">, 25(1), pp. 42–62. doi:10.1111/gwao.12186. </w:t>
      </w:r>
    </w:p>
    <w:p w14:paraId="70CA0B48" w14:textId="25A3E99B" w:rsidR="003C25BE" w:rsidRDefault="003C25BE" w:rsidP="003C25BE">
      <w:pPr>
        <w:pStyle w:val="NormalWeb"/>
      </w:pPr>
      <w:r>
        <w:rPr>
          <w:rStyle w:val="Strong"/>
        </w:rPr>
        <w:t>Lockyer, J. and George, S. (2012)</w:t>
      </w:r>
      <w:r>
        <w:t xml:space="preserve"> ‘What women want: Barriers to female entrepreneurship in the West Midlands’, </w:t>
      </w:r>
      <w:r>
        <w:rPr>
          <w:rStyle w:val="Emphasis"/>
        </w:rPr>
        <w:t>International Journal of Gender and Entrepreneurship</w:t>
      </w:r>
      <w:r>
        <w:t xml:space="preserve">, 4(2), pp. 179–195. doi:10.1108/17566261211234661. </w:t>
      </w:r>
    </w:p>
    <w:p w14:paraId="121FB79B" w14:textId="1A220198" w:rsidR="003C25BE" w:rsidRDefault="003C25BE" w:rsidP="003C25BE">
      <w:pPr>
        <w:pStyle w:val="NormalWeb"/>
      </w:pPr>
      <w:r>
        <w:rPr>
          <w:rStyle w:val="Strong"/>
        </w:rPr>
        <w:t>Nazam, M., Ahmed, T., Tabas, A.M., Akhtar, M.W. and Rasool, Y. (2025)</w:t>
      </w:r>
      <w:r>
        <w:t xml:space="preserve"> ‘Uncovering the barriers faced by women entrepreneurs in small and medium enterprises’, </w:t>
      </w:r>
      <w:r>
        <w:rPr>
          <w:rStyle w:val="Emphasis"/>
        </w:rPr>
        <w:t>Journal of Enterprising Communities: People and Places in the Global Economy</w:t>
      </w:r>
      <w:r>
        <w:t xml:space="preserve">, 20(3), pp. 645–676. doi:10.1108/JEC-01-2025-0003. </w:t>
      </w:r>
    </w:p>
    <w:p w14:paraId="65D35EE4" w14:textId="5F534F9C" w:rsidR="003C25BE" w:rsidRDefault="003C25BE" w:rsidP="003C25BE">
      <w:pPr>
        <w:pStyle w:val="NormalWeb"/>
      </w:pPr>
      <w:r>
        <w:rPr>
          <w:rStyle w:val="Strong"/>
        </w:rPr>
        <w:t>OECD/GWEP (2025)</w:t>
      </w:r>
      <w:r>
        <w:t xml:space="preserve"> </w:t>
      </w:r>
      <w:r>
        <w:rPr>
          <w:rStyle w:val="Emphasis"/>
        </w:rPr>
        <w:t>Bridging the Finance Gap for Women Entrepreneurs: Insights from Academic and Policy Research</w:t>
      </w:r>
      <w:r>
        <w:t xml:space="preserve">. Paris: OECD Publishing. doi:10.1787/75b52972-en. </w:t>
      </w:r>
    </w:p>
    <w:p w14:paraId="78EC49C2" w14:textId="55029678" w:rsidR="003C25BE" w:rsidRDefault="003C25BE" w:rsidP="003C25BE">
      <w:pPr>
        <w:pStyle w:val="NormalWeb"/>
      </w:pPr>
      <w:r>
        <w:rPr>
          <w:rStyle w:val="Strong"/>
        </w:rPr>
        <w:t>Office for National Statistics (2026)</w:t>
      </w:r>
      <w:r>
        <w:t xml:space="preserve"> </w:t>
      </w:r>
      <w:r>
        <w:rPr>
          <w:rStyle w:val="Emphasis"/>
        </w:rPr>
        <w:t>Self-employment trends in the hairdressing and barbering sector: 2026</w:t>
      </w:r>
      <w:r>
        <w:t xml:space="preserve">. 17 August. </w:t>
      </w:r>
    </w:p>
    <w:p w14:paraId="1BD69E20" w14:textId="1006193B" w:rsidR="003C25BE" w:rsidRDefault="003C25BE" w:rsidP="003C25BE">
      <w:pPr>
        <w:pStyle w:val="NormalWeb"/>
      </w:pPr>
      <w:r>
        <w:rPr>
          <w:rStyle w:val="Strong"/>
        </w:rPr>
        <w:t>Roper, S. and Scott, J.M. (2009)</w:t>
      </w:r>
      <w:r>
        <w:t xml:space="preserve"> ‘Perceived Financial Barriers and the Start-up Decision: An Econometric Analysis of Gender Differences Using GEM Data’, </w:t>
      </w:r>
      <w:r>
        <w:rPr>
          <w:rStyle w:val="Emphasis"/>
        </w:rPr>
        <w:t>International Small Business Journal</w:t>
      </w:r>
      <w:r>
        <w:t xml:space="preserve">, 27(2), pp. 149–171. doi:10.1177/0266242608100488. </w:t>
      </w:r>
    </w:p>
    <w:p w14:paraId="137CF4D7" w14:textId="77777777" w:rsidR="003C25BE" w:rsidRDefault="003C25BE" w:rsidP="003C25BE">
      <w:pPr>
        <w:pStyle w:val="NormalWeb"/>
      </w:pPr>
      <w:r>
        <w:rPr>
          <w:rStyle w:val="Strong"/>
        </w:rPr>
        <w:t>Women and Equalities Committee (2025)</w:t>
      </w:r>
      <w:r>
        <w:t xml:space="preserve"> </w:t>
      </w:r>
      <w:r>
        <w:rPr>
          <w:rStyle w:val="Emphasis"/>
        </w:rPr>
        <w:t>Female entrepreneurship</w:t>
      </w:r>
      <w:r>
        <w:t xml:space="preserve">. Eighth Report of Session 2024–26, HC 711. London: House of Commons. </w:t>
      </w:r>
    </w:p>
    <w:p w14:paraId="4E32287B" w14:textId="77777777" w:rsidR="003C25BE" w:rsidRDefault="003C25BE">
      <w:pPr>
        <w:pStyle w:val="ListParagraph"/>
        <w:spacing w:after="0"/>
        <w:ind w:left="0"/>
      </w:pPr>
    </w:p>
    <w:sectPr w:rsidR="003C25B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CAD6B" w14:textId="77777777" w:rsidR="008E63A0" w:rsidRDefault="008E63A0">
      <w:pPr>
        <w:spacing w:after="0" w:line="240" w:lineRule="auto"/>
      </w:pPr>
      <w:r>
        <w:separator/>
      </w:r>
    </w:p>
  </w:endnote>
  <w:endnote w:type="continuationSeparator" w:id="0">
    <w:p w14:paraId="2B5FEABE" w14:textId="77777777" w:rsidR="008E63A0" w:rsidRDefault="008E6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B3EF9" w14:textId="77777777" w:rsidR="008E63A0" w:rsidRDefault="008E63A0">
      <w:pPr>
        <w:spacing w:after="0" w:line="240" w:lineRule="auto"/>
      </w:pPr>
      <w:r>
        <w:rPr>
          <w:color w:val="000000"/>
        </w:rPr>
        <w:separator/>
      </w:r>
    </w:p>
  </w:footnote>
  <w:footnote w:type="continuationSeparator" w:id="0">
    <w:p w14:paraId="5B708DE3" w14:textId="77777777" w:rsidR="008E63A0" w:rsidRDefault="008E63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D6E69"/>
    <w:rsid w:val="0039177B"/>
    <w:rsid w:val="003C25BE"/>
    <w:rsid w:val="00493825"/>
    <w:rsid w:val="007D6E69"/>
    <w:rsid w:val="00830A2E"/>
    <w:rsid w:val="008E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8E0DD"/>
  <w15:docId w15:val="{D21CD930-D5DC-40F0-8A23-23CBB5C6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uiPriority w:val="99"/>
    <w:semiHidden/>
    <w:unhideWhenUsed/>
    <w:rsid w:val="003C25BE"/>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styleId="Strong">
    <w:name w:val="Strong"/>
    <w:basedOn w:val="DefaultParagraphFont"/>
    <w:uiPriority w:val="22"/>
    <w:qFormat/>
    <w:rsid w:val="003C25BE"/>
    <w:rPr>
      <w:b/>
      <w:bCs/>
    </w:rPr>
  </w:style>
  <w:style w:type="character" w:styleId="Emphasis">
    <w:name w:val="Emphasis"/>
    <w:basedOn w:val="DefaultParagraphFont"/>
    <w:uiPriority w:val="20"/>
    <w:qFormat/>
    <w:rsid w:val="003C25BE"/>
    <w:rPr>
      <w:i/>
      <w:iCs/>
    </w:rPr>
  </w:style>
  <w:style w:type="character" w:styleId="Hyperlink">
    <w:name w:val="Hyperlink"/>
    <w:basedOn w:val="DefaultParagraphFont"/>
    <w:uiPriority w:val="99"/>
    <w:semiHidden/>
    <w:unhideWhenUsed/>
    <w:rsid w:val="003C25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1494</Words>
  <Characters>8516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Nicolae (2226305)</dc:creator>
  <dc:description/>
  <cp:lastModifiedBy>Cristina Nicolae (2226305)</cp:lastModifiedBy>
  <cp:revision>2</cp:revision>
  <dcterms:created xsi:type="dcterms:W3CDTF">2026-10-04T01:33:00Z</dcterms:created>
  <dcterms:modified xsi:type="dcterms:W3CDTF">2026-10-04T01:33:00Z</dcterms:modified>
</cp:coreProperties>
</file>