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590769" w14:textId="77777777" w:rsidR="00604CCA" w:rsidRPr="00A568A3" w:rsidRDefault="00604CCA" w:rsidP="00A568A3">
      <w:pPr>
        <w:pStyle w:val="Title"/>
        <w:spacing w:line="360" w:lineRule="auto"/>
        <w:rPr>
          <w:rFonts w:ascii="Arial" w:hAnsi="Arial" w:cs="Arial"/>
          <w:sz w:val="24"/>
          <w:szCs w:val="24"/>
        </w:rPr>
      </w:pPr>
      <w:bookmarkStart w:id="0" w:name="_8yfk1phrgneu" w:colFirst="0" w:colLast="0"/>
      <w:bookmarkEnd w:id="0"/>
      <w:r w:rsidRPr="00A568A3">
        <w:rPr>
          <w:rFonts w:ascii="Arial" w:hAnsi="Arial" w:cs="Arial"/>
          <w:noProof/>
          <w:sz w:val="24"/>
          <w:szCs w:val="24"/>
        </w:rPr>
        <w:drawing>
          <wp:inline distT="0" distB="0" distL="0" distR="0" wp14:anchorId="5C44CF14" wp14:editId="56C91A91">
            <wp:extent cx="1809750" cy="723900"/>
            <wp:effectExtent l="0" t="0" r="0"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15F42B9" w14:textId="77777777" w:rsidR="00604CCA" w:rsidRPr="00A568A3" w:rsidRDefault="00604CCA" w:rsidP="00A568A3">
      <w:pPr>
        <w:pStyle w:val="Title"/>
        <w:spacing w:line="360" w:lineRule="auto"/>
        <w:rPr>
          <w:rFonts w:ascii="Arial" w:hAnsi="Arial" w:cs="Arial"/>
          <w:sz w:val="24"/>
          <w:szCs w:val="24"/>
        </w:rPr>
      </w:pPr>
    </w:p>
    <w:p w14:paraId="07C06D64" w14:textId="77777777" w:rsidR="00604CCA" w:rsidRPr="00A568A3" w:rsidRDefault="00604CCA" w:rsidP="00A568A3">
      <w:pPr>
        <w:pStyle w:val="Title"/>
        <w:spacing w:line="360" w:lineRule="auto"/>
        <w:rPr>
          <w:rFonts w:ascii="Arial" w:hAnsi="Arial" w:cs="Arial"/>
          <w:sz w:val="24"/>
          <w:szCs w:val="24"/>
        </w:rPr>
      </w:pPr>
    </w:p>
    <w:p w14:paraId="0C0D3E21" w14:textId="77777777" w:rsidR="00604CCA" w:rsidRPr="00A568A3" w:rsidRDefault="00604CCA" w:rsidP="00A568A3">
      <w:pPr>
        <w:pStyle w:val="Title"/>
        <w:spacing w:line="360" w:lineRule="auto"/>
        <w:rPr>
          <w:rFonts w:ascii="Arial" w:hAnsi="Arial" w:cs="Arial"/>
          <w:sz w:val="24"/>
          <w:szCs w:val="24"/>
        </w:rPr>
      </w:pPr>
    </w:p>
    <w:p w14:paraId="0EA440BC" w14:textId="77777777" w:rsidR="00604CCA" w:rsidRPr="00A568A3" w:rsidRDefault="00604CCA" w:rsidP="00A568A3">
      <w:pPr>
        <w:pStyle w:val="Title"/>
        <w:spacing w:line="360" w:lineRule="auto"/>
        <w:rPr>
          <w:rFonts w:ascii="Arial" w:hAnsi="Arial" w:cs="Arial"/>
          <w:sz w:val="24"/>
          <w:szCs w:val="24"/>
        </w:rPr>
      </w:pPr>
    </w:p>
    <w:p w14:paraId="6DD21B27" w14:textId="676F7B68" w:rsidR="00604CCA" w:rsidRPr="00A568A3" w:rsidRDefault="00604CCA" w:rsidP="00A568A3">
      <w:pPr>
        <w:jc w:val="center"/>
        <w:rPr>
          <w:rFonts w:ascii="Arial" w:hAnsi="Arial" w:cs="Arial"/>
          <w:b/>
          <w:i/>
          <w:iCs/>
          <w:lang w:val="en-GB"/>
        </w:rPr>
      </w:pPr>
      <w:r w:rsidRPr="00A568A3">
        <w:rPr>
          <w:rFonts w:ascii="Arial" w:hAnsi="Arial" w:cs="Arial"/>
          <w:b/>
          <w:i/>
          <w:iCs/>
        </w:rPr>
        <w:t>Critically evaluate a range of traits and motivations across a variety of different types of entrepreneurs</w:t>
      </w:r>
    </w:p>
    <w:p w14:paraId="1B4C0F05" w14:textId="77777777" w:rsidR="00604CCA" w:rsidRPr="00A568A3" w:rsidRDefault="00604CCA" w:rsidP="00A568A3">
      <w:pPr>
        <w:jc w:val="center"/>
        <w:rPr>
          <w:rFonts w:ascii="Arial" w:hAnsi="Arial" w:cs="Arial"/>
          <w:b/>
          <w:i/>
          <w:lang w:val="en-US"/>
        </w:rPr>
      </w:pPr>
    </w:p>
    <w:p w14:paraId="357895AD" w14:textId="77777777" w:rsidR="00604CCA" w:rsidRPr="00A568A3" w:rsidRDefault="00604CCA" w:rsidP="00A568A3">
      <w:pPr>
        <w:jc w:val="center"/>
        <w:rPr>
          <w:rFonts w:ascii="Arial" w:hAnsi="Arial" w:cs="Arial"/>
          <w:b/>
          <w:i/>
          <w:lang w:val="en-US"/>
        </w:rPr>
      </w:pPr>
    </w:p>
    <w:p w14:paraId="6626DE6B" w14:textId="77777777" w:rsidR="00604CCA" w:rsidRPr="00A568A3" w:rsidRDefault="00604CCA" w:rsidP="00A568A3">
      <w:pPr>
        <w:jc w:val="center"/>
        <w:rPr>
          <w:rFonts w:ascii="Arial" w:hAnsi="Arial" w:cs="Arial"/>
          <w:b/>
          <w:i/>
          <w:lang w:val="en-US"/>
        </w:rPr>
      </w:pPr>
    </w:p>
    <w:p w14:paraId="4970DF33" w14:textId="77777777" w:rsidR="00604CCA" w:rsidRPr="00A568A3" w:rsidRDefault="00604CCA" w:rsidP="00A568A3">
      <w:pPr>
        <w:jc w:val="center"/>
        <w:rPr>
          <w:rFonts w:ascii="Arial" w:hAnsi="Arial" w:cs="Arial"/>
          <w:b/>
          <w:i/>
          <w:lang w:val="en-US"/>
        </w:rPr>
      </w:pPr>
    </w:p>
    <w:p w14:paraId="5B0FC9FE" w14:textId="77777777" w:rsidR="00604CCA" w:rsidRPr="00A568A3" w:rsidRDefault="00604CCA" w:rsidP="00A568A3">
      <w:pPr>
        <w:jc w:val="center"/>
        <w:rPr>
          <w:rFonts w:ascii="Arial" w:hAnsi="Arial" w:cs="Arial"/>
          <w:b/>
          <w:i/>
          <w:lang w:val="en-US"/>
        </w:rPr>
      </w:pPr>
    </w:p>
    <w:p w14:paraId="2A414CC6" w14:textId="77777777" w:rsidR="00604CCA" w:rsidRPr="00A568A3" w:rsidRDefault="00604CCA" w:rsidP="00A568A3">
      <w:pPr>
        <w:jc w:val="center"/>
        <w:rPr>
          <w:rFonts w:ascii="Arial" w:hAnsi="Arial" w:cs="Arial"/>
          <w:b/>
          <w:i/>
          <w:lang w:val="en-US"/>
        </w:rPr>
      </w:pPr>
    </w:p>
    <w:p w14:paraId="6B9FAAFC" w14:textId="77777777" w:rsidR="00604CCA" w:rsidRPr="00A568A3" w:rsidRDefault="00604CCA" w:rsidP="00A568A3">
      <w:pPr>
        <w:jc w:val="center"/>
        <w:rPr>
          <w:rFonts w:ascii="Arial" w:hAnsi="Arial" w:cs="Arial"/>
          <w:b/>
          <w:i/>
          <w:lang w:val="en-US"/>
        </w:rPr>
      </w:pPr>
    </w:p>
    <w:p w14:paraId="4ED4A668" w14:textId="77777777" w:rsidR="00A568A3" w:rsidRDefault="00A568A3" w:rsidP="00A568A3">
      <w:pPr>
        <w:jc w:val="left"/>
        <w:rPr>
          <w:rFonts w:ascii="Arial" w:hAnsi="Arial" w:cs="Arial"/>
          <w:b/>
          <w:i/>
          <w:lang w:val="en-US"/>
        </w:rPr>
      </w:pPr>
    </w:p>
    <w:p w14:paraId="6ADEC9C7" w14:textId="77777777" w:rsidR="00A568A3" w:rsidRDefault="00A568A3" w:rsidP="00A568A3">
      <w:pPr>
        <w:jc w:val="left"/>
        <w:rPr>
          <w:rFonts w:ascii="Arial" w:hAnsi="Arial" w:cs="Arial"/>
          <w:b/>
          <w:i/>
          <w:lang w:val="en-US"/>
        </w:rPr>
      </w:pPr>
    </w:p>
    <w:p w14:paraId="2A1D6F15" w14:textId="77777777" w:rsidR="00A568A3" w:rsidRDefault="00A568A3" w:rsidP="00A568A3">
      <w:pPr>
        <w:jc w:val="left"/>
        <w:rPr>
          <w:rFonts w:ascii="Arial" w:hAnsi="Arial" w:cs="Arial"/>
          <w:b/>
          <w:i/>
          <w:lang w:val="en-US"/>
        </w:rPr>
      </w:pPr>
    </w:p>
    <w:p w14:paraId="305EC57A" w14:textId="7FEFB5C6" w:rsidR="00604CCA" w:rsidRPr="00604CCA" w:rsidRDefault="00604CCA" w:rsidP="00A568A3">
      <w:pPr>
        <w:jc w:val="left"/>
        <w:rPr>
          <w:rFonts w:ascii="Arial" w:hAnsi="Arial" w:cs="Arial"/>
          <w:b/>
          <w:i/>
          <w:lang w:val="en-US"/>
        </w:rPr>
      </w:pPr>
      <w:r w:rsidRPr="00604CCA">
        <w:rPr>
          <w:rFonts w:ascii="Arial" w:hAnsi="Arial" w:cs="Arial"/>
          <w:b/>
          <w:i/>
          <w:lang w:val="en-US"/>
        </w:rPr>
        <w:t xml:space="preserve">Module: </w:t>
      </w:r>
      <w:r w:rsidR="00A568A3" w:rsidRPr="00A568A3">
        <w:rPr>
          <w:rFonts w:ascii="Arial" w:hAnsi="Arial" w:cs="Arial"/>
          <w:b/>
          <w:i/>
        </w:rPr>
        <w:t>Entrepreneurship</w:t>
      </w:r>
    </w:p>
    <w:p w14:paraId="3ECAA021" w14:textId="23CCD324" w:rsidR="00604CCA" w:rsidRPr="00604CCA" w:rsidRDefault="00604CCA" w:rsidP="00A568A3">
      <w:pPr>
        <w:jc w:val="left"/>
        <w:rPr>
          <w:rFonts w:ascii="Arial" w:hAnsi="Arial" w:cs="Arial"/>
          <w:b/>
          <w:i/>
          <w:lang w:val="en-US"/>
        </w:rPr>
      </w:pPr>
      <w:r w:rsidRPr="00604CCA">
        <w:rPr>
          <w:rFonts w:ascii="Arial" w:hAnsi="Arial" w:cs="Arial"/>
          <w:b/>
          <w:i/>
          <w:lang w:val="en-US"/>
        </w:rPr>
        <w:t>Module Code: BMIH 500</w:t>
      </w:r>
      <w:r w:rsidRPr="00A568A3">
        <w:rPr>
          <w:rFonts w:ascii="Arial" w:hAnsi="Arial" w:cs="Arial"/>
          <w:b/>
          <w:i/>
          <w:lang w:val="en-US"/>
        </w:rPr>
        <w:t>1</w:t>
      </w:r>
    </w:p>
    <w:p w14:paraId="7E6DDE69" w14:textId="54DC0454" w:rsidR="00604CCA" w:rsidRPr="00604CCA" w:rsidRDefault="00604CCA" w:rsidP="00A568A3">
      <w:pPr>
        <w:jc w:val="left"/>
        <w:rPr>
          <w:rFonts w:ascii="Arial" w:hAnsi="Arial" w:cs="Arial"/>
          <w:b/>
          <w:i/>
          <w:lang w:val="en-US"/>
        </w:rPr>
      </w:pPr>
      <w:r w:rsidRPr="00604CCA">
        <w:rPr>
          <w:rFonts w:ascii="Arial" w:hAnsi="Arial" w:cs="Arial"/>
          <w:b/>
          <w:i/>
          <w:lang w:val="en-US"/>
        </w:rPr>
        <w:t xml:space="preserve">Lecturer Name: </w:t>
      </w:r>
      <w:r w:rsidR="00A568A3" w:rsidRPr="00A568A3">
        <w:rPr>
          <w:rFonts w:ascii="Arial" w:hAnsi="Arial" w:cs="Arial"/>
          <w:b/>
          <w:i/>
        </w:rPr>
        <w:t>Charlotte Joyner</w:t>
      </w:r>
    </w:p>
    <w:p w14:paraId="57FA6CD6" w14:textId="77777777" w:rsidR="00604CCA" w:rsidRPr="00604CCA" w:rsidRDefault="00604CCA" w:rsidP="00A568A3">
      <w:pPr>
        <w:jc w:val="left"/>
        <w:rPr>
          <w:rFonts w:ascii="Arial" w:hAnsi="Arial" w:cs="Arial"/>
          <w:b/>
          <w:i/>
          <w:lang w:val="en-US"/>
        </w:rPr>
      </w:pPr>
      <w:r w:rsidRPr="00604CCA">
        <w:rPr>
          <w:rFonts w:ascii="Arial" w:hAnsi="Arial" w:cs="Arial"/>
          <w:b/>
          <w:i/>
          <w:lang w:val="en-US"/>
        </w:rPr>
        <w:t>Student name: Petre Chiriac</w:t>
      </w:r>
    </w:p>
    <w:p w14:paraId="19AE2335" w14:textId="77777777" w:rsidR="00A568A3" w:rsidRPr="00A568A3" w:rsidRDefault="00604CCA" w:rsidP="00A568A3">
      <w:pPr>
        <w:jc w:val="left"/>
        <w:rPr>
          <w:rFonts w:ascii="Arial" w:hAnsi="Arial" w:cs="Arial"/>
          <w:b/>
          <w:i/>
          <w:lang w:val="en-US"/>
        </w:rPr>
      </w:pPr>
      <w:r w:rsidRPr="00A568A3">
        <w:rPr>
          <w:rFonts w:ascii="Arial" w:hAnsi="Arial" w:cs="Arial"/>
          <w:b/>
          <w:i/>
          <w:lang w:val="en-US"/>
        </w:rPr>
        <w:t>Student ID: 2246594</w:t>
      </w:r>
    </w:p>
    <w:p w14:paraId="105EF9E0" w14:textId="463B3FBC" w:rsidR="00A568A3" w:rsidRDefault="00A568A3" w:rsidP="00A568A3">
      <w:pPr>
        <w:jc w:val="left"/>
        <w:rPr>
          <w:rFonts w:ascii="Arial" w:hAnsi="Arial" w:cs="Arial"/>
          <w:b/>
          <w:i/>
          <w:lang w:val="en-US"/>
        </w:rPr>
      </w:pPr>
      <w:r w:rsidRPr="00A568A3">
        <w:rPr>
          <w:rFonts w:ascii="Arial" w:hAnsi="Arial" w:cs="Arial"/>
          <w:b/>
          <w:i/>
          <w:lang w:val="en-US"/>
        </w:rPr>
        <w:t>Word Count: 1974</w:t>
      </w:r>
    </w:p>
    <w:p w14:paraId="19E4E193" w14:textId="77777777" w:rsidR="00A568A3" w:rsidRDefault="00A568A3" w:rsidP="00A568A3">
      <w:pPr>
        <w:jc w:val="left"/>
        <w:rPr>
          <w:rFonts w:ascii="Arial" w:hAnsi="Arial" w:cs="Arial"/>
          <w:b/>
          <w:i/>
          <w:lang w:val="en-US"/>
        </w:rPr>
      </w:pPr>
    </w:p>
    <w:p w14:paraId="0CE16B3E" w14:textId="77777777" w:rsidR="00A568A3" w:rsidRDefault="00A568A3" w:rsidP="00A568A3">
      <w:pPr>
        <w:jc w:val="left"/>
        <w:rPr>
          <w:rFonts w:ascii="Arial" w:hAnsi="Arial" w:cs="Arial"/>
          <w:b/>
          <w:i/>
          <w:lang w:val="en-US"/>
        </w:rPr>
      </w:pPr>
    </w:p>
    <w:p w14:paraId="750F7C6D" w14:textId="77777777" w:rsidR="00A568A3" w:rsidRDefault="00A568A3" w:rsidP="00A568A3">
      <w:pPr>
        <w:jc w:val="left"/>
        <w:rPr>
          <w:rFonts w:ascii="Arial" w:hAnsi="Arial" w:cs="Arial"/>
          <w:b/>
          <w:i/>
          <w:lang w:val="en-US"/>
        </w:rPr>
      </w:pPr>
    </w:p>
    <w:p w14:paraId="15974535" w14:textId="77777777" w:rsidR="00A568A3" w:rsidRPr="00A568A3" w:rsidRDefault="00A568A3" w:rsidP="00A568A3">
      <w:pPr>
        <w:jc w:val="left"/>
        <w:rPr>
          <w:rFonts w:ascii="Arial" w:hAnsi="Arial" w:cs="Arial"/>
          <w:b/>
          <w:i/>
          <w:lang w:val="en-US"/>
        </w:rPr>
      </w:pPr>
    </w:p>
    <w:p w14:paraId="30688E92" w14:textId="05EC1A00" w:rsidR="00604CCA" w:rsidRDefault="00A568A3" w:rsidP="00A568A3">
      <w:pPr>
        <w:jc w:val="left"/>
        <w:rPr>
          <w:rFonts w:ascii="Arial" w:hAnsi="Arial" w:cs="Arial"/>
          <w:lang w:val="en-GB"/>
        </w:rPr>
      </w:pPr>
      <w:r w:rsidRPr="00A568A3">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604CCA" w:rsidRPr="00A568A3">
        <w:rPr>
          <w:rFonts w:ascii="Arial" w:hAnsi="Arial" w:cs="Arial"/>
          <w:lang w:val="en-GB"/>
        </w:rPr>
        <w:br w:type="page"/>
      </w:r>
    </w:p>
    <w:p w14:paraId="25462875" w14:textId="77777777" w:rsidR="00A568A3" w:rsidRPr="00A568A3" w:rsidRDefault="00A568A3" w:rsidP="00A568A3">
      <w:pPr>
        <w:jc w:val="left"/>
        <w:rPr>
          <w:rFonts w:ascii="Arial" w:hAnsi="Arial" w:cs="Arial"/>
          <w:b/>
          <w:lang w:val="en-GB"/>
        </w:rPr>
      </w:pPr>
    </w:p>
    <w:p w14:paraId="363243FE" w14:textId="77777777" w:rsidR="00604CCA" w:rsidRPr="00A568A3" w:rsidRDefault="00604CCA" w:rsidP="00A568A3">
      <w:pPr>
        <w:jc w:val="center"/>
        <w:rPr>
          <w:rFonts w:ascii="Arial" w:hAnsi="Arial" w:cs="Arial"/>
          <w:b/>
          <w:lang w:val="en-GB"/>
        </w:rPr>
      </w:pPr>
      <w:r w:rsidRPr="00A568A3">
        <w:rPr>
          <w:rFonts w:ascii="Arial" w:hAnsi="Arial" w:cs="Arial"/>
          <w:b/>
          <w:lang w:val="en-GB"/>
        </w:rPr>
        <w:t>Table of contents</w:t>
      </w:r>
    </w:p>
    <w:p w14:paraId="41672FA8" w14:textId="77777777" w:rsidR="00604CCA" w:rsidRPr="00A568A3" w:rsidRDefault="00604CCA" w:rsidP="00A568A3">
      <w:pPr>
        <w:rPr>
          <w:rFonts w:ascii="Arial" w:hAnsi="Arial" w:cs="Arial"/>
          <w:lang w:val="en-GB"/>
        </w:rPr>
      </w:pPr>
    </w:p>
    <w:sdt>
      <w:sdtPr>
        <w:rPr>
          <w:rFonts w:ascii="Arial" w:hAnsi="Arial" w:cs="Arial"/>
          <w:lang w:val="en-GB"/>
        </w:rPr>
        <w:id w:val="68238967"/>
        <w:docPartObj>
          <w:docPartGallery w:val="Table of Contents"/>
          <w:docPartUnique/>
        </w:docPartObj>
      </w:sdtPr>
      <w:sdtContent>
        <w:p w14:paraId="2E9C0557" w14:textId="77777777" w:rsidR="00604CCA" w:rsidRPr="00A568A3" w:rsidRDefault="00604CCA" w:rsidP="00A568A3">
          <w:pPr>
            <w:widowControl w:val="0"/>
            <w:tabs>
              <w:tab w:val="right" w:leader="dot" w:pos="12000"/>
            </w:tabs>
            <w:spacing w:before="60"/>
            <w:rPr>
              <w:rFonts w:ascii="Arial" w:hAnsi="Arial" w:cs="Arial"/>
              <w:b/>
              <w:color w:val="000000"/>
              <w:lang w:val="en-GB"/>
            </w:rPr>
          </w:pPr>
          <w:r w:rsidRPr="00A568A3">
            <w:rPr>
              <w:rFonts w:ascii="Arial" w:hAnsi="Arial" w:cs="Arial"/>
              <w:lang w:val="en-GB"/>
            </w:rPr>
            <w:fldChar w:fldCharType="begin"/>
          </w:r>
          <w:r w:rsidRPr="00A568A3">
            <w:rPr>
              <w:rFonts w:ascii="Arial" w:hAnsi="Arial" w:cs="Arial"/>
              <w:lang w:val="en-GB"/>
            </w:rPr>
            <w:instrText xml:space="preserve"> TOC \h \u \z \t "Heading 1,1,Heading 2,2,Heading 3,3,Heading 4,4,Heading 5,5,Heading 6,6,"</w:instrText>
          </w:r>
          <w:r w:rsidRPr="00A568A3">
            <w:rPr>
              <w:rFonts w:ascii="Arial" w:hAnsi="Arial" w:cs="Arial"/>
              <w:lang w:val="en-GB"/>
            </w:rPr>
            <w:fldChar w:fldCharType="separate"/>
          </w:r>
          <w:hyperlink w:anchor="_128puojd4p6x">
            <w:r w:rsidRPr="00A568A3">
              <w:rPr>
                <w:rFonts w:ascii="Arial" w:hAnsi="Arial" w:cs="Arial"/>
                <w:color w:val="000000"/>
                <w:lang w:val="en-GB"/>
              </w:rPr>
              <w:t>Introduction</w:t>
            </w:r>
            <w:r w:rsidRPr="00A568A3">
              <w:rPr>
                <w:rFonts w:ascii="Arial" w:hAnsi="Arial" w:cs="Arial"/>
                <w:color w:val="000000"/>
                <w:lang w:val="en-GB"/>
              </w:rPr>
              <w:tab/>
              <w:t>3</w:t>
            </w:r>
          </w:hyperlink>
        </w:p>
        <w:p w14:paraId="3285B51F" w14:textId="77777777" w:rsidR="00604CCA" w:rsidRPr="00A568A3" w:rsidRDefault="00604CCA" w:rsidP="00A568A3">
          <w:pPr>
            <w:widowControl w:val="0"/>
            <w:tabs>
              <w:tab w:val="right" w:leader="dot" w:pos="12000"/>
            </w:tabs>
            <w:spacing w:before="60"/>
            <w:rPr>
              <w:rFonts w:ascii="Arial" w:hAnsi="Arial" w:cs="Arial"/>
              <w:b/>
              <w:color w:val="000000"/>
              <w:lang w:val="en-GB"/>
            </w:rPr>
          </w:pPr>
          <w:hyperlink w:anchor="_iu2gl9y5to1p">
            <w:r w:rsidRPr="00A568A3">
              <w:rPr>
                <w:rFonts w:ascii="Arial" w:hAnsi="Arial" w:cs="Arial"/>
                <w:color w:val="000000"/>
                <w:lang w:val="en-GB"/>
              </w:rPr>
              <w:t>Main body</w:t>
            </w:r>
            <w:r w:rsidRPr="00A568A3">
              <w:rPr>
                <w:rFonts w:ascii="Arial" w:hAnsi="Arial" w:cs="Arial"/>
                <w:color w:val="000000"/>
                <w:lang w:val="en-GB"/>
              </w:rPr>
              <w:tab/>
              <w:t>4</w:t>
            </w:r>
          </w:hyperlink>
        </w:p>
        <w:p w14:paraId="4E8229EC" w14:textId="77777777" w:rsidR="00604CCA" w:rsidRPr="00A568A3" w:rsidRDefault="00604CCA" w:rsidP="00A568A3">
          <w:pPr>
            <w:widowControl w:val="0"/>
            <w:tabs>
              <w:tab w:val="right" w:leader="dot" w:pos="12000"/>
            </w:tabs>
            <w:spacing w:before="60"/>
            <w:rPr>
              <w:rFonts w:ascii="Arial" w:hAnsi="Arial" w:cs="Arial"/>
              <w:b/>
              <w:color w:val="000000"/>
              <w:lang w:val="en-GB"/>
            </w:rPr>
          </w:pPr>
          <w:hyperlink w:anchor="_tffua9jqiale">
            <w:r w:rsidRPr="00A568A3">
              <w:rPr>
                <w:rFonts w:ascii="Arial" w:hAnsi="Arial" w:cs="Arial"/>
                <w:color w:val="000000"/>
                <w:lang w:val="en-GB"/>
              </w:rPr>
              <w:t>Conclusion</w:t>
            </w:r>
            <w:r w:rsidRPr="00A568A3">
              <w:rPr>
                <w:rFonts w:ascii="Arial" w:hAnsi="Arial" w:cs="Arial"/>
                <w:color w:val="000000"/>
                <w:lang w:val="en-GB"/>
              </w:rPr>
              <w:tab/>
              <w:t>9</w:t>
            </w:r>
          </w:hyperlink>
        </w:p>
        <w:p w14:paraId="728F1D65" w14:textId="77777777" w:rsidR="00604CCA" w:rsidRPr="00A568A3" w:rsidRDefault="00604CCA" w:rsidP="00A568A3">
          <w:pPr>
            <w:widowControl w:val="0"/>
            <w:tabs>
              <w:tab w:val="right" w:leader="dot" w:pos="12000"/>
            </w:tabs>
            <w:spacing w:before="60"/>
            <w:rPr>
              <w:rFonts w:ascii="Arial" w:hAnsi="Arial" w:cs="Arial"/>
              <w:b/>
              <w:color w:val="000000"/>
              <w:lang w:val="en-GB"/>
            </w:rPr>
          </w:pPr>
          <w:hyperlink w:anchor="_epcbevjpy1tk">
            <w:r w:rsidRPr="00A568A3">
              <w:rPr>
                <w:rFonts w:ascii="Arial" w:hAnsi="Arial" w:cs="Arial"/>
                <w:color w:val="000000"/>
                <w:lang w:val="en-GB"/>
              </w:rPr>
              <w:t>Reference list</w:t>
            </w:r>
            <w:r w:rsidRPr="00A568A3">
              <w:rPr>
                <w:rFonts w:ascii="Arial" w:hAnsi="Arial" w:cs="Arial"/>
                <w:color w:val="000000"/>
                <w:lang w:val="en-GB"/>
              </w:rPr>
              <w:tab/>
              <w:t>10</w:t>
            </w:r>
          </w:hyperlink>
          <w:r w:rsidRPr="00A568A3">
            <w:rPr>
              <w:rFonts w:ascii="Arial" w:hAnsi="Arial" w:cs="Arial"/>
              <w:lang w:val="en-GB"/>
            </w:rPr>
            <w:fldChar w:fldCharType="end"/>
          </w:r>
        </w:p>
      </w:sdtContent>
    </w:sdt>
    <w:p w14:paraId="7767A3A6" w14:textId="77777777" w:rsidR="00604CCA" w:rsidRPr="00A568A3" w:rsidRDefault="00604CCA" w:rsidP="00A568A3">
      <w:pPr>
        <w:rPr>
          <w:rFonts w:ascii="Arial" w:hAnsi="Arial" w:cs="Arial"/>
          <w:b/>
          <w:lang w:val="en-GB"/>
        </w:rPr>
      </w:pPr>
      <w:r w:rsidRPr="00A568A3">
        <w:rPr>
          <w:rFonts w:ascii="Arial" w:hAnsi="Arial" w:cs="Arial"/>
          <w:lang w:val="en-GB"/>
        </w:rPr>
        <w:br w:type="page"/>
      </w:r>
    </w:p>
    <w:p w14:paraId="5DFE102A" w14:textId="77777777" w:rsidR="00604CCA" w:rsidRPr="00A568A3" w:rsidRDefault="00604CCA" w:rsidP="00A568A3">
      <w:pPr>
        <w:pStyle w:val="Heading1"/>
        <w:spacing w:line="360" w:lineRule="auto"/>
        <w:rPr>
          <w:rFonts w:ascii="Arial" w:hAnsi="Arial" w:cs="Arial"/>
          <w:sz w:val="24"/>
          <w:szCs w:val="24"/>
        </w:rPr>
      </w:pPr>
      <w:bookmarkStart w:id="1" w:name="_128puojd4p6x" w:colFirst="0" w:colLast="0"/>
      <w:bookmarkEnd w:id="1"/>
      <w:r w:rsidRPr="00A568A3">
        <w:rPr>
          <w:rFonts w:ascii="Arial" w:hAnsi="Arial" w:cs="Arial"/>
          <w:sz w:val="24"/>
          <w:szCs w:val="24"/>
        </w:rPr>
        <w:lastRenderedPageBreak/>
        <w:t xml:space="preserve">Introduction </w:t>
      </w:r>
    </w:p>
    <w:p w14:paraId="76BEF4A5" w14:textId="77777777" w:rsidR="00604CCA" w:rsidRPr="00A568A3" w:rsidRDefault="00604CCA" w:rsidP="00A568A3">
      <w:pPr>
        <w:rPr>
          <w:rFonts w:ascii="Arial" w:hAnsi="Arial" w:cs="Arial"/>
          <w:lang w:val="en-GB"/>
        </w:rPr>
      </w:pPr>
      <w:r w:rsidRPr="00A568A3">
        <w:rPr>
          <w:rFonts w:ascii="Arial" w:hAnsi="Arial" w:cs="Arial"/>
          <w:lang w:val="en-GB"/>
        </w:rPr>
        <w:t xml:space="preserve">Entrepreneurship is a process of managing, developing, and creating a new business venture, to achieve organisational goals and generate profit (Diandra and Azmy, 2020). The paper evaluates the entrepreneurial traits, motivations, and characteristics responsible for the success of business ventures. With the help of established theories and models in academic arenas, this analysis draws from </w:t>
      </w:r>
      <w:proofErr w:type="spellStart"/>
      <w:r w:rsidRPr="00A568A3">
        <w:rPr>
          <w:rFonts w:ascii="Arial" w:hAnsi="Arial" w:cs="Arial"/>
          <w:lang w:val="en-GB"/>
        </w:rPr>
        <w:t>Meslows’s</w:t>
      </w:r>
      <w:proofErr w:type="spellEnd"/>
      <w:r w:rsidRPr="00A568A3">
        <w:rPr>
          <w:rFonts w:ascii="Arial" w:hAnsi="Arial" w:cs="Arial"/>
          <w:lang w:val="en-GB"/>
        </w:rPr>
        <w:t xml:space="preserve"> hierarchy of needs, McClelland’s Acquired Needs Theory, as well as Big Five Personality Traits and Social learning theory, to assess how psychology and behaviour impact the phenomenon of entrepreneurial success. Case studies of some of the world’s best entrepreneurs, such as Steve Jobs, Richard Branson, and Elon Musk, are some verifiable examples of how these characteristics make them as effective as they are today. This analysis explores deeply entrepreneurial personalities and the multiple external influences.</w:t>
      </w:r>
    </w:p>
    <w:p w14:paraId="16BC5288" w14:textId="77777777" w:rsidR="00604CCA" w:rsidRPr="00A568A3" w:rsidRDefault="00604CCA" w:rsidP="00A568A3">
      <w:pPr>
        <w:rPr>
          <w:rFonts w:ascii="Arial" w:hAnsi="Arial" w:cs="Arial"/>
          <w:lang w:val="en-GB"/>
        </w:rPr>
      </w:pPr>
      <w:r w:rsidRPr="00A568A3">
        <w:rPr>
          <w:rFonts w:ascii="Arial" w:hAnsi="Arial" w:cs="Arial"/>
          <w:lang w:val="en-GB"/>
        </w:rPr>
        <w:br w:type="page"/>
      </w:r>
    </w:p>
    <w:p w14:paraId="51B6F728" w14:textId="77777777" w:rsidR="00604CCA" w:rsidRPr="00A568A3" w:rsidRDefault="00604CCA" w:rsidP="00A568A3">
      <w:pPr>
        <w:pStyle w:val="Heading1"/>
        <w:spacing w:line="360" w:lineRule="auto"/>
        <w:rPr>
          <w:rFonts w:ascii="Arial" w:hAnsi="Arial" w:cs="Arial"/>
          <w:sz w:val="24"/>
          <w:szCs w:val="24"/>
        </w:rPr>
      </w:pPr>
      <w:bookmarkStart w:id="2" w:name="_iu2gl9y5to1p" w:colFirst="0" w:colLast="0"/>
      <w:bookmarkEnd w:id="2"/>
      <w:r w:rsidRPr="00A568A3">
        <w:rPr>
          <w:rFonts w:ascii="Arial" w:hAnsi="Arial" w:cs="Arial"/>
          <w:sz w:val="24"/>
          <w:szCs w:val="24"/>
        </w:rPr>
        <w:lastRenderedPageBreak/>
        <w:t>Main body</w:t>
      </w:r>
    </w:p>
    <w:p w14:paraId="7334ABDE" w14:textId="77777777" w:rsidR="00604CCA" w:rsidRPr="00A568A3" w:rsidRDefault="00604CCA" w:rsidP="00A568A3">
      <w:pPr>
        <w:rPr>
          <w:rFonts w:ascii="Arial" w:hAnsi="Arial" w:cs="Arial"/>
          <w:lang w:val="en-GB"/>
        </w:rPr>
      </w:pPr>
      <w:r w:rsidRPr="00A568A3">
        <w:rPr>
          <w:rFonts w:ascii="Arial" w:hAnsi="Arial" w:cs="Arial"/>
          <w:lang w:val="en-GB"/>
        </w:rPr>
        <w:t xml:space="preserve">Entrepreneurship is a mindset that enables a person to think outside of the box and create a willingness to take risks along with stepping into a leadership role. Entrepreneurs must develop some characteristics to gain the ability to make a business successful. This includes the motivation, that entrepreneurs must motivated by nature which helps them get their ventures off the ground. The passion and vision for their business are also very important for setting their business goals and achieving those goals. Entrepreneurs are also motivated by autonomy, the desire for independence, Intrinsic motivation for innovation or problem-solving, and Extrinsic rewards with financial success and social recognition. </w:t>
      </w:r>
    </w:p>
    <w:p w14:paraId="46B26AE5" w14:textId="77777777" w:rsidR="00604CCA" w:rsidRPr="00A568A3" w:rsidRDefault="00604CCA" w:rsidP="00A568A3">
      <w:pPr>
        <w:pStyle w:val="Heading2"/>
        <w:spacing w:line="360" w:lineRule="auto"/>
        <w:rPr>
          <w:rFonts w:ascii="Arial" w:hAnsi="Arial" w:cs="Arial"/>
          <w:color w:val="000000"/>
          <w:sz w:val="24"/>
          <w:szCs w:val="24"/>
        </w:rPr>
      </w:pPr>
      <w:bookmarkStart w:id="3" w:name="_845htcy1agqi" w:colFirst="0" w:colLast="0"/>
      <w:bookmarkEnd w:id="3"/>
    </w:p>
    <w:p w14:paraId="45BBA7C9" w14:textId="77777777" w:rsidR="00604CCA" w:rsidRPr="00A568A3" w:rsidRDefault="00604CCA" w:rsidP="00A568A3">
      <w:pPr>
        <w:rPr>
          <w:rFonts w:ascii="Arial" w:hAnsi="Arial" w:cs="Arial"/>
          <w:lang w:val="en-GB"/>
        </w:rPr>
      </w:pPr>
      <w:r w:rsidRPr="00A568A3">
        <w:rPr>
          <w:rFonts w:ascii="Arial" w:hAnsi="Arial" w:cs="Arial"/>
          <w:lang w:val="en-GB"/>
        </w:rPr>
        <w:t xml:space="preserve">Maslow's Hierarchy of Needs theory was proposed by </w:t>
      </w:r>
      <w:hyperlink r:id="rId6">
        <w:r w:rsidRPr="00A568A3">
          <w:rPr>
            <w:rFonts w:ascii="Arial" w:hAnsi="Arial" w:cs="Arial"/>
            <w:lang w:val="en-GB"/>
          </w:rPr>
          <w:t>Abraham Maslow</w:t>
        </w:r>
      </w:hyperlink>
      <w:r w:rsidRPr="00A568A3">
        <w:rPr>
          <w:rFonts w:ascii="Arial" w:hAnsi="Arial" w:cs="Arial"/>
          <w:lang w:val="en-GB"/>
        </w:rPr>
        <w:t xml:space="preserve"> in his 1943 paper "A Theory of Human Motivation" in the journal </w:t>
      </w:r>
      <w:hyperlink r:id="rId7">
        <w:r w:rsidRPr="00A568A3">
          <w:rPr>
            <w:rFonts w:ascii="Arial" w:hAnsi="Arial" w:cs="Arial"/>
            <w:lang w:val="en-GB"/>
          </w:rPr>
          <w:t>Psychological Review</w:t>
        </w:r>
      </w:hyperlink>
      <w:r w:rsidRPr="00A568A3">
        <w:rPr>
          <w:rFonts w:ascii="Arial" w:hAnsi="Arial" w:cs="Arial"/>
          <w:lang w:val="en-GB"/>
        </w:rPr>
        <w:t xml:space="preserve"> (Maslow, 1943). It is a conceptual framework through which the progression of entrepreneurial traits may be understood from basic survival needs to self-actualisation and transcendence. Relating to entrepreneurship, this hierarchy can be applied to illustrate the changing needs and traits of entrepreneurs. The base of the hierarchy is psychological needs, which surround financial and security needs and basic business needs such as revenue, customer service, and operation. At this stage, entrepreneurs are more characterised by resilience, resourcefulness, and flexibility.  </w:t>
      </w:r>
    </w:p>
    <w:p w14:paraId="4B20A6A1" w14:textId="77777777" w:rsidR="00604CCA" w:rsidRPr="00A568A3" w:rsidRDefault="00604CCA" w:rsidP="00A568A3">
      <w:pPr>
        <w:rPr>
          <w:rFonts w:ascii="Arial" w:hAnsi="Arial" w:cs="Arial"/>
          <w:lang w:val="en-GB"/>
        </w:rPr>
      </w:pPr>
      <w:r w:rsidRPr="00A568A3">
        <w:rPr>
          <w:rFonts w:ascii="Arial" w:hAnsi="Arial" w:cs="Arial"/>
          <w:lang w:val="en-GB"/>
        </w:rPr>
        <w:t xml:space="preserve">The safety needs will then be to secure a stable business model that deals with risk and uncertainties. It also forms a support network comprising monitors, partners, and team members whom the entrepreneur can rely on. This phase must be characterised by entrepreneurial attributes such as strategic thinking, risk management, and leadership. The next level of love, and belonging needs, encompasses the establishment of a strong team and company culture. It also includes relationships with customers, partners, and stakeholders along with establishing a strong network of professionals. In overall, at this stage, the entrepreneurs demonstrate empathy, communication, and collaboration. The esteem needs level is characterised by success and recognition, building up a personal brand, and establishing through leadership. Entrepreneurs at this level exhibit confidence, self-motivation, and innovation. Self-actualisation needs are the final stage of entrepreneurial development where the individual pursues passion and purpose, innovates, and disrupts industries, </w:t>
      </w:r>
      <w:r w:rsidRPr="00A568A3">
        <w:rPr>
          <w:rFonts w:ascii="Arial" w:hAnsi="Arial" w:cs="Arial"/>
          <w:lang w:val="en-GB"/>
        </w:rPr>
        <w:lastRenderedPageBreak/>
        <w:t xml:space="preserve">and creates meaningful impact. The traits defining this stage are creativity, vision, and entrepreneurship. The final one is transcendence needs where people want to leave a legacy, give back to the community, and inspire others through philanthropy or social entrepreneurship, and inspiring others to one’s entrepreneurial journey. At this level, entrepreneurs are altruistic, socially responsible, and exhibit leadership qualities. </w:t>
      </w:r>
    </w:p>
    <w:p w14:paraId="3EA55BCF" w14:textId="77777777" w:rsidR="00604CCA" w:rsidRPr="00A568A3" w:rsidRDefault="00604CCA" w:rsidP="00A568A3">
      <w:pPr>
        <w:rPr>
          <w:rFonts w:ascii="Arial" w:hAnsi="Arial" w:cs="Arial"/>
          <w:lang w:val="en-GB"/>
        </w:rPr>
      </w:pPr>
      <w:r w:rsidRPr="00A568A3">
        <w:rPr>
          <w:rFonts w:ascii="Arial" w:hAnsi="Arial" w:cs="Arial"/>
          <w:lang w:val="en-GB"/>
        </w:rPr>
        <w:t>For instance, Steve Jobs is the epitome of this progression because he co-founded Apple Inc. in 1976 which meets basic human needs (Stier, 2024). He ensures stability and security by creating a strong team and company culture and left a mark on tech history.</w:t>
      </w:r>
    </w:p>
    <w:p w14:paraId="68BFEE90" w14:textId="77777777" w:rsidR="00604CCA" w:rsidRPr="00A568A3" w:rsidRDefault="00604CCA" w:rsidP="00A568A3">
      <w:pPr>
        <w:pStyle w:val="Heading2"/>
        <w:spacing w:line="360" w:lineRule="auto"/>
        <w:rPr>
          <w:rFonts w:ascii="Arial" w:hAnsi="Arial" w:cs="Arial"/>
          <w:color w:val="000000"/>
          <w:sz w:val="24"/>
          <w:szCs w:val="24"/>
        </w:rPr>
      </w:pPr>
      <w:bookmarkStart w:id="4" w:name="_3fyoaqxwi23e" w:colFirst="0" w:colLast="0"/>
      <w:bookmarkEnd w:id="4"/>
    </w:p>
    <w:p w14:paraId="262FE667" w14:textId="77777777" w:rsidR="00604CCA" w:rsidRPr="00A568A3" w:rsidRDefault="00604CCA" w:rsidP="00A568A3">
      <w:pPr>
        <w:rPr>
          <w:rFonts w:ascii="Arial" w:hAnsi="Arial" w:cs="Arial"/>
          <w:lang w:val="en-GB"/>
        </w:rPr>
      </w:pPr>
      <w:r w:rsidRPr="00A568A3">
        <w:rPr>
          <w:rFonts w:ascii="Arial" w:hAnsi="Arial" w:cs="Arial"/>
          <w:lang w:val="en-GB"/>
        </w:rPr>
        <w:t xml:space="preserve">David McClelland was a psychologist who Proposed this theory on human motivation.  He researched on the concept of motivation and how it relates to individual personalities. The theory focuses on three needs in people’s life experiences: the need for achievement, the need for power, and the need for affiliation (Lumen, 2020). Therefore, within the entrepreneurial traits, this theory explains the significant psychological drivers that help account for the success of entrepreneurship.  </w:t>
      </w:r>
    </w:p>
    <w:p w14:paraId="16A6B9F6" w14:textId="77777777" w:rsidR="00604CCA" w:rsidRPr="00A568A3" w:rsidRDefault="00604CCA" w:rsidP="00A568A3">
      <w:pPr>
        <w:rPr>
          <w:rFonts w:ascii="Arial" w:hAnsi="Arial" w:cs="Arial"/>
          <w:lang w:val="en-GB"/>
        </w:rPr>
      </w:pPr>
      <w:r w:rsidRPr="00A568A3">
        <w:rPr>
          <w:rFonts w:ascii="Arial" w:hAnsi="Arial" w:cs="Arial"/>
          <w:lang w:val="en-GB"/>
        </w:rPr>
        <w:t>A strong need for achievement is characterised by the desire for an excellent state, managed risk, and especially challenging goals with a subsequent focus on achieving them. Such personalities can be commonly viewed as resilient, strategic thinking, and innovative, like entrepreneurs such as Elon Musk and Steve Jobs. The need for power is often associated with the need for control, influence, and acknowledgement. Entrepreneurs with this need are usually those trying to dominate the market, exhibit confidence and assertiveness, and hold a strong personal brand. The need for affiliation means the need for social relationships or bringing groups together for purposes of collaboration and mutual support. Entrepreneurs who have this need are most focused on creating powerful teams, facilitating partnerships, and making great working environments. They manifest in characteristics like communication, empathy, and leadership. This can be witnessed in entrepreneurs such as Richard Branson, the Co-Founder of Virgin Group and Howard Schultz, former CEO of Starbucks (Sanders, 2023).</w:t>
      </w:r>
    </w:p>
    <w:p w14:paraId="1538E338" w14:textId="77777777" w:rsidR="00604CCA" w:rsidRPr="00A568A3" w:rsidRDefault="00604CCA" w:rsidP="00A568A3">
      <w:pPr>
        <w:rPr>
          <w:rFonts w:ascii="Arial" w:hAnsi="Arial" w:cs="Arial"/>
          <w:lang w:val="en-GB"/>
        </w:rPr>
      </w:pPr>
      <w:r w:rsidRPr="00A568A3">
        <w:rPr>
          <w:rFonts w:ascii="Arial" w:hAnsi="Arial" w:cs="Arial"/>
          <w:lang w:val="en-GB"/>
        </w:rPr>
        <w:t xml:space="preserve">There is also evidence that entrepreneurs have more need for achievement and power than non-entrepreneurs. However, there must be a balance between these needs so that one can emerge as a successful entrepreneur. The desire for more achievement </w:t>
      </w:r>
      <w:r w:rsidRPr="00A568A3">
        <w:rPr>
          <w:rFonts w:ascii="Arial" w:hAnsi="Arial" w:cs="Arial"/>
          <w:lang w:val="en-GB"/>
        </w:rPr>
        <w:lastRenderedPageBreak/>
        <w:t xml:space="preserve">leads to burnout and excessive risk-taking, while too much need for power may represent poor decision-making. On the other hand, an intemperate need for affiliation can help establish a culture of networking towards being more inclusive. </w:t>
      </w:r>
    </w:p>
    <w:p w14:paraId="42718E72" w14:textId="77777777" w:rsidR="00604CCA" w:rsidRPr="00A568A3" w:rsidRDefault="00604CCA" w:rsidP="00A568A3">
      <w:pPr>
        <w:rPr>
          <w:rFonts w:ascii="Arial" w:hAnsi="Arial" w:cs="Arial"/>
          <w:lang w:val="en-GB"/>
        </w:rPr>
      </w:pPr>
      <w:r w:rsidRPr="00A568A3">
        <w:rPr>
          <w:rFonts w:ascii="Arial" w:hAnsi="Arial" w:cs="Arial"/>
          <w:lang w:val="en-GB"/>
        </w:rPr>
        <w:t xml:space="preserve">These needs interact with each other and influence entrepreneurial behaviour. For instance, entrepreneurs would be inclined to innovate and grow a business if they have high achievement and power needs; conversely, if they have high affiliation and achievement needs, they </w:t>
      </w:r>
      <w:proofErr w:type="gramStart"/>
      <w:r w:rsidRPr="00A568A3">
        <w:rPr>
          <w:rFonts w:ascii="Arial" w:hAnsi="Arial" w:cs="Arial"/>
          <w:lang w:val="en-GB"/>
        </w:rPr>
        <w:t>would</w:t>
      </w:r>
      <w:proofErr w:type="gramEnd"/>
      <w:r w:rsidRPr="00A568A3">
        <w:rPr>
          <w:rFonts w:ascii="Arial" w:hAnsi="Arial" w:cs="Arial"/>
          <w:lang w:val="en-GB"/>
        </w:rPr>
        <w:t xml:space="preserve"> focus on building businesses with social responsibility and sustainability. Self-awareness from McClelland's Acquired Needs Theory gives entrepreneurs an insight into their strengths and potential weaknesses.</w:t>
      </w:r>
    </w:p>
    <w:p w14:paraId="1972809C" w14:textId="77777777" w:rsidR="00604CCA" w:rsidRPr="00A568A3" w:rsidRDefault="00604CCA" w:rsidP="00A568A3">
      <w:pPr>
        <w:rPr>
          <w:rFonts w:ascii="Arial" w:hAnsi="Arial" w:cs="Arial"/>
          <w:lang w:val="en-GB"/>
        </w:rPr>
      </w:pPr>
      <w:r w:rsidRPr="00A568A3">
        <w:rPr>
          <w:rFonts w:ascii="Arial" w:hAnsi="Arial" w:cs="Arial"/>
          <w:lang w:val="en-GB"/>
        </w:rPr>
        <w:t xml:space="preserve">Effective entrepreneurs understand the balance of the needs and accommodation to change situations, determining the potential success of an entrepreneur and their organisation. Therefore, the practice of a growth attitude that encompasses seeking advice, creating awareness, and seeking feedback can optimise their needs to drive success (de, et al., 2021). Indeed, information from this theory is very crucial in entrepreneurial learning and training as it focuses on achievement, affiliation, and power skills. </w:t>
      </w:r>
    </w:p>
    <w:p w14:paraId="58BCA84D" w14:textId="77777777" w:rsidR="00604CCA" w:rsidRPr="00A568A3" w:rsidRDefault="00604CCA" w:rsidP="00A568A3">
      <w:pPr>
        <w:rPr>
          <w:rFonts w:ascii="Arial" w:hAnsi="Arial" w:cs="Arial"/>
          <w:lang w:val="en-GB"/>
        </w:rPr>
      </w:pPr>
    </w:p>
    <w:p w14:paraId="589184B0" w14:textId="77777777" w:rsidR="00604CCA" w:rsidRPr="00A568A3" w:rsidRDefault="00604CCA" w:rsidP="00A568A3">
      <w:pPr>
        <w:rPr>
          <w:rFonts w:ascii="Arial" w:hAnsi="Arial" w:cs="Arial"/>
          <w:lang w:val="en-GB"/>
        </w:rPr>
      </w:pPr>
      <w:r w:rsidRPr="00A568A3">
        <w:rPr>
          <w:rFonts w:ascii="Arial" w:hAnsi="Arial" w:cs="Arial"/>
          <w:color w:val="000000"/>
          <w:lang w:val="en-GB"/>
        </w:rPr>
        <w:t xml:space="preserve">Big Five personality trait </w:t>
      </w:r>
      <w:r w:rsidRPr="00A568A3">
        <w:rPr>
          <w:rFonts w:ascii="Arial" w:hAnsi="Arial" w:cs="Arial"/>
          <w:lang w:val="en-GB"/>
        </w:rPr>
        <w:t xml:space="preserve">theory was developed by D. W. </w:t>
      </w:r>
      <w:proofErr w:type="spellStart"/>
      <w:r w:rsidRPr="00A568A3">
        <w:rPr>
          <w:rFonts w:ascii="Arial" w:hAnsi="Arial" w:cs="Arial"/>
          <w:lang w:val="en-GB"/>
        </w:rPr>
        <w:t>Fiskein</w:t>
      </w:r>
      <w:proofErr w:type="spellEnd"/>
      <w:r w:rsidRPr="00A568A3">
        <w:rPr>
          <w:rFonts w:ascii="Arial" w:hAnsi="Arial" w:cs="Arial"/>
          <w:lang w:val="en-GB"/>
        </w:rPr>
        <w:t xml:space="preserve"> in 1949 (Darby, 2022). Later, the theory was expanded by other researchers. The big five personality traits- openness, conscientiousness, extraversion, agreeableness, and neuroticism- play a critical role in entrepreneurial behaviour and success (Darby, 2022). </w:t>
      </w:r>
    </w:p>
    <w:p w14:paraId="619C314C" w14:textId="77777777" w:rsidR="00604CCA" w:rsidRPr="00A568A3" w:rsidRDefault="00604CCA" w:rsidP="00A568A3">
      <w:pPr>
        <w:rPr>
          <w:rFonts w:ascii="Arial" w:hAnsi="Arial" w:cs="Arial"/>
          <w:lang w:val="en-GB"/>
        </w:rPr>
      </w:pPr>
      <w:r w:rsidRPr="00A568A3">
        <w:rPr>
          <w:rFonts w:ascii="Arial" w:hAnsi="Arial" w:cs="Arial"/>
          <w:lang w:val="en-GB"/>
        </w:rPr>
        <w:t xml:space="preserve">Openness is the ability to be innovative which specifically includes a quality of being curious and adaptive. Entrepreneurial personality holds such openness, which makes entrepreneurs innovate and disrupt markets. Steve Jobs and Elon Musk are great examples of entrepreneurs who never stopped looking for new ideas or questioning what was conventional. Elon Musk’s interest and desire in space and space travel are an outward manifestation of the openness trait (MPP, 2020). Conscientiousness is marked by organisation, self-discipline, and responsibility together in business operations helping entrepreneurs to solve and manage risks effectively. Extraversion defined by assertiveness, sociability, and energy, helps </w:t>
      </w:r>
      <w:proofErr w:type="gramStart"/>
      <w:r w:rsidRPr="00A568A3">
        <w:rPr>
          <w:rFonts w:ascii="Arial" w:hAnsi="Arial" w:cs="Arial"/>
          <w:lang w:val="en-GB"/>
        </w:rPr>
        <w:t>entrepreneurs</w:t>
      </w:r>
      <w:proofErr w:type="gramEnd"/>
      <w:r w:rsidRPr="00A568A3">
        <w:rPr>
          <w:rFonts w:ascii="Arial" w:hAnsi="Arial" w:cs="Arial"/>
          <w:lang w:val="en-GB"/>
        </w:rPr>
        <w:t xml:space="preserve"> network, market, and lead in style. For instance, Richard Branson and Howard Schultz would best illustrate the high extraversion entrepreneurial personality styles by leveraging their charisma to build powerful brands and teams. Agreeableness encloses empathy, cooperation, and kindness, along with encouraging teamwork with partners, </w:t>
      </w:r>
      <w:r w:rsidRPr="00A568A3">
        <w:rPr>
          <w:rFonts w:ascii="Arial" w:hAnsi="Arial" w:cs="Arial"/>
          <w:lang w:val="en-GB"/>
        </w:rPr>
        <w:lastRenderedPageBreak/>
        <w:t xml:space="preserve">employees, and customers. When such an entrepreneur is highly agreeable, they focus much on company culture and social responsibility. For instance, someone like Tony Hsieh, former CEO of Zappos, always prioritises the company culture and social responsibility. He implemented a flat organisational structure named Holacracy and developed some core values including “Deliver WOW Through Service” and “Create Fun </w:t>
      </w:r>
      <w:proofErr w:type="gramStart"/>
      <w:r w:rsidRPr="00A568A3">
        <w:rPr>
          <w:rFonts w:ascii="Arial" w:hAnsi="Arial" w:cs="Arial"/>
          <w:lang w:val="en-GB"/>
        </w:rPr>
        <w:t>And</w:t>
      </w:r>
      <w:proofErr w:type="gramEnd"/>
      <w:r w:rsidRPr="00A568A3">
        <w:rPr>
          <w:rFonts w:ascii="Arial" w:hAnsi="Arial" w:cs="Arial"/>
          <w:lang w:val="en-GB"/>
        </w:rPr>
        <w:t xml:space="preserve"> A Little Weirdness” (Ferrazzi, 2024). Neuroticism is characterised by anxiety, anger, and vulnerability feelings, which may hinder entrepreneurial development if it is left unchecked. However, at moderate levels, neuroticism could make entrepreneurs work harder and stick to their entrepreneurial management when confronted with failures. Research studies indicate that entrepreneurs score higher on openness, conscientiousness, and extraversion than non-entrepreneurs.</w:t>
      </w:r>
    </w:p>
    <w:p w14:paraId="401C16E3" w14:textId="77777777" w:rsidR="00604CCA" w:rsidRPr="00A568A3" w:rsidRDefault="00604CCA" w:rsidP="00A568A3">
      <w:pPr>
        <w:rPr>
          <w:rFonts w:ascii="Arial" w:hAnsi="Arial" w:cs="Arial"/>
          <w:lang w:val="en-GB"/>
        </w:rPr>
      </w:pPr>
      <w:r w:rsidRPr="00A568A3">
        <w:rPr>
          <w:rFonts w:ascii="Arial" w:hAnsi="Arial" w:cs="Arial"/>
          <w:lang w:val="en-GB"/>
        </w:rPr>
        <w:t>The interaction between Big Five Personality Traits impacts entrepreneurial effectiveness. A person with personality dimensions of high openness and conscientiousness will be effective in an innovative industry. While those with high extraversion and agreeableness will be highly effective in service-oriented businesses. This personality trait theory enables entrepreneurs to identify their strengths and weaknesses, inform business tactics, and enhance decision-making skills. It develops complementary skills for balancing their personality and enables entrepreneurs to build effective teams and adopt market conditions according to customer needs.</w:t>
      </w:r>
    </w:p>
    <w:p w14:paraId="10A6D9FC" w14:textId="77777777" w:rsidR="00604CCA" w:rsidRPr="00A568A3" w:rsidRDefault="00604CCA" w:rsidP="00A568A3">
      <w:pPr>
        <w:rPr>
          <w:rFonts w:ascii="Arial" w:hAnsi="Arial" w:cs="Arial"/>
          <w:lang w:val="en-GB"/>
        </w:rPr>
      </w:pPr>
      <w:r w:rsidRPr="00A568A3">
        <w:rPr>
          <w:rFonts w:ascii="Arial" w:hAnsi="Arial" w:cs="Arial"/>
          <w:lang w:val="en-GB"/>
        </w:rPr>
        <w:t xml:space="preserve">In summary, the Big Five personality traits are important determinants of an individual’s behaviour, success, and resilience. This is through the entrepreneurs identifying and tapping into the strengths and advantages in the personalities to optimise strategies in business through employing an efficient team and as well as finding ways to spur innovation in the future. </w:t>
      </w:r>
    </w:p>
    <w:p w14:paraId="6C055204" w14:textId="77777777" w:rsidR="00604CCA" w:rsidRPr="00A568A3" w:rsidRDefault="00604CCA" w:rsidP="00A568A3">
      <w:pPr>
        <w:rPr>
          <w:rFonts w:ascii="Arial" w:hAnsi="Arial" w:cs="Arial"/>
          <w:lang w:val="en-GB"/>
        </w:rPr>
      </w:pPr>
    </w:p>
    <w:p w14:paraId="23284982" w14:textId="77777777" w:rsidR="00604CCA" w:rsidRPr="00A568A3" w:rsidRDefault="00604CCA" w:rsidP="00A568A3">
      <w:pPr>
        <w:rPr>
          <w:rFonts w:ascii="Arial" w:hAnsi="Arial" w:cs="Arial"/>
          <w:lang w:val="en-GB"/>
        </w:rPr>
      </w:pPr>
      <w:r w:rsidRPr="00A568A3">
        <w:rPr>
          <w:rFonts w:ascii="Arial" w:hAnsi="Arial" w:cs="Arial"/>
          <w:lang w:val="en-GB"/>
        </w:rPr>
        <w:t xml:space="preserve">The Social Learning Theory (SLT) by Albert Bandura, suggests people to learn new behaviours by observing and imitating others. This theory was proposed in 1977, through which people can learn each other’s behaviour by attention, retention, reproduction, and motivation (McLeod, 2024). This theory addresses how people learn new behaviours, attitudes, and knowledge by observing and imitating others. SLT, in the interpretation of entrepreneurial traits, is how entrepreneurs acquire their skills and characteristics through observation, experience, and social interactions. Entrepreneurial traits acquired through risk-taking, innovation and leadership, are attained either from successful entrepreneurs, mentors, or role models. </w:t>
      </w:r>
    </w:p>
    <w:p w14:paraId="5B98C2FC" w14:textId="77777777" w:rsidR="00604CCA" w:rsidRPr="00A568A3" w:rsidRDefault="00604CCA" w:rsidP="00A568A3">
      <w:pPr>
        <w:rPr>
          <w:rFonts w:ascii="Arial" w:hAnsi="Arial" w:cs="Arial"/>
          <w:lang w:val="en-GB"/>
        </w:rPr>
      </w:pPr>
      <w:r w:rsidRPr="00A568A3">
        <w:rPr>
          <w:rFonts w:ascii="Arial" w:hAnsi="Arial" w:cs="Arial"/>
          <w:lang w:val="en-GB"/>
        </w:rPr>
        <w:lastRenderedPageBreak/>
        <w:t xml:space="preserve">The main four processes that assist in the production of observational learning are as follows, </w:t>
      </w:r>
    </w:p>
    <w:p w14:paraId="0E7D37AF" w14:textId="77777777" w:rsidR="00604CCA" w:rsidRPr="00A568A3" w:rsidRDefault="00604CCA" w:rsidP="00A568A3">
      <w:pPr>
        <w:rPr>
          <w:rFonts w:ascii="Arial" w:hAnsi="Arial" w:cs="Arial"/>
          <w:lang w:val="en-GB"/>
        </w:rPr>
      </w:pPr>
      <w:r w:rsidRPr="00A568A3">
        <w:rPr>
          <w:rFonts w:ascii="Arial" w:hAnsi="Arial" w:cs="Arial"/>
          <w:lang w:val="en-GB"/>
        </w:rPr>
        <w:t xml:space="preserve">In Attention, entrepreneurs pay attention to the effectiveness of the models and observe their strategies and behaviours. In retention, entrepreneurs retain what they have observed and remember the terms of behaviour images. Once they can recall the pieces of information cognitively in their mind, it helps them if they go over the experience. In Reproduction, entrepreneurs reproduce the behaviours which they have learnt by experimenting with the new skills. Lastly, in Motivation, entrepreneurs reinforce their learning rewards, feedback, and self-efficiency.  </w:t>
      </w:r>
    </w:p>
    <w:p w14:paraId="74CDEAE5" w14:textId="77777777" w:rsidR="00604CCA" w:rsidRPr="00A568A3" w:rsidRDefault="00604CCA" w:rsidP="00A568A3">
      <w:pPr>
        <w:rPr>
          <w:rFonts w:ascii="Arial" w:hAnsi="Arial" w:cs="Arial"/>
          <w:lang w:val="en-GB"/>
        </w:rPr>
      </w:pPr>
      <w:r w:rsidRPr="00A568A3">
        <w:rPr>
          <w:rFonts w:ascii="Arial" w:hAnsi="Arial" w:cs="Arial"/>
          <w:lang w:val="en-GB"/>
        </w:rPr>
        <w:t xml:space="preserve">SLT emphasises the part of self-efficiency in entrepreneurial development. Self-efficiency is the confidence an individual has that they can accomplish something or handle difficulties. Entrepreneurs with high self-efficiency would be riskier, more innovative and more likely to be resilient during adversity. Research has shown that entrepreneurs who observe the examples of successful role models reveal increased risk-taking personalities, enhanced creativity and innovation, improved management and leadership skills, and greater resilience and adaptability (Kwon, and </w:t>
      </w:r>
      <w:proofErr w:type="spellStart"/>
      <w:r w:rsidRPr="00A568A3">
        <w:rPr>
          <w:rFonts w:ascii="Arial" w:hAnsi="Arial" w:cs="Arial"/>
          <w:lang w:val="en-GB"/>
        </w:rPr>
        <w:t>Telzer</w:t>
      </w:r>
      <w:proofErr w:type="spellEnd"/>
      <w:r w:rsidRPr="00A568A3">
        <w:rPr>
          <w:rFonts w:ascii="Arial" w:hAnsi="Arial" w:cs="Arial"/>
          <w:lang w:val="en-GB"/>
        </w:rPr>
        <w:t xml:space="preserve">). An example of an entrepreneur who demonstrates SLT in action is Sara Blakely, founder of Spanx. In early 2012, Blakely as the sole owner of </w:t>
      </w:r>
      <w:proofErr w:type="spellStart"/>
      <w:r w:rsidRPr="00A568A3">
        <w:rPr>
          <w:rFonts w:ascii="Arial" w:hAnsi="Arial" w:cs="Arial"/>
          <w:lang w:val="en-GB"/>
        </w:rPr>
        <w:t>Spenx</w:t>
      </w:r>
      <w:proofErr w:type="spellEnd"/>
      <w:r w:rsidRPr="00A568A3">
        <w:rPr>
          <w:rFonts w:ascii="Arial" w:hAnsi="Arial" w:cs="Arial"/>
          <w:lang w:val="en-GB"/>
        </w:rPr>
        <w:t xml:space="preserve">, was valued at $1 billion (Stefon, 2020). The entrepreneurial journey of Sara Blakely demonstrates the social learning power. Blakely saw in her father a trial attorney who made her take risks and learn from failure. Her father and Founder of Mrs. Field Cookies, Debbie Fields were important role models for Blakely. She learned valuable lessons from her role models </w:t>
      </w:r>
      <w:proofErr w:type="gramStart"/>
      <w:r w:rsidRPr="00A568A3">
        <w:rPr>
          <w:rFonts w:ascii="Arial" w:hAnsi="Arial" w:cs="Arial"/>
          <w:lang w:val="en-GB"/>
        </w:rPr>
        <w:t>including,</w:t>
      </w:r>
      <w:proofErr w:type="gramEnd"/>
      <w:r w:rsidRPr="00A568A3">
        <w:rPr>
          <w:rFonts w:ascii="Arial" w:hAnsi="Arial" w:cs="Arial"/>
          <w:lang w:val="en-GB"/>
        </w:rPr>
        <w:t xml:space="preserve"> Risk-taking abilities, resilience, and innovation. An example of her innovation and risk-taking abilities was In 2000, Blakely used $5,000 in personal savings to market her </w:t>
      </w:r>
      <w:hyperlink r:id="rId8">
        <w:r w:rsidRPr="00A568A3">
          <w:rPr>
            <w:rFonts w:ascii="Arial" w:hAnsi="Arial" w:cs="Arial"/>
            <w:lang w:val="en-GB"/>
          </w:rPr>
          <w:t>invention</w:t>
        </w:r>
      </w:hyperlink>
      <w:r w:rsidRPr="00A568A3">
        <w:rPr>
          <w:rFonts w:ascii="Arial" w:hAnsi="Arial" w:cs="Arial"/>
          <w:lang w:val="en-GB"/>
        </w:rPr>
        <w:t xml:space="preserve"> (Stefon, 2020). </w:t>
      </w:r>
      <w:r w:rsidRPr="00A568A3">
        <w:rPr>
          <w:rFonts w:ascii="Arial" w:hAnsi="Arial" w:cs="Arial"/>
          <w:lang w:val="en-GB"/>
        </w:rPr>
        <w:br w:type="page"/>
      </w:r>
    </w:p>
    <w:p w14:paraId="1AB9477C" w14:textId="77777777" w:rsidR="00604CCA" w:rsidRPr="00A568A3" w:rsidRDefault="00604CCA" w:rsidP="00A568A3">
      <w:pPr>
        <w:pStyle w:val="Heading1"/>
        <w:spacing w:line="360" w:lineRule="auto"/>
        <w:rPr>
          <w:rFonts w:ascii="Arial" w:hAnsi="Arial" w:cs="Arial"/>
          <w:sz w:val="24"/>
          <w:szCs w:val="24"/>
        </w:rPr>
      </w:pPr>
      <w:bookmarkStart w:id="5" w:name="_tffua9jqiale" w:colFirst="0" w:colLast="0"/>
      <w:bookmarkEnd w:id="5"/>
      <w:r w:rsidRPr="00A568A3">
        <w:rPr>
          <w:rFonts w:ascii="Arial" w:hAnsi="Arial" w:cs="Arial"/>
          <w:sz w:val="24"/>
          <w:szCs w:val="24"/>
        </w:rPr>
        <w:lastRenderedPageBreak/>
        <w:t>Conclusion</w:t>
      </w:r>
    </w:p>
    <w:p w14:paraId="50F80FED" w14:textId="77777777" w:rsidR="00604CCA" w:rsidRPr="00A568A3" w:rsidRDefault="00604CCA" w:rsidP="00A568A3">
      <w:pPr>
        <w:rPr>
          <w:rFonts w:ascii="Arial" w:hAnsi="Arial" w:cs="Arial"/>
          <w:lang w:val="en-GB"/>
        </w:rPr>
      </w:pPr>
      <w:r w:rsidRPr="00A568A3">
        <w:rPr>
          <w:rFonts w:ascii="Arial" w:hAnsi="Arial" w:cs="Arial"/>
          <w:lang w:val="en-GB"/>
        </w:rPr>
        <w:t xml:space="preserve">This evaluation has taken a closer look at different entrepreneurial traits, motivations, and characteristics through the framework of dominant academic models and theories that include Maslow’s Hierarchy of Needs, McClelland’s Acquired Needs Theory, Gig Five Personality Traits, and Social Learning Theory. These frameworks offer valuable insights for explaining the complex play of factors driving entrepreneurial success. For example, the stories of successful entrepreneurs, from Steve Jobs to Richard Branson to Sara Blakely, are a living example. The analysis summary shows that entrepreneurs are motivated by different needs, personality strengths, and learning from role models and experience. By integrating these theories and examples, this assessment contributes to a comprehensive understanding of entrepreneurial traits, motivations and characteristics.  </w:t>
      </w:r>
      <w:r w:rsidRPr="00A568A3">
        <w:rPr>
          <w:rFonts w:ascii="Arial" w:hAnsi="Arial" w:cs="Arial"/>
          <w:lang w:val="en-GB"/>
        </w:rPr>
        <w:br w:type="page"/>
      </w:r>
    </w:p>
    <w:p w14:paraId="5787D38F" w14:textId="77777777" w:rsidR="00604CCA" w:rsidRPr="00A568A3" w:rsidRDefault="00604CCA" w:rsidP="00A568A3">
      <w:pPr>
        <w:pStyle w:val="Heading1"/>
        <w:spacing w:line="360" w:lineRule="auto"/>
        <w:rPr>
          <w:rFonts w:ascii="Arial" w:hAnsi="Arial" w:cs="Arial"/>
          <w:sz w:val="24"/>
          <w:szCs w:val="24"/>
        </w:rPr>
      </w:pPr>
      <w:bookmarkStart w:id="6" w:name="_epcbevjpy1tk" w:colFirst="0" w:colLast="0"/>
      <w:bookmarkEnd w:id="6"/>
      <w:r w:rsidRPr="00A568A3">
        <w:rPr>
          <w:rFonts w:ascii="Arial" w:hAnsi="Arial" w:cs="Arial"/>
          <w:sz w:val="24"/>
          <w:szCs w:val="24"/>
        </w:rPr>
        <w:lastRenderedPageBreak/>
        <w:t>Reference list</w:t>
      </w:r>
    </w:p>
    <w:p w14:paraId="10CBF456" w14:textId="77777777" w:rsidR="00604CCA" w:rsidRPr="00A568A3" w:rsidRDefault="00604CCA" w:rsidP="00A568A3">
      <w:pPr>
        <w:rPr>
          <w:rFonts w:ascii="Arial" w:hAnsi="Arial" w:cs="Arial"/>
          <w:lang w:val="en-GB"/>
        </w:rPr>
      </w:pPr>
    </w:p>
    <w:p w14:paraId="7B69437B" w14:textId="77777777" w:rsidR="00604CCA" w:rsidRPr="00A568A3" w:rsidRDefault="00604CCA" w:rsidP="00A568A3">
      <w:pPr>
        <w:spacing w:after="240"/>
        <w:rPr>
          <w:rFonts w:ascii="Arial" w:hAnsi="Arial" w:cs="Arial"/>
          <w:lang w:val="en-GB"/>
        </w:rPr>
      </w:pPr>
    </w:p>
    <w:p w14:paraId="104EC763" w14:textId="77777777" w:rsidR="00604CCA" w:rsidRPr="00A568A3" w:rsidRDefault="00604CCA" w:rsidP="00A568A3">
      <w:pPr>
        <w:spacing w:after="240"/>
        <w:rPr>
          <w:rFonts w:ascii="Arial" w:hAnsi="Arial" w:cs="Arial"/>
          <w:lang w:val="en-GB"/>
        </w:rPr>
      </w:pPr>
    </w:p>
    <w:p w14:paraId="3943E4A0" w14:textId="77777777" w:rsidR="00604CCA" w:rsidRPr="00A568A3" w:rsidRDefault="00604CCA" w:rsidP="00A568A3">
      <w:pPr>
        <w:spacing w:after="240"/>
        <w:rPr>
          <w:rFonts w:ascii="Arial" w:hAnsi="Arial" w:cs="Arial"/>
          <w:lang w:val="en-GB"/>
        </w:rPr>
      </w:pPr>
      <w:r w:rsidRPr="00A568A3">
        <w:rPr>
          <w:rFonts w:ascii="Arial" w:hAnsi="Arial" w:cs="Arial"/>
          <w:lang w:val="en-GB"/>
        </w:rPr>
        <w:t xml:space="preserve">Darby, J., 2022. </w:t>
      </w:r>
      <w:r w:rsidRPr="00A568A3">
        <w:rPr>
          <w:rFonts w:ascii="Arial" w:hAnsi="Arial" w:cs="Arial"/>
          <w:i/>
          <w:lang w:val="en-GB"/>
        </w:rPr>
        <w:t>What Are the Big 5 Personality Traits?</w:t>
      </w:r>
      <w:r w:rsidRPr="00A568A3">
        <w:rPr>
          <w:rFonts w:ascii="Arial" w:hAnsi="Arial" w:cs="Arial"/>
          <w:lang w:val="en-GB"/>
        </w:rPr>
        <w:t xml:space="preserve"> [online] Thomas International. Available at: &lt;https://www.thomas.co/resources/type/hr-guides/what-are-big-5-personality-traits&gt; [Accessed 7 Oct. 2024].</w:t>
      </w:r>
    </w:p>
    <w:p w14:paraId="7CA6A8C9" w14:textId="77777777" w:rsidR="00604CCA" w:rsidRPr="00A568A3" w:rsidRDefault="00604CCA" w:rsidP="00A568A3">
      <w:pPr>
        <w:spacing w:after="240"/>
        <w:rPr>
          <w:rFonts w:ascii="Arial" w:hAnsi="Arial" w:cs="Arial"/>
          <w:lang w:val="en-GB"/>
        </w:rPr>
      </w:pPr>
      <w:r w:rsidRPr="00A568A3">
        <w:rPr>
          <w:rFonts w:ascii="Arial" w:hAnsi="Arial" w:cs="Arial"/>
          <w:lang w:val="en-GB"/>
        </w:rPr>
        <w:t xml:space="preserve">de Andrade Baptista, J.A., Formigoni, A., da Silva, S.A., </w:t>
      </w:r>
      <w:proofErr w:type="spellStart"/>
      <w:r w:rsidRPr="00A568A3">
        <w:rPr>
          <w:rFonts w:ascii="Arial" w:hAnsi="Arial" w:cs="Arial"/>
          <w:lang w:val="en-GB"/>
        </w:rPr>
        <w:t>Stettiner</w:t>
      </w:r>
      <w:proofErr w:type="spellEnd"/>
      <w:r w:rsidRPr="00A568A3">
        <w:rPr>
          <w:rFonts w:ascii="Arial" w:hAnsi="Arial" w:cs="Arial"/>
          <w:lang w:val="en-GB"/>
        </w:rPr>
        <w:t xml:space="preserve">, C.F. and de Novais, R.A.B., 2021. Analysis of the theory of acquired needs from </w:t>
      </w:r>
      <w:proofErr w:type="spellStart"/>
      <w:r w:rsidRPr="00A568A3">
        <w:rPr>
          <w:rFonts w:ascii="Arial" w:hAnsi="Arial" w:cs="Arial"/>
          <w:lang w:val="en-GB"/>
        </w:rPr>
        <w:t>Mcclelland</w:t>
      </w:r>
      <w:proofErr w:type="spellEnd"/>
      <w:r w:rsidRPr="00A568A3">
        <w:rPr>
          <w:rFonts w:ascii="Arial" w:hAnsi="Arial" w:cs="Arial"/>
          <w:lang w:val="en-GB"/>
        </w:rPr>
        <w:t xml:space="preserve"> as a means of work satisfaction. </w:t>
      </w:r>
      <w:r w:rsidRPr="00A568A3">
        <w:rPr>
          <w:rFonts w:ascii="Arial" w:hAnsi="Arial" w:cs="Arial"/>
          <w:i/>
          <w:lang w:val="en-GB"/>
        </w:rPr>
        <w:t xml:space="preserve">Timor </w:t>
      </w:r>
      <w:proofErr w:type="spellStart"/>
      <w:r w:rsidRPr="00A568A3">
        <w:rPr>
          <w:rFonts w:ascii="Arial" w:hAnsi="Arial" w:cs="Arial"/>
          <w:i/>
          <w:lang w:val="en-GB"/>
        </w:rPr>
        <w:t>Leste</w:t>
      </w:r>
      <w:proofErr w:type="spellEnd"/>
      <w:r w:rsidRPr="00A568A3">
        <w:rPr>
          <w:rFonts w:ascii="Arial" w:hAnsi="Arial" w:cs="Arial"/>
          <w:i/>
          <w:lang w:val="en-GB"/>
        </w:rPr>
        <w:t xml:space="preserve"> Journal of Business and Management</w:t>
      </w:r>
      <w:r w:rsidRPr="00A568A3">
        <w:rPr>
          <w:rFonts w:ascii="Arial" w:hAnsi="Arial" w:cs="Arial"/>
          <w:lang w:val="en-GB"/>
        </w:rPr>
        <w:t xml:space="preserve">, </w:t>
      </w:r>
      <w:r w:rsidRPr="00A568A3">
        <w:rPr>
          <w:rFonts w:ascii="Arial" w:hAnsi="Arial" w:cs="Arial"/>
          <w:i/>
          <w:lang w:val="en-GB"/>
        </w:rPr>
        <w:t>3</w:t>
      </w:r>
      <w:r w:rsidRPr="00A568A3">
        <w:rPr>
          <w:rFonts w:ascii="Arial" w:hAnsi="Arial" w:cs="Arial"/>
          <w:lang w:val="en-GB"/>
        </w:rPr>
        <w:t xml:space="preserve">, pp.54-59 [Accessed 7 Oct. 2024]. </w:t>
      </w:r>
    </w:p>
    <w:p w14:paraId="20A61EFB" w14:textId="77777777" w:rsidR="00604CCA" w:rsidRPr="00A568A3" w:rsidRDefault="00604CCA" w:rsidP="00A568A3">
      <w:pPr>
        <w:rPr>
          <w:rFonts w:ascii="Arial" w:hAnsi="Arial" w:cs="Arial"/>
          <w:lang w:val="en-GB"/>
        </w:rPr>
      </w:pPr>
      <w:r w:rsidRPr="00A568A3">
        <w:rPr>
          <w:rFonts w:ascii="Arial" w:hAnsi="Arial" w:cs="Arial"/>
          <w:lang w:val="en-GB"/>
        </w:rPr>
        <w:t xml:space="preserve">Diandra, D. and Azmy, A., 2020. Understanding definition of entrepreneurship. </w:t>
      </w:r>
      <w:r w:rsidRPr="00A568A3">
        <w:rPr>
          <w:rFonts w:ascii="Arial" w:hAnsi="Arial" w:cs="Arial"/>
          <w:i/>
          <w:lang w:val="en-GB"/>
        </w:rPr>
        <w:t>International Journal of Management, Accounting and Economics</w:t>
      </w:r>
      <w:r w:rsidRPr="00A568A3">
        <w:rPr>
          <w:rFonts w:ascii="Arial" w:hAnsi="Arial" w:cs="Arial"/>
          <w:lang w:val="en-GB"/>
        </w:rPr>
        <w:t xml:space="preserve">, </w:t>
      </w:r>
      <w:r w:rsidRPr="00A568A3">
        <w:rPr>
          <w:rFonts w:ascii="Arial" w:hAnsi="Arial" w:cs="Arial"/>
          <w:i/>
          <w:lang w:val="en-GB"/>
        </w:rPr>
        <w:t>7</w:t>
      </w:r>
      <w:r w:rsidRPr="00A568A3">
        <w:rPr>
          <w:rFonts w:ascii="Arial" w:hAnsi="Arial" w:cs="Arial"/>
          <w:lang w:val="en-GB"/>
        </w:rPr>
        <w:t>(5), pp.235-241 [Accessed 7 Oct. 2024].</w:t>
      </w:r>
    </w:p>
    <w:p w14:paraId="1FFF55AF" w14:textId="77777777" w:rsidR="00604CCA" w:rsidRPr="00A568A3" w:rsidRDefault="00604CCA" w:rsidP="00A568A3">
      <w:pPr>
        <w:spacing w:after="240"/>
        <w:rPr>
          <w:rFonts w:ascii="Arial" w:hAnsi="Arial" w:cs="Arial"/>
          <w:lang w:val="en-GB"/>
        </w:rPr>
      </w:pPr>
      <w:r w:rsidRPr="00A568A3">
        <w:rPr>
          <w:rFonts w:ascii="Arial" w:hAnsi="Arial" w:cs="Arial"/>
          <w:lang w:val="en-GB"/>
        </w:rPr>
        <w:t xml:space="preserve">Ferrazzi, K., 2024. Exploring The Spectrum </w:t>
      </w:r>
      <w:proofErr w:type="gramStart"/>
      <w:r w:rsidRPr="00A568A3">
        <w:rPr>
          <w:rFonts w:ascii="Arial" w:hAnsi="Arial" w:cs="Arial"/>
          <w:lang w:val="en-GB"/>
        </w:rPr>
        <w:t>Of</w:t>
      </w:r>
      <w:proofErr w:type="gramEnd"/>
      <w:r w:rsidRPr="00A568A3">
        <w:rPr>
          <w:rFonts w:ascii="Arial" w:hAnsi="Arial" w:cs="Arial"/>
          <w:lang w:val="en-GB"/>
        </w:rPr>
        <w:t xml:space="preserve"> Self-Management: From Holacracy To Co-Elevating Teams. </w:t>
      </w:r>
      <w:r w:rsidRPr="00A568A3">
        <w:rPr>
          <w:rFonts w:ascii="Arial" w:hAnsi="Arial" w:cs="Arial"/>
          <w:i/>
          <w:lang w:val="en-GB"/>
        </w:rPr>
        <w:t>Forbes</w:t>
      </w:r>
      <w:r w:rsidRPr="00A568A3">
        <w:rPr>
          <w:rFonts w:ascii="Arial" w:hAnsi="Arial" w:cs="Arial"/>
          <w:lang w:val="en-GB"/>
        </w:rPr>
        <w:t>. [online] 15 Apr. Available at: &lt;https://www.forbes.com/sites/keithferrazzi/2024/04/10/exploring-the-spectrum-of-self-management-from-holacracy-to-co-elevating-teams/&gt; [Accessed 7 Oct. 2024].</w:t>
      </w:r>
    </w:p>
    <w:p w14:paraId="2186CD87" w14:textId="77777777" w:rsidR="00604CCA" w:rsidRPr="00A568A3" w:rsidRDefault="00604CCA" w:rsidP="00A568A3">
      <w:pPr>
        <w:spacing w:after="240"/>
        <w:rPr>
          <w:rFonts w:ascii="Arial" w:hAnsi="Arial" w:cs="Arial"/>
          <w:lang w:val="en-GB"/>
        </w:rPr>
      </w:pPr>
      <w:r w:rsidRPr="00A568A3">
        <w:rPr>
          <w:rFonts w:ascii="Arial" w:hAnsi="Arial" w:cs="Arial"/>
          <w:lang w:val="en-GB"/>
        </w:rPr>
        <w:t xml:space="preserve">Kwon, S.J. and </w:t>
      </w:r>
      <w:proofErr w:type="spellStart"/>
      <w:r w:rsidRPr="00A568A3">
        <w:rPr>
          <w:rFonts w:ascii="Arial" w:hAnsi="Arial" w:cs="Arial"/>
          <w:lang w:val="en-GB"/>
        </w:rPr>
        <w:t>Telzer</w:t>
      </w:r>
      <w:proofErr w:type="spellEnd"/>
      <w:r w:rsidRPr="00A568A3">
        <w:rPr>
          <w:rFonts w:ascii="Arial" w:hAnsi="Arial" w:cs="Arial"/>
          <w:lang w:val="en-GB"/>
        </w:rPr>
        <w:t xml:space="preserve">, E.H., 2022. Social contextual risk taking in adolescence. </w:t>
      </w:r>
      <w:r w:rsidRPr="00A568A3">
        <w:rPr>
          <w:rFonts w:ascii="Arial" w:hAnsi="Arial" w:cs="Arial"/>
          <w:i/>
          <w:lang w:val="en-GB"/>
        </w:rPr>
        <w:t>Nature Reviews Psychology</w:t>
      </w:r>
      <w:r w:rsidRPr="00A568A3">
        <w:rPr>
          <w:rFonts w:ascii="Arial" w:hAnsi="Arial" w:cs="Arial"/>
          <w:lang w:val="en-GB"/>
        </w:rPr>
        <w:t xml:space="preserve">, </w:t>
      </w:r>
      <w:r w:rsidRPr="00A568A3">
        <w:rPr>
          <w:rFonts w:ascii="Arial" w:hAnsi="Arial" w:cs="Arial"/>
          <w:i/>
          <w:lang w:val="en-GB"/>
        </w:rPr>
        <w:t>1</w:t>
      </w:r>
      <w:r w:rsidRPr="00A568A3">
        <w:rPr>
          <w:rFonts w:ascii="Arial" w:hAnsi="Arial" w:cs="Arial"/>
          <w:lang w:val="en-GB"/>
        </w:rPr>
        <w:t xml:space="preserve">(7), pp.393-406 [Accessed 7 Oct. 2024]. </w:t>
      </w:r>
    </w:p>
    <w:p w14:paraId="4B877B4D" w14:textId="77777777" w:rsidR="00604CCA" w:rsidRPr="00A568A3" w:rsidRDefault="00604CCA" w:rsidP="00A568A3">
      <w:pPr>
        <w:spacing w:after="240"/>
        <w:rPr>
          <w:rFonts w:ascii="Arial" w:hAnsi="Arial" w:cs="Arial"/>
          <w:lang w:val="en-GB"/>
        </w:rPr>
      </w:pPr>
      <w:r w:rsidRPr="00A568A3">
        <w:rPr>
          <w:rFonts w:ascii="Arial" w:hAnsi="Arial" w:cs="Arial"/>
          <w:lang w:val="en-GB"/>
        </w:rPr>
        <w:t xml:space="preserve">Lumen, 2020. </w:t>
      </w:r>
      <w:r w:rsidRPr="00A568A3">
        <w:rPr>
          <w:rFonts w:ascii="Arial" w:hAnsi="Arial" w:cs="Arial"/>
          <w:i/>
          <w:lang w:val="en-GB"/>
        </w:rPr>
        <w:t>McClelland’s Acquired Needs Theory | Introduction to Business</w:t>
      </w:r>
      <w:r w:rsidRPr="00A568A3">
        <w:rPr>
          <w:rFonts w:ascii="Arial" w:hAnsi="Arial" w:cs="Arial"/>
          <w:lang w:val="en-GB"/>
        </w:rPr>
        <w:t>. [online] Lumenlearning.com. Available at: &lt;https://courses.lumenlearning.com/wm-introductiontobusiness/chapter/mcclellands-acquired-needs-theory/&gt; [Accessed 7 Oct. 2024].</w:t>
      </w:r>
    </w:p>
    <w:p w14:paraId="279208D9" w14:textId="77777777" w:rsidR="00604CCA" w:rsidRPr="00A568A3" w:rsidRDefault="00604CCA" w:rsidP="00A568A3">
      <w:pPr>
        <w:spacing w:after="240"/>
        <w:rPr>
          <w:rFonts w:ascii="Arial" w:hAnsi="Arial" w:cs="Arial"/>
          <w:lang w:val="en-GB"/>
        </w:rPr>
      </w:pPr>
      <w:r w:rsidRPr="00A568A3">
        <w:rPr>
          <w:rFonts w:ascii="Arial" w:hAnsi="Arial" w:cs="Arial"/>
          <w:lang w:val="en-GB"/>
        </w:rPr>
        <w:t xml:space="preserve">Maslow, A., 1943. </w:t>
      </w:r>
      <w:r w:rsidRPr="00A568A3">
        <w:rPr>
          <w:rFonts w:ascii="Arial" w:hAnsi="Arial" w:cs="Arial"/>
          <w:i/>
          <w:lang w:val="en-GB"/>
        </w:rPr>
        <w:t>A theory of human motivation</w:t>
      </w:r>
      <w:r w:rsidRPr="00A568A3">
        <w:rPr>
          <w:rFonts w:ascii="Arial" w:hAnsi="Arial" w:cs="Arial"/>
          <w:lang w:val="en-GB"/>
        </w:rPr>
        <w:t>. [online] Psychological Review. Available at: &lt;https://psychclassics.yorku.ca/Maslow/motivation.htm&gt; [Accessed 7 Oct. 2024].</w:t>
      </w:r>
    </w:p>
    <w:p w14:paraId="286A3870" w14:textId="77777777" w:rsidR="00604CCA" w:rsidRPr="00A568A3" w:rsidRDefault="00604CCA" w:rsidP="00A568A3">
      <w:pPr>
        <w:spacing w:after="240"/>
        <w:rPr>
          <w:rFonts w:ascii="Arial" w:hAnsi="Arial" w:cs="Arial"/>
          <w:lang w:val="en-GB"/>
        </w:rPr>
      </w:pPr>
      <w:r w:rsidRPr="00A568A3">
        <w:rPr>
          <w:rFonts w:ascii="Arial" w:hAnsi="Arial" w:cs="Arial"/>
          <w:lang w:val="en-GB"/>
        </w:rPr>
        <w:lastRenderedPageBreak/>
        <w:t xml:space="preserve">McLeod, S., 2024. </w:t>
      </w:r>
      <w:r w:rsidRPr="00A568A3">
        <w:rPr>
          <w:rFonts w:ascii="Arial" w:hAnsi="Arial" w:cs="Arial"/>
          <w:i/>
          <w:lang w:val="en-GB"/>
        </w:rPr>
        <w:t>Albert Bandura’s Social Learning Theory</w:t>
      </w:r>
      <w:r w:rsidRPr="00A568A3">
        <w:rPr>
          <w:rFonts w:ascii="Arial" w:hAnsi="Arial" w:cs="Arial"/>
          <w:lang w:val="en-GB"/>
        </w:rPr>
        <w:t>. [online] Simply Psychology. Available at: &lt;https://www.simplypsychology.org/bandura.html&gt; [Accessed 7 Oct. 2024].</w:t>
      </w:r>
    </w:p>
    <w:p w14:paraId="0E03DEBB" w14:textId="77777777" w:rsidR="00604CCA" w:rsidRPr="00A568A3" w:rsidRDefault="00604CCA" w:rsidP="00A568A3">
      <w:pPr>
        <w:spacing w:after="240"/>
        <w:rPr>
          <w:rFonts w:ascii="Arial" w:hAnsi="Arial" w:cs="Arial"/>
          <w:lang w:val="en-GB"/>
        </w:rPr>
      </w:pPr>
      <w:r w:rsidRPr="00A568A3">
        <w:rPr>
          <w:rFonts w:ascii="Arial" w:hAnsi="Arial" w:cs="Arial"/>
          <w:lang w:val="en-GB"/>
        </w:rPr>
        <w:t xml:space="preserve">MPP, 2020. </w:t>
      </w:r>
      <w:r w:rsidRPr="00A568A3">
        <w:rPr>
          <w:rFonts w:ascii="Arial" w:hAnsi="Arial" w:cs="Arial"/>
          <w:i/>
          <w:lang w:val="en-GB"/>
        </w:rPr>
        <w:t>Elon Musk Personality Type – FFM &amp; MBTI</w:t>
      </w:r>
      <w:r w:rsidRPr="00A568A3">
        <w:rPr>
          <w:rFonts w:ascii="Arial" w:hAnsi="Arial" w:cs="Arial"/>
          <w:lang w:val="en-GB"/>
        </w:rPr>
        <w:t>. [online] Self Help, Personality &amp; Psychology. Available at: &lt;https://mindpotentialpower.com/elon-musk-personality/&gt; [Accessed 7 Oct. 2024].</w:t>
      </w:r>
    </w:p>
    <w:p w14:paraId="45846EB2" w14:textId="77777777" w:rsidR="00604CCA" w:rsidRPr="00A568A3" w:rsidRDefault="00604CCA" w:rsidP="00A568A3">
      <w:pPr>
        <w:spacing w:after="240"/>
        <w:rPr>
          <w:rFonts w:ascii="Arial" w:hAnsi="Arial" w:cs="Arial"/>
          <w:lang w:val="en-GB"/>
        </w:rPr>
      </w:pPr>
      <w:r w:rsidRPr="00A568A3">
        <w:rPr>
          <w:rFonts w:ascii="Arial" w:hAnsi="Arial" w:cs="Arial"/>
          <w:lang w:val="en-GB"/>
        </w:rPr>
        <w:t xml:space="preserve">Sanders, B., 2023. </w:t>
      </w:r>
      <w:proofErr w:type="gramStart"/>
      <w:r w:rsidRPr="00A568A3">
        <w:rPr>
          <w:rFonts w:ascii="Arial" w:hAnsi="Arial" w:cs="Arial"/>
          <w:lang w:val="en-GB"/>
        </w:rPr>
        <w:t>An</w:t>
      </w:r>
      <w:proofErr w:type="gramEnd"/>
      <w:r w:rsidRPr="00A568A3">
        <w:rPr>
          <w:rFonts w:ascii="Arial" w:hAnsi="Arial" w:cs="Arial"/>
          <w:lang w:val="en-GB"/>
        </w:rPr>
        <w:t xml:space="preserve"> Letter to Starbucks CEO Howard Schultz on His Company's Union-Busting Tactics. </w:t>
      </w:r>
      <w:proofErr w:type="spellStart"/>
      <w:r w:rsidRPr="00A568A3">
        <w:rPr>
          <w:rFonts w:ascii="Arial" w:hAnsi="Arial" w:cs="Arial"/>
          <w:i/>
          <w:lang w:val="en-GB"/>
        </w:rPr>
        <w:t>CounterPunch</w:t>
      </w:r>
      <w:proofErr w:type="spellEnd"/>
      <w:r w:rsidRPr="00A568A3">
        <w:rPr>
          <w:rFonts w:ascii="Arial" w:hAnsi="Arial" w:cs="Arial"/>
          <w:i/>
          <w:lang w:val="en-GB"/>
        </w:rPr>
        <w:t xml:space="preserve"> </w:t>
      </w:r>
      <w:r w:rsidRPr="00A568A3">
        <w:rPr>
          <w:rFonts w:ascii="Arial" w:hAnsi="Arial" w:cs="Arial"/>
          <w:lang w:val="en-GB"/>
        </w:rPr>
        <w:t xml:space="preserve">[Accessed 7 Oct. 2024]. </w:t>
      </w:r>
    </w:p>
    <w:p w14:paraId="04977670" w14:textId="77777777" w:rsidR="00604CCA" w:rsidRPr="00A568A3" w:rsidRDefault="00604CCA" w:rsidP="00A568A3">
      <w:pPr>
        <w:spacing w:after="240"/>
        <w:rPr>
          <w:rFonts w:ascii="Arial" w:hAnsi="Arial" w:cs="Arial"/>
          <w:lang w:val="en-GB"/>
        </w:rPr>
      </w:pPr>
      <w:r w:rsidRPr="00A568A3">
        <w:rPr>
          <w:rFonts w:ascii="Arial" w:hAnsi="Arial" w:cs="Arial"/>
          <w:lang w:val="en-GB"/>
        </w:rPr>
        <w:t xml:space="preserve">Stefon, M., 2020. </w:t>
      </w:r>
      <w:r w:rsidRPr="00A568A3">
        <w:rPr>
          <w:rFonts w:ascii="Arial" w:hAnsi="Arial" w:cs="Arial"/>
          <w:i/>
          <w:lang w:val="en-GB"/>
        </w:rPr>
        <w:t>Britannica Money</w:t>
      </w:r>
      <w:r w:rsidRPr="00A568A3">
        <w:rPr>
          <w:rFonts w:ascii="Arial" w:hAnsi="Arial" w:cs="Arial"/>
          <w:lang w:val="en-GB"/>
        </w:rPr>
        <w:t>. [online] www.britannica.com. Available at: &lt;https://www.britannica.com/money/Sara-Blakely&gt; [Accessed 7 Oct. 2024].</w:t>
      </w:r>
    </w:p>
    <w:p w14:paraId="41A75D03" w14:textId="77777777" w:rsidR="00604CCA" w:rsidRPr="00A568A3" w:rsidRDefault="00604CCA" w:rsidP="00A568A3">
      <w:pPr>
        <w:spacing w:after="240"/>
        <w:rPr>
          <w:rFonts w:ascii="Arial" w:hAnsi="Arial" w:cs="Arial"/>
          <w:lang w:val="en-GB"/>
        </w:rPr>
      </w:pPr>
      <w:r w:rsidRPr="00A568A3">
        <w:rPr>
          <w:rFonts w:ascii="Arial" w:hAnsi="Arial" w:cs="Arial"/>
          <w:lang w:val="en-GB"/>
        </w:rPr>
        <w:t xml:space="preserve">Stier, B.G., 2024. Applying Steve Jobs's Insights on Innovation, Leadership, and Technology toward an Apple-Inspired Law School. </w:t>
      </w:r>
      <w:r w:rsidRPr="00A568A3">
        <w:rPr>
          <w:rFonts w:ascii="Arial" w:hAnsi="Arial" w:cs="Arial"/>
          <w:i/>
          <w:lang w:val="en-GB"/>
        </w:rPr>
        <w:t xml:space="preserve">Notre Dame JL Ethics &amp; Pub. </w:t>
      </w:r>
      <w:proofErr w:type="spellStart"/>
      <w:r w:rsidRPr="00A568A3">
        <w:rPr>
          <w:rFonts w:ascii="Arial" w:hAnsi="Arial" w:cs="Arial"/>
          <w:i/>
          <w:lang w:val="en-GB"/>
        </w:rPr>
        <w:t>Pol'y</w:t>
      </w:r>
      <w:proofErr w:type="spellEnd"/>
      <w:r w:rsidRPr="00A568A3">
        <w:rPr>
          <w:rFonts w:ascii="Arial" w:hAnsi="Arial" w:cs="Arial"/>
          <w:lang w:val="en-GB"/>
        </w:rPr>
        <w:t xml:space="preserve">, </w:t>
      </w:r>
      <w:r w:rsidRPr="00A568A3">
        <w:rPr>
          <w:rFonts w:ascii="Arial" w:hAnsi="Arial" w:cs="Arial"/>
          <w:i/>
          <w:lang w:val="en-GB"/>
        </w:rPr>
        <w:t>38</w:t>
      </w:r>
      <w:r w:rsidRPr="00A568A3">
        <w:rPr>
          <w:rFonts w:ascii="Arial" w:hAnsi="Arial" w:cs="Arial"/>
          <w:lang w:val="en-GB"/>
        </w:rPr>
        <w:t xml:space="preserve">, p.217 [Accessed 7 Oct. 2024]. </w:t>
      </w:r>
    </w:p>
    <w:p w14:paraId="6521FC9D" w14:textId="77777777" w:rsidR="00FB216C" w:rsidRPr="00A568A3" w:rsidRDefault="00FB216C" w:rsidP="00A568A3">
      <w:pPr>
        <w:rPr>
          <w:rFonts w:ascii="Arial" w:hAnsi="Arial" w:cs="Arial"/>
        </w:rPr>
      </w:pPr>
    </w:p>
    <w:sectPr w:rsidR="00FB216C" w:rsidRPr="00A56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12E"/>
    <w:rsid w:val="00604CCA"/>
    <w:rsid w:val="00A568A3"/>
    <w:rsid w:val="00AA72AD"/>
    <w:rsid w:val="00E4612E"/>
    <w:rsid w:val="00FB2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D0084"/>
  <w15:chartTrackingRefBased/>
  <w15:docId w15:val="{AF03D770-6F7A-4B5E-A4B2-BBD0E384F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04CCA"/>
    <w:pPr>
      <w:spacing w:after="0" w:line="360" w:lineRule="auto"/>
      <w:jc w:val="both"/>
    </w:pPr>
    <w:rPr>
      <w:rFonts w:ascii="Times New Roman" w:eastAsia="Times New Roman" w:hAnsi="Times New Roman" w:cs="Times New Roman"/>
      <w:kern w:val="0"/>
      <w:sz w:val="24"/>
      <w:szCs w:val="24"/>
      <w:lang w:val="en"/>
      <w14:ligatures w14:val="none"/>
    </w:rPr>
  </w:style>
  <w:style w:type="paragraph" w:styleId="Heading1">
    <w:name w:val="heading 1"/>
    <w:basedOn w:val="Normal"/>
    <w:next w:val="Normal"/>
    <w:link w:val="Heading1Char"/>
    <w:qFormat/>
    <w:rsid w:val="00E4612E"/>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nhideWhenUsed/>
    <w:qFormat/>
    <w:rsid w:val="00E4612E"/>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E4612E"/>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E4612E"/>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val="en-GB"/>
      <w14:ligatures w14:val="standardContextual"/>
    </w:rPr>
  </w:style>
  <w:style w:type="paragraph" w:styleId="Heading5">
    <w:name w:val="heading 5"/>
    <w:basedOn w:val="Normal"/>
    <w:next w:val="Normal"/>
    <w:link w:val="Heading5Char"/>
    <w:uiPriority w:val="9"/>
    <w:semiHidden/>
    <w:unhideWhenUsed/>
    <w:qFormat/>
    <w:rsid w:val="00E4612E"/>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val="en-GB"/>
      <w14:ligatures w14:val="standardContextual"/>
    </w:rPr>
  </w:style>
  <w:style w:type="paragraph" w:styleId="Heading6">
    <w:name w:val="heading 6"/>
    <w:basedOn w:val="Normal"/>
    <w:next w:val="Normal"/>
    <w:link w:val="Heading6Char"/>
    <w:uiPriority w:val="9"/>
    <w:semiHidden/>
    <w:unhideWhenUsed/>
    <w:qFormat/>
    <w:rsid w:val="00E4612E"/>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lang w:val="en-GB"/>
      <w14:ligatures w14:val="standardContextual"/>
    </w:rPr>
  </w:style>
  <w:style w:type="paragraph" w:styleId="Heading7">
    <w:name w:val="heading 7"/>
    <w:basedOn w:val="Normal"/>
    <w:next w:val="Normal"/>
    <w:link w:val="Heading7Char"/>
    <w:uiPriority w:val="9"/>
    <w:semiHidden/>
    <w:unhideWhenUsed/>
    <w:qFormat/>
    <w:rsid w:val="00E4612E"/>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lang w:val="en-GB"/>
      <w14:ligatures w14:val="standardContextual"/>
    </w:rPr>
  </w:style>
  <w:style w:type="paragraph" w:styleId="Heading8">
    <w:name w:val="heading 8"/>
    <w:basedOn w:val="Normal"/>
    <w:next w:val="Normal"/>
    <w:link w:val="Heading8Char"/>
    <w:uiPriority w:val="9"/>
    <w:semiHidden/>
    <w:unhideWhenUsed/>
    <w:qFormat/>
    <w:rsid w:val="00E4612E"/>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lang w:val="en-GB"/>
      <w14:ligatures w14:val="standardContextual"/>
    </w:rPr>
  </w:style>
  <w:style w:type="paragraph" w:styleId="Heading9">
    <w:name w:val="heading 9"/>
    <w:basedOn w:val="Normal"/>
    <w:next w:val="Normal"/>
    <w:link w:val="Heading9Char"/>
    <w:uiPriority w:val="9"/>
    <w:semiHidden/>
    <w:unhideWhenUsed/>
    <w:qFormat/>
    <w:rsid w:val="00E4612E"/>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1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61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61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1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1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1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1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1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12E"/>
    <w:rPr>
      <w:rFonts w:eastAsiaTheme="majorEastAsia" w:cstheme="majorBidi"/>
      <w:color w:val="272727" w:themeColor="text1" w:themeTint="D8"/>
    </w:rPr>
  </w:style>
  <w:style w:type="paragraph" w:styleId="Title">
    <w:name w:val="Title"/>
    <w:basedOn w:val="Normal"/>
    <w:next w:val="Normal"/>
    <w:link w:val="TitleChar"/>
    <w:qFormat/>
    <w:rsid w:val="00E4612E"/>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E461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12E"/>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E461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12E"/>
    <w:pPr>
      <w:spacing w:before="160" w:after="160" w:line="259" w:lineRule="auto"/>
      <w:jc w:val="center"/>
    </w:pPr>
    <w:rPr>
      <w:rFonts w:asciiTheme="minorHAnsi" w:eastAsiaTheme="minorHAnsi" w:hAnsiTheme="minorHAnsi" w:cstheme="minorBidi"/>
      <w:i/>
      <w:iCs/>
      <w:color w:val="404040" w:themeColor="text1" w:themeTint="BF"/>
      <w:kern w:val="2"/>
      <w:sz w:val="22"/>
      <w:szCs w:val="22"/>
      <w:lang w:val="en-GB"/>
      <w14:ligatures w14:val="standardContextual"/>
    </w:rPr>
  </w:style>
  <w:style w:type="character" w:customStyle="1" w:styleId="QuoteChar">
    <w:name w:val="Quote Char"/>
    <w:basedOn w:val="DefaultParagraphFont"/>
    <w:link w:val="Quote"/>
    <w:uiPriority w:val="29"/>
    <w:rsid w:val="00E4612E"/>
    <w:rPr>
      <w:i/>
      <w:iCs/>
      <w:color w:val="404040" w:themeColor="text1" w:themeTint="BF"/>
    </w:rPr>
  </w:style>
  <w:style w:type="paragraph" w:styleId="ListParagraph">
    <w:name w:val="List Paragraph"/>
    <w:basedOn w:val="Normal"/>
    <w:uiPriority w:val="34"/>
    <w:qFormat/>
    <w:rsid w:val="00E4612E"/>
    <w:pPr>
      <w:spacing w:after="160" w:line="259" w:lineRule="auto"/>
      <w:ind w:left="720"/>
      <w:contextualSpacing/>
      <w:jc w:val="left"/>
    </w:pPr>
    <w:rPr>
      <w:rFonts w:asciiTheme="minorHAnsi" w:eastAsiaTheme="minorHAnsi" w:hAnsiTheme="minorHAnsi" w:cstheme="minorBidi"/>
      <w:kern w:val="2"/>
      <w:sz w:val="22"/>
      <w:szCs w:val="22"/>
      <w:lang w:val="en-GB"/>
      <w14:ligatures w14:val="standardContextual"/>
    </w:rPr>
  </w:style>
  <w:style w:type="character" w:styleId="IntenseEmphasis">
    <w:name w:val="Intense Emphasis"/>
    <w:basedOn w:val="DefaultParagraphFont"/>
    <w:uiPriority w:val="21"/>
    <w:qFormat/>
    <w:rsid w:val="00E4612E"/>
    <w:rPr>
      <w:i/>
      <w:iCs/>
      <w:color w:val="0F4761" w:themeColor="accent1" w:themeShade="BF"/>
    </w:rPr>
  </w:style>
  <w:style w:type="paragraph" w:styleId="IntenseQuote">
    <w:name w:val="Intense Quote"/>
    <w:basedOn w:val="Normal"/>
    <w:next w:val="Normal"/>
    <w:link w:val="IntenseQuoteChar"/>
    <w:uiPriority w:val="30"/>
    <w:qFormat/>
    <w:rsid w:val="00E4612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val="en-GB"/>
      <w14:ligatures w14:val="standardContextual"/>
    </w:rPr>
  </w:style>
  <w:style w:type="character" w:customStyle="1" w:styleId="IntenseQuoteChar">
    <w:name w:val="Intense Quote Char"/>
    <w:basedOn w:val="DefaultParagraphFont"/>
    <w:link w:val="IntenseQuote"/>
    <w:uiPriority w:val="30"/>
    <w:rsid w:val="00E4612E"/>
    <w:rPr>
      <w:i/>
      <w:iCs/>
      <w:color w:val="0F4761" w:themeColor="accent1" w:themeShade="BF"/>
    </w:rPr>
  </w:style>
  <w:style w:type="character" w:styleId="IntenseReference">
    <w:name w:val="Intense Reference"/>
    <w:basedOn w:val="DefaultParagraphFont"/>
    <w:uiPriority w:val="32"/>
    <w:qFormat/>
    <w:rsid w:val="00E4612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7373121">
      <w:bodyDiv w:val="1"/>
      <w:marLeft w:val="0"/>
      <w:marRight w:val="0"/>
      <w:marTop w:val="0"/>
      <w:marBottom w:val="0"/>
      <w:divBdr>
        <w:top w:val="none" w:sz="0" w:space="0" w:color="auto"/>
        <w:left w:val="none" w:sz="0" w:space="0" w:color="auto"/>
        <w:bottom w:val="none" w:sz="0" w:space="0" w:color="auto"/>
        <w:right w:val="none" w:sz="0" w:space="0" w:color="auto"/>
      </w:divBdr>
    </w:div>
    <w:div w:id="1854496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echnology/invention-technology" TargetMode="External"/><Relationship Id="rId3" Type="http://schemas.openxmlformats.org/officeDocument/2006/relationships/webSettings" Target="webSettings.xml"/><Relationship Id="rId7" Type="http://schemas.openxmlformats.org/officeDocument/2006/relationships/hyperlink" Target="https://en.wikipedia.org/wiki/Psychological_Revie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Abraham_Maslow" TargetMode="External"/><Relationship Id="rId5" Type="http://schemas.openxmlformats.org/officeDocument/2006/relationships/image" Target="cid:image001.png@01D0EA4A.2BD679A0"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11</Pages>
  <Words>2628</Words>
  <Characters>14983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2024-10-21T18:51:00Z</dcterms:created>
  <dcterms:modified xsi:type="dcterms:W3CDTF">2024-10-21T19:08:00Z</dcterms:modified>
</cp:coreProperties>
</file>