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01947496"/>
        <w:docPartObj>
          <w:docPartGallery w:val="Cover Pages"/>
          <w:docPartUnique/>
        </w:docPartObj>
      </w:sdtPr>
      <w:sdtContent>
        <w:p w14:paraId="44A9AE94" w14:textId="53921355" w:rsidR="00AE5FA3" w:rsidRDefault="00000000">
          <w:r>
            <w:rPr>
              <w:noProof/>
            </w:rPr>
            <w:pict w14:anchorId="5B36F0D4">
              <v:shapetype id="_x0000_t202" coordsize="21600,21600" o:spt="202" path="m,l,21600r21600,l21600,xe">
                <v:stroke joinstyle="miter"/>
                <v:path gradientshapeok="t" o:connecttype="rect"/>
              </v:shapetype>
              <v:shape id="Text Box 1" o:spid="_x0000_s2052" type="#_x0000_t202" alt="Cover page layout" style="position:absolute;margin-left:0;margin-top:0;width:544.9pt;height:10in;z-index:-251658752;visibility:visible;mso-position-horizontal:center;mso-position-horizontal-relative:page;mso-position-vertical:center;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style="mso-next-textbox:#Text Box 1" inset="0,0,0,0">
                  <w:txbxContent>
                    <w:tbl>
                      <w:tblPr>
                        <w:tblW w:w="5000" w:type="pct"/>
                        <w:tblCellMar>
                          <w:left w:w="0" w:type="dxa"/>
                          <w:right w:w="0" w:type="dxa"/>
                        </w:tblCellMar>
                        <w:tblLook w:val="04A0" w:firstRow="1" w:lastRow="0" w:firstColumn="1" w:lastColumn="0" w:noHBand="0" w:noVBand="1"/>
                      </w:tblPr>
                      <w:tblGrid>
                        <w:gridCol w:w="12959"/>
                      </w:tblGrid>
                      <w:tr w:rsidR="00AE5FA3" w14:paraId="1B8A322A" w14:textId="77777777" w:rsidTr="00647F89">
                        <w:trPr>
                          <w:trHeight w:hRule="exact" w:val="8789"/>
                        </w:trPr>
                        <w:tc>
                          <w:tcPr>
                            <w:tcW w:w="10815" w:type="dxa"/>
                          </w:tcPr>
                          <w:p w14:paraId="6CC34DBD" w14:textId="5243DEF7" w:rsidR="00AE5FA3" w:rsidRDefault="00AE5FA3">
                            <w:r>
                              <w:rPr>
                                <w:noProof/>
                              </w:rPr>
                              <w:drawing>
                                <wp:inline distT="0" distB="0" distL="0" distR="0" wp14:anchorId="2CE15970" wp14:editId="0621B2F5">
                                  <wp:extent cx="6934200" cy="5511800"/>
                                  <wp:effectExtent l="0" t="0" r="0" b="0"/>
                                  <wp:docPr id="10300626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40338" cy="5516679"/>
                                          </a:xfrm>
                                          <a:prstGeom prst="rect">
                                            <a:avLst/>
                                          </a:prstGeom>
                                          <a:noFill/>
                                          <a:ln>
                                            <a:noFill/>
                                          </a:ln>
                                        </pic:spPr>
                                      </pic:pic>
                                    </a:graphicData>
                                  </a:graphic>
                                </wp:inline>
                              </w:drawing>
                            </w:r>
                          </w:p>
                        </w:tc>
                      </w:tr>
                      <w:tr w:rsidR="00AE5FA3" w14:paraId="630CE95E" w14:textId="77777777" w:rsidTr="00647F89">
                        <w:trPr>
                          <w:trHeight w:hRule="exact" w:val="4320"/>
                        </w:trPr>
                        <w:tc>
                          <w:tcPr>
                            <w:tcW w:w="10815" w:type="dxa"/>
                            <w:shd w:val="clear" w:color="auto" w:fill="0E2841" w:themeFill="text2"/>
                            <w:vAlign w:val="center"/>
                          </w:tcPr>
                          <w:p w14:paraId="1FB33B51" w14:textId="780C29A8" w:rsidR="00AE5FA3" w:rsidRDefault="00000000" w:rsidP="00462E45">
                            <w:pPr>
                              <w:pStyle w:val="NoSpacing"/>
                              <w:spacing w:before="200" w:line="216" w:lineRule="auto"/>
                              <w:ind w:right="720"/>
                              <w:rPr>
                                <w:rFonts w:asciiTheme="majorHAnsi" w:hAnsiTheme="majorHAnsi"/>
                                <w:color w:val="FFFFFF" w:themeColor="background1"/>
                                <w:sz w:val="96"/>
                                <w:szCs w:val="96"/>
                              </w:rPr>
                            </w:pPr>
                            <w:sdt>
                              <w:sdtPr>
                                <w:rPr>
                                  <w:rFonts w:ascii="Times New Roman" w:hAnsi="Times New Roman" w:cs="Times New Roman"/>
                                  <w:caps/>
                                  <w:color w:val="E97132" w:themeColor="accent2"/>
                                  <w:sz w:val="56"/>
                                  <w:szCs w:val="56"/>
                                </w:rPr>
                                <w:alias w:val="Title"/>
                                <w:tag w:val=""/>
                                <w:id w:val="739824258"/>
                                <w:placeholder>
                                  <w:docPart w:val="9E231553934D44F39221059B816D1B24"/>
                                </w:placeholder>
                                <w:dataBinding w:prefixMappings="xmlns:ns0='http://purl.org/dc/elements/1.1/' xmlns:ns1='http://schemas.openxmlformats.org/package/2006/metadata/core-properties' " w:xpath="/ns1:coreProperties[1]/ns0:title[1]" w:storeItemID="{6C3C8BC8-F283-45AE-878A-BAB7291924A1}"/>
                                <w:text/>
                              </w:sdtPr>
                              <w:sdtContent>
                                <w:r w:rsidR="00AE5FA3" w:rsidRPr="00AE5FA3">
                                  <w:rPr>
                                    <w:rFonts w:ascii="Times New Roman" w:hAnsi="Times New Roman" w:cs="Times New Roman"/>
                                    <w:caps/>
                                    <w:color w:val="E97132" w:themeColor="accent2"/>
                                    <w:sz w:val="56"/>
                                    <w:szCs w:val="56"/>
                                  </w:rPr>
                                  <w:t xml:space="preserve">GOOGLE </w:t>
                                </w:r>
                                <w:r w:rsidR="00025667">
                                  <w:rPr>
                                    <w:rFonts w:ascii="Times New Roman" w:hAnsi="Times New Roman" w:cs="Times New Roman"/>
                                    <w:caps/>
                                    <w:color w:val="E97132" w:themeColor="accent2"/>
                                    <w:sz w:val="56"/>
                                    <w:szCs w:val="56"/>
                                  </w:rPr>
                                  <w:t xml:space="preserve">new </w:t>
                                </w:r>
                                <w:r w:rsidR="00AE5FA3" w:rsidRPr="00AE5FA3">
                                  <w:rPr>
                                    <w:rFonts w:ascii="Times New Roman" w:hAnsi="Times New Roman" w:cs="Times New Roman"/>
                                    <w:caps/>
                                    <w:color w:val="E97132" w:themeColor="accent2"/>
                                    <w:sz w:val="56"/>
                                    <w:szCs w:val="56"/>
                                  </w:rPr>
                                  <w:t>HEADQUARTERS PROJECT</w:t>
                                </w:r>
                                <w:r w:rsidR="002C17F1">
                                  <w:rPr>
                                    <w:rFonts w:ascii="Times New Roman" w:hAnsi="Times New Roman" w:cs="Times New Roman"/>
                                    <w:caps/>
                                    <w:color w:val="E97132" w:themeColor="accent2"/>
                                    <w:sz w:val="56"/>
                                    <w:szCs w:val="56"/>
                                  </w:rPr>
                                  <w:t xml:space="preserve">      in </w:t>
                                </w:r>
                                <w:r w:rsidR="00AE5FA3" w:rsidRPr="00AE5FA3">
                                  <w:rPr>
                                    <w:rFonts w:ascii="Times New Roman" w:hAnsi="Times New Roman" w:cs="Times New Roman"/>
                                    <w:caps/>
                                    <w:color w:val="E97132" w:themeColor="accent2"/>
                                    <w:sz w:val="56"/>
                                    <w:szCs w:val="56"/>
                                  </w:rPr>
                                  <w:t>LONDON</w:t>
                                </w:r>
                              </w:sdtContent>
                            </w:sdt>
                          </w:p>
                          <w:p w14:paraId="39F765E6" w14:textId="532FD4CB" w:rsidR="00AE5FA3" w:rsidRDefault="00000000">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A206B247597543CE938C3AC9A2D48815"/>
                                </w:placeholder>
                                <w:dataBinding w:prefixMappings="xmlns:ns0='http://purl.org/dc/elements/1.1/' xmlns:ns1='http://schemas.openxmlformats.org/package/2006/metadata/core-properties' " w:xpath="/ns1:coreProperties[1]/ns0:subject[1]" w:storeItemID="{6C3C8BC8-F283-45AE-878A-BAB7291924A1}"/>
                                <w:text/>
                              </w:sdtPr>
                              <w:sdtContent>
                                <w:r w:rsidR="00AE5FA3">
                                  <w:rPr>
                                    <w:color w:val="FFFFFF" w:themeColor="background1"/>
                                    <w:sz w:val="32"/>
                                    <w:szCs w:val="32"/>
                                  </w:rPr>
                                  <w:t>Essay</w:t>
                                </w:r>
                              </w:sdtContent>
                            </w:sdt>
                          </w:p>
                        </w:tc>
                      </w:tr>
                      <w:tr w:rsidR="00AE5FA3" w14:paraId="2EAA8EAC" w14:textId="77777777" w:rsidTr="00647F89">
                        <w:trPr>
                          <w:trHeight w:hRule="exact" w:val="1137"/>
                        </w:trPr>
                        <w:tc>
                          <w:tcPr>
                            <w:tcW w:w="10815" w:type="dxa"/>
                            <w:shd w:val="clear" w:color="auto" w:fill="4EA72E" w:themeFill="accent6"/>
                          </w:tcPr>
                          <w:tbl>
                            <w:tblPr>
                              <w:tblOverlap w:val="never"/>
                              <w:tblW w:w="12959" w:type="dxa"/>
                              <w:tblCellMar>
                                <w:left w:w="0" w:type="dxa"/>
                                <w:right w:w="0" w:type="dxa"/>
                              </w:tblCellMar>
                              <w:tblLook w:val="04A0" w:firstRow="1" w:lastRow="0" w:firstColumn="1" w:lastColumn="0" w:noHBand="0" w:noVBand="1"/>
                            </w:tblPr>
                            <w:tblGrid>
                              <w:gridCol w:w="4678"/>
                              <w:gridCol w:w="5954"/>
                              <w:gridCol w:w="2327"/>
                            </w:tblGrid>
                            <w:tr w:rsidR="00647F89" w14:paraId="56BCEBC8" w14:textId="77777777" w:rsidTr="00462E45">
                              <w:trPr>
                                <w:trHeight w:hRule="exact" w:val="1062"/>
                              </w:trPr>
                              <w:tc>
                                <w:tcPr>
                                  <w:tcW w:w="4678" w:type="dxa"/>
                                  <w:vAlign w:val="center"/>
                                </w:tcPr>
                                <w:p w14:paraId="4D57E87C" w14:textId="6AD71759" w:rsidR="00647F89" w:rsidRPr="00462E45" w:rsidRDefault="00000000" w:rsidP="00647F89">
                                  <w:pPr>
                                    <w:pStyle w:val="NoSpacing"/>
                                    <w:ind w:right="144"/>
                                    <w:rPr>
                                      <w:rFonts w:ascii="Arial" w:hAnsi="Arial" w:cs="Arial"/>
                                      <w:sz w:val="40"/>
                                      <w:szCs w:val="40"/>
                                    </w:rPr>
                                  </w:pPr>
                                  <w:sdt>
                                    <w:sdtPr>
                                      <w:rPr>
                                        <w:rFonts w:ascii="Arial" w:hAnsi="Arial" w:cs="Arial"/>
                                        <w:sz w:val="40"/>
                                        <w:szCs w:val="40"/>
                                        <w14:ligatures w14:val="none"/>
                                      </w:rPr>
                                      <w:alias w:val="Author"/>
                                      <w:tag w:val=""/>
                                      <w:id w:val="942812742"/>
                                      <w:placeholder>
                                        <w:docPart w:val="4D994462582E48528BBDCA8E3CC25E63"/>
                                      </w:placeholder>
                                      <w:dataBinding w:prefixMappings="xmlns:ns0='http://purl.org/dc/elements/1.1/' xmlns:ns1='http://schemas.openxmlformats.org/package/2006/metadata/core-properties' " w:xpath="/ns1:coreProperties[1]/ns0:creator[1]" w:storeItemID="{6C3C8BC8-F283-45AE-878A-BAB7291924A1}"/>
                                      <w:text/>
                                    </w:sdtPr>
                                    <w:sdtContent>
                                      <w:r w:rsidR="00647F89" w:rsidRPr="00462E45">
                                        <w:rPr>
                                          <w:rFonts w:ascii="Arial" w:hAnsi="Arial" w:cs="Arial"/>
                                          <w:sz w:val="40"/>
                                          <w:szCs w:val="40"/>
                                          <w14:ligatures w14:val="none"/>
                                        </w:rPr>
                                        <w:t>MILENA ADZHEMOVA</w:t>
                                      </w:r>
                                      <w:r w:rsidR="00462E45" w:rsidRPr="00462E45">
                                        <w:rPr>
                                          <w:rFonts w:ascii="Arial" w:hAnsi="Arial" w:cs="Arial"/>
                                          <w:sz w:val="40"/>
                                          <w:szCs w:val="40"/>
                                          <w14:ligatures w14:val="none"/>
                                        </w:rPr>
                                        <w:t xml:space="preserve"> </w:t>
                                      </w:r>
                                      <w:r w:rsidR="00647F89" w:rsidRPr="00462E45">
                                        <w:rPr>
                                          <w:rFonts w:ascii="Arial" w:hAnsi="Arial" w:cs="Arial"/>
                                          <w:sz w:val="40"/>
                                          <w:szCs w:val="40"/>
                                          <w14:ligatures w14:val="none"/>
                                        </w:rPr>
                                        <w:t>2129045</w:t>
                                      </w:r>
                                    </w:sdtContent>
                                  </w:sdt>
                                </w:p>
                              </w:tc>
                              <w:sdt>
                                <w:sdtPr>
                                  <w:rPr>
                                    <w:rFonts w:ascii="Arial" w:hAnsi="Arial" w:cs="Arial"/>
                                    <w:sz w:val="36"/>
                                    <w:szCs w:val="36"/>
                                  </w:rPr>
                                  <w:alias w:val="Course title"/>
                                  <w:tag w:val=""/>
                                  <w:id w:val="-15923909"/>
                                  <w:placeholder>
                                    <w:docPart w:val="192036E981DD40CDB4BC50AE5E192787"/>
                                  </w:placeholder>
                                  <w:dataBinding w:prefixMappings="xmlns:ns0='http://purl.org/dc/elements/1.1/' xmlns:ns1='http://schemas.openxmlformats.org/package/2006/metadata/core-properties' " w:xpath="/ns1:coreProperties[1]/ns1:category[1]" w:storeItemID="{6C3C8BC8-F283-45AE-878A-BAB7291924A1}"/>
                                  <w:text/>
                                </w:sdtPr>
                                <w:sdtContent>
                                  <w:tc>
                                    <w:tcPr>
                                      <w:tcW w:w="5954" w:type="dxa"/>
                                      <w:vAlign w:val="center"/>
                                    </w:tcPr>
                                    <w:p w14:paraId="48EB86CD" w14:textId="789863EA" w:rsidR="00647F89" w:rsidRPr="00462E45" w:rsidRDefault="00647F89" w:rsidP="00647F89">
                                      <w:pPr>
                                        <w:pStyle w:val="NoSpacing"/>
                                        <w:ind w:right="144"/>
                                        <w:jc w:val="right"/>
                                        <w:rPr>
                                          <w:color w:val="FFFFFF" w:themeColor="background1"/>
                                        </w:rPr>
                                      </w:pPr>
                                      <w:r w:rsidRPr="00462E45">
                                        <w:rPr>
                                          <w:rFonts w:ascii="Arial" w:hAnsi="Arial" w:cs="Arial"/>
                                          <w:sz w:val="36"/>
                                          <w:szCs w:val="36"/>
                                        </w:rPr>
                                        <w:t>PROJECT MANAGEMENT</w:t>
                                      </w:r>
                                    </w:p>
                                  </w:tc>
                                </w:sdtContent>
                              </w:sdt>
                              <w:tc>
                                <w:tcPr>
                                  <w:tcW w:w="2327" w:type="dxa"/>
                                  <w:vAlign w:val="center"/>
                                </w:tcPr>
                                <w:p w14:paraId="407EC0B4" w14:textId="6E979993" w:rsidR="00647F89" w:rsidRDefault="00647F89" w:rsidP="00647F89">
                                  <w:pPr>
                                    <w:pStyle w:val="NoSpacing"/>
                                    <w:ind w:right="144"/>
                                    <w:rPr>
                                      <w:color w:val="FFFFFF" w:themeColor="background1"/>
                                    </w:rPr>
                                  </w:pPr>
                                </w:p>
                              </w:tc>
                            </w:tr>
                          </w:tbl>
                          <w:p w14:paraId="701D49F1" w14:textId="77777777" w:rsidR="00AE5FA3" w:rsidRDefault="00AE5FA3"/>
                        </w:tc>
                      </w:tr>
                    </w:tbl>
                    <w:sdt>
                      <w:sdtPr>
                        <w:rPr>
                          <w:color w:val="FFFFFF" w:themeColor="background1"/>
                        </w:rPr>
                        <w:alias w:val="Date"/>
                        <w:tag w:val=""/>
                        <w:id w:val="748164578"/>
                        <w:placeholder>
                          <w:docPart w:val="A2637227B69B43FC9CB91D36A5300029"/>
                        </w:placeholder>
                        <w:showingPlcHd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Content>
                        <w:p w14:paraId="66B194BE" w14:textId="77777777" w:rsidR="00647F89" w:rsidRDefault="00647F89" w:rsidP="00647F89">
                          <w:pPr>
                            <w:pStyle w:val="NoSpacing"/>
                            <w:ind w:left="144" w:right="144"/>
                            <w:jc w:val="center"/>
                            <w:rPr>
                              <w:rFonts w:eastAsiaTheme="minorHAnsi"/>
                              <w:color w:val="FFFFFF" w:themeColor="background1"/>
                              <w:kern w:val="2"/>
                              <w:lang w:eastAsia="en-US"/>
                            </w:rPr>
                          </w:pPr>
                          <w:r>
                            <w:rPr>
                              <w:color w:val="FFFFFF" w:themeColor="background1"/>
                            </w:rPr>
                            <w:t>[Date]</w:t>
                          </w:r>
                        </w:p>
                      </w:sdtContent>
                    </w:sdt>
                  </w:txbxContent>
                </v:textbox>
                <w10:wrap anchorx="page" anchory="page"/>
              </v:shape>
            </w:pict>
          </w:r>
        </w:p>
        <w:p w14:paraId="72669637" w14:textId="77777777" w:rsidR="008B1298" w:rsidRDefault="00AE5FA3" w:rsidP="00647F89">
          <w:r>
            <w:br w:type="page"/>
          </w:r>
        </w:p>
        <w:p w14:paraId="545C1CA2" w14:textId="78766DFE" w:rsidR="00A37BF1" w:rsidRDefault="00000000" w:rsidP="00647F89">
          <w:pPr>
            <w:rPr>
              <w:rFonts w:ascii="Arial" w:hAnsi="Arial" w:cs="Arial"/>
            </w:rPr>
          </w:pPr>
        </w:p>
      </w:sdtContent>
    </w:sdt>
    <w:p w14:paraId="68C0B95C" w14:textId="77777777" w:rsidR="00AE5FA3" w:rsidRDefault="00AE5FA3" w:rsidP="0034256B">
      <w:pPr>
        <w:spacing w:line="360" w:lineRule="auto"/>
        <w:jc w:val="both"/>
        <w:rPr>
          <w:rFonts w:ascii="Arial" w:hAnsi="Arial" w:cs="Arial"/>
        </w:rPr>
      </w:pPr>
    </w:p>
    <w:p w14:paraId="6ED88137" w14:textId="77777777" w:rsidR="00DE749C" w:rsidRPr="00DE749C" w:rsidRDefault="00DE749C" w:rsidP="00DE749C">
      <w:pPr>
        <w:pStyle w:val="Heading2"/>
        <w:rPr>
          <w:rFonts w:cs="Arial"/>
          <w:color w:val="124F1A" w:themeColor="accent3" w:themeShade="BF"/>
        </w:rPr>
      </w:pPr>
    </w:p>
    <w:p w14:paraId="423F2CBD" w14:textId="77777777" w:rsidR="00DE749C" w:rsidRPr="00DE749C" w:rsidRDefault="00DE749C" w:rsidP="00DE749C">
      <w:pPr>
        <w:pStyle w:val="Heading2"/>
        <w:rPr>
          <w:color w:val="4C94D8" w:themeColor="text2" w:themeTint="80"/>
        </w:rPr>
      </w:pPr>
    </w:p>
    <w:sdt>
      <w:sdtPr>
        <w:rPr>
          <w:rFonts w:asciiTheme="minorHAnsi" w:eastAsiaTheme="minorHAnsi" w:hAnsiTheme="minorHAnsi" w:cstheme="minorBidi"/>
          <w:b w:val="0"/>
          <w:color w:val="auto"/>
          <w:kern w:val="2"/>
          <w:sz w:val="22"/>
          <w:szCs w:val="22"/>
          <w:lang w:eastAsia="en-US"/>
        </w:rPr>
        <w:id w:val="373362403"/>
        <w:docPartObj>
          <w:docPartGallery w:val="Table of Contents"/>
          <w:docPartUnique/>
        </w:docPartObj>
      </w:sdtPr>
      <w:sdtEndPr>
        <w:rPr>
          <w:bCs/>
        </w:rPr>
      </w:sdtEndPr>
      <w:sdtContent>
        <w:p w14:paraId="587EE5CD" w14:textId="1E1AF1E1" w:rsidR="00DE749C" w:rsidRDefault="00DE749C">
          <w:pPr>
            <w:pStyle w:val="TOCHeading"/>
          </w:pPr>
          <w:r>
            <w:t>Contents</w:t>
          </w:r>
        </w:p>
        <w:p w14:paraId="1314FC53" w14:textId="4F16FFBD" w:rsidR="00567CCA" w:rsidRDefault="00DE749C">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3301924" w:history="1">
            <w:r w:rsidR="00567CCA" w:rsidRPr="00A13D29">
              <w:rPr>
                <w:rStyle w:val="Hyperlink"/>
                <w:noProof/>
              </w:rPr>
              <w:t>Introduction</w:t>
            </w:r>
            <w:r w:rsidR="00567CCA">
              <w:rPr>
                <w:noProof/>
                <w:webHidden/>
              </w:rPr>
              <w:tab/>
            </w:r>
            <w:r w:rsidR="00567CCA">
              <w:rPr>
                <w:noProof/>
                <w:webHidden/>
              </w:rPr>
              <w:fldChar w:fldCharType="begin"/>
            </w:r>
            <w:r w:rsidR="00567CCA">
              <w:rPr>
                <w:noProof/>
                <w:webHidden/>
              </w:rPr>
              <w:instrText xml:space="preserve"> PAGEREF _Toc163301924 \h </w:instrText>
            </w:r>
            <w:r w:rsidR="00567CCA">
              <w:rPr>
                <w:noProof/>
                <w:webHidden/>
              </w:rPr>
            </w:r>
            <w:r w:rsidR="00567CCA">
              <w:rPr>
                <w:noProof/>
                <w:webHidden/>
              </w:rPr>
              <w:fldChar w:fldCharType="separate"/>
            </w:r>
            <w:r w:rsidR="00567CCA">
              <w:rPr>
                <w:noProof/>
                <w:webHidden/>
              </w:rPr>
              <w:t>2</w:t>
            </w:r>
            <w:r w:rsidR="00567CCA">
              <w:rPr>
                <w:noProof/>
                <w:webHidden/>
              </w:rPr>
              <w:fldChar w:fldCharType="end"/>
            </w:r>
          </w:hyperlink>
        </w:p>
        <w:p w14:paraId="2720B5C6" w14:textId="668665C6" w:rsidR="00567CCA" w:rsidRDefault="00567CCA">
          <w:pPr>
            <w:pStyle w:val="TOC1"/>
            <w:tabs>
              <w:tab w:val="right" w:leader="dot" w:pos="9016"/>
            </w:tabs>
            <w:rPr>
              <w:rFonts w:eastAsiaTheme="minorEastAsia"/>
              <w:noProof/>
              <w:sz w:val="24"/>
              <w:szCs w:val="24"/>
              <w:lang w:eastAsia="en-GB"/>
            </w:rPr>
          </w:pPr>
          <w:hyperlink w:anchor="_Toc163301925" w:history="1">
            <w:r w:rsidRPr="00A13D29">
              <w:rPr>
                <w:rStyle w:val="Hyperlink"/>
                <w:noProof/>
              </w:rPr>
              <w:t>Landscaper crucial point in PMBOK</w:t>
            </w:r>
            <w:r>
              <w:rPr>
                <w:noProof/>
                <w:webHidden/>
              </w:rPr>
              <w:tab/>
            </w:r>
            <w:r>
              <w:rPr>
                <w:noProof/>
                <w:webHidden/>
              </w:rPr>
              <w:fldChar w:fldCharType="begin"/>
            </w:r>
            <w:r>
              <w:rPr>
                <w:noProof/>
                <w:webHidden/>
              </w:rPr>
              <w:instrText xml:space="preserve"> PAGEREF _Toc163301925 \h </w:instrText>
            </w:r>
            <w:r>
              <w:rPr>
                <w:noProof/>
                <w:webHidden/>
              </w:rPr>
            </w:r>
            <w:r>
              <w:rPr>
                <w:noProof/>
                <w:webHidden/>
              </w:rPr>
              <w:fldChar w:fldCharType="separate"/>
            </w:r>
            <w:r>
              <w:rPr>
                <w:noProof/>
                <w:webHidden/>
              </w:rPr>
              <w:t>3</w:t>
            </w:r>
            <w:r>
              <w:rPr>
                <w:noProof/>
                <w:webHidden/>
              </w:rPr>
              <w:fldChar w:fldCharType="end"/>
            </w:r>
          </w:hyperlink>
        </w:p>
        <w:p w14:paraId="2CEA3A8F" w14:textId="0F3C948E" w:rsidR="00567CCA" w:rsidRDefault="00567CCA">
          <w:pPr>
            <w:pStyle w:val="TOC1"/>
            <w:tabs>
              <w:tab w:val="right" w:leader="dot" w:pos="9016"/>
            </w:tabs>
            <w:rPr>
              <w:rFonts w:eastAsiaTheme="minorEastAsia"/>
              <w:noProof/>
              <w:sz w:val="24"/>
              <w:szCs w:val="24"/>
              <w:lang w:eastAsia="en-GB"/>
            </w:rPr>
          </w:pPr>
          <w:hyperlink w:anchor="_Toc163301926" w:history="1">
            <w:r w:rsidRPr="00A13D29">
              <w:rPr>
                <w:rStyle w:val="Hyperlink"/>
                <w:noProof/>
                <w:shd w:val="clear" w:color="auto" w:fill="FFFFFF"/>
              </w:rPr>
              <w:t>Ten core elements in PMBOK</w:t>
            </w:r>
            <w:r>
              <w:rPr>
                <w:noProof/>
                <w:webHidden/>
              </w:rPr>
              <w:tab/>
            </w:r>
            <w:r>
              <w:rPr>
                <w:noProof/>
                <w:webHidden/>
              </w:rPr>
              <w:fldChar w:fldCharType="begin"/>
            </w:r>
            <w:r>
              <w:rPr>
                <w:noProof/>
                <w:webHidden/>
              </w:rPr>
              <w:instrText xml:space="preserve"> PAGEREF _Toc163301926 \h </w:instrText>
            </w:r>
            <w:r>
              <w:rPr>
                <w:noProof/>
                <w:webHidden/>
              </w:rPr>
            </w:r>
            <w:r>
              <w:rPr>
                <w:noProof/>
                <w:webHidden/>
              </w:rPr>
              <w:fldChar w:fldCharType="separate"/>
            </w:r>
            <w:r>
              <w:rPr>
                <w:noProof/>
                <w:webHidden/>
              </w:rPr>
              <w:t>4</w:t>
            </w:r>
            <w:r>
              <w:rPr>
                <w:noProof/>
                <w:webHidden/>
              </w:rPr>
              <w:fldChar w:fldCharType="end"/>
            </w:r>
          </w:hyperlink>
        </w:p>
        <w:p w14:paraId="30D53A52" w14:textId="04691151" w:rsidR="00567CCA" w:rsidRDefault="00567CCA">
          <w:pPr>
            <w:pStyle w:val="TOC2"/>
            <w:tabs>
              <w:tab w:val="right" w:leader="dot" w:pos="9016"/>
            </w:tabs>
            <w:rPr>
              <w:rFonts w:eastAsiaTheme="minorEastAsia"/>
              <w:noProof/>
              <w:sz w:val="24"/>
              <w:szCs w:val="24"/>
              <w:lang w:eastAsia="en-GB"/>
            </w:rPr>
          </w:pPr>
          <w:hyperlink w:anchor="_Toc163301927" w:history="1">
            <w:r w:rsidRPr="00A13D29">
              <w:rPr>
                <w:rStyle w:val="Hyperlink"/>
                <w:noProof/>
              </w:rPr>
              <w:t>Scope</w:t>
            </w:r>
            <w:r>
              <w:rPr>
                <w:noProof/>
                <w:webHidden/>
              </w:rPr>
              <w:tab/>
            </w:r>
            <w:r>
              <w:rPr>
                <w:noProof/>
                <w:webHidden/>
              </w:rPr>
              <w:fldChar w:fldCharType="begin"/>
            </w:r>
            <w:r>
              <w:rPr>
                <w:noProof/>
                <w:webHidden/>
              </w:rPr>
              <w:instrText xml:space="preserve"> PAGEREF _Toc163301927 \h </w:instrText>
            </w:r>
            <w:r>
              <w:rPr>
                <w:noProof/>
                <w:webHidden/>
              </w:rPr>
            </w:r>
            <w:r>
              <w:rPr>
                <w:noProof/>
                <w:webHidden/>
              </w:rPr>
              <w:fldChar w:fldCharType="separate"/>
            </w:r>
            <w:r>
              <w:rPr>
                <w:noProof/>
                <w:webHidden/>
              </w:rPr>
              <w:t>4</w:t>
            </w:r>
            <w:r>
              <w:rPr>
                <w:noProof/>
                <w:webHidden/>
              </w:rPr>
              <w:fldChar w:fldCharType="end"/>
            </w:r>
          </w:hyperlink>
        </w:p>
        <w:p w14:paraId="7F2B225E" w14:textId="7B097F90" w:rsidR="00567CCA" w:rsidRDefault="00567CCA">
          <w:pPr>
            <w:pStyle w:val="TOC2"/>
            <w:tabs>
              <w:tab w:val="right" w:leader="dot" w:pos="9016"/>
            </w:tabs>
            <w:rPr>
              <w:rFonts w:eastAsiaTheme="minorEastAsia"/>
              <w:noProof/>
              <w:sz w:val="24"/>
              <w:szCs w:val="24"/>
              <w:lang w:eastAsia="en-GB"/>
            </w:rPr>
          </w:pPr>
          <w:hyperlink w:anchor="_Toc163301928" w:history="1">
            <w:r w:rsidRPr="00A13D29">
              <w:rPr>
                <w:rStyle w:val="Hyperlink"/>
                <w:noProof/>
              </w:rPr>
              <w:t>Cost</w:t>
            </w:r>
            <w:r>
              <w:rPr>
                <w:noProof/>
                <w:webHidden/>
              </w:rPr>
              <w:tab/>
            </w:r>
            <w:r>
              <w:rPr>
                <w:noProof/>
                <w:webHidden/>
              </w:rPr>
              <w:fldChar w:fldCharType="begin"/>
            </w:r>
            <w:r>
              <w:rPr>
                <w:noProof/>
                <w:webHidden/>
              </w:rPr>
              <w:instrText xml:space="preserve"> PAGEREF _Toc163301928 \h </w:instrText>
            </w:r>
            <w:r>
              <w:rPr>
                <w:noProof/>
                <w:webHidden/>
              </w:rPr>
            </w:r>
            <w:r>
              <w:rPr>
                <w:noProof/>
                <w:webHidden/>
              </w:rPr>
              <w:fldChar w:fldCharType="separate"/>
            </w:r>
            <w:r>
              <w:rPr>
                <w:noProof/>
                <w:webHidden/>
              </w:rPr>
              <w:t>4</w:t>
            </w:r>
            <w:r>
              <w:rPr>
                <w:noProof/>
                <w:webHidden/>
              </w:rPr>
              <w:fldChar w:fldCharType="end"/>
            </w:r>
          </w:hyperlink>
        </w:p>
        <w:p w14:paraId="34D27466" w14:textId="645F1EF9" w:rsidR="00567CCA" w:rsidRDefault="00567CCA">
          <w:pPr>
            <w:pStyle w:val="TOC2"/>
            <w:tabs>
              <w:tab w:val="right" w:leader="dot" w:pos="9016"/>
            </w:tabs>
            <w:rPr>
              <w:rFonts w:eastAsiaTheme="minorEastAsia"/>
              <w:noProof/>
              <w:sz w:val="24"/>
              <w:szCs w:val="24"/>
              <w:lang w:eastAsia="en-GB"/>
            </w:rPr>
          </w:pPr>
          <w:hyperlink w:anchor="_Toc163301929" w:history="1">
            <w:r w:rsidRPr="00A13D29">
              <w:rPr>
                <w:rStyle w:val="Hyperlink"/>
                <w:noProof/>
              </w:rPr>
              <w:t>Time</w:t>
            </w:r>
            <w:r>
              <w:rPr>
                <w:noProof/>
                <w:webHidden/>
              </w:rPr>
              <w:tab/>
            </w:r>
            <w:r>
              <w:rPr>
                <w:noProof/>
                <w:webHidden/>
              </w:rPr>
              <w:fldChar w:fldCharType="begin"/>
            </w:r>
            <w:r>
              <w:rPr>
                <w:noProof/>
                <w:webHidden/>
              </w:rPr>
              <w:instrText xml:space="preserve"> PAGEREF _Toc163301929 \h </w:instrText>
            </w:r>
            <w:r>
              <w:rPr>
                <w:noProof/>
                <w:webHidden/>
              </w:rPr>
            </w:r>
            <w:r>
              <w:rPr>
                <w:noProof/>
                <w:webHidden/>
              </w:rPr>
              <w:fldChar w:fldCharType="separate"/>
            </w:r>
            <w:r>
              <w:rPr>
                <w:noProof/>
                <w:webHidden/>
              </w:rPr>
              <w:t>4</w:t>
            </w:r>
            <w:r>
              <w:rPr>
                <w:noProof/>
                <w:webHidden/>
              </w:rPr>
              <w:fldChar w:fldCharType="end"/>
            </w:r>
          </w:hyperlink>
        </w:p>
        <w:p w14:paraId="08C83776" w14:textId="198EED7F" w:rsidR="00567CCA" w:rsidRDefault="00567CCA">
          <w:pPr>
            <w:pStyle w:val="TOC2"/>
            <w:tabs>
              <w:tab w:val="right" w:leader="dot" w:pos="9016"/>
            </w:tabs>
            <w:rPr>
              <w:rFonts w:eastAsiaTheme="minorEastAsia"/>
              <w:noProof/>
              <w:sz w:val="24"/>
              <w:szCs w:val="24"/>
              <w:lang w:eastAsia="en-GB"/>
            </w:rPr>
          </w:pPr>
          <w:hyperlink w:anchor="_Toc163301930" w:history="1">
            <w:r w:rsidRPr="00A13D29">
              <w:rPr>
                <w:rStyle w:val="Hyperlink"/>
                <w:noProof/>
              </w:rPr>
              <w:t>Quality</w:t>
            </w:r>
            <w:r>
              <w:rPr>
                <w:noProof/>
                <w:webHidden/>
              </w:rPr>
              <w:tab/>
            </w:r>
            <w:r>
              <w:rPr>
                <w:noProof/>
                <w:webHidden/>
              </w:rPr>
              <w:fldChar w:fldCharType="begin"/>
            </w:r>
            <w:r>
              <w:rPr>
                <w:noProof/>
                <w:webHidden/>
              </w:rPr>
              <w:instrText xml:space="preserve"> PAGEREF _Toc163301930 \h </w:instrText>
            </w:r>
            <w:r>
              <w:rPr>
                <w:noProof/>
                <w:webHidden/>
              </w:rPr>
            </w:r>
            <w:r>
              <w:rPr>
                <w:noProof/>
                <w:webHidden/>
              </w:rPr>
              <w:fldChar w:fldCharType="separate"/>
            </w:r>
            <w:r>
              <w:rPr>
                <w:noProof/>
                <w:webHidden/>
              </w:rPr>
              <w:t>5</w:t>
            </w:r>
            <w:r>
              <w:rPr>
                <w:noProof/>
                <w:webHidden/>
              </w:rPr>
              <w:fldChar w:fldCharType="end"/>
            </w:r>
          </w:hyperlink>
        </w:p>
        <w:p w14:paraId="04046B82" w14:textId="6AA114CA" w:rsidR="00567CCA" w:rsidRDefault="00567CCA">
          <w:pPr>
            <w:pStyle w:val="TOC2"/>
            <w:tabs>
              <w:tab w:val="right" w:leader="dot" w:pos="9016"/>
            </w:tabs>
            <w:rPr>
              <w:rFonts w:eastAsiaTheme="minorEastAsia"/>
              <w:noProof/>
              <w:sz w:val="24"/>
              <w:szCs w:val="24"/>
              <w:lang w:eastAsia="en-GB"/>
            </w:rPr>
          </w:pPr>
          <w:hyperlink w:anchor="_Toc163301931" w:history="1">
            <w:r w:rsidRPr="00A13D29">
              <w:rPr>
                <w:rStyle w:val="Hyperlink"/>
                <w:noProof/>
              </w:rPr>
              <w:t>Risk</w:t>
            </w:r>
            <w:r>
              <w:rPr>
                <w:noProof/>
                <w:webHidden/>
              </w:rPr>
              <w:tab/>
            </w:r>
            <w:r>
              <w:rPr>
                <w:noProof/>
                <w:webHidden/>
              </w:rPr>
              <w:fldChar w:fldCharType="begin"/>
            </w:r>
            <w:r>
              <w:rPr>
                <w:noProof/>
                <w:webHidden/>
              </w:rPr>
              <w:instrText xml:space="preserve"> PAGEREF _Toc163301931 \h </w:instrText>
            </w:r>
            <w:r>
              <w:rPr>
                <w:noProof/>
                <w:webHidden/>
              </w:rPr>
            </w:r>
            <w:r>
              <w:rPr>
                <w:noProof/>
                <w:webHidden/>
              </w:rPr>
              <w:fldChar w:fldCharType="separate"/>
            </w:r>
            <w:r>
              <w:rPr>
                <w:noProof/>
                <w:webHidden/>
              </w:rPr>
              <w:t>5</w:t>
            </w:r>
            <w:r>
              <w:rPr>
                <w:noProof/>
                <w:webHidden/>
              </w:rPr>
              <w:fldChar w:fldCharType="end"/>
            </w:r>
          </w:hyperlink>
        </w:p>
        <w:p w14:paraId="389D1233" w14:textId="120412CF" w:rsidR="00567CCA" w:rsidRDefault="00567CCA">
          <w:pPr>
            <w:pStyle w:val="TOC2"/>
            <w:tabs>
              <w:tab w:val="right" w:leader="dot" w:pos="9016"/>
            </w:tabs>
            <w:rPr>
              <w:rFonts w:eastAsiaTheme="minorEastAsia"/>
              <w:noProof/>
              <w:sz w:val="24"/>
              <w:szCs w:val="24"/>
              <w:lang w:eastAsia="en-GB"/>
            </w:rPr>
          </w:pPr>
          <w:hyperlink w:anchor="_Toc163301932" w:history="1">
            <w:r w:rsidRPr="00A13D29">
              <w:rPr>
                <w:rStyle w:val="Hyperlink"/>
                <w:noProof/>
              </w:rPr>
              <w:t>Stakeholders</w:t>
            </w:r>
            <w:r>
              <w:rPr>
                <w:noProof/>
                <w:webHidden/>
              </w:rPr>
              <w:tab/>
            </w:r>
            <w:r>
              <w:rPr>
                <w:noProof/>
                <w:webHidden/>
              </w:rPr>
              <w:fldChar w:fldCharType="begin"/>
            </w:r>
            <w:r>
              <w:rPr>
                <w:noProof/>
                <w:webHidden/>
              </w:rPr>
              <w:instrText xml:space="preserve"> PAGEREF _Toc163301932 \h </w:instrText>
            </w:r>
            <w:r>
              <w:rPr>
                <w:noProof/>
                <w:webHidden/>
              </w:rPr>
            </w:r>
            <w:r>
              <w:rPr>
                <w:noProof/>
                <w:webHidden/>
              </w:rPr>
              <w:fldChar w:fldCharType="separate"/>
            </w:r>
            <w:r>
              <w:rPr>
                <w:noProof/>
                <w:webHidden/>
              </w:rPr>
              <w:t>5</w:t>
            </w:r>
            <w:r>
              <w:rPr>
                <w:noProof/>
                <w:webHidden/>
              </w:rPr>
              <w:fldChar w:fldCharType="end"/>
            </w:r>
          </w:hyperlink>
        </w:p>
        <w:p w14:paraId="7CCFFC4D" w14:textId="241DB255" w:rsidR="00567CCA" w:rsidRDefault="00567CCA">
          <w:pPr>
            <w:pStyle w:val="TOC2"/>
            <w:tabs>
              <w:tab w:val="right" w:leader="dot" w:pos="9016"/>
            </w:tabs>
            <w:rPr>
              <w:rFonts w:eastAsiaTheme="minorEastAsia"/>
              <w:noProof/>
              <w:sz w:val="24"/>
              <w:szCs w:val="24"/>
              <w:lang w:eastAsia="en-GB"/>
            </w:rPr>
          </w:pPr>
          <w:hyperlink w:anchor="_Toc163301933" w:history="1">
            <w:r w:rsidRPr="00A13D29">
              <w:rPr>
                <w:rStyle w:val="Hyperlink"/>
                <w:noProof/>
              </w:rPr>
              <w:t>Human Resource</w:t>
            </w:r>
            <w:r>
              <w:rPr>
                <w:noProof/>
                <w:webHidden/>
              </w:rPr>
              <w:tab/>
            </w:r>
            <w:r>
              <w:rPr>
                <w:noProof/>
                <w:webHidden/>
              </w:rPr>
              <w:fldChar w:fldCharType="begin"/>
            </w:r>
            <w:r>
              <w:rPr>
                <w:noProof/>
                <w:webHidden/>
              </w:rPr>
              <w:instrText xml:space="preserve"> PAGEREF _Toc163301933 \h </w:instrText>
            </w:r>
            <w:r>
              <w:rPr>
                <w:noProof/>
                <w:webHidden/>
              </w:rPr>
            </w:r>
            <w:r>
              <w:rPr>
                <w:noProof/>
                <w:webHidden/>
              </w:rPr>
              <w:fldChar w:fldCharType="separate"/>
            </w:r>
            <w:r>
              <w:rPr>
                <w:noProof/>
                <w:webHidden/>
              </w:rPr>
              <w:t>7</w:t>
            </w:r>
            <w:r>
              <w:rPr>
                <w:noProof/>
                <w:webHidden/>
              </w:rPr>
              <w:fldChar w:fldCharType="end"/>
            </w:r>
          </w:hyperlink>
        </w:p>
        <w:p w14:paraId="520F04A4" w14:textId="347A7569" w:rsidR="00567CCA" w:rsidRDefault="00567CCA">
          <w:pPr>
            <w:pStyle w:val="TOC2"/>
            <w:tabs>
              <w:tab w:val="right" w:leader="dot" w:pos="9016"/>
            </w:tabs>
            <w:rPr>
              <w:rFonts w:eastAsiaTheme="minorEastAsia"/>
              <w:noProof/>
              <w:sz w:val="24"/>
              <w:szCs w:val="24"/>
              <w:lang w:eastAsia="en-GB"/>
            </w:rPr>
          </w:pPr>
          <w:hyperlink w:anchor="_Toc163301934" w:history="1">
            <w:r w:rsidRPr="00A13D29">
              <w:rPr>
                <w:rStyle w:val="Hyperlink"/>
                <w:noProof/>
              </w:rPr>
              <w:t>Communication</w:t>
            </w:r>
            <w:r>
              <w:rPr>
                <w:noProof/>
                <w:webHidden/>
              </w:rPr>
              <w:tab/>
            </w:r>
            <w:r>
              <w:rPr>
                <w:noProof/>
                <w:webHidden/>
              </w:rPr>
              <w:fldChar w:fldCharType="begin"/>
            </w:r>
            <w:r>
              <w:rPr>
                <w:noProof/>
                <w:webHidden/>
              </w:rPr>
              <w:instrText xml:space="preserve"> PAGEREF _Toc163301934 \h </w:instrText>
            </w:r>
            <w:r>
              <w:rPr>
                <w:noProof/>
                <w:webHidden/>
              </w:rPr>
            </w:r>
            <w:r>
              <w:rPr>
                <w:noProof/>
                <w:webHidden/>
              </w:rPr>
              <w:fldChar w:fldCharType="separate"/>
            </w:r>
            <w:r>
              <w:rPr>
                <w:noProof/>
                <w:webHidden/>
              </w:rPr>
              <w:t>7</w:t>
            </w:r>
            <w:r>
              <w:rPr>
                <w:noProof/>
                <w:webHidden/>
              </w:rPr>
              <w:fldChar w:fldCharType="end"/>
            </w:r>
          </w:hyperlink>
        </w:p>
        <w:p w14:paraId="2531EC5C" w14:textId="43782014" w:rsidR="00567CCA" w:rsidRDefault="00567CCA">
          <w:pPr>
            <w:pStyle w:val="TOC2"/>
            <w:tabs>
              <w:tab w:val="right" w:leader="dot" w:pos="9016"/>
            </w:tabs>
            <w:rPr>
              <w:rFonts w:eastAsiaTheme="minorEastAsia"/>
              <w:noProof/>
              <w:sz w:val="24"/>
              <w:szCs w:val="24"/>
              <w:lang w:eastAsia="en-GB"/>
            </w:rPr>
          </w:pPr>
          <w:hyperlink w:anchor="_Toc163301935" w:history="1">
            <w:r w:rsidRPr="00A13D29">
              <w:rPr>
                <w:rStyle w:val="Hyperlink"/>
                <w:noProof/>
              </w:rPr>
              <w:t>Procurement</w:t>
            </w:r>
            <w:r>
              <w:rPr>
                <w:noProof/>
                <w:webHidden/>
              </w:rPr>
              <w:tab/>
            </w:r>
            <w:r>
              <w:rPr>
                <w:noProof/>
                <w:webHidden/>
              </w:rPr>
              <w:fldChar w:fldCharType="begin"/>
            </w:r>
            <w:r>
              <w:rPr>
                <w:noProof/>
                <w:webHidden/>
              </w:rPr>
              <w:instrText xml:space="preserve"> PAGEREF _Toc163301935 \h </w:instrText>
            </w:r>
            <w:r>
              <w:rPr>
                <w:noProof/>
                <w:webHidden/>
              </w:rPr>
            </w:r>
            <w:r>
              <w:rPr>
                <w:noProof/>
                <w:webHidden/>
              </w:rPr>
              <w:fldChar w:fldCharType="separate"/>
            </w:r>
            <w:r>
              <w:rPr>
                <w:noProof/>
                <w:webHidden/>
              </w:rPr>
              <w:t>7</w:t>
            </w:r>
            <w:r>
              <w:rPr>
                <w:noProof/>
                <w:webHidden/>
              </w:rPr>
              <w:fldChar w:fldCharType="end"/>
            </w:r>
          </w:hyperlink>
        </w:p>
        <w:p w14:paraId="074544AA" w14:textId="7CAADDD0" w:rsidR="00567CCA" w:rsidRDefault="00567CCA">
          <w:pPr>
            <w:pStyle w:val="TOC2"/>
            <w:tabs>
              <w:tab w:val="right" w:leader="dot" w:pos="9016"/>
            </w:tabs>
            <w:rPr>
              <w:rFonts w:eastAsiaTheme="minorEastAsia"/>
              <w:noProof/>
              <w:sz w:val="24"/>
              <w:szCs w:val="24"/>
              <w:lang w:eastAsia="en-GB"/>
            </w:rPr>
          </w:pPr>
          <w:hyperlink w:anchor="_Toc163301936" w:history="1">
            <w:r w:rsidRPr="00A13D29">
              <w:rPr>
                <w:rStyle w:val="Hyperlink"/>
                <w:noProof/>
              </w:rPr>
              <w:t>Integration</w:t>
            </w:r>
            <w:r>
              <w:rPr>
                <w:noProof/>
                <w:webHidden/>
              </w:rPr>
              <w:tab/>
            </w:r>
            <w:r>
              <w:rPr>
                <w:noProof/>
                <w:webHidden/>
              </w:rPr>
              <w:fldChar w:fldCharType="begin"/>
            </w:r>
            <w:r>
              <w:rPr>
                <w:noProof/>
                <w:webHidden/>
              </w:rPr>
              <w:instrText xml:space="preserve"> PAGEREF _Toc163301936 \h </w:instrText>
            </w:r>
            <w:r>
              <w:rPr>
                <w:noProof/>
                <w:webHidden/>
              </w:rPr>
            </w:r>
            <w:r>
              <w:rPr>
                <w:noProof/>
                <w:webHidden/>
              </w:rPr>
              <w:fldChar w:fldCharType="separate"/>
            </w:r>
            <w:r>
              <w:rPr>
                <w:noProof/>
                <w:webHidden/>
              </w:rPr>
              <w:t>7</w:t>
            </w:r>
            <w:r>
              <w:rPr>
                <w:noProof/>
                <w:webHidden/>
              </w:rPr>
              <w:fldChar w:fldCharType="end"/>
            </w:r>
          </w:hyperlink>
        </w:p>
        <w:p w14:paraId="0767ECED" w14:textId="73EA8BE5" w:rsidR="00567CCA" w:rsidRDefault="00567CCA">
          <w:pPr>
            <w:pStyle w:val="TOC2"/>
            <w:tabs>
              <w:tab w:val="right" w:leader="dot" w:pos="9016"/>
            </w:tabs>
            <w:rPr>
              <w:rFonts w:eastAsiaTheme="minorEastAsia"/>
              <w:noProof/>
              <w:sz w:val="24"/>
              <w:szCs w:val="24"/>
              <w:lang w:eastAsia="en-GB"/>
            </w:rPr>
          </w:pPr>
          <w:hyperlink w:anchor="_Toc163301937" w:history="1">
            <w:r w:rsidRPr="00A13D29">
              <w:rPr>
                <w:rStyle w:val="Hyperlink"/>
                <w:noProof/>
              </w:rPr>
              <w:t>The most essential success / failure factors</w:t>
            </w:r>
            <w:r>
              <w:rPr>
                <w:noProof/>
                <w:webHidden/>
              </w:rPr>
              <w:tab/>
            </w:r>
            <w:r>
              <w:rPr>
                <w:noProof/>
                <w:webHidden/>
              </w:rPr>
              <w:fldChar w:fldCharType="begin"/>
            </w:r>
            <w:r>
              <w:rPr>
                <w:noProof/>
                <w:webHidden/>
              </w:rPr>
              <w:instrText xml:space="preserve"> PAGEREF _Toc163301937 \h </w:instrText>
            </w:r>
            <w:r>
              <w:rPr>
                <w:noProof/>
                <w:webHidden/>
              </w:rPr>
            </w:r>
            <w:r>
              <w:rPr>
                <w:noProof/>
                <w:webHidden/>
              </w:rPr>
              <w:fldChar w:fldCharType="separate"/>
            </w:r>
            <w:r>
              <w:rPr>
                <w:noProof/>
                <w:webHidden/>
              </w:rPr>
              <w:t>7</w:t>
            </w:r>
            <w:r>
              <w:rPr>
                <w:noProof/>
                <w:webHidden/>
              </w:rPr>
              <w:fldChar w:fldCharType="end"/>
            </w:r>
          </w:hyperlink>
        </w:p>
        <w:p w14:paraId="38F8F84B" w14:textId="2883F57C" w:rsidR="00567CCA" w:rsidRDefault="00567CCA">
          <w:pPr>
            <w:pStyle w:val="TOC1"/>
            <w:tabs>
              <w:tab w:val="right" w:leader="dot" w:pos="9016"/>
            </w:tabs>
            <w:rPr>
              <w:rFonts w:eastAsiaTheme="minorEastAsia"/>
              <w:noProof/>
              <w:sz w:val="24"/>
              <w:szCs w:val="24"/>
              <w:lang w:eastAsia="en-GB"/>
            </w:rPr>
          </w:pPr>
          <w:hyperlink w:anchor="_Toc163301938" w:history="1">
            <w:r w:rsidRPr="00A13D29">
              <w:rPr>
                <w:rStyle w:val="Hyperlink"/>
                <w:noProof/>
              </w:rPr>
              <w:t>Project Life Cycle</w:t>
            </w:r>
            <w:r>
              <w:rPr>
                <w:noProof/>
                <w:webHidden/>
              </w:rPr>
              <w:tab/>
            </w:r>
            <w:r>
              <w:rPr>
                <w:noProof/>
                <w:webHidden/>
              </w:rPr>
              <w:fldChar w:fldCharType="begin"/>
            </w:r>
            <w:r>
              <w:rPr>
                <w:noProof/>
                <w:webHidden/>
              </w:rPr>
              <w:instrText xml:space="preserve"> PAGEREF _Toc163301938 \h </w:instrText>
            </w:r>
            <w:r>
              <w:rPr>
                <w:noProof/>
                <w:webHidden/>
              </w:rPr>
            </w:r>
            <w:r>
              <w:rPr>
                <w:noProof/>
                <w:webHidden/>
              </w:rPr>
              <w:fldChar w:fldCharType="separate"/>
            </w:r>
            <w:r>
              <w:rPr>
                <w:noProof/>
                <w:webHidden/>
              </w:rPr>
              <w:t>9</w:t>
            </w:r>
            <w:r>
              <w:rPr>
                <w:noProof/>
                <w:webHidden/>
              </w:rPr>
              <w:fldChar w:fldCharType="end"/>
            </w:r>
          </w:hyperlink>
        </w:p>
        <w:p w14:paraId="425A37ED" w14:textId="3E75DA41" w:rsidR="00567CCA" w:rsidRDefault="00567CCA">
          <w:pPr>
            <w:pStyle w:val="TOC1"/>
            <w:tabs>
              <w:tab w:val="right" w:leader="dot" w:pos="9016"/>
            </w:tabs>
            <w:rPr>
              <w:rFonts w:eastAsiaTheme="minorEastAsia"/>
              <w:noProof/>
              <w:sz w:val="24"/>
              <w:szCs w:val="24"/>
              <w:lang w:eastAsia="en-GB"/>
            </w:rPr>
          </w:pPr>
          <w:hyperlink w:anchor="_Toc163301939" w:history="1">
            <w:r w:rsidRPr="00A13D29">
              <w:rPr>
                <w:rStyle w:val="Hyperlink"/>
                <w:noProof/>
              </w:rPr>
              <w:t>Conclusion</w:t>
            </w:r>
            <w:r>
              <w:rPr>
                <w:noProof/>
                <w:webHidden/>
              </w:rPr>
              <w:tab/>
            </w:r>
            <w:r>
              <w:rPr>
                <w:noProof/>
                <w:webHidden/>
              </w:rPr>
              <w:fldChar w:fldCharType="begin"/>
            </w:r>
            <w:r>
              <w:rPr>
                <w:noProof/>
                <w:webHidden/>
              </w:rPr>
              <w:instrText xml:space="preserve"> PAGEREF _Toc163301939 \h </w:instrText>
            </w:r>
            <w:r>
              <w:rPr>
                <w:noProof/>
                <w:webHidden/>
              </w:rPr>
            </w:r>
            <w:r>
              <w:rPr>
                <w:noProof/>
                <w:webHidden/>
              </w:rPr>
              <w:fldChar w:fldCharType="separate"/>
            </w:r>
            <w:r>
              <w:rPr>
                <w:noProof/>
                <w:webHidden/>
              </w:rPr>
              <w:t>10</w:t>
            </w:r>
            <w:r>
              <w:rPr>
                <w:noProof/>
                <w:webHidden/>
              </w:rPr>
              <w:fldChar w:fldCharType="end"/>
            </w:r>
          </w:hyperlink>
        </w:p>
        <w:p w14:paraId="1A206168" w14:textId="794121AC" w:rsidR="00567CCA" w:rsidRDefault="00567CCA">
          <w:pPr>
            <w:pStyle w:val="TOC1"/>
            <w:tabs>
              <w:tab w:val="right" w:leader="dot" w:pos="9016"/>
            </w:tabs>
            <w:rPr>
              <w:rFonts w:eastAsiaTheme="minorEastAsia"/>
              <w:noProof/>
              <w:sz w:val="24"/>
              <w:szCs w:val="24"/>
              <w:lang w:eastAsia="en-GB"/>
            </w:rPr>
          </w:pPr>
          <w:hyperlink w:anchor="_Toc163301940" w:history="1">
            <w:r w:rsidRPr="00A13D29">
              <w:rPr>
                <w:rStyle w:val="Hyperlink"/>
                <w:noProof/>
              </w:rPr>
              <w:t>List of references:</w:t>
            </w:r>
            <w:r>
              <w:rPr>
                <w:noProof/>
                <w:webHidden/>
              </w:rPr>
              <w:tab/>
            </w:r>
            <w:r>
              <w:rPr>
                <w:noProof/>
                <w:webHidden/>
              </w:rPr>
              <w:fldChar w:fldCharType="begin"/>
            </w:r>
            <w:r>
              <w:rPr>
                <w:noProof/>
                <w:webHidden/>
              </w:rPr>
              <w:instrText xml:space="preserve"> PAGEREF _Toc163301940 \h </w:instrText>
            </w:r>
            <w:r>
              <w:rPr>
                <w:noProof/>
                <w:webHidden/>
              </w:rPr>
            </w:r>
            <w:r>
              <w:rPr>
                <w:noProof/>
                <w:webHidden/>
              </w:rPr>
              <w:fldChar w:fldCharType="separate"/>
            </w:r>
            <w:r>
              <w:rPr>
                <w:noProof/>
                <w:webHidden/>
              </w:rPr>
              <w:t>11</w:t>
            </w:r>
            <w:r>
              <w:rPr>
                <w:noProof/>
                <w:webHidden/>
              </w:rPr>
              <w:fldChar w:fldCharType="end"/>
            </w:r>
          </w:hyperlink>
        </w:p>
        <w:p w14:paraId="1742D380" w14:textId="6745923E" w:rsidR="00DE749C" w:rsidRDefault="00DE749C">
          <w:r>
            <w:rPr>
              <w:b/>
              <w:bCs/>
            </w:rPr>
            <w:fldChar w:fldCharType="end"/>
          </w:r>
        </w:p>
      </w:sdtContent>
    </w:sdt>
    <w:p w14:paraId="08B85BCF" w14:textId="77777777" w:rsidR="00586473" w:rsidRDefault="00586473" w:rsidP="007257D0">
      <w:pPr>
        <w:pStyle w:val="Heading1"/>
      </w:pPr>
    </w:p>
    <w:p w14:paraId="58D9F64A" w14:textId="77777777" w:rsidR="00586473" w:rsidRDefault="00586473" w:rsidP="00586473"/>
    <w:p w14:paraId="3AD00322" w14:textId="77777777" w:rsidR="00586473" w:rsidRDefault="00586473" w:rsidP="00586473"/>
    <w:p w14:paraId="18AC5BDA" w14:textId="77777777" w:rsidR="00586473" w:rsidRDefault="00586473" w:rsidP="00586473"/>
    <w:p w14:paraId="3D14CEC2" w14:textId="77777777" w:rsidR="00586473" w:rsidRPr="00586473" w:rsidRDefault="00586473" w:rsidP="00586473"/>
    <w:p w14:paraId="286AC029" w14:textId="77777777" w:rsidR="00586473" w:rsidRDefault="00586473" w:rsidP="007257D0">
      <w:pPr>
        <w:pStyle w:val="Heading1"/>
      </w:pPr>
    </w:p>
    <w:p w14:paraId="326915E6" w14:textId="77777777" w:rsidR="00586473" w:rsidRDefault="00586473" w:rsidP="00586473"/>
    <w:p w14:paraId="50D1525A" w14:textId="77777777" w:rsidR="00586473" w:rsidRPr="00586473" w:rsidRDefault="00586473" w:rsidP="00586473"/>
    <w:p w14:paraId="3031488F" w14:textId="52D9FF69" w:rsidR="00AE5FA3" w:rsidRDefault="00DE749C" w:rsidP="007257D0">
      <w:pPr>
        <w:pStyle w:val="Heading1"/>
      </w:pPr>
      <w:bookmarkStart w:id="0" w:name="_Toc163301924"/>
      <w:r w:rsidRPr="007257D0">
        <w:lastRenderedPageBreak/>
        <w:t>Introduction</w:t>
      </w:r>
      <w:bookmarkEnd w:id="0"/>
    </w:p>
    <w:p w14:paraId="2009F9DA" w14:textId="77777777" w:rsidR="008A6DB5" w:rsidRPr="008A6DB5" w:rsidRDefault="008A6DB5" w:rsidP="008A6DB5"/>
    <w:p w14:paraId="3A1B59F8" w14:textId="50FB153A" w:rsidR="008A6DB5" w:rsidRDefault="008B287F" w:rsidP="00DB49EC">
      <w:pPr>
        <w:spacing w:line="360" w:lineRule="auto"/>
        <w:jc w:val="both"/>
        <w:rPr>
          <w:rFonts w:ascii="Arial" w:hAnsi="Arial" w:cs="Arial"/>
        </w:rPr>
      </w:pPr>
      <w:r w:rsidRPr="00BE0DF9">
        <w:rPr>
          <w:rFonts w:ascii="Arial" w:hAnsi="Arial" w:cs="Arial"/>
        </w:rPr>
        <w:t>Project for 1billion pounds</w:t>
      </w:r>
      <w:r w:rsidR="00D86B11" w:rsidRPr="00BE0DF9">
        <w:rPr>
          <w:rFonts w:ascii="Arial" w:hAnsi="Arial" w:cs="Arial"/>
        </w:rPr>
        <w:t xml:space="preserve"> – is it a huge mistake or right </w:t>
      </w:r>
      <w:r w:rsidR="008A6DB5" w:rsidRPr="00BE0DF9">
        <w:rPr>
          <w:rFonts w:ascii="Arial" w:hAnsi="Arial" w:cs="Arial"/>
        </w:rPr>
        <w:t>and well-established</w:t>
      </w:r>
      <w:r w:rsidR="00CD456F" w:rsidRPr="00BE0DF9">
        <w:rPr>
          <w:rFonts w:ascii="Arial" w:hAnsi="Arial" w:cs="Arial"/>
        </w:rPr>
        <w:t xml:space="preserve"> </w:t>
      </w:r>
      <w:r w:rsidR="007A3D27" w:rsidRPr="00BE0DF9">
        <w:rPr>
          <w:rFonts w:ascii="Arial" w:hAnsi="Arial" w:cs="Arial"/>
        </w:rPr>
        <w:t>entrepreneurs’</w:t>
      </w:r>
      <w:r w:rsidR="008A6DB5" w:rsidRPr="00BE0DF9">
        <w:rPr>
          <w:rFonts w:ascii="Arial" w:hAnsi="Arial" w:cs="Arial"/>
        </w:rPr>
        <w:t xml:space="preserve"> decision?! </w:t>
      </w:r>
    </w:p>
    <w:p w14:paraId="46FB7695" w14:textId="3110C1CC" w:rsidR="00821D5A" w:rsidRDefault="00821D5A" w:rsidP="00DB49EC">
      <w:pPr>
        <w:spacing w:line="360" w:lineRule="auto"/>
        <w:jc w:val="both"/>
        <w:rPr>
          <w:rFonts w:ascii="Arial" w:hAnsi="Arial" w:cs="Arial"/>
        </w:rPr>
      </w:pPr>
      <w:r>
        <w:rPr>
          <w:rFonts w:ascii="Arial" w:hAnsi="Arial" w:cs="Arial"/>
        </w:rPr>
        <w:t>Google is established in 1998 by Lawrence Page and Sergey Brin, American computer scientists.</w:t>
      </w:r>
      <w:r w:rsidR="00FC5ECC">
        <w:rPr>
          <w:rFonts w:ascii="Arial" w:hAnsi="Arial" w:cs="Arial"/>
        </w:rPr>
        <w:t xml:space="preserve"> It is American technology company and global corporation. Google LLC concentrating in search engineering, computer software, online advertising, e-co</w:t>
      </w:r>
      <w:r w:rsidR="002C75F5">
        <w:rPr>
          <w:rFonts w:ascii="Arial" w:hAnsi="Arial" w:cs="Arial"/>
        </w:rPr>
        <w:t>m</w:t>
      </w:r>
      <w:r w:rsidR="00FC5ECC">
        <w:rPr>
          <w:rFonts w:ascii="Arial" w:hAnsi="Arial" w:cs="Arial"/>
        </w:rPr>
        <w:t>mer</w:t>
      </w:r>
      <w:r w:rsidR="002C75F5">
        <w:rPr>
          <w:rFonts w:ascii="Arial" w:hAnsi="Arial" w:cs="Arial"/>
        </w:rPr>
        <w:t>ce</w:t>
      </w:r>
      <w:r w:rsidR="00FC5ECC">
        <w:rPr>
          <w:rFonts w:ascii="Arial" w:hAnsi="Arial" w:cs="Arial"/>
        </w:rPr>
        <w:t>, Artificial Intelligenc</w:t>
      </w:r>
      <w:r w:rsidR="002C75F5">
        <w:rPr>
          <w:rFonts w:ascii="Arial" w:hAnsi="Arial" w:cs="Arial"/>
        </w:rPr>
        <w:t>e</w:t>
      </w:r>
      <w:r w:rsidR="00FC5ECC">
        <w:rPr>
          <w:rFonts w:ascii="Arial" w:hAnsi="Arial" w:cs="Arial"/>
        </w:rPr>
        <w:t>, quantum computing and electronics for customers.</w:t>
      </w:r>
      <w:r w:rsidR="002C75F5">
        <w:rPr>
          <w:rFonts w:ascii="Arial" w:hAnsi="Arial" w:cs="Arial"/>
        </w:rPr>
        <w:t xml:space="preserve"> </w:t>
      </w:r>
      <w:r w:rsidR="000644FA">
        <w:rPr>
          <w:rFonts w:ascii="Arial" w:hAnsi="Arial" w:cs="Arial"/>
        </w:rPr>
        <w:t>Mentioned</w:t>
      </w:r>
      <w:r w:rsidR="002C75F5">
        <w:rPr>
          <w:rFonts w:ascii="Arial" w:hAnsi="Arial" w:cs="Arial"/>
        </w:rPr>
        <w:t xml:space="preserve"> as the most powerful company in the world it </w:t>
      </w:r>
      <w:r w:rsidR="00E92C4F">
        <w:rPr>
          <w:rFonts w:ascii="Arial" w:hAnsi="Arial" w:cs="Arial"/>
        </w:rPr>
        <w:t>dominates</w:t>
      </w:r>
      <w:r w:rsidR="002C75F5">
        <w:rPr>
          <w:rFonts w:ascii="Arial" w:hAnsi="Arial" w:cs="Arial"/>
        </w:rPr>
        <w:t xml:space="preserve"> on the market and</w:t>
      </w:r>
      <w:r w:rsidR="000644FA">
        <w:rPr>
          <w:rFonts w:ascii="Arial" w:hAnsi="Arial" w:cs="Arial"/>
        </w:rPr>
        <w:t xml:space="preserve"> develop to tech giant with more than </w:t>
      </w:r>
      <w:r w:rsidR="00012FEE">
        <w:rPr>
          <w:rFonts w:ascii="Arial" w:hAnsi="Arial" w:cs="Arial"/>
        </w:rPr>
        <w:t>fifty</w:t>
      </w:r>
      <w:r w:rsidR="000644FA">
        <w:rPr>
          <w:rFonts w:ascii="Arial" w:hAnsi="Arial" w:cs="Arial"/>
        </w:rPr>
        <w:t xml:space="preserve"> services.</w:t>
      </w:r>
      <w:r w:rsidR="002C75F5">
        <w:rPr>
          <w:rFonts w:ascii="Arial" w:hAnsi="Arial" w:cs="Arial"/>
        </w:rPr>
        <w:t xml:space="preserve"> </w:t>
      </w:r>
      <w:r w:rsidR="000644FA">
        <w:rPr>
          <w:rFonts w:ascii="Arial" w:hAnsi="Arial" w:cs="Arial"/>
        </w:rPr>
        <w:t>I</w:t>
      </w:r>
      <w:r w:rsidR="002C75F5">
        <w:rPr>
          <w:rFonts w:ascii="Arial" w:hAnsi="Arial" w:cs="Arial"/>
        </w:rPr>
        <w:t>ts parent company Alphabet Inc is in the</w:t>
      </w:r>
      <w:r w:rsidR="000644FA">
        <w:rPr>
          <w:rFonts w:ascii="Arial" w:hAnsi="Arial" w:cs="Arial"/>
        </w:rPr>
        <w:t xml:space="preserve"> first 5</w:t>
      </w:r>
      <w:r w:rsidR="002C75F5">
        <w:rPr>
          <w:rFonts w:ascii="Arial" w:hAnsi="Arial" w:cs="Arial"/>
        </w:rPr>
        <w:t xml:space="preserve"> </w:t>
      </w:r>
      <w:r w:rsidR="000644FA">
        <w:rPr>
          <w:rFonts w:ascii="Arial" w:hAnsi="Arial" w:cs="Arial"/>
        </w:rPr>
        <w:t xml:space="preserve">Tech corporations next to Meta, Apple, </w:t>
      </w:r>
      <w:r w:rsidR="00E92C4F">
        <w:rPr>
          <w:rFonts w:ascii="Arial" w:hAnsi="Arial" w:cs="Arial"/>
        </w:rPr>
        <w:t>Microsoft,</w:t>
      </w:r>
      <w:r w:rsidR="000644FA">
        <w:rPr>
          <w:rFonts w:ascii="Arial" w:hAnsi="Arial" w:cs="Arial"/>
        </w:rPr>
        <w:t xml:space="preserve"> and Amazon</w:t>
      </w:r>
      <w:r w:rsidR="002363F9">
        <w:rPr>
          <w:rFonts w:ascii="Arial" w:hAnsi="Arial" w:cs="Arial"/>
        </w:rPr>
        <w:t>.</w:t>
      </w:r>
      <w:r w:rsidR="000644FA">
        <w:rPr>
          <w:rFonts w:ascii="Arial" w:hAnsi="Arial" w:cs="Arial"/>
        </w:rPr>
        <w:t xml:space="preserve"> </w:t>
      </w:r>
    </w:p>
    <w:p w14:paraId="7D520520" w14:textId="44A88058" w:rsidR="008B287F" w:rsidRPr="00BE0DF9" w:rsidRDefault="002363F9" w:rsidP="00DB49EC">
      <w:pPr>
        <w:spacing w:line="360" w:lineRule="auto"/>
        <w:jc w:val="both"/>
        <w:rPr>
          <w:rFonts w:ascii="Arial" w:hAnsi="Arial" w:cs="Arial"/>
        </w:rPr>
      </w:pPr>
      <w:r>
        <w:rPr>
          <w:rFonts w:ascii="Arial" w:hAnsi="Arial" w:cs="Arial"/>
        </w:rPr>
        <w:t xml:space="preserve">Google new project in UK is King’s Cross </w:t>
      </w:r>
      <w:r w:rsidRPr="00BE0DF9">
        <w:rPr>
          <w:rFonts w:ascii="Arial" w:hAnsi="Arial" w:cs="Arial"/>
        </w:rPr>
        <w:t>H</w:t>
      </w:r>
      <w:r>
        <w:rPr>
          <w:rFonts w:ascii="Arial" w:hAnsi="Arial" w:cs="Arial"/>
        </w:rPr>
        <w:t xml:space="preserve">eadquarter in </w:t>
      </w:r>
      <w:r w:rsidR="008A65DB">
        <w:rPr>
          <w:rFonts w:ascii="Arial" w:hAnsi="Arial" w:cs="Arial"/>
        </w:rPr>
        <w:t>London.</w:t>
      </w:r>
      <w:r w:rsidR="008A65DB" w:rsidRPr="00BE0DF9">
        <w:rPr>
          <w:rFonts w:ascii="Arial" w:hAnsi="Arial" w:cs="Arial"/>
        </w:rPr>
        <w:t xml:space="preserve"> The</w:t>
      </w:r>
      <w:r w:rsidR="008B287F" w:rsidRPr="00BE0DF9">
        <w:rPr>
          <w:rFonts w:ascii="Arial" w:hAnsi="Arial" w:cs="Arial"/>
        </w:rPr>
        <w:t xml:space="preserve"> Landscaper</w:t>
      </w:r>
      <w:r>
        <w:rPr>
          <w:rFonts w:ascii="Arial" w:hAnsi="Arial" w:cs="Arial"/>
        </w:rPr>
        <w:t xml:space="preserve"> </w:t>
      </w:r>
      <w:r w:rsidR="008B287F" w:rsidRPr="00BE0DF9">
        <w:rPr>
          <w:rFonts w:ascii="Arial" w:hAnsi="Arial" w:cs="Arial"/>
        </w:rPr>
        <w:t>is situated on King’s Cross Station in London. Longer than Shard</w:t>
      </w:r>
      <w:r w:rsidR="00A8305F">
        <w:rPr>
          <w:rFonts w:ascii="Arial" w:hAnsi="Arial" w:cs="Arial"/>
        </w:rPr>
        <w:t xml:space="preserve"> and </w:t>
      </w:r>
      <w:r w:rsidR="007A3D27">
        <w:rPr>
          <w:rFonts w:ascii="Arial" w:hAnsi="Arial" w:cs="Arial"/>
        </w:rPr>
        <w:t>seventy-two</w:t>
      </w:r>
      <w:r w:rsidR="00A8305F">
        <w:rPr>
          <w:rFonts w:ascii="Arial" w:hAnsi="Arial" w:cs="Arial"/>
        </w:rPr>
        <w:t xml:space="preserve"> meters high, the landscaper will have </w:t>
      </w:r>
      <w:r w:rsidR="00237119" w:rsidRPr="00BE0DF9">
        <w:rPr>
          <w:rFonts w:ascii="Arial" w:hAnsi="Arial" w:cs="Arial"/>
        </w:rPr>
        <w:t>eleven</w:t>
      </w:r>
      <w:r w:rsidR="008B287F" w:rsidRPr="00BE0DF9">
        <w:rPr>
          <w:rFonts w:ascii="Arial" w:hAnsi="Arial" w:cs="Arial"/>
        </w:rPr>
        <w:t xml:space="preserve"> </w:t>
      </w:r>
      <w:r w:rsidR="008A6DB5" w:rsidRPr="00BE0DF9">
        <w:rPr>
          <w:rFonts w:ascii="Arial" w:hAnsi="Arial" w:cs="Arial"/>
        </w:rPr>
        <w:t>storeys</w:t>
      </w:r>
      <w:r w:rsidR="00A8305F">
        <w:rPr>
          <w:rFonts w:ascii="Arial" w:hAnsi="Arial" w:cs="Arial"/>
        </w:rPr>
        <w:t xml:space="preserve"> </w:t>
      </w:r>
      <w:r w:rsidR="008B287F" w:rsidRPr="00BE0DF9">
        <w:rPr>
          <w:rFonts w:ascii="Arial" w:hAnsi="Arial" w:cs="Arial"/>
        </w:rPr>
        <w:t xml:space="preserve">in his highest part, </w:t>
      </w:r>
      <w:r w:rsidR="00392DC9" w:rsidRPr="00BE0DF9">
        <w:rPr>
          <w:rFonts w:ascii="Arial" w:hAnsi="Arial" w:cs="Arial"/>
        </w:rPr>
        <w:t xml:space="preserve">and </w:t>
      </w:r>
      <w:r w:rsidR="008B287F" w:rsidRPr="00BE0DF9">
        <w:rPr>
          <w:rFonts w:ascii="Arial" w:hAnsi="Arial" w:cs="Arial"/>
        </w:rPr>
        <w:t>occupied 6</w:t>
      </w:r>
      <w:r w:rsidR="008A6DB5" w:rsidRPr="00BE0DF9">
        <w:rPr>
          <w:rFonts w:ascii="Arial" w:hAnsi="Arial" w:cs="Arial"/>
        </w:rPr>
        <w:t>5</w:t>
      </w:r>
      <w:r w:rsidR="008B287F" w:rsidRPr="00BE0DF9">
        <w:rPr>
          <w:rFonts w:ascii="Arial" w:hAnsi="Arial" w:cs="Arial"/>
        </w:rPr>
        <w:t xml:space="preserve">0,000 </w:t>
      </w:r>
      <w:r w:rsidR="00392DC9" w:rsidRPr="00BE0DF9">
        <w:rPr>
          <w:rFonts w:ascii="Arial" w:hAnsi="Arial" w:cs="Arial"/>
        </w:rPr>
        <w:t>sq.</w:t>
      </w:r>
      <w:r w:rsidR="008B287F" w:rsidRPr="00BE0DF9">
        <w:rPr>
          <w:rFonts w:ascii="Arial" w:hAnsi="Arial" w:cs="Arial"/>
        </w:rPr>
        <w:t xml:space="preserve"> </w:t>
      </w:r>
      <w:r w:rsidR="00392DC9" w:rsidRPr="00BE0DF9">
        <w:rPr>
          <w:rFonts w:ascii="Arial" w:hAnsi="Arial" w:cs="Arial"/>
        </w:rPr>
        <w:t>ft.</w:t>
      </w:r>
      <w:r w:rsidR="008B287F" w:rsidRPr="00BE0DF9">
        <w:rPr>
          <w:rFonts w:ascii="Arial" w:hAnsi="Arial" w:cs="Arial"/>
        </w:rPr>
        <w:t xml:space="preserve"> </w:t>
      </w:r>
      <w:r w:rsidR="00A8305F">
        <w:rPr>
          <w:rFonts w:ascii="Arial" w:hAnsi="Arial" w:cs="Arial"/>
        </w:rPr>
        <w:t>This</w:t>
      </w:r>
      <w:r w:rsidR="00392DC9" w:rsidRPr="00BE0DF9">
        <w:rPr>
          <w:rFonts w:ascii="Arial" w:hAnsi="Arial" w:cs="Arial"/>
        </w:rPr>
        <w:t xml:space="preserve"> will be the first fully designed and owned building of Google, outside US.</w:t>
      </w:r>
    </w:p>
    <w:p w14:paraId="788A3F0F" w14:textId="7919530B" w:rsidR="00BE0DF9" w:rsidRDefault="00306CA4" w:rsidP="00DB49EC">
      <w:pPr>
        <w:spacing w:line="360" w:lineRule="auto"/>
        <w:jc w:val="both"/>
        <w:rPr>
          <w:rFonts w:ascii="Arial" w:hAnsi="Arial" w:cs="Arial"/>
        </w:rPr>
      </w:pPr>
      <w:r w:rsidRPr="00BE0DF9">
        <w:rPr>
          <w:rFonts w:ascii="Arial" w:hAnsi="Arial" w:cs="Arial"/>
        </w:rPr>
        <w:t>With</w:t>
      </w:r>
      <w:r w:rsidR="00586473" w:rsidRPr="00586473">
        <w:rPr>
          <w:rFonts w:ascii="Arial" w:hAnsi="Arial" w:cs="Arial"/>
        </w:rPr>
        <w:t xml:space="preserve"> </w:t>
      </w:r>
      <w:r w:rsidR="00586473" w:rsidRPr="00BE0DF9">
        <w:rPr>
          <w:rFonts w:ascii="Arial" w:hAnsi="Arial" w:cs="Arial"/>
        </w:rPr>
        <w:t>BDP</w:t>
      </w:r>
      <w:r w:rsidR="00586473">
        <w:rPr>
          <w:rFonts w:ascii="Arial" w:hAnsi="Arial" w:cs="Arial"/>
        </w:rPr>
        <w:t xml:space="preserve"> as </w:t>
      </w:r>
      <w:r w:rsidR="00586473" w:rsidRPr="00BE0DF9">
        <w:rPr>
          <w:rFonts w:ascii="Arial" w:hAnsi="Arial" w:cs="Arial"/>
        </w:rPr>
        <w:t>design architect</w:t>
      </w:r>
      <w:r w:rsidR="00586473">
        <w:rPr>
          <w:rFonts w:ascii="Arial" w:hAnsi="Arial" w:cs="Arial"/>
        </w:rPr>
        <w:t>,</w:t>
      </w:r>
      <w:r w:rsidRPr="00BE0DF9">
        <w:rPr>
          <w:rFonts w:ascii="Arial" w:hAnsi="Arial" w:cs="Arial"/>
        </w:rPr>
        <w:t xml:space="preserve"> </w:t>
      </w:r>
      <w:r w:rsidR="00586473" w:rsidRPr="00BE0DF9">
        <w:rPr>
          <w:rFonts w:ascii="Arial" w:hAnsi="Arial" w:cs="Arial"/>
        </w:rPr>
        <w:t>construct</w:t>
      </w:r>
      <w:r w:rsidR="00BE0DF9" w:rsidRPr="00BE0DF9">
        <w:rPr>
          <w:rFonts w:ascii="Arial" w:hAnsi="Arial" w:cs="Arial"/>
        </w:rPr>
        <w:t xml:space="preserve"> architects </w:t>
      </w:r>
      <w:r w:rsidR="00586473" w:rsidRPr="00BE0DF9">
        <w:rPr>
          <w:rFonts w:ascii="Arial" w:hAnsi="Arial" w:cs="Arial"/>
        </w:rPr>
        <w:t xml:space="preserve">Bjarke Ingles </w:t>
      </w:r>
      <w:r w:rsidR="00586473">
        <w:rPr>
          <w:rFonts w:ascii="Arial" w:hAnsi="Arial" w:cs="Arial"/>
        </w:rPr>
        <w:t xml:space="preserve">and </w:t>
      </w:r>
      <w:r w:rsidR="00BE0DF9" w:rsidRPr="00BE0DF9">
        <w:rPr>
          <w:rFonts w:ascii="Arial" w:hAnsi="Arial" w:cs="Arial"/>
        </w:rPr>
        <w:t>Heatherwick Studio, main contractor Lendlease</w:t>
      </w:r>
      <w:r w:rsidR="00BE0DF9">
        <w:rPr>
          <w:rFonts w:ascii="Arial" w:hAnsi="Arial" w:cs="Arial"/>
        </w:rPr>
        <w:t xml:space="preserve">, </w:t>
      </w:r>
      <w:r w:rsidR="00A8305F">
        <w:rPr>
          <w:rFonts w:ascii="Arial" w:hAnsi="Arial" w:cs="Arial"/>
        </w:rPr>
        <w:t xml:space="preserve">and </w:t>
      </w:r>
      <w:r w:rsidR="00BE0DF9">
        <w:rPr>
          <w:rFonts w:ascii="Arial" w:hAnsi="Arial" w:cs="Arial"/>
        </w:rPr>
        <w:t xml:space="preserve">Gardener and Theobald as a cost management </w:t>
      </w:r>
      <w:r w:rsidR="00A8305F">
        <w:rPr>
          <w:rFonts w:ascii="Arial" w:hAnsi="Arial" w:cs="Arial"/>
        </w:rPr>
        <w:t xml:space="preserve">the building </w:t>
      </w:r>
      <w:r w:rsidR="007A3D27">
        <w:rPr>
          <w:rFonts w:ascii="Arial" w:hAnsi="Arial" w:cs="Arial"/>
        </w:rPr>
        <w:t xml:space="preserve">is </w:t>
      </w:r>
      <w:r w:rsidR="00A8305F">
        <w:rPr>
          <w:rFonts w:ascii="Arial" w:hAnsi="Arial" w:cs="Arial"/>
        </w:rPr>
        <w:t xml:space="preserve">expected to be finished in 2024 with a big delay of </w:t>
      </w:r>
      <w:r w:rsidR="00E84990">
        <w:rPr>
          <w:rFonts w:ascii="Arial" w:hAnsi="Arial" w:cs="Arial"/>
        </w:rPr>
        <w:t>3 years. It</w:t>
      </w:r>
      <w:r w:rsidR="007A3D27">
        <w:rPr>
          <w:rFonts w:ascii="Arial" w:hAnsi="Arial" w:cs="Arial"/>
        </w:rPr>
        <w:t xml:space="preserve"> has been</w:t>
      </w:r>
      <w:r w:rsidR="00E84990">
        <w:rPr>
          <w:rFonts w:ascii="Arial" w:hAnsi="Arial" w:cs="Arial"/>
        </w:rPr>
        <w:t xml:space="preserve"> plan</w:t>
      </w:r>
      <w:r w:rsidR="00676F52">
        <w:rPr>
          <w:rFonts w:ascii="Arial" w:hAnsi="Arial" w:cs="Arial"/>
        </w:rPr>
        <w:t>ed</w:t>
      </w:r>
      <w:r w:rsidR="00E84990">
        <w:rPr>
          <w:rFonts w:ascii="Arial" w:hAnsi="Arial" w:cs="Arial"/>
        </w:rPr>
        <w:t xml:space="preserve"> the project to start in 2014, but because of redesign the plan and Google to </w:t>
      </w:r>
      <w:r w:rsidR="008F7FF8">
        <w:rPr>
          <w:rFonts w:ascii="Arial" w:hAnsi="Arial" w:cs="Arial"/>
        </w:rPr>
        <w:t xml:space="preserve">achieve </w:t>
      </w:r>
      <w:r w:rsidR="00E84990">
        <w:rPr>
          <w:rFonts w:ascii="Arial" w:hAnsi="Arial" w:cs="Arial"/>
        </w:rPr>
        <w:t>better results</w:t>
      </w:r>
      <w:r w:rsidR="008F7FF8">
        <w:rPr>
          <w:rFonts w:ascii="Arial" w:hAnsi="Arial" w:cs="Arial"/>
        </w:rPr>
        <w:t xml:space="preserve"> the project was started in 2017</w:t>
      </w:r>
      <w:r w:rsidR="00EE7D3F">
        <w:rPr>
          <w:rFonts w:ascii="Arial" w:hAnsi="Arial" w:cs="Arial"/>
        </w:rPr>
        <w:t xml:space="preserve"> (cityam.com</w:t>
      </w:r>
      <w:r w:rsidR="008F7FF8">
        <w:rPr>
          <w:rFonts w:ascii="Arial" w:hAnsi="Arial" w:cs="Arial"/>
        </w:rPr>
        <w:t>, 2014).</w:t>
      </w:r>
    </w:p>
    <w:p w14:paraId="00C1A83B" w14:textId="0010B6BB" w:rsidR="00547DC0" w:rsidRPr="00A8305F" w:rsidRDefault="00567AB8" w:rsidP="00DB49EC">
      <w:pPr>
        <w:spacing w:line="360" w:lineRule="auto"/>
        <w:jc w:val="both"/>
        <w:rPr>
          <w:rFonts w:ascii="Arial" w:hAnsi="Arial" w:cs="Arial"/>
        </w:rPr>
      </w:pPr>
      <w:r w:rsidRPr="00A8305F">
        <w:rPr>
          <w:rFonts w:ascii="Arial" w:hAnsi="Arial" w:cs="Arial"/>
        </w:rPr>
        <w:t>The building</w:t>
      </w:r>
      <w:r w:rsidR="00D86B11" w:rsidRPr="00A8305F">
        <w:rPr>
          <w:rFonts w:ascii="Arial" w:hAnsi="Arial" w:cs="Arial"/>
        </w:rPr>
        <w:t xml:space="preserve"> </w:t>
      </w:r>
      <w:r w:rsidRPr="00A8305F">
        <w:rPr>
          <w:rFonts w:ascii="Arial" w:hAnsi="Arial" w:cs="Arial"/>
        </w:rPr>
        <w:t xml:space="preserve">made of steel, </w:t>
      </w:r>
      <w:r w:rsidR="007D75EE" w:rsidRPr="00A8305F">
        <w:rPr>
          <w:rFonts w:ascii="Arial" w:hAnsi="Arial" w:cs="Arial"/>
        </w:rPr>
        <w:t>timber,</w:t>
      </w:r>
      <w:r w:rsidRPr="00A8305F">
        <w:rPr>
          <w:rFonts w:ascii="Arial" w:hAnsi="Arial" w:cs="Arial"/>
        </w:rPr>
        <w:t xml:space="preserve"> and </w:t>
      </w:r>
      <w:r w:rsidR="00D86B11" w:rsidRPr="00A8305F">
        <w:rPr>
          <w:rFonts w:ascii="Arial" w:hAnsi="Arial" w:cs="Arial"/>
        </w:rPr>
        <w:t>glass, is situated alongside</w:t>
      </w:r>
      <w:r w:rsidRPr="00A8305F">
        <w:rPr>
          <w:rFonts w:ascii="Arial" w:hAnsi="Arial" w:cs="Arial"/>
        </w:rPr>
        <w:t xml:space="preserve"> railway lines </w:t>
      </w:r>
      <w:r w:rsidR="00D86B11" w:rsidRPr="00A8305F">
        <w:rPr>
          <w:rFonts w:ascii="Arial" w:hAnsi="Arial" w:cs="Arial"/>
        </w:rPr>
        <w:t xml:space="preserve">for </w:t>
      </w:r>
      <w:r w:rsidR="007D75EE" w:rsidRPr="00A8305F">
        <w:rPr>
          <w:rFonts w:ascii="Arial" w:hAnsi="Arial" w:cs="Arial"/>
        </w:rPr>
        <w:t>three hundred</w:t>
      </w:r>
      <w:r w:rsidR="00D86B11" w:rsidRPr="00A8305F">
        <w:rPr>
          <w:rFonts w:ascii="Arial" w:hAnsi="Arial" w:cs="Arial"/>
        </w:rPr>
        <w:t xml:space="preserve"> meters. It </w:t>
      </w:r>
      <w:r w:rsidR="007A3D27">
        <w:rPr>
          <w:rFonts w:ascii="Arial" w:hAnsi="Arial" w:cs="Arial"/>
        </w:rPr>
        <w:t xml:space="preserve">was </w:t>
      </w:r>
      <w:r w:rsidR="00D86B11" w:rsidRPr="00A8305F">
        <w:rPr>
          <w:rFonts w:ascii="Arial" w:hAnsi="Arial" w:cs="Arial"/>
        </w:rPr>
        <w:t xml:space="preserve">planned to have a swimming pool, </w:t>
      </w:r>
      <w:r w:rsidR="007D75EE" w:rsidRPr="00A8305F">
        <w:rPr>
          <w:rFonts w:ascii="Arial" w:hAnsi="Arial" w:cs="Arial"/>
        </w:rPr>
        <w:t>twenty-five</w:t>
      </w:r>
      <w:r w:rsidR="00D86B11" w:rsidRPr="00A8305F">
        <w:rPr>
          <w:rFonts w:ascii="Arial" w:hAnsi="Arial" w:cs="Arial"/>
        </w:rPr>
        <w:t xml:space="preserve"> meters long, rooftop running trail, </w:t>
      </w:r>
      <w:r w:rsidR="007D75EE" w:rsidRPr="00A8305F">
        <w:rPr>
          <w:rFonts w:ascii="Arial" w:hAnsi="Arial" w:cs="Arial"/>
        </w:rPr>
        <w:t>two hundred</w:t>
      </w:r>
      <w:r w:rsidR="00D86B11" w:rsidRPr="00A8305F">
        <w:rPr>
          <w:rFonts w:ascii="Arial" w:hAnsi="Arial" w:cs="Arial"/>
        </w:rPr>
        <w:t xml:space="preserve"> meters long and a sports hall with overview of London.</w:t>
      </w:r>
    </w:p>
    <w:p w14:paraId="0D097D15" w14:textId="70321D1B" w:rsidR="00CD456F" w:rsidRPr="00A8305F" w:rsidRDefault="00CD456F" w:rsidP="00DB49EC">
      <w:pPr>
        <w:spacing w:line="360" w:lineRule="auto"/>
        <w:jc w:val="both"/>
        <w:rPr>
          <w:rFonts w:ascii="Arial" w:hAnsi="Arial" w:cs="Arial"/>
        </w:rPr>
      </w:pPr>
      <w:r w:rsidRPr="00A8305F">
        <w:rPr>
          <w:rFonts w:ascii="Arial" w:hAnsi="Arial" w:cs="Arial"/>
        </w:rPr>
        <w:t>.</w:t>
      </w:r>
    </w:p>
    <w:p w14:paraId="174F9A51" w14:textId="77777777" w:rsidR="00EC22A4" w:rsidRPr="00A8305F" w:rsidRDefault="00EC22A4" w:rsidP="007257D0">
      <w:pPr>
        <w:jc w:val="both"/>
        <w:rPr>
          <w:rFonts w:ascii="Arial" w:hAnsi="Arial" w:cs="Arial"/>
        </w:rPr>
      </w:pPr>
    </w:p>
    <w:p w14:paraId="1748419C" w14:textId="77777777" w:rsidR="00360F04" w:rsidRDefault="00360F04" w:rsidP="007257D0">
      <w:pPr>
        <w:jc w:val="both"/>
      </w:pPr>
    </w:p>
    <w:p w14:paraId="2F8747A9" w14:textId="77777777" w:rsidR="00012FEE" w:rsidRDefault="00012FEE" w:rsidP="007257D0">
      <w:pPr>
        <w:jc w:val="both"/>
      </w:pPr>
    </w:p>
    <w:p w14:paraId="2DD505DC" w14:textId="77777777" w:rsidR="003D33AD" w:rsidRDefault="003D33AD" w:rsidP="007257D0">
      <w:pPr>
        <w:jc w:val="both"/>
      </w:pPr>
    </w:p>
    <w:p w14:paraId="47D75A6C" w14:textId="77777777" w:rsidR="00012FEE" w:rsidRDefault="00012FEE" w:rsidP="007257D0">
      <w:pPr>
        <w:jc w:val="both"/>
      </w:pPr>
    </w:p>
    <w:p w14:paraId="5767BB0D" w14:textId="77777777" w:rsidR="007257D0" w:rsidRPr="007257D0" w:rsidRDefault="007257D0" w:rsidP="007257D0"/>
    <w:p w14:paraId="02A7B523" w14:textId="738EDCAA" w:rsidR="00DE749C" w:rsidRDefault="008B287F" w:rsidP="007257D0">
      <w:pPr>
        <w:pStyle w:val="Heading1"/>
      </w:pPr>
      <w:bookmarkStart w:id="1" w:name="_Toc163301925"/>
      <w:r>
        <w:lastRenderedPageBreak/>
        <w:t>Landscaper crucial point</w:t>
      </w:r>
      <w:r w:rsidR="00DE749C">
        <w:t xml:space="preserve"> in PMBOK</w:t>
      </w:r>
      <w:bookmarkEnd w:id="1"/>
    </w:p>
    <w:p w14:paraId="67756F9F" w14:textId="77777777" w:rsidR="003D33AD" w:rsidRPr="003D33AD" w:rsidRDefault="003D33AD" w:rsidP="003D33AD"/>
    <w:p w14:paraId="73469807" w14:textId="24B04E2B" w:rsidR="00FF7F1F" w:rsidRDefault="00C562BC" w:rsidP="00DB49EC">
      <w:pPr>
        <w:spacing w:line="360" w:lineRule="auto"/>
        <w:jc w:val="both"/>
        <w:rPr>
          <w:rFonts w:ascii="Arial" w:hAnsi="Arial" w:cs="Arial"/>
          <w:color w:val="111111"/>
          <w:shd w:val="clear" w:color="auto" w:fill="FFFFFF"/>
        </w:rPr>
      </w:pPr>
      <w:r>
        <w:rPr>
          <w:rFonts w:ascii="Arial" w:hAnsi="Arial" w:cs="Arial"/>
          <w:color w:val="111111"/>
          <w:shd w:val="clear" w:color="auto" w:fill="FFFFFF"/>
        </w:rPr>
        <w:t xml:space="preserve">Project Management Body of Knowledge </w:t>
      </w:r>
      <w:r w:rsidR="00D8734E">
        <w:rPr>
          <w:rFonts w:ascii="Arial" w:hAnsi="Arial" w:cs="Arial"/>
          <w:color w:val="111111"/>
          <w:shd w:val="clear" w:color="auto" w:fill="FFFFFF"/>
        </w:rPr>
        <w:t xml:space="preserve">is essential in project management. It involves best practices, standards, and techniques. </w:t>
      </w:r>
      <w:r w:rsidR="001C0FD8">
        <w:rPr>
          <w:rFonts w:ascii="Arial" w:hAnsi="Arial" w:cs="Arial"/>
          <w:color w:val="111111"/>
          <w:shd w:val="clear" w:color="auto" w:fill="FFFFFF"/>
        </w:rPr>
        <w:t>It</w:t>
      </w:r>
      <w:r w:rsidR="00D8734E">
        <w:rPr>
          <w:rFonts w:ascii="Arial" w:hAnsi="Arial" w:cs="Arial"/>
          <w:color w:val="111111"/>
          <w:shd w:val="clear" w:color="auto" w:fill="FFFFFF"/>
        </w:rPr>
        <w:t xml:space="preserve"> is a guidebook developed by</w:t>
      </w:r>
      <w:r w:rsidR="004F2E25">
        <w:rPr>
          <w:rFonts w:ascii="Arial" w:hAnsi="Arial" w:cs="Arial"/>
          <w:color w:val="111111"/>
          <w:shd w:val="clear" w:color="auto" w:fill="FFFFFF"/>
        </w:rPr>
        <w:t xml:space="preserve"> PMI</w:t>
      </w:r>
      <w:r>
        <w:rPr>
          <w:rFonts w:ascii="Arial" w:hAnsi="Arial" w:cs="Arial"/>
          <w:color w:val="111111"/>
          <w:shd w:val="clear" w:color="auto" w:fill="FFFFFF"/>
        </w:rPr>
        <w:t>.</w:t>
      </w:r>
    </w:p>
    <w:p w14:paraId="782E2FED" w14:textId="56E0374E" w:rsidR="00D8734E" w:rsidRDefault="004F2E25" w:rsidP="00DB49EC">
      <w:pPr>
        <w:spacing w:line="360" w:lineRule="auto"/>
        <w:jc w:val="both"/>
        <w:rPr>
          <w:rFonts w:ascii="Arial" w:hAnsi="Arial" w:cs="Arial"/>
          <w:color w:val="111111"/>
          <w:shd w:val="clear" w:color="auto" w:fill="FFFFFF"/>
        </w:rPr>
      </w:pPr>
      <w:r>
        <w:rPr>
          <w:rFonts w:ascii="Arial" w:hAnsi="Arial" w:cs="Arial"/>
          <w:color w:val="111111"/>
          <w:shd w:val="clear" w:color="auto" w:fill="FFFFFF"/>
        </w:rPr>
        <w:t xml:space="preserve"> </w:t>
      </w:r>
      <w:r w:rsidR="001A01AD">
        <w:rPr>
          <w:rFonts w:ascii="Arial" w:hAnsi="Arial" w:cs="Arial"/>
          <w:color w:val="111111"/>
          <w:shd w:val="clear" w:color="auto" w:fill="FFFFFF"/>
        </w:rPr>
        <w:t xml:space="preserve">According to Project Management </w:t>
      </w:r>
      <w:r w:rsidR="007D75EE">
        <w:rPr>
          <w:rFonts w:ascii="Arial" w:hAnsi="Arial" w:cs="Arial"/>
          <w:color w:val="111111"/>
          <w:shd w:val="clear" w:color="auto" w:fill="FFFFFF"/>
        </w:rPr>
        <w:t>Institute (</w:t>
      </w:r>
      <w:r w:rsidR="001A01AD">
        <w:rPr>
          <w:rFonts w:ascii="Arial" w:hAnsi="Arial" w:cs="Arial"/>
          <w:color w:val="111111"/>
          <w:shd w:val="clear" w:color="auto" w:fill="FFFFFF"/>
        </w:rPr>
        <w:t>2017) k</w:t>
      </w:r>
      <w:r>
        <w:rPr>
          <w:rFonts w:ascii="Arial" w:hAnsi="Arial" w:cs="Arial"/>
          <w:color w:val="111111"/>
          <w:shd w:val="clear" w:color="auto" w:fill="FFFFFF"/>
        </w:rPr>
        <w:t>ey points</w:t>
      </w:r>
      <w:r w:rsidR="00FF7F1F">
        <w:rPr>
          <w:rFonts w:ascii="Arial" w:hAnsi="Arial" w:cs="Arial"/>
          <w:color w:val="111111"/>
          <w:shd w:val="clear" w:color="auto" w:fill="FFFFFF"/>
        </w:rPr>
        <w:t xml:space="preserve"> in PMBOK</w:t>
      </w:r>
      <w:r>
        <w:rPr>
          <w:rFonts w:ascii="Arial" w:hAnsi="Arial" w:cs="Arial"/>
          <w:color w:val="111111"/>
          <w:shd w:val="clear" w:color="auto" w:fill="FFFFFF"/>
        </w:rPr>
        <w:t xml:space="preserve"> are:</w:t>
      </w:r>
    </w:p>
    <w:p w14:paraId="7139D492" w14:textId="2663ACC3" w:rsidR="004F2E25" w:rsidRDefault="004F2E25" w:rsidP="00DB49EC">
      <w:pPr>
        <w:pStyle w:val="ListParagraph"/>
        <w:numPr>
          <w:ilvl w:val="0"/>
          <w:numId w:val="5"/>
        </w:numPr>
        <w:spacing w:line="360" w:lineRule="auto"/>
        <w:jc w:val="both"/>
        <w:rPr>
          <w:rFonts w:ascii="Arial" w:hAnsi="Arial" w:cs="Arial"/>
          <w:color w:val="111111"/>
          <w:shd w:val="clear" w:color="auto" w:fill="FFFFFF"/>
        </w:rPr>
      </w:pPr>
      <w:r w:rsidRPr="004F2E25">
        <w:rPr>
          <w:rFonts w:ascii="Arial" w:hAnsi="Arial" w:cs="Arial"/>
          <w:color w:val="111111"/>
          <w:shd w:val="clear" w:color="auto" w:fill="FFFFFF"/>
        </w:rPr>
        <w:t xml:space="preserve">What is Project Management Body of </w:t>
      </w:r>
      <w:r w:rsidR="007D75EE" w:rsidRPr="004F2E25">
        <w:rPr>
          <w:rFonts w:ascii="Arial" w:hAnsi="Arial" w:cs="Arial"/>
          <w:color w:val="111111"/>
          <w:shd w:val="clear" w:color="auto" w:fill="FFFFFF"/>
        </w:rPr>
        <w:t>Knowledge</w:t>
      </w:r>
      <w:r w:rsidR="007D75EE">
        <w:rPr>
          <w:rFonts w:ascii="Arial" w:hAnsi="Arial" w:cs="Arial"/>
          <w:color w:val="111111"/>
          <w:shd w:val="clear" w:color="auto" w:fill="FFFFFF"/>
        </w:rPr>
        <w:t>?</w:t>
      </w:r>
      <w:r w:rsidR="007D75EE" w:rsidRPr="004F2E25">
        <w:rPr>
          <w:rFonts w:ascii="Arial" w:hAnsi="Arial" w:cs="Arial"/>
          <w:color w:val="111111"/>
          <w:shd w:val="clear" w:color="auto" w:fill="FFFFFF"/>
        </w:rPr>
        <w:t xml:space="preserve"> </w:t>
      </w:r>
      <w:r w:rsidR="007D75EE">
        <w:rPr>
          <w:rFonts w:ascii="Arial" w:hAnsi="Arial" w:cs="Arial"/>
          <w:color w:val="111111"/>
          <w:shd w:val="clear" w:color="auto" w:fill="FFFFFF"/>
        </w:rPr>
        <w:t>-</w:t>
      </w:r>
      <w:r>
        <w:rPr>
          <w:rFonts w:ascii="Arial" w:hAnsi="Arial" w:cs="Arial"/>
          <w:color w:val="111111"/>
          <w:shd w:val="clear" w:color="auto" w:fill="FFFFFF"/>
        </w:rPr>
        <w:t xml:space="preserve"> </w:t>
      </w:r>
      <w:r w:rsidR="007D75EE">
        <w:rPr>
          <w:rFonts w:ascii="Arial" w:hAnsi="Arial" w:cs="Arial"/>
          <w:color w:val="111111"/>
          <w:shd w:val="clear" w:color="auto" w:fill="FFFFFF"/>
        </w:rPr>
        <w:t>I</w:t>
      </w:r>
      <w:r>
        <w:rPr>
          <w:rFonts w:ascii="Arial" w:hAnsi="Arial" w:cs="Arial"/>
          <w:color w:val="111111"/>
          <w:shd w:val="clear" w:color="auto" w:fill="FFFFFF"/>
        </w:rPr>
        <w:t xml:space="preserve">t is not a methodology by itself, it is a collection of standards, guidelines and best practices and comprises fundamental concepts and </w:t>
      </w:r>
      <w:r w:rsidR="007D75EE">
        <w:rPr>
          <w:rFonts w:ascii="Arial" w:hAnsi="Arial" w:cs="Arial"/>
          <w:color w:val="111111"/>
          <w:shd w:val="clear" w:color="auto" w:fill="FFFFFF"/>
        </w:rPr>
        <w:t>principles.</w:t>
      </w:r>
    </w:p>
    <w:p w14:paraId="48421551" w14:textId="1AB39147" w:rsidR="004F2E25" w:rsidRDefault="004F2E25" w:rsidP="00DB49EC">
      <w:pPr>
        <w:pStyle w:val="ListParagraph"/>
        <w:numPr>
          <w:ilvl w:val="0"/>
          <w:numId w:val="5"/>
        </w:numPr>
        <w:spacing w:line="360" w:lineRule="auto"/>
        <w:jc w:val="both"/>
        <w:rPr>
          <w:rFonts w:ascii="Arial" w:hAnsi="Arial" w:cs="Arial"/>
          <w:color w:val="111111"/>
          <w:shd w:val="clear" w:color="auto" w:fill="FFFFFF"/>
        </w:rPr>
      </w:pPr>
      <w:r>
        <w:rPr>
          <w:rFonts w:ascii="Arial" w:hAnsi="Arial" w:cs="Arial"/>
          <w:color w:val="111111"/>
          <w:shd w:val="clear" w:color="auto" w:fill="FFFFFF"/>
        </w:rPr>
        <w:t xml:space="preserve">How does </w:t>
      </w:r>
      <w:r w:rsidR="00C562BC">
        <w:rPr>
          <w:rFonts w:ascii="Arial" w:hAnsi="Arial" w:cs="Arial"/>
          <w:color w:val="111111"/>
          <w:shd w:val="clear" w:color="auto" w:fill="FFFFFF"/>
        </w:rPr>
        <w:t xml:space="preserve">PMBOK </w:t>
      </w:r>
      <w:r w:rsidR="009623B3">
        <w:rPr>
          <w:rFonts w:ascii="Arial" w:hAnsi="Arial" w:cs="Arial"/>
          <w:color w:val="111111"/>
          <w:shd w:val="clear" w:color="auto" w:fill="FFFFFF"/>
        </w:rPr>
        <w:t xml:space="preserve">help in Project </w:t>
      </w:r>
      <w:r w:rsidR="007D75EE">
        <w:rPr>
          <w:rFonts w:ascii="Arial" w:hAnsi="Arial" w:cs="Arial"/>
          <w:color w:val="111111"/>
          <w:shd w:val="clear" w:color="auto" w:fill="FFFFFF"/>
        </w:rPr>
        <w:t>Management?</w:t>
      </w:r>
    </w:p>
    <w:p w14:paraId="1464B237" w14:textId="2CB0D49A" w:rsidR="009623B3" w:rsidRDefault="009623B3" w:rsidP="00DB49EC">
      <w:pPr>
        <w:pStyle w:val="ListParagraph"/>
        <w:numPr>
          <w:ilvl w:val="0"/>
          <w:numId w:val="6"/>
        </w:numPr>
        <w:spacing w:line="360" w:lineRule="auto"/>
        <w:jc w:val="both"/>
        <w:rPr>
          <w:rFonts w:ascii="Arial" w:hAnsi="Arial" w:cs="Arial"/>
          <w:color w:val="111111"/>
          <w:shd w:val="clear" w:color="auto" w:fill="FFFFFF"/>
        </w:rPr>
      </w:pPr>
      <w:r>
        <w:rPr>
          <w:rFonts w:ascii="Arial" w:hAnsi="Arial" w:cs="Arial"/>
          <w:color w:val="111111"/>
          <w:shd w:val="clear" w:color="auto" w:fill="FFFFFF"/>
        </w:rPr>
        <w:t>Standardization – runs communal framework and language for specialists in separate industries.</w:t>
      </w:r>
    </w:p>
    <w:p w14:paraId="7BE00DB4" w14:textId="02435299" w:rsidR="009623B3" w:rsidRDefault="009623B3" w:rsidP="00DB49EC">
      <w:pPr>
        <w:pStyle w:val="ListParagraph"/>
        <w:numPr>
          <w:ilvl w:val="0"/>
          <w:numId w:val="6"/>
        </w:numPr>
        <w:spacing w:line="360" w:lineRule="auto"/>
        <w:jc w:val="both"/>
        <w:rPr>
          <w:rFonts w:ascii="Arial" w:hAnsi="Arial" w:cs="Arial"/>
          <w:color w:val="111111"/>
          <w:shd w:val="clear" w:color="auto" w:fill="FFFFFF"/>
        </w:rPr>
      </w:pPr>
      <w:r>
        <w:rPr>
          <w:rFonts w:ascii="Arial" w:hAnsi="Arial" w:cs="Arial"/>
          <w:color w:val="111111"/>
          <w:shd w:val="clear" w:color="auto" w:fill="FFFFFF"/>
        </w:rPr>
        <w:t xml:space="preserve">Knowledge Repository – provides a depot of knowledge for project managers, keeping them informed on industry techniques and </w:t>
      </w:r>
      <w:r w:rsidR="007D75EE">
        <w:rPr>
          <w:rFonts w:ascii="Arial" w:hAnsi="Arial" w:cs="Arial"/>
          <w:color w:val="111111"/>
          <w:shd w:val="clear" w:color="auto" w:fill="FFFFFF"/>
        </w:rPr>
        <w:t>trends.</w:t>
      </w:r>
    </w:p>
    <w:p w14:paraId="7CCE4D19" w14:textId="5A469950" w:rsidR="00173F11" w:rsidRDefault="00173F11" w:rsidP="00DB49EC">
      <w:pPr>
        <w:pStyle w:val="ListParagraph"/>
        <w:numPr>
          <w:ilvl w:val="0"/>
          <w:numId w:val="6"/>
        </w:numPr>
        <w:spacing w:line="360" w:lineRule="auto"/>
        <w:jc w:val="both"/>
        <w:rPr>
          <w:rFonts w:ascii="Arial" w:hAnsi="Arial" w:cs="Arial"/>
          <w:color w:val="111111"/>
          <w:shd w:val="clear" w:color="auto" w:fill="FFFFFF"/>
        </w:rPr>
      </w:pPr>
      <w:r>
        <w:rPr>
          <w:rFonts w:ascii="Arial" w:hAnsi="Arial" w:cs="Arial"/>
          <w:color w:val="111111"/>
          <w:shd w:val="clear" w:color="auto" w:fill="FFFFFF"/>
        </w:rPr>
        <w:t xml:space="preserve">Process </w:t>
      </w:r>
      <w:r w:rsidR="007D75EE">
        <w:rPr>
          <w:rFonts w:ascii="Arial" w:hAnsi="Arial" w:cs="Arial"/>
          <w:color w:val="111111"/>
          <w:shd w:val="clear" w:color="auto" w:fill="FFFFFF"/>
        </w:rPr>
        <w:t>Oriented -</w:t>
      </w:r>
      <w:r>
        <w:rPr>
          <w:rFonts w:ascii="Arial" w:hAnsi="Arial" w:cs="Arial"/>
          <w:color w:val="111111"/>
          <w:shd w:val="clear" w:color="auto" w:fill="FFFFFF"/>
        </w:rPr>
        <w:t xml:space="preserve"> figures connected processes to </w:t>
      </w:r>
      <w:r w:rsidR="007D75EE">
        <w:rPr>
          <w:rFonts w:ascii="Arial" w:hAnsi="Arial" w:cs="Arial"/>
          <w:color w:val="111111"/>
          <w:shd w:val="clear" w:color="auto" w:fill="FFFFFF"/>
        </w:rPr>
        <w:t>guaranteeing reliability</w:t>
      </w:r>
      <w:r>
        <w:rPr>
          <w:rFonts w:ascii="Arial" w:hAnsi="Arial" w:cs="Arial"/>
          <w:color w:val="111111"/>
          <w:shd w:val="clear" w:color="auto" w:fill="FFFFFF"/>
        </w:rPr>
        <w:t xml:space="preserve"> in the lifecycle of the </w:t>
      </w:r>
      <w:r w:rsidR="007D75EE">
        <w:rPr>
          <w:rFonts w:ascii="Arial" w:hAnsi="Arial" w:cs="Arial"/>
          <w:color w:val="111111"/>
          <w:shd w:val="clear" w:color="auto" w:fill="FFFFFF"/>
        </w:rPr>
        <w:t>project.</w:t>
      </w:r>
    </w:p>
    <w:p w14:paraId="6D6112C2" w14:textId="5DF51DFA" w:rsidR="00173F11" w:rsidRDefault="00173F11" w:rsidP="00DB49EC">
      <w:pPr>
        <w:pStyle w:val="ListParagraph"/>
        <w:numPr>
          <w:ilvl w:val="0"/>
          <w:numId w:val="6"/>
        </w:numPr>
        <w:spacing w:line="360" w:lineRule="auto"/>
        <w:jc w:val="both"/>
        <w:rPr>
          <w:rFonts w:ascii="Arial" w:hAnsi="Arial" w:cs="Arial"/>
          <w:color w:val="111111"/>
          <w:shd w:val="clear" w:color="auto" w:fill="FFFFFF"/>
        </w:rPr>
      </w:pPr>
      <w:r>
        <w:rPr>
          <w:rFonts w:ascii="Arial" w:hAnsi="Arial" w:cs="Arial"/>
          <w:color w:val="111111"/>
          <w:shd w:val="clear" w:color="auto" w:fill="FFFFFF"/>
        </w:rPr>
        <w:t>Best Practices</w:t>
      </w:r>
      <w:r w:rsidR="001A01AD">
        <w:rPr>
          <w:rFonts w:ascii="Arial" w:hAnsi="Arial" w:cs="Arial"/>
          <w:color w:val="111111"/>
          <w:shd w:val="clear" w:color="auto" w:fill="FFFFFF"/>
        </w:rPr>
        <w:t xml:space="preserve"> – using worldwide best practices the project will be more </w:t>
      </w:r>
      <w:r w:rsidR="007D75EE">
        <w:rPr>
          <w:rFonts w:ascii="Arial" w:hAnsi="Arial" w:cs="Arial"/>
          <w:color w:val="111111"/>
          <w:shd w:val="clear" w:color="auto" w:fill="FFFFFF"/>
        </w:rPr>
        <w:t>successful.</w:t>
      </w:r>
    </w:p>
    <w:p w14:paraId="576157FD" w14:textId="08752840" w:rsidR="00FF7F1F" w:rsidRPr="003D33AD" w:rsidRDefault="00173F11" w:rsidP="00657122">
      <w:pPr>
        <w:pStyle w:val="ListParagraph"/>
        <w:numPr>
          <w:ilvl w:val="0"/>
          <w:numId w:val="6"/>
        </w:numPr>
        <w:spacing w:line="360" w:lineRule="auto"/>
        <w:jc w:val="both"/>
        <w:rPr>
          <w:rFonts w:ascii="Arial" w:hAnsi="Arial" w:cs="Arial"/>
          <w:color w:val="111111"/>
          <w:shd w:val="clear" w:color="auto" w:fill="FFFFFF"/>
        </w:rPr>
      </w:pPr>
      <w:r w:rsidRPr="003D33AD">
        <w:rPr>
          <w:rFonts w:ascii="Arial" w:hAnsi="Arial" w:cs="Arial"/>
          <w:color w:val="111111"/>
          <w:shd w:val="clear" w:color="auto" w:fill="FFFFFF"/>
        </w:rPr>
        <w:t>Common terminology</w:t>
      </w:r>
      <w:r w:rsidR="001A01AD" w:rsidRPr="003D33AD">
        <w:rPr>
          <w:rFonts w:ascii="Arial" w:hAnsi="Arial" w:cs="Arial"/>
          <w:color w:val="111111"/>
          <w:shd w:val="clear" w:color="auto" w:fill="FFFFFF"/>
        </w:rPr>
        <w:t xml:space="preserve"> – the terminology is </w:t>
      </w:r>
      <w:r w:rsidR="007D75EE" w:rsidRPr="003D33AD">
        <w:rPr>
          <w:rFonts w:ascii="Arial" w:hAnsi="Arial" w:cs="Arial"/>
          <w:color w:val="111111"/>
          <w:shd w:val="clear" w:color="auto" w:fill="FFFFFF"/>
        </w:rPr>
        <w:t>standardised</w:t>
      </w:r>
      <w:r w:rsidR="001A01AD" w:rsidRPr="003D33AD">
        <w:rPr>
          <w:rFonts w:ascii="Arial" w:hAnsi="Arial" w:cs="Arial"/>
          <w:color w:val="111111"/>
          <w:shd w:val="clear" w:color="auto" w:fill="FFFFFF"/>
        </w:rPr>
        <w:t xml:space="preserve"> between the teams in the </w:t>
      </w:r>
      <w:r w:rsidR="007D75EE" w:rsidRPr="003D33AD">
        <w:rPr>
          <w:rFonts w:ascii="Arial" w:hAnsi="Arial" w:cs="Arial"/>
          <w:color w:val="111111"/>
          <w:shd w:val="clear" w:color="auto" w:fill="FFFFFF"/>
        </w:rPr>
        <w:t>project.</w:t>
      </w:r>
    </w:p>
    <w:p w14:paraId="48F0C63D" w14:textId="258B810B" w:rsidR="00CF2BBB" w:rsidRDefault="00CF2BBB" w:rsidP="00DB49EC">
      <w:pPr>
        <w:spacing w:line="360" w:lineRule="auto"/>
        <w:jc w:val="both"/>
        <w:rPr>
          <w:rFonts w:ascii="Arial" w:hAnsi="Arial" w:cs="Arial"/>
          <w:color w:val="111111"/>
          <w:shd w:val="clear" w:color="auto" w:fill="FFFFFF"/>
        </w:rPr>
      </w:pPr>
      <w:r>
        <w:rPr>
          <w:rFonts w:ascii="Arial" w:hAnsi="Arial" w:cs="Arial"/>
          <w:color w:val="111111"/>
          <w:shd w:val="clear" w:color="auto" w:fill="FFFFFF"/>
        </w:rPr>
        <w:t xml:space="preserve">Pearson, </w:t>
      </w:r>
      <w:r w:rsidR="007D75EE">
        <w:rPr>
          <w:rFonts w:ascii="Arial" w:hAnsi="Arial" w:cs="Arial"/>
          <w:color w:val="111111"/>
          <w:shd w:val="clear" w:color="auto" w:fill="FFFFFF"/>
        </w:rPr>
        <w:t>A (</w:t>
      </w:r>
      <w:r>
        <w:rPr>
          <w:rFonts w:ascii="Arial" w:hAnsi="Arial" w:cs="Arial"/>
          <w:color w:val="111111"/>
          <w:shd w:val="clear" w:color="auto" w:fill="FFFFFF"/>
        </w:rPr>
        <w:t>2023) marks</w:t>
      </w:r>
      <w:r w:rsidR="007D75EE">
        <w:rPr>
          <w:rFonts w:ascii="Arial" w:hAnsi="Arial" w:cs="Arial"/>
          <w:color w:val="111111"/>
          <w:shd w:val="clear" w:color="auto" w:fill="FFFFFF"/>
        </w:rPr>
        <w:t xml:space="preserve"> </w:t>
      </w:r>
      <w:r>
        <w:rPr>
          <w:rFonts w:ascii="Arial" w:hAnsi="Arial" w:cs="Arial"/>
          <w:color w:val="111111"/>
          <w:shd w:val="clear" w:color="auto" w:fill="FFFFFF"/>
        </w:rPr>
        <w:t>k</w:t>
      </w:r>
      <w:r w:rsidR="00491A63">
        <w:rPr>
          <w:rFonts w:ascii="Arial" w:hAnsi="Arial" w:cs="Arial"/>
          <w:color w:val="111111"/>
          <w:shd w:val="clear" w:color="auto" w:fill="FFFFFF"/>
        </w:rPr>
        <w:t>ey aspects in Google Headquarter, Kings Kross:</w:t>
      </w:r>
    </w:p>
    <w:p w14:paraId="72591DC4" w14:textId="6D66970F" w:rsidR="00491A63" w:rsidRPr="00CF2BBB" w:rsidRDefault="003025F4" w:rsidP="00DB49EC">
      <w:pPr>
        <w:pStyle w:val="ListParagraph"/>
        <w:numPr>
          <w:ilvl w:val="0"/>
          <w:numId w:val="15"/>
        </w:numPr>
        <w:spacing w:line="360" w:lineRule="auto"/>
        <w:jc w:val="both"/>
        <w:rPr>
          <w:rFonts w:ascii="Arial" w:hAnsi="Arial" w:cs="Arial"/>
          <w:color w:val="111111"/>
          <w:shd w:val="clear" w:color="auto" w:fill="FFFFFF"/>
        </w:rPr>
      </w:pPr>
      <w:r w:rsidRPr="00CF2BBB">
        <w:rPr>
          <w:rFonts w:ascii="Arial" w:hAnsi="Arial" w:cs="Arial"/>
          <w:color w:val="111111"/>
          <w:shd w:val="clear" w:color="auto" w:fill="FFFFFF"/>
        </w:rPr>
        <w:t xml:space="preserve">It is the first specialised-built Google’s office in </w:t>
      </w:r>
      <w:r w:rsidR="007D75EE" w:rsidRPr="00CF2BBB">
        <w:rPr>
          <w:rFonts w:ascii="Arial" w:hAnsi="Arial" w:cs="Arial"/>
          <w:color w:val="111111"/>
          <w:shd w:val="clear" w:color="auto" w:fill="FFFFFF"/>
        </w:rPr>
        <w:t>Europe.</w:t>
      </w:r>
    </w:p>
    <w:p w14:paraId="357AF026" w14:textId="5A2970D8" w:rsidR="003025F4" w:rsidRPr="00CF2BBB" w:rsidRDefault="003025F4" w:rsidP="00DB49EC">
      <w:pPr>
        <w:pStyle w:val="ListParagraph"/>
        <w:numPr>
          <w:ilvl w:val="0"/>
          <w:numId w:val="15"/>
        </w:numPr>
        <w:spacing w:line="360" w:lineRule="auto"/>
        <w:jc w:val="both"/>
        <w:rPr>
          <w:rFonts w:ascii="Arial" w:hAnsi="Arial" w:cs="Arial"/>
          <w:color w:val="111111"/>
          <w:shd w:val="clear" w:color="auto" w:fill="FFFFFF"/>
        </w:rPr>
      </w:pPr>
      <w:r w:rsidRPr="00CF2BBB">
        <w:rPr>
          <w:rFonts w:ascii="Arial" w:hAnsi="Arial" w:cs="Arial"/>
          <w:color w:val="111111"/>
          <w:shd w:val="clear" w:color="auto" w:fill="FFFFFF"/>
        </w:rPr>
        <w:t>Its designers are Bjarke Ingels Group and Heatherwick Studio</w:t>
      </w:r>
    </w:p>
    <w:p w14:paraId="3A013578" w14:textId="2CCCC5FB" w:rsidR="001332F3" w:rsidRDefault="001332F3" w:rsidP="00DB49EC">
      <w:pPr>
        <w:pStyle w:val="ListParagraph"/>
        <w:numPr>
          <w:ilvl w:val="0"/>
          <w:numId w:val="15"/>
        </w:numPr>
        <w:spacing w:line="360" w:lineRule="auto"/>
        <w:jc w:val="both"/>
        <w:rPr>
          <w:rFonts w:ascii="Arial" w:hAnsi="Arial" w:cs="Arial"/>
          <w:color w:val="111111"/>
          <w:shd w:val="clear" w:color="auto" w:fill="FFFFFF"/>
        </w:rPr>
      </w:pPr>
      <w:r w:rsidRPr="00CF2BBB">
        <w:rPr>
          <w:rFonts w:ascii="Arial" w:hAnsi="Arial" w:cs="Arial"/>
          <w:color w:val="111111"/>
          <w:shd w:val="clear" w:color="auto" w:fill="FFFFFF"/>
        </w:rPr>
        <w:t xml:space="preserve">The office is delivered by </w:t>
      </w:r>
      <w:r w:rsidR="007D75EE" w:rsidRPr="00CF2BBB">
        <w:rPr>
          <w:rFonts w:ascii="Arial" w:hAnsi="Arial" w:cs="Arial"/>
          <w:color w:val="111111"/>
          <w:shd w:val="clear" w:color="auto" w:fill="FFFFFF"/>
        </w:rPr>
        <w:t>BDP.</w:t>
      </w:r>
    </w:p>
    <w:p w14:paraId="413CB4CC" w14:textId="756F2B93" w:rsidR="00CF2BBB" w:rsidRPr="00CF2BBB" w:rsidRDefault="00CF2BBB" w:rsidP="00DB49EC">
      <w:pPr>
        <w:pStyle w:val="ListParagraph"/>
        <w:numPr>
          <w:ilvl w:val="0"/>
          <w:numId w:val="15"/>
        </w:numPr>
        <w:spacing w:line="360" w:lineRule="auto"/>
        <w:jc w:val="both"/>
        <w:rPr>
          <w:rFonts w:ascii="Arial" w:hAnsi="Arial" w:cs="Arial"/>
          <w:color w:val="111111"/>
          <w:shd w:val="clear" w:color="auto" w:fill="FFFFFF"/>
        </w:rPr>
      </w:pPr>
      <w:r w:rsidRPr="00CF2BBB">
        <w:rPr>
          <w:rFonts w:ascii="Arial" w:hAnsi="Arial" w:cs="Arial"/>
          <w:color w:val="111111"/>
          <w:shd w:val="clear" w:color="auto" w:fill="FFFFFF"/>
        </w:rPr>
        <w:t xml:space="preserve">Remarkable attributes are </w:t>
      </w:r>
      <w:r w:rsidR="007D75EE" w:rsidRPr="00CF2BBB">
        <w:rPr>
          <w:rFonts w:ascii="Arial" w:hAnsi="Arial" w:cs="Arial"/>
          <w:color w:val="111111"/>
          <w:shd w:val="clear" w:color="auto" w:fill="FFFFFF"/>
        </w:rPr>
        <w:t>25-meter</w:t>
      </w:r>
      <w:r w:rsidRPr="00CF2BBB">
        <w:rPr>
          <w:rFonts w:ascii="Arial" w:hAnsi="Arial" w:cs="Arial"/>
          <w:color w:val="111111"/>
          <w:shd w:val="clear" w:color="auto" w:fill="FFFFFF"/>
        </w:rPr>
        <w:t xml:space="preserve"> swimming pool, a running track and roof landscaped </w:t>
      </w:r>
      <w:r w:rsidR="007D75EE" w:rsidRPr="00CF2BBB">
        <w:rPr>
          <w:rFonts w:ascii="Arial" w:hAnsi="Arial" w:cs="Arial"/>
          <w:color w:val="111111"/>
          <w:shd w:val="clear" w:color="auto" w:fill="FFFFFF"/>
        </w:rPr>
        <w:t>terraces.</w:t>
      </w:r>
    </w:p>
    <w:p w14:paraId="6305854F" w14:textId="1E3A94BC" w:rsidR="001332F3" w:rsidRPr="00CF2BBB" w:rsidRDefault="001332F3" w:rsidP="00DB49EC">
      <w:pPr>
        <w:pStyle w:val="ListParagraph"/>
        <w:numPr>
          <w:ilvl w:val="0"/>
          <w:numId w:val="15"/>
        </w:numPr>
        <w:spacing w:line="360" w:lineRule="auto"/>
        <w:jc w:val="both"/>
        <w:rPr>
          <w:rFonts w:ascii="Arial" w:hAnsi="Arial" w:cs="Arial"/>
          <w:color w:val="111111"/>
          <w:shd w:val="clear" w:color="auto" w:fill="FFFFFF"/>
        </w:rPr>
      </w:pPr>
      <w:r w:rsidRPr="00CF2BBB">
        <w:rPr>
          <w:rFonts w:ascii="Arial" w:hAnsi="Arial" w:cs="Arial"/>
          <w:color w:val="111111"/>
          <w:shd w:val="clear" w:color="auto" w:fill="FFFFFF"/>
        </w:rPr>
        <w:t xml:space="preserve">The location is Kings Kross in London, and the new Google HQ is known as Platform </w:t>
      </w:r>
      <w:r w:rsidR="007D75EE" w:rsidRPr="00CF2BBB">
        <w:rPr>
          <w:rFonts w:ascii="Arial" w:hAnsi="Arial" w:cs="Arial"/>
          <w:color w:val="111111"/>
          <w:shd w:val="clear" w:color="auto" w:fill="FFFFFF"/>
        </w:rPr>
        <w:t>G.</w:t>
      </w:r>
    </w:p>
    <w:p w14:paraId="69E6B7CC" w14:textId="6801CD46" w:rsidR="001332F3" w:rsidRDefault="001003CB" w:rsidP="00DB49EC">
      <w:pPr>
        <w:pStyle w:val="ListParagraph"/>
        <w:numPr>
          <w:ilvl w:val="0"/>
          <w:numId w:val="15"/>
        </w:numPr>
        <w:spacing w:line="360" w:lineRule="auto"/>
        <w:jc w:val="both"/>
        <w:rPr>
          <w:rFonts w:ascii="Arial" w:hAnsi="Arial" w:cs="Arial"/>
          <w:color w:val="111111"/>
          <w:shd w:val="clear" w:color="auto" w:fill="FFFFFF"/>
        </w:rPr>
      </w:pPr>
      <w:r w:rsidRPr="00CF2BBB">
        <w:rPr>
          <w:rFonts w:ascii="Arial" w:hAnsi="Arial" w:cs="Arial"/>
          <w:color w:val="111111"/>
          <w:shd w:val="clear" w:color="auto" w:fill="FFFFFF"/>
        </w:rPr>
        <w:t>It is</w:t>
      </w:r>
      <w:r w:rsidR="001332F3" w:rsidRPr="00CF2BBB">
        <w:rPr>
          <w:rFonts w:ascii="Arial" w:hAnsi="Arial" w:cs="Arial"/>
          <w:color w:val="111111"/>
          <w:shd w:val="clear" w:color="auto" w:fill="FFFFFF"/>
        </w:rPr>
        <w:t xml:space="preserve"> </w:t>
      </w:r>
      <w:r w:rsidRPr="00CF2BBB">
        <w:rPr>
          <w:rFonts w:ascii="Arial" w:hAnsi="Arial" w:cs="Arial"/>
          <w:color w:val="111111"/>
          <w:shd w:val="clear" w:color="auto" w:fill="FFFFFF"/>
        </w:rPr>
        <w:t xml:space="preserve">a </w:t>
      </w:r>
      <w:r w:rsidR="001332F3" w:rsidRPr="00CF2BBB">
        <w:rPr>
          <w:rFonts w:ascii="Arial" w:hAnsi="Arial" w:cs="Arial"/>
          <w:color w:val="111111"/>
          <w:shd w:val="clear" w:color="auto" w:fill="FFFFFF"/>
        </w:rPr>
        <w:t>60,000sq.m</w:t>
      </w:r>
      <w:r w:rsidRPr="00CF2BBB">
        <w:rPr>
          <w:rFonts w:ascii="Arial" w:hAnsi="Arial" w:cs="Arial"/>
          <w:color w:val="111111"/>
          <w:shd w:val="clear" w:color="auto" w:fill="FFFFFF"/>
        </w:rPr>
        <w:t xml:space="preserve"> massive</w:t>
      </w:r>
      <w:r w:rsidR="001332F3" w:rsidRPr="00CF2BBB">
        <w:rPr>
          <w:rFonts w:ascii="Arial" w:hAnsi="Arial" w:cs="Arial"/>
          <w:color w:val="111111"/>
          <w:shd w:val="clear" w:color="auto" w:fill="FFFFFF"/>
        </w:rPr>
        <w:t xml:space="preserve"> and</w:t>
      </w:r>
      <w:r w:rsidRPr="00CF2BBB">
        <w:rPr>
          <w:rFonts w:ascii="Arial" w:hAnsi="Arial" w:cs="Arial"/>
          <w:color w:val="111111"/>
          <w:shd w:val="clear" w:color="auto" w:fill="FFFFFF"/>
        </w:rPr>
        <w:t xml:space="preserve"> it extends</w:t>
      </w:r>
      <w:r w:rsidR="001332F3" w:rsidRPr="00CF2BBB">
        <w:rPr>
          <w:rFonts w:ascii="Arial" w:hAnsi="Arial" w:cs="Arial"/>
          <w:color w:val="111111"/>
          <w:shd w:val="clear" w:color="auto" w:fill="FFFFFF"/>
        </w:rPr>
        <w:t xml:space="preserve"> 330m along the </w:t>
      </w:r>
      <w:r w:rsidRPr="00CF2BBB">
        <w:rPr>
          <w:rFonts w:ascii="Arial" w:hAnsi="Arial" w:cs="Arial"/>
          <w:color w:val="111111"/>
          <w:shd w:val="clear" w:color="auto" w:fill="FFFFFF"/>
        </w:rPr>
        <w:t xml:space="preserve">non-vehicular </w:t>
      </w:r>
      <w:r w:rsidR="001332F3" w:rsidRPr="00CF2BBB">
        <w:rPr>
          <w:rFonts w:ascii="Arial" w:hAnsi="Arial" w:cs="Arial"/>
          <w:color w:val="111111"/>
          <w:shd w:val="clear" w:color="auto" w:fill="FFFFFF"/>
        </w:rPr>
        <w:t>boulevard between Granary Square and Kings Kross Station.</w:t>
      </w:r>
    </w:p>
    <w:p w14:paraId="40B9F6B6" w14:textId="0A3F9D68" w:rsidR="00CF2BBB" w:rsidRDefault="00CF2BBB" w:rsidP="00DB49EC">
      <w:pPr>
        <w:pStyle w:val="ListParagraph"/>
        <w:numPr>
          <w:ilvl w:val="0"/>
          <w:numId w:val="15"/>
        </w:numPr>
        <w:spacing w:line="360" w:lineRule="auto"/>
        <w:jc w:val="both"/>
        <w:rPr>
          <w:rFonts w:ascii="Arial" w:hAnsi="Arial" w:cs="Arial"/>
          <w:color w:val="111111"/>
          <w:shd w:val="clear" w:color="auto" w:fill="FFFFFF"/>
        </w:rPr>
      </w:pPr>
      <w:r>
        <w:rPr>
          <w:rFonts w:ascii="Arial" w:hAnsi="Arial" w:cs="Arial"/>
          <w:color w:val="111111"/>
          <w:shd w:val="clear" w:color="auto" w:fill="FFFFFF"/>
        </w:rPr>
        <w:t>The offices ar</w:t>
      </w:r>
      <w:r w:rsidR="001963AD">
        <w:rPr>
          <w:rFonts w:ascii="Arial" w:hAnsi="Arial" w:cs="Arial"/>
          <w:color w:val="111111"/>
          <w:shd w:val="clear" w:color="auto" w:fill="FFFFFF"/>
        </w:rPr>
        <w:t>e two stories above and the first levels are retail spaces.</w:t>
      </w:r>
    </w:p>
    <w:p w14:paraId="4BD80D9D" w14:textId="2256118D" w:rsidR="001963AD" w:rsidRPr="00CF2BBB" w:rsidRDefault="001963AD" w:rsidP="00DB49EC">
      <w:pPr>
        <w:pStyle w:val="ListParagraph"/>
        <w:numPr>
          <w:ilvl w:val="0"/>
          <w:numId w:val="15"/>
        </w:numPr>
        <w:spacing w:line="360" w:lineRule="auto"/>
        <w:jc w:val="both"/>
        <w:rPr>
          <w:rFonts w:ascii="Arial" w:hAnsi="Arial" w:cs="Arial"/>
          <w:color w:val="111111"/>
          <w:shd w:val="clear" w:color="auto" w:fill="FFFFFF"/>
        </w:rPr>
      </w:pPr>
      <w:r>
        <w:rPr>
          <w:rFonts w:ascii="Arial" w:hAnsi="Arial" w:cs="Arial"/>
          <w:color w:val="111111"/>
          <w:shd w:val="clear" w:color="auto" w:fill="FFFFFF"/>
        </w:rPr>
        <w:t>The workplace alloy daylight and have flexible workspaces.</w:t>
      </w:r>
    </w:p>
    <w:p w14:paraId="73532DDB" w14:textId="3420D076" w:rsidR="00B57DC1" w:rsidRDefault="009623B3" w:rsidP="00173F11">
      <w:pPr>
        <w:pStyle w:val="Heading1"/>
        <w:rPr>
          <w:shd w:val="clear" w:color="auto" w:fill="FFFFFF"/>
        </w:rPr>
      </w:pPr>
      <w:bookmarkStart w:id="2" w:name="_Toc163301926"/>
      <w:r>
        <w:rPr>
          <w:shd w:val="clear" w:color="auto" w:fill="FFFFFF"/>
        </w:rPr>
        <w:lastRenderedPageBreak/>
        <w:t xml:space="preserve">Ten core elements in </w:t>
      </w:r>
      <w:r w:rsidR="00173F11">
        <w:rPr>
          <w:shd w:val="clear" w:color="auto" w:fill="FFFFFF"/>
        </w:rPr>
        <w:t>PMBOK</w:t>
      </w:r>
      <w:bookmarkEnd w:id="2"/>
    </w:p>
    <w:p w14:paraId="37DAF011" w14:textId="604211B8" w:rsidR="00EC7161" w:rsidRPr="00DB49EC" w:rsidRDefault="00EC7161" w:rsidP="00DB49EC">
      <w:pPr>
        <w:spacing w:line="360" w:lineRule="auto"/>
        <w:jc w:val="both"/>
        <w:rPr>
          <w:rFonts w:ascii="Arial" w:hAnsi="Arial" w:cs="Arial"/>
        </w:rPr>
      </w:pPr>
      <w:r w:rsidRPr="00DB49EC">
        <w:rPr>
          <w:rFonts w:ascii="Arial" w:hAnsi="Arial" w:cs="Arial"/>
        </w:rPr>
        <w:t>The project success/failure factors are time, budget, scope, quality, risk assessment, Internal and external stakeholders, H</w:t>
      </w:r>
      <w:r w:rsidR="00385262" w:rsidRPr="00DB49EC">
        <w:rPr>
          <w:rFonts w:ascii="Arial" w:hAnsi="Arial" w:cs="Arial"/>
        </w:rPr>
        <w:t>R</w:t>
      </w:r>
      <w:r w:rsidRPr="00DB49EC">
        <w:rPr>
          <w:rFonts w:ascii="Arial" w:hAnsi="Arial" w:cs="Arial"/>
        </w:rPr>
        <w:t xml:space="preserve">, procurement, communication, integration. </w:t>
      </w:r>
    </w:p>
    <w:p w14:paraId="5615892A" w14:textId="1DAECA61" w:rsidR="008B4EF8" w:rsidRPr="00DB49EC" w:rsidRDefault="003B6721" w:rsidP="00DB49EC">
      <w:pPr>
        <w:spacing w:line="360" w:lineRule="auto"/>
        <w:jc w:val="both"/>
        <w:rPr>
          <w:rFonts w:ascii="Arial" w:hAnsi="Arial" w:cs="Arial"/>
        </w:rPr>
      </w:pPr>
      <w:r w:rsidRPr="00DB49EC">
        <w:rPr>
          <w:rFonts w:ascii="Arial" w:hAnsi="Arial" w:cs="Arial"/>
        </w:rPr>
        <w:t xml:space="preserve">These ten knowledge fields shell all of domains and processes necessary for managing every one stage in a project. They </w:t>
      </w:r>
      <w:r w:rsidR="00385262" w:rsidRPr="00DB49EC">
        <w:rPr>
          <w:rFonts w:ascii="Arial" w:hAnsi="Arial" w:cs="Arial"/>
        </w:rPr>
        <w:t xml:space="preserve">give the managers structured knowledge and made them competently in to boost the probability of presenting projects within budget, on </w:t>
      </w:r>
      <w:r w:rsidR="007D75EE" w:rsidRPr="00DB49EC">
        <w:rPr>
          <w:rFonts w:ascii="Arial" w:hAnsi="Arial" w:cs="Arial"/>
        </w:rPr>
        <w:t>time,</w:t>
      </w:r>
      <w:r w:rsidR="00385262" w:rsidRPr="00DB49EC">
        <w:rPr>
          <w:rFonts w:ascii="Arial" w:hAnsi="Arial" w:cs="Arial"/>
        </w:rPr>
        <w:t xml:space="preserve"> and gathering requirements. </w:t>
      </w:r>
    </w:p>
    <w:p w14:paraId="4714C402" w14:textId="1E75BF6A" w:rsidR="00764778" w:rsidRPr="00E92C4F" w:rsidRDefault="00FF7F1F" w:rsidP="00E92C4F">
      <w:pPr>
        <w:spacing w:line="360" w:lineRule="auto"/>
        <w:jc w:val="both"/>
        <w:rPr>
          <w:rFonts w:ascii="Arial" w:hAnsi="Arial" w:cs="Arial"/>
        </w:rPr>
      </w:pPr>
      <w:r w:rsidRPr="00DB49EC">
        <w:rPr>
          <w:rFonts w:ascii="Arial" w:hAnsi="Arial" w:cs="Arial"/>
        </w:rPr>
        <w:t>Project Management tools and techniques are important for delivering effective</w:t>
      </w:r>
      <w:r w:rsidR="008F1792" w:rsidRPr="00DB49EC">
        <w:rPr>
          <w:rFonts w:ascii="Arial" w:hAnsi="Arial" w:cs="Arial"/>
        </w:rPr>
        <w:t>ness in different by nature and size projects. They are</w:t>
      </w:r>
      <w:r w:rsidR="002D5401">
        <w:rPr>
          <w:rFonts w:ascii="Arial" w:hAnsi="Arial" w:cs="Arial"/>
        </w:rPr>
        <w:t xml:space="preserve"> </w:t>
      </w:r>
      <w:r w:rsidR="008F1792" w:rsidRPr="00DB49EC">
        <w:rPr>
          <w:rFonts w:ascii="Arial" w:hAnsi="Arial" w:cs="Arial"/>
        </w:rPr>
        <w:t xml:space="preserve">used for strategic plan, systematising, execution, supervising, </w:t>
      </w:r>
      <w:r w:rsidR="007D75EE" w:rsidRPr="00DB49EC">
        <w:rPr>
          <w:rFonts w:ascii="Arial" w:hAnsi="Arial" w:cs="Arial"/>
        </w:rPr>
        <w:t>controlling,</w:t>
      </w:r>
      <w:r w:rsidR="008F1792" w:rsidRPr="00DB49EC">
        <w:rPr>
          <w:rFonts w:ascii="Arial" w:hAnsi="Arial" w:cs="Arial"/>
        </w:rPr>
        <w:t xml:space="preserve"> and reporting </w:t>
      </w:r>
      <w:r w:rsidR="00C110E1" w:rsidRPr="00DB49EC">
        <w:rPr>
          <w:rFonts w:ascii="Arial" w:hAnsi="Arial" w:cs="Arial"/>
        </w:rPr>
        <w:t>the details of the projects.</w:t>
      </w:r>
      <w:r w:rsidR="00DB49EC" w:rsidRPr="00DB49EC">
        <w:rPr>
          <w:rFonts w:ascii="Arial" w:hAnsi="Arial" w:cs="Arial"/>
        </w:rPr>
        <w:t xml:space="preserve"> </w:t>
      </w:r>
      <w:r w:rsidR="00DB49EC">
        <w:rPr>
          <w:rFonts w:ascii="Arial" w:hAnsi="Arial" w:cs="Arial"/>
        </w:rPr>
        <w:t>(</w:t>
      </w:r>
      <w:r w:rsidR="00DB49EC" w:rsidRPr="00DB49EC">
        <w:rPr>
          <w:rFonts w:ascii="Arial" w:hAnsi="Arial" w:cs="Arial"/>
        </w:rPr>
        <w:t>Landau</w:t>
      </w:r>
      <w:r w:rsidR="00DB49EC">
        <w:rPr>
          <w:rFonts w:ascii="Arial" w:hAnsi="Arial" w:cs="Arial"/>
        </w:rPr>
        <w:t xml:space="preserve">, </w:t>
      </w:r>
      <w:r w:rsidR="00DB49EC" w:rsidRPr="00DB49EC">
        <w:rPr>
          <w:rFonts w:ascii="Arial" w:hAnsi="Arial" w:cs="Arial"/>
        </w:rPr>
        <w:t>2023)</w:t>
      </w:r>
    </w:p>
    <w:p w14:paraId="4FFBE99F" w14:textId="280DED65" w:rsidR="00DE749C" w:rsidRPr="00E92C4F" w:rsidRDefault="00DE749C" w:rsidP="00E92C4F">
      <w:pPr>
        <w:pStyle w:val="Heading2"/>
      </w:pPr>
      <w:bookmarkStart w:id="3" w:name="_Toc163301927"/>
      <w:r w:rsidRPr="00E92C4F">
        <w:t>Scope</w:t>
      </w:r>
      <w:bookmarkEnd w:id="3"/>
    </w:p>
    <w:p w14:paraId="48BD0F9C" w14:textId="3609B38D" w:rsidR="00CD3B4D" w:rsidRPr="00DB49EC" w:rsidRDefault="00CD3B4D" w:rsidP="00DB49EC">
      <w:pPr>
        <w:jc w:val="both"/>
        <w:rPr>
          <w:rFonts w:ascii="Arial" w:hAnsi="Arial" w:cs="Arial"/>
        </w:rPr>
      </w:pPr>
      <w:r w:rsidRPr="00DB49EC">
        <w:rPr>
          <w:rFonts w:ascii="Arial" w:hAnsi="Arial" w:cs="Arial"/>
        </w:rPr>
        <w:t xml:space="preserve">Scope </w:t>
      </w:r>
      <w:r w:rsidR="00B41A98" w:rsidRPr="00DB49EC">
        <w:rPr>
          <w:rFonts w:ascii="Arial" w:hAnsi="Arial" w:cs="Arial"/>
        </w:rPr>
        <w:t>contains</w:t>
      </w:r>
      <w:r w:rsidRPr="00DB49EC">
        <w:rPr>
          <w:rFonts w:ascii="Arial" w:hAnsi="Arial" w:cs="Arial"/>
        </w:rPr>
        <w:t xml:space="preserve"> identifying</w:t>
      </w:r>
      <w:r w:rsidR="00C562BC">
        <w:rPr>
          <w:rFonts w:ascii="Arial" w:hAnsi="Arial" w:cs="Arial"/>
        </w:rPr>
        <w:t>,</w:t>
      </w:r>
      <w:r w:rsidRPr="00DB49EC">
        <w:rPr>
          <w:rFonts w:ascii="Arial" w:hAnsi="Arial" w:cs="Arial"/>
        </w:rPr>
        <w:t xml:space="preserve"> </w:t>
      </w:r>
      <w:r w:rsidR="007D75EE" w:rsidRPr="00DB49EC">
        <w:rPr>
          <w:rFonts w:ascii="Arial" w:hAnsi="Arial" w:cs="Arial"/>
        </w:rPr>
        <w:t xml:space="preserve">restricting </w:t>
      </w:r>
      <w:r w:rsidRPr="00DB49EC">
        <w:rPr>
          <w:rFonts w:ascii="Arial" w:hAnsi="Arial" w:cs="Arial"/>
        </w:rPr>
        <w:t xml:space="preserve">scope of the project </w:t>
      </w:r>
      <w:r w:rsidR="007D75EE" w:rsidRPr="00DB49EC">
        <w:rPr>
          <w:rFonts w:ascii="Arial" w:hAnsi="Arial" w:cs="Arial"/>
        </w:rPr>
        <w:t xml:space="preserve">and </w:t>
      </w:r>
      <w:r w:rsidR="007A3D27" w:rsidRPr="00DB49EC">
        <w:rPr>
          <w:rFonts w:ascii="Arial" w:hAnsi="Arial" w:cs="Arial"/>
        </w:rPr>
        <w:t xml:space="preserve">decision </w:t>
      </w:r>
      <w:r w:rsidR="007D75EE" w:rsidRPr="00DB49EC">
        <w:rPr>
          <w:rFonts w:ascii="Arial" w:hAnsi="Arial" w:cs="Arial"/>
        </w:rPr>
        <w:t>what</w:t>
      </w:r>
      <w:r w:rsidR="006D6086" w:rsidRPr="00DB49EC">
        <w:rPr>
          <w:rFonts w:ascii="Arial" w:hAnsi="Arial" w:cs="Arial"/>
        </w:rPr>
        <w:t xml:space="preserve"> have to be </w:t>
      </w:r>
      <w:r w:rsidR="007D75EE" w:rsidRPr="00DB49EC">
        <w:rPr>
          <w:rFonts w:ascii="Arial" w:hAnsi="Arial" w:cs="Arial"/>
        </w:rPr>
        <w:t>included</w:t>
      </w:r>
      <w:r w:rsidR="006D6086" w:rsidRPr="00DB49EC">
        <w:rPr>
          <w:rFonts w:ascii="Arial" w:hAnsi="Arial" w:cs="Arial"/>
        </w:rPr>
        <w:t xml:space="preserve"> </w:t>
      </w:r>
      <w:r w:rsidR="007A3D27" w:rsidRPr="00DB49EC">
        <w:rPr>
          <w:rFonts w:ascii="Arial" w:hAnsi="Arial" w:cs="Arial"/>
        </w:rPr>
        <w:t>or</w:t>
      </w:r>
      <w:r w:rsidR="006D6086" w:rsidRPr="00DB49EC">
        <w:rPr>
          <w:rFonts w:ascii="Arial" w:hAnsi="Arial" w:cs="Arial"/>
        </w:rPr>
        <w:t xml:space="preserve"> exclude</w:t>
      </w:r>
      <w:r w:rsidR="007A3D27" w:rsidRPr="00DB49EC">
        <w:rPr>
          <w:rFonts w:ascii="Arial" w:hAnsi="Arial" w:cs="Arial"/>
        </w:rPr>
        <w:t>d</w:t>
      </w:r>
      <w:r w:rsidR="006D6086" w:rsidRPr="00DB49EC">
        <w:rPr>
          <w:rFonts w:ascii="Arial" w:hAnsi="Arial" w:cs="Arial"/>
        </w:rPr>
        <w:t xml:space="preserve"> from </w:t>
      </w:r>
      <w:r w:rsidR="008F1792" w:rsidRPr="00DB49EC">
        <w:rPr>
          <w:rFonts w:ascii="Arial" w:hAnsi="Arial" w:cs="Arial"/>
        </w:rPr>
        <w:t>it</w:t>
      </w:r>
      <w:r w:rsidR="006D6086" w:rsidRPr="00DB49EC">
        <w:rPr>
          <w:rFonts w:ascii="Arial" w:hAnsi="Arial" w:cs="Arial"/>
        </w:rPr>
        <w:t xml:space="preserve">. </w:t>
      </w:r>
    </w:p>
    <w:p w14:paraId="7F22765D" w14:textId="549337E1" w:rsidR="00050060" w:rsidRPr="00DB49EC" w:rsidRDefault="00050060" w:rsidP="00DB49EC">
      <w:pPr>
        <w:jc w:val="both"/>
        <w:rPr>
          <w:rFonts w:ascii="Arial" w:hAnsi="Arial" w:cs="Arial"/>
        </w:rPr>
      </w:pPr>
      <w:r w:rsidRPr="00DB49EC">
        <w:rPr>
          <w:rFonts w:ascii="Arial" w:hAnsi="Arial" w:cs="Arial"/>
        </w:rPr>
        <w:t>The stages included in Scope management are:</w:t>
      </w:r>
    </w:p>
    <w:p w14:paraId="07098151" w14:textId="055F63F2" w:rsidR="00050060" w:rsidRPr="00DB49EC" w:rsidRDefault="00050060" w:rsidP="00DB49EC">
      <w:pPr>
        <w:pStyle w:val="ListParagraph"/>
        <w:numPr>
          <w:ilvl w:val="0"/>
          <w:numId w:val="6"/>
        </w:numPr>
        <w:jc w:val="both"/>
        <w:rPr>
          <w:rFonts w:ascii="Arial" w:hAnsi="Arial" w:cs="Arial"/>
        </w:rPr>
      </w:pPr>
      <w:r w:rsidRPr="00DB49EC">
        <w:rPr>
          <w:rFonts w:ascii="Arial" w:hAnsi="Arial" w:cs="Arial"/>
        </w:rPr>
        <w:t>Plan</w:t>
      </w:r>
      <w:r w:rsidR="009F4B3B" w:rsidRPr="00DB49EC">
        <w:rPr>
          <w:rFonts w:ascii="Arial" w:hAnsi="Arial" w:cs="Arial"/>
        </w:rPr>
        <w:t>ning</w:t>
      </w:r>
      <w:r w:rsidRPr="00DB49EC">
        <w:rPr>
          <w:rFonts w:ascii="Arial" w:hAnsi="Arial" w:cs="Arial"/>
        </w:rPr>
        <w:t xml:space="preserve"> – creating a plan project </w:t>
      </w:r>
      <w:r w:rsidR="007A3D27" w:rsidRPr="00DB49EC">
        <w:rPr>
          <w:rFonts w:ascii="Arial" w:hAnsi="Arial" w:cs="Arial"/>
        </w:rPr>
        <w:t xml:space="preserve">for </w:t>
      </w:r>
      <w:r w:rsidR="00E7677B" w:rsidRPr="00DB49EC">
        <w:rPr>
          <w:rFonts w:ascii="Arial" w:hAnsi="Arial" w:cs="Arial"/>
        </w:rPr>
        <w:t>s</w:t>
      </w:r>
      <w:r w:rsidRPr="00DB49EC">
        <w:rPr>
          <w:rFonts w:ascii="Arial" w:hAnsi="Arial" w:cs="Arial"/>
        </w:rPr>
        <w:t>cope plan</w:t>
      </w:r>
      <w:r w:rsidR="00C562BC">
        <w:rPr>
          <w:rFonts w:ascii="Arial" w:hAnsi="Arial" w:cs="Arial"/>
        </w:rPr>
        <w:t xml:space="preserve"> include</w:t>
      </w:r>
      <w:r w:rsidRPr="00DB49EC">
        <w:rPr>
          <w:rFonts w:ascii="Arial" w:hAnsi="Arial" w:cs="Arial"/>
        </w:rPr>
        <w:t xml:space="preserve"> </w:t>
      </w:r>
      <w:r w:rsidR="00C562BC">
        <w:rPr>
          <w:rFonts w:ascii="Arial" w:hAnsi="Arial" w:cs="Arial"/>
        </w:rPr>
        <w:t>defining</w:t>
      </w:r>
      <w:r w:rsidRPr="00DB49EC">
        <w:rPr>
          <w:rFonts w:ascii="Arial" w:hAnsi="Arial" w:cs="Arial"/>
        </w:rPr>
        <w:t xml:space="preserve">, </w:t>
      </w:r>
      <w:r w:rsidR="007A3D27" w:rsidRPr="00DB49EC">
        <w:rPr>
          <w:rFonts w:ascii="Arial" w:hAnsi="Arial" w:cs="Arial"/>
        </w:rPr>
        <w:t>validat</w:t>
      </w:r>
      <w:r w:rsidR="00C562BC">
        <w:rPr>
          <w:rFonts w:ascii="Arial" w:hAnsi="Arial" w:cs="Arial"/>
        </w:rPr>
        <w:t>ing</w:t>
      </w:r>
      <w:r w:rsidR="007A3D27" w:rsidRPr="00DB49EC">
        <w:rPr>
          <w:rFonts w:ascii="Arial" w:hAnsi="Arial" w:cs="Arial"/>
        </w:rPr>
        <w:t>,</w:t>
      </w:r>
      <w:r w:rsidRPr="00DB49EC">
        <w:rPr>
          <w:rFonts w:ascii="Arial" w:hAnsi="Arial" w:cs="Arial"/>
        </w:rPr>
        <w:t xml:space="preserve"> and </w:t>
      </w:r>
      <w:r w:rsidR="007D75EE" w:rsidRPr="00DB49EC">
        <w:rPr>
          <w:rFonts w:ascii="Arial" w:hAnsi="Arial" w:cs="Arial"/>
        </w:rPr>
        <w:t>controll</w:t>
      </w:r>
      <w:r w:rsidR="00C562BC">
        <w:rPr>
          <w:rFonts w:ascii="Arial" w:hAnsi="Arial" w:cs="Arial"/>
        </w:rPr>
        <w:t>ing</w:t>
      </w:r>
      <w:r w:rsidR="007D75EE" w:rsidRPr="00DB49EC">
        <w:rPr>
          <w:rFonts w:ascii="Arial" w:hAnsi="Arial" w:cs="Arial"/>
        </w:rPr>
        <w:t>.</w:t>
      </w:r>
    </w:p>
    <w:p w14:paraId="25A8F9B2" w14:textId="6A95E264" w:rsidR="00050060" w:rsidRPr="00DB49EC" w:rsidRDefault="000B1314" w:rsidP="00DB49EC">
      <w:pPr>
        <w:pStyle w:val="ListParagraph"/>
        <w:numPr>
          <w:ilvl w:val="0"/>
          <w:numId w:val="6"/>
        </w:numPr>
        <w:jc w:val="both"/>
        <w:rPr>
          <w:rFonts w:ascii="Arial" w:hAnsi="Arial" w:cs="Arial"/>
        </w:rPr>
      </w:pPr>
      <w:r w:rsidRPr="00DB49EC">
        <w:rPr>
          <w:rFonts w:ascii="Arial" w:hAnsi="Arial" w:cs="Arial"/>
        </w:rPr>
        <w:t>R</w:t>
      </w:r>
      <w:r w:rsidR="00050060" w:rsidRPr="00DB49EC">
        <w:rPr>
          <w:rFonts w:ascii="Arial" w:hAnsi="Arial" w:cs="Arial"/>
        </w:rPr>
        <w:t>equirements</w:t>
      </w:r>
      <w:r w:rsidRPr="00DB49EC">
        <w:rPr>
          <w:rFonts w:ascii="Arial" w:hAnsi="Arial" w:cs="Arial"/>
        </w:rPr>
        <w:t xml:space="preserve"> collection</w:t>
      </w:r>
      <w:r w:rsidR="00084C8F" w:rsidRPr="00DB49EC">
        <w:rPr>
          <w:rFonts w:ascii="Arial" w:hAnsi="Arial" w:cs="Arial"/>
        </w:rPr>
        <w:t xml:space="preserve"> – determining, </w:t>
      </w:r>
      <w:r w:rsidR="007A3D27" w:rsidRPr="00DB49EC">
        <w:rPr>
          <w:rFonts w:ascii="Arial" w:hAnsi="Arial" w:cs="Arial"/>
        </w:rPr>
        <w:t>documenting,</w:t>
      </w:r>
      <w:r w:rsidR="00084C8F" w:rsidRPr="00DB49EC">
        <w:rPr>
          <w:rFonts w:ascii="Arial" w:hAnsi="Arial" w:cs="Arial"/>
        </w:rPr>
        <w:t xml:space="preserve"> and managing stakeholders needs and </w:t>
      </w:r>
      <w:r w:rsidR="00C562BC" w:rsidRPr="00DB49EC">
        <w:rPr>
          <w:rFonts w:ascii="Arial" w:hAnsi="Arial" w:cs="Arial"/>
        </w:rPr>
        <w:t>constraints</w:t>
      </w:r>
      <w:r w:rsidR="00084C8F" w:rsidRPr="00DB49EC">
        <w:rPr>
          <w:rFonts w:ascii="Arial" w:hAnsi="Arial" w:cs="Arial"/>
        </w:rPr>
        <w:t xml:space="preserve"> to meet </w:t>
      </w:r>
      <w:r w:rsidR="00C562BC">
        <w:rPr>
          <w:rFonts w:ascii="Arial" w:hAnsi="Arial" w:cs="Arial"/>
        </w:rPr>
        <w:t xml:space="preserve">the </w:t>
      </w:r>
      <w:r w:rsidR="00084C8F" w:rsidRPr="00DB49EC">
        <w:rPr>
          <w:rFonts w:ascii="Arial" w:hAnsi="Arial" w:cs="Arial"/>
        </w:rPr>
        <w:t>objectives.</w:t>
      </w:r>
    </w:p>
    <w:p w14:paraId="35E57CBB" w14:textId="101282E4" w:rsidR="00084C8F" w:rsidRPr="00DB49EC" w:rsidRDefault="00084C8F" w:rsidP="00DB49EC">
      <w:pPr>
        <w:pStyle w:val="ListParagraph"/>
        <w:numPr>
          <w:ilvl w:val="0"/>
          <w:numId w:val="6"/>
        </w:numPr>
        <w:jc w:val="both"/>
        <w:rPr>
          <w:rFonts w:ascii="Arial" w:hAnsi="Arial" w:cs="Arial"/>
        </w:rPr>
      </w:pPr>
      <w:r w:rsidRPr="00DB49EC">
        <w:rPr>
          <w:rFonts w:ascii="Arial" w:hAnsi="Arial" w:cs="Arial"/>
        </w:rPr>
        <w:t>Defin</w:t>
      </w:r>
      <w:r w:rsidR="009F4B3B" w:rsidRPr="00DB49EC">
        <w:rPr>
          <w:rFonts w:ascii="Arial" w:hAnsi="Arial" w:cs="Arial"/>
        </w:rPr>
        <w:t>ing</w:t>
      </w:r>
      <w:r w:rsidRPr="00DB49EC">
        <w:rPr>
          <w:rFonts w:ascii="Arial" w:hAnsi="Arial" w:cs="Arial"/>
        </w:rPr>
        <w:t xml:space="preserve"> process </w:t>
      </w:r>
      <w:r w:rsidR="00C562BC">
        <w:rPr>
          <w:rFonts w:ascii="Arial" w:hAnsi="Arial" w:cs="Arial"/>
        </w:rPr>
        <w:t xml:space="preserve">- </w:t>
      </w:r>
      <w:r w:rsidRPr="00DB49EC">
        <w:rPr>
          <w:rFonts w:ascii="Arial" w:hAnsi="Arial" w:cs="Arial"/>
        </w:rPr>
        <w:t>a detailed transcript of the project and product</w:t>
      </w:r>
    </w:p>
    <w:p w14:paraId="672C17EF" w14:textId="4D3609FC" w:rsidR="00084C8F" w:rsidRPr="00DB49EC" w:rsidRDefault="00084C8F" w:rsidP="00DB49EC">
      <w:pPr>
        <w:pStyle w:val="ListParagraph"/>
        <w:numPr>
          <w:ilvl w:val="0"/>
          <w:numId w:val="6"/>
        </w:numPr>
        <w:jc w:val="both"/>
        <w:rPr>
          <w:rFonts w:ascii="Arial" w:hAnsi="Arial" w:cs="Arial"/>
        </w:rPr>
      </w:pPr>
      <w:r w:rsidRPr="00DB49EC">
        <w:rPr>
          <w:rFonts w:ascii="Arial" w:hAnsi="Arial" w:cs="Arial"/>
        </w:rPr>
        <w:t>W</w:t>
      </w:r>
      <w:r w:rsidR="00C562BC">
        <w:rPr>
          <w:rFonts w:ascii="Arial" w:hAnsi="Arial" w:cs="Arial"/>
        </w:rPr>
        <w:t xml:space="preserve">ork </w:t>
      </w:r>
      <w:r w:rsidR="00C562BC" w:rsidRPr="00DB49EC">
        <w:rPr>
          <w:rFonts w:ascii="Arial" w:hAnsi="Arial" w:cs="Arial"/>
        </w:rPr>
        <w:t>B</w:t>
      </w:r>
      <w:r w:rsidR="00C562BC">
        <w:rPr>
          <w:rFonts w:ascii="Arial" w:hAnsi="Arial" w:cs="Arial"/>
        </w:rPr>
        <w:t xml:space="preserve">reakdown </w:t>
      </w:r>
      <w:r w:rsidRPr="00DB49EC">
        <w:rPr>
          <w:rFonts w:ascii="Arial" w:hAnsi="Arial" w:cs="Arial"/>
        </w:rPr>
        <w:t>S</w:t>
      </w:r>
      <w:r w:rsidR="00C562BC">
        <w:rPr>
          <w:rFonts w:ascii="Arial" w:hAnsi="Arial" w:cs="Arial"/>
        </w:rPr>
        <w:t>tructure</w:t>
      </w:r>
      <w:r w:rsidRPr="00DB49EC">
        <w:rPr>
          <w:rFonts w:ascii="Arial" w:hAnsi="Arial" w:cs="Arial"/>
        </w:rPr>
        <w:t xml:space="preserve"> – dividing </w:t>
      </w:r>
      <w:r w:rsidR="003669E0">
        <w:rPr>
          <w:rFonts w:ascii="Arial" w:hAnsi="Arial" w:cs="Arial"/>
        </w:rPr>
        <w:t xml:space="preserve">the </w:t>
      </w:r>
      <w:r w:rsidRPr="00DB49EC">
        <w:rPr>
          <w:rFonts w:ascii="Arial" w:hAnsi="Arial" w:cs="Arial"/>
        </w:rPr>
        <w:t>work into smaller</w:t>
      </w:r>
      <w:r w:rsidR="003669E0">
        <w:rPr>
          <w:rFonts w:ascii="Arial" w:hAnsi="Arial" w:cs="Arial"/>
        </w:rPr>
        <w:t xml:space="preserve"> and </w:t>
      </w:r>
      <w:r w:rsidRPr="00DB49EC">
        <w:rPr>
          <w:rFonts w:ascii="Arial" w:hAnsi="Arial" w:cs="Arial"/>
        </w:rPr>
        <w:t xml:space="preserve">more </w:t>
      </w:r>
      <w:r w:rsidR="003669E0">
        <w:rPr>
          <w:rFonts w:ascii="Arial" w:hAnsi="Arial" w:cs="Arial"/>
        </w:rPr>
        <w:t>control</w:t>
      </w:r>
      <w:r w:rsidR="003669E0" w:rsidRPr="00DB49EC">
        <w:rPr>
          <w:rFonts w:ascii="Arial" w:hAnsi="Arial" w:cs="Arial"/>
        </w:rPr>
        <w:t>lable</w:t>
      </w:r>
      <w:r w:rsidRPr="00DB49EC">
        <w:rPr>
          <w:rFonts w:ascii="Arial" w:hAnsi="Arial" w:cs="Arial"/>
        </w:rPr>
        <w:t xml:space="preserve"> components.</w:t>
      </w:r>
    </w:p>
    <w:p w14:paraId="26B361D4" w14:textId="2655C2E4" w:rsidR="00084C8F" w:rsidRPr="00DB49EC" w:rsidRDefault="00084C8F" w:rsidP="00DB49EC">
      <w:pPr>
        <w:pStyle w:val="ListParagraph"/>
        <w:numPr>
          <w:ilvl w:val="0"/>
          <w:numId w:val="6"/>
        </w:numPr>
        <w:jc w:val="both"/>
        <w:rPr>
          <w:rFonts w:ascii="Arial" w:hAnsi="Arial" w:cs="Arial"/>
        </w:rPr>
      </w:pPr>
      <w:r w:rsidRPr="00DB49EC">
        <w:rPr>
          <w:rFonts w:ascii="Arial" w:hAnsi="Arial" w:cs="Arial"/>
        </w:rPr>
        <w:t>Validat</w:t>
      </w:r>
      <w:r w:rsidR="009F4B3B" w:rsidRPr="00DB49EC">
        <w:rPr>
          <w:rFonts w:ascii="Arial" w:hAnsi="Arial" w:cs="Arial"/>
        </w:rPr>
        <w:t>ion</w:t>
      </w:r>
      <w:r w:rsidRPr="00DB49EC">
        <w:rPr>
          <w:rFonts w:ascii="Arial" w:hAnsi="Arial" w:cs="Arial"/>
        </w:rPr>
        <w:t xml:space="preserve"> – form</w:t>
      </w:r>
      <w:r w:rsidR="003C69A8" w:rsidRPr="00DB49EC">
        <w:rPr>
          <w:rFonts w:ascii="Arial" w:hAnsi="Arial" w:cs="Arial"/>
        </w:rPr>
        <w:t xml:space="preserve"> </w:t>
      </w:r>
      <w:r w:rsidR="00DF073D" w:rsidRPr="00DB49EC">
        <w:rPr>
          <w:rFonts w:ascii="Arial" w:hAnsi="Arial" w:cs="Arial"/>
        </w:rPr>
        <w:t>arising</w:t>
      </w:r>
      <w:r w:rsidRPr="00DB49EC">
        <w:rPr>
          <w:rFonts w:ascii="Arial" w:hAnsi="Arial" w:cs="Arial"/>
        </w:rPr>
        <w:t xml:space="preserve"> acceptance of the completed project deliverables.</w:t>
      </w:r>
    </w:p>
    <w:p w14:paraId="3CA0777B" w14:textId="36969B60" w:rsidR="00084C8F" w:rsidRPr="00DB49EC" w:rsidRDefault="009748CA" w:rsidP="00DB49EC">
      <w:pPr>
        <w:jc w:val="both"/>
        <w:rPr>
          <w:rFonts w:ascii="Arial" w:hAnsi="Arial" w:cs="Arial"/>
        </w:rPr>
      </w:pPr>
      <w:r w:rsidRPr="00DB49EC">
        <w:rPr>
          <w:rFonts w:ascii="Arial" w:hAnsi="Arial" w:cs="Arial"/>
        </w:rPr>
        <w:t>The project scope management processes need to be well integrated with other knowledge area processes.</w:t>
      </w:r>
    </w:p>
    <w:p w14:paraId="73C7BC5F" w14:textId="0E06C78A" w:rsidR="00DE749C" w:rsidRPr="00E92C4F" w:rsidRDefault="00764778" w:rsidP="00E92C4F">
      <w:pPr>
        <w:pStyle w:val="Heading2"/>
      </w:pPr>
      <w:r w:rsidRPr="00E92C4F">
        <w:t xml:space="preserve"> </w:t>
      </w:r>
      <w:bookmarkStart w:id="4" w:name="_Toc163301928"/>
      <w:r w:rsidR="00DE749C" w:rsidRPr="00E92C4F">
        <w:t>Cost</w:t>
      </w:r>
      <w:bookmarkEnd w:id="4"/>
    </w:p>
    <w:p w14:paraId="673B7FA3" w14:textId="4BEC8A6C" w:rsidR="008B4EF8" w:rsidRPr="00DB49EC" w:rsidRDefault="003669E0" w:rsidP="00DB49EC">
      <w:pPr>
        <w:spacing w:line="360" w:lineRule="auto"/>
        <w:jc w:val="both"/>
        <w:rPr>
          <w:rFonts w:ascii="Arial" w:hAnsi="Arial" w:cs="Arial"/>
        </w:rPr>
      </w:pPr>
      <w:r>
        <w:rPr>
          <w:rFonts w:ascii="Arial" w:hAnsi="Arial" w:cs="Arial"/>
        </w:rPr>
        <w:t>The c</w:t>
      </w:r>
      <w:r w:rsidR="008B4EF8" w:rsidRPr="00DB49EC">
        <w:rPr>
          <w:rFonts w:ascii="Arial" w:hAnsi="Arial" w:cs="Arial"/>
        </w:rPr>
        <w:t xml:space="preserve">ost </w:t>
      </w:r>
      <w:r w:rsidR="00B41A98" w:rsidRPr="00DB49EC">
        <w:rPr>
          <w:rFonts w:ascii="Arial" w:hAnsi="Arial" w:cs="Arial"/>
        </w:rPr>
        <w:t>evaluates</w:t>
      </w:r>
      <w:r w:rsidR="00D354DE" w:rsidRPr="00DB49EC">
        <w:rPr>
          <w:rFonts w:ascii="Arial" w:hAnsi="Arial" w:cs="Arial"/>
        </w:rPr>
        <w:t xml:space="preserve"> </w:t>
      </w:r>
      <w:r w:rsidR="000E05AF" w:rsidRPr="00DB49EC">
        <w:rPr>
          <w:rFonts w:ascii="Arial" w:hAnsi="Arial" w:cs="Arial"/>
        </w:rPr>
        <w:t>budget and</w:t>
      </w:r>
      <w:r w:rsidR="00D354DE" w:rsidRPr="00DB49EC">
        <w:rPr>
          <w:rFonts w:ascii="Arial" w:hAnsi="Arial" w:cs="Arial"/>
        </w:rPr>
        <w:t xml:space="preserve"> control the project costs.</w:t>
      </w:r>
      <w:r w:rsidR="009F4B3B" w:rsidRPr="00DB49EC">
        <w:rPr>
          <w:rFonts w:ascii="Arial" w:hAnsi="Arial" w:cs="Arial"/>
        </w:rPr>
        <w:t xml:space="preserve"> It covers every financial based component in the project, budget planning and allocation, also capital and financing recourses. </w:t>
      </w:r>
    </w:p>
    <w:p w14:paraId="6DCE7580" w14:textId="40BB0495" w:rsidR="00671F08" w:rsidRPr="00DB49EC" w:rsidRDefault="005A69ED" w:rsidP="00DB49EC">
      <w:pPr>
        <w:spacing w:line="360" w:lineRule="auto"/>
        <w:jc w:val="both"/>
        <w:rPr>
          <w:rFonts w:ascii="Arial" w:hAnsi="Arial" w:cs="Arial"/>
        </w:rPr>
      </w:pPr>
      <w:r w:rsidRPr="00DB49EC">
        <w:rPr>
          <w:rFonts w:ascii="Arial" w:hAnsi="Arial" w:cs="Arial"/>
        </w:rPr>
        <w:t xml:space="preserve">Predictable cost for the new Google HQ, King’s Cross construction is above six hundred </w:t>
      </w:r>
      <w:r w:rsidR="002D5401" w:rsidRPr="00DB49EC">
        <w:rPr>
          <w:rFonts w:ascii="Arial" w:hAnsi="Arial" w:cs="Arial"/>
        </w:rPr>
        <w:t>million</w:t>
      </w:r>
      <w:r w:rsidRPr="00DB49EC">
        <w:rPr>
          <w:rFonts w:ascii="Arial" w:hAnsi="Arial" w:cs="Arial"/>
        </w:rPr>
        <w:t xml:space="preserve"> of pounds – four hundreds for skeleton and core and two hundreds for fit-out. (Waite R, 2017)</w:t>
      </w:r>
      <w:r w:rsidR="00DB49EC">
        <w:rPr>
          <w:rFonts w:ascii="Arial" w:hAnsi="Arial" w:cs="Arial"/>
        </w:rPr>
        <w:t>. Now the cost for the project is assessed on 1bilion pounds.</w:t>
      </w:r>
    </w:p>
    <w:p w14:paraId="363836D0" w14:textId="57265E06" w:rsidR="00DE749C" w:rsidRPr="00E92C4F" w:rsidRDefault="00DE749C" w:rsidP="00E92C4F">
      <w:pPr>
        <w:pStyle w:val="Heading2"/>
      </w:pPr>
      <w:bookmarkStart w:id="5" w:name="_Toc163301929"/>
      <w:r w:rsidRPr="00E92C4F">
        <w:t>Time</w:t>
      </w:r>
      <w:bookmarkEnd w:id="5"/>
    </w:p>
    <w:p w14:paraId="4929D9B2" w14:textId="3B65F846" w:rsidR="00D354DE" w:rsidRPr="00DB49EC" w:rsidRDefault="00D354DE" w:rsidP="00DB49EC">
      <w:pPr>
        <w:spacing w:line="360" w:lineRule="auto"/>
        <w:jc w:val="both"/>
        <w:rPr>
          <w:rFonts w:ascii="Arial" w:hAnsi="Arial" w:cs="Arial"/>
        </w:rPr>
      </w:pPr>
      <w:r w:rsidRPr="00DB49EC">
        <w:rPr>
          <w:rFonts w:ascii="Arial" w:hAnsi="Arial" w:cs="Arial"/>
        </w:rPr>
        <w:t xml:space="preserve">Project time management is </w:t>
      </w:r>
      <w:r w:rsidR="007D75EE" w:rsidRPr="00DB49EC">
        <w:rPr>
          <w:rFonts w:ascii="Arial" w:hAnsi="Arial" w:cs="Arial"/>
        </w:rPr>
        <w:t>essential,</w:t>
      </w:r>
      <w:r w:rsidRPr="00DB49EC">
        <w:rPr>
          <w:rFonts w:ascii="Arial" w:hAnsi="Arial" w:cs="Arial"/>
        </w:rPr>
        <w:t xml:space="preserve"> and it is focused on constructing and managing the project schedule, guaranteeing completion on time.</w:t>
      </w:r>
    </w:p>
    <w:p w14:paraId="2722477E" w14:textId="7C7F8C6D" w:rsidR="00B31FC4" w:rsidRPr="00DB49EC" w:rsidRDefault="00B31FC4" w:rsidP="00DB49EC">
      <w:pPr>
        <w:spacing w:line="360" w:lineRule="auto"/>
        <w:jc w:val="both"/>
        <w:rPr>
          <w:rFonts w:ascii="Arial" w:hAnsi="Arial" w:cs="Arial"/>
        </w:rPr>
      </w:pPr>
      <w:r w:rsidRPr="00DB49EC">
        <w:rPr>
          <w:rFonts w:ascii="Arial" w:hAnsi="Arial" w:cs="Arial"/>
        </w:rPr>
        <w:lastRenderedPageBreak/>
        <w:t xml:space="preserve">After </w:t>
      </w:r>
      <w:r w:rsidR="00E92C4F">
        <w:rPr>
          <w:rFonts w:ascii="Arial" w:hAnsi="Arial" w:cs="Arial"/>
        </w:rPr>
        <w:t>updating</w:t>
      </w:r>
      <w:r w:rsidRPr="00DB49EC">
        <w:rPr>
          <w:rFonts w:ascii="Arial" w:hAnsi="Arial" w:cs="Arial"/>
        </w:rPr>
        <w:t xml:space="preserve"> </w:t>
      </w:r>
      <w:r w:rsidR="002D5401" w:rsidRPr="00DB49EC">
        <w:rPr>
          <w:rFonts w:ascii="Arial" w:hAnsi="Arial" w:cs="Arial"/>
        </w:rPr>
        <w:t>changes,</w:t>
      </w:r>
      <w:r w:rsidRPr="00DB49EC">
        <w:rPr>
          <w:rFonts w:ascii="Arial" w:hAnsi="Arial" w:cs="Arial"/>
        </w:rPr>
        <w:t xml:space="preserve"> the </w:t>
      </w:r>
      <w:r w:rsidR="000F57EC" w:rsidRPr="00DB49EC">
        <w:rPr>
          <w:rFonts w:ascii="Arial" w:hAnsi="Arial" w:cs="Arial"/>
        </w:rPr>
        <w:t>head office</w:t>
      </w:r>
      <w:r w:rsidRPr="00DB49EC">
        <w:rPr>
          <w:rFonts w:ascii="Arial" w:hAnsi="Arial" w:cs="Arial"/>
        </w:rPr>
        <w:t xml:space="preserve"> scheme</w:t>
      </w:r>
      <w:r w:rsidR="00E92C4F">
        <w:rPr>
          <w:rFonts w:ascii="Arial" w:hAnsi="Arial" w:cs="Arial"/>
        </w:rPr>
        <w:t xml:space="preserve"> was </w:t>
      </w:r>
      <w:r w:rsidRPr="00DB49EC">
        <w:rPr>
          <w:rFonts w:ascii="Arial" w:hAnsi="Arial" w:cs="Arial"/>
        </w:rPr>
        <w:t>put on hold in 2013. Google request</w:t>
      </w:r>
      <w:r w:rsidR="003B5C90" w:rsidRPr="00DB49EC">
        <w:rPr>
          <w:rFonts w:ascii="Arial" w:hAnsi="Arial" w:cs="Arial"/>
        </w:rPr>
        <w:t xml:space="preserve"> consented scheme of AHMM to be redesigned. Afterwards BIG and Heatherwick Studio were brought </w:t>
      </w:r>
      <w:r w:rsidR="002D5401" w:rsidRPr="00DB49EC">
        <w:rPr>
          <w:rFonts w:ascii="Arial" w:hAnsi="Arial" w:cs="Arial"/>
        </w:rPr>
        <w:t>in,</w:t>
      </w:r>
      <w:r w:rsidR="003B5C90" w:rsidRPr="00DB49EC">
        <w:rPr>
          <w:rFonts w:ascii="Arial" w:hAnsi="Arial" w:cs="Arial"/>
        </w:rPr>
        <w:t xml:space="preserve"> and they developed new conceptions for the same building.</w:t>
      </w:r>
      <w:r w:rsidR="00097E2B" w:rsidRPr="00DB49EC">
        <w:rPr>
          <w:rFonts w:ascii="Arial" w:hAnsi="Arial" w:cs="Arial"/>
        </w:rPr>
        <w:t xml:space="preserve"> The project was late with more than 3 </w:t>
      </w:r>
      <w:r w:rsidR="002D5401" w:rsidRPr="00DB49EC">
        <w:rPr>
          <w:rFonts w:ascii="Arial" w:hAnsi="Arial" w:cs="Arial"/>
        </w:rPr>
        <w:t>years,</w:t>
      </w:r>
      <w:r w:rsidR="00287AF9" w:rsidRPr="00DB49EC">
        <w:rPr>
          <w:rFonts w:ascii="Arial" w:hAnsi="Arial" w:cs="Arial"/>
        </w:rPr>
        <w:t xml:space="preserve"> and it was started in 2017 instead of 2014. Now the expectation is in 2024 HQ, King’s Cross Project to be finished.</w:t>
      </w:r>
    </w:p>
    <w:p w14:paraId="20D9773B" w14:textId="758E6BF6" w:rsidR="00DE749C" w:rsidRPr="00E92C4F" w:rsidRDefault="002D5401" w:rsidP="00E92C4F">
      <w:pPr>
        <w:pStyle w:val="Heading2"/>
      </w:pPr>
      <w:r w:rsidRPr="00E92C4F">
        <w:t xml:space="preserve"> </w:t>
      </w:r>
      <w:bookmarkStart w:id="6" w:name="_Toc163301930"/>
      <w:r w:rsidR="00DE749C" w:rsidRPr="00E92C4F">
        <w:t>Quality</w:t>
      </w:r>
      <w:bookmarkEnd w:id="6"/>
    </w:p>
    <w:p w14:paraId="0C33DF33" w14:textId="14C8D960" w:rsidR="00097E2B" w:rsidRPr="00671F08" w:rsidRDefault="007E6D9A" w:rsidP="00671F08">
      <w:pPr>
        <w:spacing w:line="360" w:lineRule="auto"/>
        <w:jc w:val="both"/>
        <w:rPr>
          <w:rFonts w:ascii="Arial" w:hAnsi="Arial" w:cs="Arial"/>
        </w:rPr>
      </w:pPr>
      <w:r w:rsidRPr="00671F08">
        <w:rPr>
          <w:rFonts w:ascii="Arial" w:hAnsi="Arial" w:cs="Arial"/>
        </w:rPr>
        <w:t>It is important the quality standards and the customer expectation to be faced.</w:t>
      </w:r>
      <w:r w:rsidR="00097E2B" w:rsidRPr="00671F08">
        <w:rPr>
          <w:rFonts w:ascii="Arial" w:hAnsi="Arial" w:cs="Arial"/>
        </w:rPr>
        <w:t xml:space="preserve"> Every project has to be without defects</w:t>
      </w:r>
      <w:r w:rsidR="00671F08">
        <w:rPr>
          <w:rFonts w:ascii="Arial" w:hAnsi="Arial" w:cs="Arial"/>
        </w:rPr>
        <w:t xml:space="preserve"> and with </w:t>
      </w:r>
      <w:r w:rsidR="00012FEE">
        <w:rPr>
          <w:rFonts w:ascii="Arial" w:hAnsi="Arial" w:cs="Arial"/>
        </w:rPr>
        <w:t>excellent quality</w:t>
      </w:r>
      <w:r w:rsidR="00671F08">
        <w:rPr>
          <w:rFonts w:ascii="Arial" w:hAnsi="Arial" w:cs="Arial"/>
        </w:rPr>
        <w:t>.</w:t>
      </w:r>
    </w:p>
    <w:p w14:paraId="2CA93EB1" w14:textId="3D1206D7" w:rsidR="00DE749C" w:rsidRPr="00E92C4F" w:rsidRDefault="00D917FA" w:rsidP="00E92C4F">
      <w:pPr>
        <w:pStyle w:val="Heading2"/>
      </w:pPr>
      <w:r w:rsidRPr="00E92C4F">
        <w:t xml:space="preserve">  </w:t>
      </w:r>
      <w:bookmarkStart w:id="7" w:name="_Toc163301931"/>
      <w:r w:rsidR="00DE749C" w:rsidRPr="00E92C4F">
        <w:t>Risk</w:t>
      </w:r>
      <w:bookmarkEnd w:id="7"/>
    </w:p>
    <w:p w14:paraId="0BA4561E" w14:textId="30F185F0" w:rsidR="00C222C0" w:rsidRPr="007E6D9A" w:rsidRDefault="007E6D9A" w:rsidP="00A07222">
      <w:pPr>
        <w:spacing w:line="360" w:lineRule="auto"/>
        <w:jc w:val="both"/>
      </w:pPr>
      <w:r w:rsidRPr="00671F08">
        <w:rPr>
          <w:rFonts w:ascii="Arial" w:hAnsi="Arial" w:cs="Arial"/>
        </w:rPr>
        <w:t xml:space="preserve">The project risk has to be identified, </w:t>
      </w:r>
      <w:r w:rsidR="007D75EE" w:rsidRPr="00671F08">
        <w:rPr>
          <w:rFonts w:ascii="Arial" w:hAnsi="Arial" w:cs="Arial"/>
        </w:rPr>
        <w:t>assessed,</w:t>
      </w:r>
      <w:r w:rsidRPr="00671F08">
        <w:rPr>
          <w:rFonts w:ascii="Arial" w:hAnsi="Arial" w:cs="Arial"/>
        </w:rPr>
        <w:t xml:space="preserve"> and mitigated.</w:t>
      </w:r>
      <w:r w:rsidR="00287AF9" w:rsidRPr="00671F08">
        <w:rPr>
          <w:rFonts w:ascii="Arial" w:hAnsi="Arial" w:cs="Arial"/>
        </w:rPr>
        <w:t xml:space="preserve"> The project risk can cause failure or delays. It is classified </w:t>
      </w:r>
      <w:r w:rsidR="00704B5F" w:rsidRPr="00671F08">
        <w:rPr>
          <w:rFonts w:ascii="Arial" w:hAnsi="Arial" w:cs="Arial"/>
        </w:rPr>
        <w:t>by quality or quantity</w:t>
      </w:r>
      <w:r w:rsidR="00287AF9" w:rsidRPr="00671F08">
        <w:rPr>
          <w:rFonts w:ascii="Arial" w:hAnsi="Arial" w:cs="Arial"/>
        </w:rPr>
        <w:t xml:space="preserve"> </w:t>
      </w:r>
      <w:r w:rsidR="00704B5F" w:rsidRPr="00671F08">
        <w:rPr>
          <w:rFonts w:ascii="Arial" w:hAnsi="Arial" w:cs="Arial"/>
        </w:rPr>
        <w:t xml:space="preserve">and can be </w:t>
      </w:r>
      <w:r w:rsidR="00287AF9" w:rsidRPr="00671F08">
        <w:rPr>
          <w:rFonts w:ascii="Arial" w:hAnsi="Arial" w:cs="Arial"/>
        </w:rPr>
        <w:t xml:space="preserve">low, </w:t>
      </w:r>
      <w:r w:rsidR="002D5401" w:rsidRPr="00671F08">
        <w:rPr>
          <w:rFonts w:ascii="Arial" w:hAnsi="Arial" w:cs="Arial"/>
        </w:rPr>
        <w:t>medium,</w:t>
      </w:r>
      <w:r w:rsidR="00287AF9" w:rsidRPr="00671F08">
        <w:rPr>
          <w:rFonts w:ascii="Arial" w:hAnsi="Arial" w:cs="Arial"/>
        </w:rPr>
        <w:t xml:space="preserve"> </w:t>
      </w:r>
      <w:r w:rsidR="00704B5F" w:rsidRPr="00671F08">
        <w:rPr>
          <w:rFonts w:ascii="Arial" w:hAnsi="Arial" w:cs="Arial"/>
        </w:rPr>
        <w:t>or</w:t>
      </w:r>
      <w:r w:rsidR="00287AF9" w:rsidRPr="00671F08">
        <w:rPr>
          <w:rFonts w:ascii="Arial" w:hAnsi="Arial" w:cs="Arial"/>
        </w:rPr>
        <w:t xml:space="preserve"> high.</w:t>
      </w:r>
      <w:r w:rsidR="00704B5F" w:rsidRPr="00671F08">
        <w:rPr>
          <w:rFonts w:ascii="Arial" w:hAnsi="Arial" w:cs="Arial"/>
        </w:rPr>
        <w:t xml:space="preserve"> Risk </w:t>
      </w:r>
      <w:r w:rsidR="002D5401" w:rsidRPr="00671F08">
        <w:rPr>
          <w:rFonts w:ascii="Arial" w:hAnsi="Arial" w:cs="Arial"/>
        </w:rPr>
        <w:t>curriculums could</w:t>
      </w:r>
      <w:r w:rsidR="00704B5F" w:rsidRPr="00671F08">
        <w:rPr>
          <w:rFonts w:ascii="Arial" w:hAnsi="Arial" w:cs="Arial"/>
        </w:rPr>
        <w:t xml:space="preserve"> be external, when they come outside and internal, which come inside the project. </w:t>
      </w:r>
    </w:p>
    <w:p w14:paraId="7A95CC92" w14:textId="0FFBBA64" w:rsidR="00DE749C" w:rsidRPr="00E92C4F" w:rsidRDefault="00764778" w:rsidP="00E92C4F">
      <w:pPr>
        <w:pStyle w:val="Heading2"/>
      </w:pPr>
      <w:r>
        <w:t xml:space="preserve"> </w:t>
      </w:r>
      <w:bookmarkStart w:id="8" w:name="_Toc163301932"/>
      <w:r w:rsidR="00DE749C" w:rsidRPr="00E92C4F">
        <w:t>Stakeholders</w:t>
      </w:r>
      <w:bookmarkEnd w:id="8"/>
    </w:p>
    <w:p w14:paraId="1ED01CE7" w14:textId="77777777" w:rsidR="00A07222" w:rsidRDefault="007E6D9A" w:rsidP="00671F08">
      <w:pPr>
        <w:spacing w:line="360" w:lineRule="auto"/>
        <w:jc w:val="both"/>
        <w:rPr>
          <w:rFonts w:ascii="Arial" w:hAnsi="Arial" w:cs="Arial"/>
        </w:rPr>
      </w:pPr>
      <w:r w:rsidRPr="00671F08">
        <w:rPr>
          <w:rFonts w:ascii="Arial" w:hAnsi="Arial" w:cs="Arial"/>
        </w:rPr>
        <w:t xml:space="preserve">In stakeholder management is </w:t>
      </w:r>
      <w:r w:rsidR="00DD4D64" w:rsidRPr="00671F08">
        <w:rPr>
          <w:rFonts w:ascii="Arial" w:hAnsi="Arial" w:cs="Arial"/>
        </w:rPr>
        <w:t xml:space="preserve">encompassed identifying, </w:t>
      </w:r>
      <w:r w:rsidR="007D75EE" w:rsidRPr="00671F08">
        <w:rPr>
          <w:rFonts w:ascii="Arial" w:hAnsi="Arial" w:cs="Arial"/>
        </w:rPr>
        <w:t>examining,</w:t>
      </w:r>
      <w:r w:rsidR="00DD4D64" w:rsidRPr="00671F08">
        <w:rPr>
          <w:rFonts w:ascii="Arial" w:hAnsi="Arial" w:cs="Arial"/>
        </w:rPr>
        <w:t xml:space="preserve"> and engaging the stakeholders in the venture.</w:t>
      </w:r>
      <w:r w:rsidR="003B5C90" w:rsidRPr="00671F08">
        <w:rPr>
          <w:rFonts w:ascii="Arial" w:hAnsi="Arial" w:cs="Arial"/>
        </w:rPr>
        <w:t xml:space="preserve"> Hiring the right people</w:t>
      </w:r>
      <w:r w:rsidR="00097E2B" w:rsidRPr="00671F08">
        <w:rPr>
          <w:rFonts w:ascii="Arial" w:hAnsi="Arial" w:cs="Arial"/>
        </w:rPr>
        <w:t xml:space="preserve"> in the project is main point for its success.</w:t>
      </w:r>
    </w:p>
    <w:p w14:paraId="31890F2E" w14:textId="197B0088" w:rsidR="00DD4D64" w:rsidRPr="00671F08" w:rsidRDefault="00DD4D64" w:rsidP="00671F08">
      <w:pPr>
        <w:spacing w:line="360" w:lineRule="auto"/>
        <w:jc w:val="both"/>
        <w:rPr>
          <w:rFonts w:ascii="Arial" w:hAnsi="Arial" w:cs="Arial"/>
        </w:rPr>
      </w:pPr>
      <w:r w:rsidRPr="00671F08">
        <w:rPr>
          <w:rFonts w:ascii="Arial" w:hAnsi="Arial" w:cs="Arial"/>
        </w:rPr>
        <w:t xml:space="preserve">Stakeholders in Google Headquarters, King’s Kross in London </w:t>
      </w:r>
      <w:r w:rsidR="007A3D27" w:rsidRPr="00671F08">
        <w:rPr>
          <w:rFonts w:ascii="Arial" w:hAnsi="Arial" w:cs="Arial"/>
        </w:rPr>
        <w:t>are.</w:t>
      </w:r>
      <w:r w:rsidRPr="00671F08">
        <w:rPr>
          <w:rFonts w:ascii="Arial" w:hAnsi="Arial" w:cs="Arial"/>
        </w:rPr>
        <w:t xml:space="preserve"> </w:t>
      </w:r>
    </w:p>
    <w:p w14:paraId="64D6C543" w14:textId="3B28B05F" w:rsidR="00E7677B" w:rsidRPr="00671F08" w:rsidRDefault="00DD4D64" w:rsidP="00671F08">
      <w:pPr>
        <w:pStyle w:val="ListParagraph"/>
        <w:numPr>
          <w:ilvl w:val="0"/>
          <w:numId w:val="26"/>
        </w:numPr>
        <w:spacing w:line="360" w:lineRule="auto"/>
        <w:jc w:val="both"/>
        <w:rPr>
          <w:rFonts w:ascii="Arial" w:hAnsi="Arial" w:cs="Arial"/>
        </w:rPr>
      </w:pPr>
      <w:r w:rsidRPr="00671F08">
        <w:rPr>
          <w:rFonts w:ascii="Arial" w:hAnsi="Arial" w:cs="Arial"/>
          <w:b/>
          <w:bCs/>
        </w:rPr>
        <w:t>Google</w:t>
      </w:r>
      <w:r w:rsidRPr="00671F08">
        <w:rPr>
          <w:rFonts w:ascii="Arial" w:hAnsi="Arial" w:cs="Arial"/>
        </w:rPr>
        <w:t xml:space="preserve"> as a client</w:t>
      </w:r>
      <w:r w:rsidR="006B2FCD" w:rsidRPr="00671F08">
        <w:rPr>
          <w:rFonts w:ascii="Arial" w:hAnsi="Arial" w:cs="Arial"/>
        </w:rPr>
        <w:t xml:space="preserve">, </w:t>
      </w:r>
      <w:r w:rsidR="00E77404">
        <w:rPr>
          <w:rFonts w:ascii="Arial" w:hAnsi="Arial" w:cs="Arial"/>
        </w:rPr>
        <w:t xml:space="preserve">IT giant </w:t>
      </w:r>
      <w:r w:rsidR="006B2FCD" w:rsidRPr="00671F08">
        <w:rPr>
          <w:rFonts w:ascii="Arial" w:hAnsi="Arial" w:cs="Arial"/>
        </w:rPr>
        <w:t>with managing director for Ireland and UK</w:t>
      </w:r>
      <w:r w:rsidR="00EE7AE3" w:rsidRPr="00671F08">
        <w:rPr>
          <w:rFonts w:ascii="Arial" w:hAnsi="Arial" w:cs="Arial"/>
        </w:rPr>
        <w:t xml:space="preserve"> Ronan Harris </w:t>
      </w:r>
      <w:r w:rsidR="006B2FCD" w:rsidRPr="00671F08">
        <w:rPr>
          <w:rFonts w:ascii="Arial" w:hAnsi="Arial" w:cs="Arial"/>
        </w:rPr>
        <w:t xml:space="preserve"> </w:t>
      </w:r>
    </w:p>
    <w:p w14:paraId="48DEE131" w14:textId="77777777" w:rsidR="00EE7AE3" w:rsidRPr="00671F08" w:rsidRDefault="00EE7AE3" w:rsidP="00671F08">
      <w:pPr>
        <w:pStyle w:val="ListParagraph"/>
        <w:spacing w:line="360" w:lineRule="auto"/>
        <w:jc w:val="both"/>
        <w:rPr>
          <w:rFonts w:ascii="Arial" w:hAnsi="Arial" w:cs="Arial"/>
        </w:rPr>
      </w:pPr>
    </w:p>
    <w:p w14:paraId="25233BD7" w14:textId="6B8907AE" w:rsidR="00E7677B" w:rsidRDefault="00D13B54" w:rsidP="00084DDD">
      <w:pPr>
        <w:pStyle w:val="ListParagraph"/>
        <w:numPr>
          <w:ilvl w:val="0"/>
          <w:numId w:val="26"/>
        </w:numPr>
        <w:spacing w:line="360" w:lineRule="auto"/>
        <w:jc w:val="both"/>
        <w:rPr>
          <w:rFonts w:ascii="Arial" w:hAnsi="Arial" w:cs="Arial"/>
        </w:rPr>
      </w:pPr>
      <w:r w:rsidRPr="00C606AF">
        <w:rPr>
          <w:rFonts w:ascii="Arial" w:hAnsi="Arial" w:cs="Arial"/>
          <w:b/>
          <w:bCs/>
        </w:rPr>
        <w:t>Lendlease</w:t>
      </w:r>
      <w:r w:rsidRPr="00C606AF">
        <w:rPr>
          <w:rFonts w:ascii="Arial" w:hAnsi="Arial" w:cs="Arial"/>
        </w:rPr>
        <w:t xml:space="preserve"> as Main contractor</w:t>
      </w:r>
    </w:p>
    <w:p w14:paraId="55B7A0F6" w14:textId="476D4A72" w:rsidR="00180687" w:rsidRDefault="00180687" w:rsidP="00180687">
      <w:pPr>
        <w:spacing w:line="360" w:lineRule="auto"/>
        <w:jc w:val="both"/>
        <w:rPr>
          <w:rFonts w:ascii="Arial" w:hAnsi="Arial" w:cs="Arial"/>
        </w:rPr>
      </w:pPr>
      <w:r>
        <w:rPr>
          <w:rFonts w:ascii="Arial" w:hAnsi="Arial" w:cs="Arial"/>
        </w:rPr>
        <w:t xml:space="preserve">Lendlease is an Australian company, global leader in designing and building sustainable, </w:t>
      </w:r>
      <w:r w:rsidR="00012FEE">
        <w:rPr>
          <w:rFonts w:ascii="Arial" w:hAnsi="Arial" w:cs="Arial"/>
        </w:rPr>
        <w:t>vibrant,</w:t>
      </w:r>
      <w:r>
        <w:rPr>
          <w:rFonts w:ascii="Arial" w:hAnsi="Arial" w:cs="Arial"/>
        </w:rPr>
        <w:t xml:space="preserve"> and innovative </w:t>
      </w:r>
      <w:r w:rsidR="008006CD">
        <w:rPr>
          <w:rFonts w:ascii="Arial" w:hAnsi="Arial" w:cs="Arial"/>
        </w:rPr>
        <w:t xml:space="preserve">environmental places for schemes, communities, </w:t>
      </w:r>
      <w:r w:rsidR="00012FEE">
        <w:rPr>
          <w:rFonts w:ascii="Arial" w:hAnsi="Arial" w:cs="Arial"/>
        </w:rPr>
        <w:t>governments,</w:t>
      </w:r>
      <w:r w:rsidR="008006CD">
        <w:rPr>
          <w:rFonts w:ascii="Arial" w:hAnsi="Arial" w:cs="Arial"/>
        </w:rPr>
        <w:t xml:space="preserve"> and people</w:t>
      </w:r>
      <w:r>
        <w:rPr>
          <w:rFonts w:ascii="Arial" w:hAnsi="Arial" w:cs="Arial"/>
        </w:rPr>
        <w:t>.</w:t>
      </w:r>
      <w:r w:rsidR="008006CD">
        <w:rPr>
          <w:rFonts w:ascii="Arial" w:hAnsi="Arial" w:cs="Arial"/>
        </w:rPr>
        <w:t xml:space="preserve"> </w:t>
      </w:r>
      <w:r>
        <w:rPr>
          <w:rFonts w:ascii="Arial" w:hAnsi="Arial" w:cs="Arial"/>
        </w:rPr>
        <w:t>Key aspect</w:t>
      </w:r>
      <w:r w:rsidR="00012FEE">
        <w:rPr>
          <w:rFonts w:ascii="Arial" w:hAnsi="Arial" w:cs="Arial"/>
        </w:rPr>
        <w:t>s</w:t>
      </w:r>
      <w:r>
        <w:rPr>
          <w:rFonts w:ascii="Arial" w:hAnsi="Arial" w:cs="Arial"/>
        </w:rPr>
        <w:t xml:space="preserve"> in their work are construction, investments, commercial, </w:t>
      </w:r>
      <w:r w:rsidR="006F52A2">
        <w:rPr>
          <w:rFonts w:ascii="Arial" w:hAnsi="Arial" w:cs="Arial"/>
        </w:rPr>
        <w:t>hospitality, living</w:t>
      </w:r>
      <w:r>
        <w:rPr>
          <w:rFonts w:ascii="Arial" w:hAnsi="Arial" w:cs="Arial"/>
        </w:rPr>
        <w:t>, urbanisation</w:t>
      </w:r>
      <w:r w:rsidR="006F52A2">
        <w:rPr>
          <w:rFonts w:ascii="Arial" w:hAnsi="Arial" w:cs="Arial"/>
        </w:rPr>
        <w:t>, scientific and health, user experience, retail and mixed used and moreover.</w:t>
      </w:r>
      <w:r w:rsidR="00BD34BD">
        <w:rPr>
          <w:rFonts w:ascii="Arial" w:hAnsi="Arial" w:cs="Arial"/>
        </w:rPr>
        <w:t xml:space="preserve"> The corporation is</w:t>
      </w:r>
      <w:r w:rsidR="00012FEE">
        <w:rPr>
          <w:rFonts w:ascii="Arial" w:hAnsi="Arial" w:cs="Arial"/>
        </w:rPr>
        <w:t xml:space="preserve"> </w:t>
      </w:r>
      <w:r w:rsidR="00BD34BD">
        <w:rPr>
          <w:rFonts w:ascii="Arial" w:hAnsi="Arial" w:cs="Arial"/>
        </w:rPr>
        <w:t>established expansion and infrastructure projects</w:t>
      </w:r>
      <w:r w:rsidR="008006CD">
        <w:rPr>
          <w:rFonts w:ascii="Arial" w:hAnsi="Arial" w:cs="Arial"/>
        </w:rPr>
        <w:t xml:space="preserve">, </w:t>
      </w:r>
      <w:r w:rsidR="00012FEE">
        <w:rPr>
          <w:rFonts w:ascii="Arial" w:hAnsi="Arial" w:cs="Arial"/>
        </w:rPr>
        <w:t>communities,</w:t>
      </w:r>
      <w:r w:rsidR="008006CD">
        <w:rPr>
          <w:rFonts w:ascii="Arial" w:hAnsi="Arial" w:cs="Arial"/>
        </w:rPr>
        <w:t xml:space="preserve"> and workplaces.</w:t>
      </w:r>
      <w:r w:rsidR="006D1E1B">
        <w:rPr>
          <w:rFonts w:ascii="Arial" w:hAnsi="Arial" w:cs="Arial"/>
        </w:rPr>
        <w:t xml:space="preserve"> (</w:t>
      </w:r>
      <w:r w:rsidR="007D3AE3">
        <w:rPr>
          <w:rFonts w:ascii="Arial" w:hAnsi="Arial" w:cs="Arial"/>
        </w:rPr>
        <w:t>Lendlease</w:t>
      </w:r>
      <w:r w:rsidR="006D1E1B">
        <w:rPr>
          <w:rFonts w:ascii="Arial" w:hAnsi="Arial" w:cs="Arial"/>
        </w:rPr>
        <w:t>, no date)</w:t>
      </w:r>
    </w:p>
    <w:p w14:paraId="66DD6C6E" w14:textId="24058946" w:rsidR="007D3AE3" w:rsidRDefault="00597E3E" w:rsidP="00180687">
      <w:pPr>
        <w:spacing w:line="360" w:lineRule="auto"/>
        <w:jc w:val="both"/>
        <w:rPr>
          <w:rFonts w:ascii="Arial" w:hAnsi="Arial" w:cs="Arial"/>
        </w:rPr>
      </w:pPr>
      <w:r>
        <w:rPr>
          <w:rFonts w:ascii="Arial" w:hAnsi="Arial" w:cs="Arial"/>
        </w:rPr>
        <w:t xml:space="preserve">Choosing Lendlease as a main contractor has been a major step in delivering of King’s Kross HQ </w:t>
      </w:r>
      <w:r w:rsidR="00012FEE">
        <w:rPr>
          <w:rFonts w:ascii="Arial" w:hAnsi="Arial" w:cs="Arial"/>
        </w:rPr>
        <w:t>project. (</w:t>
      </w:r>
      <w:r>
        <w:rPr>
          <w:rFonts w:ascii="Arial" w:hAnsi="Arial" w:cs="Arial"/>
        </w:rPr>
        <w:t>proposition, no date)</w:t>
      </w:r>
    </w:p>
    <w:p w14:paraId="4BFA3ACF" w14:textId="4A889AA0" w:rsidR="001F7239" w:rsidRDefault="00D13B54" w:rsidP="000A1DFF">
      <w:pPr>
        <w:pStyle w:val="ListParagraph"/>
        <w:numPr>
          <w:ilvl w:val="0"/>
          <w:numId w:val="26"/>
        </w:numPr>
        <w:spacing w:line="360" w:lineRule="auto"/>
        <w:jc w:val="both"/>
        <w:rPr>
          <w:rFonts w:ascii="Arial" w:hAnsi="Arial" w:cs="Arial"/>
        </w:rPr>
      </w:pPr>
      <w:r w:rsidRPr="001F7239">
        <w:rPr>
          <w:rFonts w:ascii="Arial" w:hAnsi="Arial" w:cs="Arial"/>
          <w:b/>
          <w:bCs/>
        </w:rPr>
        <w:t>AKT II</w:t>
      </w:r>
      <w:r w:rsidRPr="001F7239">
        <w:rPr>
          <w:rFonts w:ascii="Arial" w:hAnsi="Arial" w:cs="Arial"/>
        </w:rPr>
        <w:t xml:space="preserve"> as a structural </w:t>
      </w:r>
      <w:r w:rsidR="00B41A98" w:rsidRPr="001F7239">
        <w:rPr>
          <w:rFonts w:ascii="Arial" w:hAnsi="Arial" w:cs="Arial"/>
        </w:rPr>
        <w:t>engineer.</w:t>
      </w:r>
      <w:r w:rsidR="001F7239">
        <w:rPr>
          <w:rFonts w:ascii="Arial" w:hAnsi="Arial" w:cs="Arial"/>
        </w:rPr>
        <w:t xml:space="preserve"> </w:t>
      </w:r>
    </w:p>
    <w:p w14:paraId="5ADEC79D" w14:textId="70F39724" w:rsidR="006D1E1B" w:rsidRPr="001F7239" w:rsidRDefault="007411A8" w:rsidP="001F7239">
      <w:pPr>
        <w:spacing w:line="360" w:lineRule="auto"/>
        <w:jc w:val="both"/>
        <w:rPr>
          <w:rFonts w:ascii="Arial" w:hAnsi="Arial" w:cs="Arial"/>
        </w:rPr>
      </w:pPr>
      <w:r w:rsidRPr="001F7239">
        <w:rPr>
          <w:rFonts w:ascii="Arial" w:hAnsi="Arial" w:cs="Arial"/>
        </w:rPr>
        <w:t xml:space="preserve">AKT II is a B certified Corporation, founded in 1996, with </w:t>
      </w:r>
      <w:r w:rsidR="00012FEE" w:rsidRPr="001F7239">
        <w:rPr>
          <w:rFonts w:ascii="Arial" w:hAnsi="Arial" w:cs="Arial"/>
        </w:rPr>
        <w:t>three hundred</w:t>
      </w:r>
      <w:r w:rsidRPr="001F7239">
        <w:rPr>
          <w:rFonts w:ascii="Arial" w:hAnsi="Arial" w:cs="Arial"/>
        </w:rPr>
        <w:t xml:space="preserve"> awards in United Kingdom and worldwide</w:t>
      </w:r>
      <w:r w:rsidR="007119EA" w:rsidRPr="001F7239">
        <w:rPr>
          <w:rFonts w:ascii="Arial" w:hAnsi="Arial" w:cs="Arial"/>
        </w:rPr>
        <w:t>, and with high impact in environmental and social area.</w:t>
      </w:r>
      <w:r w:rsidR="00E77404" w:rsidRPr="00E77404">
        <w:t xml:space="preserve"> </w:t>
      </w:r>
      <w:r w:rsidR="00E77404">
        <w:t>(AKT II, 2023)</w:t>
      </w:r>
    </w:p>
    <w:p w14:paraId="13E26F7C" w14:textId="77777777" w:rsidR="00EE7AE3" w:rsidRPr="00671F08" w:rsidRDefault="00EE7AE3" w:rsidP="00671F08">
      <w:pPr>
        <w:pStyle w:val="ListParagraph"/>
        <w:spacing w:line="360" w:lineRule="auto"/>
        <w:jc w:val="both"/>
        <w:rPr>
          <w:rFonts w:ascii="Arial" w:hAnsi="Arial" w:cs="Arial"/>
        </w:rPr>
      </w:pPr>
    </w:p>
    <w:p w14:paraId="19103BBA" w14:textId="376F7B7E" w:rsidR="00DD4D64" w:rsidRPr="00671F08" w:rsidRDefault="00DD4D64" w:rsidP="00671F08">
      <w:pPr>
        <w:pStyle w:val="ListParagraph"/>
        <w:numPr>
          <w:ilvl w:val="0"/>
          <w:numId w:val="26"/>
        </w:numPr>
        <w:spacing w:line="360" w:lineRule="auto"/>
        <w:jc w:val="both"/>
        <w:rPr>
          <w:rFonts w:ascii="Arial" w:hAnsi="Arial" w:cs="Arial"/>
        </w:rPr>
      </w:pPr>
      <w:r w:rsidRPr="00671F08">
        <w:rPr>
          <w:rFonts w:ascii="Arial" w:hAnsi="Arial" w:cs="Arial"/>
          <w:b/>
          <w:bCs/>
        </w:rPr>
        <w:t>Bjarke Ingles</w:t>
      </w:r>
      <w:r w:rsidR="00F351CF" w:rsidRPr="00671F08">
        <w:rPr>
          <w:rFonts w:ascii="Arial" w:hAnsi="Arial" w:cs="Arial"/>
          <w:b/>
          <w:bCs/>
        </w:rPr>
        <w:t xml:space="preserve"> </w:t>
      </w:r>
      <w:r w:rsidR="007D75EE" w:rsidRPr="00671F08">
        <w:rPr>
          <w:rFonts w:ascii="Arial" w:hAnsi="Arial" w:cs="Arial"/>
          <w:b/>
          <w:bCs/>
        </w:rPr>
        <w:t>Group (</w:t>
      </w:r>
      <w:r w:rsidR="00F351CF" w:rsidRPr="00671F08">
        <w:rPr>
          <w:rFonts w:ascii="Arial" w:hAnsi="Arial" w:cs="Arial"/>
          <w:b/>
          <w:bCs/>
        </w:rPr>
        <w:t>BIG)</w:t>
      </w:r>
      <w:r w:rsidRPr="00671F08">
        <w:rPr>
          <w:rFonts w:ascii="Arial" w:hAnsi="Arial" w:cs="Arial"/>
          <w:b/>
          <w:bCs/>
        </w:rPr>
        <w:t xml:space="preserve"> and Heatherwick Studio</w:t>
      </w:r>
      <w:r w:rsidRPr="00671F08">
        <w:rPr>
          <w:rFonts w:ascii="Arial" w:hAnsi="Arial" w:cs="Arial"/>
        </w:rPr>
        <w:t xml:space="preserve"> as concept architects</w:t>
      </w:r>
    </w:p>
    <w:p w14:paraId="14972E29" w14:textId="5F4A0D83" w:rsidR="00E7677B" w:rsidRPr="00671F08" w:rsidRDefault="00E7677B" w:rsidP="00671F08">
      <w:pPr>
        <w:spacing w:line="360" w:lineRule="auto"/>
        <w:ind w:left="360"/>
        <w:jc w:val="both"/>
        <w:rPr>
          <w:rFonts w:ascii="Arial" w:hAnsi="Arial" w:cs="Arial"/>
        </w:rPr>
      </w:pPr>
      <w:r w:rsidRPr="00671F08">
        <w:rPr>
          <w:rFonts w:ascii="Arial" w:hAnsi="Arial" w:cs="Arial"/>
        </w:rPr>
        <w:t>The</w:t>
      </w:r>
      <w:r w:rsidR="007119EA">
        <w:rPr>
          <w:rFonts w:ascii="Arial" w:hAnsi="Arial" w:cs="Arial"/>
        </w:rPr>
        <w:t xml:space="preserve"> new Google</w:t>
      </w:r>
      <w:r w:rsidRPr="00671F08">
        <w:rPr>
          <w:rFonts w:ascii="Arial" w:hAnsi="Arial" w:cs="Arial"/>
        </w:rPr>
        <w:t xml:space="preserve"> building is designed by </w:t>
      </w:r>
      <w:r w:rsidR="00402ADE" w:rsidRPr="00671F08">
        <w:rPr>
          <w:rFonts w:ascii="Arial" w:hAnsi="Arial" w:cs="Arial"/>
        </w:rPr>
        <w:t xml:space="preserve">BIG </w:t>
      </w:r>
      <w:r w:rsidR="00402ADE">
        <w:rPr>
          <w:rFonts w:ascii="Arial" w:hAnsi="Arial" w:cs="Arial"/>
        </w:rPr>
        <w:t xml:space="preserve">and </w:t>
      </w:r>
      <w:r w:rsidRPr="00671F08">
        <w:rPr>
          <w:rFonts w:ascii="Arial" w:hAnsi="Arial" w:cs="Arial"/>
        </w:rPr>
        <w:t xml:space="preserve">Heatherwick Studio with natural composition and </w:t>
      </w:r>
      <w:r w:rsidR="00402ADE" w:rsidRPr="00671F08">
        <w:rPr>
          <w:rFonts w:ascii="Arial" w:hAnsi="Arial" w:cs="Arial"/>
        </w:rPr>
        <w:t>healthful</w:t>
      </w:r>
      <w:r w:rsidRPr="00671F08">
        <w:rPr>
          <w:rFonts w:ascii="Arial" w:hAnsi="Arial" w:cs="Arial"/>
        </w:rPr>
        <w:t xml:space="preserve"> </w:t>
      </w:r>
      <w:r w:rsidR="00402ADE">
        <w:rPr>
          <w:rFonts w:ascii="Arial" w:hAnsi="Arial" w:cs="Arial"/>
        </w:rPr>
        <w:t>substances</w:t>
      </w:r>
      <w:r w:rsidRPr="00671F08">
        <w:rPr>
          <w:rFonts w:ascii="Arial" w:hAnsi="Arial" w:cs="Arial"/>
        </w:rPr>
        <w:t xml:space="preserve"> through healthy material programme of Google.</w:t>
      </w:r>
    </w:p>
    <w:p w14:paraId="0CE07C3C" w14:textId="77777777" w:rsidR="00E7677B" w:rsidRPr="00671F08" w:rsidRDefault="00E7677B" w:rsidP="00671F08">
      <w:pPr>
        <w:pStyle w:val="ListParagraph"/>
        <w:spacing w:line="360" w:lineRule="auto"/>
        <w:jc w:val="both"/>
        <w:rPr>
          <w:rFonts w:ascii="Arial" w:hAnsi="Arial" w:cs="Arial"/>
        </w:rPr>
      </w:pPr>
    </w:p>
    <w:p w14:paraId="27D2BC63" w14:textId="7F6187B4" w:rsidR="009B42CD" w:rsidRPr="00671F08" w:rsidRDefault="00DD4D64" w:rsidP="00671F08">
      <w:pPr>
        <w:pStyle w:val="ListParagraph"/>
        <w:numPr>
          <w:ilvl w:val="0"/>
          <w:numId w:val="26"/>
        </w:numPr>
        <w:spacing w:line="360" w:lineRule="auto"/>
        <w:jc w:val="both"/>
        <w:rPr>
          <w:rFonts w:ascii="Arial" w:hAnsi="Arial" w:cs="Arial"/>
        </w:rPr>
      </w:pPr>
      <w:r w:rsidRPr="00671F08">
        <w:rPr>
          <w:rFonts w:ascii="Arial" w:hAnsi="Arial" w:cs="Arial"/>
          <w:b/>
          <w:bCs/>
        </w:rPr>
        <w:t>BDP</w:t>
      </w:r>
      <w:r w:rsidRPr="00671F08">
        <w:rPr>
          <w:rFonts w:ascii="Arial" w:hAnsi="Arial" w:cs="Arial"/>
        </w:rPr>
        <w:t xml:space="preserve"> as a design architect</w:t>
      </w:r>
    </w:p>
    <w:p w14:paraId="2FBC9FE7" w14:textId="7C929A05" w:rsidR="00326E9B" w:rsidRPr="00671F08" w:rsidRDefault="009B42CD" w:rsidP="00671F08">
      <w:pPr>
        <w:spacing w:line="360" w:lineRule="auto"/>
        <w:jc w:val="both"/>
        <w:rPr>
          <w:rFonts w:ascii="Arial" w:hAnsi="Arial" w:cs="Arial"/>
        </w:rPr>
      </w:pPr>
      <w:r w:rsidRPr="00671F08">
        <w:rPr>
          <w:rFonts w:ascii="Arial" w:hAnsi="Arial" w:cs="Arial"/>
        </w:rPr>
        <w:t xml:space="preserve">BDP is top design and consulting </w:t>
      </w:r>
      <w:r w:rsidR="002D5401" w:rsidRPr="00671F08">
        <w:rPr>
          <w:rFonts w:ascii="Arial" w:hAnsi="Arial" w:cs="Arial"/>
        </w:rPr>
        <w:t>architects for</w:t>
      </w:r>
      <w:r w:rsidR="00036ED6" w:rsidRPr="00671F08">
        <w:rPr>
          <w:rFonts w:ascii="Arial" w:hAnsi="Arial" w:cs="Arial"/>
        </w:rPr>
        <w:t xml:space="preserve"> King’s Cross Landscaper in London. The Company delivers Cat A architectural, </w:t>
      </w:r>
      <w:r w:rsidR="002D5401" w:rsidRPr="00671F08">
        <w:rPr>
          <w:rFonts w:ascii="Arial" w:hAnsi="Arial" w:cs="Arial"/>
        </w:rPr>
        <w:t>lighting,</w:t>
      </w:r>
      <w:r w:rsidR="00036ED6" w:rsidRPr="00671F08">
        <w:rPr>
          <w:rFonts w:ascii="Arial" w:hAnsi="Arial" w:cs="Arial"/>
        </w:rPr>
        <w:t xml:space="preserve"> and interior design.</w:t>
      </w:r>
      <w:r w:rsidR="00663A25" w:rsidRPr="00671F08">
        <w:rPr>
          <w:rFonts w:ascii="Arial" w:hAnsi="Arial" w:cs="Arial"/>
        </w:rPr>
        <w:t xml:space="preserve"> </w:t>
      </w:r>
      <w:r w:rsidR="00326E9B" w:rsidRPr="00671F08">
        <w:rPr>
          <w:rFonts w:ascii="Arial" w:hAnsi="Arial" w:cs="Arial"/>
        </w:rPr>
        <w:t xml:space="preserve">In King’s Cross project is absorbed passive and active environmental design, </w:t>
      </w:r>
      <w:r w:rsidR="00663A25" w:rsidRPr="00671F08">
        <w:rPr>
          <w:rFonts w:ascii="Arial" w:hAnsi="Arial" w:cs="Arial"/>
        </w:rPr>
        <w:t>targeted at least Bream Excellent, Lead Gold to achieve Excellent and Platinum.</w:t>
      </w:r>
      <w:r w:rsidR="00036ED6" w:rsidRPr="00671F08">
        <w:rPr>
          <w:rFonts w:ascii="Arial" w:hAnsi="Arial" w:cs="Arial"/>
        </w:rPr>
        <w:t xml:space="preserve"> (</w:t>
      </w:r>
      <w:r w:rsidR="00326E9B" w:rsidRPr="00671F08">
        <w:rPr>
          <w:rFonts w:ascii="Arial" w:hAnsi="Arial" w:cs="Arial"/>
        </w:rPr>
        <w:t>BDP, 2023)</w:t>
      </w:r>
    </w:p>
    <w:p w14:paraId="676DDD30" w14:textId="4EF0BEFD" w:rsidR="00BD34BD" w:rsidRDefault="00D13B54" w:rsidP="00BD34BD">
      <w:pPr>
        <w:pStyle w:val="ListParagraph"/>
        <w:numPr>
          <w:ilvl w:val="0"/>
          <w:numId w:val="26"/>
        </w:numPr>
        <w:spacing w:line="360" w:lineRule="auto"/>
        <w:jc w:val="both"/>
        <w:rPr>
          <w:rFonts w:ascii="Arial" w:hAnsi="Arial" w:cs="Arial"/>
        </w:rPr>
      </w:pPr>
      <w:r w:rsidRPr="00671F08">
        <w:rPr>
          <w:rFonts w:ascii="Arial" w:hAnsi="Arial" w:cs="Arial"/>
          <w:b/>
          <w:bCs/>
        </w:rPr>
        <w:t>Atelier Ten</w:t>
      </w:r>
      <w:r w:rsidRPr="00671F08">
        <w:rPr>
          <w:rFonts w:ascii="Arial" w:hAnsi="Arial" w:cs="Arial"/>
        </w:rPr>
        <w:t xml:space="preserve"> as environmental and building service designer and energy </w:t>
      </w:r>
      <w:r w:rsidR="007A3D27" w:rsidRPr="00671F08">
        <w:rPr>
          <w:rFonts w:ascii="Arial" w:hAnsi="Arial" w:cs="Arial"/>
        </w:rPr>
        <w:t>analyst.</w:t>
      </w:r>
    </w:p>
    <w:p w14:paraId="1BF1393D" w14:textId="77777777" w:rsidR="00BD34BD" w:rsidRPr="00BD34BD" w:rsidRDefault="00BD34BD" w:rsidP="00BD34BD">
      <w:pPr>
        <w:pStyle w:val="ListParagraph"/>
        <w:spacing w:line="360" w:lineRule="auto"/>
        <w:jc w:val="both"/>
        <w:rPr>
          <w:rFonts w:ascii="Arial" w:hAnsi="Arial" w:cs="Arial"/>
        </w:rPr>
      </w:pPr>
    </w:p>
    <w:p w14:paraId="63FB9ACE" w14:textId="02874F13" w:rsidR="0017712B" w:rsidRDefault="00D13B54" w:rsidP="0017712B">
      <w:pPr>
        <w:pStyle w:val="ListParagraph"/>
        <w:numPr>
          <w:ilvl w:val="0"/>
          <w:numId w:val="26"/>
        </w:numPr>
        <w:spacing w:line="360" w:lineRule="auto"/>
        <w:jc w:val="both"/>
        <w:rPr>
          <w:rFonts w:ascii="Arial" w:hAnsi="Arial" w:cs="Arial"/>
        </w:rPr>
      </w:pPr>
      <w:r w:rsidRPr="00017557">
        <w:rPr>
          <w:rFonts w:ascii="Arial" w:hAnsi="Arial" w:cs="Arial"/>
          <w:b/>
          <w:bCs/>
        </w:rPr>
        <w:t>Gardiner &amp; Theobald</w:t>
      </w:r>
      <w:r w:rsidRPr="00017557">
        <w:rPr>
          <w:rFonts w:ascii="Arial" w:hAnsi="Arial" w:cs="Arial"/>
        </w:rPr>
        <w:t xml:space="preserve"> as cost managers</w:t>
      </w:r>
    </w:p>
    <w:p w14:paraId="4AB0EC36" w14:textId="1A9E529C" w:rsidR="0017712B" w:rsidRDefault="00F75D43" w:rsidP="0017712B">
      <w:pPr>
        <w:spacing w:line="360" w:lineRule="auto"/>
        <w:jc w:val="both"/>
        <w:rPr>
          <w:rFonts w:ascii="Arial" w:hAnsi="Arial" w:cs="Arial"/>
        </w:rPr>
      </w:pPr>
      <w:r w:rsidRPr="0017712B">
        <w:rPr>
          <w:rFonts w:ascii="Arial" w:hAnsi="Arial" w:cs="Arial"/>
        </w:rPr>
        <w:t>As an independent</w:t>
      </w:r>
      <w:r w:rsidR="009F5BD7" w:rsidRPr="0017712B">
        <w:rPr>
          <w:rFonts w:ascii="Arial" w:hAnsi="Arial" w:cs="Arial"/>
        </w:rPr>
        <w:t xml:space="preserve"> construction and</w:t>
      </w:r>
      <w:r w:rsidRPr="0017712B">
        <w:rPr>
          <w:rFonts w:ascii="Arial" w:hAnsi="Arial" w:cs="Arial"/>
        </w:rPr>
        <w:t xml:space="preserve"> consultant company in</w:t>
      </w:r>
      <w:r w:rsidR="009F5BD7" w:rsidRPr="0017712B">
        <w:rPr>
          <w:rFonts w:ascii="Arial" w:hAnsi="Arial" w:cs="Arial"/>
        </w:rPr>
        <w:t xml:space="preserve"> </w:t>
      </w:r>
      <w:r w:rsidR="0017712B" w:rsidRPr="0017712B">
        <w:rPr>
          <w:rFonts w:ascii="Arial" w:hAnsi="Arial" w:cs="Arial"/>
        </w:rPr>
        <w:t>all building areas</w:t>
      </w:r>
      <w:r w:rsidR="009F5BD7" w:rsidRPr="0017712B">
        <w:rPr>
          <w:rFonts w:ascii="Arial" w:hAnsi="Arial" w:cs="Arial"/>
        </w:rPr>
        <w:t xml:space="preserve"> their work is </w:t>
      </w:r>
      <w:r w:rsidR="00012FEE" w:rsidRPr="0017712B">
        <w:rPr>
          <w:rFonts w:ascii="Arial" w:hAnsi="Arial" w:cs="Arial"/>
        </w:rPr>
        <w:t>focused to</w:t>
      </w:r>
      <w:r w:rsidR="0017712B" w:rsidRPr="0017712B">
        <w:rPr>
          <w:rFonts w:ascii="Arial" w:hAnsi="Arial" w:cs="Arial"/>
        </w:rPr>
        <w:t xml:space="preserve"> minimise the risk and to maximise the progress and property assets.</w:t>
      </w:r>
      <w:r w:rsidR="0017712B">
        <w:rPr>
          <w:rFonts w:ascii="Arial" w:hAnsi="Arial" w:cs="Arial"/>
        </w:rPr>
        <w:t xml:space="preserve"> The Company has eighteen </w:t>
      </w:r>
      <w:r w:rsidR="0017712B" w:rsidRPr="00017557">
        <w:rPr>
          <w:rFonts w:ascii="Arial" w:hAnsi="Arial" w:cs="Arial"/>
        </w:rPr>
        <w:t>offices in US and UK and clients worldwide.</w:t>
      </w:r>
    </w:p>
    <w:p w14:paraId="7AF2D803" w14:textId="4B7C4CC4" w:rsidR="00017557" w:rsidRDefault="00317D7F" w:rsidP="0017712B">
      <w:pPr>
        <w:spacing w:line="360" w:lineRule="auto"/>
        <w:jc w:val="both"/>
        <w:rPr>
          <w:rFonts w:ascii="Arial" w:hAnsi="Arial" w:cs="Arial"/>
        </w:rPr>
      </w:pPr>
      <w:r>
        <w:rPr>
          <w:rFonts w:ascii="Arial" w:hAnsi="Arial" w:cs="Arial"/>
        </w:rPr>
        <w:t>With</w:t>
      </w:r>
      <w:r w:rsidR="00844E85">
        <w:rPr>
          <w:rFonts w:ascii="Arial" w:hAnsi="Arial" w:cs="Arial"/>
        </w:rPr>
        <w:t xml:space="preserve"> their and other stakeholders</w:t>
      </w:r>
      <w:r>
        <w:rPr>
          <w:rFonts w:ascii="Arial" w:hAnsi="Arial" w:cs="Arial"/>
        </w:rPr>
        <w:t xml:space="preserve"> </w:t>
      </w:r>
      <w:r w:rsidR="00844E85">
        <w:rPr>
          <w:rFonts w:ascii="Arial" w:hAnsi="Arial" w:cs="Arial"/>
        </w:rPr>
        <w:t xml:space="preserve">work </w:t>
      </w:r>
      <w:r>
        <w:rPr>
          <w:rFonts w:ascii="Arial" w:hAnsi="Arial" w:cs="Arial"/>
        </w:rPr>
        <w:t xml:space="preserve">on </w:t>
      </w:r>
      <w:r w:rsidR="00017557" w:rsidRPr="0017712B">
        <w:rPr>
          <w:rFonts w:ascii="Arial" w:hAnsi="Arial" w:cs="Arial"/>
        </w:rPr>
        <w:t xml:space="preserve">King’s Cross Landscaper </w:t>
      </w:r>
      <w:r>
        <w:rPr>
          <w:rFonts w:ascii="Arial" w:hAnsi="Arial" w:cs="Arial"/>
        </w:rPr>
        <w:t xml:space="preserve">project, Google </w:t>
      </w:r>
      <w:r w:rsidR="00017557" w:rsidRPr="0017712B">
        <w:rPr>
          <w:rFonts w:ascii="Arial" w:hAnsi="Arial" w:cs="Arial"/>
        </w:rPr>
        <w:t xml:space="preserve">will contribute </w:t>
      </w:r>
      <w:r w:rsidR="00012FEE" w:rsidRPr="0017712B">
        <w:rPr>
          <w:rFonts w:ascii="Arial" w:hAnsi="Arial" w:cs="Arial"/>
        </w:rPr>
        <w:t>growing knowledge</w:t>
      </w:r>
      <w:r w:rsidR="00017557" w:rsidRPr="0017712B">
        <w:rPr>
          <w:rFonts w:ascii="Arial" w:hAnsi="Arial" w:cs="Arial"/>
        </w:rPr>
        <w:t>-based economy.</w:t>
      </w:r>
    </w:p>
    <w:p w14:paraId="259BF0E8" w14:textId="79974EC5" w:rsidR="00213E2D" w:rsidRPr="00671F08" w:rsidRDefault="00213E2D" w:rsidP="00671F08">
      <w:pPr>
        <w:pStyle w:val="ListParagraph"/>
        <w:numPr>
          <w:ilvl w:val="0"/>
          <w:numId w:val="26"/>
        </w:numPr>
        <w:spacing w:line="360" w:lineRule="auto"/>
        <w:jc w:val="both"/>
        <w:rPr>
          <w:rFonts w:ascii="Arial" w:hAnsi="Arial" w:cs="Arial"/>
        </w:rPr>
      </w:pPr>
      <w:r w:rsidRPr="00671F08">
        <w:rPr>
          <w:rFonts w:ascii="Arial" w:hAnsi="Arial" w:cs="Arial"/>
          <w:b/>
          <w:bCs/>
        </w:rPr>
        <w:t>Camden Council</w:t>
      </w:r>
      <w:r w:rsidRPr="00671F08">
        <w:rPr>
          <w:rFonts w:ascii="Arial" w:hAnsi="Arial" w:cs="Arial"/>
        </w:rPr>
        <w:t xml:space="preserve"> is also stakeholder in the project as it has approved the plan King’s</w:t>
      </w:r>
      <w:r w:rsidR="00EA0C19" w:rsidRPr="00671F08">
        <w:rPr>
          <w:rFonts w:ascii="Arial" w:hAnsi="Arial" w:cs="Arial"/>
        </w:rPr>
        <w:t xml:space="preserve"> </w:t>
      </w:r>
      <w:r w:rsidRPr="00671F08">
        <w:rPr>
          <w:rFonts w:ascii="Arial" w:hAnsi="Arial" w:cs="Arial"/>
        </w:rPr>
        <w:t>Cross boulevard to be fully pedestriani</w:t>
      </w:r>
      <w:r w:rsidR="00C53640" w:rsidRPr="00671F08">
        <w:rPr>
          <w:rFonts w:ascii="Arial" w:hAnsi="Arial" w:cs="Arial"/>
        </w:rPr>
        <w:t>z</w:t>
      </w:r>
      <w:r w:rsidRPr="00671F08">
        <w:rPr>
          <w:rFonts w:ascii="Arial" w:hAnsi="Arial" w:cs="Arial"/>
        </w:rPr>
        <w:t>ed</w:t>
      </w:r>
      <w:r w:rsidR="00BE126B" w:rsidRPr="00671F08">
        <w:rPr>
          <w:rFonts w:ascii="Arial" w:hAnsi="Arial" w:cs="Arial"/>
        </w:rPr>
        <w:t xml:space="preserve"> and from trade street and main busy transport hub to </w:t>
      </w:r>
      <w:r w:rsidR="00C53640" w:rsidRPr="00671F08">
        <w:rPr>
          <w:rFonts w:ascii="Arial" w:hAnsi="Arial" w:cs="Arial"/>
        </w:rPr>
        <w:t>be included</w:t>
      </w:r>
      <w:r w:rsidR="00BE126B" w:rsidRPr="00671F08">
        <w:rPr>
          <w:rFonts w:ascii="Arial" w:hAnsi="Arial" w:cs="Arial"/>
        </w:rPr>
        <w:t xml:space="preserve"> in the masterplan of King’s </w:t>
      </w:r>
      <w:r w:rsidR="000F57EC" w:rsidRPr="00671F08">
        <w:rPr>
          <w:rFonts w:ascii="Arial" w:hAnsi="Arial" w:cs="Arial"/>
        </w:rPr>
        <w:t>Cross. (</w:t>
      </w:r>
      <w:r w:rsidR="00C53640" w:rsidRPr="00671F08">
        <w:rPr>
          <w:rFonts w:ascii="Arial" w:hAnsi="Arial" w:cs="Arial"/>
        </w:rPr>
        <w:t>Gillespies, 2020)</w:t>
      </w:r>
    </w:p>
    <w:p w14:paraId="57CF0615" w14:textId="015A0A39" w:rsidR="008470B7" w:rsidRPr="00671F08" w:rsidRDefault="00BE126B" w:rsidP="00671F08">
      <w:pPr>
        <w:pStyle w:val="ListParagraph"/>
        <w:numPr>
          <w:ilvl w:val="0"/>
          <w:numId w:val="26"/>
        </w:numPr>
        <w:spacing w:line="360" w:lineRule="auto"/>
        <w:jc w:val="both"/>
        <w:rPr>
          <w:rFonts w:ascii="Arial" w:hAnsi="Arial" w:cs="Arial"/>
        </w:rPr>
      </w:pPr>
      <w:r w:rsidRPr="00671F08">
        <w:rPr>
          <w:rFonts w:ascii="Arial" w:hAnsi="Arial" w:cs="Arial"/>
          <w:b/>
          <w:bCs/>
        </w:rPr>
        <w:t xml:space="preserve">Gillespies </w:t>
      </w:r>
      <w:r w:rsidR="00AC677E" w:rsidRPr="00671F08">
        <w:rPr>
          <w:rFonts w:ascii="Arial" w:hAnsi="Arial" w:cs="Arial"/>
        </w:rPr>
        <w:t>as landscape specialist</w:t>
      </w:r>
    </w:p>
    <w:p w14:paraId="2326ED35" w14:textId="58E8B9C9" w:rsidR="00EA0C19" w:rsidRPr="00671F08" w:rsidRDefault="00A72A9F" w:rsidP="00671F08">
      <w:pPr>
        <w:spacing w:line="360" w:lineRule="auto"/>
        <w:jc w:val="both"/>
        <w:rPr>
          <w:rFonts w:ascii="Arial" w:hAnsi="Arial" w:cs="Arial"/>
        </w:rPr>
      </w:pPr>
      <w:r w:rsidRPr="00671F08">
        <w:rPr>
          <w:rFonts w:ascii="Arial" w:hAnsi="Arial" w:cs="Arial"/>
        </w:rPr>
        <w:t>The planned eliminating of vehicular operate from King’s Cross</w:t>
      </w:r>
      <w:r w:rsidR="00EA0C19" w:rsidRPr="00671F08">
        <w:rPr>
          <w:rFonts w:ascii="Arial" w:hAnsi="Arial" w:cs="Arial"/>
        </w:rPr>
        <w:t xml:space="preserve"> boulevard has</w:t>
      </w:r>
      <w:r w:rsidRPr="00671F08">
        <w:rPr>
          <w:rFonts w:ascii="Arial" w:hAnsi="Arial" w:cs="Arial"/>
        </w:rPr>
        <w:t xml:space="preserve"> </w:t>
      </w:r>
      <w:r w:rsidR="000F57EC" w:rsidRPr="00671F08">
        <w:rPr>
          <w:rFonts w:ascii="Arial" w:hAnsi="Arial" w:cs="Arial"/>
        </w:rPr>
        <w:t>allowed Gillespies to</w:t>
      </w:r>
      <w:r w:rsidR="00EA0C19" w:rsidRPr="00671F08">
        <w:rPr>
          <w:rFonts w:ascii="Arial" w:hAnsi="Arial" w:cs="Arial"/>
        </w:rPr>
        <w:t xml:space="preserve"> develop it as a pedestrian space</w:t>
      </w:r>
      <w:r w:rsidRPr="00671F08">
        <w:rPr>
          <w:rFonts w:ascii="Arial" w:hAnsi="Arial" w:cs="Arial"/>
        </w:rPr>
        <w:t>, combining conn</w:t>
      </w:r>
      <w:r w:rsidR="00A8558A" w:rsidRPr="00671F08">
        <w:rPr>
          <w:rFonts w:ascii="Arial" w:hAnsi="Arial" w:cs="Arial"/>
        </w:rPr>
        <w:t xml:space="preserve">ective street and retail destination inspires the pedestrians to spend more time and enjoying there, </w:t>
      </w:r>
      <w:r w:rsidR="00012FEE" w:rsidRPr="00671F08">
        <w:rPr>
          <w:rFonts w:ascii="Arial" w:hAnsi="Arial" w:cs="Arial"/>
        </w:rPr>
        <w:t>likewise,</w:t>
      </w:r>
      <w:r w:rsidR="00A8558A" w:rsidRPr="00671F08">
        <w:rPr>
          <w:rFonts w:ascii="Arial" w:hAnsi="Arial" w:cs="Arial"/>
        </w:rPr>
        <w:t xml:space="preserve"> to accommodate </w:t>
      </w:r>
      <w:r w:rsidR="000F57EC" w:rsidRPr="00671F08">
        <w:rPr>
          <w:rFonts w:ascii="Arial" w:hAnsi="Arial" w:cs="Arial"/>
        </w:rPr>
        <w:t>bicyclists. (</w:t>
      </w:r>
      <w:r w:rsidR="00C53640" w:rsidRPr="00671F08">
        <w:rPr>
          <w:rFonts w:ascii="Arial" w:hAnsi="Arial" w:cs="Arial"/>
        </w:rPr>
        <w:t>Gillespies, 2020)</w:t>
      </w:r>
    </w:p>
    <w:p w14:paraId="65B16BAA" w14:textId="77777777" w:rsidR="00E92C4F" w:rsidRDefault="00AB3D72" w:rsidP="00671F08">
      <w:pPr>
        <w:pStyle w:val="NormalWeb"/>
        <w:spacing w:before="0" w:beforeAutospacing="0" w:after="240" w:afterAutospacing="0" w:line="360" w:lineRule="auto"/>
        <w:jc w:val="both"/>
        <w:textAlignment w:val="baseline"/>
        <w:rPr>
          <w:rFonts w:ascii="Arial" w:hAnsi="Arial" w:cs="Arial"/>
          <w:color w:val="3C3C3B"/>
          <w:sz w:val="22"/>
          <w:szCs w:val="22"/>
        </w:rPr>
      </w:pPr>
      <w:r w:rsidRPr="00671F08">
        <w:rPr>
          <w:rFonts w:ascii="Arial" w:hAnsi="Arial" w:cs="Arial"/>
          <w:color w:val="3C3C3B"/>
          <w:sz w:val="22"/>
          <w:szCs w:val="22"/>
        </w:rPr>
        <w:t xml:space="preserve">Gillespies is based in London, Leads, Manchester, </w:t>
      </w:r>
      <w:r w:rsidR="007D75EE" w:rsidRPr="00671F08">
        <w:rPr>
          <w:rFonts w:ascii="Arial" w:hAnsi="Arial" w:cs="Arial"/>
          <w:color w:val="3C3C3B"/>
          <w:sz w:val="22"/>
          <w:szCs w:val="22"/>
        </w:rPr>
        <w:t>Oxford,</w:t>
      </w:r>
      <w:r w:rsidRPr="00671F08">
        <w:rPr>
          <w:rFonts w:ascii="Arial" w:hAnsi="Arial" w:cs="Arial"/>
          <w:color w:val="3C3C3B"/>
          <w:sz w:val="22"/>
          <w:szCs w:val="22"/>
        </w:rPr>
        <w:t xml:space="preserve"> and Abu Dhabi</w:t>
      </w:r>
      <w:r w:rsidR="00823106" w:rsidRPr="00671F08">
        <w:rPr>
          <w:rFonts w:ascii="Arial" w:hAnsi="Arial" w:cs="Arial"/>
          <w:color w:val="3C3C3B"/>
          <w:sz w:val="22"/>
          <w:szCs w:val="22"/>
        </w:rPr>
        <w:t xml:space="preserve">. It is a free thinking and diverse team of planners and </w:t>
      </w:r>
      <w:r w:rsidR="007D75EE" w:rsidRPr="00671F08">
        <w:rPr>
          <w:rFonts w:ascii="Arial" w:hAnsi="Arial" w:cs="Arial"/>
          <w:color w:val="3C3C3B"/>
          <w:sz w:val="22"/>
          <w:szCs w:val="22"/>
        </w:rPr>
        <w:t>expert</w:t>
      </w:r>
      <w:r w:rsidR="00823106" w:rsidRPr="00671F08">
        <w:rPr>
          <w:rFonts w:ascii="Arial" w:hAnsi="Arial" w:cs="Arial"/>
          <w:color w:val="3C3C3B"/>
          <w:sz w:val="22"/>
          <w:szCs w:val="22"/>
        </w:rPr>
        <w:t xml:space="preserve"> planners, architects</w:t>
      </w:r>
      <w:r w:rsidR="007A3D27" w:rsidRPr="00671F08">
        <w:rPr>
          <w:rFonts w:ascii="Arial" w:hAnsi="Arial" w:cs="Arial"/>
          <w:color w:val="3C3C3B"/>
          <w:sz w:val="22"/>
          <w:szCs w:val="22"/>
        </w:rPr>
        <w:t>,</w:t>
      </w:r>
      <w:r w:rsidR="00823106" w:rsidRPr="00671F08">
        <w:rPr>
          <w:rFonts w:ascii="Arial" w:hAnsi="Arial" w:cs="Arial"/>
          <w:color w:val="3C3C3B"/>
          <w:sz w:val="22"/>
          <w:szCs w:val="22"/>
        </w:rPr>
        <w:t xml:space="preserve"> and designers. The Company are continuing to develop, widen and adapt</w:t>
      </w:r>
      <w:r w:rsidR="00480106" w:rsidRPr="00671F08">
        <w:rPr>
          <w:rFonts w:ascii="Arial" w:hAnsi="Arial" w:cs="Arial"/>
          <w:color w:val="3C3C3B"/>
          <w:sz w:val="22"/>
          <w:szCs w:val="22"/>
        </w:rPr>
        <w:t xml:space="preserve"> and the human is </w:t>
      </w:r>
      <w:r w:rsidR="00703FC7" w:rsidRPr="00671F08">
        <w:rPr>
          <w:rFonts w:ascii="Arial" w:hAnsi="Arial" w:cs="Arial"/>
          <w:color w:val="3C3C3B"/>
          <w:sz w:val="22"/>
          <w:szCs w:val="22"/>
        </w:rPr>
        <w:t xml:space="preserve">the </w:t>
      </w:r>
      <w:r w:rsidR="00480106" w:rsidRPr="00671F08">
        <w:rPr>
          <w:rFonts w:ascii="Arial" w:hAnsi="Arial" w:cs="Arial"/>
          <w:color w:val="3C3C3B"/>
          <w:sz w:val="22"/>
          <w:szCs w:val="22"/>
        </w:rPr>
        <w:t>main focus in their work.</w:t>
      </w:r>
      <w:r w:rsidR="00D13B54" w:rsidRPr="00671F08">
        <w:rPr>
          <w:rFonts w:ascii="Arial" w:hAnsi="Arial" w:cs="Arial"/>
          <w:color w:val="3C3C3B"/>
          <w:sz w:val="22"/>
          <w:szCs w:val="22"/>
        </w:rPr>
        <w:t xml:space="preserve"> Four</w:t>
      </w:r>
      <w:r w:rsidR="004265A1" w:rsidRPr="00671F08">
        <w:rPr>
          <w:rFonts w:ascii="Arial" w:hAnsi="Arial" w:cs="Arial"/>
          <w:color w:val="3C3C3B"/>
          <w:sz w:val="22"/>
          <w:szCs w:val="22"/>
        </w:rPr>
        <w:t xml:space="preserve"> guiding pillars in Gillespies work are human element, natural networks, living legacy and personal places.</w:t>
      </w:r>
      <w:r w:rsidR="00D13B54" w:rsidRPr="00671F08">
        <w:rPr>
          <w:rFonts w:ascii="Arial" w:hAnsi="Arial" w:cs="Arial"/>
          <w:color w:val="3C3C3B"/>
          <w:sz w:val="22"/>
          <w:szCs w:val="22"/>
        </w:rPr>
        <w:t xml:space="preserve"> The Company is chosen to serve substantial and </w:t>
      </w:r>
      <w:r w:rsidR="00AC7861" w:rsidRPr="00671F08">
        <w:rPr>
          <w:rFonts w:ascii="Arial" w:hAnsi="Arial" w:cs="Arial"/>
          <w:color w:val="3C3C3B"/>
          <w:sz w:val="22"/>
          <w:szCs w:val="22"/>
        </w:rPr>
        <w:t xml:space="preserve">innovative garden on the roof on the </w:t>
      </w:r>
      <w:r w:rsidR="007D75EE" w:rsidRPr="00671F08">
        <w:rPr>
          <w:rFonts w:ascii="Arial" w:hAnsi="Arial" w:cs="Arial"/>
          <w:color w:val="3C3C3B"/>
          <w:sz w:val="22"/>
          <w:szCs w:val="22"/>
        </w:rPr>
        <w:t>11-storey</w:t>
      </w:r>
      <w:r w:rsidR="00AC7861" w:rsidRPr="00671F08">
        <w:rPr>
          <w:rFonts w:ascii="Arial" w:hAnsi="Arial" w:cs="Arial"/>
          <w:color w:val="3C3C3B"/>
          <w:sz w:val="22"/>
          <w:szCs w:val="22"/>
        </w:rPr>
        <w:t xml:space="preserve"> building in King’s Cross. The roof space is covered by </w:t>
      </w:r>
      <w:r w:rsidR="00AC7861" w:rsidRPr="00671F08">
        <w:rPr>
          <w:rFonts w:ascii="Arial" w:hAnsi="Arial" w:cs="Arial"/>
          <w:color w:val="3C3C3B"/>
          <w:sz w:val="22"/>
          <w:szCs w:val="22"/>
        </w:rPr>
        <w:lastRenderedPageBreak/>
        <w:t xml:space="preserve">long </w:t>
      </w:r>
      <w:r w:rsidR="007D75EE" w:rsidRPr="00671F08">
        <w:rPr>
          <w:rFonts w:ascii="Arial" w:hAnsi="Arial" w:cs="Arial"/>
          <w:color w:val="3C3C3B"/>
          <w:sz w:val="22"/>
          <w:szCs w:val="22"/>
        </w:rPr>
        <w:t>300-meter</w:t>
      </w:r>
      <w:r w:rsidR="00AC7861" w:rsidRPr="00671F08">
        <w:rPr>
          <w:rFonts w:ascii="Arial" w:hAnsi="Arial" w:cs="Arial"/>
          <w:color w:val="3C3C3B"/>
          <w:sz w:val="22"/>
          <w:szCs w:val="22"/>
        </w:rPr>
        <w:t xml:space="preserve"> garden</w:t>
      </w:r>
      <w:r w:rsidR="00D54C60" w:rsidRPr="00671F08">
        <w:rPr>
          <w:rFonts w:ascii="Arial" w:hAnsi="Arial" w:cs="Arial"/>
          <w:color w:val="3C3C3B"/>
          <w:sz w:val="22"/>
          <w:szCs w:val="22"/>
        </w:rPr>
        <w:t xml:space="preserve">, where is placed </w:t>
      </w:r>
      <w:r w:rsidR="007D75EE" w:rsidRPr="00671F08">
        <w:rPr>
          <w:rFonts w:ascii="Arial" w:hAnsi="Arial" w:cs="Arial"/>
          <w:color w:val="3C3C3B"/>
          <w:sz w:val="22"/>
          <w:szCs w:val="22"/>
        </w:rPr>
        <w:t>200-meter</w:t>
      </w:r>
      <w:r w:rsidR="00D54C60" w:rsidRPr="00671F08">
        <w:rPr>
          <w:rFonts w:ascii="Arial" w:hAnsi="Arial" w:cs="Arial"/>
          <w:color w:val="3C3C3B"/>
          <w:sz w:val="22"/>
          <w:szCs w:val="22"/>
        </w:rPr>
        <w:t xml:space="preserve"> run trail, wooden decking, grassland, easy for space changing moveable planters and performance areas.</w:t>
      </w:r>
      <w:r w:rsidR="00A8558A" w:rsidRPr="00671F08">
        <w:rPr>
          <w:rFonts w:ascii="Arial" w:hAnsi="Arial" w:cs="Arial"/>
          <w:color w:val="3C3C3B"/>
          <w:sz w:val="22"/>
          <w:szCs w:val="22"/>
        </w:rPr>
        <w:t xml:space="preserve"> </w:t>
      </w:r>
    </w:p>
    <w:p w14:paraId="251FF14B" w14:textId="431DB4E4" w:rsidR="00DE749C" w:rsidRDefault="00DE749C" w:rsidP="00E92C4F">
      <w:pPr>
        <w:pStyle w:val="Heading2"/>
      </w:pPr>
      <w:bookmarkStart w:id="9" w:name="_Toc163301933"/>
      <w:r>
        <w:t>H</w:t>
      </w:r>
      <w:r w:rsidR="00113A63">
        <w:t>uman Resource</w:t>
      </w:r>
      <w:bookmarkEnd w:id="9"/>
    </w:p>
    <w:p w14:paraId="521BC14C" w14:textId="36F68273" w:rsidR="00113A63" w:rsidRPr="00671F08" w:rsidRDefault="00E92C4F" w:rsidP="001F7239">
      <w:pPr>
        <w:rPr>
          <w:rFonts w:ascii="Arial" w:hAnsi="Arial" w:cs="Arial"/>
        </w:rPr>
      </w:pPr>
      <w:r w:rsidRPr="00671F08">
        <w:rPr>
          <w:rFonts w:ascii="Arial" w:hAnsi="Arial" w:cs="Arial"/>
        </w:rPr>
        <w:t xml:space="preserve">To find and collaborate with right team is one of the most important </w:t>
      </w:r>
      <w:r w:rsidR="00012FEE" w:rsidRPr="00671F08">
        <w:rPr>
          <w:rFonts w:ascii="Arial" w:hAnsi="Arial" w:cs="Arial"/>
        </w:rPr>
        <w:t>aspects</w:t>
      </w:r>
      <w:r w:rsidRPr="00671F08">
        <w:rPr>
          <w:rFonts w:ascii="Arial" w:hAnsi="Arial" w:cs="Arial"/>
        </w:rPr>
        <w:t xml:space="preserve"> in the project. Furthermore, the people have to receive roles and responsibilities, which are suited for them. </w:t>
      </w:r>
      <w:r>
        <w:rPr>
          <w:rFonts w:ascii="Arial" w:hAnsi="Arial" w:cs="Arial"/>
        </w:rPr>
        <w:t xml:space="preserve">It </w:t>
      </w:r>
      <w:r w:rsidRPr="00671F08">
        <w:rPr>
          <w:rFonts w:ascii="Arial" w:hAnsi="Arial" w:cs="Arial"/>
        </w:rPr>
        <w:t xml:space="preserve">is essential </w:t>
      </w:r>
      <w:r>
        <w:rPr>
          <w:rFonts w:ascii="Arial" w:hAnsi="Arial" w:cs="Arial"/>
        </w:rPr>
        <w:t>t</w:t>
      </w:r>
      <w:r w:rsidRPr="00671F08">
        <w:rPr>
          <w:rFonts w:ascii="Arial" w:hAnsi="Arial" w:cs="Arial"/>
        </w:rPr>
        <w:t xml:space="preserve">he employees and the partners to be competitive, experienced, and able to work in a team environment. Training and opportunity for development are necessary in the </w:t>
      </w:r>
      <w:r w:rsidR="00B41A98" w:rsidRPr="00671F08">
        <w:rPr>
          <w:rFonts w:ascii="Arial" w:hAnsi="Arial" w:cs="Arial"/>
        </w:rPr>
        <w:t>business.</w:t>
      </w:r>
      <w:r w:rsidR="008B1298" w:rsidRPr="00671F08">
        <w:rPr>
          <w:rFonts w:ascii="Arial" w:hAnsi="Arial" w:cs="Arial"/>
        </w:rPr>
        <w:t xml:space="preserve"> </w:t>
      </w:r>
    </w:p>
    <w:p w14:paraId="17D8E6AC" w14:textId="1C1ED242" w:rsidR="00DE749C" w:rsidRPr="00012FEE" w:rsidRDefault="00DE749C" w:rsidP="00012FEE">
      <w:pPr>
        <w:pStyle w:val="Heading2"/>
      </w:pPr>
      <w:bookmarkStart w:id="10" w:name="_Toc163301934"/>
      <w:r w:rsidRPr="00012FEE">
        <w:t>Communication</w:t>
      </w:r>
      <w:bookmarkEnd w:id="10"/>
    </w:p>
    <w:p w14:paraId="23C2DDDC" w14:textId="77777777" w:rsidR="00012FEE" w:rsidRDefault="00F809D8" w:rsidP="00012FEE">
      <w:pPr>
        <w:spacing w:line="360" w:lineRule="auto"/>
        <w:jc w:val="both"/>
        <w:rPr>
          <w:rFonts w:ascii="Arial" w:hAnsi="Arial" w:cs="Arial"/>
        </w:rPr>
      </w:pPr>
      <w:r w:rsidRPr="00671F08">
        <w:rPr>
          <w:rFonts w:ascii="Arial" w:hAnsi="Arial" w:cs="Arial"/>
        </w:rPr>
        <w:t>The effective communication in the team and between them and the stakeholders have to be guaranteed</w:t>
      </w:r>
      <w:r w:rsidR="007A3D27" w:rsidRPr="00671F08">
        <w:rPr>
          <w:rFonts w:ascii="Arial" w:hAnsi="Arial" w:cs="Arial"/>
        </w:rPr>
        <w:t>.</w:t>
      </w:r>
    </w:p>
    <w:p w14:paraId="72D10AD5" w14:textId="4F45FEC7" w:rsidR="00DE749C" w:rsidRPr="00012FEE" w:rsidRDefault="00764778" w:rsidP="00012FEE">
      <w:pPr>
        <w:pStyle w:val="Heading2"/>
      </w:pPr>
      <w:r w:rsidRPr="00E92C4F">
        <w:t xml:space="preserve"> </w:t>
      </w:r>
      <w:bookmarkStart w:id="11" w:name="_Toc163301935"/>
      <w:r w:rsidR="00DE749C" w:rsidRPr="00012FEE">
        <w:t>Procurement</w:t>
      </w:r>
      <w:bookmarkEnd w:id="11"/>
    </w:p>
    <w:p w14:paraId="4625EA43" w14:textId="1B4398D4" w:rsidR="00F809D8" w:rsidRDefault="007A3D27" w:rsidP="00671F08">
      <w:pPr>
        <w:spacing w:line="360" w:lineRule="auto"/>
        <w:jc w:val="both"/>
        <w:rPr>
          <w:rFonts w:ascii="Arial" w:hAnsi="Arial" w:cs="Arial"/>
        </w:rPr>
      </w:pPr>
      <w:r w:rsidRPr="00671F08">
        <w:rPr>
          <w:rFonts w:ascii="Arial" w:hAnsi="Arial" w:cs="Arial"/>
        </w:rPr>
        <w:t>Key role</w:t>
      </w:r>
      <w:r w:rsidR="00F809D8" w:rsidRPr="00671F08">
        <w:rPr>
          <w:rFonts w:ascii="Arial" w:hAnsi="Arial" w:cs="Arial"/>
        </w:rPr>
        <w:t xml:space="preserve"> in procurement is </w:t>
      </w:r>
      <w:r w:rsidR="00F351CF" w:rsidRPr="00671F08">
        <w:rPr>
          <w:rFonts w:ascii="Arial" w:hAnsi="Arial" w:cs="Arial"/>
        </w:rPr>
        <w:t xml:space="preserve">liable </w:t>
      </w:r>
      <w:r w:rsidR="00F809D8" w:rsidRPr="00671F08">
        <w:rPr>
          <w:rFonts w:ascii="Arial" w:hAnsi="Arial" w:cs="Arial"/>
        </w:rPr>
        <w:t>to acquire services and goods from external suppliers</w:t>
      </w:r>
      <w:r w:rsidR="00F351CF" w:rsidRPr="00671F08">
        <w:rPr>
          <w:rFonts w:ascii="Arial" w:hAnsi="Arial" w:cs="Arial"/>
        </w:rPr>
        <w:t>.</w:t>
      </w:r>
      <w:r w:rsidR="00F809D8" w:rsidRPr="00671F08">
        <w:rPr>
          <w:rFonts w:ascii="Arial" w:hAnsi="Arial" w:cs="Arial"/>
        </w:rPr>
        <w:t xml:space="preserve"> </w:t>
      </w:r>
    </w:p>
    <w:p w14:paraId="2EF82FAC" w14:textId="27267E31" w:rsidR="002D5401" w:rsidRPr="00671F08" w:rsidRDefault="00C606AF" w:rsidP="00671F08">
      <w:pPr>
        <w:spacing w:line="360" w:lineRule="auto"/>
        <w:jc w:val="both"/>
        <w:rPr>
          <w:rFonts w:ascii="Arial" w:hAnsi="Arial" w:cs="Arial"/>
        </w:rPr>
      </w:pPr>
      <w:r>
        <w:rPr>
          <w:rFonts w:ascii="Arial" w:hAnsi="Arial" w:cs="Arial"/>
        </w:rPr>
        <w:t>Contractors and subcontractors have to show a breakdown of their work</w:t>
      </w:r>
      <w:r w:rsidR="00012FEE">
        <w:rPr>
          <w:rFonts w:ascii="Arial" w:hAnsi="Arial" w:cs="Arial"/>
        </w:rPr>
        <w:t xml:space="preserve"> </w:t>
      </w:r>
      <w:r>
        <w:rPr>
          <w:rFonts w:ascii="Arial" w:hAnsi="Arial" w:cs="Arial"/>
        </w:rPr>
        <w:t xml:space="preserve">- </w:t>
      </w:r>
      <w:r w:rsidR="00012FEE">
        <w:rPr>
          <w:rFonts w:ascii="Arial" w:hAnsi="Arial" w:cs="Arial"/>
        </w:rPr>
        <w:t>needed</w:t>
      </w:r>
      <w:r>
        <w:rPr>
          <w:rFonts w:ascii="Arial" w:hAnsi="Arial" w:cs="Arial"/>
        </w:rPr>
        <w:t xml:space="preserve"> time</w:t>
      </w:r>
      <w:r w:rsidR="00012FEE">
        <w:rPr>
          <w:rFonts w:ascii="Arial" w:hAnsi="Arial" w:cs="Arial"/>
        </w:rPr>
        <w:t xml:space="preserve"> and</w:t>
      </w:r>
      <w:r>
        <w:rPr>
          <w:rFonts w:ascii="Arial" w:hAnsi="Arial" w:cs="Arial"/>
        </w:rPr>
        <w:t xml:space="preserve"> necessary budget and resources.</w:t>
      </w:r>
    </w:p>
    <w:p w14:paraId="6F301850" w14:textId="1C24839F" w:rsidR="00DE749C" w:rsidRPr="00012FEE" w:rsidRDefault="00012FEE" w:rsidP="00012FEE">
      <w:pPr>
        <w:pStyle w:val="Heading2"/>
        <w:ind w:left="0"/>
      </w:pPr>
      <w:r>
        <w:t xml:space="preserve">       </w:t>
      </w:r>
      <w:r w:rsidR="00D917FA" w:rsidRPr="00012FEE">
        <w:t xml:space="preserve">  </w:t>
      </w:r>
      <w:bookmarkStart w:id="12" w:name="_Toc163301936"/>
      <w:r w:rsidR="00DE749C" w:rsidRPr="00012FEE">
        <w:t>Integration</w:t>
      </w:r>
      <w:bookmarkEnd w:id="12"/>
    </w:p>
    <w:p w14:paraId="7024D581" w14:textId="6972FE28" w:rsidR="00EC7161" w:rsidRDefault="00EC7161" w:rsidP="00671F08">
      <w:pPr>
        <w:spacing w:line="360" w:lineRule="auto"/>
        <w:jc w:val="both"/>
        <w:rPr>
          <w:rFonts w:ascii="Arial" w:hAnsi="Arial" w:cs="Arial"/>
          <w:lang w:val="bg-BG"/>
        </w:rPr>
      </w:pPr>
      <w:r w:rsidRPr="00671F08">
        <w:rPr>
          <w:rFonts w:ascii="Arial" w:hAnsi="Arial" w:cs="Arial"/>
        </w:rPr>
        <w:t xml:space="preserve">Project integration management set up a framework for coordination between resources, tasks, stakeholders, </w:t>
      </w:r>
      <w:r w:rsidR="007A3D27" w:rsidRPr="00671F08">
        <w:rPr>
          <w:rFonts w:ascii="Arial" w:hAnsi="Arial" w:cs="Arial"/>
        </w:rPr>
        <w:t>changes,</w:t>
      </w:r>
      <w:r w:rsidRPr="00671F08">
        <w:rPr>
          <w:rFonts w:ascii="Arial" w:hAnsi="Arial" w:cs="Arial"/>
        </w:rPr>
        <w:t xml:space="preserve"> and variables in the project.</w:t>
      </w:r>
    </w:p>
    <w:p w14:paraId="638DAADE" w14:textId="50CAC857" w:rsidR="003131AD" w:rsidRPr="003131AD" w:rsidRDefault="0063731D" w:rsidP="001F7239">
      <w:pPr>
        <w:pStyle w:val="Heading2"/>
      </w:pPr>
      <w:bookmarkStart w:id="13" w:name="_Toc163301937"/>
      <w:r>
        <w:t xml:space="preserve">The most </w:t>
      </w:r>
      <w:r w:rsidR="003131AD">
        <w:t>essential</w:t>
      </w:r>
      <w:r>
        <w:t xml:space="preserve"> success / failure factors</w:t>
      </w:r>
      <w:bookmarkEnd w:id="13"/>
      <w:r>
        <w:t xml:space="preserve"> </w:t>
      </w:r>
    </w:p>
    <w:p w14:paraId="11AD8CBB" w14:textId="6D462EEE" w:rsidR="003131AD" w:rsidRDefault="003131AD" w:rsidP="003131AD">
      <w:pPr>
        <w:spacing w:line="360" w:lineRule="auto"/>
        <w:jc w:val="both"/>
        <w:rPr>
          <w:rFonts w:ascii="Arial" w:hAnsi="Arial" w:cs="Arial"/>
        </w:rPr>
      </w:pPr>
      <w:r>
        <w:rPr>
          <w:rFonts w:ascii="Arial" w:hAnsi="Arial" w:cs="Arial"/>
        </w:rPr>
        <w:t xml:space="preserve">Time, </w:t>
      </w:r>
      <w:r w:rsidR="00B41A98">
        <w:rPr>
          <w:rFonts w:ascii="Arial" w:hAnsi="Arial" w:cs="Arial"/>
        </w:rPr>
        <w:t>quality,</w:t>
      </w:r>
      <w:r>
        <w:rPr>
          <w:rFonts w:ascii="Arial" w:hAnsi="Arial" w:cs="Arial"/>
        </w:rPr>
        <w:t xml:space="preserve"> and cost are t</w:t>
      </w:r>
      <w:r w:rsidRPr="003131AD">
        <w:rPr>
          <w:rFonts w:ascii="Arial" w:hAnsi="Arial" w:cs="Arial"/>
        </w:rPr>
        <w:t xml:space="preserve">he most crucial </w:t>
      </w:r>
      <w:r>
        <w:rPr>
          <w:rFonts w:ascii="Arial" w:hAnsi="Arial" w:cs="Arial"/>
        </w:rPr>
        <w:t>factors for project success or failure.</w:t>
      </w:r>
    </w:p>
    <w:p w14:paraId="283C5B9E" w14:textId="4692CAA6" w:rsidR="001F7239" w:rsidRDefault="001F7239" w:rsidP="003131AD">
      <w:pPr>
        <w:spacing w:line="360" w:lineRule="auto"/>
        <w:jc w:val="both"/>
        <w:rPr>
          <w:rFonts w:ascii="Arial" w:hAnsi="Arial" w:cs="Arial"/>
        </w:rPr>
      </w:pPr>
      <w:r>
        <w:rPr>
          <w:noProof/>
        </w:rPr>
        <w:drawing>
          <wp:inline distT="0" distB="0" distL="0" distR="0" wp14:anchorId="72C2C0C2" wp14:editId="2D8EC94D">
            <wp:extent cx="4603364" cy="2595274"/>
            <wp:effectExtent l="0" t="0" r="0" b="0"/>
            <wp:docPr id="1165232531" name="Picture 1" descr="time, quality and cost tri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me, quality and cost triang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45715" cy="2619151"/>
                    </a:xfrm>
                    <a:prstGeom prst="rect">
                      <a:avLst/>
                    </a:prstGeom>
                    <a:noFill/>
                    <a:ln>
                      <a:noFill/>
                    </a:ln>
                  </pic:spPr>
                </pic:pic>
              </a:graphicData>
            </a:graphic>
          </wp:inline>
        </w:drawing>
      </w:r>
    </w:p>
    <w:p w14:paraId="35D36EBF" w14:textId="77777777" w:rsidR="00A07222" w:rsidRDefault="00A07222" w:rsidP="00A07222">
      <w:pPr>
        <w:spacing w:line="360" w:lineRule="auto"/>
        <w:rPr>
          <w:rFonts w:ascii="Arial" w:hAnsi="Arial" w:cs="Arial"/>
        </w:rPr>
      </w:pPr>
      <w:r>
        <w:rPr>
          <w:rFonts w:ascii="Arial" w:hAnsi="Arial" w:cs="Arial"/>
        </w:rPr>
        <w:t xml:space="preserve">                                   </w:t>
      </w:r>
      <w:r w:rsidRPr="00A07222">
        <w:rPr>
          <w:rFonts w:ascii="Arial" w:hAnsi="Arial" w:cs="Arial"/>
        </w:rPr>
        <w:t>https://77productions.com.au/</w:t>
      </w:r>
    </w:p>
    <w:p w14:paraId="1BFADF13" w14:textId="5FF4EEE9" w:rsidR="00E30176" w:rsidRPr="00E30176" w:rsidRDefault="00E30176" w:rsidP="00E30176">
      <w:pPr>
        <w:spacing w:line="360" w:lineRule="auto"/>
        <w:jc w:val="both"/>
        <w:rPr>
          <w:rFonts w:ascii="Arial" w:hAnsi="Arial" w:cs="Arial"/>
          <w:b/>
          <w:bCs/>
        </w:rPr>
      </w:pPr>
      <w:r w:rsidRPr="00E30176">
        <w:rPr>
          <w:rFonts w:ascii="Arial" w:hAnsi="Arial" w:cs="Arial"/>
          <w:b/>
          <w:bCs/>
        </w:rPr>
        <w:t xml:space="preserve">              Figure 1. Triangle of objectives and trade-offs between Time, Cost and Quality</w:t>
      </w:r>
    </w:p>
    <w:p w14:paraId="47AC5475" w14:textId="77777777" w:rsidR="00E30176" w:rsidRDefault="00E30176" w:rsidP="00A07222">
      <w:pPr>
        <w:spacing w:line="360" w:lineRule="auto"/>
        <w:rPr>
          <w:rFonts w:ascii="Arial" w:hAnsi="Arial" w:cs="Arial"/>
        </w:rPr>
      </w:pPr>
    </w:p>
    <w:p w14:paraId="3B05A17E" w14:textId="462631F1" w:rsidR="00A07222" w:rsidRDefault="00B41A98" w:rsidP="00A07222">
      <w:pPr>
        <w:spacing w:line="360" w:lineRule="auto"/>
      </w:pPr>
      <w:r>
        <w:t>Time has</w:t>
      </w:r>
      <w:r w:rsidR="00A07222">
        <w:t xml:space="preserve"> to match planned progress.</w:t>
      </w:r>
      <w:r w:rsidR="00C058B1">
        <w:t xml:space="preserve"> If the project is stated late, it is more likely to be </w:t>
      </w:r>
      <w:r w:rsidR="00C74CAD">
        <w:t>finished late</w:t>
      </w:r>
      <w:r>
        <w:t xml:space="preserve">. </w:t>
      </w:r>
      <w:r w:rsidR="00A07222">
        <w:t xml:space="preserve">All phases of the project </w:t>
      </w:r>
      <w:r>
        <w:t>are</w:t>
      </w:r>
      <w:r w:rsidR="00A07222">
        <w:t xml:space="preserve"> necessary to finish </w:t>
      </w:r>
      <w:r>
        <w:t>according to</w:t>
      </w:r>
      <w:r w:rsidR="00A07222">
        <w:t xml:space="preserve"> their</w:t>
      </w:r>
      <w:r w:rsidR="00C058B1">
        <w:t xml:space="preserve"> planned</w:t>
      </w:r>
      <w:r w:rsidR="00A07222">
        <w:t xml:space="preserve"> dates. Project delay will </w:t>
      </w:r>
      <w:r w:rsidR="00DD6B01">
        <w:t xml:space="preserve">have negative effects in overhead costs, like administration, management, service, </w:t>
      </w:r>
      <w:r>
        <w:t>accommodation,</w:t>
      </w:r>
      <w:r w:rsidR="00DD6B01">
        <w:t xml:space="preserve"> or facilities. The time is also related to </w:t>
      </w:r>
      <w:r w:rsidR="00C058B1">
        <w:t xml:space="preserve">the </w:t>
      </w:r>
      <w:r w:rsidR="00DD6B01">
        <w:t xml:space="preserve">financing – bank interest or </w:t>
      </w:r>
      <w:r>
        <w:t>stakeholders’</w:t>
      </w:r>
      <w:r w:rsidR="00DD6B01">
        <w:t xml:space="preserve"> percent could </w:t>
      </w:r>
      <w:r>
        <w:t>apply if</w:t>
      </w:r>
      <w:r w:rsidR="00DD6B01">
        <w:t xml:space="preserve"> it is used a loan or stakeholder capital. In case the client </w:t>
      </w:r>
      <w:r>
        <w:t>uses</w:t>
      </w:r>
      <w:r w:rsidR="00DD6B01">
        <w:t xml:space="preserve"> own money, he still can loose the interest i</w:t>
      </w:r>
      <w:r w:rsidR="006F4F74">
        <w:t>f</w:t>
      </w:r>
      <w:r w:rsidR="00DD6B01">
        <w:t xml:space="preserve"> </w:t>
      </w:r>
      <w:r w:rsidR="006F4F74">
        <w:t xml:space="preserve">the money are invested somewhere else. Cost penalties is another time delay effect. </w:t>
      </w:r>
    </w:p>
    <w:p w14:paraId="16E911A0" w14:textId="326189F0" w:rsidR="006F4F74" w:rsidRDefault="0023434B" w:rsidP="00A07222">
      <w:pPr>
        <w:spacing w:line="360" w:lineRule="auto"/>
      </w:pPr>
      <w:r>
        <w:t>In e</w:t>
      </w:r>
      <w:r w:rsidR="006F4F74">
        <w:t xml:space="preserve">very cost </w:t>
      </w:r>
      <w:r>
        <w:t>budget it has been guaranteed that expenses allowed in the contract are not surpassed. Failure to complete the project within the budget will low the profit and furthermore it can cause extreme cases and serious financial issues.</w:t>
      </w:r>
    </w:p>
    <w:p w14:paraId="36DE5B73" w14:textId="1FFAB7D9" w:rsidR="0023434B" w:rsidRDefault="0023434B" w:rsidP="00A07222">
      <w:pPr>
        <w:spacing w:line="360" w:lineRule="auto"/>
      </w:pPr>
      <w:r>
        <w:t xml:space="preserve">Quality characteristics are determined by the features of the project or product. </w:t>
      </w:r>
      <w:r w:rsidR="00C80FE9">
        <w:t xml:space="preserve">In a huge project like </w:t>
      </w:r>
      <w:r w:rsidR="00C058B1">
        <w:t>construction,</w:t>
      </w:r>
      <w:r w:rsidR="00C80FE9">
        <w:t xml:space="preserve"> the quality is extremely important, even if this can cause time delay or overspend. </w:t>
      </w:r>
    </w:p>
    <w:p w14:paraId="1A60908B" w14:textId="27932701" w:rsidR="00C74CAD" w:rsidRDefault="00C74CAD" w:rsidP="00A07222">
      <w:pPr>
        <w:spacing w:line="360" w:lineRule="auto"/>
      </w:pPr>
      <w:r>
        <w:t xml:space="preserve">How it can be seen in the figure </w:t>
      </w:r>
      <w:r w:rsidR="00B41A98">
        <w:t>above the</w:t>
      </w:r>
      <w:r>
        <w:t xml:space="preserve"> time, the cost and the quality are in strong correlation and </w:t>
      </w:r>
      <w:r w:rsidR="000E05AF">
        <w:t>depend on</w:t>
      </w:r>
      <w:r>
        <w:t xml:space="preserve"> what is prioritised it could be received different effect</w:t>
      </w:r>
    </w:p>
    <w:p w14:paraId="7A669EE5" w14:textId="5FE3959A" w:rsidR="00C058B1" w:rsidRDefault="00C058B1" w:rsidP="00A07222">
      <w:pPr>
        <w:spacing w:line="360" w:lineRule="auto"/>
      </w:pPr>
      <w:r>
        <w:t xml:space="preserve"> </w:t>
      </w:r>
    </w:p>
    <w:p w14:paraId="76E895F8" w14:textId="77777777" w:rsidR="00A07222" w:rsidRDefault="00A07222" w:rsidP="003131AD">
      <w:pPr>
        <w:spacing w:line="360" w:lineRule="auto"/>
        <w:jc w:val="both"/>
        <w:rPr>
          <w:rFonts w:ascii="Arial" w:hAnsi="Arial" w:cs="Arial"/>
        </w:rPr>
      </w:pPr>
    </w:p>
    <w:p w14:paraId="29BDE223" w14:textId="77777777" w:rsidR="001F7239" w:rsidRDefault="001F7239" w:rsidP="003131AD">
      <w:pPr>
        <w:spacing w:line="360" w:lineRule="auto"/>
        <w:jc w:val="both"/>
        <w:rPr>
          <w:rFonts w:ascii="Arial" w:hAnsi="Arial" w:cs="Arial"/>
        </w:rPr>
      </w:pPr>
    </w:p>
    <w:p w14:paraId="2F95FB0B" w14:textId="3EAC3B7A" w:rsidR="007257D0" w:rsidRDefault="00E92C4F" w:rsidP="007257D0">
      <w:pPr>
        <w:pStyle w:val="Heading1"/>
      </w:pPr>
      <w:bookmarkStart w:id="14" w:name="_Toc163301938"/>
      <w:r>
        <w:lastRenderedPageBreak/>
        <w:t>P</w:t>
      </w:r>
      <w:r w:rsidR="007257D0">
        <w:t>roject Life Cycle</w:t>
      </w:r>
      <w:bookmarkEnd w:id="14"/>
    </w:p>
    <w:p w14:paraId="246A3BAF" w14:textId="4E92857F" w:rsidR="000B1314" w:rsidRDefault="000B1314" w:rsidP="00C53640">
      <w:pPr>
        <w:keepNext/>
        <w:rPr>
          <w:rFonts w:ascii="Arial" w:hAnsi="Arial" w:cs="Arial"/>
          <w:sz w:val="20"/>
          <w:szCs w:val="20"/>
        </w:rPr>
      </w:pPr>
      <w:r>
        <w:rPr>
          <w:noProof/>
        </w:rPr>
        <w:drawing>
          <wp:inline distT="0" distB="0" distL="0" distR="0" wp14:anchorId="086D4817" wp14:editId="28FD6B40">
            <wp:extent cx="6043930" cy="3896677"/>
            <wp:effectExtent l="0" t="0" r="0" b="0"/>
            <wp:docPr id="1693652811" name="Picture 1" descr="5 Real Project Management Examples for Your Team | Click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 Real Project Management Examples for Your Team | ClickU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8993" cy="3951519"/>
                    </a:xfrm>
                    <a:prstGeom prst="rect">
                      <a:avLst/>
                    </a:prstGeom>
                    <a:noFill/>
                    <a:ln>
                      <a:noFill/>
                    </a:ln>
                  </pic:spPr>
                </pic:pic>
              </a:graphicData>
            </a:graphic>
          </wp:inline>
        </w:drawing>
      </w:r>
      <w:r w:rsidR="00E30176">
        <w:rPr>
          <w:rFonts w:ascii="Arial" w:hAnsi="Arial" w:cs="Arial"/>
          <w:sz w:val="20"/>
          <w:szCs w:val="20"/>
        </w:rPr>
        <w:t xml:space="preserve">                                              </w:t>
      </w:r>
      <w:r w:rsidRPr="000B1314">
        <w:rPr>
          <w:rFonts w:ascii="Arial" w:hAnsi="Arial" w:cs="Arial"/>
          <w:sz w:val="20"/>
          <w:szCs w:val="20"/>
        </w:rPr>
        <w:t>ecampusontario.pressbooks.pub</w:t>
      </w:r>
      <w:r w:rsidR="00E30176">
        <w:rPr>
          <w:rFonts w:ascii="Arial" w:hAnsi="Arial" w:cs="Arial"/>
          <w:sz w:val="20"/>
          <w:szCs w:val="20"/>
        </w:rPr>
        <w:t xml:space="preserve"> </w:t>
      </w:r>
    </w:p>
    <w:p w14:paraId="543F630C" w14:textId="38DA1F44" w:rsidR="00E30176" w:rsidRPr="00E30176" w:rsidRDefault="00E30176" w:rsidP="00C53640">
      <w:pPr>
        <w:keepNext/>
        <w:rPr>
          <w:rFonts w:ascii="Arial" w:hAnsi="Arial" w:cs="Arial"/>
          <w:b/>
          <w:bCs/>
        </w:rPr>
      </w:pPr>
      <w:r>
        <w:rPr>
          <w:rFonts w:ascii="Arial" w:hAnsi="Arial" w:cs="Arial"/>
          <w:b/>
          <w:bCs/>
          <w:sz w:val="20"/>
          <w:szCs w:val="20"/>
        </w:rPr>
        <w:t xml:space="preserve">                                                 </w:t>
      </w:r>
      <w:r w:rsidRPr="00E30176">
        <w:rPr>
          <w:rFonts w:ascii="Arial" w:hAnsi="Arial" w:cs="Arial"/>
          <w:b/>
          <w:bCs/>
        </w:rPr>
        <w:t>Figure 2. Project Life Cycle</w:t>
      </w:r>
    </w:p>
    <w:p w14:paraId="084A4870" w14:textId="77777777" w:rsidR="003669E0" w:rsidRDefault="003669E0" w:rsidP="00C53640">
      <w:pPr>
        <w:keepNext/>
        <w:rPr>
          <w:rFonts w:ascii="Arial" w:hAnsi="Arial" w:cs="Arial"/>
          <w:sz w:val="20"/>
          <w:szCs w:val="20"/>
        </w:rPr>
      </w:pPr>
    </w:p>
    <w:p w14:paraId="684E1151" w14:textId="10B04481" w:rsidR="00C53640" w:rsidRPr="00671F08" w:rsidRDefault="000F57EC" w:rsidP="00671F08">
      <w:pPr>
        <w:keepNext/>
        <w:spacing w:line="360" w:lineRule="auto"/>
        <w:jc w:val="both"/>
        <w:rPr>
          <w:rFonts w:ascii="Arial" w:hAnsi="Arial" w:cs="Arial"/>
        </w:rPr>
      </w:pPr>
      <w:r w:rsidRPr="00671F08">
        <w:rPr>
          <w:rFonts w:ascii="Arial" w:hAnsi="Arial" w:cs="Arial"/>
        </w:rPr>
        <w:t>Accordingly,</w:t>
      </w:r>
      <w:r w:rsidR="000B63B3" w:rsidRPr="00671F08">
        <w:rPr>
          <w:rFonts w:ascii="Arial" w:hAnsi="Arial" w:cs="Arial"/>
        </w:rPr>
        <w:t xml:space="preserve"> Project, MI &amp; Project, MI</w:t>
      </w:r>
      <w:r w:rsidR="00483473" w:rsidRPr="00671F08">
        <w:rPr>
          <w:rFonts w:ascii="Arial" w:hAnsi="Arial" w:cs="Arial"/>
        </w:rPr>
        <w:t xml:space="preserve"> (</w:t>
      </w:r>
      <w:r w:rsidR="000B63B3" w:rsidRPr="00671F08">
        <w:rPr>
          <w:rFonts w:ascii="Arial" w:hAnsi="Arial" w:cs="Arial"/>
        </w:rPr>
        <w:t>2012</w:t>
      </w:r>
      <w:r w:rsidR="00483473" w:rsidRPr="00671F08">
        <w:rPr>
          <w:rFonts w:ascii="Arial" w:hAnsi="Arial" w:cs="Arial"/>
        </w:rPr>
        <w:t>) t</w:t>
      </w:r>
      <w:r w:rsidR="00C53640" w:rsidRPr="00671F08">
        <w:rPr>
          <w:rFonts w:ascii="Arial" w:hAnsi="Arial" w:cs="Arial"/>
        </w:rPr>
        <w:t>he project life cycle is formed from sequential phases and their numbers and names</w:t>
      </w:r>
      <w:r w:rsidR="009D75D1" w:rsidRPr="00671F08">
        <w:rPr>
          <w:rFonts w:ascii="Arial" w:hAnsi="Arial" w:cs="Arial"/>
        </w:rPr>
        <w:t xml:space="preserve"> depends</w:t>
      </w:r>
      <w:r w:rsidR="00C53640" w:rsidRPr="00671F08">
        <w:rPr>
          <w:rFonts w:ascii="Arial" w:hAnsi="Arial" w:cs="Arial"/>
        </w:rPr>
        <w:t xml:space="preserve"> </w:t>
      </w:r>
      <w:r w:rsidRPr="00671F08">
        <w:rPr>
          <w:rFonts w:ascii="Arial" w:hAnsi="Arial" w:cs="Arial"/>
        </w:rPr>
        <w:t>on</w:t>
      </w:r>
      <w:r w:rsidR="009D75D1" w:rsidRPr="00671F08">
        <w:rPr>
          <w:rFonts w:ascii="Arial" w:hAnsi="Arial" w:cs="Arial"/>
        </w:rPr>
        <w:t xml:space="preserve"> the management, control needs, the nature of and area of the project. The phases can be separated by intermediate results, partial or functional outcomes, or </w:t>
      </w:r>
      <w:r w:rsidR="003669E0">
        <w:rPr>
          <w:rFonts w:ascii="Arial" w:hAnsi="Arial" w:cs="Arial"/>
        </w:rPr>
        <w:t>finances</w:t>
      </w:r>
      <w:r w:rsidR="000B63B3" w:rsidRPr="00671F08">
        <w:rPr>
          <w:rFonts w:ascii="Arial" w:hAnsi="Arial" w:cs="Arial"/>
        </w:rPr>
        <w:t xml:space="preserve">. They are bounded by time, with </w:t>
      </w:r>
      <w:r w:rsidR="00483473" w:rsidRPr="00671F08">
        <w:rPr>
          <w:rFonts w:ascii="Arial" w:hAnsi="Arial" w:cs="Arial"/>
        </w:rPr>
        <w:t xml:space="preserve">a </w:t>
      </w:r>
      <w:r w:rsidR="000B63B3" w:rsidRPr="00671F08">
        <w:rPr>
          <w:rFonts w:ascii="Arial" w:hAnsi="Arial" w:cs="Arial"/>
        </w:rPr>
        <w:t>start and</w:t>
      </w:r>
      <w:r w:rsidR="00483473" w:rsidRPr="00671F08">
        <w:rPr>
          <w:rFonts w:ascii="Arial" w:hAnsi="Arial" w:cs="Arial"/>
        </w:rPr>
        <w:t xml:space="preserve"> an</w:t>
      </w:r>
      <w:r w:rsidR="000B63B3" w:rsidRPr="00671F08">
        <w:rPr>
          <w:rFonts w:ascii="Arial" w:hAnsi="Arial" w:cs="Arial"/>
        </w:rPr>
        <w:t xml:space="preserve"> end time</w:t>
      </w:r>
      <w:r w:rsidR="00483473" w:rsidRPr="00671F08">
        <w:rPr>
          <w:rFonts w:ascii="Arial" w:hAnsi="Arial" w:cs="Arial"/>
        </w:rPr>
        <w:t>, or by control point.</w:t>
      </w:r>
    </w:p>
    <w:p w14:paraId="5A079C44" w14:textId="5540CCE6" w:rsidR="00483473" w:rsidRPr="00671F08" w:rsidRDefault="00483473" w:rsidP="00671F08">
      <w:pPr>
        <w:keepNext/>
        <w:spacing w:line="360" w:lineRule="auto"/>
        <w:jc w:val="both"/>
        <w:rPr>
          <w:rFonts w:ascii="Arial" w:hAnsi="Arial" w:cs="Arial"/>
        </w:rPr>
      </w:pPr>
      <w:r w:rsidRPr="00671F08">
        <w:rPr>
          <w:rFonts w:ascii="Arial" w:hAnsi="Arial" w:cs="Arial"/>
        </w:rPr>
        <w:t>The Life Cycle in the project can</w:t>
      </w:r>
      <w:r w:rsidR="00EA73C3" w:rsidRPr="00671F08">
        <w:rPr>
          <w:rFonts w:ascii="Arial" w:hAnsi="Arial" w:cs="Arial"/>
        </w:rPr>
        <w:t xml:space="preserve"> be </w:t>
      </w:r>
      <w:r w:rsidRPr="00671F08">
        <w:rPr>
          <w:rFonts w:ascii="Arial" w:hAnsi="Arial" w:cs="Arial"/>
        </w:rPr>
        <w:t>plan-driven or predictive</w:t>
      </w:r>
      <w:r w:rsidR="00EA73C3" w:rsidRPr="00671F08">
        <w:rPr>
          <w:rFonts w:ascii="Arial" w:hAnsi="Arial" w:cs="Arial"/>
        </w:rPr>
        <w:t>, where</w:t>
      </w:r>
      <w:r w:rsidR="00175677" w:rsidRPr="00671F08">
        <w:rPr>
          <w:rFonts w:ascii="Arial" w:hAnsi="Arial" w:cs="Arial"/>
        </w:rPr>
        <w:t xml:space="preserve"> the</w:t>
      </w:r>
      <w:r w:rsidR="00EA73C3" w:rsidRPr="00671F08">
        <w:rPr>
          <w:rFonts w:ascii="Arial" w:hAnsi="Arial" w:cs="Arial"/>
        </w:rPr>
        <w:t xml:space="preserve"> product and deliverables are identified from the start and every change is carefully succeeded. But the cycles also can be </w:t>
      </w:r>
      <w:r w:rsidRPr="00671F08">
        <w:rPr>
          <w:rFonts w:ascii="Arial" w:hAnsi="Arial" w:cs="Arial"/>
        </w:rPr>
        <w:t>change-driven or adaptive</w:t>
      </w:r>
      <w:r w:rsidR="00EA73C3" w:rsidRPr="00671F08">
        <w:rPr>
          <w:rFonts w:ascii="Arial" w:hAnsi="Arial" w:cs="Arial"/>
        </w:rPr>
        <w:t xml:space="preserve">, where </w:t>
      </w:r>
      <w:r w:rsidR="00175677" w:rsidRPr="00671F08">
        <w:rPr>
          <w:rFonts w:ascii="Arial" w:hAnsi="Arial" w:cs="Arial"/>
        </w:rPr>
        <w:t xml:space="preserve">the </w:t>
      </w:r>
      <w:r w:rsidR="00EA73C3" w:rsidRPr="00671F08">
        <w:rPr>
          <w:rFonts w:ascii="Arial" w:hAnsi="Arial" w:cs="Arial"/>
        </w:rPr>
        <w:t xml:space="preserve">product is advanced through </w:t>
      </w:r>
      <w:r w:rsidR="00175677" w:rsidRPr="00671F08">
        <w:rPr>
          <w:rFonts w:ascii="Arial" w:hAnsi="Arial" w:cs="Arial"/>
        </w:rPr>
        <w:t>several</w:t>
      </w:r>
      <w:r w:rsidR="00EA73C3" w:rsidRPr="00671F08">
        <w:rPr>
          <w:rFonts w:ascii="Arial" w:hAnsi="Arial" w:cs="Arial"/>
        </w:rPr>
        <w:t xml:space="preserve"> </w:t>
      </w:r>
      <w:r w:rsidR="00175677" w:rsidRPr="00671F08">
        <w:rPr>
          <w:rFonts w:ascii="Arial" w:hAnsi="Arial" w:cs="Arial"/>
        </w:rPr>
        <w:t>iterations and the scope in everyone is defined as iteration beginning.</w:t>
      </w:r>
    </w:p>
    <w:p w14:paraId="174D4FA3" w14:textId="4A4820DB" w:rsidR="00175677" w:rsidRDefault="00175677" w:rsidP="00671F08">
      <w:pPr>
        <w:keepNext/>
        <w:spacing w:line="360" w:lineRule="auto"/>
        <w:jc w:val="both"/>
        <w:rPr>
          <w:rFonts w:ascii="Arial" w:hAnsi="Arial" w:cs="Arial"/>
        </w:rPr>
      </w:pPr>
      <w:r w:rsidRPr="00671F08">
        <w:rPr>
          <w:rFonts w:ascii="Arial" w:hAnsi="Arial" w:cs="Arial"/>
        </w:rPr>
        <w:t xml:space="preserve">The Project Life cycle </w:t>
      </w:r>
      <w:r w:rsidR="003669E0">
        <w:rPr>
          <w:rFonts w:ascii="Arial" w:hAnsi="Arial" w:cs="Arial"/>
        </w:rPr>
        <w:t xml:space="preserve">is </w:t>
      </w:r>
      <w:r w:rsidR="000E05AF">
        <w:rPr>
          <w:rFonts w:ascii="Arial" w:hAnsi="Arial" w:cs="Arial"/>
        </w:rPr>
        <w:t>differed</w:t>
      </w:r>
      <w:r w:rsidRPr="00671F08">
        <w:rPr>
          <w:rFonts w:ascii="Arial" w:hAnsi="Arial" w:cs="Arial"/>
        </w:rPr>
        <w:t xml:space="preserve"> </w:t>
      </w:r>
      <w:r w:rsidR="003669E0">
        <w:rPr>
          <w:rFonts w:ascii="Arial" w:hAnsi="Arial" w:cs="Arial"/>
        </w:rPr>
        <w:t>by</w:t>
      </w:r>
      <w:r w:rsidRPr="00671F08">
        <w:rPr>
          <w:rFonts w:ascii="Arial" w:hAnsi="Arial" w:cs="Arial"/>
        </w:rPr>
        <w:t xml:space="preserve"> size and complexity</w:t>
      </w:r>
      <w:r w:rsidR="00BD77DB" w:rsidRPr="00671F08">
        <w:rPr>
          <w:rFonts w:ascii="Arial" w:hAnsi="Arial" w:cs="Arial"/>
        </w:rPr>
        <w:t xml:space="preserve">, but </w:t>
      </w:r>
      <w:r w:rsidR="000B370F" w:rsidRPr="00671F08">
        <w:rPr>
          <w:rFonts w:ascii="Arial" w:hAnsi="Arial" w:cs="Arial"/>
        </w:rPr>
        <w:t xml:space="preserve">every variety of it </w:t>
      </w:r>
      <w:r w:rsidR="00BD77DB" w:rsidRPr="00671F08">
        <w:rPr>
          <w:rFonts w:ascii="Arial" w:hAnsi="Arial" w:cs="Arial"/>
        </w:rPr>
        <w:t>can be matched to a generic structure</w:t>
      </w:r>
      <w:r w:rsidR="000B370F" w:rsidRPr="00671F08">
        <w:rPr>
          <w:rFonts w:ascii="Arial" w:hAnsi="Arial" w:cs="Arial"/>
        </w:rPr>
        <w:t>:</w:t>
      </w:r>
      <w:r w:rsidR="00BD77DB" w:rsidRPr="00671F08">
        <w:rPr>
          <w:rFonts w:ascii="Arial" w:hAnsi="Arial" w:cs="Arial"/>
        </w:rPr>
        <w:t xml:space="preserve"> start, organise and prepare, </w:t>
      </w:r>
      <w:r w:rsidR="000F57EC" w:rsidRPr="00671F08">
        <w:rPr>
          <w:rFonts w:ascii="Arial" w:hAnsi="Arial" w:cs="Arial"/>
        </w:rPr>
        <w:t>conducting</w:t>
      </w:r>
      <w:r w:rsidR="00BD77DB" w:rsidRPr="00671F08">
        <w:rPr>
          <w:rFonts w:ascii="Arial" w:hAnsi="Arial" w:cs="Arial"/>
        </w:rPr>
        <w:t>, and project closure</w:t>
      </w:r>
      <w:r w:rsidR="000B370F" w:rsidRPr="00671F08">
        <w:rPr>
          <w:rFonts w:ascii="Arial" w:hAnsi="Arial" w:cs="Arial"/>
        </w:rPr>
        <w:t>.</w:t>
      </w:r>
    </w:p>
    <w:p w14:paraId="286B8D9B" w14:textId="77777777" w:rsidR="00342097" w:rsidRDefault="00342097" w:rsidP="00671F08">
      <w:pPr>
        <w:keepNext/>
        <w:spacing w:line="360" w:lineRule="auto"/>
        <w:jc w:val="both"/>
        <w:rPr>
          <w:rFonts w:ascii="Arial" w:hAnsi="Arial" w:cs="Arial"/>
        </w:rPr>
      </w:pPr>
    </w:p>
    <w:p w14:paraId="24D23908" w14:textId="77777777" w:rsidR="00342097" w:rsidRDefault="00342097" w:rsidP="00671F08">
      <w:pPr>
        <w:keepNext/>
        <w:spacing w:line="360" w:lineRule="auto"/>
        <w:jc w:val="both"/>
        <w:rPr>
          <w:rFonts w:ascii="Arial" w:hAnsi="Arial" w:cs="Arial"/>
        </w:rPr>
      </w:pPr>
    </w:p>
    <w:p w14:paraId="3F0E7010" w14:textId="77777777" w:rsidR="00342097" w:rsidRPr="00671F08" w:rsidRDefault="00342097" w:rsidP="00671F08">
      <w:pPr>
        <w:keepNext/>
        <w:spacing w:line="360" w:lineRule="auto"/>
        <w:jc w:val="both"/>
        <w:rPr>
          <w:rFonts w:ascii="Arial" w:hAnsi="Arial" w:cs="Arial"/>
        </w:rPr>
      </w:pPr>
    </w:p>
    <w:p w14:paraId="1A71300D" w14:textId="06AC2586" w:rsidR="007257D0" w:rsidRDefault="007257D0" w:rsidP="007257D0">
      <w:pPr>
        <w:pStyle w:val="Heading1"/>
      </w:pPr>
      <w:bookmarkStart w:id="15" w:name="_Toc163301939"/>
      <w:r>
        <w:lastRenderedPageBreak/>
        <w:t>Conclusion</w:t>
      </w:r>
      <w:bookmarkEnd w:id="15"/>
    </w:p>
    <w:p w14:paraId="0AB76640" w14:textId="77777777" w:rsidR="00012FEE" w:rsidRPr="00012FEE" w:rsidRDefault="00012FEE" w:rsidP="00012FEE"/>
    <w:p w14:paraId="20B1D964" w14:textId="46557C8A" w:rsidR="00162F34" w:rsidRPr="00342097" w:rsidRDefault="00162F34" w:rsidP="00342097">
      <w:pPr>
        <w:spacing w:line="360" w:lineRule="auto"/>
        <w:jc w:val="both"/>
        <w:rPr>
          <w:rFonts w:ascii="Arial" w:hAnsi="Arial" w:cs="Arial"/>
        </w:rPr>
      </w:pPr>
      <w:r w:rsidRPr="00342097">
        <w:rPr>
          <w:rFonts w:ascii="Arial" w:hAnsi="Arial" w:cs="Arial"/>
        </w:rPr>
        <w:t>How does Google perform with their HQ King’s Cross project</w:t>
      </w:r>
      <w:r w:rsidR="00012FEE" w:rsidRPr="00342097">
        <w:rPr>
          <w:rFonts w:ascii="Arial" w:hAnsi="Arial" w:cs="Arial"/>
        </w:rPr>
        <w:t xml:space="preserve">? </w:t>
      </w:r>
      <w:r w:rsidRPr="00342097">
        <w:rPr>
          <w:rFonts w:ascii="Arial" w:hAnsi="Arial" w:cs="Arial"/>
        </w:rPr>
        <w:t xml:space="preserve">If the </w:t>
      </w:r>
      <w:r w:rsidR="00012FEE" w:rsidRPr="00342097">
        <w:rPr>
          <w:rFonts w:ascii="Arial" w:hAnsi="Arial" w:cs="Arial"/>
        </w:rPr>
        <w:t>company present</w:t>
      </w:r>
      <w:r w:rsidRPr="00342097">
        <w:rPr>
          <w:rFonts w:ascii="Arial" w:hAnsi="Arial" w:cs="Arial"/>
        </w:rPr>
        <w:t xml:space="preserve"> well in all core elements in the project</w:t>
      </w:r>
      <w:r w:rsidR="00BD008C" w:rsidRPr="00342097">
        <w:rPr>
          <w:rFonts w:ascii="Arial" w:hAnsi="Arial" w:cs="Arial"/>
        </w:rPr>
        <w:t xml:space="preserve"> or this was a huge mistake for </w:t>
      </w:r>
      <w:r w:rsidR="00012FEE" w:rsidRPr="00342097">
        <w:rPr>
          <w:rFonts w:ascii="Arial" w:hAnsi="Arial" w:cs="Arial"/>
        </w:rPr>
        <w:t>one</w:t>
      </w:r>
      <w:r w:rsidR="00BD008C" w:rsidRPr="00342097">
        <w:rPr>
          <w:rFonts w:ascii="Arial" w:hAnsi="Arial" w:cs="Arial"/>
        </w:rPr>
        <w:t xml:space="preserve"> billion pounds, as the critics says. </w:t>
      </w:r>
    </w:p>
    <w:p w14:paraId="08C36A81" w14:textId="1B77C276" w:rsidR="00577B94" w:rsidRPr="00342097" w:rsidRDefault="00577B94" w:rsidP="00342097">
      <w:pPr>
        <w:spacing w:line="360" w:lineRule="auto"/>
        <w:jc w:val="both"/>
        <w:rPr>
          <w:rFonts w:ascii="Arial" w:hAnsi="Arial" w:cs="Arial"/>
        </w:rPr>
      </w:pPr>
      <w:r w:rsidRPr="00342097">
        <w:rPr>
          <w:rFonts w:ascii="Arial" w:hAnsi="Arial" w:cs="Arial"/>
        </w:rPr>
        <w:t xml:space="preserve">The project was </w:t>
      </w:r>
      <w:r w:rsidR="004416B0" w:rsidRPr="00342097">
        <w:rPr>
          <w:rFonts w:ascii="Arial" w:hAnsi="Arial" w:cs="Arial"/>
        </w:rPr>
        <w:t>started</w:t>
      </w:r>
      <w:r w:rsidRPr="00342097">
        <w:rPr>
          <w:rFonts w:ascii="Arial" w:hAnsi="Arial" w:cs="Arial"/>
        </w:rPr>
        <w:t xml:space="preserve"> with </w:t>
      </w:r>
      <w:r w:rsidR="004416B0" w:rsidRPr="00342097">
        <w:rPr>
          <w:rFonts w:ascii="Arial" w:hAnsi="Arial" w:cs="Arial"/>
        </w:rPr>
        <w:t xml:space="preserve">changes, which could be caused from not enough detailed information, faulty </w:t>
      </w:r>
      <w:r w:rsidR="00012FEE" w:rsidRPr="00342097">
        <w:rPr>
          <w:rFonts w:ascii="Arial" w:hAnsi="Arial" w:cs="Arial"/>
        </w:rPr>
        <w:t>planning,</w:t>
      </w:r>
      <w:r w:rsidR="004416B0" w:rsidRPr="00342097">
        <w:rPr>
          <w:rFonts w:ascii="Arial" w:hAnsi="Arial" w:cs="Arial"/>
        </w:rPr>
        <w:t xml:space="preserve"> or any other wrong steps in the scope. King’s Cross scope is not well</w:t>
      </w:r>
      <w:r w:rsidR="00012FEE">
        <w:rPr>
          <w:rFonts w:ascii="Arial" w:hAnsi="Arial" w:cs="Arial"/>
        </w:rPr>
        <w:t xml:space="preserve"> done</w:t>
      </w:r>
      <w:r w:rsidR="004416B0" w:rsidRPr="00342097">
        <w:rPr>
          <w:rFonts w:ascii="Arial" w:hAnsi="Arial" w:cs="Arial"/>
        </w:rPr>
        <w:t>.</w:t>
      </w:r>
    </w:p>
    <w:p w14:paraId="3A22B830" w14:textId="0EBAD25E" w:rsidR="00BD008C" w:rsidRPr="00342097" w:rsidRDefault="00BD008C" w:rsidP="00342097">
      <w:pPr>
        <w:spacing w:line="360" w:lineRule="auto"/>
        <w:jc w:val="both"/>
        <w:rPr>
          <w:rFonts w:ascii="Arial" w:hAnsi="Arial" w:cs="Arial"/>
        </w:rPr>
      </w:pPr>
      <w:r w:rsidRPr="00342097">
        <w:rPr>
          <w:rFonts w:ascii="Arial" w:hAnsi="Arial" w:cs="Arial"/>
        </w:rPr>
        <w:t xml:space="preserve">With time management the things </w:t>
      </w:r>
      <w:r w:rsidR="00012FEE" w:rsidRPr="00342097">
        <w:rPr>
          <w:rFonts w:ascii="Arial" w:hAnsi="Arial" w:cs="Arial"/>
        </w:rPr>
        <w:t>seem</w:t>
      </w:r>
      <w:r w:rsidRPr="00342097">
        <w:rPr>
          <w:rFonts w:ascii="Arial" w:hAnsi="Arial" w:cs="Arial"/>
        </w:rPr>
        <w:t xml:space="preserve"> quite bad. </w:t>
      </w:r>
      <w:r w:rsidR="00515224">
        <w:rPr>
          <w:rFonts w:ascii="Arial" w:hAnsi="Arial" w:cs="Arial"/>
        </w:rPr>
        <w:t>Three</w:t>
      </w:r>
      <w:r w:rsidRPr="00342097">
        <w:rPr>
          <w:rFonts w:ascii="Arial" w:hAnsi="Arial" w:cs="Arial"/>
        </w:rPr>
        <w:t xml:space="preserve"> years delay from the start are two much for a project. Why it is allowed to happen. Google is ambitious and change the plan for better results in the building</w:t>
      </w:r>
      <w:r w:rsidR="00DB0BBD" w:rsidRPr="00342097">
        <w:rPr>
          <w:rFonts w:ascii="Arial" w:hAnsi="Arial" w:cs="Arial"/>
        </w:rPr>
        <w:t>.</w:t>
      </w:r>
      <w:r w:rsidR="0075465B">
        <w:rPr>
          <w:rFonts w:ascii="Arial" w:hAnsi="Arial" w:cs="Arial"/>
        </w:rPr>
        <w:t xml:space="preserve"> Maybe </w:t>
      </w:r>
      <w:r w:rsidR="00476964">
        <w:rPr>
          <w:rFonts w:ascii="Arial" w:hAnsi="Arial" w:cs="Arial"/>
        </w:rPr>
        <w:t>t</w:t>
      </w:r>
      <w:r w:rsidR="0075465B" w:rsidRPr="00342097">
        <w:rPr>
          <w:rFonts w:ascii="Arial" w:hAnsi="Arial" w:cs="Arial"/>
        </w:rPr>
        <w:t>his late</w:t>
      </w:r>
      <w:r w:rsidR="0075465B">
        <w:rPr>
          <w:rFonts w:ascii="Arial" w:hAnsi="Arial" w:cs="Arial"/>
        </w:rPr>
        <w:t xml:space="preserve"> was </w:t>
      </w:r>
      <w:r w:rsidR="0075465B" w:rsidRPr="00342097">
        <w:rPr>
          <w:rFonts w:ascii="Arial" w:hAnsi="Arial" w:cs="Arial"/>
        </w:rPr>
        <w:t>prevent</w:t>
      </w:r>
      <w:r w:rsidR="0075465B">
        <w:rPr>
          <w:rFonts w:ascii="Arial" w:hAnsi="Arial" w:cs="Arial"/>
        </w:rPr>
        <w:t>ing from</w:t>
      </w:r>
      <w:r w:rsidR="0075465B" w:rsidRPr="00342097">
        <w:rPr>
          <w:rFonts w:ascii="Arial" w:hAnsi="Arial" w:cs="Arial"/>
        </w:rPr>
        <w:t xml:space="preserve"> ineffective</w:t>
      </w:r>
      <w:r w:rsidR="0075465B">
        <w:rPr>
          <w:rFonts w:ascii="Arial" w:hAnsi="Arial" w:cs="Arial"/>
        </w:rPr>
        <w:t>ness in</w:t>
      </w:r>
      <w:r w:rsidR="0075465B" w:rsidRPr="00342097">
        <w:rPr>
          <w:rFonts w:ascii="Arial" w:hAnsi="Arial" w:cs="Arial"/>
        </w:rPr>
        <w:t xml:space="preserve"> </w:t>
      </w:r>
      <w:r w:rsidR="00476964">
        <w:rPr>
          <w:rFonts w:ascii="Arial" w:hAnsi="Arial" w:cs="Arial"/>
        </w:rPr>
        <w:t xml:space="preserve">the </w:t>
      </w:r>
      <w:r w:rsidR="0075465B" w:rsidRPr="00342097">
        <w:rPr>
          <w:rFonts w:ascii="Arial" w:hAnsi="Arial" w:cs="Arial"/>
        </w:rPr>
        <w:t xml:space="preserve">building or protect from </w:t>
      </w:r>
      <w:r w:rsidR="00476964">
        <w:rPr>
          <w:rFonts w:ascii="Arial" w:hAnsi="Arial" w:cs="Arial"/>
        </w:rPr>
        <w:t xml:space="preserve">the </w:t>
      </w:r>
      <w:r w:rsidR="0075465B" w:rsidRPr="00342097">
        <w:rPr>
          <w:rFonts w:ascii="Arial" w:hAnsi="Arial" w:cs="Arial"/>
        </w:rPr>
        <w:t>project fail.</w:t>
      </w:r>
      <w:r w:rsidR="0075465B">
        <w:rPr>
          <w:rFonts w:ascii="Arial" w:hAnsi="Arial" w:cs="Arial"/>
        </w:rPr>
        <w:t xml:space="preserve"> </w:t>
      </w:r>
      <w:r w:rsidR="0075465B" w:rsidRPr="00342097">
        <w:rPr>
          <w:rFonts w:ascii="Arial" w:hAnsi="Arial" w:cs="Arial"/>
        </w:rPr>
        <w:t>Can not be said that Covid cause delay in the project, because it comes two years after the project start, but definitely it gives effect in expenses.</w:t>
      </w:r>
      <w:r w:rsidR="00DB0BBD" w:rsidRPr="00342097">
        <w:rPr>
          <w:rFonts w:ascii="Arial" w:hAnsi="Arial" w:cs="Arial"/>
        </w:rPr>
        <w:t xml:space="preserve"> </w:t>
      </w:r>
    </w:p>
    <w:p w14:paraId="57F54572" w14:textId="483B3878" w:rsidR="00DB0BBD" w:rsidRPr="00342097" w:rsidRDefault="00DB0BBD" w:rsidP="00342097">
      <w:pPr>
        <w:spacing w:line="360" w:lineRule="auto"/>
        <w:jc w:val="both"/>
        <w:rPr>
          <w:rFonts w:ascii="Arial" w:hAnsi="Arial" w:cs="Arial"/>
        </w:rPr>
      </w:pPr>
      <w:r w:rsidRPr="00342097">
        <w:rPr>
          <w:rFonts w:ascii="Arial" w:hAnsi="Arial" w:cs="Arial"/>
        </w:rPr>
        <w:t xml:space="preserve">In cost can be seen big differences between the planned budget of 650,000 pounds and real spend of </w:t>
      </w:r>
      <w:r w:rsidR="00012FEE" w:rsidRPr="00342097">
        <w:rPr>
          <w:rFonts w:ascii="Arial" w:hAnsi="Arial" w:cs="Arial"/>
        </w:rPr>
        <w:t>one</w:t>
      </w:r>
      <w:r w:rsidRPr="00342097">
        <w:rPr>
          <w:rFonts w:ascii="Arial" w:hAnsi="Arial" w:cs="Arial"/>
        </w:rPr>
        <w:t xml:space="preserve"> billion pounds. </w:t>
      </w:r>
      <w:r w:rsidR="00577B94" w:rsidRPr="00342097">
        <w:rPr>
          <w:rFonts w:ascii="Arial" w:hAnsi="Arial" w:cs="Arial"/>
        </w:rPr>
        <w:t>T</w:t>
      </w:r>
      <w:r w:rsidRPr="00342097">
        <w:rPr>
          <w:rFonts w:ascii="Arial" w:hAnsi="Arial" w:cs="Arial"/>
        </w:rPr>
        <w:t xml:space="preserve">he cost management was </w:t>
      </w:r>
      <w:r w:rsidR="00476964">
        <w:rPr>
          <w:rFonts w:ascii="Arial" w:hAnsi="Arial" w:cs="Arial"/>
        </w:rPr>
        <w:t>failed</w:t>
      </w:r>
      <w:r w:rsidRPr="00342097">
        <w:rPr>
          <w:rFonts w:ascii="Arial" w:hAnsi="Arial" w:cs="Arial"/>
        </w:rPr>
        <w:t xml:space="preserve"> in cost </w:t>
      </w:r>
      <w:r w:rsidR="0075465B" w:rsidRPr="00342097">
        <w:rPr>
          <w:rFonts w:ascii="Arial" w:hAnsi="Arial" w:cs="Arial"/>
        </w:rPr>
        <w:t>predictions</w:t>
      </w:r>
      <w:r w:rsidR="0075465B">
        <w:rPr>
          <w:rFonts w:ascii="Arial" w:hAnsi="Arial" w:cs="Arial"/>
        </w:rPr>
        <w:t xml:space="preserve">. </w:t>
      </w:r>
      <w:r w:rsidR="00012FEE" w:rsidRPr="00342097">
        <w:rPr>
          <w:rFonts w:ascii="Arial" w:hAnsi="Arial" w:cs="Arial"/>
        </w:rPr>
        <w:t>Google</w:t>
      </w:r>
      <w:r w:rsidRPr="00342097">
        <w:rPr>
          <w:rFonts w:ascii="Arial" w:hAnsi="Arial" w:cs="Arial"/>
        </w:rPr>
        <w:t xml:space="preserve"> as a client made changes in </w:t>
      </w:r>
      <w:r w:rsidR="0075465B">
        <w:rPr>
          <w:rFonts w:ascii="Arial" w:hAnsi="Arial" w:cs="Arial"/>
        </w:rPr>
        <w:t xml:space="preserve">the </w:t>
      </w:r>
      <w:r w:rsidR="00476964">
        <w:rPr>
          <w:rFonts w:ascii="Arial" w:hAnsi="Arial" w:cs="Arial"/>
        </w:rPr>
        <w:t>plan, which made impact in the budget</w:t>
      </w:r>
      <w:r w:rsidR="00476964" w:rsidRPr="00342097">
        <w:rPr>
          <w:rFonts w:ascii="Arial" w:hAnsi="Arial" w:cs="Arial"/>
        </w:rPr>
        <w:t>.</w:t>
      </w:r>
      <w:r w:rsidR="00476964">
        <w:rPr>
          <w:rFonts w:ascii="Arial" w:hAnsi="Arial" w:cs="Arial"/>
        </w:rPr>
        <w:t xml:space="preserve"> Covid, </w:t>
      </w:r>
      <w:r w:rsidR="00012FEE" w:rsidRPr="00342097">
        <w:rPr>
          <w:rFonts w:ascii="Arial" w:hAnsi="Arial" w:cs="Arial"/>
        </w:rPr>
        <w:t>Ukraine</w:t>
      </w:r>
      <w:r w:rsidR="0027485D" w:rsidRPr="00342097">
        <w:rPr>
          <w:rFonts w:ascii="Arial" w:hAnsi="Arial" w:cs="Arial"/>
        </w:rPr>
        <w:t xml:space="preserve"> War and </w:t>
      </w:r>
      <w:r w:rsidR="00476964">
        <w:rPr>
          <w:rFonts w:ascii="Arial" w:hAnsi="Arial" w:cs="Arial"/>
        </w:rPr>
        <w:t>the</w:t>
      </w:r>
      <w:r w:rsidR="00036A62">
        <w:rPr>
          <w:rFonts w:ascii="Arial" w:hAnsi="Arial" w:cs="Arial"/>
        </w:rPr>
        <w:t xml:space="preserve"> following</w:t>
      </w:r>
      <w:r w:rsidR="00476964">
        <w:rPr>
          <w:rFonts w:ascii="Arial" w:hAnsi="Arial" w:cs="Arial"/>
        </w:rPr>
        <w:t xml:space="preserve"> big inflation</w:t>
      </w:r>
      <w:r w:rsidR="00036A62">
        <w:rPr>
          <w:rFonts w:ascii="Arial" w:hAnsi="Arial" w:cs="Arial"/>
        </w:rPr>
        <w:t xml:space="preserve"> were made</w:t>
      </w:r>
      <w:r w:rsidR="0027485D" w:rsidRPr="00342097">
        <w:rPr>
          <w:rFonts w:ascii="Arial" w:hAnsi="Arial" w:cs="Arial"/>
        </w:rPr>
        <w:t xml:space="preserve"> </w:t>
      </w:r>
      <w:r w:rsidR="00012FEE" w:rsidRPr="00342097">
        <w:rPr>
          <w:rFonts w:ascii="Arial" w:hAnsi="Arial" w:cs="Arial"/>
        </w:rPr>
        <w:t>significant increase</w:t>
      </w:r>
      <w:r w:rsidR="0027485D" w:rsidRPr="00342097">
        <w:rPr>
          <w:rFonts w:ascii="Arial" w:hAnsi="Arial" w:cs="Arial"/>
        </w:rPr>
        <w:t xml:space="preserve"> in life costs </w:t>
      </w:r>
      <w:r w:rsidR="002F18BA">
        <w:rPr>
          <w:rFonts w:ascii="Arial" w:hAnsi="Arial" w:cs="Arial"/>
        </w:rPr>
        <w:t>and</w:t>
      </w:r>
      <w:r w:rsidR="0027485D" w:rsidRPr="00342097">
        <w:rPr>
          <w:rFonts w:ascii="Arial" w:hAnsi="Arial" w:cs="Arial"/>
        </w:rPr>
        <w:t xml:space="preserve"> give negative </w:t>
      </w:r>
      <w:r w:rsidR="002C17F1">
        <w:rPr>
          <w:rFonts w:ascii="Arial" w:hAnsi="Arial" w:cs="Arial"/>
        </w:rPr>
        <w:t>budgetary impact</w:t>
      </w:r>
      <w:r w:rsidR="0027485D" w:rsidRPr="00342097">
        <w:rPr>
          <w:rFonts w:ascii="Arial" w:hAnsi="Arial" w:cs="Arial"/>
        </w:rPr>
        <w:t xml:space="preserve"> in </w:t>
      </w:r>
      <w:r w:rsidR="002F18BA">
        <w:rPr>
          <w:rFonts w:ascii="Arial" w:hAnsi="Arial" w:cs="Arial"/>
        </w:rPr>
        <w:t>HQ, King’s Cross</w:t>
      </w:r>
      <w:r w:rsidR="0027485D" w:rsidRPr="00342097">
        <w:rPr>
          <w:rFonts w:ascii="Arial" w:hAnsi="Arial" w:cs="Arial"/>
        </w:rPr>
        <w:t xml:space="preserve"> project.</w:t>
      </w:r>
      <w:r w:rsidR="004416B0" w:rsidRPr="00342097">
        <w:rPr>
          <w:rFonts w:ascii="Arial" w:hAnsi="Arial" w:cs="Arial"/>
        </w:rPr>
        <w:t xml:space="preserve"> </w:t>
      </w:r>
    </w:p>
    <w:p w14:paraId="599DF5BB" w14:textId="75729E3E" w:rsidR="0027485D" w:rsidRPr="003B0FD0" w:rsidRDefault="004416B0" w:rsidP="003B0FD0">
      <w:pPr>
        <w:spacing w:line="360" w:lineRule="auto"/>
        <w:jc w:val="both"/>
        <w:rPr>
          <w:rFonts w:ascii="Arial" w:hAnsi="Arial" w:cs="Arial"/>
        </w:rPr>
      </w:pPr>
      <w:r w:rsidRPr="00342097">
        <w:rPr>
          <w:rFonts w:ascii="Arial" w:hAnsi="Arial" w:cs="Arial"/>
        </w:rPr>
        <w:t xml:space="preserve">The quality is on </w:t>
      </w:r>
      <w:r w:rsidR="00012FEE" w:rsidRPr="00342097">
        <w:rPr>
          <w:rFonts w:ascii="Arial" w:hAnsi="Arial" w:cs="Arial"/>
        </w:rPr>
        <w:t>elevated level</w:t>
      </w:r>
      <w:r w:rsidRPr="00342097">
        <w:rPr>
          <w:rFonts w:ascii="Arial" w:hAnsi="Arial" w:cs="Arial"/>
        </w:rPr>
        <w:t>.</w:t>
      </w:r>
      <w:r w:rsidR="000B435B" w:rsidRPr="00342097">
        <w:rPr>
          <w:rFonts w:ascii="Arial" w:hAnsi="Arial" w:cs="Arial"/>
        </w:rPr>
        <w:t xml:space="preserve"> Wedge-shaped design, flexible workspace, wellbeing, </w:t>
      </w:r>
      <w:r w:rsidR="000B435B" w:rsidRPr="003B0FD0">
        <w:rPr>
          <w:rFonts w:ascii="Arial" w:hAnsi="Arial" w:cs="Arial"/>
        </w:rPr>
        <w:t>sustainability and building information modelling are main characteristics. This HQ was built with healthy materials with Google healthy material program</w:t>
      </w:r>
      <w:r w:rsidR="00342097" w:rsidRPr="003B0FD0">
        <w:rPr>
          <w:rFonts w:ascii="Arial" w:hAnsi="Arial" w:cs="Arial"/>
        </w:rPr>
        <w:t xml:space="preserve"> and more than thirteen thousand devices will work connected to improve energy efficiency.</w:t>
      </w:r>
    </w:p>
    <w:p w14:paraId="34F91860" w14:textId="4395D604" w:rsidR="00162F34" w:rsidRPr="003B0FD0" w:rsidRDefault="008A65DB" w:rsidP="003B0FD0">
      <w:pPr>
        <w:spacing w:line="360" w:lineRule="auto"/>
        <w:jc w:val="both"/>
        <w:rPr>
          <w:rFonts w:ascii="Arial" w:hAnsi="Arial" w:cs="Arial"/>
        </w:rPr>
      </w:pPr>
      <w:r w:rsidRPr="003B0FD0">
        <w:rPr>
          <w:rFonts w:ascii="Arial" w:hAnsi="Arial" w:cs="Arial"/>
        </w:rPr>
        <w:t>The design choice increases the workplace flexibility, furthermore the natural light can get deeper into the building.</w:t>
      </w:r>
    </w:p>
    <w:p w14:paraId="33B4F37B" w14:textId="4C73F539" w:rsidR="008A65DB" w:rsidRPr="003B0FD0" w:rsidRDefault="008A65DB" w:rsidP="003B0FD0">
      <w:pPr>
        <w:spacing w:line="360" w:lineRule="auto"/>
        <w:jc w:val="both"/>
        <w:rPr>
          <w:rFonts w:ascii="Arial" w:hAnsi="Arial" w:cs="Arial"/>
        </w:rPr>
      </w:pPr>
      <w:r w:rsidRPr="003B0FD0">
        <w:rPr>
          <w:rFonts w:ascii="Arial" w:hAnsi="Arial" w:cs="Arial"/>
        </w:rPr>
        <w:t xml:space="preserve">According to Prynn, J (2022) four thousand people was planning to work </w:t>
      </w:r>
      <w:r w:rsidR="003A4980">
        <w:rPr>
          <w:rFonts w:ascii="Arial" w:hAnsi="Arial" w:cs="Arial"/>
        </w:rPr>
        <w:t>in the new building</w:t>
      </w:r>
      <w:r w:rsidR="00CE733B">
        <w:rPr>
          <w:rFonts w:ascii="Arial" w:hAnsi="Arial" w:cs="Arial"/>
        </w:rPr>
        <w:t>.</w:t>
      </w:r>
    </w:p>
    <w:p w14:paraId="18154311" w14:textId="49F080DB" w:rsidR="002363F9" w:rsidRPr="003B0FD0" w:rsidRDefault="002363F9" w:rsidP="003B0FD0">
      <w:pPr>
        <w:spacing w:line="360" w:lineRule="auto"/>
        <w:jc w:val="both"/>
        <w:rPr>
          <w:rFonts w:ascii="Arial" w:hAnsi="Arial" w:cs="Arial"/>
        </w:rPr>
      </w:pPr>
      <w:r w:rsidRPr="003B0FD0">
        <w:rPr>
          <w:rFonts w:ascii="Arial" w:hAnsi="Arial" w:cs="Arial"/>
        </w:rPr>
        <w:t xml:space="preserve">The building at 6 Pancras Square, combined with the new building and one more building </w:t>
      </w:r>
      <w:r w:rsidR="00012FEE" w:rsidRPr="003B0FD0">
        <w:rPr>
          <w:rFonts w:ascii="Arial" w:hAnsi="Arial" w:cs="Arial"/>
        </w:rPr>
        <w:t>is</w:t>
      </w:r>
      <w:r w:rsidRPr="003B0FD0">
        <w:rPr>
          <w:rFonts w:ascii="Arial" w:hAnsi="Arial" w:cs="Arial"/>
        </w:rPr>
        <w:t xml:space="preserve"> constructed a Campus, where seven thousand people is expected to work.</w:t>
      </w:r>
    </w:p>
    <w:p w14:paraId="024FE6D7" w14:textId="7323CCF7" w:rsidR="00CE733B" w:rsidRPr="003B0FD0" w:rsidRDefault="002363F9" w:rsidP="00CE733B">
      <w:pPr>
        <w:spacing w:line="360" w:lineRule="auto"/>
        <w:jc w:val="both"/>
        <w:rPr>
          <w:rFonts w:ascii="Arial" w:hAnsi="Arial" w:cs="Arial"/>
        </w:rPr>
      </w:pPr>
      <w:r w:rsidRPr="003B0FD0">
        <w:rPr>
          <w:rFonts w:ascii="Arial" w:hAnsi="Arial" w:cs="Arial"/>
        </w:rPr>
        <w:t xml:space="preserve">Landscaper is providing growing expertise-based economy for King’s Cross and Knowledge </w:t>
      </w:r>
      <w:r w:rsidR="003B0FD0" w:rsidRPr="003B0FD0">
        <w:rPr>
          <w:rFonts w:ascii="Arial" w:hAnsi="Arial" w:cs="Arial"/>
        </w:rPr>
        <w:t>Headq</w:t>
      </w:r>
      <w:r w:rsidRPr="003B0FD0">
        <w:rPr>
          <w:rFonts w:ascii="Arial" w:hAnsi="Arial" w:cs="Arial"/>
        </w:rPr>
        <w:t>uarter</w:t>
      </w:r>
      <w:r w:rsidR="00CE733B">
        <w:rPr>
          <w:rFonts w:ascii="Arial" w:hAnsi="Arial" w:cs="Arial"/>
        </w:rPr>
        <w:t>.</w:t>
      </w:r>
      <w:r w:rsidR="00CE733B" w:rsidRPr="00CE733B">
        <w:rPr>
          <w:rFonts w:ascii="Arial" w:hAnsi="Arial" w:cs="Arial"/>
        </w:rPr>
        <w:t xml:space="preserve"> </w:t>
      </w:r>
      <w:r w:rsidR="00CE733B" w:rsidRPr="003B0FD0">
        <w:rPr>
          <w:rFonts w:ascii="Arial" w:hAnsi="Arial" w:cs="Arial"/>
        </w:rPr>
        <w:t>This is a resource for Googlers, for Londoners</w:t>
      </w:r>
      <w:r w:rsidR="00CE733B">
        <w:rPr>
          <w:rFonts w:ascii="Arial" w:hAnsi="Arial" w:cs="Arial"/>
        </w:rPr>
        <w:t>, for London’s visitor and UK</w:t>
      </w:r>
      <w:r w:rsidR="001B0315">
        <w:rPr>
          <w:rFonts w:ascii="Arial" w:hAnsi="Arial" w:cs="Arial"/>
        </w:rPr>
        <w:t xml:space="preserve"> economics</w:t>
      </w:r>
      <w:r w:rsidR="00CE733B">
        <w:rPr>
          <w:rFonts w:ascii="Arial" w:hAnsi="Arial" w:cs="Arial"/>
        </w:rPr>
        <w:t xml:space="preserve"> as a whole.</w:t>
      </w:r>
    </w:p>
    <w:p w14:paraId="2D75B7B4" w14:textId="4E578678" w:rsidR="002363F9" w:rsidRPr="003B0FD0" w:rsidRDefault="002363F9" w:rsidP="003B0FD0">
      <w:pPr>
        <w:spacing w:line="360" w:lineRule="auto"/>
        <w:jc w:val="both"/>
        <w:rPr>
          <w:rFonts w:ascii="Arial" w:hAnsi="Arial" w:cs="Arial"/>
        </w:rPr>
      </w:pPr>
    </w:p>
    <w:p w14:paraId="0C4AE135" w14:textId="77777777" w:rsidR="008B5A61" w:rsidRPr="003B0FD0" w:rsidRDefault="008B5A61" w:rsidP="003B0FD0">
      <w:pPr>
        <w:jc w:val="both"/>
        <w:rPr>
          <w:rFonts w:ascii="Arial" w:hAnsi="Arial" w:cs="Arial"/>
        </w:rPr>
      </w:pPr>
    </w:p>
    <w:p w14:paraId="2BB9AC8A" w14:textId="492DAAF5" w:rsidR="00237119" w:rsidRDefault="0061206A" w:rsidP="00237119">
      <w:pPr>
        <w:pStyle w:val="Heading1"/>
      </w:pPr>
      <w:bookmarkStart w:id="16" w:name="_Toc163301940"/>
      <w:r>
        <w:lastRenderedPageBreak/>
        <w:t>List of r</w:t>
      </w:r>
      <w:r w:rsidR="00237119">
        <w:t>eferences</w:t>
      </w:r>
      <w:r w:rsidR="00671F08">
        <w:t>:</w:t>
      </w:r>
      <w:bookmarkEnd w:id="16"/>
      <w:r w:rsidR="00237119">
        <w:t xml:space="preserve"> </w:t>
      </w:r>
    </w:p>
    <w:p w14:paraId="31CF3725" w14:textId="6EA4B3E5" w:rsidR="00F75569" w:rsidRDefault="00F75569" w:rsidP="00671F08">
      <w:pPr>
        <w:spacing w:line="360" w:lineRule="auto"/>
        <w:jc w:val="both"/>
        <w:rPr>
          <w:rFonts w:ascii="Arial" w:hAnsi="Arial" w:cs="Arial"/>
        </w:rPr>
      </w:pPr>
      <w:r w:rsidRPr="008B5A61">
        <w:rPr>
          <w:rFonts w:ascii="Arial" w:hAnsi="Arial" w:cs="Arial"/>
        </w:rPr>
        <w:t xml:space="preserve">Project, MI, &amp; Project, MI </w:t>
      </w:r>
      <w:r w:rsidR="00B14CE6">
        <w:rPr>
          <w:rFonts w:ascii="Arial" w:hAnsi="Arial" w:cs="Arial"/>
        </w:rPr>
        <w:t>(</w:t>
      </w:r>
      <w:r w:rsidRPr="008B5A61">
        <w:rPr>
          <w:rFonts w:ascii="Arial" w:hAnsi="Arial" w:cs="Arial"/>
        </w:rPr>
        <w:t>2012</w:t>
      </w:r>
      <w:r w:rsidR="00B14CE6">
        <w:rPr>
          <w:rFonts w:ascii="Arial" w:hAnsi="Arial" w:cs="Arial"/>
        </w:rPr>
        <w:t>)</w:t>
      </w:r>
      <w:r w:rsidRPr="008B5A61">
        <w:rPr>
          <w:rFonts w:ascii="Arial" w:hAnsi="Arial" w:cs="Arial"/>
        </w:rPr>
        <w:t xml:space="preserve"> A Guide to the Project Management Body of Knowledge (PMBOK® Guide), Project Management Institute, Newtown Square, PA. Available from: ProQuest Ebook Central. </w:t>
      </w:r>
      <w:r w:rsidR="00B14CE6">
        <w:rPr>
          <w:rFonts w:ascii="Arial" w:hAnsi="Arial" w:cs="Arial"/>
        </w:rPr>
        <w:t>(</w:t>
      </w:r>
      <w:r w:rsidR="00B14CE6" w:rsidRPr="008B5A61">
        <w:rPr>
          <w:rFonts w:ascii="Arial" w:hAnsi="Arial" w:cs="Arial"/>
        </w:rPr>
        <w:t>Accessed:</w:t>
      </w:r>
      <w:r w:rsidRPr="008B5A61">
        <w:rPr>
          <w:rFonts w:ascii="Arial" w:hAnsi="Arial" w:cs="Arial"/>
        </w:rPr>
        <w:t>31 March 2024</w:t>
      </w:r>
      <w:r w:rsidR="00B14CE6">
        <w:rPr>
          <w:rFonts w:ascii="Arial" w:hAnsi="Arial" w:cs="Arial"/>
        </w:rPr>
        <w:t>)</w:t>
      </w:r>
      <w:r w:rsidRPr="008B5A61">
        <w:rPr>
          <w:rFonts w:ascii="Arial" w:hAnsi="Arial" w:cs="Arial"/>
        </w:rPr>
        <w:t>.</w:t>
      </w:r>
    </w:p>
    <w:p w14:paraId="2BE0B79E" w14:textId="77777777" w:rsidR="00DB49EC" w:rsidRPr="00DB49EC" w:rsidRDefault="00DB49EC" w:rsidP="00671F08">
      <w:pPr>
        <w:spacing w:line="360" w:lineRule="auto"/>
        <w:jc w:val="both"/>
        <w:rPr>
          <w:rFonts w:ascii="Arial" w:hAnsi="Arial" w:cs="Arial"/>
          <w:lang w:eastAsia="en-GB"/>
        </w:rPr>
      </w:pPr>
      <w:r w:rsidRPr="00DB49EC">
        <w:rPr>
          <w:rFonts w:ascii="Arial" w:hAnsi="Arial" w:cs="Arial"/>
          <w:lang w:eastAsia="en-GB"/>
        </w:rPr>
        <w:t xml:space="preserve">(No date). Available at: https://i.ytimg.com/vi/Gq-ra9cwKeY/maxresdefault.jpg. </w:t>
      </w:r>
    </w:p>
    <w:p w14:paraId="3764B28A" w14:textId="603C749E" w:rsidR="00521665" w:rsidRPr="008B5A61" w:rsidRDefault="00521665" w:rsidP="00671F08">
      <w:pPr>
        <w:spacing w:line="360" w:lineRule="auto"/>
        <w:jc w:val="both"/>
        <w:rPr>
          <w:rFonts w:ascii="Arial" w:hAnsi="Arial" w:cs="Arial"/>
        </w:rPr>
      </w:pPr>
      <w:r w:rsidRPr="008B5A61">
        <w:rPr>
          <w:rFonts w:ascii="Arial" w:hAnsi="Arial" w:cs="Arial"/>
        </w:rPr>
        <w:t>Project Management Institute, 2017. A Guide to the Project Management Body of Knowledge (PMBOK® guide)</w:t>
      </w:r>
    </w:p>
    <w:p w14:paraId="2C9012E4" w14:textId="27630E33" w:rsidR="00DE4788" w:rsidRPr="008B5A61" w:rsidRDefault="00DE4788" w:rsidP="00671F08">
      <w:pPr>
        <w:spacing w:line="360" w:lineRule="auto"/>
        <w:jc w:val="both"/>
        <w:rPr>
          <w:rFonts w:ascii="Arial" w:hAnsi="Arial" w:cs="Arial"/>
        </w:rPr>
      </w:pPr>
      <w:r w:rsidRPr="008B5A61">
        <w:rPr>
          <w:rFonts w:ascii="Arial" w:hAnsi="Arial" w:cs="Arial"/>
        </w:rPr>
        <w:t xml:space="preserve">Landau, P. (2023). Available at: https://www.projectmanager.com/blog/10-project-management-knowledge-areas (Accessed: 01 April 2024). </w:t>
      </w:r>
    </w:p>
    <w:p w14:paraId="11D393BF" w14:textId="02F6F42E" w:rsidR="00036ED6" w:rsidRPr="008B5A61" w:rsidRDefault="00036ED6" w:rsidP="00671F08">
      <w:pPr>
        <w:spacing w:line="360" w:lineRule="auto"/>
        <w:jc w:val="both"/>
        <w:rPr>
          <w:rFonts w:ascii="Arial" w:hAnsi="Arial" w:cs="Arial"/>
        </w:rPr>
      </w:pPr>
      <w:r w:rsidRPr="008B5A61">
        <w:rPr>
          <w:rFonts w:ascii="Arial" w:hAnsi="Arial" w:cs="Arial"/>
        </w:rPr>
        <w:t>Pearson, A</w:t>
      </w:r>
      <w:r w:rsidR="00326E9B" w:rsidRPr="008B5A61">
        <w:rPr>
          <w:rFonts w:ascii="Arial" w:hAnsi="Arial" w:cs="Arial"/>
        </w:rPr>
        <w:t>.</w:t>
      </w:r>
      <w:r w:rsidRPr="008B5A61">
        <w:rPr>
          <w:rFonts w:ascii="Arial" w:hAnsi="Arial" w:cs="Arial"/>
        </w:rPr>
        <w:t xml:space="preserve"> </w:t>
      </w:r>
      <w:r w:rsidR="00326E9B" w:rsidRPr="008B5A61">
        <w:rPr>
          <w:rFonts w:ascii="Arial" w:hAnsi="Arial" w:cs="Arial"/>
        </w:rPr>
        <w:t>(</w:t>
      </w:r>
      <w:r w:rsidRPr="008B5A61">
        <w:rPr>
          <w:rFonts w:ascii="Arial" w:hAnsi="Arial" w:cs="Arial"/>
        </w:rPr>
        <w:t>2023)</w:t>
      </w:r>
      <w:r w:rsidR="00326E9B" w:rsidRPr="008B5A61">
        <w:rPr>
          <w:rFonts w:ascii="Arial" w:hAnsi="Arial" w:cs="Arial"/>
        </w:rPr>
        <w:t xml:space="preserve">. Arriving on Platform G: Google’s new Kings Cross office. CIBSE Journal </w:t>
      </w:r>
      <w:r w:rsidR="00326E9B" w:rsidRPr="00036ED6">
        <w:rPr>
          <w:rFonts w:ascii="Arial" w:hAnsi="Arial" w:cs="Arial"/>
          <w:lang w:eastAsia="en-GB"/>
        </w:rPr>
        <w:t>(Accessed: 0</w:t>
      </w:r>
      <w:r w:rsidR="00326E9B" w:rsidRPr="008B5A61">
        <w:rPr>
          <w:rFonts w:ascii="Arial" w:hAnsi="Arial" w:cs="Arial"/>
        </w:rPr>
        <w:t>1</w:t>
      </w:r>
      <w:r w:rsidR="00326E9B" w:rsidRPr="00036ED6">
        <w:rPr>
          <w:rFonts w:ascii="Arial" w:hAnsi="Arial" w:cs="Arial"/>
          <w:lang w:eastAsia="en-GB"/>
        </w:rPr>
        <w:t xml:space="preserve"> April 2024).</w:t>
      </w:r>
    </w:p>
    <w:p w14:paraId="1AFCC278" w14:textId="50AF28E6" w:rsidR="008B4EF8" w:rsidRPr="008B5A61" w:rsidRDefault="000B1314" w:rsidP="00671F08">
      <w:pPr>
        <w:spacing w:line="360" w:lineRule="auto"/>
        <w:jc w:val="both"/>
        <w:rPr>
          <w:rFonts w:ascii="Arial" w:hAnsi="Arial" w:cs="Arial"/>
        </w:rPr>
      </w:pPr>
      <w:r w:rsidRPr="008B5A61">
        <w:rPr>
          <w:rFonts w:ascii="Arial" w:hAnsi="Arial" w:cs="Arial"/>
        </w:rPr>
        <w:t>https://ecampusontario.pressbooks.pub/app/uploads/sites/2841/2022/08/Project-Life-Cycle.jpg</w:t>
      </w:r>
    </w:p>
    <w:p w14:paraId="61F8CCAE" w14:textId="1B3334A8" w:rsidR="00237119" w:rsidRPr="008B5A61" w:rsidRDefault="007D75EE" w:rsidP="00671F08">
      <w:pPr>
        <w:spacing w:line="360" w:lineRule="auto"/>
        <w:jc w:val="both"/>
        <w:rPr>
          <w:rFonts w:ascii="Arial" w:hAnsi="Arial" w:cs="Arial"/>
        </w:rPr>
      </w:pPr>
      <w:r w:rsidRPr="008B5A61">
        <w:rPr>
          <w:rFonts w:ascii="Arial" w:hAnsi="Arial" w:cs="Arial"/>
        </w:rPr>
        <w:t>Starting Out in Project Management 2018, Association for Project Management, Princes Risborough. Available from: ProQuest Ebook Central. [</w:t>
      </w:r>
      <w:r w:rsidR="00671F08">
        <w:rPr>
          <w:rFonts w:ascii="Arial" w:hAnsi="Arial" w:cs="Arial"/>
        </w:rPr>
        <w:t>1</w:t>
      </w:r>
      <w:r w:rsidRPr="008B5A61">
        <w:rPr>
          <w:rFonts w:ascii="Arial" w:hAnsi="Arial" w:cs="Arial"/>
        </w:rPr>
        <w:t xml:space="preserve"> April 2024].</w:t>
      </w:r>
    </w:p>
    <w:p w14:paraId="54CDCFAA" w14:textId="06646DC6" w:rsidR="0005481E" w:rsidRPr="008B5A61" w:rsidRDefault="000B73EC" w:rsidP="00671F08">
      <w:pPr>
        <w:spacing w:line="360" w:lineRule="auto"/>
        <w:jc w:val="both"/>
        <w:rPr>
          <w:rFonts w:ascii="Arial" w:hAnsi="Arial" w:cs="Arial"/>
        </w:rPr>
      </w:pPr>
      <w:r w:rsidRPr="008B5A61">
        <w:rPr>
          <w:rFonts w:ascii="Arial" w:hAnsi="Arial" w:cs="Arial"/>
        </w:rPr>
        <w:t>Larson, E and Gray C. (2018) Project Management: Managerial Process 7th Edition, McGraw Hill.</w:t>
      </w:r>
    </w:p>
    <w:p w14:paraId="00EEEC2E" w14:textId="571B9B0D" w:rsidR="000B73EC" w:rsidRPr="008B5A61" w:rsidRDefault="000B73EC" w:rsidP="00671F08">
      <w:pPr>
        <w:spacing w:line="360" w:lineRule="auto"/>
        <w:jc w:val="both"/>
        <w:rPr>
          <w:rFonts w:ascii="Arial" w:hAnsi="Arial" w:cs="Arial"/>
        </w:rPr>
      </w:pPr>
      <w:r w:rsidRPr="008B5A61">
        <w:rPr>
          <w:rFonts w:ascii="Arial" w:hAnsi="Arial" w:cs="Arial"/>
        </w:rPr>
        <w:t>PMI (2006) The Guide to the Project Management Body of Knowledge (PMBOK), 5th Edition: PMI</w:t>
      </w:r>
    </w:p>
    <w:p w14:paraId="4B6863F6" w14:textId="0BFC9DED" w:rsidR="00036ED6" w:rsidRPr="008B5A61" w:rsidRDefault="00326E9B" w:rsidP="00671F08">
      <w:pPr>
        <w:spacing w:line="360" w:lineRule="auto"/>
        <w:jc w:val="both"/>
        <w:rPr>
          <w:rFonts w:ascii="Arial" w:hAnsi="Arial" w:cs="Arial"/>
        </w:rPr>
      </w:pPr>
      <w:r w:rsidRPr="008B5A61">
        <w:rPr>
          <w:rFonts w:ascii="Arial" w:hAnsi="Arial" w:cs="Arial"/>
        </w:rPr>
        <w:t xml:space="preserve">BDP </w:t>
      </w:r>
      <w:r w:rsidR="00036ED6" w:rsidRPr="00036ED6">
        <w:rPr>
          <w:rFonts w:ascii="Arial" w:hAnsi="Arial" w:cs="Arial"/>
          <w:lang w:eastAsia="en-GB"/>
        </w:rPr>
        <w:t>(</w:t>
      </w:r>
      <w:r w:rsidRPr="008B5A61">
        <w:rPr>
          <w:rFonts w:ascii="Arial" w:hAnsi="Arial" w:cs="Arial"/>
        </w:rPr>
        <w:t>2023</w:t>
      </w:r>
      <w:r w:rsidR="00036ED6" w:rsidRPr="00036ED6">
        <w:rPr>
          <w:rFonts w:ascii="Arial" w:hAnsi="Arial" w:cs="Arial"/>
          <w:lang w:eastAsia="en-GB"/>
        </w:rPr>
        <w:t>) Google HQ King’s Cross, BDP. Available at: https://www.bdp.com/en/projects/f-l/google-hq-kings-cross/ (Accessed: 0</w:t>
      </w:r>
      <w:r w:rsidR="00671F08">
        <w:rPr>
          <w:rFonts w:ascii="Arial" w:hAnsi="Arial" w:cs="Arial"/>
          <w:lang w:eastAsia="en-GB"/>
        </w:rPr>
        <w:t>1</w:t>
      </w:r>
      <w:r w:rsidR="00036ED6" w:rsidRPr="00036ED6">
        <w:rPr>
          <w:rFonts w:ascii="Arial" w:hAnsi="Arial" w:cs="Arial"/>
          <w:lang w:eastAsia="en-GB"/>
        </w:rPr>
        <w:t xml:space="preserve"> April 2024). </w:t>
      </w:r>
    </w:p>
    <w:p w14:paraId="22252826" w14:textId="34437702" w:rsidR="00663A25" w:rsidRPr="008B5A61" w:rsidRDefault="00663A25" w:rsidP="00671F08">
      <w:pPr>
        <w:spacing w:line="360" w:lineRule="auto"/>
        <w:jc w:val="both"/>
        <w:rPr>
          <w:rFonts w:ascii="Arial" w:hAnsi="Arial" w:cs="Arial"/>
        </w:rPr>
      </w:pPr>
      <w:r w:rsidRPr="00663A25">
        <w:rPr>
          <w:rFonts w:ascii="Arial" w:hAnsi="Arial" w:cs="Arial"/>
          <w:lang w:eastAsia="en-GB"/>
        </w:rPr>
        <w:t>Behold London’s ’</w:t>
      </w:r>
      <w:r w:rsidR="000F57EC" w:rsidRPr="00663A25">
        <w:rPr>
          <w:rFonts w:ascii="Arial" w:hAnsi="Arial" w:cs="Arial"/>
          <w:lang w:eastAsia="en-GB"/>
        </w:rPr>
        <w:t>Landscaper</w:t>
      </w:r>
      <w:r w:rsidRPr="00663A25">
        <w:rPr>
          <w:rFonts w:ascii="Arial" w:hAnsi="Arial" w:cs="Arial"/>
          <w:lang w:eastAsia="en-GB"/>
        </w:rPr>
        <w:t>’! Google’s new UK HQ – as long as the shard is tall (2022) The Guardian. Available at: https://www.theguardian.com/business/2022/jul/01/behold-londons-landscraper-googles-new-uk-hq-as-long-as-the-shard-is-tall (Accessed: 0</w:t>
      </w:r>
      <w:r w:rsidR="00671F08">
        <w:rPr>
          <w:rFonts w:ascii="Arial" w:hAnsi="Arial" w:cs="Arial"/>
          <w:lang w:eastAsia="en-GB"/>
        </w:rPr>
        <w:t>1</w:t>
      </w:r>
      <w:r w:rsidRPr="00663A25">
        <w:rPr>
          <w:rFonts w:ascii="Arial" w:hAnsi="Arial" w:cs="Arial"/>
          <w:lang w:eastAsia="en-GB"/>
        </w:rPr>
        <w:t xml:space="preserve"> April 2024). </w:t>
      </w:r>
    </w:p>
    <w:p w14:paraId="62838884" w14:textId="59B190AF" w:rsidR="00DE6ACB" w:rsidRPr="008B5A61" w:rsidRDefault="00DE6ACB" w:rsidP="00671F08">
      <w:pPr>
        <w:spacing w:line="360" w:lineRule="auto"/>
        <w:jc w:val="both"/>
        <w:rPr>
          <w:rFonts w:ascii="Arial" w:hAnsi="Arial" w:cs="Arial"/>
          <w:lang w:eastAsia="en-GB"/>
        </w:rPr>
      </w:pPr>
      <w:r w:rsidRPr="00DE6ACB">
        <w:rPr>
          <w:rFonts w:ascii="Arial" w:hAnsi="Arial" w:cs="Arial"/>
          <w:lang w:eastAsia="en-GB"/>
        </w:rPr>
        <w:t>Prynn, J. (2022) New Pictures of £1bn google HQ featuring pool and Rooftop Running Trail, Evening Standard. Available at: https://www.standard.co.uk/homesandproperty/property-news/google-hq-new-office-kings-cross-london-plans-b994436.html (Accessed: 0</w:t>
      </w:r>
      <w:r w:rsidR="00671F08">
        <w:rPr>
          <w:rFonts w:ascii="Arial" w:hAnsi="Arial" w:cs="Arial"/>
          <w:lang w:eastAsia="en-GB"/>
        </w:rPr>
        <w:t>1</w:t>
      </w:r>
      <w:r w:rsidRPr="00DE6ACB">
        <w:rPr>
          <w:rFonts w:ascii="Arial" w:hAnsi="Arial" w:cs="Arial"/>
          <w:lang w:eastAsia="en-GB"/>
        </w:rPr>
        <w:t xml:space="preserve"> April 2024). </w:t>
      </w:r>
    </w:p>
    <w:p w14:paraId="16163BF7" w14:textId="77777777" w:rsidR="008B5A61" w:rsidRPr="008B5A61" w:rsidRDefault="008B5A61" w:rsidP="00671F08">
      <w:pPr>
        <w:spacing w:line="360" w:lineRule="auto"/>
        <w:jc w:val="both"/>
        <w:rPr>
          <w:rFonts w:ascii="Arial" w:hAnsi="Arial" w:cs="Arial"/>
          <w:lang w:eastAsia="en-GB"/>
        </w:rPr>
      </w:pPr>
      <w:r w:rsidRPr="008B5A61">
        <w:rPr>
          <w:rFonts w:ascii="Arial" w:hAnsi="Arial" w:cs="Arial"/>
          <w:lang w:eastAsia="en-GB"/>
        </w:rPr>
        <w:t xml:space="preserve">Waite, R. (2017) Council gives go-ahead for Heatherwick and BIG’s £600m Google HQ at King’s Cross [Preprint]. </w:t>
      </w:r>
    </w:p>
    <w:p w14:paraId="1BA1B02D" w14:textId="1DBFDCDE" w:rsidR="00A060AE" w:rsidRDefault="00A060AE" w:rsidP="00671F08">
      <w:pPr>
        <w:spacing w:line="360" w:lineRule="auto"/>
        <w:jc w:val="both"/>
        <w:rPr>
          <w:rFonts w:ascii="Arial" w:hAnsi="Arial" w:cs="Arial"/>
          <w:lang w:eastAsia="en-GB"/>
        </w:rPr>
      </w:pPr>
      <w:r w:rsidRPr="00A060AE">
        <w:rPr>
          <w:rFonts w:ascii="Arial" w:hAnsi="Arial" w:cs="Arial"/>
          <w:lang w:eastAsia="en-GB"/>
        </w:rPr>
        <w:lastRenderedPageBreak/>
        <w:t>Hayman, A. (2014) Google HQ Faces ‘at least’ three-year delay, Building. Available at: https://www.building.co.uk/news/google-hq-faces-at-least-three-year-delay/5068479.article (Accessed: 0</w:t>
      </w:r>
      <w:r w:rsidR="00671F08">
        <w:rPr>
          <w:rFonts w:ascii="Arial" w:hAnsi="Arial" w:cs="Arial"/>
          <w:lang w:eastAsia="en-GB"/>
        </w:rPr>
        <w:t>2</w:t>
      </w:r>
      <w:r w:rsidRPr="00A060AE">
        <w:rPr>
          <w:rFonts w:ascii="Arial" w:hAnsi="Arial" w:cs="Arial"/>
          <w:lang w:eastAsia="en-GB"/>
        </w:rPr>
        <w:t xml:space="preserve"> April 2024). </w:t>
      </w:r>
    </w:p>
    <w:p w14:paraId="212BBB23" w14:textId="75537263" w:rsidR="00A060AE" w:rsidRDefault="00A060AE" w:rsidP="00671F08">
      <w:pPr>
        <w:spacing w:line="360" w:lineRule="auto"/>
        <w:jc w:val="both"/>
        <w:rPr>
          <w:rFonts w:ascii="Arial" w:hAnsi="Arial" w:cs="Arial"/>
          <w:lang w:eastAsia="en-GB"/>
        </w:rPr>
      </w:pPr>
      <w:r w:rsidRPr="00A060AE">
        <w:rPr>
          <w:rFonts w:ascii="Arial" w:hAnsi="Arial" w:cs="Arial"/>
          <w:lang w:eastAsia="en-GB"/>
        </w:rPr>
        <w:t>Adamson, C. (2022) Google’s New London office is a $1bn mistake, Business Age. Available at: https://www.businessage.com/post/googles-new-london-office-is-a-1bn-mistake (Accessed: 0</w:t>
      </w:r>
      <w:r w:rsidR="00671F08">
        <w:rPr>
          <w:rFonts w:ascii="Arial" w:hAnsi="Arial" w:cs="Arial"/>
          <w:lang w:eastAsia="en-GB"/>
        </w:rPr>
        <w:t>2</w:t>
      </w:r>
      <w:r w:rsidRPr="00A060AE">
        <w:rPr>
          <w:rFonts w:ascii="Arial" w:hAnsi="Arial" w:cs="Arial"/>
          <w:lang w:eastAsia="en-GB"/>
        </w:rPr>
        <w:t xml:space="preserve"> April 2024). </w:t>
      </w:r>
    </w:p>
    <w:p w14:paraId="59AAE699" w14:textId="3FDFC28E" w:rsidR="00AA2B35" w:rsidRDefault="00AA2B35" w:rsidP="00671F08">
      <w:pPr>
        <w:spacing w:line="360" w:lineRule="auto"/>
        <w:jc w:val="both"/>
        <w:rPr>
          <w:rFonts w:ascii="Arial" w:hAnsi="Arial" w:cs="Arial"/>
          <w:lang w:eastAsia="en-GB"/>
        </w:rPr>
      </w:pPr>
      <w:r w:rsidRPr="00AA2B35">
        <w:rPr>
          <w:rFonts w:ascii="Arial" w:hAnsi="Arial" w:cs="Arial"/>
          <w:lang w:eastAsia="en-GB"/>
        </w:rPr>
        <w:t>Google Kings Cross HQ protest over sackings and union busting (2023) Unite the Union. Available at: https://www.unitetheunion.org/news-events/news/2023/april/google-kings-cross-hq-protest-over-sackings-and-union-busting (Accessed: 0</w:t>
      </w:r>
      <w:r w:rsidR="00671F08">
        <w:rPr>
          <w:rFonts w:ascii="Arial" w:hAnsi="Arial" w:cs="Arial"/>
          <w:lang w:eastAsia="en-GB"/>
        </w:rPr>
        <w:t>2</w:t>
      </w:r>
      <w:r w:rsidRPr="00AA2B35">
        <w:rPr>
          <w:rFonts w:ascii="Arial" w:hAnsi="Arial" w:cs="Arial"/>
          <w:lang w:eastAsia="en-GB"/>
        </w:rPr>
        <w:t xml:space="preserve"> April 2024). </w:t>
      </w:r>
    </w:p>
    <w:p w14:paraId="5FE441AA" w14:textId="4FDB0387" w:rsidR="00AA2B35" w:rsidRDefault="00AA2B35" w:rsidP="00671F08">
      <w:pPr>
        <w:spacing w:line="360" w:lineRule="auto"/>
        <w:jc w:val="both"/>
        <w:rPr>
          <w:rFonts w:ascii="Arial" w:hAnsi="Arial" w:cs="Arial"/>
          <w:lang w:eastAsia="en-GB"/>
        </w:rPr>
      </w:pPr>
      <w:r w:rsidRPr="00AA2B35">
        <w:rPr>
          <w:rFonts w:ascii="Arial" w:hAnsi="Arial" w:cs="Arial"/>
          <w:lang w:eastAsia="en-GB"/>
        </w:rPr>
        <w:t xml:space="preserve">Arriving on platform G: Google’s New King’s Cross </w:t>
      </w:r>
      <w:r w:rsidR="000F57EC" w:rsidRPr="00AA2B35">
        <w:rPr>
          <w:rFonts w:ascii="Arial" w:hAnsi="Arial" w:cs="Arial"/>
          <w:lang w:eastAsia="en-GB"/>
        </w:rPr>
        <w:t>Office</w:t>
      </w:r>
      <w:r w:rsidR="000F57EC">
        <w:rPr>
          <w:rFonts w:ascii="Arial" w:hAnsi="Arial" w:cs="Arial"/>
          <w:lang w:eastAsia="en-GB"/>
        </w:rPr>
        <w:t xml:space="preserve"> (2023)</w:t>
      </w:r>
      <w:r w:rsidRPr="00AA2B35">
        <w:rPr>
          <w:rFonts w:ascii="Arial" w:hAnsi="Arial" w:cs="Arial"/>
          <w:lang w:eastAsia="en-GB"/>
        </w:rPr>
        <w:t xml:space="preserve"> CIBSE Journal. Available at: https://www.cibsejournal.com/case-studies/arriving-on-platform-g-googles-new-kings-cross-office/ (Accessed: 03 April 2024). </w:t>
      </w:r>
    </w:p>
    <w:p w14:paraId="66ED7C08" w14:textId="77777777" w:rsidR="002B1C4D" w:rsidRDefault="002B1C4D" w:rsidP="002B1C4D">
      <w:pPr>
        <w:spacing w:line="360" w:lineRule="auto"/>
        <w:jc w:val="both"/>
        <w:rPr>
          <w:rFonts w:ascii="Arial" w:hAnsi="Arial" w:cs="Arial"/>
          <w:lang w:eastAsia="en-GB"/>
        </w:rPr>
      </w:pPr>
      <w:r w:rsidRPr="002B1C4D">
        <w:rPr>
          <w:rFonts w:ascii="Arial" w:hAnsi="Arial" w:cs="Arial"/>
          <w:lang w:eastAsia="en-GB"/>
        </w:rPr>
        <w:t xml:space="preserve">Homepage (no date) Gardiner &amp; Theobald. Available at: https://www.gardiner.com/us (Accessed: 04 April 2024). </w:t>
      </w:r>
    </w:p>
    <w:p w14:paraId="564EC32A" w14:textId="77777777" w:rsidR="007119EA" w:rsidRPr="007119EA" w:rsidRDefault="007119EA" w:rsidP="007119EA">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7119EA">
        <w:rPr>
          <w:rFonts w:ascii="Times New Roman" w:eastAsia="Times New Roman" w:hAnsi="Times New Roman" w:cs="Times New Roman"/>
          <w:i/>
          <w:iCs/>
          <w:kern w:val="0"/>
          <w:sz w:val="24"/>
          <w:szCs w:val="24"/>
          <w:lang w:eastAsia="en-GB"/>
          <w14:ligatures w14:val="none"/>
        </w:rPr>
        <w:t>Home</w:t>
      </w:r>
      <w:r w:rsidRPr="007119EA">
        <w:rPr>
          <w:rFonts w:ascii="Times New Roman" w:eastAsia="Times New Roman" w:hAnsi="Times New Roman" w:cs="Times New Roman"/>
          <w:kern w:val="0"/>
          <w:sz w:val="24"/>
          <w:szCs w:val="24"/>
          <w:lang w:eastAsia="en-GB"/>
          <w14:ligatures w14:val="none"/>
        </w:rPr>
        <w:t xml:space="preserve"> (2023) </w:t>
      </w:r>
      <w:r w:rsidRPr="007119EA">
        <w:rPr>
          <w:rFonts w:ascii="Times New Roman" w:eastAsia="Times New Roman" w:hAnsi="Times New Roman" w:cs="Times New Roman"/>
          <w:i/>
          <w:iCs/>
          <w:kern w:val="0"/>
          <w:sz w:val="24"/>
          <w:szCs w:val="24"/>
          <w:lang w:eastAsia="en-GB"/>
          <w14:ligatures w14:val="none"/>
        </w:rPr>
        <w:t>AKT II</w:t>
      </w:r>
      <w:r w:rsidRPr="007119EA">
        <w:rPr>
          <w:rFonts w:ascii="Times New Roman" w:eastAsia="Times New Roman" w:hAnsi="Times New Roman" w:cs="Times New Roman"/>
          <w:kern w:val="0"/>
          <w:sz w:val="24"/>
          <w:szCs w:val="24"/>
          <w:lang w:eastAsia="en-GB"/>
          <w14:ligatures w14:val="none"/>
        </w:rPr>
        <w:t xml:space="preserve">. Available at: https://www.akt-uk.com/ (Accessed: 04 April 2024). </w:t>
      </w:r>
    </w:p>
    <w:p w14:paraId="20889E30" w14:textId="6E278127" w:rsidR="0005481E" w:rsidRDefault="0005481E" w:rsidP="0005481E">
      <w:pPr>
        <w:spacing w:line="360" w:lineRule="auto"/>
        <w:jc w:val="both"/>
        <w:rPr>
          <w:rFonts w:ascii="Arial" w:hAnsi="Arial" w:cs="Arial"/>
          <w:lang w:val="bg-BG" w:eastAsia="en-GB"/>
        </w:rPr>
      </w:pPr>
      <w:r w:rsidRPr="0005481E">
        <w:rPr>
          <w:rFonts w:ascii="Arial" w:hAnsi="Arial" w:cs="Arial"/>
          <w:lang w:eastAsia="en-GB"/>
        </w:rPr>
        <w:t xml:space="preserve">What we do </w:t>
      </w:r>
      <w:r w:rsidR="00BD34BD" w:rsidRPr="0005481E">
        <w:rPr>
          <w:rFonts w:ascii="Arial" w:hAnsi="Arial" w:cs="Arial"/>
          <w:lang w:eastAsia="en-GB"/>
        </w:rPr>
        <w:t>(No date)</w:t>
      </w:r>
      <w:r w:rsidRPr="0005481E">
        <w:rPr>
          <w:rFonts w:ascii="Arial" w:hAnsi="Arial" w:cs="Arial"/>
          <w:lang w:eastAsia="en-GB"/>
        </w:rPr>
        <w:t xml:space="preserve"> Lendlease. Available at: https://www.lendlease.com/au/what-we-do/ (Accessed: 04 April 2024). </w:t>
      </w:r>
    </w:p>
    <w:p w14:paraId="0863E43D" w14:textId="2323A617" w:rsidR="0088693C" w:rsidRPr="0063731D" w:rsidRDefault="0063731D" w:rsidP="0005481E">
      <w:pPr>
        <w:spacing w:line="360" w:lineRule="auto"/>
        <w:jc w:val="both"/>
        <w:rPr>
          <w:rFonts w:ascii="Arial" w:hAnsi="Arial" w:cs="Arial"/>
          <w:lang w:val="bg-BG"/>
        </w:rPr>
      </w:pPr>
      <w:r w:rsidRPr="0063731D">
        <w:rPr>
          <w:rFonts w:ascii="Arial" w:hAnsi="Arial" w:cs="Arial"/>
        </w:rPr>
        <w:t>Lock, D. (2013). Project Management (10th ed.). Routledge. https://doi.org/10.4324/9781315245911</w:t>
      </w:r>
    </w:p>
    <w:p w14:paraId="651756E3" w14:textId="77777777" w:rsidR="001F7239" w:rsidRDefault="001F7239" w:rsidP="001F7239">
      <w:pPr>
        <w:spacing w:line="360" w:lineRule="auto"/>
        <w:jc w:val="both"/>
        <w:rPr>
          <w:rFonts w:ascii="Arial" w:hAnsi="Arial" w:cs="Arial"/>
          <w:lang w:val="bg-BG" w:eastAsia="en-GB"/>
        </w:rPr>
      </w:pPr>
      <w:r w:rsidRPr="0005481E">
        <w:rPr>
          <w:rFonts w:ascii="Arial" w:hAnsi="Arial" w:cs="Arial"/>
          <w:lang w:eastAsia="en-GB"/>
        </w:rPr>
        <w:t xml:space="preserve">What we do (No date) Lendlease. Available at: https://www.lendlease.com/au/what-we-do/ (Accessed: 04 April 2024). </w:t>
      </w:r>
    </w:p>
    <w:p w14:paraId="233B5038" w14:textId="562D5CFC" w:rsidR="00DE749C" w:rsidRDefault="001F7239" w:rsidP="003D33AD">
      <w:pPr>
        <w:spacing w:line="360" w:lineRule="auto"/>
        <w:jc w:val="both"/>
      </w:pPr>
      <w:r w:rsidRPr="001F7239">
        <w:rPr>
          <w:rFonts w:ascii="Arial" w:hAnsi="Arial" w:cs="Arial"/>
        </w:rPr>
        <w:t xml:space="preserve">Video Production Melbourne (2023) 77 Productions. Available at: https://77productions.com.au/ (Accessed: 05 April 2024). </w:t>
      </w:r>
    </w:p>
    <w:p w14:paraId="12B739E0" w14:textId="77777777" w:rsidR="00DE749C" w:rsidRPr="00DE749C" w:rsidRDefault="00DE749C" w:rsidP="00DE749C"/>
    <w:p w14:paraId="2C665AA7" w14:textId="77777777" w:rsidR="00DE749C" w:rsidRPr="00DE749C" w:rsidRDefault="00DE749C" w:rsidP="00DE749C"/>
    <w:p w14:paraId="144F7C1F" w14:textId="3D9D8F2A" w:rsidR="00DE749C" w:rsidRPr="00DE749C" w:rsidRDefault="00DE749C" w:rsidP="00DE749C">
      <w:pPr>
        <w:pStyle w:val="Heading2"/>
      </w:pPr>
    </w:p>
    <w:p w14:paraId="0C48D1E8" w14:textId="77777777" w:rsidR="00DE749C" w:rsidRDefault="00DE749C" w:rsidP="0034256B">
      <w:pPr>
        <w:spacing w:line="360" w:lineRule="auto"/>
        <w:jc w:val="both"/>
        <w:rPr>
          <w:rFonts w:ascii="Arial" w:hAnsi="Arial" w:cs="Arial"/>
        </w:rPr>
      </w:pPr>
    </w:p>
    <w:sectPr w:rsidR="00DE749C" w:rsidSect="00A72248">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9FCF8" w14:textId="77777777" w:rsidR="00A72248" w:rsidRDefault="00A72248" w:rsidP="00586473">
      <w:pPr>
        <w:spacing w:after="0" w:line="240" w:lineRule="auto"/>
      </w:pPr>
      <w:r>
        <w:separator/>
      </w:r>
    </w:p>
  </w:endnote>
  <w:endnote w:type="continuationSeparator" w:id="0">
    <w:p w14:paraId="43AAC0F3" w14:textId="77777777" w:rsidR="00A72248" w:rsidRDefault="00A72248" w:rsidP="00586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7273923"/>
      <w:docPartObj>
        <w:docPartGallery w:val="Page Numbers (Bottom of Page)"/>
        <w:docPartUnique/>
      </w:docPartObj>
    </w:sdtPr>
    <w:sdtContent>
      <w:p w14:paraId="2612CDDD" w14:textId="3CF4E697" w:rsidR="0061206A" w:rsidRDefault="0061206A">
        <w:pPr>
          <w:pStyle w:val="Footer"/>
          <w:jc w:val="right"/>
        </w:pPr>
        <w:r>
          <w:fldChar w:fldCharType="begin"/>
        </w:r>
        <w:r>
          <w:instrText>PAGE   \* MERGEFORMAT</w:instrText>
        </w:r>
        <w:r>
          <w:fldChar w:fldCharType="separate"/>
        </w:r>
        <w:r>
          <w:t>2</w:t>
        </w:r>
        <w:r>
          <w:fldChar w:fldCharType="end"/>
        </w:r>
      </w:p>
    </w:sdtContent>
  </w:sdt>
  <w:p w14:paraId="5435830E" w14:textId="77777777" w:rsidR="00586473" w:rsidRDefault="005864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ABB272" w14:textId="77777777" w:rsidR="00A72248" w:rsidRDefault="00A72248" w:rsidP="00586473">
      <w:pPr>
        <w:spacing w:after="0" w:line="240" w:lineRule="auto"/>
      </w:pPr>
      <w:r>
        <w:separator/>
      </w:r>
    </w:p>
  </w:footnote>
  <w:footnote w:type="continuationSeparator" w:id="0">
    <w:p w14:paraId="399DFBD3" w14:textId="77777777" w:rsidR="00A72248" w:rsidRDefault="00A72248" w:rsidP="005864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F2044"/>
    <w:multiLevelType w:val="multilevel"/>
    <w:tmpl w:val="757CB3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3D067C"/>
    <w:multiLevelType w:val="hybridMultilevel"/>
    <w:tmpl w:val="EA2C1E7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6577613"/>
    <w:multiLevelType w:val="multilevel"/>
    <w:tmpl w:val="757CB3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470A21"/>
    <w:multiLevelType w:val="hybridMultilevel"/>
    <w:tmpl w:val="92CAF2D8"/>
    <w:lvl w:ilvl="0" w:tplc="A4668426">
      <w:numFmt w:val="bullet"/>
      <w:lvlText w:val="-"/>
      <w:lvlJc w:val="left"/>
      <w:pPr>
        <w:ind w:left="2160" w:hanging="360"/>
      </w:pPr>
      <w:rPr>
        <w:rFonts w:ascii="Arial" w:eastAsiaTheme="minorHAnsi"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0DC15A33"/>
    <w:multiLevelType w:val="multilevel"/>
    <w:tmpl w:val="757CB3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694939"/>
    <w:multiLevelType w:val="multilevel"/>
    <w:tmpl w:val="849A83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6D00FE"/>
    <w:multiLevelType w:val="multilevel"/>
    <w:tmpl w:val="757CB3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217FAC"/>
    <w:multiLevelType w:val="multilevel"/>
    <w:tmpl w:val="907A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413A4D"/>
    <w:multiLevelType w:val="hybridMultilevel"/>
    <w:tmpl w:val="B25A9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411535"/>
    <w:multiLevelType w:val="multilevel"/>
    <w:tmpl w:val="8D58F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F57147"/>
    <w:multiLevelType w:val="hybridMultilevel"/>
    <w:tmpl w:val="E8E41746"/>
    <w:lvl w:ilvl="0" w:tplc="A4668426">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BB6409"/>
    <w:multiLevelType w:val="hybridMultilevel"/>
    <w:tmpl w:val="815C3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FD5330"/>
    <w:multiLevelType w:val="hybridMultilevel"/>
    <w:tmpl w:val="484AD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F451BA"/>
    <w:multiLevelType w:val="multilevel"/>
    <w:tmpl w:val="757CB3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612BA2"/>
    <w:multiLevelType w:val="multilevel"/>
    <w:tmpl w:val="757CB3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712F35"/>
    <w:multiLevelType w:val="hybridMultilevel"/>
    <w:tmpl w:val="DA3E0F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7C9224B"/>
    <w:multiLevelType w:val="hybridMultilevel"/>
    <w:tmpl w:val="84C646A4"/>
    <w:lvl w:ilvl="0" w:tplc="A4668426">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6B719F"/>
    <w:multiLevelType w:val="multilevel"/>
    <w:tmpl w:val="774AECB4"/>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6303AF4"/>
    <w:multiLevelType w:val="multilevel"/>
    <w:tmpl w:val="AED47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866150"/>
    <w:multiLevelType w:val="multilevel"/>
    <w:tmpl w:val="757CB3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31D2667"/>
    <w:multiLevelType w:val="multilevel"/>
    <w:tmpl w:val="0DD4D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D26417"/>
    <w:multiLevelType w:val="multilevel"/>
    <w:tmpl w:val="1848D8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E893EDB"/>
    <w:multiLevelType w:val="hybridMultilevel"/>
    <w:tmpl w:val="D556FF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F7A5B58"/>
    <w:multiLevelType w:val="multilevel"/>
    <w:tmpl w:val="757CB3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0A23506"/>
    <w:multiLevelType w:val="hybridMultilevel"/>
    <w:tmpl w:val="C0F899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5EA56E6"/>
    <w:multiLevelType w:val="multilevel"/>
    <w:tmpl w:val="757CB3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7E56EDC"/>
    <w:multiLevelType w:val="multilevel"/>
    <w:tmpl w:val="757CB3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8175BDC"/>
    <w:multiLevelType w:val="hybridMultilevel"/>
    <w:tmpl w:val="3552FCD0"/>
    <w:lvl w:ilvl="0" w:tplc="A4668426">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760835432">
    <w:abstractNumId w:val="22"/>
  </w:num>
  <w:num w:numId="2" w16cid:durableId="587810120">
    <w:abstractNumId w:val="26"/>
  </w:num>
  <w:num w:numId="3" w16cid:durableId="2071070799">
    <w:abstractNumId w:val="18"/>
  </w:num>
  <w:num w:numId="4" w16cid:durableId="1339892666">
    <w:abstractNumId w:val="20"/>
  </w:num>
  <w:num w:numId="5" w16cid:durableId="1142117222">
    <w:abstractNumId w:val="12"/>
  </w:num>
  <w:num w:numId="6" w16cid:durableId="841430544">
    <w:abstractNumId w:val="27"/>
  </w:num>
  <w:num w:numId="7" w16cid:durableId="97218081">
    <w:abstractNumId w:val="7"/>
  </w:num>
  <w:num w:numId="8" w16cid:durableId="328412698">
    <w:abstractNumId w:val="5"/>
  </w:num>
  <w:num w:numId="9" w16cid:durableId="1330670194">
    <w:abstractNumId w:val="21"/>
  </w:num>
  <w:num w:numId="10" w16cid:durableId="621226498">
    <w:abstractNumId w:val="17"/>
  </w:num>
  <w:num w:numId="11" w16cid:durableId="775715262">
    <w:abstractNumId w:val="16"/>
  </w:num>
  <w:num w:numId="12" w16cid:durableId="272515619">
    <w:abstractNumId w:val="1"/>
  </w:num>
  <w:num w:numId="13" w16cid:durableId="1522820649">
    <w:abstractNumId w:val="3"/>
  </w:num>
  <w:num w:numId="14" w16cid:durableId="753629569">
    <w:abstractNumId w:val="10"/>
  </w:num>
  <w:num w:numId="15" w16cid:durableId="314070932">
    <w:abstractNumId w:val="11"/>
  </w:num>
  <w:num w:numId="16" w16cid:durableId="28145597">
    <w:abstractNumId w:val="2"/>
  </w:num>
  <w:num w:numId="17" w16cid:durableId="2098911">
    <w:abstractNumId w:val="25"/>
  </w:num>
  <w:num w:numId="18" w16cid:durableId="837186030">
    <w:abstractNumId w:val="14"/>
  </w:num>
  <w:num w:numId="19" w16cid:durableId="345861385">
    <w:abstractNumId w:val="23"/>
  </w:num>
  <w:num w:numId="20" w16cid:durableId="692073237">
    <w:abstractNumId w:val="4"/>
  </w:num>
  <w:num w:numId="21" w16cid:durableId="192035924">
    <w:abstractNumId w:val="0"/>
  </w:num>
  <w:num w:numId="22" w16cid:durableId="1920094560">
    <w:abstractNumId w:val="19"/>
  </w:num>
  <w:num w:numId="23" w16cid:durableId="327440015">
    <w:abstractNumId w:val="13"/>
  </w:num>
  <w:num w:numId="24" w16cid:durableId="1045103715">
    <w:abstractNumId w:val="6"/>
  </w:num>
  <w:num w:numId="25" w16cid:durableId="72432980">
    <w:abstractNumId w:val="15"/>
  </w:num>
  <w:num w:numId="26" w16cid:durableId="1618221264">
    <w:abstractNumId w:val="8"/>
  </w:num>
  <w:num w:numId="27" w16cid:durableId="1043333910">
    <w:abstractNumId w:val="9"/>
  </w:num>
  <w:num w:numId="28" w16cid:durableId="19459902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901D8"/>
    <w:rsid w:val="00012FEE"/>
    <w:rsid w:val="00017557"/>
    <w:rsid w:val="000236CF"/>
    <w:rsid w:val="00025667"/>
    <w:rsid w:val="00036A62"/>
    <w:rsid w:val="00036ED6"/>
    <w:rsid w:val="00050060"/>
    <w:rsid w:val="0005481E"/>
    <w:rsid w:val="000644FA"/>
    <w:rsid w:val="00084C8F"/>
    <w:rsid w:val="00087A6B"/>
    <w:rsid w:val="00097E2B"/>
    <w:rsid w:val="000B1314"/>
    <w:rsid w:val="000B370F"/>
    <w:rsid w:val="000B435B"/>
    <w:rsid w:val="000B63B3"/>
    <w:rsid w:val="000B73EC"/>
    <w:rsid w:val="000E05AF"/>
    <w:rsid w:val="000F57EC"/>
    <w:rsid w:val="001003CB"/>
    <w:rsid w:val="00113A63"/>
    <w:rsid w:val="001332F3"/>
    <w:rsid w:val="00135838"/>
    <w:rsid w:val="00162F34"/>
    <w:rsid w:val="00173F11"/>
    <w:rsid w:val="00175677"/>
    <w:rsid w:val="0017712B"/>
    <w:rsid w:val="00180687"/>
    <w:rsid w:val="001963AD"/>
    <w:rsid w:val="001A01AD"/>
    <w:rsid w:val="001B0315"/>
    <w:rsid w:val="001C0FD8"/>
    <w:rsid w:val="001F219A"/>
    <w:rsid w:val="001F7239"/>
    <w:rsid w:val="00213E2D"/>
    <w:rsid w:val="0023434B"/>
    <w:rsid w:val="002363F9"/>
    <w:rsid w:val="00237119"/>
    <w:rsid w:val="00264314"/>
    <w:rsid w:val="0027485D"/>
    <w:rsid w:val="00287AF9"/>
    <w:rsid w:val="002B1C4D"/>
    <w:rsid w:val="002C17F1"/>
    <w:rsid w:val="002C75F5"/>
    <w:rsid w:val="002D5401"/>
    <w:rsid w:val="002F18BA"/>
    <w:rsid w:val="002F1A57"/>
    <w:rsid w:val="003025F4"/>
    <w:rsid w:val="00306CA4"/>
    <w:rsid w:val="003131AD"/>
    <w:rsid w:val="00317D7F"/>
    <w:rsid w:val="00323148"/>
    <w:rsid w:val="00326E9B"/>
    <w:rsid w:val="00342097"/>
    <w:rsid w:val="0034256B"/>
    <w:rsid w:val="00360F04"/>
    <w:rsid w:val="003669E0"/>
    <w:rsid w:val="00385262"/>
    <w:rsid w:val="00392DC9"/>
    <w:rsid w:val="003A4980"/>
    <w:rsid w:val="003B0FD0"/>
    <w:rsid w:val="003B5C90"/>
    <w:rsid w:val="003B6721"/>
    <w:rsid w:val="003B7B58"/>
    <w:rsid w:val="003C50CA"/>
    <w:rsid w:val="003C69A8"/>
    <w:rsid w:val="003D1477"/>
    <w:rsid w:val="003D2E60"/>
    <w:rsid w:val="003D33AD"/>
    <w:rsid w:val="00402ADE"/>
    <w:rsid w:val="00403BA9"/>
    <w:rsid w:val="004265A1"/>
    <w:rsid w:val="00427677"/>
    <w:rsid w:val="004416B0"/>
    <w:rsid w:val="00462E45"/>
    <w:rsid w:val="00476964"/>
    <w:rsid w:val="00480106"/>
    <w:rsid w:val="00483473"/>
    <w:rsid w:val="00491A63"/>
    <w:rsid w:val="004B5CE4"/>
    <w:rsid w:val="004F2E25"/>
    <w:rsid w:val="00515224"/>
    <w:rsid w:val="00521665"/>
    <w:rsid w:val="00547DC0"/>
    <w:rsid w:val="005627EA"/>
    <w:rsid w:val="00567AB8"/>
    <w:rsid w:val="00567CCA"/>
    <w:rsid w:val="00577B94"/>
    <w:rsid w:val="00586473"/>
    <w:rsid w:val="00597E3E"/>
    <w:rsid w:val="005A69ED"/>
    <w:rsid w:val="005E5FD5"/>
    <w:rsid w:val="0061206A"/>
    <w:rsid w:val="0061228B"/>
    <w:rsid w:val="0063731D"/>
    <w:rsid w:val="00647F89"/>
    <w:rsid w:val="00656DA7"/>
    <w:rsid w:val="00663A25"/>
    <w:rsid w:val="00671F08"/>
    <w:rsid w:val="006740F3"/>
    <w:rsid w:val="00676F52"/>
    <w:rsid w:val="006901D8"/>
    <w:rsid w:val="006903F1"/>
    <w:rsid w:val="006B2FCD"/>
    <w:rsid w:val="006D1E1B"/>
    <w:rsid w:val="006D6086"/>
    <w:rsid w:val="006F2CB1"/>
    <w:rsid w:val="006F4F74"/>
    <w:rsid w:val="006F52A2"/>
    <w:rsid w:val="00703FC7"/>
    <w:rsid w:val="00704B5F"/>
    <w:rsid w:val="007119EA"/>
    <w:rsid w:val="007126B9"/>
    <w:rsid w:val="007257D0"/>
    <w:rsid w:val="007369B0"/>
    <w:rsid w:val="007411A8"/>
    <w:rsid w:val="0075465B"/>
    <w:rsid w:val="00764778"/>
    <w:rsid w:val="007804E3"/>
    <w:rsid w:val="007A3D27"/>
    <w:rsid w:val="007D3AE3"/>
    <w:rsid w:val="007D75EE"/>
    <w:rsid w:val="007E6D9A"/>
    <w:rsid w:val="007F1D2E"/>
    <w:rsid w:val="008006CD"/>
    <w:rsid w:val="00821D5A"/>
    <w:rsid w:val="00823106"/>
    <w:rsid w:val="00844E85"/>
    <w:rsid w:val="008470B7"/>
    <w:rsid w:val="00862D0E"/>
    <w:rsid w:val="0088693C"/>
    <w:rsid w:val="008A65DB"/>
    <w:rsid w:val="008A6DB5"/>
    <w:rsid w:val="008B1298"/>
    <w:rsid w:val="008B287F"/>
    <w:rsid w:val="008B4EF8"/>
    <w:rsid w:val="008B5A61"/>
    <w:rsid w:val="008C248F"/>
    <w:rsid w:val="008F1792"/>
    <w:rsid w:val="008F7FF8"/>
    <w:rsid w:val="009623B3"/>
    <w:rsid w:val="009748CA"/>
    <w:rsid w:val="009B42CD"/>
    <w:rsid w:val="009D75D1"/>
    <w:rsid w:val="009E4081"/>
    <w:rsid w:val="009F4B3B"/>
    <w:rsid w:val="009F5BD7"/>
    <w:rsid w:val="00A060AE"/>
    <w:rsid w:val="00A07222"/>
    <w:rsid w:val="00A215ED"/>
    <w:rsid w:val="00A37BF1"/>
    <w:rsid w:val="00A72248"/>
    <w:rsid w:val="00A72A9F"/>
    <w:rsid w:val="00A73247"/>
    <w:rsid w:val="00A8305F"/>
    <w:rsid w:val="00A8558A"/>
    <w:rsid w:val="00AA2B35"/>
    <w:rsid w:val="00AB1BEE"/>
    <w:rsid w:val="00AB3D72"/>
    <w:rsid w:val="00AC677E"/>
    <w:rsid w:val="00AC7861"/>
    <w:rsid w:val="00AE5FA3"/>
    <w:rsid w:val="00B14CE6"/>
    <w:rsid w:val="00B31FC4"/>
    <w:rsid w:val="00B41A98"/>
    <w:rsid w:val="00B5368E"/>
    <w:rsid w:val="00B57DC1"/>
    <w:rsid w:val="00B670AF"/>
    <w:rsid w:val="00BD008C"/>
    <w:rsid w:val="00BD34BD"/>
    <w:rsid w:val="00BD77DB"/>
    <w:rsid w:val="00BE0DF9"/>
    <w:rsid w:val="00BE126B"/>
    <w:rsid w:val="00BF029B"/>
    <w:rsid w:val="00C058B1"/>
    <w:rsid w:val="00C110E1"/>
    <w:rsid w:val="00C222C0"/>
    <w:rsid w:val="00C53640"/>
    <w:rsid w:val="00C562BC"/>
    <w:rsid w:val="00C606AF"/>
    <w:rsid w:val="00C628E5"/>
    <w:rsid w:val="00C74CAD"/>
    <w:rsid w:val="00C80FE9"/>
    <w:rsid w:val="00CA66C6"/>
    <w:rsid w:val="00CC77BD"/>
    <w:rsid w:val="00CD3B4D"/>
    <w:rsid w:val="00CD456F"/>
    <w:rsid w:val="00CD6DBF"/>
    <w:rsid w:val="00CE733B"/>
    <w:rsid w:val="00CF2BBB"/>
    <w:rsid w:val="00D13B54"/>
    <w:rsid w:val="00D27622"/>
    <w:rsid w:val="00D354DE"/>
    <w:rsid w:val="00D54C60"/>
    <w:rsid w:val="00D86B11"/>
    <w:rsid w:val="00D8734E"/>
    <w:rsid w:val="00D917FA"/>
    <w:rsid w:val="00D973C6"/>
    <w:rsid w:val="00D97B79"/>
    <w:rsid w:val="00DB0BBD"/>
    <w:rsid w:val="00DB49EC"/>
    <w:rsid w:val="00DD4D64"/>
    <w:rsid w:val="00DD6B01"/>
    <w:rsid w:val="00DE4788"/>
    <w:rsid w:val="00DE59F2"/>
    <w:rsid w:val="00DE6ACB"/>
    <w:rsid w:val="00DE749C"/>
    <w:rsid w:val="00DF073D"/>
    <w:rsid w:val="00E30176"/>
    <w:rsid w:val="00E7677B"/>
    <w:rsid w:val="00E77404"/>
    <w:rsid w:val="00E84990"/>
    <w:rsid w:val="00E92C4F"/>
    <w:rsid w:val="00EA0C19"/>
    <w:rsid w:val="00EA73C3"/>
    <w:rsid w:val="00EC1FB5"/>
    <w:rsid w:val="00EC22A4"/>
    <w:rsid w:val="00EC7161"/>
    <w:rsid w:val="00EE7AE3"/>
    <w:rsid w:val="00EE7D3F"/>
    <w:rsid w:val="00F351CF"/>
    <w:rsid w:val="00F75569"/>
    <w:rsid w:val="00F75D43"/>
    <w:rsid w:val="00F809D8"/>
    <w:rsid w:val="00FA1328"/>
    <w:rsid w:val="00FC5ECC"/>
    <w:rsid w:val="00FF7F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1156145F"/>
  <w15:docId w15:val="{B4A36E06-5D74-455D-9726-3CFAF0E5C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57D0"/>
    <w:pPr>
      <w:keepNext/>
      <w:keepLines/>
      <w:spacing w:before="360" w:after="80"/>
      <w:outlineLvl w:val="0"/>
    </w:pPr>
    <w:rPr>
      <w:rFonts w:ascii="Arial" w:eastAsiaTheme="majorEastAsia" w:hAnsi="Arial" w:cstheme="majorBidi"/>
      <w:b/>
      <w:color w:val="215E99" w:themeColor="text2" w:themeTint="BF"/>
      <w:sz w:val="40"/>
      <w:szCs w:val="40"/>
    </w:rPr>
  </w:style>
  <w:style w:type="paragraph" w:styleId="Heading2">
    <w:name w:val="heading 2"/>
    <w:basedOn w:val="Normal"/>
    <w:next w:val="Normal"/>
    <w:link w:val="Heading2Char"/>
    <w:uiPriority w:val="9"/>
    <w:unhideWhenUsed/>
    <w:qFormat/>
    <w:rsid w:val="00E92C4F"/>
    <w:pPr>
      <w:keepNext/>
      <w:keepLines/>
      <w:spacing w:before="160" w:after="80"/>
      <w:ind w:left="720"/>
      <w:outlineLvl w:val="1"/>
    </w:pPr>
    <w:rPr>
      <w:rFonts w:ascii="Arial" w:eastAsiaTheme="majorEastAsia" w:hAnsi="Arial" w:cstheme="majorBidi"/>
      <w:b/>
      <w:color w:val="45B0E1" w:themeColor="accent1" w:themeTint="99"/>
      <w:sz w:val="32"/>
      <w:szCs w:val="32"/>
    </w:rPr>
  </w:style>
  <w:style w:type="paragraph" w:styleId="Heading3">
    <w:name w:val="heading 3"/>
    <w:basedOn w:val="Normal"/>
    <w:next w:val="Normal"/>
    <w:link w:val="Heading3Char"/>
    <w:uiPriority w:val="9"/>
    <w:semiHidden/>
    <w:unhideWhenUsed/>
    <w:qFormat/>
    <w:rsid w:val="006901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01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01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01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01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01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01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57D0"/>
    <w:rPr>
      <w:rFonts w:ascii="Arial" w:eastAsiaTheme="majorEastAsia" w:hAnsi="Arial" w:cstheme="majorBidi"/>
      <w:b/>
      <w:color w:val="215E99" w:themeColor="text2" w:themeTint="BF"/>
      <w:sz w:val="40"/>
      <w:szCs w:val="40"/>
    </w:rPr>
  </w:style>
  <w:style w:type="character" w:customStyle="1" w:styleId="Heading2Char">
    <w:name w:val="Heading 2 Char"/>
    <w:basedOn w:val="DefaultParagraphFont"/>
    <w:link w:val="Heading2"/>
    <w:uiPriority w:val="9"/>
    <w:rsid w:val="00E92C4F"/>
    <w:rPr>
      <w:rFonts w:ascii="Arial" w:eastAsiaTheme="majorEastAsia" w:hAnsi="Arial" w:cstheme="majorBidi"/>
      <w:b/>
      <w:color w:val="45B0E1" w:themeColor="accent1" w:themeTint="99"/>
      <w:sz w:val="32"/>
      <w:szCs w:val="32"/>
    </w:rPr>
  </w:style>
  <w:style w:type="character" w:customStyle="1" w:styleId="Heading3Char">
    <w:name w:val="Heading 3 Char"/>
    <w:basedOn w:val="DefaultParagraphFont"/>
    <w:link w:val="Heading3"/>
    <w:uiPriority w:val="9"/>
    <w:semiHidden/>
    <w:rsid w:val="006901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01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01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01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01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01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01D8"/>
    <w:rPr>
      <w:rFonts w:eastAsiaTheme="majorEastAsia" w:cstheme="majorBidi"/>
      <w:color w:val="272727" w:themeColor="text1" w:themeTint="D8"/>
    </w:rPr>
  </w:style>
  <w:style w:type="paragraph" w:styleId="Title">
    <w:name w:val="Title"/>
    <w:basedOn w:val="Normal"/>
    <w:next w:val="Normal"/>
    <w:link w:val="TitleChar"/>
    <w:uiPriority w:val="10"/>
    <w:qFormat/>
    <w:rsid w:val="006901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01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01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01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01D8"/>
    <w:pPr>
      <w:spacing w:before="160"/>
      <w:jc w:val="center"/>
    </w:pPr>
    <w:rPr>
      <w:i/>
      <w:iCs/>
      <w:color w:val="404040" w:themeColor="text1" w:themeTint="BF"/>
    </w:rPr>
  </w:style>
  <w:style w:type="character" w:customStyle="1" w:styleId="QuoteChar">
    <w:name w:val="Quote Char"/>
    <w:basedOn w:val="DefaultParagraphFont"/>
    <w:link w:val="Quote"/>
    <w:uiPriority w:val="29"/>
    <w:rsid w:val="006901D8"/>
    <w:rPr>
      <w:i/>
      <w:iCs/>
      <w:color w:val="404040" w:themeColor="text1" w:themeTint="BF"/>
    </w:rPr>
  </w:style>
  <w:style w:type="paragraph" w:styleId="ListParagraph">
    <w:name w:val="List Paragraph"/>
    <w:basedOn w:val="Normal"/>
    <w:uiPriority w:val="34"/>
    <w:qFormat/>
    <w:rsid w:val="006901D8"/>
    <w:pPr>
      <w:ind w:left="720"/>
      <w:contextualSpacing/>
    </w:pPr>
  </w:style>
  <w:style w:type="character" w:styleId="IntenseEmphasis">
    <w:name w:val="Intense Emphasis"/>
    <w:basedOn w:val="DefaultParagraphFont"/>
    <w:uiPriority w:val="21"/>
    <w:qFormat/>
    <w:rsid w:val="006901D8"/>
    <w:rPr>
      <w:i/>
      <w:iCs/>
      <w:color w:val="0F4761" w:themeColor="accent1" w:themeShade="BF"/>
    </w:rPr>
  </w:style>
  <w:style w:type="paragraph" w:styleId="IntenseQuote">
    <w:name w:val="Intense Quote"/>
    <w:basedOn w:val="Normal"/>
    <w:next w:val="Normal"/>
    <w:link w:val="IntenseQuoteChar"/>
    <w:uiPriority w:val="30"/>
    <w:qFormat/>
    <w:rsid w:val="006901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01D8"/>
    <w:rPr>
      <w:i/>
      <w:iCs/>
      <w:color w:val="0F4761" w:themeColor="accent1" w:themeShade="BF"/>
    </w:rPr>
  </w:style>
  <w:style w:type="character" w:styleId="IntenseReference">
    <w:name w:val="Intense Reference"/>
    <w:basedOn w:val="DefaultParagraphFont"/>
    <w:uiPriority w:val="32"/>
    <w:qFormat/>
    <w:rsid w:val="006901D8"/>
    <w:rPr>
      <w:b/>
      <w:bCs/>
      <w:smallCaps/>
      <w:color w:val="0F4761" w:themeColor="accent1" w:themeShade="BF"/>
      <w:spacing w:val="5"/>
    </w:rPr>
  </w:style>
  <w:style w:type="paragraph" w:styleId="NoSpacing">
    <w:name w:val="No Spacing"/>
    <w:link w:val="NoSpacingChar"/>
    <w:uiPriority w:val="1"/>
    <w:qFormat/>
    <w:rsid w:val="0034256B"/>
    <w:pPr>
      <w:spacing w:after="0" w:line="240" w:lineRule="auto"/>
    </w:pPr>
    <w:rPr>
      <w:rFonts w:eastAsiaTheme="minorEastAsia"/>
      <w:kern w:val="0"/>
      <w:lang w:eastAsia="en-GB"/>
    </w:rPr>
  </w:style>
  <w:style w:type="character" w:customStyle="1" w:styleId="NoSpacingChar">
    <w:name w:val="No Spacing Char"/>
    <w:basedOn w:val="DefaultParagraphFont"/>
    <w:link w:val="NoSpacing"/>
    <w:uiPriority w:val="1"/>
    <w:rsid w:val="0034256B"/>
    <w:rPr>
      <w:rFonts w:eastAsiaTheme="minorEastAsia"/>
      <w:kern w:val="0"/>
      <w:lang w:eastAsia="en-GB"/>
    </w:rPr>
  </w:style>
  <w:style w:type="character" w:styleId="Hyperlink">
    <w:name w:val="Hyperlink"/>
    <w:basedOn w:val="DefaultParagraphFont"/>
    <w:uiPriority w:val="99"/>
    <w:unhideWhenUsed/>
    <w:rsid w:val="00DE749C"/>
    <w:rPr>
      <w:color w:val="467886" w:themeColor="hyperlink"/>
      <w:u w:val="single"/>
    </w:rPr>
  </w:style>
  <w:style w:type="character" w:styleId="UnresolvedMention">
    <w:name w:val="Unresolved Mention"/>
    <w:basedOn w:val="DefaultParagraphFont"/>
    <w:uiPriority w:val="99"/>
    <w:semiHidden/>
    <w:unhideWhenUsed/>
    <w:rsid w:val="00DE749C"/>
    <w:rPr>
      <w:color w:val="605E5C"/>
      <w:shd w:val="clear" w:color="auto" w:fill="E1DFDD"/>
    </w:rPr>
  </w:style>
  <w:style w:type="paragraph" w:styleId="TOCHeading">
    <w:name w:val="TOC Heading"/>
    <w:basedOn w:val="Heading1"/>
    <w:next w:val="Normal"/>
    <w:uiPriority w:val="39"/>
    <w:unhideWhenUsed/>
    <w:qFormat/>
    <w:rsid w:val="00DE749C"/>
    <w:pPr>
      <w:spacing w:before="240" w:after="0"/>
      <w:outlineLvl w:val="9"/>
    </w:pPr>
    <w:rPr>
      <w:kern w:val="0"/>
      <w:sz w:val="32"/>
      <w:szCs w:val="32"/>
      <w:lang w:eastAsia="en-GB"/>
    </w:rPr>
  </w:style>
  <w:style w:type="paragraph" w:styleId="TOC1">
    <w:name w:val="toc 1"/>
    <w:basedOn w:val="Normal"/>
    <w:next w:val="Normal"/>
    <w:autoRedefine/>
    <w:uiPriority w:val="39"/>
    <w:unhideWhenUsed/>
    <w:rsid w:val="007257D0"/>
    <w:pPr>
      <w:spacing w:after="100"/>
    </w:pPr>
  </w:style>
  <w:style w:type="paragraph" w:styleId="TOC2">
    <w:name w:val="toc 2"/>
    <w:basedOn w:val="Normal"/>
    <w:next w:val="Normal"/>
    <w:autoRedefine/>
    <w:uiPriority w:val="39"/>
    <w:unhideWhenUsed/>
    <w:rsid w:val="007257D0"/>
    <w:pPr>
      <w:spacing w:after="100"/>
      <w:ind w:left="220"/>
    </w:pPr>
  </w:style>
  <w:style w:type="paragraph" w:customStyle="1" w:styleId="p1">
    <w:name w:val="p1"/>
    <w:basedOn w:val="Normal"/>
    <w:rsid w:val="00237119"/>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customStyle="1" w:styleId="s1">
    <w:name w:val="s1"/>
    <w:basedOn w:val="DefaultParagraphFont"/>
    <w:rsid w:val="00237119"/>
  </w:style>
  <w:style w:type="character" w:customStyle="1" w:styleId="s2">
    <w:name w:val="s2"/>
    <w:basedOn w:val="DefaultParagraphFont"/>
    <w:rsid w:val="00237119"/>
  </w:style>
  <w:style w:type="character" w:customStyle="1" w:styleId="s3">
    <w:name w:val="s3"/>
    <w:basedOn w:val="DefaultParagraphFont"/>
    <w:rsid w:val="00237119"/>
  </w:style>
  <w:style w:type="paragraph" w:styleId="NormalWeb">
    <w:name w:val="Normal (Web)"/>
    <w:basedOn w:val="Normal"/>
    <w:uiPriority w:val="99"/>
    <w:unhideWhenUsed/>
    <w:rsid w:val="00360F04"/>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8470B7"/>
    <w:rPr>
      <w:b/>
      <w:bCs/>
    </w:rPr>
  </w:style>
  <w:style w:type="paragraph" w:customStyle="1" w:styleId="m-b">
    <w:name w:val="m-b"/>
    <w:basedOn w:val="Normal"/>
    <w:rsid w:val="008470B7"/>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Emphasis">
    <w:name w:val="Emphasis"/>
    <w:basedOn w:val="DefaultParagraphFont"/>
    <w:uiPriority w:val="20"/>
    <w:qFormat/>
    <w:rsid w:val="00521665"/>
    <w:rPr>
      <w:i/>
      <w:iCs/>
    </w:rPr>
  </w:style>
  <w:style w:type="character" w:styleId="FollowedHyperlink">
    <w:name w:val="FollowedHyperlink"/>
    <w:basedOn w:val="DefaultParagraphFont"/>
    <w:uiPriority w:val="99"/>
    <w:semiHidden/>
    <w:unhideWhenUsed/>
    <w:rsid w:val="006D6086"/>
    <w:rPr>
      <w:color w:val="96607D" w:themeColor="followedHyperlink"/>
      <w:u w:val="single"/>
    </w:rPr>
  </w:style>
  <w:style w:type="paragraph" w:styleId="Caption">
    <w:name w:val="caption"/>
    <w:basedOn w:val="Normal"/>
    <w:next w:val="Normal"/>
    <w:uiPriority w:val="35"/>
    <w:unhideWhenUsed/>
    <w:qFormat/>
    <w:rsid w:val="000B1314"/>
    <w:pPr>
      <w:spacing w:after="200" w:line="240" w:lineRule="auto"/>
    </w:pPr>
    <w:rPr>
      <w:i/>
      <w:iCs/>
      <w:color w:val="0E2841" w:themeColor="text2"/>
      <w:sz w:val="18"/>
      <w:szCs w:val="18"/>
    </w:rPr>
  </w:style>
  <w:style w:type="paragraph" w:styleId="Header">
    <w:name w:val="header"/>
    <w:basedOn w:val="Normal"/>
    <w:link w:val="HeaderChar"/>
    <w:uiPriority w:val="99"/>
    <w:unhideWhenUsed/>
    <w:rsid w:val="005864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6473"/>
  </w:style>
  <w:style w:type="paragraph" w:styleId="Footer">
    <w:name w:val="footer"/>
    <w:basedOn w:val="Normal"/>
    <w:link w:val="FooterChar"/>
    <w:uiPriority w:val="99"/>
    <w:unhideWhenUsed/>
    <w:rsid w:val="005864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6473"/>
  </w:style>
  <w:style w:type="character" w:customStyle="1" w:styleId="rt-commentedtext">
    <w:name w:val="rt-commentedtext"/>
    <w:basedOn w:val="DefaultParagraphFont"/>
    <w:rsid w:val="00821D5A"/>
  </w:style>
  <w:style w:type="character" w:customStyle="1" w:styleId="ipa">
    <w:name w:val="ipa"/>
    <w:basedOn w:val="DefaultParagraphFont"/>
    <w:rsid w:val="00821D5A"/>
  </w:style>
  <w:style w:type="character" w:customStyle="1" w:styleId="ext-phonos">
    <w:name w:val="ext-phonos"/>
    <w:basedOn w:val="DefaultParagraphFont"/>
    <w:rsid w:val="00821D5A"/>
  </w:style>
  <w:style w:type="paragraph" w:customStyle="1" w:styleId="intronarrowleft">
    <w:name w:val="intronarrowleft"/>
    <w:basedOn w:val="Normal"/>
    <w:rsid w:val="00180687"/>
    <w:pPr>
      <w:spacing w:before="100" w:beforeAutospacing="1" w:after="100" w:afterAutospacing="1" w:line="240" w:lineRule="auto"/>
    </w:pPr>
    <w:rPr>
      <w:rFonts w:ascii="Times New Roman" w:eastAsia="Times New Roman" w:hAnsi="Times New Roman" w:cs="Times New Roman"/>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02600">
      <w:bodyDiv w:val="1"/>
      <w:marLeft w:val="0"/>
      <w:marRight w:val="0"/>
      <w:marTop w:val="0"/>
      <w:marBottom w:val="0"/>
      <w:divBdr>
        <w:top w:val="none" w:sz="0" w:space="0" w:color="auto"/>
        <w:left w:val="none" w:sz="0" w:space="0" w:color="auto"/>
        <w:bottom w:val="none" w:sz="0" w:space="0" w:color="auto"/>
        <w:right w:val="none" w:sz="0" w:space="0" w:color="auto"/>
      </w:divBdr>
    </w:div>
    <w:div w:id="77989044">
      <w:bodyDiv w:val="1"/>
      <w:marLeft w:val="0"/>
      <w:marRight w:val="0"/>
      <w:marTop w:val="0"/>
      <w:marBottom w:val="0"/>
      <w:divBdr>
        <w:top w:val="none" w:sz="0" w:space="0" w:color="auto"/>
        <w:left w:val="none" w:sz="0" w:space="0" w:color="auto"/>
        <w:bottom w:val="none" w:sz="0" w:space="0" w:color="auto"/>
        <w:right w:val="none" w:sz="0" w:space="0" w:color="auto"/>
      </w:divBdr>
    </w:div>
    <w:div w:id="107746520">
      <w:bodyDiv w:val="1"/>
      <w:marLeft w:val="0"/>
      <w:marRight w:val="0"/>
      <w:marTop w:val="0"/>
      <w:marBottom w:val="0"/>
      <w:divBdr>
        <w:top w:val="none" w:sz="0" w:space="0" w:color="auto"/>
        <w:left w:val="none" w:sz="0" w:space="0" w:color="auto"/>
        <w:bottom w:val="none" w:sz="0" w:space="0" w:color="auto"/>
        <w:right w:val="none" w:sz="0" w:space="0" w:color="auto"/>
      </w:divBdr>
    </w:div>
    <w:div w:id="109672190">
      <w:bodyDiv w:val="1"/>
      <w:marLeft w:val="0"/>
      <w:marRight w:val="0"/>
      <w:marTop w:val="0"/>
      <w:marBottom w:val="0"/>
      <w:divBdr>
        <w:top w:val="none" w:sz="0" w:space="0" w:color="auto"/>
        <w:left w:val="none" w:sz="0" w:space="0" w:color="auto"/>
        <w:bottom w:val="none" w:sz="0" w:space="0" w:color="auto"/>
        <w:right w:val="none" w:sz="0" w:space="0" w:color="auto"/>
      </w:divBdr>
    </w:div>
    <w:div w:id="169179779">
      <w:bodyDiv w:val="1"/>
      <w:marLeft w:val="0"/>
      <w:marRight w:val="0"/>
      <w:marTop w:val="0"/>
      <w:marBottom w:val="0"/>
      <w:divBdr>
        <w:top w:val="none" w:sz="0" w:space="0" w:color="auto"/>
        <w:left w:val="none" w:sz="0" w:space="0" w:color="auto"/>
        <w:bottom w:val="none" w:sz="0" w:space="0" w:color="auto"/>
        <w:right w:val="none" w:sz="0" w:space="0" w:color="auto"/>
      </w:divBdr>
    </w:div>
    <w:div w:id="181436191">
      <w:bodyDiv w:val="1"/>
      <w:marLeft w:val="0"/>
      <w:marRight w:val="0"/>
      <w:marTop w:val="0"/>
      <w:marBottom w:val="0"/>
      <w:divBdr>
        <w:top w:val="none" w:sz="0" w:space="0" w:color="auto"/>
        <w:left w:val="none" w:sz="0" w:space="0" w:color="auto"/>
        <w:bottom w:val="none" w:sz="0" w:space="0" w:color="auto"/>
        <w:right w:val="none" w:sz="0" w:space="0" w:color="auto"/>
      </w:divBdr>
    </w:div>
    <w:div w:id="225798670">
      <w:bodyDiv w:val="1"/>
      <w:marLeft w:val="0"/>
      <w:marRight w:val="0"/>
      <w:marTop w:val="0"/>
      <w:marBottom w:val="0"/>
      <w:divBdr>
        <w:top w:val="none" w:sz="0" w:space="0" w:color="auto"/>
        <w:left w:val="none" w:sz="0" w:space="0" w:color="auto"/>
        <w:bottom w:val="none" w:sz="0" w:space="0" w:color="auto"/>
        <w:right w:val="none" w:sz="0" w:space="0" w:color="auto"/>
      </w:divBdr>
    </w:div>
    <w:div w:id="343094526">
      <w:bodyDiv w:val="1"/>
      <w:marLeft w:val="0"/>
      <w:marRight w:val="0"/>
      <w:marTop w:val="0"/>
      <w:marBottom w:val="0"/>
      <w:divBdr>
        <w:top w:val="none" w:sz="0" w:space="0" w:color="auto"/>
        <w:left w:val="none" w:sz="0" w:space="0" w:color="auto"/>
        <w:bottom w:val="none" w:sz="0" w:space="0" w:color="auto"/>
        <w:right w:val="none" w:sz="0" w:space="0" w:color="auto"/>
      </w:divBdr>
    </w:div>
    <w:div w:id="368074785">
      <w:bodyDiv w:val="1"/>
      <w:marLeft w:val="0"/>
      <w:marRight w:val="0"/>
      <w:marTop w:val="0"/>
      <w:marBottom w:val="0"/>
      <w:divBdr>
        <w:top w:val="none" w:sz="0" w:space="0" w:color="auto"/>
        <w:left w:val="none" w:sz="0" w:space="0" w:color="auto"/>
        <w:bottom w:val="none" w:sz="0" w:space="0" w:color="auto"/>
        <w:right w:val="none" w:sz="0" w:space="0" w:color="auto"/>
      </w:divBdr>
    </w:div>
    <w:div w:id="379939125">
      <w:bodyDiv w:val="1"/>
      <w:marLeft w:val="0"/>
      <w:marRight w:val="0"/>
      <w:marTop w:val="0"/>
      <w:marBottom w:val="0"/>
      <w:divBdr>
        <w:top w:val="none" w:sz="0" w:space="0" w:color="auto"/>
        <w:left w:val="none" w:sz="0" w:space="0" w:color="auto"/>
        <w:bottom w:val="none" w:sz="0" w:space="0" w:color="auto"/>
        <w:right w:val="none" w:sz="0" w:space="0" w:color="auto"/>
      </w:divBdr>
    </w:div>
    <w:div w:id="470753676">
      <w:bodyDiv w:val="1"/>
      <w:marLeft w:val="0"/>
      <w:marRight w:val="0"/>
      <w:marTop w:val="0"/>
      <w:marBottom w:val="0"/>
      <w:divBdr>
        <w:top w:val="none" w:sz="0" w:space="0" w:color="auto"/>
        <w:left w:val="none" w:sz="0" w:space="0" w:color="auto"/>
        <w:bottom w:val="none" w:sz="0" w:space="0" w:color="auto"/>
        <w:right w:val="none" w:sz="0" w:space="0" w:color="auto"/>
      </w:divBdr>
      <w:divsChild>
        <w:div w:id="1027564768">
          <w:marLeft w:val="0"/>
          <w:marRight w:val="0"/>
          <w:marTop w:val="0"/>
          <w:marBottom w:val="0"/>
          <w:divBdr>
            <w:top w:val="none" w:sz="0" w:space="0" w:color="auto"/>
            <w:left w:val="none" w:sz="0" w:space="0" w:color="auto"/>
            <w:bottom w:val="none" w:sz="0" w:space="0" w:color="auto"/>
            <w:right w:val="none" w:sz="0" w:space="0" w:color="auto"/>
          </w:divBdr>
        </w:div>
        <w:div w:id="2009166728">
          <w:marLeft w:val="0"/>
          <w:marRight w:val="0"/>
          <w:marTop w:val="0"/>
          <w:marBottom w:val="0"/>
          <w:divBdr>
            <w:top w:val="none" w:sz="0" w:space="0" w:color="auto"/>
            <w:left w:val="none" w:sz="0" w:space="0" w:color="auto"/>
            <w:bottom w:val="none" w:sz="0" w:space="0" w:color="auto"/>
            <w:right w:val="none" w:sz="0" w:space="0" w:color="auto"/>
          </w:divBdr>
        </w:div>
      </w:divsChild>
    </w:div>
    <w:div w:id="558980786">
      <w:bodyDiv w:val="1"/>
      <w:marLeft w:val="0"/>
      <w:marRight w:val="0"/>
      <w:marTop w:val="0"/>
      <w:marBottom w:val="0"/>
      <w:divBdr>
        <w:top w:val="none" w:sz="0" w:space="0" w:color="auto"/>
        <w:left w:val="none" w:sz="0" w:space="0" w:color="auto"/>
        <w:bottom w:val="none" w:sz="0" w:space="0" w:color="auto"/>
        <w:right w:val="none" w:sz="0" w:space="0" w:color="auto"/>
      </w:divBdr>
    </w:div>
    <w:div w:id="647898275">
      <w:bodyDiv w:val="1"/>
      <w:marLeft w:val="0"/>
      <w:marRight w:val="0"/>
      <w:marTop w:val="0"/>
      <w:marBottom w:val="0"/>
      <w:divBdr>
        <w:top w:val="none" w:sz="0" w:space="0" w:color="auto"/>
        <w:left w:val="none" w:sz="0" w:space="0" w:color="auto"/>
        <w:bottom w:val="none" w:sz="0" w:space="0" w:color="auto"/>
        <w:right w:val="none" w:sz="0" w:space="0" w:color="auto"/>
      </w:divBdr>
    </w:div>
    <w:div w:id="799885898">
      <w:bodyDiv w:val="1"/>
      <w:marLeft w:val="0"/>
      <w:marRight w:val="0"/>
      <w:marTop w:val="0"/>
      <w:marBottom w:val="0"/>
      <w:divBdr>
        <w:top w:val="none" w:sz="0" w:space="0" w:color="auto"/>
        <w:left w:val="none" w:sz="0" w:space="0" w:color="auto"/>
        <w:bottom w:val="none" w:sz="0" w:space="0" w:color="auto"/>
        <w:right w:val="none" w:sz="0" w:space="0" w:color="auto"/>
      </w:divBdr>
      <w:divsChild>
        <w:div w:id="206338403">
          <w:marLeft w:val="0"/>
          <w:marRight w:val="0"/>
          <w:marTop w:val="0"/>
          <w:marBottom w:val="0"/>
          <w:divBdr>
            <w:top w:val="none" w:sz="0" w:space="0" w:color="auto"/>
            <w:left w:val="none" w:sz="0" w:space="0" w:color="auto"/>
            <w:bottom w:val="none" w:sz="0" w:space="0" w:color="auto"/>
            <w:right w:val="none" w:sz="0" w:space="0" w:color="auto"/>
          </w:divBdr>
        </w:div>
        <w:div w:id="432941580">
          <w:marLeft w:val="-645"/>
          <w:marRight w:val="0"/>
          <w:marTop w:val="0"/>
          <w:marBottom w:val="0"/>
          <w:divBdr>
            <w:top w:val="none" w:sz="0" w:space="0" w:color="auto"/>
            <w:left w:val="none" w:sz="0" w:space="0" w:color="auto"/>
            <w:bottom w:val="none" w:sz="0" w:space="0" w:color="auto"/>
            <w:right w:val="none" w:sz="0" w:space="0" w:color="auto"/>
          </w:divBdr>
          <w:divsChild>
            <w:div w:id="516508059">
              <w:marLeft w:val="0"/>
              <w:marRight w:val="-58"/>
              <w:marTop w:val="0"/>
              <w:marBottom w:val="0"/>
              <w:divBdr>
                <w:top w:val="none" w:sz="0" w:space="0" w:color="auto"/>
                <w:left w:val="none" w:sz="0" w:space="0" w:color="auto"/>
                <w:bottom w:val="none" w:sz="0" w:space="0" w:color="auto"/>
                <w:right w:val="none" w:sz="0" w:space="0" w:color="auto"/>
              </w:divBdr>
              <w:divsChild>
                <w:div w:id="93795269">
                  <w:marLeft w:val="0"/>
                  <w:marRight w:val="0"/>
                  <w:marTop w:val="0"/>
                  <w:marBottom w:val="240"/>
                  <w:divBdr>
                    <w:top w:val="none" w:sz="0" w:space="0" w:color="auto"/>
                    <w:left w:val="none" w:sz="0" w:space="0" w:color="auto"/>
                    <w:bottom w:val="none" w:sz="0" w:space="0" w:color="auto"/>
                    <w:right w:val="none" w:sz="0" w:space="0" w:color="auto"/>
                  </w:divBdr>
                </w:div>
              </w:divsChild>
            </w:div>
            <w:div w:id="1102342415">
              <w:marLeft w:val="0"/>
              <w:marRight w:val="-58"/>
              <w:marTop w:val="0"/>
              <w:marBottom w:val="0"/>
              <w:divBdr>
                <w:top w:val="none" w:sz="0" w:space="0" w:color="auto"/>
                <w:left w:val="none" w:sz="0" w:space="0" w:color="auto"/>
                <w:bottom w:val="none" w:sz="0" w:space="0" w:color="auto"/>
                <w:right w:val="none" w:sz="0" w:space="0" w:color="auto"/>
              </w:divBdr>
              <w:divsChild>
                <w:div w:id="141593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0122931">
      <w:bodyDiv w:val="1"/>
      <w:marLeft w:val="0"/>
      <w:marRight w:val="0"/>
      <w:marTop w:val="0"/>
      <w:marBottom w:val="0"/>
      <w:divBdr>
        <w:top w:val="none" w:sz="0" w:space="0" w:color="auto"/>
        <w:left w:val="none" w:sz="0" w:space="0" w:color="auto"/>
        <w:bottom w:val="none" w:sz="0" w:space="0" w:color="auto"/>
        <w:right w:val="none" w:sz="0" w:space="0" w:color="auto"/>
      </w:divBdr>
    </w:div>
    <w:div w:id="887037897">
      <w:bodyDiv w:val="1"/>
      <w:marLeft w:val="0"/>
      <w:marRight w:val="0"/>
      <w:marTop w:val="0"/>
      <w:marBottom w:val="0"/>
      <w:divBdr>
        <w:top w:val="none" w:sz="0" w:space="0" w:color="auto"/>
        <w:left w:val="none" w:sz="0" w:space="0" w:color="auto"/>
        <w:bottom w:val="none" w:sz="0" w:space="0" w:color="auto"/>
        <w:right w:val="none" w:sz="0" w:space="0" w:color="auto"/>
      </w:divBdr>
    </w:div>
    <w:div w:id="919410219">
      <w:bodyDiv w:val="1"/>
      <w:marLeft w:val="0"/>
      <w:marRight w:val="0"/>
      <w:marTop w:val="0"/>
      <w:marBottom w:val="0"/>
      <w:divBdr>
        <w:top w:val="none" w:sz="0" w:space="0" w:color="auto"/>
        <w:left w:val="none" w:sz="0" w:space="0" w:color="auto"/>
        <w:bottom w:val="none" w:sz="0" w:space="0" w:color="auto"/>
        <w:right w:val="none" w:sz="0" w:space="0" w:color="auto"/>
      </w:divBdr>
      <w:divsChild>
        <w:div w:id="621502932">
          <w:marLeft w:val="0"/>
          <w:marRight w:val="0"/>
          <w:marTop w:val="0"/>
          <w:marBottom w:val="0"/>
          <w:divBdr>
            <w:top w:val="none" w:sz="0" w:space="0" w:color="auto"/>
            <w:left w:val="none" w:sz="0" w:space="0" w:color="auto"/>
            <w:bottom w:val="none" w:sz="0" w:space="0" w:color="auto"/>
            <w:right w:val="none" w:sz="0" w:space="0" w:color="auto"/>
          </w:divBdr>
          <w:divsChild>
            <w:div w:id="1362323337">
              <w:marLeft w:val="0"/>
              <w:marRight w:val="0"/>
              <w:marTop w:val="0"/>
              <w:marBottom w:val="0"/>
              <w:divBdr>
                <w:top w:val="none" w:sz="0" w:space="0" w:color="auto"/>
                <w:left w:val="none" w:sz="0" w:space="0" w:color="auto"/>
                <w:bottom w:val="none" w:sz="0" w:space="0" w:color="auto"/>
                <w:right w:val="none" w:sz="0" w:space="0" w:color="auto"/>
              </w:divBdr>
              <w:divsChild>
                <w:div w:id="2014797172">
                  <w:marLeft w:val="0"/>
                  <w:marRight w:val="0"/>
                  <w:marTop w:val="0"/>
                  <w:marBottom w:val="0"/>
                  <w:divBdr>
                    <w:top w:val="none" w:sz="0" w:space="0" w:color="auto"/>
                    <w:left w:val="none" w:sz="0" w:space="0" w:color="auto"/>
                    <w:bottom w:val="none" w:sz="0" w:space="0" w:color="auto"/>
                    <w:right w:val="none" w:sz="0" w:space="0" w:color="auto"/>
                  </w:divBdr>
                  <w:divsChild>
                    <w:div w:id="1942714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101579">
          <w:marLeft w:val="0"/>
          <w:marRight w:val="0"/>
          <w:marTop w:val="0"/>
          <w:marBottom w:val="0"/>
          <w:divBdr>
            <w:top w:val="none" w:sz="0" w:space="0" w:color="auto"/>
            <w:left w:val="none" w:sz="0" w:space="0" w:color="auto"/>
            <w:bottom w:val="none" w:sz="0" w:space="0" w:color="auto"/>
            <w:right w:val="none" w:sz="0" w:space="0" w:color="auto"/>
          </w:divBdr>
          <w:divsChild>
            <w:div w:id="1748454080">
              <w:marLeft w:val="0"/>
              <w:marRight w:val="0"/>
              <w:marTop w:val="0"/>
              <w:marBottom w:val="0"/>
              <w:divBdr>
                <w:top w:val="none" w:sz="0" w:space="0" w:color="auto"/>
                <w:left w:val="none" w:sz="0" w:space="0" w:color="auto"/>
                <w:bottom w:val="none" w:sz="0" w:space="0" w:color="auto"/>
                <w:right w:val="none" w:sz="0" w:space="0" w:color="auto"/>
              </w:divBdr>
              <w:divsChild>
                <w:div w:id="386881898">
                  <w:marLeft w:val="0"/>
                  <w:marRight w:val="0"/>
                  <w:marTop w:val="0"/>
                  <w:marBottom w:val="0"/>
                  <w:divBdr>
                    <w:top w:val="none" w:sz="0" w:space="0" w:color="auto"/>
                    <w:left w:val="none" w:sz="0" w:space="0" w:color="auto"/>
                    <w:bottom w:val="none" w:sz="0" w:space="0" w:color="auto"/>
                    <w:right w:val="none" w:sz="0" w:space="0" w:color="auto"/>
                  </w:divBdr>
                  <w:divsChild>
                    <w:div w:id="7408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820058">
          <w:marLeft w:val="0"/>
          <w:marRight w:val="0"/>
          <w:marTop w:val="0"/>
          <w:marBottom w:val="0"/>
          <w:divBdr>
            <w:top w:val="none" w:sz="0" w:space="0" w:color="auto"/>
            <w:left w:val="none" w:sz="0" w:space="0" w:color="auto"/>
            <w:bottom w:val="none" w:sz="0" w:space="0" w:color="auto"/>
            <w:right w:val="none" w:sz="0" w:space="0" w:color="auto"/>
          </w:divBdr>
          <w:divsChild>
            <w:div w:id="143087131">
              <w:marLeft w:val="0"/>
              <w:marRight w:val="0"/>
              <w:marTop w:val="0"/>
              <w:marBottom w:val="0"/>
              <w:divBdr>
                <w:top w:val="none" w:sz="0" w:space="0" w:color="auto"/>
                <w:left w:val="none" w:sz="0" w:space="0" w:color="auto"/>
                <w:bottom w:val="none" w:sz="0" w:space="0" w:color="auto"/>
                <w:right w:val="none" w:sz="0" w:space="0" w:color="auto"/>
              </w:divBdr>
              <w:divsChild>
                <w:div w:id="1478299813">
                  <w:marLeft w:val="0"/>
                  <w:marRight w:val="0"/>
                  <w:marTop w:val="0"/>
                  <w:marBottom w:val="0"/>
                  <w:divBdr>
                    <w:top w:val="none" w:sz="0" w:space="0" w:color="auto"/>
                    <w:left w:val="none" w:sz="0" w:space="0" w:color="auto"/>
                    <w:bottom w:val="none" w:sz="0" w:space="0" w:color="auto"/>
                    <w:right w:val="none" w:sz="0" w:space="0" w:color="auto"/>
                  </w:divBdr>
                  <w:divsChild>
                    <w:div w:id="173678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9786222">
          <w:marLeft w:val="0"/>
          <w:marRight w:val="0"/>
          <w:marTop w:val="0"/>
          <w:marBottom w:val="0"/>
          <w:divBdr>
            <w:top w:val="none" w:sz="0" w:space="0" w:color="auto"/>
            <w:left w:val="none" w:sz="0" w:space="0" w:color="auto"/>
            <w:bottom w:val="none" w:sz="0" w:space="0" w:color="auto"/>
            <w:right w:val="none" w:sz="0" w:space="0" w:color="auto"/>
          </w:divBdr>
          <w:divsChild>
            <w:div w:id="440498130">
              <w:marLeft w:val="0"/>
              <w:marRight w:val="0"/>
              <w:marTop w:val="0"/>
              <w:marBottom w:val="0"/>
              <w:divBdr>
                <w:top w:val="none" w:sz="0" w:space="0" w:color="auto"/>
                <w:left w:val="none" w:sz="0" w:space="0" w:color="auto"/>
                <w:bottom w:val="none" w:sz="0" w:space="0" w:color="auto"/>
                <w:right w:val="none" w:sz="0" w:space="0" w:color="auto"/>
              </w:divBdr>
              <w:divsChild>
                <w:div w:id="1470315948">
                  <w:marLeft w:val="0"/>
                  <w:marRight w:val="0"/>
                  <w:marTop w:val="0"/>
                  <w:marBottom w:val="0"/>
                  <w:divBdr>
                    <w:top w:val="none" w:sz="0" w:space="0" w:color="auto"/>
                    <w:left w:val="none" w:sz="0" w:space="0" w:color="auto"/>
                    <w:bottom w:val="none" w:sz="0" w:space="0" w:color="auto"/>
                    <w:right w:val="none" w:sz="0" w:space="0" w:color="auto"/>
                  </w:divBdr>
                  <w:divsChild>
                    <w:div w:id="31545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440498">
          <w:marLeft w:val="0"/>
          <w:marRight w:val="0"/>
          <w:marTop w:val="0"/>
          <w:marBottom w:val="0"/>
          <w:divBdr>
            <w:top w:val="none" w:sz="0" w:space="0" w:color="auto"/>
            <w:left w:val="none" w:sz="0" w:space="0" w:color="auto"/>
            <w:bottom w:val="none" w:sz="0" w:space="0" w:color="auto"/>
            <w:right w:val="none" w:sz="0" w:space="0" w:color="auto"/>
          </w:divBdr>
          <w:divsChild>
            <w:div w:id="1888570166">
              <w:marLeft w:val="0"/>
              <w:marRight w:val="0"/>
              <w:marTop w:val="0"/>
              <w:marBottom w:val="0"/>
              <w:divBdr>
                <w:top w:val="none" w:sz="0" w:space="0" w:color="auto"/>
                <w:left w:val="none" w:sz="0" w:space="0" w:color="auto"/>
                <w:bottom w:val="none" w:sz="0" w:space="0" w:color="auto"/>
                <w:right w:val="none" w:sz="0" w:space="0" w:color="auto"/>
              </w:divBdr>
              <w:divsChild>
                <w:div w:id="429474086">
                  <w:marLeft w:val="0"/>
                  <w:marRight w:val="0"/>
                  <w:marTop w:val="0"/>
                  <w:marBottom w:val="0"/>
                  <w:divBdr>
                    <w:top w:val="none" w:sz="0" w:space="0" w:color="auto"/>
                    <w:left w:val="none" w:sz="0" w:space="0" w:color="auto"/>
                    <w:bottom w:val="none" w:sz="0" w:space="0" w:color="auto"/>
                    <w:right w:val="none" w:sz="0" w:space="0" w:color="auto"/>
                  </w:divBdr>
                  <w:divsChild>
                    <w:div w:id="560747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416157">
      <w:bodyDiv w:val="1"/>
      <w:marLeft w:val="0"/>
      <w:marRight w:val="0"/>
      <w:marTop w:val="0"/>
      <w:marBottom w:val="0"/>
      <w:divBdr>
        <w:top w:val="none" w:sz="0" w:space="0" w:color="auto"/>
        <w:left w:val="none" w:sz="0" w:space="0" w:color="auto"/>
        <w:bottom w:val="none" w:sz="0" w:space="0" w:color="auto"/>
        <w:right w:val="none" w:sz="0" w:space="0" w:color="auto"/>
      </w:divBdr>
    </w:div>
    <w:div w:id="1089813450">
      <w:bodyDiv w:val="1"/>
      <w:marLeft w:val="0"/>
      <w:marRight w:val="0"/>
      <w:marTop w:val="0"/>
      <w:marBottom w:val="0"/>
      <w:divBdr>
        <w:top w:val="none" w:sz="0" w:space="0" w:color="auto"/>
        <w:left w:val="none" w:sz="0" w:space="0" w:color="auto"/>
        <w:bottom w:val="none" w:sz="0" w:space="0" w:color="auto"/>
        <w:right w:val="none" w:sz="0" w:space="0" w:color="auto"/>
      </w:divBdr>
      <w:divsChild>
        <w:div w:id="1063941417">
          <w:marLeft w:val="0"/>
          <w:marRight w:val="0"/>
          <w:marTop w:val="0"/>
          <w:marBottom w:val="240"/>
          <w:divBdr>
            <w:top w:val="none" w:sz="0" w:space="0" w:color="auto"/>
            <w:left w:val="none" w:sz="0" w:space="0" w:color="auto"/>
            <w:bottom w:val="none" w:sz="0" w:space="0" w:color="auto"/>
            <w:right w:val="none" w:sz="0" w:space="0" w:color="auto"/>
          </w:divBdr>
        </w:div>
      </w:divsChild>
    </w:div>
    <w:div w:id="1181696248">
      <w:bodyDiv w:val="1"/>
      <w:marLeft w:val="0"/>
      <w:marRight w:val="0"/>
      <w:marTop w:val="0"/>
      <w:marBottom w:val="0"/>
      <w:divBdr>
        <w:top w:val="none" w:sz="0" w:space="0" w:color="auto"/>
        <w:left w:val="none" w:sz="0" w:space="0" w:color="auto"/>
        <w:bottom w:val="none" w:sz="0" w:space="0" w:color="auto"/>
        <w:right w:val="none" w:sz="0" w:space="0" w:color="auto"/>
      </w:divBdr>
    </w:div>
    <w:div w:id="1184172258">
      <w:bodyDiv w:val="1"/>
      <w:marLeft w:val="0"/>
      <w:marRight w:val="0"/>
      <w:marTop w:val="0"/>
      <w:marBottom w:val="0"/>
      <w:divBdr>
        <w:top w:val="none" w:sz="0" w:space="0" w:color="auto"/>
        <w:left w:val="none" w:sz="0" w:space="0" w:color="auto"/>
        <w:bottom w:val="none" w:sz="0" w:space="0" w:color="auto"/>
        <w:right w:val="none" w:sz="0" w:space="0" w:color="auto"/>
      </w:divBdr>
      <w:divsChild>
        <w:div w:id="1563368972">
          <w:marLeft w:val="0"/>
          <w:marRight w:val="0"/>
          <w:marTop w:val="0"/>
          <w:marBottom w:val="240"/>
          <w:divBdr>
            <w:top w:val="none" w:sz="0" w:space="0" w:color="auto"/>
            <w:left w:val="none" w:sz="0" w:space="0" w:color="auto"/>
            <w:bottom w:val="none" w:sz="0" w:space="0" w:color="auto"/>
            <w:right w:val="none" w:sz="0" w:space="0" w:color="auto"/>
          </w:divBdr>
        </w:div>
      </w:divsChild>
    </w:div>
    <w:div w:id="1198157203">
      <w:bodyDiv w:val="1"/>
      <w:marLeft w:val="0"/>
      <w:marRight w:val="0"/>
      <w:marTop w:val="0"/>
      <w:marBottom w:val="0"/>
      <w:divBdr>
        <w:top w:val="none" w:sz="0" w:space="0" w:color="auto"/>
        <w:left w:val="none" w:sz="0" w:space="0" w:color="auto"/>
        <w:bottom w:val="none" w:sz="0" w:space="0" w:color="auto"/>
        <w:right w:val="none" w:sz="0" w:space="0" w:color="auto"/>
      </w:divBdr>
      <w:divsChild>
        <w:div w:id="1251084835">
          <w:marLeft w:val="0"/>
          <w:marRight w:val="0"/>
          <w:marTop w:val="0"/>
          <w:marBottom w:val="480"/>
          <w:divBdr>
            <w:top w:val="none" w:sz="0" w:space="0" w:color="auto"/>
            <w:left w:val="none" w:sz="0" w:space="0" w:color="auto"/>
            <w:bottom w:val="none" w:sz="0" w:space="0" w:color="auto"/>
            <w:right w:val="none" w:sz="0" w:space="0" w:color="auto"/>
          </w:divBdr>
        </w:div>
        <w:div w:id="1840264945">
          <w:marLeft w:val="0"/>
          <w:marRight w:val="0"/>
          <w:marTop w:val="0"/>
          <w:marBottom w:val="240"/>
          <w:divBdr>
            <w:top w:val="none" w:sz="0" w:space="0" w:color="auto"/>
            <w:left w:val="none" w:sz="0" w:space="0" w:color="auto"/>
            <w:bottom w:val="none" w:sz="0" w:space="0" w:color="auto"/>
            <w:right w:val="none" w:sz="0" w:space="0" w:color="auto"/>
          </w:divBdr>
          <w:divsChild>
            <w:div w:id="995573062">
              <w:marLeft w:val="0"/>
              <w:marRight w:val="0"/>
              <w:marTop w:val="0"/>
              <w:marBottom w:val="0"/>
              <w:divBdr>
                <w:top w:val="none" w:sz="0" w:space="0" w:color="auto"/>
                <w:left w:val="none" w:sz="0" w:space="0" w:color="auto"/>
                <w:bottom w:val="none" w:sz="0" w:space="0" w:color="auto"/>
                <w:right w:val="none" w:sz="0" w:space="0" w:color="auto"/>
              </w:divBdr>
            </w:div>
            <w:div w:id="1239092384">
              <w:marLeft w:val="0"/>
              <w:marRight w:val="0"/>
              <w:marTop w:val="0"/>
              <w:marBottom w:val="0"/>
              <w:divBdr>
                <w:top w:val="none" w:sz="0" w:space="0" w:color="auto"/>
                <w:left w:val="none" w:sz="0" w:space="0" w:color="auto"/>
                <w:bottom w:val="none" w:sz="0" w:space="0" w:color="auto"/>
                <w:right w:val="none" w:sz="0" w:space="0" w:color="auto"/>
              </w:divBdr>
              <w:divsChild>
                <w:div w:id="1382166630">
                  <w:marLeft w:val="0"/>
                  <w:marRight w:val="0"/>
                  <w:marTop w:val="0"/>
                  <w:marBottom w:val="720"/>
                  <w:divBdr>
                    <w:top w:val="none" w:sz="0" w:space="0" w:color="auto"/>
                    <w:left w:val="none" w:sz="0" w:space="0" w:color="auto"/>
                    <w:bottom w:val="none" w:sz="0" w:space="0" w:color="auto"/>
                    <w:right w:val="none" w:sz="0" w:space="0" w:color="auto"/>
                  </w:divBdr>
                </w:div>
              </w:divsChild>
            </w:div>
          </w:divsChild>
        </w:div>
      </w:divsChild>
    </w:div>
    <w:div w:id="1208300354">
      <w:bodyDiv w:val="1"/>
      <w:marLeft w:val="0"/>
      <w:marRight w:val="0"/>
      <w:marTop w:val="0"/>
      <w:marBottom w:val="0"/>
      <w:divBdr>
        <w:top w:val="none" w:sz="0" w:space="0" w:color="auto"/>
        <w:left w:val="none" w:sz="0" w:space="0" w:color="auto"/>
        <w:bottom w:val="none" w:sz="0" w:space="0" w:color="auto"/>
        <w:right w:val="none" w:sz="0" w:space="0" w:color="auto"/>
      </w:divBdr>
    </w:div>
    <w:div w:id="1456294427">
      <w:bodyDiv w:val="1"/>
      <w:marLeft w:val="0"/>
      <w:marRight w:val="0"/>
      <w:marTop w:val="0"/>
      <w:marBottom w:val="0"/>
      <w:divBdr>
        <w:top w:val="none" w:sz="0" w:space="0" w:color="auto"/>
        <w:left w:val="none" w:sz="0" w:space="0" w:color="auto"/>
        <w:bottom w:val="none" w:sz="0" w:space="0" w:color="auto"/>
        <w:right w:val="none" w:sz="0" w:space="0" w:color="auto"/>
      </w:divBdr>
      <w:divsChild>
        <w:div w:id="1029649896">
          <w:marLeft w:val="0"/>
          <w:marRight w:val="0"/>
          <w:marTop w:val="0"/>
          <w:marBottom w:val="0"/>
          <w:divBdr>
            <w:top w:val="none" w:sz="0" w:space="0" w:color="auto"/>
            <w:left w:val="none" w:sz="0" w:space="0" w:color="auto"/>
            <w:bottom w:val="none" w:sz="0" w:space="0" w:color="auto"/>
            <w:right w:val="none" w:sz="0" w:space="0" w:color="auto"/>
          </w:divBdr>
          <w:divsChild>
            <w:div w:id="1790539959">
              <w:marLeft w:val="0"/>
              <w:marRight w:val="0"/>
              <w:marTop w:val="0"/>
              <w:marBottom w:val="0"/>
              <w:divBdr>
                <w:top w:val="none" w:sz="0" w:space="0" w:color="auto"/>
                <w:left w:val="none" w:sz="0" w:space="0" w:color="auto"/>
                <w:bottom w:val="none" w:sz="0" w:space="0" w:color="auto"/>
                <w:right w:val="none" w:sz="0" w:space="0" w:color="auto"/>
              </w:divBdr>
              <w:divsChild>
                <w:div w:id="898252270">
                  <w:marLeft w:val="0"/>
                  <w:marRight w:val="0"/>
                  <w:marTop w:val="0"/>
                  <w:marBottom w:val="0"/>
                  <w:divBdr>
                    <w:top w:val="none" w:sz="0" w:space="0" w:color="auto"/>
                    <w:left w:val="none" w:sz="0" w:space="0" w:color="auto"/>
                    <w:bottom w:val="none" w:sz="0" w:space="0" w:color="auto"/>
                    <w:right w:val="none" w:sz="0" w:space="0" w:color="auto"/>
                  </w:divBdr>
                </w:div>
                <w:div w:id="178808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420444">
          <w:marLeft w:val="0"/>
          <w:marRight w:val="0"/>
          <w:marTop w:val="0"/>
          <w:marBottom w:val="0"/>
          <w:divBdr>
            <w:top w:val="none" w:sz="0" w:space="0" w:color="auto"/>
            <w:left w:val="none" w:sz="0" w:space="0" w:color="auto"/>
            <w:bottom w:val="none" w:sz="0" w:space="0" w:color="auto"/>
            <w:right w:val="none" w:sz="0" w:space="0" w:color="auto"/>
          </w:divBdr>
        </w:div>
        <w:div w:id="1816482211">
          <w:marLeft w:val="0"/>
          <w:marRight w:val="0"/>
          <w:marTop w:val="0"/>
          <w:marBottom w:val="0"/>
          <w:divBdr>
            <w:top w:val="none" w:sz="0" w:space="0" w:color="auto"/>
            <w:left w:val="none" w:sz="0" w:space="0" w:color="auto"/>
            <w:bottom w:val="none" w:sz="0" w:space="0" w:color="auto"/>
            <w:right w:val="none" w:sz="0" w:space="0" w:color="auto"/>
          </w:divBdr>
        </w:div>
      </w:divsChild>
    </w:div>
    <w:div w:id="1535071164">
      <w:bodyDiv w:val="1"/>
      <w:marLeft w:val="0"/>
      <w:marRight w:val="0"/>
      <w:marTop w:val="0"/>
      <w:marBottom w:val="0"/>
      <w:divBdr>
        <w:top w:val="none" w:sz="0" w:space="0" w:color="auto"/>
        <w:left w:val="none" w:sz="0" w:space="0" w:color="auto"/>
        <w:bottom w:val="none" w:sz="0" w:space="0" w:color="auto"/>
        <w:right w:val="none" w:sz="0" w:space="0" w:color="auto"/>
      </w:divBdr>
    </w:div>
    <w:div w:id="1678146024">
      <w:bodyDiv w:val="1"/>
      <w:marLeft w:val="0"/>
      <w:marRight w:val="0"/>
      <w:marTop w:val="0"/>
      <w:marBottom w:val="0"/>
      <w:divBdr>
        <w:top w:val="none" w:sz="0" w:space="0" w:color="auto"/>
        <w:left w:val="none" w:sz="0" w:space="0" w:color="auto"/>
        <w:bottom w:val="none" w:sz="0" w:space="0" w:color="auto"/>
        <w:right w:val="none" w:sz="0" w:space="0" w:color="auto"/>
      </w:divBdr>
    </w:div>
    <w:div w:id="1856573951">
      <w:bodyDiv w:val="1"/>
      <w:marLeft w:val="0"/>
      <w:marRight w:val="0"/>
      <w:marTop w:val="0"/>
      <w:marBottom w:val="0"/>
      <w:divBdr>
        <w:top w:val="none" w:sz="0" w:space="0" w:color="auto"/>
        <w:left w:val="none" w:sz="0" w:space="0" w:color="auto"/>
        <w:bottom w:val="none" w:sz="0" w:space="0" w:color="auto"/>
        <w:right w:val="none" w:sz="0" w:space="0" w:color="auto"/>
      </w:divBdr>
    </w:div>
    <w:div w:id="1918251007">
      <w:bodyDiv w:val="1"/>
      <w:marLeft w:val="0"/>
      <w:marRight w:val="0"/>
      <w:marTop w:val="0"/>
      <w:marBottom w:val="0"/>
      <w:divBdr>
        <w:top w:val="none" w:sz="0" w:space="0" w:color="auto"/>
        <w:left w:val="none" w:sz="0" w:space="0" w:color="auto"/>
        <w:bottom w:val="none" w:sz="0" w:space="0" w:color="auto"/>
        <w:right w:val="none" w:sz="0" w:space="0" w:color="auto"/>
      </w:divBdr>
    </w:div>
    <w:div w:id="1964267307">
      <w:bodyDiv w:val="1"/>
      <w:marLeft w:val="0"/>
      <w:marRight w:val="0"/>
      <w:marTop w:val="0"/>
      <w:marBottom w:val="0"/>
      <w:divBdr>
        <w:top w:val="none" w:sz="0" w:space="0" w:color="auto"/>
        <w:left w:val="none" w:sz="0" w:space="0" w:color="auto"/>
        <w:bottom w:val="none" w:sz="0" w:space="0" w:color="auto"/>
        <w:right w:val="none" w:sz="0" w:space="0" w:color="auto"/>
      </w:divBdr>
    </w:div>
    <w:div w:id="20487249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E231553934D44F39221059B816D1B24"/>
        <w:category>
          <w:name w:val="General"/>
          <w:gallery w:val="placeholder"/>
        </w:category>
        <w:types>
          <w:type w:val="bbPlcHdr"/>
        </w:types>
        <w:behaviors>
          <w:behavior w:val="content"/>
        </w:behaviors>
        <w:guid w:val="{48BB7A81-0D79-473E-8AE8-FF7AEFBDB007}"/>
      </w:docPartPr>
      <w:docPartBody>
        <w:p w:rsidR="007C6ACC" w:rsidRDefault="007C6ACC" w:rsidP="007C6ACC">
          <w:pPr>
            <w:pStyle w:val="9E231553934D44F39221059B816D1B24"/>
          </w:pPr>
          <w:r>
            <w:rPr>
              <w:rFonts w:asciiTheme="majorHAnsi" w:hAnsiTheme="majorHAnsi"/>
              <w:color w:val="FFFFFF" w:themeColor="background1"/>
              <w:sz w:val="96"/>
              <w:szCs w:val="96"/>
            </w:rPr>
            <w:t>[Document title]</w:t>
          </w:r>
        </w:p>
      </w:docPartBody>
    </w:docPart>
    <w:docPart>
      <w:docPartPr>
        <w:name w:val="A206B247597543CE938C3AC9A2D48815"/>
        <w:category>
          <w:name w:val="General"/>
          <w:gallery w:val="placeholder"/>
        </w:category>
        <w:types>
          <w:type w:val="bbPlcHdr"/>
        </w:types>
        <w:behaviors>
          <w:behavior w:val="content"/>
        </w:behaviors>
        <w:guid w:val="{A251C8DD-AB0F-4089-A62A-575BC73A05FD}"/>
      </w:docPartPr>
      <w:docPartBody>
        <w:p w:rsidR="007C6ACC" w:rsidRDefault="007C6ACC" w:rsidP="007C6ACC">
          <w:pPr>
            <w:pStyle w:val="A206B247597543CE938C3AC9A2D48815"/>
          </w:pPr>
          <w:r>
            <w:rPr>
              <w:color w:val="FFFFFF" w:themeColor="background1"/>
              <w:sz w:val="32"/>
              <w:szCs w:val="32"/>
            </w:rPr>
            <w:t>[Document subtitle]</w:t>
          </w:r>
        </w:p>
      </w:docPartBody>
    </w:docPart>
    <w:docPart>
      <w:docPartPr>
        <w:name w:val="A2637227B69B43FC9CB91D36A5300029"/>
        <w:category>
          <w:name w:val="General"/>
          <w:gallery w:val="placeholder"/>
        </w:category>
        <w:types>
          <w:type w:val="bbPlcHdr"/>
        </w:types>
        <w:behaviors>
          <w:behavior w:val="content"/>
        </w:behaviors>
        <w:guid w:val="{185A9E7E-6697-4FEF-B873-9862B14EB552}"/>
      </w:docPartPr>
      <w:docPartBody>
        <w:p w:rsidR="00895E54" w:rsidRDefault="00000000">
          <w:pPr>
            <w:pStyle w:val="A2637227B69B43FC9CB91D36A5300029"/>
          </w:pPr>
          <w:r>
            <w:rPr>
              <w:color w:val="FFFFFF" w:themeColor="background1"/>
            </w:rPr>
            <w:t>[Date]</w:t>
          </w:r>
        </w:p>
      </w:docPartBody>
    </w:docPart>
    <w:docPart>
      <w:docPartPr>
        <w:name w:val="4D994462582E48528BBDCA8E3CC25E63"/>
        <w:category>
          <w:name w:val="General"/>
          <w:gallery w:val="placeholder"/>
        </w:category>
        <w:types>
          <w:type w:val="bbPlcHdr"/>
        </w:types>
        <w:behaviors>
          <w:behavior w:val="content"/>
        </w:behaviors>
        <w:guid w:val="{FABC2409-1F3A-47A2-A650-BA3B243E641B}"/>
      </w:docPartPr>
      <w:docPartBody>
        <w:p w:rsidR="00895E54" w:rsidRDefault="00000000">
          <w:pPr>
            <w:pStyle w:val="4D994462582E48528BBDCA8E3CC25E63"/>
          </w:pPr>
          <w:r>
            <w:rPr>
              <w:color w:val="FFFFFF" w:themeColor="background1"/>
            </w:rPr>
            <w:t>[Author name]</w:t>
          </w:r>
        </w:p>
      </w:docPartBody>
    </w:docPart>
    <w:docPart>
      <w:docPartPr>
        <w:name w:val="192036E981DD40CDB4BC50AE5E192787"/>
        <w:category>
          <w:name w:val="General"/>
          <w:gallery w:val="placeholder"/>
        </w:category>
        <w:types>
          <w:type w:val="bbPlcHdr"/>
        </w:types>
        <w:behaviors>
          <w:behavior w:val="content"/>
        </w:behaviors>
        <w:guid w:val="{48F58E2E-CB9B-40C7-BF93-F4F035DB6B93}"/>
      </w:docPartPr>
      <w:docPartBody>
        <w:p w:rsidR="00895E54" w:rsidRDefault="00000000">
          <w:pPr>
            <w:pStyle w:val="192036E981DD40CDB4BC50AE5E192787"/>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ACC"/>
    <w:rsid w:val="00126440"/>
    <w:rsid w:val="001A49B0"/>
    <w:rsid w:val="0056009F"/>
    <w:rsid w:val="005B2980"/>
    <w:rsid w:val="00792C72"/>
    <w:rsid w:val="007C6ACC"/>
    <w:rsid w:val="00852C61"/>
    <w:rsid w:val="00854363"/>
    <w:rsid w:val="0086136B"/>
    <w:rsid w:val="00895E54"/>
    <w:rsid w:val="00944451"/>
    <w:rsid w:val="00945CEE"/>
    <w:rsid w:val="00A50CC0"/>
    <w:rsid w:val="00AA269F"/>
    <w:rsid w:val="00B014E6"/>
    <w:rsid w:val="00BA3A37"/>
    <w:rsid w:val="00CD14C0"/>
    <w:rsid w:val="00D30575"/>
    <w:rsid w:val="00D74E2C"/>
    <w:rsid w:val="00EA61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E231553934D44F39221059B816D1B24">
    <w:name w:val="9E231553934D44F39221059B816D1B24"/>
    <w:rsid w:val="007C6ACC"/>
  </w:style>
  <w:style w:type="paragraph" w:customStyle="1" w:styleId="A206B247597543CE938C3AC9A2D48815">
    <w:name w:val="A206B247597543CE938C3AC9A2D48815"/>
    <w:rsid w:val="007C6ACC"/>
  </w:style>
  <w:style w:type="paragraph" w:customStyle="1" w:styleId="A2637227B69B43FC9CB91D36A5300029">
    <w:name w:val="A2637227B69B43FC9CB91D36A5300029"/>
  </w:style>
  <w:style w:type="paragraph" w:customStyle="1" w:styleId="4D994462582E48528BBDCA8E3CC25E63">
    <w:name w:val="4D994462582E48528BBDCA8E3CC25E63"/>
  </w:style>
  <w:style w:type="paragraph" w:customStyle="1" w:styleId="192036E981DD40CDB4BC50AE5E192787">
    <w:name w:val="192036E981DD40CDB4BC50AE5E19278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076A6B-F125-4914-AA34-8F34EC3A7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3051</Words>
  <Characters>17397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GOOGLE new HEADQUARTERS PROJECT, k  in LONDON</vt:lpstr>
    </vt:vector>
  </TitlesOfParts>
  <Company/>
  <LinksUpToDate>false</LinksUpToDate>
  <CharactersWithSpaces>20408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GOOGLE new HEADQUARTERS PROJECT      in LONDON</dc:title>
  <dc:subject>Essay</dc:subject>
  <dc:creator>MILENA ADZHEMOVA 2129045</dc:creator>
  <cp:keywords/>
  <dc:description/>
  <cp:lastModifiedBy>Milena Adzhemova (2129045)</cp:lastModifiedBy>
  <cp:revision>36</cp:revision>
  <dcterms:created xsi:type="dcterms:W3CDTF">2024-03-24T16:50:00Z</dcterms:created>
  <dcterms:modified xsi:type="dcterms:W3CDTF">2024-04-06T12:20:00Z</dcterms:modified>
  <cp:category>PROJECT MANAGEMENT</cp:category>
</cp:coreProperties>
</file>