
<file path=[Content_Types].xml><?xml version="1.0" encoding="utf-8"?>
<Types xmlns="http://schemas.openxmlformats.org/package/2006/content-types">
  <Default Extension="xml" ContentType="application/xml"/>
  <Default Extension="jpeg" ContentType="image/jpeg"/>
  <Default Extension="rels" ContentType="application/vnd.openxmlformats-package.relationships+xml"/>
  <Default Extension="tiff" ContentType="image/tif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F123C27" w14:textId="77777777" w:rsidR="00212FFC" w:rsidRPr="009238C8" w:rsidRDefault="00212FFC" w:rsidP="00DA38A8">
      <w:pPr>
        <w:spacing w:line="360" w:lineRule="auto"/>
        <w:jc w:val="center"/>
        <w:rPr>
          <w:sz w:val="28"/>
          <w:szCs w:val="28"/>
        </w:rPr>
      </w:pPr>
      <w:bookmarkStart w:id="0" w:name="_GoBack"/>
      <w:bookmarkEnd w:id="0"/>
    </w:p>
    <w:p w14:paraId="6034DB85" w14:textId="2A224087" w:rsidR="00E05B51" w:rsidRPr="001C1411" w:rsidRDefault="00212FFC" w:rsidP="004C71D3">
      <w:pPr>
        <w:spacing w:line="360" w:lineRule="auto"/>
        <w:jc w:val="center"/>
        <w:rPr>
          <w:sz w:val="28"/>
          <w:szCs w:val="28"/>
        </w:rPr>
      </w:pPr>
      <w:r w:rsidRPr="001C1411">
        <w:rPr>
          <w:sz w:val="28"/>
          <w:szCs w:val="28"/>
        </w:rPr>
        <w:t>University of Wales Trinity Saint David</w:t>
      </w:r>
    </w:p>
    <w:p w14:paraId="3685E064" w14:textId="275F2146" w:rsidR="00212FFC" w:rsidRPr="001C1411" w:rsidRDefault="00212FFC" w:rsidP="004C71D3">
      <w:pPr>
        <w:spacing w:line="360" w:lineRule="auto"/>
        <w:jc w:val="center"/>
        <w:rPr>
          <w:sz w:val="28"/>
          <w:szCs w:val="28"/>
        </w:rPr>
      </w:pPr>
      <w:r w:rsidRPr="001C1411">
        <w:rPr>
          <w:sz w:val="28"/>
          <w:szCs w:val="28"/>
        </w:rPr>
        <w:t>School of Engineering</w:t>
      </w:r>
    </w:p>
    <w:p w14:paraId="66D66085" w14:textId="0F32481D" w:rsidR="00E05B51" w:rsidRPr="001C1411" w:rsidRDefault="00212FFC" w:rsidP="00E05B51">
      <w:pPr>
        <w:spacing w:line="360" w:lineRule="auto"/>
        <w:jc w:val="center"/>
        <w:rPr>
          <w:sz w:val="28"/>
          <w:szCs w:val="28"/>
        </w:rPr>
      </w:pPr>
      <w:bookmarkStart w:id="1" w:name="_Hlk22910287"/>
      <w:r w:rsidRPr="001C1411">
        <w:rPr>
          <w:sz w:val="28"/>
          <w:szCs w:val="28"/>
        </w:rPr>
        <w:t>Anti-Lock</w:t>
      </w:r>
      <w:r w:rsidR="00E05B51" w:rsidRPr="001C1411">
        <w:rPr>
          <w:sz w:val="28"/>
          <w:szCs w:val="28"/>
        </w:rPr>
        <w:t xml:space="preserve"> Braking Systems</w:t>
      </w:r>
      <w:bookmarkEnd w:id="1"/>
    </w:p>
    <w:p w14:paraId="4E758DFA" w14:textId="77777777" w:rsidR="00212FFC" w:rsidRPr="001C1411" w:rsidRDefault="00212FFC" w:rsidP="00212FFC">
      <w:pPr>
        <w:spacing w:line="360" w:lineRule="auto"/>
        <w:jc w:val="center"/>
        <w:rPr>
          <w:sz w:val="28"/>
          <w:szCs w:val="28"/>
        </w:rPr>
      </w:pPr>
      <w:r w:rsidRPr="001C1411">
        <w:rPr>
          <w:sz w:val="28"/>
          <w:szCs w:val="28"/>
        </w:rPr>
        <w:t>James Smith</w:t>
      </w:r>
    </w:p>
    <w:p w14:paraId="32E76561" w14:textId="16FC6DFC" w:rsidR="00212FFC" w:rsidRPr="001C1411" w:rsidRDefault="00212FFC" w:rsidP="00212FFC">
      <w:pPr>
        <w:spacing w:line="360" w:lineRule="auto"/>
        <w:jc w:val="center"/>
        <w:rPr>
          <w:sz w:val="28"/>
          <w:szCs w:val="28"/>
        </w:rPr>
      </w:pPr>
      <w:r w:rsidRPr="001C1411">
        <w:rPr>
          <w:sz w:val="28"/>
          <w:szCs w:val="28"/>
        </w:rPr>
        <w:t>1801879</w:t>
      </w:r>
    </w:p>
    <w:p w14:paraId="23C9C5C7" w14:textId="3FBD95C5" w:rsidR="00212FFC" w:rsidRPr="001C1411" w:rsidRDefault="00212FFC" w:rsidP="00212FFC">
      <w:pPr>
        <w:spacing w:line="360" w:lineRule="auto"/>
        <w:jc w:val="center"/>
        <w:rPr>
          <w:sz w:val="28"/>
          <w:szCs w:val="28"/>
        </w:rPr>
      </w:pPr>
      <w:r w:rsidRPr="001C1411">
        <w:rPr>
          <w:sz w:val="28"/>
          <w:szCs w:val="28"/>
        </w:rPr>
        <w:t>Bsc Motorsport Engineering</w:t>
      </w:r>
    </w:p>
    <w:p w14:paraId="38ED9036" w14:textId="4872CAA9" w:rsidR="00E05B51" w:rsidRDefault="00212FFC" w:rsidP="00CB67BC">
      <w:pPr>
        <w:spacing w:line="360" w:lineRule="auto"/>
        <w:jc w:val="center"/>
        <w:rPr>
          <w:sz w:val="28"/>
          <w:szCs w:val="28"/>
        </w:rPr>
      </w:pPr>
      <w:r w:rsidRPr="001C1411">
        <w:rPr>
          <w:noProof/>
          <w:sz w:val="28"/>
          <w:szCs w:val="28"/>
          <w:lang w:eastAsia="en-GB"/>
        </w:rPr>
        <w:drawing>
          <wp:anchor distT="0" distB="0" distL="114300" distR="114300" simplePos="0" relativeHeight="251658240" behindDoc="0" locked="0" layoutInCell="1" allowOverlap="1" wp14:anchorId="217A87C7" wp14:editId="4E63DC7B">
            <wp:simplePos x="0" y="0"/>
            <wp:positionH relativeFrom="margin">
              <wp:posOffset>-125095</wp:posOffset>
            </wp:positionH>
            <wp:positionV relativeFrom="paragraph">
              <wp:posOffset>714375</wp:posOffset>
            </wp:positionV>
            <wp:extent cx="5993765" cy="3670935"/>
            <wp:effectExtent l="0" t="0" r="6985" b="5715"/>
            <wp:wrapThrough wrapText="bothSides">
              <wp:wrapPolygon edited="0">
                <wp:start x="0" y="0"/>
                <wp:lineTo x="0" y="21522"/>
                <wp:lineTo x="21557" y="21522"/>
                <wp:lineTo x="21557" y="0"/>
                <wp:lineTo x="0" y="0"/>
              </wp:wrapPolygon>
            </wp:wrapThrough>
            <wp:docPr id="2" name="Picture 2" descr="D178846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178846 "/>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993765" cy="3670935"/>
                    </a:xfrm>
                    <a:prstGeom prst="rect">
                      <a:avLst/>
                    </a:prstGeom>
                    <a:noFill/>
                    <a:ln>
                      <a:noFill/>
                    </a:ln>
                  </pic:spPr>
                </pic:pic>
              </a:graphicData>
            </a:graphic>
            <wp14:sizeRelH relativeFrom="page">
              <wp14:pctWidth>0</wp14:pctWidth>
            </wp14:sizeRelH>
            <wp14:sizeRelV relativeFrom="page">
              <wp14:pctHeight>0</wp14:pctHeight>
            </wp14:sizeRelV>
          </wp:anchor>
        </w:drawing>
      </w:r>
      <w:r w:rsidRPr="001C1411">
        <w:rPr>
          <w:sz w:val="28"/>
          <w:szCs w:val="28"/>
        </w:rPr>
        <w:t>Emissions Control &amp; Diagnosis M5X02202</w:t>
      </w:r>
    </w:p>
    <w:p w14:paraId="2DA57042" w14:textId="77777777" w:rsidR="00EA49B4" w:rsidRDefault="00EA49B4" w:rsidP="00EA49B4">
      <w:pPr>
        <w:spacing w:line="360" w:lineRule="auto"/>
        <w:jc w:val="both"/>
        <w:rPr>
          <w:sz w:val="28"/>
          <w:szCs w:val="28"/>
        </w:rPr>
      </w:pPr>
    </w:p>
    <w:p w14:paraId="0CC2485A" w14:textId="77777777" w:rsidR="003A2D66" w:rsidRPr="001C1411" w:rsidRDefault="00F227B1" w:rsidP="00EA49B4">
      <w:pPr>
        <w:spacing w:line="360" w:lineRule="auto"/>
        <w:ind w:left="720" w:firstLine="720"/>
        <w:jc w:val="both"/>
        <w:rPr>
          <w:i/>
          <w:sz w:val="20"/>
          <w:szCs w:val="20"/>
        </w:rPr>
      </w:pPr>
      <w:r w:rsidRPr="001C1411">
        <w:rPr>
          <w:i/>
          <w:sz w:val="20"/>
          <w:szCs w:val="20"/>
        </w:rPr>
        <w:t>-</w:t>
      </w:r>
      <w:r w:rsidR="003A2D66" w:rsidRPr="001C1411">
        <w:rPr>
          <w:i/>
          <w:sz w:val="20"/>
          <w:szCs w:val="20"/>
        </w:rPr>
        <w:t>Figure 1: Mercedes-Benz sedans with and with-out anti-lock braking system</w:t>
      </w:r>
    </w:p>
    <w:p w14:paraId="145E6B48" w14:textId="77777777" w:rsidR="003A2D66" w:rsidRPr="003A2D66" w:rsidRDefault="003A2D66" w:rsidP="003A2D66">
      <w:pPr>
        <w:pStyle w:val="ListParagraph"/>
        <w:spacing w:line="360" w:lineRule="auto"/>
        <w:ind w:left="1080"/>
        <w:jc w:val="both"/>
        <w:rPr>
          <w:i/>
          <w:sz w:val="24"/>
          <w:szCs w:val="24"/>
        </w:rPr>
      </w:pPr>
    </w:p>
    <w:p w14:paraId="054660AF" w14:textId="77777777" w:rsidR="003A2D66" w:rsidRPr="003A2D66" w:rsidRDefault="003A2D66" w:rsidP="003A2D66">
      <w:pPr>
        <w:pStyle w:val="ListParagraph"/>
        <w:spacing w:line="360" w:lineRule="auto"/>
        <w:ind w:left="1080"/>
        <w:jc w:val="both"/>
        <w:rPr>
          <w:i/>
          <w:sz w:val="24"/>
          <w:szCs w:val="24"/>
        </w:rPr>
      </w:pPr>
    </w:p>
    <w:p w14:paraId="40CA771B" w14:textId="77777777" w:rsidR="00CB67BC" w:rsidRDefault="00CB67BC" w:rsidP="009237FC">
      <w:pPr>
        <w:spacing w:before="100" w:beforeAutospacing="1" w:after="100" w:afterAutospacing="1" w:line="360" w:lineRule="auto"/>
        <w:jc w:val="both"/>
        <w:rPr>
          <w:i/>
          <w:sz w:val="24"/>
          <w:szCs w:val="24"/>
        </w:rPr>
      </w:pPr>
      <w:bookmarkStart w:id="2" w:name="_Hlk22911090"/>
    </w:p>
    <w:p w14:paraId="036104AF" w14:textId="6BEB88A7" w:rsidR="009237FC" w:rsidRPr="009237FC" w:rsidRDefault="004F69F5" w:rsidP="009662C4">
      <w:pPr>
        <w:adjustRightInd w:val="0"/>
        <w:spacing w:after="0" w:line="480" w:lineRule="auto"/>
        <w:jc w:val="both"/>
        <w:rPr>
          <w:sz w:val="24"/>
          <w:szCs w:val="24"/>
          <w:u w:val="single"/>
        </w:rPr>
      </w:pPr>
      <w:r>
        <w:rPr>
          <w:sz w:val="24"/>
          <w:szCs w:val="24"/>
          <w:u w:val="single"/>
        </w:rPr>
        <w:lastRenderedPageBreak/>
        <w:t>Contents</w:t>
      </w:r>
    </w:p>
    <w:p w14:paraId="767F4288" w14:textId="0B2863A1" w:rsidR="00726995" w:rsidRDefault="00E05B51" w:rsidP="009662C4">
      <w:pPr>
        <w:adjustRightInd w:val="0"/>
        <w:spacing w:after="0" w:line="480" w:lineRule="auto"/>
        <w:jc w:val="both"/>
        <w:rPr>
          <w:sz w:val="24"/>
          <w:szCs w:val="24"/>
        </w:rPr>
      </w:pPr>
      <w:r>
        <w:rPr>
          <w:sz w:val="24"/>
          <w:szCs w:val="24"/>
        </w:rPr>
        <w:t>Title Page……………………………………………………………………………………………………………………..Page 1</w:t>
      </w:r>
    </w:p>
    <w:p w14:paraId="2187661E" w14:textId="010E7EA3" w:rsidR="00E05B51" w:rsidRDefault="00E05B51" w:rsidP="009662C4">
      <w:pPr>
        <w:adjustRightInd w:val="0"/>
        <w:spacing w:after="0" w:line="480" w:lineRule="auto"/>
        <w:jc w:val="both"/>
        <w:rPr>
          <w:sz w:val="24"/>
          <w:szCs w:val="24"/>
        </w:rPr>
      </w:pPr>
      <w:r>
        <w:rPr>
          <w:sz w:val="24"/>
          <w:szCs w:val="24"/>
        </w:rPr>
        <w:t xml:space="preserve">Contents </w:t>
      </w:r>
      <w:r w:rsidR="004F69F5">
        <w:rPr>
          <w:sz w:val="24"/>
          <w:szCs w:val="24"/>
        </w:rPr>
        <w:t>……..</w:t>
      </w:r>
      <w:r>
        <w:rPr>
          <w:sz w:val="24"/>
          <w:szCs w:val="24"/>
        </w:rPr>
        <w:t>…………………………………………………………………………………………………….………..Page 2</w:t>
      </w:r>
    </w:p>
    <w:p w14:paraId="1FE2D521" w14:textId="77777777" w:rsidR="000A387F" w:rsidRDefault="00E05B51" w:rsidP="009662C4">
      <w:pPr>
        <w:adjustRightInd w:val="0"/>
        <w:spacing w:after="0" w:line="480" w:lineRule="auto"/>
        <w:jc w:val="both"/>
        <w:rPr>
          <w:sz w:val="24"/>
          <w:szCs w:val="24"/>
        </w:rPr>
      </w:pPr>
      <w:r>
        <w:rPr>
          <w:sz w:val="24"/>
          <w:szCs w:val="24"/>
        </w:rPr>
        <w:t>List of Figures…………………………………………………………………………………………………….…………Page 3</w:t>
      </w:r>
    </w:p>
    <w:p w14:paraId="62C7E482" w14:textId="4E8258EC" w:rsidR="00E05B51" w:rsidRPr="003A2D66" w:rsidRDefault="00E05B51" w:rsidP="009662C4">
      <w:pPr>
        <w:adjustRightInd w:val="0"/>
        <w:spacing w:after="0" w:line="480" w:lineRule="auto"/>
        <w:jc w:val="both"/>
        <w:rPr>
          <w:sz w:val="24"/>
          <w:szCs w:val="24"/>
        </w:rPr>
      </w:pPr>
      <w:r w:rsidRPr="003A2D66">
        <w:rPr>
          <w:sz w:val="24"/>
          <w:szCs w:val="24"/>
        </w:rPr>
        <w:t>Abstract………</w:t>
      </w:r>
      <w:r w:rsidR="000A387F">
        <w:rPr>
          <w:sz w:val="24"/>
          <w:szCs w:val="24"/>
        </w:rPr>
        <w:t>……</w:t>
      </w:r>
      <w:r w:rsidRPr="003A2D66">
        <w:rPr>
          <w:sz w:val="24"/>
          <w:szCs w:val="24"/>
        </w:rPr>
        <w:t>………………………………………………………………………………………………..………..Page 4</w:t>
      </w:r>
    </w:p>
    <w:p w14:paraId="299642B1" w14:textId="6B80E2C2" w:rsidR="00E05B51" w:rsidRDefault="000A387F" w:rsidP="009662C4">
      <w:pPr>
        <w:adjustRightInd w:val="0"/>
        <w:spacing w:after="0" w:line="480" w:lineRule="auto"/>
        <w:jc w:val="both"/>
        <w:rPr>
          <w:sz w:val="24"/>
          <w:szCs w:val="24"/>
        </w:rPr>
      </w:pPr>
      <w:r>
        <w:rPr>
          <w:sz w:val="24"/>
          <w:szCs w:val="24"/>
        </w:rPr>
        <w:t>1</w:t>
      </w:r>
      <w:r w:rsidR="003A2D66">
        <w:rPr>
          <w:sz w:val="24"/>
          <w:szCs w:val="24"/>
        </w:rPr>
        <w:t xml:space="preserve">. </w:t>
      </w:r>
      <w:r w:rsidR="00E05B51">
        <w:rPr>
          <w:sz w:val="24"/>
          <w:szCs w:val="24"/>
        </w:rPr>
        <w:t>Introduction………………………</w:t>
      </w:r>
      <w:r w:rsidR="003A2D66">
        <w:rPr>
          <w:sz w:val="24"/>
          <w:szCs w:val="24"/>
        </w:rPr>
        <w:t>…..</w:t>
      </w:r>
      <w:r w:rsidR="00E05B51">
        <w:rPr>
          <w:sz w:val="24"/>
          <w:szCs w:val="24"/>
        </w:rPr>
        <w:t>…………………………………………………………………………..…….Page 5</w:t>
      </w:r>
    </w:p>
    <w:p w14:paraId="3DD55355" w14:textId="65941C0B" w:rsidR="00362CEB" w:rsidRDefault="000A387F" w:rsidP="009662C4">
      <w:pPr>
        <w:adjustRightInd w:val="0"/>
        <w:spacing w:after="0" w:line="480" w:lineRule="auto"/>
        <w:jc w:val="both"/>
        <w:rPr>
          <w:sz w:val="24"/>
          <w:szCs w:val="24"/>
        </w:rPr>
      </w:pPr>
      <w:r>
        <w:rPr>
          <w:sz w:val="24"/>
          <w:szCs w:val="24"/>
        </w:rPr>
        <w:t>2</w:t>
      </w:r>
      <w:r w:rsidR="003A2D66">
        <w:rPr>
          <w:sz w:val="24"/>
          <w:szCs w:val="24"/>
        </w:rPr>
        <w:t xml:space="preserve">. </w:t>
      </w:r>
      <w:r w:rsidR="00E05B51">
        <w:rPr>
          <w:sz w:val="24"/>
          <w:szCs w:val="24"/>
        </w:rPr>
        <w:t>Research……………………………</w:t>
      </w:r>
      <w:r w:rsidR="003A2D66">
        <w:rPr>
          <w:sz w:val="24"/>
          <w:szCs w:val="24"/>
        </w:rPr>
        <w:t>……..</w:t>
      </w:r>
      <w:r w:rsidR="00E05B51">
        <w:rPr>
          <w:sz w:val="24"/>
          <w:szCs w:val="24"/>
        </w:rPr>
        <w:t>……………………………………………………………………….……..Page 6</w:t>
      </w:r>
    </w:p>
    <w:p w14:paraId="4E1F0722" w14:textId="14C25C99" w:rsidR="00B11BC1" w:rsidRDefault="000A387F" w:rsidP="009662C4">
      <w:pPr>
        <w:adjustRightInd w:val="0"/>
        <w:spacing w:after="0" w:line="480" w:lineRule="auto"/>
        <w:ind w:firstLine="720"/>
        <w:jc w:val="both"/>
        <w:rPr>
          <w:sz w:val="24"/>
          <w:szCs w:val="24"/>
        </w:rPr>
      </w:pPr>
      <w:r>
        <w:rPr>
          <w:sz w:val="24"/>
          <w:szCs w:val="24"/>
        </w:rPr>
        <w:t>2</w:t>
      </w:r>
      <w:r w:rsidR="00362CEB">
        <w:rPr>
          <w:sz w:val="24"/>
          <w:szCs w:val="24"/>
        </w:rPr>
        <w:t xml:space="preserve">.1. </w:t>
      </w:r>
      <w:r w:rsidR="00B11BC1" w:rsidRPr="00B11BC1">
        <w:rPr>
          <w:sz w:val="24"/>
          <w:szCs w:val="24"/>
        </w:rPr>
        <w:t>Personal Protective Equipment</w:t>
      </w:r>
      <w:r w:rsidR="00362CEB">
        <w:rPr>
          <w:sz w:val="24"/>
          <w:szCs w:val="24"/>
        </w:rPr>
        <w:t>………………………………</w:t>
      </w:r>
      <w:r w:rsidR="00BA6FBD">
        <w:rPr>
          <w:sz w:val="24"/>
          <w:szCs w:val="24"/>
        </w:rPr>
        <w:t>…</w:t>
      </w:r>
      <w:r w:rsidR="00362CEB">
        <w:rPr>
          <w:sz w:val="24"/>
          <w:szCs w:val="24"/>
        </w:rPr>
        <w:t>.……………………………….Page 6</w:t>
      </w:r>
    </w:p>
    <w:p w14:paraId="2BB0CCA2" w14:textId="3052BFC7" w:rsidR="00374F2F" w:rsidRDefault="000A387F" w:rsidP="009662C4">
      <w:pPr>
        <w:adjustRightInd w:val="0"/>
        <w:spacing w:after="0" w:line="480" w:lineRule="auto"/>
        <w:ind w:firstLine="720"/>
        <w:jc w:val="both"/>
        <w:rPr>
          <w:sz w:val="24"/>
          <w:szCs w:val="24"/>
        </w:rPr>
      </w:pPr>
      <w:r>
        <w:rPr>
          <w:sz w:val="24"/>
          <w:szCs w:val="24"/>
        </w:rPr>
        <w:t>2</w:t>
      </w:r>
      <w:r w:rsidR="00374F2F" w:rsidRPr="00374F2F">
        <w:rPr>
          <w:sz w:val="24"/>
          <w:szCs w:val="24"/>
        </w:rPr>
        <w:t>.2. Testing Introduction to the ABS Rigs</w:t>
      </w:r>
      <w:r w:rsidR="00374F2F">
        <w:rPr>
          <w:sz w:val="24"/>
          <w:szCs w:val="24"/>
        </w:rPr>
        <w:t>………………………………</w:t>
      </w:r>
      <w:r w:rsidR="00BA6FBD">
        <w:rPr>
          <w:sz w:val="24"/>
          <w:szCs w:val="24"/>
        </w:rPr>
        <w:t>…</w:t>
      </w:r>
      <w:r w:rsidR="00374F2F">
        <w:rPr>
          <w:sz w:val="24"/>
          <w:szCs w:val="24"/>
        </w:rPr>
        <w:t>……………….……….Page 6</w:t>
      </w:r>
    </w:p>
    <w:p w14:paraId="160E1411" w14:textId="2E3512F8" w:rsidR="0056620D" w:rsidRDefault="000A387F" w:rsidP="009662C4">
      <w:pPr>
        <w:adjustRightInd w:val="0"/>
        <w:spacing w:after="0" w:line="480" w:lineRule="auto"/>
        <w:ind w:firstLine="720"/>
        <w:jc w:val="both"/>
        <w:rPr>
          <w:sz w:val="24"/>
          <w:szCs w:val="24"/>
        </w:rPr>
      </w:pPr>
      <w:r>
        <w:rPr>
          <w:sz w:val="24"/>
          <w:szCs w:val="24"/>
        </w:rPr>
        <w:t>2</w:t>
      </w:r>
      <w:r w:rsidR="0056620D" w:rsidRPr="0056620D">
        <w:rPr>
          <w:sz w:val="24"/>
          <w:szCs w:val="24"/>
        </w:rPr>
        <w:t>.</w:t>
      </w:r>
      <w:r w:rsidR="00374F2F">
        <w:rPr>
          <w:sz w:val="24"/>
          <w:szCs w:val="24"/>
        </w:rPr>
        <w:t>3</w:t>
      </w:r>
      <w:r w:rsidR="0056620D">
        <w:rPr>
          <w:sz w:val="24"/>
          <w:szCs w:val="24"/>
        </w:rPr>
        <w:t>.</w:t>
      </w:r>
      <w:r w:rsidR="0056620D" w:rsidRPr="0056620D">
        <w:rPr>
          <w:sz w:val="24"/>
          <w:szCs w:val="24"/>
        </w:rPr>
        <w:t xml:space="preserve"> Anti-Lock Braking Systems Background Research</w:t>
      </w:r>
      <w:r w:rsidR="0056620D">
        <w:rPr>
          <w:sz w:val="24"/>
          <w:szCs w:val="24"/>
        </w:rPr>
        <w:t>……</w:t>
      </w:r>
      <w:r w:rsidR="00374F2F">
        <w:rPr>
          <w:sz w:val="24"/>
          <w:szCs w:val="24"/>
        </w:rPr>
        <w:t>……</w:t>
      </w:r>
      <w:r w:rsidR="00BA6FBD">
        <w:rPr>
          <w:sz w:val="24"/>
          <w:szCs w:val="24"/>
        </w:rPr>
        <w:t>…</w:t>
      </w:r>
      <w:r w:rsidR="00374F2F">
        <w:rPr>
          <w:sz w:val="24"/>
          <w:szCs w:val="24"/>
        </w:rPr>
        <w:t>….</w:t>
      </w:r>
      <w:r w:rsidR="0056620D">
        <w:rPr>
          <w:sz w:val="24"/>
          <w:szCs w:val="24"/>
        </w:rPr>
        <w:t xml:space="preserve">………………………Page </w:t>
      </w:r>
      <w:r w:rsidR="00A44D69">
        <w:rPr>
          <w:sz w:val="24"/>
          <w:szCs w:val="24"/>
        </w:rPr>
        <w:t>7</w:t>
      </w:r>
    </w:p>
    <w:p w14:paraId="3FFE7CD6" w14:textId="5B8209C0" w:rsidR="0056620D" w:rsidRDefault="000A387F" w:rsidP="009662C4">
      <w:pPr>
        <w:adjustRightInd w:val="0"/>
        <w:spacing w:after="0" w:line="480" w:lineRule="auto"/>
        <w:ind w:firstLine="720"/>
        <w:jc w:val="both"/>
        <w:rPr>
          <w:sz w:val="24"/>
          <w:szCs w:val="24"/>
        </w:rPr>
      </w:pPr>
      <w:r>
        <w:rPr>
          <w:sz w:val="24"/>
          <w:szCs w:val="24"/>
        </w:rPr>
        <w:t>2</w:t>
      </w:r>
      <w:r w:rsidR="0056620D" w:rsidRPr="0056620D">
        <w:rPr>
          <w:sz w:val="24"/>
          <w:szCs w:val="24"/>
        </w:rPr>
        <w:t>.</w:t>
      </w:r>
      <w:r w:rsidR="00374F2F">
        <w:rPr>
          <w:sz w:val="24"/>
          <w:szCs w:val="24"/>
        </w:rPr>
        <w:t>3</w:t>
      </w:r>
      <w:r w:rsidR="0056620D" w:rsidRPr="0056620D">
        <w:rPr>
          <w:sz w:val="24"/>
          <w:szCs w:val="24"/>
        </w:rPr>
        <w:t>.1.</w:t>
      </w:r>
      <w:r w:rsidR="00AC4332">
        <w:rPr>
          <w:sz w:val="24"/>
          <w:szCs w:val="24"/>
        </w:rPr>
        <w:t xml:space="preserve"> </w:t>
      </w:r>
      <w:r w:rsidR="0056620D" w:rsidRPr="0056620D">
        <w:rPr>
          <w:sz w:val="24"/>
          <w:szCs w:val="24"/>
        </w:rPr>
        <w:t>Teves Mk IV Braking System</w:t>
      </w:r>
      <w:r w:rsidR="0056620D">
        <w:rPr>
          <w:sz w:val="24"/>
          <w:szCs w:val="24"/>
        </w:rPr>
        <w:t>…</w:t>
      </w:r>
      <w:r w:rsidR="00B54330">
        <w:rPr>
          <w:sz w:val="24"/>
          <w:szCs w:val="24"/>
        </w:rPr>
        <w:t>……..</w:t>
      </w:r>
      <w:r w:rsidR="0056620D">
        <w:rPr>
          <w:sz w:val="24"/>
          <w:szCs w:val="24"/>
        </w:rPr>
        <w:t>………………</w:t>
      </w:r>
      <w:r w:rsidR="00BA6FBD">
        <w:rPr>
          <w:sz w:val="24"/>
          <w:szCs w:val="24"/>
        </w:rPr>
        <w:t>…</w:t>
      </w:r>
      <w:r w:rsidR="0056620D">
        <w:rPr>
          <w:sz w:val="24"/>
          <w:szCs w:val="24"/>
        </w:rPr>
        <w:t xml:space="preserve">…………………………………..……Page </w:t>
      </w:r>
      <w:r w:rsidR="00A44D69">
        <w:rPr>
          <w:sz w:val="24"/>
          <w:szCs w:val="24"/>
        </w:rPr>
        <w:t>7</w:t>
      </w:r>
    </w:p>
    <w:p w14:paraId="7B35B6C3" w14:textId="58A0EA72" w:rsidR="005C7FAD" w:rsidRDefault="005C7FAD" w:rsidP="009662C4">
      <w:pPr>
        <w:spacing w:after="0" w:line="480" w:lineRule="auto"/>
        <w:ind w:firstLine="720"/>
        <w:contextualSpacing/>
        <w:jc w:val="both"/>
        <w:rPr>
          <w:sz w:val="24"/>
          <w:szCs w:val="24"/>
        </w:rPr>
      </w:pPr>
      <w:r>
        <w:rPr>
          <w:sz w:val="24"/>
          <w:szCs w:val="24"/>
        </w:rPr>
        <w:t>2.3.</w:t>
      </w:r>
      <w:r w:rsidR="00733F43">
        <w:rPr>
          <w:sz w:val="24"/>
          <w:szCs w:val="24"/>
        </w:rPr>
        <w:t>2</w:t>
      </w:r>
      <w:r w:rsidR="008D3557">
        <w:rPr>
          <w:sz w:val="24"/>
          <w:szCs w:val="24"/>
        </w:rPr>
        <w:t>. OBD I and OBD II</w:t>
      </w:r>
      <w:r>
        <w:rPr>
          <w:sz w:val="24"/>
          <w:szCs w:val="24"/>
        </w:rPr>
        <w:t>…………</w:t>
      </w:r>
      <w:r w:rsidR="008D3557">
        <w:rPr>
          <w:sz w:val="24"/>
          <w:szCs w:val="24"/>
        </w:rPr>
        <w:t>………………</w:t>
      </w:r>
      <w:r>
        <w:rPr>
          <w:sz w:val="24"/>
          <w:szCs w:val="24"/>
        </w:rPr>
        <w:t>……………………..……………………………..….…Page 8</w:t>
      </w:r>
    </w:p>
    <w:p w14:paraId="23CCCED5" w14:textId="7A8A8E51" w:rsidR="00E05B51" w:rsidRDefault="000A387F" w:rsidP="009662C4">
      <w:pPr>
        <w:adjustRightInd w:val="0"/>
        <w:spacing w:after="0" w:line="480" w:lineRule="auto"/>
        <w:jc w:val="both"/>
        <w:rPr>
          <w:sz w:val="24"/>
          <w:szCs w:val="24"/>
        </w:rPr>
      </w:pPr>
      <w:r>
        <w:rPr>
          <w:sz w:val="24"/>
          <w:szCs w:val="24"/>
        </w:rPr>
        <w:t>3</w:t>
      </w:r>
      <w:r w:rsidR="003A2D66">
        <w:rPr>
          <w:sz w:val="24"/>
          <w:szCs w:val="24"/>
        </w:rPr>
        <w:t xml:space="preserve">. </w:t>
      </w:r>
      <w:r w:rsidR="00E05B51">
        <w:rPr>
          <w:sz w:val="24"/>
          <w:szCs w:val="24"/>
        </w:rPr>
        <w:t>Methodology</w:t>
      </w:r>
      <w:bookmarkStart w:id="3" w:name="_Hlk23156041"/>
      <w:bookmarkStart w:id="4" w:name="_Hlk22736335"/>
      <w:r w:rsidR="00E05B51">
        <w:rPr>
          <w:sz w:val="24"/>
          <w:szCs w:val="24"/>
        </w:rPr>
        <w:t>……………</w:t>
      </w:r>
      <w:r w:rsidR="003A2D66">
        <w:rPr>
          <w:sz w:val="24"/>
          <w:szCs w:val="24"/>
        </w:rPr>
        <w:t>..</w:t>
      </w:r>
      <w:r w:rsidR="00E05B51">
        <w:rPr>
          <w:sz w:val="24"/>
          <w:szCs w:val="24"/>
        </w:rPr>
        <w:t xml:space="preserve">……………………………………………………………………………………………. </w:t>
      </w:r>
      <w:bookmarkEnd w:id="3"/>
      <w:r w:rsidR="00E05B51">
        <w:rPr>
          <w:sz w:val="24"/>
          <w:szCs w:val="24"/>
        </w:rPr>
        <w:t>Pag</w:t>
      </w:r>
      <w:r w:rsidR="007A1E34">
        <w:rPr>
          <w:sz w:val="24"/>
          <w:szCs w:val="24"/>
        </w:rPr>
        <w:t>e</w:t>
      </w:r>
      <w:r w:rsidR="00C866E9">
        <w:rPr>
          <w:sz w:val="24"/>
          <w:szCs w:val="24"/>
        </w:rPr>
        <w:t xml:space="preserve"> 9</w:t>
      </w:r>
    </w:p>
    <w:p w14:paraId="6FA3BE3D" w14:textId="004607AA" w:rsidR="007A1E34" w:rsidRDefault="007A1E34" w:rsidP="009662C4">
      <w:pPr>
        <w:adjustRightInd w:val="0"/>
        <w:spacing w:after="0" w:line="480" w:lineRule="auto"/>
        <w:jc w:val="both"/>
        <w:rPr>
          <w:sz w:val="24"/>
          <w:szCs w:val="24"/>
        </w:rPr>
      </w:pPr>
      <w:r>
        <w:rPr>
          <w:sz w:val="24"/>
          <w:szCs w:val="24"/>
        </w:rPr>
        <w:t>4. Results / Analysis…………….</w:t>
      </w:r>
      <w:r w:rsidR="00C866E9">
        <w:rPr>
          <w:sz w:val="24"/>
          <w:szCs w:val="24"/>
        </w:rPr>
        <w:t>.………………………………………………………………………………..</w:t>
      </w:r>
      <w:r>
        <w:rPr>
          <w:sz w:val="24"/>
          <w:szCs w:val="24"/>
        </w:rPr>
        <w:t>……Page</w:t>
      </w:r>
      <w:r w:rsidR="00C866E9">
        <w:rPr>
          <w:sz w:val="24"/>
          <w:szCs w:val="24"/>
        </w:rPr>
        <w:t xml:space="preserve"> 10</w:t>
      </w:r>
    </w:p>
    <w:p w14:paraId="1496DD12" w14:textId="0D5EE101" w:rsidR="00726995" w:rsidRPr="00726995" w:rsidRDefault="00726995" w:rsidP="009662C4">
      <w:pPr>
        <w:adjustRightInd w:val="0"/>
        <w:spacing w:after="0" w:line="480" w:lineRule="auto"/>
        <w:contextualSpacing/>
        <w:jc w:val="both"/>
        <w:rPr>
          <w:sz w:val="24"/>
          <w:szCs w:val="24"/>
        </w:rPr>
      </w:pPr>
      <w:r>
        <w:rPr>
          <w:sz w:val="24"/>
          <w:szCs w:val="24"/>
        </w:rPr>
        <w:tab/>
      </w:r>
      <w:r w:rsidRPr="00726995">
        <w:rPr>
          <w:sz w:val="24"/>
          <w:szCs w:val="24"/>
        </w:rPr>
        <w:t>4.1.1. Teves MK IV</w:t>
      </w:r>
      <w:r w:rsidR="009662C4">
        <w:rPr>
          <w:sz w:val="24"/>
          <w:szCs w:val="24"/>
        </w:rPr>
        <w:t xml:space="preserve"> Data………………………………………</w:t>
      </w:r>
      <w:r w:rsidR="00733F43">
        <w:rPr>
          <w:sz w:val="24"/>
          <w:szCs w:val="24"/>
        </w:rPr>
        <w:t>…..……………………………….……..Page 10</w:t>
      </w:r>
    </w:p>
    <w:p w14:paraId="5B67BC77" w14:textId="5965532D" w:rsidR="00726995" w:rsidRDefault="00726995" w:rsidP="009662C4">
      <w:pPr>
        <w:adjustRightInd w:val="0"/>
        <w:spacing w:after="0" w:line="480" w:lineRule="auto"/>
        <w:ind w:firstLine="720"/>
        <w:contextualSpacing/>
        <w:jc w:val="both"/>
        <w:rPr>
          <w:sz w:val="24"/>
          <w:szCs w:val="24"/>
        </w:rPr>
      </w:pPr>
      <w:r w:rsidRPr="00726995">
        <w:rPr>
          <w:sz w:val="24"/>
          <w:szCs w:val="24"/>
        </w:rPr>
        <w:t>4.1.2. Bosch 2-EH</w:t>
      </w:r>
      <w:r w:rsidR="009662C4">
        <w:rPr>
          <w:sz w:val="24"/>
          <w:szCs w:val="24"/>
        </w:rPr>
        <w:t xml:space="preserve"> Data…………………………………</w:t>
      </w:r>
      <w:r w:rsidR="0054066E">
        <w:rPr>
          <w:sz w:val="24"/>
          <w:szCs w:val="24"/>
        </w:rPr>
        <w:t>………..……………………………….……….Page 12</w:t>
      </w:r>
    </w:p>
    <w:p w14:paraId="03E7184A" w14:textId="454F8958" w:rsidR="000D41BB" w:rsidRPr="000D41BB" w:rsidRDefault="000D41BB" w:rsidP="009662C4">
      <w:pPr>
        <w:spacing w:after="0" w:line="480" w:lineRule="auto"/>
        <w:ind w:firstLine="720"/>
        <w:jc w:val="both"/>
        <w:rPr>
          <w:sz w:val="24"/>
          <w:szCs w:val="24"/>
        </w:rPr>
      </w:pPr>
      <w:r w:rsidRPr="000D41BB">
        <w:rPr>
          <w:sz w:val="24"/>
          <w:szCs w:val="24"/>
        </w:rPr>
        <w:t>4.2. Scope Readings</w:t>
      </w:r>
      <w:r>
        <w:rPr>
          <w:sz w:val="24"/>
          <w:szCs w:val="24"/>
        </w:rPr>
        <w:t>………………………………</w:t>
      </w:r>
      <w:r w:rsidR="0054066E">
        <w:rPr>
          <w:sz w:val="24"/>
          <w:szCs w:val="24"/>
        </w:rPr>
        <w:t>…………………..………………………..…….……Page 13</w:t>
      </w:r>
    </w:p>
    <w:p w14:paraId="3A6C5C8A" w14:textId="7D8286B3" w:rsidR="009654C7" w:rsidRDefault="009654C7" w:rsidP="009654C7">
      <w:pPr>
        <w:adjustRightInd w:val="0"/>
        <w:spacing w:after="0" w:line="480" w:lineRule="auto"/>
        <w:jc w:val="both"/>
        <w:rPr>
          <w:sz w:val="24"/>
          <w:szCs w:val="24"/>
        </w:rPr>
      </w:pPr>
      <w:r>
        <w:rPr>
          <w:sz w:val="24"/>
          <w:szCs w:val="24"/>
        </w:rPr>
        <w:t>5. Discussion……………………………………………………………………………………………………………….Page 1</w:t>
      </w:r>
      <w:r w:rsidR="00DD447E">
        <w:rPr>
          <w:sz w:val="24"/>
          <w:szCs w:val="24"/>
        </w:rPr>
        <w:t>5</w:t>
      </w:r>
    </w:p>
    <w:p w14:paraId="667E28EE" w14:textId="137669C8" w:rsidR="00DF2476" w:rsidRPr="00DF2476" w:rsidRDefault="009654C7" w:rsidP="009662C4">
      <w:pPr>
        <w:adjustRightInd w:val="0"/>
        <w:spacing w:after="0" w:line="480" w:lineRule="auto"/>
        <w:ind w:firstLine="720"/>
        <w:jc w:val="both"/>
        <w:rPr>
          <w:sz w:val="24"/>
          <w:szCs w:val="24"/>
        </w:rPr>
      </w:pPr>
      <w:r>
        <w:rPr>
          <w:sz w:val="24"/>
          <w:szCs w:val="24"/>
        </w:rPr>
        <w:t>5.1</w:t>
      </w:r>
      <w:r w:rsidR="00DF2476" w:rsidRPr="00DF2476">
        <w:rPr>
          <w:sz w:val="24"/>
          <w:szCs w:val="24"/>
        </w:rPr>
        <w:t xml:space="preserve">. ABS Fault Finding </w:t>
      </w:r>
      <w:r w:rsidR="00777358">
        <w:rPr>
          <w:sz w:val="24"/>
          <w:szCs w:val="24"/>
        </w:rPr>
        <w:t>Diagnostics</w:t>
      </w:r>
      <w:r w:rsidR="00DF2476" w:rsidRPr="00DF2476">
        <w:rPr>
          <w:sz w:val="24"/>
          <w:szCs w:val="24"/>
        </w:rPr>
        <w:t xml:space="preserve"> Chart</w:t>
      </w:r>
      <w:r w:rsidR="00DF2476">
        <w:rPr>
          <w:sz w:val="24"/>
          <w:szCs w:val="24"/>
        </w:rPr>
        <w:t>…………………………………</w:t>
      </w:r>
      <w:r w:rsidR="00777358">
        <w:rPr>
          <w:sz w:val="24"/>
          <w:szCs w:val="24"/>
        </w:rPr>
        <w:t>..</w:t>
      </w:r>
      <w:r w:rsidR="009662C4">
        <w:rPr>
          <w:sz w:val="24"/>
          <w:szCs w:val="24"/>
        </w:rPr>
        <w:t>……………………..Page 1</w:t>
      </w:r>
      <w:r w:rsidR="00DD447E">
        <w:rPr>
          <w:sz w:val="24"/>
          <w:szCs w:val="24"/>
        </w:rPr>
        <w:t>6</w:t>
      </w:r>
    </w:p>
    <w:p w14:paraId="1BF164C7" w14:textId="75EF9F8B" w:rsidR="004C71D3" w:rsidRDefault="007A1E34" w:rsidP="009662C4">
      <w:pPr>
        <w:adjustRightInd w:val="0"/>
        <w:spacing w:after="0" w:line="480" w:lineRule="auto"/>
        <w:jc w:val="both"/>
        <w:rPr>
          <w:sz w:val="24"/>
          <w:szCs w:val="24"/>
        </w:rPr>
      </w:pPr>
      <w:r>
        <w:rPr>
          <w:sz w:val="24"/>
          <w:szCs w:val="24"/>
        </w:rPr>
        <w:t>6</w:t>
      </w:r>
      <w:r w:rsidR="004C71D3">
        <w:rPr>
          <w:sz w:val="24"/>
          <w:szCs w:val="24"/>
        </w:rPr>
        <w:t>. Conclusion……………..……</w:t>
      </w:r>
      <w:r w:rsidR="00DD447E">
        <w:rPr>
          <w:sz w:val="24"/>
          <w:szCs w:val="24"/>
        </w:rPr>
        <w:t>………………………………………………………………….…………….……….</w:t>
      </w:r>
      <w:r w:rsidR="004C71D3">
        <w:rPr>
          <w:sz w:val="24"/>
          <w:szCs w:val="24"/>
        </w:rPr>
        <w:t>Page</w:t>
      </w:r>
      <w:r w:rsidR="009662C4">
        <w:rPr>
          <w:sz w:val="24"/>
          <w:szCs w:val="24"/>
        </w:rPr>
        <w:t xml:space="preserve"> 1</w:t>
      </w:r>
      <w:r w:rsidR="00DD447E">
        <w:rPr>
          <w:sz w:val="24"/>
          <w:szCs w:val="24"/>
        </w:rPr>
        <w:t>7</w:t>
      </w:r>
    </w:p>
    <w:bookmarkEnd w:id="4"/>
    <w:p w14:paraId="16B3D7C0" w14:textId="5E69BCE0" w:rsidR="004C71D3" w:rsidRDefault="004C71D3" w:rsidP="009662C4">
      <w:pPr>
        <w:adjustRightInd w:val="0"/>
        <w:spacing w:after="0" w:line="480" w:lineRule="auto"/>
        <w:jc w:val="both"/>
        <w:rPr>
          <w:sz w:val="24"/>
          <w:szCs w:val="24"/>
        </w:rPr>
      </w:pPr>
      <w:r>
        <w:rPr>
          <w:sz w:val="24"/>
          <w:szCs w:val="24"/>
        </w:rPr>
        <w:t>References……………..………</w:t>
      </w:r>
      <w:r w:rsidR="000A387F">
        <w:rPr>
          <w:sz w:val="24"/>
          <w:szCs w:val="24"/>
        </w:rPr>
        <w:t>….</w:t>
      </w:r>
      <w:r>
        <w:rPr>
          <w:sz w:val="24"/>
          <w:szCs w:val="24"/>
        </w:rPr>
        <w:t>…</w:t>
      </w:r>
      <w:r w:rsidR="00DD447E">
        <w:rPr>
          <w:sz w:val="24"/>
          <w:szCs w:val="24"/>
        </w:rPr>
        <w:t>…………………………………………………………….……………………..</w:t>
      </w:r>
      <w:r>
        <w:rPr>
          <w:sz w:val="24"/>
          <w:szCs w:val="24"/>
        </w:rPr>
        <w:t>Page</w:t>
      </w:r>
      <w:r w:rsidR="009662C4">
        <w:rPr>
          <w:sz w:val="24"/>
          <w:szCs w:val="24"/>
        </w:rPr>
        <w:t xml:space="preserve"> 1</w:t>
      </w:r>
      <w:r w:rsidR="00DD447E">
        <w:rPr>
          <w:sz w:val="24"/>
          <w:szCs w:val="24"/>
        </w:rPr>
        <w:t>8</w:t>
      </w:r>
    </w:p>
    <w:bookmarkEnd w:id="2"/>
    <w:p w14:paraId="48C0E9DD" w14:textId="77777777" w:rsidR="009654C7" w:rsidRDefault="009654C7" w:rsidP="009654C7">
      <w:pPr>
        <w:adjustRightInd w:val="0"/>
        <w:spacing w:after="0" w:line="480" w:lineRule="auto"/>
        <w:jc w:val="both"/>
        <w:rPr>
          <w:sz w:val="24"/>
          <w:szCs w:val="24"/>
        </w:rPr>
      </w:pPr>
    </w:p>
    <w:p w14:paraId="2060403A" w14:textId="77777777" w:rsidR="004B04A3" w:rsidRDefault="004B04A3" w:rsidP="009654C7">
      <w:pPr>
        <w:adjustRightInd w:val="0"/>
        <w:spacing w:after="0" w:line="480" w:lineRule="auto"/>
        <w:jc w:val="both"/>
        <w:rPr>
          <w:sz w:val="24"/>
          <w:szCs w:val="24"/>
        </w:rPr>
      </w:pPr>
    </w:p>
    <w:p w14:paraId="2BD89B2D" w14:textId="77777777" w:rsidR="009654C7" w:rsidRDefault="009654C7" w:rsidP="009654C7">
      <w:pPr>
        <w:adjustRightInd w:val="0"/>
        <w:spacing w:after="0" w:line="480" w:lineRule="auto"/>
        <w:jc w:val="both"/>
        <w:rPr>
          <w:sz w:val="24"/>
          <w:szCs w:val="24"/>
        </w:rPr>
      </w:pPr>
    </w:p>
    <w:p w14:paraId="6895EB68" w14:textId="1D07A13A" w:rsidR="003A2D66" w:rsidRDefault="003A2D66" w:rsidP="009654C7">
      <w:pPr>
        <w:adjustRightInd w:val="0"/>
        <w:spacing w:after="0" w:line="480" w:lineRule="auto"/>
        <w:jc w:val="both"/>
        <w:rPr>
          <w:sz w:val="24"/>
          <w:szCs w:val="24"/>
          <w:u w:val="single"/>
        </w:rPr>
      </w:pPr>
      <w:r>
        <w:rPr>
          <w:sz w:val="24"/>
          <w:szCs w:val="24"/>
          <w:u w:val="single"/>
        </w:rPr>
        <w:t>List of Figures</w:t>
      </w:r>
    </w:p>
    <w:p w14:paraId="17C927F5" w14:textId="77777777" w:rsidR="009654C7" w:rsidRPr="00DF2476" w:rsidRDefault="009654C7" w:rsidP="009654C7">
      <w:pPr>
        <w:adjustRightInd w:val="0"/>
        <w:spacing w:after="0" w:line="480" w:lineRule="auto"/>
        <w:jc w:val="both"/>
        <w:rPr>
          <w:sz w:val="24"/>
          <w:szCs w:val="24"/>
        </w:rPr>
      </w:pPr>
    </w:p>
    <w:p w14:paraId="5A74D2D1" w14:textId="77777777" w:rsidR="003A2D66" w:rsidRPr="003A2D66" w:rsidRDefault="003A2D66" w:rsidP="009237FC">
      <w:pPr>
        <w:spacing w:line="600" w:lineRule="auto"/>
        <w:jc w:val="both"/>
        <w:rPr>
          <w:sz w:val="24"/>
          <w:szCs w:val="24"/>
        </w:rPr>
      </w:pPr>
      <w:bookmarkStart w:id="5" w:name="_Hlk22911305"/>
      <w:r>
        <w:rPr>
          <w:sz w:val="24"/>
          <w:szCs w:val="24"/>
        </w:rPr>
        <w:t>Figure 1</w:t>
      </w:r>
      <w:r w:rsidRPr="003A2D66">
        <w:rPr>
          <w:sz w:val="24"/>
          <w:szCs w:val="24"/>
        </w:rPr>
        <w:t>…</w:t>
      </w:r>
      <w:r>
        <w:rPr>
          <w:sz w:val="24"/>
          <w:szCs w:val="24"/>
        </w:rPr>
        <w:t>…….</w:t>
      </w:r>
      <w:r w:rsidRPr="003A2D66">
        <w:t xml:space="preserve"> </w:t>
      </w:r>
      <w:r w:rsidRPr="003A2D66">
        <w:rPr>
          <w:sz w:val="24"/>
          <w:szCs w:val="24"/>
        </w:rPr>
        <w:t>Mercedes-Benz sedans with and with-out anti-lock braking system</w:t>
      </w:r>
      <w:r>
        <w:rPr>
          <w:sz w:val="24"/>
          <w:szCs w:val="24"/>
        </w:rPr>
        <w:t>……….</w:t>
      </w:r>
      <w:r w:rsidRPr="003A2D66">
        <w:rPr>
          <w:sz w:val="24"/>
          <w:szCs w:val="24"/>
        </w:rPr>
        <w:t>Page 1</w:t>
      </w:r>
    </w:p>
    <w:p w14:paraId="4EC87431" w14:textId="17DC1BE6" w:rsidR="003A2D66" w:rsidRPr="00826E1F" w:rsidRDefault="003A2D66" w:rsidP="009237FC">
      <w:pPr>
        <w:spacing w:line="600" w:lineRule="auto"/>
        <w:jc w:val="both"/>
        <w:rPr>
          <w:sz w:val="24"/>
          <w:szCs w:val="24"/>
        </w:rPr>
      </w:pPr>
      <w:r>
        <w:rPr>
          <w:sz w:val="24"/>
          <w:szCs w:val="24"/>
        </w:rPr>
        <w:t>Figure 2</w:t>
      </w:r>
      <w:r w:rsidR="0054066E">
        <w:rPr>
          <w:sz w:val="24"/>
          <w:szCs w:val="24"/>
        </w:rPr>
        <w:t>……………………………………</w:t>
      </w:r>
      <w:r w:rsidRPr="00826E1F">
        <w:rPr>
          <w:sz w:val="24"/>
          <w:szCs w:val="24"/>
        </w:rPr>
        <w:t>………………</w:t>
      </w:r>
      <w:r w:rsidR="00826E1F" w:rsidRPr="00826E1F">
        <w:rPr>
          <w:sz w:val="24"/>
          <w:szCs w:val="24"/>
        </w:rPr>
        <w:t>……</w:t>
      </w:r>
      <w:r w:rsidR="00826E1F">
        <w:rPr>
          <w:sz w:val="24"/>
          <w:szCs w:val="24"/>
        </w:rPr>
        <w:t>.</w:t>
      </w:r>
      <w:r w:rsidR="00826E1F" w:rsidRPr="00826E1F">
        <w:rPr>
          <w:sz w:val="24"/>
          <w:szCs w:val="24"/>
        </w:rPr>
        <w:t>……..</w:t>
      </w:r>
      <w:r w:rsidRPr="00826E1F">
        <w:rPr>
          <w:sz w:val="24"/>
          <w:szCs w:val="24"/>
        </w:rPr>
        <w:t>...</w:t>
      </w:r>
      <w:r w:rsidR="00826E1F" w:rsidRPr="00826E1F">
        <w:rPr>
          <w:sz w:val="24"/>
          <w:szCs w:val="24"/>
        </w:rPr>
        <w:t>Teves Mk IV Data Readings……….</w:t>
      </w:r>
      <w:r w:rsidRPr="00826E1F">
        <w:rPr>
          <w:sz w:val="24"/>
          <w:szCs w:val="24"/>
        </w:rPr>
        <w:t xml:space="preserve">Page </w:t>
      </w:r>
      <w:r w:rsidR="0054066E">
        <w:rPr>
          <w:sz w:val="24"/>
          <w:szCs w:val="24"/>
        </w:rPr>
        <w:t>11</w:t>
      </w:r>
    </w:p>
    <w:p w14:paraId="7B1E5496" w14:textId="266B7EBA" w:rsidR="003A2D66" w:rsidRPr="00826E1F" w:rsidRDefault="0054066E" w:rsidP="009237FC">
      <w:pPr>
        <w:spacing w:line="600" w:lineRule="auto"/>
        <w:jc w:val="both"/>
        <w:rPr>
          <w:sz w:val="24"/>
          <w:szCs w:val="24"/>
        </w:rPr>
      </w:pPr>
      <w:r>
        <w:rPr>
          <w:sz w:val="24"/>
          <w:szCs w:val="24"/>
        </w:rPr>
        <w:t>Figure 3………………………………………………………</w:t>
      </w:r>
      <w:r w:rsidR="00826E1F">
        <w:rPr>
          <w:sz w:val="24"/>
          <w:szCs w:val="24"/>
        </w:rPr>
        <w:t>……..……….</w:t>
      </w:r>
      <w:r w:rsidR="00826E1F" w:rsidRPr="00826E1F">
        <w:rPr>
          <w:sz w:val="24"/>
          <w:szCs w:val="24"/>
        </w:rPr>
        <w:t>Bosch 2EH Data Readings</w:t>
      </w:r>
      <w:r w:rsidR="00826E1F">
        <w:rPr>
          <w:sz w:val="24"/>
          <w:szCs w:val="24"/>
        </w:rPr>
        <w:t>……….</w:t>
      </w:r>
      <w:r w:rsidR="003A2D66" w:rsidRPr="00826E1F">
        <w:rPr>
          <w:sz w:val="24"/>
          <w:szCs w:val="24"/>
        </w:rPr>
        <w:t xml:space="preserve">Page </w:t>
      </w:r>
      <w:r>
        <w:rPr>
          <w:sz w:val="24"/>
          <w:szCs w:val="24"/>
        </w:rPr>
        <w:t>12</w:t>
      </w:r>
    </w:p>
    <w:p w14:paraId="55A0080F" w14:textId="7E06F427" w:rsidR="003A2D66" w:rsidRPr="003A2D66" w:rsidRDefault="003A2D66" w:rsidP="009237FC">
      <w:pPr>
        <w:spacing w:line="600" w:lineRule="auto"/>
        <w:jc w:val="both"/>
        <w:rPr>
          <w:sz w:val="24"/>
          <w:szCs w:val="24"/>
        </w:rPr>
      </w:pPr>
      <w:r>
        <w:rPr>
          <w:sz w:val="24"/>
          <w:szCs w:val="24"/>
        </w:rPr>
        <w:t>Figure 4</w:t>
      </w:r>
      <w:r w:rsidRPr="003A2D66">
        <w:rPr>
          <w:sz w:val="24"/>
          <w:szCs w:val="24"/>
        </w:rPr>
        <w:t>…………………………………………………</w:t>
      </w:r>
      <w:r w:rsidR="00826E1F">
        <w:rPr>
          <w:sz w:val="24"/>
          <w:szCs w:val="24"/>
        </w:rPr>
        <w:t>…………………..</w:t>
      </w:r>
      <w:r w:rsidR="00826E1F" w:rsidRPr="00826E1F">
        <w:rPr>
          <w:sz w:val="24"/>
          <w:szCs w:val="24"/>
        </w:rPr>
        <w:t>Bosch 2EH Data Readings</w:t>
      </w:r>
      <w:r w:rsidR="00826E1F">
        <w:rPr>
          <w:sz w:val="24"/>
          <w:szCs w:val="24"/>
        </w:rPr>
        <w:t>……….</w:t>
      </w:r>
      <w:r w:rsidR="00826E1F" w:rsidRPr="00826E1F">
        <w:rPr>
          <w:sz w:val="24"/>
          <w:szCs w:val="24"/>
        </w:rPr>
        <w:t>Page</w:t>
      </w:r>
      <w:r w:rsidR="004D2F4A">
        <w:rPr>
          <w:sz w:val="24"/>
          <w:szCs w:val="24"/>
        </w:rPr>
        <w:t xml:space="preserve"> 12</w:t>
      </w:r>
    </w:p>
    <w:p w14:paraId="7762142B" w14:textId="23342885" w:rsidR="003A2D66" w:rsidRPr="002A3CB1" w:rsidRDefault="003A2D66" w:rsidP="009237FC">
      <w:pPr>
        <w:spacing w:line="600" w:lineRule="auto"/>
        <w:jc w:val="both"/>
        <w:rPr>
          <w:sz w:val="24"/>
          <w:szCs w:val="24"/>
        </w:rPr>
      </w:pPr>
      <w:r>
        <w:rPr>
          <w:sz w:val="24"/>
          <w:szCs w:val="24"/>
        </w:rPr>
        <w:t>Figure 5</w:t>
      </w:r>
      <w:r w:rsidR="002A3CB1">
        <w:rPr>
          <w:sz w:val="24"/>
          <w:szCs w:val="24"/>
        </w:rPr>
        <w:t>……..</w:t>
      </w:r>
      <w:r w:rsidRPr="002A3CB1">
        <w:rPr>
          <w:sz w:val="24"/>
          <w:szCs w:val="24"/>
        </w:rPr>
        <w:t>………………………</w:t>
      </w:r>
      <w:r w:rsidR="002A3CB1">
        <w:rPr>
          <w:sz w:val="24"/>
          <w:szCs w:val="24"/>
        </w:rPr>
        <w:t>…</w:t>
      </w:r>
      <w:r w:rsidRPr="002A3CB1">
        <w:rPr>
          <w:sz w:val="24"/>
          <w:szCs w:val="24"/>
        </w:rPr>
        <w:t>…….</w:t>
      </w:r>
      <w:r w:rsidR="002A3CB1" w:rsidRPr="002A3CB1">
        <w:rPr>
          <w:sz w:val="24"/>
          <w:szCs w:val="24"/>
        </w:rPr>
        <w:t>Bosch 2EH Speed Wheel Sensor</w:t>
      </w:r>
      <w:r w:rsidR="002A3CB1">
        <w:rPr>
          <w:sz w:val="24"/>
          <w:szCs w:val="24"/>
        </w:rPr>
        <w:t xml:space="preserve"> Scope Pattern……….</w:t>
      </w:r>
      <w:r w:rsidRPr="002A3CB1">
        <w:rPr>
          <w:sz w:val="24"/>
          <w:szCs w:val="24"/>
        </w:rPr>
        <w:t xml:space="preserve">Page </w:t>
      </w:r>
      <w:r w:rsidR="002A3CB1">
        <w:rPr>
          <w:sz w:val="24"/>
          <w:szCs w:val="24"/>
        </w:rPr>
        <w:t>13</w:t>
      </w:r>
    </w:p>
    <w:p w14:paraId="08ACA4F8" w14:textId="69D84CD4" w:rsidR="003A2D66" w:rsidRDefault="003A2D66" w:rsidP="009237FC">
      <w:pPr>
        <w:spacing w:line="600" w:lineRule="auto"/>
        <w:jc w:val="both"/>
        <w:rPr>
          <w:sz w:val="24"/>
          <w:szCs w:val="24"/>
        </w:rPr>
      </w:pPr>
      <w:r>
        <w:rPr>
          <w:sz w:val="24"/>
          <w:szCs w:val="24"/>
        </w:rPr>
        <w:t>Figure 6</w:t>
      </w:r>
      <w:r w:rsidR="002A3CB1">
        <w:rPr>
          <w:sz w:val="24"/>
          <w:szCs w:val="24"/>
        </w:rPr>
        <w:t>…………………………………</w:t>
      </w:r>
      <w:r w:rsidRPr="003A2D66">
        <w:rPr>
          <w:sz w:val="24"/>
          <w:szCs w:val="24"/>
        </w:rPr>
        <w:t>…</w:t>
      </w:r>
      <w:r w:rsidR="002A3CB1">
        <w:rPr>
          <w:sz w:val="24"/>
          <w:szCs w:val="24"/>
        </w:rPr>
        <w:t>Teves Mk IV Speed Wheel Sensor Scope Pattern……….</w:t>
      </w:r>
      <w:r w:rsidRPr="003A2D66">
        <w:rPr>
          <w:sz w:val="24"/>
          <w:szCs w:val="24"/>
        </w:rPr>
        <w:t>Page</w:t>
      </w:r>
      <w:r w:rsidR="00DD447E">
        <w:rPr>
          <w:sz w:val="24"/>
          <w:szCs w:val="24"/>
        </w:rPr>
        <w:t xml:space="preserve"> 14</w:t>
      </w:r>
    </w:p>
    <w:p w14:paraId="62416E92" w14:textId="2A0848CB" w:rsidR="003A2D66" w:rsidRDefault="003A2D66" w:rsidP="009237FC">
      <w:pPr>
        <w:spacing w:line="600" w:lineRule="auto"/>
        <w:jc w:val="both"/>
        <w:rPr>
          <w:sz w:val="24"/>
          <w:szCs w:val="24"/>
        </w:rPr>
      </w:pPr>
      <w:r>
        <w:rPr>
          <w:sz w:val="24"/>
          <w:szCs w:val="24"/>
        </w:rPr>
        <w:t>Figure 7</w:t>
      </w:r>
      <w:r w:rsidRPr="003A2D66">
        <w:rPr>
          <w:sz w:val="24"/>
          <w:szCs w:val="24"/>
        </w:rPr>
        <w:t>…………………………………</w:t>
      </w:r>
      <w:r w:rsidR="002A3CB1">
        <w:rPr>
          <w:sz w:val="24"/>
          <w:szCs w:val="24"/>
        </w:rPr>
        <w:t>……………..</w:t>
      </w:r>
      <w:r w:rsidRPr="003A2D66">
        <w:rPr>
          <w:sz w:val="24"/>
          <w:szCs w:val="24"/>
        </w:rPr>
        <w:t>…</w:t>
      </w:r>
      <w:r w:rsidR="002A3CB1">
        <w:rPr>
          <w:sz w:val="24"/>
          <w:szCs w:val="24"/>
        </w:rPr>
        <w:t>Bosch Pump Modulator Scope Pattern……….</w:t>
      </w:r>
      <w:r w:rsidRPr="003A2D66">
        <w:rPr>
          <w:sz w:val="24"/>
          <w:szCs w:val="24"/>
        </w:rPr>
        <w:t xml:space="preserve">Page </w:t>
      </w:r>
      <w:r w:rsidR="00DD447E">
        <w:rPr>
          <w:sz w:val="24"/>
          <w:szCs w:val="24"/>
        </w:rPr>
        <w:t>14</w:t>
      </w:r>
    </w:p>
    <w:p w14:paraId="033BC4E3" w14:textId="1ADD5D2E" w:rsidR="003A2D66" w:rsidRPr="003A2D66" w:rsidRDefault="003A2D66" w:rsidP="009237FC">
      <w:pPr>
        <w:spacing w:line="600" w:lineRule="auto"/>
        <w:jc w:val="both"/>
        <w:rPr>
          <w:sz w:val="24"/>
          <w:szCs w:val="24"/>
        </w:rPr>
      </w:pPr>
      <w:r>
        <w:rPr>
          <w:sz w:val="24"/>
          <w:szCs w:val="24"/>
        </w:rPr>
        <w:t>Figure 8</w:t>
      </w:r>
      <w:r w:rsidR="002A3CB1">
        <w:rPr>
          <w:sz w:val="24"/>
          <w:szCs w:val="24"/>
        </w:rPr>
        <w:t>………………..</w:t>
      </w:r>
      <w:r w:rsidRPr="003A2D66">
        <w:rPr>
          <w:sz w:val="24"/>
          <w:szCs w:val="24"/>
        </w:rPr>
        <w:t>…………………………………</w:t>
      </w:r>
      <w:r w:rsidR="002A3CB1">
        <w:rPr>
          <w:sz w:val="24"/>
          <w:szCs w:val="24"/>
        </w:rPr>
        <w:t>Bosch Pump Modulator Scope Pattern……….</w:t>
      </w:r>
      <w:r w:rsidRPr="003A2D66">
        <w:rPr>
          <w:sz w:val="24"/>
          <w:szCs w:val="24"/>
        </w:rPr>
        <w:t xml:space="preserve">Page </w:t>
      </w:r>
      <w:r w:rsidR="00DD447E">
        <w:rPr>
          <w:sz w:val="24"/>
          <w:szCs w:val="24"/>
        </w:rPr>
        <w:t>14</w:t>
      </w:r>
    </w:p>
    <w:p w14:paraId="26FCF6E2" w14:textId="60AA3A11" w:rsidR="003A2D66" w:rsidRPr="003A2D66" w:rsidRDefault="003A2D66" w:rsidP="009237FC">
      <w:pPr>
        <w:spacing w:line="600" w:lineRule="auto"/>
        <w:jc w:val="both"/>
        <w:rPr>
          <w:sz w:val="24"/>
          <w:szCs w:val="24"/>
        </w:rPr>
      </w:pPr>
      <w:r>
        <w:rPr>
          <w:sz w:val="24"/>
          <w:szCs w:val="24"/>
        </w:rPr>
        <w:t>Figure 9</w:t>
      </w:r>
      <w:r w:rsidR="002A3CB1">
        <w:rPr>
          <w:sz w:val="24"/>
          <w:szCs w:val="24"/>
        </w:rPr>
        <w:t>…………………….</w:t>
      </w:r>
      <w:r w:rsidRPr="003A2D66">
        <w:rPr>
          <w:sz w:val="24"/>
          <w:szCs w:val="24"/>
        </w:rPr>
        <w:t>……</w:t>
      </w:r>
      <w:r w:rsidR="00DD447E">
        <w:rPr>
          <w:sz w:val="24"/>
          <w:szCs w:val="24"/>
        </w:rPr>
        <w:t>..</w:t>
      </w:r>
      <w:r w:rsidRPr="003A2D66">
        <w:rPr>
          <w:sz w:val="24"/>
          <w:szCs w:val="24"/>
        </w:rPr>
        <w:t>……………………</w:t>
      </w:r>
      <w:r w:rsidR="002A3CB1">
        <w:rPr>
          <w:sz w:val="24"/>
          <w:szCs w:val="24"/>
        </w:rPr>
        <w:t>Bosch Brake Light Switch Scope Pattern……….</w:t>
      </w:r>
      <w:r w:rsidRPr="003A2D66">
        <w:rPr>
          <w:sz w:val="24"/>
          <w:szCs w:val="24"/>
        </w:rPr>
        <w:t xml:space="preserve">Page </w:t>
      </w:r>
      <w:r w:rsidR="00DD447E">
        <w:rPr>
          <w:sz w:val="24"/>
          <w:szCs w:val="24"/>
        </w:rPr>
        <w:t>15</w:t>
      </w:r>
    </w:p>
    <w:p w14:paraId="5197FB58" w14:textId="6A6365B7" w:rsidR="003A2D66" w:rsidRDefault="003A2D66" w:rsidP="009237FC">
      <w:pPr>
        <w:spacing w:line="600" w:lineRule="auto"/>
        <w:jc w:val="both"/>
        <w:rPr>
          <w:sz w:val="24"/>
          <w:szCs w:val="24"/>
        </w:rPr>
      </w:pPr>
      <w:r>
        <w:rPr>
          <w:sz w:val="24"/>
          <w:szCs w:val="24"/>
        </w:rPr>
        <w:t>Figure 10</w:t>
      </w:r>
      <w:r w:rsidR="00777358">
        <w:rPr>
          <w:sz w:val="24"/>
          <w:szCs w:val="24"/>
        </w:rPr>
        <w:t>……………………………………</w:t>
      </w:r>
      <w:r w:rsidR="00A636E9">
        <w:rPr>
          <w:sz w:val="24"/>
          <w:szCs w:val="24"/>
        </w:rPr>
        <w:t>.</w:t>
      </w:r>
      <w:r w:rsidR="00777358">
        <w:rPr>
          <w:sz w:val="24"/>
          <w:szCs w:val="24"/>
        </w:rPr>
        <w:t>……</w:t>
      </w:r>
      <w:r w:rsidRPr="003A2D66">
        <w:rPr>
          <w:sz w:val="24"/>
          <w:szCs w:val="24"/>
        </w:rPr>
        <w:t>…………</w:t>
      </w:r>
      <w:r w:rsidR="00777358" w:rsidRPr="00777358">
        <w:rPr>
          <w:sz w:val="24"/>
          <w:szCs w:val="24"/>
        </w:rPr>
        <w:t xml:space="preserve"> </w:t>
      </w:r>
      <w:r w:rsidR="00777358" w:rsidRPr="00DF2476">
        <w:rPr>
          <w:sz w:val="24"/>
          <w:szCs w:val="24"/>
        </w:rPr>
        <w:t xml:space="preserve">ABS Fault Finding </w:t>
      </w:r>
      <w:r w:rsidR="00777358">
        <w:rPr>
          <w:sz w:val="24"/>
          <w:szCs w:val="24"/>
        </w:rPr>
        <w:t>Diagnostics</w:t>
      </w:r>
      <w:r w:rsidR="00777358" w:rsidRPr="00DF2476">
        <w:rPr>
          <w:sz w:val="24"/>
          <w:szCs w:val="24"/>
        </w:rPr>
        <w:t xml:space="preserve"> Chart</w:t>
      </w:r>
      <w:r w:rsidR="00777358">
        <w:rPr>
          <w:sz w:val="24"/>
          <w:szCs w:val="24"/>
        </w:rPr>
        <w:t>……….</w:t>
      </w:r>
      <w:r w:rsidRPr="003A2D66">
        <w:rPr>
          <w:sz w:val="24"/>
          <w:szCs w:val="24"/>
        </w:rPr>
        <w:t xml:space="preserve">Page </w:t>
      </w:r>
      <w:r w:rsidR="00A636E9">
        <w:rPr>
          <w:sz w:val="24"/>
          <w:szCs w:val="24"/>
        </w:rPr>
        <w:t>16</w:t>
      </w:r>
    </w:p>
    <w:bookmarkEnd w:id="5"/>
    <w:p w14:paraId="4E923523" w14:textId="77777777" w:rsidR="003A2D66" w:rsidRDefault="003A2D66" w:rsidP="003A2D66">
      <w:pPr>
        <w:spacing w:line="720" w:lineRule="auto"/>
        <w:jc w:val="both"/>
        <w:rPr>
          <w:sz w:val="24"/>
          <w:szCs w:val="24"/>
        </w:rPr>
      </w:pPr>
    </w:p>
    <w:p w14:paraId="13DFF70F" w14:textId="77777777" w:rsidR="00BA6FBD" w:rsidRDefault="00BA6FBD" w:rsidP="003A2D66">
      <w:pPr>
        <w:spacing w:line="360" w:lineRule="auto"/>
        <w:jc w:val="both"/>
        <w:rPr>
          <w:sz w:val="24"/>
          <w:szCs w:val="24"/>
        </w:rPr>
      </w:pPr>
    </w:p>
    <w:p w14:paraId="64457433" w14:textId="77777777" w:rsidR="00BA6FBD" w:rsidRDefault="00BA6FBD" w:rsidP="003A2D66">
      <w:pPr>
        <w:spacing w:line="360" w:lineRule="auto"/>
        <w:jc w:val="both"/>
        <w:rPr>
          <w:sz w:val="24"/>
          <w:szCs w:val="24"/>
          <w:u w:val="single"/>
        </w:rPr>
      </w:pPr>
    </w:p>
    <w:p w14:paraId="2FD86D6F" w14:textId="77777777" w:rsidR="00BA6FBD" w:rsidRDefault="00BA6FBD" w:rsidP="003A2D66">
      <w:pPr>
        <w:spacing w:line="360" w:lineRule="auto"/>
        <w:jc w:val="both"/>
        <w:rPr>
          <w:sz w:val="24"/>
          <w:szCs w:val="24"/>
          <w:u w:val="single"/>
        </w:rPr>
      </w:pPr>
    </w:p>
    <w:p w14:paraId="7E16E647" w14:textId="77777777" w:rsidR="00BA6FBD" w:rsidRDefault="00BA6FBD" w:rsidP="003A2D66">
      <w:pPr>
        <w:spacing w:line="360" w:lineRule="auto"/>
        <w:jc w:val="both"/>
        <w:rPr>
          <w:sz w:val="24"/>
          <w:szCs w:val="24"/>
          <w:u w:val="single"/>
        </w:rPr>
      </w:pPr>
    </w:p>
    <w:p w14:paraId="56A1C9D7" w14:textId="77777777" w:rsidR="009654C7" w:rsidRDefault="009654C7" w:rsidP="0032611C">
      <w:pPr>
        <w:spacing w:after="0" w:line="360" w:lineRule="auto"/>
        <w:contextualSpacing/>
        <w:jc w:val="both"/>
        <w:rPr>
          <w:sz w:val="24"/>
          <w:szCs w:val="24"/>
          <w:u w:val="single"/>
        </w:rPr>
      </w:pPr>
    </w:p>
    <w:p w14:paraId="11AC108C" w14:textId="61A7D734" w:rsidR="00A51CF7" w:rsidRDefault="003A2D66" w:rsidP="0032611C">
      <w:pPr>
        <w:spacing w:after="0" w:line="360" w:lineRule="auto"/>
        <w:contextualSpacing/>
        <w:jc w:val="both"/>
        <w:rPr>
          <w:sz w:val="24"/>
          <w:szCs w:val="24"/>
          <w:u w:val="single"/>
        </w:rPr>
      </w:pPr>
      <w:r w:rsidRPr="00E07EC6">
        <w:rPr>
          <w:sz w:val="24"/>
          <w:szCs w:val="24"/>
          <w:u w:val="single"/>
        </w:rPr>
        <w:t>Abstract</w:t>
      </w:r>
    </w:p>
    <w:p w14:paraId="6C6539E3" w14:textId="77777777" w:rsidR="0032611C" w:rsidRPr="0032611C" w:rsidRDefault="0032611C" w:rsidP="0032611C">
      <w:pPr>
        <w:spacing w:after="0" w:line="360" w:lineRule="auto"/>
        <w:contextualSpacing/>
        <w:jc w:val="both"/>
        <w:rPr>
          <w:sz w:val="24"/>
          <w:szCs w:val="24"/>
        </w:rPr>
      </w:pPr>
    </w:p>
    <w:p w14:paraId="2D179918" w14:textId="4D71F23C" w:rsidR="00776D78" w:rsidRPr="00543998" w:rsidRDefault="0032611C" w:rsidP="0032611C">
      <w:pPr>
        <w:spacing w:after="0" w:line="360" w:lineRule="auto"/>
        <w:contextualSpacing/>
        <w:jc w:val="both"/>
        <w:rPr>
          <w:sz w:val="24"/>
          <w:szCs w:val="24"/>
        </w:rPr>
      </w:pPr>
      <w:r w:rsidRPr="00C16482">
        <w:rPr>
          <w:sz w:val="24"/>
          <w:szCs w:val="24"/>
        </w:rPr>
        <w:t xml:space="preserve">This </w:t>
      </w:r>
      <w:r w:rsidR="00113EE2" w:rsidRPr="00C16482">
        <w:rPr>
          <w:sz w:val="24"/>
          <w:szCs w:val="24"/>
        </w:rPr>
        <w:t>Anti-Lock Braking Systems comparison report has included the systematic testing of two testing rigs in the University of Wal</w:t>
      </w:r>
      <w:r w:rsidR="006D64DC" w:rsidRPr="00C16482">
        <w:rPr>
          <w:sz w:val="24"/>
          <w:szCs w:val="24"/>
        </w:rPr>
        <w:t xml:space="preserve">es Trinity Saint David Workshop. </w:t>
      </w:r>
      <w:r w:rsidR="00113EE2" w:rsidRPr="00C16482">
        <w:rPr>
          <w:sz w:val="24"/>
          <w:szCs w:val="24"/>
        </w:rPr>
        <w:t xml:space="preserve">The data acquired from testing </w:t>
      </w:r>
      <w:r w:rsidR="006D64DC" w:rsidRPr="00C16482">
        <w:rPr>
          <w:sz w:val="24"/>
          <w:szCs w:val="24"/>
        </w:rPr>
        <w:t>using the correct methodology and equipment</w:t>
      </w:r>
      <w:r w:rsidR="00543998" w:rsidRPr="00C16482">
        <w:rPr>
          <w:sz w:val="24"/>
          <w:szCs w:val="24"/>
        </w:rPr>
        <w:t>,</w:t>
      </w:r>
      <w:r w:rsidR="006D64DC" w:rsidRPr="00C16482">
        <w:rPr>
          <w:sz w:val="24"/>
          <w:szCs w:val="24"/>
        </w:rPr>
        <w:t xml:space="preserve"> </w:t>
      </w:r>
      <w:r w:rsidR="00776D78" w:rsidRPr="00C16482">
        <w:rPr>
          <w:sz w:val="24"/>
          <w:szCs w:val="24"/>
        </w:rPr>
        <w:t xml:space="preserve">including oscilloscopes and multi metres supplied sufficient results. </w:t>
      </w:r>
      <w:r w:rsidR="00543998" w:rsidRPr="00C16482">
        <w:rPr>
          <w:sz w:val="24"/>
          <w:szCs w:val="24"/>
        </w:rPr>
        <w:t>After</w:t>
      </w:r>
      <w:r w:rsidR="00776D78" w:rsidRPr="00C16482">
        <w:rPr>
          <w:sz w:val="24"/>
          <w:szCs w:val="24"/>
        </w:rPr>
        <w:t xml:space="preserve"> testing and then analysing of results was carried out, a discussion into the steps which are taken to find an automotive diagnostic fault was stated </w:t>
      </w:r>
      <w:r w:rsidR="00543998" w:rsidRPr="00C16482">
        <w:rPr>
          <w:sz w:val="24"/>
          <w:szCs w:val="24"/>
        </w:rPr>
        <w:t xml:space="preserve">and </w:t>
      </w:r>
      <w:r w:rsidR="00776D78" w:rsidRPr="00C16482">
        <w:rPr>
          <w:sz w:val="24"/>
          <w:szCs w:val="24"/>
        </w:rPr>
        <w:t>a fault finding diagnostic chart</w:t>
      </w:r>
      <w:r w:rsidR="00543998" w:rsidRPr="00C16482">
        <w:rPr>
          <w:sz w:val="24"/>
          <w:szCs w:val="24"/>
        </w:rPr>
        <w:t xml:space="preserve"> supplied</w:t>
      </w:r>
      <w:r w:rsidR="00776D78" w:rsidRPr="00C16482">
        <w:rPr>
          <w:sz w:val="24"/>
          <w:szCs w:val="24"/>
        </w:rPr>
        <w:t xml:space="preserve">. All the data displayed </w:t>
      </w:r>
      <w:r w:rsidR="00543998" w:rsidRPr="00C16482">
        <w:rPr>
          <w:sz w:val="24"/>
          <w:szCs w:val="24"/>
        </w:rPr>
        <w:t>has</w:t>
      </w:r>
      <w:r w:rsidR="00776D78" w:rsidRPr="00C16482">
        <w:rPr>
          <w:sz w:val="24"/>
          <w:szCs w:val="24"/>
        </w:rPr>
        <w:t xml:space="preserve"> </w:t>
      </w:r>
      <w:r w:rsidR="00543998" w:rsidRPr="00C16482">
        <w:rPr>
          <w:sz w:val="24"/>
          <w:szCs w:val="24"/>
        </w:rPr>
        <w:t>been</w:t>
      </w:r>
      <w:r w:rsidR="00776D78" w:rsidRPr="00C16482">
        <w:rPr>
          <w:sz w:val="24"/>
          <w:szCs w:val="24"/>
        </w:rPr>
        <w:t xml:space="preserve"> </w:t>
      </w:r>
      <w:r w:rsidR="006D64DC" w:rsidRPr="00C16482">
        <w:rPr>
          <w:sz w:val="24"/>
          <w:szCs w:val="24"/>
        </w:rPr>
        <w:t xml:space="preserve">analysed to </w:t>
      </w:r>
      <w:r w:rsidR="00113EE2" w:rsidRPr="00C16482">
        <w:rPr>
          <w:sz w:val="24"/>
          <w:szCs w:val="24"/>
        </w:rPr>
        <w:t xml:space="preserve">evaluate both braking systems to determine </w:t>
      </w:r>
      <w:r w:rsidR="006D64DC" w:rsidRPr="00C16482">
        <w:rPr>
          <w:sz w:val="24"/>
          <w:szCs w:val="24"/>
        </w:rPr>
        <w:t>any</w:t>
      </w:r>
      <w:r w:rsidR="00113EE2" w:rsidRPr="00C16482">
        <w:rPr>
          <w:sz w:val="24"/>
          <w:szCs w:val="24"/>
        </w:rPr>
        <w:t xml:space="preserve"> strength </w:t>
      </w:r>
      <w:r w:rsidR="00776D78" w:rsidRPr="00C16482">
        <w:rPr>
          <w:sz w:val="24"/>
          <w:szCs w:val="24"/>
        </w:rPr>
        <w:t>or</w:t>
      </w:r>
      <w:r w:rsidR="00113EE2" w:rsidRPr="00C16482">
        <w:rPr>
          <w:sz w:val="24"/>
          <w:szCs w:val="24"/>
        </w:rPr>
        <w:t xml:space="preserve"> weakness </w:t>
      </w:r>
      <w:r w:rsidR="00543998" w:rsidRPr="00C16482">
        <w:rPr>
          <w:sz w:val="24"/>
          <w:szCs w:val="24"/>
        </w:rPr>
        <w:t>between</w:t>
      </w:r>
      <w:r w:rsidR="00113EE2" w:rsidRPr="00C16482">
        <w:rPr>
          <w:sz w:val="24"/>
          <w:szCs w:val="24"/>
        </w:rPr>
        <w:t xml:space="preserve"> </w:t>
      </w:r>
      <w:r w:rsidR="00543998" w:rsidRPr="00C16482">
        <w:rPr>
          <w:sz w:val="24"/>
          <w:szCs w:val="24"/>
        </w:rPr>
        <w:t>either</w:t>
      </w:r>
      <w:r w:rsidR="00113EE2" w:rsidRPr="00C16482">
        <w:rPr>
          <w:sz w:val="24"/>
          <w:szCs w:val="24"/>
        </w:rPr>
        <w:t xml:space="preserve"> braking system</w:t>
      </w:r>
      <w:r w:rsidR="00543998" w:rsidRPr="00C16482">
        <w:rPr>
          <w:sz w:val="24"/>
          <w:szCs w:val="24"/>
        </w:rPr>
        <w:t>.</w:t>
      </w:r>
    </w:p>
    <w:p w14:paraId="59E01D80" w14:textId="77777777" w:rsidR="00776D78" w:rsidRDefault="00776D78" w:rsidP="0032611C">
      <w:pPr>
        <w:spacing w:after="0" w:line="360" w:lineRule="auto"/>
        <w:contextualSpacing/>
        <w:jc w:val="both"/>
        <w:rPr>
          <w:sz w:val="24"/>
          <w:szCs w:val="24"/>
          <w:highlight w:val="yellow"/>
        </w:rPr>
      </w:pPr>
    </w:p>
    <w:p w14:paraId="1DAE6A5F" w14:textId="77777777" w:rsidR="004C71D3" w:rsidRDefault="004C71D3" w:rsidP="003A2D66">
      <w:pPr>
        <w:spacing w:line="360" w:lineRule="auto"/>
        <w:jc w:val="both"/>
      </w:pPr>
    </w:p>
    <w:p w14:paraId="2C53F4E8" w14:textId="77777777" w:rsidR="0032611C" w:rsidRDefault="0032611C" w:rsidP="003A2D66">
      <w:pPr>
        <w:spacing w:line="360" w:lineRule="auto"/>
        <w:jc w:val="both"/>
      </w:pPr>
    </w:p>
    <w:p w14:paraId="2BE73AC7" w14:textId="77777777" w:rsidR="0032611C" w:rsidRDefault="0032611C" w:rsidP="003A2D66">
      <w:pPr>
        <w:spacing w:line="360" w:lineRule="auto"/>
        <w:jc w:val="both"/>
      </w:pPr>
    </w:p>
    <w:p w14:paraId="60C6BD9B" w14:textId="77777777" w:rsidR="0032611C" w:rsidRDefault="0032611C" w:rsidP="003A2D66">
      <w:pPr>
        <w:spacing w:line="360" w:lineRule="auto"/>
        <w:jc w:val="both"/>
      </w:pPr>
    </w:p>
    <w:p w14:paraId="4364D0EE" w14:textId="77777777" w:rsidR="0032611C" w:rsidRDefault="0032611C" w:rsidP="003A2D66">
      <w:pPr>
        <w:spacing w:line="360" w:lineRule="auto"/>
        <w:jc w:val="both"/>
      </w:pPr>
    </w:p>
    <w:p w14:paraId="0DB00A57" w14:textId="77777777" w:rsidR="0032611C" w:rsidRDefault="0032611C" w:rsidP="003A2D66">
      <w:pPr>
        <w:spacing w:line="360" w:lineRule="auto"/>
        <w:jc w:val="both"/>
      </w:pPr>
    </w:p>
    <w:p w14:paraId="358950D9" w14:textId="77777777" w:rsidR="0032611C" w:rsidRDefault="0032611C" w:rsidP="003A2D66">
      <w:pPr>
        <w:spacing w:line="360" w:lineRule="auto"/>
        <w:jc w:val="both"/>
      </w:pPr>
    </w:p>
    <w:p w14:paraId="147F699B" w14:textId="77777777" w:rsidR="0032611C" w:rsidRDefault="0032611C" w:rsidP="003A2D66">
      <w:pPr>
        <w:spacing w:line="360" w:lineRule="auto"/>
        <w:jc w:val="both"/>
      </w:pPr>
    </w:p>
    <w:p w14:paraId="7703291C" w14:textId="77777777" w:rsidR="0032611C" w:rsidRDefault="0032611C" w:rsidP="003A2D66">
      <w:pPr>
        <w:spacing w:line="360" w:lineRule="auto"/>
        <w:jc w:val="both"/>
      </w:pPr>
    </w:p>
    <w:p w14:paraId="4F4D1427" w14:textId="77777777" w:rsidR="0032611C" w:rsidRDefault="0032611C" w:rsidP="003A2D66">
      <w:pPr>
        <w:spacing w:line="360" w:lineRule="auto"/>
        <w:jc w:val="both"/>
      </w:pPr>
    </w:p>
    <w:p w14:paraId="5B0AF51B" w14:textId="77777777" w:rsidR="0032611C" w:rsidRDefault="0032611C" w:rsidP="003A2D66">
      <w:pPr>
        <w:spacing w:line="360" w:lineRule="auto"/>
        <w:jc w:val="both"/>
        <w:rPr>
          <w:sz w:val="24"/>
          <w:szCs w:val="24"/>
        </w:rPr>
      </w:pPr>
    </w:p>
    <w:p w14:paraId="473373C9" w14:textId="77777777" w:rsidR="003A2D66" w:rsidRDefault="003A2D66" w:rsidP="003A2D66">
      <w:pPr>
        <w:spacing w:line="360" w:lineRule="auto"/>
        <w:jc w:val="both"/>
        <w:rPr>
          <w:sz w:val="24"/>
          <w:szCs w:val="24"/>
        </w:rPr>
      </w:pPr>
    </w:p>
    <w:p w14:paraId="1BEDC57B" w14:textId="77777777" w:rsidR="003A2D66" w:rsidRDefault="003A2D66" w:rsidP="003A2D66">
      <w:pPr>
        <w:spacing w:line="360" w:lineRule="auto"/>
        <w:jc w:val="both"/>
        <w:rPr>
          <w:sz w:val="24"/>
          <w:szCs w:val="24"/>
        </w:rPr>
      </w:pPr>
    </w:p>
    <w:p w14:paraId="0BBDC2E6" w14:textId="77777777" w:rsidR="003A2D66" w:rsidRDefault="003A2D66" w:rsidP="003A2D66">
      <w:pPr>
        <w:spacing w:line="360" w:lineRule="auto"/>
        <w:jc w:val="both"/>
        <w:rPr>
          <w:sz w:val="24"/>
          <w:szCs w:val="24"/>
        </w:rPr>
      </w:pPr>
    </w:p>
    <w:p w14:paraId="09EAA269" w14:textId="77777777" w:rsidR="003A2D66" w:rsidRDefault="003A2D66" w:rsidP="003A2D66">
      <w:pPr>
        <w:spacing w:line="360" w:lineRule="auto"/>
        <w:jc w:val="both"/>
        <w:rPr>
          <w:sz w:val="24"/>
          <w:szCs w:val="24"/>
        </w:rPr>
      </w:pPr>
    </w:p>
    <w:p w14:paraId="09655A1C" w14:textId="77777777" w:rsidR="003A2D66" w:rsidRDefault="003A2D66" w:rsidP="003A2D66">
      <w:pPr>
        <w:spacing w:line="360" w:lineRule="auto"/>
        <w:jc w:val="both"/>
        <w:rPr>
          <w:sz w:val="24"/>
          <w:szCs w:val="24"/>
        </w:rPr>
      </w:pPr>
    </w:p>
    <w:p w14:paraId="55F1591F" w14:textId="64C600F0" w:rsidR="00D91891" w:rsidRDefault="000A387F" w:rsidP="00D36931">
      <w:pPr>
        <w:spacing w:before="100" w:beforeAutospacing="1" w:after="0" w:line="360" w:lineRule="auto"/>
        <w:contextualSpacing/>
        <w:jc w:val="both"/>
        <w:rPr>
          <w:sz w:val="24"/>
          <w:szCs w:val="24"/>
          <w:u w:val="single"/>
        </w:rPr>
      </w:pPr>
      <w:r>
        <w:rPr>
          <w:sz w:val="24"/>
          <w:szCs w:val="24"/>
          <w:u w:val="single"/>
        </w:rPr>
        <w:t>1</w:t>
      </w:r>
      <w:r w:rsidR="003A2D66">
        <w:rPr>
          <w:sz w:val="24"/>
          <w:szCs w:val="24"/>
          <w:u w:val="single"/>
        </w:rPr>
        <w:t>. Introduction</w:t>
      </w:r>
    </w:p>
    <w:p w14:paraId="26F4CE09" w14:textId="77777777" w:rsidR="00D36931" w:rsidRDefault="00D36931" w:rsidP="00D36931">
      <w:pPr>
        <w:spacing w:before="100" w:beforeAutospacing="1" w:after="0" w:line="360" w:lineRule="auto"/>
        <w:contextualSpacing/>
        <w:jc w:val="both"/>
        <w:rPr>
          <w:sz w:val="24"/>
          <w:szCs w:val="24"/>
          <w:u w:val="single"/>
        </w:rPr>
      </w:pPr>
    </w:p>
    <w:p w14:paraId="1890E598" w14:textId="081E2093" w:rsidR="00D91891" w:rsidRPr="00C16482" w:rsidRDefault="00E16E9D" w:rsidP="00D36931">
      <w:pPr>
        <w:spacing w:before="100" w:beforeAutospacing="1" w:after="0" w:line="360" w:lineRule="auto"/>
        <w:contextualSpacing/>
        <w:jc w:val="both"/>
        <w:rPr>
          <w:sz w:val="24"/>
          <w:szCs w:val="24"/>
        </w:rPr>
      </w:pPr>
      <w:r w:rsidRPr="00C16482">
        <w:rPr>
          <w:sz w:val="24"/>
          <w:szCs w:val="24"/>
        </w:rPr>
        <w:t>An</w:t>
      </w:r>
      <w:r w:rsidR="00D91891" w:rsidRPr="00C16482">
        <w:rPr>
          <w:sz w:val="24"/>
          <w:szCs w:val="24"/>
        </w:rPr>
        <w:t xml:space="preserve"> </w:t>
      </w:r>
      <w:r w:rsidR="00A63FFC" w:rsidRPr="00C16482">
        <w:rPr>
          <w:sz w:val="24"/>
          <w:szCs w:val="24"/>
        </w:rPr>
        <w:t>Anti-Lock</w:t>
      </w:r>
      <w:r w:rsidR="00D91891" w:rsidRPr="00C16482">
        <w:rPr>
          <w:sz w:val="24"/>
          <w:szCs w:val="24"/>
        </w:rPr>
        <w:t xml:space="preserve"> Braking Systems </w:t>
      </w:r>
      <w:r w:rsidR="00DF0B76" w:rsidRPr="00C16482">
        <w:rPr>
          <w:sz w:val="24"/>
          <w:szCs w:val="24"/>
        </w:rPr>
        <w:t xml:space="preserve">(ABS) </w:t>
      </w:r>
      <w:r w:rsidR="00BA49F6" w:rsidRPr="00C16482">
        <w:rPr>
          <w:sz w:val="24"/>
          <w:szCs w:val="24"/>
        </w:rPr>
        <w:t>report</w:t>
      </w:r>
      <w:r w:rsidR="00D91891" w:rsidRPr="00C16482">
        <w:rPr>
          <w:sz w:val="24"/>
          <w:szCs w:val="24"/>
        </w:rPr>
        <w:t xml:space="preserve"> </w:t>
      </w:r>
      <w:r w:rsidRPr="00C16482">
        <w:rPr>
          <w:sz w:val="24"/>
          <w:szCs w:val="24"/>
        </w:rPr>
        <w:t>will</w:t>
      </w:r>
      <w:r w:rsidR="00D91891" w:rsidRPr="00C16482">
        <w:rPr>
          <w:sz w:val="24"/>
          <w:szCs w:val="24"/>
        </w:rPr>
        <w:t xml:space="preserve"> include testing </w:t>
      </w:r>
      <w:r w:rsidR="002C5459" w:rsidRPr="00C16482">
        <w:rPr>
          <w:sz w:val="24"/>
          <w:szCs w:val="24"/>
        </w:rPr>
        <w:t xml:space="preserve">and comparison </w:t>
      </w:r>
      <w:r w:rsidRPr="00C16482">
        <w:rPr>
          <w:sz w:val="24"/>
          <w:szCs w:val="24"/>
        </w:rPr>
        <w:t xml:space="preserve">being </w:t>
      </w:r>
      <w:r w:rsidR="00D91891" w:rsidRPr="00C16482">
        <w:rPr>
          <w:sz w:val="24"/>
          <w:szCs w:val="24"/>
        </w:rPr>
        <w:t>performed on two different ABS. The two systems are a Teves Mk IV ABS and a Bosch ABS 2EH</w:t>
      </w:r>
      <w:r w:rsidR="002C5FA4" w:rsidRPr="00C16482">
        <w:rPr>
          <w:sz w:val="24"/>
          <w:szCs w:val="24"/>
        </w:rPr>
        <w:t>,</w:t>
      </w:r>
      <w:r w:rsidR="00D91891" w:rsidRPr="00C16482">
        <w:rPr>
          <w:sz w:val="24"/>
          <w:szCs w:val="24"/>
        </w:rPr>
        <w:t xml:space="preserve"> which will be tested using a multi-metre and </w:t>
      </w:r>
      <w:r w:rsidR="00A140E2" w:rsidRPr="00C16482">
        <w:rPr>
          <w:sz w:val="24"/>
          <w:szCs w:val="24"/>
        </w:rPr>
        <w:t>B</w:t>
      </w:r>
      <w:r w:rsidR="002C5FA4" w:rsidRPr="00C16482">
        <w:rPr>
          <w:sz w:val="24"/>
          <w:szCs w:val="24"/>
        </w:rPr>
        <w:t xml:space="preserve">osch </w:t>
      </w:r>
      <w:r w:rsidR="00A140E2" w:rsidRPr="00C16482">
        <w:rPr>
          <w:sz w:val="24"/>
          <w:szCs w:val="24"/>
        </w:rPr>
        <w:t>O</w:t>
      </w:r>
      <w:r w:rsidR="00D91891" w:rsidRPr="00C16482">
        <w:rPr>
          <w:sz w:val="24"/>
          <w:szCs w:val="24"/>
        </w:rPr>
        <w:t>scilloscope</w:t>
      </w:r>
      <w:r w:rsidR="002C5FA4" w:rsidRPr="00C16482">
        <w:rPr>
          <w:sz w:val="24"/>
          <w:szCs w:val="24"/>
        </w:rPr>
        <w:t>, to</w:t>
      </w:r>
      <w:r w:rsidR="00D91891" w:rsidRPr="00C16482">
        <w:rPr>
          <w:sz w:val="24"/>
          <w:szCs w:val="24"/>
        </w:rPr>
        <w:t xml:space="preserve"> </w:t>
      </w:r>
      <w:r w:rsidR="002C5FA4" w:rsidRPr="00C16482">
        <w:rPr>
          <w:sz w:val="24"/>
          <w:szCs w:val="24"/>
        </w:rPr>
        <w:t xml:space="preserve">produce </w:t>
      </w:r>
      <w:r w:rsidRPr="00C16482">
        <w:rPr>
          <w:sz w:val="24"/>
          <w:szCs w:val="24"/>
        </w:rPr>
        <w:t xml:space="preserve">voltage </w:t>
      </w:r>
      <w:r w:rsidR="002C5FA4" w:rsidRPr="00C16482">
        <w:rPr>
          <w:sz w:val="24"/>
          <w:szCs w:val="24"/>
        </w:rPr>
        <w:t>readings and</w:t>
      </w:r>
      <w:r w:rsidR="00D91891" w:rsidRPr="00C16482">
        <w:rPr>
          <w:sz w:val="24"/>
          <w:szCs w:val="24"/>
        </w:rPr>
        <w:t xml:space="preserve"> scope patterns</w:t>
      </w:r>
      <w:r w:rsidR="002C5FA4" w:rsidRPr="00C16482">
        <w:rPr>
          <w:sz w:val="24"/>
          <w:szCs w:val="24"/>
        </w:rPr>
        <w:t xml:space="preserve"> for </w:t>
      </w:r>
      <w:r w:rsidR="00DF0B76" w:rsidRPr="00C16482">
        <w:rPr>
          <w:sz w:val="24"/>
          <w:szCs w:val="24"/>
        </w:rPr>
        <w:t>both</w:t>
      </w:r>
      <w:r w:rsidR="002C5FA4" w:rsidRPr="00C16482">
        <w:rPr>
          <w:sz w:val="24"/>
          <w:szCs w:val="24"/>
        </w:rPr>
        <w:t xml:space="preserve"> </w:t>
      </w:r>
      <w:r w:rsidR="00AF7219" w:rsidRPr="00C16482">
        <w:rPr>
          <w:sz w:val="24"/>
          <w:szCs w:val="24"/>
        </w:rPr>
        <w:t>ABS</w:t>
      </w:r>
      <w:r w:rsidR="002C5FA4" w:rsidRPr="00C16482">
        <w:rPr>
          <w:sz w:val="24"/>
          <w:szCs w:val="24"/>
        </w:rPr>
        <w:t xml:space="preserve"> rigs.</w:t>
      </w:r>
      <w:r w:rsidR="00D91891" w:rsidRPr="00C16482">
        <w:rPr>
          <w:sz w:val="24"/>
          <w:szCs w:val="24"/>
        </w:rPr>
        <w:t xml:space="preserve"> </w:t>
      </w:r>
      <w:r w:rsidR="002C5FA4" w:rsidRPr="00C16482">
        <w:rPr>
          <w:sz w:val="24"/>
          <w:szCs w:val="24"/>
        </w:rPr>
        <w:t>Testing will be performed</w:t>
      </w:r>
      <w:r w:rsidR="00D91891" w:rsidRPr="00C16482">
        <w:rPr>
          <w:sz w:val="24"/>
          <w:szCs w:val="24"/>
        </w:rPr>
        <w:t xml:space="preserve"> </w:t>
      </w:r>
      <w:r w:rsidR="00A140E2" w:rsidRPr="00C16482">
        <w:rPr>
          <w:sz w:val="24"/>
          <w:szCs w:val="24"/>
        </w:rPr>
        <w:t xml:space="preserve">in </w:t>
      </w:r>
      <w:r w:rsidR="00D91891" w:rsidRPr="00C16482">
        <w:rPr>
          <w:sz w:val="24"/>
          <w:szCs w:val="24"/>
        </w:rPr>
        <w:t xml:space="preserve">the University of Wales Trinity </w:t>
      </w:r>
      <w:r w:rsidR="00C16482" w:rsidRPr="00C16482">
        <w:rPr>
          <w:sz w:val="24"/>
          <w:szCs w:val="24"/>
        </w:rPr>
        <w:t>Saint</w:t>
      </w:r>
      <w:r w:rsidR="00D91891" w:rsidRPr="00C16482">
        <w:rPr>
          <w:sz w:val="24"/>
          <w:szCs w:val="24"/>
        </w:rPr>
        <w:t xml:space="preserve"> David’s </w:t>
      </w:r>
      <w:r w:rsidR="002C5FA4" w:rsidRPr="00C16482">
        <w:rPr>
          <w:sz w:val="24"/>
          <w:szCs w:val="24"/>
        </w:rPr>
        <w:t>engine</w:t>
      </w:r>
      <w:r w:rsidR="00D91891" w:rsidRPr="00C16482">
        <w:rPr>
          <w:sz w:val="24"/>
          <w:szCs w:val="24"/>
        </w:rPr>
        <w:t xml:space="preserve"> room workshop</w:t>
      </w:r>
      <w:r w:rsidR="002C5FA4" w:rsidRPr="00C16482">
        <w:rPr>
          <w:sz w:val="24"/>
          <w:szCs w:val="24"/>
        </w:rPr>
        <w:t>, performing</w:t>
      </w:r>
      <w:r w:rsidR="00D91891" w:rsidRPr="00C16482">
        <w:rPr>
          <w:sz w:val="24"/>
          <w:szCs w:val="24"/>
        </w:rPr>
        <w:t xml:space="preserve"> </w:t>
      </w:r>
      <w:r w:rsidRPr="00C16482">
        <w:rPr>
          <w:sz w:val="24"/>
          <w:szCs w:val="24"/>
        </w:rPr>
        <w:t>in</w:t>
      </w:r>
      <w:r w:rsidR="002C5FA4" w:rsidRPr="00C16482">
        <w:rPr>
          <w:sz w:val="24"/>
          <w:szCs w:val="24"/>
        </w:rPr>
        <w:t xml:space="preserve"> </w:t>
      </w:r>
      <w:r w:rsidR="00D91891" w:rsidRPr="00C16482">
        <w:rPr>
          <w:sz w:val="24"/>
          <w:szCs w:val="24"/>
        </w:rPr>
        <w:t>working</w:t>
      </w:r>
      <w:r w:rsidR="00A140E2" w:rsidRPr="00C16482">
        <w:rPr>
          <w:sz w:val="24"/>
          <w:szCs w:val="24"/>
        </w:rPr>
        <w:t>-</w:t>
      </w:r>
      <w:r w:rsidR="00D91891" w:rsidRPr="00C16482">
        <w:rPr>
          <w:sz w:val="24"/>
          <w:szCs w:val="24"/>
        </w:rPr>
        <w:t>groups of five University students.</w:t>
      </w:r>
    </w:p>
    <w:p w14:paraId="09C4C626" w14:textId="77777777" w:rsidR="00D36931" w:rsidRPr="00C16482" w:rsidRDefault="00D36931" w:rsidP="00D36931">
      <w:pPr>
        <w:spacing w:before="100" w:beforeAutospacing="1" w:after="0" w:line="360" w:lineRule="auto"/>
        <w:contextualSpacing/>
        <w:jc w:val="both"/>
        <w:rPr>
          <w:sz w:val="24"/>
          <w:szCs w:val="24"/>
          <w:highlight w:val="yellow"/>
        </w:rPr>
      </w:pPr>
    </w:p>
    <w:p w14:paraId="5CF24FAF" w14:textId="473F5EFB" w:rsidR="002C5FA4" w:rsidRPr="00C16482" w:rsidRDefault="00D91891" w:rsidP="00D36931">
      <w:pPr>
        <w:spacing w:before="100" w:beforeAutospacing="1" w:after="0" w:line="360" w:lineRule="auto"/>
        <w:contextualSpacing/>
        <w:jc w:val="both"/>
        <w:rPr>
          <w:sz w:val="24"/>
          <w:szCs w:val="24"/>
        </w:rPr>
      </w:pPr>
      <w:r w:rsidRPr="00C16482">
        <w:rPr>
          <w:sz w:val="24"/>
          <w:szCs w:val="24"/>
        </w:rPr>
        <w:t xml:space="preserve">Research into both </w:t>
      </w:r>
      <w:r w:rsidR="00185934" w:rsidRPr="00C16482">
        <w:rPr>
          <w:sz w:val="24"/>
          <w:szCs w:val="24"/>
        </w:rPr>
        <w:t xml:space="preserve">ABS </w:t>
      </w:r>
      <w:r w:rsidRPr="00C16482">
        <w:rPr>
          <w:sz w:val="24"/>
          <w:szCs w:val="24"/>
        </w:rPr>
        <w:t>will be carried</w:t>
      </w:r>
      <w:r w:rsidR="00FE1C9C" w:rsidRPr="00C16482">
        <w:rPr>
          <w:sz w:val="24"/>
          <w:szCs w:val="24"/>
        </w:rPr>
        <w:t xml:space="preserve"> out</w:t>
      </w:r>
      <w:r w:rsidR="001A7F08" w:rsidRPr="00C16482">
        <w:rPr>
          <w:sz w:val="24"/>
          <w:szCs w:val="24"/>
        </w:rPr>
        <w:t xml:space="preserve">, defining the functions of </w:t>
      </w:r>
      <w:r w:rsidR="00185934" w:rsidRPr="00C16482">
        <w:rPr>
          <w:sz w:val="24"/>
          <w:szCs w:val="24"/>
        </w:rPr>
        <w:t xml:space="preserve">an </w:t>
      </w:r>
      <w:r w:rsidR="001A7F08" w:rsidRPr="00C16482">
        <w:rPr>
          <w:sz w:val="24"/>
          <w:szCs w:val="24"/>
        </w:rPr>
        <w:t xml:space="preserve">ABS and the diagnostic techniques that </w:t>
      </w:r>
      <w:r w:rsidR="00E16E9D" w:rsidRPr="00C16482">
        <w:rPr>
          <w:sz w:val="24"/>
          <w:szCs w:val="24"/>
        </w:rPr>
        <w:t>will</w:t>
      </w:r>
      <w:r w:rsidR="001A7F08" w:rsidRPr="00C16482">
        <w:rPr>
          <w:sz w:val="24"/>
          <w:szCs w:val="24"/>
        </w:rPr>
        <w:t xml:space="preserve"> </w:t>
      </w:r>
      <w:r w:rsidR="00A63FFC" w:rsidRPr="00C16482">
        <w:rPr>
          <w:sz w:val="24"/>
          <w:szCs w:val="24"/>
        </w:rPr>
        <w:t>be</w:t>
      </w:r>
      <w:r w:rsidR="001A7F08" w:rsidRPr="00C16482">
        <w:rPr>
          <w:sz w:val="24"/>
          <w:szCs w:val="24"/>
        </w:rPr>
        <w:t xml:space="preserve"> applied during testing</w:t>
      </w:r>
      <w:r w:rsidR="00E16E9D" w:rsidRPr="00C16482">
        <w:rPr>
          <w:sz w:val="24"/>
          <w:szCs w:val="24"/>
        </w:rPr>
        <w:t xml:space="preserve">, to </w:t>
      </w:r>
      <w:r w:rsidR="002C5FA4" w:rsidRPr="00C16482">
        <w:rPr>
          <w:sz w:val="24"/>
          <w:szCs w:val="24"/>
        </w:rPr>
        <w:t>most efficiently and accurately</w:t>
      </w:r>
      <w:r w:rsidR="00F25AB4" w:rsidRPr="00C16482">
        <w:rPr>
          <w:sz w:val="24"/>
          <w:szCs w:val="24"/>
        </w:rPr>
        <w:t xml:space="preserve"> </w:t>
      </w:r>
      <w:r w:rsidR="00E16E9D" w:rsidRPr="00C16482">
        <w:rPr>
          <w:sz w:val="24"/>
          <w:szCs w:val="24"/>
        </w:rPr>
        <w:t>record the data required</w:t>
      </w:r>
      <w:r w:rsidR="002C5FA4" w:rsidRPr="00C16482">
        <w:rPr>
          <w:sz w:val="24"/>
          <w:szCs w:val="24"/>
        </w:rPr>
        <w:t>.</w:t>
      </w:r>
    </w:p>
    <w:p w14:paraId="56E7C909" w14:textId="77777777" w:rsidR="00D36931" w:rsidRPr="00C16482" w:rsidRDefault="00D36931" w:rsidP="00D36931">
      <w:pPr>
        <w:spacing w:before="100" w:beforeAutospacing="1" w:after="0" w:line="360" w:lineRule="auto"/>
        <w:contextualSpacing/>
        <w:jc w:val="both"/>
        <w:rPr>
          <w:sz w:val="24"/>
          <w:szCs w:val="24"/>
          <w:highlight w:val="yellow"/>
        </w:rPr>
      </w:pPr>
    </w:p>
    <w:p w14:paraId="15183DA8" w14:textId="514CC85D" w:rsidR="00185934" w:rsidRPr="00C16482" w:rsidRDefault="00F25AB4" w:rsidP="00D36931">
      <w:pPr>
        <w:spacing w:before="100" w:beforeAutospacing="1" w:after="0" w:line="360" w:lineRule="auto"/>
        <w:contextualSpacing/>
        <w:jc w:val="both"/>
        <w:rPr>
          <w:sz w:val="24"/>
          <w:szCs w:val="24"/>
        </w:rPr>
      </w:pPr>
      <w:r w:rsidRPr="00C16482">
        <w:rPr>
          <w:sz w:val="24"/>
          <w:szCs w:val="24"/>
        </w:rPr>
        <w:t xml:space="preserve">Once research is complete, </w:t>
      </w:r>
      <w:r w:rsidR="00AF7219" w:rsidRPr="00C16482">
        <w:rPr>
          <w:sz w:val="24"/>
          <w:szCs w:val="24"/>
        </w:rPr>
        <w:t>a</w:t>
      </w:r>
      <w:r w:rsidR="00185934" w:rsidRPr="00C16482">
        <w:rPr>
          <w:sz w:val="24"/>
          <w:szCs w:val="24"/>
        </w:rPr>
        <w:t xml:space="preserve"> methodology </w:t>
      </w:r>
      <w:r w:rsidR="00E16E9D" w:rsidRPr="00C16482">
        <w:rPr>
          <w:sz w:val="24"/>
          <w:szCs w:val="24"/>
        </w:rPr>
        <w:t>with description</w:t>
      </w:r>
      <w:r w:rsidR="00AF7219" w:rsidRPr="00C16482">
        <w:rPr>
          <w:sz w:val="24"/>
          <w:szCs w:val="24"/>
        </w:rPr>
        <w:t>s</w:t>
      </w:r>
      <w:r w:rsidR="00E16E9D" w:rsidRPr="00C16482">
        <w:rPr>
          <w:sz w:val="24"/>
          <w:szCs w:val="24"/>
        </w:rPr>
        <w:t xml:space="preserve"> into how the operations of testing were completed</w:t>
      </w:r>
      <w:r w:rsidRPr="00C16482">
        <w:rPr>
          <w:sz w:val="24"/>
          <w:szCs w:val="24"/>
        </w:rPr>
        <w:t xml:space="preserve">, with </w:t>
      </w:r>
      <w:r w:rsidR="00E16E9D" w:rsidRPr="00C16482">
        <w:rPr>
          <w:sz w:val="24"/>
          <w:szCs w:val="24"/>
        </w:rPr>
        <w:t xml:space="preserve">reference to why each operational practice is carried out. </w:t>
      </w:r>
      <w:r w:rsidRPr="00C16482">
        <w:rPr>
          <w:sz w:val="24"/>
          <w:szCs w:val="24"/>
        </w:rPr>
        <w:t xml:space="preserve">Reasoning </w:t>
      </w:r>
      <w:r w:rsidR="002C5FA4" w:rsidRPr="00C16482">
        <w:rPr>
          <w:sz w:val="24"/>
          <w:szCs w:val="24"/>
        </w:rPr>
        <w:t xml:space="preserve">for </w:t>
      </w:r>
      <w:r w:rsidRPr="00C16482">
        <w:rPr>
          <w:sz w:val="24"/>
          <w:szCs w:val="24"/>
        </w:rPr>
        <w:t>why these practices and equipment were used and how they</w:t>
      </w:r>
      <w:r w:rsidR="00185934" w:rsidRPr="00C16482">
        <w:rPr>
          <w:sz w:val="24"/>
          <w:szCs w:val="24"/>
        </w:rPr>
        <w:t xml:space="preserve"> </w:t>
      </w:r>
      <w:r w:rsidRPr="00C16482">
        <w:rPr>
          <w:sz w:val="24"/>
          <w:szCs w:val="24"/>
        </w:rPr>
        <w:t>made</w:t>
      </w:r>
      <w:r w:rsidR="00185934" w:rsidRPr="00C16482">
        <w:rPr>
          <w:sz w:val="24"/>
          <w:szCs w:val="24"/>
        </w:rPr>
        <w:t xml:space="preserve"> </w:t>
      </w:r>
      <w:r w:rsidRPr="00C16482">
        <w:rPr>
          <w:sz w:val="24"/>
          <w:szCs w:val="24"/>
        </w:rPr>
        <w:t>the workshop a</w:t>
      </w:r>
      <w:r w:rsidR="00185934" w:rsidRPr="00C16482">
        <w:rPr>
          <w:sz w:val="24"/>
          <w:szCs w:val="24"/>
        </w:rPr>
        <w:t xml:space="preserve"> safe working </w:t>
      </w:r>
      <w:r w:rsidRPr="00C16482">
        <w:rPr>
          <w:sz w:val="24"/>
          <w:szCs w:val="24"/>
        </w:rPr>
        <w:t>environment during</w:t>
      </w:r>
      <w:r w:rsidR="00185934" w:rsidRPr="00C16482">
        <w:rPr>
          <w:sz w:val="24"/>
          <w:szCs w:val="24"/>
        </w:rPr>
        <w:t xml:space="preserve"> testing </w:t>
      </w:r>
      <w:r w:rsidRPr="00C16482">
        <w:rPr>
          <w:sz w:val="24"/>
          <w:szCs w:val="24"/>
        </w:rPr>
        <w:t>will then be explained.</w:t>
      </w:r>
    </w:p>
    <w:p w14:paraId="5E021246" w14:textId="77777777" w:rsidR="00D36931" w:rsidRPr="00C16482" w:rsidRDefault="00D36931" w:rsidP="00D36931">
      <w:pPr>
        <w:spacing w:before="100" w:beforeAutospacing="1" w:after="0" w:line="360" w:lineRule="auto"/>
        <w:contextualSpacing/>
        <w:jc w:val="both"/>
        <w:rPr>
          <w:sz w:val="24"/>
          <w:szCs w:val="24"/>
          <w:highlight w:val="yellow"/>
        </w:rPr>
      </w:pPr>
    </w:p>
    <w:p w14:paraId="1083E2C5" w14:textId="652BAA48" w:rsidR="00F25AB4" w:rsidRPr="00C16482" w:rsidRDefault="00185934" w:rsidP="00D36931">
      <w:pPr>
        <w:spacing w:before="100" w:beforeAutospacing="1" w:after="0" w:line="360" w:lineRule="auto"/>
        <w:contextualSpacing/>
        <w:jc w:val="both"/>
        <w:rPr>
          <w:sz w:val="24"/>
          <w:szCs w:val="24"/>
        </w:rPr>
      </w:pPr>
      <w:r w:rsidRPr="00C16482">
        <w:rPr>
          <w:sz w:val="24"/>
          <w:szCs w:val="24"/>
        </w:rPr>
        <w:t>The outcomes observed during testing</w:t>
      </w:r>
      <w:r w:rsidR="002C5FA4" w:rsidRPr="00C16482">
        <w:rPr>
          <w:sz w:val="24"/>
          <w:szCs w:val="24"/>
        </w:rPr>
        <w:t>,</w:t>
      </w:r>
      <w:r w:rsidRPr="00C16482">
        <w:rPr>
          <w:sz w:val="24"/>
          <w:szCs w:val="24"/>
        </w:rPr>
        <w:t xml:space="preserve"> through physical observations and data obtained </w:t>
      </w:r>
      <w:r w:rsidR="002C5FA4" w:rsidRPr="00C16482">
        <w:rPr>
          <w:sz w:val="24"/>
          <w:szCs w:val="24"/>
        </w:rPr>
        <w:t xml:space="preserve">through practical testing </w:t>
      </w:r>
      <w:r w:rsidRPr="00C16482">
        <w:rPr>
          <w:sz w:val="24"/>
          <w:szCs w:val="24"/>
        </w:rPr>
        <w:t xml:space="preserve">will be used </w:t>
      </w:r>
      <w:r w:rsidR="00F25AB4" w:rsidRPr="00C16482">
        <w:rPr>
          <w:sz w:val="24"/>
          <w:szCs w:val="24"/>
        </w:rPr>
        <w:t xml:space="preserve">in the discussion section of the report with </w:t>
      </w:r>
      <w:r w:rsidRPr="00C16482">
        <w:rPr>
          <w:sz w:val="24"/>
          <w:szCs w:val="24"/>
        </w:rPr>
        <w:t xml:space="preserve">reference </w:t>
      </w:r>
      <w:r w:rsidR="00F25AB4" w:rsidRPr="00C16482">
        <w:rPr>
          <w:sz w:val="24"/>
          <w:szCs w:val="24"/>
        </w:rPr>
        <w:t xml:space="preserve">to </w:t>
      </w:r>
      <w:r w:rsidRPr="00C16482">
        <w:rPr>
          <w:sz w:val="24"/>
          <w:szCs w:val="24"/>
        </w:rPr>
        <w:t xml:space="preserve">the correct procedures used when performing the testing, including the actual readings and signal waveforms recorded </w:t>
      </w:r>
      <w:r w:rsidR="00FE1CCB" w:rsidRPr="00C16482">
        <w:rPr>
          <w:sz w:val="24"/>
          <w:szCs w:val="24"/>
        </w:rPr>
        <w:t>by</w:t>
      </w:r>
      <w:r w:rsidRPr="00C16482">
        <w:rPr>
          <w:sz w:val="24"/>
          <w:szCs w:val="24"/>
        </w:rPr>
        <w:t xml:space="preserve"> the equipment.</w:t>
      </w:r>
      <w:r w:rsidR="00F25AB4" w:rsidRPr="00C16482">
        <w:rPr>
          <w:sz w:val="24"/>
          <w:szCs w:val="24"/>
        </w:rPr>
        <w:t xml:space="preserve"> A fault diagnostics </w:t>
      </w:r>
      <w:r w:rsidR="00DF0B76" w:rsidRPr="00C16482">
        <w:rPr>
          <w:sz w:val="24"/>
          <w:szCs w:val="24"/>
        </w:rPr>
        <w:t xml:space="preserve">location </w:t>
      </w:r>
      <w:r w:rsidR="00F25AB4" w:rsidRPr="00C16482">
        <w:rPr>
          <w:sz w:val="24"/>
          <w:szCs w:val="24"/>
        </w:rPr>
        <w:t xml:space="preserve">chart </w:t>
      </w:r>
      <w:r w:rsidR="00616110" w:rsidRPr="00C16482">
        <w:rPr>
          <w:sz w:val="24"/>
          <w:szCs w:val="24"/>
        </w:rPr>
        <w:t>will</w:t>
      </w:r>
      <w:r w:rsidR="00F25AB4" w:rsidRPr="00C16482">
        <w:rPr>
          <w:sz w:val="24"/>
          <w:szCs w:val="24"/>
        </w:rPr>
        <w:t xml:space="preserve"> be </w:t>
      </w:r>
      <w:r w:rsidR="00DF0B76" w:rsidRPr="00C16482">
        <w:rPr>
          <w:sz w:val="24"/>
          <w:szCs w:val="24"/>
        </w:rPr>
        <w:t xml:space="preserve">created to </w:t>
      </w:r>
      <w:r w:rsidR="00F25AB4" w:rsidRPr="00C16482">
        <w:rPr>
          <w:sz w:val="24"/>
          <w:szCs w:val="24"/>
        </w:rPr>
        <w:t>investigate and determine the cause for malfunction with</w:t>
      </w:r>
      <w:r w:rsidR="00DF0B76" w:rsidRPr="00C16482">
        <w:rPr>
          <w:sz w:val="24"/>
          <w:szCs w:val="24"/>
        </w:rPr>
        <w:t>in</w:t>
      </w:r>
      <w:r w:rsidR="00F25AB4" w:rsidRPr="00C16482">
        <w:rPr>
          <w:sz w:val="24"/>
          <w:szCs w:val="24"/>
        </w:rPr>
        <w:t xml:space="preserve"> </w:t>
      </w:r>
      <w:r w:rsidR="00DF0B76" w:rsidRPr="00C16482">
        <w:rPr>
          <w:sz w:val="24"/>
          <w:szCs w:val="24"/>
        </w:rPr>
        <w:t>either</w:t>
      </w:r>
      <w:r w:rsidR="00F25AB4" w:rsidRPr="00C16482">
        <w:rPr>
          <w:sz w:val="24"/>
          <w:szCs w:val="24"/>
        </w:rPr>
        <w:t xml:space="preserve"> ABS</w:t>
      </w:r>
      <w:r w:rsidR="00DF0B76" w:rsidRPr="00C16482">
        <w:rPr>
          <w:sz w:val="24"/>
          <w:szCs w:val="24"/>
        </w:rPr>
        <w:t xml:space="preserve">, for example the cause for the </w:t>
      </w:r>
      <w:r w:rsidR="00F25AB4" w:rsidRPr="00C16482">
        <w:rPr>
          <w:sz w:val="24"/>
          <w:szCs w:val="24"/>
        </w:rPr>
        <w:t xml:space="preserve">warning light </w:t>
      </w:r>
      <w:r w:rsidR="00FE1CCB" w:rsidRPr="00C16482">
        <w:rPr>
          <w:sz w:val="24"/>
          <w:szCs w:val="24"/>
        </w:rPr>
        <w:t>‘</w:t>
      </w:r>
      <w:r w:rsidR="00F25AB4" w:rsidRPr="00C16482">
        <w:rPr>
          <w:sz w:val="24"/>
          <w:szCs w:val="24"/>
        </w:rPr>
        <w:t>on condition</w:t>
      </w:r>
      <w:r w:rsidR="00FE1CCB" w:rsidRPr="00C16482">
        <w:rPr>
          <w:sz w:val="24"/>
          <w:szCs w:val="24"/>
        </w:rPr>
        <w:t>’</w:t>
      </w:r>
      <w:r w:rsidR="00F25AB4" w:rsidRPr="00C16482">
        <w:rPr>
          <w:sz w:val="24"/>
          <w:szCs w:val="24"/>
        </w:rPr>
        <w:t>.</w:t>
      </w:r>
    </w:p>
    <w:p w14:paraId="2E9F6327" w14:textId="77777777" w:rsidR="00E65E94" w:rsidRPr="00C16482" w:rsidRDefault="00E65E94" w:rsidP="00D36931">
      <w:pPr>
        <w:spacing w:before="100" w:beforeAutospacing="1" w:after="0" w:line="360" w:lineRule="auto"/>
        <w:contextualSpacing/>
        <w:jc w:val="both"/>
        <w:rPr>
          <w:sz w:val="24"/>
          <w:szCs w:val="24"/>
          <w:highlight w:val="yellow"/>
        </w:rPr>
      </w:pPr>
    </w:p>
    <w:p w14:paraId="33ABA2DD" w14:textId="6F4669FD" w:rsidR="00F25AB4" w:rsidRDefault="00F25AB4" w:rsidP="00D36931">
      <w:pPr>
        <w:spacing w:before="100" w:beforeAutospacing="1" w:after="0" w:line="360" w:lineRule="auto"/>
        <w:contextualSpacing/>
        <w:jc w:val="both"/>
        <w:rPr>
          <w:sz w:val="24"/>
          <w:szCs w:val="24"/>
        </w:rPr>
      </w:pPr>
      <w:r w:rsidRPr="00C16482">
        <w:rPr>
          <w:sz w:val="24"/>
          <w:szCs w:val="24"/>
        </w:rPr>
        <w:t>Finally, a comparison and conclusion of the two systems will be carried out</w:t>
      </w:r>
      <w:r w:rsidR="00AF7219" w:rsidRPr="00C16482">
        <w:rPr>
          <w:sz w:val="24"/>
          <w:szCs w:val="24"/>
        </w:rPr>
        <w:t xml:space="preserve"> where appropriate</w:t>
      </w:r>
      <w:r w:rsidR="00FE1CCB" w:rsidRPr="00C16482">
        <w:rPr>
          <w:sz w:val="24"/>
          <w:szCs w:val="24"/>
        </w:rPr>
        <w:t>,</w:t>
      </w:r>
      <w:r w:rsidRPr="00C16482">
        <w:rPr>
          <w:sz w:val="24"/>
          <w:szCs w:val="24"/>
        </w:rPr>
        <w:t xml:space="preserve"> comparing the main operational differences discovered during testing on </w:t>
      </w:r>
      <w:r w:rsidR="00FE1CCB" w:rsidRPr="00C16482">
        <w:rPr>
          <w:sz w:val="24"/>
          <w:szCs w:val="24"/>
        </w:rPr>
        <w:t>both the ABS</w:t>
      </w:r>
      <w:r w:rsidRPr="00C16482">
        <w:rPr>
          <w:sz w:val="24"/>
          <w:szCs w:val="24"/>
        </w:rPr>
        <w:t xml:space="preserve"> rigs. Suggestions </w:t>
      </w:r>
      <w:r w:rsidR="00FE1CCB" w:rsidRPr="00C16482">
        <w:rPr>
          <w:sz w:val="24"/>
          <w:szCs w:val="24"/>
        </w:rPr>
        <w:t>in</w:t>
      </w:r>
      <w:r w:rsidRPr="00C16482">
        <w:rPr>
          <w:sz w:val="24"/>
          <w:szCs w:val="24"/>
        </w:rPr>
        <w:t xml:space="preserve">to what the main strengths and weaknesses of both the ABS </w:t>
      </w:r>
      <w:r w:rsidR="00FE1CCB" w:rsidRPr="00C16482">
        <w:rPr>
          <w:sz w:val="24"/>
          <w:szCs w:val="24"/>
        </w:rPr>
        <w:t xml:space="preserve">are, </w:t>
      </w:r>
      <w:r w:rsidRPr="00C16482">
        <w:rPr>
          <w:sz w:val="24"/>
          <w:szCs w:val="24"/>
        </w:rPr>
        <w:t xml:space="preserve">will be carried out including which system is </w:t>
      </w:r>
      <w:r w:rsidR="00FE1CCB" w:rsidRPr="00C16482">
        <w:rPr>
          <w:sz w:val="24"/>
          <w:szCs w:val="24"/>
        </w:rPr>
        <w:t>now thought</w:t>
      </w:r>
      <w:r w:rsidRPr="00C16482">
        <w:rPr>
          <w:sz w:val="24"/>
          <w:szCs w:val="24"/>
        </w:rPr>
        <w:t xml:space="preserve"> to be the most effective after </w:t>
      </w:r>
      <w:r w:rsidR="00BD7C34" w:rsidRPr="00C16482">
        <w:rPr>
          <w:sz w:val="24"/>
          <w:szCs w:val="24"/>
        </w:rPr>
        <w:t xml:space="preserve">carrying out the </w:t>
      </w:r>
      <w:r w:rsidR="00F37D77" w:rsidRPr="00C16482">
        <w:rPr>
          <w:sz w:val="24"/>
          <w:szCs w:val="24"/>
        </w:rPr>
        <w:t xml:space="preserve">testing and </w:t>
      </w:r>
      <w:r w:rsidR="00BD7C34" w:rsidRPr="00C16482">
        <w:rPr>
          <w:sz w:val="24"/>
          <w:szCs w:val="24"/>
        </w:rPr>
        <w:t>comparison of</w:t>
      </w:r>
      <w:r w:rsidR="00F37D77" w:rsidRPr="00C16482">
        <w:rPr>
          <w:sz w:val="24"/>
          <w:szCs w:val="24"/>
        </w:rPr>
        <w:t xml:space="preserve"> both systems.</w:t>
      </w:r>
    </w:p>
    <w:p w14:paraId="5A93CE00" w14:textId="77777777" w:rsidR="00FE1CCB" w:rsidRDefault="00FE1CCB" w:rsidP="00DA6565">
      <w:pPr>
        <w:spacing w:line="360" w:lineRule="auto"/>
        <w:jc w:val="both"/>
        <w:rPr>
          <w:color w:val="FF0000"/>
          <w:sz w:val="24"/>
          <w:szCs w:val="24"/>
        </w:rPr>
      </w:pPr>
    </w:p>
    <w:p w14:paraId="0167815F" w14:textId="7E37EA7F" w:rsidR="00B11BC1" w:rsidRDefault="000A387F" w:rsidP="00616110">
      <w:pPr>
        <w:spacing w:before="240" w:line="360" w:lineRule="auto"/>
        <w:contextualSpacing/>
        <w:jc w:val="both"/>
        <w:rPr>
          <w:sz w:val="24"/>
          <w:szCs w:val="24"/>
          <w:u w:val="single"/>
        </w:rPr>
      </w:pPr>
      <w:r>
        <w:rPr>
          <w:sz w:val="24"/>
          <w:szCs w:val="24"/>
          <w:u w:val="single"/>
        </w:rPr>
        <w:t>2</w:t>
      </w:r>
      <w:r w:rsidR="003A2D66" w:rsidRPr="00DA6565">
        <w:rPr>
          <w:sz w:val="24"/>
          <w:szCs w:val="24"/>
          <w:u w:val="single"/>
        </w:rPr>
        <w:t>. Research</w:t>
      </w:r>
    </w:p>
    <w:p w14:paraId="422C071E" w14:textId="77777777" w:rsidR="00111951" w:rsidRDefault="00111951" w:rsidP="00616110">
      <w:pPr>
        <w:spacing w:before="240" w:line="360" w:lineRule="auto"/>
        <w:contextualSpacing/>
        <w:jc w:val="both"/>
        <w:rPr>
          <w:sz w:val="24"/>
          <w:szCs w:val="24"/>
          <w:u w:val="single"/>
        </w:rPr>
      </w:pPr>
    </w:p>
    <w:p w14:paraId="5AA6F839" w14:textId="2050213E" w:rsidR="00111951" w:rsidRPr="00111951" w:rsidRDefault="00111951" w:rsidP="00616110">
      <w:pPr>
        <w:spacing w:before="240" w:line="360" w:lineRule="auto"/>
        <w:contextualSpacing/>
        <w:jc w:val="both"/>
        <w:rPr>
          <w:sz w:val="24"/>
          <w:szCs w:val="24"/>
        </w:rPr>
      </w:pPr>
      <w:r w:rsidRPr="00AF7219">
        <w:rPr>
          <w:sz w:val="24"/>
          <w:szCs w:val="24"/>
        </w:rPr>
        <w:t xml:space="preserve">Research and review of the safety equipment needed during testing will be shown, with the correct regulations needed to follow. A review into the background of ABS </w:t>
      </w:r>
      <w:r w:rsidR="005D2367" w:rsidRPr="00AF7219">
        <w:rPr>
          <w:sz w:val="24"/>
          <w:szCs w:val="24"/>
        </w:rPr>
        <w:t>regarding</w:t>
      </w:r>
      <w:r w:rsidRPr="00AF7219">
        <w:rPr>
          <w:sz w:val="24"/>
          <w:szCs w:val="24"/>
        </w:rPr>
        <w:t xml:space="preserve"> the two testing</w:t>
      </w:r>
      <w:r w:rsidR="005D2367">
        <w:rPr>
          <w:sz w:val="24"/>
          <w:szCs w:val="24"/>
        </w:rPr>
        <w:t xml:space="preserve"> rigs,</w:t>
      </w:r>
      <w:r w:rsidRPr="00AF7219">
        <w:rPr>
          <w:sz w:val="24"/>
          <w:szCs w:val="24"/>
        </w:rPr>
        <w:t xml:space="preserve"> will then be </w:t>
      </w:r>
      <w:r w:rsidR="005D2367">
        <w:rPr>
          <w:sz w:val="24"/>
          <w:szCs w:val="24"/>
        </w:rPr>
        <w:t>discussed</w:t>
      </w:r>
      <w:r w:rsidRPr="00AF7219">
        <w:rPr>
          <w:sz w:val="24"/>
          <w:szCs w:val="24"/>
        </w:rPr>
        <w:t xml:space="preserve"> to determine the key functions</w:t>
      </w:r>
      <w:r w:rsidR="005D2367">
        <w:rPr>
          <w:sz w:val="24"/>
          <w:szCs w:val="24"/>
        </w:rPr>
        <w:t xml:space="preserve"> and how they have been enhanced over time</w:t>
      </w:r>
      <w:r w:rsidRPr="00AF7219">
        <w:rPr>
          <w:sz w:val="24"/>
          <w:szCs w:val="24"/>
        </w:rPr>
        <w:t xml:space="preserve">, including literature reviews where </w:t>
      </w:r>
      <w:r w:rsidR="00C9123A">
        <w:rPr>
          <w:sz w:val="24"/>
          <w:szCs w:val="24"/>
        </w:rPr>
        <w:t>appropriate and a brief overview of on board diagnostics.</w:t>
      </w:r>
    </w:p>
    <w:p w14:paraId="71D1BE64" w14:textId="77777777" w:rsidR="009237FC" w:rsidRDefault="009237FC" w:rsidP="00616110">
      <w:pPr>
        <w:spacing w:before="240" w:line="360" w:lineRule="auto"/>
        <w:contextualSpacing/>
        <w:jc w:val="both"/>
        <w:rPr>
          <w:sz w:val="24"/>
          <w:szCs w:val="24"/>
          <w:u w:val="single"/>
        </w:rPr>
      </w:pPr>
    </w:p>
    <w:p w14:paraId="74053544" w14:textId="0B0277C8" w:rsidR="00D36931" w:rsidRDefault="000A387F" w:rsidP="00616110">
      <w:pPr>
        <w:spacing w:before="240" w:line="360" w:lineRule="auto"/>
        <w:contextualSpacing/>
        <w:jc w:val="both"/>
        <w:rPr>
          <w:sz w:val="24"/>
          <w:szCs w:val="24"/>
          <w:u w:val="single"/>
        </w:rPr>
      </w:pPr>
      <w:r>
        <w:rPr>
          <w:sz w:val="24"/>
          <w:szCs w:val="24"/>
          <w:u w:val="single"/>
        </w:rPr>
        <w:t>2</w:t>
      </w:r>
      <w:r w:rsidR="00B11BC1">
        <w:rPr>
          <w:sz w:val="24"/>
          <w:szCs w:val="24"/>
          <w:u w:val="single"/>
        </w:rPr>
        <w:t>.1. Personal Protective Equipment</w:t>
      </w:r>
    </w:p>
    <w:p w14:paraId="2F0854C6" w14:textId="77777777" w:rsidR="00B11BC1" w:rsidRPr="00DA6565" w:rsidRDefault="00B11BC1" w:rsidP="00D36931">
      <w:pPr>
        <w:spacing w:before="100" w:beforeAutospacing="1" w:after="100" w:afterAutospacing="1" w:line="360" w:lineRule="auto"/>
        <w:contextualSpacing/>
        <w:jc w:val="both"/>
        <w:rPr>
          <w:sz w:val="24"/>
          <w:szCs w:val="24"/>
          <w:u w:val="single"/>
        </w:rPr>
      </w:pPr>
    </w:p>
    <w:p w14:paraId="06D9708F" w14:textId="3D18100F" w:rsidR="001C028C" w:rsidRPr="00AF7219" w:rsidRDefault="00DA6565" w:rsidP="00D36931">
      <w:pPr>
        <w:spacing w:before="100" w:beforeAutospacing="1" w:after="100" w:afterAutospacing="1" w:line="360" w:lineRule="auto"/>
        <w:contextualSpacing/>
        <w:jc w:val="both"/>
        <w:rPr>
          <w:sz w:val="24"/>
          <w:szCs w:val="24"/>
        </w:rPr>
      </w:pPr>
      <w:r w:rsidRPr="00AF7219">
        <w:rPr>
          <w:sz w:val="24"/>
          <w:szCs w:val="24"/>
        </w:rPr>
        <w:t xml:space="preserve">Before testing </w:t>
      </w:r>
      <w:r w:rsidR="00D83C9B">
        <w:rPr>
          <w:sz w:val="24"/>
          <w:szCs w:val="24"/>
        </w:rPr>
        <w:t>can begin</w:t>
      </w:r>
      <w:r w:rsidRPr="00AF7219">
        <w:rPr>
          <w:sz w:val="24"/>
          <w:szCs w:val="24"/>
        </w:rPr>
        <w:t xml:space="preserve"> in the workshop, the correct research into what creates </w:t>
      </w:r>
      <w:r w:rsidR="00616110" w:rsidRPr="00AF7219">
        <w:rPr>
          <w:sz w:val="24"/>
          <w:szCs w:val="24"/>
        </w:rPr>
        <w:t xml:space="preserve">a </w:t>
      </w:r>
      <w:r w:rsidRPr="00AF7219">
        <w:rPr>
          <w:sz w:val="24"/>
          <w:szCs w:val="24"/>
        </w:rPr>
        <w:t xml:space="preserve">safe working </w:t>
      </w:r>
      <w:r w:rsidR="005D2367">
        <w:rPr>
          <w:sz w:val="24"/>
          <w:szCs w:val="24"/>
        </w:rPr>
        <w:t>environment</w:t>
      </w:r>
      <w:r w:rsidRPr="00AF7219">
        <w:rPr>
          <w:sz w:val="24"/>
          <w:szCs w:val="24"/>
        </w:rPr>
        <w:t xml:space="preserve"> will </w:t>
      </w:r>
      <w:r w:rsidR="00C9123A">
        <w:rPr>
          <w:sz w:val="24"/>
          <w:szCs w:val="24"/>
        </w:rPr>
        <w:t xml:space="preserve">be </w:t>
      </w:r>
      <w:r w:rsidR="005D2367">
        <w:rPr>
          <w:sz w:val="24"/>
          <w:szCs w:val="24"/>
        </w:rPr>
        <w:t>stated</w:t>
      </w:r>
      <w:r w:rsidRPr="00AF7219">
        <w:rPr>
          <w:sz w:val="24"/>
          <w:szCs w:val="24"/>
        </w:rPr>
        <w:t xml:space="preserve">, including </w:t>
      </w:r>
      <w:r w:rsidR="008C6BB1" w:rsidRPr="00AF7219">
        <w:rPr>
          <w:sz w:val="24"/>
          <w:szCs w:val="24"/>
        </w:rPr>
        <w:t>what the</w:t>
      </w:r>
      <w:r w:rsidRPr="00AF7219">
        <w:rPr>
          <w:sz w:val="24"/>
          <w:szCs w:val="24"/>
        </w:rPr>
        <w:t xml:space="preserve"> correct Personal </w:t>
      </w:r>
      <w:r w:rsidR="001C028C" w:rsidRPr="00AF7219">
        <w:rPr>
          <w:sz w:val="24"/>
          <w:szCs w:val="24"/>
        </w:rPr>
        <w:t>Protective</w:t>
      </w:r>
      <w:r w:rsidRPr="00AF7219">
        <w:rPr>
          <w:sz w:val="24"/>
          <w:szCs w:val="24"/>
        </w:rPr>
        <w:t xml:space="preserve"> Equipment (PPE) </w:t>
      </w:r>
      <w:r w:rsidR="008C6BB1" w:rsidRPr="00AF7219">
        <w:rPr>
          <w:sz w:val="24"/>
          <w:szCs w:val="24"/>
        </w:rPr>
        <w:t xml:space="preserve">is </w:t>
      </w:r>
      <w:r w:rsidRPr="00AF7219">
        <w:rPr>
          <w:sz w:val="24"/>
          <w:szCs w:val="24"/>
        </w:rPr>
        <w:t>needed during the testing phase of this report</w:t>
      </w:r>
      <w:r w:rsidR="001C028C" w:rsidRPr="00AF7219">
        <w:rPr>
          <w:sz w:val="24"/>
          <w:szCs w:val="24"/>
        </w:rPr>
        <w:t xml:space="preserve">, to </w:t>
      </w:r>
      <w:r w:rsidR="00FE1C9C" w:rsidRPr="00AF7219">
        <w:rPr>
          <w:sz w:val="24"/>
          <w:szCs w:val="24"/>
        </w:rPr>
        <w:t xml:space="preserve">eliminate </w:t>
      </w:r>
      <w:r w:rsidR="001C028C" w:rsidRPr="00AF7219">
        <w:rPr>
          <w:sz w:val="24"/>
          <w:szCs w:val="24"/>
        </w:rPr>
        <w:t>any injuries</w:t>
      </w:r>
      <w:r w:rsidR="00FE1C9C" w:rsidRPr="00AF7219">
        <w:rPr>
          <w:sz w:val="24"/>
          <w:szCs w:val="24"/>
        </w:rPr>
        <w:t>,</w:t>
      </w:r>
      <w:r w:rsidR="001C028C" w:rsidRPr="00AF7219">
        <w:rPr>
          <w:sz w:val="24"/>
          <w:szCs w:val="24"/>
        </w:rPr>
        <w:t xml:space="preserve"> or damage to </w:t>
      </w:r>
      <w:r w:rsidR="00616110" w:rsidRPr="00AF7219">
        <w:rPr>
          <w:sz w:val="24"/>
          <w:szCs w:val="24"/>
        </w:rPr>
        <w:t>students or</w:t>
      </w:r>
      <w:r w:rsidR="001C028C" w:rsidRPr="00AF7219">
        <w:rPr>
          <w:sz w:val="24"/>
          <w:szCs w:val="24"/>
        </w:rPr>
        <w:t xml:space="preserve"> the two </w:t>
      </w:r>
      <w:r w:rsidR="005D2367">
        <w:rPr>
          <w:sz w:val="24"/>
          <w:szCs w:val="24"/>
        </w:rPr>
        <w:t>ABS</w:t>
      </w:r>
      <w:r w:rsidR="001C028C" w:rsidRPr="00AF7219">
        <w:rPr>
          <w:sz w:val="24"/>
          <w:szCs w:val="24"/>
        </w:rPr>
        <w:t xml:space="preserve"> testing rigs.</w:t>
      </w:r>
    </w:p>
    <w:p w14:paraId="5EBFE55B" w14:textId="77777777" w:rsidR="00D36931" w:rsidRPr="00AF7219" w:rsidRDefault="00D36931" w:rsidP="00D36931">
      <w:pPr>
        <w:spacing w:before="100" w:beforeAutospacing="1" w:after="100" w:afterAutospacing="1" w:line="360" w:lineRule="auto"/>
        <w:contextualSpacing/>
        <w:jc w:val="both"/>
        <w:rPr>
          <w:sz w:val="24"/>
          <w:szCs w:val="24"/>
          <w:highlight w:val="yellow"/>
        </w:rPr>
      </w:pPr>
    </w:p>
    <w:p w14:paraId="5AEB53AD" w14:textId="6EA12B17" w:rsidR="00374F2F" w:rsidRDefault="008C6BB1" w:rsidP="00D36931">
      <w:pPr>
        <w:spacing w:before="100" w:beforeAutospacing="1" w:after="100" w:afterAutospacing="1" w:line="360" w:lineRule="auto"/>
        <w:contextualSpacing/>
        <w:jc w:val="both"/>
        <w:rPr>
          <w:sz w:val="24"/>
          <w:szCs w:val="24"/>
        </w:rPr>
      </w:pPr>
      <w:r w:rsidRPr="00AF7219">
        <w:rPr>
          <w:sz w:val="24"/>
          <w:szCs w:val="24"/>
        </w:rPr>
        <w:t xml:space="preserve">The correct PPE needed whilst performing the testing in the engine workshop </w:t>
      </w:r>
      <w:r w:rsidR="001C028C" w:rsidRPr="00AF7219">
        <w:rPr>
          <w:sz w:val="24"/>
          <w:szCs w:val="24"/>
        </w:rPr>
        <w:t>are</w:t>
      </w:r>
      <w:r w:rsidRPr="00AF7219">
        <w:rPr>
          <w:sz w:val="24"/>
          <w:szCs w:val="24"/>
        </w:rPr>
        <w:t xml:space="preserve"> steel toe cap </w:t>
      </w:r>
      <w:r w:rsidR="001C028C" w:rsidRPr="00AF7219">
        <w:rPr>
          <w:sz w:val="24"/>
          <w:szCs w:val="24"/>
        </w:rPr>
        <w:t xml:space="preserve">protective </w:t>
      </w:r>
      <w:r w:rsidRPr="00AF7219">
        <w:rPr>
          <w:sz w:val="24"/>
          <w:szCs w:val="24"/>
        </w:rPr>
        <w:t xml:space="preserve">boots and a safety </w:t>
      </w:r>
      <w:r w:rsidRPr="00C9123A">
        <w:rPr>
          <w:sz w:val="24"/>
          <w:szCs w:val="24"/>
        </w:rPr>
        <w:t xml:space="preserve">lab </w:t>
      </w:r>
      <w:r w:rsidR="00E21EC6" w:rsidRPr="00C9123A">
        <w:rPr>
          <w:sz w:val="24"/>
          <w:szCs w:val="24"/>
        </w:rPr>
        <w:t xml:space="preserve">coat, as stated by the </w:t>
      </w:r>
      <w:r w:rsidR="001C028C" w:rsidRPr="00C9123A">
        <w:rPr>
          <w:sz w:val="24"/>
          <w:szCs w:val="24"/>
        </w:rPr>
        <w:t>Personal</w:t>
      </w:r>
      <w:r w:rsidR="001C028C" w:rsidRPr="00AF7219">
        <w:rPr>
          <w:sz w:val="24"/>
          <w:szCs w:val="24"/>
        </w:rPr>
        <w:t xml:space="preserve"> Protective Equipment Regulations</w:t>
      </w:r>
      <w:r w:rsidR="00E21EC6" w:rsidRPr="00AF7219">
        <w:rPr>
          <w:sz w:val="24"/>
          <w:szCs w:val="24"/>
        </w:rPr>
        <w:t xml:space="preserve">, </w:t>
      </w:r>
      <w:r w:rsidR="001C028C" w:rsidRPr="00AF7219">
        <w:rPr>
          <w:sz w:val="24"/>
          <w:szCs w:val="24"/>
        </w:rPr>
        <w:t>2002</w:t>
      </w:r>
      <w:r w:rsidR="00E21EC6" w:rsidRPr="00AF7219">
        <w:rPr>
          <w:sz w:val="24"/>
          <w:szCs w:val="24"/>
        </w:rPr>
        <w:t xml:space="preserve"> (Health and Safety Executive)</w:t>
      </w:r>
      <w:r w:rsidR="001C028C" w:rsidRPr="00AF7219">
        <w:rPr>
          <w:sz w:val="24"/>
          <w:szCs w:val="24"/>
        </w:rPr>
        <w:t>.</w:t>
      </w:r>
      <w:r w:rsidRPr="00AF7219">
        <w:rPr>
          <w:sz w:val="24"/>
          <w:szCs w:val="24"/>
        </w:rPr>
        <w:t xml:space="preserve"> Both these pieces of protective clothing are needed</w:t>
      </w:r>
      <w:r w:rsidR="005D2367">
        <w:rPr>
          <w:sz w:val="24"/>
          <w:szCs w:val="24"/>
        </w:rPr>
        <w:t>,</w:t>
      </w:r>
      <w:r w:rsidRPr="00AF7219">
        <w:rPr>
          <w:sz w:val="24"/>
          <w:szCs w:val="24"/>
        </w:rPr>
        <w:t xml:space="preserve"> to reduce </w:t>
      </w:r>
      <w:r w:rsidR="001C028C" w:rsidRPr="00AF7219">
        <w:rPr>
          <w:sz w:val="24"/>
          <w:szCs w:val="24"/>
        </w:rPr>
        <w:t xml:space="preserve">the </w:t>
      </w:r>
      <w:r w:rsidRPr="00AF7219">
        <w:rPr>
          <w:sz w:val="24"/>
          <w:szCs w:val="24"/>
        </w:rPr>
        <w:t xml:space="preserve">chances of </w:t>
      </w:r>
      <w:r w:rsidR="005D2367">
        <w:rPr>
          <w:sz w:val="24"/>
          <w:szCs w:val="24"/>
        </w:rPr>
        <w:t xml:space="preserve">bodily </w:t>
      </w:r>
      <w:r w:rsidRPr="00AF7219">
        <w:rPr>
          <w:sz w:val="24"/>
          <w:szCs w:val="24"/>
        </w:rPr>
        <w:t xml:space="preserve">harm to </w:t>
      </w:r>
      <w:r w:rsidR="005D2367">
        <w:rPr>
          <w:sz w:val="24"/>
          <w:szCs w:val="24"/>
        </w:rPr>
        <w:t>the</w:t>
      </w:r>
      <w:r w:rsidR="001C028C" w:rsidRPr="00AF7219">
        <w:rPr>
          <w:sz w:val="24"/>
          <w:szCs w:val="24"/>
        </w:rPr>
        <w:t xml:space="preserve"> working group </w:t>
      </w:r>
      <w:r w:rsidRPr="00AF7219">
        <w:rPr>
          <w:sz w:val="24"/>
          <w:szCs w:val="24"/>
        </w:rPr>
        <w:t xml:space="preserve">involved </w:t>
      </w:r>
      <w:r w:rsidR="005D2367">
        <w:rPr>
          <w:sz w:val="24"/>
          <w:szCs w:val="24"/>
        </w:rPr>
        <w:t xml:space="preserve">in the testing, or </w:t>
      </w:r>
      <w:r w:rsidR="001C028C" w:rsidRPr="00AF7219">
        <w:rPr>
          <w:sz w:val="24"/>
          <w:szCs w:val="24"/>
        </w:rPr>
        <w:t xml:space="preserve">anyone else </w:t>
      </w:r>
      <w:r w:rsidR="005D2367">
        <w:rPr>
          <w:sz w:val="24"/>
          <w:szCs w:val="24"/>
        </w:rPr>
        <w:t>in the workshop</w:t>
      </w:r>
      <w:r w:rsidR="001C028C" w:rsidRPr="00AF7219">
        <w:rPr>
          <w:sz w:val="24"/>
          <w:szCs w:val="24"/>
        </w:rPr>
        <w:t xml:space="preserve"> during the testing phase.</w:t>
      </w:r>
      <w:r w:rsidR="00E21EC6" w:rsidRPr="00AF7219">
        <w:rPr>
          <w:sz w:val="24"/>
          <w:szCs w:val="24"/>
        </w:rPr>
        <w:t xml:space="preserve"> By following this regulation, a safe working </w:t>
      </w:r>
      <w:r w:rsidR="005D2367">
        <w:rPr>
          <w:sz w:val="24"/>
          <w:szCs w:val="24"/>
        </w:rPr>
        <w:t>environment</w:t>
      </w:r>
      <w:r w:rsidR="00E21EC6" w:rsidRPr="00AF7219">
        <w:rPr>
          <w:sz w:val="24"/>
          <w:szCs w:val="24"/>
        </w:rPr>
        <w:t xml:space="preserve"> is always present in the workshop.</w:t>
      </w:r>
    </w:p>
    <w:p w14:paraId="42B6906F" w14:textId="70CFD7ED" w:rsidR="00374F2F" w:rsidRDefault="00374F2F" w:rsidP="00D36931">
      <w:pPr>
        <w:spacing w:before="100" w:beforeAutospacing="1" w:after="100" w:afterAutospacing="1" w:line="360" w:lineRule="auto"/>
        <w:contextualSpacing/>
        <w:jc w:val="both"/>
        <w:rPr>
          <w:sz w:val="24"/>
          <w:szCs w:val="24"/>
        </w:rPr>
      </w:pPr>
    </w:p>
    <w:p w14:paraId="709B849F" w14:textId="10D33EC8" w:rsidR="00374F2F" w:rsidRPr="00374F2F" w:rsidRDefault="000A387F" w:rsidP="00D36931">
      <w:pPr>
        <w:spacing w:before="100" w:beforeAutospacing="1" w:after="100" w:afterAutospacing="1" w:line="360" w:lineRule="auto"/>
        <w:contextualSpacing/>
        <w:jc w:val="both"/>
        <w:rPr>
          <w:sz w:val="24"/>
          <w:szCs w:val="24"/>
          <w:u w:val="single"/>
        </w:rPr>
      </w:pPr>
      <w:r>
        <w:rPr>
          <w:sz w:val="24"/>
          <w:szCs w:val="24"/>
          <w:u w:val="single"/>
        </w:rPr>
        <w:t>2</w:t>
      </w:r>
      <w:r w:rsidR="00374F2F" w:rsidRPr="00374F2F">
        <w:rPr>
          <w:sz w:val="24"/>
          <w:szCs w:val="24"/>
          <w:u w:val="single"/>
        </w:rPr>
        <w:t xml:space="preserve">.2. Testing Introduction to the </w:t>
      </w:r>
      <w:r w:rsidR="00374F2F">
        <w:rPr>
          <w:sz w:val="24"/>
          <w:szCs w:val="24"/>
          <w:u w:val="single"/>
        </w:rPr>
        <w:t>ABS</w:t>
      </w:r>
      <w:r w:rsidR="00374F2F" w:rsidRPr="00374F2F">
        <w:rPr>
          <w:sz w:val="24"/>
          <w:szCs w:val="24"/>
          <w:u w:val="single"/>
        </w:rPr>
        <w:t xml:space="preserve"> Rigs</w:t>
      </w:r>
    </w:p>
    <w:p w14:paraId="6108C653" w14:textId="18D3C6F7" w:rsidR="00B11BC1" w:rsidRDefault="00B11BC1" w:rsidP="00D36931">
      <w:pPr>
        <w:spacing w:before="100" w:beforeAutospacing="1" w:after="100" w:afterAutospacing="1" w:line="360" w:lineRule="auto"/>
        <w:contextualSpacing/>
        <w:jc w:val="both"/>
        <w:rPr>
          <w:sz w:val="24"/>
          <w:szCs w:val="24"/>
        </w:rPr>
      </w:pPr>
    </w:p>
    <w:p w14:paraId="0F84B40C" w14:textId="0BA60599" w:rsidR="00374F2F" w:rsidRPr="00A44D69" w:rsidRDefault="000363A3" w:rsidP="00D36931">
      <w:pPr>
        <w:spacing w:before="100" w:beforeAutospacing="1" w:after="100" w:afterAutospacing="1" w:line="360" w:lineRule="auto"/>
        <w:contextualSpacing/>
        <w:jc w:val="both"/>
        <w:rPr>
          <w:sz w:val="24"/>
          <w:szCs w:val="24"/>
        </w:rPr>
      </w:pPr>
      <w:r w:rsidRPr="00AF7219">
        <w:rPr>
          <w:sz w:val="24"/>
          <w:szCs w:val="24"/>
        </w:rPr>
        <w:t>As a group pre-testing</w:t>
      </w:r>
      <w:r w:rsidR="009124DB" w:rsidRPr="00AF7219">
        <w:rPr>
          <w:sz w:val="24"/>
          <w:szCs w:val="24"/>
        </w:rPr>
        <w:t xml:space="preserve"> was performed on 21</w:t>
      </w:r>
      <w:r w:rsidR="009124DB" w:rsidRPr="00AF7219">
        <w:rPr>
          <w:sz w:val="24"/>
          <w:szCs w:val="24"/>
          <w:vertAlign w:val="superscript"/>
        </w:rPr>
        <w:t>st</w:t>
      </w:r>
      <w:r w:rsidR="009124DB" w:rsidRPr="00AF7219">
        <w:rPr>
          <w:sz w:val="24"/>
          <w:szCs w:val="24"/>
        </w:rPr>
        <w:t xml:space="preserve"> October 2019, </w:t>
      </w:r>
      <w:r w:rsidRPr="00AF7219">
        <w:rPr>
          <w:sz w:val="24"/>
          <w:szCs w:val="24"/>
        </w:rPr>
        <w:t>running both the ABS rigs in the engine room workshop</w:t>
      </w:r>
      <w:r w:rsidR="001536BF" w:rsidRPr="00AF7219">
        <w:rPr>
          <w:sz w:val="24"/>
          <w:szCs w:val="24"/>
        </w:rPr>
        <w:t xml:space="preserve">, </w:t>
      </w:r>
      <w:r w:rsidRPr="00AF7219">
        <w:rPr>
          <w:sz w:val="24"/>
          <w:szCs w:val="24"/>
        </w:rPr>
        <w:t xml:space="preserve">to </w:t>
      </w:r>
      <w:r w:rsidR="00111951" w:rsidRPr="00AF7219">
        <w:rPr>
          <w:sz w:val="24"/>
          <w:szCs w:val="24"/>
        </w:rPr>
        <w:t>ensure</w:t>
      </w:r>
      <w:r w:rsidRPr="00AF7219">
        <w:rPr>
          <w:sz w:val="24"/>
          <w:szCs w:val="24"/>
        </w:rPr>
        <w:t xml:space="preserve"> both the rigs </w:t>
      </w:r>
      <w:r w:rsidR="00111951" w:rsidRPr="00AF7219">
        <w:rPr>
          <w:sz w:val="24"/>
          <w:szCs w:val="24"/>
        </w:rPr>
        <w:t>were</w:t>
      </w:r>
      <w:r w:rsidRPr="00AF7219">
        <w:rPr>
          <w:sz w:val="24"/>
          <w:szCs w:val="24"/>
        </w:rPr>
        <w:t xml:space="preserve"> </w:t>
      </w:r>
      <w:r w:rsidR="00111951" w:rsidRPr="00AF7219">
        <w:rPr>
          <w:sz w:val="24"/>
          <w:szCs w:val="24"/>
        </w:rPr>
        <w:t>performing correctly</w:t>
      </w:r>
      <w:r w:rsidRPr="00AF7219">
        <w:rPr>
          <w:sz w:val="24"/>
          <w:szCs w:val="24"/>
        </w:rPr>
        <w:t xml:space="preserve"> and</w:t>
      </w:r>
      <w:r w:rsidR="0034576C" w:rsidRPr="00AF7219">
        <w:rPr>
          <w:sz w:val="24"/>
          <w:szCs w:val="24"/>
        </w:rPr>
        <w:t xml:space="preserve"> will be</w:t>
      </w:r>
      <w:r w:rsidRPr="00AF7219">
        <w:rPr>
          <w:sz w:val="24"/>
          <w:szCs w:val="24"/>
        </w:rPr>
        <w:t xml:space="preserve"> functional</w:t>
      </w:r>
      <w:r w:rsidR="0034576C" w:rsidRPr="00AF7219">
        <w:rPr>
          <w:sz w:val="24"/>
          <w:szCs w:val="24"/>
        </w:rPr>
        <w:t xml:space="preserve"> for testing in separate working groups</w:t>
      </w:r>
      <w:r w:rsidR="001536BF" w:rsidRPr="00AF7219">
        <w:rPr>
          <w:sz w:val="24"/>
          <w:szCs w:val="24"/>
        </w:rPr>
        <w:t xml:space="preserve">, to be </w:t>
      </w:r>
      <w:r w:rsidR="00A44D69" w:rsidRPr="00AF7219">
        <w:rPr>
          <w:sz w:val="24"/>
          <w:szCs w:val="24"/>
        </w:rPr>
        <w:t>completed</w:t>
      </w:r>
      <w:r w:rsidR="001536BF" w:rsidRPr="00AF7219">
        <w:rPr>
          <w:sz w:val="24"/>
          <w:szCs w:val="24"/>
        </w:rPr>
        <w:t xml:space="preserve"> on the 11</w:t>
      </w:r>
      <w:r w:rsidR="001536BF" w:rsidRPr="00AF7219">
        <w:rPr>
          <w:sz w:val="24"/>
          <w:szCs w:val="24"/>
          <w:vertAlign w:val="superscript"/>
        </w:rPr>
        <w:t>th</w:t>
      </w:r>
      <w:r w:rsidR="001536BF" w:rsidRPr="00AF7219">
        <w:rPr>
          <w:sz w:val="24"/>
          <w:szCs w:val="24"/>
        </w:rPr>
        <w:t xml:space="preserve"> November 2019</w:t>
      </w:r>
      <w:r w:rsidRPr="00AF7219">
        <w:rPr>
          <w:sz w:val="24"/>
          <w:szCs w:val="24"/>
        </w:rPr>
        <w:t>.</w:t>
      </w:r>
      <w:r w:rsidR="00A44D69" w:rsidRPr="00AF7219">
        <w:rPr>
          <w:sz w:val="24"/>
          <w:szCs w:val="24"/>
        </w:rPr>
        <w:t xml:space="preserve"> </w:t>
      </w:r>
      <w:r w:rsidR="001536BF" w:rsidRPr="00AF7219">
        <w:rPr>
          <w:sz w:val="24"/>
          <w:szCs w:val="24"/>
        </w:rPr>
        <w:t>This exercise</w:t>
      </w:r>
      <w:r w:rsidRPr="00AF7219">
        <w:rPr>
          <w:sz w:val="24"/>
          <w:szCs w:val="24"/>
        </w:rPr>
        <w:t xml:space="preserve"> was </w:t>
      </w:r>
      <w:r w:rsidR="009124DB" w:rsidRPr="00AF7219">
        <w:rPr>
          <w:sz w:val="24"/>
          <w:szCs w:val="24"/>
        </w:rPr>
        <w:t>carried out</w:t>
      </w:r>
      <w:r w:rsidRPr="00AF7219">
        <w:rPr>
          <w:sz w:val="24"/>
          <w:szCs w:val="24"/>
        </w:rPr>
        <w:t xml:space="preserve"> to gain an </w:t>
      </w:r>
      <w:r w:rsidR="009124DB" w:rsidRPr="00AF7219">
        <w:rPr>
          <w:sz w:val="24"/>
          <w:szCs w:val="24"/>
        </w:rPr>
        <w:t>understanding</w:t>
      </w:r>
      <w:r w:rsidRPr="00AF7219">
        <w:rPr>
          <w:sz w:val="24"/>
          <w:szCs w:val="24"/>
        </w:rPr>
        <w:t xml:space="preserve"> into the areas of the rigs our team will be performing testing</w:t>
      </w:r>
      <w:r w:rsidR="009124DB" w:rsidRPr="00AF7219">
        <w:rPr>
          <w:sz w:val="24"/>
          <w:szCs w:val="24"/>
        </w:rPr>
        <w:t>,</w:t>
      </w:r>
      <w:r w:rsidR="001536BF" w:rsidRPr="00AF7219">
        <w:rPr>
          <w:sz w:val="24"/>
          <w:szCs w:val="24"/>
        </w:rPr>
        <w:t xml:space="preserve"> to come away </w:t>
      </w:r>
      <w:r w:rsidR="00A44D69" w:rsidRPr="00AF7219">
        <w:rPr>
          <w:sz w:val="24"/>
          <w:szCs w:val="24"/>
        </w:rPr>
        <w:t>on the 11</w:t>
      </w:r>
      <w:r w:rsidR="00A44D69" w:rsidRPr="00AF7219">
        <w:rPr>
          <w:sz w:val="24"/>
          <w:szCs w:val="24"/>
          <w:vertAlign w:val="superscript"/>
        </w:rPr>
        <w:t>th</w:t>
      </w:r>
      <w:r w:rsidR="00A44D69" w:rsidRPr="00AF7219">
        <w:rPr>
          <w:sz w:val="24"/>
          <w:szCs w:val="24"/>
        </w:rPr>
        <w:t xml:space="preserve"> November </w:t>
      </w:r>
      <w:r w:rsidR="005D2367">
        <w:rPr>
          <w:sz w:val="24"/>
          <w:szCs w:val="24"/>
        </w:rPr>
        <w:t xml:space="preserve">2019 </w:t>
      </w:r>
      <w:r w:rsidR="001536BF" w:rsidRPr="00AF7219">
        <w:rPr>
          <w:sz w:val="24"/>
          <w:szCs w:val="24"/>
        </w:rPr>
        <w:t>with the correct and sufficient data needed</w:t>
      </w:r>
      <w:r w:rsidR="009124DB" w:rsidRPr="00AF7219">
        <w:rPr>
          <w:sz w:val="24"/>
          <w:szCs w:val="24"/>
        </w:rPr>
        <w:t>,</w:t>
      </w:r>
      <w:r w:rsidR="001536BF" w:rsidRPr="00AF7219">
        <w:rPr>
          <w:sz w:val="24"/>
          <w:szCs w:val="24"/>
        </w:rPr>
        <w:t xml:space="preserve"> to compare two ABS.</w:t>
      </w:r>
    </w:p>
    <w:p w14:paraId="08F34AD8" w14:textId="77777777" w:rsidR="00374F2F" w:rsidRDefault="00374F2F" w:rsidP="00D36931">
      <w:pPr>
        <w:spacing w:before="100" w:beforeAutospacing="1" w:after="100" w:afterAutospacing="1" w:line="360" w:lineRule="auto"/>
        <w:contextualSpacing/>
        <w:jc w:val="both"/>
        <w:rPr>
          <w:sz w:val="24"/>
          <w:szCs w:val="24"/>
        </w:rPr>
      </w:pPr>
    </w:p>
    <w:p w14:paraId="470D18BC" w14:textId="77777777" w:rsidR="00111951" w:rsidRDefault="00111951" w:rsidP="00D36931">
      <w:pPr>
        <w:spacing w:before="100" w:beforeAutospacing="1" w:after="100" w:afterAutospacing="1" w:line="360" w:lineRule="auto"/>
        <w:contextualSpacing/>
        <w:jc w:val="both"/>
        <w:rPr>
          <w:sz w:val="24"/>
          <w:szCs w:val="24"/>
          <w:u w:val="single"/>
        </w:rPr>
      </w:pPr>
    </w:p>
    <w:p w14:paraId="656E0333" w14:textId="77777777" w:rsidR="00A8712E" w:rsidRDefault="000A387F" w:rsidP="0072172A">
      <w:pPr>
        <w:spacing w:before="100" w:beforeAutospacing="1" w:after="100" w:afterAutospacing="1" w:line="360" w:lineRule="auto"/>
        <w:contextualSpacing/>
        <w:jc w:val="both"/>
        <w:rPr>
          <w:sz w:val="24"/>
          <w:szCs w:val="24"/>
          <w:u w:val="single"/>
        </w:rPr>
      </w:pPr>
      <w:r>
        <w:rPr>
          <w:sz w:val="24"/>
          <w:szCs w:val="24"/>
          <w:u w:val="single"/>
        </w:rPr>
        <w:t>2</w:t>
      </w:r>
      <w:r w:rsidR="00B11BC1" w:rsidRPr="00B11BC1">
        <w:rPr>
          <w:sz w:val="24"/>
          <w:szCs w:val="24"/>
          <w:u w:val="single"/>
        </w:rPr>
        <w:t>.</w:t>
      </w:r>
      <w:r w:rsidR="00374F2F">
        <w:rPr>
          <w:sz w:val="24"/>
          <w:szCs w:val="24"/>
          <w:u w:val="single"/>
        </w:rPr>
        <w:t>3</w:t>
      </w:r>
      <w:r w:rsidR="00B11BC1" w:rsidRPr="00B11BC1">
        <w:rPr>
          <w:sz w:val="24"/>
          <w:szCs w:val="24"/>
          <w:u w:val="single"/>
        </w:rPr>
        <w:t xml:space="preserve">. Anti-Lock Braking Systems Background </w:t>
      </w:r>
      <w:r w:rsidR="00B11BC1">
        <w:rPr>
          <w:sz w:val="24"/>
          <w:szCs w:val="24"/>
          <w:u w:val="single"/>
        </w:rPr>
        <w:t>Research</w:t>
      </w:r>
    </w:p>
    <w:p w14:paraId="19DCEF04" w14:textId="77777777" w:rsidR="00A8712E" w:rsidRDefault="00A8712E" w:rsidP="0072172A">
      <w:pPr>
        <w:spacing w:before="100" w:beforeAutospacing="1" w:after="100" w:afterAutospacing="1" w:line="360" w:lineRule="auto"/>
        <w:contextualSpacing/>
        <w:jc w:val="both"/>
        <w:rPr>
          <w:sz w:val="24"/>
          <w:szCs w:val="24"/>
          <w:u w:val="single"/>
        </w:rPr>
      </w:pPr>
    </w:p>
    <w:p w14:paraId="2EE997B3" w14:textId="240CA113" w:rsidR="00FC5185" w:rsidRPr="00A8712E" w:rsidRDefault="009541F8" w:rsidP="0072172A">
      <w:pPr>
        <w:spacing w:before="100" w:beforeAutospacing="1" w:after="100" w:afterAutospacing="1" w:line="360" w:lineRule="auto"/>
        <w:contextualSpacing/>
        <w:jc w:val="both"/>
        <w:rPr>
          <w:sz w:val="24"/>
          <w:szCs w:val="24"/>
          <w:u w:val="single"/>
        </w:rPr>
      </w:pPr>
      <w:r w:rsidRPr="009541F8">
        <w:rPr>
          <w:sz w:val="24"/>
          <w:szCs w:val="24"/>
        </w:rPr>
        <w:t xml:space="preserve">Braking systems over time have always been developed and improved to make brake control and driver assistance as effective as possible. The key development in </w:t>
      </w:r>
      <w:r w:rsidR="00FC5185">
        <w:rPr>
          <w:sz w:val="24"/>
          <w:szCs w:val="24"/>
        </w:rPr>
        <w:t xml:space="preserve">the evolution of braking systems, was </w:t>
      </w:r>
      <w:r w:rsidRPr="009541F8">
        <w:rPr>
          <w:sz w:val="24"/>
          <w:szCs w:val="24"/>
        </w:rPr>
        <w:t>the introduction of electronic stability program and a</w:t>
      </w:r>
      <w:r w:rsidR="0072172A" w:rsidRPr="009541F8">
        <w:rPr>
          <w:sz w:val="24"/>
          <w:szCs w:val="24"/>
        </w:rPr>
        <w:t>nti-lock braking systems, most commonly known as ABS</w:t>
      </w:r>
      <w:r w:rsidRPr="009541F8">
        <w:rPr>
          <w:sz w:val="24"/>
          <w:szCs w:val="24"/>
        </w:rPr>
        <w:t>.</w:t>
      </w:r>
      <w:r w:rsidR="0072172A" w:rsidRPr="009541F8">
        <w:rPr>
          <w:sz w:val="24"/>
          <w:szCs w:val="24"/>
        </w:rPr>
        <w:t xml:space="preserve"> </w:t>
      </w:r>
      <w:r w:rsidR="00FC5185">
        <w:rPr>
          <w:sz w:val="24"/>
          <w:szCs w:val="24"/>
        </w:rPr>
        <w:t xml:space="preserve">In 1978, after nine years of development with Bosch engineers, the </w:t>
      </w:r>
      <w:r w:rsidR="00A8712E">
        <w:rPr>
          <w:sz w:val="24"/>
          <w:szCs w:val="24"/>
        </w:rPr>
        <w:t xml:space="preserve">production of the </w:t>
      </w:r>
      <w:r w:rsidR="00FC5185">
        <w:rPr>
          <w:sz w:val="24"/>
          <w:szCs w:val="24"/>
        </w:rPr>
        <w:t xml:space="preserve">first four wheel electronically controlled ABS </w:t>
      </w:r>
      <w:r w:rsidR="00A8712E">
        <w:rPr>
          <w:sz w:val="24"/>
          <w:szCs w:val="24"/>
        </w:rPr>
        <w:t>was introduced for passenger cars (Bosch, 2019).</w:t>
      </w:r>
    </w:p>
    <w:p w14:paraId="4AB532DA" w14:textId="77777777" w:rsidR="00FC5185" w:rsidRDefault="00FC5185" w:rsidP="0072172A">
      <w:pPr>
        <w:spacing w:before="100" w:beforeAutospacing="1" w:after="100" w:afterAutospacing="1" w:line="360" w:lineRule="auto"/>
        <w:contextualSpacing/>
        <w:jc w:val="both"/>
        <w:rPr>
          <w:sz w:val="24"/>
          <w:szCs w:val="24"/>
        </w:rPr>
      </w:pPr>
    </w:p>
    <w:p w14:paraId="083105A8" w14:textId="1B3D77D1" w:rsidR="00AF413E" w:rsidRPr="009541F8" w:rsidRDefault="00A8712E" w:rsidP="0072172A">
      <w:pPr>
        <w:spacing w:before="100" w:beforeAutospacing="1" w:after="100" w:afterAutospacing="1" w:line="360" w:lineRule="auto"/>
        <w:contextualSpacing/>
        <w:jc w:val="both"/>
        <w:rPr>
          <w:sz w:val="24"/>
          <w:szCs w:val="24"/>
        </w:rPr>
      </w:pPr>
      <w:r>
        <w:rPr>
          <w:sz w:val="24"/>
          <w:szCs w:val="24"/>
        </w:rPr>
        <w:t xml:space="preserve">Further development and improvements to </w:t>
      </w:r>
      <w:r w:rsidR="009541F8" w:rsidRPr="009541F8">
        <w:rPr>
          <w:sz w:val="24"/>
          <w:szCs w:val="24"/>
        </w:rPr>
        <w:t xml:space="preserve">ABS </w:t>
      </w:r>
      <w:r w:rsidR="00AF7E62">
        <w:rPr>
          <w:sz w:val="24"/>
          <w:szCs w:val="24"/>
        </w:rPr>
        <w:t xml:space="preserve">is always being re-introduced and </w:t>
      </w:r>
      <w:r w:rsidR="00B619BA" w:rsidRPr="009541F8">
        <w:rPr>
          <w:sz w:val="24"/>
          <w:szCs w:val="24"/>
        </w:rPr>
        <w:t>in</w:t>
      </w:r>
      <w:r w:rsidR="0072172A" w:rsidRPr="009541F8">
        <w:rPr>
          <w:sz w:val="24"/>
          <w:szCs w:val="24"/>
        </w:rPr>
        <w:t xml:space="preserve"> 1990, </w:t>
      </w:r>
      <w:r w:rsidR="00B619BA" w:rsidRPr="009541F8">
        <w:rPr>
          <w:sz w:val="24"/>
          <w:szCs w:val="24"/>
        </w:rPr>
        <w:t>fault memory and ISO diagnosis were used</w:t>
      </w:r>
      <w:r w:rsidR="00AF7E62">
        <w:rPr>
          <w:sz w:val="24"/>
          <w:szCs w:val="24"/>
        </w:rPr>
        <w:t xml:space="preserve"> to increase the </w:t>
      </w:r>
      <w:r w:rsidR="005C58F0">
        <w:rPr>
          <w:sz w:val="24"/>
          <w:szCs w:val="24"/>
        </w:rPr>
        <w:t xml:space="preserve">safety and </w:t>
      </w:r>
      <w:r w:rsidR="00FA7BD0">
        <w:rPr>
          <w:sz w:val="24"/>
          <w:szCs w:val="24"/>
        </w:rPr>
        <w:t>reliability (ISO, 2019)</w:t>
      </w:r>
      <w:r w:rsidR="005B22DF">
        <w:rPr>
          <w:sz w:val="24"/>
          <w:szCs w:val="24"/>
        </w:rPr>
        <w:t>. F</w:t>
      </w:r>
      <w:r w:rsidR="00B619BA" w:rsidRPr="009541F8">
        <w:rPr>
          <w:sz w:val="24"/>
          <w:szCs w:val="24"/>
        </w:rPr>
        <w:t>ollowing this from October 1991, ABS was compulsory for all heavy-duty commercial vehicles</w:t>
      </w:r>
      <w:r w:rsidR="009541F8" w:rsidRPr="009541F8">
        <w:rPr>
          <w:sz w:val="24"/>
          <w:szCs w:val="24"/>
        </w:rPr>
        <w:t>, as stated by WABCO in Anti-Lock Braking System (ABS) and Anti-Slip Regulation (ASR)</w:t>
      </w:r>
      <w:r w:rsidR="009541F8">
        <w:rPr>
          <w:sz w:val="24"/>
          <w:szCs w:val="24"/>
        </w:rPr>
        <w:t xml:space="preserve">, </w:t>
      </w:r>
      <w:r w:rsidR="009541F8" w:rsidRPr="009541F8">
        <w:rPr>
          <w:sz w:val="24"/>
          <w:szCs w:val="24"/>
        </w:rPr>
        <w:t>(WABCO, 2011</w:t>
      </w:r>
      <w:r w:rsidR="0033566C">
        <w:rPr>
          <w:sz w:val="24"/>
          <w:szCs w:val="24"/>
        </w:rPr>
        <w:t>, p.6</w:t>
      </w:r>
      <w:r w:rsidR="009541F8" w:rsidRPr="009541F8">
        <w:rPr>
          <w:sz w:val="24"/>
          <w:szCs w:val="24"/>
        </w:rPr>
        <w:t>)</w:t>
      </w:r>
      <w:r w:rsidR="009541F8">
        <w:rPr>
          <w:sz w:val="24"/>
          <w:szCs w:val="24"/>
        </w:rPr>
        <w:t>.</w:t>
      </w:r>
    </w:p>
    <w:p w14:paraId="70004907" w14:textId="77777777" w:rsidR="00AF413E" w:rsidRDefault="00AF413E" w:rsidP="0072172A">
      <w:pPr>
        <w:spacing w:before="100" w:beforeAutospacing="1" w:after="100" w:afterAutospacing="1" w:line="360" w:lineRule="auto"/>
        <w:contextualSpacing/>
        <w:jc w:val="both"/>
        <w:rPr>
          <w:sz w:val="24"/>
          <w:szCs w:val="24"/>
          <w:highlight w:val="yellow"/>
        </w:rPr>
      </w:pPr>
    </w:p>
    <w:p w14:paraId="1CF2216F" w14:textId="79067317" w:rsidR="00B619BA" w:rsidRPr="00AF413E" w:rsidRDefault="00B619BA" w:rsidP="0072172A">
      <w:pPr>
        <w:spacing w:before="100" w:beforeAutospacing="1" w:after="100" w:afterAutospacing="1" w:line="360" w:lineRule="auto"/>
        <w:contextualSpacing/>
        <w:jc w:val="both"/>
        <w:rPr>
          <w:sz w:val="24"/>
          <w:szCs w:val="24"/>
        </w:rPr>
      </w:pPr>
      <w:r w:rsidRPr="009541F8">
        <w:rPr>
          <w:sz w:val="24"/>
          <w:szCs w:val="24"/>
        </w:rPr>
        <w:t xml:space="preserve">ABS </w:t>
      </w:r>
      <w:r w:rsidR="00881DEF">
        <w:rPr>
          <w:sz w:val="24"/>
          <w:szCs w:val="24"/>
        </w:rPr>
        <w:t>have</w:t>
      </w:r>
      <w:r w:rsidRPr="009541F8">
        <w:rPr>
          <w:sz w:val="24"/>
          <w:szCs w:val="24"/>
        </w:rPr>
        <w:t xml:space="preserve"> constantly been developed to improve its overall function and safety</w:t>
      </w:r>
      <w:r w:rsidR="00584969">
        <w:rPr>
          <w:sz w:val="24"/>
          <w:szCs w:val="24"/>
        </w:rPr>
        <w:t>.</w:t>
      </w:r>
      <w:r w:rsidR="009541F8" w:rsidRPr="009541F8">
        <w:rPr>
          <w:sz w:val="24"/>
          <w:szCs w:val="24"/>
        </w:rPr>
        <w:t xml:space="preserve"> </w:t>
      </w:r>
      <w:r w:rsidR="00584969">
        <w:rPr>
          <w:sz w:val="24"/>
          <w:szCs w:val="24"/>
        </w:rPr>
        <w:t>From</w:t>
      </w:r>
      <w:r w:rsidRPr="009541F8">
        <w:rPr>
          <w:sz w:val="24"/>
          <w:szCs w:val="24"/>
        </w:rPr>
        <w:t xml:space="preserve"> 2003 ABS </w:t>
      </w:r>
      <w:r w:rsidR="00881DEF">
        <w:rPr>
          <w:sz w:val="24"/>
          <w:szCs w:val="24"/>
        </w:rPr>
        <w:t>were</w:t>
      </w:r>
      <w:r w:rsidRPr="009541F8">
        <w:rPr>
          <w:sz w:val="24"/>
          <w:szCs w:val="24"/>
        </w:rPr>
        <w:t xml:space="preserve"> enhanced with the roll stability control function, known as RSC. From 2008, further development into ABS, with additional functions including; </w:t>
      </w:r>
      <w:r w:rsidR="00584969">
        <w:rPr>
          <w:sz w:val="24"/>
          <w:szCs w:val="24"/>
        </w:rPr>
        <w:t>e</w:t>
      </w:r>
      <w:r w:rsidRPr="009541F8">
        <w:rPr>
          <w:sz w:val="24"/>
          <w:szCs w:val="24"/>
        </w:rPr>
        <w:t xml:space="preserve">lectronic </w:t>
      </w:r>
      <w:r w:rsidR="00584969">
        <w:rPr>
          <w:sz w:val="24"/>
          <w:szCs w:val="24"/>
        </w:rPr>
        <w:t>s</w:t>
      </w:r>
      <w:r w:rsidRPr="009541F8">
        <w:rPr>
          <w:sz w:val="24"/>
          <w:szCs w:val="24"/>
        </w:rPr>
        <w:t xml:space="preserve">tability </w:t>
      </w:r>
      <w:r w:rsidR="00584969">
        <w:rPr>
          <w:sz w:val="24"/>
          <w:szCs w:val="24"/>
        </w:rPr>
        <w:t>c</w:t>
      </w:r>
      <w:r w:rsidRPr="009541F8">
        <w:rPr>
          <w:sz w:val="24"/>
          <w:szCs w:val="24"/>
        </w:rPr>
        <w:t>ontrol</w:t>
      </w:r>
      <w:r w:rsidR="00AF413E" w:rsidRPr="009541F8">
        <w:rPr>
          <w:sz w:val="24"/>
          <w:szCs w:val="24"/>
        </w:rPr>
        <w:t xml:space="preserve"> (ESC)</w:t>
      </w:r>
      <w:r w:rsidRPr="009541F8">
        <w:rPr>
          <w:sz w:val="24"/>
          <w:szCs w:val="24"/>
        </w:rPr>
        <w:t>,</w:t>
      </w:r>
      <w:r w:rsidR="00584969">
        <w:rPr>
          <w:sz w:val="24"/>
          <w:szCs w:val="24"/>
        </w:rPr>
        <w:t xml:space="preserve"> a</w:t>
      </w:r>
      <w:r w:rsidRPr="009541F8">
        <w:rPr>
          <w:sz w:val="24"/>
          <w:szCs w:val="24"/>
        </w:rPr>
        <w:t xml:space="preserve">utomatic </w:t>
      </w:r>
      <w:r w:rsidR="00584969">
        <w:rPr>
          <w:sz w:val="24"/>
          <w:szCs w:val="24"/>
        </w:rPr>
        <w:t>t</w:t>
      </w:r>
      <w:r w:rsidRPr="009541F8">
        <w:rPr>
          <w:sz w:val="24"/>
          <w:szCs w:val="24"/>
        </w:rPr>
        <w:t xml:space="preserve">raction </w:t>
      </w:r>
      <w:r w:rsidR="00584969">
        <w:rPr>
          <w:sz w:val="24"/>
          <w:szCs w:val="24"/>
        </w:rPr>
        <w:t>c</w:t>
      </w:r>
      <w:r w:rsidRPr="009541F8">
        <w:rPr>
          <w:sz w:val="24"/>
          <w:szCs w:val="24"/>
        </w:rPr>
        <w:t>ontrol</w:t>
      </w:r>
      <w:r w:rsidR="00AF413E" w:rsidRPr="009541F8">
        <w:rPr>
          <w:sz w:val="24"/>
          <w:szCs w:val="24"/>
        </w:rPr>
        <w:t xml:space="preserve"> </w:t>
      </w:r>
      <w:r w:rsidR="00477268">
        <w:rPr>
          <w:sz w:val="24"/>
          <w:szCs w:val="24"/>
        </w:rPr>
        <w:t>(</w:t>
      </w:r>
      <w:r w:rsidR="00AF413E" w:rsidRPr="009541F8">
        <w:rPr>
          <w:sz w:val="24"/>
          <w:szCs w:val="24"/>
        </w:rPr>
        <w:t>ATC</w:t>
      </w:r>
      <w:r w:rsidR="00477268">
        <w:rPr>
          <w:sz w:val="24"/>
          <w:szCs w:val="24"/>
        </w:rPr>
        <w:t>)</w:t>
      </w:r>
      <w:r w:rsidRPr="009541F8">
        <w:rPr>
          <w:sz w:val="24"/>
          <w:szCs w:val="24"/>
        </w:rPr>
        <w:t xml:space="preserve">, </w:t>
      </w:r>
      <w:r w:rsidR="00584969">
        <w:rPr>
          <w:sz w:val="24"/>
          <w:szCs w:val="24"/>
        </w:rPr>
        <w:t>p</w:t>
      </w:r>
      <w:r w:rsidRPr="009541F8">
        <w:rPr>
          <w:sz w:val="24"/>
          <w:szCs w:val="24"/>
        </w:rPr>
        <w:t xml:space="preserve">ower </w:t>
      </w:r>
      <w:r w:rsidR="00584969">
        <w:rPr>
          <w:sz w:val="24"/>
          <w:szCs w:val="24"/>
        </w:rPr>
        <w:t>l</w:t>
      </w:r>
      <w:r w:rsidRPr="009541F8">
        <w:rPr>
          <w:sz w:val="24"/>
          <w:szCs w:val="24"/>
        </w:rPr>
        <w:t xml:space="preserve">ine </w:t>
      </w:r>
      <w:r w:rsidR="00584969">
        <w:rPr>
          <w:sz w:val="24"/>
          <w:szCs w:val="24"/>
        </w:rPr>
        <w:t>c</w:t>
      </w:r>
      <w:r w:rsidRPr="009541F8">
        <w:rPr>
          <w:sz w:val="24"/>
          <w:szCs w:val="24"/>
        </w:rPr>
        <w:t>arrier</w:t>
      </w:r>
      <w:r w:rsidR="00AF413E" w:rsidRPr="009541F8">
        <w:rPr>
          <w:sz w:val="24"/>
          <w:szCs w:val="24"/>
        </w:rPr>
        <w:t xml:space="preserve"> (PLC</w:t>
      </w:r>
      <w:r w:rsidRPr="009541F8">
        <w:rPr>
          <w:sz w:val="24"/>
          <w:szCs w:val="24"/>
        </w:rPr>
        <w:t>)</w:t>
      </w:r>
      <w:r w:rsidR="00AF413E" w:rsidRPr="009541F8">
        <w:rPr>
          <w:sz w:val="24"/>
          <w:szCs w:val="24"/>
        </w:rPr>
        <w:t>, (WABCO, 2011</w:t>
      </w:r>
      <w:r w:rsidR="0033566C">
        <w:rPr>
          <w:sz w:val="24"/>
          <w:szCs w:val="24"/>
        </w:rPr>
        <w:t>, p.4-6</w:t>
      </w:r>
      <w:r w:rsidR="00AF413E" w:rsidRPr="009541F8">
        <w:rPr>
          <w:sz w:val="24"/>
          <w:szCs w:val="24"/>
        </w:rPr>
        <w:t xml:space="preserve">). </w:t>
      </w:r>
      <w:r w:rsidR="009541F8" w:rsidRPr="009541F8">
        <w:rPr>
          <w:sz w:val="24"/>
          <w:szCs w:val="24"/>
        </w:rPr>
        <w:t>With</w:t>
      </w:r>
      <w:r w:rsidR="00AF413E" w:rsidRPr="009541F8">
        <w:rPr>
          <w:sz w:val="24"/>
          <w:szCs w:val="24"/>
        </w:rPr>
        <w:t xml:space="preserve"> these additional functions</w:t>
      </w:r>
      <w:r w:rsidR="009541F8" w:rsidRPr="009541F8">
        <w:rPr>
          <w:sz w:val="24"/>
          <w:szCs w:val="24"/>
        </w:rPr>
        <w:t>, ABS</w:t>
      </w:r>
      <w:r w:rsidR="00AF413E" w:rsidRPr="009541F8">
        <w:rPr>
          <w:sz w:val="24"/>
          <w:szCs w:val="24"/>
        </w:rPr>
        <w:t xml:space="preserve"> </w:t>
      </w:r>
      <w:r w:rsidR="0033566C" w:rsidRPr="009541F8">
        <w:rPr>
          <w:sz w:val="24"/>
          <w:szCs w:val="24"/>
        </w:rPr>
        <w:t>can</w:t>
      </w:r>
      <w:r w:rsidR="00AF413E" w:rsidRPr="009541F8">
        <w:rPr>
          <w:sz w:val="24"/>
          <w:szCs w:val="24"/>
        </w:rPr>
        <w:t xml:space="preserve"> “detect if one or more wheels are about to lock up under braking and if so make sure the brake pressure remains constant or is reduced” (Reif, 2014</w:t>
      </w:r>
      <w:r w:rsidR="0033566C">
        <w:rPr>
          <w:sz w:val="24"/>
          <w:szCs w:val="24"/>
        </w:rPr>
        <w:t>, p.</w:t>
      </w:r>
      <w:r w:rsidR="00584969">
        <w:rPr>
          <w:sz w:val="24"/>
          <w:szCs w:val="24"/>
        </w:rPr>
        <w:t>74</w:t>
      </w:r>
      <w:r w:rsidR="00AF413E" w:rsidRPr="009541F8">
        <w:rPr>
          <w:sz w:val="24"/>
          <w:szCs w:val="24"/>
        </w:rPr>
        <w:t>).</w:t>
      </w:r>
    </w:p>
    <w:p w14:paraId="378245A1" w14:textId="77777777" w:rsidR="001536BF" w:rsidRDefault="001536BF" w:rsidP="00D36931">
      <w:pPr>
        <w:spacing w:before="100" w:beforeAutospacing="1" w:after="100" w:afterAutospacing="1" w:line="360" w:lineRule="auto"/>
        <w:contextualSpacing/>
        <w:jc w:val="both"/>
        <w:rPr>
          <w:sz w:val="24"/>
          <w:szCs w:val="24"/>
          <w:u w:val="single"/>
        </w:rPr>
      </w:pPr>
    </w:p>
    <w:p w14:paraId="71B33F64" w14:textId="4AEB02D4" w:rsidR="00B11BC1" w:rsidRDefault="000A387F" w:rsidP="00D36931">
      <w:pPr>
        <w:spacing w:before="100" w:beforeAutospacing="1" w:after="100" w:afterAutospacing="1" w:line="360" w:lineRule="auto"/>
        <w:contextualSpacing/>
        <w:jc w:val="both"/>
        <w:rPr>
          <w:sz w:val="24"/>
          <w:szCs w:val="24"/>
          <w:u w:val="single"/>
        </w:rPr>
      </w:pPr>
      <w:r>
        <w:rPr>
          <w:sz w:val="24"/>
          <w:szCs w:val="24"/>
          <w:u w:val="single"/>
        </w:rPr>
        <w:t>2</w:t>
      </w:r>
      <w:r w:rsidR="00B11BC1">
        <w:rPr>
          <w:sz w:val="24"/>
          <w:szCs w:val="24"/>
          <w:u w:val="single"/>
        </w:rPr>
        <w:t>.</w:t>
      </w:r>
      <w:r w:rsidR="00374F2F">
        <w:rPr>
          <w:sz w:val="24"/>
          <w:szCs w:val="24"/>
          <w:u w:val="single"/>
        </w:rPr>
        <w:t>3</w:t>
      </w:r>
      <w:r w:rsidR="00B11BC1">
        <w:rPr>
          <w:sz w:val="24"/>
          <w:szCs w:val="24"/>
          <w:u w:val="single"/>
        </w:rPr>
        <w:t xml:space="preserve">.1. </w:t>
      </w:r>
      <w:r w:rsidR="00B11BC1" w:rsidRPr="00B11BC1">
        <w:rPr>
          <w:sz w:val="24"/>
          <w:szCs w:val="24"/>
          <w:u w:val="single"/>
        </w:rPr>
        <w:t xml:space="preserve">Teves Mk IV </w:t>
      </w:r>
      <w:r w:rsidR="00B11BC1">
        <w:rPr>
          <w:sz w:val="24"/>
          <w:szCs w:val="24"/>
          <w:u w:val="single"/>
        </w:rPr>
        <w:t>Braking System</w:t>
      </w:r>
    </w:p>
    <w:p w14:paraId="77106367" w14:textId="4AC25A68" w:rsidR="00B11BC1" w:rsidRPr="003037F9" w:rsidRDefault="00B11BC1" w:rsidP="00B85827">
      <w:pPr>
        <w:spacing w:after="0" w:line="360" w:lineRule="auto"/>
        <w:contextualSpacing/>
        <w:jc w:val="both"/>
        <w:rPr>
          <w:sz w:val="24"/>
          <w:szCs w:val="24"/>
        </w:rPr>
      </w:pPr>
    </w:p>
    <w:p w14:paraId="79E65336" w14:textId="7EED5741" w:rsidR="000A5D18" w:rsidRPr="007823B7" w:rsidRDefault="002E3372" w:rsidP="00B85827">
      <w:pPr>
        <w:spacing w:after="0" w:line="360" w:lineRule="auto"/>
        <w:jc w:val="both"/>
        <w:rPr>
          <w:color w:val="000000" w:themeColor="text1"/>
          <w:sz w:val="24"/>
          <w:szCs w:val="24"/>
        </w:rPr>
      </w:pPr>
      <w:r w:rsidRPr="007823B7">
        <w:rPr>
          <w:color w:val="000000" w:themeColor="text1"/>
          <w:sz w:val="24"/>
          <w:szCs w:val="24"/>
        </w:rPr>
        <w:t xml:space="preserve">The Teves ABS was first introduced for passenger cars in 1984, with the </w:t>
      </w:r>
      <w:r w:rsidR="009D4BB3" w:rsidRPr="007823B7">
        <w:rPr>
          <w:color w:val="000000" w:themeColor="text1"/>
          <w:sz w:val="24"/>
          <w:szCs w:val="24"/>
        </w:rPr>
        <w:t>new generation of ABS</w:t>
      </w:r>
      <w:r w:rsidR="00FB2D5D" w:rsidRPr="007823B7">
        <w:rPr>
          <w:color w:val="000000" w:themeColor="text1"/>
          <w:sz w:val="24"/>
          <w:szCs w:val="24"/>
        </w:rPr>
        <w:t>,</w:t>
      </w:r>
      <w:r w:rsidR="009D4BB3" w:rsidRPr="007823B7">
        <w:rPr>
          <w:color w:val="000000" w:themeColor="text1"/>
          <w:sz w:val="24"/>
          <w:szCs w:val="24"/>
        </w:rPr>
        <w:t xml:space="preserve"> with the </w:t>
      </w:r>
      <w:r w:rsidRPr="007823B7">
        <w:rPr>
          <w:color w:val="000000" w:themeColor="text1"/>
          <w:sz w:val="24"/>
          <w:szCs w:val="24"/>
        </w:rPr>
        <w:t xml:space="preserve">Mk </w:t>
      </w:r>
      <w:r w:rsidR="00881DEF">
        <w:rPr>
          <w:color w:val="000000" w:themeColor="text1"/>
          <w:sz w:val="24"/>
          <w:szCs w:val="24"/>
        </w:rPr>
        <w:t>II</w:t>
      </w:r>
      <w:r w:rsidRPr="007823B7">
        <w:rPr>
          <w:color w:val="000000" w:themeColor="text1"/>
          <w:sz w:val="24"/>
          <w:szCs w:val="24"/>
        </w:rPr>
        <w:t xml:space="preserve"> system </w:t>
      </w:r>
      <w:r w:rsidR="005A347F" w:rsidRPr="007823B7">
        <w:rPr>
          <w:color w:val="000000" w:themeColor="text1"/>
          <w:sz w:val="24"/>
          <w:szCs w:val="24"/>
        </w:rPr>
        <w:t>which included a range of new features including</w:t>
      </w:r>
      <w:r w:rsidR="009D4BB3" w:rsidRPr="007823B7">
        <w:rPr>
          <w:color w:val="000000" w:themeColor="text1"/>
          <w:sz w:val="24"/>
          <w:szCs w:val="24"/>
        </w:rPr>
        <w:t xml:space="preserve"> highly flexible microprocessors and a triple braking circuit</w:t>
      </w:r>
      <w:r w:rsidR="009931CE" w:rsidRPr="007823B7">
        <w:rPr>
          <w:color w:val="000000" w:themeColor="text1"/>
          <w:sz w:val="24"/>
          <w:szCs w:val="24"/>
        </w:rPr>
        <w:t xml:space="preserve"> (Weiser, 1990).</w:t>
      </w:r>
    </w:p>
    <w:p w14:paraId="4229AD02" w14:textId="77777777" w:rsidR="00B85827" w:rsidRPr="007823B7" w:rsidRDefault="00B85827" w:rsidP="00B85827">
      <w:pPr>
        <w:spacing w:after="0" w:line="360" w:lineRule="auto"/>
        <w:jc w:val="both"/>
        <w:rPr>
          <w:color w:val="000000" w:themeColor="text1"/>
          <w:sz w:val="24"/>
          <w:szCs w:val="24"/>
        </w:rPr>
      </w:pPr>
    </w:p>
    <w:p w14:paraId="08677EDA" w14:textId="79787D5B" w:rsidR="000A5D18" w:rsidRPr="007823B7" w:rsidRDefault="000A5D18" w:rsidP="00B85827">
      <w:pPr>
        <w:spacing w:after="0" w:line="360" w:lineRule="auto"/>
        <w:ind w:left="720"/>
        <w:jc w:val="both"/>
        <w:rPr>
          <w:rFonts w:eastAsia="Times New Roman" w:cs="Times New Roman"/>
          <w:color w:val="000000" w:themeColor="text1"/>
          <w:sz w:val="24"/>
          <w:szCs w:val="24"/>
          <w:lang w:eastAsia="en-GB"/>
        </w:rPr>
      </w:pPr>
      <w:r w:rsidRPr="007823B7">
        <w:rPr>
          <w:rFonts w:eastAsia="Times New Roman" w:cs="Times New Roman"/>
          <w:i/>
          <w:color w:val="000000" w:themeColor="text1"/>
          <w:sz w:val="24"/>
          <w:szCs w:val="24"/>
          <w:shd w:val="clear" w:color="auto" w:fill="FFFFFF"/>
          <w:lang w:eastAsia="en-GB"/>
        </w:rPr>
        <w:t>“</w:t>
      </w:r>
      <w:r w:rsidR="00B85827" w:rsidRPr="007823B7">
        <w:rPr>
          <w:rFonts w:eastAsia="Times New Roman" w:cs="Times New Roman"/>
          <w:i/>
          <w:color w:val="000000" w:themeColor="text1"/>
          <w:sz w:val="24"/>
          <w:szCs w:val="24"/>
          <w:shd w:val="clear" w:color="auto" w:fill="FFFFFF"/>
          <w:lang w:eastAsia="en-GB"/>
        </w:rPr>
        <w:t xml:space="preserve">This Teves Mark </w:t>
      </w:r>
      <w:r w:rsidR="00B85827" w:rsidRPr="007823B7">
        <w:rPr>
          <w:rFonts w:eastAsia="Times New Roman" w:cs="Times New Roman"/>
          <w:color w:val="000000" w:themeColor="text1"/>
          <w:sz w:val="24"/>
          <w:szCs w:val="24"/>
          <w:shd w:val="clear" w:color="auto" w:fill="FFFFFF"/>
          <w:lang w:eastAsia="en-GB"/>
        </w:rPr>
        <w:t>2 ABS was the first ABS of </w:t>
      </w:r>
      <w:r w:rsidRPr="007823B7">
        <w:rPr>
          <w:rFonts w:eastAsia="Times New Roman" w:cs="Times New Roman"/>
          <w:i/>
          <w:color w:val="000000" w:themeColor="text1"/>
          <w:sz w:val="24"/>
          <w:szCs w:val="24"/>
          <w:shd w:val="clear" w:color="auto" w:fill="FFFFFF"/>
          <w:lang w:eastAsia="en-GB"/>
        </w:rPr>
        <w:t>optimum weight and volume in which the braking function, boost of braking force and hydraulic ABS regulation are combined in a constructive and functional manner in a compact unit”</w:t>
      </w:r>
    </w:p>
    <w:p w14:paraId="3B815946" w14:textId="0632ED10" w:rsidR="000A5D18" w:rsidRPr="007823B7" w:rsidRDefault="009931CE" w:rsidP="000A5D18">
      <w:pPr>
        <w:spacing w:line="360" w:lineRule="auto"/>
        <w:ind w:left="720"/>
        <w:jc w:val="right"/>
        <w:rPr>
          <w:i/>
          <w:color w:val="000000" w:themeColor="text1"/>
          <w:sz w:val="24"/>
          <w:szCs w:val="24"/>
        </w:rPr>
      </w:pPr>
      <w:r w:rsidRPr="007823B7">
        <w:rPr>
          <w:i/>
          <w:color w:val="000000" w:themeColor="text1"/>
          <w:sz w:val="24"/>
          <w:szCs w:val="24"/>
        </w:rPr>
        <w:t xml:space="preserve">(Weiser, </w:t>
      </w:r>
      <w:r w:rsidR="000A5D18" w:rsidRPr="007823B7">
        <w:rPr>
          <w:i/>
          <w:color w:val="000000" w:themeColor="text1"/>
          <w:sz w:val="24"/>
          <w:szCs w:val="24"/>
        </w:rPr>
        <w:t>1990)</w:t>
      </w:r>
    </w:p>
    <w:p w14:paraId="702D5F61" w14:textId="19A412F3" w:rsidR="005C7FAD" w:rsidRPr="00733F43" w:rsidRDefault="00FB2D5D" w:rsidP="005C7FAD">
      <w:pPr>
        <w:spacing w:after="0" w:line="360" w:lineRule="auto"/>
        <w:jc w:val="both"/>
        <w:rPr>
          <w:rFonts w:eastAsia="Times New Roman" w:cs="Times New Roman"/>
          <w:color w:val="333333"/>
          <w:shd w:val="clear" w:color="auto" w:fill="FFFFFF"/>
          <w:lang w:eastAsia="en-GB"/>
        </w:rPr>
      </w:pPr>
      <w:r>
        <w:rPr>
          <w:sz w:val="24"/>
          <w:szCs w:val="24"/>
        </w:rPr>
        <w:t>The statement</w:t>
      </w:r>
      <w:r w:rsidR="009931CE">
        <w:rPr>
          <w:sz w:val="24"/>
          <w:szCs w:val="24"/>
        </w:rPr>
        <w:t xml:space="preserve"> by Weiser </w:t>
      </w:r>
      <w:r>
        <w:rPr>
          <w:sz w:val="24"/>
          <w:szCs w:val="24"/>
        </w:rPr>
        <w:t>is over 20 years old but nevertheless is still believed to be up to date</w:t>
      </w:r>
      <w:r w:rsidR="00C866E9">
        <w:rPr>
          <w:sz w:val="24"/>
          <w:szCs w:val="24"/>
        </w:rPr>
        <w:t>,</w:t>
      </w:r>
      <w:r>
        <w:rPr>
          <w:sz w:val="24"/>
          <w:szCs w:val="24"/>
        </w:rPr>
        <w:t xml:space="preserve"> due to the </w:t>
      </w:r>
      <w:r w:rsidR="00881DEF">
        <w:rPr>
          <w:sz w:val="24"/>
          <w:szCs w:val="24"/>
        </w:rPr>
        <w:t>systems</w:t>
      </w:r>
      <w:r>
        <w:rPr>
          <w:sz w:val="24"/>
          <w:szCs w:val="24"/>
        </w:rPr>
        <w:t xml:space="preserve"> being tested in this report </w:t>
      </w:r>
      <w:r w:rsidR="00C16482">
        <w:rPr>
          <w:sz w:val="24"/>
          <w:szCs w:val="24"/>
        </w:rPr>
        <w:t>are</w:t>
      </w:r>
      <w:r>
        <w:rPr>
          <w:sz w:val="24"/>
          <w:szCs w:val="24"/>
        </w:rPr>
        <w:t xml:space="preserve"> from this era. The Teves Mk II system was an innovative ABS unit for all passenger cars, however because of the advance performance of the system, the price was too high to be fitted to low spec or bottom of the range vehicles. This was addressed by Teves with the cheaper less effective system, introduced as the Teves Mk IV ABS</w:t>
      </w:r>
      <w:r w:rsidR="00C866E9">
        <w:rPr>
          <w:sz w:val="24"/>
          <w:szCs w:val="24"/>
        </w:rPr>
        <w:t>,</w:t>
      </w:r>
      <w:r>
        <w:rPr>
          <w:sz w:val="24"/>
          <w:szCs w:val="24"/>
        </w:rPr>
        <w:t xml:space="preserve"> which is one of </w:t>
      </w:r>
      <w:r w:rsidR="00C866E9">
        <w:rPr>
          <w:sz w:val="24"/>
          <w:szCs w:val="24"/>
        </w:rPr>
        <w:t>rigs</w:t>
      </w:r>
      <w:r>
        <w:rPr>
          <w:sz w:val="24"/>
          <w:szCs w:val="24"/>
        </w:rPr>
        <w:t xml:space="preserve"> being investigated in this report.</w:t>
      </w:r>
    </w:p>
    <w:p w14:paraId="17B10A58" w14:textId="77777777" w:rsidR="005C7FAD" w:rsidRDefault="005C7FAD" w:rsidP="00B54330">
      <w:pPr>
        <w:spacing w:after="0" w:line="360" w:lineRule="auto"/>
        <w:contextualSpacing/>
        <w:jc w:val="both"/>
        <w:rPr>
          <w:sz w:val="24"/>
          <w:szCs w:val="24"/>
        </w:rPr>
      </w:pPr>
    </w:p>
    <w:p w14:paraId="552879D6" w14:textId="0661C2FA" w:rsidR="00FB2D5D" w:rsidRDefault="00733F43" w:rsidP="006F1FB2">
      <w:pPr>
        <w:spacing w:after="0" w:line="360" w:lineRule="auto"/>
        <w:contextualSpacing/>
        <w:jc w:val="both"/>
        <w:rPr>
          <w:sz w:val="24"/>
          <w:szCs w:val="24"/>
          <w:u w:val="single"/>
        </w:rPr>
      </w:pPr>
      <w:r>
        <w:rPr>
          <w:sz w:val="24"/>
          <w:szCs w:val="24"/>
          <w:u w:val="single"/>
        </w:rPr>
        <w:t>2.3.2</w:t>
      </w:r>
      <w:r w:rsidR="005C7FAD" w:rsidRPr="006D64DC">
        <w:rPr>
          <w:sz w:val="24"/>
          <w:szCs w:val="24"/>
          <w:u w:val="single"/>
        </w:rPr>
        <w:t xml:space="preserve">. </w:t>
      </w:r>
      <w:r w:rsidR="00C20B76" w:rsidRPr="006D64DC">
        <w:rPr>
          <w:sz w:val="24"/>
          <w:szCs w:val="24"/>
          <w:u w:val="single"/>
        </w:rPr>
        <w:t xml:space="preserve">OBD </w:t>
      </w:r>
      <w:r w:rsidR="008D3557">
        <w:rPr>
          <w:sz w:val="24"/>
          <w:szCs w:val="24"/>
          <w:u w:val="single"/>
        </w:rPr>
        <w:t>I and OBD II</w:t>
      </w:r>
    </w:p>
    <w:p w14:paraId="516D2D0C" w14:textId="77777777" w:rsidR="008E15D8" w:rsidRDefault="008E15D8" w:rsidP="006F1FB2">
      <w:pPr>
        <w:spacing w:after="0" w:line="360" w:lineRule="auto"/>
        <w:jc w:val="both"/>
        <w:rPr>
          <w:sz w:val="24"/>
          <w:szCs w:val="24"/>
        </w:rPr>
      </w:pPr>
    </w:p>
    <w:p w14:paraId="65C23EC3" w14:textId="383CA6E6" w:rsidR="00010692" w:rsidRDefault="006F1FB2" w:rsidP="006F1FB2">
      <w:pPr>
        <w:spacing w:after="0" w:line="360" w:lineRule="auto"/>
        <w:jc w:val="both"/>
        <w:rPr>
          <w:sz w:val="24"/>
          <w:szCs w:val="24"/>
        </w:rPr>
      </w:pPr>
      <w:r w:rsidRPr="004F0D64">
        <w:rPr>
          <w:sz w:val="24"/>
          <w:szCs w:val="24"/>
        </w:rPr>
        <w:t>OBD stands for ‘On Board Diagnostics’, which is fitted to both ABS testing rigs, the Teves is fitted with an OBD II which is the newer version with more features than the OBD I</w:t>
      </w:r>
      <w:r w:rsidR="006C0354" w:rsidRPr="004F0D64">
        <w:rPr>
          <w:sz w:val="24"/>
          <w:szCs w:val="24"/>
        </w:rPr>
        <w:t>, which is</w:t>
      </w:r>
      <w:r w:rsidRPr="004F0D64">
        <w:rPr>
          <w:sz w:val="24"/>
          <w:szCs w:val="24"/>
        </w:rPr>
        <w:t xml:space="preserve"> fitted to the Bosch 2EH system.</w:t>
      </w:r>
      <w:r w:rsidR="00010692" w:rsidRPr="004F0D64">
        <w:rPr>
          <w:sz w:val="24"/>
          <w:szCs w:val="24"/>
        </w:rPr>
        <w:t xml:space="preserve"> </w:t>
      </w:r>
      <w:r w:rsidR="00B61AA9" w:rsidRPr="004F0D64">
        <w:rPr>
          <w:sz w:val="24"/>
          <w:szCs w:val="24"/>
        </w:rPr>
        <w:t>OBD allows for the automotive system to carry out a form of self-monitoring to scan the</w:t>
      </w:r>
      <w:r w:rsidR="00010692" w:rsidRPr="004F0D64">
        <w:rPr>
          <w:sz w:val="24"/>
          <w:szCs w:val="24"/>
        </w:rPr>
        <w:t xml:space="preserve"> </w:t>
      </w:r>
      <w:r w:rsidR="00881DEF">
        <w:rPr>
          <w:sz w:val="24"/>
          <w:szCs w:val="24"/>
        </w:rPr>
        <w:t>electrical</w:t>
      </w:r>
      <w:r w:rsidR="006C0354" w:rsidRPr="004F0D64">
        <w:rPr>
          <w:sz w:val="24"/>
          <w:szCs w:val="24"/>
        </w:rPr>
        <w:t xml:space="preserve"> sensors and </w:t>
      </w:r>
      <w:r w:rsidR="00010692" w:rsidRPr="004F0D64">
        <w:rPr>
          <w:sz w:val="24"/>
          <w:szCs w:val="24"/>
        </w:rPr>
        <w:t>system</w:t>
      </w:r>
      <w:r w:rsidR="00B61AA9" w:rsidRPr="004F0D64">
        <w:rPr>
          <w:sz w:val="24"/>
          <w:szCs w:val="24"/>
        </w:rPr>
        <w:t>.</w:t>
      </w:r>
      <w:r w:rsidR="00010692" w:rsidRPr="004F0D64">
        <w:rPr>
          <w:sz w:val="24"/>
          <w:szCs w:val="24"/>
        </w:rPr>
        <w:t xml:space="preserve"> </w:t>
      </w:r>
      <w:r w:rsidR="00B61AA9" w:rsidRPr="004F0D64">
        <w:rPr>
          <w:sz w:val="24"/>
          <w:szCs w:val="24"/>
        </w:rPr>
        <w:t xml:space="preserve">It also </w:t>
      </w:r>
      <w:r w:rsidR="006C0354" w:rsidRPr="004F0D64">
        <w:rPr>
          <w:sz w:val="24"/>
          <w:szCs w:val="24"/>
        </w:rPr>
        <w:t>allows</w:t>
      </w:r>
      <w:r w:rsidR="00010692" w:rsidRPr="004F0D64">
        <w:rPr>
          <w:sz w:val="24"/>
          <w:szCs w:val="24"/>
        </w:rPr>
        <w:t xml:space="preserve"> for external electronics to connect to the cars on board computer system, to diagnose and fix </w:t>
      </w:r>
      <w:r w:rsidR="00BD5E19" w:rsidRPr="004F0D64">
        <w:rPr>
          <w:sz w:val="24"/>
          <w:szCs w:val="24"/>
        </w:rPr>
        <w:t xml:space="preserve">any </w:t>
      </w:r>
      <w:r w:rsidR="00881DEF">
        <w:rPr>
          <w:sz w:val="24"/>
          <w:szCs w:val="24"/>
        </w:rPr>
        <w:t>present issues. (</w:t>
      </w:r>
      <w:r w:rsidR="006C0354" w:rsidRPr="004F0D64">
        <w:rPr>
          <w:sz w:val="24"/>
          <w:szCs w:val="24"/>
        </w:rPr>
        <w:t>Denton, 2000, p.20)</w:t>
      </w:r>
      <w:r w:rsidR="00881DEF">
        <w:rPr>
          <w:sz w:val="24"/>
          <w:szCs w:val="24"/>
        </w:rPr>
        <w:t>.</w:t>
      </w:r>
    </w:p>
    <w:p w14:paraId="4B608EF9" w14:textId="77777777" w:rsidR="00010692" w:rsidRPr="00BD37A7" w:rsidRDefault="00010692" w:rsidP="00BD37A7">
      <w:pPr>
        <w:spacing w:after="0" w:line="360" w:lineRule="auto"/>
        <w:contextualSpacing/>
        <w:jc w:val="both"/>
        <w:rPr>
          <w:color w:val="000000" w:themeColor="text1"/>
          <w:sz w:val="24"/>
          <w:szCs w:val="24"/>
        </w:rPr>
      </w:pPr>
    </w:p>
    <w:p w14:paraId="22B66D0C" w14:textId="537BC3B8" w:rsidR="00BD37A7" w:rsidRPr="00BD37A7" w:rsidRDefault="00BD37A7" w:rsidP="00BD37A7">
      <w:pPr>
        <w:spacing w:after="0" w:line="360" w:lineRule="auto"/>
        <w:contextualSpacing/>
        <w:jc w:val="both"/>
        <w:rPr>
          <w:color w:val="000000" w:themeColor="text1"/>
          <w:sz w:val="24"/>
          <w:szCs w:val="24"/>
        </w:rPr>
      </w:pPr>
      <w:r w:rsidRPr="0032611C">
        <w:rPr>
          <w:color w:val="000000" w:themeColor="text1"/>
          <w:sz w:val="24"/>
          <w:szCs w:val="24"/>
        </w:rPr>
        <w:t>In the early 1990’s t</w:t>
      </w:r>
      <w:r w:rsidR="00461B92" w:rsidRPr="0032611C">
        <w:rPr>
          <w:color w:val="000000" w:themeColor="text1"/>
          <w:sz w:val="24"/>
          <w:szCs w:val="24"/>
        </w:rPr>
        <w:t>he OBD</w:t>
      </w:r>
      <w:r w:rsidRPr="0032611C">
        <w:rPr>
          <w:color w:val="000000" w:themeColor="text1"/>
          <w:sz w:val="24"/>
          <w:szCs w:val="24"/>
        </w:rPr>
        <w:t xml:space="preserve"> II was introduced after the ‘</w:t>
      </w:r>
      <w:r w:rsidRPr="0032611C">
        <w:rPr>
          <w:rFonts w:eastAsia="Times New Roman" w:cs="Times New Roman"/>
          <w:color w:val="000000" w:themeColor="text1"/>
          <w:sz w:val="24"/>
          <w:szCs w:val="24"/>
          <w:shd w:val="clear" w:color="auto" w:fill="FFFFFF"/>
          <w:lang w:eastAsia="en-GB"/>
        </w:rPr>
        <w:t xml:space="preserve">Society of Automotive Engineers (SAE)’ and ‘International Standardization Organization (ISO)’, </w:t>
      </w:r>
      <w:r w:rsidR="00774936" w:rsidRPr="0032611C">
        <w:rPr>
          <w:rFonts w:eastAsia="Times New Roman" w:cs="Times New Roman"/>
          <w:color w:val="000000" w:themeColor="text1"/>
          <w:sz w:val="24"/>
          <w:szCs w:val="24"/>
          <w:shd w:val="clear" w:color="auto" w:fill="FFFFFF"/>
          <w:lang w:eastAsia="en-GB"/>
        </w:rPr>
        <w:t>set new standards which</w:t>
      </w:r>
      <w:r w:rsidRPr="0032611C">
        <w:rPr>
          <w:rFonts w:eastAsia="Times New Roman" w:cs="Times New Roman"/>
          <w:color w:val="000000" w:themeColor="text1"/>
          <w:sz w:val="24"/>
          <w:szCs w:val="24"/>
          <w:shd w:val="clear" w:color="auto" w:fill="FFFFFF"/>
          <w:lang w:eastAsia="en-GB"/>
        </w:rPr>
        <w:t xml:space="preserve"> </w:t>
      </w:r>
      <w:r w:rsidR="00774936" w:rsidRPr="0032611C">
        <w:rPr>
          <w:rFonts w:eastAsia="Times New Roman" w:cs="Times New Roman"/>
          <w:color w:val="000000" w:themeColor="text1"/>
          <w:sz w:val="24"/>
          <w:szCs w:val="24"/>
          <w:shd w:val="clear" w:color="auto" w:fill="FFFFFF"/>
          <w:lang w:eastAsia="en-GB"/>
        </w:rPr>
        <w:t>stated</w:t>
      </w:r>
      <w:r w:rsidRPr="0032611C">
        <w:rPr>
          <w:rFonts w:eastAsia="Times New Roman" w:cs="Times New Roman"/>
          <w:color w:val="000000" w:themeColor="text1"/>
          <w:sz w:val="24"/>
          <w:szCs w:val="24"/>
          <w:shd w:val="clear" w:color="auto" w:fill="FFFFFF"/>
          <w:lang w:eastAsia="en-GB"/>
        </w:rPr>
        <w:t xml:space="preserve"> all automotive vehicles had to use standardised connectors</w:t>
      </w:r>
      <w:r w:rsidR="005B58EB" w:rsidRPr="0032611C">
        <w:rPr>
          <w:rFonts w:eastAsia="Times New Roman" w:cs="Times New Roman"/>
          <w:color w:val="000000" w:themeColor="text1"/>
          <w:sz w:val="24"/>
          <w:szCs w:val="24"/>
          <w:shd w:val="clear" w:color="auto" w:fill="FFFFFF"/>
          <w:lang w:eastAsia="en-GB"/>
        </w:rPr>
        <w:t>. This meant the OBD I would not fit within the set standards, so the new</w:t>
      </w:r>
      <w:r w:rsidR="00774936" w:rsidRPr="0032611C">
        <w:rPr>
          <w:rFonts w:eastAsia="Times New Roman" w:cs="Times New Roman"/>
          <w:color w:val="000000" w:themeColor="text1"/>
          <w:sz w:val="24"/>
          <w:szCs w:val="24"/>
          <w:shd w:val="clear" w:color="auto" w:fill="FFFFFF"/>
          <w:lang w:eastAsia="en-GB"/>
        </w:rPr>
        <w:t xml:space="preserve"> </w:t>
      </w:r>
      <w:r w:rsidRPr="0032611C">
        <w:rPr>
          <w:rFonts w:eastAsia="Times New Roman" w:cs="Times New Roman"/>
          <w:color w:val="000000" w:themeColor="text1"/>
          <w:sz w:val="24"/>
          <w:szCs w:val="24"/>
          <w:shd w:val="clear" w:color="auto" w:fill="FFFFFF"/>
          <w:lang w:eastAsia="en-GB"/>
        </w:rPr>
        <w:t xml:space="preserve">OBD II was </w:t>
      </w:r>
      <w:r w:rsidR="00774936" w:rsidRPr="0032611C">
        <w:rPr>
          <w:rFonts w:eastAsia="Times New Roman" w:cs="Times New Roman"/>
          <w:color w:val="000000" w:themeColor="text1"/>
          <w:sz w:val="24"/>
          <w:szCs w:val="24"/>
          <w:shd w:val="clear" w:color="auto" w:fill="FFFFFF"/>
          <w:lang w:eastAsia="en-GB"/>
        </w:rPr>
        <w:t>fully</w:t>
      </w:r>
      <w:r w:rsidRPr="0032611C">
        <w:rPr>
          <w:rFonts w:eastAsia="Times New Roman" w:cs="Times New Roman"/>
          <w:color w:val="000000" w:themeColor="text1"/>
          <w:sz w:val="24"/>
          <w:szCs w:val="24"/>
          <w:shd w:val="clear" w:color="auto" w:fill="FFFFFF"/>
          <w:lang w:eastAsia="en-GB"/>
        </w:rPr>
        <w:t xml:space="preserve"> introduced </w:t>
      </w:r>
      <w:r w:rsidR="00774936" w:rsidRPr="0032611C">
        <w:rPr>
          <w:rFonts w:eastAsia="Times New Roman" w:cs="Times New Roman"/>
          <w:color w:val="000000" w:themeColor="text1"/>
          <w:sz w:val="24"/>
          <w:szCs w:val="24"/>
          <w:shd w:val="clear" w:color="auto" w:fill="FFFFFF"/>
          <w:lang w:eastAsia="en-GB"/>
        </w:rPr>
        <w:t>in</w:t>
      </w:r>
      <w:r w:rsidRPr="0032611C">
        <w:rPr>
          <w:rFonts w:eastAsia="Times New Roman" w:cs="Times New Roman"/>
          <w:color w:val="000000" w:themeColor="text1"/>
          <w:sz w:val="24"/>
          <w:szCs w:val="24"/>
          <w:shd w:val="clear" w:color="auto" w:fill="FFFFFF"/>
          <w:lang w:eastAsia="en-GB"/>
        </w:rPr>
        <w:t xml:space="preserve"> 1994 </w:t>
      </w:r>
      <w:r w:rsidR="00774936" w:rsidRPr="0032611C">
        <w:rPr>
          <w:rFonts w:eastAsia="Times New Roman" w:cs="Times New Roman"/>
          <w:color w:val="000000" w:themeColor="text1"/>
          <w:sz w:val="24"/>
          <w:szCs w:val="24"/>
          <w:shd w:val="clear" w:color="auto" w:fill="FFFFFF"/>
          <w:lang w:eastAsia="en-GB"/>
        </w:rPr>
        <w:t>vehicles</w:t>
      </w:r>
      <w:r w:rsidR="005B58EB" w:rsidRPr="0032611C">
        <w:rPr>
          <w:rFonts w:eastAsia="Times New Roman" w:cs="Times New Roman"/>
          <w:color w:val="000000" w:themeColor="text1"/>
          <w:sz w:val="24"/>
          <w:szCs w:val="24"/>
          <w:shd w:val="clear" w:color="auto" w:fill="FFFFFF"/>
          <w:lang w:eastAsia="en-GB"/>
        </w:rPr>
        <w:t>.</w:t>
      </w:r>
      <w:r w:rsidRPr="0032611C">
        <w:rPr>
          <w:rFonts w:eastAsia="Times New Roman" w:cs="Times New Roman"/>
          <w:color w:val="000000" w:themeColor="text1"/>
          <w:sz w:val="24"/>
          <w:szCs w:val="24"/>
          <w:shd w:val="clear" w:color="auto" w:fill="FFFFFF"/>
          <w:lang w:eastAsia="en-GB"/>
        </w:rPr>
        <w:t xml:space="preserve"> </w:t>
      </w:r>
      <w:r w:rsidR="005B58EB" w:rsidRPr="0032611C">
        <w:rPr>
          <w:rFonts w:eastAsia="Times New Roman" w:cs="Times New Roman"/>
          <w:color w:val="000000" w:themeColor="text1"/>
          <w:sz w:val="24"/>
          <w:szCs w:val="24"/>
          <w:shd w:val="clear" w:color="auto" w:fill="FFFFFF"/>
          <w:lang w:eastAsia="en-GB"/>
        </w:rPr>
        <w:t>By</w:t>
      </w:r>
      <w:r w:rsidRPr="0032611C">
        <w:rPr>
          <w:rFonts w:eastAsia="Times New Roman" w:cs="Times New Roman"/>
          <w:color w:val="000000" w:themeColor="text1"/>
          <w:sz w:val="24"/>
          <w:szCs w:val="24"/>
          <w:shd w:val="clear" w:color="auto" w:fill="FFFFFF"/>
          <w:lang w:eastAsia="en-GB"/>
        </w:rPr>
        <w:t xml:space="preserve"> </w:t>
      </w:r>
      <w:r w:rsidR="00774936" w:rsidRPr="0032611C">
        <w:rPr>
          <w:rFonts w:eastAsia="Times New Roman" w:cs="Times New Roman"/>
          <w:color w:val="000000" w:themeColor="text1"/>
          <w:sz w:val="24"/>
          <w:szCs w:val="24"/>
          <w:shd w:val="clear" w:color="auto" w:fill="FFFFFF"/>
          <w:lang w:eastAsia="en-GB"/>
        </w:rPr>
        <w:t xml:space="preserve">1996 it </w:t>
      </w:r>
      <w:r w:rsidR="005B58EB" w:rsidRPr="0032611C">
        <w:rPr>
          <w:rFonts w:eastAsia="Times New Roman" w:cs="Times New Roman"/>
          <w:color w:val="000000" w:themeColor="text1"/>
          <w:sz w:val="24"/>
          <w:szCs w:val="24"/>
          <w:shd w:val="clear" w:color="auto" w:fill="FFFFFF"/>
          <w:lang w:eastAsia="en-GB"/>
        </w:rPr>
        <w:t>had</w:t>
      </w:r>
      <w:r w:rsidR="00774936" w:rsidRPr="0032611C">
        <w:rPr>
          <w:rFonts w:eastAsia="Times New Roman" w:cs="Times New Roman"/>
          <w:color w:val="000000" w:themeColor="text1"/>
          <w:sz w:val="24"/>
          <w:szCs w:val="24"/>
          <w:shd w:val="clear" w:color="auto" w:fill="FFFFFF"/>
          <w:lang w:eastAsia="en-GB"/>
        </w:rPr>
        <w:t xml:space="preserve"> </w:t>
      </w:r>
      <w:r w:rsidR="005B58EB" w:rsidRPr="0032611C">
        <w:rPr>
          <w:rFonts w:eastAsia="Times New Roman" w:cs="Times New Roman"/>
          <w:color w:val="000000" w:themeColor="text1"/>
          <w:sz w:val="24"/>
          <w:szCs w:val="24"/>
          <w:shd w:val="clear" w:color="auto" w:fill="FFFFFF"/>
          <w:lang w:eastAsia="en-GB"/>
        </w:rPr>
        <w:t>become</w:t>
      </w:r>
      <w:r w:rsidR="00774936" w:rsidRPr="0032611C">
        <w:rPr>
          <w:rFonts w:eastAsia="Times New Roman" w:cs="Times New Roman"/>
          <w:color w:val="000000" w:themeColor="text1"/>
          <w:sz w:val="24"/>
          <w:szCs w:val="24"/>
          <w:shd w:val="clear" w:color="auto" w:fill="FFFFFF"/>
          <w:lang w:eastAsia="en-GB"/>
        </w:rPr>
        <w:t xml:space="preserve"> a requirement for all vehicles </w:t>
      </w:r>
      <w:r w:rsidR="005B58EB" w:rsidRPr="0032611C">
        <w:rPr>
          <w:rFonts w:eastAsia="Times New Roman" w:cs="Times New Roman"/>
          <w:color w:val="000000" w:themeColor="text1"/>
          <w:sz w:val="24"/>
          <w:szCs w:val="24"/>
          <w:shd w:val="clear" w:color="auto" w:fill="FFFFFF"/>
          <w:lang w:eastAsia="en-GB"/>
        </w:rPr>
        <w:t>and light trucks</w:t>
      </w:r>
      <w:r w:rsidR="00774936" w:rsidRPr="0032611C">
        <w:rPr>
          <w:rFonts w:eastAsia="Times New Roman" w:cs="Times New Roman"/>
          <w:color w:val="000000" w:themeColor="text1"/>
          <w:sz w:val="24"/>
          <w:szCs w:val="24"/>
          <w:shd w:val="clear" w:color="auto" w:fill="FFFFFF"/>
          <w:lang w:eastAsia="en-GB"/>
        </w:rPr>
        <w:t xml:space="preserve"> to be fitted with them to </w:t>
      </w:r>
      <w:r w:rsidR="008674C4">
        <w:rPr>
          <w:rFonts w:eastAsia="Times New Roman" w:cs="Times New Roman"/>
          <w:color w:val="000000" w:themeColor="text1"/>
          <w:sz w:val="24"/>
          <w:szCs w:val="24"/>
          <w:shd w:val="clear" w:color="auto" w:fill="FFFFFF"/>
          <w:lang w:eastAsia="en-GB"/>
        </w:rPr>
        <w:t>increase safety and reliability</w:t>
      </w:r>
      <w:r w:rsidR="00774936" w:rsidRPr="0032611C">
        <w:rPr>
          <w:rFonts w:eastAsia="Times New Roman" w:cs="Times New Roman"/>
          <w:color w:val="000000" w:themeColor="text1"/>
          <w:sz w:val="24"/>
          <w:szCs w:val="24"/>
          <w:shd w:val="clear" w:color="auto" w:fill="FFFFFF"/>
          <w:lang w:eastAsia="en-GB"/>
        </w:rPr>
        <w:t xml:space="preserve"> (OBD Solutions, 2020)</w:t>
      </w:r>
      <w:r w:rsidR="008674C4">
        <w:rPr>
          <w:rFonts w:eastAsia="Times New Roman" w:cs="Times New Roman"/>
          <w:color w:val="000000" w:themeColor="text1"/>
          <w:sz w:val="24"/>
          <w:szCs w:val="24"/>
          <w:shd w:val="clear" w:color="auto" w:fill="FFFFFF"/>
          <w:lang w:eastAsia="en-GB"/>
        </w:rPr>
        <w:t>.</w:t>
      </w:r>
    </w:p>
    <w:p w14:paraId="14E1706A" w14:textId="77777777" w:rsidR="00BD37A7" w:rsidRPr="00BD37A7" w:rsidRDefault="00BD37A7" w:rsidP="00BD37A7">
      <w:pPr>
        <w:spacing w:after="0" w:line="360" w:lineRule="auto"/>
        <w:contextualSpacing/>
        <w:jc w:val="both"/>
        <w:rPr>
          <w:color w:val="000000" w:themeColor="text1"/>
          <w:sz w:val="24"/>
          <w:szCs w:val="24"/>
        </w:rPr>
      </w:pPr>
    </w:p>
    <w:p w14:paraId="43DA3483" w14:textId="43361099" w:rsidR="00B54330" w:rsidRPr="00BD37A7" w:rsidRDefault="00010692" w:rsidP="00BD37A7">
      <w:pPr>
        <w:spacing w:after="0" w:line="360" w:lineRule="auto"/>
        <w:contextualSpacing/>
        <w:jc w:val="both"/>
        <w:rPr>
          <w:color w:val="000000" w:themeColor="text1"/>
          <w:sz w:val="24"/>
          <w:szCs w:val="24"/>
        </w:rPr>
      </w:pPr>
      <w:r w:rsidRPr="0032611C">
        <w:rPr>
          <w:color w:val="000000" w:themeColor="text1"/>
          <w:sz w:val="24"/>
          <w:szCs w:val="24"/>
        </w:rPr>
        <w:t>OBD</w:t>
      </w:r>
      <w:r w:rsidR="00BD5E19" w:rsidRPr="0032611C">
        <w:rPr>
          <w:color w:val="000000" w:themeColor="text1"/>
          <w:sz w:val="24"/>
          <w:szCs w:val="24"/>
        </w:rPr>
        <w:t xml:space="preserve"> I is very similar to OBD II, </w:t>
      </w:r>
      <w:r w:rsidR="00774936" w:rsidRPr="0032611C">
        <w:rPr>
          <w:color w:val="000000" w:themeColor="text1"/>
          <w:sz w:val="24"/>
          <w:szCs w:val="24"/>
        </w:rPr>
        <w:t xml:space="preserve">it is an earlier generation, first introduced in the early 1980’s, </w:t>
      </w:r>
      <w:r w:rsidR="00901249" w:rsidRPr="0032611C">
        <w:rPr>
          <w:color w:val="000000" w:themeColor="text1"/>
          <w:sz w:val="24"/>
          <w:szCs w:val="24"/>
        </w:rPr>
        <w:t xml:space="preserve">these did not use universal standardised connectors which meant </w:t>
      </w:r>
      <w:r w:rsidR="008674C4">
        <w:rPr>
          <w:color w:val="000000" w:themeColor="text1"/>
          <w:sz w:val="24"/>
          <w:szCs w:val="24"/>
        </w:rPr>
        <w:t xml:space="preserve">the </w:t>
      </w:r>
      <w:r w:rsidR="00901249" w:rsidRPr="0032611C">
        <w:rPr>
          <w:color w:val="000000" w:themeColor="text1"/>
          <w:sz w:val="24"/>
          <w:szCs w:val="24"/>
        </w:rPr>
        <w:t>repairing</w:t>
      </w:r>
      <w:r w:rsidR="005B58EB" w:rsidRPr="0032611C">
        <w:rPr>
          <w:color w:val="000000" w:themeColor="text1"/>
          <w:sz w:val="24"/>
          <w:szCs w:val="24"/>
        </w:rPr>
        <w:t xml:space="preserve"> price was expensive and</w:t>
      </w:r>
      <w:r w:rsidR="00901249" w:rsidRPr="0032611C">
        <w:rPr>
          <w:color w:val="000000" w:themeColor="text1"/>
          <w:sz w:val="24"/>
          <w:szCs w:val="24"/>
        </w:rPr>
        <w:t xml:space="preserve"> difficult if not taken to a main</w:t>
      </w:r>
      <w:r w:rsidR="005B58EB" w:rsidRPr="0032611C">
        <w:rPr>
          <w:color w:val="000000" w:themeColor="text1"/>
          <w:sz w:val="24"/>
          <w:szCs w:val="24"/>
        </w:rPr>
        <w:t xml:space="preserve"> dealer. These were replaced by OBD II in all cars within two years of the OBD II </w:t>
      </w:r>
      <w:r w:rsidR="0032611C" w:rsidRPr="0032611C">
        <w:rPr>
          <w:color w:val="000000" w:themeColor="text1"/>
          <w:sz w:val="24"/>
          <w:szCs w:val="24"/>
        </w:rPr>
        <w:t xml:space="preserve">being </w:t>
      </w:r>
      <w:r w:rsidR="008674C4">
        <w:rPr>
          <w:color w:val="000000" w:themeColor="text1"/>
          <w:sz w:val="24"/>
          <w:szCs w:val="24"/>
        </w:rPr>
        <w:t xml:space="preserve">introduction </w:t>
      </w:r>
      <w:r w:rsidR="005B58EB" w:rsidRPr="0032611C">
        <w:rPr>
          <w:color w:val="000000" w:themeColor="text1"/>
          <w:sz w:val="24"/>
          <w:szCs w:val="24"/>
        </w:rPr>
        <w:t>(OBD Solutions, 2020)</w:t>
      </w:r>
      <w:r w:rsidR="008674C4">
        <w:rPr>
          <w:color w:val="000000" w:themeColor="text1"/>
          <w:sz w:val="24"/>
          <w:szCs w:val="24"/>
        </w:rPr>
        <w:t>.</w:t>
      </w:r>
    </w:p>
    <w:p w14:paraId="5C542ED1" w14:textId="77777777" w:rsidR="00901249" w:rsidRDefault="00901249" w:rsidP="00A44D69">
      <w:pPr>
        <w:spacing w:after="0" w:line="360" w:lineRule="auto"/>
        <w:jc w:val="both"/>
        <w:rPr>
          <w:sz w:val="24"/>
          <w:szCs w:val="24"/>
        </w:rPr>
      </w:pPr>
    </w:p>
    <w:p w14:paraId="791759E3" w14:textId="77777777" w:rsidR="00733F43" w:rsidRDefault="00733F43" w:rsidP="00A44D69">
      <w:pPr>
        <w:spacing w:after="0" w:line="360" w:lineRule="auto"/>
        <w:jc w:val="both"/>
        <w:rPr>
          <w:sz w:val="24"/>
          <w:szCs w:val="24"/>
          <w:u w:val="single"/>
        </w:rPr>
      </w:pPr>
    </w:p>
    <w:p w14:paraId="0FE06416" w14:textId="77777777" w:rsidR="00733F43" w:rsidRDefault="00733F43" w:rsidP="00A44D69">
      <w:pPr>
        <w:spacing w:after="0" w:line="360" w:lineRule="auto"/>
        <w:jc w:val="both"/>
        <w:rPr>
          <w:sz w:val="24"/>
          <w:szCs w:val="24"/>
          <w:u w:val="single"/>
        </w:rPr>
      </w:pPr>
    </w:p>
    <w:p w14:paraId="2E6C54F8" w14:textId="77777777" w:rsidR="00733F43" w:rsidRDefault="00733F43" w:rsidP="00A44D69">
      <w:pPr>
        <w:spacing w:after="0" w:line="360" w:lineRule="auto"/>
        <w:jc w:val="both"/>
        <w:rPr>
          <w:sz w:val="24"/>
          <w:szCs w:val="24"/>
          <w:u w:val="single"/>
        </w:rPr>
      </w:pPr>
    </w:p>
    <w:p w14:paraId="0D0471AF" w14:textId="77777777" w:rsidR="00733F43" w:rsidRDefault="00733F43" w:rsidP="00A44D69">
      <w:pPr>
        <w:spacing w:after="0" w:line="360" w:lineRule="auto"/>
        <w:jc w:val="both"/>
        <w:rPr>
          <w:sz w:val="24"/>
          <w:szCs w:val="24"/>
          <w:u w:val="single"/>
        </w:rPr>
      </w:pPr>
    </w:p>
    <w:p w14:paraId="660F9298" w14:textId="09E8DBA4" w:rsidR="004C71D3" w:rsidRDefault="000A387F" w:rsidP="00A44D69">
      <w:pPr>
        <w:spacing w:after="0" w:line="360" w:lineRule="auto"/>
        <w:jc w:val="both"/>
        <w:rPr>
          <w:sz w:val="24"/>
          <w:szCs w:val="24"/>
          <w:u w:val="single"/>
        </w:rPr>
      </w:pPr>
      <w:r>
        <w:rPr>
          <w:sz w:val="24"/>
          <w:szCs w:val="24"/>
          <w:u w:val="single"/>
        </w:rPr>
        <w:t>3</w:t>
      </w:r>
      <w:r w:rsidR="004C71D3">
        <w:rPr>
          <w:sz w:val="24"/>
          <w:szCs w:val="24"/>
          <w:u w:val="single"/>
        </w:rPr>
        <w:t>. Methodology</w:t>
      </w:r>
    </w:p>
    <w:p w14:paraId="7E77BCE3" w14:textId="41ADF049" w:rsidR="004C71D3" w:rsidRDefault="004C71D3" w:rsidP="00A44D69">
      <w:pPr>
        <w:spacing w:after="0" w:line="360" w:lineRule="auto"/>
        <w:jc w:val="both"/>
        <w:rPr>
          <w:sz w:val="24"/>
          <w:szCs w:val="24"/>
        </w:rPr>
      </w:pPr>
    </w:p>
    <w:p w14:paraId="48E80A2B" w14:textId="6D1D49EC" w:rsidR="00A44D69" w:rsidRPr="00B75670" w:rsidRDefault="00A44D69" w:rsidP="00A44D69">
      <w:pPr>
        <w:spacing w:after="0" w:line="360" w:lineRule="auto"/>
        <w:jc w:val="both"/>
        <w:rPr>
          <w:sz w:val="24"/>
          <w:szCs w:val="24"/>
        </w:rPr>
      </w:pPr>
      <w:r w:rsidRPr="00B75670">
        <w:rPr>
          <w:sz w:val="24"/>
          <w:szCs w:val="24"/>
        </w:rPr>
        <w:t xml:space="preserve">To determine the main operations strengths and weakness of the two ABS, testing </w:t>
      </w:r>
      <w:r w:rsidR="00A54E61" w:rsidRPr="00B75670">
        <w:rPr>
          <w:sz w:val="24"/>
          <w:szCs w:val="24"/>
        </w:rPr>
        <w:t xml:space="preserve">for both systems </w:t>
      </w:r>
      <w:r w:rsidRPr="00B75670">
        <w:rPr>
          <w:sz w:val="24"/>
          <w:szCs w:val="24"/>
        </w:rPr>
        <w:t>must be carried</w:t>
      </w:r>
      <w:r w:rsidR="00A54E61" w:rsidRPr="00B75670">
        <w:rPr>
          <w:sz w:val="24"/>
          <w:szCs w:val="24"/>
        </w:rPr>
        <w:t xml:space="preserve"> out, producing and recording scope patterns and readings for voltage and resistance for both the ABS, with ignition on and ignition off mode. Testing will be performed in the UWTSD engine room workshop, during which the ABS rigs will be separately tested in an open space with the oscilloscope next to the rig, to eliminate tripping hazards. As stated previously in section ‘2.1. Personal Protective Equipment’, the correct PPE will be worn at all times whilst performing testing in groups.</w:t>
      </w:r>
    </w:p>
    <w:p w14:paraId="7758E5F5" w14:textId="287AE9A2" w:rsidR="00A54E61" w:rsidRPr="00B75670" w:rsidRDefault="00A54E61" w:rsidP="00A44D69">
      <w:pPr>
        <w:spacing w:after="0" w:line="360" w:lineRule="auto"/>
        <w:jc w:val="both"/>
        <w:rPr>
          <w:sz w:val="24"/>
          <w:szCs w:val="24"/>
          <w:highlight w:val="yellow"/>
        </w:rPr>
      </w:pPr>
    </w:p>
    <w:p w14:paraId="6E26F7D2" w14:textId="74DFE394" w:rsidR="00197DFC" w:rsidRDefault="00A54E61" w:rsidP="00A44D69">
      <w:pPr>
        <w:spacing w:after="0" w:line="360" w:lineRule="auto"/>
        <w:jc w:val="both"/>
        <w:rPr>
          <w:sz w:val="24"/>
          <w:szCs w:val="24"/>
        </w:rPr>
      </w:pPr>
      <w:r w:rsidRPr="00A40ACC">
        <w:rPr>
          <w:sz w:val="24"/>
          <w:szCs w:val="24"/>
        </w:rPr>
        <w:t xml:space="preserve">Whilst testing, the equipment chosen to </w:t>
      </w:r>
      <w:r w:rsidR="00197DFC" w:rsidRPr="00A40ACC">
        <w:rPr>
          <w:sz w:val="24"/>
          <w:szCs w:val="24"/>
        </w:rPr>
        <w:t>record</w:t>
      </w:r>
      <w:r w:rsidRPr="00A40ACC">
        <w:rPr>
          <w:sz w:val="24"/>
          <w:szCs w:val="24"/>
        </w:rPr>
        <w:t xml:space="preserve"> the data required is a multi-metre and a Bosch oscilloscope</w:t>
      </w:r>
      <w:r w:rsidR="006A3B10" w:rsidRPr="00A40ACC">
        <w:rPr>
          <w:sz w:val="24"/>
          <w:szCs w:val="24"/>
        </w:rPr>
        <w:t xml:space="preserve">. </w:t>
      </w:r>
      <w:r w:rsidR="002D5A2F">
        <w:rPr>
          <w:sz w:val="24"/>
          <w:szCs w:val="24"/>
        </w:rPr>
        <w:t xml:space="preserve">A multi-metre </w:t>
      </w:r>
      <w:r w:rsidR="00AF27CE">
        <w:rPr>
          <w:sz w:val="24"/>
          <w:szCs w:val="24"/>
        </w:rPr>
        <w:t xml:space="preserve">is essential for working on </w:t>
      </w:r>
      <w:r w:rsidR="008674C4">
        <w:rPr>
          <w:sz w:val="24"/>
          <w:szCs w:val="24"/>
        </w:rPr>
        <w:t>vehicles</w:t>
      </w:r>
      <w:r w:rsidR="00AF27CE">
        <w:rPr>
          <w:sz w:val="24"/>
          <w:szCs w:val="24"/>
        </w:rPr>
        <w:t xml:space="preserve"> </w:t>
      </w:r>
      <w:r w:rsidR="008674C4">
        <w:rPr>
          <w:sz w:val="24"/>
          <w:szCs w:val="24"/>
        </w:rPr>
        <w:t>electrical</w:t>
      </w:r>
      <w:r w:rsidR="00AF27CE">
        <w:rPr>
          <w:sz w:val="24"/>
          <w:szCs w:val="24"/>
        </w:rPr>
        <w:t xml:space="preserve"> systems to produce the most accurate readings for measuring voltage and resistance with an overall accuracy between 0.3% and 0.5% (Denton, 2000</w:t>
      </w:r>
      <w:r w:rsidR="00D77954">
        <w:rPr>
          <w:sz w:val="24"/>
          <w:szCs w:val="24"/>
        </w:rPr>
        <w:t>, p.</w:t>
      </w:r>
      <w:r w:rsidR="00E9726D">
        <w:rPr>
          <w:sz w:val="24"/>
          <w:szCs w:val="24"/>
        </w:rPr>
        <w:t>29</w:t>
      </w:r>
      <w:r w:rsidR="00AF27CE">
        <w:rPr>
          <w:sz w:val="24"/>
          <w:szCs w:val="24"/>
        </w:rPr>
        <w:t>).</w:t>
      </w:r>
      <w:r w:rsidR="00197DFC">
        <w:rPr>
          <w:sz w:val="24"/>
          <w:szCs w:val="24"/>
        </w:rPr>
        <w:t xml:space="preserve"> This will be used to produce </w:t>
      </w:r>
      <w:r w:rsidR="00197DFC" w:rsidRPr="00A40ACC">
        <w:rPr>
          <w:sz w:val="24"/>
          <w:szCs w:val="24"/>
        </w:rPr>
        <w:t xml:space="preserve">readings for voltage and resistance for </w:t>
      </w:r>
      <w:r w:rsidR="00197DFC">
        <w:rPr>
          <w:sz w:val="24"/>
          <w:szCs w:val="24"/>
        </w:rPr>
        <w:t>pins</w:t>
      </w:r>
      <w:r w:rsidR="00197DFC" w:rsidRPr="00A40ACC">
        <w:rPr>
          <w:sz w:val="24"/>
          <w:szCs w:val="24"/>
        </w:rPr>
        <w:t xml:space="preserve"> within </w:t>
      </w:r>
      <w:r w:rsidR="00197DFC">
        <w:rPr>
          <w:sz w:val="24"/>
          <w:szCs w:val="24"/>
        </w:rPr>
        <w:t xml:space="preserve">each of </w:t>
      </w:r>
      <w:r w:rsidR="00197DFC" w:rsidRPr="00A40ACC">
        <w:rPr>
          <w:sz w:val="24"/>
          <w:szCs w:val="24"/>
        </w:rPr>
        <w:t>the ABS</w:t>
      </w:r>
      <w:r w:rsidR="00283B4A">
        <w:rPr>
          <w:sz w:val="24"/>
          <w:szCs w:val="24"/>
        </w:rPr>
        <w:t xml:space="preserve"> rigs.</w:t>
      </w:r>
    </w:p>
    <w:p w14:paraId="1C9D2ADF" w14:textId="77777777" w:rsidR="00197DFC" w:rsidRDefault="00197DFC" w:rsidP="00A44D69">
      <w:pPr>
        <w:spacing w:after="0" w:line="360" w:lineRule="auto"/>
        <w:jc w:val="both"/>
        <w:rPr>
          <w:sz w:val="24"/>
          <w:szCs w:val="24"/>
        </w:rPr>
      </w:pPr>
    </w:p>
    <w:p w14:paraId="0913CCAA" w14:textId="496C5E55" w:rsidR="006A3B10" w:rsidRDefault="008674C4" w:rsidP="00A44D69">
      <w:pPr>
        <w:spacing w:after="0" w:line="360" w:lineRule="auto"/>
        <w:jc w:val="both"/>
        <w:rPr>
          <w:sz w:val="24"/>
          <w:szCs w:val="24"/>
        </w:rPr>
      </w:pPr>
      <w:r>
        <w:rPr>
          <w:sz w:val="24"/>
          <w:szCs w:val="24"/>
        </w:rPr>
        <w:t xml:space="preserve">An </w:t>
      </w:r>
      <w:r w:rsidR="00197DFC">
        <w:rPr>
          <w:sz w:val="24"/>
          <w:szCs w:val="24"/>
        </w:rPr>
        <w:t xml:space="preserve">Oscilloscope has been the chosen </w:t>
      </w:r>
      <w:r w:rsidR="006A3B10" w:rsidRPr="00A40ACC">
        <w:rPr>
          <w:sz w:val="24"/>
          <w:szCs w:val="24"/>
        </w:rPr>
        <w:t xml:space="preserve">equipment </w:t>
      </w:r>
      <w:r w:rsidR="00197DFC">
        <w:rPr>
          <w:sz w:val="24"/>
          <w:szCs w:val="24"/>
        </w:rPr>
        <w:t>to record the signal patterns,</w:t>
      </w:r>
      <w:r w:rsidR="006A3B10" w:rsidRPr="00A40ACC">
        <w:rPr>
          <w:sz w:val="24"/>
          <w:szCs w:val="24"/>
        </w:rPr>
        <w:t xml:space="preserve"> due to </w:t>
      </w:r>
      <w:r w:rsidR="00197DFC">
        <w:rPr>
          <w:sz w:val="24"/>
          <w:szCs w:val="24"/>
        </w:rPr>
        <w:t>the</w:t>
      </w:r>
      <w:r w:rsidR="006A3B10" w:rsidRPr="00A40ACC">
        <w:rPr>
          <w:sz w:val="24"/>
          <w:szCs w:val="24"/>
        </w:rPr>
        <w:t xml:space="preserve"> effective operational functions </w:t>
      </w:r>
      <w:r w:rsidR="00197DFC">
        <w:rPr>
          <w:sz w:val="24"/>
          <w:szCs w:val="24"/>
        </w:rPr>
        <w:t>present to be able to</w:t>
      </w:r>
      <w:r w:rsidR="00931AAD">
        <w:rPr>
          <w:sz w:val="24"/>
          <w:szCs w:val="24"/>
        </w:rPr>
        <w:t xml:space="preserve"> record, freeze, save and print </w:t>
      </w:r>
      <w:r w:rsidR="00AF1FF9">
        <w:rPr>
          <w:sz w:val="24"/>
          <w:szCs w:val="24"/>
        </w:rPr>
        <w:t>wave forms</w:t>
      </w:r>
      <w:r w:rsidR="00B816FE">
        <w:rPr>
          <w:sz w:val="24"/>
          <w:szCs w:val="24"/>
        </w:rPr>
        <w:t xml:space="preserve"> produced, to highlight </w:t>
      </w:r>
      <w:r w:rsidR="005914E8">
        <w:rPr>
          <w:sz w:val="24"/>
          <w:szCs w:val="24"/>
        </w:rPr>
        <w:t>and look for any intermittent faults present.</w:t>
      </w:r>
      <w:r w:rsidR="00931AAD">
        <w:rPr>
          <w:sz w:val="24"/>
          <w:szCs w:val="24"/>
        </w:rPr>
        <w:t xml:space="preserve"> Oscilloscopes are a very useful piece of equipment</w:t>
      </w:r>
      <w:r w:rsidR="00283B4A">
        <w:rPr>
          <w:sz w:val="24"/>
          <w:szCs w:val="24"/>
        </w:rPr>
        <w:t>,</w:t>
      </w:r>
      <w:r w:rsidR="00931AAD">
        <w:rPr>
          <w:sz w:val="24"/>
          <w:szCs w:val="24"/>
        </w:rPr>
        <w:t xml:space="preserve"> becoming increasingly </w:t>
      </w:r>
      <w:r w:rsidR="005914E8">
        <w:rPr>
          <w:sz w:val="24"/>
          <w:szCs w:val="24"/>
        </w:rPr>
        <w:t xml:space="preserve">popular because </w:t>
      </w:r>
      <w:r w:rsidR="0005006F">
        <w:rPr>
          <w:sz w:val="24"/>
          <w:szCs w:val="24"/>
        </w:rPr>
        <w:t xml:space="preserve">of </w:t>
      </w:r>
      <w:r w:rsidR="005914E8">
        <w:rPr>
          <w:sz w:val="24"/>
          <w:szCs w:val="24"/>
        </w:rPr>
        <w:t xml:space="preserve">the transient capture feature </w:t>
      </w:r>
      <w:r w:rsidR="007C4324">
        <w:rPr>
          <w:sz w:val="24"/>
          <w:szCs w:val="24"/>
        </w:rPr>
        <w:t>allowing</w:t>
      </w:r>
      <w:r w:rsidR="005914E8">
        <w:rPr>
          <w:sz w:val="24"/>
          <w:szCs w:val="24"/>
        </w:rPr>
        <w:t xml:space="preserve"> for fast spikes to be captured and displayed (Denton, 2000</w:t>
      </w:r>
      <w:r w:rsidR="00D77954">
        <w:rPr>
          <w:sz w:val="24"/>
          <w:szCs w:val="24"/>
        </w:rPr>
        <w:t>, p.</w:t>
      </w:r>
      <w:r w:rsidR="00E9726D">
        <w:rPr>
          <w:sz w:val="24"/>
          <w:szCs w:val="24"/>
        </w:rPr>
        <w:t>30-33</w:t>
      </w:r>
      <w:r w:rsidR="005914E8">
        <w:rPr>
          <w:sz w:val="24"/>
          <w:szCs w:val="24"/>
        </w:rPr>
        <w:t>).</w:t>
      </w:r>
    </w:p>
    <w:p w14:paraId="089604E5" w14:textId="77777777" w:rsidR="00AF1FF9" w:rsidRPr="00B75670" w:rsidRDefault="00AF1FF9" w:rsidP="00A44D69">
      <w:pPr>
        <w:spacing w:after="0" w:line="360" w:lineRule="auto"/>
        <w:jc w:val="both"/>
        <w:rPr>
          <w:sz w:val="24"/>
          <w:szCs w:val="24"/>
          <w:highlight w:val="yellow"/>
        </w:rPr>
      </w:pPr>
    </w:p>
    <w:p w14:paraId="1672C155" w14:textId="621E2225" w:rsidR="006A3B10" w:rsidRPr="00A40ACC" w:rsidRDefault="006A3B10" w:rsidP="00A44D69">
      <w:pPr>
        <w:spacing w:after="0" w:line="360" w:lineRule="auto"/>
        <w:jc w:val="both"/>
        <w:rPr>
          <w:sz w:val="24"/>
          <w:szCs w:val="24"/>
        </w:rPr>
      </w:pPr>
      <w:r w:rsidRPr="00A40ACC">
        <w:rPr>
          <w:sz w:val="24"/>
          <w:szCs w:val="24"/>
        </w:rPr>
        <w:t xml:space="preserve">Data produced for both rigs using the multi-metre will be recorded within excel, for ignition on and off to produce a table for each </w:t>
      </w:r>
      <w:r w:rsidR="00A40ACC" w:rsidRPr="00A40ACC">
        <w:rPr>
          <w:sz w:val="24"/>
          <w:szCs w:val="24"/>
        </w:rPr>
        <w:t xml:space="preserve">testing </w:t>
      </w:r>
      <w:r w:rsidRPr="00A40ACC">
        <w:rPr>
          <w:sz w:val="24"/>
          <w:szCs w:val="24"/>
        </w:rPr>
        <w:t xml:space="preserve">rig to compare </w:t>
      </w:r>
      <w:r w:rsidR="00A40ACC" w:rsidRPr="00A40ACC">
        <w:rPr>
          <w:sz w:val="24"/>
          <w:szCs w:val="24"/>
        </w:rPr>
        <w:t>results found</w:t>
      </w:r>
      <w:r w:rsidRPr="00A40ACC">
        <w:rPr>
          <w:sz w:val="24"/>
          <w:szCs w:val="24"/>
        </w:rPr>
        <w:t>. Waveforms created using the oscilloscope</w:t>
      </w:r>
      <w:r w:rsidR="00A40ACC" w:rsidRPr="00A40ACC">
        <w:rPr>
          <w:sz w:val="24"/>
          <w:szCs w:val="24"/>
        </w:rPr>
        <w:t>,</w:t>
      </w:r>
      <w:r w:rsidRPr="00A40ACC">
        <w:rPr>
          <w:sz w:val="24"/>
          <w:szCs w:val="24"/>
        </w:rPr>
        <w:t xml:space="preserve"> will be paused and saved for </w:t>
      </w:r>
      <w:r w:rsidR="00A40ACC" w:rsidRPr="00A40ACC">
        <w:rPr>
          <w:sz w:val="24"/>
          <w:szCs w:val="24"/>
        </w:rPr>
        <w:t xml:space="preserve">further </w:t>
      </w:r>
      <w:r w:rsidRPr="00A40ACC">
        <w:rPr>
          <w:sz w:val="24"/>
          <w:szCs w:val="24"/>
        </w:rPr>
        <w:t>analyses of both testing rigs</w:t>
      </w:r>
      <w:r w:rsidR="00A40ACC" w:rsidRPr="00A40ACC">
        <w:rPr>
          <w:sz w:val="24"/>
          <w:szCs w:val="24"/>
        </w:rPr>
        <w:t>,</w:t>
      </w:r>
      <w:r w:rsidRPr="00A40ACC">
        <w:rPr>
          <w:sz w:val="24"/>
          <w:szCs w:val="24"/>
        </w:rPr>
        <w:t xml:space="preserve"> to determine how each rig functions under ABS intervention.</w:t>
      </w:r>
    </w:p>
    <w:p w14:paraId="45D4B69E" w14:textId="4B7B27D8" w:rsidR="00582F88" w:rsidRPr="00B75670" w:rsidRDefault="00582F88" w:rsidP="00582F88">
      <w:pPr>
        <w:spacing w:line="360" w:lineRule="auto"/>
        <w:jc w:val="both"/>
        <w:rPr>
          <w:color w:val="FF0000"/>
          <w:sz w:val="24"/>
          <w:szCs w:val="24"/>
          <w:highlight w:val="yellow"/>
        </w:rPr>
      </w:pPr>
    </w:p>
    <w:p w14:paraId="711A0BCC" w14:textId="5D6BCDBA" w:rsidR="007A1E34" w:rsidRDefault="006A3B10" w:rsidP="0032611C">
      <w:pPr>
        <w:spacing w:after="0" w:line="360" w:lineRule="auto"/>
        <w:jc w:val="both"/>
        <w:rPr>
          <w:sz w:val="24"/>
          <w:szCs w:val="24"/>
        </w:rPr>
      </w:pPr>
      <w:r w:rsidRPr="00A40ACC">
        <w:rPr>
          <w:sz w:val="24"/>
          <w:szCs w:val="24"/>
        </w:rPr>
        <w:t>Finally, the data recorded will be used to compare the main operational differences between both the ABS rigs, with suggestions into the main strengths and weaknesses of the ABS discovered after testing.</w:t>
      </w:r>
    </w:p>
    <w:p w14:paraId="0D1A0B1C" w14:textId="77777777" w:rsidR="0032611C" w:rsidRDefault="0032611C" w:rsidP="0032611C">
      <w:pPr>
        <w:spacing w:after="0" w:line="360" w:lineRule="auto"/>
        <w:jc w:val="both"/>
        <w:rPr>
          <w:sz w:val="24"/>
          <w:szCs w:val="24"/>
        </w:rPr>
      </w:pPr>
    </w:p>
    <w:p w14:paraId="52965157" w14:textId="43B8D191" w:rsidR="004C71D3" w:rsidRDefault="007A1E34" w:rsidP="0032611C">
      <w:pPr>
        <w:spacing w:after="0" w:line="360" w:lineRule="auto"/>
        <w:contextualSpacing/>
        <w:jc w:val="both"/>
        <w:rPr>
          <w:sz w:val="24"/>
          <w:szCs w:val="24"/>
          <w:u w:val="single"/>
        </w:rPr>
      </w:pPr>
      <w:r w:rsidRPr="007A1E34">
        <w:rPr>
          <w:sz w:val="24"/>
          <w:szCs w:val="24"/>
          <w:u w:val="single"/>
        </w:rPr>
        <w:t xml:space="preserve">4. Results </w:t>
      </w:r>
      <w:r w:rsidR="00C3289E">
        <w:rPr>
          <w:sz w:val="24"/>
          <w:szCs w:val="24"/>
          <w:u w:val="single"/>
        </w:rPr>
        <w:t>/</w:t>
      </w:r>
      <w:r w:rsidRPr="007A1E34">
        <w:rPr>
          <w:sz w:val="24"/>
          <w:szCs w:val="24"/>
          <w:u w:val="single"/>
        </w:rPr>
        <w:t xml:space="preserve"> Analysis</w:t>
      </w:r>
    </w:p>
    <w:p w14:paraId="6BBB60A0" w14:textId="77777777" w:rsidR="004C71D3" w:rsidRDefault="004C71D3" w:rsidP="00A4782D">
      <w:pPr>
        <w:spacing w:after="0" w:line="360" w:lineRule="auto"/>
        <w:jc w:val="both"/>
        <w:rPr>
          <w:sz w:val="24"/>
          <w:szCs w:val="24"/>
        </w:rPr>
      </w:pPr>
    </w:p>
    <w:p w14:paraId="5DD88472" w14:textId="0A95DE60" w:rsidR="00FB0041" w:rsidRDefault="00D7105D" w:rsidP="00A4782D">
      <w:pPr>
        <w:spacing w:after="0" w:line="360" w:lineRule="auto"/>
        <w:contextualSpacing/>
        <w:jc w:val="both"/>
        <w:rPr>
          <w:sz w:val="24"/>
          <w:szCs w:val="24"/>
        </w:rPr>
      </w:pPr>
      <w:r w:rsidRPr="00FB0041">
        <w:rPr>
          <w:sz w:val="24"/>
          <w:szCs w:val="24"/>
        </w:rPr>
        <w:t xml:space="preserve">To </w:t>
      </w:r>
      <w:r w:rsidR="00A4782D" w:rsidRPr="00FB0041">
        <w:rPr>
          <w:sz w:val="24"/>
          <w:szCs w:val="24"/>
        </w:rPr>
        <w:t>lead</w:t>
      </w:r>
      <w:r w:rsidRPr="00FB0041">
        <w:rPr>
          <w:sz w:val="24"/>
          <w:szCs w:val="24"/>
        </w:rPr>
        <w:t xml:space="preserve"> the results </w:t>
      </w:r>
      <w:r w:rsidR="00A4782D" w:rsidRPr="00FB0041">
        <w:rPr>
          <w:sz w:val="24"/>
          <w:szCs w:val="24"/>
        </w:rPr>
        <w:t>and analysis sectio</w:t>
      </w:r>
      <w:r w:rsidR="00046C39" w:rsidRPr="00FB0041">
        <w:rPr>
          <w:sz w:val="24"/>
          <w:szCs w:val="24"/>
        </w:rPr>
        <w:t>n of this ABS comparison report. The</w:t>
      </w:r>
      <w:r w:rsidR="00A4782D" w:rsidRPr="00FB0041">
        <w:rPr>
          <w:sz w:val="24"/>
          <w:szCs w:val="24"/>
        </w:rPr>
        <w:t xml:space="preserve"> data </w:t>
      </w:r>
      <w:r w:rsidR="006D3D5E">
        <w:rPr>
          <w:sz w:val="24"/>
          <w:szCs w:val="24"/>
        </w:rPr>
        <w:t xml:space="preserve">has been </w:t>
      </w:r>
      <w:r w:rsidR="00A4782D" w:rsidRPr="00FB0041">
        <w:rPr>
          <w:sz w:val="24"/>
          <w:szCs w:val="24"/>
        </w:rPr>
        <w:t xml:space="preserve">collected </w:t>
      </w:r>
      <w:r w:rsidR="00E764FE" w:rsidRPr="00FB0041">
        <w:rPr>
          <w:sz w:val="24"/>
          <w:szCs w:val="24"/>
        </w:rPr>
        <w:t>and arranged in data tables</w:t>
      </w:r>
      <w:r w:rsidR="00AE0E35" w:rsidRPr="00FB0041">
        <w:rPr>
          <w:sz w:val="24"/>
          <w:szCs w:val="24"/>
        </w:rPr>
        <w:t xml:space="preserve"> </w:t>
      </w:r>
      <w:r w:rsidR="006D3D5E">
        <w:rPr>
          <w:sz w:val="24"/>
          <w:szCs w:val="24"/>
        </w:rPr>
        <w:t>using</w:t>
      </w:r>
      <w:r w:rsidR="00AE0E35" w:rsidRPr="00FB0041">
        <w:rPr>
          <w:sz w:val="24"/>
          <w:szCs w:val="24"/>
        </w:rPr>
        <w:t xml:space="preserve"> Microsoft Excel</w:t>
      </w:r>
      <w:r w:rsidR="006D3D5E">
        <w:rPr>
          <w:sz w:val="24"/>
          <w:szCs w:val="24"/>
        </w:rPr>
        <w:t xml:space="preserve"> showing the</w:t>
      </w:r>
      <w:r w:rsidR="00E764FE" w:rsidRPr="00FB0041">
        <w:rPr>
          <w:sz w:val="24"/>
          <w:szCs w:val="24"/>
        </w:rPr>
        <w:t xml:space="preserve"> </w:t>
      </w:r>
      <w:r w:rsidR="00A4782D" w:rsidRPr="00FB0041">
        <w:rPr>
          <w:sz w:val="24"/>
          <w:szCs w:val="24"/>
        </w:rPr>
        <w:t xml:space="preserve">readings of voltage and resistance for </w:t>
      </w:r>
      <w:r w:rsidR="00E764FE" w:rsidRPr="00FB0041">
        <w:rPr>
          <w:sz w:val="24"/>
          <w:szCs w:val="24"/>
        </w:rPr>
        <w:t>both testing rigs.</w:t>
      </w:r>
      <w:r w:rsidR="00A4782D" w:rsidRPr="00FB0041">
        <w:rPr>
          <w:sz w:val="24"/>
          <w:szCs w:val="24"/>
        </w:rPr>
        <w:t xml:space="preserve"> </w:t>
      </w:r>
      <w:r w:rsidR="00E764FE" w:rsidRPr="00FB0041">
        <w:rPr>
          <w:sz w:val="24"/>
          <w:szCs w:val="24"/>
        </w:rPr>
        <w:t>P</w:t>
      </w:r>
      <w:r w:rsidR="00A4782D" w:rsidRPr="00FB0041">
        <w:rPr>
          <w:sz w:val="24"/>
          <w:szCs w:val="24"/>
        </w:rPr>
        <w:t>revious expectations</w:t>
      </w:r>
      <w:r w:rsidR="00E764FE" w:rsidRPr="00FB0041">
        <w:rPr>
          <w:sz w:val="24"/>
          <w:szCs w:val="24"/>
        </w:rPr>
        <w:t xml:space="preserve"> </w:t>
      </w:r>
      <w:r w:rsidR="008B543B" w:rsidRPr="00FB0041">
        <w:rPr>
          <w:sz w:val="24"/>
          <w:szCs w:val="24"/>
        </w:rPr>
        <w:t xml:space="preserve">will be stated for both testing </w:t>
      </w:r>
      <w:r w:rsidR="006D3D5E">
        <w:rPr>
          <w:sz w:val="24"/>
          <w:szCs w:val="24"/>
        </w:rPr>
        <w:t>rigs</w:t>
      </w:r>
      <w:r w:rsidR="008B543B" w:rsidRPr="00FB0041">
        <w:rPr>
          <w:sz w:val="24"/>
          <w:szCs w:val="24"/>
        </w:rPr>
        <w:t xml:space="preserve"> </w:t>
      </w:r>
      <w:r w:rsidR="006D3D5E">
        <w:rPr>
          <w:sz w:val="24"/>
          <w:szCs w:val="24"/>
        </w:rPr>
        <w:t>sets</w:t>
      </w:r>
      <w:r w:rsidR="008B543B" w:rsidRPr="00FB0041">
        <w:rPr>
          <w:sz w:val="24"/>
          <w:szCs w:val="24"/>
        </w:rPr>
        <w:t xml:space="preserve"> of data, </w:t>
      </w:r>
      <w:r w:rsidR="00E764FE" w:rsidRPr="00FB0041">
        <w:rPr>
          <w:sz w:val="24"/>
          <w:szCs w:val="24"/>
        </w:rPr>
        <w:t xml:space="preserve">for </w:t>
      </w:r>
      <w:r w:rsidR="008B543B" w:rsidRPr="00FB0041">
        <w:rPr>
          <w:sz w:val="24"/>
          <w:szCs w:val="24"/>
        </w:rPr>
        <w:t xml:space="preserve">the </w:t>
      </w:r>
      <w:r w:rsidR="00E764FE" w:rsidRPr="00FB0041">
        <w:rPr>
          <w:sz w:val="24"/>
          <w:szCs w:val="24"/>
        </w:rPr>
        <w:t xml:space="preserve">readings when ignition ‘on and off mode’ are engaged. </w:t>
      </w:r>
      <w:r w:rsidR="00C632C8" w:rsidRPr="00FB0041">
        <w:rPr>
          <w:sz w:val="24"/>
          <w:szCs w:val="24"/>
        </w:rPr>
        <w:t>Some readings for pin numbers shown will be highlighted in grey, to show that they are not used or not present within each of the ABS testing rigs provided by the UWTSD.</w:t>
      </w:r>
      <w:r w:rsidR="008B543B" w:rsidRPr="00FB0041">
        <w:rPr>
          <w:sz w:val="24"/>
          <w:szCs w:val="24"/>
        </w:rPr>
        <w:t xml:space="preserve"> Data to be shown for each pin number on the testing rigs, </w:t>
      </w:r>
      <w:r w:rsidR="00CC79DC" w:rsidRPr="00FB0041">
        <w:rPr>
          <w:sz w:val="24"/>
          <w:szCs w:val="24"/>
        </w:rPr>
        <w:t>were</w:t>
      </w:r>
      <w:r w:rsidR="008B543B" w:rsidRPr="00FB0041">
        <w:rPr>
          <w:sz w:val="24"/>
          <w:szCs w:val="24"/>
        </w:rPr>
        <w:t xml:space="preserve"> only collected once due to time and workshop availability restraints, but more testing would be suggested in future comparison testing</w:t>
      </w:r>
      <w:r w:rsidR="00FB0041" w:rsidRPr="00FB0041">
        <w:rPr>
          <w:sz w:val="24"/>
          <w:szCs w:val="24"/>
        </w:rPr>
        <w:t xml:space="preserve"> reports to be able to validate the data collected.</w:t>
      </w:r>
    </w:p>
    <w:p w14:paraId="163F24A5" w14:textId="77777777" w:rsidR="00601180" w:rsidRDefault="00601180" w:rsidP="00A4782D">
      <w:pPr>
        <w:spacing w:after="0" w:line="360" w:lineRule="auto"/>
        <w:contextualSpacing/>
        <w:jc w:val="both"/>
        <w:rPr>
          <w:sz w:val="24"/>
          <w:szCs w:val="24"/>
        </w:rPr>
      </w:pPr>
    </w:p>
    <w:p w14:paraId="31C2F18B" w14:textId="0ED00FE3" w:rsidR="006D3D5E" w:rsidRPr="00D7105D" w:rsidRDefault="00601180" w:rsidP="00A4782D">
      <w:pPr>
        <w:spacing w:after="0" w:line="360" w:lineRule="auto"/>
        <w:contextualSpacing/>
        <w:jc w:val="both"/>
        <w:rPr>
          <w:sz w:val="24"/>
          <w:szCs w:val="24"/>
        </w:rPr>
      </w:pPr>
      <w:r w:rsidRPr="00EC2928">
        <w:rPr>
          <w:sz w:val="24"/>
          <w:szCs w:val="24"/>
        </w:rPr>
        <w:t xml:space="preserve">The data collected could be used to successfully determine and diagnose an automotive fault within an ABS. </w:t>
      </w:r>
      <w:r w:rsidR="006D3D5E">
        <w:rPr>
          <w:sz w:val="24"/>
          <w:szCs w:val="24"/>
        </w:rPr>
        <w:t>The</w:t>
      </w:r>
      <w:r w:rsidRPr="00EC2928">
        <w:rPr>
          <w:sz w:val="24"/>
          <w:szCs w:val="24"/>
        </w:rPr>
        <w:t xml:space="preserve"> data will be shown in a similar way, to the steps you would use to test the system to produce readings and scope patterns to discover any possible spikes or intermittent</w:t>
      </w:r>
      <w:r w:rsidR="00F5667F" w:rsidRPr="00EC2928">
        <w:rPr>
          <w:sz w:val="24"/>
          <w:szCs w:val="24"/>
        </w:rPr>
        <w:t xml:space="preserve"> faults within </w:t>
      </w:r>
      <w:r w:rsidR="00FB0041" w:rsidRPr="00EC2928">
        <w:rPr>
          <w:sz w:val="24"/>
          <w:szCs w:val="24"/>
        </w:rPr>
        <w:t>both</w:t>
      </w:r>
      <w:r w:rsidR="00F5667F" w:rsidRPr="00EC2928">
        <w:rPr>
          <w:sz w:val="24"/>
          <w:szCs w:val="24"/>
        </w:rPr>
        <w:t xml:space="preserve"> ABS to cause </w:t>
      </w:r>
      <w:r w:rsidR="00284CB0" w:rsidRPr="00EC2928">
        <w:rPr>
          <w:sz w:val="24"/>
          <w:szCs w:val="24"/>
        </w:rPr>
        <w:t>the warning light ‘on mode’ condition</w:t>
      </w:r>
      <w:r w:rsidR="006D3D5E">
        <w:rPr>
          <w:sz w:val="24"/>
          <w:szCs w:val="24"/>
        </w:rPr>
        <w:t xml:space="preserve"> to be present.</w:t>
      </w:r>
    </w:p>
    <w:p w14:paraId="5C12556B" w14:textId="77777777" w:rsidR="00E82D36" w:rsidRDefault="00E82D36" w:rsidP="00A4782D">
      <w:pPr>
        <w:spacing w:after="0" w:line="360" w:lineRule="auto"/>
        <w:contextualSpacing/>
        <w:jc w:val="both"/>
        <w:rPr>
          <w:sz w:val="24"/>
          <w:szCs w:val="24"/>
          <w:u w:val="single"/>
        </w:rPr>
      </w:pPr>
    </w:p>
    <w:p w14:paraId="61CEF824" w14:textId="72B3E1C0" w:rsidR="00E82D36" w:rsidRDefault="00726995" w:rsidP="00A4782D">
      <w:pPr>
        <w:spacing w:after="0" w:line="360" w:lineRule="auto"/>
        <w:contextualSpacing/>
        <w:jc w:val="both"/>
        <w:rPr>
          <w:sz w:val="24"/>
          <w:szCs w:val="24"/>
          <w:u w:val="single"/>
        </w:rPr>
      </w:pPr>
      <w:r>
        <w:rPr>
          <w:sz w:val="24"/>
          <w:szCs w:val="24"/>
          <w:u w:val="single"/>
        </w:rPr>
        <w:t xml:space="preserve">4.1.1. </w:t>
      </w:r>
      <w:r w:rsidR="00A4782D">
        <w:rPr>
          <w:sz w:val="24"/>
          <w:szCs w:val="24"/>
          <w:u w:val="single"/>
        </w:rPr>
        <w:t xml:space="preserve">Teves </w:t>
      </w:r>
      <w:r w:rsidR="000D41BB">
        <w:rPr>
          <w:sz w:val="24"/>
          <w:szCs w:val="24"/>
          <w:u w:val="single"/>
        </w:rPr>
        <w:t>Mk</w:t>
      </w:r>
      <w:r w:rsidR="00A4782D">
        <w:rPr>
          <w:sz w:val="24"/>
          <w:szCs w:val="24"/>
          <w:u w:val="single"/>
        </w:rPr>
        <w:t xml:space="preserve"> IV</w:t>
      </w:r>
      <w:r w:rsidR="009662C4">
        <w:rPr>
          <w:sz w:val="24"/>
          <w:szCs w:val="24"/>
          <w:u w:val="single"/>
        </w:rPr>
        <w:t xml:space="preserve"> Data</w:t>
      </w:r>
    </w:p>
    <w:p w14:paraId="0294FE2D" w14:textId="77777777" w:rsidR="00E82D36" w:rsidRPr="000D41BB" w:rsidRDefault="00E82D36" w:rsidP="00A4782D">
      <w:pPr>
        <w:spacing w:after="0" w:line="360" w:lineRule="auto"/>
        <w:contextualSpacing/>
        <w:jc w:val="both"/>
        <w:rPr>
          <w:sz w:val="24"/>
          <w:szCs w:val="24"/>
        </w:rPr>
      </w:pPr>
    </w:p>
    <w:p w14:paraId="50F94BEA" w14:textId="10F57545" w:rsidR="006E0C34" w:rsidRPr="006E0C34" w:rsidRDefault="000D41BB" w:rsidP="00A4782D">
      <w:pPr>
        <w:spacing w:after="0" w:line="360" w:lineRule="auto"/>
        <w:contextualSpacing/>
        <w:jc w:val="both"/>
        <w:rPr>
          <w:sz w:val="24"/>
          <w:szCs w:val="24"/>
        </w:rPr>
      </w:pPr>
      <w:r w:rsidRPr="004F3E74">
        <w:rPr>
          <w:sz w:val="24"/>
          <w:szCs w:val="24"/>
        </w:rPr>
        <w:t xml:space="preserve">The data table below shows the pin number, function and the voltage readings for ignition ‘on and off mode’ of the Teves Mk IV testing rig. The expectations of these results were that the ignition </w:t>
      </w:r>
      <w:r w:rsidR="00EC2928" w:rsidRPr="004F3E74">
        <w:rPr>
          <w:sz w:val="24"/>
          <w:szCs w:val="24"/>
        </w:rPr>
        <w:t>‘</w:t>
      </w:r>
      <w:r w:rsidRPr="004F3E74">
        <w:rPr>
          <w:sz w:val="24"/>
          <w:szCs w:val="24"/>
        </w:rPr>
        <w:t>off mode</w:t>
      </w:r>
      <w:r w:rsidR="00EC2928" w:rsidRPr="004F3E74">
        <w:rPr>
          <w:sz w:val="24"/>
          <w:szCs w:val="24"/>
        </w:rPr>
        <w:t>’</w:t>
      </w:r>
      <w:r w:rsidRPr="004F3E74">
        <w:rPr>
          <w:sz w:val="24"/>
          <w:szCs w:val="24"/>
        </w:rPr>
        <w:t xml:space="preserve"> would be a typical and if not the</w:t>
      </w:r>
      <w:r w:rsidR="00A001FC" w:rsidRPr="004F3E74">
        <w:rPr>
          <w:sz w:val="24"/>
          <w:szCs w:val="24"/>
        </w:rPr>
        <w:t xml:space="preserve"> same value as ign</w:t>
      </w:r>
      <w:r w:rsidR="00F16124" w:rsidRPr="004F3E74">
        <w:rPr>
          <w:sz w:val="24"/>
          <w:szCs w:val="24"/>
        </w:rPr>
        <w:t xml:space="preserve">ition </w:t>
      </w:r>
      <w:r w:rsidR="00EC2928" w:rsidRPr="004F3E74">
        <w:rPr>
          <w:sz w:val="24"/>
          <w:szCs w:val="24"/>
        </w:rPr>
        <w:t>‘</w:t>
      </w:r>
      <w:r w:rsidR="00F16124" w:rsidRPr="004F3E74">
        <w:rPr>
          <w:sz w:val="24"/>
          <w:szCs w:val="24"/>
        </w:rPr>
        <w:t>on mode</w:t>
      </w:r>
      <w:r w:rsidR="00EC2928" w:rsidRPr="004F3E74">
        <w:rPr>
          <w:sz w:val="24"/>
          <w:szCs w:val="24"/>
        </w:rPr>
        <w:t>’</w:t>
      </w:r>
      <w:r w:rsidR="00F16124" w:rsidRPr="004F3E74">
        <w:rPr>
          <w:sz w:val="24"/>
          <w:szCs w:val="24"/>
        </w:rPr>
        <w:t>. This was thought</w:t>
      </w:r>
      <w:r w:rsidR="00A001FC" w:rsidRPr="004F3E74">
        <w:rPr>
          <w:sz w:val="24"/>
          <w:szCs w:val="24"/>
        </w:rPr>
        <w:t xml:space="preserve"> due </w:t>
      </w:r>
      <w:r w:rsidRPr="004F3E74">
        <w:rPr>
          <w:sz w:val="24"/>
          <w:szCs w:val="24"/>
        </w:rPr>
        <w:t>to the rig being fitted with an OBD II sensor which has a constant live</w:t>
      </w:r>
      <w:r w:rsidR="00AE0785" w:rsidRPr="004F3E74">
        <w:rPr>
          <w:sz w:val="24"/>
          <w:szCs w:val="24"/>
        </w:rPr>
        <w:t>,</w:t>
      </w:r>
      <w:r w:rsidRPr="004F3E74">
        <w:rPr>
          <w:sz w:val="24"/>
          <w:szCs w:val="24"/>
        </w:rPr>
        <w:t xml:space="preserve"> </w:t>
      </w:r>
      <w:r w:rsidR="00AE0785" w:rsidRPr="004F3E74">
        <w:rPr>
          <w:sz w:val="24"/>
          <w:szCs w:val="24"/>
        </w:rPr>
        <w:t>causing</w:t>
      </w:r>
      <w:r w:rsidRPr="004F3E74">
        <w:rPr>
          <w:sz w:val="24"/>
          <w:szCs w:val="24"/>
        </w:rPr>
        <w:t xml:space="preserve"> voltage to be present with both ignition ‘on and off mode’ </w:t>
      </w:r>
      <w:r w:rsidR="00A001FC" w:rsidRPr="004F3E74">
        <w:rPr>
          <w:sz w:val="24"/>
          <w:szCs w:val="24"/>
        </w:rPr>
        <w:t xml:space="preserve">feature </w:t>
      </w:r>
      <w:r w:rsidR="00EC2928" w:rsidRPr="004F3E74">
        <w:rPr>
          <w:sz w:val="24"/>
          <w:szCs w:val="24"/>
        </w:rPr>
        <w:t xml:space="preserve">engaged as previously spoken in section ‘2.3.3. OBD </w:t>
      </w:r>
      <w:r w:rsidR="006E0C34">
        <w:rPr>
          <w:sz w:val="24"/>
          <w:szCs w:val="24"/>
        </w:rPr>
        <w:t xml:space="preserve">I </w:t>
      </w:r>
      <w:r w:rsidR="00EC2928" w:rsidRPr="004F3E74">
        <w:rPr>
          <w:sz w:val="24"/>
          <w:szCs w:val="24"/>
        </w:rPr>
        <w:t xml:space="preserve">and </w:t>
      </w:r>
      <w:r w:rsidR="006E0C34">
        <w:rPr>
          <w:sz w:val="24"/>
          <w:szCs w:val="24"/>
        </w:rPr>
        <w:t xml:space="preserve">OBD II’ </w:t>
      </w:r>
      <w:r w:rsidR="00EC2928" w:rsidRPr="004F3E74">
        <w:rPr>
          <w:sz w:val="24"/>
          <w:szCs w:val="24"/>
        </w:rPr>
        <w:t>during the research phase.</w:t>
      </w:r>
    </w:p>
    <w:p w14:paraId="1F2BBD3F" w14:textId="77777777" w:rsidR="00F70D21" w:rsidRPr="000D41BB" w:rsidRDefault="00F70D21" w:rsidP="00A4782D">
      <w:pPr>
        <w:spacing w:after="0" w:line="360" w:lineRule="auto"/>
        <w:contextualSpacing/>
        <w:jc w:val="both"/>
        <w:rPr>
          <w:sz w:val="24"/>
          <w:szCs w:val="24"/>
        </w:rPr>
      </w:pPr>
    </w:p>
    <w:tbl>
      <w:tblPr>
        <w:tblW w:w="7195" w:type="dxa"/>
        <w:tblLook w:val="04A0" w:firstRow="1" w:lastRow="0" w:firstColumn="1" w:lastColumn="0" w:noHBand="0" w:noVBand="1"/>
      </w:tblPr>
      <w:tblGrid>
        <w:gridCol w:w="1428"/>
        <w:gridCol w:w="3141"/>
        <w:gridCol w:w="1297"/>
        <w:gridCol w:w="1329"/>
      </w:tblGrid>
      <w:tr w:rsidR="00E82D36" w:rsidRPr="00264BC1" w14:paraId="5A5EE96E" w14:textId="77777777" w:rsidTr="00E82D36">
        <w:trPr>
          <w:trHeight w:val="320"/>
        </w:trPr>
        <w:tc>
          <w:tcPr>
            <w:tcW w:w="1428" w:type="dxa"/>
            <w:tcBorders>
              <w:top w:val="single" w:sz="4" w:space="0" w:color="auto"/>
              <w:left w:val="single" w:sz="4" w:space="0" w:color="auto"/>
              <w:bottom w:val="single" w:sz="4" w:space="0" w:color="auto"/>
              <w:right w:val="single" w:sz="4" w:space="0" w:color="auto"/>
            </w:tcBorders>
            <w:shd w:val="clear" w:color="000000" w:fill="FFFFFF"/>
            <w:vAlign w:val="center"/>
            <w:hideMark/>
          </w:tcPr>
          <w:p w14:paraId="3CF9ADAC" w14:textId="77777777" w:rsidR="00264BC1" w:rsidRPr="00264BC1" w:rsidRDefault="00264BC1" w:rsidP="00264BC1">
            <w:pPr>
              <w:spacing w:after="0" w:line="240" w:lineRule="auto"/>
              <w:jc w:val="center"/>
              <w:rPr>
                <w:rFonts w:ascii="Calibri" w:eastAsia="Times New Roman" w:hAnsi="Calibri" w:cs="Times New Roman"/>
                <w:color w:val="000000"/>
                <w:sz w:val="24"/>
                <w:szCs w:val="24"/>
                <w:lang w:eastAsia="en-GB"/>
              </w:rPr>
            </w:pPr>
            <w:r w:rsidRPr="00264BC1">
              <w:rPr>
                <w:rFonts w:ascii="Calibri" w:eastAsia="Calibri" w:hAnsi="Calibri" w:cs="Calibri"/>
                <w:color w:val="000000"/>
                <w:sz w:val="24"/>
                <w:szCs w:val="24"/>
                <w:lang w:val="en" w:eastAsia="en-GB"/>
              </w:rPr>
              <w:t>Pin Number</w:t>
            </w:r>
          </w:p>
        </w:tc>
        <w:tc>
          <w:tcPr>
            <w:tcW w:w="3141" w:type="dxa"/>
            <w:tcBorders>
              <w:top w:val="single" w:sz="4" w:space="0" w:color="auto"/>
              <w:left w:val="nil"/>
              <w:bottom w:val="single" w:sz="4" w:space="0" w:color="auto"/>
              <w:right w:val="nil"/>
            </w:tcBorders>
            <w:shd w:val="clear" w:color="000000" w:fill="FFFFFF"/>
            <w:vAlign w:val="center"/>
            <w:hideMark/>
          </w:tcPr>
          <w:p w14:paraId="5188701B" w14:textId="77777777" w:rsidR="00264BC1" w:rsidRPr="00264BC1" w:rsidRDefault="00264BC1" w:rsidP="00264BC1">
            <w:pPr>
              <w:spacing w:after="0" w:line="240" w:lineRule="auto"/>
              <w:jc w:val="center"/>
              <w:rPr>
                <w:rFonts w:ascii="Calibri" w:eastAsia="Times New Roman" w:hAnsi="Calibri" w:cs="Times New Roman"/>
                <w:color w:val="000000"/>
                <w:sz w:val="24"/>
                <w:szCs w:val="24"/>
                <w:lang w:eastAsia="en-GB"/>
              </w:rPr>
            </w:pPr>
            <w:r w:rsidRPr="00264BC1">
              <w:rPr>
                <w:rFonts w:ascii="Calibri" w:eastAsia="Calibri" w:hAnsi="Calibri" w:cs="Calibri"/>
                <w:color w:val="000000"/>
                <w:sz w:val="24"/>
                <w:szCs w:val="24"/>
                <w:lang w:val="en" w:eastAsia="en-GB"/>
              </w:rPr>
              <w:t>Function</w:t>
            </w:r>
          </w:p>
        </w:tc>
        <w:tc>
          <w:tcPr>
            <w:tcW w:w="1297" w:type="dxa"/>
            <w:tcBorders>
              <w:top w:val="single" w:sz="4" w:space="0" w:color="auto"/>
              <w:left w:val="single" w:sz="4" w:space="0" w:color="auto"/>
              <w:bottom w:val="single" w:sz="4" w:space="0" w:color="auto"/>
              <w:right w:val="single" w:sz="4" w:space="0" w:color="auto"/>
            </w:tcBorders>
            <w:shd w:val="clear" w:color="000000" w:fill="FFFFFF"/>
            <w:vAlign w:val="center"/>
            <w:hideMark/>
          </w:tcPr>
          <w:p w14:paraId="7A41A6BA" w14:textId="77777777" w:rsidR="00264BC1" w:rsidRPr="00264BC1" w:rsidRDefault="00264BC1" w:rsidP="00264BC1">
            <w:pPr>
              <w:spacing w:after="0" w:line="240" w:lineRule="auto"/>
              <w:jc w:val="center"/>
              <w:rPr>
                <w:rFonts w:ascii="Calibri" w:eastAsia="Times New Roman" w:hAnsi="Calibri" w:cs="Times New Roman"/>
                <w:color w:val="000000"/>
                <w:sz w:val="24"/>
                <w:szCs w:val="24"/>
                <w:lang w:eastAsia="en-GB"/>
              </w:rPr>
            </w:pPr>
            <w:r w:rsidRPr="00264BC1">
              <w:rPr>
                <w:rFonts w:ascii="Calibri" w:eastAsia="Calibri" w:hAnsi="Calibri" w:cs="Calibri"/>
                <w:color w:val="000000"/>
                <w:sz w:val="24"/>
                <w:szCs w:val="24"/>
                <w:lang w:val="en" w:eastAsia="en-GB"/>
              </w:rPr>
              <w:t>Ignition off</w:t>
            </w:r>
          </w:p>
        </w:tc>
        <w:tc>
          <w:tcPr>
            <w:tcW w:w="1329" w:type="dxa"/>
            <w:tcBorders>
              <w:top w:val="single" w:sz="4" w:space="0" w:color="auto"/>
              <w:left w:val="nil"/>
              <w:bottom w:val="single" w:sz="4" w:space="0" w:color="auto"/>
              <w:right w:val="single" w:sz="4" w:space="0" w:color="auto"/>
            </w:tcBorders>
            <w:shd w:val="clear" w:color="000000" w:fill="FFFFFF"/>
            <w:vAlign w:val="center"/>
            <w:hideMark/>
          </w:tcPr>
          <w:p w14:paraId="43A6357E" w14:textId="77777777" w:rsidR="00264BC1" w:rsidRPr="00264BC1" w:rsidRDefault="00264BC1" w:rsidP="00264BC1">
            <w:pPr>
              <w:spacing w:after="0" w:line="240" w:lineRule="auto"/>
              <w:jc w:val="center"/>
              <w:rPr>
                <w:rFonts w:ascii="Calibri" w:eastAsia="Times New Roman" w:hAnsi="Calibri" w:cs="Times New Roman"/>
                <w:color w:val="000000"/>
                <w:sz w:val="24"/>
                <w:szCs w:val="24"/>
                <w:lang w:eastAsia="en-GB"/>
              </w:rPr>
            </w:pPr>
            <w:r w:rsidRPr="00264BC1">
              <w:rPr>
                <w:rFonts w:ascii="Calibri" w:eastAsia="Calibri" w:hAnsi="Calibri" w:cs="Calibri"/>
                <w:color w:val="000000"/>
                <w:sz w:val="24"/>
                <w:szCs w:val="24"/>
                <w:lang w:val="en" w:eastAsia="en-GB"/>
              </w:rPr>
              <w:t>Ignition On</w:t>
            </w:r>
          </w:p>
        </w:tc>
      </w:tr>
      <w:tr w:rsidR="00E82D36" w:rsidRPr="00264BC1" w14:paraId="7242364D" w14:textId="77777777" w:rsidTr="00E82D36">
        <w:trPr>
          <w:trHeight w:val="320"/>
        </w:trPr>
        <w:tc>
          <w:tcPr>
            <w:tcW w:w="1428" w:type="dxa"/>
            <w:tcBorders>
              <w:top w:val="nil"/>
              <w:left w:val="single" w:sz="4" w:space="0" w:color="auto"/>
              <w:bottom w:val="single" w:sz="4" w:space="0" w:color="auto"/>
              <w:right w:val="single" w:sz="4" w:space="0" w:color="auto"/>
            </w:tcBorders>
            <w:shd w:val="clear" w:color="000000" w:fill="FFFFFF"/>
            <w:vAlign w:val="center"/>
            <w:hideMark/>
          </w:tcPr>
          <w:p w14:paraId="062E05D1" w14:textId="77777777" w:rsidR="00264BC1" w:rsidRPr="00264BC1" w:rsidRDefault="00264BC1" w:rsidP="00264BC1">
            <w:pPr>
              <w:spacing w:after="0" w:line="240" w:lineRule="auto"/>
              <w:jc w:val="center"/>
              <w:rPr>
                <w:rFonts w:ascii="Calibri" w:eastAsia="Times New Roman" w:hAnsi="Calibri" w:cs="Times New Roman"/>
                <w:color w:val="000000"/>
                <w:sz w:val="24"/>
                <w:szCs w:val="24"/>
                <w:lang w:eastAsia="en-GB"/>
              </w:rPr>
            </w:pPr>
            <w:r w:rsidRPr="00264BC1">
              <w:rPr>
                <w:rFonts w:ascii="Calibri" w:eastAsia="Calibri" w:hAnsi="Calibri" w:cs="Calibri"/>
                <w:color w:val="000000"/>
                <w:sz w:val="24"/>
                <w:szCs w:val="24"/>
                <w:lang w:val="en" w:eastAsia="en-GB"/>
              </w:rPr>
              <w:t>1</w:t>
            </w:r>
          </w:p>
        </w:tc>
        <w:tc>
          <w:tcPr>
            <w:tcW w:w="3141" w:type="dxa"/>
            <w:tcBorders>
              <w:top w:val="nil"/>
              <w:left w:val="nil"/>
              <w:bottom w:val="single" w:sz="4" w:space="0" w:color="auto"/>
              <w:right w:val="nil"/>
            </w:tcBorders>
            <w:shd w:val="clear" w:color="000000" w:fill="FFFFFF"/>
            <w:vAlign w:val="center"/>
            <w:hideMark/>
          </w:tcPr>
          <w:p w14:paraId="2EA1E923" w14:textId="77777777" w:rsidR="00264BC1" w:rsidRPr="00264BC1" w:rsidRDefault="00264BC1" w:rsidP="00264BC1">
            <w:pPr>
              <w:spacing w:after="0" w:line="240" w:lineRule="auto"/>
              <w:jc w:val="center"/>
              <w:rPr>
                <w:rFonts w:ascii="Calibri" w:eastAsia="Times New Roman" w:hAnsi="Calibri" w:cs="Times New Roman"/>
                <w:color w:val="000000"/>
                <w:sz w:val="24"/>
                <w:szCs w:val="24"/>
                <w:lang w:eastAsia="en-GB"/>
              </w:rPr>
            </w:pPr>
            <w:r w:rsidRPr="00264BC1">
              <w:rPr>
                <w:rFonts w:ascii="Calibri" w:eastAsia="Calibri" w:hAnsi="Calibri" w:cs="Calibri"/>
                <w:color w:val="000000"/>
                <w:sz w:val="24"/>
                <w:szCs w:val="24"/>
                <w:lang w:val="en" w:eastAsia="en-GB"/>
              </w:rPr>
              <w:t>Pulse Generator Earth</w:t>
            </w:r>
          </w:p>
        </w:tc>
        <w:tc>
          <w:tcPr>
            <w:tcW w:w="1297" w:type="dxa"/>
            <w:tcBorders>
              <w:top w:val="nil"/>
              <w:left w:val="single" w:sz="4" w:space="0" w:color="auto"/>
              <w:bottom w:val="single" w:sz="4" w:space="0" w:color="auto"/>
              <w:right w:val="single" w:sz="4" w:space="0" w:color="auto"/>
            </w:tcBorders>
            <w:shd w:val="clear" w:color="000000" w:fill="FFFFFF"/>
            <w:vAlign w:val="center"/>
            <w:hideMark/>
          </w:tcPr>
          <w:p w14:paraId="14799EC3" w14:textId="77777777" w:rsidR="00264BC1" w:rsidRPr="00264BC1" w:rsidRDefault="00264BC1" w:rsidP="00264BC1">
            <w:pPr>
              <w:spacing w:after="0" w:line="240" w:lineRule="auto"/>
              <w:jc w:val="center"/>
              <w:rPr>
                <w:rFonts w:ascii="Calibri" w:eastAsia="Times New Roman" w:hAnsi="Calibri" w:cs="Times New Roman"/>
                <w:color w:val="000000"/>
                <w:sz w:val="24"/>
                <w:szCs w:val="24"/>
                <w:lang w:eastAsia="en-GB"/>
              </w:rPr>
            </w:pPr>
            <w:r w:rsidRPr="00264BC1">
              <w:rPr>
                <w:rFonts w:ascii="Calibri" w:eastAsia="Calibri" w:hAnsi="Calibri" w:cs="Calibri"/>
                <w:color w:val="000000"/>
                <w:sz w:val="24"/>
                <w:szCs w:val="24"/>
                <w:lang w:val="en" w:eastAsia="en-GB"/>
              </w:rPr>
              <w:t>2.39</w:t>
            </w:r>
          </w:p>
        </w:tc>
        <w:tc>
          <w:tcPr>
            <w:tcW w:w="1329" w:type="dxa"/>
            <w:tcBorders>
              <w:top w:val="nil"/>
              <w:left w:val="nil"/>
              <w:bottom w:val="single" w:sz="4" w:space="0" w:color="auto"/>
              <w:right w:val="single" w:sz="4" w:space="0" w:color="auto"/>
            </w:tcBorders>
            <w:shd w:val="clear" w:color="000000" w:fill="FFFFFF"/>
            <w:vAlign w:val="center"/>
            <w:hideMark/>
          </w:tcPr>
          <w:p w14:paraId="18CC576A" w14:textId="77777777" w:rsidR="00264BC1" w:rsidRPr="00264BC1" w:rsidRDefault="00264BC1" w:rsidP="00264BC1">
            <w:pPr>
              <w:spacing w:after="0" w:line="240" w:lineRule="auto"/>
              <w:jc w:val="center"/>
              <w:rPr>
                <w:rFonts w:ascii="Calibri" w:eastAsia="Times New Roman" w:hAnsi="Calibri" w:cs="Times New Roman"/>
                <w:color w:val="000000"/>
                <w:sz w:val="24"/>
                <w:szCs w:val="24"/>
                <w:lang w:eastAsia="en-GB"/>
              </w:rPr>
            </w:pPr>
            <w:r w:rsidRPr="00264BC1">
              <w:rPr>
                <w:rFonts w:ascii="Calibri" w:eastAsia="Calibri" w:hAnsi="Calibri" w:cs="Calibri"/>
                <w:color w:val="000000"/>
                <w:sz w:val="24"/>
                <w:szCs w:val="24"/>
                <w:lang w:val="en" w:eastAsia="en-GB"/>
              </w:rPr>
              <w:t>2.4</w:t>
            </w:r>
          </w:p>
        </w:tc>
      </w:tr>
      <w:tr w:rsidR="00E82D36" w:rsidRPr="00264BC1" w14:paraId="0DD686A0" w14:textId="77777777" w:rsidTr="00E82D36">
        <w:trPr>
          <w:trHeight w:val="320"/>
        </w:trPr>
        <w:tc>
          <w:tcPr>
            <w:tcW w:w="1428" w:type="dxa"/>
            <w:tcBorders>
              <w:top w:val="nil"/>
              <w:left w:val="single" w:sz="4" w:space="0" w:color="auto"/>
              <w:bottom w:val="single" w:sz="4" w:space="0" w:color="auto"/>
              <w:right w:val="single" w:sz="4" w:space="0" w:color="auto"/>
            </w:tcBorders>
            <w:shd w:val="clear" w:color="000000" w:fill="FFFFFF"/>
            <w:vAlign w:val="center"/>
            <w:hideMark/>
          </w:tcPr>
          <w:p w14:paraId="712A1C09" w14:textId="77777777" w:rsidR="00264BC1" w:rsidRPr="00264BC1" w:rsidRDefault="00264BC1" w:rsidP="00264BC1">
            <w:pPr>
              <w:spacing w:after="0" w:line="240" w:lineRule="auto"/>
              <w:jc w:val="center"/>
              <w:rPr>
                <w:rFonts w:ascii="Calibri" w:eastAsia="Times New Roman" w:hAnsi="Calibri" w:cs="Times New Roman"/>
                <w:color w:val="000000"/>
                <w:sz w:val="24"/>
                <w:szCs w:val="24"/>
                <w:lang w:eastAsia="en-GB"/>
              </w:rPr>
            </w:pPr>
            <w:r w:rsidRPr="00264BC1">
              <w:rPr>
                <w:rFonts w:ascii="Calibri" w:eastAsia="Calibri" w:hAnsi="Calibri" w:cs="Calibri"/>
                <w:color w:val="000000"/>
                <w:sz w:val="24"/>
                <w:szCs w:val="24"/>
                <w:lang w:val="en" w:eastAsia="en-GB"/>
              </w:rPr>
              <w:t>2</w:t>
            </w:r>
          </w:p>
        </w:tc>
        <w:tc>
          <w:tcPr>
            <w:tcW w:w="3141" w:type="dxa"/>
            <w:tcBorders>
              <w:top w:val="nil"/>
              <w:left w:val="nil"/>
              <w:bottom w:val="single" w:sz="4" w:space="0" w:color="auto"/>
              <w:right w:val="nil"/>
            </w:tcBorders>
            <w:shd w:val="clear" w:color="000000" w:fill="FFFFFF"/>
            <w:vAlign w:val="center"/>
            <w:hideMark/>
          </w:tcPr>
          <w:p w14:paraId="77826D0B" w14:textId="77777777" w:rsidR="00264BC1" w:rsidRPr="00264BC1" w:rsidRDefault="00264BC1" w:rsidP="00264BC1">
            <w:pPr>
              <w:spacing w:after="0" w:line="240" w:lineRule="auto"/>
              <w:jc w:val="center"/>
              <w:rPr>
                <w:rFonts w:ascii="Calibri" w:eastAsia="Times New Roman" w:hAnsi="Calibri" w:cs="Times New Roman"/>
                <w:color w:val="000000"/>
                <w:sz w:val="24"/>
                <w:szCs w:val="24"/>
                <w:lang w:eastAsia="en-GB"/>
              </w:rPr>
            </w:pPr>
            <w:r w:rsidRPr="00264BC1">
              <w:rPr>
                <w:rFonts w:ascii="Calibri" w:eastAsia="Calibri" w:hAnsi="Calibri" w:cs="Calibri"/>
                <w:color w:val="000000"/>
                <w:sz w:val="24"/>
                <w:szCs w:val="24"/>
                <w:lang w:val="en" w:eastAsia="en-GB"/>
              </w:rPr>
              <w:t>Pulse Generator Earth</w:t>
            </w:r>
          </w:p>
        </w:tc>
        <w:tc>
          <w:tcPr>
            <w:tcW w:w="1297" w:type="dxa"/>
            <w:tcBorders>
              <w:top w:val="nil"/>
              <w:left w:val="single" w:sz="4" w:space="0" w:color="auto"/>
              <w:bottom w:val="single" w:sz="4" w:space="0" w:color="auto"/>
              <w:right w:val="single" w:sz="4" w:space="0" w:color="auto"/>
            </w:tcBorders>
            <w:shd w:val="clear" w:color="000000" w:fill="FFFFFF"/>
            <w:vAlign w:val="center"/>
            <w:hideMark/>
          </w:tcPr>
          <w:p w14:paraId="619E2EDD" w14:textId="77777777" w:rsidR="00264BC1" w:rsidRPr="00264BC1" w:rsidRDefault="00264BC1" w:rsidP="00264BC1">
            <w:pPr>
              <w:spacing w:after="0" w:line="240" w:lineRule="auto"/>
              <w:jc w:val="center"/>
              <w:rPr>
                <w:rFonts w:ascii="Calibri" w:eastAsia="Times New Roman" w:hAnsi="Calibri" w:cs="Times New Roman"/>
                <w:color w:val="000000"/>
                <w:sz w:val="24"/>
                <w:szCs w:val="24"/>
                <w:lang w:eastAsia="en-GB"/>
              </w:rPr>
            </w:pPr>
            <w:r w:rsidRPr="00264BC1">
              <w:rPr>
                <w:rFonts w:ascii="Calibri" w:eastAsia="Calibri" w:hAnsi="Calibri" w:cs="Calibri"/>
                <w:color w:val="000000"/>
                <w:sz w:val="24"/>
                <w:szCs w:val="24"/>
                <w:lang w:val="en" w:eastAsia="en-GB"/>
              </w:rPr>
              <w:t>2.39</w:t>
            </w:r>
          </w:p>
        </w:tc>
        <w:tc>
          <w:tcPr>
            <w:tcW w:w="1329" w:type="dxa"/>
            <w:tcBorders>
              <w:top w:val="nil"/>
              <w:left w:val="nil"/>
              <w:bottom w:val="single" w:sz="4" w:space="0" w:color="auto"/>
              <w:right w:val="single" w:sz="4" w:space="0" w:color="auto"/>
            </w:tcBorders>
            <w:shd w:val="clear" w:color="000000" w:fill="FFFFFF"/>
            <w:vAlign w:val="center"/>
            <w:hideMark/>
          </w:tcPr>
          <w:p w14:paraId="0C78B578" w14:textId="77777777" w:rsidR="00264BC1" w:rsidRPr="00264BC1" w:rsidRDefault="00264BC1" w:rsidP="00264BC1">
            <w:pPr>
              <w:spacing w:after="0" w:line="240" w:lineRule="auto"/>
              <w:jc w:val="center"/>
              <w:rPr>
                <w:rFonts w:ascii="Calibri" w:eastAsia="Times New Roman" w:hAnsi="Calibri" w:cs="Times New Roman"/>
                <w:color w:val="000000"/>
                <w:sz w:val="24"/>
                <w:szCs w:val="24"/>
                <w:lang w:eastAsia="en-GB"/>
              </w:rPr>
            </w:pPr>
            <w:r w:rsidRPr="00264BC1">
              <w:rPr>
                <w:rFonts w:ascii="Calibri" w:eastAsia="Calibri" w:hAnsi="Calibri" w:cs="Calibri"/>
                <w:color w:val="000000"/>
                <w:sz w:val="24"/>
                <w:szCs w:val="24"/>
                <w:lang w:val="en" w:eastAsia="en-GB"/>
              </w:rPr>
              <w:t>2.4</w:t>
            </w:r>
          </w:p>
        </w:tc>
      </w:tr>
      <w:tr w:rsidR="00E82D36" w:rsidRPr="00264BC1" w14:paraId="62346C49" w14:textId="77777777" w:rsidTr="00E82D36">
        <w:trPr>
          <w:trHeight w:val="320"/>
        </w:trPr>
        <w:tc>
          <w:tcPr>
            <w:tcW w:w="1428" w:type="dxa"/>
            <w:tcBorders>
              <w:top w:val="nil"/>
              <w:left w:val="single" w:sz="4" w:space="0" w:color="auto"/>
              <w:bottom w:val="single" w:sz="4" w:space="0" w:color="auto"/>
              <w:right w:val="single" w:sz="4" w:space="0" w:color="auto"/>
            </w:tcBorders>
            <w:shd w:val="clear" w:color="000000" w:fill="AEAAAA"/>
            <w:vAlign w:val="center"/>
            <w:hideMark/>
          </w:tcPr>
          <w:p w14:paraId="79F76D48" w14:textId="77777777" w:rsidR="00264BC1" w:rsidRPr="00264BC1" w:rsidRDefault="00264BC1" w:rsidP="00264BC1">
            <w:pPr>
              <w:spacing w:after="0" w:line="240" w:lineRule="auto"/>
              <w:jc w:val="center"/>
              <w:rPr>
                <w:rFonts w:ascii="Calibri" w:eastAsia="Times New Roman" w:hAnsi="Calibri" w:cs="Times New Roman"/>
                <w:color w:val="000000"/>
                <w:sz w:val="24"/>
                <w:szCs w:val="24"/>
                <w:lang w:eastAsia="en-GB"/>
              </w:rPr>
            </w:pPr>
            <w:r w:rsidRPr="00264BC1">
              <w:rPr>
                <w:rFonts w:ascii="Calibri" w:eastAsia="Calibri" w:hAnsi="Calibri" w:cs="Calibri"/>
                <w:color w:val="000000"/>
                <w:sz w:val="24"/>
                <w:szCs w:val="24"/>
                <w:lang w:val="en" w:eastAsia="en-GB"/>
              </w:rPr>
              <w:t>3,4,5,6</w:t>
            </w:r>
          </w:p>
        </w:tc>
        <w:tc>
          <w:tcPr>
            <w:tcW w:w="3141" w:type="dxa"/>
            <w:tcBorders>
              <w:top w:val="nil"/>
              <w:left w:val="nil"/>
              <w:bottom w:val="single" w:sz="4" w:space="0" w:color="auto"/>
              <w:right w:val="nil"/>
            </w:tcBorders>
            <w:shd w:val="clear" w:color="000000" w:fill="AEAAAA"/>
            <w:vAlign w:val="center"/>
            <w:hideMark/>
          </w:tcPr>
          <w:p w14:paraId="24285619" w14:textId="77777777" w:rsidR="00264BC1" w:rsidRPr="00264BC1" w:rsidRDefault="00264BC1" w:rsidP="00264BC1">
            <w:pPr>
              <w:spacing w:after="0" w:line="240" w:lineRule="auto"/>
              <w:jc w:val="center"/>
              <w:rPr>
                <w:rFonts w:ascii="Calibri" w:eastAsia="Times New Roman" w:hAnsi="Calibri" w:cs="Times New Roman"/>
                <w:color w:val="000000"/>
                <w:sz w:val="24"/>
                <w:szCs w:val="24"/>
                <w:lang w:eastAsia="en-GB"/>
              </w:rPr>
            </w:pPr>
            <w:r w:rsidRPr="00264BC1">
              <w:rPr>
                <w:rFonts w:ascii="Calibri" w:eastAsia="Times New Roman" w:hAnsi="Calibri" w:cs="Times New Roman"/>
                <w:color w:val="000000"/>
                <w:sz w:val="24"/>
                <w:szCs w:val="24"/>
                <w:lang w:eastAsia="en-GB"/>
              </w:rPr>
              <w:t> </w:t>
            </w:r>
          </w:p>
        </w:tc>
        <w:tc>
          <w:tcPr>
            <w:tcW w:w="1297" w:type="dxa"/>
            <w:tcBorders>
              <w:top w:val="nil"/>
              <w:left w:val="single" w:sz="4" w:space="0" w:color="auto"/>
              <w:bottom w:val="single" w:sz="4" w:space="0" w:color="auto"/>
              <w:right w:val="single" w:sz="4" w:space="0" w:color="auto"/>
            </w:tcBorders>
            <w:shd w:val="clear" w:color="000000" w:fill="AEAAAA"/>
            <w:vAlign w:val="center"/>
            <w:hideMark/>
          </w:tcPr>
          <w:p w14:paraId="3A7BC923" w14:textId="77777777" w:rsidR="00264BC1" w:rsidRPr="00264BC1" w:rsidRDefault="00264BC1" w:rsidP="00264BC1">
            <w:pPr>
              <w:spacing w:after="0" w:line="240" w:lineRule="auto"/>
              <w:jc w:val="center"/>
              <w:rPr>
                <w:rFonts w:ascii="Calibri" w:eastAsia="Times New Roman" w:hAnsi="Calibri" w:cs="Times New Roman"/>
                <w:color w:val="000000"/>
                <w:sz w:val="24"/>
                <w:szCs w:val="24"/>
                <w:lang w:eastAsia="en-GB"/>
              </w:rPr>
            </w:pPr>
            <w:r w:rsidRPr="00264BC1">
              <w:rPr>
                <w:rFonts w:ascii="Calibri" w:eastAsia="Calibri" w:hAnsi="Calibri" w:cs="Calibri"/>
                <w:color w:val="000000"/>
                <w:sz w:val="24"/>
                <w:szCs w:val="24"/>
                <w:lang w:val="en" w:eastAsia="en-GB"/>
              </w:rPr>
              <w:t> </w:t>
            </w:r>
          </w:p>
        </w:tc>
        <w:tc>
          <w:tcPr>
            <w:tcW w:w="1329" w:type="dxa"/>
            <w:tcBorders>
              <w:top w:val="nil"/>
              <w:left w:val="nil"/>
              <w:bottom w:val="single" w:sz="4" w:space="0" w:color="auto"/>
              <w:right w:val="single" w:sz="4" w:space="0" w:color="auto"/>
            </w:tcBorders>
            <w:shd w:val="clear" w:color="000000" w:fill="AEAAAA"/>
            <w:vAlign w:val="center"/>
            <w:hideMark/>
          </w:tcPr>
          <w:p w14:paraId="39E00534" w14:textId="77777777" w:rsidR="00264BC1" w:rsidRPr="00264BC1" w:rsidRDefault="00264BC1" w:rsidP="00264BC1">
            <w:pPr>
              <w:spacing w:after="0" w:line="240" w:lineRule="auto"/>
              <w:jc w:val="center"/>
              <w:rPr>
                <w:rFonts w:ascii="Calibri" w:eastAsia="Times New Roman" w:hAnsi="Calibri" w:cs="Times New Roman"/>
                <w:color w:val="000000"/>
                <w:sz w:val="24"/>
                <w:szCs w:val="24"/>
                <w:lang w:eastAsia="en-GB"/>
              </w:rPr>
            </w:pPr>
            <w:r w:rsidRPr="00264BC1">
              <w:rPr>
                <w:rFonts w:ascii="Calibri" w:eastAsia="Calibri" w:hAnsi="Calibri" w:cs="Calibri"/>
                <w:color w:val="000000"/>
                <w:sz w:val="24"/>
                <w:szCs w:val="24"/>
                <w:lang w:val="en" w:eastAsia="en-GB"/>
              </w:rPr>
              <w:t> </w:t>
            </w:r>
          </w:p>
        </w:tc>
      </w:tr>
      <w:tr w:rsidR="00E82D36" w:rsidRPr="0054066E" w14:paraId="2C2758EA" w14:textId="77777777" w:rsidTr="00E82D36">
        <w:trPr>
          <w:trHeight w:val="320"/>
        </w:trPr>
        <w:tc>
          <w:tcPr>
            <w:tcW w:w="1428" w:type="dxa"/>
            <w:tcBorders>
              <w:top w:val="nil"/>
              <w:left w:val="single" w:sz="4" w:space="0" w:color="auto"/>
              <w:bottom w:val="single" w:sz="4" w:space="0" w:color="auto"/>
              <w:right w:val="single" w:sz="4" w:space="0" w:color="auto"/>
            </w:tcBorders>
            <w:shd w:val="clear" w:color="000000" w:fill="FFFFFF"/>
            <w:vAlign w:val="center"/>
            <w:hideMark/>
          </w:tcPr>
          <w:p w14:paraId="102B28E7" w14:textId="77777777" w:rsidR="00264BC1" w:rsidRPr="00264BC1" w:rsidRDefault="00264BC1" w:rsidP="00264BC1">
            <w:pPr>
              <w:spacing w:after="0" w:line="240" w:lineRule="auto"/>
              <w:jc w:val="center"/>
              <w:rPr>
                <w:rFonts w:ascii="Calibri" w:eastAsia="Times New Roman" w:hAnsi="Calibri" w:cs="Times New Roman"/>
                <w:color w:val="000000"/>
                <w:sz w:val="24"/>
                <w:szCs w:val="24"/>
                <w:lang w:eastAsia="en-GB"/>
              </w:rPr>
            </w:pPr>
            <w:r w:rsidRPr="00264BC1">
              <w:rPr>
                <w:rFonts w:ascii="Calibri" w:eastAsia="Calibri" w:hAnsi="Calibri" w:cs="Calibri"/>
                <w:color w:val="000000"/>
                <w:sz w:val="24"/>
                <w:szCs w:val="24"/>
                <w:lang w:val="en" w:eastAsia="en-GB"/>
              </w:rPr>
              <w:t>7</w:t>
            </w:r>
          </w:p>
        </w:tc>
        <w:tc>
          <w:tcPr>
            <w:tcW w:w="3141" w:type="dxa"/>
            <w:tcBorders>
              <w:top w:val="nil"/>
              <w:left w:val="nil"/>
              <w:bottom w:val="single" w:sz="4" w:space="0" w:color="auto"/>
              <w:right w:val="nil"/>
            </w:tcBorders>
            <w:shd w:val="clear" w:color="000000" w:fill="FFFFFF"/>
            <w:vAlign w:val="center"/>
            <w:hideMark/>
          </w:tcPr>
          <w:p w14:paraId="62CCED79" w14:textId="6E60A03F" w:rsidR="00264BC1" w:rsidRPr="00264BC1" w:rsidRDefault="00826E1F" w:rsidP="00264BC1">
            <w:pPr>
              <w:spacing w:after="0" w:line="240" w:lineRule="auto"/>
              <w:jc w:val="center"/>
              <w:rPr>
                <w:rFonts w:ascii="Calibri" w:eastAsia="Times New Roman" w:hAnsi="Calibri" w:cs="Times New Roman"/>
                <w:color w:val="000000"/>
                <w:sz w:val="24"/>
                <w:szCs w:val="24"/>
                <w:lang w:eastAsia="en-GB"/>
              </w:rPr>
            </w:pPr>
            <w:r>
              <w:rPr>
                <w:rFonts w:ascii="Calibri" w:eastAsia="Calibri" w:hAnsi="Calibri" w:cs="Calibri"/>
                <w:color w:val="000000"/>
                <w:sz w:val="24"/>
                <w:szCs w:val="24"/>
                <w:lang w:val="en" w:eastAsia="en-GB"/>
              </w:rPr>
              <w:t>Permeant</w:t>
            </w:r>
            <w:r w:rsidR="00264BC1" w:rsidRPr="00264BC1">
              <w:rPr>
                <w:rFonts w:ascii="Calibri" w:eastAsia="Calibri" w:hAnsi="Calibri" w:cs="Calibri"/>
                <w:color w:val="000000"/>
                <w:sz w:val="24"/>
                <w:szCs w:val="24"/>
                <w:lang w:val="en" w:eastAsia="en-GB"/>
              </w:rPr>
              <w:t xml:space="preserve"> Live</w:t>
            </w:r>
          </w:p>
        </w:tc>
        <w:tc>
          <w:tcPr>
            <w:tcW w:w="1297" w:type="dxa"/>
            <w:tcBorders>
              <w:top w:val="nil"/>
              <w:left w:val="single" w:sz="4" w:space="0" w:color="auto"/>
              <w:bottom w:val="single" w:sz="4" w:space="0" w:color="auto"/>
              <w:right w:val="single" w:sz="4" w:space="0" w:color="auto"/>
            </w:tcBorders>
            <w:shd w:val="clear" w:color="000000" w:fill="FFFFFF"/>
            <w:vAlign w:val="center"/>
            <w:hideMark/>
          </w:tcPr>
          <w:p w14:paraId="6ABF26B4" w14:textId="77777777" w:rsidR="00264BC1" w:rsidRPr="00264BC1" w:rsidRDefault="00264BC1" w:rsidP="00264BC1">
            <w:pPr>
              <w:spacing w:after="0" w:line="240" w:lineRule="auto"/>
              <w:jc w:val="center"/>
              <w:rPr>
                <w:rFonts w:ascii="Calibri" w:eastAsia="Times New Roman" w:hAnsi="Calibri" w:cs="Times New Roman"/>
                <w:color w:val="000000"/>
                <w:sz w:val="24"/>
                <w:szCs w:val="24"/>
                <w:lang w:eastAsia="en-GB"/>
              </w:rPr>
            </w:pPr>
            <w:r w:rsidRPr="00264BC1">
              <w:rPr>
                <w:rFonts w:ascii="Calibri" w:eastAsia="Calibri" w:hAnsi="Calibri" w:cs="Calibri"/>
                <w:color w:val="000000"/>
                <w:sz w:val="24"/>
                <w:szCs w:val="24"/>
                <w:lang w:val="en" w:eastAsia="en-GB"/>
              </w:rPr>
              <w:t>12.6</w:t>
            </w:r>
          </w:p>
        </w:tc>
        <w:tc>
          <w:tcPr>
            <w:tcW w:w="1329" w:type="dxa"/>
            <w:tcBorders>
              <w:top w:val="nil"/>
              <w:left w:val="nil"/>
              <w:bottom w:val="single" w:sz="4" w:space="0" w:color="auto"/>
              <w:right w:val="single" w:sz="4" w:space="0" w:color="auto"/>
            </w:tcBorders>
            <w:shd w:val="clear" w:color="000000" w:fill="FFFFFF"/>
            <w:vAlign w:val="center"/>
            <w:hideMark/>
          </w:tcPr>
          <w:p w14:paraId="423CA8DF" w14:textId="77777777" w:rsidR="00264BC1" w:rsidRPr="00264BC1" w:rsidRDefault="00264BC1" w:rsidP="00264BC1">
            <w:pPr>
              <w:spacing w:after="0" w:line="240" w:lineRule="auto"/>
              <w:jc w:val="center"/>
              <w:rPr>
                <w:rFonts w:ascii="Calibri" w:eastAsia="Times New Roman" w:hAnsi="Calibri" w:cs="Times New Roman"/>
                <w:color w:val="000000"/>
                <w:sz w:val="24"/>
                <w:szCs w:val="24"/>
                <w:lang w:eastAsia="en-GB"/>
              </w:rPr>
            </w:pPr>
            <w:r w:rsidRPr="00264BC1">
              <w:rPr>
                <w:rFonts w:ascii="Calibri" w:eastAsia="Calibri" w:hAnsi="Calibri" w:cs="Calibri"/>
                <w:color w:val="000000"/>
                <w:sz w:val="24"/>
                <w:szCs w:val="24"/>
                <w:lang w:val="en" w:eastAsia="en-GB"/>
              </w:rPr>
              <w:t>12.5</w:t>
            </w:r>
          </w:p>
        </w:tc>
      </w:tr>
      <w:tr w:rsidR="00E82D36" w:rsidRPr="00264BC1" w14:paraId="1539FA6B" w14:textId="77777777" w:rsidTr="00E82D36">
        <w:trPr>
          <w:trHeight w:val="320"/>
        </w:trPr>
        <w:tc>
          <w:tcPr>
            <w:tcW w:w="1428" w:type="dxa"/>
            <w:tcBorders>
              <w:top w:val="nil"/>
              <w:left w:val="single" w:sz="4" w:space="0" w:color="auto"/>
              <w:bottom w:val="single" w:sz="4" w:space="0" w:color="auto"/>
              <w:right w:val="single" w:sz="4" w:space="0" w:color="auto"/>
            </w:tcBorders>
            <w:shd w:val="clear" w:color="000000" w:fill="FFFFFF"/>
            <w:vAlign w:val="center"/>
            <w:hideMark/>
          </w:tcPr>
          <w:p w14:paraId="7C8AE40B" w14:textId="77777777" w:rsidR="00264BC1" w:rsidRPr="00264BC1" w:rsidRDefault="00264BC1" w:rsidP="00264BC1">
            <w:pPr>
              <w:spacing w:after="0" w:line="240" w:lineRule="auto"/>
              <w:jc w:val="center"/>
              <w:rPr>
                <w:rFonts w:ascii="Calibri" w:eastAsia="Times New Roman" w:hAnsi="Calibri" w:cs="Times New Roman"/>
                <w:color w:val="000000"/>
                <w:sz w:val="24"/>
                <w:szCs w:val="24"/>
                <w:lang w:eastAsia="en-GB"/>
              </w:rPr>
            </w:pPr>
            <w:r w:rsidRPr="00264BC1">
              <w:rPr>
                <w:rFonts w:ascii="Calibri" w:eastAsia="Calibri" w:hAnsi="Calibri" w:cs="Calibri"/>
                <w:color w:val="000000"/>
                <w:sz w:val="24"/>
                <w:szCs w:val="24"/>
                <w:lang w:val="en" w:eastAsia="en-GB"/>
              </w:rPr>
              <w:t>8</w:t>
            </w:r>
          </w:p>
        </w:tc>
        <w:tc>
          <w:tcPr>
            <w:tcW w:w="3141" w:type="dxa"/>
            <w:tcBorders>
              <w:top w:val="nil"/>
              <w:left w:val="nil"/>
              <w:bottom w:val="single" w:sz="4" w:space="0" w:color="auto"/>
              <w:right w:val="nil"/>
            </w:tcBorders>
            <w:shd w:val="clear" w:color="000000" w:fill="FFFFFF"/>
            <w:vAlign w:val="center"/>
            <w:hideMark/>
          </w:tcPr>
          <w:p w14:paraId="775B6E6E" w14:textId="77777777" w:rsidR="00264BC1" w:rsidRPr="00264BC1" w:rsidRDefault="00264BC1" w:rsidP="00264BC1">
            <w:pPr>
              <w:spacing w:after="0" w:line="240" w:lineRule="auto"/>
              <w:jc w:val="center"/>
              <w:rPr>
                <w:rFonts w:ascii="Calibri" w:eastAsia="Times New Roman" w:hAnsi="Calibri" w:cs="Times New Roman"/>
                <w:color w:val="000000"/>
                <w:sz w:val="24"/>
                <w:szCs w:val="24"/>
                <w:lang w:eastAsia="en-GB"/>
              </w:rPr>
            </w:pPr>
            <w:r w:rsidRPr="00264BC1">
              <w:rPr>
                <w:rFonts w:ascii="Calibri" w:eastAsia="Calibri" w:hAnsi="Calibri" w:cs="Calibri"/>
                <w:color w:val="000000"/>
                <w:sz w:val="24"/>
                <w:szCs w:val="24"/>
                <w:lang w:val="en" w:eastAsia="en-GB"/>
              </w:rPr>
              <w:t>Earth</w:t>
            </w:r>
          </w:p>
        </w:tc>
        <w:tc>
          <w:tcPr>
            <w:tcW w:w="1297" w:type="dxa"/>
            <w:tcBorders>
              <w:top w:val="nil"/>
              <w:left w:val="single" w:sz="4" w:space="0" w:color="auto"/>
              <w:bottom w:val="single" w:sz="4" w:space="0" w:color="auto"/>
              <w:right w:val="single" w:sz="4" w:space="0" w:color="auto"/>
            </w:tcBorders>
            <w:shd w:val="clear" w:color="000000" w:fill="FFFFFF"/>
            <w:vAlign w:val="center"/>
            <w:hideMark/>
          </w:tcPr>
          <w:p w14:paraId="09A87CA8" w14:textId="77777777" w:rsidR="00264BC1" w:rsidRPr="00264BC1" w:rsidRDefault="00264BC1" w:rsidP="00264BC1">
            <w:pPr>
              <w:spacing w:after="0" w:line="240" w:lineRule="auto"/>
              <w:jc w:val="center"/>
              <w:rPr>
                <w:rFonts w:ascii="Calibri" w:eastAsia="Times New Roman" w:hAnsi="Calibri" w:cs="Times New Roman"/>
                <w:color w:val="000000"/>
                <w:sz w:val="24"/>
                <w:szCs w:val="24"/>
                <w:lang w:eastAsia="en-GB"/>
              </w:rPr>
            </w:pPr>
            <w:r w:rsidRPr="00264BC1">
              <w:rPr>
                <w:rFonts w:ascii="Calibri" w:eastAsia="Calibri" w:hAnsi="Calibri" w:cs="Calibri"/>
                <w:color w:val="000000"/>
                <w:sz w:val="24"/>
                <w:szCs w:val="24"/>
                <w:lang w:val="en" w:eastAsia="en-GB"/>
              </w:rPr>
              <w:t>0.01</w:t>
            </w:r>
          </w:p>
        </w:tc>
        <w:tc>
          <w:tcPr>
            <w:tcW w:w="1329" w:type="dxa"/>
            <w:tcBorders>
              <w:top w:val="nil"/>
              <w:left w:val="nil"/>
              <w:bottom w:val="single" w:sz="4" w:space="0" w:color="auto"/>
              <w:right w:val="single" w:sz="4" w:space="0" w:color="auto"/>
            </w:tcBorders>
            <w:shd w:val="clear" w:color="000000" w:fill="FFFFFF"/>
            <w:vAlign w:val="center"/>
            <w:hideMark/>
          </w:tcPr>
          <w:p w14:paraId="1FC2F4E7" w14:textId="77777777" w:rsidR="00264BC1" w:rsidRPr="00264BC1" w:rsidRDefault="00264BC1" w:rsidP="00264BC1">
            <w:pPr>
              <w:spacing w:after="0" w:line="240" w:lineRule="auto"/>
              <w:jc w:val="center"/>
              <w:rPr>
                <w:rFonts w:ascii="Calibri" w:eastAsia="Times New Roman" w:hAnsi="Calibri" w:cs="Times New Roman"/>
                <w:color w:val="000000"/>
                <w:sz w:val="24"/>
                <w:szCs w:val="24"/>
                <w:lang w:eastAsia="en-GB"/>
              </w:rPr>
            </w:pPr>
            <w:r w:rsidRPr="00264BC1">
              <w:rPr>
                <w:rFonts w:ascii="Calibri" w:eastAsia="Calibri" w:hAnsi="Calibri" w:cs="Calibri"/>
                <w:color w:val="000000"/>
                <w:sz w:val="24"/>
                <w:szCs w:val="24"/>
                <w:lang w:val="en" w:eastAsia="en-GB"/>
              </w:rPr>
              <w:t>0.02</w:t>
            </w:r>
          </w:p>
        </w:tc>
      </w:tr>
      <w:tr w:rsidR="00E82D36" w:rsidRPr="00264BC1" w14:paraId="76A3D23D" w14:textId="77777777" w:rsidTr="00E82D36">
        <w:trPr>
          <w:trHeight w:val="320"/>
        </w:trPr>
        <w:tc>
          <w:tcPr>
            <w:tcW w:w="1428" w:type="dxa"/>
            <w:tcBorders>
              <w:top w:val="nil"/>
              <w:left w:val="single" w:sz="4" w:space="0" w:color="auto"/>
              <w:bottom w:val="single" w:sz="4" w:space="0" w:color="auto"/>
              <w:right w:val="single" w:sz="4" w:space="0" w:color="auto"/>
            </w:tcBorders>
            <w:shd w:val="clear" w:color="000000" w:fill="FFFFFF"/>
            <w:vAlign w:val="center"/>
            <w:hideMark/>
          </w:tcPr>
          <w:p w14:paraId="6C488CB2" w14:textId="77777777" w:rsidR="00264BC1" w:rsidRPr="00264BC1" w:rsidRDefault="00264BC1" w:rsidP="00264BC1">
            <w:pPr>
              <w:spacing w:after="0" w:line="240" w:lineRule="auto"/>
              <w:jc w:val="center"/>
              <w:rPr>
                <w:rFonts w:ascii="Calibri" w:eastAsia="Times New Roman" w:hAnsi="Calibri" w:cs="Times New Roman"/>
                <w:color w:val="000000"/>
                <w:sz w:val="24"/>
                <w:szCs w:val="24"/>
                <w:lang w:eastAsia="en-GB"/>
              </w:rPr>
            </w:pPr>
            <w:r w:rsidRPr="00264BC1">
              <w:rPr>
                <w:rFonts w:ascii="Calibri" w:eastAsia="Calibri" w:hAnsi="Calibri" w:cs="Calibri"/>
                <w:color w:val="000000"/>
                <w:sz w:val="24"/>
                <w:szCs w:val="24"/>
                <w:lang w:val="en" w:eastAsia="en-GB"/>
              </w:rPr>
              <w:t>9</w:t>
            </w:r>
          </w:p>
        </w:tc>
        <w:tc>
          <w:tcPr>
            <w:tcW w:w="3141" w:type="dxa"/>
            <w:tcBorders>
              <w:top w:val="nil"/>
              <w:left w:val="nil"/>
              <w:bottom w:val="single" w:sz="4" w:space="0" w:color="auto"/>
              <w:right w:val="nil"/>
            </w:tcBorders>
            <w:shd w:val="clear" w:color="000000" w:fill="FFFFFF"/>
            <w:vAlign w:val="center"/>
            <w:hideMark/>
          </w:tcPr>
          <w:p w14:paraId="364A80DA" w14:textId="77777777" w:rsidR="00264BC1" w:rsidRPr="00264BC1" w:rsidRDefault="00264BC1" w:rsidP="00264BC1">
            <w:pPr>
              <w:spacing w:after="0" w:line="240" w:lineRule="auto"/>
              <w:jc w:val="center"/>
              <w:rPr>
                <w:rFonts w:ascii="Calibri" w:eastAsia="Times New Roman" w:hAnsi="Calibri" w:cs="Times New Roman"/>
                <w:color w:val="000000"/>
                <w:sz w:val="24"/>
                <w:szCs w:val="24"/>
                <w:lang w:eastAsia="en-GB"/>
              </w:rPr>
            </w:pPr>
            <w:r w:rsidRPr="00264BC1">
              <w:rPr>
                <w:rFonts w:ascii="Calibri" w:eastAsia="Calibri" w:hAnsi="Calibri" w:cs="Calibri"/>
                <w:color w:val="000000"/>
                <w:sz w:val="24"/>
                <w:szCs w:val="24"/>
                <w:lang w:val="en" w:eastAsia="en-GB"/>
              </w:rPr>
              <w:t>Ignition Live</w:t>
            </w:r>
          </w:p>
        </w:tc>
        <w:tc>
          <w:tcPr>
            <w:tcW w:w="1297" w:type="dxa"/>
            <w:tcBorders>
              <w:top w:val="nil"/>
              <w:left w:val="single" w:sz="4" w:space="0" w:color="auto"/>
              <w:bottom w:val="single" w:sz="4" w:space="0" w:color="auto"/>
              <w:right w:val="single" w:sz="4" w:space="0" w:color="auto"/>
            </w:tcBorders>
            <w:shd w:val="clear" w:color="000000" w:fill="FFFFFF"/>
            <w:vAlign w:val="center"/>
            <w:hideMark/>
          </w:tcPr>
          <w:p w14:paraId="633DEC28" w14:textId="77777777" w:rsidR="00264BC1" w:rsidRPr="00264BC1" w:rsidRDefault="00264BC1" w:rsidP="00264BC1">
            <w:pPr>
              <w:spacing w:after="0" w:line="240" w:lineRule="auto"/>
              <w:jc w:val="center"/>
              <w:rPr>
                <w:rFonts w:ascii="Calibri" w:eastAsia="Times New Roman" w:hAnsi="Calibri" w:cs="Times New Roman"/>
                <w:color w:val="000000"/>
                <w:sz w:val="24"/>
                <w:szCs w:val="24"/>
                <w:lang w:eastAsia="en-GB"/>
              </w:rPr>
            </w:pPr>
            <w:r w:rsidRPr="00264BC1">
              <w:rPr>
                <w:rFonts w:ascii="Calibri" w:eastAsia="Calibri" w:hAnsi="Calibri" w:cs="Calibri"/>
                <w:color w:val="000000"/>
                <w:sz w:val="24"/>
                <w:szCs w:val="24"/>
                <w:lang w:val="en" w:eastAsia="en-GB"/>
              </w:rPr>
              <w:t>0.2</w:t>
            </w:r>
          </w:p>
        </w:tc>
        <w:tc>
          <w:tcPr>
            <w:tcW w:w="1329" w:type="dxa"/>
            <w:tcBorders>
              <w:top w:val="nil"/>
              <w:left w:val="nil"/>
              <w:bottom w:val="single" w:sz="4" w:space="0" w:color="auto"/>
              <w:right w:val="single" w:sz="4" w:space="0" w:color="auto"/>
            </w:tcBorders>
            <w:shd w:val="clear" w:color="000000" w:fill="FFFFFF"/>
            <w:vAlign w:val="center"/>
            <w:hideMark/>
          </w:tcPr>
          <w:p w14:paraId="5999A6E0" w14:textId="77777777" w:rsidR="00264BC1" w:rsidRPr="00264BC1" w:rsidRDefault="00264BC1" w:rsidP="00264BC1">
            <w:pPr>
              <w:spacing w:after="0" w:line="240" w:lineRule="auto"/>
              <w:jc w:val="center"/>
              <w:rPr>
                <w:rFonts w:ascii="Calibri" w:eastAsia="Times New Roman" w:hAnsi="Calibri" w:cs="Times New Roman"/>
                <w:color w:val="000000"/>
                <w:sz w:val="24"/>
                <w:szCs w:val="24"/>
                <w:lang w:eastAsia="en-GB"/>
              </w:rPr>
            </w:pPr>
            <w:r w:rsidRPr="00264BC1">
              <w:rPr>
                <w:rFonts w:ascii="Calibri" w:eastAsia="Calibri" w:hAnsi="Calibri" w:cs="Calibri"/>
                <w:color w:val="000000"/>
                <w:sz w:val="24"/>
                <w:szCs w:val="24"/>
                <w:lang w:val="en" w:eastAsia="en-GB"/>
              </w:rPr>
              <w:t>12.6</w:t>
            </w:r>
          </w:p>
        </w:tc>
      </w:tr>
      <w:tr w:rsidR="00E82D36" w:rsidRPr="00264BC1" w14:paraId="3EC5DB6A" w14:textId="77777777" w:rsidTr="00E82D36">
        <w:trPr>
          <w:trHeight w:val="320"/>
        </w:trPr>
        <w:tc>
          <w:tcPr>
            <w:tcW w:w="1428" w:type="dxa"/>
            <w:tcBorders>
              <w:top w:val="nil"/>
              <w:left w:val="single" w:sz="4" w:space="0" w:color="auto"/>
              <w:bottom w:val="single" w:sz="4" w:space="0" w:color="auto"/>
              <w:right w:val="single" w:sz="4" w:space="0" w:color="auto"/>
            </w:tcBorders>
            <w:shd w:val="clear" w:color="000000" w:fill="FFFFFF"/>
            <w:vAlign w:val="center"/>
            <w:hideMark/>
          </w:tcPr>
          <w:p w14:paraId="05C55976" w14:textId="77777777" w:rsidR="00264BC1" w:rsidRPr="0054066E" w:rsidRDefault="00264BC1" w:rsidP="00264BC1">
            <w:pPr>
              <w:spacing w:after="0" w:line="240" w:lineRule="auto"/>
              <w:jc w:val="center"/>
              <w:rPr>
                <w:rFonts w:ascii="Calibri" w:eastAsia="Times New Roman" w:hAnsi="Calibri" w:cs="Times New Roman"/>
                <w:color w:val="000000"/>
                <w:sz w:val="24"/>
                <w:szCs w:val="24"/>
                <w:highlight w:val="green"/>
                <w:lang w:eastAsia="en-GB"/>
              </w:rPr>
            </w:pPr>
            <w:r w:rsidRPr="0054066E">
              <w:rPr>
                <w:rFonts w:ascii="Calibri" w:eastAsia="Calibri" w:hAnsi="Calibri" w:cs="Calibri"/>
                <w:color w:val="000000"/>
                <w:sz w:val="24"/>
                <w:szCs w:val="24"/>
                <w:highlight w:val="green"/>
                <w:lang w:val="en" w:eastAsia="en-GB"/>
              </w:rPr>
              <w:t>10</w:t>
            </w:r>
          </w:p>
        </w:tc>
        <w:tc>
          <w:tcPr>
            <w:tcW w:w="3141" w:type="dxa"/>
            <w:tcBorders>
              <w:top w:val="nil"/>
              <w:left w:val="nil"/>
              <w:bottom w:val="single" w:sz="4" w:space="0" w:color="auto"/>
              <w:right w:val="nil"/>
            </w:tcBorders>
            <w:shd w:val="clear" w:color="000000" w:fill="FFFFFF"/>
            <w:vAlign w:val="center"/>
            <w:hideMark/>
          </w:tcPr>
          <w:p w14:paraId="7F05BB89" w14:textId="77777777" w:rsidR="00264BC1" w:rsidRPr="0054066E" w:rsidRDefault="00264BC1" w:rsidP="00264BC1">
            <w:pPr>
              <w:spacing w:after="0" w:line="240" w:lineRule="auto"/>
              <w:jc w:val="center"/>
              <w:rPr>
                <w:rFonts w:ascii="Calibri" w:eastAsia="Times New Roman" w:hAnsi="Calibri" w:cs="Times New Roman"/>
                <w:color w:val="000000"/>
                <w:sz w:val="24"/>
                <w:szCs w:val="24"/>
                <w:highlight w:val="green"/>
                <w:lang w:eastAsia="en-GB"/>
              </w:rPr>
            </w:pPr>
            <w:r w:rsidRPr="0054066E">
              <w:rPr>
                <w:rFonts w:ascii="Calibri" w:eastAsia="Calibri" w:hAnsi="Calibri" w:cs="Calibri"/>
                <w:color w:val="000000"/>
                <w:sz w:val="24"/>
                <w:szCs w:val="24"/>
                <w:highlight w:val="green"/>
                <w:lang w:val="en" w:eastAsia="en-GB"/>
              </w:rPr>
              <w:t>Pulse Generator Earth</w:t>
            </w:r>
          </w:p>
        </w:tc>
        <w:tc>
          <w:tcPr>
            <w:tcW w:w="1297" w:type="dxa"/>
            <w:tcBorders>
              <w:top w:val="nil"/>
              <w:left w:val="single" w:sz="4" w:space="0" w:color="auto"/>
              <w:bottom w:val="single" w:sz="4" w:space="0" w:color="auto"/>
              <w:right w:val="single" w:sz="4" w:space="0" w:color="auto"/>
            </w:tcBorders>
            <w:shd w:val="clear" w:color="000000" w:fill="FFFFFF"/>
            <w:vAlign w:val="center"/>
            <w:hideMark/>
          </w:tcPr>
          <w:p w14:paraId="19F87567" w14:textId="77777777" w:rsidR="00264BC1" w:rsidRPr="0054066E" w:rsidRDefault="00264BC1" w:rsidP="00264BC1">
            <w:pPr>
              <w:spacing w:after="0" w:line="240" w:lineRule="auto"/>
              <w:jc w:val="center"/>
              <w:rPr>
                <w:rFonts w:ascii="Calibri" w:eastAsia="Times New Roman" w:hAnsi="Calibri" w:cs="Times New Roman"/>
                <w:color w:val="000000"/>
                <w:sz w:val="24"/>
                <w:szCs w:val="24"/>
                <w:highlight w:val="green"/>
                <w:lang w:eastAsia="en-GB"/>
              </w:rPr>
            </w:pPr>
            <w:r w:rsidRPr="0054066E">
              <w:rPr>
                <w:rFonts w:ascii="Calibri" w:eastAsia="Calibri" w:hAnsi="Calibri" w:cs="Calibri"/>
                <w:color w:val="000000"/>
                <w:sz w:val="24"/>
                <w:szCs w:val="24"/>
                <w:highlight w:val="green"/>
                <w:lang w:val="en" w:eastAsia="en-GB"/>
              </w:rPr>
              <w:t>2.39</w:t>
            </w:r>
          </w:p>
        </w:tc>
        <w:tc>
          <w:tcPr>
            <w:tcW w:w="1329" w:type="dxa"/>
            <w:tcBorders>
              <w:top w:val="nil"/>
              <w:left w:val="nil"/>
              <w:bottom w:val="single" w:sz="4" w:space="0" w:color="auto"/>
              <w:right w:val="single" w:sz="4" w:space="0" w:color="auto"/>
            </w:tcBorders>
            <w:shd w:val="clear" w:color="000000" w:fill="FFFFFF"/>
            <w:vAlign w:val="center"/>
            <w:hideMark/>
          </w:tcPr>
          <w:p w14:paraId="6BBCA2FE" w14:textId="77777777" w:rsidR="00264BC1" w:rsidRPr="0054066E" w:rsidRDefault="00264BC1" w:rsidP="00264BC1">
            <w:pPr>
              <w:spacing w:after="0" w:line="240" w:lineRule="auto"/>
              <w:jc w:val="center"/>
              <w:rPr>
                <w:rFonts w:ascii="Calibri" w:eastAsia="Times New Roman" w:hAnsi="Calibri" w:cs="Times New Roman"/>
                <w:color w:val="000000"/>
                <w:sz w:val="24"/>
                <w:szCs w:val="24"/>
                <w:highlight w:val="green"/>
                <w:lang w:eastAsia="en-GB"/>
              </w:rPr>
            </w:pPr>
            <w:r w:rsidRPr="0054066E">
              <w:rPr>
                <w:rFonts w:ascii="Calibri" w:eastAsia="Calibri" w:hAnsi="Calibri" w:cs="Calibri"/>
                <w:color w:val="000000"/>
                <w:sz w:val="24"/>
                <w:szCs w:val="24"/>
                <w:highlight w:val="green"/>
                <w:lang w:val="en" w:eastAsia="en-GB"/>
              </w:rPr>
              <w:t>2.4</w:t>
            </w:r>
          </w:p>
        </w:tc>
      </w:tr>
      <w:tr w:rsidR="00E82D36" w:rsidRPr="00264BC1" w14:paraId="60ADA670" w14:textId="77777777" w:rsidTr="00E82D36">
        <w:trPr>
          <w:trHeight w:val="320"/>
        </w:trPr>
        <w:tc>
          <w:tcPr>
            <w:tcW w:w="1428" w:type="dxa"/>
            <w:tcBorders>
              <w:top w:val="nil"/>
              <w:left w:val="single" w:sz="4" w:space="0" w:color="auto"/>
              <w:bottom w:val="single" w:sz="4" w:space="0" w:color="auto"/>
              <w:right w:val="single" w:sz="4" w:space="0" w:color="auto"/>
            </w:tcBorders>
            <w:shd w:val="clear" w:color="000000" w:fill="FFFFFF"/>
            <w:vAlign w:val="center"/>
            <w:hideMark/>
          </w:tcPr>
          <w:p w14:paraId="477F5623" w14:textId="77777777" w:rsidR="00264BC1" w:rsidRPr="00264BC1" w:rsidRDefault="00264BC1" w:rsidP="00264BC1">
            <w:pPr>
              <w:spacing w:after="0" w:line="240" w:lineRule="auto"/>
              <w:jc w:val="center"/>
              <w:rPr>
                <w:rFonts w:ascii="Calibri" w:eastAsia="Times New Roman" w:hAnsi="Calibri" w:cs="Times New Roman"/>
                <w:color w:val="000000"/>
                <w:sz w:val="24"/>
                <w:szCs w:val="24"/>
                <w:lang w:eastAsia="en-GB"/>
              </w:rPr>
            </w:pPr>
            <w:r w:rsidRPr="00264BC1">
              <w:rPr>
                <w:rFonts w:ascii="Calibri" w:eastAsia="Calibri" w:hAnsi="Calibri" w:cs="Calibri"/>
                <w:color w:val="000000"/>
                <w:sz w:val="24"/>
                <w:szCs w:val="24"/>
                <w:lang w:val="en" w:eastAsia="en-GB"/>
              </w:rPr>
              <w:t>11</w:t>
            </w:r>
          </w:p>
        </w:tc>
        <w:tc>
          <w:tcPr>
            <w:tcW w:w="3141" w:type="dxa"/>
            <w:tcBorders>
              <w:top w:val="nil"/>
              <w:left w:val="nil"/>
              <w:bottom w:val="single" w:sz="4" w:space="0" w:color="auto"/>
              <w:right w:val="nil"/>
            </w:tcBorders>
            <w:shd w:val="clear" w:color="000000" w:fill="FFFFFF"/>
            <w:vAlign w:val="center"/>
            <w:hideMark/>
          </w:tcPr>
          <w:p w14:paraId="7B185461" w14:textId="77777777" w:rsidR="00264BC1" w:rsidRPr="00264BC1" w:rsidRDefault="00264BC1" w:rsidP="00264BC1">
            <w:pPr>
              <w:spacing w:after="0" w:line="240" w:lineRule="auto"/>
              <w:jc w:val="center"/>
              <w:rPr>
                <w:rFonts w:ascii="Calibri" w:eastAsia="Times New Roman" w:hAnsi="Calibri" w:cs="Times New Roman"/>
                <w:color w:val="000000"/>
                <w:sz w:val="24"/>
                <w:szCs w:val="24"/>
                <w:lang w:eastAsia="en-GB"/>
              </w:rPr>
            </w:pPr>
            <w:r w:rsidRPr="00264BC1">
              <w:rPr>
                <w:rFonts w:ascii="Calibri" w:eastAsia="Calibri" w:hAnsi="Calibri" w:cs="Calibri"/>
                <w:color w:val="000000"/>
                <w:sz w:val="24"/>
                <w:szCs w:val="24"/>
                <w:lang w:val="en" w:eastAsia="en-GB"/>
              </w:rPr>
              <w:t>Pulse Generator Earth</w:t>
            </w:r>
          </w:p>
        </w:tc>
        <w:tc>
          <w:tcPr>
            <w:tcW w:w="1297" w:type="dxa"/>
            <w:tcBorders>
              <w:top w:val="nil"/>
              <w:left w:val="single" w:sz="4" w:space="0" w:color="auto"/>
              <w:bottom w:val="single" w:sz="4" w:space="0" w:color="auto"/>
              <w:right w:val="single" w:sz="4" w:space="0" w:color="auto"/>
            </w:tcBorders>
            <w:shd w:val="clear" w:color="000000" w:fill="FFFFFF"/>
            <w:vAlign w:val="center"/>
            <w:hideMark/>
          </w:tcPr>
          <w:p w14:paraId="6F69FB01" w14:textId="77777777" w:rsidR="00264BC1" w:rsidRPr="00264BC1" w:rsidRDefault="00264BC1" w:rsidP="00264BC1">
            <w:pPr>
              <w:spacing w:after="0" w:line="240" w:lineRule="auto"/>
              <w:jc w:val="center"/>
              <w:rPr>
                <w:rFonts w:ascii="Calibri" w:eastAsia="Times New Roman" w:hAnsi="Calibri" w:cs="Times New Roman"/>
                <w:color w:val="000000"/>
                <w:sz w:val="24"/>
                <w:szCs w:val="24"/>
                <w:lang w:eastAsia="en-GB"/>
              </w:rPr>
            </w:pPr>
            <w:r w:rsidRPr="00264BC1">
              <w:rPr>
                <w:rFonts w:ascii="Calibri" w:eastAsia="Calibri" w:hAnsi="Calibri" w:cs="Calibri"/>
                <w:color w:val="000000"/>
                <w:sz w:val="24"/>
                <w:szCs w:val="24"/>
                <w:lang w:val="en" w:eastAsia="en-GB"/>
              </w:rPr>
              <w:t>2.39</w:t>
            </w:r>
          </w:p>
        </w:tc>
        <w:tc>
          <w:tcPr>
            <w:tcW w:w="1329" w:type="dxa"/>
            <w:tcBorders>
              <w:top w:val="nil"/>
              <w:left w:val="nil"/>
              <w:bottom w:val="single" w:sz="4" w:space="0" w:color="auto"/>
              <w:right w:val="single" w:sz="4" w:space="0" w:color="auto"/>
            </w:tcBorders>
            <w:shd w:val="clear" w:color="000000" w:fill="FFFFFF"/>
            <w:vAlign w:val="center"/>
            <w:hideMark/>
          </w:tcPr>
          <w:p w14:paraId="4FCF599C" w14:textId="77777777" w:rsidR="00264BC1" w:rsidRPr="00264BC1" w:rsidRDefault="00264BC1" w:rsidP="00264BC1">
            <w:pPr>
              <w:spacing w:after="0" w:line="240" w:lineRule="auto"/>
              <w:jc w:val="center"/>
              <w:rPr>
                <w:rFonts w:ascii="Calibri" w:eastAsia="Times New Roman" w:hAnsi="Calibri" w:cs="Times New Roman"/>
                <w:color w:val="000000"/>
                <w:sz w:val="24"/>
                <w:szCs w:val="24"/>
                <w:lang w:eastAsia="en-GB"/>
              </w:rPr>
            </w:pPr>
            <w:r w:rsidRPr="00264BC1">
              <w:rPr>
                <w:rFonts w:ascii="Calibri" w:eastAsia="Calibri" w:hAnsi="Calibri" w:cs="Calibri"/>
                <w:color w:val="000000"/>
                <w:sz w:val="24"/>
                <w:szCs w:val="24"/>
                <w:lang w:val="en" w:eastAsia="en-GB"/>
              </w:rPr>
              <w:t>2.4</w:t>
            </w:r>
          </w:p>
        </w:tc>
      </w:tr>
      <w:tr w:rsidR="00E82D36" w:rsidRPr="00264BC1" w14:paraId="2D6BCADE" w14:textId="77777777" w:rsidTr="00E82D36">
        <w:trPr>
          <w:trHeight w:val="320"/>
        </w:trPr>
        <w:tc>
          <w:tcPr>
            <w:tcW w:w="1428" w:type="dxa"/>
            <w:tcBorders>
              <w:top w:val="nil"/>
              <w:left w:val="single" w:sz="4" w:space="0" w:color="auto"/>
              <w:bottom w:val="single" w:sz="4" w:space="0" w:color="auto"/>
              <w:right w:val="single" w:sz="4" w:space="0" w:color="auto"/>
            </w:tcBorders>
            <w:shd w:val="clear" w:color="000000" w:fill="FFFFFF"/>
            <w:vAlign w:val="center"/>
            <w:hideMark/>
          </w:tcPr>
          <w:p w14:paraId="00D6FEB1" w14:textId="77777777" w:rsidR="00264BC1" w:rsidRPr="00264BC1" w:rsidRDefault="00264BC1" w:rsidP="00264BC1">
            <w:pPr>
              <w:spacing w:after="0" w:line="240" w:lineRule="auto"/>
              <w:jc w:val="center"/>
              <w:rPr>
                <w:rFonts w:ascii="Calibri" w:eastAsia="Times New Roman" w:hAnsi="Calibri" w:cs="Times New Roman"/>
                <w:color w:val="000000"/>
                <w:sz w:val="24"/>
                <w:szCs w:val="24"/>
                <w:lang w:eastAsia="en-GB"/>
              </w:rPr>
            </w:pPr>
            <w:r w:rsidRPr="00264BC1">
              <w:rPr>
                <w:rFonts w:ascii="Calibri" w:eastAsia="Calibri" w:hAnsi="Calibri" w:cs="Calibri"/>
                <w:color w:val="000000"/>
                <w:sz w:val="24"/>
                <w:szCs w:val="24"/>
                <w:lang w:val="en" w:eastAsia="en-GB"/>
              </w:rPr>
              <w:t>12</w:t>
            </w:r>
          </w:p>
        </w:tc>
        <w:tc>
          <w:tcPr>
            <w:tcW w:w="3141" w:type="dxa"/>
            <w:tcBorders>
              <w:top w:val="nil"/>
              <w:left w:val="nil"/>
              <w:bottom w:val="single" w:sz="4" w:space="0" w:color="auto"/>
              <w:right w:val="nil"/>
            </w:tcBorders>
            <w:shd w:val="clear" w:color="000000" w:fill="FFFFFF"/>
            <w:vAlign w:val="center"/>
            <w:hideMark/>
          </w:tcPr>
          <w:p w14:paraId="52F58445" w14:textId="77777777" w:rsidR="00264BC1" w:rsidRPr="00264BC1" w:rsidRDefault="00264BC1" w:rsidP="00264BC1">
            <w:pPr>
              <w:spacing w:after="0" w:line="240" w:lineRule="auto"/>
              <w:jc w:val="center"/>
              <w:rPr>
                <w:rFonts w:ascii="Calibri" w:eastAsia="Times New Roman" w:hAnsi="Calibri" w:cs="Times New Roman"/>
                <w:color w:val="000000"/>
                <w:sz w:val="24"/>
                <w:szCs w:val="24"/>
                <w:lang w:eastAsia="en-GB"/>
              </w:rPr>
            </w:pPr>
            <w:r w:rsidRPr="00264BC1">
              <w:rPr>
                <w:rFonts w:ascii="Calibri" w:eastAsia="Calibri" w:hAnsi="Calibri" w:cs="Calibri"/>
                <w:color w:val="000000"/>
                <w:sz w:val="24"/>
                <w:szCs w:val="24"/>
                <w:lang w:val="en" w:eastAsia="en-GB"/>
              </w:rPr>
              <w:t>Live</w:t>
            </w:r>
          </w:p>
        </w:tc>
        <w:tc>
          <w:tcPr>
            <w:tcW w:w="1297" w:type="dxa"/>
            <w:tcBorders>
              <w:top w:val="nil"/>
              <w:left w:val="single" w:sz="4" w:space="0" w:color="auto"/>
              <w:bottom w:val="single" w:sz="4" w:space="0" w:color="auto"/>
              <w:right w:val="single" w:sz="4" w:space="0" w:color="auto"/>
            </w:tcBorders>
            <w:shd w:val="clear" w:color="000000" w:fill="FFFFFF"/>
            <w:vAlign w:val="center"/>
            <w:hideMark/>
          </w:tcPr>
          <w:p w14:paraId="2FE03F35" w14:textId="77777777" w:rsidR="00264BC1" w:rsidRPr="00264BC1" w:rsidRDefault="00264BC1" w:rsidP="00264BC1">
            <w:pPr>
              <w:spacing w:after="0" w:line="240" w:lineRule="auto"/>
              <w:jc w:val="center"/>
              <w:rPr>
                <w:rFonts w:ascii="Calibri" w:eastAsia="Times New Roman" w:hAnsi="Calibri" w:cs="Times New Roman"/>
                <w:color w:val="000000"/>
                <w:sz w:val="24"/>
                <w:szCs w:val="24"/>
                <w:lang w:eastAsia="en-GB"/>
              </w:rPr>
            </w:pPr>
            <w:r w:rsidRPr="00264BC1">
              <w:rPr>
                <w:rFonts w:ascii="Calibri" w:eastAsia="Calibri" w:hAnsi="Calibri" w:cs="Calibri"/>
                <w:color w:val="000000"/>
                <w:sz w:val="24"/>
                <w:szCs w:val="24"/>
                <w:lang w:val="en" w:eastAsia="en-GB"/>
              </w:rPr>
              <w:t>0.2</w:t>
            </w:r>
          </w:p>
        </w:tc>
        <w:tc>
          <w:tcPr>
            <w:tcW w:w="1329" w:type="dxa"/>
            <w:tcBorders>
              <w:top w:val="nil"/>
              <w:left w:val="nil"/>
              <w:bottom w:val="single" w:sz="4" w:space="0" w:color="auto"/>
              <w:right w:val="single" w:sz="4" w:space="0" w:color="auto"/>
            </w:tcBorders>
            <w:shd w:val="clear" w:color="000000" w:fill="FFFFFF"/>
            <w:vAlign w:val="center"/>
            <w:hideMark/>
          </w:tcPr>
          <w:p w14:paraId="48E5A806" w14:textId="77777777" w:rsidR="00264BC1" w:rsidRPr="00264BC1" w:rsidRDefault="00264BC1" w:rsidP="00264BC1">
            <w:pPr>
              <w:spacing w:after="0" w:line="240" w:lineRule="auto"/>
              <w:jc w:val="center"/>
              <w:rPr>
                <w:rFonts w:ascii="Calibri" w:eastAsia="Times New Roman" w:hAnsi="Calibri" w:cs="Times New Roman"/>
                <w:color w:val="000000"/>
                <w:sz w:val="24"/>
                <w:szCs w:val="24"/>
                <w:lang w:eastAsia="en-GB"/>
              </w:rPr>
            </w:pPr>
            <w:r w:rsidRPr="00264BC1">
              <w:rPr>
                <w:rFonts w:ascii="Calibri" w:eastAsia="Calibri" w:hAnsi="Calibri" w:cs="Calibri"/>
                <w:color w:val="000000"/>
                <w:sz w:val="24"/>
                <w:szCs w:val="24"/>
                <w:lang w:val="en" w:eastAsia="en-GB"/>
              </w:rPr>
              <w:t>12.5</w:t>
            </w:r>
          </w:p>
        </w:tc>
      </w:tr>
      <w:tr w:rsidR="00E82D36" w:rsidRPr="00264BC1" w14:paraId="089BBC16" w14:textId="77777777" w:rsidTr="00E82D36">
        <w:trPr>
          <w:trHeight w:val="320"/>
        </w:trPr>
        <w:tc>
          <w:tcPr>
            <w:tcW w:w="1428" w:type="dxa"/>
            <w:tcBorders>
              <w:top w:val="nil"/>
              <w:left w:val="single" w:sz="4" w:space="0" w:color="auto"/>
              <w:bottom w:val="single" w:sz="4" w:space="0" w:color="auto"/>
              <w:right w:val="single" w:sz="4" w:space="0" w:color="auto"/>
            </w:tcBorders>
            <w:shd w:val="clear" w:color="000000" w:fill="FFFFFF"/>
            <w:vAlign w:val="center"/>
            <w:hideMark/>
          </w:tcPr>
          <w:p w14:paraId="1B527494" w14:textId="77777777" w:rsidR="00264BC1" w:rsidRPr="00264BC1" w:rsidRDefault="00264BC1" w:rsidP="00264BC1">
            <w:pPr>
              <w:spacing w:after="0" w:line="240" w:lineRule="auto"/>
              <w:jc w:val="center"/>
              <w:rPr>
                <w:rFonts w:ascii="Calibri" w:eastAsia="Times New Roman" w:hAnsi="Calibri" w:cs="Times New Roman"/>
                <w:color w:val="000000"/>
                <w:sz w:val="24"/>
                <w:szCs w:val="24"/>
                <w:lang w:eastAsia="en-GB"/>
              </w:rPr>
            </w:pPr>
            <w:r w:rsidRPr="00264BC1">
              <w:rPr>
                <w:rFonts w:ascii="Calibri" w:eastAsia="Calibri" w:hAnsi="Calibri" w:cs="Calibri"/>
                <w:color w:val="000000"/>
                <w:sz w:val="24"/>
                <w:szCs w:val="24"/>
                <w:lang w:val="en" w:eastAsia="en-GB"/>
              </w:rPr>
              <w:t>13</w:t>
            </w:r>
          </w:p>
        </w:tc>
        <w:tc>
          <w:tcPr>
            <w:tcW w:w="3141" w:type="dxa"/>
            <w:tcBorders>
              <w:top w:val="nil"/>
              <w:left w:val="nil"/>
              <w:bottom w:val="single" w:sz="4" w:space="0" w:color="auto"/>
              <w:right w:val="nil"/>
            </w:tcBorders>
            <w:shd w:val="clear" w:color="000000" w:fill="FFFFFF"/>
            <w:vAlign w:val="center"/>
            <w:hideMark/>
          </w:tcPr>
          <w:p w14:paraId="454F01A5" w14:textId="77777777" w:rsidR="00264BC1" w:rsidRPr="00264BC1" w:rsidRDefault="00264BC1" w:rsidP="00264BC1">
            <w:pPr>
              <w:spacing w:after="0" w:line="240" w:lineRule="auto"/>
              <w:jc w:val="center"/>
              <w:rPr>
                <w:rFonts w:ascii="Calibri" w:eastAsia="Times New Roman" w:hAnsi="Calibri" w:cs="Times New Roman"/>
                <w:color w:val="000000"/>
                <w:sz w:val="24"/>
                <w:szCs w:val="24"/>
                <w:lang w:eastAsia="en-GB"/>
              </w:rPr>
            </w:pPr>
            <w:r w:rsidRPr="00264BC1">
              <w:rPr>
                <w:rFonts w:ascii="Calibri" w:eastAsia="Calibri" w:hAnsi="Calibri" w:cs="Calibri"/>
                <w:color w:val="000000"/>
                <w:sz w:val="24"/>
                <w:szCs w:val="24"/>
                <w:lang w:val="en" w:eastAsia="en-GB"/>
              </w:rPr>
              <w:t>OBD</w:t>
            </w:r>
          </w:p>
        </w:tc>
        <w:tc>
          <w:tcPr>
            <w:tcW w:w="1297" w:type="dxa"/>
            <w:tcBorders>
              <w:top w:val="nil"/>
              <w:left w:val="single" w:sz="4" w:space="0" w:color="auto"/>
              <w:bottom w:val="single" w:sz="4" w:space="0" w:color="auto"/>
              <w:right w:val="single" w:sz="4" w:space="0" w:color="auto"/>
            </w:tcBorders>
            <w:shd w:val="clear" w:color="000000" w:fill="FFFFFF"/>
            <w:vAlign w:val="center"/>
            <w:hideMark/>
          </w:tcPr>
          <w:p w14:paraId="02FEF368" w14:textId="77777777" w:rsidR="00264BC1" w:rsidRPr="00264BC1" w:rsidRDefault="00264BC1" w:rsidP="00264BC1">
            <w:pPr>
              <w:spacing w:after="0" w:line="240" w:lineRule="auto"/>
              <w:jc w:val="center"/>
              <w:rPr>
                <w:rFonts w:ascii="Calibri" w:eastAsia="Times New Roman" w:hAnsi="Calibri" w:cs="Times New Roman"/>
                <w:color w:val="000000"/>
                <w:sz w:val="24"/>
                <w:szCs w:val="24"/>
                <w:lang w:eastAsia="en-GB"/>
              </w:rPr>
            </w:pPr>
            <w:r w:rsidRPr="00264BC1">
              <w:rPr>
                <w:rFonts w:ascii="Calibri" w:eastAsia="Calibri" w:hAnsi="Calibri" w:cs="Calibri"/>
                <w:color w:val="000000"/>
                <w:sz w:val="24"/>
                <w:szCs w:val="24"/>
                <w:lang w:val="en" w:eastAsia="en-GB"/>
              </w:rPr>
              <w:t>10.83</w:t>
            </w:r>
          </w:p>
        </w:tc>
        <w:tc>
          <w:tcPr>
            <w:tcW w:w="1329" w:type="dxa"/>
            <w:tcBorders>
              <w:top w:val="nil"/>
              <w:left w:val="nil"/>
              <w:bottom w:val="single" w:sz="4" w:space="0" w:color="auto"/>
              <w:right w:val="single" w:sz="4" w:space="0" w:color="auto"/>
            </w:tcBorders>
            <w:shd w:val="clear" w:color="000000" w:fill="FFFFFF"/>
            <w:vAlign w:val="center"/>
            <w:hideMark/>
          </w:tcPr>
          <w:p w14:paraId="09CC95CE" w14:textId="77777777" w:rsidR="00264BC1" w:rsidRPr="00264BC1" w:rsidRDefault="00264BC1" w:rsidP="00264BC1">
            <w:pPr>
              <w:spacing w:after="0" w:line="240" w:lineRule="auto"/>
              <w:jc w:val="center"/>
              <w:rPr>
                <w:rFonts w:ascii="Calibri" w:eastAsia="Times New Roman" w:hAnsi="Calibri" w:cs="Times New Roman"/>
                <w:color w:val="000000"/>
                <w:sz w:val="24"/>
                <w:szCs w:val="24"/>
                <w:lang w:eastAsia="en-GB"/>
              </w:rPr>
            </w:pPr>
            <w:r w:rsidRPr="00264BC1">
              <w:rPr>
                <w:rFonts w:ascii="Calibri" w:eastAsia="Calibri" w:hAnsi="Calibri" w:cs="Calibri"/>
                <w:color w:val="000000"/>
                <w:sz w:val="24"/>
                <w:szCs w:val="24"/>
                <w:lang w:val="en" w:eastAsia="en-GB"/>
              </w:rPr>
              <w:t>10.78</w:t>
            </w:r>
          </w:p>
        </w:tc>
      </w:tr>
      <w:tr w:rsidR="00E82D36" w:rsidRPr="00264BC1" w14:paraId="142342B8" w14:textId="77777777" w:rsidTr="00E82D36">
        <w:trPr>
          <w:trHeight w:val="320"/>
        </w:trPr>
        <w:tc>
          <w:tcPr>
            <w:tcW w:w="1428" w:type="dxa"/>
            <w:tcBorders>
              <w:top w:val="nil"/>
              <w:left w:val="single" w:sz="4" w:space="0" w:color="auto"/>
              <w:bottom w:val="single" w:sz="4" w:space="0" w:color="auto"/>
              <w:right w:val="single" w:sz="4" w:space="0" w:color="auto"/>
            </w:tcBorders>
            <w:shd w:val="clear" w:color="000000" w:fill="AEAAAA"/>
            <w:vAlign w:val="center"/>
            <w:hideMark/>
          </w:tcPr>
          <w:p w14:paraId="598B3D98" w14:textId="77777777" w:rsidR="00264BC1" w:rsidRPr="00264BC1" w:rsidRDefault="00264BC1" w:rsidP="00264BC1">
            <w:pPr>
              <w:spacing w:after="0" w:line="240" w:lineRule="auto"/>
              <w:jc w:val="center"/>
              <w:rPr>
                <w:rFonts w:ascii="Calibri" w:eastAsia="Times New Roman" w:hAnsi="Calibri" w:cs="Times New Roman"/>
                <w:color w:val="000000"/>
                <w:sz w:val="24"/>
                <w:szCs w:val="24"/>
                <w:lang w:eastAsia="en-GB"/>
              </w:rPr>
            </w:pPr>
            <w:r w:rsidRPr="00264BC1">
              <w:rPr>
                <w:rFonts w:ascii="Calibri" w:eastAsia="Calibri" w:hAnsi="Calibri" w:cs="Calibri"/>
                <w:color w:val="000000"/>
                <w:sz w:val="24"/>
                <w:szCs w:val="24"/>
                <w:lang w:val="en" w:eastAsia="en-GB"/>
              </w:rPr>
              <w:t>14</w:t>
            </w:r>
          </w:p>
        </w:tc>
        <w:tc>
          <w:tcPr>
            <w:tcW w:w="3141" w:type="dxa"/>
            <w:tcBorders>
              <w:top w:val="nil"/>
              <w:left w:val="nil"/>
              <w:bottom w:val="single" w:sz="4" w:space="0" w:color="auto"/>
              <w:right w:val="nil"/>
            </w:tcBorders>
            <w:shd w:val="clear" w:color="000000" w:fill="AEAAAA"/>
            <w:vAlign w:val="center"/>
            <w:hideMark/>
          </w:tcPr>
          <w:p w14:paraId="4DC6E835" w14:textId="77777777" w:rsidR="00264BC1" w:rsidRPr="00264BC1" w:rsidRDefault="00264BC1" w:rsidP="00264BC1">
            <w:pPr>
              <w:spacing w:after="0" w:line="240" w:lineRule="auto"/>
              <w:jc w:val="center"/>
              <w:rPr>
                <w:rFonts w:ascii="Calibri" w:eastAsia="Times New Roman" w:hAnsi="Calibri" w:cs="Times New Roman"/>
                <w:color w:val="000000"/>
                <w:sz w:val="24"/>
                <w:szCs w:val="24"/>
                <w:lang w:eastAsia="en-GB"/>
              </w:rPr>
            </w:pPr>
            <w:r w:rsidRPr="00264BC1">
              <w:rPr>
                <w:rFonts w:ascii="Calibri" w:eastAsia="Times New Roman" w:hAnsi="Calibri" w:cs="Times New Roman"/>
                <w:color w:val="000000"/>
                <w:sz w:val="24"/>
                <w:szCs w:val="24"/>
                <w:lang w:eastAsia="en-GB"/>
              </w:rPr>
              <w:t> </w:t>
            </w:r>
          </w:p>
        </w:tc>
        <w:tc>
          <w:tcPr>
            <w:tcW w:w="1297" w:type="dxa"/>
            <w:tcBorders>
              <w:top w:val="nil"/>
              <w:left w:val="single" w:sz="4" w:space="0" w:color="auto"/>
              <w:bottom w:val="single" w:sz="4" w:space="0" w:color="auto"/>
              <w:right w:val="single" w:sz="4" w:space="0" w:color="auto"/>
            </w:tcBorders>
            <w:shd w:val="clear" w:color="000000" w:fill="AEAAAA"/>
            <w:vAlign w:val="center"/>
            <w:hideMark/>
          </w:tcPr>
          <w:p w14:paraId="62C71317" w14:textId="77777777" w:rsidR="00264BC1" w:rsidRPr="00264BC1" w:rsidRDefault="00264BC1" w:rsidP="00264BC1">
            <w:pPr>
              <w:spacing w:after="0" w:line="240" w:lineRule="auto"/>
              <w:jc w:val="center"/>
              <w:rPr>
                <w:rFonts w:ascii="Calibri" w:eastAsia="Times New Roman" w:hAnsi="Calibri" w:cs="Times New Roman"/>
                <w:color w:val="000000"/>
                <w:sz w:val="24"/>
                <w:szCs w:val="24"/>
                <w:lang w:eastAsia="en-GB"/>
              </w:rPr>
            </w:pPr>
            <w:r w:rsidRPr="00264BC1">
              <w:rPr>
                <w:rFonts w:ascii="Calibri" w:eastAsia="Calibri" w:hAnsi="Calibri" w:cs="Calibri"/>
                <w:color w:val="000000"/>
                <w:sz w:val="24"/>
                <w:szCs w:val="24"/>
                <w:lang w:val="en" w:eastAsia="en-GB"/>
              </w:rPr>
              <w:t> </w:t>
            </w:r>
          </w:p>
        </w:tc>
        <w:tc>
          <w:tcPr>
            <w:tcW w:w="1329" w:type="dxa"/>
            <w:tcBorders>
              <w:top w:val="nil"/>
              <w:left w:val="nil"/>
              <w:bottom w:val="single" w:sz="4" w:space="0" w:color="auto"/>
              <w:right w:val="single" w:sz="4" w:space="0" w:color="auto"/>
            </w:tcBorders>
            <w:shd w:val="clear" w:color="000000" w:fill="AEAAAA"/>
            <w:vAlign w:val="center"/>
            <w:hideMark/>
          </w:tcPr>
          <w:p w14:paraId="0A345165" w14:textId="77777777" w:rsidR="00264BC1" w:rsidRPr="00264BC1" w:rsidRDefault="00264BC1" w:rsidP="00264BC1">
            <w:pPr>
              <w:spacing w:after="0" w:line="240" w:lineRule="auto"/>
              <w:jc w:val="center"/>
              <w:rPr>
                <w:rFonts w:ascii="Calibri" w:eastAsia="Times New Roman" w:hAnsi="Calibri" w:cs="Times New Roman"/>
                <w:color w:val="000000"/>
                <w:sz w:val="24"/>
                <w:szCs w:val="24"/>
                <w:lang w:eastAsia="en-GB"/>
              </w:rPr>
            </w:pPr>
            <w:r w:rsidRPr="00264BC1">
              <w:rPr>
                <w:rFonts w:ascii="Calibri" w:eastAsia="Calibri" w:hAnsi="Calibri" w:cs="Calibri"/>
                <w:color w:val="000000"/>
                <w:sz w:val="24"/>
                <w:szCs w:val="24"/>
                <w:lang w:val="en" w:eastAsia="en-GB"/>
              </w:rPr>
              <w:t> </w:t>
            </w:r>
          </w:p>
        </w:tc>
      </w:tr>
      <w:tr w:rsidR="00E82D36" w:rsidRPr="00264BC1" w14:paraId="47292660" w14:textId="77777777" w:rsidTr="00E82D36">
        <w:trPr>
          <w:trHeight w:val="320"/>
        </w:trPr>
        <w:tc>
          <w:tcPr>
            <w:tcW w:w="1428" w:type="dxa"/>
            <w:tcBorders>
              <w:top w:val="nil"/>
              <w:left w:val="single" w:sz="4" w:space="0" w:color="auto"/>
              <w:bottom w:val="single" w:sz="4" w:space="0" w:color="auto"/>
              <w:right w:val="single" w:sz="4" w:space="0" w:color="auto"/>
            </w:tcBorders>
            <w:shd w:val="clear" w:color="000000" w:fill="FFFFFF"/>
            <w:vAlign w:val="center"/>
            <w:hideMark/>
          </w:tcPr>
          <w:p w14:paraId="27C35B12" w14:textId="77777777" w:rsidR="00264BC1" w:rsidRPr="00264BC1" w:rsidRDefault="00264BC1" w:rsidP="00264BC1">
            <w:pPr>
              <w:spacing w:after="0" w:line="240" w:lineRule="auto"/>
              <w:jc w:val="center"/>
              <w:rPr>
                <w:rFonts w:ascii="Calibri" w:eastAsia="Times New Roman" w:hAnsi="Calibri" w:cs="Times New Roman"/>
                <w:color w:val="000000"/>
                <w:sz w:val="24"/>
                <w:szCs w:val="24"/>
                <w:lang w:eastAsia="en-GB"/>
              </w:rPr>
            </w:pPr>
            <w:r w:rsidRPr="00264BC1">
              <w:rPr>
                <w:rFonts w:ascii="Calibri" w:eastAsia="Calibri" w:hAnsi="Calibri" w:cs="Calibri"/>
                <w:color w:val="000000"/>
                <w:sz w:val="24"/>
                <w:szCs w:val="24"/>
                <w:lang w:val="en" w:eastAsia="en-GB"/>
              </w:rPr>
              <w:t>15</w:t>
            </w:r>
          </w:p>
        </w:tc>
        <w:tc>
          <w:tcPr>
            <w:tcW w:w="3141" w:type="dxa"/>
            <w:tcBorders>
              <w:top w:val="nil"/>
              <w:left w:val="nil"/>
              <w:bottom w:val="single" w:sz="4" w:space="0" w:color="auto"/>
              <w:right w:val="nil"/>
            </w:tcBorders>
            <w:shd w:val="clear" w:color="000000" w:fill="FFFFFF"/>
            <w:vAlign w:val="center"/>
            <w:hideMark/>
          </w:tcPr>
          <w:p w14:paraId="0C898D4C" w14:textId="77777777" w:rsidR="00264BC1" w:rsidRPr="00264BC1" w:rsidRDefault="00264BC1" w:rsidP="00264BC1">
            <w:pPr>
              <w:spacing w:after="0" w:line="240" w:lineRule="auto"/>
              <w:jc w:val="center"/>
              <w:rPr>
                <w:rFonts w:ascii="Calibri" w:eastAsia="Times New Roman" w:hAnsi="Calibri" w:cs="Times New Roman"/>
                <w:color w:val="000000"/>
                <w:sz w:val="24"/>
                <w:szCs w:val="24"/>
                <w:lang w:eastAsia="en-GB"/>
              </w:rPr>
            </w:pPr>
            <w:r w:rsidRPr="00264BC1">
              <w:rPr>
                <w:rFonts w:ascii="Calibri" w:eastAsia="Calibri" w:hAnsi="Calibri" w:cs="Calibri"/>
                <w:color w:val="000000"/>
                <w:sz w:val="24"/>
                <w:szCs w:val="24"/>
                <w:lang w:val="en" w:eastAsia="en-GB"/>
              </w:rPr>
              <w:t>Switched Live</w:t>
            </w:r>
          </w:p>
        </w:tc>
        <w:tc>
          <w:tcPr>
            <w:tcW w:w="1297" w:type="dxa"/>
            <w:tcBorders>
              <w:top w:val="nil"/>
              <w:left w:val="single" w:sz="4" w:space="0" w:color="auto"/>
              <w:bottom w:val="single" w:sz="4" w:space="0" w:color="auto"/>
              <w:right w:val="single" w:sz="4" w:space="0" w:color="auto"/>
            </w:tcBorders>
            <w:shd w:val="clear" w:color="000000" w:fill="FFFFFF"/>
            <w:vAlign w:val="center"/>
            <w:hideMark/>
          </w:tcPr>
          <w:p w14:paraId="13FE423A" w14:textId="77777777" w:rsidR="00264BC1" w:rsidRPr="00264BC1" w:rsidRDefault="00264BC1" w:rsidP="00264BC1">
            <w:pPr>
              <w:spacing w:after="0" w:line="240" w:lineRule="auto"/>
              <w:jc w:val="center"/>
              <w:rPr>
                <w:rFonts w:ascii="Calibri" w:eastAsia="Times New Roman" w:hAnsi="Calibri" w:cs="Times New Roman"/>
                <w:color w:val="000000"/>
                <w:sz w:val="24"/>
                <w:szCs w:val="24"/>
                <w:lang w:eastAsia="en-GB"/>
              </w:rPr>
            </w:pPr>
            <w:r w:rsidRPr="00264BC1">
              <w:rPr>
                <w:rFonts w:ascii="Calibri" w:eastAsia="Calibri" w:hAnsi="Calibri" w:cs="Calibri"/>
                <w:color w:val="000000"/>
                <w:sz w:val="24"/>
                <w:szCs w:val="24"/>
                <w:lang w:val="en" w:eastAsia="en-GB"/>
              </w:rPr>
              <w:t>0.12</w:t>
            </w:r>
          </w:p>
        </w:tc>
        <w:tc>
          <w:tcPr>
            <w:tcW w:w="1329" w:type="dxa"/>
            <w:tcBorders>
              <w:top w:val="nil"/>
              <w:left w:val="nil"/>
              <w:bottom w:val="single" w:sz="4" w:space="0" w:color="auto"/>
              <w:right w:val="single" w:sz="4" w:space="0" w:color="auto"/>
            </w:tcBorders>
            <w:shd w:val="clear" w:color="000000" w:fill="FFFFFF"/>
            <w:vAlign w:val="center"/>
            <w:hideMark/>
          </w:tcPr>
          <w:p w14:paraId="1C3F6598" w14:textId="77777777" w:rsidR="00264BC1" w:rsidRPr="00264BC1" w:rsidRDefault="00264BC1" w:rsidP="00264BC1">
            <w:pPr>
              <w:spacing w:after="0" w:line="240" w:lineRule="auto"/>
              <w:jc w:val="center"/>
              <w:rPr>
                <w:rFonts w:ascii="Calibri" w:eastAsia="Times New Roman" w:hAnsi="Calibri" w:cs="Times New Roman"/>
                <w:color w:val="000000"/>
                <w:sz w:val="24"/>
                <w:szCs w:val="24"/>
                <w:lang w:eastAsia="en-GB"/>
              </w:rPr>
            </w:pPr>
            <w:r w:rsidRPr="00264BC1">
              <w:rPr>
                <w:rFonts w:ascii="Calibri" w:eastAsia="Calibri" w:hAnsi="Calibri" w:cs="Calibri"/>
                <w:color w:val="000000"/>
                <w:sz w:val="24"/>
                <w:szCs w:val="24"/>
                <w:lang w:val="en" w:eastAsia="en-GB"/>
              </w:rPr>
              <w:t>12.4</w:t>
            </w:r>
          </w:p>
        </w:tc>
      </w:tr>
      <w:tr w:rsidR="00E82D36" w:rsidRPr="00264BC1" w14:paraId="4B2F9270" w14:textId="77777777" w:rsidTr="00E82D36">
        <w:trPr>
          <w:trHeight w:val="320"/>
        </w:trPr>
        <w:tc>
          <w:tcPr>
            <w:tcW w:w="1428" w:type="dxa"/>
            <w:tcBorders>
              <w:top w:val="nil"/>
              <w:left w:val="single" w:sz="4" w:space="0" w:color="auto"/>
              <w:bottom w:val="single" w:sz="4" w:space="0" w:color="auto"/>
              <w:right w:val="single" w:sz="4" w:space="0" w:color="auto"/>
            </w:tcBorders>
            <w:shd w:val="clear" w:color="auto" w:fill="auto"/>
            <w:vAlign w:val="center"/>
            <w:hideMark/>
          </w:tcPr>
          <w:p w14:paraId="10B20685" w14:textId="77777777" w:rsidR="00264BC1" w:rsidRPr="00264BC1" w:rsidRDefault="00264BC1" w:rsidP="00264BC1">
            <w:pPr>
              <w:spacing w:after="0" w:line="240" w:lineRule="auto"/>
              <w:jc w:val="center"/>
              <w:rPr>
                <w:rFonts w:ascii="Calibri" w:eastAsia="Times New Roman" w:hAnsi="Calibri" w:cs="Times New Roman"/>
                <w:color w:val="000000"/>
                <w:sz w:val="24"/>
                <w:szCs w:val="24"/>
                <w:lang w:eastAsia="en-GB"/>
              </w:rPr>
            </w:pPr>
            <w:r w:rsidRPr="00264BC1">
              <w:rPr>
                <w:rFonts w:ascii="Calibri" w:eastAsia="Calibri" w:hAnsi="Calibri" w:cs="Calibri"/>
                <w:color w:val="000000"/>
                <w:sz w:val="24"/>
                <w:szCs w:val="24"/>
                <w:lang w:val="en" w:eastAsia="en-GB"/>
              </w:rPr>
              <w:t>16</w:t>
            </w:r>
          </w:p>
        </w:tc>
        <w:tc>
          <w:tcPr>
            <w:tcW w:w="3141" w:type="dxa"/>
            <w:tcBorders>
              <w:top w:val="nil"/>
              <w:left w:val="nil"/>
              <w:bottom w:val="single" w:sz="4" w:space="0" w:color="auto"/>
              <w:right w:val="nil"/>
            </w:tcBorders>
            <w:shd w:val="clear" w:color="auto" w:fill="auto"/>
            <w:vAlign w:val="center"/>
            <w:hideMark/>
          </w:tcPr>
          <w:p w14:paraId="18B0E766" w14:textId="77777777" w:rsidR="00264BC1" w:rsidRPr="00264BC1" w:rsidRDefault="00264BC1" w:rsidP="00264BC1">
            <w:pPr>
              <w:spacing w:after="0" w:line="240" w:lineRule="auto"/>
              <w:jc w:val="center"/>
              <w:rPr>
                <w:rFonts w:ascii="Calibri" w:eastAsia="Times New Roman" w:hAnsi="Calibri" w:cs="Times New Roman"/>
                <w:color w:val="000000"/>
                <w:sz w:val="24"/>
                <w:szCs w:val="24"/>
                <w:lang w:eastAsia="en-GB"/>
              </w:rPr>
            </w:pPr>
            <w:r w:rsidRPr="00264BC1">
              <w:rPr>
                <w:rFonts w:ascii="Calibri" w:eastAsia="Times New Roman" w:hAnsi="Calibri" w:cs="Times New Roman"/>
                <w:color w:val="000000"/>
                <w:sz w:val="24"/>
                <w:szCs w:val="24"/>
                <w:lang w:eastAsia="en-GB"/>
              </w:rPr>
              <w:t>N/A</w:t>
            </w:r>
          </w:p>
        </w:tc>
        <w:tc>
          <w:tcPr>
            <w:tcW w:w="1297" w:type="dxa"/>
            <w:tcBorders>
              <w:top w:val="nil"/>
              <w:left w:val="single" w:sz="4" w:space="0" w:color="auto"/>
              <w:bottom w:val="single" w:sz="4" w:space="0" w:color="auto"/>
              <w:right w:val="single" w:sz="4" w:space="0" w:color="auto"/>
            </w:tcBorders>
            <w:shd w:val="clear" w:color="000000" w:fill="FFFFFF"/>
            <w:vAlign w:val="center"/>
            <w:hideMark/>
          </w:tcPr>
          <w:p w14:paraId="55A9E7AE" w14:textId="77777777" w:rsidR="00264BC1" w:rsidRPr="00264BC1" w:rsidRDefault="00264BC1" w:rsidP="00264BC1">
            <w:pPr>
              <w:spacing w:after="0" w:line="240" w:lineRule="auto"/>
              <w:jc w:val="center"/>
              <w:rPr>
                <w:rFonts w:ascii="Calibri" w:eastAsia="Times New Roman" w:hAnsi="Calibri" w:cs="Times New Roman"/>
                <w:color w:val="000000"/>
                <w:sz w:val="24"/>
                <w:szCs w:val="24"/>
                <w:lang w:eastAsia="en-GB"/>
              </w:rPr>
            </w:pPr>
            <w:r w:rsidRPr="00264BC1">
              <w:rPr>
                <w:rFonts w:ascii="Calibri" w:eastAsia="Calibri" w:hAnsi="Calibri" w:cs="Calibri"/>
                <w:color w:val="000000"/>
                <w:sz w:val="24"/>
                <w:szCs w:val="24"/>
                <w:lang w:val="en" w:eastAsia="en-GB"/>
              </w:rPr>
              <w:t>0.12</w:t>
            </w:r>
          </w:p>
        </w:tc>
        <w:tc>
          <w:tcPr>
            <w:tcW w:w="1329" w:type="dxa"/>
            <w:tcBorders>
              <w:top w:val="nil"/>
              <w:left w:val="nil"/>
              <w:bottom w:val="single" w:sz="4" w:space="0" w:color="auto"/>
              <w:right w:val="single" w:sz="4" w:space="0" w:color="auto"/>
            </w:tcBorders>
            <w:shd w:val="clear" w:color="000000" w:fill="FFFFFF"/>
            <w:vAlign w:val="center"/>
            <w:hideMark/>
          </w:tcPr>
          <w:p w14:paraId="7229DDD1" w14:textId="77777777" w:rsidR="00264BC1" w:rsidRPr="00264BC1" w:rsidRDefault="00264BC1" w:rsidP="00264BC1">
            <w:pPr>
              <w:spacing w:after="0" w:line="240" w:lineRule="auto"/>
              <w:jc w:val="center"/>
              <w:rPr>
                <w:rFonts w:ascii="Calibri" w:eastAsia="Times New Roman" w:hAnsi="Calibri" w:cs="Times New Roman"/>
                <w:color w:val="000000"/>
                <w:sz w:val="24"/>
                <w:szCs w:val="24"/>
                <w:lang w:eastAsia="en-GB"/>
              </w:rPr>
            </w:pPr>
            <w:r w:rsidRPr="00264BC1">
              <w:rPr>
                <w:rFonts w:ascii="Calibri" w:eastAsia="Calibri" w:hAnsi="Calibri" w:cs="Calibri"/>
                <w:color w:val="000000"/>
                <w:sz w:val="24"/>
                <w:szCs w:val="24"/>
                <w:lang w:val="en" w:eastAsia="en-GB"/>
              </w:rPr>
              <w:t>12.4</w:t>
            </w:r>
          </w:p>
        </w:tc>
      </w:tr>
      <w:tr w:rsidR="00E82D36" w:rsidRPr="00264BC1" w14:paraId="54A3086E" w14:textId="77777777" w:rsidTr="00E82D36">
        <w:trPr>
          <w:trHeight w:val="320"/>
        </w:trPr>
        <w:tc>
          <w:tcPr>
            <w:tcW w:w="1428" w:type="dxa"/>
            <w:tcBorders>
              <w:top w:val="nil"/>
              <w:left w:val="single" w:sz="4" w:space="0" w:color="auto"/>
              <w:bottom w:val="single" w:sz="4" w:space="0" w:color="auto"/>
              <w:right w:val="single" w:sz="4" w:space="0" w:color="auto"/>
            </w:tcBorders>
            <w:shd w:val="clear" w:color="000000" w:fill="FFFFFF"/>
            <w:vAlign w:val="center"/>
            <w:hideMark/>
          </w:tcPr>
          <w:p w14:paraId="7B11A1BC" w14:textId="77777777" w:rsidR="00264BC1" w:rsidRPr="00264BC1" w:rsidRDefault="00264BC1" w:rsidP="00264BC1">
            <w:pPr>
              <w:spacing w:after="0" w:line="240" w:lineRule="auto"/>
              <w:jc w:val="center"/>
              <w:rPr>
                <w:rFonts w:ascii="Calibri" w:eastAsia="Times New Roman" w:hAnsi="Calibri" w:cs="Times New Roman"/>
                <w:color w:val="000000"/>
                <w:sz w:val="24"/>
                <w:szCs w:val="24"/>
                <w:lang w:eastAsia="en-GB"/>
              </w:rPr>
            </w:pPr>
            <w:r w:rsidRPr="00264BC1">
              <w:rPr>
                <w:rFonts w:ascii="Calibri" w:eastAsia="Calibri" w:hAnsi="Calibri" w:cs="Calibri"/>
                <w:color w:val="000000"/>
                <w:sz w:val="24"/>
                <w:szCs w:val="24"/>
                <w:lang w:val="en" w:eastAsia="en-GB"/>
              </w:rPr>
              <w:t>17</w:t>
            </w:r>
          </w:p>
        </w:tc>
        <w:tc>
          <w:tcPr>
            <w:tcW w:w="3141" w:type="dxa"/>
            <w:tcBorders>
              <w:top w:val="nil"/>
              <w:left w:val="nil"/>
              <w:bottom w:val="single" w:sz="4" w:space="0" w:color="auto"/>
              <w:right w:val="nil"/>
            </w:tcBorders>
            <w:shd w:val="clear" w:color="000000" w:fill="FFFFFF"/>
            <w:vAlign w:val="center"/>
            <w:hideMark/>
          </w:tcPr>
          <w:p w14:paraId="6E769B56" w14:textId="77777777" w:rsidR="00264BC1" w:rsidRPr="00264BC1" w:rsidRDefault="00264BC1" w:rsidP="00264BC1">
            <w:pPr>
              <w:spacing w:after="0" w:line="240" w:lineRule="auto"/>
              <w:jc w:val="center"/>
              <w:rPr>
                <w:rFonts w:ascii="Calibri" w:eastAsia="Times New Roman" w:hAnsi="Calibri" w:cs="Times New Roman"/>
                <w:color w:val="000000"/>
                <w:sz w:val="24"/>
                <w:szCs w:val="24"/>
                <w:lang w:eastAsia="en-GB"/>
              </w:rPr>
            </w:pPr>
            <w:r w:rsidRPr="00264BC1">
              <w:rPr>
                <w:rFonts w:ascii="Calibri" w:eastAsia="Calibri" w:hAnsi="Calibri" w:cs="Calibri"/>
                <w:color w:val="000000"/>
                <w:sz w:val="24"/>
                <w:szCs w:val="24"/>
                <w:lang w:val="en" w:eastAsia="en-GB"/>
              </w:rPr>
              <w:t>Pulse Generator Supply</w:t>
            </w:r>
          </w:p>
        </w:tc>
        <w:tc>
          <w:tcPr>
            <w:tcW w:w="1297" w:type="dxa"/>
            <w:tcBorders>
              <w:top w:val="nil"/>
              <w:left w:val="single" w:sz="4" w:space="0" w:color="auto"/>
              <w:bottom w:val="single" w:sz="4" w:space="0" w:color="auto"/>
              <w:right w:val="single" w:sz="4" w:space="0" w:color="auto"/>
            </w:tcBorders>
            <w:shd w:val="clear" w:color="000000" w:fill="FFFFFF"/>
            <w:vAlign w:val="center"/>
            <w:hideMark/>
          </w:tcPr>
          <w:p w14:paraId="57321DC3" w14:textId="77777777" w:rsidR="00264BC1" w:rsidRPr="00264BC1" w:rsidRDefault="00264BC1" w:rsidP="00264BC1">
            <w:pPr>
              <w:spacing w:after="0" w:line="240" w:lineRule="auto"/>
              <w:jc w:val="center"/>
              <w:rPr>
                <w:rFonts w:ascii="Calibri" w:eastAsia="Times New Roman" w:hAnsi="Calibri" w:cs="Times New Roman"/>
                <w:color w:val="000000"/>
                <w:sz w:val="24"/>
                <w:szCs w:val="24"/>
                <w:lang w:eastAsia="en-GB"/>
              </w:rPr>
            </w:pPr>
            <w:r w:rsidRPr="00264BC1">
              <w:rPr>
                <w:rFonts w:ascii="Calibri" w:eastAsia="Calibri" w:hAnsi="Calibri" w:cs="Calibri"/>
                <w:color w:val="000000"/>
                <w:sz w:val="24"/>
                <w:szCs w:val="24"/>
                <w:lang w:val="en" w:eastAsia="en-GB"/>
              </w:rPr>
              <w:t>2.35</w:t>
            </w:r>
          </w:p>
        </w:tc>
        <w:tc>
          <w:tcPr>
            <w:tcW w:w="1329" w:type="dxa"/>
            <w:tcBorders>
              <w:top w:val="nil"/>
              <w:left w:val="nil"/>
              <w:bottom w:val="single" w:sz="4" w:space="0" w:color="auto"/>
              <w:right w:val="single" w:sz="4" w:space="0" w:color="auto"/>
            </w:tcBorders>
            <w:shd w:val="clear" w:color="000000" w:fill="FFFFFF"/>
            <w:vAlign w:val="center"/>
            <w:hideMark/>
          </w:tcPr>
          <w:p w14:paraId="38ACB4DB" w14:textId="77777777" w:rsidR="00264BC1" w:rsidRPr="00264BC1" w:rsidRDefault="00264BC1" w:rsidP="00264BC1">
            <w:pPr>
              <w:spacing w:after="0" w:line="240" w:lineRule="auto"/>
              <w:jc w:val="center"/>
              <w:rPr>
                <w:rFonts w:ascii="Calibri" w:eastAsia="Times New Roman" w:hAnsi="Calibri" w:cs="Times New Roman"/>
                <w:color w:val="000000"/>
                <w:sz w:val="24"/>
                <w:szCs w:val="24"/>
                <w:lang w:eastAsia="en-GB"/>
              </w:rPr>
            </w:pPr>
            <w:r w:rsidRPr="00264BC1">
              <w:rPr>
                <w:rFonts w:ascii="Calibri" w:eastAsia="Calibri" w:hAnsi="Calibri" w:cs="Calibri"/>
                <w:color w:val="000000"/>
                <w:sz w:val="24"/>
                <w:szCs w:val="24"/>
                <w:lang w:val="en" w:eastAsia="en-GB"/>
              </w:rPr>
              <w:t>2.35</w:t>
            </w:r>
          </w:p>
        </w:tc>
      </w:tr>
      <w:tr w:rsidR="00E82D36" w:rsidRPr="00264BC1" w14:paraId="07CDD024" w14:textId="77777777" w:rsidTr="00E82D36">
        <w:trPr>
          <w:trHeight w:val="320"/>
        </w:trPr>
        <w:tc>
          <w:tcPr>
            <w:tcW w:w="1428" w:type="dxa"/>
            <w:tcBorders>
              <w:top w:val="nil"/>
              <w:left w:val="single" w:sz="4" w:space="0" w:color="auto"/>
              <w:bottom w:val="single" w:sz="4" w:space="0" w:color="auto"/>
              <w:right w:val="single" w:sz="4" w:space="0" w:color="auto"/>
            </w:tcBorders>
            <w:shd w:val="clear" w:color="000000" w:fill="FFFFFF"/>
            <w:vAlign w:val="center"/>
            <w:hideMark/>
          </w:tcPr>
          <w:p w14:paraId="0D8739C2" w14:textId="77777777" w:rsidR="00264BC1" w:rsidRPr="00264BC1" w:rsidRDefault="00264BC1" w:rsidP="00264BC1">
            <w:pPr>
              <w:spacing w:after="0" w:line="240" w:lineRule="auto"/>
              <w:jc w:val="center"/>
              <w:rPr>
                <w:rFonts w:ascii="Calibri" w:eastAsia="Times New Roman" w:hAnsi="Calibri" w:cs="Times New Roman"/>
                <w:color w:val="000000"/>
                <w:sz w:val="24"/>
                <w:szCs w:val="24"/>
                <w:lang w:eastAsia="en-GB"/>
              </w:rPr>
            </w:pPr>
            <w:r w:rsidRPr="00264BC1">
              <w:rPr>
                <w:rFonts w:ascii="Calibri" w:eastAsia="Calibri" w:hAnsi="Calibri" w:cs="Calibri"/>
                <w:color w:val="000000"/>
                <w:sz w:val="24"/>
                <w:szCs w:val="24"/>
                <w:lang w:val="en" w:eastAsia="en-GB"/>
              </w:rPr>
              <w:t>18</w:t>
            </w:r>
          </w:p>
        </w:tc>
        <w:tc>
          <w:tcPr>
            <w:tcW w:w="3141" w:type="dxa"/>
            <w:tcBorders>
              <w:top w:val="nil"/>
              <w:left w:val="nil"/>
              <w:bottom w:val="single" w:sz="4" w:space="0" w:color="auto"/>
              <w:right w:val="nil"/>
            </w:tcBorders>
            <w:shd w:val="clear" w:color="000000" w:fill="FFFFFF"/>
            <w:vAlign w:val="center"/>
            <w:hideMark/>
          </w:tcPr>
          <w:p w14:paraId="17BF7A22" w14:textId="77777777" w:rsidR="00264BC1" w:rsidRPr="00264BC1" w:rsidRDefault="00264BC1" w:rsidP="00264BC1">
            <w:pPr>
              <w:spacing w:after="0" w:line="240" w:lineRule="auto"/>
              <w:jc w:val="center"/>
              <w:rPr>
                <w:rFonts w:ascii="Calibri" w:eastAsia="Times New Roman" w:hAnsi="Calibri" w:cs="Times New Roman"/>
                <w:color w:val="000000"/>
                <w:sz w:val="24"/>
                <w:szCs w:val="24"/>
                <w:lang w:eastAsia="en-GB"/>
              </w:rPr>
            </w:pPr>
            <w:r w:rsidRPr="00264BC1">
              <w:rPr>
                <w:rFonts w:ascii="Calibri" w:eastAsia="Calibri" w:hAnsi="Calibri" w:cs="Calibri"/>
                <w:color w:val="000000"/>
                <w:sz w:val="24"/>
                <w:szCs w:val="24"/>
                <w:lang w:val="en" w:eastAsia="en-GB"/>
              </w:rPr>
              <w:t>Pulse Generator Supply</w:t>
            </w:r>
          </w:p>
        </w:tc>
        <w:tc>
          <w:tcPr>
            <w:tcW w:w="1297" w:type="dxa"/>
            <w:tcBorders>
              <w:top w:val="nil"/>
              <w:left w:val="single" w:sz="4" w:space="0" w:color="auto"/>
              <w:bottom w:val="single" w:sz="4" w:space="0" w:color="auto"/>
              <w:right w:val="single" w:sz="4" w:space="0" w:color="auto"/>
            </w:tcBorders>
            <w:shd w:val="clear" w:color="000000" w:fill="FFFFFF"/>
            <w:vAlign w:val="center"/>
            <w:hideMark/>
          </w:tcPr>
          <w:p w14:paraId="27BD15BD" w14:textId="77777777" w:rsidR="00264BC1" w:rsidRPr="00264BC1" w:rsidRDefault="00264BC1" w:rsidP="00264BC1">
            <w:pPr>
              <w:spacing w:after="0" w:line="240" w:lineRule="auto"/>
              <w:jc w:val="center"/>
              <w:rPr>
                <w:rFonts w:ascii="Calibri" w:eastAsia="Times New Roman" w:hAnsi="Calibri" w:cs="Times New Roman"/>
                <w:color w:val="000000"/>
                <w:sz w:val="24"/>
                <w:szCs w:val="24"/>
                <w:lang w:eastAsia="en-GB"/>
              </w:rPr>
            </w:pPr>
            <w:r w:rsidRPr="00264BC1">
              <w:rPr>
                <w:rFonts w:ascii="Calibri" w:eastAsia="Calibri" w:hAnsi="Calibri" w:cs="Calibri"/>
                <w:color w:val="000000"/>
                <w:sz w:val="24"/>
                <w:szCs w:val="24"/>
                <w:lang w:val="en" w:eastAsia="en-GB"/>
              </w:rPr>
              <w:t>2.35</w:t>
            </w:r>
          </w:p>
        </w:tc>
        <w:tc>
          <w:tcPr>
            <w:tcW w:w="1329" w:type="dxa"/>
            <w:tcBorders>
              <w:top w:val="nil"/>
              <w:left w:val="nil"/>
              <w:bottom w:val="single" w:sz="4" w:space="0" w:color="auto"/>
              <w:right w:val="single" w:sz="4" w:space="0" w:color="auto"/>
            </w:tcBorders>
            <w:shd w:val="clear" w:color="000000" w:fill="FFFFFF"/>
            <w:vAlign w:val="center"/>
            <w:hideMark/>
          </w:tcPr>
          <w:p w14:paraId="1BF7ADA8" w14:textId="77777777" w:rsidR="00264BC1" w:rsidRPr="00264BC1" w:rsidRDefault="00264BC1" w:rsidP="00264BC1">
            <w:pPr>
              <w:spacing w:after="0" w:line="240" w:lineRule="auto"/>
              <w:jc w:val="center"/>
              <w:rPr>
                <w:rFonts w:ascii="Calibri" w:eastAsia="Times New Roman" w:hAnsi="Calibri" w:cs="Times New Roman"/>
                <w:color w:val="000000"/>
                <w:sz w:val="24"/>
                <w:szCs w:val="24"/>
                <w:lang w:eastAsia="en-GB"/>
              </w:rPr>
            </w:pPr>
            <w:r w:rsidRPr="00264BC1">
              <w:rPr>
                <w:rFonts w:ascii="Calibri" w:eastAsia="Calibri" w:hAnsi="Calibri" w:cs="Calibri"/>
                <w:color w:val="000000"/>
                <w:sz w:val="24"/>
                <w:szCs w:val="24"/>
                <w:lang w:val="en" w:eastAsia="en-GB"/>
              </w:rPr>
              <w:t>2.35</w:t>
            </w:r>
          </w:p>
        </w:tc>
      </w:tr>
      <w:tr w:rsidR="00E82D36" w:rsidRPr="00264BC1" w14:paraId="1A5181FF" w14:textId="77777777" w:rsidTr="00E82D36">
        <w:trPr>
          <w:trHeight w:val="320"/>
        </w:trPr>
        <w:tc>
          <w:tcPr>
            <w:tcW w:w="1428" w:type="dxa"/>
            <w:tcBorders>
              <w:top w:val="nil"/>
              <w:left w:val="single" w:sz="4" w:space="0" w:color="auto"/>
              <w:bottom w:val="single" w:sz="4" w:space="0" w:color="auto"/>
              <w:right w:val="single" w:sz="4" w:space="0" w:color="auto"/>
            </w:tcBorders>
            <w:shd w:val="clear" w:color="000000" w:fill="FFFFFF"/>
            <w:vAlign w:val="center"/>
            <w:hideMark/>
          </w:tcPr>
          <w:p w14:paraId="7DB69AD7" w14:textId="77777777" w:rsidR="00264BC1" w:rsidRPr="00264BC1" w:rsidRDefault="00264BC1" w:rsidP="00264BC1">
            <w:pPr>
              <w:spacing w:after="0" w:line="240" w:lineRule="auto"/>
              <w:jc w:val="center"/>
              <w:rPr>
                <w:rFonts w:ascii="Calibri" w:eastAsia="Times New Roman" w:hAnsi="Calibri" w:cs="Times New Roman"/>
                <w:color w:val="000000"/>
                <w:sz w:val="24"/>
                <w:szCs w:val="24"/>
                <w:lang w:eastAsia="en-GB"/>
              </w:rPr>
            </w:pPr>
            <w:r w:rsidRPr="00264BC1">
              <w:rPr>
                <w:rFonts w:ascii="Calibri" w:eastAsia="Calibri" w:hAnsi="Calibri" w:cs="Calibri"/>
                <w:color w:val="000000"/>
                <w:sz w:val="24"/>
                <w:szCs w:val="24"/>
                <w:lang w:val="en" w:eastAsia="en-GB"/>
              </w:rPr>
              <w:t>19</w:t>
            </w:r>
          </w:p>
        </w:tc>
        <w:tc>
          <w:tcPr>
            <w:tcW w:w="3141" w:type="dxa"/>
            <w:tcBorders>
              <w:top w:val="nil"/>
              <w:left w:val="nil"/>
              <w:bottom w:val="single" w:sz="4" w:space="0" w:color="auto"/>
              <w:right w:val="nil"/>
            </w:tcBorders>
            <w:shd w:val="clear" w:color="000000" w:fill="FFFFFF"/>
            <w:vAlign w:val="center"/>
            <w:hideMark/>
          </w:tcPr>
          <w:p w14:paraId="615F18EC" w14:textId="77777777" w:rsidR="00264BC1" w:rsidRPr="00264BC1" w:rsidRDefault="00264BC1" w:rsidP="00264BC1">
            <w:pPr>
              <w:spacing w:after="0" w:line="240" w:lineRule="auto"/>
              <w:jc w:val="center"/>
              <w:rPr>
                <w:rFonts w:ascii="Calibri" w:eastAsia="Times New Roman" w:hAnsi="Calibri" w:cs="Times New Roman"/>
                <w:color w:val="000000"/>
                <w:sz w:val="24"/>
                <w:szCs w:val="24"/>
                <w:lang w:eastAsia="en-GB"/>
              </w:rPr>
            </w:pPr>
            <w:r w:rsidRPr="00264BC1">
              <w:rPr>
                <w:rFonts w:ascii="Calibri" w:eastAsia="Calibri" w:hAnsi="Calibri" w:cs="Calibri"/>
                <w:color w:val="000000"/>
                <w:sz w:val="24"/>
                <w:szCs w:val="24"/>
                <w:lang w:val="en" w:eastAsia="en-GB"/>
              </w:rPr>
              <w:t>Pulse Generator Supply</w:t>
            </w:r>
          </w:p>
        </w:tc>
        <w:tc>
          <w:tcPr>
            <w:tcW w:w="1297" w:type="dxa"/>
            <w:tcBorders>
              <w:top w:val="nil"/>
              <w:left w:val="single" w:sz="4" w:space="0" w:color="auto"/>
              <w:bottom w:val="single" w:sz="4" w:space="0" w:color="auto"/>
              <w:right w:val="single" w:sz="4" w:space="0" w:color="auto"/>
            </w:tcBorders>
            <w:shd w:val="clear" w:color="000000" w:fill="FFFFFF"/>
            <w:vAlign w:val="center"/>
            <w:hideMark/>
          </w:tcPr>
          <w:p w14:paraId="184C0874" w14:textId="77777777" w:rsidR="00264BC1" w:rsidRPr="00264BC1" w:rsidRDefault="00264BC1" w:rsidP="00264BC1">
            <w:pPr>
              <w:spacing w:after="0" w:line="240" w:lineRule="auto"/>
              <w:jc w:val="center"/>
              <w:rPr>
                <w:rFonts w:ascii="Calibri" w:eastAsia="Times New Roman" w:hAnsi="Calibri" w:cs="Times New Roman"/>
                <w:color w:val="000000"/>
                <w:sz w:val="24"/>
                <w:szCs w:val="24"/>
                <w:lang w:eastAsia="en-GB"/>
              </w:rPr>
            </w:pPr>
            <w:r w:rsidRPr="00264BC1">
              <w:rPr>
                <w:rFonts w:ascii="Calibri" w:eastAsia="Calibri" w:hAnsi="Calibri" w:cs="Calibri"/>
                <w:color w:val="000000"/>
                <w:sz w:val="24"/>
                <w:szCs w:val="24"/>
                <w:lang w:val="en" w:eastAsia="en-GB"/>
              </w:rPr>
              <w:t>2.35</w:t>
            </w:r>
          </w:p>
        </w:tc>
        <w:tc>
          <w:tcPr>
            <w:tcW w:w="1329" w:type="dxa"/>
            <w:tcBorders>
              <w:top w:val="nil"/>
              <w:left w:val="nil"/>
              <w:bottom w:val="single" w:sz="4" w:space="0" w:color="auto"/>
              <w:right w:val="single" w:sz="4" w:space="0" w:color="auto"/>
            </w:tcBorders>
            <w:shd w:val="clear" w:color="000000" w:fill="FFFFFF"/>
            <w:vAlign w:val="center"/>
            <w:hideMark/>
          </w:tcPr>
          <w:p w14:paraId="37ED0124" w14:textId="77777777" w:rsidR="00264BC1" w:rsidRPr="00264BC1" w:rsidRDefault="00264BC1" w:rsidP="00264BC1">
            <w:pPr>
              <w:spacing w:after="0" w:line="240" w:lineRule="auto"/>
              <w:jc w:val="center"/>
              <w:rPr>
                <w:rFonts w:ascii="Calibri" w:eastAsia="Times New Roman" w:hAnsi="Calibri" w:cs="Times New Roman"/>
                <w:color w:val="000000"/>
                <w:sz w:val="24"/>
                <w:szCs w:val="24"/>
                <w:lang w:eastAsia="en-GB"/>
              </w:rPr>
            </w:pPr>
            <w:r w:rsidRPr="00264BC1">
              <w:rPr>
                <w:rFonts w:ascii="Calibri" w:eastAsia="Calibri" w:hAnsi="Calibri" w:cs="Calibri"/>
                <w:color w:val="000000"/>
                <w:sz w:val="24"/>
                <w:szCs w:val="24"/>
                <w:lang w:val="en" w:eastAsia="en-GB"/>
              </w:rPr>
              <w:t>2.35</w:t>
            </w:r>
          </w:p>
        </w:tc>
      </w:tr>
      <w:tr w:rsidR="00E82D36" w:rsidRPr="00264BC1" w14:paraId="73ED73EF" w14:textId="77777777" w:rsidTr="00E82D36">
        <w:trPr>
          <w:trHeight w:val="320"/>
        </w:trPr>
        <w:tc>
          <w:tcPr>
            <w:tcW w:w="1428" w:type="dxa"/>
            <w:tcBorders>
              <w:top w:val="nil"/>
              <w:left w:val="single" w:sz="4" w:space="0" w:color="auto"/>
              <w:bottom w:val="single" w:sz="4" w:space="0" w:color="auto"/>
              <w:right w:val="single" w:sz="4" w:space="0" w:color="auto"/>
            </w:tcBorders>
            <w:shd w:val="clear" w:color="000000" w:fill="FFFFFF"/>
            <w:vAlign w:val="center"/>
            <w:hideMark/>
          </w:tcPr>
          <w:p w14:paraId="43F4C4CA" w14:textId="77777777" w:rsidR="00264BC1" w:rsidRPr="00264BC1" w:rsidRDefault="00264BC1" w:rsidP="00264BC1">
            <w:pPr>
              <w:spacing w:after="0" w:line="240" w:lineRule="auto"/>
              <w:jc w:val="center"/>
              <w:rPr>
                <w:rFonts w:ascii="Calibri" w:eastAsia="Times New Roman" w:hAnsi="Calibri" w:cs="Times New Roman"/>
                <w:color w:val="000000"/>
                <w:sz w:val="24"/>
                <w:szCs w:val="24"/>
                <w:lang w:eastAsia="en-GB"/>
              </w:rPr>
            </w:pPr>
            <w:r w:rsidRPr="00264BC1">
              <w:rPr>
                <w:rFonts w:ascii="Calibri" w:eastAsia="Calibri" w:hAnsi="Calibri" w:cs="Calibri"/>
                <w:color w:val="000000"/>
                <w:sz w:val="24"/>
                <w:szCs w:val="24"/>
                <w:lang w:val="en" w:eastAsia="en-GB"/>
              </w:rPr>
              <w:t>20</w:t>
            </w:r>
          </w:p>
        </w:tc>
        <w:tc>
          <w:tcPr>
            <w:tcW w:w="3141" w:type="dxa"/>
            <w:tcBorders>
              <w:top w:val="nil"/>
              <w:left w:val="nil"/>
              <w:bottom w:val="single" w:sz="4" w:space="0" w:color="auto"/>
              <w:right w:val="nil"/>
            </w:tcBorders>
            <w:shd w:val="clear" w:color="000000" w:fill="FFFFFF"/>
            <w:vAlign w:val="center"/>
            <w:hideMark/>
          </w:tcPr>
          <w:p w14:paraId="202E5938" w14:textId="77777777" w:rsidR="00264BC1" w:rsidRPr="00264BC1" w:rsidRDefault="00264BC1" w:rsidP="00264BC1">
            <w:pPr>
              <w:spacing w:after="0" w:line="240" w:lineRule="auto"/>
              <w:jc w:val="center"/>
              <w:rPr>
                <w:rFonts w:ascii="Calibri" w:eastAsia="Times New Roman" w:hAnsi="Calibri" w:cs="Times New Roman"/>
                <w:color w:val="000000"/>
                <w:sz w:val="24"/>
                <w:szCs w:val="24"/>
                <w:lang w:eastAsia="en-GB"/>
              </w:rPr>
            </w:pPr>
            <w:r w:rsidRPr="00264BC1">
              <w:rPr>
                <w:rFonts w:ascii="Calibri" w:eastAsia="Calibri" w:hAnsi="Calibri" w:cs="Calibri"/>
                <w:color w:val="000000"/>
                <w:sz w:val="24"/>
                <w:szCs w:val="24"/>
                <w:lang w:val="en" w:eastAsia="en-GB"/>
              </w:rPr>
              <w:t>Pulse Generator Supply</w:t>
            </w:r>
          </w:p>
        </w:tc>
        <w:tc>
          <w:tcPr>
            <w:tcW w:w="1297" w:type="dxa"/>
            <w:tcBorders>
              <w:top w:val="nil"/>
              <w:left w:val="single" w:sz="4" w:space="0" w:color="auto"/>
              <w:bottom w:val="single" w:sz="4" w:space="0" w:color="auto"/>
              <w:right w:val="single" w:sz="4" w:space="0" w:color="auto"/>
            </w:tcBorders>
            <w:shd w:val="clear" w:color="000000" w:fill="FFFFFF"/>
            <w:vAlign w:val="center"/>
            <w:hideMark/>
          </w:tcPr>
          <w:p w14:paraId="2D217909" w14:textId="77777777" w:rsidR="00264BC1" w:rsidRPr="00264BC1" w:rsidRDefault="00264BC1" w:rsidP="00264BC1">
            <w:pPr>
              <w:spacing w:after="0" w:line="240" w:lineRule="auto"/>
              <w:jc w:val="center"/>
              <w:rPr>
                <w:rFonts w:ascii="Calibri" w:eastAsia="Times New Roman" w:hAnsi="Calibri" w:cs="Times New Roman"/>
                <w:color w:val="000000"/>
                <w:sz w:val="24"/>
                <w:szCs w:val="24"/>
                <w:lang w:eastAsia="en-GB"/>
              </w:rPr>
            </w:pPr>
            <w:r w:rsidRPr="00264BC1">
              <w:rPr>
                <w:rFonts w:ascii="Calibri" w:eastAsia="Calibri" w:hAnsi="Calibri" w:cs="Calibri"/>
                <w:color w:val="000000"/>
                <w:sz w:val="24"/>
                <w:szCs w:val="24"/>
                <w:lang w:val="en" w:eastAsia="en-GB"/>
              </w:rPr>
              <w:t>2.35</w:t>
            </w:r>
          </w:p>
        </w:tc>
        <w:tc>
          <w:tcPr>
            <w:tcW w:w="1329" w:type="dxa"/>
            <w:tcBorders>
              <w:top w:val="nil"/>
              <w:left w:val="nil"/>
              <w:bottom w:val="single" w:sz="4" w:space="0" w:color="auto"/>
              <w:right w:val="single" w:sz="4" w:space="0" w:color="auto"/>
            </w:tcBorders>
            <w:shd w:val="clear" w:color="000000" w:fill="FFFFFF"/>
            <w:vAlign w:val="center"/>
            <w:hideMark/>
          </w:tcPr>
          <w:p w14:paraId="782D10E1" w14:textId="77777777" w:rsidR="00264BC1" w:rsidRPr="00264BC1" w:rsidRDefault="00264BC1" w:rsidP="00264BC1">
            <w:pPr>
              <w:spacing w:after="0" w:line="240" w:lineRule="auto"/>
              <w:jc w:val="center"/>
              <w:rPr>
                <w:rFonts w:ascii="Calibri" w:eastAsia="Times New Roman" w:hAnsi="Calibri" w:cs="Times New Roman"/>
                <w:color w:val="000000"/>
                <w:sz w:val="24"/>
                <w:szCs w:val="24"/>
                <w:lang w:eastAsia="en-GB"/>
              </w:rPr>
            </w:pPr>
            <w:r w:rsidRPr="00264BC1">
              <w:rPr>
                <w:rFonts w:ascii="Calibri" w:eastAsia="Calibri" w:hAnsi="Calibri" w:cs="Calibri"/>
                <w:color w:val="000000"/>
                <w:sz w:val="24"/>
                <w:szCs w:val="24"/>
                <w:lang w:val="en" w:eastAsia="en-GB"/>
              </w:rPr>
              <w:t>2.35</w:t>
            </w:r>
          </w:p>
        </w:tc>
      </w:tr>
      <w:tr w:rsidR="00E82D36" w:rsidRPr="00264BC1" w14:paraId="25D0BD32" w14:textId="77777777" w:rsidTr="00E82D36">
        <w:trPr>
          <w:trHeight w:val="320"/>
        </w:trPr>
        <w:tc>
          <w:tcPr>
            <w:tcW w:w="1428" w:type="dxa"/>
            <w:tcBorders>
              <w:top w:val="nil"/>
              <w:left w:val="single" w:sz="4" w:space="0" w:color="auto"/>
              <w:bottom w:val="single" w:sz="4" w:space="0" w:color="auto"/>
              <w:right w:val="single" w:sz="4" w:space="0" w:color="auto"/>
            </w:tcBorders>
            <w:shd w:val="clear" w:color="000000" w:fill="AEAAAA"/>
            <w:vAlign w:val="center"/>
            <w:hideMark/>
          </w:tcPr>
          <w:p w14:paraId="77857CC0" w14:textId="77777777" w:rsidR="00264BC1" w:rsidRPr="00264BC1" w:rsidRDefault="00264BC1" w:rsidP="00264BC1">
            <w:pPr>
              <w:spacing w:after="0" w:line="240" w:lineRule="auto"/>
              <w:jc w:val="center"/>
              <w:rPr>
                <w:rFonts w:ascii="Calibri" w:eastAsia="Times New Roman" w:hAnsi="Calibri" w:cs="Times New Roman"/>
                <w:color w:val="000000"/>
                <w:sz w:val="24"/>
                <w:szCs w:val="24"/>
                <w:lang w:eastAsia="en-GB"/>
              </w:rPr>
            </w:pPr>
            <w:r w:rsidRPr="00264BC1">
              <w:rPr>
                <w:rFonts w:ascii="Calibri" w:eastAsia="Calibri" w:hAnsi="Calibri" w:cs="Calibri"/>
                <w:color w:val="000000"/>
                <w:sz w:val="24"/>
                <w:szCs w:val="24"/>
                <w:lang w:val="en" w:eastAsia="en-GB"/>
              </w:rPr>
              <w:t>21,22,23</w:t>
            </w:r>
          </w:p>
        </w:tc>
        <w:tc>
          <w:tcPr>
            <w:tcW w:w="3141" w:type="dxa"/>
            <w:tcBorders>
              <w:top w:val="nil"/>
              <w:left w:val="nil"/>
              <w:bottom w:val="single" w:sz="4" w:space="0" w:color="auto"/>
              <w:right w:val="nil"/>
            </w:tcBorders>
            <w:shd w:val="clear" w:color="000000" w:fill="AEAAAA"/>
            <w:vAlign w:val="center"/>
            <w:hideMark/>
          </w:tcPr>
          <w:p w14:paraId="570FC55D" w14:textId="77777777" w:rsidR="00264BC1" w:rsidRPr="00264BC1" w:rsidRDefault="00264BC1" w:rsidP="00264BC1">
            <w:pPr>
              <w:spacing w:after="0" w:line="240" w:lineRule="auto"/>
              <w:jc w:val="center"/>
              <w:rPr>
                <w:rFonts w:ascii="Calibri" w:eastAsia="Times New Roman" w:hAnsi="Calibri" w:cs="Times New Roman"/>
                <w:color w:val="000000"/>
                <w:sz w:val="24"/>
                <w:szCs w:val="24"/>
                <w:lang w:eastAsia="en-GB"/>
              </w:rPr>
            </w:pPr>
            <w:r w:rsidRPr="00264BC1">
              <w:rPr>
                <w:rFonts w:ascii="Calibri" w:eastAsia="Calibri" w:hAnsi="Calibri" w:cs="Calibri"/>
                <w:color w:val="000000"/>
                <w:sz w:val="24"/>
                <w:szCs w:val="24"/>
                <w:lang w:val="en" w:eastAsia="en-GB"/>
              </w:rPr>
              <w:t> </w:t>
            </w:r>
          </w:p>
        </w:tc>
        <w:tc>
          <w:tcPr>
            <w:tcW w:w="1297" w:type="dxa"/>
            <w:tcBorders>
              <w:top w:val="nil"/>
              <w:left w:val="single" w:sz="4" w:space="0" w:color="auto"/>
              <w:bottom w:val="single" w:sz="4" w:space="0" w:color="auto"/>
              <w:right w:val="single" w:sz="4" w:space="0" w:color="auto"/>
            </w:tcBorders>
            <w:shd w:val="clear" w:color="000000" w:fill="AEAAAA"/>
            <w:vAlign w:val="center"/>
            <w:hideMark/>
          </w:tcPr>
          <w:p w14:paraId="1313651E" w14:textId="77777777" w:rsidR="00264BC1" w:rsidRPr="00264BC1" w:rsidRDefault="00264BC1" w:rsidP="00264BC1">
            <w:pPr>
              <w:spacing w:after="0" w:line="240" w:lineRule="auto"/>
              <w:jc w:val="center"/>
              <w:rPr>
                <w:rFonts w:ascii="Calibri" w:eastAsia="Times New Roman" w:hAnsi="Calibri" w:cs="Times New Roman"/>
                <w:color w:val="000000"/>
                <w:sz w:val="24"/>
                <w:szCs w:val="24"/>
                <w:lang w:eastAsia="en-GB"/>
              </w:rPr>
            </w:pPr>
            <w:r w:rsidRPr="00264BC1">
              <w:rPr>
                <w:rFonts w:ascii="Calibri" w:eastAsia="Calibri" w:hAnsi="Calibri" w:cs="Calibri"/>
                <w:color w:val="000000"/>
                <w:sz w:val="24"/>
                <w:szCs w:val="24"/>
                <w:lang w:val="en" w:eastAsia="en-GB"/>
              </w:rPr>
              <w:t> </w:t>
            </w:r>
          </w:p>
        </w:tc>
        <w:tc>
          <w:tcPr>
            <w:tcW w:w="1329" w:type="dxa"/>
            <w:tcBorders>
              <w:top w:val="nil"/>
              <w:left w:val="nil"/>
              <w:bottom w:val="single" w:sz="4" w:space="0" w:color="auto"/>
              <w:right w:val="single" w:sz="4" w:space="0" w:color="auto"/>
            </w:tcBorders>
            <w:shd w:val="clear" w:color="000000" w:fill="AEAAAA"/>
            <w:vAlign w:val="center"/>
            <w:hideMark/>
          </w:tcPr>
          <w:p w14:paraId="6A1AEBB0" w14:textId="77777777" w:rsidR="00264BC1" w:rsidRPr="00264BC1" w:rsidRDefault="00264BC1" w:rsidP="00264BC1">
            <w:pPr>
              <w:spacing w:after="0" w:line="240" w:lineRule="auto"/>
              <w:jc w:val="center"/>
              <w:rPr>
                <w:rFonts w:ascii="Calibri" w:eastAsia="Times New Roman" w:hAnsi="Calibri" w:cs="Times New Roman"/>
                <w:color w:val="000000"/>
                <w:sz w:val="24"/>
                <w:szCs w:val="24"/>
                <w:lang w:eastAsia="en-GB"/>
              </w:rPr>
            </w:pPr>
            <w:r w:rsidRPr="00264BC1">
              <w:rPr>
                <w:rFonts w:ascii="Calibri" w:eastAsia="Calibri" w:hAnsi="Calibri" w:cs="Calibri"/>
                <w:color w:val="000000"/>
                <w:sz w:val="24"/>
                <w:szCs w:val="24"/>
                <w:lang w:val="en" w:eastAsia="en-GB"/>
              </w:rPr>
              <w:t> </w:t>
            </w:r>
          </w:p>
        </w:tc>
      </w:tr>
      <w:tr w:rsidR="00E82D36" w:rsidRPr="00264BC1" w14:paraId="60108DC3" w14:textId="77777777" w:rsidTr="00E82D36">
        <w:trPr>
          <w:trHeight w:val="320"/>
        </w:trPr>
        <w:tc>
          <w:tcPr>
            <w:tcW w:w="1428" w:type="dxa"/>
            <w:tcBorders>
              <w:top w:val="nil"/>
              <w:left w:val="single" w:sz="4" w:space="0" w:color="auto"/>
              <w:bottom w:val="single" w:sz="4" w:space="0" w:color="auto"/>
              <w:right w:val="single" w:sz="4" w:space="0" w:color="auto"/>
            </w:tcBorders>
            <w:shd w:val="clear" w:color="000000" w:fill="FFFFFF"/>
            <w:vAlign w:val="center"/>
            <w:hideMark/>
          </w:tcPr>
          <w:p w14:paraId="53F6DD1D" w14:textId="77777777" w:rsidR="00264BC1" w:rsidRPr="00264BC1" w:rsidRDefault="00264BC1" w:rsidP="00264BC1">
            <w:pPr>
              <w:spacing w:after="0" w:line="240" w:lineRule="auto"/>
              <w:jc w:val="center"/>
              <w:rPr>
                <w:rFonts w:ascii="Calibri" w:eastAsia="Times New Roman" w:hAnsi="Calibri" w:cs="Times New Roman"/>
                <w:color w:val="000000"/>
                <w:sz w:val="24"/>
                <w:szCs w:val="24"/>
                <w:lang w:eastAsia="en-GB"/>
              </w:rPr>
            </w:pPr>
            <w:r w:rsidRPr="00264BC1">
              <w:rPr>
                <w:rFonts w:ascii="Calibri" w:eastAsia="Calibri" w:hAnsi="Calibri" w:cs="Calibri"/>
                <w:color w:val="000000"/>
                <w:sz w:val="24"/>
                <w:szCs w:val="24"/>
                <w:lang w:val="en" w:eastAsia="en-GB"/>
              </w:rPr>
              <w:t>24</w:t>
            </w:r>
          </w:p>
        </w:tc>
        <w:tc>
          <w:tcPr>
            <w:tcW w:w="3141" w:type="dxa"/>
            <w:tcBorders>
              <w:top w:val="nil"/>
              <w:left w:val="nil"/>
              <w:bottom w:val="single" w:sz="4" w:space="0" w:color="auto"/>
              <w:right w:val="nil"/>
            </w:tcBorders>
            <w:shd w:val="clear" w:color="000000" w:fill="FFFFFF"/>
            <w:vAlign w:val="center"/>
            <w:hideMark/>
          </w:tcPr>
          <w:p w14:paraId="408D72FC" w14:textId="77777777" w:rsidR="00264BC1" w:rsidRPr="00264BC1" w:rsidRDefault="00264BC1" w:rsidP="00264BC1">
            <w:pPr>
              <w:spacing w:after="0" w:line="240" w:lineRule="auto"/>
              <w:jc w:val="center"/>
              <w:rPr>
                <w:rFonts w:ascii="Calibri" w:eastAsia="Times New Roman" w:hAnsi="Calibri" w:cs="Times New Roman"/>
                <w:color w:val="000000"/>
                <w:sz w:val="24"/>
                <w:szCs w:val="24"/>
                <w:lang w:eastAsia="en-GB"/>
              </w:rPr>
            </w:pPr>
            <w:r w:rsidRPr="00264BC1">
              <w:rPr>
                <w:rFonts w:ascii="Calibri" w:eastAsia="Calibri" w:hAnsi="Calibri" w:cs="Calibri"/>
                <w:color w:val="000000"/>
                <w:sz w:val="24"/>
                <w:szCs w:val="24"/>
                <w:lang w:val="en" w:eastAsia="en-GB"/>
              </w:rPr>
              <w:t>Earth</w:t>
            </w:r>
          </w:p>
        </w:tc>
        <w:tc>
          <w:tcPr>
            <w:tcW w:w="1297" w:type="dxa"/>
            <w:tcBorders>
              <w:top w:val="nil"/>
              <w:left w:val="single" w:sz="4" w:space="0" w:color="auto"/>
              <w:bottom w:val="single" w:sz="4" w:space="0" w:color="auto"/>
              <w:right w:val="single" w:sz="4" w:space="0" w:color="auto"/>
            </w:tcBorders>
            <w:shd w:val="clear" w:color="000000" w:fill="FFFFFF"/>
            <w:vAlign w:val="center"/>
            <w:hideMark/>
          </w:tcPr>
          <w:p w14:paraId="0D80F209" w14:textId="77777777" w:rsidR="00264BC1" w:rsidRPr="00264BC1" w:rsidRDefault="00264BC1" w:rsidP="00264BC1">
            <w:pPr>
              <w:spacing w:after="0" w:line="240" w:lineRule="auto"/>
              <w:jc w:val="center"/>
              <w:rPr>
                <w:rFonts w:ascii="Calibri" w:eastAsia="Times New Roman" w:hAnsi="Calibri" w:cs="Times New Roman"/>
                <w:color w:val="000000"/>
                <w:sz w:val="24"/>
                <w:szCs w:val="24"/>
                <w:lang w:eastAsia="en-GB"/>
              </w:rPr>
            </w:pPr>
            <w:r w:rsidRPr="00264BC1">
              <w:rPr>
                <w:rFonts w:ascii="Calibri" w:eastAsia="Calibri" w:hAnsi="Calibri" w:cs="Calibri"/>
                <w:color w:val="000000"/>
                <w:sz w:val="24"/>
                <w:szCs w:val="24"/>
                <w:lang w:val="en" w:eastAsia="en-GB"/>
              </w:rPr>
              <w:t>0.01</w:t>
            </w:r>
          </w:p>
        </w:tc>
        <w:tc>
          <w:tcPr>
            <w:tcW w:w="1329" w:type="dxa"/>
            <w:tcBorders>
              <w:top w:val="nil"/>
              <w:left w:val="nil"/>
              <w:bottom w:val="single" w:sz="4" w:space="0" w:color="auto"/>
              <w:right w:val="single" w:sz="4" w:space="0" w:color="auto"/>
            </w:tcBorders>
            <w:shd w:val="clear" w:color="000000" w:fill="FFFFFF"/>
            <w:vAlign w:val="center"/>
            <w:hideMark/>
          </w:tcPr>
          <w:p w14:paraId="26D1F77F" w14:textId="77777777" w:rsidR="00264BC1" w:rsidRPr="00264BC1" w:rsidRDefault="00264BC1" w:rsidP="00264BC1">
            <w:pPr>
              <w:spacing w:after="0" w:line="240" w:lineRule="auto"/>
              <w:jc w:val="center"/>
              <w:rPr>
                <w:rFonts w:ascii="Calibri" w:eastAsia="Times New Roman" w:hAnsi="Calibri" w:cs="Times New Roman"/>
                <w:color w:val="000000"/>
                <w:sz w:val="24"/>
                <w:szCs w:val="24"/>
                <w:lang w:eastAsia="en-GB"/>
              </w:rPr>
            </w:pPr>
            <w:r w:rsidRPr="00264BC1">
              <w:rPr>
                <w:rFonts w:ascii="Calibri" w:eastAsia="Calibri" w:hAnsi="Calibri" w:cs="Calibri"/>
                <w:color w:val="000000"/>
                <w:sz w:val="24"/>
                <w:szCs w:val="24"/>
                <w:lang w:val="en" w:eastAsia="en-GB"/>
              </w:rPr>
              <w:t>0.02</w:t>
            </w:r>
          </w:p>
        </w:tc>
      </w:tr>
      <w:tr w:rsidR="00E82D36" w:rsidRPr="00264BC1" w14:paraId="1F66A63A" w14:textId="77777777" w:rsidTr="00E82D36">
        <w:trPr>
          <w:trHeight w:val="320"/>
        </w:trPr>
        <w:tc>
          <w:tcPr>
            <w:tcW w:w="1428" w:type="dxa"/>
            <w:tcBorders>
              <w:top w:val="nil"/>
              <w:left w:val="single" w:sz="4" w:space="0" w:color="auto"/>
              <w:bottom w:val="single" w:sz="4" w:space="0" w:color="auto"/>
              <w:right w:val="single" w:sz="4" w:space="0" w:color="auto"/>
            </w:tcBorders>
            <w:shd w:val="clear" w:color="000000" w:fill="FFFFFF"/>
            <w:vAlign w:val="center"/>
            <w:hideMark/>
          </w:tcPr>
          <w:p w14:paraId="761B6EBE" w14:textId="77777777" w:rsidR="00264BC1" w:rsidRPr="00264BC1" w:rsidRDefault="00264BC1" w:rsidP="00264BC1">
            <w:pPr>
              <w:spacing w:after="0" w:line="240" w:lineRule="auto"/>
              <w:jc w:val="center"/>
              <w:rPr>
                <w:rFonts w:ascii="Calibri" w:eastAsia="Times New Roman" w:hAnsi="Calibri" w:cs="Times New Roman"/>
                <w:color w:val="000000"/>
                <w:sz w:val="24"/>
                <w:szCs w:val="24"/>
                <w:lang w:eastAsia="en-GB"/>
              </w:rPr>
            </w:pPr>
            <w:r w:rsidRPr="00264BC1">
              <w:rPr>
                <w:rFonts w:ascii="Calibri" w:eastAsia="Calibri" w:hAnsi="Calibri" w:cs="Calibri"/>
                <w:color w:val="000000"/>
                <w:sz w:val="24"/>
                <w:szCs w:val="24"/>
                <w:lang w:val="en" w:eastAsia="en-GB"/>
              </w:rPr>
              <w:t>25</w:t>
            </w:r>
          </w:p>
        </w:tc>
        <w:tc>
          <w:tcPr>
            <w:tcW w:w="3141" w:type="dxa"/>
            <w:tcBorders>
              <w:top w:val="nil"/>
              <w:left w:val="nil"/>
              <w:bottom w:val="single" w:sz="4" w:space="0" w:color="auto"/>
              <w:right w:val="nil"/>
            </w:tcBorders>
            <w:shd w:val="clear" w:color="000000" w:fill="FFFFFF"/>
            <w:vAlign w:val="center"/>
            <w:hideMark/>
          </w:tcPr>
          <w:p w14:paraId="1574675C" w14:textId="72442666" w:rsidR="00264BC1" w:rsidRPr="00264BC1" w:rsidRDefault="00DA38A8" w:rsidP="00264BC1">
            <w:pPr>
              <w:spacing w:after="0" w:line="240" w:lineRule="auto"/>
              <w:jc w:val="center"/>
              <w:rPr>
                <w:rFonts w:ascii="Calibri" w:eastAsia="Times New Roman" w:hAnsi="Calibri" w:cs="Times New Roman"/>
                <w:color w:val="000000"/>
                <w:sz w:val="24"/>
                <w:szCs w:val="24"/>
                <w:lang w:eastAsia="en-GB"/>
              </w:rPr>
            </w:pPr>
            <w:r>
              <w:rPr>
                <w:rFonts w:ascii="Calibri" w:eastAsia="Calibri" w:hAnsi="Calibri" w:cs="Calibri"/>
                <w:color w:val="000000"/>
                <w:sz w:val="24"/>
                <w:szCs w:val="24"/>
                <w:lang w:val="en" w:eastAsia="en-GB"/>
              </w:rPr>
              <w:t>Permea</w:t>
            </w:r>
            <w:r w:rsidR="00264BC1" w:rsidRPr="00264BC1">
              <w:rPr>
                <w:rFonts w:ascii="Calibri" w:eastAsia="Calibri" w:hAnsi="Calibri" w:cs="Calibri"/>
                <w:color w:val="000000"/>
                <w:sz w:val="24"/>
                <w:szCs w:val="24"/>
                <w:lang w:val="en" w:eastAsia="en-GB"/>
              </w:rPr>
              <w:t>nt Live</w:t>
            </w:r>
          </w:p>
        </w:tc>
        <w:tc>
          <w:tcPr>
            <w:tcW w:w="1297" w:type="dxa"/>
            <w:tcBorders>
              <w:top w:val="nil"/>
              <w:left w:val="single" w:sz="4" w:space="0" w:color="auto"/>
              <w:bottom w:val="single" w:sz="4" w:space="0" w:color="auto"/>
              <w:right w:val="single" w:sz="4" w:space="0" w:color="auto"/>
            </w:tcBorders>
            <w:shd w:val="clear" w:color="000000" w:fill="FFFFFF"/>
            <w:vAlign w:val="center"/>
            <w:hideMark/>
          </w:tcPr>
          <w:p w14:paraId="2DAE0379" w14:textId="77777777" w:rsidR="00264BC1" w:rsidRPr="00264BC1" w:rsidRDefault="00264BC1" w:rsidP="00264BC1">
            <w:pPr>
              <w:spacing w:after="0" w:line="240" w:lineRule="auto"/>
              <w:jc w:val="center"/>
              <w:rPr>
                <w:rFonts w:ascii="Calibri" w:eastAsia="Times New Roman" w:hAnsi="Calibri" w:cs="Times New Roman"/>
                <w:color w:val="000000"/>
                <w:sz w:val="24"/>
                <w:szCs w:val="24"/>
                <w:lang w:eastAsia="en-GB"/>
              </w:rPr>
            </w:pPr>
            <w:r w:rsidRPr="00264BC1">
              <w:rPr>
                <w:rFonts w:ascii="Calibri" w:eastAsia="Calibri" w:hAnsi="Calibri" w:cs="Calibri"/>
                <w:color w:val="000000"/>
                <w:sz w:val="24"/>
                <w:szCs w:val="24"/>
                <w:lang w:val="en" w:eastAsia="en-GB"/>
              </w:rPr>
              <w:t>12.61</w:t>
            </w:r>
          </w:p>
        </w:tc>
        <w:tc>
          <w:tcPr>
            <w:tcW w:w="1329" w:type="dxa"/>
            <w:tcBorders>
              <w:top w:val="nil"/>
              <w:left w:val="nil"/>
              <w:bottom w:val="single" w:sz="4" w:space="0" w:color="auto"/>
              <w:right w:val="single" w:sz="4" w:space="0" w:color="auto"/>
            </w:tcBorders>
            <w:shd w:val="clear" w:color="000000" w:fill="FFFFFF"/>
            <w:vAlign w:val="center"/>
            <w:hideMark/>
          </w:tcPr>
          <w:p w14:paraId="07C804A3" w14:textId="77777777" w:rsidR="00264BC1" w:rsidRPr="00264BC1" w:rsidRDefault="00264BC1" w:rsidP="00264BC1">
            <w:pPr>
              <w:spacing w:after="0" w:line="240" w:lineRule="auto"/>
              <w:jc w:val="center"/>
              <w:rPr>
                <w:rFonts w:ascii="Calibri" w:eastAsia="Times New Roman" w:hAnsi="Calibri" w:cs="Times New Roman"/>
                <w:color w:val="000000"/>
                <w:sz w:val="24"/>
                <w:szCs w:val="24"/>
                <w:lang w:eastAsia="en-GB"/>
              </w:rPr>
            </w:pPr>
            <w:r w:rsidRPr="00264BC1">
              <w:rPr>
                <w:rFonts w:ascii="Calibri" w:eastAsia="Calibri" w:hAnsi="Calibri" w:cs="Calibri"/>
                <w:color w:val="000000"/>
                <w:sz w:val="24"/>
                <w:szCs w:val="24"/>
                <w:lang w:val="en" w:eastAsia="en-GB"/>
              </w:rPr>
              <w:t>12.6</w:t>
            </w:r>
          </w:p>
        </w:tc>
      </w:tr>
      <w:tr w:rsidR="00E82D36" w:rsidRPr="00264BC1" w14:paraId="734CC10C" w14:textId="77777777" w:rsidTr="00E82D36">
        <w:trPr>
          <w:trHeight w:val="320"/>
        </w:trPr>
        <w:tc>
          <w:tcPr>
            <w:tcW w:w="1428" w:type="dxa"/>
            <w:tcBorders>
              <w:top w:val="nil"/>
              <w:left w:val="single" w:sz="4" w:space="0" w:color="auto"/>
              <w:bottom w:val="single" w:sz="4" w:space="0" w:color="auto"/>
              <w:right w:val="single" w:sz="4" w:space="0" w:color="auto"/>
            </w:tcBorders>
            <w:shd w:val="clear" w:color="000000" w:fill="AEAAAA"/>
            <w:vAlign w:val="center"/>
            <w:hideMark/>
          </w:tcPr>
          <w:p w14:paraId="4003BDB6" w14:textId="77777777" w:rsidR="00264BC1" w:rsidRPr="00264BC1" w:rsidRDefault="00264BC1" w:rsidP="00264BC1">
            <w:pPr>
              <w:spacing w:after="0" w:line="240" w:lineRule="auto"/>
              <w:jc w:val="center"/>
              <w:rPr>
                <w:rFonts w:ascii="Calibri" w:eastAsia="Times New Roman" w:hAnsi="Calibri" w:cs="Times New Roman"/>
                <w:color w:val="000000"/>
                <w:sz w:val="24"/>
                <w:szCs w:val="24"/>
                <w:lang w:eastAsia="en-GB"/>
              </w:rPr>
            </w:pPr>
            <w:r w:rsidRPr="00264BC1">
              <w:rPr>
                <w:rFonts w:ascii="Calibri" w:eastAsia="Calibri" w:hAnsi="Calibri" w:cs="Calibri"/>
                <w:color w:val="000000"/>
                <w:sz w:val="24"/>
                <w:szCs w:val="24"/>
                <w:lang w:val="en" w:eastAsia="en-GB"/>
              </w:rPr>
              <w:t>26,27,28,29</w:t>
            </w:r>
          </w:p>
        </w:tc>
        <w:tc>
          <w:tcPr>
            <w:tcW w:w="3141" w:type="dxa"/>
            <w:tcBorders>
              <w:top w:val="nil"/>
              <w:left w:val="nil"/>
              <w:bottom w:val="single" w:sz="4" w:space="0" w:color="auto"/>
              <w:right w:val="nil"/>
            </w:tcBorders>
            <w:shd w:val="clear" w:color="000000" w:fill="AEAAAA"/>
            <w:vAlign w:val="center"/>
            <w:hideMark/>
          </w:tcPr>
          <w:p w14:paraId="6A91C342" w14:textId="77777777" w:rsidR="00264BC1" w:rsidRPr="00264BC1" w:rsidRDefault="00264BC1" w:rsidP="00264BC1">
            <w:pPr>
              <w:spacing w:after="0" w:line="240" w:lineRule="auto"/>
              <w:jc w:val="center"/>
              <w:rPr>
                <w:rFonts w:ascii="Calibri" w:eastAsia="Times New Roman" w:hAnsi="Calibri" w:cs="Times New Roman"/>
                <w:color w:val="000000"/>
                <w:sz w:val="24"/>
                <w:szCs w:val="24"/>
                <w:lang w:eastAsia="en-GB"/>
              </w:rPr>
            </w:pPr>
            <w:r w:rsidRPr="00264BC1">
              <w:rPr>
                <w:rFonts w:ascii="Calibri" w:eastAsia="Times New Roman" w:hAnsi="Calibri" w:cs="Times New Roman"/>
                <w:color w:val="000000"/>
                <w:sz w:val="24"/>
                <w:szCs w:val="24"/>
                <w:lang w:eastAsia="en-GB"/>
              </w:rPr>
              <w:t> </w:t>
            </w:r>
          </w:p>
        </w:tc>
        <w:tc>
          <w:tcPr>
            <w:tcW w:w="1297" w:type="dxa"/>
            <w:tcBorders>
              <w:top w:val="nil"/>
              <w:left w:val="single" w:sz="4" w:space="0" w:color="auto"/>
              <w:bottom w:val="single" w:sz="4" w:space="0" w:color="auto"/>
              <w:right w:val="single" w:sz="4" w:space="0" w:color="auto"/>
            </w:tcBorders>
            <w:shd w:val="clear" w:color="000000" w:fill="AEAAAA"/>
            <w:vAlign w:val="center"/>
            <w:hideMark/>
          </w:tcPr>
          <w:p w14:paraId="74FCBA80" w14:textId="77777777" w:rsidR="00264BC1" w:rsidRPr="00264BC1" w:rsidRDefault="00264BC1" w:rsidP="00264BC1">
            <w:pPr>
              <w:spacing w:after="0" w:line="240" w:lineRule="auto"/>
              <w:jc w:val="center"/>
              <w:rPr>
                <w:rFonts w:ascii="Calibri" w:eastAsia="Times New Roman" w:hAnsi="Calibri" w:cs="Times New Roman"/>
                <w:color w:val="000000"/>
                <w:sz w:val="24"/>
                <w:szCs w:val="24"/>
                <w:lang w:eastAsia="en-GB"/>
              </w:rPr>
            </w:pPr>
            <w:r w:rsidRPr="00264BC1">
              <w:rPr>
                <w:rFonts w:ascii="Calibri" w:eastAsia="Calibri" w:hAnsi="Calibri" w:cs="Calibri"/>
                <w:color w:val="000000"/>
                <w:sz w:val="24"/>
                <w:szCs w:val="24"/>
                <w:lang w:val="en" w:eastAsia="en-GB"/>
              </w:rPr>
              <w:t> </w:t>
            </w:r>
          </w:p>
        </w:tc>
        <w:tc>
          <w:tcPr>
            <w:tcW w:w="1329" w:type="dxa"/>
            <w:tcBorders>
              <w:top w:val="nil"/>
              <w:left w:val="nil"/>
              <w:bottom w:val="single" w:sz="4" w:space="0" w:color="auto"/>
              <w:right w:val="single" w:sz="4" w:space="0" w:color="auto"/>
            </w:tcBorders>
            <w:shd w:val="clear" w:color="000000" w:fill="AEAAAA"/>
            <w:vAlign w:val="center"/>
            <w:hideMark/>
          </w:tcPr>
          <w:p w14:paraId="1E8BC68D" w14:textId="77777777" w:rsidR="00264BC1" w:rsidRPr="00264BC1" w:rsidRDefault="00264BC1" w:rsidP="00264BC1">
            <w:pPr>
              <w:spacing w:after="0" w:line="240" w:lineRule="auto"/>
              <w:jc w:val="center"/>
              <w:rPr>
                <w:rFonts w:ascii="Calibri" w:eastAsia="Times New Roman" w:hAnsi="Calibri" w:cs="Times New Roman"/>
                <w:color w:val="000000"/>
                <w:sz w:val="24"/>
                <w:szCs w:val="24"/>
                <w:lang w:eastAsia="en-GB"/>
              </w:rPr>
            </w:pPr>
            <w:r w:rsidRPr="00264BC1">
              <w:rPr>
                <w:rFonts w:ascii="Calibri" w:eastAsia="Calibri" w:hAnsi="Calibri" w:cs="Calibri"/>
                <w:color w:val="000000"/>
                <w:sz w:val="24"/>
                <w:szCs w:val="24"/>
                <w:lang w:val="en" w:eastAsia="en-GB"/>
              </w:rPr>
              <w:t> </w:t>
            </w:r>
          </w:p>
        </w:tc>
      </w:tr>
      <w:tr w:rsidR="00E82D36" w:rsidRPr="00264BC1" w14:paraId="0A47E8C8" w14:textId="77777777" w:rsidTr="00E82D36">
        <w:trPr>
          <w:trHeight w:val="359"/>
        </w:trPr>
        <w:tc>
          <w:tcPr>
            <w:tcW w:w="1428" w:type="dxa"/>
            <w:tcBorders>
              <w:top w:val="nil"/>
              <w:left w:val="single" w:sz="4" w:space="0" w:color="auto"/>
              <w:bottom w:val="single" w:sz="4" w:space="0" w:color="auto"/>
              <w:right w:val="single" w:sz="4" w:space="0" w:color="auto"/>
            </w:tcBorders>
            <w:shd w:val="clear" w:color="000000" w:fill="FFFFFF"/>
            <w:vAlign w:val="center"/>
            <w:hideMark/>
          </w:tcPr>
          <w:p w14:paraId="6296E18B" w14:textId="77777777" w:rsidR="00264BC1" w:rsidRPr="00264BC1" w:rsidRDefault="00264BC1" w:rsidP="00264BC1">
            <w:pPr>
              <w:spacing w:after="0" w:line="240" w:lineRule="auto"/>
              <w:jc w:val="center"/>
              <w:rPr>
                <w:rFonts w:ascii="Calibri" w:eastAsia="Times New Roman" w:hAnsi="Calibri" w:cs="Times New Roman"/>
                <w:color w:val="000000"/>
                <w:sz w:val="24"/>
                <w:szCs w:val="24"/>
                <w:lang w:eastAsia="en-GB"/>
              </w:rPr>
            </w:pPr>
            <w:r w:rsidRPr="00264BC1">
              <w:rPr>
                <w:rFonts w:ascii="Calibri" w:eastAsia="Calibri" w:hAnsi="Calibri" w:cs="Calibri"/>
                <w:color w:val="000000"/>
                <w:sz w:val="24"/>
                <w:szCs w:val="24"/>
                <w:lang w:val="en" w:eastAsia="en-GB"/>
              </w:rPr>
              <w:t>30</w:t>
            </w:r>
          </w:p>
        </w:tc>
        <w:tc>
          <w:tcPr>
            <w:tcW w:w="3141" w:type="dxa"/>
            <w:tcBorders>
              <w:top w:val="nil"/>
              <w:left w:val="nil"/>
              <w:bottom w:val="single" w:sz="4" w:space="0" w:color="auto"/>
              <w:right w:val="nil"/>
            </w:tcBorders>
            <w:shd w:val="clear" w:color="000000" w:fill="FFFFFF"/>
            <w:vAlign w:val="center"/>
            <w:hideMark/>
          </w:tcPr>
          <w:p w14:paraId="515778D2" w14:textId="08EB4EEB" w:rsidR="00264BC1" w:rsidRPr="00264BC1" w:rsidRDefault="00DA38A8" w:rsidP="00264BC1">
            <w:pPr>
              <w:spacing w:after="0" w:line="240" w:lineRule="auto"/>
              <w:jc w:val="center"/>
              <w:rPr>
                <w:rFonts w:ascii="Calibri" w:eastAsia="Times New Roman" w:hAnsi="Calibri" w:cs="Times New Roman"/>
                <w:color w:val="000000"/>
                <w:sz w:val="24"/>
                <w:szCs w:val="24"/>
                <w:lang w:eastAsia="en-GB"/>
              </w:rPr>
            </w:pPr>
            <w:r>
              <w:rPr>
                <w:rFonts w:ascii="Calibri" w:eastAsia="Calibri" w:hAnsi="Calibri" w:cs="Calibri"/>
                <w:color w:val="000000"/>
                <w:sz w:val="24"/>
                <w:szCs w:val="24"/>
                <w:lang w:val="en" w:eastAsia="en-GB"/>
              </w:rPr>
              <w:t>Perme</w:t>
            </w:r>
            <w:r w:rsidR="00264BC1" w:rsidRPr="00264BC1">
              <w:rPr>
                <w:rFonts w:ascii="Calibri" w:eastAsia="Calibri" w:hAnsi="Calibri" w:cs="Calibri"/>
                <w:color w:val="000000"/>
                <w:sz w:val="24"/>
                <w:szCs w:val="24"/>
                <w:lang w:val="en" w:eastAsia="en-GB"/>
              </w:rPr>
              <w:t>ant Live</w:t>
            </w:r>
          </w:p>
        </w:tc>
        <w:tc>
          <w:tcPr>
            <w:tcW w:w="1297" w:type="dxa"/>
            <w:tcBorders>
              <w:top w:val="nil"/>
              <w:left w:val="single" w:sz="4" w:space="0" w:color="auto"/>
              <w:bottom w:val="single" w:sz="4" w:space="0" w:color="auto"/>
              <w:right w:val="single" w:sz="4" w:space="0" w:color="auto"/>
            </w:tcBorders>
            <w:shd w:val="clear" w:color="000000" w:fill="FFFFFF"/>
            <w:vAlign w:val="center"/>
            <w:hideMark/>
          </w:tcPr>
          <w:p w14:paraId="23C2FCA3" w14:textId="77777777" w:rsidR="00264BC1" w:rsidRPr="00264BC1" w:rsidRDefault="00264BC1" w:rsidP="00264BC1">
            <w:pPr>
              <w:spacing w:after="0" w:line="240" w:lineRule="auto"/>
              <w:jc w:val="center"/>
              <w:rPr>
                <w:rFonts w:ascii="Calibri" w:eastAsia="Times New Roman" w:hAnsi="Calibri" w:cs="Times New Roman"/>
                <w:color w:val="000000"/>
                <w:sz w:val="24"/>
                <w:szCs w:val="24"/>
                <w:lang w:eastAsia="en-GB"/>
              </w:rPr>
            </w:pPr>
            <w:r w:rsidRPr="00264BC1">
              <w:rPr>
                <w:rFonts w:ascii="Calibri" w:eastAsia="Calibri" w:hAnsi="Calibri" w:cs="Calibri"/>
                <w:color w:val="000000"/>
                <w:sz w:val="24"/>
                <w:szCs w:val="24"/>
                <w:lang w:val="en" w:eastAsia="en-GB"/>
              </w:rPr>
              <w:t>12.45</w:t>
            </w:r>
          </w:p>
        </w:tc>
        <w:tc>
          <w:tcPr>
            <w:tcW w:w="1329" w:type="dxa"/>
            <w:tcBorders>
              <w:top w:val="nil"/>
              <w:left w:val="nil"/>
              <w:bottom w:val="single" w:sz="4" w:space="0" w:color="auto"/>
              <w:right w:val="single" w:sz="4" w:space="0" w:color="auto"/>
            </w:tcBorders>
            <w:shd w:val="clear" w:color="000000" w:fill="FFFFFF"/>
            <w:vAlign w:val="center"/>
            <w:hideMark/>
          </w:tcPr>
          <w:p w14:paraId="0A62C5B8" w14:textId="77777777" w:rsidR="00264BC1" w:rsidRPr="00264BC1" w:rsidRDefault="00264BC1" w:rsidP="00264BC1">
            <w:pPr>
              <w:spacing w:after="0" w:line="240" w:lineRule="auto"/>
              <w:jc w:val="center"/>
              <w:rPr>
                <w:rFonts w:ascii="Calibri" w:eastAsia="Times New Roman" w:hAnsi="Calibri" w:cs="Times New Roman"/>
                <w:color w:val="000000"/>
                <w:sz w:val="24"/>
                <w:szCs w:val="24"/>
                <w:lang w:eastAsia="en-GB"/>
              </w:rPr>
            </w:pPr>
            <w:r w:rsidRPr="00264BC1">
              <w:rPr>
                <w:rFonts w:ascii="Calibri" w:eastAsia="Calibri" w:hAnsi="Calibri" w:cs="Calibri"/>
                <w:color w:val="000000"/>
                <w:sz w:val="24"/>
                <w:szCs w:val="24"/>
                <w:lang w:val="en" w:eastAsia="en-GB"/>
              </w:rPr>
              <w:t>12.45</w:t>
            </w:r>
          </w:p>
        </w:tc>
      </w:tr>
      <w:tr w:rsidR="00E82D36" w:rsidRPr="00264BC1" w14:paraId="34CD691F" w14:textId="77777777" w:rsidTr="00E82D36">
        <w:trPr>
          <w:trHeight w:val="320"/>
        </w:trPr>
        <w:tc>
          <w:tcPr>
            <w:tcW w:w="1428" w:type="dxa"/>
            <w:tcBorders>
              <w:top w:val="nil"/>
              <w:left w:val="single" w:sz="4" w:space="0" w:color="auto"/>
              <w:bottom w:val="single" w:sz="4" w:space="0" w:color="auto"/>
              <w:right w:val="single" w:sz="4" w:space="0" w:color="auto"/>
            </w:tcBorders>
            <w:shd w:val="clear" w:color="auto" w:fill="auto"/>
            <w:vAlign w:val="center"/>
            <w:hideMark/>
          </w:tcPr>
          <w:p w14:paraId="03B9F855" w14:textId="77777777" w:rsidR="00264BC1" w:rsidRPr="00264BC1" w:rsidRDefault="00264BC1" w:rsidP="00264BC1">
            <w:pPr>
              <w:spacing w:after="0" w:line="240" w:lineRule="auto"/>
              <w:jc w:val="center"/>
              <w:rPr>
                <w:rFonts w:ascii="Calibri" w:eastAsia="Times New Roman" w:hAnsi="Calibri" w:cs="Times New Roman"/>
                <w:color w:val="000000"/>
                <w:sz w:val="24"/>
                <w:szCs w:val="24"/>
                <w:lang w:eastAsia="en-GB"/>
              </w:rPr>
            </w:pPr>
            <w:r w:rsidRPr="00264BC1">
              <w:rPr>
                <w:rFonts w:ascii="Calibri" w:eastAsia="Calibri" w:hAnsi="Calibri" w:cs="Calibri"/>
                <w:color w:val="000000"/>
                <w:sz w:val="24"/>
                <w:szCs w:val="24"/>
                <w:lang w:val="en" w:eastAsia="en-GB"/>
              </w:rPr>
              <w:t>N/A</w:t>
            </w:r>
          </w:p>
        </w:tc>
        <w:tc>
          <w:tcPr>
            <w:tcW w:w="3141" w:type="dxa"/>
            <w:tcBorders>
              <w:top w:val="nil"/>
              <w:left w:val="nil"/>
              <w:bottom w:val="single" w:sz="4" w:space="0" w:color="auto"/>
              <w:right w:val="single" w:sz="4" w:space="0" w:color="auto"/>
            </w:tcBorders>
            <w:shd w:val="clear" w:color="auto" w:fill="auto"/>
            <w:vAlign w:val="center"/>
            <w:hideMark/>
          </w:tcPr>
          <w:p w14:paraId="107886C9" w14:textId="263CF0F4" w:rsidR="00264BC1" w:rsidRPr="00264BC1" w:rsidRDefault="00264BC1" w:rsidP="00264BC1">
            <w:pPr>
              <w:spacing w:after="0" w:line="240" w:lineRule="auto"/>
              <w:jc w:val="center"/>
              <w:rPr>
                <w:rFonts w:ascii="Calibri" w:eastAsia="Times New Roman" w:hAnsi="Calibri" w:cs="Times New Roman"/>
                <w:color w:val="000000"/>
                <w:sz w:val="24"/>
                <w:szCs w:val="24"/>
                <w:lang w:eastAsia="en-GB"/>
              </w:rPr>
            </w:pPr>
            <w:r w:rsidRPr="00264BC1">
              <w:rPr>
                <w:rFonts w:ascii="Calibri" w:eastAsia="Calibri" w:hAnsi="Calibri" w:cs="Calibri"/>
                <w:color w:val="000000"/>
                <w:sz w:val="24"/>
                <w:szCs w:val="24"/>
                <w:lang w:val="en" w:eastAsia="en-GB"/>
              </w:rPr>
              <w:t>Pulse Generator Resist</w:t>
            </w:r>
            <w:r w:rsidR="00DA38A8">
              <w:rPr>
                <w:rFonts w:ascii="Calibri" w:eastAsia="Calibri" w:hAnsi="Calibri" w:cs="Calibri"/>
                <w:color w:val="000000"/>
                <w:sz w:val="24"/>
                <w:szCs w:val="24"/>
                <w:lang w:val="en" w:eastAsia="en-GB"/>
              </w:rPr>
              <w:t>anc</w:t>
            </w:r>
            <w:r w:rsidRPr="00264BC1">
              <w:rPr>
                <w:rFonts w:ascii="Calibri" w:eastAsia="Calibri" w:hAnsi="Calibri" w:cs="Calibri"/>
                <w:color w:val="000000"/>
                <w:sz w:val="24"/>
                <w:szCs w:val="24"/>
                <w:lang w:val="en" w:eastAsia="en-GB"/>
              </w:rPr>
              <w:t>e</w:t>
            </w:r>
          </w:p>
        </w:tc>
        <w:tc>
          <w:tcPr>
            <w:tcW w:w="1297" w:type="dxa"/>
            <w:tcBorders>
              <w:top w:val="nil"/>
              <w:left w:val="nil"/>
              <w:bottom w:val="single" w:sz="4" w:space="0" w:color="auto"/>
              <w:right w:val="single" w:sz="4" w:space="0" w:color="auto"/>
            </w:tcBorders>
            <w:shd w:val="clear" w:color="auto" w:fill="auto"/>
            <w:vAlign w:val="center"/>
            <w:hideMark/>
          </w:tcPr>
          <w:p w14:paraId="7AD77F71" w14:textId="77777777" w:rsidR="00264BC1" w:rsidRPr="00264BC1" w:rsidRDefault="00264BC1" w:rsidP="00264BC1">
            <w:pPr>
              <w:spacing w:after="0" w:line="240" w:lineRule="auto"/>
              <w:jc w:val="center"/>
              <w:rPr>
                <w:rFonts w:ascii="Calibri" w:eastAsia="Times New Roman" w:hAnsi="Calibri" w:cs="Times New Roman"/>
                <w:color w:val="000000"/>
                <w:sz w:val="24"/>
                <w:szCs w:val="24"/>
                <w:lang w:eastAsia="en-GB"/>
              </w:rPr>
            </w:pPr>
            <w:r w:rsidRPr="00264BC1">
              <w:rPr>
                <w:rFonts w:ascii="Calibri" w:eastAsia="Calibri" w:hAnsi="Calibri" w:cs="Calibri"/>
                <w:color w:val="000000"/>
                <w:sz w:val="24"/>
                <w:szCs w:val="24"/>
                <w:lang w:val="en" w:eastAsia="en-GB"/>
              </w:rPr>
              <w:t>1090</w:t>
            </w:r>
          </w:p>
        </w:tc>
        <w:tc>
          <w:tcPr>
            <w:tcW w:w="1329" w:type="dxa"/>
            <w:tcBorders>
              <w:top w:val="nil"/>
              <w:left w:val="nil"/>
              <w:bottom w:val="single" w:sz="4" w:space="0" w:color="auto"/>
              <w:right w:val="single" w:sz="4" w:space="0" w:color="auto"/>
            </w:tcBorders>
            <w:shd w:val="clear" w:color="auto" w:fill="auto"/>
            <w:vAlign w:val="center"/>
            <w:hideMark/>
          </w:tcPr>
          <w:p w14:paraId="38411B9F" w14:textId="77777777" w:rsidR="00264BC1" w:rsidRPr="00264BC1" w:rsidRDefault="00264BC1" w:rsidP="00264BC1">
            <w:pPr>
              <w:spacing w:after="0" w:line="240" w:lineRule="auto"/>
              <w:jc w:val="center"/>
              <w:rPr>
                <w:rFonts w:ascii="Calibri" w:eastAsia="Times New Roman" w:hAnsi="Calibri" w:cs="Times New Roman"/>
                <w:color w:val="000000"/>
                <w:sz w:val="24"/>
                <w:szCs w:val="24"/>
                <w:lang w:eastAsia="en-GB"/>
              </w:rPr>
            </w:pPr>
            <w:r w:rsidRPr="00264BC1">
              <w:rPr>
                <w:rFonts w:ascii="Calibri" w:eastAsia="Times New Roman" w:hAnsi="Calibri" w:cs="Times New Roman"/>
                <w:color w:val="000000"/>
                <w:sz w:val="24"/>
                <w:szCs w:val="24"/>
                <w:lang w:eastAsia="en-GB"/>
              </w:rPr>
              <w:t>N/A</w:t>
            </w:r>
          </w:p>
        </w:tc>
      </w:tr>
    </w:tbl>
    <w:p w14:paraId="1CCB327E" w14:textId="3A5CD80D" w:rsidR="000D41BB" w:rsidRDefault="00E82D36" w:rsidP="00EA49B4">
      <w:pPr>
        <w:spacing w:after="0" w:line="360" w:lineRule="auto"/>
        <w:ind w:left="720" w:firstLine="720"/>
        <w:contextualSpacing/>
        <w:jc w:val="both"/>
        <w:rPr>
          <w:i/>
          <w:sz w:val="20"/>
          <w:szCs w:val="20"/>
        </w:rPr>
      </w:pPr>
      <w:r>
        <w:rPr>
          <w:sz w:val="24"/>
          <w:szCs w:val="24"/>
        </w:rPr>
        <w:t>-</w:t>
      </w:r>
      <w:r w:rsidR="00264BC1">
        <w:rPr>
          <w:i/>
          <w:sz w:val="20"/>
          <w:szCs w:val="20"/>
        </w:rPr>
        <w:t xml:space="preserve">Figure 2: Teves Mk IV </w:t>
      </w:r>
      <w:r>
        <w:rPr>
          <w:i/>
          <w:sz w:val="20"/>
          <w:szCs w:val="20"/>
        </w:rPr>
        <w:t>Data Readings</w:t>
      </w:r>
    </w:p>
    <w:p w14:paraId="045543D4" w14:textId="77777777" w:rsidR="00F70D21" w:rsidRPr="00F70D21" w:rsidRDefault="00F70D21" w:rsidP="00F70D21">
      <w:pPr>
        <w:spacing w:after="0" w:line="360" w:lineRule="auto"/>
        <w:contextualSpacing/>
        <w:jc w:val="both"/>
        <w:rPr>
          <w:sz w:val="24"/>
          <w:szCs w:val="24"/>
        </w:rPr>
      </w:pPr>
    </w:p>
    <w:p w14:paraId="7A6B4D04" w14:textId="47F04E42" w:rsidR="008225AA" w:rsidRDefault="00F70D21" w:rsidP="000D41BB">
      <w:pPr>
        <w:spacing w:after="0" w:line="360" w:lineRule="auto"/>
        <w:contextualSpacing/>
        <w:jc w:val="both"/>
        <w:rPr>
          <w:sz w:val="24"/>
          <w:szCs w:val="24"/>
        </w:rPr>
      </w:pPr>
      <w:r w:rsidRPr="004F3E74">
        <w:rPr>
          <w:sz w:val="24"/>
          <w:szCs w:val="24"/>
        </w:rPr>
        <w:t>The data shown in figure 2 constantly shows that the expectation</w:t>
      </w:r>
      <w:r w:rsidR="002C7E1C" w:rsidRPr="004F3E74">
        <w:rPr>
          <w:sz w:val="24"/>
          <w:szCs w:val="24"/>
        </w:rPr>
        <w:t>s</w:t>
      </w:r>
      <w:r w:rsidRPr="004F3E74">
        <w:rPr>
          <w:sz w:val="24"/>
          <w:szCs w:val="24"/>
        </w:rPr>
        <w:t xml:space="preserve"> </w:t>
      </w:r>
      <w:r w:rsidR="00681DCD" w:rsidRPr="004F3E74">
        <w:rPr>
          <w:sz w:val="24"/>
          <w:szCs w:val="24"/>
        </w:rPr>
        <w:t>stated</w:t>
      </w:r>
      <w:r w:rsidRPr="004F3E74">
        <w:rPr>
          <w:sz w:val="24"/>
          <w:szCs w:val="24"/>
        </w:rPr>
        <w:t xml:space="preserve"> before testing</w:t>
      </w:r>
      <w:r w:rsidR="00681DCD" w:rsidRPr="004F3E74">
        <w:rPr>
          <w:sz w:val="24"/>
          <w:szCs w:val="24"/>
        </w:rPr>
        <w:t>,</w:t>
      </w:r>
      <w:r w:rsidRPr="004F3E74">
        <w:rPr>
          <w:sz w:val="24"/>
          <w:szCs w:val="24"/>
        </w:rPr>
        <w:t xml:space="preserve"> </w:t>
      </w:r>
      <w:r w:rsidR="002C7E1C" w:rsidRPr="004F3E74">
        <w:rPr>
          <w:sz w:val="24"/>
          <w:szCs w:val="24"/>
        </w:rPr>
        <w:t>are</w:t>
      </w:r>
      <w:r w:rsidR="00681DCD" w:rsidRPr="004F3E74">
        <w:rPr>
          <w:sz w:val="24"/>
          <w:szCs w:val="24"/>
        </w:rPr>
        <w:t xml:space="preserve"> proven to be</w:t>
      </w:r>
      <w:r w:rsidRPr="004F3E74">
        <w:rPr>
          <w:sz w:val="24"/>
          <w:szCs w:val="24"/>
        </w:rPr>
        <w:t xml:space="preserve"> correct</w:t>
      </w:r>
      <w:r w:rsidR="00681DCD" w:rsidRPr="004F3E74">
        <w:rPr>
          <w:sz w:val="24"/>
          <w:szCs w:val="24"/>
        </w:rPr>
        <w:t xml:space="preserve"> from </w:t>
      </w:r>
      <w:r w:rsidR="002C7E1C" w:rsidRPr="004F3E74">
        <w:rPr>
          <w:sz w:val="24"/>
          <w:szCs w:val="24"/>
        </w:rPr>
        <w:t xml:space="preserve">analysing </w:t>
      </w:r>
      <w:r w:rsidR="00681DCD" w:rsidRPr="004F3E74">
        <w:rPr>
          <w:sz w:val="24"/>
          <w:szCs w:val="24"/>
        </w:rPr>
        <w:t>the data obtained</w:t>
      </w:r>
      <w:r w:rsidRPr="004F3E74">
        <w:rPr>
          <w:sz w:val="24"/>
          <w:szCs w:val="24"/>
        </w:rPr>
        <w:t>. To highlight this, take pin number 10</w:t>
      </w:r>
      <w:r w:rsidR="002C7E1C" w:rsidRPr="004F3E74">
        <w:rPr>
          <w:sz w:val="24"/>
          <w:szCs w:val="24"/>
        </w:rPr>
        <w:t xml:space="preserve"> from figure 2</w:t>
      </w:r>
      <w:r w:rsidRPr="004F3E74">
        <w:rPr>
          <w:sz w:val="24"/>
          <w:szCs w:val="24"/>
        </w:rPr>
        <w:t>, which shows ignition off voltage as 2.39 v</w:t>
      </w:r>
      <w:r w:rsidR="002C7E1C" w:rsidRPr="004F3E74">
        <w:rPr>
          <w:sz w:val="24"/>
          <w:szCs w:val="24"/>
        </w:rPr>
        <w:t>olts</w:t>
      </w:r>
      <w:r w:rsidRPr="004F3E74">
        <w:rPr>
          <w:sz w:val="24"/>
          <w:szCs w:val="24"/>
        </w:rPr>
        <w:t xml:space="preserve"> and ignition on as 2.4 v</w:t>
      </w:r>
      <w:r w:rsidR="002C7E1C" w:rsidRPr="004F3E74">
        <w:rPr>
          <w:sz w:val="24"/>
          <w:szCs w:val="24"/>
        </w:rPr>
        <w:t>olts</w:t>
      </w:r>
      <w:r w:rsidRPr="004F3E74">
        <w:rPr>
          <w:sz w:val="24"/>
          <w:szCs w:val="24"/>
        </w:rPr>
        <w:t xml:space="preserve">, these values are the typical and very similar values to be expected from </w:t>
      </w:r>
      <w:r w:rsidR="00681DCD" w:rsidRPr="004F3E74">
        <w:rPr>
          <w:sz w:val="24"/>
          <w:szCs w:val="24"/>
        </w:rPr>
        <w:t xml:space="preserve">a </w:t>
      </w:r>
      <w:r w:rsidRPr="004F3E74">
        <w:rPr>
          <w:sz w:val="24"/>
          <w:szCs w:val="24"/>
        </w:rPr>
        <w:t>testing</w:t>
      </w:r>
      <w:r w:rsidR="00681DCD" w:rsidRPr="004F3E74">
        <w:rPr>
          <w:sz w:val="24"/>
          <w:szCs w:val="24"/>
        </w:rPr>
        <w:t xml:space="preserve"> phase of </w:t>
      </w:r>
      <w:r w:rsidR="004F3E74">
        <w:rPr>
          <w:sz w:val="24"/>
          <w:szCs w:val="24"/>
        </w:rPr>
        <w:t>this</w:t>
      </w:r>
      <w:r w:rsidR="00681DCD" w:rsidRPr="004F3E74">
        <w:rPr>
          <w:sz w:val="24"/>
          <w:szCs w:val="24"/>
        </w:rPr>
        <w:t xml:space="preserve"> system</w:t>
      </w:r>
      <w:r w:rsidRPr="004F3E74">
        <w:rPr>
          <w:sz w:val="24"/>
          <w:szCs w:val="24"/>
        </w:rPr>
        <w:t>.</w:t>
      </w:r>
    </w:p>
    <w:p w14:paraId="66B61173" w14:textId="77777777" w:rsidR="00F16124" w:rsidRDefault="00F16124" w:rsidP="000D41BB">
      <w:pPr>
        <w:spacing w:after="0" w:line="360" w:lineRule="auto"/>
        <w:contextualSpacing/>
        <w:jc w:val="both"/>
        <w:rPr>
          <w:sz w:val="24"/>
          <w:szCs w:val="24"/>
        </w:rPr>
      </w:pPr>
    </w:p>
    <w:p w14:paraId="1AE8A86A" w14:textId="3B28EE8A" w:rsidR="0054066E" w:rsidRDefault="00F16124" w:rsidP="000D41BB">
      <w:pPr>
        <w:spacing w:after="0" w:line="360" w:lineRule="auto"/>
        <w:contextualSpacing/>
        <w:jc w:val="both"/>
        <w:rPr>
          <w:sz w:val="24"/>
          <w:szCs w:val="24"/>
        </w:rPr>
      </w:pPr>
      <w:r w:rsidRPr="004F3E74">
        <w:rPr>
          <w:sz w:val="24"/>
          <w:szCs w:val="24"/>
        </w:rPr>
        <w:t>The values obtained</w:t>
      </w:r>
      <w:r w:rsidR="00681DCD" w:rsidRPr="004F3E74">
        <w:rPr>
          <w:sz w:val="24"/>
          <w:szCs w:val="24"/>
        </w:rPr>
        <w:t xml:space="preserve"> would be </w:t>
      </w:r>
      <w:r w:rsidRPr="004F3E74">
        <w:rPr>
          <w:sz w:val="24"/>
          <w:szCs w:val="24"/>
        </w:rPr>
        <w:t>useful</w:t>
      </w:r>
      <w:r w:rsidR="00681DCD" w:rsidRPr="004F3E74">
        <w:rPr>
          <w:sz w:val="24"/>
          <w:szCs w:val="24"/>
        </w:rPr>
        <w:t xml:space="preserve"> when using </w:t>
      </w:r>
      <w:r w:rsidRPr="004F3E74">
        <w:rPr>
          <w:sz w:val="24"/>
          <w:szCs w:val="24"/>
        </w:rPr>
        <w:t>a</w:t>
      </w:r>
      <w:r w:rsidR="002C7E1C" w:rsidRPr="004F3E74">
        <w:rPr>
          <w:sz w:val="24"/>
          <w:szCs w:val="24"/>
        </w:rPr>
        <w:t xml:space="preserve"> </w:t>
      </w:r>
      <w:r w:rsidR="00681DCD" w:rsidRPr="004F3E74">
        <w:rPr>
          <w:sz w:val="24"/>
          <w:szCs w:val="24"/>
        </w:rPr>
        <w:t xml:space="preserve">fault diagnostics </w:t>
      </w:r>
      <w:r w:rsidRPr="004F3E74">
        <w:rPr>
          <w:sz w:val="24"/>
          <w:szCs w:val="24"/>
        </w:rPr>
        <w:t>chart, step by step,</w:t>
      </w:r>
      <w:r w:rsidR="00681DCD" w:rsidRPr="004F3E74">
        <w:rPr>
          <w:sz w:val="24"/>
          <w:szCs w:val="24"/>
        </w:rPr>
        <w:t xml:space="preserve"> to resolve a present issue within </w:t>
      </w:r>
      <w:r w:rsidR="00453A8F" w:rsidRPr="004F3E74">
        <w:rPr>
          <w:sz w:val="24"/>
          <w:szCs w:val="24"/>
        </w:rPr>
        <w:t>the ABS. The readings recorded would be used in step 2 and 3 of a fault-finding diagnostic chart, including checking the battery condition</w:t>
      </w:r>
      <w:r w:rsidR="002C7E1C" w:rsidRPr="004F3E74">
        <w:rPr>
          <w:sz w:val="24"/>
          <w:szCs w:val="24"/>
        </w:rPr>
        <w:t xml:space="preserve"> voltage</w:t>
      </w:r>
      <w:r w:rsidR="00453A8F" w:rsidRPr="004F3E74">
        <w:rPr>
          <w:sz w:val="24"/>
          <w:szCs w:val="24"/>
        </w:rPr>
        <w:t xml:space="preserve"> and readings of fuses/supplies to ECU</w:t>
      </w:r>
      <w:r w:rsidR="0054066E" w:rsidRPr="004F3E74">
        <w:rPr>
          <w:sz w:val="24"/>
          <w:szCs w:val="24"/>
        </w:rPr>
        <w:t>. T</w:t>
      </w:r>
      <w:r w:rsidRPr="004F3E74">
        <w:rPr>
          <w:sz w:val="24"/>
          <w:szCs w:val="24"/>
        </w:rPr>
        <w:t>he readings recorded from the testing rig show no present issue</w:t>
      </w:r>
      <w:r w:rsidR="004F3E74" w:rsidRPr="004F3E74">
        <w:rPr>
          <w:sz w:val="24"/>
          <w:szCs w:val="24"/>
        </w:rPr>
        <w:t xml:space="preserve"> with any pin numbers </w:t>
      </w:r>
      <w:r w:rsidR="0054066E" w:rsidRPr="004F3E74">
        <w:rPr>
          <w:sz w:val="24"/>
          <w:szCs w:val="24"/>
        </w:rPr>
        <w:t>voltage or resistance readings.</w:t>
      </w:r>
    </w:p>
    <w:p w14:paraId="33A08A7F" w14:textId="77777777" w:rsidR="006D3D5E" w:rsidRPr="0032611C" w:rsidRDefault="006D3D5E" w:rsidP="000D41BB">
      <w:pPr>
        <w:spacing w:after="0" w:line="360" w:lineRule="auto"/>
        <w:contextualSpacing/>
        <w:jc w:val="both"/>
        <w:rPr>
          <w:sz w:val="24"/>
          <w:szCs w:val="24"/>
        </w:rPr>
      </w:pPr>
    </w:p>
    <w:p w14:paraId="3126D2EB" w14:textId="19E896A0" w:rsidR="004F3E74" w:rsidRPr="0054066E" w:rsidRDefault="002C7E1C" w:rsidP="000D41BB">
      <w:pPr>
        <w:spacing w:after="0" w:line="360" w:lineRule="auto"/>
        <w:contextualSpacing/>
        <w:jc w:val="both"/>
        <w:rPr>
          <w:sz w:val="24"/>
          <w:szCs w:val="24"/>
        </w:rPr>
      </w:pPr>
      <w:r w:rsidRPr="004F3E74">
        <w:rPr>
          <w:sz w:val="24"/>
          <w:szCs w:val="24"/>
        </w:rPr>
        <w:t xml:space="preserve">The multi </w:t>
      </w:r>
      <w:r w:rsidR="00453A8F" w:rsidRPr="004F3E74">
        <w:rPr>
          <w:sz w:val="24"/>
          <w:szCs w:val="24"/>
        </w:rPr>
        <w:t xml:space="preserve">metre </w:t>
      </w:r>
      <w:r w:rsidRPr="004F3E74">
        <w:rPr>
          <w:sz w:val="24"/>
          <w:szCs w:val="24"/>
        </w:rPr>
        <w:t>readings</w:t>
      </w:r>
      <w:r w:rsidR="00453A8F" w:rsidRPr="004F3E74">
        <w:rPr>
          <w:sz w:val="24"/>
          <w:szCs w:val="24"/>
        </w:rPr>
        <w:t xml:space="preserve"> can be </w:t>
      </w:r>
      <w:r w:rsidRPr="004F3E74">
        <w:rPr>
          <w:sz w:val="24"/>
          <w:szCs w:val="24"/>
        </w:rPr>
        <w:t>used for steps 6 and 7</w:t>
      </w:r>
      <w:r w:rsidR="00F16124" w:rsidRPr="004F3E74">
        <w:rPr>
          <w:sz w:val="24"/>
          <w:szCs w:val="24"/>
        </w:rPr>
        <w:t xml:space="preserve"> also</w:t>
      </w:r>
      <w:r w:rsidRPr="004F3E74">
        <w:rPr>
          <w:sz w:val="24"/>
          <w:szCs w:val="24"/>
        </w:rPr>
        <w:t xml:space="preserve">, checking the </w:t>
      </w:r>
      <w:r w:rsidR="00751C6F" w:rsidRPr="004F3E74">
        <w:rPr>
          <w:sz w:val="24"/>
          <w:szCs w:val="24"/>
        </w:rPr>
        <w:t>resistance</w:t>
      </w:r>
      <w:r w:rsidRPr="004F3E74">
        <w:rPr>
          <w:sz w:val="24"/>
          <w:szCs w:val="24"/>
        </w:rPr>
        <w:t xml:space="preserve"> of the </w:t>
      </w:r>
      <w:r w:rsidR="00751C6F" w:rsidRPr="004F3E74">
        <w:rPr>
          <w:sz w:val="24"/>
          <w:szCs w:val="24"/>
        </w:rPr>
        <w:t>pulse generator and modulator valve</w:t>
      </w:r>
      <w:r w:rsidR="00F16124" w:rsidRPr="004F3E74">
        <w:rPr>
          <w:sz w:val="24"/>
          <w:szCs w:val="24"/>
        </w:rPr>
        <w:t xml:space="preserve">, which from the data recorded also shows no present issue. Due to the data </w:t>
      </w:r>
      <w:r w:rsidR="0054066E" w:rsidRPr="004F3E74">
        <w:rPr>
          <w:sz w:val="24"/>
          <w:szCs w:val="24"/>
        </w:rPr>
        <w:t xml:space="preserve">shown, </w:t>
      </w:r>
      <w:r w:rsidR="00F16124" w:rsidRPr="004F3E74">
        <w:rPr>
          <w:sz w:val="24"/>
          <w:szCs w:val="24"/>
        </w:rPr>
        <w:t xml:space="preserve">only being collected once for each pin number, the data cannot be sufficiently </w:t>
      </w:r>
      <w:r w:rsidR="000C14A0">
        <w:rPr>
          <w:sz w:val="24"/>
          <w:szCs w:val="24"/>
        </w:rPr>
        <w:t>trusted</w:t>
      </w:r>
      <w:r w:rsidR="00F16124" w:rsidRPr="004F3E74">
        <w:rPr>
          <w:sz w:val="24"/>
          <w:szCs w:val="24"/>
        </w:rPr>
        <w:t xml:space="preserve"> as a reliable source of testing for the rig because an intermittent fault may be present that was not</w:t>
      </w:r>
      <w:r w:rsidR="000C14A0">
        <w:rPr>
          <w:sz w:val="24"/>
          <w:szCs w:val="24"/>
        </w:rPr>
        <w:t xml:space="preserve"> shown in the readings recorded </w:t>
      </w:r>
      <w:r w:rsidR="00E17673" w:rsidRPr="004F3E74">
        <w:rPr>
          <w:sz w:val="24"/>
          <w:szCs w:val="24"/>
        </w:rPr>
        <w:t>(Denton, 2000, p.207)</w:t>
      </w:r>
      <w:r w:rsidR="000C14A0">
        <w:rPr>
          <w:sz w:val="24"/>
          <w:szCs w:val="24"/>
        </w:rPr>
        <w:t>.</w:t>
      </w:r>
    </w:p>
    <w:p w14:paraId="49FC71EA" w14:textId="46AEDF94" w:rsidR="00A4782D" w:rsidRPr="00E82D36" w:rsidRDefault="00726995" w:rsidP="00A4782D">
      <w:pPr>
        <w:spacing w:after="0" w:line="360" w:lineRule="auto"/>
        <w:contextualSpacing/>
        <w:jc w:val="both"/>
        <w:rPr>
          <w:sz w:val="24"/>
          <w:szCs w:val="24"/>
        </w:rPr>
      </w:pPr>
      <w:r>
        <w:rPr>
          <w:sz w:val="24"/>
          <w:szCs w:val="24"/>
          <w:u w:val="single"/>
        </w:rPr>
        <w:t xml:space="preserve">4.1.2. </w:t>
      </w:r>
      <w:r w:rsidR="00A4782D">
        <w:rPr>
          <w:sz w:val="24"/>
          <w:szCs w:val="24"/>
          <w:u w:val="single"/>
        </w:rPr>
        <w:t>Bosch 2-EH</w:t>
      </w:r>
      <w:r w:rsidR="009662C4">
        <w:rPr>
          <w:sz w:val="24"/>
          <w:szCs w:val="24"/>
          <w:u w:val="single"/>
        </w:rPr>
        <w:t xml:space="preserve"> </w:t>
      </w:r>
      <w:r w:rsidR="00E17673">
        <w:rPr>
          <w:sz w:val="24"/>
          <w:szCs w:val="24"/>
          <w:u w:val="single"/>
        </w:rPr>
        <w:t>Data</w:t>
      </w:r>
    </w:p>
    <w:p w14:paraId="74AAFB24" w14:textId="77777777" w:rsidR="00A4782D" w:rsidRDefault="00A4782D" w:rsidP="00A4782D">
      <w:pPr>
        <w:spacing w:after="0" w:line="360" w:lineRule="auto"/>
        <w:contextualSpacing/>
        <w:jc w:val="both"/>
        <w:rPr>
          <w:sz w:val="24"/>
          <w:szCs w:val="24"/>
        </w:rPr>
      </w:pPr>
    </w:p>
    <w:p w14:paraId="225513C6" w14:textId="407E953A" w:rsidR="00681DCD" w:rsidRDefault="000D41BB" w:rsidP="00A4782D">
      <w:pPr>
        <w:spacing w:after="0" w:line="360" w:lineRule="auto"/>
        <w:contextualSpacing/>
        <w:jc w:val="both"/>
        <w:rPr>
          <w:sz w:val="24"/>
          <w:szCs w:val="24"/>
        </w:rPr>
      </w:pPr>
      <w:r w:rsidRPr="004F3E74">
        <w:rPr>
          <w:sz w:val="24"/>
          <w:szCs w:val="24"/>
        </w:rPr>
        <w:t>The data t</w:t>
      </w:r>
      <w:r w:rsidR="00C3289E" w:rsidRPr="004F3E74">
        <w:rPr>
          <w:sz w:val="24"/>
          <w:szCs w:val="24"/>
        </w:rPr>
        <w:t>ables below show the pin numbers,</w:t>
      </w:r>
      <w:r w:rsidRPr="004F3E74">
        <w:rPr>
          <w:sz w:val="24"/>
          <w:szCs w:val="24"/>
        </w:rPr>
        <w:t xml:space="preserve"> function of </w:t>
      </w:r>
      <w:r w:rsidR="00C3289E" w:rsidRPr="004F3E74">
        <w:rPr>
          <w:sz w:val="24"/>
          <w:szCs w:val="24"/>
        </w:rPr>
        <w:t xml:space="preserve">each </w:t>
      </w:r>
      <w:r w:rsidRPr="004F3E74">
        <w:rPr>
          <w:sz w:val="24"/>
          <w:szCs w:val="24"/>
        </w:rPr>
        <w:t xml:space="preserve">pin and the voltage </w:t>
      </w:r>
      <w:r w:rsidR="008225AA" w:rsidRPr="004F3E74">
        <w:rPr>
          <w:sz w:val="24"/>
          <w:szCs w:val="24"/>
        </w:rPr>
        <w:t xml:space="preserve">and resistance </w:t>
      </w:r>
      <w:r w:rsidRPr="004F3E74">
        <w:rPr>
          <w:sz w:val="24"/>
          <w:szCs w:val="24"/>
        </w:rPr>
        <w:t>readings for ignition ‘on and off mode’ of the Bosch 2EH testing rig.</w:t>
      </w:r>
      <w:r w:rsidR="00C3289E" w:rsidRPr="004F3E74">
        <w:rPr>
          <w:sz w:val="24"/>
          <w:szCs w:val="24"/>
        </w:rPr>
        <w:t xml:space="preserve"> As expected all the readings for ignition ‘off mode’ are O</w:t>
      </w:r>
      <w:r w:rsidR="007E0CDE" w:rsidRPr="004F3E74">
        <w:rPr>
          <w:sz w:val="24"/>
          <w:szCs w:val="24"/>
        </w:rPr>
        <w:t xml:space="preserve"> </w:t>
      </w:r>
      <w:r w:rsidR="008225AA" w:rsidRPr="004F3E74">
        <w:rPr>
          <w:sz w:val="24"/>
          <w:szCs w:val="24"/>
        </w:rPr>
        <w:t>volts</w:t>
      </w:r>
      <w:r w:rsidR="00C3289E" w:rsidRPr="004F3E74">
        <w:rPr>
          <w:sz w:val="24"/>
          <w:szCs w:val="24"/>
        </w:rPr>
        <w:t xml:space="preserve"> due to the system being fitted with an OBD I which does not have a </w:t>
      </w:r>
      <w:r w:rsidR="000C14A0">
        <w:rPr>
          <w:sz w:val="24"/>
          <w:szCs w:val="24"/>
        </w:rPr>
        <w:t>permanent</w:t>
      </w:r>
      <w:r w:rsidR="00C3289E" w:rsidRPr="004F3E74">
        <w:rPr>
          <w:sz w:val="24"/>
          <w:szCs w:val="24"/>
        </w:rPr>
        <w:t xml:space="preserve"> live, causing the readings to be zero when off.</w:t>
      </w:r>
    </w:p>
    <w:p w14:paraId="7A9276D9" w14:textId="77777777" w:rsidR="00733F43" w:rsidRPr="000D41BB" w:rsidRDefault="00733F43" w:rsidP="00A4782D">
      <w:pPr>
        <w:spacing w:after="0" w:line="360" w:lineRule="auto"/>
        <w:contextualSpacing/>
        <w:jc w:val="both"/>
        <w:rPr>
          <w:sz w:val="24"/>
          <w:szCs w:val="24"/>
        </w:rPr>
      </w:pPr>
    </w:p>
    <w:tbl>
      <w:tblPr>
        <w:tblW w:w="8455" w:type="dxa"/>
        <w:tblLook w:val="04A0" w:firstRow="1" w:lastRow="0" w:firstColumn="1" w:lastColumn="0" w:noHBand="0" w:noVBand="1"/>
      </w:tblPr>
      <w:tblGrid>
        <w:gridCol w:w="1525"/>
        <w:gridCol w:w="4155"/>
        <w:gridCol w:w="1425"/>
        <w:gridCol w:w="1350"/>
      </w:tblGrid>
      <w:tr w:rsidR="00E82D36" w:rsidRPr="00E82D36" w14:paraId="45631520" w14:textId="77777777" w:rsidTr="00E82D36">
        <w:trPr>
          <w:trHeight w:val="320"/>
        </w:trPr>
        <w:tc>
          <w:tcPr>
            <w:tcW w:w="1525"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0C77388D" w14:textId="77777777" w:rsidR="00E82D36" w:rsidRPr="00E82D36" w:rsidRDefault="00E82D36" w:rsidP="00E82D36">
            <w:pPr>
              <w:spacing w:after="0" w:line="240" w:lineRule="auto"/>
              <w:jc w:val="center"/>
              <w:rPr>
                <w:rFonts w:ascii="Calibri" w:eastAsia="Times New Roman" w:hAnsi="Calibri" w:cs="Times New Roman"/>
                <w:color w:val="000000"/>
                <w:sz w:val="24"/>
                <w:szCs w:val="24"/>
                <w:lang w:eastAsia="en-GB"/>
              </w:rPr>
            </w:pPr>
            <w:r w:rsidRPr="00E82D36">
              <w:rPr>
                <w:rFonts w:ascii="Calibri" w:eastAsia="Calibri" w:hAnsi="Calibri" w:cs="Calibri"/>
                <w:color w:val="000000"/>
                <w:sz w:val="24"/>
                <w:szCs w:val="24"/>
                <w:lang w:val="en" w:eastAsia="en-GB"/>
              </w:rPr>
              <w:t>Pin Number</w:t>
            </w:r>
          </w:p>
        </w:tc>
        <w:tc>
          <w:tcPr>
            <w:tcW w:w="4155" w:type="dxa"/>
            <w:tcBorders>
              <w:top w:val="single" w:sz="4" w:space="0" w:color="auto"/>
              <w:left w:val="nil"/>
              <w:bottom w:val="single" w:sz="4" w:space="0" w:color="auto"/>
              <w:right w:val="single" w:sz="4" w:space="0" w:color="auto"/>
            </w:tcBorders>
            <w:shd w:val="clear" w:color="auto" w:fill="auto"/>
            <w:vAlign w:val="center"/>
            <w:hideMark/>
          </w:tcPr>
          <w:p w14:paraId="54C12D72" w14:textId="77777777" w:rsidR="00E82D36" w:rsidRPr="00E82D36" w:rsidRDefault="00E82D36" w:rsidP="00E82D36">
            <w:pPr>
              <w:spacing w:after="0" w:line="240" w:lineRule="auto"/>
              <w:jc w:val="center"/>
              <w:rPr>
                <w:rFonts w:ascii="Calibri" w:eastAsia="Times New Roman" w:hAnsi="Calibri" w:cs="Times New Roman"/>
                <w:color w:val="000000"/>
                <w:sz w:val="24"/>
                <w:szCs w:val="24"/>
                <w:lang w:eastAsia="en-GB"/>
              </w:rPr>
            </w:pPr>
            <w:r w:rsidRPr="00E82D36">
              <w:rPr>
                <w:rFonts w:ascii="Calibri" w:eastAsia="Calibri" w:hAnsi="Calibri" w:cs="Calibri"/>
                <w:color w:val="000000"/>
                <w:sz w:val="24"/>
                <w:szCs w:val="24"/>
                <w:lang w:val="en" w:eastAsia="en-GB"/>
              </w:rPr>
              <w:t>Function</w:t>
            </w:r>
          </w:p>
        </w:tc>
        <w:tc>
          <w:tcPr>
            <w:tcW w:w="1425" w:type="dxa"/>
            <w:tcBorders>
              <w:top w:val="single" w:sz="4" w:space="0" w:color="auto"/>
              <w:left w:val="nil"/>
              <w:bottom w:val="single" w:sz="4" w:space="0" w:color="auto"/>
              <w:right w:val="single" w:sz="4" w:space="0" w:color="auto"/>
            </w:tcBorders>
            <w:shd w:val="clear" w:color="auto" w:fill="auto"/>
            <w:vAlign w:val="center"/>
            <w:hideMark/>
          </w:tcPr>
          <w:p w14:paraId="11F95F69" w14:textId="77777777" w:rsidR="00E82D36" w:rsidRPr="00E82D36" w:rsidRDefault="00E82D36" w:rsidP="00E82D36">
            <w:pPr>
              <w:spacing w:after="0" w:line="240" w:lineRule="auto"/>
              <w:jc w:val="center"/>
              <w:rPr>
                <w:rFonts w:ascii="Calibri" w:eastAsia="Times New Roman" w:hAnsi="Calibri" w:cs="Times New Roman"/>
                <w:color w:val="000000"/>
                <w:sz w:val="24"/>
                <w:szCs w:val="24"/>
                <w:lang w:eastAsia="en-GB"/>
              </w:rPr>
            </w:pPr>
            <w:r w:rsidRPr="00E82D36">
              <w:rPr>
                <w:rFonts w:ascii="Calibri" w:eastAsia="Calibri" w:hAnsi="Calibri" w:cs="Calibri"/>
                <w:color w:val="000000"/>
                <w:sz w:val="24"/>
                <w:szCs w:val="24"/>
                <w:lang w:val="en" w:eastAsia="en-GB"/>
              </w:rPr>
              <w:t>Ignition Off</w:t>
            </w:r>
          </w:p>
        </w:tc>
        <w:tc>
          <w:tcPr>
            <w:tcW w:w="1350" w:type="dxa"/>
            <w:tcBorders>
              <w:top w:val="single" w:sz="4" w:space="0" w:color="auto"/>
              <w:left w:val="nil"/>
              <w:bottom w:val="single" w:sz="4" w:space="0" w:color="auto"/>
              <w:right w:val="single" w:sz="4" w:space="0" w:color="auto"/>
            </w:tcBorders>
            <w:shd w:val="clear" w:color="auto" w:fill="auto"/>
            <w:vAlign w:val="center"/>
            <w:hideMark/>
          </w:tcPr>
          <w:p w14:paraId="26CDEF53" w14:textId="77777777" w:rsidR="00E82D36" w:rsidRPr="00E82D36" w:rsidRDefault="00E82D36" w:rsidP="00E82D36">
            <w:pPr>
              <w:spacing w:after="0" w:line="240" w:lineRule="auto"/>
              <w:jc w:val="center"/>
              <w:rPr>
                <w:rFonts w:ascii="Calibri" w:eastAsia="Times New Roman" w:hAnsi="Calibri" w:cs="Times New Roman"/>
                <w:color w:val="000000"/>
                <w:sz w:val="24"/>
                <w:szCs w:val="24"/>
                <w:lang w:eastAsia="en-GB"/>
              </w:rPr>
            </w:pPr>
            <w:r w:rsidRPr="00E82D36">
              <w:rPr>
                <w:rFonts w:ascii="Calibri" w:eastAsia="Calibri" w:hAnsi="Calibri" w:cs="Calibri"/>
                <w:color w:val="000000"/>
                <w:sz w:val="24"/>
                <w:szCs w:val="24"/>
                <w:lang w:val="en" w:eastAsia="en-GB"/>
              </w:rPr>
              <w:t>Ignition On</w:t>
            </w:r>
          </w:p>
        </w:tc>
      </w:tr>
      <w:tr w:rsidR="00E82D36" w:rsidRPr="00E82D36" w14:paraId="641AE2FA" w14:textId="77777777" w:rsidTr="00E82D36">
        <w:trPr>
          <w:trHeight w:val="320"/>
        </w:trPr>
        <w:tc>
          <w:tcPr>
            <w:tcW w:w="1525" w:type="dxa"/>
            <w:tcBorders>
              <w:top w:val="nil"/>
              <w:left w:val="single" w:sz="4" w:space="0" w:color="auto"/>
              <w:bottom w:val="single" w:sz="4" w:space="0" w:color="auto"/>
              <w:right w:val="single" w:sz="4" w:space="0" w:color="auto"/>
            </w:tcBorders>
            <w:shd w:val="clear" w:color="000000" w:fill="FFFFFF"/>
            <w:vAlign w:val="center"/>
            <w:hideMark/>
          </w:tcPr>
          <w:p w14:paraId="052E3B87" w14:textId="77777777" w:rsidR="00E82D36" w:rsidRPr="00E82D36" w:rsidRDefault="00E82D36" w:rsidP="00E82D36">
            <w:pPr>
              <w:spacing w:after="0" w:line="240" w:lineRule="auto"/>
              <w:jc w:val="center"/>
              <w:rPr>
                <w:rFonts w:ascii="Calibri" w:eastAsia="Times New Roman" w:hAnsi="Calibri" w:cs="Times New Roman"/>
                <w:color w:val="000000"/>
                <w:sz w:val="24"/>
                <w:szCs w:val="24"/>
                <w:lang w:eastAsia="en-GB"/>
              </w:rPr>
            </w:pPr>
            <w:r w:rsidRPr="00E82D36">
              <w:rPr>
                <w:rFonts w:ascii="Calibri" w:eastAsia="Calibri" w:hAnsi="Calibri" w:cs="Calibri"/>
                <w:color w:val="000000"/>
                <w:sz w:val="24"/>
                <w:szCs w:val="24"/>
                <w:lang w:val="en" w:eastAsia="en-GB"/>
              </w:rPr>
              <w:t>1</w:t>
            </w:r>
          </w:p>
        </w:tc>
        <w:tc>
          <w:tcPr>
            <w:tcW w:w="4155" w:type="dxa"/>
            <w:tcBorders>
              <w:top w:val="nil"/>
              <w:left w:val="nil"/>
              <w:bottom w:val="single" w:sz="4" w:space="0" w:color="auto"/>
              <w:right w:val="single" w:sz="4" w:space="0" w:color="auto"/>
            </w:tcBorders>
            <w:shd w:val="clear" w:color="000000" w:fill="FFFFFF"/>
            <w:vAlign w:val="center"/>
            <w:hideMark/>
          </w:tcPr>
          <w:p w14:paraId="59AE67C8" w14:textId="77777777" w:rsidR="00E82D36" w:rsidRPr="00E82D36" w:rsidRDefault="00E82D36" w:rsidP="00E82D36">
            <w:pPr>
              <w:spacing w:after="0" w:line="240" w:lineRule="auto"/>
              <w:jc w:val="center"/>
              <w:rPr>
                <w:rFonts w:ascii="Calibri" w:eastAsia="Times New Roman" w:hAnsi="Calibri" w:cs="Times New Roman"/>
                <w:color w:val="000000"/>
                <w:sz w:val="24"/>
                <w:szCs w:val="24"/>
                <w:lang w:eastAsia="en-GB"/>
              </w:rPr>
            </w:pPr>
            <w:r w:rsidRPr="00E82D36">
              <w:rPr>
                <w:rFonts w:ascii="Calibri" w:eastAsia="Calibri" w:hAnsi="Calibri" w:cs="Calibri"/>
                <w:color w:val="000000"/>
                <w:sz w:val="24"/>
                <w:szCs w:val="24"/>
                <w:lang w:val="en" w:eastAsia="en-GB"/>
              </w:rPr>
              <w:t>ABS Warning Lamp Indicator</w:t>
            </w:r>
          </w:p>
        </w:tc>
        <w:tc>
          <w:tcPr>
            <w:tcW w:w="1425" w:type="dxa"/>
            <w:tcBorders>
              <w:top w:val="nil"/>
              <w:left w:val="nil"/>
              <w:bottom w:val="single" w:sz="4" w:space="0" w:color="auto"/>
              <w:right w:val="single" w:sz="4" w:space="0" w:color="auto"/>
            </w:tcBorders>
            <w:shd w:val="clear" w:color="000000" w:fill="FFFFFF"/>
            <w:vAlign w:val="center"/>
            <w:hideMark/>
          </w:tcPr>
          <w:p w14:paraId="12D05746" w14:textId="77777777" w:rsidR="00E82D36" w:rsidRPr="00F15414" w:rsidRDefault="00E82D36" w:rsidP="00E82D36">
            <w:pPr>
              <w:spacing w:after="0" w:line="240" w:lineRule="auto"/>
              <w:jc w:val="center"/>
              <w:rPr>
                <w:rFonts w:ascii="Calibri" w:eastAsia="Times New Roman" w:hAnsi="Calibri" w:cs="Times New Roman"/>
                <w:color w:val="000000"/>
                <w:sz w:val="24"/>
                <w:szCs w:val="24"/>
                <w:highlight w:val="green"/>
                <w:lang w:eastAsia="en-GB"/>
              </w:rPr>
            </w:pPr>
            <w:r w:rsidRPr="00F15414">
              <w:rPr>
                <w:rFonts w:ascii="Calibri" w:eastAsia="Calibri" w:hAnsi="Calibri" w:cs="Calibri"/>
                <w:color w:val="000000"/>
                <w:sz w:val="24"/>
                <w:szCs w:val="24"/>
                <w:highlight w:val="green"/>
                <w:lang w:val="en" w:eastAsia="en-GB"/>
              </w:rPr>
              <w:t>0</w:t>
            </w:r>
          </w:p>
        </w:tc>
        <w:tc>
          <w:tcPr>
            <w:tcW w:w="1350" w:type="dxa"/>
            <w:tcBorders>
              <w:top w:val="nil"/>
              <w:left w:val="nil"/>
              <w:bottom w:val="single" w:sz="4" w:space="0" w:color="auto"/>
              <w:right w:val="single" w:sz="4" w:space="0" w:color="auto"/>
            </w:tcBorders>
            <w:shd w:val="clear" w:color="000000" w:fill="FFFFFF"/>
            <w:vAlign w:val="center"/>
            <w:hideMark/>
          </w:tcPr>
          <w:p w14:paraId="5DB0D652" w14:textId="77777777" w:rsidR="00E82D36" w:rsidRPr="00E82D36" w:rsidRDefault="00E82D36" w:rsidP="00E82D36">
            <w:pPr>
              <w:spacing w:after="0" w:line="240" w:lineRule="auto"/>
              <w:jc w:val="center"/>
              <w:rPr>
                <w:rFonts w:ascii="Calibri" w:eastAsia="Times New Roman" w:hAnsi="Calibri" w:cs="Times New Roman"/>
                <w:color w:val="000000"/>
                <w:sz w:val="24"/>
                <w:szCs w:val="24"/>
                <w:lang w:eastAsia="en-GB"/>
              </w:rPr>
            </w:pPr>
            <w:r w:rsidRPr="00E82D36">
              <w:rPr>
                <w:rFonts w:ascii="Calibri" w:eastAsia="Calibri" w:hAnsi="Calibri" w:cs="Calibri"/>
                <w:color w:val="000000"/>
                <w:sz w:val="24"/>
                <w:szCs w:val="24"/>
                <w:lang w:val="en" w:eastAsia="en-GB"/>
              </w:rPr>
              <w:t>12.43</w:t>
            </w:r>
          </w:p>
        </w:tc>
      </w:tr>
      <w:tr w:rsidR="00E82D36" w:rsidRPr="00E82D36" w14:paraId="09D63144" w14:textId="77777777" w:rsidTr="00E82D36">
        <w:trPr>
          <w:trHeight w:val="320"/>
        </w:trPr>
        <w:tc>
          <w:tcPr>
            <w:tcW w:w="1525" w:type="dxa"/>
            <w:tcBorders>
              <w:top w:val="nil"/>
              <w:left w:val="single" w:sz="4" w:space="0" w:color="auto"/>
              <w:bottom w:val="single" w:sz="4" w:space="0" w:color="auto"/>
              <w:right w:val="single" w:sz="4" w:space="0" w:color="auto"/>
            </w:tcBorders>
            <w:shd w:val="clear" w:color="000000" w:fill="FFFFFF"/>
            <w:vAlign w:val="center"/>
            <w:hideMark/>
          </w:tcPr>
          <w:p w14:paraId="76826CD4" w14:textId="77777777" w:rsidR="00E82D36" w:rsidRPr="00E82D36" w:rsidRDefault="00E82D36" w:rsidP="00E82D36">
            <w:pPr>
              <w:spacing w:after="0" w:line="240" w:lineRule="auto"/>
              <w:jc w:val="center"/>
              <w:rPr>
                <w:rFonts w:ascii="Calibri" w:eastAsia="Times New Roman" w:hAnsi="Calibri" w:cs="Times New Roman"/>
                <w:color w:val="000000"/>
                <w:sz w:val="24"/>
                <w:szCs w:val="24"/>
                <w:lang w:eastAsia="en-GB"/>
              </w:rPr>
            </w:pPr>
            <w:r w:rsidRPr="00E82D36">
              <w:rPr>
                <w:rFonts w:ascii="Calibri" w:eastAsia="Calibri" w:hAnsi="Calibri" w:cs="Calibri"/>
                <w:color w:val="000000"/>
                <w:sz w:val="24"/>
                <w:szCs w:val="24"/>
                <w:lang w:val="en" w:eastAsia="en-GB"/>
              </w:rPr>
              <w:t>2</w:t>
            </w:r>
          </w:p>
        </w:tc>
        <w:tc>
          <w:tcPr>
            <w:tcW w:w="4155" w:type="dxa"/>
            <w:tcBorders>
              <w:top w:val="nil"/>
              <w:left w:val="nil"/>
              <w:bottom w:val="single" w:sz="4" w:space="0" w:color="auto"/>
              <w:right w:val="single" w:sz="4" w:space="0" w:color="auto"/>
            </w:tcBorders>
            <w:shd w:val="clear" w:color="000000" w:fill="FFFFFF"/>
            <w:vAlign w:val="center"/>
            <w:hideMark/>
          </w:tcPr>
          <w:p w14:paraId="04960352" w14:textId="77777777" w:rsidR="00E82D36" w:rsidRPr="00E82D36" w:rsidRDefault="00E82D36" w:rsidP="00E82D36">
            <w:pPr>
              <w:spacing w:after="0" w:line="240" w:lineRule="auto"/>
              <w:jc w:val="center"/>
              <w:rPr>
                <w:rFonts w:ascii="Calibri" w:eastAsia="Times New Roman" w:hAnsi="Calibri" w:cs="Times New Roman"/>
                <w:color w:val="000000"/>
                <w:sz w:val="24"/>
                <w:szCs w:val="24"/>
                <w:lang w:eastAsia="en-GB"/>
              </w:rPr>
            </w:pPr>
            <w:r w:rsidRPr="00E82D36">
              <w:rPr>
                <w:rFonts w:ascii="Calibri" w:eastAsia="Calibri" w:hAnsi="Calibri" w:cs="Calibri"/>
                <w:color w:val="000000"/>
                <w:sz w:val="24"/>
                <w:szCs w:val="24"/>
                <w:lang w:val="en" w:eastAsia="en-GB"/>
              </w:rPr>
              <w:t>N/S/R Wheel Speed Sensor (Ground)</w:t>
            </w:r>
          </w:p>
        </w:tc>
        <w:tc>
          <w:tcPr>
            <w:tcW w:w="1425" w:type="dxa"/>
            <w:tcBorders>
              <w:top w:val="nil"/>
              <w:left w:val="nil"/>
              <w:bottom w:val="single" w:sz="4" w:space="0" w:color="auto"/>
              <w:right w:val="single" w:sz="4" w:space="0" w:color="auto"/>
            </w:tcBorders>
            <w:shd w:val="clear" w:color="000000" w:fill="FFFFFF"/>
            <w:vAlign w:val="center"/>
            <w:hideMark/>
          </w:tcPr>
          <w:p w14:paraId="0A0A0F79" w14:textId="77777777" w:rsidR="00E82D36" w:rsidRPr="00F15414" w:rsidRDefault="00E82D36" w:rsidP="00E82D36">
            <w:pPr>
              <w:spacing w:after="0" w:line="240" w:lineRule="auto"/>
              <w:jc w:val="center"/>
              <w:rPr>
                <w:rFonts w:ascii="Calibri" w:eastAsia="Times New Roman" w:hAnsi="Calibri" w:cs="Times New Roman"/>
                <w:color w:val="000000"/>
                <w:sz w:val="24"/>
                <w:szCs w:val="24"/>
                <w:highlight w:val="green"/>
                <w:lang w:eastAsia="en-GB"/>
              </w:rPr>
            </w:pPr>
            <w:r w:rsidRPr="00F15414">
              <w:rPr>
                <w:rFonts w:ascii="Calibri" w:eastAsia="Calibri" w:hAnsi="Calibri" w:cs="Calibri"/>
                <w:color w:val="000000"/>
                <w:sz w:val="24"/>
                <w:szCs w:val="24"/>
                <w:highlight w:val="green"/>
                <w:lang w:val="en" w:eastAsia="en-GB"/>
              </w:rPr>
              <w:t>0</w:t>
            </w:r>
          </w:p>
        </w:tc>
        <w:tc>
          <w:tcPr>
            <w:tcW w:w="1350" w:type="dxa"/>
            <w:tcBorders>
              <w:top w:val="nil"/>
              <w:left w:val="nil"/>
              <w:bottom w:val="single" w:sz="4" w:space="0" w:color="auto"/>
              <w:right w:val="single" w:sz="4" w:space="0" w:color="auto"/>
            </w:tcBorders>
            <w:shd w:val="clear" w:color="000000" w:fill="FFFFFF"/>
            <w:vAlign w:val="center"/>
            <w:hideMark/>
          </w:tcPr>
          <w:p w14:paraId="3F004EA7" w14:textId="77777777" w:rsidR="00E82D36" w:rsidRPr="00E82D36" w:rsidRDefault="00E82D36" w:rsidP="00E82D36">
            <w:pPr>
              <w:spacing w:after="0" w:line="240" w:lineRule="auto"/>
              <w:jc w:val="center"/>
              <w:rPr>
                <w:rFonts w:ascii="Calibri" w:eastAsia="Times New Roman" w:hAnsi="Calibri" w:cs="Times New Roman"/>
                <w:color w:val="000000"/>
                <w:sz w:val="24"/>
                <w:szCs w:val="24"/>
                <w:lang w:eastAsia="en-GB"/>
              </w:rPr>
            </w:pPr>
            <w:r w:rsidRPr="00E82D36">
              <w:rPr>
                <w:rFonts w:ascii="Calibri" w:eastAsia="Calibri" w:hAnsi="Calibri" w:cs="Calibri"/>
                <w:color w:val="000000"/>
                <w:sz w:val="24"/>
                <w:szCs w:val="24"/>
                <w:lang w:val="en" w:eastAsia="en-GB"/>
              </w:rPr>
              <w:t>0.22</w:t>
            </w:r>
          </w:p>
        </w:tc>
      </w:tr>
      <w:tr w:rsidR="00E82D36" w:rsidRPr="00E82D36" w14:paraId="796001CB" w14:textId="77777777" w:rsidTr="00E82D36">
        <w:trPr>
          <w:trHeight w:val="320"/>
        </w:trPr>
        <w:tc>
          <w:tcPr>
            <w:tcW w:w="1525" w:type="dxa"/>
            <w:tcBorders>
              <w:top w:val="nil"/>
              <w:left w:val="single" w:sz="4" w:space="0" w:color="auto"/>
              <w:bottom w:val="single" w:sz="4" w:space="0" w:color="auto"/>
              <w:right w:val="single" w:sz="4" w:space="0" w:color="auto"/>
            </w:tcBorders>
            <w:shd w:val="clear" w:color="000000" w:fill="AEAAAA"/>
            <w:vAlign w:val="center"/>
            <w:hideMark/>
          </w:tcPr>
          <w:p w14:paraId="792CB3F3" w14:textId="77777777" w:rsidR="00E82D36" w:rsidRPr="00E82D36" w:rsidRDefault="00E82D36" w:rsidP="00E82D36">
            <w:pPr>
              <w:spacing w:after="0" w:line="240" w:lineRule="auto"/>
              <w:jc w:val="center"/>
              <w:rPr>
                <w:rFonts w:ascii="Calibri" w:eastAsia="Times New Roman" w:hAnsi="Calibri" w:cs="Times New Roman"/>
                <w:color w:val="000000"/>
                <w:sz w:val="24"/>
                <w:szCs w:val="24"/>
                <w:lang w:eastAsia="en-GB"/>
              </w:rPr>
            </w:pPr>
            <w:r w:rsidRPr="00E82D36">
              <w:rPr>
                <w:rFonts w:ascii="Calibri" w:eastAsia="Calibri" w:hAnsi="Calibri" w:cs="Calibri"/>
                <w:color w:val="000000"/>
                <w:sz w:val="24"/>
                <w:szCs w:val="24"/>
                <w:lang w:val="en" w:eastAsia="en-GB"/>
              </w:rPr>
              <w:t>3</w:t>
            </w:r>
          </w:p>
        </w:tc>
        <w:tc>
          <w:tcPr>
            <w:tcW w:w="4155" w:type="dxa"/>
            <w:tcBorders>
              <w:top w:val="nil"/>
              <w:left w:val="nil"/>
              <w:bottom w:val="single" w:sz="4" w:space="0" w:color="auto"/>
              <w:right w:val="single" w:sz="4" w:space="0" w:color="auto"/>
            </w:tcBorders>
            <w:shd w:val="clear" w:color="000000" w:fill="AEAAAA"/>
            <w:vAlign w:val="center"/>
            <w:hideMark/>
          </w:tcPr>
          <w:p w14:paraId="43005E99" w14:textId="77777777" w:rsidR="00E82D36" w:rsidRPr="00E82D36" w:rsidRDefault="00E82D36" w:rsidP="00E82D36">
            <w:pPr>
              <w:spacing w:after="0" w:line="240" w:lineRule="auto"/>
              <w:jc w:val="center"/>
              <w:rPr>
                <w:rFonts w:ascii="Calibri" w:eastAsia="Times New Roman" w:hAnsi="Calibri" w:cs="Times New Roman"/>
                <w:color w:val="000000"/>
                <w:sz w:val="24"/>
                <w:szCs w:val="24"/>
                <w:lang w:eastAsia="en-GB"/>
              </w:rPr>
            </w:pPr>
            <w:r w:rsidRPr="00E82D36">
              <w:rPr>
                <w:rFonts w:ascii="Calibri" w:eastAsia="Times New Roman" w:hAnsi="Calibri" w:cs="Times New Roman"/>
                <w:color w:val="000000"/>
                <w:sz w:val="24"/>
                <w:szCs w:val="24"/>
                <w:lang w:eastAsia="en-GB"/>
              </w:rPr>
              <w:t> </w:t>
            </w:r>
          </w:p>
        </w:tc>
        <w:tc>
          <w:tcPr>
            <w:tcW w:w="1425" w:type="dxa"/>
            <w:tcBorders>
              <w:top w:val="nil"/>
              <w:left w:val="nil"/>
              <w:bottom w:val="single" w:sz="4" w:space="0" w:color="auto"/>
              <w:right w:val="single" w:sz="4" w:space="0" w:color="auto"/>
            </w:tcBorders>
            <w:shd w:val="clear" w:color="000000" w:fill="AEAAAA"/>
            <w:vAlign w:val="center"/>
            <w:hideMark/>
          </w:tcPr>
          <w:p w14:paraId="0039EE06" w14:textId="77777777" w:rsidR="00E82D36" w:rsidRPr="00E82D36" w:rsidRDefault="00E82D36" w:rsidP="00E82D36">
            <w:pPr>
              <w:spacing w:after="0" w:line="240" w:lineRule="auto"/>
              <w:jc w:val="center"/>
              <w:rPr>
                <w:rFonts w:ascii="Calibri" w:eastAsia="Times New Roman" w:hAnsi="Calibri" w:cs="Times New Roman"/>
                <w:color w:val="000000"/>
                <w:sz w:val="24"/>
                <w:szCs w:val="24"/>
                <w:lang w:eastAsia="en-GB"/>
              </w:rPr>
            </w:pPr>
            <w:r w:rsidRPr="00E82D36">
              <w:rPr>
                <w:rFonts w:ascii="Calibri" w:eastAsia="Times New Roman" w:hAnsi="Calibri" w:cs="Times New Roman"/>
                <w:color w:val="000000"/>
                <w:sz w:val="24"/>
                <w:szCs w:val="24"/>
                <w:lang w:eastAsia="en-GB"/>
              </w:rPr>
              <w:t> </w:t>
            </w:r>
          </w:p>
        </w:tc>
        <w:tc>
          <w:tcPr>
            <w:tcW w:w="1350" w:type="dxa"/>
            <w:tcBorders>
              <w:top w:val="nil"/>
              <w:left w:val="nil"/>
              <w:bottom w:val="single" w:sz="4" w:space="0" w:color="auto"/>
              <w:right w:val="single" w:sz="4" w:space="0" w:color="auto"/>
            </w:tcBorders>
            <w:shd w:val="clear" w:color="000000" w:fill="AEAAAA"/>
            <w:vAlign w:val="center"/>
            <w:hideMark/>
          </w:tcPr>
          <w:p w14:paraId="496D18DF" w14:textId="77777777" w:rsidR="00E82D36" w:rsidRPr="00E82D36" w:rsidRDefault="00E82D36" w:rsidP="00E82D36">
            <w:pPr>
              <w:spacing w:after="0" w:line="240" w:lineRule="auto"/>
              <w:jc w:val="center"/>
              <w:rPr>
                <w:rFonts w:ascii="Calibri" w:eastAsia="Times New Roman" w:hAnsi="Calibri" w:cs="Times New Roman"/>
                <w:color w:val="000000"/>
                <w:sz w:val="24"/>
                <w:szCs w:val="24"/>
                <w:lang w:eastAsia="en-GB"/>
              </w:rPr>
            </w:pPr>
            <w:r w:rsidRPr="00E82D36">
              <w:rPr>
                <w:rFonts w:ascii="Calibri" w:eastAsia="Times New Roman" w:hAnsi="Calibri" w:cs="Times New Roman"/>
                <w:color w:val="000000"/>
                <w:sz w:val="24"/>
                <w:szCs w:val="24"/>
                <w:lang w:eastAsia="en-GB"/>
              </w:rPr>
              <w:t> </w:t>
            </w:r>
          </w:p>
        </w:tc>
      </w:tr>
      <w:tr w:rsidR="00E82D36" w:rsidRPr="00E82D36" w14:paraId="005A5364" w14:textId="77777777" w:rsidTr="00E82D36">
        <w:trPr>
          <w:trHeight w:val="320"/>
        </w:trPr>
        <w:tc>
          <w:tcPr>
            <w:tcW w:w="1525" w:type="dxa"/>
            <w:tcBorders>
              <w:top w:val="nil"/>
              <w:left w:val="single" w:sz="4" w:space="0" w:color="auto"/>
              <w:bottom w:val="single" w:sz="4" w:space="0" w:color="auto"/>
              <w:right w:val="single" w:sz="4" w:space="0" w:color="auto"/>
            </w:tcBorders>
            <w:shd w:val="clear" w:color="000000" w:fill="FFFFFF"/>
            <w:vAlign w:val="center"/>
            <w:hideMark/>
          </w:tcPr>
          <w:p w14:paraId="7331CEB7" w14:textId="77777777" w:rsidR="00E82D36" w:rsidRPr="00E82D36" w:rsidRDefault="00E82D36" w:rsidP="00E82D36">
            <w:pPr>
              <w:spacing w:after="0" w:line="240" w:lineRule="auto"/>
              <w:jc w:val="center"/>
              <w:rPr>
                <w:rFonts w:ascii="Calibri" w:eastAsia="Times New Roman" w:hAnsi="Calibri" w:cs="Times New Roman"/>
                <w:color w:val="000000"/>
                <w:sz w:val="24"/>
                <w:szCs w:val="24"/>
                <w:lang w:eastAsia="en-GB"/>
              </w:rPr>
            </w:pPr>
            <w:r w:rsidRPr="00E82D36">
              <w:rPr>
                <w:rFonts w:ascii="Calibri" w:eastAsia="Calibri" w:hAnsi="Calibri" w:cs="Calibri"/>
                <w:color w:val="000000"/>
                <w:sz w:val="24"/>
                <w:szCs w:val="24"/>
                <w:lang w:val="en" w:eastAsia="en-GB"/>
              </w:rPr>
              <w:t>4</w:t>
            </w:r>
          </w:p>
        </w:tc>
        <w:tc>
          <w:tcPr>
            <w:tcW w:w="4155" w:type="dxa"/>
            <w:tcBorders>
              <w:top w:val="nil"/>
              <w:left w:val="nil"/>
              <w:bottom w:val="single" w:sz="4" w:space="0" w:color="auto"/>
              <w:right w:val="single" w:sz="4" w:space="0" w:color="auto"/>
            </w:tcBorders>
            <w:shd w:val="clear" w:color="000000" w:fill="FFFFFF"/>
            <w:vAlign w:val="center"/>
            <w:hideMark/>
          </w:tcPr>
          <w:p w14:paraId="58D439FD" w14:textId="77777777" w:rsidR="00E82D36" w:rsidRPr="00E82D36" w:rsidRDefault="00E82D36" w:rsidP="00E82D36">
            <w:pPr>
              <w:spacing w:after="0" w:line="240" w:lineRule="auto"/>
              <w:jc w:val="center"/>
              <w:rPr>
                <w:rFonts w:ascii="Calibri" w:eastAsia="Times New Roman" w:hAnsi="Calibri" w:cs="Times New Roman"/>
                <w:color w:val="000000"/>
                <w:sz w:val="24"/>
                <w:szCs w:val="24"/>
                <w:lang w:eastAsia="en-GB"/>
              </w:rPr>
            </w:pPr>
            <w:r w:rsidRPr="00E82D36">
              <w:rPr>
                <w:rFonts w:ascii="Calibri" w:eastAsia="Calibri" w:hAnsi="Calibri" w:cs="Calibri"/>
                <w:color w:val="000000"/>
                <w:sz w:val="24"/>
                <w:szCs w:val="24"/>
                <w:lang w:val="en" w:eastAsia="en-GB"/>
              </w:rPr>
              <w:t>N/S/R Wheel Speed Sensor Signal</w:t>
            </w:r>
          </w:p>
        </w:tc>
        <w:tc>
          <w:tcPr>
            <w:tcW w:w="1425" w:type="dxa"/>
            <w:tcBorders>
              <w:top w:val="nil"/>
              <w:left w:val="nil"/>
              <w:bottom w:val="single" w:sz="4" w:space="0" w:color="auto"/>
              <w:right w:val="single" w:sz="4" w:space="0" w:color="auto"/>
            </w:tcBorders>
            <w:shd w:val="clear" w:color="000000" w:fill="FFFFFF"/>
            <w:vAlign w:val="center"/>
            <w:hideMark/>
          </w:tcPr>
          <w:p w14:paraId="60C19452" w14:textId="77777777" w:rsidR="00E82D36" w:rsidRPr="00F15414" w:rsidRDefault="00E82D36" w:rsidP="00E82D36">
            <w:pPr>
              <w:spacing w:after="0" w:line="240" w:lineRule="auto"/>
              <w:jc w:val="center"/>
              <w:rPr>
                <w:rFonts w:ascii="Calibri" w:eastAsia="Times New Roman" w:hAnsi="Calibri" w:cs="Times New Roman"/>
                <w:color w:val="000000"/>
                <w:sz w:val="24"/>
                <w:szCs w:val="24"/>
                <w:highlight w:val="green"/>
                <w:lang w:eastAsia="en-GB"/>
              </w:rPr>
            </w:pPr>
            <w:r w:rsidRPr="00F15414">
              <w:rPr>
                <w:rFonts w:ascii="Calibri" w:eastAsia="Calibri" w:hAnsi="Calibri" w:cs="Calibri"/>
                <w:color w:val="000000"/>
                <w:sz w:val="24"/>
                <w:szCs w:val="24"/>
                <w:highlight w:val="green"/>
                <w:lang w:val="en" w:eastAsia="en-GB"/>
              </w:rPr>
              <w:t>0</w:t>
            </w:r>
          </w:p>
        </w:tc>
        <w:tc>
          <w:tcPr>
            <w:tcW w:w="1350" w:type="dxa"/>
            <w:tcBorders>
              <w:top w:val="nil"/>
              <w:left w:val="nil"/>
              <w:bottom w:val="single" w:sz="4" w:space="0" w:color="auto"/>
              <w:right w:val="single" w:sz="4" w:space="0" w:color="auto"/>
            </w:tcBorders>
            <w:shd w:val="clear" w:color="000000" w:fill="FFFFFF"/>
            <w:vAlign w:val="center"/>
            <w:hideMark/>
          </w:tcPr>
          <w:p w14:paraId="7D63FFD4" w14:textId="77777777" w:rsidR="00E82D36" w:rsidRPr="00E82D36" w:rsidRDefault="00E82D36" w:rsidP="00E82D36">
            <w:pPr>
              <w:spacing w:after="0" w:line="240" w:lineRule="auto"/>
              <w:jc w:val="center"/>
              <w:rPr>
                <w:rFonts w:ascii="Calibri" w:eastAsia="Times New Roman" w:hAnsi="Calibri" w:cs="Times New Roman"/>
                <w:color w:val="000000"/>
                <w:sz w:val="24"/>
                <w:szCs w:val="24"/>
                <w:lang w:eastAsia="en-GB"/>
              </w:rPr>
            </w:pPr>
            <w:r w:rsidRPr="00E82D36">
              <w:rPr>
                <w:rFonts w:ascii="Calibri" w:eastAsia="Calibri" w:hAnsi="Calibri" w:cs="Calibri"/>
                <w:color w:val="000000"/>
                <w:sz w:val="24"/>
                <w:szCs w:val="24"/>
                <w:lang w:val="en" w:eastAsia="en-GB"/>
              </w:rPr>
              <w:t>0.33</w:t>
            </w:r>
          </w:p>
        </w:tc>
      </w:tr>
      <w:tr w:rsidR="00E82D36" w:rsidRPr="00E82D36" w14:paraId="400E0B1B" w14:textId="77777777" w:rsidTr="00E82D36">
        <w:trPr>
          <w:trHeight w:val="320"/>
        </w:trPr>
        <w:tc>
          <w:tcPr>
            <w:tcW w:w="1525" w:type="dxa"/>
            <w:tcBorders>
              <w:top w:val="nil"/>
              <w:left w:val="single" w:sz="4" w:space="0" w:color="auto"/>
              <w:bottom w:val="single" w:sz="4" w:space="0" w:color="auto"/>
              <w:right w:val="single" w:sz="4" w:space="0" w:color="auto"/>
            </w:tcBorders>
            <w:shd w:val="clear" w:color="000000" w:fill="FFFFFF"/>
            <w:vAlign w:val="center"/>
            <w:hideMark/>
          </w:tcPr>
          <w:p w14:paraId="243DE20C" w14:textId="77777777" w:rsidR="00E82D36" w:rsidRPr="00E82D36" w:rsidRDefault="00E82D36" w:rsidP="00E82D36">
            <w:pPr>
              <w:spacing w:after="0" w:line="240" w:lineRule="auto"/>
              <w:jc w:val="center"/>
              <w:rPr>
                <w:rFonts w:ascii="Calibri" w:eastAsia="Times New Roman" w:hAnsi="Calibri" w:cs="Times New Roman"/>
                <w:color w:val="000000"/>
                <w:sz w:val="24"/>
                <w:szCs w:val="24"/>
                <w:lang w:eastAsia="en-GB"/>
              </w:rPr>
            </w:pPr>
            <w:r w:rsidRPr="00E82D36">
              <w:rPr>
                <w:rFonts w:ascii="Calibri" w:eastAsia="Calibri" w:hAnsi="Calibri" w:cs="Calibri"/>
                <w:color w:val="000000"/>
                <w:sz w:val="24"/>
                <w:szCs w:val="24"/>
                <w:lang w:val="en" w:eastAsia="en-GB"/>
              </w:rPr>
              <w:t>5</w:t>
            </w:r>
          </w:p>
        </w:tc>
        <w:tc>
          <w:tcPr>
            <w:tcW w:w="4155" w:type="dxa"/>
            <w:tcBorders>
              <w:top w:val="nil"/>
              <w:left w:val="nil"/>
              <w:bottom w:val="single" w:sz="4" w:space="0" w:color="auto"/>
              <w:right w:val="single" w:sz="4" w:space="0" w:color="auto"/>
            </w:tcBorders>
            <w:shd w:val="clear" w:color="000000" w:fill="FFFFFF"/>
            <w:vAlign w:val="center"/>
            <w:hideMark/>
          </w:tcPr>
          <w:p w14:paraId="75159B1C" w14:textId="77777777" w:rsidR="00E82D36" w:rsidRPr="00E82D36" w:rsidRDefault="00E82D36" w:rsidP="00E82D36">
            <w:pPr>
              <w:spacing w:after="0" w:line="240" w:lineRule="auto"/>
              <w:jc w:val="center"/>
              <w:rPr>
                <w:rFonts w:ascii="Calibri" w:eastAsia="Times New Roman" w:hAnsi="Calibri" w:cs="Times New Roman"/>
                <w:color w:val="000000"/>
                <w:sz w:val="24"/>
                <w:szCs w:val="24"/>
                <w:lang w:eastAsia="en-GB"/>
              </w:rPr>
            </w:pPr>
            <w:r w:rsidRPr="00E82D36">
              <w:rPr>
                <w:rFonts w:ascii="Calibri" w:eastAsia="Calibri" w:hAnsi="Calibri" w:cs="Calibri"/>
                <w:color w:val="000000"/>
                <w:sz w:val="24"/>
                <w:szCs w:val="24"/>
                <w:lang w:val="en" w:eastAsia="en-GB"/>
              </w:rPr>
              <w:t>O/S/F Wheel Speed Sensor (Ground)</w:t>
            </w:r>
          </w:p>
        </w:tc>
        <w:tc>
          <w:tcPr>
            <w:tcW w:w="1425" w:type="dxa"/>
            <w:tcBorders>
              <w:top w:val="nil"/>
              <w:left w:val="nil"/>
              <w:bottom w:val="single" w:sz="4" w:space="0" w:color="auto"/>
              <w:right w:val="single" w:sz="4" w:space="0" w:color="auto"/>
            </w:tcBorders>
            <w:shd w:val="clear" w:color="000000" w:fill="FFFFFF"/>
            <w:vAlign w:val="center"/>
            <w:hideMark/>
          </w:tcPr>
          <w:p w14:paraId="58EC649A" w14:textId="77777777" w:rsidR="00E82D36" w:rsidRPr="00F15414" w:rsidRDefault="00E82D36" w:rsidP="00E82D36">
            <w:pPr>
              <w:spacing w:after="0" w:line="240" w:lineRule="auto"/>
              <w:jc w:val="center"/>
              <w:rPr>
                <w:rFonts w:ascii="Calibri" w:eastAsia="Times New Roman" w:hAnsi="Calibri" w:cs="Times New Roman"/>
                <w:color w:val="000000"/>
                <w:sz w:val="24"/>
                <w:szCs w:val="24"/>
                <w:highlight w:val="green"/>
                <w:lang w:eastAsia="en-GB"/>
              </w:rPr>
            </w:pPr>
            <w:r w:rsidRPr="00F15414">
              <w:rPr>
                <w:rFonts w:ascii="Calibri" w:eastAsia="Calibri" w:hAnsi="Calibri" w:cs="Calibri"/>
                <w:color w:val="000000"/>
                <w:sz w:val="24"/>
                <w:szCs w:val="24"/>
                <w:highlight w:val="green"/>
                <w:lang w:val="en" w:eastAsia="en-GB"/>
              </w:rPr>
              <w:t>0</w:t>
            </w:r>
          </w:p>
        </w:tc>
        <w:tc>
          <w:tcPr>
            <w:tcW w:w="1350" w:type="dxa"/>
            <w:tcBorders>
              <w:top w:val="nil"/>
              <w:left w:val="nil"/>
              <w:bottom w:val="single" w:sz="4" w:space="0" w:color="auto"/>
              <w:right w:val="single" w:sz="4" w:space="0" w:color="auto"/>
            </w:tcBorders>
            <w:shd w:val="clear" w:color="000000" w:fill="FFFFFF"/>
            <w:vAlign w:val="center"/>
            <w:hideMark/>
          </w:tcPr>
          <w:p w14:paraId="7FDC4348" w14:textId="77777777" w:rsidR="00E82D36" w:rsidRPr="00E82D36" w:rsidRDefault="00E82D36" w:rsidP="00E82D36">
            <w:pPr>
              <w:spacing w:after="0" w:line="240" w:lineRule="auto"/>
              <w:jc w:val="center"/>
              <w:rPr>
                <w:rFonts w:ascii="Calibri" w:eastAsia="Times New Roman" w:hAnsi="Calibri" w:cs="Times New Roman"/>
                <w:color w:val="000000"/>
                <w:sz w:val="24"/>
                <w:szCs w:val="24"/>
                <w:lang w:eastAsia="en-GB"/>
              </w:rPr>
            </w:pPr>
            <w:r w:rsidRPr="00E82D36">
              <w:rPr>
                <w:rFonts w:ascii="Calibri" w:eastAsia="Calibri" w:hAnsi="Calibri" w:cs="Calibri"/>
                <w:color w:val="000000"/>
                <w:sz w:val="24"/>
                <w:szCs w:val="24"/>
                <w:lang w:val="en" w:eastAsia="en-GB"/>
              </w:rPr>
              <w:t>0.22</w:t>
            </w:r>
          </w:p>
        </w:tc>
      </w:tr>
      <w:tr w:rsidR="00E82D36" w:rsidRPr="00E82D36" w14:paraId="7EA34AA1" w14:textId="77777777" w:rsidTr="00E82D36">
        <w:trPr>
          <w:trHeight w:val="320"/>
        </w:trPr>
        <w:tc>
          <w:tcPr>
            <w:tcW w:w="1525" w:type="dxa"/>
            <w:tcBorders>
              <w:top w:val="nil"/>
              <w:left w:val="single" w:sz="4" w:space="0" w:color="auto"/>
              <w:bottom w:val="single" w:sz="4" w:space="0" w:color="auto"/>
              <w:right w:val="single" w:sz="4" w:space="0" w:color="auto"/>
            </w:tcBorders>
            <w:shd w:val="clear" w:color="000000" w:fill="FFFFFF"/>
            <w:vAlign w:val="center"/>
            <w:hideMark/>
          </w:tcPr>
          <w:p w14:paraId="75CCDEA7" w14:textId="77777777" w:rsidR="00E82D36" w:rsidRPr="00E82D36" w:rsidRDefault="00E82D36" w:rsidP="00E82D36">
            <w:pPr>
              <w:spacing w:after="0" w:line="240" w:lineRule="auto"/>
              <w:jc w:val="center"/>
              <w:rPr>
                <w:rFonts w:ascii="Calibri" w:eastAsia="Times New Roman" w:hAnsi="Calibri" w:cs="Times New Roman"/>
                <w:color w:val="000000"/>
                <w:sz w:val="24"/>
                <w:szCs w:val="24"/>
                <w:lang w:eastAsia="en-GB"/>
              </w:rPr>
            </w:pPr>
            <w:r w:rsidRPr="00E82D36">
              <w:rPr>
                <w:rFonts w:ascii="Calibri" w:eastAsia="Calibri" w:hAnsi="Calibri" w:cs="Calibri"/>
                <w:color w:val="000000"/>
                <w:sz w:val="24"/>
                <w:szCs w:val="24"/>
                <w:lang w:val="en" w:eastAsia="en-GB"/>
              </w:rPr>
              <w:t>6</w:t>
            </w:r>
          </w:p>
        </w:tc>
        <w:tc>
          <w:tcPr>
            <w:tcW w:w="4155" w:type="dxa"/>
            <w:tcBorders>
              <w:top w:val="nil"/>
              <w:left w:val="nil"/>
              <w:bottom w:val="single" w:sz="4" w:space="0" w:color="auto"/>
              <w:right w:val="single" w:sz="4" w:space="0" w:color="auto"/>
            </w:tcBorders>
            <w:shd w:val="clear" w:color="000000" w:fill="FFFFFF"/>
            <w:vAlign w:val="center"/>
            <w:hideMark/>
          </w:tcPr>
          <w:p w14:paraId="4F869052" w14:textId="77777777" w:rsidR="00E82D36" w:rsidRPr="00E82D36" w:rsidRDefault="00E82D36" w:rsidP="00E82D36">
            <w:pPr>
              <w:spacing w:after="0" w:line="240" w:lineRule="auto"/>
              <w:jc w:val="center"/>
              <w:rPr>
                <w:rFonts w:ascii="Calibri" w:eastAsia="Times New Roman" w:hAnsi="Calibri" w:cs="Times New Roman"/>
                <w:color w:val="000000"/>
                <w:sz w:val="24"/>
                <w:szCs w:val="24"/>
                <w:lang w:eastAsia="en-GB"/>
              </w:rPr>
            </w:pPr>
            <w:r w:rsidRPr="00E82D36">
              <w:rPr>
                <w:rFonts w:ascii="Calibri" w:eastAsia="Calibri" w:hAnsi="Calibri" w:cs="Calibri"/>
                <w:color w:val="000000"/>
                <w:sz w:val="24"/>
                <w:szCs w:val="24"/>
                <w:lang w:val="en" w:eastAsia="en-GB"/>
              </w:rPr>
              <w:t>O/S/R Wheel Speed Sensor Signal</w:t>
            </w:r>
          </w:p>
        </w:tc>
        <w:tc>
          <w:tcPr>
            <w:tcW w:w="1425" w:type="dxa"/>
            <w:tcBorders>
              <w:top w:val="nil"/>
              <w:left w:val="nil"/>
              <w:bottom w:val="single" w:sz="4" w:space="0" w:color="auto"/>
              <w:right w:val="single" w:sz="4" w:space="0" w:color="auto"/>
            </w:tcBorders>
            <w:shd w:val="clear" w:color="000000" w:fill="FFFFFF"/>
            <w:vAlign w:val="center"/>
            <w:hideMark/>
          </w:tcPr>
          <w:p w14:paraId="785B8A1A" w14:textId="77777777" w:rsidR="00E82D36" w:rsidRPr="00F15414" w:rsidRDefault="00E82D36" w:rsidP="00E82D36">
            <w:pPr>
              <w:spacing w:after="0" w:line="240" w:lineRule="auto"/>
              <w:jc w:val="center"/>
              <w:rPr>
                <w:rFonts w:ascii="Calibri" w:eastAsia="Times New Roman" w:hAnsi="Calibri" w:cs="Times New Roman"/>
                <w:color w:val="000000"/>
                <w:sz w:val="24"/>
                <w:szCs w:val="24"/>
                <w:highlight w:val="green"/>
                <w:lang w:eastAsia="en-GB"/>
              </w:rPr>
            </w:pPr>
            <w:r w:rsidRPr="00F15414">
              <w:rPr>
                <w:rFonts w:ascii="Calibri" w:eastAsia="Calibri" w:hAnsi="Calibri" w:cs="Calibri"/>
                <w:color w:val="000000"/>
                <w:sz w:val="24"/>
                <w:szCs w:val="24"/>
                <w:highlight w:val="green"/>
                <w:lang w:val="en" w:eastAsia="en-GB"/>
              </w:rPr>
              <w:t>0</w:t>
            </w:r>
          </w:p>
        </w:tc>
        <w:tc>
          <w:tcPr>
            <w:tcW w:w="1350" w:type="dxa"/>
            <w:tcBorders>
              <w:top w:val="nil"/>
              <w:left w:val="nil"/>
              <w:bottom w:val="single" w:sz="4" w:space="0" w:color="auto"/>
              <w:right w:val="single" w:sz="4" w:space="0" w:color="auto"/>
            </w:tcBorders>
            <w:shd w:val="clear" w:color="000000" w:fill="FFFFFF"/>
            <w:vAlign w:val="center"/>
            <w:hideMark/>
          </w:tcPr>
          <w:p w14:paraId="6ACE125C" w14:textId="77777777" w:rsidR="00E82D36" w:rsidRPr="00E82D36" w:rsidRDefault="00E82D36" w:rsidP="00E82D36">
            <w:pPr>
              <w:spacing w:after="0" w:line="240" w:lineRule="auto"/>
              <w:jc w:val="center"/>
              <w:rPr>
                <w:rFonts w:ascii="Calibri" w:eastAsia="Times New Roman" w:hAnsi="Calibri" w:cs="Times New Roman"/>
                <w:color w:val="000000"/>
                <w:sz w:val="24"/>
                <w:szCs w:val="24"/>
                <w:lang w:eastAsia="en-GB"/>
              </w:rPr>
            </w:pPr>
            <w:r w:rsidRPr="00E82D36">
              <w:rPr>
                <w:rFonts w:ascii="Calibri" w:eastAsia="Calibri" w:hAnsi="Calibri" w:cs="Calibri"/>
                <w:color w:val="000000"/>
                <w:sz w:val="24"/>
                <w:szCs w:val="24"/>
                <w:lang w:val="en" w:eastAsia="en-GB"/>
              </w:rPr>
              <w:t>0.33</w:t>
            </w:r>
          </w:p>
        </w:tc>
      </w:tr>
      <w:tr w:rsidR="00E82D36" w:rsidRPr="00E82D36" w14:paraId="1CB7AAEE" w14:textId="77777777" w:rsidTr="00E82D36">
        <w:trPr>
          <w:trHeight w:val="320"/>
        </w:trPr>
        <w:tc>
          <w:tcPr>
            <w:tcW w:w="1525" w:type="dxa"/>
            <w:tcBorders>
              <w:top w:val="nil"/>
              <w:left w:val="single" w:sz="4" w:space="0" w:color="auto"/>
              <w:bottom w:val="single" w:sz="4" w:space="0" w:color="auto"/>
              <w:right w:val="single" w:sz="4" w:space="0" w:color="auto"/>
            </w:tcBorders>
            <w:shd w:val="clear" w:color="000000" w:fill="FFFFFF"/>
            <w:vAlign w:val="center"/>
            <w:hideMark/>
          </w:tcPr>
          <w:p w14:paraId="59730264" w14:textId="77777777" w:rsidR="00E82D36" w:rsidRPr="00E82D36" w:rsidRDefault="00E82D36" w:rsidP="00E82D36">
            <w:pPr>
              <w:spacing w:after="0" w:line="240" w:lineRule="auto"/>
              <w:jc w:val="center"/>
              <w:rPr>
                <w:rFonts w:ascii="Calibri" w:eastAsia="Times New Roman" w:hAnsi="Calibri" w:cs="Times New Roman"/>
                <w:color w:val="000000"/>
                <w:sz w:val="24"/>
                <w:szCs w:val="24"/>
                <w:lang w:eastAsia="en-GB"/>
              </w:rPr>
            </w:pPr>
            <w:r w:rsidRPr="00E82D36">
              <w:rPr>
                <w:rFonts w:ascii="Calibri" w:eastAsia="Calibri" w:hAnsi="Calibri" w:cs="Calibri"/>
                <w:color w:val="000000"/>
                <w:sz w:val="24"/>
                <w:szCs w:val="24"/>
                <w:lang w:val="en" w:eastAsia="en-GB"/>
              </w:rPr>
              <w:t>7</w:t>
            </w:r>
          </w:p>
        </w:tc>
        <w:tc>
          <w:tcPr>
            <w:tcW w:w="4155" w:type="dxa"/>
            <w:tcBorders>
              <w:top w:val="nil"/>
              <w:left w:val="nil"/>
              <w:bottom w:val="single" w:sz="4" w:space="0" w:color="auto"/>
              <w:right w:val="single" w:sz="4" w:space="0" w:color="auto"/>
            </w:tcBorders>
            <w:shd w:val="clear" w:color="000000" w:fill="FFFFFF"/>
            <w:vAlign w:val="center"/>
            <w:hideMark/>
          </w:tcPr>
          <w:p w14:paraId="2C2F9291" w14:textId="77777777" w:rsidR="00E82D36" w:rsidRPr="00E82D36" w:rsidRDefault="00E82D36" w:rsidP="00E82D36">
            <w:pPr>
              <w:spacing w:after="0" w:line="240" w:lineRule="auto"/>
              <w:jc w:val="center"/>
              <w:rPr>
                <w:rFonts w:ascii="Calibri" w:eastAsia="Times New Roman" w:hAnsi="Calibri" w:cs="Times New Roman"/>
                <w:color w:val="000000"/>
                <w:sz w:val="24"/>
                <w:szCs w:val="24"/>
                <w:lang w:eastAsia="en-GB"/>
              </w:rPr>
            </w:pPr>
            <w:r w:rsidRPr="00E82D36">
              <w:rPr>
                <w:rFonts w:ascii="Calibri" w:eastAsia="Calibri" w:hAnsi="Calibri" w:cs="Calibri"/>
                <w:color w:val="000000"/>
                <w:sz w:val="24"/>
                <w:szCs w:val="24"/>
                <w:lang w:val="en" w:eastAsia="en-GB"/>
              </w:rPr>
              <w:t>N/S/F Wheel Speed Sensor (Ground)</w:t>
            </w:r>
          </w:p>
        </w:tc>
        <w:tc>
          <w:tcPr>
            <w:tcW w:w="1425" w:type="dxa"/>
            <w:tcBorders>
              <w:top w:val="nil"/>
              <w:left w:val="nil"/>
              <w:bottom w:val="single" w:sz="4" w:space="0" w:color="auto"/>
              <w:right w:val="single" w:sz="4" w:space="0" w:color="auto"/>
            </w:tcBorders>
            <w:shd w:val="clear" w:color="000000" w:fill="FFFFFF"/>
            <w:vAlign w:val="center"/>
            <w:hideMark/>
          </w:tcPr>
          <w:p w14:paraId="38168F28" w14:textId="77777777" w:rsidR="00E82D36" w:rsidRPr="00F15414" w:rsidRDefault="00E82D36" w:rsidP="00E82D36">
            <w:pPr>
              <w:spacing w:after="0" w:line="240" w:lineRule="auto"/>
              <w:jc w:val="center"/>
              <w:rPr>
                <w:rFonts w:ascii="Calibri" w:eastAsia="Times New Roman" w:hAnsi="Calibri" w:cs="Times New Roman"/>
                <w:color w:val="000000"/>
                <w:sz w:val="24"/>
                <w:szCs w:val="24"/>
                <w:highlight w:val="green"/>
                <w:lang w:eastAsia="en-GB"/>
              </w:rPr>
            </w:pPr>
            <w:r w:rsidRPr="00F15414">
              <w:rPr>
                <w:rFonts w:ascii="Calibri" w:eastAsia="Calibri" w:hAnsi="Calibri" w:cs="Calibri"/>
                <w:color w:val="000000"/>
                <w:sz w:val="24"/>
                <w:szCs w:val="24"/>
                <w:highlight w:val="green"/>
                <w:lang w:val="en" w:eastAsia="en-GB"/>
              </w:rPr>
              <w:t>0</w:t>
            </w:r>
          </w:p>
        </w:tc>
        <w:tc>
          <w:tcPr>
            <w:tcW w:w="1350" w:type="dxa"/>
            <w:tcBorders>
              <w:top w:val="nil"/>
              <w:left w:val="nil"/>
              <w:bottom w:val="single" w:sz="4" w:space="0" w:color="auto"/>
              <w:right w:val="single" w:sz="4" w:space="0" w:color="auto"/>
            </w:tcBorders>
            <w:shd w:val="clear" w:color="000000" w:fill="FFFFFF"/>
            <w:vAlign w:val="center"/>
            <w:hideMark/>
          </w:tcPr>
          <w:p w14:paraId="547EBA23" w14:textId="77777777" w:rsidR="00E82D36" w:rsidRPr="00E82D36" w:rsidRDefault="00E82D36" w:rsidP="00E82D36">
            <w:pPr>
              <w:spacing w:after="0" w:line="240" w:lineRule="auto"/>
              <w:jc w:val="center"/>
              <w:rPr>
                <w:rFonts w:ascii="Calibri" w:eastAsia="Times New Roman" w:hAnsi="Calibri" w:cs="Times New Roman"/>
                <w:color w:val="000000"/>
                <w:sz w:val="24"/>
                <w:szCs w:val="24"/>
                <w:lang w:eastAsia="en-GB"/>
              </w:rPr>
            </w:pPr>
            <w:r w:rsidRPr="00E82D36">
              <w:rPr>
                <w:rFonts w:ascii="Calibri" w:eastAsia="Calibri" w:hAnsi="Calibri" w:cs="Calibri"/>
                <w:color w:val="000000"/>
                <w:sz w:val="24"/>
                <w:szCs w:val="24"/>
                <w:lang w:val="en" w:eastAsia="en-GB"/>
              </w:rPr>
              <w:t>0.22</w:t>
            </w:r>
          </w:p>
        </w:tc>
      </w:tr>
      <w:tr w:rsidR="00E82D36" w:rsidRPr="00E82D36" w14:paraId="39287100" w14:textId="77777777" w:rsidTr="00E82D36">
        <w:trPr>
          <w:trHeight w:val="320"/>
        </w:trPr>
        <w:tc>
          <w:tcPr>
            <w:tcW w:w="1525" w:type="dxa"/>
            <w:tcBorders>
              <w:top w:val="nil"/>
              <w:left w:val="single" w:sz="4" w:space="0" w:color="auto"/>
              <w:bottom w:val="single" w:sz="4" w:space="0" w:color="auto"/>
              <w:right w:val="single" w:sz="4" w:space="0" w:color="auto"/>
            </w:tcBorders>
            <w:shd w:val="clear" w:color="000000" w:fill="AEAAAA"/>
            <w:vAlign w:val="center"/>
            <w:hideMark/>
          </w:tcPr>
          <w:p w14:paraId="4D253A9C" w14:textId="77777777" w:rsidR="00E82D36" w:rsidRPr="00E82D36" w:rsidRDefault="00E82D36" w:rsidP="00E82D36">
            <w:pPr>
              <w:spacing w:after="0" w:line="240" w:lineRule="auto"/>
              <w:jc w:val="center"/>
              <w:rPr>
                <w:rFonts w:ascii="Calibri" w:eastAsia="Times New Roman" w:hAnsi="Calibri" w:cs="Times New Roman"/>
                <w:color w:val="000000"/>
                <w:sz w:val="24"/>
                <w:szCs w:val="24"/>
                <w:lang w:eastAsia="en-GB"/>
              </w:rPr>
            </w:pPr>
            <w:r w:rsidRPr="00E82D36">
              <w:rPr>
                <w:rFonts w:ascii="Calibri" w:eastAsia="Calibri" w:hAnsi="Calibri" w:cs="Calibri"/>
                <w:color w:val="000000"/>
                <w:sz w:val="24"/>
                <w:szCs w:val="24"/>
                <w:lang w:val="en" w:eastAsia="en-GB"/>
              </w:rPr>
              <w:t>8</w:t>
            </w:r>
          </w:p>
        </w:tc>
        <w:tc>
          <w:tcPr>
            <w:tcW w:w="4155" w:type="dxa"/>
            <w:tcBorders>
              <w:top w:val="nil"/>
              <w:left w:val="nil"/>
              <w:bottom w:val="single" w:sz="4" w:space="0" w:color="auto"/>
              <w:right w:val="single" w:sz="4" w:space="0" w:color="auto"/>
            </w:tcBorders>
            <w:shd w:val="clear" w:color="000000" w:fill="AEAAAA"/>
            <w:vAlign w:val="center"/>
            <w:hideMark/>
          </w:tcPr>
          <w:p w14:paraId="28465DD2" w14:textId="77777777" w:rsidR="00E82D36" w:rsidRPr="00E82D36" w:rsidRDefault="00E82D36" w:rsidP="00E82D36">
            <w:pPr>
              <w:spacing w:after="0" w:line="240" w:lineRule="auto"/>
              <w:jc w:val="center"/>
              <w:rPr>
                <w:rFonts w:ascii="Calibri" w:eastAsia="Times New Roman" w:hAnsi="Calibri" w:cs="Times New Roman"/>
                <w:color w:val="000000"/>
                <w:sz w:val="24"/>
                <w:szCs w:val="24"/>
                <w:lang w:eastAsia="en-GB"/>
              </w:rPr>
            </w:pPr>
            <w:r w:rsidRPr="00E82D36">
              <w:rPr>
                <w:rFonts w:ascii="Calibri" w:eastAsia="Times New Roman" w:hAnsi="Calibri" w:cs="Times New Roman"/>
                <w:color w:val="000000"/>
                <w:sz w:val="24"/>
                <w:szCs w:val="24"/>
                <w:lang w:eastAsia="en-GB"/>
              </w:rPr>
              <w:t> </w:t>
            </w:r>
          </w:p>
        </w:tc>
        <w:tc>
          <w:tcPr>
            <w:tcW w:w="1425" w:type="dxa"/>
            <w:tcBorders>
              <w:top w:val="nil"/>
              <w:left w:val="nil"/>
              <w:bottom w:val="single" w:sz="4" w:space="0" w:color="auto"/>
              <w:right w:val="single" w:sz="4" w:space="0" w:color="auto"/>
            </w:tcBorders>
            <w:shd w:val="clear" w:color="000000" w:fill="AEAAAA"/>
            <w:vAlign w:val="center"/>
            <w:hideMark/>
          </w:tcPr>
          <w:p w14:paraId="2E8A1164" w14:textId="77777777" w:rsidR="00E82D36" w:rsidRPr="00E82D36" w:rsidRDefault="00E82D36" w:rsidP="00E82D36">
            <w:pPr>
              <w:spacing w:after="0" w:line="240" w:lineRule="auto"/>
              <w:jc w:val="center"/>
              <w:rPr>
                <w:rFonts w:ascii="Calibri" w:eastAsia="Times New Roman" w:hAnsi="Calibri" w:cs="Times New Roman"/>
                <w:color w:val="000000"/>
                <w:sz w:val="24"/>
                <w:szCs w:val="24"/>
                <w:lang w:eastAsia="en-GB"/>
              </w:rPr>
            </w:pPr>
            <w:r w:rsidRPr="00E82D36">
              <w:rPr>
                <w:rFonts w:ascii="Calibri" w:eastAsia="Times New Roman" w:hAnsi="Calibri" w:cs="Times New Roman"/>
                <w:color w:val="000000"/>
                <w:sz w:val="24"/>
                <w:szCs w:val="24"/>
                <w:lang w:eastAsia="en-GB"/>
              </w:rPr>
              <w:t> </w:t>
            </w:r>
          </w:p>
        </w:tc>
        <w:tc>
          <w:tcPr>
            <w:tcW w:w="1350" w:type="dxa"/>
            <w:tcBorders>
              <w:top w:val="nil"/>
              <w:left w:val="nil"/>
              <w:bottom w:val="single" w:sz="4" w:space="0" w:color="auto"/>
              <w:right w:val="single" w:sz="4" w:space="0" w:color="auto"/>
            </w:tcBorders>
            <w:shd w:val="clear" w:color="000000" w:fill="AEAAAA"/>
            <w:vAlign w:val="center"/>
            <w:hideMark/>
          </w:tcPr>
          <w:p w14:paraId="01C9E37A" w14:textId="77777777" w:rsidR="00E82D36" w:rsidRPr="00E82D36" w:rsidRDefault="00E82D36" w:rsidP="00E82D36">
            <w:pPr>
              <w:spacing w:after="0" w:line="240" w:lineRule="auto"/>
              <w:jc w:val="center"/>
              <w:rPr>
                <w:rFonts w:ascii="Calibri" w:eastAsia="Times New Roman" w:hAnsi="Calibri" w:cs="Times New Roman"/>
                <w:color w:val="000000"/>
                <w:sz w:val="24"/>
                <w:szCs w:val="24"/>
                <w:lang w:eastAsia="en-GB"/>
              </w:rPr>
            </w:pPr>
            <w:r w:rsidRPr="00E82D36">
              <w:rPr>
                <w:rFonts w:ascii="Calibri" w:eastAsia="Times New Roman" w:hAnsi="Calibri" w:cs="Times New Roman"/>
                <w:color w:val="000000"/>
                <w:sz w:val="24"/>
                <w:szCs w:val="24"/>
                <w:lang w:eastAsia="en-GB"/>
              </w:rPr>
              <w:t> </w:t>
            </w:r>
          </w:p>
        </w:tc>
      </w:tr>
      <w:tr w:rsidR="00E82D36" w:rsidRPr="00E82D36" w14:paraId="79B1F481" w14:textId="77777777" w:rsidTr="00E82D36">
        <w:trPr>
          <w:trHeight w:val="320"/>
        </w:trPr>
        <w:tc>
          <w:tcPr>
            <w:tcW w:w="1525" w:type="dxa"/>
            <w:tcBorders>
              <w:top w:val="nil"/>
              <w:left w:val="single" w:sz="4" w:space="0" w:color="auto"/>
              <w:bottom w:val="single" w:sz="4" w:space="0" w:color="auto"/>
              <w:right w:val="single" w:sz="4" w:space="0" w:color="auto"/>
            </w:tcBorders>
            <w:shd w:val="clear" w:color="000000" w:fill="FFFFFF"/>
            <w:vAlign w:val="center"/>
            <w:hideMark/>
          </w:tcPr>
          <w:p w14:paraId="5F83D0E3" w14:textId="77777777" w:rsidR="00E82D36" w:rsidRPr="00E82D36" w:rsidRDefault="00E82D36" w:rsidP="00E82D36">
            <w:pPr>
              <w:spacing w:after="0" w:line="240" w:lineRule="auto"/>
              <w:jc w:val="center"/>
              <w:rPr>
                <w:rFonts w:ascii="Calibri" w:eastAsia="Times New Roman" w:hAnsi="Calibri" w:cs="Times New Roman"/>
                <w:color w:val="000000"/>
                <w:sz w:val="24"/>
                <w:szCs w:val="24"/>
                <w:lang w:eastAsia="en-GB"/>
              </w:rPr>
            </w:pPr>
            <w:r w:rsidRPr="00E82D36">
              <w:rPr>
                <w:rFonts w:ascii="Calibri" w:eastAsia="Calibri" w:hAnsi="Calibri" w:cs="Calibri"/>
                <w:color w:val="000000"/>
                <w:sz w:val="24"/>
                <w:szCs w:val="24"/>
                <w:lang w:val="en" w:eastAsia="en-GB"/>
              </w:rPr>
              <w:t>9</w:t>
            </w:r>
          </w:p>
        </w:tc>
        <w:tc>
          <w:tcPr>
            <w:tcW w:w="4155" w:type="dxa"/>
            <w:tcBorders>
              <w:top w:val="nil"/>
              <w:left w:val="nil"/>
              <w:bottom w:val="single" w:sz="4" w:space="0" w:color="auto"/>
              <w:right w:val="single" w:sz="4" w:space="0" w:color="auto"/>
            </w:tcBorders>
            <w:shd w:val="clear" w:color="000000" w:fill="FFFFFF"/>
            <w:vAlign w:val="center"/>
            <w:hideMark/>
          </w:tcPr>
          <w:p w14:paraId="5EF174AC" w14:textId="77777777" w:rsidR="00E82D36" w:rsidRPr="00E82D36" w:rsidRDefault="00E82D36" w:rsidP="00E82D36">
            <w:pPr>
              <w:spacing w:after="0" w:line="240" w:lineRule="auto"/>
              <w:jc w:val="center"/>
              <w:rPr>
                <w:rFonts w:ascii="Calibri" w:eastAsia="Times New Roman" w:hAnsi="Calibri" w:cs="Times New Roman"/>
                <w:color w:val="000000"/>
                <w:sz w:val="24"/>
                <w:szCs w:val="24"/>
                <w:lang w:eastAsia="en-GB"/>
              </w:rPr>
            </w:pPr>
            <w:r w:rsidRPr="00E82D36">
              <w:rPr>
                <w:rFonts w:ascii="Calibri" w:eastAsia="Calibri" w:hAnsi="Calibri" w:cs="Calibri"/>
                <w:color w:val="000000"/>
                <w:sz w:val="24"/>
                <w:szCs w:val="24"/>
                <w:lang w:val="en" w:eastAsia="en-GB"/>
              </w:rPr>
              <w:t>Brake Light Switch Feed</w:t>
            </w:r>
          </w:p>
        </w:tc>
        <w:tc>
          <w:tcPr>
            <w:tcW w:w="1425" w:type="dxa"/>
            <w:tcBorders>
              <w:top w:val="nil"/>
              <w:left w:val="nil"/>
              <w:bottom w:val="single" w:sz="4" w:space="0" w:color="auto"/>
              <w:right w:val="single" w:sz="4" w:space="0" w:color="auto"/>
            </w:tcBorders>
            <w:shd w:val="clear" w:color="000000" w:fill="FFFFFF"/>
            <w:vAlign w:val="center"/>
            <w:hideMark/>
          </w:tcPr>
          <w:p w14:paraId="7015CD03" w14:textId="77777777" w:rsidR="00E82D36" w:rsidRPr="00F15414" w:rsidRDefault="00E82D36" w:rsidP="00E82D36">
            <w:pPr>
              <w:spacing w:after="0" w:line="240" w:lineRule="auto"/>
              <w:jc w:val="center"/>
              <w:rPr>
                <w:rFonts w:ascii="Calibri" w:eastAsia="Times New Roman" w:hAnsi="Calibri" w:cs="Times New Roman"/>
                <w:color w:val="000000"/>
                <w:sz w:val="24"/>
                <w:szCs w:val="24"/>
                <w:highlight w:val="green"/>
                <w:lang w:eastAsia="en-GB"/>
              </w:rPr>
            </w:pPr>
            <w:r w:rsidRPr="00F15414">
              <w:rPr>
                <w:rFonts w:ascii="Calibri" w:eastAsia="Calibri" w:hAnsi="Calibri" w:cs="Calibri"/>
                <w:color w:val="000000"/>
                <w:sz w:val="24"/>
                <w:szCs w:val="24"/>
                <w:highlight w:val="green"/>
                <w:lang w:val="en" w:eastAsia="en-GB"/>
              </w:rPr>
              <w:t>0</w:t>
            </w:r>
          </w:p>
        </w:tc>
        <w:tc>
          <w:tcPr>
            <w:tcW w:w="1350" w:type="dxa"/>
            <w:tcBorders>
              <w:top w:val="nil"/>
              <w:left w:val="nil"/>
              <w:bottom w:val="single" w:sz="4" w:space="0" w:color="auto"/>
              <w:right w:val="single" w:sz="4" w:space="0" w:color="auto"/>
            </w:tcBorders>
            <w:shd w:val="clear" w:color="000000" w:fill="FFFFFF"/>
            <w:vAlign w:val="center"/>
            <w:hideMark/>
          </w:tcPr>
          <w:p w14:paraId="0F66E6D3" w14:textId="77777777" w:rsidR="00E82D36" w:rsidRPr="00E82D36" w:rsidRDefault="00E82D36" w:rsidP="00E82D36">
            <w:pPr>
              <w:spacing w:after="0" w:line="240" w:lineRule="auto"/>
              <w:jc w:val="center"/>
              <w:rPr>
                <w:rFonts w:ascii="Calibri" w:eastAsia="Times New Roman" w:hAnsi="Calibri" w:cs="Times New Roman"/>
                <w:color w:val="000000"/>
                <w:sz w:val="24"/>
                <w:szCs w:val="24"/>
                <w:lang w:eastAsia="en-GB"/>
              </w:rPr>
            </w:pPr>
            <w:r w:rsidRPr="00E82D36">
              <w:rPr>
                <w:rFonts w:ascii="Calibri" w:eastAsia="Calibri" w:hAnsi="Calibri" w:cs="Calibri"/>
                <w:color w:val="000000"/>
                <w:sz w:val="24"/>
                <w:szCs w:val="24"/>
                <w:lang w:val="en" w:eastAsia="en-GB"/>
              </w:rPr>
              <w:t>12.4</w:t>
            </w:r>
          </w:p>
        </w:tc>
      </w:tr>
      <w:tr w:rsidR="00E82D36" w:rsidRPr="00E82D36" w14:paraId="524E6696" w14:textId="77777777" w:rsidTr="00E82D36">
        <w:trPr>
          <w:trHeight w:val="320"/>
        </w:trPr>
        <w:tc>
          <w:tcPr>
            <w:tcW w:w="1525" w:type="dxa"/>
            <w:tcBorders>
              <w:top w:val="nil"/>
              <w:left w:val="single" w:sz="4" w:space="0" w:color="auto"/>
              <w:bottom w:val="single" w:sz="4" w:space="0" w:color="auto"/>
              <w:right w:val="single" w:sz="4" w:space="0" w:color="auto"/>
            </w:tcBorders>
            <w:shd w:val="clear" w:color="000000" w:fill="FFFFFF"/>
            <w:vAlign w:val="center"/>
            <w:hideMark/>
          </w:tcPr>
          <w:p w14:paraId="3AFE007C" w14:textId="77777777" w:rsidR="00E82D36" w:rsidRPr="00E82D36" w:rsidRDefault="00E82D36" w:rsidP="00E82D36">
            <w:pPr>
              <w:spacing w:after="0" w:line="240" w:lineRule="auto"/>
              <w:jc w:val="center"/>
              <w:rPr>
                <w:rFonts w:ascii="Calibri" w:eastAsia="Times New Roman" w:hAnsi="Calibri" w:cs="Times New Roman"/>
                <w:color w:val="000000"/>
                <w:sz w:val="24"/>
                <w:szCs w:val="24"/>
                <w:lang w:eastAsia="en-GB"/>
              </w:rPr>
            </w:pPr>
            <w:r w:rsidRPr="00E82D36">
              <w:rPr>
                <w:rFonts w:ascii="Calibri" w:eastAsia="Calibri" w:hAnsi="Calibri" w:cs="Calibri"/>
                <w:color w:val="000000"/>
                <w:sz w:val="24"/>
                <w:szCs w:val="24"/>
                <w:lang w:val="en" w:eastAsia="en-GB"/>
              </w:rPr>
              <w:t>10</w:t>
            </w:r>
          </w:p>
        </w:tc>
        <w:tc>
          <w:tcPr>
            <w:tcW w:w="4155" w:type="dxa"/>
            <w:tcBorders>
              <w:top w:val="nil"/>
              <w:left w:val="nil"/>
              <w:bottom w:val="single" w:sz="4" w:space="0" w:color="auto"/>
              <w:right w:val="single" w:sz="4" w:space="0" w:color="auto"/>
            </w:tcBorders>
            <w:shd w:val="clear" w:color="000000" w:fill="FFFFFF"/>
            <w:vAlign w:val="center"/>
            <w:hideMark/>
          </w:tcPr>
          <w:p w14:paraId="3D656632" w14:textId="77777777" w:rsidR="00E82D36" w:rsidRPr="00E82D36" w:rsidRDefault="00E82D36" w:rsidP="00E82D36">
            <w:pPr>
              <w:spacing w:after="0" w:line="240" w:lineRule="auto"/>
              <w:jc w:val="center"/>
              <w:rPr>
                <w:rFonts w:ascii="Calibri" w:eastAsia="Times New Roman" w:hAnsi="Calibri" w:cs="Times New Roman"/>
                <w:color w:val="000000"/>
                <w:sz w:val="24"/>
                <w:szCs w:val="24"/>
                <w:lang w:eastAsia="en-GB"/>
              </w:rPr>
            </w:pPr>
            <w:r w:rsidRPr="00E82D36">
              <w:rPr>
                <w:rFonts w:ascii="Calibri" w:eastAsia="Calibri" w:hAnsi="Calibri" w:cs="Calibri"/>
                <w:color w:val="000000"/>
                <w:sz w:val="24"/>
                <w:szCs w:val="24"/>
                <w:lang w:val="en" w:eastAsia="en-GB"/>
              </w:rPr>
              <w:t>O/S/F Wheel Speed Sensor Signal</w:t>
            </w:r>
          </w:p>
        </w:tc>
        <w:tc>
          <w:tcPr>
            <w:tcW w:w="1425" w:type="dxa"/>
            <w:tcBorders>
              <w:top w:val="nil"/>
              <w:left w:val="nil"/>
              <w:bottom w:val="single" w:sz="4" w:space="0" w:color="auto"/>
              <w:right w:val="single" w:sz="4" w:space="0" w:color="auto"/>
            </w:tcBorders>
            <w:shd w:val="clear" w:color="000000" w:fill="FFFFFF"/>
            <w:vAlign w:val="center"/>
            <w:hideMark/>
          </w:tcPr>
          <w:p w14:paraId="760E5B23" w14:textId="77777777" w:rsidR="00E82D36" w:rsidRPr="00F15414" w:rsidRDefault="00E82D36" w:rsidP="00E82D36">
            <w:pPr>
              <w:spacing w:after="0" w:line="240" w:lineRule="auto"/>
              <w:jc w:val="center"/>
              <w:rPr>
                <w:rFonts w:ascii="Calibri" w:eastAsia="Times New Roman" w:hAnsi="Calibri" w:cs="Times New Roman"/>
                <w:color w:val="000000"/>
                <w:sz w:val="24"/>
                <w:szCs w:val="24"/>
                <w:highlight w:val="green"/>
                <w:lang w:eastAsia="en-GB"/>
              </w:rPr>
            </w:pPr>
            <w:r w:rsidRPr="00F15414">
              <w:rPr>
                <w:rFonts w:ascii="Calibri" w:eastAsia="Calibri" w:hAnsi="Calibri" w:cs="Calibri"/>
                <w:color w:val="000000"/>
                <w:sz w:val="24"/>
                <w:szCs w:val="24"/>
                <w:highlight w:val="green"/>
                <w:lang w:val="en" w:eastAsia="en-GB"/>
              </w:rPr>
              <w:t>0</w:t>
            </w:r>
          </w:p>
        </w:tc>
        <w:tc>
          <w:tcPr>
            <w:tcW w:w="1350" w:type="dxa"/>
            <w:tcBorders>
              <w:top w:val="nil"/>
              <w:left w:val="nil"/>
              <w:bottom w:val="single" w:sz="4" w:space="0" w:color="auto"/>
              <w:right w:val="single" w:sz="4" w:space="0" w:color="auto"/>
            </w:tcBorders>
            <w:shd w:val="clear" w:color="000000" w:fill="FFFFFF"/>
            <w:vAlign w:val="center"/>
            <w:hideMark/>
          </w:tcPr>
          <w:p w14:paraId="1FCB38CA" w14:textId="77777777" w:rsidR="00E82D36" w:rsidRPr="00E82D36" w:rsidRDefault="00E82D36" w:rsidP="00E82D36">
            <w:pPr>
              <w:spacing w:after="0" w:line="240" w:lineRule="auto"/>
              <w:jc w:val="center"/>
              <w:rPr>
                <w:rFonts w:ascii="Calibri" w:eastAsia="Times New Roman" w:hAnsi="Calibri" w:cs="Times New Roman"/>
                <w:color w:val="000000"/>
                <w:sz w:val="24"/>
                <w:szCs w:val="24"/>
                <w:lang w:eastAsia="en-GB"/>
              </w:rPr>
            </w:pPr>
            <w:r w:rsidRPr="00E82D36">
              <w:rPr>
                <w:rFonts w:ascii="Calibri" w:eastAsia="Calibri" w:hAnsi="Calibri" w:cs="Calibri"/>
                <w:color w:val="000000"/>
                <w:sz w:val="24"/>
                <w:szCs w:val="24"/>
                <w:lang w:val="en" w:eastAsia="en-GB"/>
              </w:rPr>
              <w:t>0.33</w:t>
            </w:r>
          </w:p>
        </w:tc>
      </w:tr>
      <w:tr w:rsidR="00E82D36" w:rsidRPr="00E82D36" w14:paraId="689E2B8B" w14:textId="77777777" w:rsidTr="00E82D36">
        <w:trPr>
          <w:trHeight w:val="320"/>
        </w:trPr>
        <w:tc>
          <w:tcPr>
            <w:tcW w:w="1525" w:type="dxa"/>
            <w:tcBorders>
              <w:top w:val="nil"/>
              <w:left w:val="single" w:sz="4" w:space="0" w:color="auto"/>
              <w:bottom w:val="single" w:sz="4" w:space="0" w:color="auto"/>
              <w:right w:val="single" w:sz="4" w:space="0" w:color="auto"/>
            </w:tcBorders>
            <w:shd w:val="clear" w:color="000000" w:fill="AEAAAA"/>
            <w:vAlign w:val="center"/>
            <w:hideMark/>
          </w:tcPr>
          <w:p w14:paraId="24C27417" w14:textId="77777777" w:rsidR="00E82D36" w:rsidRPr="00E82D36" w:rsidRDefault="00E82D36" w:rsidP="00E82D36">
            <w:pPr>
              <w:spacing w:after="0" w:line="240" w:lineRule="auto"/>
              <w:jc w:val="center"/>
              <w:rPr>
                <w:rFonts w:ascii="Calibri" w:eastAsia="Times New Roman" w:hAnsi="Calibri" w:cs="Times New Roman"/>
                <w:color w:val="000000"/>
                <w:sz w:val="24"/>
                <w:szCs w:val="24"/>
                <w:lang w:eastAsia="en-GB"/>
              </w:rPr>
            </w:pPr>
            <w:r w:rsidRPr="00E82D36">
              <w:rPr>
                <w:rFonts w:ascii="Calibri" w:eastAsia="Calibri" w:hAnsi="Calibri" w:cs="Calibri"/>
                <w:color w:val="000000"/>
                <w:sz w:val="24"/>
                <w:szCs w:val="24"/>
                <w:lang w:val="en" w:eastAsia="en-GB"/>
              </w:rPr>
              <w:t>11</w:t>
            </w:r>
          </w:p>
        </w:tc>
        <w:tc>
          <w:tcPr>
            <w:tcW w:w="4155" w:type="dxa"/>
            <w:tcBorders>
              <w:top w:val="nil"/>
              <w:left w:val="nil"/>
              <w:bottom w:val="single" w:sz="4" w:space="0" w:color="auto"/>
              <w:right w:val="single" w:sz="4" w:space="0" w:color="auto"/>
            </w:tcBorders>
            <w:shd w:val="clear" w:color="000000" w:fill="AEAAAA"/>
            <w:vAlign w:val="center"/>
            <w:hideMark/>
          </w:tcPr>
          <w:p w14:paraId="52EC69E6" w14:textId="77777777" w:rsidR="00E82D36" w:rsidRPr="00E82D36" w:rsidRDefault="00E82D36" w:rsidP="00E82D36">
            <w:pPr>
              <w:spacing w:after="0" w:line="240" w:lineRule="auto"/>
              <w:jc w:val="center"/>
              <w:rPr>
                <w:rFonts w:ascii="Calibri" w:eastAsia="Times New Roman" w:hAnsi="Calibri" w:cs="Times New Roman"/>
                <w:color w:val="000000"/>
                <w:sz w:val="24"/>
                <w:szCs w:val="24"/>
                <w:lang w:eastAsia="en-GB"/>
              </w:rPr>
            </w:pPr>
            <w:r w:rsidRPr="00E82D36">
              <w:rPr>
                <w:rFonts w:ascii="Calibri" w:eastAsia="Times New Roman" w:hAnsi="Calibri" w:cs="Times New Roman"/>
                <w:color w:val="000000"/>
                <w:sz w:val="24"/>
                <w:szCs w:val="24"/>
                <w:lang w:eastAsia="en-GB"/>
              </w:rPr>
              <w:t> </w:t>
            </w:r>
          </w:p>
        </w:tc>
        <w:tc>
          <w:tcPr>
            <w:tcW w:w="1425" w:type="dxa"/>
            <w:tcBorders>
              <w:top w:val="nil"/>
              <w:left w:val="nil"/>
              <w:bottom w:val="single" w:sz="4" w:space="0" w:color="auto"/>
              <w:right w:val="single" w:sz="4" w:space="0" w:color="auto"/>
            </w:tcBorders>
            <w:shd w:val="clear" w:color="000000" w:fill="AEAAAA"/>
            <w:vAlign w:val="center"/>
            <w:hideMark/>
          </w:tcPr>
          <w:p w14:paraId="52A78AB3" w14:textId="77777777" w:rsidR="00E82D36" w:rsidRPr="00E82D36" w:rsidRDefault="00E82D36" w:rsidP="00E82D36">
            <w:pPr>
              <w:spacing w:after="0" w:line="240" w:lineRule="auto"/>
              <w:jc w:val="center"/>
              <w:rPr>
                <w:rFonts w:ascii="Calibri" w:eastAsia="Times New Roman" w:hAnsi="Calibri" w:cs="Times New Roman"/>
                <w:color w:val="000000"/>
                <w:sz w:val="24"/>
                <w:szCs w:val="24"/>
                <w:lang w:eastAsia="en-GB"/>
              </w:rPr>
            </w:pPr>
            <w:r w:rsidRPr="00E82D36">
              <w:rPr>
                <w:rFonts w:ascii="Calibri" w:eastAsia="Times New Roman" w:hAnsi="Calibri" w:cs="Times New Roman"/>
                <w:color w:val="000000"/>
                <w:sz w:val="24"/>
                <w:szCs w:val="24"/>
                <w:lang w:eastAsia="en-GB"/>
              </w:rPr>
              <w:t> </w:t>
            </w:r>
          </w:p>
        </w:tc>
        <w:tc>
          <w:tcPr>
            <w:tcW w:w="1350" w:type="dxa"/>
            <w:tcBorders>
              <w:top w:val="nil"/>
              <w:left w:val="nil"/>
              <w:bottom w:val="single" w:sz="4" w:space="0" w:color="auto"/>
              <w:right w:val="single" w:sz="4" w:space="0" w:color="auto"/>
            </w:tcBorders>
            <w:shd w:val="clear" w:color="000000" w:fill="AEAAAA"/>
            <w:vAlign w:val="center"/>
            <w:hideMark/>
          </w:tcPr>
          <w:p w14:paraId="0080CF52" w14:textId="77777777" w:rsidR="00E82D36" w:rsidRPr="00E82D36" w:rsidRDefault="00E82D36" w:rsidP="00E82D36">
            <w:pPr>
              <w:spacing w:after="0" w:line="240" w:lineRule="auto"/>
              <w:jc w:val="center"/>
              <w:rPr>
                <w:rFonts w:ascii="Calibri" w:eastAsia="Times New Roman" w:hAnsi="Calibri" w:cs="Times New Roman"/>
                <w:color w:val="000000"/>
                <w:sz w:val="24"/>
                <w:szCs w:val="24"/>
                <w:lang w:eastAsia="en-GB"/>
              </w:rPr>
            </w:pPr>
            <w:r w:rsidRPr="00E82D36">
              <w:rPr>
                <w:rFonts w:ascii="Calibri" w:eastAsia="Times New Roman" w:hAnsi="Calibri" w:cs="Times New Roman"/>
                <w:color w:val="000000"/>
                <w:sz w:val="24"/>
                <w:szCs w:val="24"/>
                <w:lang w:eastAsia="en-GB"/>
              </w:rPr>
              <w:t> </w:t>
            </w:r>
          </w:p>
        </w:tc>
      </w:tr>
      <w:tr w:rsidR="00E82D36" w:rsidRPr="00E82D36" w14:paraId="1CEFCB9E" w14:textId="77777777" w:rsidTr="00E82D36">
        <w:trPr>
          <w:trHeight w:val="320"/>
        </w:trPr>
        <w:tc>
          <w:tcPr>
            <w:tcW w:w="1525" w:type="dxa"/>
            <w:tcBorders>
              <w:top w:val="nil"/>
              <w:left w:val="single" w:sz="4" w:space="0" w:color="auto"/>
              <w:bottom w:val="single" w:sz="4" w:space="0" w:color="auto"/>
              <w:right w:val="single" w:sz="4" w:space="0" w:color="auto"/>
            </w:tcBorders>
            <w:shd w:val="clear" w:color="000000" w:fill="FFFFFF"/>
            <w:vAlign w:val="center"/>
            <w:hideMark/>
          </w:tcPr>
          <w:p w14:paraId="16F95A87" w14:textId="77777777" w:rsidR="00E82D36" w:rsidRPr="00E82D36" w:rsidRDefault="00E82D36" w:rsidP="00E82D36">
            <w:pPr>
              <w:spacing w:after="0" w:line="240" w:lineRule="auto"/>
              <w:jc w:val="center"/>
              <w:rPr>
                <w:rFonts w:ascii="Calibri" w:eastAsia="Times New Roman" w:hAnsi="Calibri" w:cs="Times New Roman"/>
                <w:color w:val="000000"/>
                <w:sz w:val="24"/>
                <w:szCs w:val="24"/>
                <w:lang w:eastAsia="en-GB"/>
              </w:rPr>
            </w:pPr>
            <w:r w:rsidRPr="00E82D36">
              <w:rPr>
                <w:rFonts w:ascii="Calibri" w:eastAsia="Calibri" w:hAnsi="Calibri" w:cs="Calibri"/>
                <w:color w:val="000000"/>
                <w:sz w:val="24"/>
                <w:szCs w:val="24"/>
                <w:lang w:val="en" w:eastAsia="en-GB"/>
              </w:rPr>
              <w:t>12</w:t>
            </w:r>
          </w:p>
        </w:tc>
        <w:tc>
          <w:tcPr>
            <w:tcW w:w="4155" w:type="dxa"/>
            <w:tcBorders>
              <w:top w:val="nil"/>
              <w:left w:val="nil"/>
              <w:bottom w:val="single" w:sz="4" w:space="0" w:color="auto"/>
              <w:right w:val="single" w:sz="4" w:space="0" w:color="auto"/>
            </w:tcBorders>
            <w:shd w:val="clear" w:color="000000" w:fill="FFFFFF"/>
            <w:vAlign w:val="center"/>
            <w:hideMark/>
          </w:tcPr>
          <w:p w14:paraId="7712A29D" w14:textId="77777777" w:rsidR="00E82D36" w:rsidRPr="00E82D36" w:rsidRDefault="00E82D36" w:rsidP="00E82D36">
            <w:pPr>
              <w:spacing w:after="0" w:line="240" w:lineRule="auto"/>
              <w:jc w:val="center"/>
              <w:rPr>
                <w:rFonts w:ascii="Calibri" w:eastAsia="Times New Roman" w:hAnsi="Calibri" w:cs="Times New Roman"/>
                <w:color w:val="000000"/>
                <w:sz w:val="24"/>
                <w:szCs w:val="24"/>
                <w:lang w:eastAsia="en-GB"/>
              </w:rPr>
            </w:pPr>
            <w:r w:rsidRPr="00E82D36">
              <w:rPr>
                <w:rFonts w:ascii="Calibri" w:eastAsia="Calibri" w:hAnsi="Calibri" w:cs="Calibri"/>
                <w:color w:val="000000"/>
                <w:sz w:val="24"/>
                <w:szCs w:val="24"/>
                <w:lang w:val="en" w:eastAsia="en-GB"/>
              </w:rPr>
              <w:t>Serial Data Wire</w:t>
            </w:r>
          </w:p>
        </w:tc>
        <w:tc>
          <w:tcPr>
            <w:tcW w:w="1425" w:type="dxa"/>
            <w:tcBorders>
              <w:top w:val="nil"/>
              <w:left w:val="nil"/>
              <w:bottom w:val="single" w:sz="4" w:space="0" w:color="auto"/>
              <w:right w:val="single" w:sz="4" w:space="0" w:color="auto"/>
            </w:tcBorders>
            <w:shd w:val="clear" w:color="000000" w:fill="FFFFFF"/>
            <w:vAlign w:val="center"/>
            <w:hideMark/>
          </w:tcPr>
          <w:p w14:paraId="20F55C5F" w14:textId="77777777" w:rsidR="00E82D36" w:rsidRPr="00F15414" w:rsidRDefault="00E82D36" w:rsidP="00E82D36">
            <w:pPr>
              <w:spacing w:after="0" w:line="240" w:lineRule="auto"/>
              <w:jc w:val="center"/>
              <w:rPr>
                <w:rFonts w:ascii="Calibri" w:eastAsia="Times New Roman" w:hAnsi="Calibri" w:cs="Times New Roman"/>
                <w:color w:val="000000"/>
                <w:sz w:val="24"/>
                <w:szCs w:val="24"/>
                <w:highlight w:val="green"/>
                <w:lang w:eastAsia="en-GB"/>
              </w:rPr>
            </w:pPr>
            <w:r w:rsidRPr="00F15414">
              <w:rPr>
                <w:rFonts w:ascii="Calibri" w:eastAsia="Calibri" w:hAnsi="Calibri" w:cs="Calibri"/>
                <w:color w:val="000000"/>
                <w:sz w:val="24"/>
                <w:szCs w:val="24"/>
                <w:highlight w:val="green"/>
                <w:lang w:val="en" w:eastAsia="en-GB"/>
              </w:rPr>
              <w:t>0</w:t>
            </w:r>
          </w:p>
        </w:tc>
        <w:tc>
          <w:tcPr>
            <w:tcW w:w="1350" w:type="dxa"/>
            <w:tcBorders>
              <w:top w:val="nil"/>
              <w:left w:val="nil"/>
              <w:bottom w:val="single" w:sz="4" w:space="0" w:color="auto"/>
              <w:right w:val="single" w:sz="4" w:space="0" w:color="auto"/>
            </w:tcBorders>
            <w:shd w:val="clear" w:color="000000" w:fill="FFFFFF"/>
            <w:vAlign w:val="center"/>
            <w:hideMark/>
          </w:tcPr>
          <w:p w14:paraId="7FE55B62" w14:textId="77777777" w:rsidR="00E82D36" w:rsidRPr="00E82D36" w:rsidRDefault="00E82D36" w:rsidP="00E82D36">
            <w:pPr>
              <w:spacing w:after="0" w:line="240" w:lineRule="auto"/>
              <w:jc w:val="center"/>
              <w:rPr>
                <w:rFonts w:ascii="Calibri" w:eastAsia="Times New Roman" w:hAnsi="Calibri" w:cs="Times New Roman"/>
                <w:color w:val="000000"/>
                <w:sz w:val="24"/>
                <w:szCs w:val="24"/>
                <w:lang w:eastAsia="en-GB"/>
              </w:rPr>
            </w:pPr>
            <w:r w:rsidRPr="00E82D36">
              <w:rPr>
                <w:rFonts w:ascii="Calibri" w:eastAsia="Calibri" w:hAnsi="Calibri" w:cs="Calibri"/>
                <w:color w:val="000000"/>
                <w:sz w:val="24"/>
                <w:szCs w:val="24"/>
                <w:lang w:val="en" w:eastAsia="en-GB"/>
              </w:rPr>
              <w:t>11.23</w:t>
            </w:r>
          </w:p>
        </w:tc>
      </w:tr>
      <w:tr w:rsidR="00E82D36" w:rsidRPr="00E82D36" w14:paraId="1F034175" w14:textId="77777777" w:rsidTr="00E82D36">
        <w:trPr>
          <w:trHeight w:val="320"/>
        </w:trPr>
        <w:tc>
          <w:tcPr>
            <w:tcW w:w="1525" w:type="dxa"/>
            <w:tcBorders>
              <w:top w:val="nil"/>
              <w:left w:val="single" w:sz="4" w:space="0" w:color="auto"/>
              <w:bottom w:val="single" w:sz="4" w:space="0" w:color="auto"/>
              <w:right w:val="single" w:sz="4" w:space="0" w:color="auto"/>
            </w:tcBorders>
            <w:shd w:val="clear" w:color="000000" w:fill="FFFFFF"/>
            <w:vAlign w:val="center"/>
            <w:hideMark/>
          </w:tcPr>
          <w:p w14:paraId="3663408B" w14:textId="77777777" w:rsidR="00E82D36" w:rsidRPr="00E82D36" w:rsidRDefault="00E82D36" w:rsidP="00E82D36">
            <w:pPr>
              <w:spacing w:after="0" w:line="240" w:lineRule="auto"/>
              <w:jc w:val="center"/>
              <w:rPr>
                <w:rFonts w:ascii="Calibri" w:eastAsia="Times New Roman" w:hAnsi="Calibri" w:cs="Times New Roman"/>
                <w:color w:val="000000"/>
                <w:sz w:val="24"/>
                <w:szCs w:val="24"/>
                <w:lang w:eastAsia="en-GB"/>
              </w:rPr>
            </w:pPr>
            <w:r w:rsidRPr="00E82D36">
              <w:rPr>
                <w:rFonts w:ascii="Calibri" w:eastAsia="Calibri" w:hAnsi="Calibri" w:cs="Calibri"/>
                <w:color w:val="000000"/>
                <w:sz w:val="24"/>
                <w:szCs w:val="24"/>
                <w:lang w:val="en" w:eastAsia="en-GB"/>
              </w:rPr>
              <w:t>13</w:t>
            </w:r>
          </w:p>
        </w:tc>
        <w:tc>
          <w:tcPr>
            <w:tcW w:w="4155" w:type="dxa"/>
            <w:tcBorders>
              <w:top w:val="nil"/>
              <w:left w:val="nil"/>
              <w:bottom w:val="single" w:sz="4" w:space="0" w:color="auto"/>
              <w:right w:val="single" w:sz="4" w:space="0" w:color="auto"/>
            </w:tcBorders>
            <w:shd w:val="clear" w:color="000000" w:fill="FFFFFF"/>
            <w:vAlign w:val="center"/>
            <w:hideMark/>
          </w:tcPr>
          <w:p w14:paraId="18AFEDAA" w14:textId="77777777" w:rsidR="00E82D36" w:rsidRPr="00E82D36" w:rsidRDefault="00E82D36" w:rsidP="00E82D36">
            <w:pPr>
              <w:spacing w:after="0" w:line="240" w:lineRule="auto"/>
              <w:jc w:val="center"/>
              <w:rPr>
                <w:rFonts w:ascii="Calibri" w:eastAsia="Times New Roman" w:hAnsi="Calibri" w:cs="Times New Roman"/>
                <w:color w:val="000000"/>
                <w:sz w:val="24"/>
                <w:szCs w:val="24"/>
                <w:lang w:eastAsia="en-GB"/>
              </w:rPr>
            </w:pPr>
            <w:r w:rsidRPr="00E82D36">
              <w:rPr>
                <w:rFonts w:ascii="Calibri" w:eastAsia="Calibri" w:hAnsi="Calibri" w:cs="Calibri"/>
                <w:color w:val="000000"/>
                <w:sz w:val="24"/>
                <w:szCs w:val="24"/>
                <w:lang w:val="en" w:eastAsia="en-GB"/>
              </w:rPr>
              <w:t>N/S/F Wheel Speed Sensor Signal</w:t>
            </w:r>
          </w:p>
        </w:tc>
        <w:tc>
          <w:tcPr>
            <w:tcW w:w="1425" w:type="dxa"/>
            <w:tcBorders>
              <w:top w:val="nil"/>
              <w:left w:val="nil"/>
              <w:bottom w:val="single" w:sz="4" w:space="0" w:color="auto"/>
              <w:right w:val="single" w:sz="4" w:space="0" w:color="auto"/>
            </w:tcBorders>
            <w:shd w:val="clear" w:color="000000" w:fill="FFFFFF"/>
            <w:vAlign w:val="center"/>
            <w:hideMark/>
          </w:tcPr>
          <w:p w14:paraId="303D4C14" w14:textId="77777777" w:rsidR="00E82D36" w:rsidRPr="00F15414" w:rsidRDefault="00E82D36" w:rsidP="00E82D36">
            <w:pPr>
              <w:spacing w:after="0" w:line="240" w:lineRule="auto"/>
              <w:jc w:val="center"/>
              <w:rPr>
                <w:rFonts w:ascii="Calibri" w:eastAsia="Times New Roman" w:hAnsi="Calibri" w:cs="Times New Roman"/>
                <w:color w:val="000000"/>
                <w:sz w:val="24"/>
                <w:szCs w:val="24"/>
                <w:highlight w:val="green"/>
                <w:lang w:eastAsia="en-GB"/>
              </w:rPr>
            </w:pPr>
            <w:r w:rsidRPr="00F15414">
              <w:rPr>
                <w:rFonts w:ascii="Calibri" w:eastAsia="Calibri" w:hAnsi="Calibri" w:cs="Calibri"/>
                <w:color w:val="000000"/>
                <w:sz w:val="24"/>
                <w:szCs w:val="24"/>
                <w:highlight w:val="green"/>
                <w:lang w:val="en" w:eastAsia="en-GB"/>
              </w:rPr>
              <w:t>0</w:t>
            </w:r>
          </w:p>
        </w:tc>
        <w:tc>
          <w:tcPr>
            <w:tcW w:w="1350" w:type="dxa"/>
            <w:tcBorders>
              <w:top w:val="nil"/>
              <w:left w:val="nil"/>
              <w:bottom w:val="single" w:sz="4" w:space="0" w:color="auto"/>
              <w:right w:val="single" w:sz="4" w:space="0" w:color="auto"/>
            </w:tcBorders>
            <w:shd w:val="clear" w:color="000000" w:fill="FFFFFF"/>
            <w:vAlign w:val="center"/>
            <w:hideMark/>
          </w:tcPr>
          <w:p w14:paraId="3A9C7362" w14:textId="77777777" w:rsidR="00E82D36" w:rsidRPr="00E82D36" w:rsidRDefault="00E82D36" w:rsidP="00E82D36">
            <w:pPr>
              <w:spacing w:after="0" w:line="240" w:lineRule="auto"/>
              <w:jc w:val="center"/>
              <w:rPr>
                <w:rFonts w:ascii="Calibri" w:eastAsia="Times New Roman" w:hAnsi="Calibri" w:cs="Times New Roman"/>
                <w:color w:val="000000"/>
                <w:sz w:val="24"/>
                <w:szCs w:val="24"/>
                <w:lang w:eastAsia="en-GB"/>
              </w:rPr>
            </w:pPr>
            <w:r w:rsidRPr="00E82D36">
              <w:rPr>
                <w:rFonts w:ascii="Calibri" w:eastAsia="Calibri" w:hAnsi="Calibri" w:cs="Calibri"/>
                <w:color w:val="000000"/>
                <w:sz w:val="24"/>
                <w:szCs w:val="24"/>
                <w:lang w:val="en" w:eastAsia="en-GB"/>
              </w:rPr>
              <w:t>0.33</w:t>
            </w:r>
          </w:p>
        </w:tc>
      </w:tr>
      <w:tr w:rsidR="00E82D36" w:rsidRPr="00E82D36" w14:paraId="506A2454" w14:textId="77777777" w:rsidTr="00E82D36">
        <w:trPr>
          <w:trHeight w:val="320"/>
        </w:trPr>
        <w:tc>
          <w:tcPr>
            <w:tcW w:w="1525" w:type="dxa"/>
            <w:tcBorders>
              <w:top w:val="nil"/>
              <w:left w:val="single" w:sz="4" w:space="0" w:color="auto"/>
              <w:bottom w:val="single" w:sz="4" w:space="0" w:color="auto"/>
              <w:right w:val="single" w:sz="4" w:space="0" w:color="auto"/>
            </w:tcBorders>
            <w:shd w:val="clear" w:color="000000" w:fill="FFFFFF"/>
            <w:vAlign w:val="center"/>
            <w:hideMark/>
          </w:tcPr>
          <w:p w14:paraId="5AF2EA96" w14:textId="77777777" w:rsidR="00E82D36" w:rsidRPr="00E82D36" w:rsidRDefault="00E82D36" w:rsidP="00E82D36">
            <w:pPr>
              <w:spacing w:after="0" w:line="240" w:lineRule="auto"/>
              <w:jc w:val="center"/>
              <w:rPr>
                <w:rFonts w:ascii="Calibri" w:eastAsia="Times New Roman" w:hAnsi="Calibri" w:cs="Times New Roman"/>
                <w:color w:val="000000"/>
                <w:sz w:val="24"/>
                <w:szCs w:val="24"/>
                <w:lang w:eastAsia="en-GB"/>
              </w:rPr>
            </w:pPr>
            <w:r w:rsidRPr="00E82D36">
              <w:rPr>
                <w:rFonts w:ascii="Calibri" w:eastAsia="Calibri" w:hAnsi="Calibri" w:cs="Calibri"/>
                <w:color w:val="000000"/>
                <w:sz w:val="24"/>
                <w:szCs w:val="24"/>
                <w:lang w:val="en" w:eastAsia="en-GB"/>
              </w:rPr>
              <w:t>14</w:t>
            </w:r>
          </w:p>
        </w:tc>
        <w:tc>
          <w:tcPr>
            <w:tcW w:w="4155" w:type="dxa"/>
            <w:tcBorders>
              <w:top w:val="nil"/>
              <w:left w:val="nil"/>
              <w:bottom w:val="single" w:sz="4" w:space="0" w:color="auto"/>
              <w:right w:val="single" w:sz="4" w:space="0" w:color="auto"/>
            </w:tcBorders>
            <w:shd w:val="clear" w:color="000000" w:fill="FFFFFF"/>
            <w:vAlign w:val="center"/>
            <w:hideMark/>
          </w:tcPr>
          <w:p w14:paraId="341E6877" w14:textId="77777777" w:rsidR="00E82D36" w:rsidRPr="00E82D36" w:rsidRDefault="00E82D36" w:rsidP="00E82D36">
            <w:pPr>
              <w:spacing w:after="0" w:line="240" w:lineRule="auto"/>
              <w:jc w:val="center"/>
              <w:rPr>
                <w:rFonts w:ascii="Calibri" w:eastAsia="Times New Roman" w:hAnsi="Calibri" w:cs="Times New Roman"/>
                <w:color w:val="000000"/>
                <w:sz w:val="24"/>
                <w:szCs w:val="24"/>
                <w:lang w:eastAsia="en-GB"/>
              </w:rPr>
            </w:pPr>
            <w:r w:rsidRPr="00E82D36">
              <w:rPr>
                <w:rFonts w:ascii="Calibri" w:eastAsia="Calibri" w:hAnsi="Calibri" w:cs="Calibri"/>
                <w:color w:val="000000"/>
                <w:sz w:val="24"/>
                <w:szCs w:val="24"/>
                <w:lang w:val="en" w:eastAsia="en-GB"/>
              </w:rPr>
              <w:t>O/S/R Wheel Speed Sensor (Ground)</w:t>
            </w:r>
          </w:p>
        </w:tc>
        <w:tc>
          <w:tcPr>
            <w:tcW w:w="1425" w:type="dxa"/>
            <w:tcBorders>
              <w:top w:val="nil"/>
              <w:left w:val="nil"/>
              <w:bottom w:val="single" w:sz="4" w:space="0" w:color="auto"/>
              <w:right w:val="single" w:sz="4" w:space="0" w:color="auto"/>
            </w:tcBorders>
            <w:shd w:val="clear" w:color="000000" w:fill="FFFFFF"/>
            <w:vAlign w:val="center"/>
            <w:hideMark/>
          </w:tcPr>
          <w:p w14:paraId="0D9A6D42" w14:textId="77777777" w:rsidR="00E82D36" w:rsidRPr="00F15414" w:rsidRDefault="00E82D36" w:rsidP="00E82D36">
            <w:pPr>
              <w:spacing w:after="0" w:line="240" w:lineRule="auto"/>
              <w:jc w:val="center"/>
              <w:rPr>
                <w:rFonts w:ascii="Calibri" w:eastAsia="Times New Roman" w:hAnsi="Calibri" w:cs="Times New Roman"/>
                <w:color w:val="000000"/>
                <w:sz w:val="24"/>
                <w:szCs w:val="24"/>
                <w:highlight w:val="green"/>
                <w:lang w:eastAsia="en-GB"/>
              </w:rPr>
            </w:pPr>
            <w:r w:rsidRPr="00F15414">
              <w:rPr>
                <w:rFonts w:ascii="Calibri" w:eastAsia="Calibri" w:hAnsi="Calibri" w:cs="Calibri"/>
                <w:color w:val="000000"/>
                <w:sz w:val="24"/>
                <w:szCs w:val="24"/>
                <w:highlight w:val="green"/>
                <w:lang w:val="en" w:eastAsia="en-GB"/>
              </w:rPr>
              <w:t>0</w:t>
            </w:r>
          </w:p>
        </w:tc>
        <w:tc>
          <w:tcPr>
            <w:tcW w:w="1350" w:type="dxa"/>
            <w:tcBorders>
              <w:top w:val="nil"/>
              <w:left w:val="nil"/>
              <w:bottom w:val="single" w:sz="4" w:space="0" w:color="auto"/>
              <w:right w:val="single" w:sz="4" w:space="0" w:color="auto"/>
            </w:tcBorders>
            <w:shd w:val="clear" w:color="000000" w:fill="FFFFFF"/>
            <w:vAlign w:val="center"/>
            <w:hideMark/>
          </w:tcPr>
          <w:p w14:paraId="785E3026" w14:textId="77777777" w:rsidR="00E82D36" w:rsidRPr="00E82D36" w:rsidRDefault="00E82D36" w:rsidP="00E82D36">
            <w:pPr>
              <w:spacing w:after="0" w:line="240" w:lineRule="auto"/>
              <w:jc w:val="center"/>
              <w:rPr>
                <w:rFonts w:ascii="Calibri" w:eastAsia="Times New Roman" w:hAnsi="Calibri" w:cs="Times New Roman"/>
                <w:color w:val="000000"/>
                <w:sz w:val="24"/>
                <w:szCs w:val="24"/>
                <w:lang w:eastAsia="en-GB"/>
              </w:rPr>
            </w:pPr>
            <w:r w:rsidRPr="00E82D36">
              <w:rPr>
                <w:rFonts w:ascii="Calibri" w:eastAsia="Calibri" w:hAnsi="Calibri" w:cs="Calibri"/>
                <w:color w:val="000000"/>
                <w:sz w:val="24"/>
                <w:szCs w:val="24"/>
                <w:lang w:val="en" w:eastAsia="en-GB"/>
              </w:rPr>
              <w:t>0.22</w:t>
            </w:r>
          </w:p>
        </w:tc>
      </w:tr>
      <w:tr w:rsidR="00E82D36" w:rsidRPr="00E82D36" w14:paraId="3196B1B2" w14:textId="77777777" w:rsidTr="00E82D36">
        <w:trPr>
          <w:trHeight w:val="320"/>
        </w:trPr>
        <w:tc>
          <w:tcPr>
            <w:tcW w:w="1525" w:type="dxa"/>
            <w:tcBorders>
              <w:top w:val="nil"/>
              <w:left w:val="single" w:sz="4" w:space="0" w:color="auto"/>
              <w:bottom w:val="single" w:sz="4" w:space="0" w:color="auto"/>
              <w:right w:val="single" w:sz="4" w:space="0" w:color="auto"/>
            </w:tcBorders>
            <w:shd w:val="clear" w:color="000000" w:fill="FFFFFF"/>
            <w:vAlign w:val="center"/>
            <w:hideMark/>
          </w:tcPr>
          <w:p w14:paraId="1300948B" w14:textId="77777777" w:rsidR="00E82D36" w:rsidRPr="00E82D36" w:rsidRDefault="00E82D36" w:rsidP="00E82D36">
            <w:pPr>
              <w:spacing w:after="0" w:line="240" w:lineRule="auto"/>
              <w:jc w:val="center"/>
              <w:rPr>
                <w:rFonts w:ascii="Calibri" w:eastAsia="Times New Roman" w:hAnsi="Calibri" w:cs="Times New Roman"/>
                <w:color w:val="000000"/>
                <w:sz w:val="24"/>
                <w:szCs w:val="24"/>
                <w:lang w:eastAsia="en-GB"/>
              </w:rPr>
            </w:pPr>
            <w:r w:rsidRPr="00E82D36">
              <w:rPr>
                <w:rFonts w:ascii="Calibri" w:eastAsia="Calibri" w:hAnsi="Calibri" w:cs="Calibri"/>
                <w:color w:val="000000"/>
                <w:sz w:val="24"/>
                <w:szCs w:val="24"/>
                <w:lang w:val="en" w:eastAsia="en-GB"/>
              </w:rPr>
              <w:t>15</w:t>
            </w:r>
          </w:p>
        </w:tc>
        <w:tc>
          <w:tcPr>
            <w:tcW w:w="4155" w:type="dxa"/>
            <w:tcBorders>
              <w:top w:val="nil"/>
              <w:left w:val="nil"/>
              <w:bottom w:val="single" w:sz="4" w:space="0" w:color="auto"/>
              <w:right w:val="single" w:sz="4" w:space="0" w:color="auto"/>
            </w:tcBorders>
            <w:shd w:val="clear" w:color="000000" w:fill="FFFFFF"/>
            <w:vAlign w:val="center"/>
            <w:hideMark/>
          </w:tcPr>
          <w:p w14:paraId="184F4CCC" w14:textId="77777777" w:rsidR="00E82D36" w:rsidRPr="00E82D36" w:rsidRDefault="00E82D36" w:rsidP="00E82D36">
            <w:pPr>
              <w:spacing w:after="0" w:line="240" w:lineRule="auto"/>
              <w:jc w:val="center"/>
              <w:rPr>
                <w:rFonts w:ascii="Calibri" w:eastAsia="Times New Roman" w:hAnsi="Calibri" w:cs="Times New Roman"/>
                <w:color w:val="000000"/>
                <w:sz w:val="24"/>
                <w:szCs w:val="24"/>
                <w:lang w:eastAsia="en-GB"/>
              </w:rPr>
            </w:pPr>
            <w:r w:rsidRPr="00E82D36">
              <w:rPr>
                <w:rFonts w:ascii="Calibri" w:eastAsia="Calibri" w:hAnsi="Calibri" w:cs="Calibri"/>
                <w:color w:val="000000"/>
                <w:sz w:val="24"/>
                <w:szCs w:val="24"/>
                <w:lang w:val="en" w:eastAsia="en-GB"/>
              </w:rPr>
              <w:t>Diagnostic Excitation Lead</w:t>
            </w:r>
          </w:p>
        </w:tc>
        <w:tc>
          <w:tcPr>
            <w:tcW w:w="1425" w:type="dxa"/>
            <w:tcBorders>
              <w:top w:val="nil"/>
              <w:left w:val="nil"/>
              <w:bottom w:val="single" w:sz="4" w:space="0" w:color="auto"/>
              <w:right w:val="single" w:sz="4" w:space="0" w:color="auto"/>
            </w:tcBorders>
            <w:shd w:val="clear" w:color="000000" w:fill="FFFFFF"/>
            <w:vAlign w:val="center"/>
            <w:hideMark/>
          </w:tcPr>
          <w:p w14:paraId="3541FFB5" w14:textId="77777777" w:rsidR="00E82D36" w:rsidRPr="00F15414" w:rsidRDefault="00E82D36" w:rsidP="00E82D36">
            <w:pPr>
              <w:spacing w:after="0" w:line="240" w:lineRule="auto"/>
              <w:jc w:val="center"/>
              <w:rPr>
                <w:rFonts w:ascii="Calibri" w:eastAsia="Times New Roman" w:hAnsi="Calibri" w:cs="Times New Roman"/>
                <w:color w:val="000000"/>
                <w:sz w:val="24"/>
                <w:szCs w:val="24"/>
                <w:highlight w:val="green"/>
                <w:lang w:eastAsia="en-GB"/>
              </w:rPr>
            </w:pPr>
            <w:r w:rsidRPr="00F15414">
              <w:rPr>
                <w:rFonts w:ascii="Calibri" w:eastAsia="Calibri" w:hAnsi="Calibri" w:cs="Calibri"/>
                <w:color w:val="000000"/>
                <w:sz w:val="24"/>
                <w:szCs w:val="24"/>
                <w:highlight w:val="green"/>
                <w:lang w:val="en" w:eastAsia="en-GB"/>
              </w:rPr>
              <w:t>0</w:t>
            </w:r>
          </w:p>
        </w:tc>
        <w:tc>
          <w:tcPr>
            <w:tcW w:w="1350" w:type="dxa"/>
            <w:tcBorders>
              <w:top w:val="nil"/>
              <w:left w:val="nil"/>
              <w:bottom w:val="single" w:sz="4" w:space="0" w:color="auto"/>
              <w:right w:val="single" w:sz="4" w:space="0" w:color="auto"/>
            </w:tcBorders>
            <w:shd w:val="clear" w:color="000000" w:fill="FFFFFF"/>
            <w:vAlign w:val="center"/>
            <w:hideMark/>
          </w:tcPr>
          <w:p w14:paraId="3FFB952D" w14:textId="77777777" w:rsidR="00E82D36" w:rsidRPr="00E82D36" w:rsidRDefault="00E82D36" w:rsidP="00E82D36">
            <w:pPr>
              <w:spacing w:after="0" w:line="240" w:lineRule="auto"/>
              <w:jc w:val="center"/>
              <w:rPr>
                <w:rFonts w:ascii="Calibri" w:eastAsia="Times New Roman" w:hAnsi="Calibri" w:cs="Times New Roman"/>
                <w:color w:val="000000"/>
                <w:sz w:val="24"/>
                <w:szCs w:val="24"/>
                <w:lang w:eastAsia="en-GB"/>
              </w:rPr>
            </w:pPr>
            <w:r w:rsidRPr="00E82D36">
              <w:rPr>
                <w:rFonts w:ascii="Calibri" w:eastAsia="Calibri" w:hAnsi="Calibri" w:cs="Calibri"/>
                <w:color w:val="000000"/>
                <w:sz w:val="24"/>
                <w:szCs w:val="24"/>
                <w:lang w:val="en" w:eastAsia="en-GB"/>
              </w:rPr>
              <w:t>0.24</w:t>
            </w:r>
          </w:p>
        </w:tc>
      </w:tr>
    </w:tbl>
    <w:p w14:paraId="0BEA8F0D" w14:textId="67CE90B6" w:rsidR="00733F43" w:rsidRPr="00733F43" w:rsidRDefault="00E82D36" w:rsidP="00EA49B4">
      <w:pPr>
        <w:spacing w:after="0" w:line="360" w:lineRule="auto"/>
        <w:ind w:left="720" w:firstLine="720"/>
        <w:contextualSpacing/>
        <w:jc w:val="both"/>
        <w:rPr>
          <w:i/>
          <w:sz w:val="20"/>
          <w:szCs w:val="20"/>
        </w:rPr>
      </w:pPr>
      <w:r>
        <w:rPr>
          <w:i/>
          <w:sz w:val="20"/>
          <w:szCs w:val="20"/>
        </w:rPr>
        <w:t>-Figure 3: Bosch 2EH Data Reading</w:t>
      </w:r>
      <w:r w:rsidR="008225AA">
        <w:rPr>
          <w:i/>
          <w:sz w:val="20"/>
          <w:szCs w:val="20"/>
        </w:rPr>
        <w:t>s</w:t>
      </w:r>
    </w:p>
    <w:tbl>
      <w:tblPr>
        <w:tblW w:w="8455" w:type="dxa"/>
        <w:tblLook w:val="04A0" w:firstRow="1" w:lastRow="0" w:firstColumn="1" w:lastColumn="0" w:noHBand="0" w:noVBand="1"/>
      </w:tblPr>
      <w:tblGrid>
        <w:gridCol w:w="1525"/>
        <w:gridCol w:w="4155"/>
        <w:gridCol w:w="1425"/>
        <w:gridCol w:w="1350"/>
      </w:tblGrid>
      <w:tr w:rsidR="00E82D36" w:rsidRPr="00E82D36" w14:paraId="115882BE" w14:textId="77777777" w:rsidTr="00E82D36">
        <w:trPr>
          <w:trHeight w:val="320"/>
        </w:trPr>
        <w:tc>
          <w:tcPr>
            <w:tcW w:w="1525"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004C29E5" w14:textId="77777777" w:rsidR="00E82D36" w:rsidRPr="00E82D36" w:rsidRDefault="00E82D36" w:rsidP="00E82D36">
            <w:pPr>
              <w:spacing w:after="0" w:line="240" w:lineRule="auto"/>
              <w:jc w:val="center"/>
              <w:rPr>
                <w:rFonts w:ascii="Calibri" w:eastAsia="Times New Roman" w:hAnsi="Calibri" w:cs="Times New Roman"/>
                <w:color w:val="000000"/>
                <w:sz w:val="24"/>
                <w:szCs w:val="24"/>
                <w:lang w:eastAsia="en-GB"/>
              </w:rPr>
            </w:pPr>
            <w:r w:rsidRPr="00E82D36">
              <w:rPr>
                <w:rFonts w:ascii="Calibri" w:eastAsia="Calibri" w:hAnsi="Calibri" w:cs="Calibri"/>
                <w:color w:val="000000"/>
                <w:sz w:val="24"/>
                <w:szCs w:val="24"/>
                <w:lang w:val="en" w:eastAsia="en-GB"/>
              </w:rPr>
              <w:t>Pin Number</w:t>
            </w:r>
          </w:p>
        </w:tc>
        <w:tc>
          <w:tcPr>
            <w:tcW w:w="4155" w:type="dxa"/>
            <w:tcBorders>
              <w:top w:val="single" w:sz="4" w:space="0" w:color="auto"/>
              <w:left w:val="nil"/>
              <w:bottom w:val="single" w:sz="4" w:space="0" w:color="auto"/>
              <w:right w:val="single" w:sz="4" w:space="0" w:color="auto"/>
            </w:tcBorders>
            <w:shd w:val="clear" w:color="auto" w:fill="auto"/>
            <w:vAlign w:val="center"/>
            <w:hideMark/>
          </w:tcPr>
          <w:p w14:paraId="04EFE45A" w14:textId="77777777" w:rsidR="00E82D36" w:rsidRPr="00E82D36" w:rsidRDefault="00E82D36" w:rsidP="00E82D36">
            <w:pPr>
              <w:spacing w:after="0" w:line="240" w:lineRule="auto"/>
              <w:jc w:val="center"/>
              <w:rPr>
                <w:rFonts w:ascii="Calibri" w:eastAsia="Times New Roman" w:hAnsi="Calibri" w:cs="Times New Roman"/>
                <w:color w:val="000000"/>
                <w:sz w:val="24"/>
                <w:szCs w:val="24"/>
                <w:lang w:eastAsia="en-GB"/>
              </w:rPr>
            </w:pPr>
            <w:r w:rsidRPr="00E82D36">
              <w:rPr>
                <w:rFonts w:ascii="Calibri" w:eastAsia="Calibri" w:hAnsi="Calibri" w:cs="Calibri"/>
                <w:color w:val="000000"/>
                <w:sz w:val="24"/>
                <w:szCs w:val="24"/>
                <w:lang w:val="en" w:eastAsia="en-GB"/>
              </w:rPr>
              <w:t>Function</w:t>
            </w:r>
          </w:p>
        </w:tc>
        <w:tc>
          <w:tcPr>
            <w:tcW w:w="1425" w:type="dxa"/>
            <w:tcBorders>
              <w:top w:val="single" w:sz="4" w:space="0" w:color="auto"/>
              <w:left w:val="nil"/>
              <w:bottom w:val="single" w:sz="4" w:space="0" w:color="auto"/>
              <w:right w:val="single" w:sz="4" w:space="0" w:color="auto"/>
            </w:tcBorders>
            <w:shd w:val="clear" w:color="auto" w:fill="auto"/>
            <w:vAlign w:val="center"/>
            <w:hideMark/>
          </w:tcPr>
          <w:p w14:paraId="0217FFFB" w14:textId="77777777" w:rsidR="00E82D36" w:rsidRPr="00E82D36" w:rsidRDefault="00E82D36" w:rsidP="00E82D36">
            <w:pPr>
              <w:spacing w:after="0" w:line="240" w:lineRule="auto"/>
              <w:jc w:val="center"/>
              <w:rPr>
                <w:rFonts w:ascii="Calibri" w:eastAsia="Times New Roman" w:hAnsi="Calibri" w:cs="Times New Roman"/>
                <w:color w:val="000000"/>
                <w:sz w:val="24"/>
                <w:szCs w:val="24"/>
                <w:lang w:eastAsia="en-GB"/>
              </w:rPr>
            </w:pPr>
            <w:r w:rsidRPr="00E82D36">
              <w:rPr>
                <w:rFonts w:ascii="Calibri" w:eastAsia="Calibri" w:hAnsi="Calibri" w:cs="Calibri"/>
                <w:color w:val="000000"/>
                <w:sz w:val="24"/>
                <w:szCs w:val="24"/>
                <w:lang w:val="en" w:eastAsia="en-GB"/>
              </w:rPr>
              <w:t>Ignition Off</w:t>
            </w:r>
          </w:p>
        </w:tc>
        <w:tc>
          <w:tcPr>
            <w:tcW w:w="1350" w:type="dxa"/>
            <w:tcBorders>
              <w:top w:val="single" w:sz="4" w:space="0" w:color="auto"/>
              <w:left w:val="nil"/>
              <w:bottom w:val="single" w:sz="4" w:space="0" w:color="auto"/>
              <w:right w:val="single" w:sz="4" w:space="0" w:color="auto"/>
            </w:tcBorders>
            <w:shd w:val="clear" w:color="auto" w:fill="auto"/>
            <w:vAlign w:val="center"/>
            <w:hideMark/>
          </w:tcPr>
          <w:p w14:paraId="6DC3F345" w14:textId="77777777" w:rsidR="00E82D36" w:rsidRPr="00E82D36" w:rsidRDefault="00E82D36" w:rsidP="00E82D36">
            <w:pPr>
              <w:spacing w:after="0" w:line="240" w:lineRule="auto"/>
              <w:jc w:val="center"/>
              <w:rPr>
                <w:rFonts w:ascii="Calibri" w:eastAsia="Times New Roman" w:hAnsi="Calibri" w:cs="Times New Roman"/>
                <w:color w:val="000000"/>
                <w:sz w:val="24"/>
                <w:szCs w:val="24"/>
                <w:lang w:eastAsia="en-GB"/>
              </w:rPr>
            </w:pPr>
            <w:r w:rsidRPr="00E82D36">
              <w:rPr>
                <w:rFonts w:ascii="Calibri" w:eastAsia="Calibri" w:hAnsi="Calibri" w:cs="Calibri"/>
                <w:color w:val="000000"/>
                <w:sz w:val="24"/>
                <w:szCs w:val="24"/>
                <w:lang w:val="en" w:eastAsia="en-GB"/>
              </w:rPr>
              <w:t>Ignition On</w:t>
            </w:r>
          </w:p>
        </w:tc>
      </w:tr>
      <w:tr w:rsidR="00E82D36" w:rsidRPr="00E82D36" w14:paraId="0C5230AB" w14:textId="77777777" w:rsidTr="00E82D36">
        <w:trPr>
          <w:trHeight w:val="320"/>
        </w:trPr>
        <w:tc>
          <w:tcPr>
            <w:tcW w:w="1525" w:type="dxa"/>
            <w:tcBorders>
              <w:top w:val="nil"/>
              <w:left w:val="single" w:sz="4" w:space="0" w:color="auto"/>
              <w:bottom w:val="single" w:sz="4" w:space="0" w:color="auto"/>
              <w:right w:val="single" w:sz="4" w:space="0" w:color="auto"/>
            </w:tcBorders>
            <w:shd w:val="clear" w:color="auto" w:fill="auto"/>
            <w:vAlign w:val="center"/>
            <w:hideMark/>
          </w:tcPr>
          <w:p w14:paraId="0B9C7364" w14:textId="77777777" w:rsidR="00E82D36" w:rsidRPr="00E82D36" w:rsidRDefault="00E82D36" w:rsidP="00E82D36">
            <w:pPr>
              <w:spacing w:after="0" w:line="240" w:lineRule="auto"/>
              <w:jc w:val="center"/>
              <w:rPr>
                <w:rFonts w:ascii="Calibri" w:eastAsia="Times New Roman" w:hAnsi="Calibri" w:cs="Times New Roman"/>
                <w:color w:val="000000"/>
                <w:sz w:val="24"/>
                <w:szCs w:val="24"/>
                <w:lang w:eastAsia="en-GB"/>
              </w:rPr>
            </w:pPr>
            <w:r w:rsidRPr="00E82D36">
              <w:rPr>
                <w:rFonts w:ascii="Calibri" w:eastAsia="Calibri" w:hAnsi="Calibri" w:cs="Calibri"/>
                <w:color w:val="000000"/>
                <w:sz w:val="24"/>
                <w:szCs w:val="24"/>
                <w:lang w:val="en" w:eastAsia="en-GB"/>
              </w:rPr>
              <w:t>1</w:t>
            </w:r>
          </w:p>
        </w:tc>
        <w:tc>
          <w:tcPr>
            <w:tcW w:w="4155" w:type="dxa"/>
            <w:tcBorders>
              <w:top w:val="nil"/>
              <w:left w:val="nil"/>
              <w:bottom w:val="single" w:sz="4" w:space="0" w:color="auto"/>
              <w:right w:val="single" w:sz="4" w:space="0" w:color="auto"/>
            </w:tcBorders>
            <w:shd w:val="clear" w:color="auto" w:fill="auto"/>
            <w:vAlign w:val="center"/>
            <w:hideMark/>
          </w:tcPr>
          <w:p w14:paraId="0C0377EE" w14:textId="77777777" w:rsidR="00E82D36" w:rsidRPr="00E82D36" w:rsidRDefault="00E82D36" w:rsidP="00E82D36">
            <w:pPr>
              <w:spacing w:after="0" w:line="240" w:lineRule="auto"/>
              <w:jc w:val="center"/>
              <w:rPr>
                <w:rFonts w:ascii="Calibri" w:eastAsia="Times New Roman" w:hAnsi="Calibri" w:cs="Times New Roman"/>
                <w:color w:val="000000"/>
                <w:sz w:val="24"/>
                <w:szCs w:val="24"/>
                <w:lang w:eastAsia="en-GB"/>
              </w:rPr>
            </w:pPr>
            <w:r w:rsidRPr="00E82D36">
              <w:rPr>
                <w:rFonts w:ascii="Calibri" w:eastAsia="Calibri" w:hAnsi="Calibri" w:cs="Calibri"/>
                <w:color w:val="000000"/>
                <w:sz w:val="24"/>
                <w:szCs w:val="24"/>
                <w:lang w:val="en" w:eastAsia="en-GB"/>
              </w:rPr>
              <w:t>N/A</w:t>
            </w:r>
          </w:p>
        </w:tc>
        <w:tc>
          <w:tcPr>
            <w:tcW w:w="1425" w:type="dxa"/>
            <w:tcBorders>
              <w:top w:val="nil"/>
              <w:left w:val="nil"/>
              <w:bottom w:val="single" w:sz="4" w:space="0" w:color="auto"/>
              <w:right w:val="single" w:sz="4" w:space="0" w:color="auto"/>
            </w:tcBorders>
            <w:shd w:val="clear" w:color="auto" w:fill="auto"/>
            <w:vAlign w:val="center"/>
            <w:hideMark/>
          </w:tcPr>
          <w:p w14:paraId="7C1CAC91" w14:textId="77777777" w:rsidR="00E82D36" w:rsidRPr="00F15414" w:rsidRDefault="00E82D36" w:rsidP="00E82D36">
            <w:pPr>
              <w:spacing w:after="0" w:line="240" w:lineRule="auto"/>
              <w:jc w:val="center"/>
              <w:rPr>
                <w:rFonts w:ascii="Calibri" w:eastAsia="Times New Roman" w:hAnsi="Calibri" w:cs="Times New Roman"/>
                <w:color w:val="000000"/>
                <w:sz w:val="24"/>
                <w:szCs w:val="24"/>
                <w:highlight w:val="green"/>
                <w:lang w:eastAsia="en-GB"/>
              </w:rPr>
            </w:pPr>
            <w:r w:rsidRPr="00F15414">
              <w:rPr>
                <w:rFonts w:ascii="Calibri" w:eastAsia="Calibri" w:hAnsi="Calibri" w:cs="Calibri"/>
                <w:color w:val="000000"/>
                <w:sz w:val="24"/>
                <w:szCs w:val="24"/>
                <w:highlight w:val="green"/>
                <w:lang w:val="en" w:eastAsia="en-GB"/>
              </w:rPr>
              <w:t>0</w:t>
            </w:r>
          </w:p>
        </w:tc>
        <w:tc>
          <w:tcPr>
            <w:tcW w:w="1350" w:type="dxa"/>
            <w:tcBorders>
              <w:top w:val="nil"/>
              <w:left w:val="nil"/>
              <w:bottom w:val="single" w:sz="4" w:space="0" w:color="auto"/>
              <w:right w:val="single" w:sz="4" w:space="0" w:color="auto"/>
            </w:tcBorders>
            <w:shd w:val="clear" w:color="auto" w:fill="auto"/>
            <w:vAlign w:val="center"/>
            <w:hideMark/>
          </w:tcPr>
          <w:p w14:paraId="73151EF9" w14:textId="77777777" w:rsidR="00E82D36" w:rsidRPr="00E82D36" w:rsidRDefault="00E82D36" w:rsidP="00E82D36">
            <w:pPr>
              <w:spacing w:after="0" w:line="240" w:lineRule="auto"/>
              <w:jc w:val="center"/>
              <w:rPr>
                <w:rFonts w:ascii="Calibri" w:eastAsia="Times New Roman" w:hAnsi="Calibri" w:cs="Times New Roman"/>
                <w:color w:val="000000"/>
                <w:sz w:val="24"/>
                <w:szCs w:val="24"/>
                <w:lang w:eastAsia="en-GB"/>
              </w:rPr>
            </w:pPr>
            <w:r w:rsidRPr="00E82D36">
              <w:rPr>
                <w:rFonts w:ascii="Calibri" w:eastAsia="Calibri" w:hAnsi="Calibri" w:cs="Calibri"/>
                <w:color w:val="000000"/>
                <w:sz w:val="24"/>
                <w:szCs w:val="24"/>
                <w:lang w:val="en" w:eastAsia="en-GB"/>
              </w:rPr>
              <w:t>12.39</w:t>
            </w:r>
          </w:p>
        </w:tc>
      </w:tr>
      <w:tr w:rsidR="00E82D36" w:rsidRPr="00E82D36" w14:paraId="1C269A51" w14:textId="77777777" w:rsidTr="00E82D36">
        <w:trPr>
          <w:trHeight w:val="320"/>
        </w:trPr>
        <w:tc>
          <w:tcPr>
            <w:tcW w:w="1525" w:type="dxa"/>
            <w:tcBorders>
              <w:top w:val="nil"/>
              <w:left w:val="single" w:sz="4" w:space="0" w:color="auto"/>
              <w:bottom w:val="single" w:sz="4" w:space="0" w:color="auto"/>
              <w:right w:val="single" w:sz="4" w:space="0" w:color="auto"/>
            </w:tcBorders>
            <w:shd w:val="clear" w:color="auto" w:fill="auto"/>
            <w:vAlign w:val="center"/>
            <w:hideMark/>
          </w:tcPr>
          <w:p w14:paraId="4821CD7D" w14:textId="77777777" w:rsidR="00E82D36" w:rsidRPr="00E82D36" w:rsidRDefault="00E82D36" w:rsidP="00E82D36">
            <w:pPr>
              <w:spacing w:after="0" w:line="240" w:lineRule="auto"/>
              <w:jc w:val="center"/>
              <w:rPr>
                <w:rFonts w:ascii="Calibri" w:eastAsia="Times New Roman" w:hAnsi="Calibri" w:cs="Times New Roman"/>
                <w:color w:val="000000"/>
                <w:sz w:val="24"/>
                <w:szCs w:val="24"/>
                <w:lang w:eastAsia="en-GB"/>
              </w:rPr>
            </w:pPr>
            <w:r w:rsidRPr="00E82D36">
              <w:rPr>
                <w:rFonts w:ascii="Calibri" w:eastAsia="Calibri" w:hAnsi="Calibri" w:cs="Calibri"/>
                <w:color w:val="000000"/>
                <w:sz w:val="24"/>
                <w:szCs w:val="24"/>
                <w:lang w:val="en" w:eastAsia="en-GB"/>
              </w:rPr>
              <w:t>2</w:t>
            </w:r>
          </w:p>
        </w:tc>
        <w:tc>
          <w:tcPr>
            <w:tcW w:w="4155" w:type="dxa"/>
            <w:tcBorders>
              <w:top w:val="nil"/>
              <w:left w:val="nil"/>
              <w:bottom w:val="single" w:sz="4" w:space="0" w:color="auto"/>
              <w:right w:val="single" w:sz="4" w:space="0" w:color="auto"/>
            </w:tcBorders>
            <w:shd w:val="clear" w:color="auto" w:fill="auto"/>
            <w:vAlign w:val="center"/>
            <w:hideMark/>
          </w:tcPr>
          <w:p w14:paraId="53D5052F" w14:textId="77777777" w:rsidR="00E82D36" w:rsidRPr="00E82D36" w:rsidRDefault="00E82D36" w:rsidP="00E82D36">
            <w:pPr>
              <w:spacing w:after="0" w:line="240" w:lineRule="auto"/>
              <w:jc w:val="center"/>
              <w:rPr>
                <w:rFonts w:ascii="Calibri" w:eastAsia="Times New Roman" w:hAnsi="Calibri" w:cs="Times New Roman"/>
                <w:color w:val="000000"/>
                <w:sz w:val="24"/>
                <w:szCs w:val="24"/>
                <w:lang w:eastAsia="en-GB"/>
              </w:rPr>
            </w:pPr>
            <w:r w:rsidRPr="00E82D36">
              <w:rPr>
                <w:rFonts w:ascii="Calibri" w:eastAsia="Calibri" w:hAnsi="Calibri" w:cs="Calibri"/>
                <w:color w:val="000000"/>
                <w:sz w:val="24"/>
                <w:szCs w:val="24"/>
                <w:lang w:val="en" w:eastAsia="en-GB"/>
              </w:rPr>
              <w:t>N/A</w:t>
            </w:r>
          </w:p>
        </w:tc>
        <w:tc>
          <w:tcPr>
            <w:tcW w:w="1425" w:type="dxa"/>
            <w:tcBorders>
              <w:top w:val="nil"/>
              <w:left w:val="nil"/>
              <w:bottom w:val="single" w:sz="4" w:space="0" w:color="auto"/>
              <w:right w:val="single" w:sz="4" w:space="0" w:color="auto"/>
            </w:tcBorders>
            <w:shd w:val="clear" w:color="auto" w:fill="auto"/>
            <w:vAlign w:val="center"/>
            <w:hideMark/>
          </w:tcPr>
          <w:p w14:paraId="2E34AE92" w14:textId="77777777" w:rsidR="00E82D36" w:rsidRPr="00F15414" w:rsidRDefault="00E82D36" w:rsidP="00E82D36">
            <w:pPr>
              <w:spacing w:after="0" w:line="240" w:lineRule="auto"/>
              <w:jc w:val="center"/>
              <w:rPr>
                <w:rFonts w:ascii="Calibri" w:eastAsia="Times New Roman" w:hAnsi="Calibri" w:cs="Times New Roman"/>
                <w:color w:val="000000"/>
                <w:sz w:val="24"/>
                <w:szCs w:val="24"/>
                <w:highlight w:val="green"/>
                <w:lang w:eastAsia="en-GB"/>
              </w:rPr>
            </w:pPr>
            <w:r w:rsidRPr="00F15414">
              <w:rPr>
                <w:rFonts w:ascii="Calibri" w:eastAsia="Calibri" w:hAnsi="Calibri" w:cs="Calibri"/>
                <w:color w:val="000000"/>
                <w:sz w:val="24"/>
                <w:szCs w:val="24"/>
                <w:highlight w:val="green"/>
                <w:lang w:val="en" w:eastAsia="en-GB"/>
              </w:rPr>
              <w:t>0</w:t>
            </w:r>
          </w:p>
        </w:tc>
        <w:tc>
          <w:tcPr>
            <w:tcW w:w="1350" w:type="dxa"/>
            <w:tcBorders>
              <w:top w:val="nil"/>
              <w:left w:val="nil"/>
              <w:bottom w:val="single" w:sz="4" w:space="0" w:color="auto"/>
              <w:right w:val="single" w:sz="4" w:space="0" w:color="auto"/>
            </w:tcBorders>
            <w:shd w:val="clear" w:color="auto" w:fill="auto"/>
            <w:vAlign w:val="center"/>
            <w:hideMark/>
          </w:tcPr>
          <w:p w14:paraId="3619F05B" w14:textId="77777777" w:rsidR="00E82D36" w:rsidRPr="00E82D36" w:rsidRDefault="00E82D36" w:rsidP="00E82D36">
            <w:pPr>
              <w:spacing w:after="0" w:line="240" w:lineRule="auto"/>
              <w:jc w:val="center"/>
              <w:rPr>
                <w:rFonts w:ascii="Calibri" w:eastAsia="Times New Roman" w:hAnsi="Calibri" w:cs="Times New Roman"/>
                <w:color w:val="000000"/>
                <w:sz w:val="24"/>
                <w:szCs w:val="24"/>
                <w:lang w:eastAsia="en-GB"/>
              </w:rPr>
            </w:pPr>
            <w:r w:rsidRPr="00E82D36">
              <w:rPr>
                <w:rFonts w:ascii="Calibri" w:eastAsia="Calibri" w:hAnsi="Calibri" w:cs="Calibri"/>
                <w:color w:val="000000"/>
                <w:sz w:val="24"/>
                <w:szCs w:val="24"/>
                <w:lang w:val="en" w:eastAsia="en-GB"/>
              </w:rPr>
              <w:t>12.55</w:t>
            </w:r>
          </w:p>
        </w:tc>
      </w:tr>
      <w:tr w:rsidR="00E82D36" w:rsidRPr="00E82D36" w14:paraId="1B661D24" w14:textId="77777777" w:rsidTr="00E82D36">
        <w:trPr>
          <w:trHeight w:val="320"/>
        </w:trPr>
        <w:tc>
          <w:tcPr>
            <w:tcW w:w="1525" w:type="dxa"/>
            <w:tcBorders>
              <w:top w:val="nil"/>
              <w:left w:val="single" w:sz="4" w:space="0" w:color="auto"/>
              <w:bottom w:val="single" w:sz="4" w:space="0" w:color="auto"/>
              <w:right w:val="single" w:sz="4" w:space="0" w:color="auto"/>
            </w:tcBorders>
            <w:shd w:val="clear" w:color="auto" w:fill="auto"/>
            <w:vAlign w:val="center"/>
            <w:hideMark/>
          </w:tcPr>
          <w:p w14:paraId="0FFAE54D" w14:textId="77777777" w:rsidR="00E82D36" w:rsidRPr="00E82D36" w:rsidRDefault="00E82D36" w:rsidP="00E82D36">
            <w:pPr>
              <w:spacing w:after="0" w:line="240" w:lineRule="auto"/>
              <w:jc w:val="center"/>
              <w:rPr>
                <w:rFonts w:ascii="Calibri" w:eastAsia="Times New Roman" w:hAnsi="Calibri" w:cs="Times New Roman"/>
                <w:color w:val="000000"/>
                <w:sz w:val="24"/>
                <w:szCs w:val="24"/>
                <w:lang w:eastAsia="en-GB"/>
              </w:rPr>
            </w:pPr>
            <w:r w:rsidRPr="00E82D36">
              <w:rPr>
                <w:rFonts w:ascii="Calibri" w:eastAsia="Calibri" w:hAnsi="Calibri" w:cs="Calibri"/>
                <w:color w:val="000000"/>
                <w:sz w:val="24"/>
                <w:szCs w:val="24"/>
                <w:lang w:val="en" w:eastAsia="en-GB"/>
              </w:rPr>
              <w:t>3</w:t>
            </w:r>
          </w:p>
        </w:tc>
        <w:tc>
          <w:tcPr>
            <w:tcW w:w="4155" w:type="dxa"/>
            <w:tcBorders>
              <w:top w:val="nil"/>
              <w:left w:val="nil"/>
              <w:bottom w:val="single" w:sz="4" w:space="0" w:color="auto"/>
              <w:right w:val="single" w:sz="4" w:space="0" w:color="auto"/>
            </w:tcBorders>
            <w:shd w:val="clear" w:color="auto" w:fill="auto"/>
            <w:vAlign w:val="center"/>
            <w:hideMark/>
          </w:tcPr>
          <w:p w14:paraId="273B8694" w14:textId="77777777" w:rsidR="00E82D36" w:rsidRPr="00E82D36" w:rsidRDefault="00E82D36" w:rsidP="00E82D36">
            <w:pPr>
              <w:spacing w:after="0" w:line="240" w:lineRule="auto"/>
              <w:jc w:val="center"/>
              <w:rPr>
                <w:rFonts w:ascii="Calibri" w:eastAsia="Times New Roman" w:hAnsi="Calibri" w:cs="Times New Roman"/>
                <w:color w:val="000000"/>
                <w:sz w:val="24"/>
                <w:szCs w:val="24"/>
                <w:lang w:eastAsia="en-GB"/>
              </w:rPr>
            </w:pPr>
            <w:r w:rsidRPr="00E82D36">
              <w:rPr>
                <w:rFonts w:ascii="Calibri" w:eastAsia="Calibri" w:hAnsi="Calibri" w:cs="Calibri"/>
                <w:color w:val="000000"/>
                <w:sz w:val="24"/>
                <w:szCs w:val="24"/>
                <w:lang w:val="en" w:eastAsia="en-GB"/>
              </w:rPr>
              <w:t>Earth</w:t>
            </w:r>
          </w:p>
        </w:tc>
        <w:tc>
          <w:tcPr>
            <w:tcW w:w="1425" w:type="dxa"/>
            <w:tcBorders>
              <w:top w:val="nil"/>
              <w:left w:val="nil"/>
              <w:bottom w:val="single" w:sz="4" w:space="0" w:color="auto"/>
              <w:right w:val="single" w:sz="4" w:space="0" w:color="auto"/>
            </w:tcBorders>
            <w:shd w:val="clear" w:color="auto" w:fill="auto"/>
            <w:vAlign w:val="center"/>
            <w:hideMark/>
          </w:tcPr>
          <w:p w14:paraId="31A699CF" w14:textId="77777777" w:rsidR="00E82D36" w:rsidRPr="00F15414" w:rsidRDefault="00E82D36" w:rsidP="00E82D36">
            <w:pPr>
              <w:spacing w:after="0" w:line="240" w:lineRule="auto"/>
              <w:jc w:val="center"/>
              <w:rPr>
                <w:rFonts w:ascii="Calibri" w:eastAsia="Times New Roman" w:hAnsi="Calibri" w:cs="Times New Roman"/>
                <w:color w:val="000000"/>
                <w:sz w:val="24"/>
                <w:szCs w:val="24"/>
                <w:highlight w:val="green"/>
                <w:lang w:eastAsia="en-GB"/>
              </w:rPr>
            </w:pPr>
            <w:r w:rsidRPr="00F15414">
              <w:rPr>
                <w:rFonts w:ascii="Calibri" w:eastAsia="Calibri" w:hAnsi="Calibri" w:cs="Calibri"/>
                <w:color w:val="000000"/>
                <w:sz w:val="24"/>
                <w:szCs w:val="24"/>
                <w:highlight w:val="green"/>
                <w:lang w:val="en" w:eastAsia="en-GB"/>
              </w:rPr>
              <w:t>0</w:t>
            </w:r>
          </w:p>
        </w:tc>
        <w:tc>
          <w:tcPr>
            <w:tcW w:w="1350" w:type="dxa"/>
            <w:tcBorders>
              <w:top w:val="nil"/>
              <w:left w:val="nil"/>
              <w:bottom w:val="single" w:sz="4" w:space="0" w:color="auto"/>
              <w:right w:val="single" w:sz="4" w:space="0" w:color="auto"/>
            </w:tcBorders>
            <w:shd w:val="clear" w:color="auto" w:fill="auto"/>
            <w:vAlign w:val="center"/>
            <w:hideMark/>
          </w:tcPr>
          <w:p w14:paraId="5F675CF5" w14:textId="77777777" w:rsidR="00E82D36" w:rsidRPr="00E82D36" w:rsidRDefault="00E82D36" w:rsidP="00E82D36">
            <w:pPr>
              <w:spacing w:after="0" w:line="240" w:lineRule="auto"/>
              <w:jc w:val="center"/>
              <w:rPr>
                <w:rFonts w:ascii="Calibri" w:eastAsia="Times New Roman" w:hAnsi="Calibri" w:cs="Times New Roman"/>
                <w:color w:val="000000"/>
                <w:sz w:val="24"/>
                <w:szCs w:val="24"/>
                <w:lang w:eastAsia="en-GB"/>
              </w:rPr>
            </w:pPr>
            <w:r w:rsidRPr="00E82D36">
              <w:rPr>
                <w:rFonts w:ascii="Calibri" w:eastAsia="Calibri" w:hAnsi="Calibri" w:cs="Calibri"/>
                <w:color w:val="000000"/>
                <w:sz w:val="24"/>
                <w:szCs w:val="24"/>
                <w:lang w:val="en" w:eastAsia="en-GB"/>
              </w:rPr>
              <w:t>0.01</w:t>
            </w:r>
          </w:p>
        </w:tc>
      </w:tr>
      <w:tr w:rsidR="00E82D36" w:rsidRPr="00E82D36" w14:paraId="37704DA6" w14:textId="77777777" w:rsidTr="00E82D36">
        <w:trPr>
          <w:trHeight w:val="320"/>
        </w:trPr>
        <w:tc>
          <w:tcPr>
            <w:tcW w:w="1525" w:type="dxa"/>
            <w:tcBorders>
              <w:top w:val="nil"/>
              <w:left w:val="single" w:sz="4" w:space="0" w:color="auto"/>
              <w:bottom w:val="single" w:sz="4" w:space="0" w:color="auto"/>
              <w:right w:val="single" w:sz="4" w:space="0" w:color="auto"/>
            </w:tcBorders>
            <w:shd w:val="clear" w:color="auto" w:fill="auto"/>
            <w:vAlign w:val="center"/>
            <w:hideMark/>
          </w:tcPr>
          <w:p w14:paraId="3778A467" w14:textId="77777777" w:rsidR="00E82D36" w:rsidRPr="00E82D36" w:rsidRDefault="00E82D36" w:rsidP="00E82D36">
            <w:pPr>
              <w:spacing w:after="0" w:line="240" w:lineRule="auto"/>
              <w:jc w:val="center"/>
              <w:rPr>
                <w:rFonts w:ascii="Calibri" w:eastAsia="Times New Roman" w:hAnsi="Calibri" w:cs="Times New Roman"/>
                <w:color w:val="000000"/>
                <w:sz w:val="24"/>
                <w:szCs w:val="24"/>
                <w:lang w:eastAsia="en-GB"/>
              </w:rPr>
            </w:pPr>
            <w:r w:rsidRPr="00E82D36">
              <w:rPr>
                <w:rFonts w:ascii="Calibri" w:eastAsia="Calibri" w:hAnsi="Calibri" w:cs="Calibri"/>
                <w:color w:val="000000"/>
                <w:sz w:val="24"/>
                <w:szCs w:val="24"/>
                <w:lang w:val="en" w:eastAsia="en-GB"/>
              </w:rPr>
              <w:t>4</w:t>
            </w:r>
          </w:p>
        </w:tc>
        <w:tc>
          <w:tcPr>
            <w:tcW w:w="4155" w:type="dxa"/>
            <w:tcBorders>
              <w:top w:val="nil"/>
              <w:left w:val="nil"/>
              <w:bottom w:val="single" w:sz="4" w:space="0" w:color="auto"/>
              <w:right w:val="single" w:sz="4" w:space="0" w:color="auto"/>
            </w:tcBorders>
            <w:shd w:val="clear" w:color="auto" w:fill="auto"/>
            <w:vAlign w:val="center"/>
            <w:hideMark/>
          </w:tcPr>
          <w:p w14:paraId="2A47D158" w14:textId="148633B9" w:rsidR="00E82D36" w:rsidRPr="00E82D36" w:rsidRDefault="00B21DB1" w:rsidP="00E82D36">
            <w:pPr>
              <w:spacing w:after="0" w:line="240" w:lineRule="auto"/>
              <w:jc w:val="center"/>
              <w:rPr>
                <w:rFonts w:ascii="Calibri" w:eastAsia="Times New Roman" w:hAnsi="Calibri" w:cs="Times New Roman"/>
                <w:color w:val="000000"/>
                <w:sz w:val="24"/>
                <w:szCs w:val="24"/>
                <w:lang w:eastAsia="en-GB"/>
              </w:rPr>
            </w:pPr>
            <w:r>
              <w:rPr>
                <w:rFonts w:ascii="Calibri" w:eastAsia="Calibri" w:hAnsi="Calibri" w:cs="Calibri"/>
                <w:color w:val="000000"/>
                <w:sz w:val="24"/>
                <w:szCs w:val="24"/>
                <w:lang w:val="en" w:eastAsia="en-GB"/>
              </w:rPr>
              <w:t>Stopping ABS Light C</w:t>
            </w:r>
            <w:r w:rsidR="00E82D36" w:rsidRPr="00E82D36">
              <w:rPr>
                <w:rFonts w:ascii="Calibri" w:eastAsia="Calibri" w:hAnsi="Calibri" w:cs="Calibri"/>
                <w:color w:val="000000"/>
                <w:sz w:val="24"/>
                <w:szCs w:val="24"/>
                <w:lang w:val="en" w:eastAsia="en-GB"/>
              </w:rPr>
              <w:t>oming on</w:t>
            </w:r>
          </w:p>
        </w:tc>
        <w:tc>
          <w:tcPr>
            <w:tcW w:w="1425" w:type="dxa"/>
            <w:tcBorders>
              <w:top w:val="nil"/>
              <w:left w:val="nil"/>
              <w:bottom w:val="single" w:sz="4" w:space="0" w:color="auto"/>
              <w:right w:val="single" w:sz="4" w:space="0" w:color="auto"/>
            </w:tcBorders>
            <w:shd w:val="clear" w:color="auto" w:fill="auto"/>
            <w:vAlign w:val="center"/>
            <w:hideMark/>
          </w:tcPr>
          <w:p w14:paraId="2036F337" w14:textId="77777777" w:rsidR="00E82D36" w:rsidRPr="00F15414" w:rsidRDefault="00E82D36" w:rsidP="00E82D36">
            <w:pPr>
              <w:spacing w:after="0" w:line="240" w:lineRule="auto"/>
              <w:jc w:val="center"/>
              <w:rPr>
                <w:rFonts w:ascii="Calibri" w:eastAsia="Times New Roman" w:hAnsi="Calibri" w:cs="Times New Roman"/>
                <w:color w:val="000000"/>
                <w:sz w:val="24"/>
                <w:szCs w:val="24"/>
                <w:highlight w:val="green"/>
                <w:lang w:eastAsia="en-GB"/>
              </w:rPr>
            </w:pPr>
            <w:r w:rsidRPr="00F15414">
              <w:rPr>
                <w:rFonts w:ascii="Calibri" w:eastAsia="Calibri" w:hAnsi="Calibri" w:cs="Calibri"/>
                <w:color w:val="000000"/>
                <w:sz w:val="24"/>
                <w:szCs w:val="24"/>
                <w:highlight w:val="green"/>
                <w:lang w:val="en" w:eastAsia="en-GB"/>
              </w:rPr>
              <w:t>0</w:t>
            </w:r>
          </w:p>
        </w:tc>
        <w:tc>
          <w:tcPr>
            <w:tcW w:w="1350" w:type="dxa"/>
            <w:tcBorders>
              <w:top w:val="nil"/>
              <w:left w:val="nil"/>
              <w:bottom w:val="single" w:sz="4" w:space="0" w:color="auto"/>
              <w:right w:val="single" w:sz="4" w:space="0" w:color="auto"/>
            </w:tcBorders>
            <w:shd w:val="clear" w:color="auto" w:fill="auto"/>
            <w:vAlign w:val="center"/>
            <w:hideMark/>
          </w:tcPr>
          <w:p w14:paraId="771D3B13" w14:textId="77777777" w:rsidR="00E82D36" w:rsidRPr="00E82D36" w:rsidRDefault="00E82D36" w:rsidP="00E82D36">
            <w:pPr>
              <w:spacing w:after="0" w:line="240" w:lineRule="auto"/>
              <w:jc w:val="center"/>
              <w:rPr>
                <w:rFonts w:ascii="Calibri" w:eastAsia="Times New Roman" w:hAnsi="Calibri" w:cs="Times New Roman"/>
                <w:color w:val="000000"/>
                <w:sz w:val="24"/>
                <w:szCs w:val="24"/>
                <w:lang w:eastAsia="en-GB"/>
              </w:rPr>
            </w:pPr>
            <w:r w:rsidRPr="00E82D36">
              <w:rPr>
                <w:rFonts w:ascii="Calibri" w:eastAsia="Calibri" w:hAnsi="Calibri" w:cs="Calibri"/>
                <w:color w:val="000000"/>
                <w:sz w:val="24"/>
                <w:szCs w:val="24"/>
                <w:lang w:val="en" w:eastAsia="en-GB"/>
              </w:rPr>
              <w:t>12.37</w:t>
            </w:r>
          </w:p>
        </w:tc>
      </w:tr>
      <w:tr w:rsidR="00E82D36" w:rsidRPr="00E82D36" w14:paraId="76CF9850" w14:textId="77777777" w:rsidTr="00E82D36">
        <w:trPr>
          <w:trHeight w:val="320"/>
        </w:trPr>
        <w:tc>
          <w:tcPr>
            <w:tcW w:w="1525" w:type="dxa"/>
            <w:tcBorders>
              <w:top w:val="nil"/>
              <w:left w:val="single" w:sz="4" w:space="0" w:color="auto"/>
              <w:bottom w:val="single" w:sz="4" w:space="0" w:color="auto"/>
              <w:right w:val="single" w:sz="4" w:space="0" w:color="auto"/>
            </w:tcBorders>
            <w:shd w:val="clear" w:color="auto" w:fill="auto"/>
            <w:vAlign w:val="center"/>
            <w:hideMark/>
          </w:tcPr>
          <w:p w14:paraId="6A5FBBFC" w14:textId="77777777" w:rsidR="00E82D36" w:rsidRPr="00E82D36" w:rsidRDefault="00E82D36" w:rsidP="00E82D36">
            <w:pPr>
              <w:spacing w:after="0" w:line="240" w:lineRule="auto"/>
              <w:jc w:val="center"/>
              <w:rPr>
                <w:rFonts w:ascii="Calibri" w:eastAsia="Times New Roman" w:hAnsi="Calibri" w:cs="Times New Roman"/>
                <w:color w:val="000000"/>
                <w:sz w:val="24"/>
                <w:szCs w:val="24"/>
                <w:lang w:eastAsia="en-GB"/>
              </w:rPr>
            </w:pPr>
            <w:r w:rsidRPr="00E82D36">
              <w:rPr>
                <w:rFonts w:ascii="Calibri" w:eastAsia="Calibri" w:hAnsi="Calibri" w:cs="Calibri"/>
                <w:color w:val="000000"/>
                <w:sz w:val="24"/>
                <w:szCs w:val="24"/>
                <w:lang w:val="en" w:eastAsia="en-GB"/>
              </w:rPr>
              <w:t>N/A</w:t>
            </w:r>
          </w:p>
        </w:tc>
        <w:tc>
          <w:tcPr>
            <w:tcW w:w="4155" w:type="dxa"/>
            <w:tcBorders>
              <w:top w:val="nil"/>
              <w:left w:val="nil"/>
              <w:bottom w:val="single" w:sz="4" w:space="0" w:color="auto"/>
              <w:right w:val="single" w:sz="4" w:space="0" w:color="auto"/>
            </w:tcBorders>
            <w:shd w:val="clear" w:color="auto" w:fill="auto"/>
            <w:vAlign w:val="center"/>
            <w:hideMark/>
          </w:tcPr>
          <w:p w14:paraId="75BB94DA" w14:textId="77777777" w:rsidR="00E82D36" w:rsidRPr="00E82D36" w:rsidRDefault="00E82D36" w:rsidP="00E82D36">
            <w:pPr>
              <w:spacing w:after="0" w:line="240" w:lineRule="auto"/>
              <w:jc w:val="center"/>
              <w:rPr>
                <w:rFonts w:ascii="Calibri" w:eastAsia="Times New Roman" w:hAnsi="Calibri" w:cs="Times New Roman"/>
                <w:color w:val="000000"/>
                <w:sz w:val="24"/>
                <w:szCs w:val="24"/>
                <w:lang w:eastAsia="en-GB"/>
              </w:rPr>
            </w:pPr>
            <w:r w:rsidRPr="00E82D36">
              <w:rPr>
                <w:rFonts w:ascii="Calibri" w:eastAsia="Calibri" w:hAnsi="Calibri" w:cs="Calibri"/>
                <w:color w:val="000000"/>
                <w:sz w:val="24"/>
                <w:szCs w:val="24"/>
                <w:lang w:val="en" w:eastAsia="en-GB"/>
              </w:rPr>
              <w:t>Solenoid</w:t>
            </w:r>
          </w:p>
        </w:tc>
        <w:tc>
          <w:tcPr>
            <w:tcW w:w="1425" w:type="dxa"/>
            <w:tcBorders>
              <w:top w:val="nil"/>
              <w:left w:val="nil"/>
              <w:bottom w:val="single" w:sz="4" w:space="0" w:color="auto"/>
              <w:right w:val="single" w:sz="4" w:space="0" w:color="auto"/>
            </w:tcBorders>
            <w:shd w:val="clear" w:color="auto" w:fill="auto"/>
            <w:vAlign w:val="center"/>
            <w:hideMark/>
          </w:tcPr>
          <w:p w14:paraId="384A5506" w14:textId="77777777" w:rsidR="00E82D36" w:rsidRPr="00F15414" w:rsidRDefault="00E82D36" w:rsidP="00E82D36">
            <w:pPr>
              <w:spacing w:after="0" w:line="240" w:lineRule="auto"/>
              <w:jc w:val="center"/>
              <w:rPr>
                <w:rFonts w:ascii="Calibri" w:eastAsia="Times New Roman" w:hAnsi="Calibri" w:cs="Times New Roman"/>
                <w:color w:val="000000"/>
                <w:sz w:val="24"/>
                <w:szCs w:val="24"/>
                <w:highlight w:val="green"/>
                <w:lang w:eastAsia="en-GB"/>
              </w:rPr>
            </w:pPr>
            <w:r w:rsidRPr="00F15414">
              <w:rPr>
                <w:rFonts w:ascii="Calibri" w:eastAsia="Calibri" w:hAnsi="Calibri" w:cs="Calibri"/>
                <w:color w:val="000000"/>
                <w:sz w:val="24"/>
                <w:szCs w:val="24"/>
                <w:highlight w:val="green"/>
                <w:lang w:val="en" w:eastAsia="en-GB"/>
              </w:rPr>
              <w:t>0</w:t>
            </w:r>
          </w:p>
        </w:tc>
        <w:tc>
          <w:tcPr>
            <w:tcW w:w="1350" w:type="dxa"/>
            <w:tcBorders>
              <w:top w:val="nil"/>
              <w:left w:val="nil"/>
              <w:bottom w:val="single" w:sz="4" w:space="0" w:color="auto"/>
              <w:right w:val="single" w:sz="4" w:space="0" w:color="auto"/>
            </w:tcBorders>
            <w:shd w:val="clear" w:color="auto" w:fill="auto"/>
            <w:vAlign w:val="center"/>
            <w:hideMark/>
          </w:tcPr>
          <w:p w14:paraId="16AC9B54" w14:textId="77777777" w:rsidR="00E82D36" w:rsidRPr="00E82D36" w:rsidRDefault="00E82D36" w:rsidP="00E82D36">
            <w:pPr>
              <w:spacing w:after="0" w:line="240" w:lineRule="auto"/>
              <w:jc w:val="center"/>
              <w:rPr>
                <w:rFonts w:ascii="Calibri" w:eastAsia="Times New Roman" w:hAnsi="Calibri" w:cs="Times New Roman"/>
                <w:color w:val="000000"/>
                <w:sz w:val="24"/>
                <w:szCs w:val="24"/>
                <w:lang w:eastAsia="en-GB"/>
              </w:rPr>
            </w:pPr>
            <w:r w:rsidRPr="00E82D36">
              <w:rPr>
                <w:rFonts w:ascii="Calibri" w:eastAsia="Calibri" w:hAnsi="Calibri" w:cs="Calibri"/>
                <w:color w:val="000000"/>
                <w:sz w:val="24"/>
                <w:szCs w:val="24"/>
                <w:lang w:val="en" w:eastAsia="en-GB"/>
              </w:rPr>
              <w:t>12.53</w:t>
            </w:r>
          </w:p>
        </w:tc>
      </w:tr>
      <w:tr w:rsidR="00E82D36" w:rsidRPr="00E82D36" w14:paraId="423F1633" w14:textId="77777777" w:rsidTr="00E82D36">
        <w:trPr>
          <w:trHeight w:val="320"/>
        </w:trPr>
        <w:tc>
          <w:tcPr>
            <w:tcW w:w="1525" w:type="dxa"/>
            <w:tcBorders>
              <w:top w:val="nil"/>
              <w:left w:val="single" w:sz="4" w:space="0" w:color="auto"/>
              <w:bottom w:val="single" w:sz="4" w:space="0" w:color="auto"/>
              <w:right w:val="single" w:sz="4" w:space="0" w:color="auto"/>
            </w:tcBorders>
            <w:shd w:val="clear" w:color="auto" w:fill="auto"/>
            <w:vAlign w:val="center"/>
            <w:hideMark/>
          </w:tcPr>
          <w:p w14:paraId="15133B1D" w14:textId="77777777" w:rsidR="00E82D36" w:rsidRPr="00E82D36" w:rsidRDefault="00E82D36" w:rsidP="00E82D36">
            <w:pPr>
              <w:spacing w:after="0" w:line="240" w:lineRule="auto"/>
              <w:jc w:val="center"/>
              <w:rPr>
                <w:rFonts w:ascii="Calibri" w:eastAsia="Times New Roman" w:hAnsi="Calibri" w:cs="Times New Roman"/>
                <w:color w:val="000000"/>
                <w:sz w:val="24"/>
                <w:szCs w:val="24"/>
                <w:lang w:eastAsia="en-GB"/>
              </w:rPr>
            </w:pPr>
            <w:r w:rsidRPr="00E82D36">
              <w:rPr>
                <w:rFonts w:ascii="Calibri" w:eastAsia="Calibri" w:hAnsi="Calibri" w:cs="Calibri"/>
                <w:color w:val="000000"/>
                <w:sz w:val="24"/>
                <w:szCs w:val="24"/>
                <w:lang w:val="en" w:eastAsia="en-GB"/>
              </w:rPr>
              <w:t>N/A</w:t>
            </w:r>
          </w:p>
        </w:tc>
        <w:tc>
          <w:tcPr>
            <w:tcW w:w="4155" w:type="dxa"/>
            <w:tcBorders>
              <w:top w:val="nil"/>
              <w:left w:val="nil"/>
              <w:bottom w:val="single" w:sz="4" w:space="0" w:color="auto"/>
              <w:right w:val="single" w:sz="4" w:space="0" w:color="auto"/>
            </w:tcBorders>
            <w:shd w:val="clear" w:color="auto" w:fill="auto"/>
            <w:vAlign w:val="center"/>
            <w:hideMark/>
          </w:tcPr>
          <w:p w14:paraId="1DCF795D" w14:textId="481A6E2E" w:rsidR="00E82D36" w:rsidRPr="00E82D36" w:rsidRDefault="00B21DB1" w:rsidP="00E82D36">
            <w:pPr>
              <w:spacing w:after="0" w:line="240" w:lineRule="auto"/>
              <w:jc w:val="center"/>
              <w:rPr>
                <w:rFonts w:ascii="Calibri" w:eastAsia="Times New Roman" w:hAnsi="Calibri" w:cs="Times New Roman"/>
                <w:color w:val="000000"/>
                <w:sz w:val="24"/>
                <w:szCs w:val="24"/>
                <w:lang w:eastAsia="en-GB"/>
              </w:rPr>
            </w:pPr>
            <w:r>
              <w:rPr>
                <w:rFonts w:ascii="Calibri" w:eastAsia="Calibri" w:hAnsi="Calibri" w:cs="Calibri"/>
                <w:color w:val="000000"/>
                <w:sz w:val="24"/>
                <w:szCs w:val="24"/>
                <w:lang w:val="en" w:eastAsia="en-GB"/>
              </w:rPr>
              <w:t>Pulse Generator R</w:t>
            </w:r>
            <w:r w:rsidR="00E82D36" w:rsidRPr="00E82D36">
              <w:rPr>
                <w:rFonts w:ascii="Calibri" w:eastAsia="Calibri" w:hAnsi="Calibri" w:cs="Calibri"/>
                <w:color w:val="000000"/>
                <w:sz w:val="24"/>
                <w:szCs w:val="24"/>
                <w:lang w:val="en" w:eastAsia="en-GB"/>
              </w:rPr>
              <w:t>esistance</w:t>
            </w:r>
          </w:p>
        </w:tc>
        <w:tc>
          <w:tcPr>
            <w:tcW w:w="1425" w:type="dxa"/>
            <w:tcBorders>
              <w:top w:val="nil"/>
              <w:left w:val="nil"/>
              <w:bottom w:val="single" w:sz="4" w:space="0" w:color="auto"/>
              <w:right w:val="single" w:sz="4" w:space="0" w:color="auto"/>
            </w:tcBorders>
            <w:shd w:val="clear" w:color="auto" w:fill="auto"/>
            <w:vAlign w:val="center"/>
            <w:hideMark/>
          </w:tcPr>
          <w:p w14:paraId="3B6FB69C" w14:textId="77777777" w:rsidR="00E82D36" w:rsidRPr="00E82D36" w:rsidRDefault="00E82D36" w:rsidP="00E82D36">
            <w:pPr>
              <w:spacing w:after="0" w:line="240" w:lineRule="auto"/>
              <w:jc w:val="center"/>
              <w:rPr>
                <w:rFonts w:ascii="Calibri" w:eastAsia="Times New Roman" w:hAnsi="Calibri" w:cs="Times New Roman"/>
                <w:color w:val="000000"/>
                <w:sz w:val="24"/>
                <w:szCs w:val="24"/>
                <w:lang w:eastAsia="en-GB"/>
              </w:rPr>
            </w:pPr>
            <w:r w:rsidRPr="00E82D36">
              <w:rPr>
                <w:rFonts w:ascii="Calibri" w:eastAsia="Calibri" w:hAnsi="Calibri" w:cs="Calibri"/>
                <w:color w:val="000000"/>
                <w:sz w:val="24"/>
                <w:szCs w:val="24"/>
                <w:lang w:val="en" w:eastAsia="en-GB"/>
              </w:rPr>
              <w:t>1090 ohms</w:t>
            </w:r>
          </w:p>
        </w:tc>
        <w:tc>
          <w:tcPr>
            <w:tcW w:w="1350" w:type="dxa"/>
            <w:tcBorders>
              <w:top w:val="nil"/>
              <w:left w:val="nil"/>
              <w:bottom w:val="single" w:sz="4" w:space="0" w:color="auto"/>
              <w:right w:val="single" w:sz="4" w:space="0" w:color="auto"/>
            </w:tcBorders>
            <w:shd w:val="clear" w:color="auto" w:fill="auto"/>
            <w:vAlign w:val="center"/>
            <w:hideMark/>
          </w:tcPr>
          <w:p w14:paraId="47BD3FA2" w14:textId="77777777" w:rsidR="00E82D36" w:rsidRPr="00E82D36" w:rsidRDefault="00E82D36" w:rsidP="00E82D36">
            <w:pPr>
              <w:spacing w:after="0" w:line="240" w:lineRule="auto"/>
              <w:jc w:val="center"/>
              <w:rPr>
                <w:rFonts w:ascii="Calibri" w:eastAsia="Times New Roman" w:hAnsi="Calibri" w:cs="Times New Roman"/>
                <w:color w:val="000000"/>
                <w:sz w:val="24"/>
                <w:szCs w:val="24"/>
                <w:lang w:eastAsia="en-GB"/>
              </w:rPr>
            </w:pPr>
            <w:r w:rsidRPr="00E82D36">
              <w:rPr>
                <w:rFonts w:ascii="Calibri" w:eastAsia="Calibri" w:hAnsi="Calibri" w:cs="Calibri"/>
                <w:color w:val="000000"/>
                <w:sz w:val="24"/>
                <w:szCs w:val="24"/>
                <w:lang w:val="en" w:eastAsia="en-GB"/>
              </w:rPr>
              <w:t>N/A</w:t>
            </w:r>
          </w:p>
        </w:tc>
      </w:tr>
    </w:tbl>
    <w:p w14:paraId="79549BD7" w14:textId="4BFCDB47" w:rsidR="00E82D36" w:rsidRDefault="00E82D36" w:rsidP="00EA49B4">
      <w:pPr>
        <w:spacing w:after="0" w:line="360" w:lineRule="auto"/>
        <w:ind w:left="720" w:firstLine="720"/>
        <w:contextualSpacing/>
        <w:jc w:val="both"/>
        <w:rPr>
          <w:i/>
          <w:sz w:val="20"/>
          <w:szCs w:val="20"/>
        </w:rPr>
      </w:pPr>
      <w:r>
        <w:rPr>
          <w:i/>
          <w:sz w:val="20"/>
          <w:szCs w:val="20"/>
        </w:rPr>
        <w:t>-Figure 4: Bosch 2EH Data Readings</w:t>
      </w:r>
    </w:p>
    <w:p w14:paraId="14FAD5A0" w14:textId="77777777" w:rsidR="00594A10" w:rsidRDefault="00594A10" w:rsidP="00EA49B4">
      <w:pPr>
        <w:spacing w:after="0" w:line="360" w:lineRule="auto"/>
        <w:ind w:left="720" w:firstLine="720"/>
        <w:contextualSpacing/>
        <w:jc w:val="both"/>
        <w:rPr>
          <w:i/>
          <w:sz w:val="20"/>
          <w:szCs w:val="20"/>
        </w:rPr>
      </w:pPr>
    </w:p>
    <w:p w14:paraId="09D27142" w14:textId="38E265D5" w:rsidR="00F15414" w:rsidRDefault="00DC2846" w:rsidP="008E15D8">
      <w:pPr>
        <w:spacing w:after="0" w:line="360" w:lineRule="auto"/>
        <w:contextualSpacing/>
        <w:jc w:val="both"/>
        <w:rPr>
          <w:sz w:val="24"/>
          <w:szCs w:val="24"/>
        </w:rPr>
      </w:pPr>
      <w:r w:rsidRPr="004F3E74">
        <w:rPr>
          <w:sz w:val="24"/>
          <w:szCs w:val="24"/>
        </w:rPr>
        <w:t xml:space="preserve">The Bosch 2EH system did not show voltage when </w:t>
      </w:r>
      <w:r w:rsidR="00F15414" w:rsidRPr="004F3E74">
        <w:rPr>
          <w:sz w:val="24"/>
          <w:szCs w:val="24"/>
        </w:rPr>
        <w:t xml:space="preserve">the </w:t>
      </w:r>
      <w:r w:rsidRPr="004F3E74">
        <w:rPr>
          <w:sz w:val="24"/>
          <w:szCs w:val="24"/>
        </w:rPr>
        <w:t xml:space="preserve">rig was on </w:t>
      </w:r>
      <w:r w:rsidR="00F15414" w:rsidRPr="004F3E74">
        <w:rPr>
          <w:sz w:val="24"/>
          <w:szCs w:val="24"/>
        </w:rPr>
        <w:t>‘</w:t>
      </w:r>
      <w:r w:rsidRPr="004F3E74">
        <w:rPr>
          <w:sz w:val="24"/>
          <w:szCs w:val="24"/>
        </w:rPr>
        <w:t>off mode</w:t>
      </w:r>
      <w:r w:rsidR="00F15414" w:rsidRPr="004F3E74">
        <w:rPr>
          <w:sz w:val="24"/>
          <w:szCs w:val="24"/>
        </w:rPr>
        <w:t>’ as pre-determined before testing, examples of this to prove this expectation are shown in figures 3 and 4 in the ignition off column.</w:t>
      </w:r>
    </w:p>
    <w:p w14:paraId="60695E64" w14:textId="77777777" w:rsidR="004F3E74" w:rsidRPr="00F15414" w:rsidRDefault="004F3E74" w:rsidP="008E15D8">
      <w:pPr>
        <w:spacing w:after="0" w:line="360" w:lineRule="auto"/>
        <w:contextualSpacing/>
        <w:jc w:val="both"/>
        <w:rPr>
          <w:sz w:val="24"/>
          <w:szCs w:val="24"/>
        </w:rPr>
      </w:pPr>
    </w:p>
    <w:p w14:paraId="39B7816B" w14:textId="178AB001" w:rsidR="00E17673" w:rsidRDefault="00F15414" w:rsidP="008E15D8">
      <w:pPr>
        <w:spacing w:after="0" w:line="360" w:lineRule="auto"/>
        <w:contextualSpacing/>
        <w:jc w:val="both"/>
        <w:rPr>
          <w:sz w:val="24"/>
          <w:szCs w:val="24"/>
        </w:rPr>
      </w:pPr>
      <w:r w:rsidRPr="009F155F">
        <w:rPr>
          <w:sz w:val="24"/>
          <w:szCs w:val="24"/>
        </w:rPr>
        <w:t>The data obtained from testing on the Bosch rig can be used when using fault diagnostic techniques</w:t>
      </w:r>
      <w:r w:rsidR="00E17673" w:rsidRPr="009F155F">
        <w:rPr>
          <w:sz w:val="24"/>
          <w:szCs w:val="24"/>
        </w:rPr>
        <w:t>,</w:t>
      </w:r>
      <w:r w:rsidRPr="009F155F">
        <w:rPr>
          <w:sz w:val="24"/>
          <w:szCs w:val="24"/>
        </w:rPr>
        <w:t xml:space="preserve"> and step by step charts to resolve present issues within an ABS to cause </w:t>
      </w:r>
      <w:r w:rsidR="00E17673" w:rsidRPr="009F155F">
        <w:rPr>
          <w:sz w:val="24"/>
          <w:szCs w:val="24"/>
        </w:rPr>
        <w:t>the</w:t>
      </w:r>
      <w:r w:rsidRPr="009F155F">
        <w:rPr>
          <w:sz w:val="24"/>
          <w:szCs w:val="24"/>
        </w:rPr>
        <w:t xml:space="preserve"> warning light ‘on mode’</w:t>
      </w:r>
      <w:r w:rsidR="004F3E74" w:rsidRPr="009F155F">
        <w:rPr>
          <w:sz w:val="24"/>
          <w:szCs w:val="24"/>
        </w:rPr>
        <w:t xml:space="preserve"> condition</w:t>
      </w:r>
      <w:r w:rsidRPr="009F155F">
        <w:rPr>
          <w:sz w:val="24"/>
          <w:szCs w:val="24"/>
        </w:rPr>
        <w:t>.</w:t>
      </w:r>
      <w:r w:rsidR="00F46447" w:rsidRPr="009F155F">
        <w:rPr>
          <w:sz w:val="24"/>
          <w:szCs w:val="24"/>
        </w:rPr>
        <w:t xml:space="preserve"> </w:t>
      </w:r>
      <w:r w:rsidR="00E17673" w:rsidRPr="009F155F">
        <w:rPr>
          <w:sz w:val="24"/>
          <w:szCs w:val="24"/>
        </w:rPr>
        <w:t>The data acquired shown in figures 3 and 4 can be used for steps 2, 3, 6 and 7, to check battery condition voltage, readings of fuses/supplies to ECU and checking the resistance of the puls</w:t>
      </w:r>
      <w:r w:rsidR="000C14A0">
        <w:rPr>
          <w:sz w:val="24"/>
          <w:szCs w:val="24"/>
        </w:rPr>
        <w:t>e generator and modulator valve</w:t>
      </w:r>
      <w:r w:rsidR="00E17673" w:rsidRPr="009F155F">
        <w:rPr>
          <w:sz w:val="24"/>
          <w:szCs w:val="24"/>
        </w:rPr>
        <w:t xml:space="preserve"> (Denton, 2000, p.207)</w:t>
      </w:r>
      <w:r w:rsidR="000C14A0">
        <w:rPr>
          <w:sz w:val="24"/>
          <w:szCs w:val="24"/>
        </w:rPr>
        <w:t xml:space="preserve">. </w:t>
      </w:r>
      <w:r w:rsidR="00CF076F" w:rsidRPr="009F155F">
        <w:rPr>
          <w:sz w:val="24"/>
          <w:szCs w:val="24"/>
        </w:rPr>
        <w:t>As shown in the data tables, there are no present issues with the Bosch ABS.</w:t>
      </w:r>
    </w:p>
    <w:p w14:paraId="02454FC4" w14:textId="77777777" w:rsidR="00681DCD" w:rsidRDefault="00681DCD" w:rsidP="000D41BB">
      <w:pPr>
        <w:spacing w:after="0" w:line="360" w:lineRule="auto"/>
        <w:jc w:val="both"/>
        <w:rPr>
          <w:sz w:val="24"/>
          <w:szCs w:val="24"/>
        </w:rPr>
      </w:pPr>
    </w:p>
    <w:p w14:paraId="54D2AAF7" w14:textId="2AE7D584" w:rsidR="000D41BB" w:rsidRPr="00681DCD" w:rsidRDefault="000D41BB" w:rsidP="000D41BB">
      <w:pPr>
        <w:spacing w:after="0" w:line="360" w:lineRule="auto"/>
        <w:jc w:val="both"/>
        <w:rPr>
          <w:sz w:val="24"/>
          <w:szCs w:val="24"/>
        </w:rPr>
      </w:pPr>
      <w:r w:rsidRPr="00EA49B4">
        <w:rPr>
          <w:sz w:val="24"/>
          <w:szCs w:val="24"/>
          <w:u w:val="single"/>
        </w:rPr>
        <w:t>4.2. Scope Readings</w:t>
      </w:r>
    </w:p>
    <w:p w14:paraId="3A5A289F" w14:textId="1AF6F30F" w:rsidR="000D41BB" w:rsidRDefault="00EA49B4" w:rsidP="000D41BB">
      <w:pPr>
        <w:spacing w:after="0" w:line="360" w:lineRule="auto"/>
        <w:jc w:val="both"/>
        <w:rPr>
          <w:sz w:val="24"/>
          <w:szCs w:val="24"/>
        </w:rPr>
      </w:pPr>
      <w:r w:rsidRPr="00E00C20">
        <w:rPr>
          <w:noProof/>
          <w:lang w:eastAsia="en-GB"/>
        </w:rPr>
        <w:drawing>
          <wp:anchor distT="0" distB="0" distL="114300" distR="114300" simplePos="0" relativeHeight="251662336" behindDoc="0" locked="0" layoutInCell="1" allowOverlap="1" wp14:anchorId="3B36504A" wp14:editId="5C213253">
            <wp:simplePos x="0" y="0"/>
            <wp:positionH relativeFrom="column">
              <wp:posOffset>396240</wp:posOffset>
            </wp:positionH>
            <wp:positionV relativeFrom="paragraph">
              <wp:posOffset>123825</wp:posOffset>
            </wp:positionV>
            <wp:extent cx="4750593" cy="3200400"/>
            <wp:effectExtent l="0" t="0" r="0" b="0"/>
            <wp:wrapThrough wrapText="bothSides">
              <wp:wrapPolygon edited="0">
                <wp:start x="0" y="0"/>
                <wp:lineTo x="0" y="21429"/>
                <wp:lineTo x="21482" y="21429"/>
                <wp:lineTo x="21482" y="0"/>
                <wp:lineTo x="0" y="0"/>
              </wp:wrapPolygon>
            </wp:wrapThrough>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l="6665" t="9480" r="10321"/>
                    <a:stretch/>
                  </pic:blipFill>
                  <pic:spPr bwMode="auto">
                    <a:xfrm>
                      <a:off x="0" y="0"/>
                      <a:ext cx="4750593" cy="320040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CCA5CCD" w14:textId="4B913A59" w:rsidR="00B14BCC" w:rsidRPr="004B04A3" w:rsidRDefault="00B14BCC" w:rsidP="000D41BB">
      <w:pPr>
        <w:spacing w:after="0" w:line="360" w:lineRule="auto"/>
        <w:jc w:val="both"/>
        <w:rPr>
          <w:color w:val="000000" w:themeColor="text1"/>
          <w:sz w:val="24"/>
          <w:szCs w:val="24"/>
        </w:rPr>
      </w:pPr>
    </w:p>
    <w:p w14:paraId="59F67B05" w14:textId="77777777" w:rsidR="009654C7" w:rsidRDefault="009654C7" w:rsidP="000D41BB">
      <w:pPr>
        <w:spacing w:after="0" w:line="360" w:lineRule="auto"/>
        <w:jc w:val="both"/>
        <w:rPr>
          <w:sz w:val="24"/>
          <w:szCs w:val="24"/>
          <w:u w:val="single"/>
        </w:rPr>
      </w:pPr>
    </w:p>
    <w:p w14:paraId="5FDA4369" w14:textId="77777777" w:rsidR="009654C7" w:rsidRDefault="009654C7" w:rsidP="000D41BB">
      <w:pPr>
        <w:spacing w:after="0" w:line="360" w:lineRule="auto"/>
        <w:jc w:val="both"/>
        <w:rPr>
          <w:sz w:val="24"/>
          <w:szCs w:val="24"/>
          <w:u w:val="single"/>
        </w:rPr>
      </w:pPr>
    </w:p>
    <w:p w14:paraId="5358EFC1" w14:textId="5833D197" w:rsidR="009654C7" w:rsidRDefault="009654C7" w:rsidP="000D41BB">
      <w:pPr>
        <w:spacing w:after="0" w:line="360" w:lineRule="auto"/>
        <w:jc w:val="both"/>
        <w:rPr>
          <w:sz w:val="24"/>
          <w:szCs w:val="24"/>
          <w:u w:val="single"/>
        </w:rPr>
      </w:pPr>
    </w:p>
    <w:p w14:paraId="19CDF8B1" w14:textId="0B4257B6" w:rsidR="009654C7" w:rsidRDefault="009654C7" w:rsidP="000D41BB">
      <w:pPr>
        <w:spacing w:after="0" w:line="360" w:lineRule="auto"/>
        <w:jc w:val="both"/>
        <w:rPr>
          <w:sz w:val="24"/>
          <w:szCs w:val="24"/>
          <w:u w:val="single"/>
        </w:rPr>
      </w:pPr>
    </w:p>
    <w:p w14:paraId="0DCA5407" w14:textId="6B9F40E9" w:rsidR="009654C7" w:rsidRDefault="009654C7" w:rsidP="000D41BB">
      <w:pPr>
        <w:spacing w:after="0" w:line="360" w:lineRule="auto"/>
        <w:jc w:val="both"/>
        <w:rPr>
          <w:sz w:val="24"/>
          <w:szCs w:val="24"/>
          <w:u w:val="single"/>
        </w:rPr>
      </w:pPr>
    </w:p>
    <w:p w14:paraId="26064D16" w14:textId="7C63CABE" w:rsidR="009654C7" w:rsidRDefault="009654C7" w:rsidP="000D41BB">
      <w:pPr>
        <w:spacing w:after="0" w:line="360" w:lineRule="auto"/>
        <w:jc w:val="both"/>
        <w:rPr>
          <w:sz w:val="24"/>
          <w:szCs w:val="24"/>
          <w:u w:val="single"/>
        </w:rPr>
      </w:pPr>
    </w:p>
    <w:p w14:paraId="5AC815D7" w14:textId="4A36BE12" w:rsidR="009654C7" w:rsidRDefault="009654C7" w:rsidP="000D41BB">
      <w:pPr>
        <w:spacing w:after="0" w:line="360" w:lineRule="auto"/>
        <w:jc w:val="both"/>
        <w:rPr>
          <w:sz w:val="24"/>
          <w:szCs w:val="24"/>
          <w:u w:val="single"/>
        </w:rPr>
      </w:pPr>
    </w:p>
    <w:p w14:paraId="4DF5A56E" w14:textId="0B46C3A6" w:rsidR="009654C7" w:rsidRDefault="009654C7" w:rsidP="000D41BB">
      <w:pPr>
        <w:spacing w:after="0" w:line="360" w:lineRule="auto"/>
        <w:jc w:val="both"/>
        <w:rPr>
          <w:sz w:val="24"/>
          <w:szCs w:val="24"/>
          <w:u w:val="single"/>
        </w:rPr>
      </w:pPr>
    </w:p>
    <w:p w14:paraId="3786FCD7" w14:textId="77777777" w:rsidR="00EA49B4" w:rsidRDefault="00EA49B4" w:rsidP="000D41BB">
      <w:pPr>
        <w:spacing w:after="0" w:line="360" w:lineRule="auto"/>
        <w:jc w:val="both"/>
        <w:rPr>
          <w:sz w:val="24"/>
          <w:szCs w:val="24"/>
          <w:u w:val="single"/>
        </w:rPr>
      </w:pPr>
    </w:p>
    <w:p w14:paraId="34CC7E1D" w14:textId="5FB7EA54" w:rsidR="002A3CB1" w:rsidRDefault="002A3CB1" w:rsidP="000D41BB">
      <w:pPr>
        <w:spacing w:after="0" w:line="360" w:lineRule="auto"/>
        <w:jc w:val="both"/>
        <w:rPr>
          <w:i/>
          <w:sz w:val="20"/>
          <w:szCs w:val="20"/>
        </w:rPr>
      </w:pPr>
      <w:r>
        <w:rPr>
          <w:i/>
          <w:sz w:val="20"/>
          <w:szCs w:val="20"/>
        </w:rPr>
        <w:tab/>
      </w:r>
      <w:r w:rsidR="00EA49B4">
        <w:rPr>
          <w:i/>
          <w:sz w:val="20"/>
          <w:szCs w:val="20"/>
        </w:rPr>
        <w:tab/>
      </w:r>
      <w:r>
        <w:rPr>
          <w:i/>
          <w:sz w:val="20"/>
          <w:szCs w:val="20"/>
        </w:rPr>
        <w:t>-Figure 5: Bosch 2EH Speed Wheel Sensor</w:t>
      </w:r>
      <w:r w:rsidR="00EA49B4">
        <w:rPr>
          <w:i/>
          <w:sz w:val="20"/>
          <w:szCs w:val="20"/>
        </w:rPr>
        <w:t xml:space="preserve"> Scope Pattern</w:t>
      </w:r>
    </w:p>
    <w:p w14:paraId="10334FCD" w14:textId="77777777" w:rsidR="00EA49B4" w:rsidRPr="00EA49B4" w:rsidRDefault="00EA49B4" w:rsidP="000D41BB">
      <w:pPr>
        <w:spacing w:after="0" w:line="360" w:lineRule="auto"/>
        <w:jc w:val="both"/>
        <w:rPr>
          <w:sz w:val="24"/>
          <w:szCs w:val="24"/>
        </w:rPr>
      </w:pPr>
    </w:p>
    <w:p w14:paraId="315A0883" w14:textId="1C714F1F" w:rsidR="009654C7" w:rsidRPr="00712410" w:rsidRDefault="00EA49B4" w:rsidP="000D41BB">
      <w:pPr>
        <w:spacing w:after="0" w:line="360" w:lineRule="auto"/>
        <w:jc w:val="both"/>
        <w:rPr>
          <w:sz w:val="24"/>
          <w:szCs w:val="24"/>
        </w:rPr>
      </w:pPr>
      <w:r w:rsidRPr="009D32F4">
        <w:rPr>
          <w:sz w:val="24"/>
          <w:szCs w:val="24"/>
        </w:rPr>
        <w:t xml:space="preserve">The scope pattern shown above in figure 5 shows the wave </w:t>
      </w:r>
      <w:r w:rsidR="00712410">
        <w:rPr>
          <w:sz w:val="24"/>
          <w:szCs w:val="24"/>
        </w:rPr>
        <w:t>form</w:t>
      </w:r>
      <w:r w:rsidRPr="009D32F4">
        <w:rPr>
          <w:sz w:val="24"/>
          <w:szCs w:val="24"/>
        </w:rPr>
        <w:t xml:space="preserve"> </w:t>
      </w:r>
      <w:r w:rsidR="00712410">
        <w:rPr>
          <w:sz w:val="24"/>
          <w:szCs w:val="24"/>
        </w:rPr>
        <w:t>from</w:t>
      </w:r>
      <w:r w:rsidRPr="009D32F4">
        <w:rPr>
          <w:sz w:val="24"/>
          <w:szCs w:val="24"/>
        </w:rPr>
        <w:t xml:space="preserve"> </w:t>
      </w:r>
      <w:r w:rsidR="00712410">
        <w:rPr>
          <w:sz w:val="24"/>
          <w:szCs w:val="24"/>
        </w:rPr>
        <w:t>pin numbers 4 and 2, the</w:t>
      </w:r>
      <w:r w:rsidRPr="009D32F4">
        <w:rPr>
          <w:sz w:val="24"/>
          <w:szCs w:val="24"/>
        </w:rPr>
        <w:t xml:space="preserve"> wheel speed sensor of the Bosch 2EH testing rig. This pattern shows that the sensor is working well and is not picking up any faults.</w:t>
      </w:r>
      <w:r w:rsidR="009D32F4" w:rsidRPr="009D32F4">
        <w:rPr>
          <w:sz w:val="24"/>
          <w:szCs w:val="24"/>
        </w:rPr>
        <w:t xml:space="preserve"> By following a fault diagnosis list this operation of using an oscilloscope to check the wheel sensor operation is step 5 in a diagnostic chart to make sure it shows a clean regular sine wave output proportion to the wheel speed (Denton, 2000, 207).</w:t>
      </w:r>
    </w:p>
    <w:p w14:paraId="6605612E" w14:textId="627E43A5" w:rsidR="009654C7" w:rsidRDefault="00483D1E" w:rsidP="000D41BB">
      <w:pPr>
        <w:spacing w:after="0" w:line="360" w:lineRule="auto"/>
        <w:jc w:val="both"/>
        <w:rPr>
          <w:sz w:val="24"/>
          <w:szCs w:val="24"/>
          <w:u w:val="single"/>
        </w:rPr>
      </w:pPr>
      <w:r>
        <w:rPr>
          <w:rFonts w:ascii="Calibri" w:hAnsi="Calibri" w:cs="Calibri"/>
          <w:b/>
          <w:bCs/>
          <w:noProof/>
          <w:color w:val="000000"/>
          <w:bdr w:val="none" w:sz="0" w:space="0" w:color="auto" w:frame="1"/>
          <w:shd w:val="clear" w:color="auto" w:fill="FFFFFF"/>
          <w:lang w:eastAsia="en-GB"/>
        </w:rPr>
        <w:drawing>
          <wp:anchor distT="0" distB="0" distL="114300" distR="114300" simplePos="0" relativeHeight="251663360" behindDoc="0" locked="0" layoutInCell="1" allowOverlap="1" wp14:anchorId="6E5FC755" wp14:editId="748B9E63">
            <wp:simplePos x="0" y="0"/>
            <wp:positionH relativeFrom="column">
              <wp:posOffset>737870</wp:posOffset>
            </wp:positionH>
            <wp:positionV relativeFrom="paragraph">
              <wp:posOffset>0</wp:posOffset>
            </wp:positionV>
            <wp:extent cx="3893185" cy="2771775"/>
            <wp:effectExtent l="0" t="0" r="0" b="0"/>
            <wp:wrapThrough wrapText="bothSides">
              <wp:wrapPolygon edited="0">
                <wp:start x="0" y="0"/>
                <wp:lineTo x="0" y="21377"/>
                <wp:lineTo x="21420" y="21377"/>
                <wp:lineTo x="21420" y="0"/>
                <wp:lineTo x="0" y="0"/>
              </wp:wrapPolygon>
            </wp:wrapThrough>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l="7270" t="24806" r="22445" b="9305"/>
                    <a:stretch/>
                  </pic:blipFill>
                  <pic:spPr bwMode="auto">
                    <a:xfrm>
                      <a:off x="0" y="0"/>
                      <a:ext cx="3893185" cy="277177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76E0882" w14:textId="27B4E9E8" w:rsidR="009654C7" w:rsidRDefault="009654C7" w:rsidP="000D41BB">
      <w:pPr>
        <w:spacing w:after="0" w:line="360" w:lineRule="auto"/>
        <w:jc w:val="both"/>
        <w:rPr>
          <w:sz w:val="24"/>
          <w:szCs w:val="24"/>
          <w:u w:val="single"/>
        </w:rPr>
      </w:pPr>
    </w:p>
    <w:p w14:paraId="53496B85" w14:textId="5E042C4B" w:rsidR="009654C7" w:rsidRDefault="009654C7" w:rsidP="000D41BB">
      <w:pPr>
        <w:spacing w:after="0" w:line="360" w:lineRule="auto"/>
        <w:jc w:val="both"/>
        <w:rPr>
          <w:sz w:val="24"/>
          <w:szCs w:val="24"/>
          <w:u w:val="single"/>
        </w:rPr>
      </w:pPr>
    </w:p>
    <w:p w14:paraId="42AEB6BE" w14:textId="004A8F17" w:rsidR="009654C7" w:rsidRDefault="009654C7" w:rsidP="000D41BB">
      <w:pPr>
        <w:spacing w:after="0" w:line="360" w:lineRule="auto"/>
        <w:jc w:val="both"/>
        <w:rPr>
          <w:sz w:val="24"/>
          <w:szCs w:val="24"/>
          <w:u w:val="single"/>
        </w:rPr>
      </w:pPr>
    </w:p>
    <w:p w14:paraId="43A5604E" w14:textId="62468A77" w:rsidR="009654C7" w:rsidRDefault="009654C7" w:rsidP="000D41BB">
      <w:pPr>
        <w:spacing w:after="0" w:line="360" w:lineRule="auto"/>
        <w:jc w:val="both"/>
        <w:rPr>
          <w:sz w:val="24"/>
          <w:szCs w:val="24"/>
          <w:u w:val="single"/>
        </w:rPr>
      </w:pPr>
    </w:p>
    <w:p w14:paraId="06946111" w14:textId="22165829" w:rsidR="00A11681" w:rsidRDefault="00A11681" w:rsidP="000D41BB">
      <w:pPr>
        <w:spacing w:after="0" w:line="360" w:lineRule="auto"/>
        <w:jc w:val="both"/>
        <w:rPr>
          <w:sz w:val="24"/>
          <w:szCs w:val="24"/>
          <w:u w:val="single"/>
        </w:rPr>
      </w:pPr>
    </w:p>
    <w:p w14:paraId="055C6CC5" w14:textId="489F11E9" w:rsidR="00A11681" w:rsidRDefault="00A11681" w:rsidP="000D41BB">
      <w:pPr>
        <w:spacing w:after="0" w:line="360" w:lineRule="auto"/>
        <w:jc w:val="both"/>
        <w:rPr>
          <w:sz w:val="24"/>
          <w:szCs w:val="24"/>
          <w:u w:val="single"/>
        </w:rPr>
      </w:pPr>
    </w:p>
    <w:p w14:paraId="45C57FC2" w14:textId="597E72AC" w:rsidR="00A11681" w:rsidRDefault="00A11681" w:rsidP="000D41BB">
      <w:pPr>
        <w:spacing w:after="0" w:line="360" w:lineRule="auto"/>
        <w:jc w:val="both"/>
        <w:rPr>
          <w:sz w:val="24"/>
          <w:szCs w:val="24"/>
          <w:u w:val="single"/>
        </w:rPr>
      </w:pPr>
    </w:p>
    <w:p w14:paraId="44C3062D" w14:textId="1A1BF38C" w:rsidR="00A11681" w:rsidRDefault="00A11681" w:rsidP="000D41BB">
      <w:pPr>
        <w:spacing w:after="0" w:line="360" w:lineRule="auto"/>
        <w:jc w:val="both"/>
        <w:rPr>
          <w:sz w:val="24"/>
          <w:szCs w:val="24"/>
          <w:u w:val="single"/>
        </w:rPr>
      </w:pPr>
    </w:p>
    <w:p w14:paraId="7F6C0330" w14:textId="77777777" w:rsidR="009D32F4" w:rsidRDefault="009D32F4" w:rsidP="000D41BB">
      <w:pPr>
        <w:spacing w:after="0" w:line="360" w:lineRule="auto"/>
        <w:jc w:val="both"/>
        <w:rPr>
          <w:sz w:val="24"/>
          <w:szCs w:val="24"/>
          <w:u w:val="single"/>
        </w:rPr>
      </w:pPr>
    </w:p>
    <w:p w14:paraId="780CF080" w14:textId="0A14EC3F" w:rsidR="002A3CB1" w:rsidRPr="00EA49B4" w:rsidRDefault="00EA49B4" w:rsidP="000D41BB">
      <w:pPr>
        <w:spacing w:after="0" w:line="360" w:lineRule="auto"/>
        <w:jc w:val="both"/>
        <w:rPr>
          <w:i/>
          <w:sz w:val="20"/>
          <w:szCs w:val="20"/>
        </w:rPr>
      </w:pPr>
      <w:r w:rsidRPr="00EA49B4">
        <w:rPr>
          <w:i/>
          <w:sz w:val="20"/>
          <w:szCs w:val="20"/>
        </w:rPr>
        <w:tab/>
      </w:r>
      <w:r>
        <w:rPr>
          <w:i/>
          <w:sz w:val="20"/>
          <w:szCs w:val="20"/>
        </w:rPr>
        <w:tab/>
      </w:r>
      <w:r w:rsidRPr="00EA49B4">
        <w:rPr>
          <w:i/>
          <w:sz w:val="20"/>
          <w:szCs w:val="20"/>
        </w:rPr>
        <w:t>-Figure 6: Teves Mk Iv Speed Wheel Sensor Scope Pattern</w:t>
      </w:r>
    </w:p>
    <w:p w14:paraId="23735F61" w14:textId="47F71BF6" w:rsidR="002A3CB1" w:rsidRPr="009D32F4" w:rsidRDefault="002A3CB1" w:rsidP="000D41BB">
      <w:pPr>
        <w:spacing w:after="0" w:line="360" w:lineRule="auto"/>
        <w:jc w:val="both"/>
        <w:rPr>
          <w:sz w:val="24"/>
          <w:szCs w:val="24"/>
        </w:rPr>
      </w:pPr>
    </w:p>
    <w:p w14:paraId="60A8660B" w14:textId="7DAD0C39" w:rsidR="00483D1E" w:rsidRPr="00483D1E" w:rsidRDefault="00483D1E" w:rsidP="00483D1E">
      <w:pPr>
        <w:spacing w:after="0" w:line="360" w:lineRule="auto"/>
        <w:jc w:val="both"/>
        <w:rPr>
          <w:sz w:val="24"/>
          <w:szCs w:val="24"/>
        </w:rPr>
      </w:pPr>
      <w:r>
        <w:rPr>
          <w:noProof/>
          <w:bdr w:val="none" w:sz="0" w:space="0" w:color="auto" w:frame="1"/>
          <w:lang w:eastAsia="en-GB"/>
        </w:rPr>
        <w:drawing>
          <wp:anchor distT="0" distB="0" distL="114300" distR="114300" simplePos="0" relativeHeight="251664384" behindDoc="0" locked="0" layoutInCell="1" allowOverlap="1" wp14:anchorId="1848B563" wp14:editId="245C8FA6">
            <wp:simplePos x="0" y="0"/>
            <wp:positionH relativeFrom="column">
              <wp:posOffset>-746125</wp:posOffset>
            </wp:positionH>
            <wp:positionV relativeFrom="paragraph">
              <wp:posOffset>1159164</wp:posOffset>
            </wp:positionV>
            <wp:extent cx="3416300" cy="2543810"/>
            <wp:effectExtent l="0" t="0" r="12700" b="0"/>
            <wp:wrapThrough wrapText="bothSides">
              <wp:wrapPolygon edited="0">
                <wp:start x="0" y="0"/>
                <wp:lineTo x="0" y="21352"/>
                <wp:lineTo x="21520" y="21352"/>
                <wp:lineTo x="21520" y="0"/>
                <wp:lineTo x="0" y="0"/>
              </wp:wrapPolygon>
            </wp:wrapThrough>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l="7271" t="24787" r="22452" b="7537"/>
                    <a:stretch/>
                  </pic:blipFill>
                  <pic:spPr bwMode="auto">
                    <a:xfrm>
                      <a:off x="0" y="0"/>
                      <a:ext cx="3416300" cy="254381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Calibri" w:hAnsi="Calibri" w:cs="Calibri"/>
          <w:noProof/>
          <w:color w:val="000000"/>
          <w:bdr w:val="none" w:sz="0" w:space="0" w:color="auto" w:frame="1"/>
          <w:shd w:val="clear" w:color="auto" w:fill="FFFFFF"/>
          <w:lang w:eastAsia="en-GB"/>
        </w:rPr>
        <w:drawing>
          <wp:anchor distT="0" distB="0" distL="114300" distR="114300" simplePos="0" relativeHeight="251665408" behindDoc="0" locked="0" layoutInCell="1" allowOverlap="1" wp14:anchorId="47D64A53" wp14:editId="4BFD8AE2">
            <wp:simplePos x="0" y="0"/>
            <wp:positionH relativeFrom="column">
              <wp:posOffset>2679700</wp:posOffset>
            </wp:positionH>
            <wp:positionV relativeFrom="paragraph">
              <wp:posOffset>1159510</wp:posOffset>
            </wp:positionV>
            <wp:extent cx="3940810" cy="2508885"/>
            <wp:effectExtent l="0" t="0" r="0" b="5715"/>
            <wp:wrapThrough wrapText="bothSides">
              <wp:wrapPolygon edited="0">
                <wp:start x="0" y="0"/>
                <wp:lineTo x="0" y="21431"/>
                <wp:lineTo x="21440" y="21431"/>
                <wp:lineTo x="21440" y="0"/>
                <wp:lineTo x="0" y="0"/>
              </wp:wrapPolygon>
            </wp:wrapThrough>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l="7271" t="25935" r="22250" b="8513"/>
                    <a:stretch/>
                  </pic:blipFill>
                  <pic:spPr bwMode="auto">
                    <a:xfrm>
                      <a:off x="0" y="0"/>
                      <a:ext cx="3940810" cy="250888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9D32F4">
        <w:rPr>
          <w:sz w:val="24"/>
          <w:szCs w:val="24"/>
        </w:rPr>
        <w:t xml:space="preserve">The scope pattern </w:t>
      </w:r>
      <w:r w:rsidR="007849FA">
        <w:rPr>
          <w:sz w:val="24"/>
          <w:szCs w:val="24"/>
        </w:rPr>
        <w:t xml:space="preserve">shown in figure 6 is for </w:t>
      </w:r>
      <w:r w:rsidR="00712410">
        <w:rPr>
          <w:sz w:val="24"/>
          <w:szCs w:val="24"/>
        </w:rPr>
        <w:t xml:space="preserve">pin numbers 2 and 19, </w:t>
      </w:r>
      <w:r w:rsidR="007849FA">
        <w:rPr>
          <w:sz w:val="24"/>
          <w:szCs w:val="24"/>
        </w:rPr>
        <w:t>the speed wheel se</w:t>
      </w:r>
      <w:r w:rsidR="00712410">
        <w:rPr>
          <w:sz w:val="24"/>
          <w:szCs w:val="24"/>
        </w:rPr>
        <w:t>nsor of the Teves Mk IV system. This waveform</w:t>
      </w:r>
      <w:r w:rsidR="007849FA">
        <w:rPr>
          <w:sz w:val="24"/>
          <w:szCs w:val="24"/>
        </w:rPr>
        <w:t xml:space="preserve"> shows a similar pattern that of figure 5</w:t>
      </w:r>
      <w:r w:rsidR="009D32F4">
        <w:rPr>
          <w:sz w:val="24"/>
          <w:szCs w:val="24"/>
        </w:rPr>
        <w:t xml:space="preserve"> </w:t>
      </w:r>
      <w:r w:rsidR="007849FA">
        <w:rPr>
          <w:sz w:val="24"/>
          <w:szCs w:val="24"/>
        </w:rPr>
        <w:t xml:space="preserve">previous, except less proportional to </w:t>
      </w:r>
      <w:r w:rsidR="00712410">
        <w:rPr>
          <w:sz w:val="24"/>
          <w:szCs w:val="24"/>
        </w:rPr>
        <w:t>the wheel speed and not a smooth pattern</w:t>
      </w:r>
      <w:r w:rsidR="007849FA">
        <w:rPr>
          <w:sz w:val="24"/>
          <w:szCs w:val="24"/>
        </w:rPr>
        <w:t>. More scans of the system would be appropriate and will help to diagnose and c</w:t>
      </w:r>
      <w:r w:rsidR="00594A10">
        <w:rPr>
          <w:sz w:val="24"/>
          <w:szCs w:val="24"/>
        </w:rPr>
        <w:t>heck the system to resolve.</w:t>
      </w:r>
    </w:p>
    <w:p w14:paraId="7ECB9DA9" w14:textId="646C6044" w:rsidR="00483D1E" w:rsidRDefault="00712410" w:rsidP="00483D1E">
      <w:pPr>
        <w:spacing w:after="0" w:line="360" w:lineRule="auto"/>
        <w:ind w:left="720" w:firstLine="720"/>
        <w:jc w:val="both"/>
        <w:rPr>
          <w:i/>
          <w:sz w:val="20"/>
          <w:szCs w:val="20"/>
        </w:rPr>
      </w:pPr>
      <w:r>
        <w:rPr>
          <w:i/>
          <w:sz w:val="20"/>
          <w:szCs w:val="20"/>
        </w:rPr>
        <w:t>-Figure 7 and 8: Bosch 2EH Pump Modulator Scope Pattern</w:t>
      </w:r>
    </w:p>
    <w:p w14:paraId="72BAEED9" w14:textId="77777777" w:rsidR="00594A10" w:rsidRPr="00483D1E" w:rsidRDefault="00594A10" w:rsidP="00483D1E">
      <w:pPr>
        <w:spacing w:after="0" w:line="360" w:lineRule="auto"/>
        <w:ind w:left="720" w:firstLine="720"/>
        <w:jc w:val="both"/>
        <w:rPr>
          <w:i/>
          <w:sz w:val="20"/>
          <w:szCs w:val="20"/>
        </w:rPr>
      </w:pPr>
    </w:p>
    <w:p w14:paraId="48C69DF9" w14:textId="70B098C9" w:rsidR="002A3CB1" w:rsidRPr="00712410" w:rsidRDefault="00712410" w:rsidP="000D41BB">
      <w:pPr>
        <w:spacing w:after="0" w:line="360" w:lineRule="auto"/>
        <w:jc w:val="both"/>
        <w:rPr>
          <w:sz w:val="24"/>
          <w:szCs w:val="24"/>
        </w:rPr>
      </w:pPr>
      <w:r>
        <w:rPr>
          <w:sz w:val="24"/>
          <w:szCs w:val="24"/>
        </w:rPr>
        <w:t xml:space="preserve">Figures 7 and 8 above show the scope pattern for the solenoids of the pump modulator of the Bosch 2EH system. The waveform on the left shows the pressure hold and the waveform on the right shows pressure release. Using </w:t>
      </w:r>
      <w:r w:rsidR="00A636E9">
        <w:rPr>
          <w:sz w:val="24"/>
          <w:szCs w:val="24"/>
        </w:rPr>
        <w:t>an</w:t>
      </w:r>
      <w:r>
        <w:rPr>
          <w:sz w:val="24"/>
          <w:szCs w:val="24"/>
        </w:rPr>
        <w:t xml:space="preserve"> Oscilloscope to check these waveforms would be step 8 during fault diagnostics and the values collected can be compared against manufactures specifications.</w:t>
      </w:r>
    </w:p>
    <w:p w14:paraId="06A72BCF" w14:textId="2D388167" w:rsidR="002A3CB1" w:rsidRDefault="00483D1E" w:rsidP="000D41BB">
      <w:pPr>
        <w:spacing w:after="0" w:line="360" w:lineRule="auto"/>
        <w:jc w:val="both"/>
        <w:rPr>
          <w:sz w:val="24"/>
          <w:szCs w:val="24"/>
          <w:u w:val="single"/>
        </w:rPr>
      </w:pPr>
      <w:r>
        <w:rPr>
          <w:noProof/>
          <w:bdr w:val="none" w:sz="0" w:space="0" w:color="auto" w:frame="1"/>
          <w:lang w:eastAsia="en-GB"/>
        </w:rPr>
        <w:drawing>
          <wp:anchor distT="0" distB="0" distL="114300" distR="114300" simplePos="0" relativeHeight="251666432" behindDoc="0" locked="0" layoutInCell="1" allowOverlap="1" wp14:anchorId="436E4010" wp14:editId="6D60579A">
            <wp:simplePos x="0" y="0"/>
            <wp:positionH relativeFrom="column">
              <wp:posOffset>751205</wp:posOffset>
            </wp:positionH>
            <wp:positionV relativeFrom="paragraph">
              <wp:posOffset>71120</wp:posOffset>
            </wp:positionV>
            <wp:extent cx="3846707" cy="2560320"/>
            <wp:effectExtent l="0" t="0" r="0" b="5080"/>
            <wp:wrapThrough wrapText="bothSides">
              <wp:wrapPolygon edited="0">
                <wp:start x="0" y="0"/>
                <wp:lineTo x="0" y="21429"/>
                <wp:lineTo x="21397" y="21429"/>
                <wp:lineTo x="21397" y="0"/>
                <wp:lineTo x="0" y="0"/>
              </wp:wrapPolygon>
            </wp:wrapThrough>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l="7473" t="25274" r="22856" b="9123"/>
                    <a:stretch/>
                  </pic:blipFill>
                  <pic:spPr bwMode="auto">
                    <a:xfrm>
                      <a:off x="0" y="0"/>
                      <a:ext cx="3846707" cy="256032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9BA8A4A" w14:textId="61DB181A" w:rsidR="002A3CB1" w:rsidRDefault="002A3CB1" w:rsidP="000D41BB">
      <w:pPr>
        <w:spacing w:after="0" w:line="360" w:lineRule="auto"/>
        <w:jc w:val="both"/>
        <w:rPr>
          <w:sz w:val="24"/>
          <w:szCs w:val="24"/>
          <w:u w:val="single"/>
        </w:rPr>
      </w:pPr>
    </w:p>
    <w:p w14:paraId="34582A2D" w14:textId="793605A6" w:rsidR="002A3CB1" w:rsidRDefault="002A3CB1" w:rsidP="000D41BB">
      <w:pPr>
        <w:spacing w:after="0" w:line="360" w:lineRule="auto"/>
        <w:jc w:val="both"/>
        <w:rPr>
          <w:sz w:val="24"/>
          <w:szCs w:val="24"/>
          <w:u w:val="single"/>
        </w:rPr>
      </w:pPr>
    </w:p>
    <w:p w14:paraId="3556CC67" w14:textId="67F0F718" w:rsidR="002A3CB1" w:rsidRDefault="002A3CB1" w:rsidP="000D41BB">
      <w:pPr>
        <w:spacing w:after="0" w:line="360" w:lineRule="auto"/>
        <w:jc w:val="both"/>
        <w:rPr>
          <w:sz w:val="24"/>
          <w:szCs w:val="24"/>
          <w:u w:val="single"/>
        </w:rPr>
      </w:pPr>
    </w:p>
    <w:p w14:paraId="5DEC4CE7" w14:textId="2736C172" w:rsidR="002A3CB1" w:rsidRDefault="002A3CB1" w:rsidP="000D41BB">
      <w:pPr>
        <w:spacing w:after="0" w:line="360" w:lineRule="auto"/>
        <w:jc w:val="both"/>
        <w:rPr>
          <w:sz w:val="24"/>
          <w:szCs w:val="24"/>
          <w:u w:val="single"/>
        </w:rPr>
      </w:pPr>
    </w:p>
    <w:p w14:paraId="4D4F30AE" w14:textId="489DD409" w:rsidR="002A3CB1" w:rsidRDefault="002A3CB1" w:rsidP="000D41BB">
      <w:pPr>
        <w:spacing w:after="0" w:line="360" w:lineRule="auto"/>
        <w:jc w:val="both"/>
        <w:rPr>
          <w:sz w:val="24"/>
          <w:szCs w:val="24"/>
          <w:u w:val="single"/>
        </w:rPr>
      </w:pPr>
    </w:p>
    <w:p w14:paraId="720B593A" w14:textId="4664A978" w:rsidR="002A3CB1" w:rsidRDefault="002A3CB1" w:rsidP="000D41BB">
      <w:pPr>
        <w:spacing w:after="0" w:line="360" w:lineRule="auto"/>
        <w:jc w:val="both"/>
        <w:rPr>
          <w:sz w:val="24"/>
          <w:szCs w:val="24"/>
          <w:u w:val="single"/>
        </w:rPr>
      </w:pPr>
    </w:p>
    <w:p w14:paraId="333F96D9" w14:textId="77777777" w:rsidR="00483D1E" w:rsidRDefault="00483D1E" w:rsidP="000D41BB">
      <w:pPr>
        <w:spacing w:after="0" w:line="360" w:lineRule="auto"/>
        <w:jc w:val="both"/>
        <w:rPr>
          <w:sz w:val="24"/>
          <w:szCs w:val="24"/>
          <w:u w:val="single"/>
        </w:rPr>
      </w:pPr>
    </w:p>
    <w:p w14:paraId="56B420D8" w14:textId="77777777" w:rsidR="00483D1E" w:rsidRDefault="00483D1E" w:rsidP="000D41BB">
      <w:pPr>
        <w:spacing w:after="0" w:line="360" w:lineRule="auto"/>
        <w:jc w:val="both"/>
        <w:rPr>
          <w:sz w:val="24"/>
          <w:szCs w:val="24"/>
          <w:u w:val="single"/>
        </w:rPr>
      </w:pPr>
    </w:p>
    <w:p w14:paraId="6ACB3E33" w14:textId="77777777" w:rsidR="00DD447E" w:rsidRDefault="00DD447E" w:rsidP="00DD447E">
      <w:pPr>
        <w:spacing w:after="0" w:line="360" w:lineRule="auto"/>
        <w:jc w:val="both"/>
        <w:rPr>
          <w:sz w:val="24"/>
          <w:szCs w:val="24"/>
          <w:u w:val="single"/>
        </w:rPr>
      </w:pPr>
    </w:p>
    <w:p w14:paraId="121E18D3" w14:textId="27AB1884" w:rsidR="00DD447E" w:rsidRPr="00DD447E" w:rsidRDefault="00DD447E" w:rsidP="00DD447E">
      <w:pPr>
        <w:spacing w:after="0" w:line="360" w:lineRule="auto"/>
        <w:jc w:val="both"/>
        <w:rPr>
          <w:i/>
          <w:sz w:val="20"/>
          <w:szCs w:val="20"/>
        </w:rPr>
      </w:pPr>
      <w:r>
        <w:rPr>
          <w:i/>
          <w:sz w:val="20"/>
          <w:szCs w:val="20"/>
        </w:rPr>
        <w:tab/>
      </w:r>
      <w:r>
        <w:rPr>
          <w:i/>
          <w:sz w:val="20"/>
          <w:szCs w:val="20"/>
        </w:rPr>
        <w:tab/>
        <w:t>-Figure 9: Bosch 2EH Brake Light Switch Scope Pattern</w:t>
      </w:r>
    </w:p>
    <w:p w14:paraId="169E1A63" w14:textId="0B8D4476" w:rsidR="002A3CB1" w:rsidRDefault="002A3CB1" w:rsidP="000D41BB">
      <w:pPr>
        <w:spacing w:after="0" w:line="360" w:lineRule="auto"/>
        <w:jc w:val="both"/>
        <w:rPr>
          <w:sz w:val="24"/>
          <w:szCs w:val="24"/>
          <w:u w:val="single"/>
        </w:rPr>
      </w:pPr>
    </w:p>
    <w:p w14:paraId="46B1C724" w14:textId="230A087B" w:rsidR="00483D1E" w:rsidRDefault="00DD447E" w:rsidP="000D41BB">
      <w:pPr>
        <w:spacing w:after="0" w:line="360" w:lineRule="auto"/>
        <w:jc w:val="both"/>
        <w:rPr>
          <w:sz w:val="24"/>
          <w:szCs w:val="24"/>
        </w:rPr>
      </w:pPr>
      <w:r w:rsidRPr="00C633FC">
        <w:rPr>
          <w:sz w:val="24"/>
          <w:szCs w:val="24"/>
        </w:rPr>
        <w:t>The scope pattern shown in figure 9 shows pin number 9</w:t>
      </w:r>
      <w:r w:rsidR="00C633FC" w:rsidRPr="00C633FC">
        <w:rPr>
          <w:sz w:val="24"/>
          <w:szCs w:val="24"/>
        </w:rPr>
        <w:t xml:space="preserve">, the </w:t>
      </w:r>
      <w:r w:rsidR="00C633FC" w:rsidRPr="00C633FC">
        <w:rPr>
          <w:sz w:val="24"/>
          <w:szCs w:val="24"/>
        </w:rPr>
        <w:t>brake light switch</w:t>
      </w:r>
      <w:r w:rsidR="00C633FC" w:rsidRPr="00C633FC">
        <w:rPr>
          <w:sz w:val="24"/>
          <w:szCs w:val="24"/>
        </w:rPr>
        <w:t xml:space="preserve"> </w:t>
      </w:r>
      <w:r w:rsidRPr="00C633FC">
        <w:rPr>
          <w:sz w:val="24"/>
          <w:szCs w:val="24"/>
        </w:rPr>
        <w:t xml:space="preserve">from the Bosch 2EH </w:t>
      </w:r>
      <w:r w:rsidR="00C633FC" w:rsidRPr="00C633FC">
        <w:rPr>
          <w:sz w:val="24"/>
          <w:szCs w:val="24"/>
        </w:rPr>
        <w:t>system</w:t>
      </w:r>
      <w:r w:rsidRPr="00C633FC">
        <w:rPr>
          <w:sz w:val="24"/>
          <w:szCs w:val="24"/>
        </w:rPr>
        <w:t xml:space="preserve">. </w:t>
      </w:r>
      <w:r w:rsidR="00C633FC" w:rsidRPr="00C633FC">
        <w:rPr>
          <w:sz w:val="24"/>
          <w:szCs w:val="24"/>
        </w:rPr>
        <w:t>The waveform shown in figure 9</w:t>
      </w:r>
      <w:r w:rsidRPr="00C633FC">
        <w:rPr>
          <w:sz w:val="24"/>
          <w:szCs w:val="24"/>
        </w:rPr>
        <w:t xml:space="preserve"> shows the pump motor priming when the system switches on</w:t>
      </w:r>
      <w:r w:rsidR="00594A10">
        <w:rPr>
          <w:sz w:val="24"/>
          <w:szCs w:val="24"/>
        </w:rPr>
        <w:t>,</w:t>
      </w:r>
      <w:r w:rsidR="00C633FC" w:rsidRPr="00C633FC">
        <w:rPr>
          <w:sz w:val="24"/>
          <w:szCs w:val="24"/>
        </w:rPr>
        <w:t xml:space="preserve"> shown as the sharp spike</w:t>
      </w:r>
      <w:r w:rsidR="00594A10">
        <w:rPr>
          <w:sz w:val="24"/>
          <w:szCs w:val="24"/>
        </w:rPr>
        <w:t xml:space="preserve"> in the scope pattern</w:t>
      </w:r>
      <w:r w:rsidR="00C633FC" w:rsidRPr="00C633FC">
        <w:rPr>
          <w:sz w:val="24"/>
          <w:szCs w:val="24"/>
        </w:rPr>
        <w:t>. Checking resistance of pump motor is step 9 in a fault diagnostic chart which should show typical values of 0.3 to 0.5 ohms which the data collected was within tolerance (Denton, 2000, 207).</w:t>
      </w:r>
    </w:p>
    <w:p w14:paraId="2D3185F3" w14:textId="77777777" w:rsidR="00483D1E" w:rsidRDefault="00483D1E" w:rsidP="000D41BB">
      <w:pPr>
        <w:spacing w:after="0" w:line="360" w:lineRule="auto"/>
        <w:jc w:val="both"/>
        <w:rPr>
          <w:sz w:val="24"/>
          <w:szCs w:val="24"/>
        </w:rPr>
      </w:pPr>
    </w:p>
    <w:p w14:paraId="03E4B0C4" w14:textId="5E8C47F7" w:rsidR="009D3174" w:rsidRPr="00483D1E" w:rsidRDefault="009654C7" w:rsidP="000D41BB">
      <w:pPr>
        <w:spacing w:after="0" w:line="360" w:lineRule="auto"/>
        <w:jc w:val="both"/>
        <w:rPr>
          <w:sz w:val="24"/>
          <w:szCs w:val="24"/>
        </w:rPr>
      </w:pPr>
      <w:r>
        <w:rPr>
          <w:sz w:val="24"/>
          <w:szCs w:val="24"/>
          <w:u w:val="single"/>
        </w:rPr>
        <w:t xml:space="preserve">5. </w:t>
      </w:r>
      <w:r w:rsidRPr="009654C7">
        <w:rPr>
          <w:sz w:val="24"/>
          <w:szCs w:val="24"/>
          <w:u w:val="single"/>
        </w:rPr>
        <w:t>Discussion</w:t>
      </w:r>
    </w:p>
    <w:p w14:paraId="30E583E0" w14:textId="77777777" w:rsidR="009654C7" w:rsidRPr="00B14BCC" w:rsidRDefault="009654C7" w:rsidP="000D41BB">
      <w:pPr>
        <w:spacing w:after="0" w:line="360" w:lineRule="auto"/>
        <w:jc w:val="both"/>
        <w:rPr>
          <w:sz w:val="24"/>
          <w:szCs w:val="24"/>
        </w:rPr>
      </w:pPr>
    </w:p>
    <w:p w14:paraId="5797920A" w14:textId="376A5C29" w:rsidR="00B14BCC" w:rsidRDefault="00B14BCC" w:rsidP="00B14BCC">
      <w:pPr>
        <w:spacing w:after="0" w:line="360" w:lineRule="auto"/>
        <w:jc w:val="both"/>
        <w:rPr>
          <w:sz w:val="24"/>
          <w:szCs w:val="24"/>
        </w:rPr>
      </w:pPr>
      <w:r w:rsidRPr="00B14BCC">
        <w:rPr>
          <w:sz w:val="24"/>
          <w:szCs w:val="24"/>
        </w:rPr>
        <w:t xml:space="preserve">Validation, to be able to validate all the data recorded by our team during testing, more testing in the workshop, being performed on both </w:t>
      </w:r>
      <w:r w:rsidR="00BA1B0F">
        <w:rPr>
          <w:sz w:val="24"/>
          <w:szCs w:val="24"/>
        </w:rPr>
        <w:t xml:space="preserve">the </w:t>
      </w:r>
      <w:r w:rsidRPr="00B14BCC">
        <w:rPr>
          <w:sz w:val="24"/>
          <w:szCs w:val="24"/>
        </w:rPr>
        <w:t xml:space="preserve">testing rigs would need to be carried out. This would have then given enough efficient data to be able to validate </w:t>
      </w:r>
      <w:r w:rsidR="00BA1B0F">
        <w:rPr>
          <w:sz w:val="24"/>
          <w:szCs w:val="24"/>
        </w:rPr>
        <w:t xml:space="preserve">and compare different sets of </w:t>
      </w:r>
      <w:r w:rsidRPr="00B14BCC">
        <w:rPr>
          <w:sz w:val="24"/>
          <w:szCs w:val="24"/>
        </w:rPr>
        <w:t xml:space="preserve">readings recorded, to produce more </w:t>
      </w:r>
      <w:r w:rsidR="00BA1B0F">
        <w:rPr>
          <w:sz w:val="24"/>
          <w:szCs w:val="24"/>
        </w:rPr>
        <w:t>accurate results to analyse.</w:t>
      </w:r>
    </w:p>
    <w:p w14:paraId="45B6A521" w14:textId="77777777" w:rsidR="009F155F" w:rsidRPr="00E82D36" w:rsidRDefault="009F155F" w:rsidP="000D41BB">
      <w:pPr>
        <w:spacing w:after="0" w:line="360" w:lineRule="auto"/>
        <w:contextualSpacing/>
        <w:jc w:val="both"/>
        <w:rPr>
          <w:sz w:val="24"/>
          <w:szCs w:val="24"/>
        </w:rPr>
      </w:pPr>
    </w:p>
    <w:p w14:paraId="6E4ABD2E" w14:textId="596ECB85" w:rsidR="00FB4776" w:rsidRPr="00BD5E19" w:rsidRDefault="00FB4776" w:rsidP="00FB4776">
      <w:pPr>
        <w:spacing w:after="0" w:line="360" w:lineRule="auto"/>
        <w:contextualSpacing/>
        <w:jc w:val="both"/>
        <w:rPr>
          <w:sz w:val="24"/>
          <w:szCs w:val="24"/>
        </w:rPr>
      </w:pPr>
      <w:r w:rsidRPr="00BD5E19">
        <w:rPr>
          <w:sz w:val="24"/>
          <w:szCs w:val="24"/>
        </w:rPr>
        <w:t>The data and scope patterns dis</w:t>
      </w:r>
      <w:r w:rsidR="009F155F" w:rsidRPr="00BD5E19">
        <w:rPr>
          <w:sz w:val="24"/>
          <w:szCs w:val="24"/>
        </w:rPr>
        <w:t xml:space="preserve">cussed previous in the </w:t>
      </w:r>
      <w:r w:rsidR="00B14BCC" w:rsidRPr="00BD5E19">
        <w:rPr>
          <w:sz w:val="24"/>
          <w:szCs w:val="24"/>
        </w:rPr>
        <w:t>results</w:t>
      </w:r>
      <w:r w:rsidRPr="00BD5E19">
        <w:rPr>
          <w:sz w:val="24"/>
          <w:szCs w:val="24"/>
        </w:rPr>
        <w:t xml:space="preserve"> section and the practices</w:t>
      </w:r>
      <w:r w:rsidR="00712987" w:rsidRPr="00BD5E19">
        <w:rPr>
          <w:sz w:val="24"/>
          <w:szCs w:val="24"/>
        </w:rPr>
        <w:t xml:space="preserve"> and equipment</w:t>
      </w:r>
      <w:r w:rsidRPr="00BD5E19">
        <w:rPr>
          <w:sz w:val="24"/>
          <w:szCs w:val="24"/>
        </w:rPr>
        <w:t xml:space="preserve"> used</w:t>
      </w:r>
      <w:r w:rsidR="00B14BCC" w:rsidRPr="00BD5E19">
        <w:rPr>
          <w:sz w:val="24"/>
          <w:szCs w:val="24"/>
        </w:rPr>
        <w:t>,</w:t>
      </w:r>
      <w:r w:rsidRPr="00BD5E19">
        <w:rPr>
          <w:sz w:val="24"/>
          <w:szCs w:val="24"/>
        </w:rPr>
        <w:t xml:space="preserve"> </w:t>
      </w:r>
      <w:r w:rsidR="00BA1B0F" w:rsidRPr="00BD5E19">
        <w:rPr>
          <w:sz w:val="24"/>
          <w:szCs w:val="24"/>
        </w:rPr>
        <w:t xml:space="preserve">can now </w:t>
      </w:r>
      <w:r w:rsidR="006E3673" w:rsidRPr="00BD5E19">
        <w:rPr>
          <w:sz w:val="24"/>
          <w:szCs w:val="24"/>
        </w:rPr>
        <w:t>be successfully adopted to create</w:t>
      </w:r>
      <w:r w:rsidR="00BA1B0F" w:rsidRPr="00BD5E19">
        <w:rPr>
          <w:sz w:val="24"/>
          <w:szCs w:val="24"/>
        </w:rPr>
        <w:t xml:space="preserve"> a flow chart style diagram, to create a full automotive </w:t>
      </w:r>
      <w:r w:rsidR="009F155F" w:rsidRPr="00BD5E19">
        <w:rPr>
          <w:sz w:val="24"/>
          <w:szCs w:val="24"/>
        </w:rPr>
        <w:t xml:space="preserve">fault finding </w:t>
      </w:r>
      <w:r w:rsidR="00BA1B0F" w:rsidRPr="00BD5E19">
        <w:rPr>
          <w:sz w:val="24"/>
          <w:szCs w:val="24"/>
        </w:rPr>
        <w:t>diagnostics</w:t>
      </w:r>
      <w:r w:rsidR="009F155F" w:rsidRPr="00BD5E19">
        <w:rPr>
          <w:sz w:val="24"/>
          <w:szCs w:val="24"/>
        </w:rPr>
        <w:t xml:space="preserve"> chart</w:t>
      </w:r>
      <w:r w:rsidR="007572CA" w:rsidRPr="00BD5E19">
        <w:rPr>
          <w:sz w:val="24"/>
          <w:szCs w:val="24"/>
        </w:rPr>
        <w:t>. The chart will enable an investigation into an ABS warning light ‘on mode’ fault, to then show step by step points</w:t>
      </w:r>
      <w:r w:rsidR="00BD5E19" w:rsidRPr="00BD5E19">
        <w:rPr>
          <w:sz w:val="24"/>
          <w:szCs w:val="24"/>
        </w:rPr>
        <w:t xml:space="preserve"> on </w:t>
      </w:r>
      <w:r w:rsidR="007572CA" w:rsidRPr="00BD5E19">
        <w:rPr>
          <w:sz w:val="24"/>
          <w:szCs w:val="24"/>
        </w:rPr>
        <w:t>how to resolve any</w:t>
      </w:r>
      <w:r w:rsidR="00BD5E19" w:rsidRPr="00BD5E19">
        <w:rPr>
          <w:sz w:val="24"/>
          <w:szCs w:val="24"/>
        </w:rPr>
        <w:t xml:space="preserve"> present</w:t>
      </w:r>
      <w:r w:rsidR="007572CA" w:rsidRPr="00BD5E19">
        <w:rPr>
          <w:sz w:val="24"/>
          <w:szCs w:val="24"/>
        </w:rPr>
        <w:t xml:space="preserve"> </w:t>
      </w:r>
      <w:r w:rsidR="00BD5E19" w:rsidRPr="00BD5E19">
        <w:rPr>
          <w:sz w:val="24"/>
          <w:szCs w:val="24"/>
        </w:rPr>
        <w:t xml:space="preserve">issues found, including </w:t>
      </w:r>
      <w:r w:rsidR="00BA1B0F" w:rsidRPr="00BD5E19">
        <w:rPr>
          <w:sz w:val="24"/>
          <w:szCs w:val="24"/>
        </w:rPr>
        <w:t xml:space="preserve">any spikes or intermittent faults present within </w:t>
      </w:r>
      <w:r w:rsidR="00BD5E19" w:rsidRPr="00BD5E19">
        <w:rPr>
          <w:sz w:val="24"/>
          <w:szCs w:val="24"/>
        </w:rPr>
        <w:t>the</w:t>
      </w:r>
      <w:r w:rsidR="00BA1B0F" w:rsidRPr="00BD5E19">
        <w:rPr>
          <w:sz w:val="24"/>
          <w:szCs w:val="24"/>
        </w:rPr>
        <w:t xml:space="preserve"> ABS.</w:t>
      </w:r>
    </w:p>
    <w:p w14:paraId="6AE3A590" w14:textId="77777777" w:rsidR="00740B30" w:rsidRDefault="00740B30" w:rsidP="004C71D3">
      <w:pPr>
        <w:spacing w:line="360" w:lineRule="auto"/>
        <w:jc w:val="both"/>
        <w:rPr>
          <w:sz w:val="24"/>
          <w:szCs w:val="24"/>
          <w:u w:val="single"/>
        </w:rPr>
      </w:pPr>
    </w:p>
    <w:p w14:paraId="7378DDD8" w14:textId="548DAB6E" w:rsidR="004C71D3" w:rsidRDefault="00FB4776" w:rsidP="004C71D3">
      <w:pPr>
        <w:spacing w:line="360" w:lineRule="auto"/>
        <w:jc w:val="both"/>
        <w:rPr>
          <w:sz w:val="24"/>
          <w:szCs w:val="24"/>
          <w:u w:val="single"/>
        </w:rPr>
      </w:pPr>
      <w:r w:rsidRPr="00FB4776">
        <w:rPr>
          <w:noProof/>
          <w:sz w:val="24"/>
          <w:szCs w:val="24"/>
          <w:u w:val="single"/>
          <w:lang w:eastAsia="en-GB"/>
        </w:rPr>
        <w:drawing>
          <wp:anchor distT="0" distB="0" distL="114300" distR="114300" simplePos="0" relativeHeight="251661312" behindDoc="0" locked="0" layoutInCell="1" allowOverlap="1" wp14:anchorId="7DA90671" wp14:editId="7E2F3BDE">
            <wp:simplePos x="0" y="0"/>
            <wp:positionH relativeFrom="column">
              <wp:posOffset>960374</wp:posOffset>
            </wp:positionH>
            <wp:positionV relativeFrom="paragraph">
              <wp:posOffset>231140</wp:posOffset>
            </wp:positionV>
            <wp:extent cx="3726815" cy="7886065"/>
            <wp:effectExtent l="0" t="0" r="6985"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3726815" cy="7886065"/>
                    </a:xfrm>
                    <a:prstGeom prst="rect">
                      <a:avLst/>
                    </a:prstGeom>
                  </pic:spPr>
                </pic:pic>
              </a:graphicData>
            </a:graphic>
            <wp14:sizeRelH relativeFrom="page">
              <wp14:pctWidth>0</wp14:pctWidth>
            </wp14:sizeRelH>
            <wp14:sizeRelV relativeFrom="page">
              <wp14:pctHeight>0</wp14:pctHeight>
            </wp14:sizeRelV>
          </wp:anchor>
        </w:drawing>
      </w:r>
      <w:r w:rsidR="009654C7">
        <w:rPr>
          <w:sz w:val="24"/>
          <w:szCs w:val="24"/>
          <w:u w:val="single"/>
        </w:rPr>
        <w:t>5.1</w:t>
      </w:r>
      <w:r>
        <w:rPr>
          <w:sz w:val="24"/>
          <w:szCs w:val="24"/>
          <w:u w:val="single"/>
        </w:rPr>
        <w:t xml:space="preserve">. ABS Fault </w:t>
      </w:r>
      <w:r w:rsidR="00712987">
        <w:rPr>
          <w:sz w:val="24"/>
          <w:szCs w:val="24"/>
          <w:u w:val="single"/>
        </w:rPr>
        <w:t>Finding Diagnostic</w:t>
      </w:r>
      <w:r>
        <w:rPr>
          <w:sz w:val="24"/>
          <w:szCs w:val="24"/>
          <w:u w:val="single"/>
        </w:rPr>
        <w:t xml:space="preserve"> Chart</w:t>
      </w:r>
    </w:p>
    <w:p w14:paraId="7EE39EC0" w14:textId="13CA6FB2" w:rsidR="004C71D3" w:rsidRDefault="004C71D3" w:rsidP="004C71D3">
      <w:pPr>
        <w:spacing w:line="360" w:lineRule="auto"/>
        <w:jc w:val="both"/>
        <w:rPr>
          <w:sz w:val="24"/>
          <w:szCs w:val="24"/>
          <w:u w:val="single"/>
        </w:rPr>
      </w:pPr>
    </w:p>
    <w:p w14:paraId="7D4E328B" w14:textId="77777777" w:rsidR="004C71D3" w:rsidRDefault="004C71D3" w:rsidP="004C71D3">
      <w:pPr>
        <w:spacing w:line="360" w:lineRule="auto"/>
        <w:jc w:val="both"/>
        <w:rPr>
          <w:sz w:val="24"/>
          <w:szCs w:val="24"/>
          <w:u w:val="single"/>
        </w:rPr>
      </w:pPr>
    </w:p>
    <w:p w14:paraId="3BF5F602" w14:textId="77777777" w:rsidR="004C71D3" w:rsidRDefault="004C71D3" w:rsidP="004C71D3">
      <w:pPr>
        <w:spacing w:line="360" w:lineRule="auto"/>
        <w:jc w:val="both"/>
        <w:rPr>
          <w:sz w:val="24"/>
          <w:szCs w:val="24"/>
          <w:u w:val="single"/>
        </w:rPr>
      </w:pPr>
    </w:p>
    <w:p w14:paraId="65EB79C6" w14:textId="77777777" w:rsidR="004C71D3" w:rsidRDefault="004C71D3" w:rsidP="004C71D3">
      <w:pPr>
        <w:spacing w:line="360" w:lineRule="auto"/>
        <w:jc w:val="both"/>
        <w:rPr>
          <w:sz w:val="24"/>
          <w:szCs w:val="24"/>
          <w:u w:val="single"/>
        </w:rPr>
      </w:pPr>
    </w:p>
    <w:p w14:paraId="15AB92F9" w14:textId="77777777" w:rsidR="004C71D3" w:rsidRDefault="004C71D3" w:rsidP="004C71D3">
      <w:pPr>
        <w:spacing w:line="360" w:lineRule="auto"/>
        <w:jc w:val="both"/>
        <w:rPr>
          <w:sz w:val="24"/>
          <w:szCs w:val="24"/>
          <w:u w:val="single"/>
        </w:rPr>
      </w:pPr>
    </w:p>
    <w:p w14:paraId="72321F77" w14:textId="77777777" w:rsidR="004C71D3" w:rsidRDefault="004C71D3" w:rsidP="004C71D3">
      <w:pPr>
        <w:spacing w:line="360" w:lineRule="auto"/>
        <w:jc w:val="both"/>
        <w:rPr>
          <w:sz w:val="24"/>
          <w:szCs w:val="24"/>
          <w:u w:val="single"/>
        </w:rPr>
      </w:pPr>
    </w:p>
    <w:p w14:paraId="07EDFD3D" w14:textId="77777777" w:rsidR="004C71D3" w:rsidRDefault="004C71D3" w:rsidP="004C71D3">
      <w:pPr>
        <w:spacing w:line="360" w:lineRule="auto"/>
        <w:jc w:val="both"/>
        <w:rPr>
          <w:sz w:val="24"/>
          <w:szCs w:val="24"/>
          <w:u w:val="single"/>
        </w:rPr>
      </w:pPr>
    </w:p>
    <w:p w14:paraId="5018BAF1" w14:textId="77777777" w:rsidR="004C71D3" w:rsidRDefault="004C71D3" w:rsidP="004C71D3">
      <w:pPr>
        <w:spacing w:line="360" w:lineRule="auto"/>
        <w:jc w:val="both"/>
        <w:rPr>
          <w:sz w:val="24"/>
          <w:szCs w:val="24"/>
          <w:u w:val="single"/>
        </w:rPr>
      </w:pPr>
    </w:p>
    <w:p w14:paraId="5FC888B7" w14:textId="77777777" w:rsidR="004C71D3" w:rsidRDefault="004C71D3" w:rsidP="004C71D3">
      <w:pPr>
        <w:spacing w:line="360" w:lineRule="auto"/>
        <w:jc w:val="both"/>
        <w:rPr>
          <w:sz w:val="24"/>
          <w:szCs w:val="24"/>
          <w:u w:val="single"/>
        </w:rPr>
      </w:pPr>
    </w:p>
    <w:p w14:paraId="2B31B42A" w14:textId="77777777" w:rsidR="004C71D3" w:rsidRDefault="004C71D3" w:rsidP="004C71D3">
      <w:pPr>
        <w:spacing w:line="360" w:lineRule="auto"/>
        <w:jc w:val="both"/>
        <w:rPr>
          <w:sz w:val="24"/>
          <w:szCs w:val="24"/>
          <w:u w:val="single"/>
        </w:rPr>
      </w:pPr>
    </w:p>
    <w:p w14:paraId="01E84BBD" w14:textId="77777777" w:rsidR="00FB4776" w:rsidRDefault="00FB4776" w:rsidP="004C71D3">
      <w:pPr>
        <w:spacing w:line="360" w:lineRule="auto"/>
        <w:jc w:val="both"/>
        <w:rPr>
          <w:sz w:val="24"/>
          <w:szCs w:val="24"/>
          <w:u w:val="single"/>
        </w:rPr>
      </w:pPr>
    </w:p>
    <w:p w14:paraId="53AB1753" w14:textId="77777777" w:rsidR="00FB4776" w:rsidRDefault="00FB4776" w:rsidP="00FB4776">
      <w:pPr>
        <w:spacing w:line="360" w:lineRule="auto"/>
        <w:ind w:firstLine="720"/>
        <w:jc w:val="both"/>
        <w:rPr>
          <w:i/>
          <w:sz w:val="24"/>
          <w:szCs w:val="24"/>
        </w:rPr>
      </w:pPr>
    </w:p>
    <w:p w14:paraId="65AAB0E7" w14:textId="77777777" w:rsidR="00FB4776" w:rsidRDefault="00FB4776" w:rsidP="00FB4776">
      <w:pPr>
        <w:spacing w:line="360" w:lineRule="auto"/>
        <w:ind w:firstLine="720"/>
        <w:jc w:val="both"/>
        <w:rPr>
          <w:i/>
          <w:sz w:val="24"/>
          <w:szCs w:val="24"/>
        </w:rPr>
      </w:pPr>
    </w:p>
    <w:p w14:paraId="60518161" w14:textId="77777777" w:rsidR="00FB4776" w:rsidRDefault="00FB4776" w:rsidP="00FB4776">
      <w:pPr>
        <w:spacing w:line="360" w:lineRule="auto"/>
        <w:ind w:firstLine="720"/>
        <w:jc w:val="both"/>
        <w:rPr>
          <w:i/>
          <w:sz w:val="24"/>
          <w:szCs w:val="24"/>
        </w:rPr>
      </w:pPr>
    </w:p>
    <w:p w14:paraId="31DD62EC" w14:textId="77777777" w:rsidR="00FB4776" w:rsidRDefault="00FB4776" w:rsidP="00FB4776">
      <w:pPr>
        <w:spacing w:line="360" w:lineRule="auto"/>
        <w:ind w:firstLine="720"/>
        <w:jc w:val="both"/>
        <w:rPr>
          <w:i/>
          <w:sz w:val="24"/>
          <w:szCs w:val="24"/>
        </w:rPr>
      </w:pPr>
    </w:p>
    <w:p w14:paraId="1528B4CE" w14:textId="77777777" w:rsidR="00FB4776" w:rsidRDefault="00FB4776" w:rsidP="00FB4776">
      <w:pPr>
        <w:spacing w:line="360" w:lineRule="auto"/>
        <w:ind w:firstLine="720"/>
        <w:jc w:val="both"/>
        <w:rPr>
          <w:i/>
          <w:sz w:val="24"/>
          <w:szCs w:val="24"/>
        </w:rPr>
      </w:pPr>
    </w:p>
    <w:p w14:paraId="55ACF7BC" w14:textId="77777777" w:rsidR="00FB4776" w:rsidRDefault="00FB4776" w:rsidP="00FB4776">
      <w:pPr>
        <w:spacing w:line="360" w:lineRule="auto"/>
        <w:ind w:firstLine="720"/>
        <w:jc w:val="both"/>
        <w:rPr>
          <w:i/>
          <w:sz w:val="24"/>
          <w:szCs w:val="24"/>
        </w:rPr>
      </w:pPr>
    </w:p>
    <w:p w14:paraId="67A8CA46" w14:textId="77777777" w:rsidR="00FB4776" w:rsidRDefault="00FB4776" w:rsidP="00FB4776">
      <w:pPr>
        <w:spacing w:line="360" w:lineRule="auto"/>
        <w:ind w:firstLine="720"/>
        <w:jc w:val="both"/>
        <w:rPr>
          <w:i/>
          <w:sz w:val="24"/>
          <w:szCs w:val="24"/>
        </w:rPr>
      </w:pPr>
    </w:p>
    <w:p w14:paraId="5164DD9C" w14:textId="77777777" w:rsidR="00FB4776" w:rsidRDefault="00FB4776" w:rsidP="00FB4776">
      <w:pPr>
        <w:spacing w:line="360" w:lineRule="auto"/>
        <w:ind w:firstLine="720"/>
        <w:jc w:val="both"/>
        <w:rPr>
          <w:i/>
          <w:sz w:val="24"/>
          <w:szCs w:val="24"/>
        </w:rPr>
      </w:pPr>
    </w:p>
    <w:p w14:paraId="25967F04" w14:textId="77777777" w:rsidR="00FB4776" w:rsidRDefault="00FB4776" w:rsidP="00FB4776">
      <w:pPr>
        <w:spacing w:line="360" w:lineRule="auto"/>
        <w:ind w:firstLine="720"/>
        <w:jc w:val="both"/>
        <w:rPr>
          <w:i/>
          <w:sz w:val="24"/>
          <w:szCs w:val="24"/>
        </w:rPr>
      </w:pPr>
    </w:p>
    <w:p w14:paraId="19939206" w14:textId="77777777" w:rsidR="00FB4776" w:rsidRDefault="00FB4776" w:rsidP="00FB4776">
      <w:pPr>
        <w:spacing w:line="360" w:lineRule="auto"/>
        <w:ind w:firstLine="720"/>
        <w:jc w:val="both"/>
        <w:rPr>
          <w:i/>
          <w:sz w:val="24"/>
          <w:szCs w:val="24"/>
        </w:rPr>
      </w:pPr>
    </w:p>
    <w:p w14:paraId="47AE3421" w14:textId="74ABCECF" w:rsidR="00FB4776" w:rsidRPr="009D1DF7" w:rsidRDefault="00FB4776" w:rsidP="009D1DF7">
      <w:pPr>
        <w:spacing w:line="360" w:lineRule="auto"/>
        <w:ind w:left="720" w:firstLine="720"/>
        <w:jc w:val="both"/>
        <w:rPr>
          <w:i/>
          <w:sz w:val="20"/>
          <w:szCs w:val="20"/>
        </w:rPr>
      </w:pPr>
      <w:r w:rsidRPr="009D1DF7">
        <w:rPr>
          <w:i/>
          <w:sz w:val="20"/>
          <w:szCs w:val="20"/>
        </w:rPr>
        <w:t>-Figure</w:t>
      </w:r>
      <w:r w:rsidR="00712987" w:rsidRPr="009D1DF7">
        <w:rPr>
          <w:i/>
          <w:sz w:val="20"/>
          <w:szCs w:val="20"/>
        </w:rPr>
        <w:t xml:space="preserve"> </w:t>
      </w:r>
      <w:r w:rsidR="002A3CB1" w:rsidRPr="002A3CB1">
        <w:rPr>
          <w:i/>
          <w:color w:val="000000" w:themeColor="text1"/>
          <w:sz w:val="20"/>
          <w:szCs w:val="20"/>
        </w:rPr>
        <w:t>10</w:t>
      </w:r>
      <w:r w:rsidRPr="009D1DF7">
        <w:rPr>
          <w:i/>
          <w:sz w:val="20"/>
          <w:szCs w:val="20"/>
        </w:rPr>
        <w:t xml:space="preserve">: ABS Fault Finding </w:t>
      </w:r>
      <w:r w:rsidR="00712987" w:rsidRPr="009D1DF7">
        <w:rPr>
          <w:i/>
          <w:sz w:val="20"/>
          <w:szCs w:val="20"/>
        </w:rPr>
        <w:t>Diagnostics</w:t>
      </w:r>
      <w:r w:rsidR="00D7105D" w:rsidRPr="009D1DF7">
        <w:rPr>
          <w:i/>
          <w:sz w:val="20"/>
          <w:szCs w:val="20"/>
        </w:rPr>
        <w:t xml:space="preserve"> Chart (Smith, Drawio,</w:t>
      </w:r>
      <w:r w:rsidRPr="009D1DF7">
        <w:rPr>
          <w:i/>
          <w:sz w:val="20"/>
          <w:szCs w:val="20"/>
        </w:rPr>
        <w:t xml:space="preserve"> 2019)</w:t>
      </w:r>
    </w:p>
    <w:p w14:paraId="165E85EC" w14:textId="52F41373" w:rsidR="004D7ABC" w:rsidRPr="004D7ABC" w:rsidRDefault="001852BF" w:rsidP="009D1DF7">
      <w:pPr>
        <w:spacing w:after="0" w:line="360" w:lineRule="auto"/>
        <w:jc w:val="both"/>
        <w:rPr>
          <w:color w:val="000000" w:themeColor="text1"/>
          <w:sz w:val="24"/>
          <w:szCs w:val="24"/>
        </w:rPr>
      </w:pPr>
      <w:r w:rsidRPr="009654C7">
        <w:rPr>
          <w:color w:val="000000" w:themeColor="text1"/>
          <w:sz w:val="24"/>
          <w:szCs w:val="24"/>
        </w:rPr>
        <w:t>The fault-finding diagnostics chart has been created in a flow chart style using ‘Drawio’ diagram programme</w:t>
      </w:r>
      <w:r w:rsidR="009D1DF7" w:rsidRPr="009654C7">
        <w:rPr>
          <w:color w:val="000000" w:themeColor="text1"/>
          <w:sz w:val="24"/>
          <w:szCs w:val="24"/>
        </w:rPr>
        <w:t>,</w:t>
      </w:r>
      <w:r w:rsidRPr="009654C7">
        <w:rPr>
          <w:color w:val="000000" w:themeColor="text1"/>
          <w:sz w:val="24"/>
          <w:szCs w:val="24"/>
        </w:rPr>
        <w:t xml:space="preserve"> </w:t>
      </w:r>
      <w:r w:rsidR="009D1DF7" w:rsidRPr="009654C7">
        <w:rPr>
          <w:color w:val="000000" w:themeColor="text1"/>
          <w:sz w:val="24"/>
          <w:szCs w:val="24"/>
        </w:rPr>
        <w:t>due to the many options and simple user interface.</w:t>
      </w:r>
      <w:r w:rsidRPr="009654C7">
        <w:rPr>
          <w:color w:val="000000" w:themeColor="text1"/>
          <w:sz w:val="24"/>
          <w:szCs w:val="24"/>
        </w:rPr>
        <w:t xml:space="preserve"> </w:t>
      </w:r>
      <w:r w:rsidR="009D1DF7" w:rsidRPr="009654C7">
        <w:rPr>
          <w:color w:val="000000" w:themeColor="text1"/>
          <w:sz w:val="24"/>
          <w:szCs w:val="24"/>
        </w:rPr>
        <w:t>The diagnostic chart presents</w:t>
      </w:r>
      <w:r w:rsidRPr="009654C7">
        <w:rPr>
          <w:color w:val="000000" w:themeColor="text1"/>
          <w:sz w:val="24"/>
          <w:szCs w:val="24"/>
        </w:rPr>
        <w:t xml:space="preserve"> steps to follow </w:t>
      </w:r>
      <w:r w:rsidR="009D1DF7" w:rsidRPr="009654C7">
        <w:rPr>
          <w:color w:val="000000" w:themeColor="text1"/>
          <w:sz w:val="24"/>
          <w:szCs w:val="24"/>
        </w:rPr>
        <w:t>to</w:t>
      </w:r>
      <w:r w:rsidRPr="009654C7">
        <w:rPr>
          <w:color w:val="000000" w:themeColor="text1"/>
          <w:sz w:val="24"/>
          <w:szCs w:val="24"/>
        </w:rPr>
        <w:t xml:space="preserve"> diagnose a fault within an ABS. The fault chosen was </w:t>
      </w:r>
      <w:r w:rsidR="00594A10">
        <w:rPr>
          <w:color w:val="000000" w:themeColor="text1"/>
          <w:sz w:val="24"/>
          <w:szCs w:val="24"/>
        </w:rPr>
        <w:t xml:space="preserve">an </w:t>
      </w:r>
      <w:r w:rsidRPr="009654C7">
        <w:rPr>
          <w:color w:val="000000" w:themeColor="text1"/>
          <w:sz w:val="24"/>
          <w:szCs w:val="24"/>
        </w:rPr>
        <w:t>ABS warning light ‘on mode’</w:t>
      </w:r>
      <w:r w:rsidR="009D1DF7" w:rsidRPr="009654C7">
        <w:rPr>
          <w:color w:val="000000" w:themeColor="text1"/>
          <w:sz w:val="24"/>
          <w:szCs w:val="24"/>
        </w:rPr>
        <w:t xml:space="preserve"> fault. </w:t>
      </w:r>
      <w:r w:rsidR="00EB37C4" w:rsidRPr="009654C7">
        <w:rPr>
          <w:color w:val="000000" w:themeColor="text1"/>
          <w:sz w:val="24"/>
          <w:szCs w:val="24"/>
        </w:rPr>
        <w:t xml:space="preserve">The diagnostic chart shows </w:t>
      </w:r>
      <w:r w:rsidR="009654C7" w:rsidRPr="009654C7">
        <w:rPr>
          <w:color w:val="000000" w:themeColor="text1"/>
          <w:sz w:val="24"/>
          <w:szCs w:val="24"/>
        </w:rPr>
        <w:t>how</w:t>
      </w:r>
      <w:r w:rsidR="00EB37C4" w:rsidRPr="009654C7">
        <w:rPr>
          <w:color w:val="000000" w:themeColor="text1"/>
          <w:sz w:val="24"/>
          <w:szCs w:val="24"/>
        </w:rPr>
        <w:t xml:space="preserve"> you would </w:t>
      </w:r>
      <w:r w:rsidR="009654C7" w:rsidRPr="009654C7">
        <w:rPr>
          <w:color w:val="000000" w:themeColor="text1"/>
          <w:sz w:val="24"/>
          <w:szCs w:val="24"/>
        </w:rPr>
        <w:t>verify</w:t>
      </w:r>
      <w:r w:rsidR="00EB37C4" w:rsidRPr="009654C7">
        <w:rPr>
          <w:color w:val="000000" w:themeColor="text1"/>
          <w:sz w:val="24"/>
          <w:szCs w:val="24"/>
        </w:rPr>
        <w:t xml:space="preserve"> the symptom, collect further information, </w:t>
      </w:r>
      <w:r w:rsidR="009654C7" w:rsidRPr="009654C7">
        <w:rPr>
          <w:color w:val="000000" w:themeColor="text1"/>
          <w:sz w:val="24"/>
          <w:szCs w:val="24"/>
        </w:rPr>
        <w:t>carry out logical testing, rectify the problem and check for any symptoms.</w:t>
      </w:r>
    </w:p>
    <w:p w14:paraId="31646432" w14:textId="77777777" w:rsidR="004D7ABC" w:rsidRDefault="004D7ABC" w:rsidP="009D1DF7">
      <w:pPr>
        <w:spacing w:after="0" w:line="360" w:lineRule="auto"/>
        <w:jc w:val="both"/>
        <w:rPr>
          <w:color w:val="000000" w:themeColor="text1"/>
          <w:sz w:val="24"/>
          <w:szCs w:val="24"/>
          <w:highlight w:val="yellow"/>
        </w:rPr>
      </w:pPr>
    </w:p>
    <w:p w14:paraId="61CB146E" w14:textId="123A2E19" w:rsidR="004D7ABC" w:rsidRPr="009D3174" w:rsidRDefault="00A76E81" w:rsidP="00F21E35">
      <w:pPr>
        <w:spacing w:after="0" w:line="360" w:lineRule="auto"/>
        <w:jc w:val="both"/>
        <w:rPr>
          <w:color w:val="000000" w:themeColor="text1"/>
          <w:sz w:val="24"/>
          <w:szCs w:val="24"/>
        </w:rPr>
      </w:pPr>
      <w:r w:rsidRPr="009654C7">
        <w:rPr>
          <w:color w:val="000000" w:themeColor="text1"/>
          <w:sz w:val="24"/>
          <w:szCs w:val="24"/>
        </w:rPr>
        <w:t>The</w:t>
      </w:r>
      <w:r w:rsidR="009D1DF7" w:rsidRPr="009654C7">
        <w:rPr>
          <w:color w:val="000000" w:themeColor="text1"/>
          <w:sz w:val="24"/>
          <w:szCs w:val="24"/>
        </w:rPr>
        <w:t xml:space="preserve"> ABS pump for an Alfa Romeo 156</w:t>
      </w:r>
      <w:r w:rsidR="001852BF" w:rsidRPr="009654C7">
        <w:rPr>
          <w:color w:val="000000" w:themeColor="text1"/>
          <w:sz w:val="24"/>
          <w:szCs w:val="24"/>
        </w:rPr>
        <w:t xml:space="preserve"> is a </w:t>
      </w:r>
      <w:r w:rsidRPr="009654C7">
        <w:rPr>
          <w:color w:val="000000" w:themeColor="text1"/>
          <w:sz w:val="24"/>
          <w:szCs w:val="24"/>
        </w:rPr>
        <w:t xml:space="preserve">Bosch 2EH and a </w:t>
      </w:r>
      <w:r w:rsidR="001852BF" w:rsidRPr="009654C7">
        <w:rPr>
          <w:color w:val="000000" w:themeColor="text1"/>
          <w:sz w:val="24"/>
          <w:szCs w:val="24"/>
        </w:rPr>
        <w:t xml:space="preserve">common fault </w:t>
      </w:r>
      <w:r w:rsidR="004D7ABC" w:rsidRPr="009654C7">
        <w:rPr>
          <w:color w:val="000000" w:themeColor="text1"/>
          <w:sz w:val="24"/>
          <w:szCs w:val="24"/>
        </w:rPr>
        <w:t>for failing and then evidently</w:t>
      </w:r>
      <w:r w:rsidR="009D1DF7" w:rsidRPr="009654C7">
        <w:rPr>
          <w:color w:val="000000" w:themeColor="text1"/>
          <w:sz w:val="24"/>
          <w:szCs w:val="24"/>
        </w:rPr>
        <w:t xml:space="preserve"> causing the warning light ‘on mode’ to illuminate</w:t>
      </w:r>
      <w:r w:rsidR="004D7ABC" w:rsidRPr="009654C7">
        <w:rPr>
          <w:color w:val="000000" w:themeColor="text1"/>
          <w:sz w:val="24"/>
          <w:szCs w:val="24"/>
        </w:rPr>
        <w:t xml:space="preserve"> (ECU Testing, 2020). This factor makes it clear that the</w:t>
      </w:r>
      <w:r w:rsidR="006A4645" w:rsidRPr="009654C7">
        <w:rPr>
          <w:color w:val="000000" w:themeColor="text1"/>
          <w:sz w:val="24"/>
          <w:szCs w:val="24"/>
        </w:rPr>
        <w:t xml:space="preserve"> fault-finding diagnostics chart </w:t>
      </w:r>
      <w:r w:rsidR="004D7ABC" w:rsidRPr="009654C7">
        <w:rPr>
          <w:color w:val="000000" w:themeColor="text1"/>
          <w:sz w:val="24"/>
          <w:szCs w:val="24"/>
        </w:rPr>
        <w:t xml:space="preserve">created is needed for all automotive vehicles and especially these two systems tested. </w:t>
      </w:r>
      <w:r w:rsidR="0014109D" w:rsidRPr="009654C7">
        <w:rPr>
          <w:color w:val="000000" w:themeColor="text1"/>
          <w:sz w:val="24"/>
          <w:szCs w:val="24"/>
        </w:rPr>
        <w:t>By following the</w:t>
      </w:r>
      <w:r w:rsidR="004D7ABC" w:rsidRPr="009654C7">
        <w:rPr>
          <w:color w:val="000000" w:themeColor="text1"/>
          <w:sz w:val="24"/>
          <w:szCs w:val="24"/>
        </w:rPr>
        <w:t xml:space="preserve"> </w:t>
      </w:r>
      <w:r w:rsidR="00B8778A" w:rsidRPr="009654C7">
        <w:rPr>
          <w:color w:val="000000" w:themeColor="text1"/>
          <w:sz w:val="24"/>
          <w:szCs w:val="24"/>
        </w:rPr>
        <w:t>diagnostics</w:t>
      </w:r>
      <w:r w:rsidR="0014109D" w:rsidRPr="009654C7">
        <w:rPr>
          <w:color w:val="000000" w:themeColor="text1"/>
          <w:sz w:val="24"/>
          <w:szCs w:val="24"/>
        </w:rPr>
        <w:t xml:space="preserve"> chart, you can</w:t>
      </w:r>
      <w:r w:rsidR="004D7ABC" w:rsidRPr="009654C7">
        <w:rPr>
          <w:color w:val="000000" w:themeColor="text1"/>
          <w:sz w:val="24"/>
          <w:szCs w:val="24"/>
        </w:rPr>
        <w:t xml:space="preserve"> successfully </w:t>
      </w:r>
      <w:r w:rsidR="0014109D" w:rsidRPr="009654C7">
        <w:rPr>
          <w:color w:val="000000" w:themeColor="text1"/>
          <w:sz w:val="24"/>
          <w:szCs w:val="24"/>
        </w:rPr>
        <w:t>use</w:t>
      </w:r>
      <w:r w:rsidR="004D7ABC" w:rsidRPr="009654C7">
        <w:rPr>
          <w:color w:val="000000" w:themeColor="text1"/>
          <w:sz w:val="24"/>
          <w:szCs w:val="24"/>
        </w:rPr>
        <w:t xml:space="preserve"> advanced diagnostics on an ABS to determine the cause for the warning light ‘on mode’ feature to illuminate</w:t>
      </w:r>
      <w:r w:rsidR="009D3174" w:rsidRPr="009654C7">
        <w:rPr>
          <w:color w:val="000000" w:themeColor="text1"/>
          <w:sz w:val="24"/>
          <w:szCs w:val="24"/>
        </w:rPr>
        <w:t xml:space="preserve"> and resolve the issue.</w:t>
      </w:r>
    </w:p>
    <w:p w14:paraId="25B6F0EC" w14:textId="64ABC300" w:rsidR="00567FE7" w:rsidRPr="00567FE7" w:rsidRDefault="00567FE7" w:rsidP="00F21E35">
      <w:pPr>
        <w:spacing w:after="0" w:line="360" w:lineRule="auto"/>
        <w:jc w:val="both"/>
        <w:rPr>
          <w:color w:val="000000" w:themeColor="text1"/>
          <w:sz w:val="24"/>
          <w:szCs w:val="24"/>
        </w:rPr>
      </w:pPr>
    </w:p>
    <w:p w14:paraId="2CD98760" w14:textId="6EA31681" w:rsidR="004C71D3" w:rsidRDefault="00594A10" w:rsidP="00F21E35">
      <w:pPr>
        <w:spacing w:after="0" w:line="360" w:lineRule="auto"/>
        <w:contextualSpacing/>
        <w:jc w:val="both"/>
        <w:rPr>
          <w:sz w:val="24"/>
          <w:szCs w:val="24"/>
          <w:u w:val="single"/>
        </w:rPr>
      </w:pPr>
      <w:r>
        <w:rPr>
          <w:sz w:val="24"/>
          <w:szCs w:val="24"/>
          <w:u w:val="single"/>
        </w:rPr>
        <w:t>6</w:t>
      </w:r>
      <w:r w:rsidR="004C71D3" w:rsidRPr="00726947">
        <w:rPr>
          <w:sz w:val="24"/>
          <w:szCs w:val="24"/>
          <w:u w:val="single"/>
        </w:rPr>
        <w:t>. Conclusion</w:t>
      </w:r>
    </w:p>
    <w:p w14:paraId="66363B36" w14:textId="77777777" w:rsidR="00F21E35" w:rsidRPr="00AB5177" w:rsidRDefault="00F21E35" w:rsidP="00F21E35">
      <w:pPr>
        <w:spacing w:after="0" w:line="360" w:lineRule="auto"/>
        <w:jc w:val="both"/>
        <w:rPr>
          <w:sz w:val="24"/>
          <w:szCs w:val="24"/>
        </w:rPr>
      </w:pPr>
    </w:p>
    <w:p w14:paraId="470CA254" w14:textId="3F7910B0" w:rsidR="002D6974" w:rsidRDefault="00962442" w:rsidP="00F21E35">
      <w:pPr>
        <w:spacing w:after="0" w:line="360" w:lineRule="auto"/>
        <w:contextualSpacing/>
        <w:jc w:val="both"/>
        <w:rPr>
          <w:sz w:val="24"/>
          <w:szCs w:val="24"/>
        </w:rPr>
      </w:pPr>
      <w:r w:rsidRPr="002D6974">
        <w:rPr>
          <w:sz w:val="24"/>
          <w:szCs w:val="24"/>
        </w:rPr>
        <w:t xml:space="preserve">After testing and comparing both ABS rigs, the strength and </w:t>
      </w:r>
      <w:r w:rsidR="002D6974" w:rsidRPr="002D6974">
        <w:rPr>
          <w:sz w:val="24"/>
          <w:szCs w:val="24"/>
        </w:rPr>
        <w:t>weakness are clear, both systems still work within todays parameters, having a three-stage phase but neither system is fitted with the newest European on Board Diagnosis (EOBD) function now fitted to vehicles.</w:t>
      </w:r>
    </w:p>
    <w:p w14:paraId="330A876A" w14:textId="77777777" w:rsidR="002D6974" w:rsidRDefault="002D6974" w:rsidP="00F21E35">
      <w:pPr>
        <w:spacing w:after="0" w:line="360" w:lineRule="auto"/>
        <w:contextualSpacing/>
        <w:jc w:val="both"/>
        <w:rPr>
          <w:sz w:val="24"/>
          <w:szCs w:val="24"/>
        </w:rPr>
      </w:pPr>
    </w:p>
    <w:p w14:paraId="4893BF5C" w14:textId="71324ADE" w:rsidR="00CE1A0B" w:rsidRDefault="002D6974" w:rsidP="00F21E35">
      <w:pPr>
        <w:spacing w:after="0" w:line="360" w:lineRule="auto"/>
        <w:contextualSpacing/>
        <w:jc w:val="both"/>
        <w:rPr>
          <w:sz w:val="24"/>
          <w:szCs w:val="24"/>
        </w:rPr>
      </w:pPr>
      <w:r w:rsidRPr="002D6974">
        <w:rPr>
          <w:sz w:val="24"/>
          <w:szCs w:val="24"/>
        </w:rPr>
        <w:t>The</w:t>
      </w:r>
      <w:r w:rsidR="00F21E35" w:rsidRPr="002D6974">
        <w:rPr>
          <w:sz w:val="24"/>
          <w:szCs w:val="24"/>
        </w:rPr>
        <w:t xml:space="preserve"> </w:t>
      </w:r>
      <w:r w:rsidR="00CE1A0B" w:rsidRPr="002D6974">
        <w:rPr>
          <w:sz w:val="24"/>
          <w:szCs w:val="24"/>
        </w:rPr>
        <w:t xml:space="preserve">strengths of the </w:t>
      </w:r>
      <w:r w:rsidR="00F21E35" w:rsidRPr="002D6974">
        <w:rPr>
          <w:sz w:val="24"/>
          <w:szCs w:val="24"/>
        </w:rPr>
        <w:t>Bo</w:t>
      </w:r>
      <w:r w:rsidR="002E288A" w:rsidRPr="002D6974">
        <w:rPr>
          <w:sz w:val="24"/>
          <w:szCs w:val="24"/>
        </w:rPr>
        <w:t xml:space="preserve">sch system </w:t>
      </w:r>
      <w:r w:rsidRPr="002D6974">
        <w:rPr>
          <w:sz w:val="24"/>
          <w:szCs w:val="24"/>
        </w:rPr>
        <w:t>are</w:t>
      </w:r>
      <w:r w:rsidR="002E288A" w:rsidRPr="002D6974">
        <w:rPr>
          <w:sz w:val="24"/>
          <w:szCs w:val="24"/>
        </w:rPr>
        <w:t xml:space="preserve"> a simpler design and therefore cheaper as less component</w:t>
      </w:r>
      <w:r w:rsidR="00CE1A0B" w:rsidRPr="002D6974">
        <w:rPr>
          <w:sz w:val="24"/>
          <w:szCs w:val="24"/>
        </w:rPr>
        <w:t>s</w:t>
      </w:r>
      <w:r w:rsidR="00726947" w:rsidRPr="002D6974">
        <w:rPr>
          <w:sz w:val="24"/>
          <w:szCs w:val="24"/>
        </w:rPr>
        <w:t xml:space="preserve"> are included.</w:t>
      </w:r>
      <w:r w:rsidR="00CE1A0B" w:rsidRPr="002D6974">
        <w:rPr>
          <w:sz w:val="24"/>
          <w:szCs w:val="24"/>
        </w:rPr>
        <w:t xml:space="preserve"> </w:t>
      </w:r>
      <w:r w:rsidR="00726947" w:rsidRPr="002D6974">
        <w:rPr>
          <w:sz w:val="24"/>
          <w:szCs w:val="24"/>
        </w:rPr>
        <w:t>The w</w:t>
      </w:r>
      <w:r w:rsidR="00CE1A0B" w:rsidRPr="002D6974">
        <w:rPr>
          <w:sz w:val="24"/>
          <w:szCs w:val="24"/>
        </w:rPr>
        <w:t xml:space="preserve">eakness of this </w:t>
      </w:r>
      <w:r w:rsidR="00B105B1" w:rsidRPr="002D6974">
        <w:rPr>
          <w:sz w:val="24"/>
          <w:szCs w:val="24"/>
        </w:rPr>
        <w:t>are</w:t>
      </w:r>
      <w:r w:rsidR="002E288A" w:rsidRPr="002D6974">
        <w:rPr>
          <w:sz w:val="24"/>
          <w:szCs w:val="24"/>
        </w:rPr>
        <w:t xml:space="preserve"> </w:t>
      </w:r>
      <w:r w:rsidR="00CE1A0B" w:rsidRPr="002D6974">
        <w:rPr>
          <w:sz w:val="24"/>
          <w:szCs w:val="24"/>
        </w:rPr>
        <w:t>having</w:t>
      </w:r>
      <w:r w:rsidR="00B105B1" w:rsidRPr="002D6974">
        <w:rPr>
          <w:sz w:val="24"/>
          <w:szCs w:val="24"/>
        </w:rPr>
        <w:t xml:space="preserve"> no constant live, </w:t>
      </w:r>
      <w:r w:rsidR="00CE1A0B" w:rsidRPr="002D6974">
        <w:rPr>
          <w:sz w:val="24"/>
          <w:szCs w:val="24"/>
        </w:rPr>
        <w:t>less channels and a single solenoid valve which operates all three stages</w:t>
      </w:r>
      <w:r w:rsidR="00726947" w:rsidRPr="002D6974">
        <w:rPr>
          <w:sz w:val="24"/>
          <w:szCs w:val="24"/>
        </w:rPr>
        <w:t xml:space="preserve"> of pressure build, hold and release</w:t>
      </w:r>
      <w:r w:rsidR="00B105B1" w:rsidRPr="002D6974">
        <w:rPr>
          <w:sz w:val="24"/>
          <w:szCs w:val="24"/>
        </w:rPr>
        <w:t>, caus</w:t>
      </w:r>
      <w:r w:rsidR="00594A10">
        <w:rPr>
          <w:sz w:val="24"/>
          <w:szCs w:val="24"/>
        </w:rPr>
        <w:t>ing for a less effective system.</w:t>
      </w:r>
    </w:p>
    <w:p w14:paraId="55FBFC56" w14:textId="77777777" w:rsidR="00B105B1" w:rsidRDefault="00B105B1" w:rsidP="00F21E35">
      <w:pPr>
        <w:spacing w:after="0" w:line="360" w:lineRule="auto"/>
        <w:contextualSpacing/>
        <w:jc w:val="both"/>
        <w:rPr>
          <w:sz w:val="24"/>
          <w:szCs w:val="24"/>
        </w:rPr>
      </w:pPr>
    </w:p>
    <w:p w14:paraId="336CB0C4" w14:textId="2FBF9E51" w:rsidR="00AB5177" w:rsidRPr="004C71D3" w:rsidRDefault="00B105B1" w:rsidP="00F21E35">
      <w:pPr>
        <w:spacing w:after="0" w:line="360" w:lineRule="auto"/>
        <w:contextualSpacing/>
        <w:jc w:val="both"/>
        <w:rPr>
          <w:sz w:val="24"/>
          <w:szCs w:val="24"/>
        </w:rPr>
      </w:pPr>
      <w:r w:rsidRPr="00060CF7">
        <w:rPr>
          <w:sz w:val="24"/>
          <w:szCs w:val="24"/>
        </w:rPr>
        <w:t xml:space="preserve">The benefits found of the Teves system, having an OBD II allows for easy on board diagnosis and external checking. The system also has separate </w:t>
      </w:r>
      <w:r w:rsidR="002D6974" w:rsidRPr="00060CF7">
        <w:rPr>
          <w:sz w:val="24"/>
          <w:szCs w:val="24"/>
        </w:rPr>
        <w:t xml:space="preserve">solenoid </w:t>
      </w:r>
      <w:r w:rsidRPr="00060CF7">
        <w:rPr>
          <w:sz w:val="24"/>
          <w:szCs w:val="24"/>
        </w:rPr>
        <w:t xml:space="preserve">valves for </w:t>
      </w:r>
      <w:r w:rsidR="00CE1A0B" w:rsidRPr="00060CF7">
        <w:rPr>
          <w:sz w:val="24"/>
          <w:szCs w:val="24"/>
        </w:rPr>
        <w:t xml:space="preserve">pressure </w:t>
      </w:r>
      <w:r w:rsidR="00726947" w:rsidRPr="00060CF7">
        <w:rPr>
          <w:sz w:val="24"/>
          <w:szCs w:val="24"/>
        </w:rPr>
        <w:t xml:space="preserve">build, </w:t>
      </w:r>
      <w:r w:rsidR="00CE1A0B" w:rsidRPr="00060CF7">
        <w:rPr>
          <w:sz w:val="24"/>
          <w:szCs w:val="24"/>
        </w:rPr>
        <w:t xml:space="preserve">hold and pressure </w:t>
      </w:r>
      <w:r w:rsidRPr="00060CF7">
        <w:rPr>
          <w:sz w:val="24"/>
          <w:szCs w:val="24"/>
        </w:rPr>
        <w:t xml:space="preserve">release, but </w:t>
      </w:r>
      <w:r w:rsidR="002D6974" w:rsidRPr="00060CF7">
        <w:rPr>
          <w:sz w:val="24"/>
          <w:szCs w:val="24"/>
        </w:rPr>
        <w:t xml:space="preserve">this caused the price to be high </w:t>
      </w:r>
      <w:r w:rsidR="00726947" w:rsidRPr="00060CF7">
        <w:rPr>
          <w:sz w:val="24"/>
          <w:szCs w:val="24"/>
        </w:rPr>
        <w:t xml:space="preserve">at the time </w:t>
      </w:r>
      <w:r w:rsidR="002D6974" w:rsidRPr="00060CF7">
        <w:rPr>
          <w:sz w:val="24"/>
          <w:szCs w:val="24"/>
        </w:rPr>
        <w:t>it was</w:t>
      </w:r>
      <w:r w:rsidR="00726947" w:rsidRPr="00060CF7">
        <w:rPr>
          <w:sz w:val="24"/>
          <w:szCs w:val="24"/>
        </w:rPr>
        <w:t xml:space="preserve"> first produced so was not fitted to lower end automobiles. Neither of these systems tested are as effective as the newer modern ABS constantly being re-design.</w:t>
      </w:r>
    </w:p>
    <w:p w14:paraId="498A7A02" w14:textId="77777777" w:rsidR="00F21E35" w:rsidRDefault="00F21E35" w:rsidP="00F21E35">
      <w:pPr>
        <w:spacing w:after="0" w:line="360" w:lineRule="auto"/>
        <w:jc w:val="both"/>
        <w:rPr>
          <w:sz w:val="24"/>
          <w:szCs w:val="24"/>
        </w:rPr>
      </w:pPr>
    </w:p>
    <w:p w14:paraId="51118EE4" w14:textId="29A3A5FC" w:rsidR="00C538BA" w:rsidRDefault="00F21E35" w:rsidP="00F21E35">
      <w:pPr>
        <w:spacing w:after="0" w:line="360" w:lineRule="auto"/>
        <w:jc w:val="both"/>
        <w:rPr>
          <w:sz w:val="24"/>
          <w:szCs w:val="24"/>
        </w:rPr>
      </w:pPr>
      <w:r w:rsidRPr="00060CF7">
        <w:rPr>
          <w:sz w:val="24"/>
          <w:szCs w:val="24"/>
        </w:rPr>
        <w:t xml:space="preserve">To conclude, down to pre-test planning, to prevent for poor performance, the whole team performed very well during testing to collect all the data needed. But due to only performing one test session, we cannot fully validate </w:t>
      </w:r>
      <w:r w:rsidR="00060CF7" w:rsidRPr="00060CF7">
        <w:rPr>
          <w:sz w:val="24"/>
          <w:szCs w:val="24"/>
        </w:rPr>
        <w:t>the data collected. M</w:t>
      </w:r>
      <w:r w:rsidRPr="00060CF7">
        <w:rPr>
          <w:sz w:val="24"/>
          <w:szCs w:val="24"/>
        </w:rPr>
        <w:t>ore testing sessions collecting more sets of data to compare and analyse</w:t>
      </w:r>
      <w:r w:rsidR="00060CF7" w:rsidRPr="00060CF7">
        <w:rPr>
          <w:sz w:val="24"/>
          <w:szCs w:val="24"/>
        </w:rPr>
        <w:t>,</w:t>
      </w:r>
      <w:r w:rsidRPr="00060CF7">
        <w:rPr>
          <w:sz w:val="24"/>
          <w:szCs w:val="24"/>
        </w:rPr>
        <w:t xml:space="preserve"> would have allowed for more accurate final data to be obtained.</w:t>
      </w:r>
    </w:p>
    <w:p w14:paraId="4B1A8354" w14:textId="77777777" w:rsidR="002D6974" w:rsidRDefault="002D6974" w:rsidP="00F21E35">
      <w:pPr>
        <w:spacing w:after="0" w:line="360" w:lineRule="auto"/>
        <w:jc w:val="both"/>
        <w:rPr>
          <w:sz w:val="24"/>
          <w:szCs w:val="24"/>
        </w:rPr>
      </w:pPr>
    </w:p>
    <w:p w14:paraId="1896B1A1" w14:textId="77777777" w:rsidR="00C538BA" w:rsidRDefault="00C538BA" w:rsidP="00F21E35">
      <w:pPr>
        <w:spacing w:after="0" w:line="360" w:lineRule="auto"/>
        <w:jc w:val="both"/>
        <w:rPr>
          <w:sz w:val="24"/>
          <w:szCs w:val="24"/>
        </w:rPr>
      </w:pPr>
    </w:p>
    <w:p w14:paraId="2A32AAE7" w14:textId="307FF047" w:rsidR="004C71D3" w:rsidRDefault="004C71D3" w:rsidP="00584969">
      <w:pPr>
        <w:spacing w:after="0" w:line="360" w:lineRule="auto"/>
        <w:contextualSpacing/>
        <w:rPr>
          <w:sz w:val="24"/>
          <w:szCs w:val="24"/>
          <w:u w:val="single"/>
        </w:rPr>
      </w:pPr>
      <w:r w:rsidRPr="00851771">
        <w:rPr>
          <w:sz w:val="24"/>
          <w:szCs w:val="24"/>
          <w:u w:val="single"/>
        </w:rPr>
        <w:t>References</w:t>
      </w:r>
    </w:p>
    <w:p w14:paraId="608B3021" w14:textId="77777777" w:rsidR="001E071F" w:rsidRPr="00774936" w:rsidRDefault="001E071F" w:rsidP="00584969">
      <w:pPr>
        <w:spacing w:after="0" w:line="360" w:lineRule="auto"/>
        <w:contextualSpacing/>
        <w:rPr>
          <w:sz w:val="24"/>
          <w:szCs w:val="24"/>
        </w:rPr>
      </w:pPr>
    </w:p>
    <w:p w14:paraId="786C3764" w14:textId="77777777" w:rsidR="001E071F" w:rsidRPr="00283B4A" w:rsidRDefault="001E071F" w:rsidP="00283B4A">
      <w:pPr>
        <w:spacing w:after="0" w:line="360" w:lineRule="auto"/>
        <w:contextualSpacing/>
        <w:rPr>
          <w:sz w:val="24"/>
          <w:szCs w:val="24"/>
        </w:rPr>
      </w:pPr>
      <w:r w:rsidRPr="00283B4A">
        <w:rPr>
          <w:sz w:val="24"/>
          <w:szCs w:val="24"/>
        </w:rPr>
        <w:t xml:space="preserve">Figure 1. (2006) </w:t>
      </w:r>
      <w:r w:rsidRPr="00283B4A">
        <w:rPr>
          <w:i/>
          <w:sz w:val="24"/>
          <w:szCs w:val="24"/>
        </w:rPr>
        <w:t xml:space="preserve">Better braking: Compact Mercedes-Benz sedans from the 201 series with and with-out anti-lock braking system (ABS) on the test track in Stuttgart-Untertürkheim, 1978 </w:t>
      </w:r>
      <w:r w:rsidRPr="00283B4A">
        <w:rPr>
          <w:sz w:val="24"/>
          <w:szCs w:val="24"/>
        </w:rPr>
        <w:t xml:space="preserve">[Online] Available: </w:t>
      </w:r>
    </w:p>
    <w:p w14:paraId="6A95FA73" w14:textId="475BCDF7" w:rsidR="001E071F" w:rsidRPr="00283B4A" w:rsidRDefault="00A76E81" w:rsidP="00283B4A">
      <w:pPr>
        <w:spacing w:after="0" w:line="360" w:lineRule="auto"/>
        <w:contextualSpacing/>
        <w:rPr>
          <w:sz w:val="24"/>
          <w:szCs w:val="24"/>
        </w:rPr>
      </w:pPr>
      <w:hyperlink r:id="rId14" w:history="1">
        <w:r w:rsidR="0033566C" w:rsidRPr="00D56814">
          <w:rPr>
            <w:rStyle w:val="Hyperlink"/>
            <w:sz w:val="24"/>
            <w:szCs w:val="24"/>
          </w:rPr>
          <w:t>https://media.daimler.com/marsMediaSite/en/instance/picture.xhtml?oid=7416752</w:t>
        </w:r>
      </w:hyperlink>
      <w:r w:rsidR="0033566C">
        <w:rPr>
          <w:sz w:val="24"/>
          <w:szCs w:val="24"/>
        </w:rPr>
        <w:t xml:space="preserve"> </w:t>
      </w:r>
    </w:p>
    <w:p w14:paraId="16B60930" w14:textId="77777777" w:rsidR="001E071F" w:rsidRDefault="001E071F" w:rsidP="00283B4A">
      <w:pPr>
        <w:spacing w:after="0" w:line="360" w:lineRule="auto"/>
        <w:contextualSpacing/>
        <w:rPr>
          <w:sz w:val="24"/>
          <w:szCs w:val="24"/>
        </w:rPr>
      </w:pPr>
      <w:r w:rsidRPr="00283B4A">
        <w:rPr>
          <w:sz w:val="24"/>
          <w:szCs w:val="24"/>
        </w:rPr>
        <w:t>(Accessed 23</w:t>
      </w:r>
      <w:r w:rsidRPr="00283B4A">
        <w:rPr>
          <w:sz w:val="24"/>
          <w:szCs w:val="24"/>
          <w:vertAlign w:val="superscript"/>
        </w:rPr>
        <w:t>rd</w:t>
      </w:r>
      <w:r w:rsidRPr="00283B4A">
        <w:rPr>
          <w:sz w:val="24"/>
          <w:szCs w:val="24"/>
        </w:rPr>
        <w:t xml:space="preserve"> October 2019)</w:t>
      </w:r>
    </w:p>
    <w:p w14:paraId="2467A284" w14:textId="77777777" w:rsidR="00712987" w:rsidRDefault="00712987" w:rsidP="00283B4A">
      <w:pPr>
        <w:spacing w:after="0" w:line="360" w:lineRule="auto"/>
        <w:contextualSpacing/>
        <w:rPr>
          <w:sz w:val="24"/>
          <w:szCs w:val="24"/>
        </w:rPr>
      </w:pPr>
    </w:p>
    <w:p w14:paraId="36D2585A" w14:textId="53D8E950" w:rsidR="00712987" w:rsidRDefault="00712987" w:rsidP="00283B4A">
      <w:pPr>
        <w:spacing w:after="0" w:line="360" w:lineRule="auto"/>
        <w:contextualSpacing/>
        <w:rPr>
          <w:sz w:val="24"/>
          <w:szCs w:val="24"/>
        </w:rPr>
      </w:pPr>
      <w:r w:rsidRPr="00712987">
        <w:rPr>
          <w:sz w:val="24"/>
          <w:szCs w:val="24"/>
        </w:rPr>
        <w:t xml:space="preserve">Figure </w:t>
      </w:r>
      <w:r w:rsidR="002A3CB1">
        <w:rPr>
          <w:color w:val="000000" w:themeColor="text1"/>
          <w:sz w:val="24"/>
          <w:szCs w:val="24"/>
        </w:rPr>
        <w:t>10</w:t>
      </w:r>
      <w:r w:rsidRPr="00712987">
        <w:rPr>
          <w:sz w:val="24"/>
          <w:szCs w:val="24"/>
        </w:rPr>
        <w:t xml:space="preserve">. </w:t>
      </w:r>
      <w:r>
        <w:rPr>
          <w:sz w:val="24"/>
          <w:szCs w:val="24"/>
        </w:rPr>
        <w:t xml:space="preserve">Smith, J. </w:t>
      </w:r>
      <w:r w:rsidRPr="00712987">
        <w:rPr>
          <w:sz w:val="24"/>
          <w:szCs w:val="24"/>
        </w:rPr>
        <w:t>(2019)</w:t>
      </w:r>
      <w:r w:rsidRPr="00712987">
        <w:rPr>
          <w:i/>
          <w:sz w:val="24"/>
          <w:szCs w:val="24"/>
        </w:rPr>
        <w:t xml:space="preserve"> </w:t>
      </w:r>
      <w:r w:rsidRPr="00D7105D">
        <w:rPr>
          <w:i/>
          <w:sz w:val="24"/>
          <w:szCs w:val="24"/>
        </w:rPr>
        <w:t>ABS Fault Finding Diagnostics Chart</w:t>
      </w:r>
    </w:p>
    <w:p w14:paraId="04DB90CE" w14:textId="74C819DD" w:rsidR="00D7105D" w:rsidRPr="00712987" w:rsidRDefault="00D7105D" w:rsidP="00283B4A">
      <w:pPr>
        <w:spacing w:after="0" w:line="360" w:lineRule="auto"/>
        <w:contextualSpacing/>
        <w:rPr>
          <w:sz w:val="24"/>
          <w:szCs w:val="24"/>
        </w:rPr>
      </w:pPr>
      <w:r>
        <w:rPr>
          <w:sz w:val="24"/>
          <w:szCs w:val="24"/>
        </w:rPr>
        <w:t xml:space="preserve">Drawio. </w:t>
      </w:r>
      <w:r w:rsidRPr="00D7105D">
        <w:rPr>
          <w:i/>
          <w:sz w:val="24"/>
          <w:szCs w:val="24"/>
        </w:rPr>
        <w:t>Chart Creator Computer Programme</w:t>
      </w:r>
      <w:r>
        <w:rPr>
          <w:sz w:val="24"/>
          <w:szCs w:val="24"/>
        </w:rPr>
        <w:t xml:space="preserve"> [Online] Available: </w:t>
      </w:r>
      <w:hyperlink r:id="rId15" w:anchor="Wb!df6e32RzQE6eGv6xicQIWdhs1aDSSBVIjgFty2zSqzX2_FvAGhYSQLq2qmi4uasN%2F01UMIKF4PGAS5SBVBHYNHIPBUVYXTKTATC" w:history="1">
        <w:r w:rsidRPr="000429BA">
          <w:rPr>
            <w:rStyle w:val="Hyperlink"/>
            <w:sz w:val="24"/>
            <w:szCs w:val="24"/>
          </w:rPr>
          <w:t>https://www.draw.io/#Wb!df6e32RzQE6eGv6xicQIWdhs1aDSSBVIjgFty2zSqzX2_FvAGhYSQLq2qmi4uasN%2F01UMIKF4PGAS5SBVBHYNHIPBUVYXTKTATC</w:t>
        </w:r>
      </w:hyperlink>
      <w:r>
        <w:rPr>
          <w:sz w:val="24"/>
          <w:szCs w:val="24"/>
        </w:rPr>
        <w:t xml:space="preserve"> </w:t>
      </w:r>
    </w:p>
    <w:p w14:paraId="7EBA5179" w14:textId="77777777" w:rsidR="00922D8B" w:rsidRPr="00283B4A" w:rsidRDefault="00922D8B" w:rsidP="00283B4A">
      <w:pPr>
        <w:spacing w:after="0" w:line="360" w:lineRule="auto"/>
        <w:rPr>
          <w:sz w:val="24"/>
          <w:szCs w:val="24"/>
        </w:rPr>
      </w:pPr>
    </w:p>
    <w:p w14:paraId="4CD4965A" w14:textId="69EB7595" w:rsidR="00922D8B" w:rsidRPr="00283B4A" w:rsidRDefault="00922D8B" w:rsidP="00283B4A">
      <w:pPr>
        <w:spacing w:after="0" w:line="360" w:lineRule="auto"/>
        <w:rPr>
          <w:sz w:val="24"/>
          <w:szCs w:val="24"/>
        </w:rPr>
      </w:pPr>
      <w:r w:rsidRPr="00283B4A">
        <w:rPr>
          <w:sz w:val="24"/>
          <w:szCs w:val="24"/>
        </w:rPr>
        <w:t xml:space="preserve">Bosch, R. (2019) </w:t>
      </w:r>
      <w:r w:rsidRPr="00283B4A">
        <w:rPr>
          <w:i/>
          <w:sz w:val="24"/>
          <w:szCs w:val="24"/>
        </w:rPr>
        <w:t xml:space="preserve">Antilock braking system. </w:t>
      </w:r>
      <w:r w:rsidRPr="00283B4A">
        <w:rPr>
          <w:sz w:val="24"/>
          <w:szCs w:val="24"/>
        </w:rPr>
        <w:t xml:space="preserve">[Online] Available: </w:t>
      </w:r>
      <w:hyperlink r:id="rId16" w:history="1">
        <w:r w:rsidR="0033566C" w:rsidRPr="00D56814">
          <w:rPr>
            <w:rStyle w:val="Hyperlink"/>
            <w:sz w:val="24"/>
            <w:szCs w:val="24"/>
          </w:rPr>
          <w:t>https://www.bosch-mobility-solutions.com/en/products-and-services/passenger-cars-and-light-commercial-vehicles/driving-safety-systems/antilock-braking-system/</w:t>
        </w:r>
      </w:hyperlink>
      <w:r w:rsidR="0033566C">
        <w:rPr>
          <w:sz w:val="24"/>
          <w:szCs w:val="24"/>
        </w:rPr>
        <w:t xml:space="preserve"> </w:t>
      </w:r>
    </w:p>
    <w:p w14:paraId="1298DD3B" w14:textId="77777777" w:rsidR="00922D8B" w:rsidRDefault="00922D8B" w:rsidP="00283B4A">
      <w:pPr>
        <w:spacing w:after="0" w:line="360" w:lineRule="auto"/>
        <w:rPr>
          <w:sz w:val="24"/>
          <w:szCs w:val="24"/>
        </w:rPr>
      </w:pPr>
      <w:r w:rsidRPr="00283B4A">
        <w:rPr>
          <w:sz w:val="24"/>
          <w:szCs w:val="24"/>
        </w:rPr>
        <w:t>(Accessed 20</w:t>
      </w:r>
      <w:r w:rsidRPr="00283B4A">
        <w:rPr>
          <w:sz w:val="24"/>
          <w:szCs w:val="24"/>
          <w:vertAlign w:val="superscript"/>
        </w:rPr>
        <w:t>th</w:t>
      </w:r>
      <w:r w:rsidRPr="00283B4A">
        <w:rPr>
          <w:sz w:val="24"/>
          <w:szCs w:val="24"/>
        </w:rPr>
        <w:t xml:space="preserve"> December 2019)</w:t>
      </w:r>
    </w:p>
    <w:p w14:paraId="71273161" w14:textId="77777777" w:rsidR="0056703C" w:rsidRPr="009D1DF7" w:rsidRDefault="0056703C" w:rsidP="009D1DF7">
      <w:pPr>
        <w:spacing w:after="0" w:line="360" w:lineRule="auto"/>
        <w:rPr>
          <w:color w:val="000000" w:themeColor="text1"/>
          <w:sz w:val="24"/>
          <w:szCs w:val="24"/>
        </w:rPr>
      </w:pPr>
    </w:p>
    <w:p w14:paraId="7D887F00" w14:textId="6862DB62" w:rsidR="0056703C" w:rsidRPr="009D1DF7" w:rsidRDefault="0056703C" w:rsidP="009D1DF7">
      <w:pPr>
        <w:spacing w:after="0" w:line="360" w:lineRule="auto"/>
        <w:rPr>
          <w:color w:val="000000" w:themeColor="text1"/>
          <w:sz w:val="24"/>
          <w:szCs w:val="24"/>
        </w:rPr>
      </w:pPr>
      <w:r w:rsidRPr="009D1DF7">
        <w:rPr>
          <w:color w:val="000000" w:themeColor="text1"/>
          <w:sz w:val="24"/>
          <w:szCs w:val="24"/>
        </w:rPr>
        <w:t xml:space="preserve">Denton, T. (2000) </w:t>
      </w:r>
      <w:r w:rsidRPr="009D1DF7">
        <w:rPr>
          <w:i/>
          <w:color w:val="000000" w:themeColor="text1"/>
          <w:sz w:val="24"/>
          <w:szCs w:val="24"/>
        </w:rPr>
        <w:t xml:space="preserve">Advanced Automotive Fault Diagnosis. </w:t>
      </w:r>
      <w:r w:rsidR="007D31F1" w:rsidRPr="009D1DF7">
        <w:rPr>
          <w:color w:val="000000" w:themeColor="text1"/>
          <w:sz w:val="24"/>
          <w:szCs w:val="24"/>
        </w:rPr>
        <w:t>p</w:t>
      </w:r>
      <w:r w:rsidRPr="009D1DF7">
        <w:rPr>
          <w:color w:val="000000" w:themeColor="text1"/>
          <w:sz w:val="24"/>
          <w:szCs w:val="24"/>
        </w:rPr>
        <w:t>. 29</w:t>
      </w:r>
      <w:r w:rsidR="0033566C" w:rsidRPr="009D1DF7">
        <w:rPr>
          <w:color w:val="000000" w:themeColor="text1"/>
          <w:sz w:val="24"/>
          <w:szCs w:val="24"/>
        </w:rPr>
        <w:t>-</w:t>
      </w:r>
      <w:r w:rsidRPr="009D1DF7">
        <w:rPr>
          <w:color w:val="000000" w:themeColor="text1"/>
          <w:sz w:val="24"/>
          <w:szCs w:val="24"/>
        </w:rPr>
        <w:t xml:space="preserve"> 33</w:t>
      </w:r>
      <w:r w:rsidR="0033566C" w:rsidRPr="009D1DF7">
        <w:rPr>
          <w:color w:val="000000" w:themeColor="text1"/>
          <w:sz w:val="24"/>
          <w:szCs w:val="24"/>
        </w:rPr>
        <w:t>.</w:t>
      </w:r>
    </w:p>
    <w:p w14:paraId="787D11F7" w14:textId="77777777" w:rsidR="0056703C" w:rsidRPr="009D1DF7" w:rsidRDefault="0056703C" w:rsidP="009D1DF7">
      <w:pPr>
        <w:spacing w:after="0" w:line="360" w:lineRule="auto"/>
        <w:rPr>
          <w:color w:val="000000" w:themeColor="text1"/>
          <w:sz w:val="24"/>
          <w:szCs w:val="24"/>
        </w:rPr>
      </w:pPr>
      <w:r w:rsidRPr="009D1DF7">
        <w:rPr>
          <w:color w:val="000000" w:themeColor="text1"/>
          <w:sz w:val="24"/>
          <w:szCs w:val="24"/>
        </w:rPr>
        <w:t>(Accessed 26</w:t>
      </w:r>
      <w:r w:rsidRPr="009D1DF7">
        <w:rPr>
          <w:color w:val="000000" w:themeColor="text1"/>
          <w:sz w:val="24"/>
          <w:szCs w:val="24"/>
          <w:vertAlign w:val="superscript"/>
        </w:rPr>
        <w:t>th</w:t>
      </w:r>
      <w:r w:rsidRPr="009D1DF7">
        <w:rPr>
          <w:color w:val="000000" w:themeColor="text1"/>
          <w:sz w:val="24"/>
          <w:szCs w:val="24"/>
        </w:rPr>
        <w:t xml:space="preserve"> December 2019)</w:t>
      </w:r>
    </w:p>
    <w:p w14:paraId="38C28BE3" w14:textId="77777777" w:rsidR="009D1DF7" w:rsidRPr="009D1DF7" w:rsidRDefault="009D1DF7" w:rsidP="009D1DF7">
      <w:pPr>
        <w:spacing w:after="0" w:line="360" w:lineRule="auto"/>
        <w:rPr>
          <w:color w:val="000000" w:themeColor="text1"/>
          <w:sz w:val="24"/>
          <w:szCs w:val="24"/>
        </w:rPr>
      </w:pPr>
    </w:p>
    <w:p w14:paraId="1A7D66E6" w14:textId="47CF6928" w:rsidR="009D1DF7" w:rsidRDefault="009D1DF7" w:rsidP="009D1DF7">
      <w:pPr>
        <w:pStyle w:val="Heading1"/>
        <w:spacing w:before="0" w:beforeAutospacing="0" w:after="0" w:afterAutospacing="0" w:line="360" w:lineRule="auto"/>
        <w:rPr>
          <w:rFonts w:asciiTheme="minorHAnsi" w:eastAsia="Times New Roman" w:hAnsiTheme="minorHAnsi"/>
          <w:b w:val="0"/>
          <w:color w:val="000000" w:themeColor="text1"/>
          <w:sz w:val="24"/>
          <w:szCs w:val="24"/>
        </w:rPr>
      </w:pPr>
      <w:r w:rsidRPr="009D1DF7">
        <w:rPr>
          <w:rFonts w:asciiTheme="minorHAnsi" w:hAnsiTheme="minorHAnsi"/>
          <w:b w:val="0"/>
          <w:color w:val="000000" w:themeColor="text1"/>
          <w:sz w:val="24"/>
          <w:szCs w:val="24"/>
        </w:rPr>
        <w:t xml:space="preserve">ECU Testing LTD. (2020) </w:t>
      </w:r>
      <w:r w:rsidRPr="009D1DF7">
        <w:rPr>
          <w:rFonts w:asciiTheme="minorHAnsi" w:eastAsia="Times New Roman" w:hAnsiTheme="minorHAnsi"/>
          <w:b w:val="0"/>
          <w:i/>
          <w:color w:val="000000" w:themeColor="text1"/>
          <w:sz w:val="24"/>
          <w:szCs w:val="24"/>
        </w:rPr>
        <w:t>Alfa Romeo 156 &amp; GTV ABS problem - Very common fault causes</w:t>
      </w:r>
      <w:r w:rsidRPr="009D1DF7">
        <w:rPr>
          <w:rFonts w:asciiTheme="minorHAnsi" w:eastAsia="Times New Roman" w:hAnsiTheme="minorHAnsi"/>
          <w:b w:val="0"/>
          <w:color w:val="000000" w:themeColor="text1"/>
          <w:sz w:val="24"/>
          <w:szCs w:val="24"/>
        </w:rPr>
        <w:t xml:space="preserve"> ABS light to come on.</w:t>
      </w:r>
      <w:r>
        <w:rPr>
          <w:rFonts w:asciiTheme="minorHAnsi" w:eastAsia="Times New Roman" w:hAnsiTheme="minorHAnsi"/>
          <w:b w:val="0"/>
          <w:color w:val="000000" w:themeColor="text1"/>
          <w:sz w:val="24"/>
          <w:szCs w:val="24"/>
        </w:rPr>
        <w:t xml:space="preserve"> [Online] Available: </w:t>
      </w:r>
      <w:hyperlink r:id="rId17" w:history="1">
        <w:r w:rsidRPr="00CA4888">
          <w:rPr>
            <w:rStyle w:val="Hyperlink"/>
            <w:rFonts w:asciiTheme="minorHAnsi" w:eastAsia="Times New Roman" w:hAnsiTheme="minorHAnsi"/>
            <w:b w:val="0"/>
            <w:sz w:val="24"/>
            <w:szCs w:val="24"/>
          </w:rPr>
          <w:t>https://www.ecutesting.com/common-faults/alfa-romeo/alfa-romeo-156-gtv-abs-fault/</w:t>
        </w:r>
      </w:hyperlink>
      <w:r>
        <w:rPr>
          <w:rFonts w:asciiTheme="minorHAnsi" w:eastAsia="Times New Roman" w:hAnsiTheme="minorHAnsi"/>
          <w:b w:val="0"/>
          <w:color w:val="000000" w:themeColor="text1"/>
          <w:sz w:val="24"/>
          <w:szCs w:val="24"/>
        </w:rPr>
        <w:t xml:space="preserve"> </w:t>
      </w:r>
    </w:p>
    <w:p w14:paraId="24C7D16B" w14:textId="6829278E" w:rsidR="00060CF7" w:rsidRPr="00C538BA" w:rsidRDefault="00A76E81" w:rsidP="00C538BA">
      <w:pPr>
        <w:pStyle w:val="Heading1"/>
        <w:spacing w:before="0" w:beforeAutospacing="0" w:after="0" w:afterAutospacing="0" w:line="360" w:lineRule="auto"/>
        <w:rPr>
          <w:rFonts w:asciiTheme="minorHAnsi" w:eastAsia="Times New Roman" w:hAnsiTheme="minorHAnsi"/>
          <w:b w:val="0"/>
          <w:color w:val="000000" w:themeColor="text1"/>
          <w:sz w:val="24"/>
          <w:szCs w:val="24"/>
        </w:rPr>
      </w:pPr>
      <w:r>
        <w:rPr>
          <w:rFonts w:asciiTheme="minorHAnsi" w:eastAsia="Times New Roman" w:hAnsiTheme="minorHAnsi"/>
          <w:b w:val="0"/>
          <w:color w:val="000000" w:themeColor="text1"/>
          <w:sz w:val="24"/>
          <w:szCs w:val="24"/>
        </w:rPr>
        <w:t>(Accessed 4</w:t>
      </w:r>
      <w:r w:rsidRPr="00A76E81">
        <w:rPr>
          <w:rFonts w:asciiTheme="minorHAnsi" w:eastAsia="Times New Roman" w:hAnsiTheme="minorHAnsi"/>
          <w:b w:val="0"/>
          <w:color w:val="000000" w:themeColor="text1"/>
          <w:sz w:val="24"/>
          <w:szCs w:val="24"/>
          <w:vertAlign w:val="superscript"/>
        </w:rPr>
        <w:t>th</w:t>
      </w:r>
      <w:r>
        <w:rPr>
          <w:rFonts w:asciiTheme="minorHAnsi" w:eastAsia="Times New Roman" w:hAnsiTheme="minorHAnsi"/>
          <w:b w:val="0"/>
          <w:color w:val="000000" w:themeColor="text1"/>
          <w:sz w:val="24"/>
          <w:szCs w:val="24"/>
        </w:rPr>
        <w:t xml:space="preserve"> January 2020)</w:t>
      </w:r>
    </w:p>
    <w:p w14:paraId="057E7F95" w14:textId="65E37594" w:rsidR="004C71D3" w:rsidRPr="009D1DF7" w:rsidRDefault="00E21EC6" w:rsidP="009D1DF7">
      <w:pPr>
        <w:spacing w:after="0" w:line="360" w:lineRule="auto"/>
        <w:contextualSpacing/>
        <w:rPr>
          <w:color w:val="000000" w:themeColor="text1"/>
          <w:sz w:val="24"/>
          <w:szCs w:val="24"/>
        </w:rPr>
      </w:pPr>
      <w:r w:rsidRPr="009D1DF7">
        <w:rPr>
          <w:color w:val="000000" w:themeColor="text1"/>
          <w:sz w:val="24"/>
          <w:szCs w:val="24"/>
        </w:rPr>
        <w:t>Health and Safety Executive</w:t>
      </w:r>
      <w:r w:rsidR="00584969" w:rsidRPr="009D1DF7">
        <w:rPr>
          <w:color w:val="000000" w:themeColor="text1"/>
          <w:sz w:val="24"/>
          <w:szCs w:val="24"/>
        </w:rPr>
        <w:t>.</w:t>
      </w:r>
      <w:r w:rsidRPr="009D1DF7">
        <w:rPr>
          <w:color w:val="000000" w:themeColor="text1"/>
          <w:sz w:val="24"/>
          <w:szCs w:val="24"/>
        </w:rPr>
        <w:t xml:space="preserve"> </w:t>
      </w:r>
      <w:r w:rsidR="00584969" w:rsidRPr="009D1DF7">
        <w:rPr>
          <w:color w:val="000000" w:themeColor="text1"/>
          <w:sz w:val="24"/>
          <w:szCs w:val="24"/>
        </w:rPr>
        <w:t>(</w:t>
      </w:r>
      <w:r w:rsidRPr="009D1DF7">
        <w:rPr>
          <w:color w:val="000000" w:themeColor="text1"/>
          <w:sz w:val="24"/>
          <w:szCs w:val="24"/>
        </w:rPr>
        <w:t>2002</w:t>
      </w:r>
      <w:r w:rsidR="00584969" w:rsidRPr="009D1DF7">
        <w:rPr>
          <w:color w:val="000000" w:themeColor="text1"/>
          <w:sz w:val="24"/>
          <w:szCs w:val="24"/>
        </w:rPr>
        <w:t>)</w:t>
      </w:r>
      <w:r w:rsidRPr="009D1DF7">
        <w:rPr>
          <w:color w:val="000000" w:themeColor="text1"/>
          <w:sz w:val="24"/>
          <w:szCs w:val="24"/>
        </w:rPr>
        <w:t xml:space="preserve"> </w:t>
      </w:r>
      <w:r w:rsidRPr="009D1DF7">
        <w:rPr>
          <w:i/>
          <w:color w:val="000000" w:themeColor="text1"/>
          <w:sz w:val="24"/>
          <w:szCs w:val="24"/>
        </w:rPr>
        <w:t>Risk at Work - Personal protective equipment (PPE)</w:t>
      </w:r>
      <w:r w:rsidRPr="009D1DF7">
        <w:rPr>
          <w:color w:val="000000" w:themeColor="text1"/>
          <w:sz w:val="24"/>
          <w:szCs w:val="24"/>
        </w:rPr>
        <w:t xml:space="preserve"> [Online] Available: </w:t>
      </w:r>
      <w:hyperlink r:id="rId18" w:history="1">
        <w:r w:rsidR="009D1DF7" w:rsidRPr="00CA4888">
          <w:rPr>
            <w:rStyle w:val="Hyperlink"/>
            <w:sz w:val="24"/>
            <w:szCs w:val="24"/>
          </w:rPr>
          <w:t>http://www.hse.gov.uk/toolbox/ppe.htm</w:t>
        </w:r>
      </w:hyperlink>
      <w:r w:rsidR="009D1DF7">
        <w:rPr>
          <w:color w:val="000000" w:themeColor="text1"/>
          <w:sz w:val="24"/>
          <w:szCs w:val="24"/>
        </w:rPr>
        <w:t xml:space="preserve"> </w:t>
      </w:r>
    </w:p>
    <w:p w14:paraId="3AEC33E6" w14:textId="20B9A9E0" w:rsidR="00A76E81" w:rsidRPr="00060CF7" w:rsidRDefault="00E21EC6" w:rsidP="00495CC8">
      <w:pPr>
        <w:spacing w:after="0" w:line="360" w:lineRule="auto"/>
        <w:contextualSpacing/>
        <w:rPr>
          <w:color w:val="000000" w:themeColor="text1"/>
          <w:sz w:val="24"/>
          <w:szCs w:val="24"/>
        </w:rPr>
      </w:pPr>
      <w:r w:rsidRPr="009D1DF7">
        <w:rPr>
          <w:color w:val="000000" w:themeColor="text1"/>
          <w:sz w:val="24"/>
          <w:szCs w:val="24"/>
        </w:rPr>
        <w:t>(Accessed 23</w:t>
      </w:r>
      <w:r w:rsidRPr="009D1DF7">
        <w:rPr>
          <w:color w:val="000000" w:themeColor="text1"/>
          <w:sz w:val="24"/>
          <w:szCs w:val="24"/>
          <w:vertAlign w:val="superscript"/>
        </w:rPr>
        <w:t>rd</w:t>
      </w:r>
      <w:r w:rsidRPr="009D1DF7">
        <w:rPr>
          <w:color w:val="000000" w:themeColor="text1"/>
          <w:sz w:val="24"/>
          <w:szCs w:val="24"/>
        </w:rPr>
        <w:t xml:space="preserve"> October 2019)</w:t>
      </w:r>
    </w:p>
    <w:p w14:paraId="128FE2F6" w14:textId="77777777" w:rsidR="00A76E81" w:rsidRDefault="00A76E81" w:rsidP="00495CC8">
      <w:pPr>
        <w:spacing w:after="0" w:line="360" w:lineRule="auto"/>
        <w:rPr>
          <w:sz w:val="24"/>
          <w:szCs w:val="24"/>
        </w:rPr>
      </w:pPr>
    </w:p>
    <w:p w14:paraId="2CF86915" w14:textId="77777777" w:rsidR="00495CC8" w:rsidRPr="00283B4A" w:rsidRDefault="00495CC8" w:rsidP="00495CC8">
      <w:pPr>
        <w:spacing w:after="0" w:line="360" w:lineRule="auto"/>
        <w:rPr>
          <w:sz w:val="24"/>
          <w:szCs w:val="24"/>
        </w:rPr>
      </w:pPr>
      <w:r w:rsidRPr="00283B4A">
        <w:rPr>
          <w:sz w:val="24"/>
          <w:szCs w:val="24"/>
        </w:rPr>
        <w:t xml:space="preserve">ISO. (2019) </w:t>
      </w:r>
      <w:r w:rsidRPr="00283B4A">
        <w:rPr>
          <w:i/>
          <w:sz w:val="24"/>
          <w:szCs w:val="24"/>
        </w:rPr>
        <w:t>Benefits of Standards</w:t>
      </w:r>
      <w:r w:rsidRPr="00283B4A">
        <w:rPr>
          <w:sz w:val="24"/>
          <w:szCs w:val="24"/>
        </w:rPr>
        <w:t xml:space="preserve">. [Online] </w:t>
      </w:r>
    </w:p>
    <w:p w14:paraId="50E411F6" w14:textId="77777777" w:rsidR="00495CC8" w:rsidRPr="00774936" w:rsidRDefault="00495CC8" w:rsidP="00774936">
      <w:pPr>
        <w:spacing w:after="0" w:line="360" w:lineRule="auto"/>
        <w:rPr>
          <w:sz w:val="24"/>
          <w:szCs w:val="24"/>
        </w:rPr>
      </w:pPr>
      <w:r w:rsidRPr="00774936">
        <w:rPr>
          <w:sz w:val="24"/>
          <w:szCs w:val="24"/>
        </w:rPr>
        <w:t xml:space="preserve">Available: </w:t>
      </w:r>
      <w:hyperlink r:id="rId19" w:history="1">
        <w:r w:rsidRPr="00774936">
          <w:rPr>
            <w:rStyle w:val="Hyperlink"/>
            <w:sz w:val="24"/>
            <w:szCs w:val="24"/>
          </w:rPr>
          <w:t>https://www.iso.org/benefits-of-standards.html</w:t>
        </w:r>
      </w:hyperlink>
      <w:r w:rsidRPr="00774936">
        <w:rPr>
          <w:sz w:val="24"/>
          <w:szCs w:val="24"/>
        </w:rPr>
        <w:t xml:space="preserve"> </w:t>
      </w:r>
    </w:p>
    <w:p w14:paraId="44AB57C2" w14:textId="77777777" w:rsidR="00A76E81" w:rsidRDefault="00495CC8" w:rsidP="00774936">
      <w:pPr>
        <w:spacing w:after="0" w:line="360" w:lineRule="auto"/>
        <w:rPr>
          <w:sz w:val="24"/>
          <w:szCs w:val="24"/>
        </w:rPr>
      </w:pPr>
      <w:r w:rsidRPr="00774936">
        <w:rPr>
          <w:sz w:val="24"/>
          <w:szCs w:val="24"/>
        </w:rPr>
        <w:t>(Accessed 20</w:t>
      </w:r>
      <w:r w:rsidRPr="00774936">
        <w:rPr>
          <w:sz w:val="24"/>
          <w:szCs w:val="24"/>
          <w:vertAlign w:val="superscript"/>
        </w:rPr>
        <w:t>th</w:t>
      </w:r>
      <w:r w:rsidRPr="00774936">
        <w:rPr>
          <w:sz w:val="24"/>
          <w:szCs w:val="24"/>
        </w:rPr>
        <w:t xml:space="preserve"> December 2019)</w:t>
      </w:r>
    </w:p>
    <w:p w14:paraId="7AA656D8" w14:textId="77777777" w:rsidR="00A76E81" w:rsidRDefault="00A76E81" w:rsidP="00774936">
      <w:pPr>
        <w:spacing w:after="0" w:line="360" w:lineRule="auto"/>
        <w:rPr>
          <w:sz w:val="24"/>
          <w:szCs w:val="24"/>
        </w:rPr>
      </w:pPr>
    </w:p>
    <w:p w14:paraId="55359098" w14:textId="7C528A29" w:rsidR="00774936" w:rsidRPr="00A76E81" w:rsidRDefault="00774936" w:rsidP="00774936">
      <w:pPr>
        <w:spacing w:after="0" w:line="360" w:lineRule="auto"/>
        <w:rPr>
          <w:sz w:val="24"/>
          <w:szCs w:val="24"/>
        </w:rPr>
      </w:pPr>
      <w:r>
        <w:rPr>
          <w:rFonts w:eastAsia="Times New Roman" w:cs="Times New Roman"/>
          <w:color w:val="000000" w:themeColor="text1"/>
          <w:sz w:val="24"/>
          <w:szCs w:val="24"/>
          <w:shd w:val="clear" w:color="auto" w:fill="FFFFFF"/>
          <w:lang w:eastAsia="en-GB"/>
        </w:rPr>
        <w:t xml:space="preserve">OBD Solutions. (2020) </w:t>
      </w:r>
      <w:r w:rsidRPr="00774936">
        <w:rPr>
          <w:rFonts w:eastAsia="Times New Roman" w:cs="Times New Roman"/>
          <w:i/>
          <w:color w:val="000000" w:themeColor="text1"/>
          <w:sz w:val="24"/>
          <w:szCs w:val="24"/>
          <w:shd w:val="clear" w:color="auto" w:fill="FFFFFF"/>
          <w:lang w:eastAsia="en-GB"/>
        </w:rPr>
        <w:t>What is OBD?</w:t>
      </w:r>
      <w:r>
        <w:rPr>
          <w:rFonts w:eastAsia="Times New Roman" w:cs="Times New Roman"/>
          <w:color w:val="000000" w:themeColor="text1"/>
          <w:sz w:val="24"/>
          <w:szCs w:val="24"/>
          <w:shd w:val="clear" w:color="auto" w:fill="FFFFFF"/>
          <w:lang w:eastAsia="en-GB"/>
        </w:rPr>
        <w:t xml:space="preserve"> </w:t>
      </w:r>
      <w:r w:rsidRPr="00774936">
        <w:rPr>
          <w:rFonts w:eastAsia="Times New Roman" w:cs="Times New Roman"/>
          <w:color w:val="000000" w:themeColor="text1"/>
          <w:sz w:val="24"/>
          <w:szCs w:val="24"/>
          <w:shd w:val="clear" w:color="auto" w:fill="FFFFFF"/>
          <w:lang w:eastAsia="en-GB"/>
        </w:rPr>
        <w:t>Society of Automotive Engineers (SAE) and International Standardization Organization (ISO)</w:t>
      </w:r>
      <w:r>
        <w:rPr>
          <w:rFonts w:eastAsia="Times New Roman" w:cs="Times New Roman"/>
          <w:color w:val="000000" w:themeColor="text1"/>
          <w:sz w:val="24"/>
          <w:szCs w:val="24"/>
          <w:shd w:val="clear" w:color="auto" w:fill="FFFFFF"/>
          <w:lang w:eastAsia="en-GB"/>
        </w:rPr>
        <w:t xml:space="preserve">. [Online] Available: </w:t>
      </w:r>
      <w:hyperlink r:id="rId20" w:history="1">
        <w:r w:rsidRPr="00CA4888">
          <w:rPr>
            <w:rStyle w:val="Hyperlink"/>
            <w:rFonts w:eastAsia="Times New Roman" w:cs="Times New Roman"/>
            <w:sz w:val="24"/>
            <w:szCs w:val="24"/>
            <w:shd w:val="clear" w:color="auto" w:fill="FFFFFF"/>
            <w:lang w:eastAsia="en-GB"/>
          </w:rPr>
          <w:t>https://www.obdsol.com/knowledgebase/on-board-diagnostics/what-is-obd/</w:t>
        </w:r>
      </w:hyperlink>
      <w:r>
        <w:rPr>
          <w:rFonts w:eastAsia="Times New Roman" w:cs="Times New Roman"/>
          <w:color w:val="000000" w:themeColor="text1"/>
          <w:sz w:val="24"/>
          <w:szCs w:val="24"/>
          <w:shd w:val="clear" w:color="auto" w:fill="FFFFFF"/>
          <w:lang w:eastAsia="en-GB"/>
        </w:rPr>
        <w:t xml:space="preserve"> </w:t>
      </w:r>
    </w:p>
    <w:p w14:paraId="6D99E9B6" w14:textId="1095F490" w:rsidR="00774936" w:rsidRPr="00774936" w:rsidRDefault="00774936" w:rsidP="00774936">
      <w:pPr>
        <w:spacing w:after="0" w:line="360" w:lineRule="auto"/>
        <w:contextualSpacing/>
        <w:rPr>
          <w:sz w:val="24"/>
          <w:szCs w:val="24"/>
        </w:rPr>
      </w:pPr>
      <w:r w:rsidRPr="00774936">
        <w:rPr>
          <w:sz w:val="24"/>
          <w:szCs w:val="24"/>
        </w:rPr>
        <w:t>(Accessed 3</w:t>
      </w:r>
      <w:r w:rsidRPr="00774936">
        <w:rPr>
          <w:sz w:val="24"/>
          <w:szCs w:val="24"/>
          <w:vertAlign w:val="superscript"/>
        </w:rPr>
        <w:t>rd</w:t>
      </w:r>
      <w:r w:rsidRPr="00774936">
        <w:rPr>
          <w:sz w:val="24"/>
          <w:szCs w:val="24"/>
        </w:rPr>
        <w:t xml:space="preserve"> January 2020)</w:t>
      </w:r>
    </w:p>
    <w:p w14:paraId="44A7E507" w14:textId="77777777" w:rsidR="00774936" w:rsidRPr="00774936" w:rsidRDefault="00774936" w:rsidP="00774936">
      <w:pPr>
        <w:spacing w:after="0" w:line="360" w:lineRule="auto"/>
        <w:contextualSpacing/>
        <w:rPr>
          <w:sz w:val="24"/>
          <w:szCs w:val="24"/>
        </w:rPr>
      </w:pPr>
    </w:p>
    <w:p w14:paraId="44A20E8E" w14:textId="77777777" w:rsidR="007D31F1" w:rsidRPr="00774936" w:rsidRDefault="007D31F1" w:rsidP="00774936">
      <w:pPr>
        <w:spacing w:after="0" w:line="360" w:lineRule="auto"/>
        <w:rPr>
          <w:sz w:val="24"/>
          <w:szCs w:val="24"/>
        </w:rPr>
      </w:pPr>
      <w:r w:rsidRPr="00774936">
        <w:rPr>
          <w:sz w:val="24"/>
          <w:szCs w:val="24"/>
        </w:rPr>
        <w:t xml:space="preserve">Reif, K. (2014) </w:t>
      </w:r>
      <w:r w:rsidRPr="00774936">
        <w:rPr>
          <w:i/>
          <w:sz w:val="24"/>
          <w:szCs w:val="24"/>
        </w:rPr>
        <w:t>Brakes, Brake Control and Driver Assistance Systems.</w:t>
      </w:r>
      <w:r w:rsidRPr="00774936">
        <w:rPr>
          <w:sz w:val="24"/>
          <w:szCs w:val="24"/>
        </w:rPr>
        <w:t xml:space="preserve"> Bosch Professional Automotive Information.</w:t>
      </w:r>
      <w:r w:rsidRPr="00774936">
        <w:rPr>
          <w:i/>
          <w:sz w:val="24"/>
          <w:szCs w:val="24"/>
        </w:rPr>
        <w:t xml:space="preserve"> </w:t>
      </w:r>
      <w:r w:rsidRPr="00774936">
        <w:rPr>
          <w:sz w:val="24"/>
          <w:szCs w:val="24"/>
        </w:rPr>
        <w:t>Springer. p.74.</w:t>
      </w:r>
    </w:p>
    <w:p w14:paraId="48F4136B" w14:textId="71C504AE" w:rsidR="00DF2476" w:rsidRDefault="007D31F1" w:rsidP="00774936">
      <w:pPr>
        <w:spacing w:after="0" w:line="360" w:lineRule="auto"/>
        <w:rPr>
          <w:sz w:val="24"/>
          <w:szCs w:val="24"/>
        </w:rPr>
      </w:pPr>
      <w:r w:rsidRPr="00774936">
        <w:rPr>
          <w:sz w:val="24"/>
          <w:szCs w:val="24"/>
        </w:rPr>
        <w:t>(Accessed 9</w:t>
      </w:r>
      <w:r w:rsidRPr="00774936">
        <w:rPr>
          <w:sz w:val="24"/>
          <w:szCs w:val="24"/>
          <w:vertAlign w:val="superscript"/>
        </w:rPr>
        <w:t>th</w:t>
      </w:r>
      <w:r w:rsidRPr="00774936">
        <w:rPr>
          <w:sz w:val="24"/>
          <w:szCs w:val="24"/>
        </w:rPr>
        <w:t xml:space="preserve"> December 2019)</w:t>
      </w:r>
    </w:p>
    <w:p w14:paraId="2B1A2E36" w14:textId="77777777" w:rsidR="00774936" w:rsidRPr="00774936" w:rsidRDefault="00774936" w:rsidP="00774936">
      <w:pPr>
        <w:spacing w:after="0" w:line="360" w:lineRule="auto"/>
        <w:rPr>
          <w:sz w:val="24"/>
          <w:szCs w:val="24"/>
        </w:rPr>
      </w:pPr>
    </w:p>
    <w:p w14:paraId="2E4F22E6" w14:textId="652B25E5" w:rsidR="0033566C" w:rsidRDefault="0072172A" w:rsidP="00283B4A">
      <w:pPr>
        <w:spacing w:after="0" w:line="360" w:lineRule="auto"/>
        <w:rPr>
          <w:sz w:val="24"/>
          <w:szCs w:val="24"/>
        </w:rPr>
      </w:pPr>
      <w:r w:rsidRPr="00283B4A">
        <w:rPr>
          <w:sz w:val="24"/>
          <w:szCs w:val="24"/>
        </w:rPr>
        <w:t>WABCO</w:t>
      </w:r>
      <w:r w:rsidR="00584969" w:rsidRPr="00283B4A">
        <w:rPr>
          <w:sz w:val="24"/>
          <w:szCs w:val="24"/>
        </w:rPr>
        <w:t>.</w:t>
      </w:r>
      <w:r w:rsidRPr="00283B4A">
        <w:rPr>
          <w:sz w:val="24"/>
          <w:szCs w:val="24"/>
        </w:rPr>
        <w:t xml:space="preserve"> </w:t>
      </w:r>
      <w:r w:rsidR="00584969" w:rsidRPr="00283B4A">
        <w:rPr>
          <w:sz w:val="24"/>
          <w:szCs w:val="24"/>
        </w:rPr>
        <w:t>(</w:t>
      </w:r>
      <w:r w:rsidRPr="00283B4A">
        <w:rPr>
          <w:sz w:val="24"/>
          <w:szCs w:val="24"/>
        </w:rPr>
        <w:t>2011</w:t>
      </w:r>
      <w:r w:rsidR="00584969" w:rsidRPr="00283B4A">
        <w:rPr>
          <w:sz w:val="24"/>
          <w:szCs w:val="24"/>
        </w:rPr>
        <w:t>)</w:t>
      </w:r>
      <w:r w:rsidRPr="00283B4A">
        <w:rPr>
          <w:sz w:val="24"/>
          <w:szCs w:val="24"/>
        </w:rPr>
        <w:t xml:space="preserve"> </w:t>
      </w:r>
      <w:bookmarkStart w:id="6" w:name="_Hlk26960128"/>
      <w:r w:rsidRPr="00283B4A">
        <w:rPr>
          <w:i/>
          <w:sz w:val="24"/>
          <w:szCs w:val="24"/>
        </w:rPr>
        <w:t xml:space="preserve">Anti-Lock Braking System </w:t>
      </w:r>
      <w:bookmarkEnd w:id="6"/>
      <w:r w:rsidRPr="00283B4A">
        <w:rPr>
          <w:i/>
          <w:sz w:val="24"/>
          <w:szCs w:val="24"/>
        </w:rPr>
        <w:t>(ABS) and Anti-Slip Regulation (ASR)</w:t>
      </w:r>
      <w:r w:rsidR="00584969" w:rsidRPr="00283B4A">
        <w:rPr>
          <w:i/>
          <w:sz w:val="24"/>
          <w:szCs w:val="24"/>
        </w:rPr>
        <w:t>.</w:t>
      </w:r>
      <w:r w:rsidRPr="00283B4A">
        <w:rPr>
          <w:sz w:val="24"/>
          <w:szCs w:val="24"/>
        </w:rPr>
        <w:t xml:space="preserve"> 2</w:t>
      </w:r>
      <w:r w:rsidRPr="00283B4A">
        <w:rPr>
          <w:sz w:val="24"/>
          <w:szCs w:val="24"/>
          <w:vertAlign w:val="superscript"/>
        </w:rPr>
        <w:t>nd</w:t>
      </w:r>
      <w:r w:rsidR="0033566C">
        <w:rPr>
          <w:sz w:val="24"/>
          <w:szCs w:val="24"/>
        </w:rPr>
        <w:t xml:space="preserve"> Edition. </w:t>
      </w:r>
      <w:r w:rsidR="007D31F1">
        <w:rPr>
          <w:sz w:val="24"/>
          <w:szCs w:val="24"/>
        </w:rPr>
        <w:t>p</w:t>
      </w:r>
      <w:r w:rsidR="0033566C">
        <w:rPr>
          <w:sz w:val="24"/>
          <w:szCs w:val="24"/>
        </w:rPr>
        <w:t xml:space="preserve">.4-6. </w:t>
      </w:r>
      <w:r w:rsidRPr="00283B4A">
        <w:rPr>
          <w:sz w:val="24"/>
          <w:szCs w:val="24"/>
        </w:rPr>
        <w:t>[Online] Available:</w:t>
      </w:r>
    </w:p>
    <w:p w14:paraId="68F9B272" w14:textId="226067A5" w:rsidR="0072172A" w:rsidRPr="00283B4A" w:rsidRDefault="00A76E81" w:rsidP="00283B4A">
      <w:pPr>
        <w:spacing w:after="0" w:line="360" w:lineRule="auto"/>
        <w:rPr>
          <w:sz w:val="24"/>
          <w:szCs w:val="24"/>
        </w:rPr>
      </w:pPr>
      <w:hyperlink r:id="rId21" w:history="1">
        <w:r w:rsidR="0033566C" w:rsidRPr="00D56814">
          <w:rPr>
            <w:rStyle w:val="Hyperlink"/>
            <w:sz w:val="24"/>
            <w:szCs w:val="24"/>
          </w:rPr>
          <w:t>http://inform.wabco-auto.com/intl/pdf/815/01/94/8150101943.pdf</w:t>
        </w:r>
      </w:hyperlink>
      <w:r w:rsidR="0033566C">
        <w:rPr>
          <w:sz w:val="24"/>
          <w:szCs w:val="24"/>
        </w:rPr>
        <w:t xml:space="preserve"> </w:t>
      </w:r>
    </w:p>
    <w:p w14:paraId="59A440D3" w14:textId="43CE921A" w:rsidR="00CA162D" w:rsidRDefault="0072172A" w:rsidP="0033566C">
      <w:pPr>
        <w:spacing w:after="0" w:line="360" w:lineRule="auto"/>
        <w:rPr>
          <w:sz w:val="24"/>
          <w:szCs w:val="24"/>
        </w:rPr>
      </w:pPr>
      <w:r w:rsidRPr="00283B4A">
        <w:rPr>
          <w:sz w:val="24"/>
          <w:szCs w:val="24"/>
        </w:rPr>
        <w:t>(Accessed 11</w:t>
      </w:r>
      <w:r w:rsidRPr="00283B4A">
        <w:rPr>
          <w:sz w:val="24"/>
          <w:szCs w:val="24"/>
          <w:vertAlign w:val="superscript"/>
        </w:rPr>
        <w:t>th</w:t>
      </w:r>
      <w:r w:rsidRPr="00283B4A">
        <w:rPr>
          <w:sz w:val="24"/>
          <w:szCs w:val="24"/>
        </w:rPr>
        <w:t xml:space="preserve"> December 2019)</w:t>
      </w:r>
    </w:p>
    <w:p w14:paraId="1F97F0BC" w14:textId="4289ECD8" w:rsidR="00C13420" w:rsidRPr="00C13420" w:rsidRDefault="00C13420" w:rsidP="00C13420">
      <w:pPr>
        <w:pStyle w:val="Heading1"/>
        <w:spacing w:before="300" w:beforeAutospacing="0" w:after="150" w:afterAutospacing="0"/>
        <w:rPr>
          <w:rFonts w:asciiTheme="minorHAnsi" w:eastAsia="Times New Roman" w:hAnsiTheme="minorHAnsi"/>
          <w:b w:val="0"/>
          <w:bCs w:val="0"/>
          <w:i/>
          <w:color w:val="333333"/>
          <w:sz w:val="24"/>
          <w:szCs w:val="24"/>
        </w:rPr>
      </w:pPr>
      <w:r w:rsidRPr="00C13420">
        <w:rPr>
          <w:rFonts w:asciiTheme="minorHAnsi" w:hAnsiTheme="minorHAnsi"/>
          <w:b w:val="0"/>
          <w:sz w:val="24"/>
          <w:szCs w:val="24"/>
        </w:rPr>
        <w:t xml:space="preserve">Weiser, L. (1990) </w:t>
      </w:r>
      <w:r w:rsidRPr="00C13420">
        <w:rPr>
          <w:rFonts w:asciiTheme="minorHAnsi" w:eastAsia="Times New Roman" w:hAnsiTheme="minorHAnsi"/>
          <w:b w:val="0"/>
          <w:bCs w:val="0"/>
          <w:i/>
          <w:color w:val="333333"/>
          <w:sz w:val="24"/>
          <w:szCs w:val="24"/>
        </w:rPr>
        <w:t>New Teves</w:t>
      </w:r>
      <w:r w:rsidR="00C866E9">
        <w:rPr>
          <w:rFonts w:asciiTheme="minorHAnsi" w:eastAsia="Times New Roman" w:hAnsiTheme="minorHAnsi"/>
          <w:b w:val="0"/>
          <w:bCs w:val="0"/>
          <w:i/>
          <w:color w:val="333333"/>
          <w:sz w:val="24"/>
          <w:szCs w:val="24"/>
        </w:rPr>
        <w:t xml:space="preserve"> Mark 4 Anti-Lock Braking System.</w:t>
      </w:r>
    </w:p>
    <w:p w14:paraId="7BA44908" w14:textId="16259EC2" w:rsidR="00C13420" w:rsidRPr="00C13420" w:rsidRDefault="00C13420" w:rsidP="0033566C">
      <w:pPr>
        <w:spacing w:after="0" w:line="360" w:lineRule="auto"/>
        <w:rPr>
          <w:sz w:val="24"/>
          <w:szCs w:val="24"/>
        </w:rPr>
      </w:pPr>
      <w:r>
        <w:rPr>
          <w:sz w:val="24"/>
          <w:szCs w:val="24"/>
        </w:rPr>
        <w:t>[</w:t>
      </w:r>
      <w:r w:rsidRPr="00C13420">
        <w:rPr>
          <w:sz w:val="24"/>
          <w:szCs w:val="24"/>
        </w:rPr>
        <w:t xml:space="preserve">Online] Available: </w:t>
      </w:r>
      <w:hyperlink r:id="rId22" w:history="1">
        <w:r w:rsidRPr="00C13420">
          <w:rPr>
            <w:rStyle w:val="Hyperlink"/>
            <w:sz w:val="24"/>
            <w:szCs w:val="24"/>
          </w:rPr>
          <w:t>https://trid.trb.org/view.aspx?id=310455</w:t>
        </w:r>
      </w:hyperlink>
      <w:r w:rsidRPr="00C13420">
        <w:rPr>
          <w:sz w:val="24"/>
          <w:szCs w:val="24"/>
        </w:rPr>
        <w:t xml:space="preserve"> </w:t>
      </w:r>
    </w:p>
    <w:p w14:paraId="022D5DF7" w14:textId="278CAB48" w:rsidR="004C71D3" w:rsidRPr="004C71D3" w:rsidRDefault="00C13420" w:rsidP="004B04A3">
      <w:pPr>
        <w:spacing w:after="0" w:line="360" w:lineRule="auto"/>
        <w:rPr>
          <w:sz w:val="24"/>
          <w:szCs w:val="24"/>
        </w:rPr>
      </w:pPr>
      <w:r w:rsidRPr="00C13420">
        <w:rPr>
          <w:sz w:val="24"/>
          <w:szCs w:val="24"/>
        </w:rPr>
        <w:t>(Accessed 30</w:t>
      </w:r>
      <w:r w:rsidRPr="00C13420">
        <w:rPr>
          <w:sz w:val="24"/>
          <w:szCs w:val="24"/>
          <w:vertAlign w:val="superscript"/>
        </w:rPr>
        <w:t>th</w:t>
      </w:r>
      <w:r w:rsidRPr="00C13420">
        <w:rPr>
          <w:sz w:val="24"/>
          <w:szCs w:val="24"/>
        </w:rPr>
        <w:t xml:space="preserve"> December 2019)</w:t>
      </w:r>
    </w:p>
    <w:sectPr w:rsidR="004C71D3" w:rsidRPr="004C71D3">
      <w:headerReference w:type="default" r:id="rId23"/>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E9C2A6E" w14:textId="77777777" w:rsidR="00F73F10" w:rsidRDefault="00F73F10" w:rsidP="00E05B51">
      <w:pPr>
        <w:spacing w:after="0" w:line="240" w:lineRule="auto"/>
      </w:pPr>
      <w:r>
        <w:separator/>
      </w:r>
    </w:p>
  </w:endnote>
  <w:endnote w:type="continuationSeparator" w:id="0">
    <w:p w14:paraId="619EB1E4" w14:textId="77777777" w:rsidR="00F73F10" w:rsidRDefault="00F73F10" w:rsidP="00E05B5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auto"/>
    <w:pitch w:val="variable"/>
    <w:sig w:usb0="00000000" w:usb1="10000000" w:usb2="00000000" w:usb3="00000000" w:csb0="80000000"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682782771"/>
      <w:docPartObj>
        <w:docPartGallery w:val="Page Numbers (Bottom of Page)"/>
        <w:docPartUnique/>
      </w:docPartObj>
    </w:sdtPr>
    <w:sdtEndPr>
      <w:rPr>
        <w:noProof/>
      </w:rPr>
    </w:sdtEndPr>
    <w:sdtContent>
      <w:p w14:paraId="6D2C8EDB" w14:textId="77777777" w:rsidR="00A76E81" w:rsidRDefault="00A76E81">
        <w:pPr>
          <w:pStyle w:val="Footer"/>
          <w:jc w:val="right"/>
        </w:pPr>
        <w:r>
          <w:fldChar w:fldCharType="begin"/>
        </w:r>
        <w:r>
          <w:instrText xml:space="preserve"> PAGE   \* MERGEFORMAT </w:instrText>
        </w:r>
        <w:r>
          <w:fldChar w:fldCharType="separate"/>
        </w:r>
        <w:r w:rsidR="00F73F10">
          <w:rPr>
            <w:noProof/>
          </w:rPr>
          <w:t>1</w:t>
        </w:r>
        <w:r>
          <w:rPr>
            <w:noProof/>
          </w:rPr>
          <w:fldChar w:fldCharType="end"/>
        </w:r>
      </w:p>
    </w:sdtContent>
  </w:sdt>
  <w:p w14:paraId="617154F4" w14:textId="77777777" w:rsidR="00A76E81" w:rsidRDefault="00A76E81">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E8620FF" w14:textId="77777777" w:rsidR="00F73F10" w:rsidRDefault="00F73F10" w:rsidP="00E05B51">
      <w:pPr>
        <w:spacing w:after="0" w:line="240" w:lineRule="auto"/>
      </w:pPr>
      <w:r>
        <w:separator/>
      </w:r>
    </w:p>
  </w:footnote>
  <w:footnote w:type="continuationSeparator" w:id="0">
    <w:p w14:paraId="5877A97D" w14:textId="77777777" w:rsidR="00F73F10" w:rsidRDefault="00F73F10" w:rsidP="00E05B51">
      <w:pPr>
        <w:spacing w:after="0" w:line="240" w:lineRule="auto"/>
      </w:pPr>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CB033C6" w14:textId="1105F607" w:rsidR="00A76E81" w:rsidRDefault="00A76E81">
    <w:pPr>
      <w:pStyle w:val="Header"/>
    </w:pPr>
    <w:r>
      <w:t>James Smith (1801879)</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3723A80"/>
    <w:multiLevelType w:val="hybridMultilevel"/>
    <w:tmpl w:val="F6581F40"/>
    <w:lvl w:ilvl="0" w:tplc="56F67174">
      <w:numFmt w:val="bullet"/>
      <w:lvlText w:val="-"/>
      <w:lvlJc w:val="left"/>
      <w:pPr>
        <w:ind w:left="1800" w:hanging="360"/>
      </w:pPr>
      <w:rPr>
        <w:rFonts w:ascii="Calibri" w:eastAsiaTheme="minorHAnsi" w:hAnsi="Calibri" w:cstheme="minorBidi"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
    <w:nsid w:val="14565550"/>
    <w:multiLevelType w:val="hybridMultilevel"/>
    <w:tmpl w:val="98D255C8"/>
    <w:lvl w:ilvl="0" w:tplc="9EB4DC64">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nsid w:val="21AD1622"/>
    <w:multiLevelType w:val="hybridMultilevel"/>
    <w:tmpl w:val="B95ECA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320F22ED"/>
    <w:multiLevelType w:val="hybridMultilevel"/>
    <w:tmpl w:val="821E3A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416507CF"/>
    <w:multiLevelType w:val="hybridMultilevel"/>
    <w:tmpl w:val="2DF2EC2A"/>
    <w:lvl w:ilvl="0" w:tplc="2C5AC828">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5CE46FF0"/>
    <w:multiLevelType w:val="hybridMultilevel"/>
    <w:tmpl w:val="93E43E5A"/>
    <w:lvl w:ilvl="0" w:tplc="46A6D804">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712E527D"/>
    <w:multiLevelType w:val="hybridMultilevel"/>
    <w:tmpl w:val="AB0CA144"/>
    <w:lvl w:ilvl="0" w:tplc="26247D98">
      <w:start w:val="2"/>
      <w:numFmt w:val="bullet"/>
      <w:lvlText w:val="-"/>
      <w:lvlJc w:val="left"/>
      <w:pPr>
        <w:ind w:left="720" w:hanging="360"/>
      </w:pPr>
      <w:rPr>
        <w:rFonts w:ascii="Calibri" w:eastAsiaTheme="minorHAnsi" w:hAnsi="Calibri" w:cs="Calibri" w:hint="default"/>
        <w:color w:val="FF0000"/>
        <w:u w:val="none"/>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723657F6"/>
    <w:multiLevelType w:val="hybridMultilevel"/>
    <w:tmpl w:val="3356F7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3"/>
  </w:num>
  <w:num w:numId="3">
    <w:abstractNumId w:val="7"/>
  </w:num>
  <w:num w:numId="4">
    <w:abstractNumId w:val="5"/>
  </w:num>
  <w:num w:numId="5">
    <w:abstractNumId w:val="4"/>
  </w:num>
  <w:num w:numId="6">
    <w:abstractNumId w:val="6"/>
  </w:num>
  <w:num w:numId="7">
    <w:abstractNumId w:val="2"/>
  </w:num>
  <w:num w:numId="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05B51"/>
    <w:rsid w:val="00010692"/>
    <w:rsid w:val="00011E8B"/>
    <w:rsid w:val="000141B3"/>
    <w:rsid w:val="00033692"/>
    <w:rsid w:val="000363A3"/>
    <w:rsid w:val="00046C39"/>
    <w:rsid w:val="0005006F"/>
    <w:rsid w:val="00060CF7"/>
    <w:rsid w:val="00087915"/>
    <w:rsid w:val="00095687"/>
    <w:rsid w:val="000A25D4"/>
    <w:rsid w:val="000A387F"/>
    <w:rsid w:val="000A5D18"/>
    <w:rsid w:val="000B4ECF"/>
    <w:rsid w:val="000C14A0"/>
    <w:rsid w:val="000D1FD1"/>
    <w:rsid w:val="000D41BB"/>
    <w:rsid w:val="000E547E"/>
    <w:rsid w:val="00111951"/>
    <w:rsid w:val="00113EE2"/>
    <w:rsid w:val="0012425F"/>
    <w:rsid w:val="0014109D"/>
    <w:rsid w:val="001536BF"/>
    <w:rsid w:val="00161664"/>
    <w:rsid w:val="001852BF"/>
    <w:rsid w:val="00185934"/>
    <w:rsid w:val="00196D7D"/>
    <w:rsid w:val="00197DFC"/>
    <w:rsid w:val="001A1575"/>
    <w:rsid w:val="001A7D57"/>
    <w:rsid w:val="001A7F08"/>
    <w:rsid w:val="001C028C"/>
    <w:rsid w:val="001C1411"/>
    <w:rsid w:val="001D2972"/>
    <w:rsid w:val="001E071F"/>
    <w:rsid w:val="001E75AF"/>
    <w:rsid w:val="00212FFC"/>
    <w:rsid w:val="00247D6A"/>
    <w:rsid w:val="00255AE4"/>
    <w:rsid w:val="00264BC1"/>
    <w:rsid w:val="00283B4A"/>
    <w:rsid w:val="00284CB0"/>
    <w:rsid w:val="002A3CB1"/>
    <w:rsid w:val="002A42A9"/>
    <w:rsid w:val="002B4F5F"/>
    <w:rsid w:val="002C5459"/>
    <w:rsid w:val="002C5FA4"/>
    <w:rsid w:val="002C7E1C"/>
    <w:rsid w:val="002D2C0F"/>
    <w:rsid w:val="002D5A2F"/>
    <w:rsid w:val="002D6974"/>
    <w:rsid w:val="002E288A"/>
    <w:rsid w:val="002E3372"/>
    <w:rsid w:val="002F0B89"/>
    <w:rsid w:val="003037F9"/>
    <w:rsid w:val="0032611C"/>
    <w:rsid w:val="00330F19"/>
    <w:rsid w:val="0033525A"/>
    <w:rsid w:val="0033566C"/>
    <w:rsid w:val="0034576C"/>
    <w:rsid w:val="00362CEB"/>
    <w:rsid w:val="00374F2F"/>
    <w:rsid w:val="003A2D66"/>
    <w:rsid w:val="003A4659"/>
    <w:rsid w:val="003D4A4D"/>
    <w:rsid w:val="00400B6C"/>
    <w:rsid w:val="00416D74"/>
    <w:rsid w:val="004465AC"/>
    <w:rsid w:val="00453A8F"/>
    <w:rsid w:val="00461B92"/>
    <w:rsid w:val="00477268"/>
    <w:rsid w:val="00481B92"/>
    <w:rsid w:val="00483D1E"/>
    <w:rsid w:val="00491E2F"/>
    <w:rsid w:val="00495CC8"/>
    <w:rsid w:val="004A1341"/>
    <w:rsid w:val="004B04A3"/>
    <w:rsid w:val="004C71D3"/>
    <w:rsid w:val="004D2F4A"/>
    <w:rsid w:val="004D7ABC"/>
    <w:rsid w:val="004F0D64"/>
    <w:rsid w:val="004F3E74"/>
    <w:rsid w:val="004F69F5"/>
    <w:rsid w:val="00524362"/>
    <w:rsid w:val="0054066E"/>
    <w:rsid w:val="00543998"/>
    <w:rsid w:val="0056620D"/>
    <w:rsid w:val="0056703C"/>
    <w:rsid w:val="00567FE7"/>
    <w:rsid w:val="00571B1D"/>
    <w:rsid w:val="00582F88"/>
    <w:rsid w:val="00584969"/>
    <w:rsid w:val="005914E8"/>
    <w:rsid w:val="00594A10"/>
    <w:rsid w:val="005960DD"/>
    <w:rsid w:val="00597BB7"/>
    <w:rsid w:val="005A347F"/>
    <w:rsid w:val="005B142E"/>
    <w:rsid w:val="005B22DF"/>
    <w:rsid w:val="005B58EB"/>
    <w:rsid w:val="005C58F0"/>
    <w:rsid w:val="005C7FAD"/>
    <w:rsid w:val="005D2367"/>
    <w:rsid w:val="005E1D93"/>
    <w:rsid w:val="005F1CAB"/>
    <w:rsid w:val="00601180"/>
    <w:rsid w:val="006053B6"/>
    <w:rsid w:val="00616110"/>
    <w:rsid w:val="00646E37"/>
    <w:rsid w:val="00651FD3"/>
    <w:rsid w:val="00681DCD"/>
    <w:rsid w:val="00682A59"/>
    <w:rsid w:val="00693A11"/>
    <w:rsid w:val="00694D14"/>
    <w:rsid w:val="006A3B10"/>
    <w:rsid w:val="006A4645"/>
    <w:rsid w:val="006A7688"/>
    <w:rsid w:val="006B0872"/>
    <w:rsid w:val="006C0354"/>
    <w:rsid w:val="006D3D5E"/>
    <w:rsid w:val="006D64DC"/>
    <w:rsid w:val="006E0C34"/>
    <w:rsid w:val="006E3673"/>
    <w:rsid w:val="006F1FB2"/>
    <w:rsid w:val="006F213D"/>
    <w:rsid w:val="00701B41"/>
    <w:rsid w:val="0070224F"/>
    <w:rsid w:val="0070404F"/>
    <w:rsid w:val="00705810"/>
    <w:rsid w:val="00710E81"/>
    <w:rsid w:val="00712410"/>
    <w:rsid w:val="00712987"/>
    <w:rsid w:val="0072172A"/>
    <w:rsid w:val="00726947"/>
    <w:rsid w:val="00726995"/>
    <w:rsid w:val="00733F43"/>
    <w:rsid w:val="00733F68"/>
    <w:rsid w:val="00740B30"/>
    <w:rsid w:val="00751C6F"/>
    <w:rsid w:val="007572CA"/>
    <w:rsid w:val="00774936"/>
    <w:rsid w:val="00776D78"/>
    <w:rsid w:val="00777358"/>
    <w:rsid w:val="007823B7"/>
    <w:rsid w:val="007849FA"/>
    <w:rsid w:val="00796A7C"/>
    <w:rsid w:val="007A1E34"/>
    <w:rsid w:val="007C4324"/>
    <w:rsid w:val="007D31F1"/>
    <w:rsid w:val="007D57D7"/>
    <w:rsid w:val="007E0CDE"/>
    <w:rsid w:val="0080336A"/>
    <w:rsid w:val="008225AA"/>
    <w:rsid w:val="00826E1F"/>
    <w:rsid w:val="0084763F"/>
    <w:rsid w:val="00851771"/>
    <w:rsid w:val="00852EC9"/>
    <w:rsid w:val="00864AFC"/>
    <w:rsid w:val="008674C4"/>
    <w:rsid w:val="00881DEF"/>
    <w:rsid w:val="00890740"/>
    <w:rsid w:val="008965A5"/>
    <w:rsid w:val="008A206A"/>
    <w:rsid w:val="008A3B1A"/>
    <w:rsid w:val="008B543B"/>
    <w:rsid w:val="008B690F"/>
    <w:rsid w:val="008B6E41"/>
    <w:rsid w:val="008C6BB1"/>
    <w:rsid w:val="008D3557"/>
    <w:rsid w:val="008E0420"/>
    <w:rsid w:val="008E15D8"/>
    <w:rsid w:val="008F5FBB"/>
    <w:rsid w:val="00901249"/>
    <w:rsid w:val="00903474"/>
    <w:rsid w:val="009124DB"/>
    <w:rsid w:val="00922D8B"/>
    <w:rsid w:val="009237FC"/>
    <w:rsid w:val="009238C8"/>
    <w:rsid w:val="00931AAD"/>
    <w:rsid w:val="009541F8"/>
    <w:rsid w:val="00962442"/>
    <w:rsid w:val="009654C7"/>
    <w:rsid w:val="009662C4"/>
    <w:rsid w:val="0097539E"/>
    <w:rsid w:val="009931CE"/>
    <w:rsid w:val="009D1DF7"/>
    <w:rsid w:val="009D3174"/>
    <w:rsid w:val="009D32F4"/>
    <w:rsid w:val="009D4BB3"/>
    <w:rsid w:val="009F155F"/>
    <w:rsid w:val="009F72DF"/>
    <w:rsid w:val="00A001FC"/>
    <w:rsid w:val="00A0749F"/>
    <w:rsid w:val="00A11275"/>
    <w:rsid w:val="00A11681"/>
    <w:rsid w:val="00A140E2"/>
    <w:rsid w:val="00A25AAD"/>
    <w:rsid w:val="00A2717E"/>
    <w:rsid w:val="00A403E2"/>
    <w:rsid w:val="00A40ACC"/>
    <w:rsid w:val="00A44D69"/>
    <w:rsid w:val="00A4782D"/>
    <w:rsid w:val="00A51CF7"/>
    <w:rsid w:val="00A54E61"/>
    <w:rsid w:val="00A636E9"/>
    <w:rsid w:val="00A63FFC"/>
    <w:rsid w:val="00A76E81"/>
    <w:rsid w:val="00A8295F"/>
    <w:rsid w:val="00A8712E"/>
    <w:rsid w:val="00A94100"/>
    <w:rsid w:val="00AB0089"/>
    <w:rsid w:val="00AB5177"/>
    <w:rsid w:val="00AB69B3"/>
    <w:rsid w:val="00AC19C1"/>
    <w:rsid w:val="00AC4332"/>
    <w:rsid w:val="00AC73C9"/>
    <w:rsid w:val="00AE0785"/>
    <w:rsid w:val="00AE0921"/>
    <w:rsid w:val="00AE0E35"/>
    <w:rsid w:val="00AF1FF9"/>
    <w:rsid w:val="00AF27CE"/>
    <w:rsid w:val="00AF413E"/>
    <w:rsid w:val="00AF7219"/>
    <w:rsid w:val="00AF7E62"/>
    <w:rsid w:val="00B105B1"/>
    <w:rsid w:val="00B11BC1"/>
    <w:rsid w:val="00B14BCC"/>
    <w:rsid w:val="00B16AF3"/>
    <w:rsid w:val="00B21DB1"/>
    <w:rsid w:val="00B4199B"/>
    <w:rsid w:val="00B54330"/>
    <w:rsid w:val="00B60F12"/>
    <w:rsid w:val="00B619BA"/>
    <w:rsid w:val="00B61AA9"/>
    <w:rsid w:val="00B64239"/>
    <w:rsid w:val="00B6652B"/>
    <w:rsid w:val="00B73120"/>
    <w:rsid w:val="00B74386"/>
    <w:rsid w:val="00B75670"/>
    <w:rsid w:val="00B816FE"/>
    <w:rsid w:val="00B85827"/>
    <w:rsid w:val="00B8778A"/>
    <w:rsid w:val="00BA1B0F"/>
    <w:rsid w:val="00BA49F6"/>
    <w:rsid w:val="00BA6FBD"/>
    <w:rsid w:val="00BC53E1"/>
    <w:rsid w:val="00BC6BCB"/>
    <w:rsid w:val="00BD37A7"/>
    <w:rsid w:val="00BD5C28"/>
    <w:rsid w:val="00BD5E19"/>
    <w:rsid w:val="00BD7C34"/>
    <w:rsid w:val="00BE1B29"/>
    <w:rsid w:val="00BE35FC"/>
    <w:rsid w:val="00BF571E"/>
    <w:rsid w:val="00C0347D"/>
    <w:rsid w:val="00C13420"/>
    <w:rsid w:val="00C16482"/>
    <w:rsid w:val="00C20B76"/>
    <w:rsid w:val="00C3017F"/>
    <w:rsid w:val="00C325C4"/>
    <w:rsid w:val="00C3289E"/>
    <w:rsid w:val="00C34A03"/>
    <w:rsid w:val="00C51B34"/>
    <w:rsid w:val="00C52059"/>
    <w:rsid w:val="00C538BA"/>
    <w:rsid w:val="00C632C8"/>
    <w:rsid w:val="00C633FC"/>
    <w:rsid w:val="00C6483B"/>
    <w:rsid w:val="00C866E9"/>
    <w:rsid w:val="00C9123A"/>
    <w:rsid w:val="00CA162D"/>
    <w:rsid w:val="00CA3412"/>
    <w:rsid w:val="00CB67BC"/>
    <w:rsid w:val="00CC072E"/>
    <w:rsid w:val="00CC79DC"/>
    <w:rsid w:val="00CE1A0B"/>
    <w:rsid w:val="00CE77AA"/>
    <w:rsid w:val="00CF076F"/>
    <w:rsid w:val="00D02002"/>
    <w:rsid w:val="00D31005"/>
    <w:rsid w:val="00D36931"/>
    <w:rsid w:val="00D527DD"/>
    <w:rsid w:val="00D56D8D"/>
    <w:rsid w:val="00D7105D"/>
    <w:rsid w:val="00D77954"/>
    <w:rsid w:val="00D83C9B"/>
    <w:rsid w:val="00D91891"/>
    <w:rsid w:val="00DA38A8"/>
    <w:rsid w:val="00DA6565"/>
    <w:rsid w:val="00DB3433"/>
    <w:rsid w:val="00DC2846"/>
    <w:rsid w:val="00DD447E"/>
    <w:rsid w:val="00DF0B76"/>
    <w:rsid w:val="00DF2476"/>
    <w:rsid w:val="00E05B51"/>
    <w:rsid w:val="00E07EC6"/>
    <w:rsid w:val="00E16E9D"/>
    <w:rsid w:val="00E17673"/>
    <w:rsid w:val="00E21EC6"/>
    <w:rsid w:val="00E21F72"/>
    <w:rsid w:val="00E24C66"/>
    <w:rsid w:val="00E351DE"/>
    <w:rsid w:val="00E37737"/>
    <w:rsid w:val="00E408D9"/>
    <w:rsid w:val="00E65E94"/>
    <w:rsid w:val="00E764FE"/>
    <w:rsid w:val="00E82D36"/>
    <w:rsid w:val="00E9726D"/>
    <w:rsid w:val="00EA49B4"/>
    <w:rsid w:val="00EB37C4"/>
    <w:rsid w:val="00EC2928"/>
    <w:rsid w:val="00F0089F"/>
    <w:rsid w:val="00F12FDC"/>
    <w:rsid w:val="00F15414"/>
    <w:rsid w:val="00F16124"/>
    <w:rsid w:val="00F21E35"/>
    <w:rsid w:val="00F227B1"/>
    <w:rsid w:val="00F2280C"/>
    <w:rsid w:val="00F25AB4"/>
    <w:rsid w:val="00F37D77"/>
    <w:rsid w:val="00F450E5"/>
    <w:rsid w:val="00F46447"/>
    <w:rsid w:val="00F46808"/>
    <w:rsid w:val="00F5418D"/>
    <w:rsid w:val="00F56502"/>
    <w:rsid w:val="00F5667F"/>
    <w:rsid w:val="00F62AD6"/>
    <w:rsid w:val="00F70D21"/>
    <w:rsid w:val="00F73F10"/>
    <w:rsid w:val="00F77BAD"/>
    <w:rsid w:val="00FA2285"/>
    <w:rsid w:val="00FA7BD0"/>
    <w:rsid w:val="00FB0041"/>
    <w:rsid w:val="00FB2D5D"/>
    <w:rsid w:val="00FB4776"/>
    <w:rsid w:val="00FC5185"/>
    <w:rsid w:val="00FC57E2"/>
    <w:rsid w:val="00FD5B5B"/>
    <w:rsid w:val="00FE1C9C"/>
    <w:rsid w:val="00FE1CCB"/>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D6504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link w:val="Heading1Char"/>
    <w:uiPriority w:val="9"/>
    <w:qFormat/>
    <w:rsid w:val="00C13420"/>
    <w:pPr>
      <w:spacing w:before="100" w:beforeAutospacing="1" w:after="100" w:afterAutospacing="1" w:line="240" w:lineRule="auto"/>
      <w:outlineLvl w:val="0"/>
    </w:pPr>
    <w:rPr>
      <w:rFonts w:ascii="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05B51"/>
    <w:pPr>
      <w:tabs>
        <w:tab w:val="center" w:pos="4513"/>
        <w:tab w:val="right" w:pos="9026"/>
      </w:tabs>
      <w:spacing w:after="0" w:line="240" w:lineRule="auto"/>
    </w:pPr>
  </w:style>
  <w:style w:type="character" w:customStyle="1" w:styleId="HeaderChar">
    <w:name w:val="Header Char"/>
    <w:basedOn w:val="DefaultParagraphFont"/>
    <w:link w:val="Header"/>
    <w:uiPriority w:val="99"/>
    <w:rsid w:val="00E05B51"/>
  </w:style>
  <w:style w:type="paragraph" w:styleId="Footer">
    <w:name w:val="footer"/>
    <w:basedOn w:val="Normal"/>
    <w:link w:val="FooterChar"/>
    <w:uiPriority w:val="99"/>
    <w:unhideWhenUsed/>
    <w:rsid w:val="00E05B51"/>
    <w:pPr>
      <w:tabs>
        <w:tab w:val="center" w:pos="4513"/>
        <w:tab w:val="right" w:pos="9026"/>
      </w:tabs>
      <w:spacing w:after="0" w:line="240" w:lineRule="auto"/>
    </w:pPr>
  </w:style>
  <w:style w:type="character" w:customStyle="1" w:styleId="FooterChar">
    <w:name w:val="Footer Char"/>
    <w:basedOn w:val="DefaultParagraphFont"/>
    <w:link w:val="Footer"/>
    <w:uiPriority w:val="99"/>
    <w:rsid w:val="00E05B51"/>
  </w:style>
  <w:style w:type="paragraph" w:styleId="ListParagraph">
    <w:name w:val="List Paragraph"/>
    <w:basedOn w:val="Normal"/>
    <w:uiPriority w:val="34"/>
    <w:qFormat/>
    <w:rsid w:val="003A2D66"/>
    <w:pPr>
      <w:ind w:left="720"/>
      <w:contextualSpacing/>
    </w:pPr>
  </w:style>
  <w:style w:type="character" w:styleId="Hyperlink">
    <w:name w:val="Hyperlink"/>
    <w:basedOn w:val="DefaultParagraphFont"/>
    <w:uiPriority w:val="99"/>
    <w:unhideWhenUsed/>
    <w:rsid w:val="004C71D3"/>
    <w:rPr>
      <w:color w:val="0563C1" w:themeColor="hyperlink"/>
      <w:u w:val="single"/>
    </w:rPr>
  </w:style>
  <w:style w:type="character" w:customStyle="1" w:styleId="UnresolvedMention1">
    <w:name w:val="Unresolved Mention1"/>
    <w:basedOn w:val="DefaultParagraphFont"/>
    <w:uiPriority w:val="99"/>
    <w:semiHidden/>
    <w:unhideWhenUsed/>
    <w:rsid w:val="004C71D3"/>
    <w:rPr>
      <w:color w:val="605E5C"/>
      <w:shd w:val="clear" w:color="auto" w:fill="E1DFDD"/>
    </w:rPr>
  </w:style>
  <w:style w:type="character" w:customStyle="1" w:styleId="UnresolvedMention">
    <w:name w:val="Unresolved Mention"/>
    <w:basedOn w:val="DefaultParagraphFont"/>
    <w:uiPriority w:val="99"/>
    <w:rsid w:val="0072172A"/>
    <w:rPr>
      <w:color w:val="605E5C"/>
      <w:shd w:val="clear" w:color="auto" w:fill="E1DFDD"/>
    </w:rPr>
  </w:style>
  <w:style w:type="character" w:styleId="FollowedHyperlink">
    <w:name w:val="FollowedHyperlink"/>
    <w:basedOn w:val="DefaultParagraphFont"/>
    <w:uiPriority w:val="99"/>
    <w:semiHidden/>
    <w:unhideWhenUsed/>
    <w:rsid w:val="0033566C"/>
    <w:rPr>
      <w:color w:val="954F72" w:themeColor="followedHyperlink"/>
      <w:u w:val="single"/>
    </w:rPr>
  </w:style>
  <w:style w:type="character" w:customStyle="1" w:styleId="Heading1Char">
    <w:name w:val="Heading 1 Char"/>
    <w:basedOn w:val="DefaultParagraphFont"/>
    <w:link w:val="Heading1"/>
    <w:uiPriority w:val="9"/>
    <w:rsid w:val="00C13420"/>
    <w:rPr>
      <w:rFonts w:ascii="Times New Roman" w:hAnsi="Times New Roman" w:cs="Times New Roman"/>
      <w:b/>
      <w:bCs/>
      <w:kern w:val="36"/>
      <w:sz w:val="48"/>
      <w:szCs w:val="4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2319973">
      <w:bodyDiv w:val="1"/>
      <w:marLeft w:val="0"/>
      <w:marRight w:val="0"/>
      <w:marTop w:val="0"/>
      <w:marBottom w:val="0"/>
      <w:divBdr>
        <w:top w:val="none" w:sz="0" w:space="0" w:color="auto"/>
        <w:left w:val="none" w:sz="0" w:space="0" w:color="auto"/>
        <w:bottom w:val="none" w:sz="0" w:space="0" w:color="auto"/>
        <w:right w:val="none" w:sz="0" w:space="0" w:color="auto"/>
      </w:divBdr>
    </w:div>
    <w:div w:id="79569824">
      <w:bodyDiv w:val="1"/>
      <w:marLeft w:val="0"/>
      <w:marRight w:val="0"/>
      <w:marTop w:val="0"/>
      <w:marBottom w:val="0"/>
      <w:divBdr>
        <w:top w:val="none" w:sz="0" w:space="0" w:color="auto"/>
        <w:left w:val="none" w:sz="0" w:space="0" w:color="auto"/>
        <w:bottom w:val="none" w:sz="0" w:space="0" w:color="auto"/>
        <w:right w:val="none" w:sz="0" w:space="0" w:color="auto"/>
      </w:divBdr>
    </w:div>
    <w:div w:id="376517567">
      <w:bodyDiv w:val="1"/>
      <w:marLeft w:val="0"/>
      <w:marRight w:val="0"/>
      <w:marTop w:val="0"/>
      <w:marBottom w:val="0"/>
      <w:divBdr>
        <w:top w:val="none" w:sz="0" w:space="0" w:color="auto"/>
        <w:left w:val="none" w:sz="0" w:space="0" w:color="auto"/>
        <w:bottom w:val="none" w:sz="0" w:space="0" w:color="auto"/>
        <w:right w:val="none" w:sz="0" w:space="0" w:color="auto"/>
      </w:divBdr>
    </w:div>
    <w:div w:id="496654706">
      <w:bodyDiv w:val="1"/>
      <w:marLeft w:val="0"/>
      <w:marRight w:val="0"/>
      <w:marTop w:val="0"/>
      <w:marBottom w:val="0"/>
      <w:divBdr>
        <w:top w:val="none" w:sz="0" w:space="0" w:color="auto"/>
        <w:left w:val="none" w:sz="0" w:space="0" w:color="auto"/>
        <w:bottom w:val="none" w:sz="0" w:space="0" w:color="auto"/>
        <w:right w:val="none" w:sz="0" w:space="0" w:color="auto"/>
      </w:divBdr>
    </w:div>
    <w:div w:id="548028911">
      <w:bodyDiv w:val="1"/>
      <w:marLeft w:val="0"/>
      <w:marRight w:val="0"/>
      <w:marTop w:val="0"/>
      <w:marBottom w:val="0"/>
      <w:divBdr>
        <w:top w:val="none" w:sz="0" w:space="0" w:color="auto"/>
        <w:left w:val="none" w:sz="0" w:space="0" w:color="auto"/>
        <w:bottom w:val="none" w:sz="0" w:space="0" w:color="auto"/>
        <w:right w:val="none" w:sz="0" w:space="0" w:color="auto"/>
      </w:divBdr>
    </w:div>
    <w:div w:id="1069960590">
      <w:bodyDiv w:val="1"/>
      <w:marLeft w:val="0"/>
      <w:marRight w:val="0"/>
      <w:marTop w:val="0"/>
      <w:marBottom w:val="0"/>
      <w:divBdr>
        <w:top w:val="none" w:sz="0" w:space="0" w:color="auto"/>
        <w:left w:val="none" w:sz="0" w:space="0" w:color="auto"/>
        <w:bottom w:val="none" w:sz="0" w:space="0" w:color="auto"/>
        <w:right w:val="none" w:sz="0" w:space="0" w:color="auto"/>
      </w:divBdr>
    </w:div>
    <w:div w:id="1612007879">
      <w:bodyDiv w:val="1"/>
      <w:marLeft w:val="0"/>
      <w:marRight w:val="0"/>
      <w:marTop w:val="0"/>
      <w:marBottom w:val="0"/>
      <w:divBdr>
        <w:top w:val="none" w:sz="0" w:space="0" w:color="auto"/>
        <w:left w:val="none" w:sz="0" w:space="0" w:color="auto"/>
        <w:bottom w:val="none" w:sz="0" w:space="0" w:color="auto"/>
        <w:right w:val="none" w:sz="0" w:space="0" w:color="auto"/>
      </w:divBdr>
    </w:div>
    <w:div w:id="1779520139">
      <w:bodyDiv w:val="1"/>
      <w:marLeft w:val="0"/>
      <w:marRight w:val="0"/>
      <w:marTop w:val="0"/>
      <w:marBottom w:val="0"/>
      <w:divBdr>
        <w:top w:val="none" w:sz="0" w:space="0" w:color="auto"/>
        <w:left w:val="none" w:sz="0" w:space="0" w:color="auto"/>
        <w:bottom w:val="none" w:sz="0" w:space="0" w:color="auto"/>
        <w:right w:val="none" w:sz="0" w:space="0" w:color="auto"/>
      </w:divBdr>
    </w:div>
    <w:div w:id="2079401591">
      <w:bodyDiv w:val="1"/>
      <w:marLeft w:val="0"/>
      <w:marRight w:val="0"/>
      <w:marTop w:val="0"/>
      <w:marBottom w:val="0"/>
      <w:divBdr>
        <w:top w:val="none" w:sz="0" w:space="0" w:color="auto"/>
        <w:left w:val="none" w:sz="0" w:space="0" w:color="auto"/>
        <w:bottom w:val="none" w:sz="0" w:space="0" w:color="auto"/>
        <w:right w:val="none" w:sz="0" w:space="0" w:color="auto"/>
      </w:divBdr>
    </w:div>
    <w:div w:id="21059562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image" Target="media/image3.jpeg"/><Relationship Id="rId20" Type="http://schemas.openxmlformats.org/officeDocument/2006/relationships/hyperlink" Target="https://www.obdsol.com/knowledgebase/on-board-diagnostics/what-is-obd/" TargetMode="External"/><Relationship Id="rId21" Type="http://schemas.openxmlformats.org/officeDocument/2006/relationships/hyperlink" Target="http://inform.wabco-auto.com/intl/pdf/815/01/94/8150101943.pdf" TargetMode="External"/><Relationship Id="rId22" Type="http://schemas.openxmlformats.org/officeDocument/2006/relationships/hyperlink" Target="https://trid.trb.org/view.aspx?id=310455" TargetMode="External"/><Relationship Id="rId23" Type="http://schemas.openxmlformats.org/officeDocument/2006/relationships/header" Target="header1.xml"/><Relationship Id="rId24" Type="http://schemas.openxmlformats.org/officeDocument/2006/relationships/footer" Target="footer1.xml"/><Relationship Id="rId25" Type="http://schemas.openxmlformats.org/officeDocument/2006/relationships/fontTable" Target="fontTable.xml"/><Relationship Id="rId26" Type="http://schemas.openxmlformats.org/officeDocument/2006/relationships/theme" Target="theme/theme1.xml"/><Relationship Id="rId10" Type="http://schemas.openxmlformats.org/officeDocument/2006/relationships/image" Target="media/image4.jpeg"/><Relationship Id="rId11" Type="http://schemas.openxmlformats.org/officeDocument/2006/relationships/image" Target="media/image5.jpeg"/><Relationship Id="rId12" Type="http://schemas.openxmlformats.org/officeDocument/2006/relationships/image" Target="media/image6.jpeg"/><Relationship Id="rId13" Type="http://schemas.openxmlformats.org/officeDocument/2006/relationships/image" Target="media/image7.tiff"/><Relationship Id="rId14" Type="http://schemas.openxmlformats.org/officeDocument/2006/relationships/hyperlink" Target="https://media.daimler.com/marsMediaSite/en/instance/picture.xhtml?oid=7416752" TargetMode="External"/><Relationship Id="rId15" Type="http://schemas.openxmlformats.org/officeDocument/2006/relationships/hyperlink" Target="https://www.draw.io/" TargetMode="External"/><Relationship Id="rId16" Type="http://schemas.openxmlformats.org/officeDocument/2006/relationships/hyperlink" Target="https://www.bosch-mobility-solutions.com/en/products-and-services/passenger-cars-and-light-commercial-vehicles/driving-safety-systems/antilock-braking-system/" TargetMode="External"/><Relationship Id="rId17" Type="http://schemas.openxmlformats.org/officeDocument/2006/relationships/hyperlink" Target="https://www.ecutesting.com/common-faults/alfa-romeo/alfa-romeo-156-gtv-abs-fault/" TargetMode="External"/><Relationship Id="rId18" Type="http://schemas.openxmlformats.org/officeDocument/2006/relationships/hyperlink" Target="http://www.hse.gov.uk/toolbox/ppe.htm" TargetMode="External"/><Relationship Id="rId19" Type="http://schemas.openxmlformats.org/officeDocument/2006/relationships/hyperlink" Target="https://www.iso.org/benefits-of-standards.html" TargetMode="Externa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jpeg"/><Relationship Id="rId8"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19</Pages>
  <Words>4002</Words>
  <Characters>22818</Characters>
  <Application>Microsoft Macintosh Word</Application>
  <DocSecurity>0</DocSecurity>
  <Lines>190</Lines>
  <Paragraphs>53</Paragraphs>
  <ScaleCrop>false</ScaleCrop>
  <HeadingPairs>
    <vt:vector size="4" baseType="variant">
      <vt:variant>
        <vt:lpstr>Title</vt:lpstr>
      </vt:variant>
      <vt:variant>
        <vt:i4>1</vt:i4>
      </vt:variant>
      <vt:variant>
        <vt:lpstr>Headings</vt:lpstr>
      </vt:variant>
      <vt:variant>
        <vt:i4>3</vt:i4>
      </vt:variant>
    </vt:vector>
  </HeadingPairs>
  <TitlesOfParts>
    <vt:vector size="4" baseType="lpstr">
      <vt:lpstr/>
      <vt:lpstr>ECU Testing LTD. (2020) Alfa Romeo 156 &amp; GTV ABS problem - Very common fault cau</vt:lpstr>
      <vt:lpstr>(Accessed 4th January 2020)</vt:lpstr>
      <vt:lpstr>Weiser, L. (1990) New Teves Mark 4 Anti-Lock Braking System.</vt:lpstr>
    </vt:vector>
  </TitlesOfParts>
  <Company>University of Wales Trinity Saint David</Company>
  <LinksUpToDate>false</LinksUpToDate>
  <CharactersWithSpaces>26767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Smith (1801879)</dc:creator>
  <cp:keywords/>
  <dc:description/>
  <cp:lastModifiedBy>James Smith</cp:lastModifiedBy>
  <cp:revision>2</cp:revision>
  <dcterms:created xsi:type="dcterms:W3CDTF">2020-01-13T20:11:00Z</dcterms:created>
  <dcterms:modified xsi:type="dcterms:W3CDTF">2020-01-13T20:11:00Z</dcterms:modified>
</cp:coreProperties>
</file>