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D2ABD5" w14:textId="5DCE294C" w:rsidR="00C7232E" w:rsidRPr="00220189" w:rsidRDefault="00C7232E" w:rsidP="002A2CCE">
      <w:pPr>
        <w:spacing w:line="360" w:lineRule="auto"/>
        <w:jc w:val="center"/>
        <w:rPr>
          <w:rFonts w:ascii="Arial" w:hAnsi="Arial" w:cs="Arial"/>
          <w:b/>
          <w:bCs/>
          <w:sz w:val="36"/>
          <w:szCs w:val="36"/>
          <w:u w:val="single"/>
        </w:rPr>
      </w:pPr>
      <w:r w:rsidRPr="00220189">
        <w:rPr>
          <w:rFonts w:ascii="Arial" w:hAnsi="Arial" w:cs="Arial"/>
          <w:b/>
          <w:bCs/>
          <w:sz w:val="36"/>
          <w:szCs w:val="36"/>
          <w:u w:val="single"/>
        </w:rPr>
        <w:t>Critically reflect on your progress in planning, preparing and teaching lessons that incorporate specific pedagogical principles. Identify one of these pedagogical principles as an area for development and justify the next steps in your development.</w:t>
      </w:r>
    </w:p>
    <w:p w14:paraId="491326DE" w14:textId="77777777" w:rsidR="00C7232E" w:rsidRDefault="00C7232E" w:rsidP="002A2CCE">
      <w:pPr>
        <w:spacing w:line="360" w:lineRule="auto"/>
        <w:jc w:val="center"/>
        <w:rPr>
          <w:sz w:val="32"/>
          <w:szCs w:val="32"/>
        </w:rPr>
      </w:pPr>
    </w:p>
    <w:p w14:paraId="194D22F2" w14:textId="0A902B1D" w:rsidR="00025523" w:rsidRPr="00F659FC" w:rsidRDefault="007145BF" w:rsidP="002A2CCE">
      <w:pPr>
        <w:spacing w:line="360" w:lineRule="auto"/>
        <w:jc w:val="center"/>
        <w:rPr>
          <w:rFonts w:ascii="Arial" w:hAnsi="Arial" w:cs="Arial"/>
          <w:sz w:val="32"/>
          <w:szCs w:val="32"/>
        </w:rPr>
      </w:pPr>
      <w:r w:rsidRPr="00F659FC">
        <w:rPr>
          <w:rFonts w:ascii="Arial" w:hAnsi="Arial" w:cs="Arial"/>
          <w:sz w:val="32"/>
          <w:szCs w:val="32"/>
        </w:rPr>
        <w:t>ECAD6008 Assignment: Part 1</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860793" w:rsidRPr="00F659FC" w14:paraId="02CEC606" w14:textId="77777777" w:rsidTr="00860793">
        <w:tc>
          <w:tcPr>
            <w:tcW w:w="2689" w:type="dxa"/>
          </w:tcPr>
          <w:p w14:paraId="3F425DFA" w14:textId="77777777" w:rsidR="00860793" w:rsidRPr="00F659FC" w:rsidRDefault="00860793" w:rsidP="002A2CCE">
            <w:pPr>
              <w:pStyle w:val="Heading2"/>
              <w:jc w:val="center"/>
              <w:outlineLvl w:val="1"/>
              <w:rPr>
                <w:rFonts w:ascii="Arial" w:hAnsi="Arial" w:cs="Arial"/>
              </w:rPr>
            </w:pPr>
            <w:r w:rsidRPr="00F659FC">
              <w:rPr>
                <w:rFonts w:ascii="Arial" w:hAnsi="Arial" w:cs="Arial"/>
              </w:rPr>
              <w:t>Professional Experience Template 1</w:t>
            </w:r>
          </w:p>
        </w:tc>
        <w:tc>
          <w:tcPr>
            <w:tcW w:w="6327" w:type="dxa"/>
          </w:tcPr>
          <w:p w14:paraId="701C2545" w14:textId="77777777" w:rsidR="00860793" w:rsidRPr="00F659FC" w:rsidRDefault="00860793" w:rsidP="002A2CCE">
            <w:pPr>
              <w:spacing w:line="360" w:lineRule="auto"/>
              <w:rPr>
                <w:rFonts w:ascii="Arial" w:hAnsi="Arial" w:cs="Arial"/>
              </w:rPr>
            </w:pPr>
          </w:p>
        </w:tc>
      </w:tr>
      <w:tr w:rsidR="00860793" w:rsidRPr="00F659FC" w14:paraId="48E127C2" w14:textId="77777777" w:rsidTr="00860793">
        <w:tc>
          <w:tcPr>
            <w:tcW w:w="2689" w:type="dxa"/>
          </w:tcPr>
          <w:p w14:paraId="518F94B1" w14:textId="77777777" w:rsidR="00860793" w:rsidRPr="00F659FC" w:rsidRDefault="00860793" w:rsidP="002A2CCE">
            <w:pPr>
              <w:pStyle w:val="Heading2"/>
              <w:jc w:val="center"/>
              <w:outlineLvl w:val="1"/>
              <w:rPr>
                <w:rFonts w:ascii="Arial" w:hAnsi="Arial" w:cs="Arial"/>
              </w:rPr>
            </w:pPr>
            <w:r w:rsidRPr="00F659FC">
              <w:rPr>
                <w:rFonts w:ascii="Arial" w:hAnsi="Arial" w:cs="Arial"/>
              </w:rPr>
              <w:t>Pedagogy Standard</w:t>
            </w:r>
          </w:p>
        </w:tc>
        <w:tc>
          <w:tcPr>
            <w:tcW w:w="6327" w:type="dxa"/>
          </w:tcPr>
          <w:p w14:paraId="0C483335" w14:textId="77777777" w:rsidR="00860793" w:rsidRPr="00F659FC" w:rsidRDefault="00860793" w:rsidP="002A2CCE">
            <w:pPr>
              <w:spacing w:line="360" w:lineRule="auto"/>
              <w:rPr>
                <w:rFonts w:ascii="Arial" w:hAnsi="Arial" w:cs="Arial"/>
                <w:sz w:val="28"/>
                <w:szCs w:val="28"/>
              </w:rPr>
            </w:pPr>
            <w:r w:rsidRPr="00F659FC">
              <w:rPr>
                <w:rFonts w:ascii="Arial" w:hAnsi="Arial" w:cs="Arial"/>
                <w:color w:val="2E74B5" w:themeColor="accent1" w:themeShade="BF"/>
                <w:sz w:val="28"/>
                <w:szCs w:val="28"/>
              </w:rPr>
              <w:t>Assessment for learning</w:t>
            </w:r>
          </w:p>
        </w:tc>
      </w:tr>
      <w:tr w:rsidR="00860793" w:rsidRPr="00F659FC" w14:paraId="3654B446" w14:textId="77777777" w:rsidTr="00860793">
        <w:tc>
          <w:tcPr>
            <w:tcW w:w="2689" w:type="dxa"/>
          </w:tcPr>
          <w:p w14:paraId="00BF1D77" w14:textId="77777777" w:rsidR="00860793" w:rsidRPr="00F659FC" w:rsidRDefault="00860793" w:rsidP="002A2CCE">
            <w:pPr>
              <w:pStyle w:val="Heading3"/>
              <w:jc w:val="center"/>
              <w:outlineLvl w:val="2"/>
              <w:rPr>
                <w:rFonts w:ascii="Arial" w:hAnsi="Arial" w:cs="Arial"/>
              </w:rPr>
            </w:pPr>
            <w:r w:rsidRPr="00F659FC">
              <w:rPr>
                <w:rFonts w:ascii="Arial" w:hAnsi="Arial" w:cs="Arial"/>
              </w:rPr>
              <w:t>What did you do and why?</w:t>
            </w:r>
          </w:p>
          <w:p w14:paraId="3EDA057E" w14:textId="77777777" w:rsidR="00860793" w:rsidRPr="00F659FC" w:rsidRDefault="00860793" w:rsidP="002A2CCE">
            <w:pPr>
              <w:spacing w:line="360" w:lineRule="auto"/>
              <w:jc w:val="center"/>
              <w:rPr>
                <w:rFonts w:ascii="Arial" w:hAnsi="Arial" w:cs="Arial"/>
              </w:rPr>
            </w:pPr>
          </w:p>
        </w:tc>
        <w:tc>
          <w:tcPr>
            <w:tcW w:w="6327" w:type="dxa"/>
          </w:tcPr>
          <w:p w14:paraId="541BB2A4" w14:textId="346BFDB9" w:rsidR="00860793" w:rsidRPr="00F659FC" w:rsidRDefault="00A92713" w:rsidP="002A2CCE">
            <w:pPr>
              <w:spacing w:line="360" w:lineRule="auto"/>
              <w:rPr>
                <w:rFonts w:ascii="Arial" w:hAnsi="Arial" w:cs="Arial"/>
              </w:rPr>
            </w:pPr>
            <w:r w:rsidRPr="00F659FC">
              <w:rPr>
                <w:rFonts w:ascii="Arial" w:hAnsi="Arial" w:cs="Arial"/>
              </w:rPr>
              <w:t>I started to develop my assessment for learning in the classroom by implementing the four main pillars of AfL; sharing criteria with learners, quality of questions/quality of talk, feedback and peer and self-assessment. I wanted t</w:t>
            </w:r>
            <w:r w:rsidR="0029724A" w:rsidRPr="00F659FC">
              <w:rPr>
                <w:rFonts w:ascii="Arial" w:hAnsi="Arial" w:cs="Arial"/>
              </w:rPr>
              <w:t xml:space="preserve">o improve my skills of gauging the understanding of the students using the pillars in AfL. </w:t>
            </w:r>
          </w:p>
          <w:p w14:paraId="51DB00B9" w14:textId="77777777" w:rsidR="0029724A" w:rsidRPr="00F659FC" w:rsidRDefault="0029724A" w:rsidP="002A2CCE">
            <w:pPr>
              <w:spacing w:line="360" w:lineRule="auto"/>
              <w:rPr>
                <w:rFonts w:ascii="Arial" w:hAnsi="Arial" w:cs="Arial"/>
              </w:rPr>
            </w:pPr>
          </w:p>
          <w:p w14:paraId="4D119382" w14:textId="5B3646E2" w:rsidR="0029724A" w:rsidRPr="00F659FC" w:rsidRDefault="00757727" w:rsidP="002A2CCE">
            <w:pPr>
              <w:spacing w:line="360" w:lineRule="auto"/>
              <w:rPr>
                <w:rFonts w:ascii="Arial" w:hAnsi="Arial" w:cs="Arial"/>
              </w:rPr>
            </w:pPr>
            <w:r w:rsidRPr="00F659FC">
              <w:rPr>
                <w:rFonts w:ascii="Arial" w:hAnsi="Arial" w:cs="Arial"/>
              </w:rPr>
              <w:t>Through</w:t>
            </w:r>
            <w:r w:rsidR="0029724A" w:rsidRPr="00F659FC">
              <w:rPr>
                <w:rFonts w:ascii="Arial" w:hAnsi="Arial" w:cs="Arial"/>
              </w:rPr>
              <w:t xml:space="preserve"> observations</w:t>
            </w:r>
            <w:r w:rsidRPr="00F659FC">
              <w:rPr>
                <w:rFonts w:ascii="Arial" w:hAnsi="Arial" w:cs="Arial"/>
              </w:rPr>
              <w:t xml:space="preserve"> from my class teacher’s lessons</w:t>
            </w:r>
            <w:r w:rsidR="00023790">
              <w:rPr>
                <w:rFonts w:ascii="Arial" w:hAnsi="Arial" w:cs="Arial"/>
              </w:rPr>
              <w:t>, discussions with class teacher and class mentor,</w:t>
            </w:r>
            <w:r w:rsidRPr="00F659FC">
              <w:rPr>
                <w:rFonts w:ascii="Arial" w:hAnsi="Arial" w:cs="Arial"/>
              </w:rPr>
              <w:t xml:space="preserve"> as well as research into different AfL strategies</w:t>
            </w:r>
            <w:r w:rsidR="00023790">
              <w:rPr>
                <w:rFonts w:ascii="Arial" w:hAnsi="Arial" w:cs="Arial"/>
              </w:rPr>
              <w:t xml:space="preserve"> I was able to produce numerous strategies to start to implement. These AfL strategies were put in place to help accelerate the learning process of the students, it also helps gauge the understanding of the</w:t>
            </w:r>
            <w:r w:rsidR="00637F02">
              <w:rPr>
                <w:rFonts w:ascii="Arial" w:hAnsi="Arial" w:cs="Arial"/>
              </w:rPr>
              <w:t xml:space="preserve"> learners. With this gained understanding, it is possible to direct or redirect the lessons into different directions, depending on the level of the students understanding.</w:t>
            </w:r>
            <w:r w:rsidR="00EE7B2F">
              <w:rPr>
                <w:rFonts w:ascii="Arial" w:hAnsi="Arial" w:cs="Arial"/>
              </w:rPr>
              <w:t xml:space="preserve"> The different AfL strategies included, a more open style of questioning to try and target cognitive thinking of the learners, allowing them to express their answers by thinking rather than </w:t>
            </w:r>
            <w:r w:rsidR="00EE7B2F">
              <w:rPr>
                <w:rFonts w:ascii="Arial" w:hAnsi="Arial" w:cs="Arial"/>
              </w:rPr>
              <w:lastRenderedPageBreak/>
              <w:t xml:space="preserve">the answers received from a more closed style of questioning. I also shared the success criteria with the students, this was to give the students a better understanding on </w:t>
            </w:r>
            <w:r w:rsidR="00593307">
              <w:rPr>
                <w:rFonts w:ascii="Arial" w:hAnsi="Arial" w:cs="Arial"/>
              </w:rPr>
              <w:t>what would make their work successful or more successful. Peer and self-assessment were also implemented, this was to develop a better understanding on how they can improve their own work as well as thinking about how a peer can improve by assessing the work against the shared criteria. Finally, feedback was also provided to the students, positive comments were made to try to motivate the students to achieve more, the work of students that were performing well was also modelled and received positive feedback from myself as well as the classroom.</w:t>
            </w:r>
          </w:p>
        </w:tc>
      </w:tr>
      <w:tr w:rsidR="00860793" w:rsidRPr="00F659FC" w14:paraId="04753135" w14:textId="77777777" w:rsidTr="00860793">
        <w:tc>
          <w:tcPr>
            <w:tcW w:w="2689" w:type="dxa"/>
          </w:tcPr>
          <w:p w14:paraId="6A94B74C" w14:textId="77777777" w:rsidR="00860793" w:rsidRPr="00F659FC" w:rsidRDefault="00860793" w:rsidP="002A2CCE">
            <w:pPr>
              <w:pStyle w:val="Heading3"/>
              <w:jc w:val="center"/>
              <w:outlineLvl w:val="2"/>
              <w:rPr>
                <w:rFonts w:ascii="Arial" w:hAnsi="Arial" w:cs="Arial"/>
              </w:rPr>
            </w:pPr>
            <w:r w:rsidRPr="00F659FC">
              <w:rPr>
                <w:rFonts w:ascii="Arial" w:hAnsi="Arial" w:cs="Arial"/>
              </w:rPr>
              <w:lastRenderedPageBreak/>
              <w:t>What have you learned?</w:t>
            </w:r>
          </w:p>
          <w:p w14:paraId="6648BE97" w14:textId="77777777" w:rsidR="00860793" w:rsidRPr="00F659FC" w:rsidRDefault="00860793" w:rsidP="002A2CCE">
            <w:pPr>
              <w:spacing w:line="360" w:lineRule="auto"/>
              <w:jc w:val="center"/>
              <w:rPr>
                <w:rFonts w:ascii="Arial" w:hAnsi="Arial" w:cs="Arial"/>
              </w:rPr>
            </w:pPr>
          </w:p>
        </w:tc>
        <w:tc>
          <w:tcPr>
            <w:tcW w:w="6327" w:type="dxa"/>
          </w:tcPr>
          <w:p w14:paraId="0FC49AD9" w14:textId="78618EBF" w:rsidR="00860793" w:rsidRPr="00F659FC" w:rsidRDefault="00593307" w:rsidP="002A2CCE">
            <w:pPr>
              <w:spacing w:line="360" w:lineRule="auto"/>
              <w:rPr>
                <w:rFonts w:ascii="Arial" w:hAnsi="Arial" w:cs="Arial"/>
              </w:rPr>
            </w:pPr>
            <w:r>
              <w:rPr>
                <w:rFonts w:ascii="Arial" w:hAnsi="Arial" w:cs="Arial"/>
              </w:rPr>
              <w:t xml:space="preserve">I have learned that AfL strategies are very effective in gauging the understanding of the learners, it allows the lesson to flow more smoothly as there is constant feedback between the teacher and the students to determine the level of understanding within the cohort. This understanding can be used to steer the direction of the lesson in different ways, dependent on the level of understanding. However, </w:t>
            </w:r>
            <w:r w:rsidR="009D5A66">
              <w:rPr>
                <w:rFonts w:ascii="Arial" w:hAnsi="Arial" w:cs="Arial"/>
              </w:rPr>
              <w:t>it was sometimes the case that the students weren’t always fully engaged within the different strategies. For example, sometimes during peer assessment the students weren’t marking the work against the criteria and were instead offering more generic comments such as “well done”. This is okay, but it wasn’t what was intended. Also, when sharing the success criteria, it was sometimes difficult to have the students feed the criteria back to me, as I wanted the criteria to come from them so I know that they are thinking about how they can make their work successful as opposed to being told by a teacher. I have learned that lessons don’t always go to plan and that you sometimes must direct the lesson on the spot, therefore AfL is so important in today’s classrooms.</w:t>
            </w:r>
          </w:p>
        </w:tc>
      </w:tr>
      <w:tr w:rsidR="00860793" w:rsidRPr="00F659FC" w14:paraId="232F0825" w14:textId="77777777" w:rsidTr="00860793">
        <w:tc>
          <w:tcPr>
            <w:tcW w:w="2689" w:type="dxa"/>
          </w:tcPr>
          <w:p w14:paraId="1EED5E7A" w14:textId="77777777" w:rsidR="00860793" w:rsidRPr="00F659FC" w:rsidRDefault="00860793" w:rsidP="002A2CCE">
            <w:pPr>
              <w:pStyle w:val="Heading3"/>
              <w:jc w:val="center"/>
              <w:outlineLvl w:val="2"/>
              <w:rPr>
                <w:rFonts w:ascii="Arial" w:hAnsi="Arial" w:cs="Arial"/>
              </w:rPr>
            </w:pPr>
            <w:r w:rsidRPr="00F659FC">
              <w:rPr>
                <w:rFonts w:ascii="Arial" w:hAnsi="Arial" w:cs="Arial"/>
              </w:rPr>
              <w:t>What next?</w:t>
            </w:r>
          </w:p>
          <w:p w14:paraId="134E25D8" w14:textId="77777777" w:rsidR="00860793" w:rsidRPr="00F659FC" w:rsidRDefault="00860793" w:rsidP="002A2CCE">
            <w:pPr>
              <w:spacing w:line="360" w:lineRule="auto"/>
              <w:jc w:val="center"/>
              <w:rPr>
                <w:rFonts w:ascii="Arial" w:hAnsi="Arial" w:cs="Arial"/>
              </w:rPr>
            </w:pPr>
          </w:p>
        </w:tc>
        <w:tc>
          <w:tcPr>
            <w:tcW w:w="6327" w:type="dxa"/>
          </w:tcPr>
          <w:p w14:paraId="380E99CC" w14:textId="6AB5D7FC" w:rsidR="00860793" w:rsidRPr="00F659FC" w:rsidRDefault="009D5A66" w:rsidP="002A2CCE">
            <w:pPr>
              <w:spacing w:line="360" w:lineRule="auto"/>
              <w:rPr>
                <w:rFonts w:ascii="Arial" w:hAnsi="Arial" w:cs="Arial"/>
              </w:rPr>
            </w:pPr>
            <w:r>
              <w:rPr>
                <w:rFonts w:ascii="Arial" w:hAnsi="Arial" w:cs="Arial"/>
              </w:rPr>
              <w:t xml:space="preserve">During my next teaching practice, I will attempt to model the peer and self-assessment sections of the lesson to ensure that the students know exactly what I expect. </w:t>
            </w:r>
            <w:r w:rsidR="00AC2F2E">
              <w:rPr>
                <w:rFonts w:ascii="Arial" w:hAnsi="Arial" w:cs="Arial"/>
              </w:rPr>
              <w:t xml:space="preserve">These peer and self-assessments were done during the plenary stage of the lesson, perhaps it would be more beneficial to include peer assessment orally in pit stops during a task, this will give the </w:t>
            </w:r>
            <w:r w:rsidR="00AC2F2E">
              <w:rPr>
                <w:rFonts w:ascii="Arial" w:hAnsi="Arial" w:cs="Arial"/>
              </w:rPr>
              <w:lastRenderedPageBreak/>
              <w:t>students the practise they need to train their thinking on how to assess their work, or the work of a peers against the success criteria that is already made transparent. I will also aim to develop my open questioning through further research into Bloom’s taxonomy of open questioning to allow the students to engage in a deeper thinking.</w:t>
            </w:r>
          </w:p>
        </w:tc>
      </w:tr>
    </w:tbl>
    <w:p w14:paraId="5E582F88" w14:textId="77777777" w:rsidR="007145BF" w:rsidRPr="00F659FC" w:rsidRDefault="007145BF" w:rsidP="002A2CCE">
      <w:pPr>
        <w:spacing w:line="360" w:lineRule="auto"/>
        <w:jc w:val="center"/>
        <w:rPr>
          <w:rFonts w:ascii="Arial" w:hAnsi="Arial" w:cs="Arial"/>
          <w:sz w:val="32"/>
          <w:szCs w:val="32"/>
        </w:rPr>
      </w:pPr>
    </w:p>
    <w:tbl>
      <w:tblPr>
        <w:tblStyle w:val="TableGrid"/>
        <w:tblW w:w="0" w:type="auto"/>
        <w:tblLook w:val="04A0" w:firstRow="1" w:lastRow="0" w:firstColumn="1" w:lastColumn="0" w:noHBand="0" w:noVBand="1"/>
      </w:tblPr>
      <w:tblGrid>
        <w:gridCol w:w="2689"/>
        <w:gridCol w:w="6327"/>
      </w:tblGrid>
      <w:tr w:rsidR="007145BF" w:rsidRPr="00F659FC" w14:paraId="1F469D83" w14:textId="77777777" w:rsidTr="007145BF">
        <w:tc>
          <w:tcPr>
            <w:tcW w:w="2689" w:type="dxa"/>
          </w:tcPr>
          <w:p w14:paraId="7824682B" w14:textId="77777777" w:rsidR="007145BF" w:rsidRPr="00F659FC" w:rsidRDefault="007145BF" w:rsidP="002A2CCE">
            <w:pPr>
              <w:pStyle w:val="Heading2"/>
              <w:jc w:val="center"/>
              <w:outlineLvl w:val="1"/>
              <w:rPr>
                <w:rFonts w:ascii="Arial" w:hAnsi="Arial" w:cs="Arial"/>
              </w:rPr>
            </w:pPr>
            <w:r w:rsidRPr="00F659FC">
              <w:rPr>
                <w:rFonts w:ascii="Arial" w:hAnsi="Arial" w:cs="Arial"/>
              </w:rPr>
              <w:lastRenderedPageBreak/>
              <w:t>Professional Experience Template</w:t>
            </w:r>
            <w:r w:rsidR="00860793" w:rsidRPr="00F659FC">
              <w:rPr>
                <w:rFonts w:ascii="Arial" w:hAnsi="Arial" w:cs="Arial"/>
              </w:rPr>
              <w:t xml:space="preserve"> 2</w:t>
            </w:r>
          </w:p>
        </w:tc>
        <w:tc>
          <w:tcPr>
            <w:tcW w:w="6327" w:type="dxa"/>
          </w:tcPr>
          <w:p w14:paraId="27BD2BD0" w14:textId="77777777" w:rsidR="007145BF" w:rsidRPr="00F659FC" w:rsidRDefault="007145BF" w:rsidP="002A2CCE">
            <w:pPr>
              <w:spacing w:line="360" w:lineRule="auto"/>
              <w:rPr>
                <w:rFonts w:ascii="Arial" w:hAnsi="Arial" w:cs="Arial"/>
              </w:rPr>
            </w:pPr>
          </w:p>
        </w:tc>
      </w:tr>
      <w:tr w:rsidR="007145BF" w:rsidRPr="00F659FC" w14:paraId="1BBB71B7" w14:textId="77777777" w:rsidTr="007145BF">
        <w:tc>
          <w:tcPr>
            <w:tcW w:w="2689" w:type="dxa"/>
          </w:tcPr>
          <w:p w14:paraId="731560FC" w14:textId="77777777" w:rsidR="007145BF" w:rsidRPr="00F659FC" w:rsidRDefault="007145BF" w:rsidP="002A2CCE">
            <w:pPr>
              <w:pStyle w:val="Heading2"/>
              <w:jc w:val="center"/>
              <w:outlineLvl w:val="1"/>
              <w:rPr>
                <w:rFonts w:ascii="Arial" w:hAnsi="Arial" w:cs="Arial"/>
              </w:rPr>
            </w:pPr>
            <w:r w:rsidRPr="00F659FC">
              <w:rPr>
                <w:rFonts w:ascii="Arial" w:hAnsi="Arial" w:cs="Arial"/>
              </w:rPr>
              <w:t>Pe</w:t>
            </w:r>
            <w:r w:rsidR="000B52F4" w:rsidRPr="00F659FC">
              <w:rPr>
                <w:rFonts w:ascii="Arial" w:hAnsi="Arial" w:cs="Arial"/>
              </w:rPr>
              <w:t>dagogy Standard</w:t>
            </w:r>
          </w:p>
        </w:tc>
        <w:tc>
          <w:tcPr>
            <w:tcW w:w="6327" w:type="dxa"/>
          </w:tcPr>
          <w:p w14:paraId="16369ECF" w14:textId="77777777" w:rsidR="006115AD" w:rsidRPr="00F659FC" w:rsidRDefault="006115AD" w:rsidP="002A2CCE">
            <w:pPr>
              <w:spacing w:line="360" w:lineRule="auto"/>
              <w:rPr>
                <w:rFonts w:ascii="Arial" w:hAnsi="Arial" w:cs="Arial"/>
                <w:b/>
                <w:color w:val="2E74B5" w:themeColor="accent1" w:themeShade="BF"/>
                <w:sz w:val="28"/>
                <w:szCs w:val="28"/>
              </w:rPr>
            </w:pPr>
            <w:r w:rsidRPr="00F659FC">
              <w:rPr>
                <w:rFonts w:ascii="Arial" w:hAnsi="Arial" w:cs="Arial"/>
                <w:b/>
                <w:color w:val="2E74B5" w:themeColor="accent1" w:themeShade="BF"/>
                <w:sz w:val="28"/>
                <w:szCs w:val="28"/>
              </w:rPr>
              <w:t>Blended learning experiences</w:t>
            </w:r>
          </w:p>
          <w:p w14:paraId="48771708" w14:textId="77777777" w:rsidR="007145BF" w:rsidRPr="00F659FC" w:rsidRDefault="007145BF" w:rsidP="002A2CCE">
            <w:pPr>
              <w:spacing w:line="360" w:lineRule="auto"/>
              <w:rPr>
                <w:rFonts w:ascii="Arial" w:hAnsi="Arial" w:cs="Arial"/>
                <w:color w:val="2E74B5" w:themeColor="accent1" w:themeShade="BF"/>
                <w:sz w:val="28"/>
                <w:szCs w:val="28"/>
              </w:rPr>
            </w:pPr>
          </w:p>
        </w:tc>
      </w:tr>
      <w:tr w:rsidR="007145BF" w:rsidRPr="00F659FC" w14:paraId="5C01CA2C" w14:textId="77777777" w:rsidTr="007145BF">
        <w:tc>
          <w:tcPr>
            <w:tcW w:w="2689" w:type="dxa"/>
          </w:tcPr>
          <w:p w14:paraId="01062ADD" w14:textId="77777777" w:rsidR="007145BF" w:rsidRPr="00F659FC" w:rsidRDefault="007145BF" w:rsidP="002A2CCE">
            <w:pPr>
              <w:pStyle w:val="Heading3"/>
              <w:jc w:val="center"/>
              <w:outlineLvl w:val="2"/>
              <w:rPr>
                <w:rFonts w:ascii="Arial" w:hAnsi="Arial" w:cs="Arial"/>
              </w:rPr>
            </w:pPr>
            <w:r w:rsidRPr="00F659FC">
              <w:rPr>
                <w:rFonts w:ascii="Arial" w:hAnsi="Arial" w:cs="Arial"/>
              </w:rPr>
              <w:t>What did you do and why?</w:t>
            </w:r>
          </w:p>
          <w:p w14:paraId="64A7084C" w14:textId="77777777" w:rsidR="007145BF" w:rsidRPr="00F659FC" w:rsidRDefault="007145BF" w:rsidP="002A2CCE">
            <w:pPr>
              <w:spacing w:line="360" w:lineRule="auto"/>
              <w:jc w:val="center"/>
              <w:rPr>
                <w:rFonts w:ascii="Arial" w:hAnsi="Arial" w:cs="Arial"/>
              </w:rPr>
            </w:pPr>
          </w:p>
        </w:tc>
        <w:tc>
          <w:tcPr>
            <w:tcW w:w="6327" w:type="dxa"/>
          </w:tcPr>
          <w:p w14:paraId="76F6254C" w14:textId="501570F1" w:rsidR="007145BF" w:rsidRPr="00F659FC" w:rsidRDefault="00942ACA" w:rsidP="002A2CCE">
            <w:pPr>
              <w:spacing w:line="360" w:lineRule="auto"/>
              <w:rPr>
                <w:rFonts w:ascii="Arial" w:hAnsi="Arial" w:cs="Arial"/>
              </w:rPr>
            </w:pPr>
            <w:r>
              <w:rPr>
                <w:rFonts w:ascii="Arial" w:hAnsi="Arial" w:cs="Arial"/>
              </w:rPr>
              <w:t>During my teaching practice it was important to offer the students a blended learning experience. It was important to diverge from the usual route of ‘teacher led’ learning where I would talk, and they would listen. Lessons that behave in that way have a capacity to be very cumbersome for the learners, they lose attention and can get bored very easily. This is especially the case during lessons that take place early in the morning, it is essential to offer a blended learning experience to give students the opportunity to be more flexible within their learning experience by being able to customise their learning. I promoted the use of iPads and the use of computers during my lessons, I wanted the students to become more independent learners, trying to find the answers for themselves</w:t>
            </w:r>
            <w:r w:rsidR="009E0473">
              <w:rPr>
                <w:rFonts w:ascii="Arial" w:hAnsi="Arial" w:cs="Arial"/>
              </w:rPr>
              <w:t>. This also helps develop their research and analytical skills, especially given that I was teaching in a year 6 class, these skills are essential in further and higher education. I also employed more class discussion within my lessons, often I would ask a question and then have the class discuss the answers or their thoughts and feelings as a group, I would then walk around the class and listen to their ideas and provide feedback. There is research that suggests students learn more when they are bouncing ideas off each other, rather than just learning from a teacher, the learners feel more comfortable talking to their peers and are more intent to listen to what they have to say, further expanding their learning and understanding. This was the case when I was in education, I found that I learned more when discussing ideas with peers, it offers different perspectives that you might not have thought about yourself.</w:t>
            </w:r>
          </w:p>
        </w:tc>
      </w:tr>
      <w:tr w:rsidR="007145BF" w:rsidRPr="00F659FC" w14:paraId="52879651" w14:textId="77777777" w:rsidTr="007145BF">
        <w:tc>
          <w:tcPr>
            <w:tcW w:w="2689" w:type="dxa"/>
          </w:tcPr>
          <w:p w14:paraId="4BB5D3AC" w14:textId="77777777" w:rsidR="007145BF" w:rsidRPr="00F659FC" w:rsidRDefault="007145BF" w:rsidP="002A2CCE">
            <w:pPr>
              <w:pStyle w:val="Heading3"/>
              <w:jc w:val="center"/>
              <w:outlineLvl w:val="2"/>
              <w:rPr>
                <w:rFonts w:ascii="Arial" w:hAnsi="Arial" w:cs="Arial"/>
              </w:rPr>
            </w:pPr>
            <w:r w:rsidRPr="00F659FC">
              <w:rPr>
                <w:rFonts w:ascii="Arial" w:hAnsi="Arial" w:cs="Arial"/>
              </w:rPr>
              <w:lastRenderedPageBreak/>
              <w:t>What have you learned?</w:t>
            </w:r>
          </w:p>
          <w:p w14:paraId="19865796" w14:textId="77777777" w:rsidR="007145BF" w:rsidRPr="00F659FC" w:rsidRDefault="007145BF" w:rsidP="002A2CCE">
            <w:pPr>
              <w:spacing w:line="360" w:lineRule="auto"/>
              <w:jc w:val="center"/>
              <w:rPr>
                <w:rFonts w:ascii="Arial" w:hAnsi="Arial" w:cs="Arial"/>
              </w:rPr>
            </w:pPr>
          </w:p>
        </w:tc>
        <w:tc>
          <w:tcPr>
            <w:tcW w:w="6327" w:type="dxa"/>
          </w:tcPr>
          <w:p w14:paraId="51DAD0C2" w14:textId="1EB37864" w:rsidR="007145BF" w:rsidRPr="00F659FC" w:rsidRDefault="001433AC" w:rsidP="002A2CCE">
            <w:pPr>
              <w:spacing w:line="360" w:lineRule="auto"/>
              <w:rPr>
                <w:rFonts w:ascii="Arial" w:hAnsi="Arial" w:cs="Arial"/>
              </w:rPr>
            </w:pPr>
            <w:r>
              <w:rPr>
                <w:rFonts w:ascii="Arial" w:hAnsi="Arial" w:cs="Arial"/>
              </w:rPr>
              <w:t>I have learned that students are more engaged in a lesson that diverts from the traditional sense of teacher led learning, these lessons are more cumbersome. During the start of my PTE1 my first few lessons were taught in the more traditional sense as I had no experience of teaching in a classroom, it quickly became clear that the students had lost interest in the lesson as they were just listening to myself talking. After reflections made with the class teacher it was important to start to implement a more blended approach of different teaching styles to keep the students engaged</w:t>
            </w:r>
            <w:r w:rsidR="00433ACA">
              <w:rPr>
                <w:rFonts w:ascii="Arial" w:hAnsi="Arial" w:cs="Arial"/>
              </w:rPr>
              <w:t xml:space="preserve"> in the lesson</w:t>
            </w:r>
            <w:r>
              <w:rPr>
                <w:rFonts w:ascii="Arial" w:hAnsi="Arial" w:cs="Arial"/>
              </w:rPr>
              <w:t xml:space="preserve">. </w:t>
            </w:r>
            <w:r w:rsidR="00433ACA">
              <w:rPr>
                <w:rFonts w:ascii="Arial" w:hAnsi="Arial" w:cs="Arial"/>
              </w:rPr>
              <w:t xml:space="preserve">Some students however, lacked the knowledge or training to use certain applications of technology and lessons were </w:t>
            </w:r>
            <w:r w:rsidR="00727452">
              <w:rPr>
                <w:rFonts w:ascii="Arial" w:hAnsi="Arial" w:cs="Arial"/>
              </w:rPr>
              <w:t>sometimes</w:t>
            </w:r>
            <w:r w:rsidR="00433ACA">
              <w:rPr>
                <w:rFonts w:ascii="Arial" w:hAnsi="Arial" w:cs="Arial"/>
              </w:rPr>
              <w:t xml:space="preserve"> interrupted with questions pertaining to how to do a certain function on the computer. </w:t>
            </w:r>
            <w:r w:rsidR="00727452">
              <w:rPr>
                <w:rFonts w:ascii="Arial" w:hAnsi="Arial" w:cs="Arial"/>
              </w:rPr>
              <w:t>Once students are more familiar with certain functions and applications on the computer, the use of technology within lessons will help accelerate pupil learning and understanding, as well as pupil attention and engagement within lessons. It was also the case that sometimes students would misbehave and play a game on the computer instead of completing the task that they were meant to; this can be rectified by keeping a close eye on the potential troublesome students. This will come with more experience in teaching, developing a better understanding of the classroom and the class profile.</w:t>
            </w:r>
            <w:r w:rsidR="00BF1216">
              <w:rPr>
                <w:rFonts w:ascii="Arial" w:hAnsi="Arial" w:cs="Arial"/>
              </w:rPr>
              <w:t xml:space="preserve"> </w:t>
            </w:r>
          </w:p>
        </w:tc>
      </w:tr>
      <w:tr w:rsidR="007145BF" w:rsidRPr="00F659FC" w14:paraId="4A9950F1" w14:textId="77777777" w:rsidTr="007145BF">
        <w:tc>
          <w:tcPr>
            <w:tcW w:w="2689" w:type="dxa"/>
          </w:tcPr>
          <w:p w14:paraId="369E7439" w14:textId="77777777" w:rsidR="007145BF" w:rsidRPr="00F659FC" w:rsidRDefault="007145BF" w:rsidP="002A2CCE">
            <w:pPr>
              <w:pStyle w:val="Heading3"/>
              <w:jc w:val="center"/>
              <w:outlineLvl w:val="2"/>
              <w:rPr>
                <w:rFonts w:ascii="Arial" w:hAnsi="Arial" w:cs="Arial"/>
              </w:rPr>
            </w:pPr>
            <w:r w:rsidRPr="00F659FC">
              <w:rPr>
                <w:rFonts w:ascii="Arial" w:hAnsi="Arial" w:cs="Arial"/>
              </w:rPr>
              <w:lastRenderedPageBreak/>
              <w:t>What next?</w:t>
            </w:r>
          </w:p>
          <w:p w14:paraId="77DD7D87" w14:textId="77777777" w:rsidR="007145BF" w:rsidRPr="00F659FC" w:rsidRDefault="007145BF" w:rsidP="002A2CCE">
            <w:pPr>
              <w:spacing w:line="360" w:lineRule="auto"/>
              <w:jc w:val="center"/>
              <w:rPr>
                <w:rFonts w:ascii="Arial" w:hAnsi="Arial" w:cs="Arial"/>
              </w:rPr>
            </w:pPr>
          </w:p>
        </w:tc>
        <w:tc>
          <w:tcPr>
            <w:tcW w:w="6327" w:type="dxa"/>
          </w:tcPr>
          <w:p w14:paraId="0725A78C" w14:textId="025645C8" w:rsidR="007145BF" w:rsidRPr="00F659FC" w:rsidRDefault="00E5335D" w:rsidP="002A2CCE">
            <w:pPr>
              <w:spacing w:line="360" w:lineRule="auto"/>
              <w:rPr>
                <w:rFonts w:ascii="Arial" w:hAnsi="Arial" w:cs="Arial"/>
              </w:rPr>
            </w:pPr>
            <w:r>
              <w:rPr>
                <w:rFonts w:ascii="Arial" w:hAnsi="Arial" w:cs="Arial"/>
              </w:rPr>
              <w:t>In my next teaching practice, I will aim to continue to include blended learning approaches to continue to capture the attentions of the classroom, continuing to keep the students engaged in the learning process as well as the planned activities or tasks that are set. Upon reflections made with the class teacher, it is important to become more aware of the potential troublesome students</w:t>
            </w:r>
            <w:r w:rsidR="00BF1216">
              <w:rPr>
                <w:rFonts w:ascii="Arial" w:hAnsi="Arial" w:cs="Arial"/>
              </w:rPr>
              <w:t xml:space="preserve"> so I can keep them on task. It may also be beneficial to provide training for the students who aren’t familiar with certain functions within the applications, such as some functions in word or excel. It will also be advantageous to manage the classroom when using blended learning experiences with the laptops, it will be better for students to completely close the laptops down so that I have their full attention when I am teaching, this will eliminate </w:t>
            </w:r>
            <w:r w:rsidR="00820444">
              <w:rPr>
                <w:rFonts w:ascii="Arial" w:hAnsi="Arial" w:cs="Arial"/>
              </w:rPr>
              <w:t xml:space="preserve">undesired behaviour, as the children get excited when they are able to use the laptops/computers. This will come with more experience. </w:t>
            </w:r>
          </w:p>
        </w:tc>
      </w:tr>
    </w:tbl>
    <w:p w14:paraId="76C31865" w14:textId="77777777" w:rsidR="007145BF" w:rsidRPr="00F659FC" w:rsidRDefault="007145BF" w:rsidP="002A2CCE">
      <w:pPr>
        <w:spacing w:line="360" w:lineRule="auto"/>
        <w:rPr>
          <w:rFonts w:ascii="Arial" w:hAnsi="Arial" w:cs="Arial"/>
        </w:rPr>
      </w:pPr>
    </w:p>
    <w:p w14:paraId="358BDBA5" w14:textId="77777777" w:rsidR="00BC0E87" w:rsidRPr="00F659FC" w:rsidRDefault="00BC0E87" w:rsidP="002A2CCE">
      <w:pPr>
        <w:spacing w:line="360" w:lineRule="auto"/>
        <w:rPr>
          <w:rFonts w:ascii="Arial" w:hAnsi="Arial" w:cs="Arial"/>
        </w:rPr>
      </w:pPr>
    </w:p>
    <w:tbl>
      <w:tblPr>
        <w:tblStyle w:val="TableGrid"/>
        <w:tblW w:w="0" w:type="auto"/>
        <w:tblLook w:val="04A0" w:firstRow="1" w:lastRow="0" w:firstColumn="1" w:lastColumn="0" w:noHBand="0" w:noVBand="1"/>
      </w:tblPr>
      <w:tblGrid>
        <w:gridCol w:w="2689"/>
        <w:gridCol w:w="6327"/>
      </w:tblGrid>
      <w:tr w:rsidR="00BC0E87" w:rsidRPr="00F659FC" w14:paraId="5AEBF5FD" w14:textId="77777777" w:rsidTr="00815CFA">
        <w:tc>
          <w:tcPr>
            <w:tcW w:w="2689" w:type="dxa"/>
          </w:tcPr>
          <w:p w14:paraId="517613A5" w14:textId="77777777" w:rsidR="00BC0E87" w:rsidRPr="00F659FC" w:rsidRDefault="00BC0E87" w:rsidP="002A2CCE">
            <w:pPr>
              <w:pStyle w:val="Heading2"/>
              <w:jc w:val="center"/>
              <w:outlineLvl w:val="1"/>
              <w:rPr>
                <w:rFonts w:ascii="Arial" w:hAnsi="Arial" w:cs="Arial"/>
              </w:rPr>
            </w:pPr>
            <w:r w:rsidRPr="00F659FC">
              <w:rPr>
                <w:rFonts w:ascii="Arial" w:hAnsi="Arial" w:cs="Arial"/>
              </w:rPr>
              <w:lastRenderedPageBreak/>
              <w:t>Professional Experience Template</w:t>
            </w:r>
            <w:r w:rsidR="00860793" w:rsidRPr="00F659FC">
              <w:rPr>
                <w:rFonts w:ascii="Arial" w:hAnsi="Arial" w:cs="Arial"/>
              </w:rPr>
              <w:t xml:space="preserve"> 3</w:t>
            </w:r>
          </w:p>
        </w:tc>
        <w:tc>
          <w:tcPr>
            <w:tcW w:w="6327" w:type="dxa"/>
          </w:tcPr>
          <w:p w14:paraId="39DC7E74" w14:textId="77777777" w:rsidR="00BC0E87" w:rsidRPr="00F659FC" w:rsidRDefault="00BC0E87" w:rsidP="002A2CCE">
            <w:pPr>
              <w:spacing w:line="360" w:lineRule="auto"/>
              <w:rPr>
                <w:rFonts w:ascii="Arial" w:hAnsi="Arial" w:cs="Arial"/>
              </w:rPr>
            </w:pPr>
          </w:p>
        </w:tc>
      </w:tr>
      <w:tr w:rsidR="00BC0E87" w:rsidRPr="00F659FC" w14:paraId="70274E93" w14:textId="77777777" w:rsidTr="00815CFA">
        <w:tc>
          <w:tcPr>
            <w:tcW w:w="2689" w:type="dxa"/>
          </w:tcPr>
          <w:p w14:paraId="2948E08D" w14:textId="77777777" w:rsidR="00BC0E87" w:rsidRPr="00F659FC" w:rsidRDefault="00BC0E87" w:rsidP="002A2CCE">
            <w:pPr>
              <w:pStyle w:val="Heading2"/>
              <w:jc w:val="center"/>
              <w:outlineLvl w:val="1"/>
              <w:rPr>
                <w:rFonts w:ascii="Arial" w:hAnsi="Arial" w:cs="Arial"/>
              </w:rPr>
            </w:pPr>
            <w:r w:rsidRPr="00F659FC">
              <w:rPr>
                <w:rFonts w:ascii="Arial" w:hAnsi="Arial" w:cs="Arial"/>
              </w:rPr>
              <w:t>Pe</w:t>
            </w:r>
            <w:r w:rsidR="000B52F4" w:rsidRPr="00F659FC">
              <w:rPr>
                <w:rFonts w:ascii="Arial" w:hAnsi="Arial" w:cs="Arial"/>
              </w:rPr>
              <w:t>dagogy Standard</w:t>
            </w:r>
          </w:p>
        </w:tc>
        <w:tc>
          <w:tcPr>
            <w:tcW w:w="6327" w:type="dxa"/>
          </w:tcPr>
          <w:p w14:paraId="6BDB3B71" w14:textId="77777777" w:rsidR="006115AD" w:rsidRPr="00F659FC" w:rsidRDefault="006115AD" w:rsidP="002A2CCE">
            <w:pPr>
              <w:spacing w:line="360" w:lineRule="auto"/>
              <w:rPr>
                <w:rFonts w:ascii="Arial" w:hAnsi="Arial" w:cs="Arial"/>
                <w:b/>
                <w:color w:val="2E74B5" w:themeColor="accent1" w:themeShade="BF"/>
                <w:sz w:val="28"/>
                <w:szCs w:val="28"/>
              </w:rPr>
            </w:pPr>
            <w:r w:rsidRPr="00F659FC">
              <w:rPr>
                <w:rFonts w:ascii="Arial" w:hAnsi="Arial" w:cs="Arial"/>
                <w:b/>
                <w:color w:val="2E74B5" w:themeColor="accent1" w:themeShade="BF"/>
                <w:sz w:val="28"/>
                <w:szCs w:val="28"/>
              </w:rPr>
              <w:t>Real life authentic contexts</w:t>
            </w:r>
          </w:p>
          <w:p w14:paraId="54843D0F" w14:textId="77777777" w:rsidR="00BC0E87" w:rsidRPr="00F659FC" w:rsidRDefault="00BC0E87" w:rsidP="002A2CCE">
            <w:pPr>
              <w:spacing w:line="360" w:lineRule="auto"/>
              <w:rPr>
                <w:rFonts w:ascii="Arial" w:hAnsi="Arial" w:cs="Arial"/>
              </w:rPr>
            </w:pPr>
          </w:p>
        </w:tc>
      </w:tr>
      <w:tr w:rsidR="00BC0E87" w:rsidRPr="00F659FC" w14:paraId="75E3FF8E" w14:textId="77777777" w:rsidTr="00815CFA">
        <w:tc>
          <w:tcPr>
            <w:tcW w:w="2689" w:type="dxa"/>
          </w:tcPr>
          <w:p w14:paraId="2EFE4D59" w14:textId="77777777" w:rsidR="00BC0E87" w:rsidRPr="00F659FC" w:rsidRDefault="00BC0E87" w:rsidP="002A2CCE">
            <w:pPr>
              <w:pStyle w:val="Heading3"/>
              <w:jc w:val="center"/>
              <w:outlineLvl w:val="2"/>
              <w:rPr>
                <w:rFonts w:ascii="Arial" w:hAnsi="Arial" w:cs="Arial"/>
              </w:rPr>
            </w:pPr>
            <w:r w:rsidRPr="00F659FC">
              <w:rPr>
                <w:rFonts w:ascii="Arial" w:hAnsi="Arial" w:cs="Arial"/>
              </w:rPr>
              <w:t>What did you do and why?</w:t>
            </w:r>
          </w:p>
          <w:p w14:paraId="6CEA1131" w14:textId="77777777" w:rsidR="00BC0E87" w:rsidRPr="00F659FC" w:rsidRDefault="00BC0E87" w:rsidP="002A2CCE">
            <w:pPr>
              <w:spacing w:line="360" w:lineRule="auto"/>
              <w:jc w:val="center"/>
              <w:rPr>
                <w:rFonts w:ascii="Arial" w:hAnsi="Arial" w:cs="Arial"/>
              </w:rPr>
            </w:pPr>
          </w:p>
        </w:tc>
        <w:tc>
          <w:tcPr>
            <w:tcW w:w="6327" w:type="dxa"/>
          </w:tcPr>
          <w:p w14:paraId="2A36504A" w14:textId="77777777" w:rsidR="00921C44" w:rsidRDefault="00684B7A" w:rsidP="002A2CCE">
            <w:pPr>
              <w:spacing w:line="360" w:lineRule="auto"/>
              <w:rPr>
                <w:rFonts w:ascii="Arial" w:hAnsi="Arial" w:cs="Arial"/>
              </w:rPr>
            </w:pPr>
            <w:r>
              <w:rPr>
                <w:rFonts w:ascii="Arial" w:hAnsi="Arial" w:cs="Arial"/>
              </w:rPr>
              <w:t xml:space="preserve">The class was in preparation for Pudsey Bear Day during a week in November. The students were tasked to make their own stalls to raise money for the charity Children in Need. I was involved in the process of </w:t>
            </w:r>
            <w:r w:rsidR="00074536">
              <w:rPr>
                <w:rFonts w:ascii="Arial" w:hAnsi="Arial" w:cs="Arial"/>
              </w:rPr>
              <w:t xml:space="preserve">generating ideas for the different stalls. </w:t>
            </w:r>
            <w:r w:rsidR="009D270B">
              <w:rPr>
                <w:rFonts w:ascii="Arial" w:hAnsi="Arial" w:cs="Arial"/>
              </w:rPr>
              <w:t>The students and I</w:t>
            </w:r>
            <w:r w:rsidR="00074536">
              <w:rPr>
                <w:rFonts w:ascii="Arial" w:hAnsi="Arial" w:cs="Arial"/>
              </w:rPr>
              <w:t xml:space="preserve"> decided to generate ideas </w:t>
            </w:r>
            <w:r w:rsidR="009D270B">
              <w:rPr>
                <w:rFonts w:ascii="Arial" w:hAnsi="Arial" w:cs="Arial"/>
              </w:rPr>
              <w:t>as</w:t>
            </w:r>
            <w:r w:rsidR="00074536">
              <w:rPr>
                <w:rFonts w:ascii="Arial" w:hAnsi="Arial" w:cs="Arial"/>
              </w:rPr>
              <w:t xml:space="preserve"> a group as to what stalls could be the most effective at raising money</w:t>
            </w:r>
            <w:r w:rsidR="009D270B">
              <w:rPr>
                <w:rFonts w:ascii="Arial" w:hAnsi="Arial" w:cs="Arial"/>
              </w:rPr>
              <w:t>. Ideas such as toy stalls, nerf gun fun, guess the name of the teddy, lucky dip</w:t>
            </w:r>
            <w:r w:rsidR="00335B84">
              <w:rPr>
                <w:rFonts w:ascii="Arial" w:hAnsi="Arial" w:cs="Arial"/>
              </w:rPr>
              <w:t>, nail painting and many more were made. After the students had produced ideas, they then had to think about how much money their stalls would cost to enter. There w</w:t>
            </w:r>
            <w:r w:rsidR="00A60E02">
              <w:rPr>
                <w:rFonts w:ascii="Arial" w:hAnsi="Arial" w:cs="Arial"/>
              </w:rPr>
              <w:t>as an array of different pricing, some students wanted to charge £1 for some stalls, this was quickly negotiated down to a lower price as some children may only bring £1 or £2 in to school. The children had to think about realistic prices in the context of how much money their peers are likely to bring to school. Once prices were set it was time</w:t>
            </w:r>
            <w:r w:rsidR="00921C44">
              <w:rPr>
                <w:rFonts w:ascii="Arial" w:hAnsi="Arial" w:cs="Arial"/>
              </w:rPr>
              <w:t xml:space="preserve"> for the students to create posters to place around the school to advertise their stall, using persuasive language that they had learned from English lessons. The students took pride in what they were doing, it was clear that they had really enjoyed the whole experience. Some of them had stated that they had participated in fundraising events outside of school, this was again solidifying the connection between school and real life. </w:t>
            </w:r>
          </w:p>
          <w:p w14:paraId="694A4343" w14:textId="77777777" w:rsidR="00921C44" w:rsidRDefault="00921C44" w:rsidP="002A2CCE">
            <w:pPr>
              <w:spacing w:line="360" w:lineRule="auto"/>
              <w:rPr>
                <w:rFonts w:ascii="Arial" w:hAnsi="Arial" w:cs="Arial"/>
              </w:rPr>
            </w:pPr>
          </w:p>
          <w:p w14:paraId="6AA2780A" w14:textId="19890B00" w:rsidR="00BC0E87" w:rsidRPr="00F659FC" w:rsidRDefault="00921C44" w:rsidP="002A2CCE">
            <w:pPr>
              <w:spacing w:line="360" w:lineRule="auto"/>
              <w:rPr>
                <w:rFonts w:ascii="Arial" w:hAnsi="Arial" w:cs="Arial"/>
              </w:rPr>
            </w:pPr>
            <w:r>
              <w:rPr>
                <w:rFonts w:ascii="Arial" w:hAnsi="Arial" w:cs="Arial"/>
              </w:rPr>
              <w:t xml:space="preserve">It was important for the children to identify that the process involved in the planning and preparation of creating their own stalls was very much akin to </w:t>
            </w:r>
            <w:r w:rsidR="00937545">
              <w:rPr>
                <w:rFonts w:ascii="Arial" w:hAnsi="Arial" w:cs="Arial"/>
              </w:rPr>
              <w:t>what they would need to do in real life. Whether it’s creating stalls of their own outside of school, creating business ideas, or having to organise and prioritise things. It is important as the process allows the students to explore and discuss contexts that involve real-life problems and projects.</w:t>
            </w:r>
            <w:r>
              <w:rPr>
                <w:rFonts w:ascii="Arial" w:hAnsi="Arial" w:cs="Arial"/>
              </w:rPr>
              <w:t xml:space="preserve"> </w:t>
            </w:r>
            <w:r w:rsidR="00A60E02">
              <w:rPr>
                <w:rFonts w:ascii="Arial" w:hAnsi="Arial" w:cs="Arial"/>
              </w:rPr>
              <w:t xml:space="preserve"> </w:t>
            </w:r>
          </w:p>
        </w:tc>
      </w:tr>
      <w:tr w:rsidR="00BC0E87" w:rsidRPr="00F659FC" w14:paraId="13DF1EA3" w14:textId="77777777" w:rsidTr="00815CFA">
        <w:tc>
          <w:tcPr>
            <w:tcW w:w="2689" w:type="dxa"/>
          </w:tcPr>
          <w:p w14:paraId="46CFE851" w14:textId="77777777" w:rsidR="00BC0E87" w:rsidRPr="00F659FC" w:rsidRDefault="00BC0E87" w:rsidP="002A2CCE">
            <w:pPr>
              <w:pStyle w:val="Heading3"/>
              <w:jc w:val="center"/>
              <w:outlineLvl w:val="2"/>
              <w:rPr>
                <w:rFonts w:ascii="Arial" w:hAnsi="Arial" w:cs="Arial"/>
              </w:rPr>
            </w:pPr>
            <w:r w:rsidRPr="00F659FC">
              <w:rPr>
                <w:rFonts w:ascii="Arial" w:hAnsi="Arial" w:cs="Arial"/>
              </w:rPr>
              <w:lastRenderedPageBreak/>
              <w:t>What have you learned?</w:t>
            </w:r>
          </w:p>
          <w:p w14:paraId="31103D79" w14:textId="77777777" w:rsidR="00BC0E87" w:rsidRPr="00F659FC" w:rsidRDefault="00BC0E87" w:rsidP="002A2CCE">
            <w:pPr>
              <w:spacing w:line="360" w:lineRule="auto"/>
              <w:jc w:val="center"/>
              <w:rPr>
                <w:rFonts w:ascii="Arial" w:hAnsi="Arial" w:cs="Arial"/>
              </w:rPr>
            </w:pPr>
          </w:p>
        </w:tc>
        <w:tc>
          <w:tcPr>
            <w:tcW w:w="6327" w:type="dxa"/>
          </w:tcPr>
          <w:p w14:paraId="25C45B2F" w14:textId="77777777" w:rsidR="00BC0E87" w:rsidRDefault="00BC0E87" w:rsidP="002A2CCE">
            <w:pPr>
              <w:spacing w:line="360" w:lineRule="auto"/>
              <w:rPr>
                <w:rFonts w:ascii="Arial" w:hAnsi="Arial" w:cs="Arial"/>
              </w:rPr>
            </w:pPr>
          </w:p>
          <w:p w14:paraId="571320D3" w14:textId="010ECE1C" w:rsidR="00A60E02" w:rsidRPr="00F659FC" w:rsidRDefault="00A60E02" w:rsidP="002A2CCE">
            <w:pPr>
              <w:spacing w:line="360" w:lineRule="auto"/>
              <w:rPr>
                <w:rFonts w:ascii="Arial" w:hAnsi="Arial" w:cs="Arial"/>
              </w:rPr>
            </w:pPr>
            <w:r>
              <w:rPr>
                <w:rFonts w:ascii="Arial" w:hAnsi="Arial" w:cs="Arial"/>
              </w:rPr>
              <w:t xml:space="preserve">The fundraising event at the school allowed the children to feel a certain sense of pride, they were proud to be leading the stalls. It provided a </w:t>
            </w:r>
            <w:r w:rsidR="00921C44">
              <w:rPr>
                <w:rFonts w:ascii="Arial" w:hAnsi="Arial" w:cs="Arial"/>
              </w:rPr>
              <w:t>real-life</w:t>
            </w:r>
            <w:r>
              <w:rPr>
                <w:rFonts w:ascii="Arial" w:hAnsi="Arial" w:cs="Arial"/>
              </w:rPr>
              <w:t xml:space="preserve"> authentic context, </w:t>
            </w:r>
            <w:r w:rsidR="00937545">
              <w:rPr>
                <w:rFonts w:ascii="Arial" w:hAnsi="Arial" w:cs="Arial"/>
              </w:rPr>
              <w:t>the ownership of a small business, or providing a connection between charity stalls at school and car boot sales. T</w:t>
            </w:r>
            <w:r>
              <w:rPr>
                <w:rFonts w:ascii="Arial" w:hAnsi="Arial" w:cs="Arial"/>
              </w:rPr>
              <w:t xml:space="preserve">he students really enjoyed taking ownership of their </w:t>
            </w:r>
            <w:r w:rsidR="00937545">
              <w:rPr>
                <w:rFonts w:ascii="Arial" w:hAnsi="Arial" w:cs="Arial"/>
              </w:rPr>
              <w:t xml:space="preserve">own organisation or project and were very enthused and engaged in the design. </w:t>
            </w:r>
            <w:r w:rsidR="009A3C30">
              <w:rPr>
                <w:rFonts w:ascii="Arial" w:hAnsi="Arial" w:cs="Arial"/>
              </w:rPr>
              <w:t>Research suggests that c</w:t>
            </w:r>
            <w:r w:rsidR="00937545">
              <w:rPr>
                <w:rFonts w:ascii="Arial" w:hAnsi="Arial" w:cs="Arial"/>
              </w:rPr>
              <w:t xml:space="preserve">hildren learn through play and although the fundraising event wasn’t strictly play per se, it featured links between what they have learned growing up through </w:t>
            </w:r>
            <w:r w:rsidR="009A3C30">
              <w:rPr>
                <w:rFonts w:ascii="Arial" w:hAnsi="Arial" w:cs="Arial"/>
              </w:rPr>
              <w:t xml:space="preserve">play by </w:t>
            </w:r>
            <w:r w:rsidR="00937545">
              <w:rPr>
                <w:rFonts w:ascii="Arial" w:hAnsi="Arial" w:cs="Arial"/>
              </w:rPr>
              <w:t>pretending to be stall or shop owners</w:t>
            </w:r>
            <w:r w:rsidR="009A3C30">
              <w:rPr>
                <w:rFonts w:ascii="Arial" w:hAnsi="Arial" w:cs="Arial"/>
              </w:rPr>
              <w:t xml:space="preserve"> to feeling like they had ownership of a business, they felt a sense of pride and fulfilment</w:t>
            </w:r>
            <w:r w:rsidR="00937545">
              <w:rPr>
                <w:rFonts w:ascii="Arial" w:hAnsi="Arial" w:cs="Arial"/>
              </w:rPr>
              <w:t xml:space="preserve">. The </w:t>
            </w:r>
            <w:r w:rsidR="009A3C30">
              <w:rPr>
                <w:rFonts w:ascii="Arial" w:hAnsi="Arial" w:cs="Arial"/>
              </w:rPr>
              <w:t>use of a real-life authentic context allowed the students to be able to link what they do at school to what they can do in real-life, either when they are older or when they have the time to do so. During the fundraising event, the students can learn mathematical skills by supplying the correct amount of change that was required from their stall. They were also able to use their creative side, as well as persuasive language to try and entice their peers to spend money at the stalls. The skills they had developed during this experience will only help enhance their skills through learning in education that they can later apply in real life contexts.</w:t>
            </w:r>
          </w:p>
        </w:tc>
      </w:tr>
      <w:tr w:rsidR="00BC0E87" w:rsidRPr="00F659FC" w14:paraId="5A99DBB1" w14:textId="77777777" w:rsidTr="00815CFA">
        <w:tc>
          <w:tcPr>
            <w:tcW w:w="2689" w:type="dxa"/>
          </w:tcPr>
          <w:p w14:paraId="71A720D6" w14:textId="77777777" w:rsidR="00BC0E87" w:rsidRPr="00F659FC" w:rsidRDefault="00BC0E87" w:rsidP="002A2CCE">
            <w:pPr>
              <w:pStyle w:val="Heading3"/>
              <w:jc w:val="center"/>
              <w:outlineLvl w:val="2"/>
              <w:rPr>
                <w:rFonts w:ascii="Arial" w:hAnsi="Arial" w:cs="Arial"/>
              </w:rPr>
            </w:pPr>
            <w:r w:rsidRPr="00F659FC">
              <w:rPr>
                <w:rFonts w:ascii="Arial" w:hAnsi="Arial" w:cs="Arial"/>
              </w:rPr>
              <w:lastRenderedPageBreak/>
              <w:t>What next?</w:t>
            </w:r>
          </w:p>
          <w:p w14:paraId="33A3B8D7" w14:textId="77777777" w:rsidR="00BC0E87" w:rsidRPr="00F659FC" w:rsidRDefault="00BC0E87" w:rsidP="002A2CCE">
            <w:pPr>
              <w:spacing w:line="360" w:lineRule="auto"/>
              <w:jc w:val="center"/>
              <w:rPr>
                <w:rFonts w:ascii="Arial" w:hAnsi="Arial" w:cs="Arial"/>
              </w:rPr>
            </w:pPr>
          </w:p>
        </w:tc>
        <w:tc>
          <w:tcPr>
            <w:tcW w:w="6327" w:type="dxa"/>
          </w:tcPr>
          <w:p w14:paraId="0B53EBBB" w14:textId="77777777" w:rsidR="00BC0E87" w:rsidRDefault="00BC0E87" w:rsidP="002A2CCE">
            <w:pPr>
              <w:spacing w:line="360" w:lineRule="auto"/>
              <w:rPr>
                <w:rFonts w:ascii="Arial" w:hAnsi="Arial" w:cs="Arial"/>
              </w:rPr>
            </w:pPr>
          </w:p>
          <w:p w14:paraId="2AF6D6C4" w14:textId="61DA9F5F" w:rsidR="00335B84" w:rsidRPr="00F659FC" w:rsidRDefault="00335B84" w:rsidP="002A2CCE">
            <w:pPr>
              <w:spacing w:line="360" w:lineRule="auto"/>
              <w:rPr>
                <w:rFonts w:ascii="Arial" w:hAnsi="Arial" w:cs="Arial"/>
              </w:rPr>
            </w:pPr>
            <w:r>
              <w:rPr>
                <w:rFonts w:ascii="Arial" w:hAnsi="Arial" w:cs="Arial"/>
              </w:rPr>
              <w:t xml:space="preserve">I will aim to research ideas into how to bring real life authentic contexts to the classroom during lessons. I can also discuss </w:t>
            </w:r>
            <w:r w:rsidR="003D3EC6">
              <w:rPr>
                <w:rFonts w:ascii="Arial" w:hAnsi="Arial" w:cs="Arial"/>
              </w:rPr>
              <w:t xml:space="preserve">these </w:t>
            </w:r>
            <w:r>
              <w:rPr>
                <w:rFonts w:ascii="Arial" w:hAnsi="Arial" w:cs="Arial"/>
              </w:rPr>
              <w:t>ideas with the class teacher</w:t>
            </w:r>
            <w:r w:rsidR="003D3EC6">
              <w:rPr>
                <w:rFonts w:ascii="Arial" w:hAnsi="Arial" w:cs="Arial"/>
              </w:rPr>
              <w:t xml:space="preserve"> during my next teaching placement</w:t>
            </w:r>
            <w:r w:rsidR="00C4106E">
              <w:rPr>
                <w:rFonts w:ascii="Arial" w:hAnsi="Arial" w:cs="Arial"/>
              </w:rPr>
              <w:t>, who can in turn provide me with differing ideas to further enhance my pedagogy</w:t>
            </w:r>
            <w:r w:rsidR="003D3EC6">
              <w:rPr>
                <w:rFonts w:ascii="Arial" w:hAnsi="Arial" w:cs="Arial"/>
              </w:rPr>
              <w:t xml:space="preserve">. I believe that </w:t>
            </w:r>
            <w:r w:rsidR="00C4106E">
              <w:rPr>
                <w:rFonts w:ascii="Arial" w:hAnsi="Arial" w:cs="Arial"/>
              </w:rPr>
              <w:t>a real-life context</w:t>
            </w:r>
            <w:r w:rsidR="003D3EC6">
              <w:rPr>
                <w:rFonts w:ascii="Arial" w:hAnsi="Arial" w:cs="Arial"/>
              </w:rPr>
              <w:t xml:space="preserve"> during a mathematics lesson</w:t>
            </w:r>
            <w:r w:rsidR="00C4106E">
              <w:rPr>
                <w:rFonts w:ascii="Arial" w:hAnsi="Arial" w:cs="Arial"/>
              </w:rPr>
              <w:t xml:space="preserve"> will be beneficial to the learning of the students</w:t>
            </w:r>
            <w:r w:rsidR="003D3EC6">
              <w:rPr>
                <w:rFonts w:ascii="Arial" w:hAnsi="Arial" w:cs="Arial"/>
              </w:rPr>
              <w:t xml:space="preserve"> as it will provide the opportunity for students to handle money effectively whilst simultaneously developing their mathematical skills in a real-life authentic context such as a shopping environment. From the experience of the fundraising event for Children in Need, it appears that the children would become very engaged in a mathematics lesson if it involved an element of play, as well as having deep connections to a real-life context. This could be a fun and exciting experience for the students during school as it </w:t>
            </w:r>
            <w:r w:rsidR="00C4106E">
              <w:rPr>
                <w:rFonts w:ascii="Arial" w:hAnsi="Arial" w:cs="Arial"/>
              </w:rPr>
              <w:t>adds to the</w:t>
            </w:r>
            <w:r w:rsidR="003D3EC6">
              <w:rPr>
                <w:rFonts w:ascii="Arial" w:hAnsi="Arial" w:cs="Arial"/>
              </w:rPr>
              <w:t xml:space="preserve"> development of their learning and understanding of how the world works </w:t>
            </w:r>
            <w:r w:rsidR="00C4106E">
              <w:rPr>
                <w:rFonts w:ascii="Arial" w:hAnsi="Arial" w:cs="Arial"/>
              </w:rPr>
              <w:t>in</w:t>
            </w:r>
            <w:r w:rsidR="003D3EC6">
              <w:rPr>
                <w:rFonts w:ascii="Arial" w:hAnsi="Arial" w:cs="Arial"/>
              </w:rPr>
              <w:t>side of the classroom.</w:t>
            </w:r>
          </w:p>
        </w:tc>
      </w:tr>
    </w:tbl>
    <w:p w14:paraId="5B8E01DF" w14:textId="77777777" w:rsidR="00BC0E87" w:rsidRPr="00F659FC" w:rsidRDefault="00BC0E87" w:rsidP="002A2CCE">
      <w:pPr>
        <w:spacing w:line="360" w:lineRule="auto"/>
        <w:rPr>
          <w:rFonts w:ascii="Arial" w:hAnsi="Arial" w:cs="Arial"/>
        </w:rPr>
      </w:pPr>
    </w:p>
    <w:p w14:paraId="71EAA96A" w14:textId="77777777" w:rsidR="00BC0E87" w:rsidRPr="00F659FC" w:rsidRDefault="00BC0E87" w:rsidP="002A2CCE">
      <w:pPr>
        <w:spacing w:line="360" w:lineRule="auto"/>
        <w:rPr>
          <w:rFonts w:ascii="Arial" w:hAnsi="Arial" w:cs="Arial"/>
        </w:rPr>
      </w:pPr>
    </w:p>
    <w:tbl>
      <w:tblPr>
        <w:tblStyle w:val="TableGrid"/>
        <w:tblW w:w="0" w:type="auto"/>
        <w:tblLook w:val="04A0" w:firstRow="1" w:lastRow="0" w:firstColumn="1" w:lastColumn="0" w:noHBand="0" w:noVBand="1"/>
      </w:tblPr>
      <w:tblGrid>
        <w:gridCol w:w="2689"/>
        <w:gridCol w:w="6327"/>
      </w:tblGrid>
      <w:tr w:rsidR="00BC0E87" w:rsidRPr="00F659FC" w14:paraId="4A013935" w14:textId="77777777" w:rsidTr="00815CFA">
        <w:tc>
          <w:tcPr>
            <w:tcW w:w="2689" w:type="dxa"/>
          </w:tcPr>
          <w:p w14:paraId="52724CCE" w14:textId="77777777" w:rsidR="00BC0E87" w:rsidRPr="00F659FC" w:rsidRDefault="00BC0E87" w:rsidP="002A2CCE">
            <w:pPr>
              <w:pStyle w:val="Heading2"/>
              <w:jc w:val="center"/>
              <w:outlineLvl w:val="1"/>
              <w:rPr>
                <w:rFonts w:ascii="Arial" w:hAnsi="Arial" w:cs="Arial"/>
              </w:rPr>
            </w:pPr>
            <w:r w:rsidRPr="00F659FC">
              <w:rPr>
                <w:rFonts w:ascii="Arial" w:hAnsi="Arial" w:cs="Arial"/>
              </w:rPr>
              <w:lastRenderedPageBreak/>
              <w:t>Professional Experience Template</w:t>
            </w:r>
            <w:r w:rsidR="00860793" w:rsidRPr="00F659FC">
              <w:rPr>
                <w:rFonts w:ascii="Arial" w:hAnsi="Arial" w:cs="Arial"/>
              </w:rPr>
              <w:t xml:space="preserve"> 4</w:t>
            </w:r>
          </w:p>
        </w:tc>
        <w:tc>
          <w:tcPr>
            <w:tcW w:w="6327" w:type="dxa"/>
          </w:tcPr>
          <w:p w14:paraId="05F95A13" w14:textId="77777777" w:rsidR="00BC0E87" w:rsidRPr="00F659FC" w:rsidRDefault="00BC0E87" w:rsidP="002A2CCE">
            <w:pPr>
              <w:spacing w:line="360" w:lineRule="auto"/>
              <w:rPr>
                <w:rFonts w:ascii="Arial" w:hAnsi="Arial" w:cs="Arial"/>
              </w:rPr>
            </w:pPr>
          </w:p>
        </w:tc>
      </w:tr>
      <w:tr w:rsidR="00BC0E87" w:rsidRPr="00F659FC" w14:paraId="56B7366D" w14:textId="77777777" w:rsidTr="00815CFA">
        <w:tc>
          <w:tcPr>
            <w:tcW w:w="2689" w:type="dxa"/>
          </w:tcPr>
          <w:p w14:paraId="2BFC89D6" w14:textId="77777777" w:rsidR="00BC0E87" w:rsidRPr="00F659FC" w:rsidRDefault="00BC0E87" w:rsidP="002A2CCE">
            <w:pPr>
              <w:pStyle w:val="Heading2"/>
              <w:jc w:val="center"/>
              <w:outlineLvl w:val="1"/>
              <w:rPr>
                <w:rFonts w:ascii="Arial" w:hAnsi="Arial" w:cs="Arial"/>
              </w:rPr>
            </w:pPr>
            <w:r w:rsidRPr="00F659FC">
              <w:rPr>
                <w:rFonts w:ascii="Arial" w:hAnsi="Arial" w:cs="Arial"/>
              </w:rPr>
              <w:t>Pe</w:t>
            </w:r>
            <w:r w:rsidR="000B52F4" w:rsidRPr="00F659FC">
              <w:rPr>
                <w:rFonts w:ascii="Arial" w:hAnsi="Arial" w:cs="Arial"/>
              </w:rPr>
              <w:t>dagogy Standard</w:t>
            </w:r>
          </w:p>
        </w:tc>
        <w:tc>
          <w:tcPr>
            <w:tcW w:w="6327" w:type="dxa"/>
          </w:tcPr>
          <w:p w14:paraId="12409995" w14:textId="77777777" w:rsidR="004E1D46" w:rsidRPr="00F659FC" w:rsidRDefault="004E1D46" w:rsidP="002A2CCE">
            <w:pPr>
              <w:spacing w:line="360" w:lineRule="auto"/>
              <w:rPr>
                <w:rFonts w:ascii="Arial" w:hAnsi="Arial" w:cs="Arial"/>
                <w:b/>
                <w:color w:val="2E74B5" w:themeColor="accent1" w:themeShade="BF"/>
                <w:sz w:val="28"/>
                <w:szCs w:val="28"/>
              </w:rPr>
            </w:pPr>
            <w:r w:rsidRPr="00F659FC">
              <w:rPr>
                <w:rFonts w:ascii="Arial" w:hAnsi="Arial" w:cs="Arial"/>
                <w:b/>
                <w:color w:val="2E74B5" w:themeColor="accent1" w:themeShade="BF"/>
                <w:sz w:val="28"/>
                <w:szCs w:val="28"/>
              </w:rPr>
              <w:t>Cross-curricular themes</w:t>
            </w:r>
          </w:p>
          <w:p w14:paraId="53509D81" w14:textId="77777777" w:rsidR="00BC0E87" w:rsidRPr="00F659FC" w:rsidRDefault="00BC0E87" w:rsidP="002A2CCE">
            <w:pPr>
              <w:spacing w:line="360" w:lineRule="auto"/>
              <w:rPr>
                <w:rFonts w:ascii="Arial" w:hAnsi="Arial" w:cs="Arial"/>
              </w:rPr>
            </w:pPr>
          </w:p>
        </w:tc>
      </w:tr>
      <w:tr w:rsidR="00BC0E87" w:rsidRPr="00F659FC" w14:paraId="6323E773" w14:textId="77777777" w:rsidTr="00815CFA">
        <w:tc>
          <w:tcPr>
            <w:tcW w:w="2689" w:type="dxa"/>
          </w:tcPr>
          <w:p w14:paraId="4DAFE843" w14:textId="77777777" w:rsidR="00BC0E87" w:rsidRPr="00F659FC" w:rsidRDefault="00BC0E87" w:rsidP="002A2CCE">
            <w:pPr>
              <w:pStyle w:val="Heading3"/>
              <w:jc w:val="center"/>
              <w:outlineLvl w:val="2"/>
              <w:rPr>
                <w:rFonts w:ascii="Arial" w:hAnsi="Arial" w:cs="Arial"/>
              </w:rPr>
            </w:pPr>
            <w:r w:rsidRPr="00F659FC">
              <w:rPr>
                <w:rFonts w:ascii="Arial" w:hAnsi="Arial" w:cs="Arial"/>
              </w:rPr>
              <w:t>What did you do and why?</w:t>
            </w:r>
          </w:p>
          <w:p w14:paraId="706E250F" w14:textId="77777777" w:rsidR="00BC0E87" w:rsidRPr="00F659FC" w:rsidRDefault="00BC0E87" w:rsidP="002A2CCE">
            <w:pPr>
              <w:spacing w:line="360" w:lineRule="auto"/>
              <w:jc w:val="center"/>
              <w:rPr>
                <w:rFonts w:ascii="Arial" w:hAnsi="Arial" w:cs="Arial"/>
              </w:rPr>
            </w:pPr>
          </w:p>
        </w:tc>
        <w:tc>
          <w:tcPr>
            <w:tcW w:w="6327" w:type="dxa"/>
          </w:tcPr>
          <w:p w14:paraId="4C909EAB" w14:textId="3FD00BF7" w:rsidR="00BC0E87" w:rsidRPr="00F659FC" w:rsidRDefault="00820444" w:rsidP="002A2CCE">
            <w:pPr>
              <w:spacing w:line="360" w:lineRule="auto"/>
              <w:rPr>
                <w:rFonts w:ascii="Arial" w:hAnsi="Arial" w:cs="Arial"/>
              </w:rPr>
            </w:pPr>
            <w:r>
              <w:rPr>
                <w:rFonts w:ascii="Arial" w:hAnsi="Arial" w:cs="Arial"/>
              </w:rPr>
              <w:t xml:space="preserve">During my lessons I mainly taught PSHE and ICT during PTE1, it was important to include cross curricular themes during </w:t>
            </w:r>
            <w:r w:rsidR="0037251A">
              <w:rPr>
                <w:rFonts w:ascii="Arial" w:hAnsi="Arial" w:cs="Arial"/>
              </w:rPr>
              <w:t xml:space="preserve">these lessons to further develop the student’s understanding across different lessons. When the students engage in cross curricular work, it can offer more creative ways for students to develop their subject knowledge, skills and their understanding by motivating them to learn through topics and themes that are interconnected. During some PSHE lessons, I </w:t>
            </w:r>
            <w:r w:rsidR="00450B85">
              <w:rPr>
                <w:rFonts w:ascii="Arial" w:hAnsi="Arial" w:cs="Arial"/>
              </w:rPr>
              <w:t xml:space="preserve">had the students work on computers to complete a task to further develop their ICT skills. This was done through the task of designing an electronic poster for a charity, they would use persuasive language that they had acquired through English lessons with the class teacher, apply them to the poster using the functions from google docs / Microsoft word / powerpoint, which further enhances their ICT skills. They would also research information using the internet developing their research and analytical skills. They would apply all these cross curricular skills into the PSHE lesson, which greatly enhances their ability to synthesise information. They can continue to utilise these skills across all the subjects and areas of learning experience. </w:t>
            </w:r>
            <w:r w:rsidR="00A20EDD">
              <w:rPr>
                <w:rFonts w:ascii="Arial" w:hAnsi="Arial" w:cs="Arial"/>
              </w:rPr>
              <w:t>During ICT lessons it was also important to include topics that are relevant to literacy, one such example was a lesson on writing and sending informal emails. The students used their literacy skills, their knowledge of writing letters, to formulate an informal email to send to their peers about a topic that interested them.</w:t>
            </w:r>
          </w:p>
        </w:tc>
      </w:tr>
      <w:tr w:rsidR="00BC0E87" w:rsidRPr="00F659FC" w14:paraId="2051214E" w14:textId="77777777" w:rsidTr="00815CFA">
        <w:tc>
          <w:tcPr>
            <w:tcW w:w="2689" w:type="dxa"/>
          </w:tcPr>
          <w:p w14:paraId="7373251B" w14:textId="77777777" w:rsidR="00BC0E87" w:rsidRPr="00F659FC" w:rsidRDefault="00BC0E87" w:rsidP="002A2CCE">
            <w:pPr>
              <w:pStyle w:val="Heading3"/>
              <w:jc w:val="center"/>
              <w:outlineLvl w:val="2"/>
              <w:rPr>
                <w:rFonts w:ascii="Arial" w:hAnsi="Arial" w:cs="Arial"/>
              </w:rPr>
            </w:pPr>
            <w:r w:rsidRPr="00F659FC">
              <w:rPr>
                <w:rFonts w:ascii="Arial" w:hAnsi="Arial" w:cs="Arial"/>
              </w:rPr>
              <w:lastRenderedPageBreak/>
              <w:t>What have you learned?</w:t>
            </w:r>
          </w:p>
          <w:p w14:paraId="23636017" w14:textId="77777777" w:rsidR="00BC0E87" w:rsidRPr="00F659FC" w:rsidRDefault="00BC0E87" w:rsidP="002A2CCE">
            <w:pPr>
              <w:spacing w:line="360" w:lineRule="auto"/>
              <w:jc w:val="center"/>
              <w:rPr>
                <w:rFonts w:ascii="Arial" w:hAnsi="Arial" w:cs="Arial"/>
              </w:rPr>
            </w:pPr>
          </w:p>
        </w:tc>
        <w:tc>
          <w:tcPr>
            <w:tcW w:w="6327" w:type="dxa"/>
          </w:tcPr>
          <w:p w14:paraId="4BD8CF73" w14:textId="77777777" w:rsidR="00BC0E87" w:rsidRDefault="00BC0E87" w:rsidP="002A2CCE">
            <w:pPr>
              <w:spacing w:line="360" w:lineRule="auto"/>
              <w:rPr>
                <w:rFonts w:ascii="Arial" w:hAnsi="Arial" w:cs="Arial"/>
              </w:rPr>
            </w:pPr>
          </w:p>
          <w:p w14:paraId="366A1FC2" w14:textId="48769988" w:rsidR="00A20EDD" w:rsidRPr="00F659FC" w:rsidRDefault="00A20EDD" w:rsidP="009D0653">
            <w:pPr>
              <w:spacing w:line="360" w:lineRule="auto"/>
              <w:rPr>
                <w:rFonts w:ascii="Arial" w:hAnsi="Arial" w:cs="Arial"/>
              </w:rPr>
            </w:pPr>
            <w:r>
              <w:rPr>
                <w:rFonts w:ascii="Arial" w:hAnsi="Arial" w:cs="Arial"/>
              </w:rPr>
              <w:t>I learned that lessons were able to run more smoothly when cross curricular themes were introduced to the lessons. Students were able to become engaged in the activities by becoming involved with the learning of patterns between different areas of learning and experience. The cross curricular themes worked well to further develop their thinking</w:t>
            </w:r>
            <w:r w:rsidR="009D0653">
              <w:rPr>
                <w:rFonts w:ascii="Arial" w:hAnsi="Arial" w:cs="Arial"/>
              </w:rPr>
              <w:t xml:space="preserve">, developing their understanding and knowledge to apply different skills across different subjects through the study of interconnected themes. Connecting different AoLEs allows the learning to become deeper, it expands the learning. The students can make connections between the different AoLEs and promotes critical thinking. The students use their skills that they have developed in different lessons and apply them to something that they may not have thought were connected, this revelation allows them to become more excited about the information or knowledge that they discover, reflecting on experiences and concepts to focus on the lesson objective. </w:t>
            </w:r>
            <w:r w:rsidR="008E7909">
              <w:rPr>
                <w:rFonts w:ascii="Arial" w:hAnsi="Arial" w:cs="Arial"/>
              </w:rPr>
              <w:t>With this experience the “when will I need this” becomes irrelevant as students start to understand the links between different subject disciplines.</w:t>
            </w:r>
          </w:p>
        </w:tc>
      </w:tr>
      <w:tr w:rsidR="00BC0E87" w:rsidRPr="00F659FC" w14:paraId="7FC834E5" w14:textId="77777777" w:rsidTr="00815CFA">
        <w:tc>
          <w:tcPr>
            <w:tcW w:w="2689" w:type="dxa"/>
          </w:tcPr>
          <w:p w14:paraId="63778048" w14:textId="77777777" w:rsidR="00BC0E87" w:rsidRPr="00F659FC" w:rsidRDefault="00BC0E87" w:rsidP="002A2CCE">
            <w:pPr>
              <w:pStyle w:val="Heading3"/>
              <w:jc w:val="center"/>
              <w:outlineLvl w:val="2"/>
              <w:rPr>
                <w:rFonts w:ascii="Arial" w:hAnsi="Arial" w:cs="Arial"/>
              </w:rPr>
            </w:pPr>
            <w:r w:rsidRPr="00F659FC">
              <w:rPr>
                <w:rFonts w:ascii="Arial" w:hAnsi="Arial" w:cs="Arial"/>
              </w:rPr>
              <w:t>What next?</w:t>
            </w:r>
          </w:p>
          <w:p w14:paraId="7A8126EA" w14:textId="77777777" w:rsidR="00BC0E87" w:rsidRPr="00F659FC" w:rsidRDefault="00BC0E87" w:rsidP="002A2CCE">
            <w:pPr>
              <w:spacing w:line="360" w:lineRule="auto"/>
              <w:jc w:val="center"/>
              <w:rPr>
                <w:rFonts w:ascii="Arial" w:hAnsi="Arial" w:cs="Arial"/>
              </w:rPr>
            </w:pPr>
          </w:p>
        </w:tc>
        <w:tc>
          <w:tcPr>
            <w:tcW w:w="6327" w:type="dxa"/>
          </w:tcPr>
          <w:p w14:paraId="01FD7B8B" w14:textId="77777777" w:rsidR="00BC0E87" w:rsidRDefault="00BC0E87" w:rsidP="002A2CCE">
            <w:pPr>
              <w:spacing w:line="360" w:lineRule="auto"/>
              <w:rPr>
                <w:rFonts w:ascii="Arial" w:hAnsi="Arial" w:cs="Arial"/>
              </w:rPr>
            </w:pPr>
          </w:p>
          <w:p w14:paraId="47BEDA44" w14:textId="12F148BB" w:rsidR="008E7909" w:rsidRPr="00F659FC" w:rsidRDefault="008E7909" w:rsidP="002A2CCE">
            <w:pPr>
              <w:spacing w:line="360" w:lineRule="auto"/>
              <w:rPr>
                <w:rFonts w:ascii="Arial" w:hAnsi="Arial" w:cs="Arial"/>
              </w:rPr>
            </w:pPr>
            <w:r>
              <w:rPr>
                <w:rFonts w:ascii="Arial" w:hAnsi="Arial" w:cs="Arial"/>
              </w:rPr>
              <w:t>I will continue to use cross curricular themes during my lessons to further enhance my professional teaching practice. It is important for students to become engaged in the connections across different subject areas so that they can start to apply the skills they have learned across all subjects to focus and complete tasks and achieve the learning objective.</w:t>
            </w:r>
            <w:r w:rsidR="00017D76">
              <w:rPr>
                <w:rFonts w:ascii="Arial" w:hAnsi="Arial" w:cs="Arial"/>
              </w:rPr>
              <w:t xml:space="preserve"> The process of developing the realisation of interconnected links across different subject areas promotes critical thinking</w:t>
            </w:r>
            <w:r w:rsidR="003A2916">
              <w:rPr>
                <w:rFonts w:ascii="Arial" w:hAnsi="Arial" w:cs="Arial"/>
              </w:rPr>
              <w:t>, this critical thinking is a fundamental skill to be applied the further the students go throughout their education. Perhaps it would be beneficial to have more collaboration with the class teacher, this collaboration will provide further ideas as to what themes can be used in the classroom, this will further develop my knowledge in teaching which will further develop my teaching practice.</w:t>
            </w:r>
            <w:r w:rsidR="00017D76">
              <w:rPr>
                <w:rFonts w:ascii="Arial" w:hAnsi="Arial" w:cs="Arial"/>
              </w:rPr>
              <w:t xml:space="preserve"> </w:t>
            </w:r>
          </w:p>
        </w:tc>
      </w:tr>
    </w:tbl>
    <w:p w14:paraId="2837264E" w14:textId="77777777" w:rsidR="00CF1690" w:rsidRDefault="003F3D6C" w:rsidP="002A2CCE">
      <w:pPr>
        <w:spacing w:line="360" w:lineRule="auto"/>
        <w:rPr>
          <w:rFonts w:ascii="Arial" w:hAnsi="Arial" w:cs="Arial"/>
        </w:rPr>
      </w:pPr>
      <w:r w:rsidRPr="00F659FC">
        <w:rPr>
          <w:rFonts w:ascii="Arial" w:hAnsi="Arial" w:cs="Arial"/>
        </w:rPr>
        <w:t>Word count: Approximately 2,000</w:t>
      </w:r>
    </w:p>
    <w:p w14:paraId="13455537" w14:textId="301EC9F9" w:rsidR="00C7232E" w:rsidRPr="00CF1690" w:rsidRDefault="003D3EC6" w:rsidP="002A2CCE">
      <w:pPr>
        <w:spacing w:line="360" w:lineRule="auto"/>
        <w:rPr>
          <w:rFonts w:ascii="Arial" w:hAnsi="Arial" w:cs="Arial"/>
        </w:rPr>
      </w:pPr>
      <w:r>
        <w:rPr>
          <w:rFonts w:ascii="Arial" w:hAnsi="Arial" w:cs="Arial"/>
          <w:b/>
          <w:bCs/>
          <w:sz w:val="28"/>
          <w:szCs w:val="28"/>
        </w:rPr>
        <w:lastRenderedPageBreak/>
        <w:t xml:space="preserve">ECAD 6008 Assignment: </w:t>
      </w:r>
      <w:r w:rsidR="00C7232E" w:rsidRPr="002A2CCE">
        <w:rPr>
          <w:rFonts w:ascii="Arial" w:hAnsi="Arial" w:cs="Arial"/>
          <w:b/>
          <w:bCs/>
          <w:sz w:val="28"/>
          <w:szCs w:val="28"/>
        </w:rPr>
        <w:t>Part 2</w:t>
      </w:r>
    </w:p>
    <w:p w14:paraId="3350E7B8" w14:textId="41D63BCF" w:rsidR="00C7232E" w:rsidRDefault="00C7232E" w:rsidP="002A2CCE">
      <w:pPr>
        <w:spacing w:line="360" w:lineRule="auto"/>
      </w:pPr>
    </w:p>
    <w:p w14:paraId="52C1565B" w14:textId="78D66D87" w:rsidR="00C7232E" w:rsidRPr="002A2CCE" w:rsidRDefault="00C7232E" w:rsidP="002A2CCE">
      <w:pPr>
        <w:spacing w:line="360" w:lineRule="auto"/>
        <w:rPr>
          <w:rFonts w:ascii="Arial" w:hAnsi="Arial" w:cs="Arial"/>
          <w:b/>
          <w:bCs/>
          <w:sz w:val="28"/>
          <w:szCs w:val="28"/>
          <w:u w:val="single"/>
        </w:rPr>
      </w:pPr>
      <w:r w:rsidRPr="002A2CCE">
        <w:rPr>
          <w:rFonts w:ascii="Arial" w:hAnsi="Arial" w:cs="Arial"/>
          <w:b/>
          <w:bCs/>
          <w:sz w:val="28"/>
          <w:szCs w:val="28"/>
          <w:u w:val="single"/>
        </w:rPr>
        <w:t>Introduction</w:t>
      </w:r>
    </w:p>
    <w:p w14:paraId="23C6EC34" w14:textId="0DFC8C06" w:rsidR="007B138C" w:rsidRPr="002A2CCE" w:rsidRDefault="007B138C" w:rsidP="002A2CCE">
      <w:pPr>
        <w:spacing w:line="360" w:lineRule="auto"/>
        <w:rPr>
          <w:rFonts w:ascii="Arial" w:hAnsi="Arial" w:cs="Arial"/>
        </w:rPr>
      </w:pPr>
      <w:r w:rsidRPr="002A2CCE">
        <w:rPr>
          <w:rFonts w:ascii="Arial" w:hAnsi="Arial" w:cs="Arial"/>
        </w:rPr>
        <w:t>This assignment will be a critical reflection on the progress of planning, preparing and teaching lessons surrounding a specific pedagogical principle</w:t>
      </w:r>
      <w:r w:rsidR="00B2240B">
        <w:rPr>
          <w:rFonts w:ascii="Arial" w:hAnsi="Arial" w:cs="Arial"/>
        </w:rPr>
        <w:t>,</w:t>
      </w:r>
      <w:r w:rsidR="0083278B" w:rsidRPr="002A2CCE">
        <w:rPr>
          <w:rFonts w:ascii="Arial" w:hAnsi="Arial" w:cs="Arial"/>
        </w:rPr>
        <w:t xml:space="preserve"> it will also identify next teaching steps to further develop sound pedagogy</w:t>
      </w:r>
      <w:r w:rsidRPr="002A2CCE">
        <w:rPr>
          <w:rFonts w:ascii="Arial" w:hAnsi="Arial" w:cs="Arial"/>
        </w:rPr>
        <w:t xml:space="preserve">. The </w:t>
      </w:r>
      <w:r w:rsidR="002A2CCE">
        <w:rPr>
          <w:rFonts w:ascii="Arial" w:hAnsi="Arial" w:cs="Arial"/>
        </w:rPr>
        <w:t xml:space="preserve">pedagogical </w:t>
      </w:r>
      <w:r w:rsidRPr="002A2CCE">
        <w:rPr>
          <w:rFonts w:ascii="Arial" w:hAnsi="Arial" w:cs="Arial"/>
        </w:rPr>
        <w:t>principle chosen for</w:t>
      </w:r>
      <w:r w:rsidR="0083278B" w:rsidRPr="002A2CCE">
        <w:rPr>
          <w:rFonts w:ascii="Arial" w:hAnsi="Arial" w:cs="Arial"/>
        </w:rPr>
        <w:t xml:space="preserve"> part 2 of</w:t>
      </w:r>
      <w:r w:rsidRPr="002A2CCE">
        <w:rPr>
          <w:rFonts w:ascii="Arial" w:hAnsi="Arial" w:cs="Arial"/>
        </w:rPr>
        <w:t xml:space="preserve"> this assignment assessment for learning</w:t>
      </w:r>
      <w:r w:rsidR="00A738C4">
        <w:rPr>
          <w:rFonts w:ascii="Arial" w:hAnsi="Arial" w:cs="Arial"/>
        </w:rPr>
        <w:t>, AfL was chosen as it is an area of pedagogy that is of vital importance</w:t>
      </w:r>
      <w:r w:rsidR="00B2240B">
        <w:rPr>
          <w:rFonts w:ascii="Arial" w:hAnsi="Arial" w:cs="Arial"/>
        </w:rPr>
        <w:t>, it links to many of the new professional standards in teaching and is something that should be occurring in every lesson</w:t>
      </w:r>
      <w:r w:rsidR="00E3362D">
        <w:rPr>
          <w:rFonts w:ascii="Arial" w:hAnsi="Arial" w:cs="Arial"/>
        </w:rPr>
        <w:t>.</w:t>
      </w:r>
      <w:r w:rsidR="00F35903">
        <w:rPr>
          <w:rFonts w:ascii="Arial" w:hAnsi="Arial" w:cs="Arial"/>
        </w:rPr>
        <w:t xml:space="preserve"> AfL is an approach that creates feedback to improve student performance, it</w:t>
      </w:r>
      <w:r w:rsidR="00E3362D">
        <w:rPr>
          <w:rFonts w:ascii="Arial" w:hAnsi="Arial" w:cs="Arial"/>
        </w:rPr>
        <w:t xml:space="preserve"> is used to accelerate the learning and understanding of the students through various methods. I</w:t>
      </w:r>
      <w:r w:rsidR="0083278B" w:rsidRPr="002A2CCE">
        <w:rPr>
          <w:rFonts w:ascii="Arial" w:hAnsi="Arial" w:cs="Arial"/>
        </w:rPr>
        <w:t>t was an area that worked well during PTE1 a</w:t>
      </w:r>
      <w:r w:rsidR="004475C5" w:rsidRPr="002A2CCE">
        <w:rPr>
          <w:rFonts w:ascii="Arial" w:hAnsi="Arial" w:cs="Arial"/>
        </w:rPr>
        <w:t xml:space="preserve">nd </w:t>
      </w:r>
      <w:r w:rsidR="00E3362D">
        <w:rPr>
          <w:rFonts w:ascii="Arial" w:hAnsi="Arial" w:cs="Arial"/>
        </w:rPr>
        <w:t xml:space="preserve">is something that should constantly be developed, great teachers are able to use AfL strategies to gauge the learners understanding and can </w:t>
      </w:r>
      <w:r w:rsidR="00B2240B">
        <w:rPr>
          <w:rFonts w:ascii="Arial" w:hAnsi="Arial" w:cs="Arial"/>
        </w:rPr>
        <w:t xml:space="preserve">be used to </w:t>
      </w:r>
      <w:r w:rsidR="00E3362D">
        <w:rPr>
          <w:rFonts w:ascii="Arial" w:hAnsi="Arial" w:cs="Arial"/>
        </w:rPr>
        <w:t xml:space="preserve">direct the lesson in different directions, if adequate understanding is not met then aspects of the lesson can be revisited accordingly. Methods of AfL chosen in the main body will be used to further </w:t>
      </w:r>
      <w:r w:rsidR="004475C5" w:rsidRPr="002A2CCE">
        <w:rPr>
          <w:rFonts w:ascii="Arial" w:hAnsi="Arial" w:cs="Arial"/>
        </w:rPr>
        <w:t xml:space="preserve">develop and next steps will be identified. </w:t>
      </w:r>
      <w:r w:rsidR="00D203BF" w:rsidRPr="002A2CCE">
        <w:rPr>
          <w:rFonts w:ascii="Arial" w:hAnsi="Arial" w:cs="Arial"/>
        </w:rPr>
        <w:t xml:space="preserve">The </w:t>
      </w:r>
      <w:r w:rsidR="00635071" w:rsidRPr="002A2CCE">
        <w:rPr>
          <w:rFonts w:ascii="Arial" w:hAnsi="Arial" w:cs="Arial"/>
        </w:rPr>
        <w:t xml:space="preserve">four main pillars of AfL include </w:t>
      </w:r>
      <w:r w:rsidR="00F64F28" w:rsidRPr="002A2CCE">
        <w:rPr>
          <w:rFonts w:ascii="Arial" w:hAnsi="Arial" w:cs="Arial"/>
        </w:rPr>
        <w:t xml:space="preserve">sharing criteria with learners, quality of questions/quality of talk, feedback and peer and self-assessment. </w:t>
      </w:r>
      <w:r w:rsidR="00C76D47" w:rsidRPr="002A2CCE">
        <w:rPr>
          <w:rFonts w:ascii="Arial" w:hAnsi="Arial" w:cs="Arial"/>
        </w:rPr>
        <w:t>Some of these areas will be discussed throughout the assignment as they were areas that were used during lessons through planning and preparation. The effectiveness of the strategies implemented will be critically assessed</w:t>
      </w:r>
      <w:r w:rsidR="0072067F" w:rsidRPr="002A2CCE">
        <w:rPr>
          <w:rFonts w:ascii="Arial" w:hAnsi="Arial" w:cs="Arial"/>
        </w:rPr>
        <w:t>, reflected upon</w:t>
      </w:r>
      <w:r w:rsidR="00103637">
        <w:rPr>
          <w:rFonts w:ascii="Arial" w:hAnsi="Arial" w:cs="Arial"/>
        </w:rPr>
        <w:t>,</w:t>
      </w:r>
      <w:r w:rsidR="00C76D47" w:rsidRPr="002A2CCE">
        <w:rPr>
          <w:rFonts w:ascii="Arial" w:hAnsi="Arial" w:cs="Arial"/>
        </w:rPr>
        <w:t xml:space="preserve"> and</w:t>
      </w:r>
      <w:r w:rsidR="0072067F" w:rsidRPr="002A2CCE">
        <w:rPr>
          <w:rFonts w:ascii="Arial" w:hAnsi="Arial" w:cs="Arial"/>
        </w:rPr>
        <w:t xml:space="preserve"> literature will be used to support the findings</w:t>
      </w:r>
      <w:r w:rsidR="00F35903">
        <w:rPr>
          <w:rFonts w:ascii="Arial" w:hAnsi="Arial" w:cs="Arial"/>
        </w:rPr>
        <w:t xml:space="preserve"> and to offer new information to be used in the next teaching placement to further inform the teaching practice. </w:t>
      </w:r>
      <w:r w:rsidR="0072067F" w:rsidRPr="002A2CCE">
        <w:rPr>
          <w:rFonts w:ascii="Arial" w:hAnsi="Arial" w:cs="Arial"/>
        </w:rPr>
        <w:t xml:space="preserve"> </w:t>
      </w:r>
      <w:r w:rsidR="00C76D47" w:rsidRPr="002A2CCE">
        <w:rPr>
          <w:rFonts w:ascii="Arial" w:hAnsi="Arial" w:cs="Arial"/>
        </w:rPr>
        <w:t xml:space="preserve"> </w:t>
      </w:r>
      <w:r w:rsidR="00D203BF" w:rsidRPr="002A2CCE">
        <w:rPr>
          <w:rFonts w:ascii="Arial" w:hAnsi="Arial" w:cs="Arial"/>
        </w:rPr>
        <w:t xml:space="preserve"> </w:t>
      </w:r>
    </w:p>
    <w:p w14:paraId="1CD3288E" w14:textId="56463022" w:rsidR="00026160" w:rsidRDefault="00026160" w:rsidP="002A2CCE">
      <w:pPr>
        <w:spacing w:line="360" w:lineRule="auto"/>
      </w:pPr>
    </w:p>
    <w:p w14:paraId="72C62D55" w14:textId="77777777" w:rsidR="008E4CF8" w:rsidRDefault="008E4CF8" w:rsidP="002A2CCE">
      <w:pPr>
        <w:spacing w:line="360" w:lineRule="auto"/>
      </w:pPr>
    </w:p>
    <w:p w14:paraId="3BC628AB" w14:textId="77777777" w:rsidR="00CF1690" w:rsidRDefault="00CF1690" w:rsidP="002A2CCE">
      <w:pPr>
        <w:spacing w:line="360" w:lineRule="auto"/>
      </w:pPr>
    </w:p>
    <w:p w14:paraId="3C40D659" w14:textId="66C557CC" w:rsidR="008E4CF8" w:rsidRPr="002A2CCE" w:rsidRDefault="002A2CCE" w:rsidP="002A2CCE">
      <w:pPr>
        <w:spacing w:line="360" w:lineRule="auto"/>
        <w:rPr>
          <w:rFonts w:ascii="Arial" w:hAnsi="Arial" w:cs="Arial"/>
          <w:b/>
          <w:bCs/>
          <w:sz w:val="28"/>
          <w:szCs w:val="28"/>
          <w:u w:val="single"/>
        </w:rPr>
      </w:pPr>
      <w:r w:rsidRPr="002A2CCE">
        <w:rPr>
          <w:rFonts w:ascii="Arial" w:hAnsi="Arial" w:cs="Arial"/>
          <w:b/>
          <w:bCs/>
          <w:sz w:val="28"/>
          <w:szCs w:val="28"/>
          <w:u w:val="single"/>
        </w:rPr>
        <w:t>Literature Review</w:t>
      </w:r>
    </w:p>
    <w:p w14:paraId="2ED27D4F" w14:textId="2BDA4C8C" w:rsidR="00CE33F5" w:rsidRPr="002A2CCE" w:rsidRDefault="008E4CF8" w:rsidP="002A2CCE">
      <w:pPr>
        <w:spacing w:line="360" w:lineRule="auto"/>
        <w:rPr>
          <w:rFonts w:ascii="Arial" w:hAnsi="Arial" w:cs="Arial"/>
        </w:rPr>
      </w:pPr>
      <w:r w:rsidRPr="002A2CCE">
        <w:rPr>
          <w:rFonts w:ascii="Arial" w:hAnsi="Arial" w:cs="Arial"/>
        </w:rPr>
        <w:t>During PTE1, the four main pillars of AfL were used as strategies to gauge learners understanding</w:t>
      </w:r>
      <w:r w:rsidR="000C57F8" w:rsidRPr="002A2CCE">
        <w:rPr>
          <w:rFonts w:ascii="Arial" w:hAnsi="Arial" w:cs="Arial"/>
        </w:rPr>
        <w:t>.</w:t>
      </w:r>
      <w:r w:rsidR="009C3D7F" w:rsidRPr="002A2CCE">
        <w:rPr>
          <w:rFonts w:ascii="Arial" w:hAnsi="Arial" w:cs="Arial"/>
        </w:rPr>
        <w:t xml:space="preserve"> </w:t>
      </w:r>
      <w:r w:rsidR="000C57F8" w:rsidRPr="002A2CCE">
        <w:rPr>
          <w:rFonts w:ascii="Arial" w:hAnsi="Arial" w:cs="Arial"/>
        </w:rPr>
        <w:t>The</w:t>
      </w:r>
      <w:r w:rsidR="000E0368" w:rsidRPr="002A2CCE">
        <w:rPr>
          <w:rFonts w:ascii="Arial" w:hAnsi="Arial" w:cs="Arial"/>
        </w:rPr>
        <w:t>se AfL strategies help</w:t>
      </w:r>
      <w:r w:rsidR="009C3D7F" w:rsidRPr="002A2CCE">
        <w:rPr>
          <w:rFonts w:ascii="Arial" w:hAnsi="Arial" w:cs="Arial"/>
        </w:rPr>
        <w:t xml:space="preserve"> </w:t>
      </w:r>
      <w:r w:rsidR="000C57F8" w:rsidRPr="002A2CCE">
        <w:rPr>
          <w:rFonts w:ascii="Arial" w:hAnsi="Arial" w:cs="Arial"/>
        </w:rPr>
        <w:t>provide feedback to the learners to improve</w:t>
      </w:r>
      <w:r w:rsidR="009C3D7F" w:rsidRPr="002A2CCE">
        <w:rPr>
          <w:rFonts w:ascii="Arial" w:hAnsi="Arial" w:cs="Arial"/>
        </w:rPr>
        <w:t xml:space="preserve"> the</w:t>
      </w:r>
      <w:r w:rsidR="000C57F8" w:rsidRPr="002A2CCE">
        <w:rPr>
          <w:rFonts w:ascii="Arial" w:hAnsi="Arial" w:cs="Arial"/>
        </w:rPr>
        <w:t>ir</w:t>
      </w:r>
      <w:r w:rsidR="009C3D7F" w:rsidRPr="002A2CCE">
        <w:rPr>
          <w:rFonts w:ascii="Arial" w:hAnsi="Arial" w:cs="Arial"/>
        </w:rPr>
        <w:t xml:space="preserve"> academic performance</w:t>
      </w:r>
      <w:r w:rsidR="000E0368" w:rsidRPr="002A2CCE">
        <w:rPr>
          <w:rFonts w:ascii="Arial" w:hAnsi="Arial" w:cs="Arial"/>
        </w:rPr>
        <w:t>,</w:t>
      </w:r>
      <w:r w:rsidR="000C57F8" w:rsidRPr="002A2CCE">
        <w:rPr>
          <w:rFonts w:ascii="Arial" w:hAnsi="Arial" w:cs="Arial"/>
        </w:rPr>
        <w:t xml:space="preserve"> as </w:t>
      </w:r>
      <w:r w:rsidR="000E0368" w:rsidRPr="002A2CCE">
        <w:rPr>
          <w:rFonts w:ascii="Arial" w:hAnsi="Arial" w:cs="Arial"/>
        </w:rPr>
        <w:t xml:space="preserve"> a result </w:t>
      </w:r>
      <w:r w:rsidR="000C57F8" w:rsidRPr="002A2CCE">
        <w:rPr>
          <w:rFonts w:ascii="Arial" w:hAnsi="Arial" w:cs="Arial"/>
        </w:rPr>
        <w:t>they become more involved in the learning by developing a deeper thinking towards the learning.</w:t>
      </w:r>
      <w:r w:rsidR="000E0368" w:rsidRPr="002A2CCE">
        <w:rPr>
          <w:rFonts w:ascii="Arial" w:hAnsi="Arial" w:cs="Arial"/>
        </w:rPr>
        <w:t xml:space="preserve"> </w:t>
      </w:r>
      <w:r w:rsidR="00006DEA" w:rsidRPr="002A2CCE">
        <w:rPr>
          <w:rFonts w:ascii="Arial" w:hAnsi="Arial" w:cs="Arial"/>
        </w:rPr>
        <w:t>Heritage</w:t>
      </w:r>
      <w:r w:rsidR="00CE33F5" w:rsidRPr="002A2CCE">
        <w:rPr>
          <w:rFonts w:ascii="Arial" w:hAnsi="Arial" w:cs="Arial"/>
        </w:rPr>
        <w:t xml:space="preserve"> (2007, p.141) states that “formative assessment is a systematic process to continuously gather evidence about learning.” The data collected from the AfL strategies help to identify the current level of learning and understanding of a student, and then use this data to adapt lessons to help these students reach the learning objective or the desired learning goal.</w:t>
      </w:r>
      <w:r w:rsidR="00006DEA" w:rsidRPr="002A2CCE">
        <w:rPr>
          <w:rFonts w:ascii="Arial" w:hAnsi="Arial" w:cs="Arial"/>
        </w:rPr>
        <w:t xml:space="preserve"> For AfL to work effectively, students must become active in their own learning. This can be attained through sharing learning goals, understanding the progression of student learning, the next steps a student must take to bridge the gap in their understanding as well as how to take the steps (Heritage, 2007).</w:t>
      </w:r>
      <w:r w:rsidR="00ED62B8" w:rsidRPr="002A2CCE">
        <w:rPr>
          <w:rFonts w:ascii="Arial" w:hAnsi="Arial" w:cs="Arial"/>
        </w:rPr>
        <w:t xml:space="preserve"> </w:t>
      </w:r>
    </w:p>
    <w:p w14:paraId="3895E839" w14:textId="2C7386C3" w:rsidR="00CC66F8" w:rsidRPr="002A2CCE" w:rsidRDefault="001C2769" w:rsidP="002A2CCE">
      <w:pPr>
        <w:spacing w:line="360" w:lineRule="auto"/>
        <w:rPr>
          <w:rFonts w:ascii="Arial" w:hAnsi="Arial" w:cs="Arial"/>
        </w:rPr>
      </w:pPr>
      <w:r w:rsidRPr="002A2CCE">
        <w:rPr>
          <w:rFonts w:ascii="Arial" w:hAnsi="Arial" w:cs="Arial"/>
        </w:rPr>
        <w:lastRenderedPageBreak/>
        <w:t xml:space="preserve">Throughout PTE1, during lesson planning and preparation, ‘Steps2Success’ were planned and prepared before each lesson. </w:t>
      </w:r>
      <w:r w:rsidR="000F0A2F" w:rsidRPr="002A2CCE">
        <w:rPr>
          <w:rFonts w:ascii="Arial" w:hAnsi="Arial" w:cs="Arial"/>
        </w:rPr>
        <w:t xml:space="preserve">They were then implemented into the class when the task was set and written on the whiteboard for the learners to see. </w:t>
      </w:r>
      <w:r w:rsidRPr="002A2CCE">
        <w:rPr>
          <w:rFonts w:ascii="Arial" w:hAnsi="Arial" w:cs="Arial"/>
        </w:rPr>
        <w:t xml:space="preserve">This is an element of sharing the criteria with the learners, the steps2success provide a visual aid as to what elements </w:t>
      </w:r>
      <w:r w:rsidR="000F0A2F" w:rsidRPr="002A2CCE">
        <w:rPr>
          <w:rFonts w:ascii="Arial" w:hAnsi="Arial" w:cs="Arial"/>
        </w:rPr>
        <w:t>should</w:t>
      </w:r>
      <w:r w:rsidRPr="002A2CCE">
        <w:rPr>
          <w:rFonts w:ascii="Arial" w:hAnsi="Arial" w:cs="Arial"/>
        </w:rPr>
        <w:t xml:space="preserve"> be included in a particular task. </w:t>
      </w:r>
      <w:r w:rsidR="00F05C46" w:rsidRPr="002A2CCE">
        <w:rPr>
          <w:rFonts w:ascii="Arial" w:hAnsi="Arial" w:cs="Arial"/>
        </w:rPr>
        <w:t>These S2S are closely linked to the learning objective of the lesson, providing the students with information that will help them achieve the learning objective and to further enhance their learning and understanding.</w:t>
      </w:r>
      <w:r w:rsidRPr="002A2CCE">
        <w:rPr>
          <w:rFonts w:ascii="Arial" w:hAnsi="Arial" w:cs="Arial"/>
        </w:rPr>
        <w:t xml:space="preserve"> </w:t>
      </w:r>
      <w:r w:rsidR="00ED62B8" w:rsidRPr="002A2CCE">
        <w:rPr>
          <w:rFonts w:ascii="Arial" w:hAnsi="Arial" w:cs="Arial"/>
        </w:rPr>
        <w:t xml:space="preserve">The teacher in </w:t>
      </w:r>
      <w:r w:rsidR="000F0A2F" w:rsidRPr="002A2CCE">
        <w:rPr>
          <w:rFonts w:ascii="Arial" w:hAnsi="Arial" w:cs="Arial"/>
        </w:rPr>
        <w:t>the</w:t>
      </w:r>
      <w:r w:rsidR="00ED62B8" w:rsidRPr="002A2CCE">
        <w:rPr>
          <w:rFonts w:ascii="Arial" w:hAnsi="Arial" w:cs="Arial"/>
        </w:rPr>
        <w:t xml:space="preserve"> class explained the importance of sharing the criteria with the learners</w:t>
      </w:r>
      <w:r w:rsidR="003E18A2" w:rsidRPr="002A2CCE">
        <w:rPr>
          <w:rFonts w:ascii="Arial" w:hAnsi="Arial" w:cs="Arial"/>
        </w:rPr>
        <w:t>. I</w:t>
      </w:r>
      <w:r w:rsidR="00ED62B8" w:rsidRPr="002A2CCE">
        <w:rPr>
          <w:rFonts w:ascii="Arial" w:hAnsi="Arial" w:cs="Arial"/>
        </w:rPr>
        <w:t xml:space="preserve">f the learners can physically see what is needed of them to complete a particular task set during the lesson, then the learners immediately </w:t>
      </w:r>
      <w:r w:rsidR="003E18A2" w:rsidRPr="002A2CCE">
        <w:rPr>
          <w:rFonts w:ascii="Arial" w:hAnsi="Arial" w:cs="Arial"/>
        </w:rPr>
        <w:t>see</w:t>
      </w:r>
      <w:r w:rsidR="00ED62B8" w:rsidRPr="002A2CCE">
        <w:rPr>
          <w:rFonts w:ascii="Arial" w:hAnsi="Arial" w:cs="Arial"/>
        </w:rPr>
        <w:t xml:space="preserve"> what is expected of them</w:t>
      </w:r>
      <w:r w:rsidR="00231F94" w:rsidRPr="002A2CCE">
        <w:rPr>
          <w:rFonts w:ascii="Arial" w:hAnsi="Arial" w:cs="Arial"/>
        </w:rPr>
        <w:t xml:space="preserve"> and they can be guided through their learning and the writing of the task, as well as knowing what is expected of them</w:t>
      </w:r>
      <w:r w:rsidR="00ED62B8" w:rsidRPr="002A2CCE">
        <w:rPr>
          <w:rFonts w:ascii="Arial" w:hAnsi="Arial" w:cs="Arial"/>
        </w:rPr>
        <w:t>.</w:t>
      </w:r>
      <w:r w:rsidR="00231F94" w:rsidRPr="002A2CCE">
        <w:rPr>
          <w:rFonts w:ascii="Arial" w:hAnsi="Arial" w:cs="Arial"/>
        </w:rPr>
        <w:t xml:space="preserve"> </w:t>
      </w:r>
      <w:r w:rsidR="00ED62B8" w:rsidRPr="002A2CCE">
        <w:rPr>
          <w:rFonts w:ascii="Arial" w:hAnsi="Arial" w:cs="Arial"/>
        </w:rPr>
        <w:t>This closely ties to Hattie’s (20</w:t>
      </w:r>
      <w:r w:rsidR="005058A5" w:rsidRPr="002A2CCE">
        <w:rPr>
          <w:rFonts w:ascii="Arial" w:hAnsi="Arial" w:cs="Arial"/>
        </w:rPr>
        <w:t>12</w:t>
      </w:r>
      <w:r w:rsidR="00ED62B8" w:rsidRPr="002A2CCE">
        <w:rPr>
          <w:rFonts w:ascii="Arial" w:hAnsi="Arial" w:cs="Arial"/>
        </w:rPr>
        <w:t>) co</w:t>
      </w:r>
      <w:r w:rsidR="005058A5" w:rsidRPr="002A2CCE">
        <w:rPr>
          <w:rFonts w:ascii="Arial" w:hAnsi="Arial" w:cs="Arial"/>
        </w:rPr>
        <w:t>nclusions that when teaching and learning are visible, then there is a greater probability that the students engaged are reaching higher levels of achievement.</w:t>
      </w:r>
      <w:r w:rsidR="001F4685" w:rsidRPr="002A2CCE">
        <w:rPr>
          <w:rFonts w:ascii="Arial" w:hAnsi="Arial" w:cs="Arial"/>
        </w:rPr>
        <w:t xml:space="preserve"> When the teacher decides the success criteria and the learning objectives, making them visible to the students, demonstrated by the modelling of work, it allows for evaluation on the students understanding by being able to easily check for understanding by assessing work against the success criteria (Hattie, 2009). Through success criteria, modelling and practice</w:t>
      </w:r>
      <w:r w:rsidR="007D18DE" w:rsidRPr="002A2CCE">
        <w:rPr>
          <w:rFonts w:ascii="Arial" w:hAnsi="Arial" w:cs="Arial"/>
        </w:rPr>
        <w:t xml:space="preserve"> and feedback, the teacher is actively engaged in direct teaching through scaffolding learning. Creating a learning context where the students can demonstrate an ability to independently apply learning in lesson settings that may be unfamiliar to the students (Donaldson, 2015). </w:t>
      </w:r>
      <w:r w:rsidR="003E18A2" w:rsidRPr="002A2CCE">
        <w:rPr>
          <w:rFonts w:ascii="Arial" w:hAnsi="Arial" w:cs="Arial"/>
        </w:rPr>
        <w:t>Therefore, the</w:t>
      </w:r>
      <w:r w:rsidR="001F4685" w:rsidRPr="002A2CCE">
        <w:rPr>
          <w:rFonts w:ascii="Arial" w:hAnsi="Arial" w:cs="Arial"/>
        </w:rPr>
        <w:t>ory suggests that</w:t>
      </w:r>
      <w:r w:rsidR="003E18A2" w:rsidRPr="002A2CCE">
        <w:rPr>
          <w:rFonts w:ascii="Arial" w:hAnsi="Arial" w:cs="Arial"/>
        </w:rPr>
        <w:t xml:space="preserve"> S2S work</w:t>
      </w:r>
      <w:r w:rsidR="001F4685" w:rsidRPr="002A2CCE">
        <w:rPr>
          <w:rFonts w:ascii="Arial" w:hAnsi="Arial" w:cs="Arial"/>
        </w:rPr>
        <w:t>s</w:t>
      </w:r>
      <w:r w:rsidR="003E18A2" w:rsidRPr="002A2CCE">
        <w:rPr>
          <w:rFonts w:ascii="Arial" w:hAnsi="Arial" w:cs="Arial"/>
        </w:rPr>
        <w:t xml:space="preserve"> well to accelerate the learning progress of the students. It was evident in marking that during lessons where success criteria </w:t>
      </w:r>
      <w:r w:rsidR="007D18DE" w:rsidRPr="002A2CCE">
        <w:rPr>
          <w:rFonts w:ascii="Arial" w:hAnsi="Arial" w:cs="Arial"/>
        </w:rPr>
        <w:t>weren’t</w:t>
      </w:r>
      <w:r w:rsidR="003E18A2" w:rsidRPr="002A2CCE">
        <w:rPr>
          <w:rFonts w:ascii="Arial" w:hAnsi="Arial" w:cs="Arial"/>
        </w:rPr>
        <w:t xml:space="preserve"> shared with the learners</w:t>
      </w:r>
      <w:r w:rsidR="00EC7FA4" w:rsidRPr="002A2CCE">
        <w:rPr>
          <w:rFonts w:ascii="Arial" w:hAnsi="Arial" w:cs="Arial"/>
        </w:rPr>
        <w:t xml:space="preserve">, there was a lower </w:t>
      </w:r>
      <w:r w:rsidR="007D18DE" w:rsidRPr="002A2CCE">
        <w:rPr>
          <w:rFonts w:ascii="Arial" w:hAnsi="Arial" w:cs="Arial"/>
        </w:rPr>
        <w:t>standard shown</w:t>
      </w:r>
      <w:r w:rsidR="00EC7FA4" w:rsidRPr="002A2CCE">
        <w:rPr>
          <w:rFonts w:ascii="Arial" w:hAnsi="Arial" w:cs="Arial"/>
        </w:rPr>
        <w:t xml:space="preserve"> in the work. This </w:t>
      </w:r>
      <w:r w:rsidR="007D18DE" w:rsidRPr="002A2CCE">
        <w:rPr>
          <w:rFonts w:ascii="Arial" w:hAnsi="Arial" w:cs="Arial"/>
        </w:rPr>
        <w:t>implies</w:t>
      </w:r>
      <w:r w:rsidR="00EC7FA4" w:rsidRPr="002A2CCE">
        <w:rPr>
          <w:rFonts w:ascii="Arial" w:hAnsi="Arial" w:cs="Arial"/>
        </w:rPr>
        <w:t xml:space="preserve"> that when the students aren’t provided with a visual cue to allow them to understand what is expected of them, then the quality of their work diminishes. </w:t>
      </w:r>
    </w:p>
    <w:p w14:paraId="14AEEDDB" w14:textId="240024CE" w:rsidR="003907DA" w:rsidRPr="002A2CCE" w:rsidRDefault="00EC7FA4" w:rsidP="002A2CCE">
      <w:pPr>
        <w:spacing w:line="360" w:lineRule="auto"/>
        <w:rPr>
          <w:rFonts w:ascii="Arial" w:hAnsi="Arial" w:cs="Arial"/>
        </w:rPr>
      </w:pPr>
      <w:r w:rsidRPr="002A2CCE">
        <w:rPr>
          <w:rFonts w:ascii="Arial" w:hAnsi="Arial" w:cs="Arial"/>
        </w:rPr>
        <w:t xml:space="preserve">During the lessons taught, the teacher also explained that it is also important to allow the students to provide the success criteria themselves. When writing down the S2S on the board, it was often done alongside the students. This promotes the idea of the children leading their own learning, instead of being tediously told the success criteria, the students are instead engaging in the thinking of how their work can be </w:t>
      </w:r>
      <w:r w:rsidR="003907DA" w:rsidRPr="002A2CCE">
        <w:rPr>
          <w:rFonts w:ascii="Arial" w:hAnsi="Arial" w:cs="Arial"/>
        </w:rPr>
        <w:t>successful and</w:t>
      </w:r>
      <w:r w:rsidRPr="002A2CCE">
        <w:rPr>
          <w:rFonts w:ascii="Arial" w:hAnsi="Arial" w:cs="Arial"/>
        </w:rPr>
        <w:t xml:space="preserve"> </w:t>
      </w:r>
      <w:r w:rsidR="003907DA" w:rsidRPr="002A2CCE">
        <w:rPr>
          <w:rFonts w:ascii="Arial" w:hAnsi="Arial" w:cs="Arial"/>
        </w:rPr>
        <w:t xml:space="preserve">then </w:t>
      </w:r>
      <w:r w:rsidRPr="002A2CCE">
        <w:rPr>
          <w:rFonts w:ascii="Arial" w:hAnsi="Arial" w:cs="Arial"/>
        </w:rPr>
        <w:t xml:space="preserve">providing </w:t>
      </w:r>
      <w:r w:rsidR="00470637" w:rsidRPr="002A2CCE">
        <w:rPr>
          <w:rFonts w:ascii="Arial" w:hAnsi="Arial" w:cs="Arial"/>
        </w:rPr>
        <w:t xml:space="preserve">feedback to </w:t>
      </w:r>
      <w:r w:rsidRPr="002A2CCE">
        <w:rPr>
          <w:rFonts w:ascii="Arial" w:hAnsi="Arial" w:cs="Arial"/>
        </w:rPr>
        <w:t>the student teacher with</w:t>
      </w:r>
      <w:r w:rsidR="000F1356" w:rsidRPr="002A2CCE">
        <w:rPr>
          <w:rFonts w:ascii="Arial" w:hAnsi="Arial" w:cs="Arial"/>
        </w:rPr>
        <w:t xml:space="preserve"> what they know they must include during the set task.</w:t>
      </w:r>
      <w:r w:rsidR="003907DA" w:rsidRPr="002A2CCE">
        <w:rPr>
          <w:rFonts w:ascii="Arial" w:hAnsi="Arial" w:cs="Arial"/>
        </w:rPr>
        <w:t xml:space="preserve"> The students will understand what is expected of them through the content of the lesson</w:t>
      </w:r>
      <w:r w:rsidR="00EF50F5" w:rsidRPr="002A2CCE">
        <w:rPr>
          <w:rFonts w:ascii="Arial" w:hAnsi="Arial" w:cs="Arial"/>
        </w:rPr>
        <w:t>, “concrete examples of success could be used to model success criteria” (Welsh Government, 2010, p.27)</w:t>
      </w:r>
      <w:r w:rsidR="00420039" w:rsidRPr="002A2CCE">
        <w:rPr>
          <w:rFonts w:ascii="Arial" w:hAnsi="Arial" w:cs="Arial"/>
        </w:rPr>
        <w:t>, this was done through the modelling of tasks by showing examples of successful work, both before and during the task set</w:t>
      </w:r>
      <w:r w:rsidR="000E7FAF" w:rsidRPr="002A2CCE">
        <w:rPr>
          <w:rFonts w:ascii="Arial" w:hAnsi="Arial" w:cs="Arial"/>
        </w:rPr>
        <w:t xml:space="preserve"> through pit stops</w:t>
      </w:r>
      <w:r w:rsidR="00420039" w:rsidRPr="002A2CCE">
        <w:rPr>
          <w:rFonts w:ascii="Arial" w:hAnsi="Arial" w:cs="Arial"/>
        </w:rPr>
        <w:t>. Students</w:t>
      </w:r>
      <w:r w:rsidR="003907DA" w:rsidRPr="002A2CCE">
        <w:rPr>
          <w:rFonts w:ascii="Arial" w:hAnsi="Arial" w:cs="Arial"/>
        </w:rPr>
        <w:t xml:space="preserve"> are then able to decipher what ma</w:t>
      </w:r>
      <w:r w:rsidR="00470637" w:rsidRPr="002A2CCE">
        <w:rPr>
          <w:rFonts w:ascii="Arial" w:hAnsi="Arial" w:cs="Arial"/>
        </w:rPr>
        <w:t>de</w:t>
      </w:r>
      <w:r w:rsidR="003907DA" w:rsidRPr="002A2CCE">
        <w:rPr>
          <w:rFonts w:ascii="Arial" w:hAnsi="Arial" w:cs="Arial"/>
        </w:rPr>
        <w:t xml:space="preserve"> the </w:t>
      </w:r>
      <w:r w:rsidR="000E7FAF" w:rsidRPr="002A2CCE">
        <w:rPr>
          <w:rFonts w:ascii="Arial" w:hAnsi="Arial" w:cs="Arial"/>
        </w:rPr>
        <w:t xml:space="preserve">shown </w:t>
      </w:r>
      <w:r w:rsidR="003907DA" w:rsidRPr="002A2CCE">
        <w:rPr>
          <w:rFonts w:ascii="Arial" w:hAnsi="Arial" w:cs="Arial"/>
        </w:rPr>
        <w:t>example</w:t>
      </w:r>
      <w:r w:rsidR="00470637" w:rsidRPr="002A2CCE">
        <w:rPr>
          <w:rFonts w:ascii="Arial" w:hAnsi="Arial" w:cs="Arial"/>
        </w:rPr>
        <w:t>s</w:t>
      </w:r>
      <w:r w:rsidR="003907DA" w:rsidRPr="002A2CCE">
        <w:rPr>
          <w:rFonts w:ascii="Arial" w:hAnsi="Arial" w:cs="Arial"/>
        </w:rPr>
        <w:t xml:space="preserve"> so great, and they then feedback the steps2success to replicate the high standard of work. </w:t>
      </w:r>
      <w:r w:rsidR="003559B3" w:rsidRPr="002A2CCE">
        <w:rPr>
          <w:rFonts w:ascii="Arial" w:hAnsi="Arial" w:cs="Arial"/>
        </w:rPr>
        <w:t xml:space="preserve">This proved to be difficult at times as sometimes the students were unable to deliver the success criteria, during these situations it was important to utilise feedback to assess where the students understanding of the task was. </w:t>
      </w:r>
      <w:r w:rsidR="003907DA" w:rsidRPr="002A2CCE">
        <w:rPr>
          <w:rFonts w:ascii="Arial" w:hAnsi="Arial" w:cs="Arial"/>
        </w:rPr>
        <w:t xml:space="preserve">Hattie (2012) states that the teacher must provide direction and redirection in the lesson when assessing the teaching of the lesson is being understood. During times where the students were unable to deliver the steps2success, the lesson was redirected accordingly to ensure that the learners truly understood the task set and were able to identify the parameters that would make their work successful. </w:t>
      </w:r>
      <w:r w:rsidR="003559B3" w:rsidRPr="002A2CCE">
        <w:rPr>
          <w:rFonts w:ascii="Arial" w:hAnsi="Arial" w:cs="Arial"/>
        </w:rPr>
        <w:t xml:space="preserve">This involved either going through some elements of the lesson again, revisiting the example work that was modelled, or succumbing to simply sharing the criteria with the students. </w:t>
      </w:r>
      <w:r w:rsidR="00F05C46" w:rsidRPr="002A2CCE">
        <w:rPr>
          <w:rFonts w:ascii="Arial" w:hAnsi="Arial" w:cs="Arial"/>
        </w:rPr>
        <w:t xml:space="preserve">During the marking of some the tasks, it was clear that students included most of the success criteria within </w:t>
      </w:r>
      <w:r w:rsidR="00F05C46" w:rsidRPr="002A2CCE">
        <w:rPr>
          <w:rFonts w:ascii="Arial" w:hAnsi="Arial" w:cs="Arial"/>
        </w:rPr>
        <w:lastRenderedPageBreak/>
        <w:t>the work indicating that they know that there is a certain standard that is expected of them. Unfortunately, this wasn’t the case for every student as some students in some tasks often missed</w:t>
      </w:r>
      <w:r w:rsidR="00470637" w:rsidRPr="002A2CCE">
        <w:rPr>
          <w:rFonts w:ascii="Arial" w:hAnsi="Arial" w:cs="Arial"/>
        </w:rPr>
        <w:t xml:space="preserve"> elements of</w:t>
      </w:r>
      <w:r w:rsidR="00F05C46" w:rsidRPr="002A2CCE">
        <w:rPr>
          <w:rFonts w:ascii="Arial" w:hAnsi="Arial" w:cs="Arial"/>
        </w:rPr>
        <w:t xml:space="preserve"> the success criteria. This was acted upon as ‘next steps’ that they had to write the next day</w:t>
      </w:r>
      <w:r w:rsidR="00295A82" w:rsidRPr="002A2CCE">
        <w:rPr>
          <w:rFonts w:ascii="Arial" w:hAnsi="Arial" w:cs="Arial"/>
        </w:rPr>
        <w:t xml:space="preserve">, this process can close the gap between what they have achieved and what they could have achieved </w:t>
      </w:r>
      <w:r w:rsidR="00933223" w:rsidRPr="002A2CCE">
        <w:rPr>
          <w:rFonts w:ascii="Arial" w:hAnsi="Arial" w:cs="Arial"/>
        </w:rPr>
        <w:t>(Welsh Government, 2010)</w:t>
      </w:r>
      <w:r w:rsidR="00F05C46" w:rsidRPr="002A2CCE">
        <w:rPr>
          <w:rFonts w:ascii="Arial" w:hAnsi="Arial" w:cs="Arial"/>
        </w:rPr>
        <w:t xml:space="preserve">. </w:t>
      </w:r>
      <w:r w:rsidR="00961FC7" w:rsidRPr="002A2CCE">
        <w:rPr>
          <w:rFonts w:ascii="Arial" w:hAnsi="Arial" w:cs="Arial"/>
        </w:rPr>
        <w:t xml:space="preserve">Sharing the criteria to the students proved to be an effective way of accelerating pupil learning, in order to develop this pedagogical principle further, it should be important to get the students to consistently relay the steps2success back to the student teacher. Learning and understanding </w:t>
      </w:r>
      <w:r w:rsidR="00470637" w:rsidRPr="002A2CCE">
        <w:rPr>
          <w:rFonts w:ascii="Arial" w:hAnsi="Arial" w:cs="Arial"/>
        </w:rPr>
        <w:t>appeared to be</w:t>
      </w:r>
      <w:r w:rsidR="00961FC7" w:rsidRPr="002A2CCE">
        <w:rPr>
          <w:rFonts w:ascii="Arial" w:hAnsi="Arial" w:cs="Arial"/>
        </w:rPr>
        <w:t xml:space="preserve"> far more effective when the learners are engaging in their own learning, it is important for the students to actively engage in the thinking of what criteria must be met </w:t>
      </w:r>
      <w:r w:rsidR="00E03AA3" w:rsidRPr="002A2CCE">
        <w:rPr>
          <w:rFonts w:ascii="Arial" w:hAnsi="Arial" w:cs="Arial"/>
        </w:rPr>
        <w:t>for</w:t>
      </w:r>
      <w:r w:rsidR="00961FC7" w:rsidRPr="002A2CCE">
        <w:rPr>
          <w:rFonts w:ascii="Arial" w:hAnsi="Arial" w:cs="Arial"/>
        </w:rPr>
        <w:t xml:space="preserve"> their work to be successful. </w:t>
      </w:r>
      <w:r w:rsidR="00420039" w:rsidRPr="002A2CCE">
        <w:rPr>
          <w:rFonts w:ascii="Arial" w:hAnsi="Arial" w:cs="Arial"/>
        </w:rPr>
        <w:t>Perhaps as a next step in development of success criteria it would be beneficial to try to have the learners produce the success criteria through a think-pair-share strategy</w:t>
      </w:r>
      <w:r w:rsidR="00F71BD4" w:rsidRPr="002A2CCE">
        <w:rPr>
          <w:rFonts w:ascii="Arial" w:hAnsi="Arial" w:cs="Arial"/>
        </w:rPr>
        <w:t>, Welsh Government (2010) suggest that when learners produce better quality success criteria when they are working collaboratively, also stating that if the learners see exemplars of differing qualities, they can figure out why the differing criteria’s are the best, reinforcing the importance of learners constructing their own learning, this can teach the learners the value of making mistakes and learning from them.</w:t>
      </w:r>
      <w:r w:rsidR="009C5ED8" w:rsidRPr="002A2CCE">
        <w:rPr>
          <w:rFonts w:ascii="Arial" w:hAnsi="Arial" w:cs="Arial"/>
        </w:rPr>
        <w:t xml:space="preserve"> The setting of a goal is a cognitive process that is directly part of student self-regulation (Zimmerman and Schunk, 2011).</w:t>
      </w:r>
      <w:r w:rsidR="00F71BD4" w:rsidRPr="002A2CCE">
        <w:rPr>
          <w:rFonts w:ascii="Arial" w:hAnsi="Arial" w:cs="Arial"/>
        </w:rPr>
        <w:t xml:space="preserve"> Th</w:t>
      </w:r>
      <w:r w:rsidR="009C5ED8" w:rsidRPr="002A2CCE">
        <w:rPr>
          <w:rFonts w:ascii="Arial" w:hAnsi="Arial" w:cs="Arial"/>
        </w:rPr>
        <w:t>ese next steps</w:t>
      </w:r>
      <w:r w:rsidR="00F71BD4" w:rsidRPr="002A2CCE">
        <w:rPr>
          <w:rFonts w:ascii="Arial" w:hAnsi="Arial" w:cs="Arial"/>
        </w:rPr>
        <w:t xml:space="preserve"> directly link to the </w:t>
      </w:r>
      <w:r w:rsidR="00295A82" w:rsidRPr="002A2CCE">
        <w:rPr>
          <w:rFonts w:ascii="Arial" w:hAnsi="Arial" w:cs="Arial"/>
        </w:rPr>
        <w:t>‘learners leading learning’ QTS standard as well as possible links to, ‘challenge and expectations’ and ‘listening to learners’ QTS standards, these links will further enhance my pedagogy.</w:t>
      </w:r>
    </w:p>
    <w:p w14:paraId="6D324FC7" w14:textId="3E2B6B0C" w:rsidR="00E03AA3" w:rsidRPr="002A2CCE" w:rsidRDefault="00E03AA3" w:rsidP="002A2CCE">
      <w:pPr>
        <w:spacing w:line="360" w:lineRule="auto"/>
        <w:rPr>
          <w:rFonts w:ascii="Arial" w:hAnsi="Arial" w:cs="Arial"/>
        </w:rPr>
      </w:pPr>
    </w:p>
    <w:p w14:paraId="2463D3FE" w14:textId="5E23D031" w:rsidR="007D2CCA" w:rsidRPr="002A2CCE" w:rsidRDefault="00256FC9" w:rsidP="002A2CCE">
      <w:pPr>
        <w:spacing w:line="360" w:lineRule="auto"/>
        <w:rPr>
          <w:rFonts w:ascii="Arial" w:hAnsi="Arial" w:cs="Arial"/>
        </w:rPr>
      </w:pPr>
      <w:r w:rsidRPr="002A2CCE">
        <w:rPr>
          <w:rFonts w:ascii="Arial" w:hAnsi="Arial" w:cs="Arial"/>
        </w:rPr>
        <w:t xml:space="preserve">   </w:t>
      </w:r>
      <w:bookmarkStart w:id="0" w:name="_Hlk92045798"/>
      <w:r w:rsidR="00CE0BDC" w:rsidRPr="002A2CCE">
        <w:rPr>
          <w:rFonts w:ascii="Arial" w:hAnsi="Arial" w:cs="Arial"/>
        </w:rPr>
        <w:t>The use of sharing success criteria in teaching practice also allows for the use of peer and self-assessment. During PTE1, peer and self</w:t>
      </w:r>
      <w:r w:rsidR="00876FA4" w:rsidRPr="002A2CCE">
        <w:rPr>
          <w:rFonts w:ascii="Arial" w:hAnsi="Arial" w:cs="Arial"/>
        </w:rPr>
        <w:t>-</w:t>
      </w:r>
      <w:r w:rsidR="00CE0BDC" w:rsidRPr="002A2CCE">
        <w:rPr>
          <w:rFonts w:ascii="Arial" w:hAnsi="Arial" w:cs="Arial"/>
        </w:rPr>
        <w:t xml:space="preserve">assessment were used during the plenary of the lessons by having the students to assess their own or a peers work to mark it against the success criteria that had been discussed and visually shared with the students on the whiteboard. Given that the students had provided feedback of the success criteria, they were already </w:t>
      </w:r>
      <w:r w:rsidR="006D2942" w:rsidRPr="002A2CCE">
        <w:rPr>
          <w:rFonts w:ascii="Arial" w:hAnsi="Arial" w:cs="Arial"/>
        </w:rPr>
        <w:t xml:space="preserve">engaged in the </w:t>
      </w:r>
      <w:r w:rsidR="00CE0BDC" w:rsidRPr="002A2CCE">
        <w:rPr>
          <w:rFonts w:ascii="Arial" w:hAnsi="Arial" w:cs="Arial"/>
        </w:rPr>
        <w:t xml:space="preserve">thinking </w:t>
      </w:r>
      <w:r w:rsidR="006D2942" w:rsidRPr="002A2CCE">
        <w:rPr>
          <w:rFonts w:ascii="Arial" w:hAnsi="Arial" w:cs="Arial"/>
        </w:rPr>
        <w:t xml:space="preserve">of what will make their work successful. Learners must be able to understand </w:t>
      </w:r>
      <w:r w:rsidR="00DC3AC4" w:rsidRPr="002A2CCE">
        <w:rPr>
          <w:rFonts w:ascii="Arial" w:hAnsi="Arial" w:cs="Arial"/>
        </w:rPr>
        <w:t>and have been involved in the design of success criteria for peer/</w:t>
      </w:r>
      <w:r w:rsidR="00374C77" w:rsidRPr="002A2CCE">
        <w:rPr>
          <w:rFonts w:ascii="Arial" w:hAnsi="Arial" w:cs="Arial"/>
        </w:rPr>
        <w:t>self-assessment</w:t>
      </w:r>
      <w:r w:rsidR="00DC3AC4" w:rsidRPr="002A2CCE">
        <w:rPr>
          <w:rFonts w:ascii="Arial" w:hAnsi="Arial" w:cs="Arial"/>
        </w:rPr>
        <w:t xml:space="preserve"> to be meaningful. If the students aren’t </w:t>
      </w:r>
      <w:r w:rsidR="00374C77" w:rsidRPr="002A2CCE">
        <w:rPr>
          <w:rFonts w:ascii="Arial" w:hAnsi="Arial" w:cs="Arial"/>
        </w:rPr>
        <w:t>involved,</w:t>
      </w:r>
      <w:r w:rsidR="00DC3AC4" w:rsidRPr="002A2CCE">
        <w:rPr>
          <w:rFonts w:ascii="Arial" w:hAnsi="Arial" w:cs="Arial"/>
        </w:rPr>
        <w:t xml:space="preserve"> they have no reference to assess their work against, making feedback low level and meaningless (Welsh Government, 2010). </w:t>
      </w:r>
      <w:r w:rsidR="00374C77" w:rsidRPr="002A2CCE">
        <w:rPr>
          <w:rFonts w:ascii="Arial" w:hAnsi="Arial" w:cs="Arial"/>
        </w:rPr>
        <w:t xml:space="preserve">The use of peer/self-assessment </w:t>
      </w:r>
      <w:r w:rsidR="007F56E1" w:rsidRPr="002A2CCE">
        <w:rPr>
          <w:rFonts w:ascii="Arial" w:hAnsi="Arial" w:cs="Arial"/>
        </w:rPr>
        <w:t>helps develop greater autonomy in relation to the student’s learning, promoting metacognition as well as collaborative learning skills (Macphail and Halbert,2010; Gipps et al, 2005; Webb and Jones, 2009).</w:t>
      </w:r>
      <w:r w:rsidR="00616E45" w:rsidRPr="002A2CCE">
        <w:rPr>
          <w:rFonts w:ascii="Arial" w:hAnsi="Arial" w:cs="Arial"/>
        </w:rPr>
        <w:t xml:space="preserve"> There is difficulty </w:t>
      </w:r>
      <w:r w:rsidR="001C1D45" w:rsidRPr="002A2CCE">
        <w:rPr>
          <w:rFonts w:ascii="Arial" w:hAnsi="Arial" w:cs="Arial"/>
        </w:rPr>
        <w:t>for these</w:t>
      </w:r>
      <w:r w:rsidR="009C6F6F" w:rsidRPr="002A2CCE">
        <w:rPr>
          <w:rFonts w:ascii="Arial" w:hAnsi="Arial" w:cs="Arial"/>
        </w:rPr>
        <w:t xml:space="preserve"> advantages</w:t>
      </w:r>
      <w:r w:rsidR="001B26FF" w:rsidRPr="002A2CCE">
        <w:rPr>
          <w:rFonts w:ascii="Arial" w:hAnsi="Arial" w:cs="Arial"/>
        </w:rPr>
        <w:t xml:space="preserve"> of peer/self-assessment</w:t>
      </w:r>
      <w:r w:rsidR="001C1D45" w:rsidRPr="002A2CCE">
        <w:rPr>
          <w:rFonts w:ascii="Arial" w:hAnsi="Arial" w:cs="Arial"/>
        </w:rPr>
        <w:t xml:space="preserve"> to occur in the classroom if the students aren’t accustomed to thinking about learning goals</w:t>
      </w:r>
      <w:r w:rsidR="009C6F6F" w:rsidRPr="002A2CCE">
        <w:rPr>
          <w:rFonts w:ascii="Arial" w:hAnsi="Arial" w:cs="Arial"/>
        </w:rPr>
        <w:t xml:space="preserve"> in relation to the work they’re doing (Florez and Sammons, 2013)</w:t>
      </w:r>
      <w:r w:rsidR="001B26FF" w:rsidRPr="002A2CCE">
        <w:rPr>
          <w:rFonts w:ascii="Arial" w:hAnsi="Arial" w:cs="Arial"/>
        </w:rPr>
        <w:t>. Black and others (2010) argue that peer and self-assessment</w:t>
      </w:r>
      <w:r w:rsidR="00596739" w:rsidRPr="002A2CCE">
        <w:rPr>
          <w:rFonts w:ascii="Arial" w:hAnsi="Arial" w:cs="Arial"/>
        </w:rPr>
        <w:t xml:space="preserve"> must be trained, which can make the process time consuming. They mention that students need to be taught how to develop the level of awareness in understanding their own learning process to be able to act on it</w:t>
      </w:r>
      <w:r w:rsidR="007D2CCA" w:rsidRPr="002A2CCE">
        <w:rPr>
          <w:rFonts w:ascii="Arial" w:hAnsi="Arial" w:cs="Arial"/>
        </w:rPr>
        <w:t xml:space="preserve">. This also requires the success criteria to be communicated transparently with the students so they can base their work or the work of their peers against it, reinforcing the importance of the sharing of success criteria with students to accelerate pupil learning and understanding. </w:t>
      </w:r>
    </w:p>
    <w:p w14:paraId="1316C304" w14:textId="73525895" w:rsidR="00CE0BDC" w:rsidRPr="002A2CCE" w:rsidRDefault="00E5696C" w:rsidP="002A2CCE">
      <w:pPr>
        <w:spacing w:line="360" w:lineRule="auto"/>
        <w:rPr>
          <w:rFonts w:ascii="Arial" w:hAnsi="Arial" w:cs="Arial"/>
        </w:rPr>
      </w:pPr>
      <w:r w:rsidRPr="002A2CCE">
        <w:rPr>
          <w:rFonts w:ascii="Arial" w:hAnsi="Arial" w:cs="Arial"/>
        </w:rPr>
        <w:lastRenderedPageBreak/>
        <w:t xml:space="preserve">Florez and Sammons (2013) state that students react better when feedback on their work comes from a peer rather than from a teacher, and when done correctly peer assessment is a valuable tool of providing additional feedback. Feedback provided by peers can be written in a language that is more accessible and easier to understand. </w:t>
      </w:r>
      <w:r w:rsidR="0064145A" w:rsidRPr="002A2CCE">
        <w:rPr>
          <w:rFonts w:ascii="Arial" w:hAnsi="Arial" w:cs="Arial"/>
        </w:rPr>
        <w:t>On the other hand, Hattie (2009) states that there can be problems associated with peer assessment</w:t>
      </w:r>
      <w:r w:rsidR="007D63D1" w:rsidRPr="002A2CCE">
        <w:rPr>
          <w:rFonts w:ascii="Arial" w:hAnsi="Arial" w:cs="Arial"/>
        </w:rPr>
        <w:t xml:space="preserve"> as children have the capacity to be nasty to each other. Peers’ comments can be “nasty, brutal and viral” (p.26). </w:t>
      </w:r>
      <w:r w:rsidR="003A540B" w:rsidRPr="002A2CCE">
        <w:rPr>
          <w:rFonts w:ascii="Arial" w:hAnsi="Arial" w:cs="Arial"/>
        </w:rPr>
        <w:t>For feedback from peers to be truly effective</w:t>
      </w:r>
      <w:r w:rsidR="0064145A" w:rsidRPr="002A2CCE">
        <w:rPr>
          <w:rFonts w:ascii="Arial" w:hAnsi="Arial" w:cs="Arial"/>
        </w:rPr>
        <w:t>,</w:t>
      </w:r>
      <w:r w:rsidR="003A540B" w:rsidRPr="002A2CCE">
        <w:rPr>
          <w:rFonts w:ascii="Arial" w:hAnsi="Arial" w:cs="Arial"/>
        </w:rPr>
        <w:t xml:space="preserve"> the classroom must learn how to work well together in a group (Black et al, 2010)</w:t>
      </w:r>
      <w:r w:rsidR="00077556" w:rsidRPr="002A2CCE">
        <w:rPr>
          <w:rFonts w:ascii="Arial" w:hAnsi="Arial" w:cs="Arial"/>
        </w:rPr>
        <w:t xml:space="preserve">. These comments support the notions of Coe and others (2020) in the great teaching toolkit where </w:t>
      </w:r>
      <w:r w:rsidR="00EF4C2B" w:rsidRPr="002A2CCE">
        <w:rPr>
          <w:rFonts w:ascii="Arial" w:hAnsi="Arial" w:cs="Arial"/>
        </w:rPr>
        <w:t>great teachers create a supportive environment for learning, characterised by trust and respect among teachers and students alike, promoting a positive attitude towards the learning</w:t>
      </w:r>
      <w:r w:rsidR="00600397" w:rsidRPr="002A2CCE">
        <w:rPr>
          <w:rFonts w:ascii="Arial" w:hAnsi="Arial" w:cs="Arial"/>
        </w:rPr>
        <w:t xml:space="preserve">. </w:t>
      </w:r>
      <w:r w:rsidR="00EF4C2B" w:rsidRPr="002A2CCE">
        <w:rPr>
          <w:rFonts w:ascii="Arial" w:hAnsi="Arial" w:cs="Arial"/>
        </w:rPr>
        <w:t xml:space="preserve">This in turn helps to create a better environment for learning to occur, it can be heavily linked to peer assessment as comments are coming directly from the peers of the students. </w:t>
      </w:r>
      <w:r w:rsidR="0064145A" w:rsidRPr="002A2CCE">
        <w:rPr>
          <w:rFonts w:ascii="Arial" w:hAnsi="Arial" w:cs="Arial"/>
        </w:rPr>
        <w:t>During PTE1, the school was situated in an affluent area and the student body worked reasonably well together, some students didn’t want to be paired with other students, but every classroom environment has these problems. However, the class appeared to work well together</w:t>
      </w:r>
      <w:r w:rsidR="007D63D1" w:rsidRPr="002A2CCE">
        <w:rPr>
          <w:rFonts w:ascii="Arial" w:hAnsi="Arial" w:cs="Arial"/>
        </w:rPr>
        <w:t xml:space="preserve"> upon observations and the marking of their work</w:t>
      </w:r>
      <w:r w:rsidR="007543C6" w:rsidRPr="002A2CCE">
        <w:rPr>
          <w:rFonts w:ascii="Arial" w:hAnsi="Arial" w:cs="Arial"/>
        </w:rPr>
        <w:t>, a supportive environment had already been created by the class teacher</w:t>
      </w:r>
      <w:r w:rsidR="007D63D1" w:rsidRPr="002A2CCE">
        <w:rPr>
          <w:rFonts w:ascii="Arial" w:hAnsi="Arial" w:cs="Arial"/>
        </w:rPr>
        <w:t xml:space="preserve">. </w:t>
      </w:r>
      <w:r w:rsidR="00DE55FC" w:rsidRPr="002A2CCE">
        <w:rPr>
          <w:rFonts w:ascii="Arial" w:hAnsi="Arial" w:cs="Arial"/>
        </w:rPr>
        <w:t xml:space="preserve">There are both pros and cons of the use of peer assessment as an AfL strategy, it can be time consuming, and it can be difficult for the students to remain on task. Especially if the students are not used to peer assessing each other’s work, they can resort to neglecting this and start to talk to each other instead and continue off task. </w:t>
      </w:r>
      <w:r w:rsidR="007D2CCA" w:rsidRPr="002A2CCE">
        <w:rPr>
          <w:rFonts w:ascii="Arial" w:hAnsi="Arial" w:cs="Arial"/>
        </w:rPr>
        <w:t xml:space="preserve">There was </w:t>
      </w:r>
      <w:r w:rsidR="00DE55FC" w:rsidRPr="002A2CCE">
        <w:rPr>
          <w:rFonts w:ascii="Arial" w:hAnsi="Arial" w:cs="Arial"/>
        </w:rPr>
        <w:t xml:space="preserve">sometimes </w:t>
      </w:r>
      <w:r w:rsidR="007D2CCA" w:rsidRPr="002A2CCE">
        <w:rPr>
          <w:rFonts w:ascii="Arial" w:hAnsi="Arial" w:cs="Arial"/>
        </w:rPr>
        <w:t xml:space="preserve">difficulty </w:t>
      </w:r>
      <w:r w:rsidRPr="002A2CCE">
        <w:rPr>
          <w:rFonts w:ascii="Arial" w:hAnsi="Arial" w:cs="Arial"/>
        </w:rPr>
        <w:t xml:space="preserve">in the peer and self-assessment </w:t>
      </w:r>
      <w:r w:rsidR="00DE55FC" w:rsidRPr="002A2CCE">
        <w:rPr>
          <w:rFonts w:ascii="Arial" w:hAnsi="Arial" w:cs="Arial"/>
        </w:rPr>
        <w:t xml:space="preserve">during the experience of PTE1. Upon reflections made with discussions with the class teacher and through </w:t>
      </w:r>
      <w:r w:rsidR="0086312C" w:rsidRPr="002A2CCE">
        <w:rPr>
          <w:rFonts w:ascii="Arial" w:hAnsi="Arial" w:cs="Arial"/>
        </w:rPr>
        <w:t xml:space="preserve">class </w:t>
      </w:r>
      <w:r w:rsidR="00DE55FC" w:rsidRPr="002A2CCE">
        <w:rPr>
          <w:rFonts w:ascii="Arial" w:hAnsi="Arial" w:cs="Arial"/>
        </w:rPr>
        <w:t xml:space="preserve">observations and marking, there were some instances where </w:t>
      </w:r>
      <w:r w:rsidR="0086312C" w:rsidRPr="002A2CCE">
        <w:rPr>
          <w:rFonts w:ascii="Arial" w:hAnsi="Arial" w:cs="Arial"/>
        </w:rPr>
        <w:t>the students were not on task during the peer/ self-assessment phases of some lessons. Some students weren’t marking against the criteria even though it had been shared, discussed and visible on the whiteboard, implying that perhaps the students were becoming bored of the lesson, or lacked the habit and skills in the collaborative side to peer assessment. Hattie (2009) suggests that students should be taught these habits and skills</w:t>
      </w:r>
      <w:r w:rsidR="00CE1C19" w:rsidRPr="002A2CCE">
        <w:rPr>
          <w:rFonts w:ascii="Arial" w:hAnsi="Arial" w:cs="Arial"/>
        </w:rPr>
        <w:t xml:space="preserve"> as they are of high intrinsic value as well as peer assessment can “help to develop the objectivity required for effective self-assessment” (p.128). This implies that the work of peer assessment enables cognitive thinking of how the student can improve the self and their own work</w:t>
      </w:r>
      <w:r w:rsidR="00EF4C2B" w:rsidRPr="002A2CCE">
        <w:rPr>
          <w:rFonts w:ascii="Arial" w:hAnsi="Arial" w:cs="Arial"/>
        </w:rPr>
        <w:t>.</w:t>
      </w:r>
      <w:r w:rsidR="00F55A4B" w:rsidRPr="002A2CCE">
        <w:rPr>
          <w:rFonts w:ascii="Arial" w:hAnsi="Arial" w:cs="Arial"/>
        </w:rPr>
        <w:t xml:space="preserve"> </w:t>
      </w:r>
      <w:r w:rsidR="00EF4C2B" w:rsidRPr="002A2CCE">
        <w:rPr>
          <w:rFonts w:ascii="Arial" w:hAnsi="Arial" w:cs="Arial"/>
        </w:rPr>
        <w:t>The suggestions from Hattie coincide with those of Black and others (20</w:t>
      </w:r>
      <w:r w:rsidR="00256FC9" w:rsidRPr="002A2CCE">
        <w:rPr>
          <w:rFonts w:ascii="Arial" w:hAnsi="Arial" w:cs="Arial"/>
        </w:rPr>
        <w:t>10</w:t>
      </w:r>
      <w:r w:rsidR="00EF4C2B" w:rsidRPr="002A2CCE">
        <w:rPr>
          <w:rFonts w:ascii="Arial" w:hAnsi="Arial" w:cs="Arial"/>
        </w:rPr>
        <w:t xml:space="preserve">) where students should be encouraged to think about the aims of their work to assess their own progress </w:t>
      </w:r>
      <w:r w:rsidR="00DA2EA8" w:rsidRPr="002A2CCE">
        <w:rPr>
          <w:rFonts w:ascii="Arial" w:hAnsi="Arial" w:cs="Arial"/>
        </w:rPr>
        <w:t xml:space="preserve">against the aims, enabling them to become independent learners by developing skills to guide their own work. </w:t>
      </w:r>
      <w:r w:rsidR="00F55A4B" w:rsidRPr="002A2CCE">
        <w:rPr>
          <w:rFonts w:ascii="Arial" w:hAnsi="Arial" w:cs="Arial"/>
        </w:rPr>
        <w:t xml:space="preserve"> </w:t>
      </w:r>
    </w:p>
    <w:p w14:paraId="28561EDC" w14:textId="5C64705E" w:rsidR="000057CE" w:rsidRPr="002A2CCE" w:rsidRDefault="00EF4C2B" w:rsidP="002A2CCE">
      <w:pPr>
        <w:spacing w:line="360" w:lineRule="auto"/>
        <w:rPr>
          <w:rFonts w:ascii="Arial" w:hAnsi="Arial" w:cs="Arial"/>
        </w:rPr>
        <w:sectPr w:rsidR="000057CE" w:rsidRPr="002A2CCE">
          <w:pgSz w:w="11900" w:h="16840"/>
          <w:pgMar w:top="1160" w:right="560" w:bottom="840" w:left="600" w:header="0" w:footer="659" w:gutter="0"/>
          <w:cols w:space="720"/>
        </w:sectPr>
      </w:pPr>
      <w:r w:rsidRPr="002A2CCE">
        <w:rPr>
          <w:rFonts w:ascii="Arial" w:hAnsi="Arial" w:cs="Arial"/>
        </w:rPr>
        <w:t>In future practice, perhaps it would be beneficial to do more modelling of peer and self-assessment so that the students can know exactly what to write, and to develop the skills necessary for effective peer and self-assessment.</w:t>
      </w:r>
      <w:r w:rsidR="00F551EF" w:rsidRPr="002A2CCE">
        <w:rPr>
          <w:rFonts w:ascii="Arial" w:hAnsi="Arial" w:cs="Arial"/>
        </w:rPr>
        <w:t xml:space="preserve"> It may also be advantageous to start to incorporate peer assessing of students work during the task. This can be achieved by modelling a students work who appears to be working well</w:t>
      </w:r>
      <w:r w:rsidR="00256FC9" w:rsidRPr="002A2CCE">
        <w:rPr>
          <w:rFonts w:ascii="Arial" w:hAnsi="Arial" w:cs="Arial"/>
        </w:rPr>
        <w:t xml:space="preserve">, this will allow the peers to know what good work looks like as well as helping them develop their peer assessment skills orally as they try to compare the work back to the shared success criteria. </w:t>
      </w:r>
      <w:bookmarkEnd w:id="0"/>
    </w:p>
    <w:p w14:paraId="6FD78731" w14:textId="77777777" w:rsidR="00026160" w:rsidRPr="002A2CCE" w:rsidRDefault="00026160" w:rsidP="002A2CCE">
      <w:pPr>
        <w:spacing w:line="360" w:lineRule="auto"/>
        <w:rPr>
          <w:rFonts w:ascii="Arial" w:hAnsi="Arial" w:cs="Arial"/>
        </w:rPr>
      </w:pPr>
    </w:p>
    <w:p w14:paraId="3ECD97D8" w14:textId="70471960" w:rsidR="002A2CCE" w:rsidRPr="002A2CCE" w:rsidRDefault="00026160" w:rsidP="002A2CCE">
      <w:pPr>
        <w:spacing w:line="360" w:lineRule="auto"/>
        <w:rPr>
          <w:rFonts w:ascii="Arial" w:hAnsi="Arial" w:cs="Arial"/>
          <w:b/>
          <w:bCs/>
          <w:sz w:val="28"/>
          <w:szCs w:val="28"/>
          <w:u w:val="single"/>
        </w:rPr>
      </w:pPr>
      <w:r w:rsidRPr="002A2CCE">
        <w:rPr>
          <w:rFonts w:ascii="Arial" w:hAnsi="Arial" w:cs="Arial"/>
          <w:b/>
          <w:bCs/>
          <w:sz w:val="28"/>
          <w:szCs w:val="28"/>
          <w:u w:val="single"/>
        </w:rPr>
        <w:t>Conclusion</w:t>
      </w:r>
    </w:p>
    <w:p w14:paraId="4696D900" w14:textId="57E603C4" w:rsidR="000E7FAF" w:rsidRPr="002A2CCE" w:rsidRDefault="008809D6" w:rsidP="002A2CCE">
      <w:pPr>
        <w:spacing w:line="360" w:lineRule="auto"/>
        <w:rPr>
          <w:rFonts w:ascii="Arial" w:hAnsi="Arial" w:cs="Arial"/>
        </w:rPr>
      </w:pPr>
      <w:r w:rsidRPr="002A2CCE">
        <w:rPr>
          <w:rFonts w:ascii="Arial" w:hAnsi="Arial" w:cs="Arial"/>
        </w:rPr>
        <w:t xml:space="preserve">In conclusion, </w:t>
      </w:r>
      <w:r w:rsidR="008D7385" w:rsidRPr="002A2CCE">
        <w:rPr>
          <w:rFonts w:ascii="Arial" w:hAnsi="Arial" w:cs="Arial"/>
        </w:rPr>
        <w:t xml:space="preserve">assessment for learning is currently a hot topic in the world of teaching, especially as the new curriculum for 2022 is edging closer. AfL is a vastly important element of one’s pedagogy, </w:t>
      </w:r>
      <w:r w:rsidR="00BA68E2" w:rsidRPr="002A2CCE">
        <w:rPr>
          <w:rFonts w:ascii="Arial" w:hAnsi="Arial" w:cs="Arial"/>
        </w:rPr>
        <w:t xml:space="preserve">and </w:t>
      </w:r>
      <w:r w:rsidR="008D7385" w:rsidRPr="002A2CCE">
        <w:rPr>
          <w:rFonts w:ascii="Arial" w:hAnsi="Arial" w:cs="Arial"/>
        </w:rPr>
        <w:t xml:space="preserve">when used effectively it can help bridge the gap between the learner’s current level of learning or understanding and where they can or want to be in their learning and achievement. Skilled teachers plan and prepare for different AfL strategies </w:t>
      </w:r>
      <w:r w:rsidR="00BA68E2" w:rsidRPr="002A2CCE">
        <w:rPr>
          <w:rFonts w:ascii="Arial" w:hAnsi="Arial" w:cs="Arial"/>
        </w:rPr>
        <w:t>in</w:t>
      </w:r>
      <w:r w:rsidR="008D7385" w:rsidRPr="002A2CCE">
        <w:rPr>
          <w:rFonts w:ascii="Arial" w:hAnsi="Arial" w:cs="Arial"/>
        </w:rPr>
        <w:t xml:space="preserve"> the</w:t>
      </w:r>
      <w:r w:rsidR="00BA68E2" w:rsidRPr="002A2CCE">
        <w:rPr>
          <w:rFonts w:ascii="Arial" w:hAnsi="Arial" w:cs="Arial"/>
        </w:rPr>
        <w:t>ir</w:t>
      </w:r>
      <w:r w:rsidR="008D7385" w:rsidRPr="002A2CCE">
        <w:rPr>
          <w:rFonts w:ascii="Arial" w:hAnsi="Arial" w:cs="Arial"/>
        </w:rPr>
        <w:t xml:space="preserve"> lessons to help learners accelerate their progress, however, it can be challenging</w:t>
      </w:r>
      <w:r w:rsidR="00BA68E2" w:rsidRPr="002A2CCE">
        <w:rPr>
          <w:rFonts w:ascii="Arial" w:hAnsi="Arial" w:cs="Arial"/>
        </w:rPr>
        <w:t xml:space="preserve"> and time consuming</w:t>
      </w:r>
      <w:r w:rsidR="008D7385" w:rsidRPr="002A2CCE">
        <w:rPr>
          <w:rFonts w:ascii="Arial" w:hAnsi="Arial" w:cs="Arial"/>
        </w:rPr>
        <w:t xml:space="preserve">. AfL stresses the importance of </w:t>
      </w:r>
      <w:r w:rsidR="00EA7630" w:rsidRPr="002A2CCE">
        <w:rPr>
          <w:rFonts w:ascii="Arial" w:hAnsi="Arial" w:cs="Arial"/>
        </w:rPr>
        <w:t>students becoming more independent in their learning</w:t>
      </w:r>
      <w:r w:rsidR="00BA68E2" w:rsidRPr="002A2CCE">
        <w:rPr>
          <w:rFonts w:ascii="Arial" w:hAnsi="Arial" w:cs="Arial"/>
        </w:rPr>
        <w:t>,</w:t>
      </w:r>
      <w:r w:rsidR="00EA7630" w:rsidRPr="002A2CCE">
        <w:rPr>
          <w:rFonts w:ascii="Arial" w:hAnsi="Arial" w:cs="Arial"/>
        </w:rPr>
        <w:t xml:space="preserve"> </w:t>
      </w:r>
      <w:r w:rsidR="00BA68E2" w:rsidRPr="002A2CCE">
        <w:rPr>
          <w:rFonts w:ascii="Arial" w:hAnsi="Arial" w:cs="Arial"/>
        </w:rPr>
        <w:t>students</w:t>
      </w:r>
      <w:r w:rsidR="00EA7630" w:rsidRPr="002A2CCE">
        <w:rPr>
          <w:rFonts w:ascii="Arial" w:hAnsi="Arial" w:cs="Arial"/>
        </w:rPr>
        <w:t xml:space="preserve"> </w:t>
      </w:r>
      <w:r w:rsidR="00BA68E2" w:rsidRPr="002A2CCE">
        <w:rPr>
          <w:rFonts w:ascii="Arial" w:hAnsi="Arial" w:cs="Arial"/>
        </w:rPr>
        <w:t>can</w:t>
      </w:r>
      <w:r w:rsidR="00EA7630" w:rsidRPr="002A2CCE">
        <w:rPr>
          <w:rFonts w:ascii="Arial" w:hAnsi="Arial" w:cs="Arial"/>
        </w:rPr>
        <w:t xml:space="preserve"> take their learning and understanding to the next level</w:t>
      </w:r>
      <w:r w:rsidR="00BA68E2" w:rsidRPr="002A2CCE">
        <w:rPr>
          <w:rFonts w:ascii="Arial" w:hAnsi="Arial" w:cs="Arial"/>
        </w:rPr>
        <w:t>. S</w:t>
      </w:r>
      <w:r w:rsidR="00EA7630" w:rsidRPr="002A2CCE">
        <w:rPr>
          <w:rFonts w:ascii="Arial" w:hAnsi="Arial" w:cs="Arial"/>
        </w:rPr>
        <w:t>ome elements of AfL allow the students to become more active in their thinking and become cognitively active in the lessons</w:t>
      </w:r>
      <w:r w:rsidR="00D85800" w:rsidRPr="002A2CCE">
        <w:rPr>
          <w:rFonts w:ascii="Arial" w:hAnsi="Arial" w:cs="Arial"/>
        </w:rPr>
        <w:t xml:space="preserve">, allowing them to think about the route they must take to </w:t>
      </w:r>
      <w:r w:rsidR="00BA68E2" w:rsidRPr="002A2CCE">
        <w:rPr>
          <w:rFonts w:ascii="Arial" w:hAnsi="Arial" w:cs="Arial"/>
        </w:rPr>
        <w:t>satisfy</w:t>
      </w:r>
      <w:r w:rsidR="00D85800" w:rsidRPr="002A2CCE">
        <w:rPr>
          <w:rFonts w:ascii="Arial" w:hAnsi="Arial" w:cs="Arial"/>
        </w:rPr>
        <w:t xml:space="preserve"> the learning objective and </w:t>
      </w:r>
      <w:r w:rsidR="00BA68E2" w:rsidRPr="002A2CCE">
        <w:rPr>
          <w:rFonts w:ascii="Arial" w:hAnsi="Arial" w:cs="Arial"/>
        </w:rPr>
        <w:t>achieving</w:t>
      </w:r>
      <w:r w:rsidR="00D85800" w:rsidRPr="002A2CCE">
        <w:rPr>
          <w:rFonts w:ascii="Arial" w:hAnsi="Arial" w:cs="Arial"/>
        </w:rPr>
        <w:t xml:space="preserve"> the success criteria. </w:t>
      </w:r>
    </w:p>
    <w:p w14:paraId="4E263587" w14:textId="579A9D0E" w:rsidR="00876FA4" w:rsidRPr="002A2CCE" w:rsidRDefault="00D85800" w:rsidP="002A2CCE">
      <w:pPr>
        <w:spacing w:line="360" w:lineRule="auto"/>
        <w:rPr>
          <w:rFonts w:ascii="Arial" w:hAnsi="Arial" w:cs="Arial"/>
        </w:rPr>
      </w:pPr>
      <w:r w:rsidRPr="002A2CCE">
        <w:rPr>
          <w:rFonts w:ascii="Arial" w:hAnsi="Arial" w:cs="Arial"/>
        </w:rPr>
        <w:t xml:space="preserve">Sharing the criteria with students was beneficial to accelerating the learning as the learners had a clear visual representation of what things they must include to complete the task successfully to achieve the learning objective of the lesson. It worked well during the lessons in PTE1, it was sometimes difficult to receive this from the learners themselves, whenever it proved difficult to receive the steps2success from the students, certain aspects of the lesson were revisited to help their understanding of what must be done. This was performed in the remodelling of the task, through group discussion or </w:t>
      </w:r>
      <w:r w:rsidR="000E7FAF" w:rsidRPr="002A2CCE">
        <w:rPr>
          <w:rFonts w:ascii="Arial" w:hAnsi="Arial" w:cs="Arial"/>
        </w:rPr>
        <w:t>redirecting the lesson back to what was previously taught. Sometimes if pressed for time, the success criteria were shared with the students so the lesson could flow more smoothly. However, upon reflection it would be more ideal to have the students to consistently supply the success criteria, so they can become more active in their learning. Perhaps it would be more advantageous for students to generate their own success criteria, and then have discussions within groups as to what criteria are more effective and why. This could, however, be more time consuming but it will be interesting to see the learners taking a further step into controlling their own learning</w:t>
      </w:r>
      <w:r w:rsidR="00210C15" w:rsidRPr="002A2CCE">
        <w:rPr>
          <w:rFonts w:ascii="Arial" w:hAnsi="Arial" w:cs="Arial"/>
        </w:rPr>
        <w:t>.</w:t>
      </w:r>
    </w:p>
    <w:p w14:paraId="11D2DBC8" w14:textId="138ACF73" w:rsidR="00EA7630" w:rsidRPr="002A2CCE" w:rsidRDefault="00876FA4" w:rsidP="002A2CCE">
      <w:pPr>
        <w:spacing w:line="360" w:lineRule="auto"/>
        <w:rPr>
          <w:rFonts w:ascii="Arial" w:hAnsi="Arial" w:cs="Arial"/>
        </w:rPr>
      </w:pPr>
      <w:r w:rsidRPr="002A2CCE">
        <w:rPr>
          <w:rFonts w:ascii="Arial" w:hAnsi="Arial" w:cs="Arial"/>
        </w:rPr>
        <w:t>Peer and self-assessment worked very well alongside the sharing of criteria, they are very closely linked as once the students have been handed the criteria, they can easily assess their work against it, so long as it is visible.</w:t>
      </w:r>
      <w:r w:rsidR="00210C15" w:rsidRPr="002A2CCE">
        <w:rPr>
          <w:rFonts w:ascii="Arial" w:hAnsi="Arial" w:cs="Arial"/>
        </w:rPr>
        <w:t xml:space="preserve"> </w:t>
      </w:r>
      <w:r w:rsidR="00711493" w:rsidRPr="002A2CCE">
        <w:rPr>
          <w:rFonts w:ascii="Arial" w:hAnsi="Arial" w:cs="Arial"/>
        </w:rPr>
        <w:t>Early on in PTE1 it was evident that the students were not accustomed to peer assessing against the criteria as comments in books were very generic and weren’t targeted towards whether the success criteria and therefore the learning objective had been met. After reflection, modelling of peer assessment was made to start to familiarise the students with the language used as well as the role of assessing the work against a scheme. W</w:t>
      </w:r>
      <w:r w:rsidR="00210C15" w:rsidRPr="002A2CCE">
        <w:rPr>
          <w:rFonts w:ascii="Arial" w:hAnsi="Arial" w:cs="Arial"/>
        </w:rPr>
        <w:t>hen the students were on task, it was clear that the students were successfully assessing the work against the success criteria</w:t>
      </w:r>
      <w:r w:rsidR="00711493" w:rsidRPr="002A2CCE">
        <w:rPr>
          <w:rFonts w:ascii="Arial" w:hAnsi="Arial" w:cs="Arial"/>
        </w:rPr>
        <w:t xml:space="preserve">, comments were made </w:t>
      </w:r>
      <w:r w:rsidR="00BA68E2" w:rsidRPr="002A2CCE">
        <w:rPr>
          <w:rFonts w:ascii="Arial" w:hAnsi="Arial" w:cs="Arial"/>
        </w:rPr>
        <w:t>whether</w:t>
      </w:r>
      <w:r w:rsidR="00711493" w:rsidRPr="002A2CCE">
        <w:rPr>
          <w:rFonts w:ascii="Arial" w:hAnsi="Arial" w:cs="Arial"/>
        </w:rPr>
        <w:t xml:space="preserve"> a student had met the criteria, if not the</w:t>
      </w:r>
      <w:r w:rsidR="00BA68E2" w:rsidRPr="002A2CCE">
        <w:rPr>
          <w:rFonts w:ascii="Arial" w:hAnsi="Arial" w:cs="Arial"/>
        </w:rPr>
        <w:t xml:space="preserve">n next steps were included to do better next time. However, sometimes the students weren’t on task, this could be due to behaviour management. This is something that needs to be developed during PTE2. </w:t>
      </w:r>
      <w:r w:rsidR="00B1576E" w:rsidRPr="002A2CCE">
        <w:rPr>
          <w:rFonts w:ascii="Arial" w:hAnsi="Arial" w:cs="Arial"/>
        </w:rPr>
        <w:t xml:space="preserve">To further develop peer and self-assessment in PTE2, it could be beneficial to incorporate verbal peer assessment during the modelling </w:t>
      </w:r>
      <w:r w:rsidR="00D93F4E" w:rsidRPr="002A2CCE">
        <w:rPr>
          <w:rFonts w:ascii="Arial" w:hAnsi="Arial" w:cs="Arial"/>
        </w:rPr>
        <w:t xml:space="preserve">of student’s work during a pit stop of the task set. This could be good practise for the written element during the plenary, allowing students to voice their comments verbally where they might be more comfortable, discussions could also ensue as a result, this will further develop the thinking on how to improve their own work by identifying flaws or positive aspects of a peer’s work. Given that peer assessment was used </w:t>
      </w:r>
      <w:r w:rsidR="00D93F4E" w:rsidRPr="002A2CCE">
        <w:rPr>
          <w:rFonts w:ascii="Arial" w:hAnsi="Arial" w:cs="Arial"/>
        </w:rPr>
        <w:lastRenderedPageBreak/>
        <w:t xml:space="preserve">more than self-assessment during teaching practice in PTE1, it could also be </w:t>
      </w:r>
      <w:r w:rsidR="00F659FC">
        <w:rPr>
          <w:rFonts w:ascii="Arial" w:hAnsi="Arial" w:cs="Arial"/>
        </w:rPr>
        <w:t>beneficial</w:t>
      </w:r>
      <w:r w:rsidR="00D93F4E" w:rsidRPr="002A2CCE">
        <w:rPr>
          <w:rFonts w:ascii="Arial" w:hAnsi="Arial" w:cs="Arial"/>
        </w:rPr>
        <w:t xml:space="preserve"> to include more self-assessment during plenaries</w:t>
      </w:r>
      <w:r w:rsidR="00F659FC">
        <w:rPr>
          <w:rFonts w:ascii="Arial" w:hAnsi="Arial" w:cs="Arial"/>
        </w:rPr>
        <w:t>, so that the students are reflecting on their own work rather than the work of others</w:t>
      </w:r>
      <w:r w:rsidR="00D93F4E" w:rsidRPr="002A2CCE">
        <w:rPr>
          <w:rFonts w:ascii="Arial" w:hAnsi="Arial" w:cs="Arial"/>
        </w:rPr>
        <w:t xml:space="preserve">. </w:t>
      </w:r>
    </w:p>
    <w:p w14:paraId="4B8DD9A4" w14:textId="119F0DE7" w:rsidR="00876FA4" w:rsidRPr="002A2CCE" w:rsidRDefault="00876FA4" w:rsidP="002A2CCE">
      <w:pPr>
        <w:spacing w:line="360" w:lineRule="auto"/>
        <w:rPr>
          <w:rFonts w:ascii="Arial" w:hAnsi="Arial" w:cs="Arial"/>
        </w:rPr>
      </w:pPr>
      <w:r w:rsidRPr="002A2CCE">
        <w:rPr>
          <w:rFonts w:ascii="Arial" w:hAnsi="Arial" w:cs="Arial"/>
        </w:rPr>
        <w:t>It is important for new student teachers to be reflective practitioner</w:t>
      </w:r>
      <w:r w:rsidR="00F659FC">
        <w:rPr>
          <w:rFonts w:ascii="Arial" w:hAnsi="Arial" w:cs="Arial"/>
        </w:rPr>
        <w:t>s</w:t>
      </w:r>
      <w:r w:rsidRPr="002A2CCE">
        <w:rPr>
          <w:rFonts w:ascii="Arial" w:hAnsi="Arial" w:cs="Arial"/>
        </w:rPr>
        <w:t xml:space="preserve">, they need to know what elements of AfL </w:t>
      </w:r>
      <w:r w:rsidR="00F659FC">
        <w:rPr>
          <w:rFonts w:ascii="Arial" w:hAnsi="Arial" w:cs="Arial"/>
        </w:rPr>
        <w:t xml:space="preserve">strategies </w:t>
      </w:r>
      <w:r w:rsidRPr="002A2CCE">
        <w:rPr>
          <w:rFonts w:ascii="Arial" w:hAnsi="Arial" w:cs="Arial"/>
        </w:rPr>
        <w:t>had worked well, and what elements didn’t work so well, they must use the data to inform their teaching practice in the form of next steps</w:t>
      </w:r>
      <w:r w:rsidR="00F659FC">
        <w:rPr>
          <w:rFonts w:ascii="Arial" w:hAnsi="Arial" w:cs="Arial"/>
        </w:rPr>
        <w:t>, this can be made through further research into new techniques or simply revisiting the same techniques but in a different manner</w:t>
      </w:r>
      <w:r w:rsidRPr="002A2CCE">
        <w:rPr>
          <w:rFonts w:ascii="Arial" w:hAnsi="Arial" w:cs="Arial"/>
        </w:rPr>
        <w:t>.</w:t>
      </w:r>
      <w:r w:rsidR="00210C15" w:rsidRPr="002A2CCE">
        <w:rPr>
          <w:rFonts w:ascii="Arial" w:hAnsi="Arial" w:cs="Arial"/>
        </w:rPr>
        <w:t xml:space="preserve"> </w:t>
      </w:r>
      <w:r w:rsidR="00EA7630" w:rsidRPr="002A2CCE">
        <w:rPr>
          <w:rFonts w:ascii="Arial" w:hAnsi="Arial" w:cs="Arial"/>
        </w:rPr>
        <w:t xml:space="preserve">I will continue to use sharing of criteria and peer and self-assessment as AfL strategies to further inform my professional teaching practice. </w:t>
      </w:r>
    </w:p>
    <w:p w14:paraId="1A973613" w14:textId="3602280E" w:rsidR="003A0140" w:rsidRDefault="003A0140" w:rsidP="00F551EF"/>
    <w:p w14:paraId="40B3B062" w14:textId="696B8347" w:rsidR="008809D6" w:rsidRDefault="008809D6" w:rsidP="00F551EF">
      <w:pPr>
        <w:spacing w:line="276" w:lineRule="auto"/>
        <w:ind w:left="827" w:right="1181"/>
        <w:jc w:val="both"/>
        <w:rPr>
          <w:sz w:val="24"/>
        </w:rPr>
        <w:sectPr w:rsidR="008809D6">
          <w:pgSz w:w="11900" w:h="16840"/>
          <w:pgMar w:top="640" w:right="560" w:bottom="840" w:left="600" w:header="0" w:footer="659" w:gutter="0"/>
          <w:cols w:space="720"/>
        </w:sectPr>
      </w:pPr>
    </w:p>
    <w:p w14:paraId="6F573CBC" w14:textId="00C1E639" w:rsidR="00006DEA" w:rsidRDefault="00006DEA"/>
    <w:p w14:paraId="29A9B7CE" w14:textId="6589DAFB" w:rsidR="00006DEA" w:rsidRPr="002A2CCE" w:rsidRDefault="00006DEA">
      <w:pPr>
        <w:rPr>
          <w:rFonts w:ascii="Arial" w:hAnsi="Arial" w:cs="Arial"/>
          <w:b/>
          <w:bCs/>
          <w:sz w:val="28"/>
          <w:szCs w:val="28"/>
          <w:u w:val="single"/>
        </w:rPr>
      </w:pPr>
      <w:r w:rsidRPr="002A2CCE">
        <w:rPr>
          <w:rFonts w:ascii="Arial" w:hAnsi="Arial" w:cs="Arial"/>
          <w:b/>
          <w:bCs/>
          <w:sz w:val="28"/>
          <w:szCs w:val="28"/>
          <w:u w:val="single"/>
        </w:rPr>
        <w:t>Reference List</w:t>
      </w:r>
    </w:p>
    <w:p w14:paraId="3FA69DF9" w14:textId="4B79AE3F" w:rsidR="00446456" w:rsidRPr="002A2CCE" w:rsidRDefault="003A540B">
      <w:pPr>
        <w:rPr>
          <w:rFonts w:ascii="Arial" w:hAnsi="Arial" w:cs="Arial"/>
        </w:rPr>
      </w:pPr>
      <w:r w:rsidRPr="002A2CCE">
        <w:rPr>
          <w:rFonts w:ascii="Arial" w:hAnsi="Arial" w:cs="Arial"/>
        </w:rPr>
        <w:t xml:space="preserve">Black. P, Harrison. C, Lee. C, Marshall. B, William. D, (2010), </w:t>
      </w:r>
      <w:r w:rsidR="00600397" w:rsidRPr="002A2CCE">
        <w:rPr>
          <w:rFonts w:ascii="Arial" w:hAnsi="Arial" w:cs="Arial"/>
        </w:rPr>
        <w:t>Assessment for learning, putting it into practice, London: Open University Press</w:t>
      </w:r>
    </w:p>
    <w:p w14:paraId="161E8F0A" w14:textId="3E3D5D89" w:rsidR="00077556" w:rsidRPr="002A2CCE" w:rsidRDefault="00077556">
      <w:pPr>
        <w:rPr>
          <w:rFonts w:ascii="Arial" w:hAnsi="Arial" w:cs="Arial"/>
        </w:rPr>
      </w:pPr>
      <w:r w:rsidRPr="002A2CCE">
        <w:rPr>
          <w:rFonts w:ascii="Arial" w:hAnsi="Arial" w:cs="Arial"/>
        </w:rPr>
        <w:t>Coe. R, Rauch. C.J, Kime. S, Singleton D, (2020), Great teaching toolkit: evidence review, Cambridge Assessment International Education</w:t>
      </w:r>
    </w:p>
    <w:p w14:paraId="71D4F199" w14:textId="1AEC2B56" w:rsidR="007D18DE" w:rsidRPr="002A2CCE" w:rsidRDefault="007D18DE">
      <w:pPr>
        <w:rPr>
          <w:rFonts w:ascii="Arial" w:hAnsi="Arial" w:cs="Arial"/>
        </w:rPr>
      </w:pPr>
      <w:r w:rsidRPr="002A2CCE">
        <w:rPr>
          <w:rFonts w:ascii="Arial" w:hAnsi="Arial" w:cs="Arial"/>
        </w:rPr>
        <w:t>Donaldson. G, (2015), Successful futures, independent review of curriculum and assessment arrangements in Wales, Welsh Government</w:t>
      </w:r>
    </w:p>
    <w:p w14:paraId="71474D2B" w14:textId="09BFB734" w:rsidR="001B26FF" w:rsidRPr="002A2CCE" w:rsidRDefault="001B26FF">
      <w:pPr>
        <w:rPr>
          <w:rFonts w:ascii="Arial" w:hAnsi="Arial" w:cs="Arial"/>
        </w:rPr>
      </w:pPr>
      <w:r w:rsidRPr="002A2CCE">
        <w:rPr>
          <w:rFonts w:ascii="Arial" w:hAnsi="Arial" w:cs="Arial"/>
        </w:rPr>
        <w:t>Florez. M.T, Sammons. P, (2013), Assessment for learning: effects and impacts, CfBT Education Trust, ERIC</w:t>
      </w:r>
    </w:p>
    <w:p w14:paraId="16631ED0" w14:textId="0B34C709" w:rsidR="001328AE" w:rsidRPr="002A2CCE" w:rsidRDefault="001328AE">
      <w:pPr>
        <w:rPr>
          <w:rFonts w:ascii="Arial" w:hAnsi="Arial" w:cs="Arial"/>
        </w:rPr>
      </w:pPr>
      <w:r w:rsidRPr="002A2CCE">
        <w:rPr>
          <w:rFonts w:ascii="Arial" w:hAnsi="Arial" w:cs="Arial"/>
        </w:rPr>
        <w:t>Gipps. C, McCallum. B, Hargreaves. E, Pickering. A, (2005), From TA to assessment for learning: the impact of assessment policy on teachers’ assessment practice’, paper presented at the British Educational Research Association Annual Conference, University of Glamorgan</w:t>
      </w:r>
    </w:p>
    <w:p w14:paraId="2EB5A319" w14:textId="00BDA938" w:rsidR="007D18DE" w:rsidRPr="002A2CCE" w:rsidRDefault="007D18DE">
      <w:pPr>
        <w:rPr>
          <w:rFonts w:ascii="Arial" w:hAnsi="Arial" w:cs="Arial"/>
        </w:rPr>
      </w:pPr>
      <w:r w:rsidRPr="002A2CCE">
        <w:rPr>
          <w:rFonts w:ascii="Arial" w:hAnsi="Arial" w:cs="Arial"/>
        </w:rPr>
        <w:t>Hattie. J, (2009), Visible learning: A synthesis of over 800 Meta-analyses relating to achievement, Routledge</w:t>
      </w:r>
    </w:p>
    <w:p w14:paraId="67EA5E15" w14:textId="3DB16454" w:rsidR="005058A5" w:rsidRPr="002A2CCE" w:rsidRDefault="005058A5">
      <w:pPr>
        <w:rPr>
          <w:rFonts w:ascii="Arial" w:hAnsi="Arial" w:cs="Arial"/>
        </w:rPr>
      </w:pPr>
      <w:r w:rsidRPr="002A2CCE">
        <w:rPr>
          <w:rFonts w:ascii="Arial" w:hAnsi="Arial" w:cs="Arial"/>
        </w:rPr>
        <w:t>Hattie. J, (2012), Visible learning for teachers: maximizing impact on learning, London, New York, Routledge</w:t>
      </w:r>
    </w:p>
    <w:p w14:paraId="168305D6" w14:textId="02C453B4" w:rsidR="00006DEA" w:rsidRPr="002A2CCE" w:rsidRDefault="00006DEA">
      <w:pPr>
        <w:rPr>
          <w:rFonts w:ascii="Arial" w:hAnsi="Arial" w:cs="Arial"/>
        </w:rPr>
      </w:pPr>
      <w:r w:rsidRPr="002A2CCE">
        <w:rPr>
          <w:rFonts w:ascii="Arial" w:hAnsi="Arial" w:cs="Arial"/>
        </w:rPr>
        <w:t>Herita</w:t>
      </w:r>
      <w:r w:rsidR="00446456" w:rsidRPr="002A2CCE">
        <w:rPr>
          <w:rFonts w:ascii="Arial" w:hAnsi="Arial" w:cs="Arial"/>
        </w:rPr>
        <w:t>ge.</w:t>
      </w:r>
      <w:r w:rsidR="005058A5" w:rsidRPr="002A2CCE">
        <w:rPr>
          <w:rFonts w:ascii="Arial" w:hAnsi="Arial" w:cs="Arial"/>
        </w:rPr>
        <w:t xml:space="preserve"> </w:t>
      </w:r>
      <w:r w:rsidR="00446456" w:rsidRPr="002A2CCE">
        <w:rPr>
          <w:rFonts w:ascii="Arial" w:hAnsi="Arial" w:cs="Arial"/>
        </w:rPr>
        <w:t>M, (2007), Formative Assessment: What do teachers need to know and do?, Phi Delta Kappa Magazine, 89, 140-145</w:t>
      </w:r>
    </w:p>
    <w:p w14:paraId="40CBD30B" w14:textId="6EB5F185" w:rsidR="001328AE" w:rsidRPr="002A2CCE" w:rsidRDefault="001328AE">
      <w:pPr>
        <w:rPr>
          <w:rFonts w:ascii="Arial" w:hAnsi="Arial" w:cs="Arial"/>
        </w:rPr>
      </w:pPr>
      <w:r w:rsidRPr="002A2CCE">
        <w:rPr>
          <w:rFonts w:ascii="Arial" w:hAnsi="Arial" w:cs="Arial"/>
        </w:rPr>
        <w:t>Macphail</w:t>
      </w:r>
      <w:r w:rsidR="001C1D45" w:rsidRPr="002A2CCE">
        <w:rPr>
          <w:rFonts w:ascii="Arial" w:hAnsi="Arial" w:cs="Arial"/>
        </w:rPr>
        <w:t>. A, Halbert. J, (2010), We had to do intelligent thinking during recent PE: students’ and teachers’ experiences of assessment for learning in post-primary physical education, assessment in education: principles, policy and practice, 17(1), p.23-39</w:t>
      </w:r>
    </w:p>
    <w:p w14:paraId="54FF77FF" w14:textId="6B9C0BCF" w:rsidR="001C1D45" w:rsidRPr="002A2CCE" w:rsidRDefault="001C1D45">
      <w:pPr>
        <w:rPr>
          <w:rFonts w:ascii="Arial" w:hAnsi="Arial" w:cs="Arial"/>
        </w:rPr>
      </w:pPr>
      <w:r w:rsidRPr="002A2CCE">
        <w:rPr>
          <w:rFonts w:ascii="Arial" w:hAnsi="Arial" w:cs="Arial"/>
        </w:rPr>
        <w:t>Webb. M, Jones. J, (2009), Exploring tensions in developing assessment for learning, Assessment in education, 16(2), p. 165-184</w:t>
      </w:r>
    </w:p>
    <w:p w14:paraId="37EBB526" w14:textId="1E713DD2" w:rsidR="00EF50F5" w:rsidRPr="002A2CCE" w:rsidRDefault="00EF50F5">
      <w:pPr>
        <w:rPr>
          <w:rFonts w:ascii="Arial" w:hAnsi="Arial" w:cs="Arial"/>
        </w:rPr>
      </w:pPr>
      <w:r w:rsidRPr="002A2CCE">
        <w:rPr>
          <w:rFonts w:ascii="Arial" w:hAnsi="Arial" w:cs="Arial"/>
        </w:rPr>
        <w:t>Welsh Government, (2010), How to develop thinking and assessment for learning in the classroom, Welsh Government</w:t>
      </w:r>
    </w:p>
    <w:p w14:paraId="795D5164" w14:textId="045D46BF" w:rsidR="009C5ED8" w:rsidRPr="002A2CCE" w:rsidRDefault="009C5ED8">
      <w:pPr>
        <w:rPr>
          <w:rFonts w:ascii="Arial" w:hAnsi="Arial" w:cs="Arial"/>
        </w:rPr>
      </w:pPr>
      <w:r w:rsidRPr="002A2CCE">
        <w:rPr>
          <w:rFonts w:ascii="Arial" w:hAnsi="Arial" w:cs="Arial"/>
        </w:rPr>
        <w:t>Zimmerman. B.J, Schunk. D.H, (2011), Self-regulated learning and performance: An introduction and an overview, In B.J Zimmerman &amp; D,H Schunk (Eds), Handbook of self-regulation of learning and performance (pp.1-12), Routledge</w:t>
      </w:r>
    </w:p>
    <w:p w14:paraId="0EEC4888" w14:textId="77777777" w:rsidR="00446456" w:rsidRDefault="00446456"/>
    <w:p w14:paraId="0D39EF95" w14:textId="77777777" w:rsidR="00C7232E" w:rsidRDefault="00C7232E"/>
    <w:sectPr w:rsidR="00C723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6701F7"/>
    <w:multiLevelType w:val="hybridMultilevel"/>
    <w:tmpl w:val="41302770"/>
    <w:lvl w:ilvl="0" w:tplc="A392A9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ED32E8"/>
    <w:multiLevelType w:val="hybridMultilevel"/>
    <w:tmpl w:val="34005DC8"/>
    <w:lvl w:ilvl="0" w:tplc="8B5CAB0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45BF"/>
    <w:rsid w:val="000057CE"/>
    <w:rsid w:val="00006DEA"/>
    <w:rsid w:val="00017D76"/>
    <w:rsid w:val="00023790"/>
    <w:rsid w:val="00025523"/>
    <w:rsid w:val="00026160"/>
    <w:rsid w:val="00074536"/>
    <w:rsid w:val="00077556"/>
    <w:rsid w:val="000B52F4"/>
    <w:rsid w:val="000C57F8"/>
    <w:rsid w:val="000E0368"/>
    <w:rsid w:val="000E7FAF"/>
    <w:rsid w:val="000F0A2F"/>
    <w:rsid w:val="000F1356"/>
    <w:rsid w:val="00103637"/>
    <w:rsid w:val="001328AE"/>
    <w:rsid w:val="00136181"/>
    <w:rsid w:val="001433AC"/>
    <w:rsid w:val="00146B28"/>
    <w:rsid w:val="001A3181"/>
    <w:rsid w:val="001B26FF"/>
    <w:rsid w:val="001C0F5B"/>
    <w:rsid w:val="001C1D45"/>
    <w:rsid w:val="001C2769"/>
    <w:rsid w:val="001F4685"/>
    <w:rsid w:val="00210C15"/>
    <w:rsid w:val="00220189"/>
    <w:rsid w:val="00231F94"/>
    <w:rsid w:val="00256FC9"/>
    <w:rsid w:val="002754C5"/>
    <w:rsid w:val="00295A82"/>
    <w:rsid w:val="0029724A"/>
    <w:rsid w:val="002A2CCE"/>
    <w:rsid w:val="002F3EC9"/>
    <w:rsid w:val="00300BBC"/>
    <w:rsid w:val="00335B84"/>
    <w:rsid w:val="003559B3"/>
    <w:rsid w:val="0037251A"/>
    <w:rsid w:val="00374C77"/>
    <w:rsid w:val="00381A7F"/>
    <w:rsid w:val="003907DA"/>
    <w:rsid w:val="003A0140"/>
    <w:rsid w:val="003A2916"/>
    <w:rsid w:val="003A540B"/>
    <w:rsid w:val="003D3EC6"/>
    <w:rsid w:val="003E18A2"/>
    <w:rsid w:val="003F3D6C"/>
    <w:rsid w:val="00420039"/>
    <w:rsid w:val="00433ACA"/>
    <w:rsid w:val="00446456"/>
    <w:rsid w:val="004475C5"/>
    <w:rsid w:val="00450B85"/>
    <w:rsid w:val="00470637"/>
    <w:rsid w:val="00497D18"/>
    <w:rsid w:val="004E1D46"/>
    <w:rsid w:val="005058A5"/>
    <w:rsid w:val="00535F50"/>
    <w:rsid w:val="00593307"/>
    <w:rsid w:val="00596739"/>
    <w:rsid w:val="00600397"/>
    <w:rsid w:val="006115AD"/>
    <w:rsid w:val="00616E45"/>
    <w:rsid w:val="00635071"/>
    <w:rsid w:val="00637F02"/>
    <w:rsid w:val="0064004D"/>
    <w:rsid w:val="0064145A"/>
    <w:rsid w:val="00644AAC"/>
    <w:rsid w:val="00662BB2"/>
    <w:rsid w:val="00684B7A"/>
    <w:rsid w:val="006D2942"/>
    <w:rsid w:val="00711493"/>
    <w:rsid w:val="007145BF"/>
    <w:rsid w:val="0072067F"/>
    <w:rsid w:val="00727452"/>
    <w:rsid w:val="007543C6"/>
    <w:rsid w:val="007552D3"/>
    <w:rsid w:val="00757727"/>
    <w:rsid w:val="00777B72"/>
    <w:rsid w:val="007A2F9B"/>
    <w:rsid w:val="007B138C"/>
    <w:rsid w:val="007D18DE"/>
    <w:rsid w:val="007D2CCA"/>
    <w:rsid w:val="007D63D1"/>
    <w:rsid w:val="007F56E1"/>
    <w:rsid w:val="00820444"/>
    <w:rsid w:val="0083278B"/>
    <w:rsid w:val="00860793"/>
    <w:rsid w:val="0086312C"/>
    <w:rsid w:val="00876FA4"/>
    <w:rsid w:val="008809D6"/>
    <w:rsid w:val="008D7385"/>
    <w:rsid w:val="008E4CF8"/>
    <w:rsid w:val="008E7909"/>
    <w:rsid w:val="00921C44"/>
    <w:rsid w:val="00933223"/>
    <w:rsid w:val="00937545"/>
    <w:rsid w:val="00942ACA"/>
    <w:rsid w:val="00960559"/>
    <w:rsid w:val="00961FC7"/>
    <w:rsid w:val="009A3C30"/>
    <w:rsid w:val="009C3D7F"/>
    <w:rsid w:val="009C5ED8"/>
    <w:rsid w:val="009C6F6F"/>
    <w:rsid w:val="009D0653"/>
    <w:rsid w:val="009D270B"/>
    <w:rsid w:val="009D5A66"/>
    <w:rsid w:val="009E0473"/>
    <w:rsid w:val="00A02F05"/>
    <w:rsid w:val="00A20EDD"/>
    <w:rsid w:val="00A60E02"/>
    <w:rsid w:val="00A738C4"/>
    <w:rsid w:val="00A92713"/>
    <w:rsid w:val="00AC2F2E"/>
    <w:rsid w:val="00AC6B1E"/>
    <w:rsid w:val="00AD0C90"/>
    <w:rsid w:val="00B00000"/>
    <w:rsid w:val="00B1576E"/>
    <w:rsid w:val="00B2240B"/>
    <w:rsid w:val="00B27E74"/>
    <w:rsid w:val="00B53F32"/>
    <w:rsid w:val="00BA68E2"/>
    <w:rsid w:val="00BC0E87"/>
    <w:rsid w:val="00BD56CC"/>
    <w:rsid w:val="00BF1216"/>
    <w:rsid w:val="00C31AD9"/>
    <w:rsid w:val="00C4106E"/>
    <w:rsid w:val="00C7232E"/>
    <w:rsid w:val="00C76D47"/>
    <w:rsid w:val="00CC66F8"/>
    <w:rsid w:val="00CE0BDC"/>
    <w:rsid w:val="00CE1C19"/>
    <w:rsid w:val="00CE33F5"/>
    <w:rsid w:val="00CF1690"/>
    <w:rsid w:val="00D203BF"/>
    <w:rsid w:val="00D57F44"/>
    <w:rsid w:val="00D85800"/>
    <w:rsid w:val="00D93F4E"/>
    <w:rsid w:val="00DA2EA8"/>
    <w:rsid w:val="00DB107A"/>
    <w:rsid w:val="00DC3AC4"/>
    <w:rsid w:val="00DE55FC"/>
    <w:rsid w:val="00E03AA3"/>
    <w:rsid w:val="00E3362D"/>
    <w:rsid w:val="00E532FC"/>
    <w:rsid w:val="00E5335D"/>
    <w:rsid w:val="00E5696C"/>
    <w:rsid w:val="00EA7630"/>
    <w:rsid w:val="00EB1374"/>
    <w:rsid w:val="00EC7FA4"/>
    <w:rsid w:val="00ED62B8"/>
    <w:rsid w:val="00EE7B2F"/>
    <w:rsid w:val="00EF4C2B"/>
    <w:rsid w:val="00EF50F5"/>
    <w:rsid w:val="00F05C46"/>
    <w:rsid w:val="00F35903"/>
    <w:rsid w:val="00F35A18"/>
    <w:rsid w:val="00F4060C"/>
    <w:rsid w:val="00F52A39"/>
    <w:rsid w:val="00F551EF"/>
    <w:rsid w:val="00F55A4B"/>
    <w:rsid w:val="00F64F28"/>
    <w:rsid w:val="00F659FC"/>
    <w:rsid w:val="00F71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125D8"/>
  <w15:chartTrackingRefBased/>
  <w15:docId w15:val="{FD7D9F32-45F6-48AC-B6BF-5494E6E92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57C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145BF"/>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rPr>
  </w:style>
  <w:style w:type="paragraph" w:styleId="Heading3">
    <w:name w:val="heading 3"/>
    <w:basedOn w:val="Normal"/>
    <w:next w:val="Normal"/>
    <w:link w:val="Heading3Char"/>
    <w:uiPriority w:val="9"/>
    <w:unhideWhenUsed/>
    <w:qFormat/>
    <w:rsid w:val="007145BF"/>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145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145BF"/>
    <w:rPr>
      <w:rFonts w:asciiTheme="majorHAnsi" w:eastAsiaTheme="majorEastAsia" w:hAnsiTheme="majorHAnsi" w:cstheme="majorBidi"/>
      <w:b/>
      <w:color w:val="1F4E79" w:themeColor="accent1" w:themeShade="80"/>
      <w:sz w:val="28"/>
      <w:szCs w:val="26"/>
      <w:lang w:val="en-US"/>
    </w:rPr>
  </w:style>
  <w:style w:type="character" w:customStyle="1" w:styleId="Heading3Char">
    <w:name w:val="Heading 3 Char"/>
    <w:basedOn w:val="DefaultParagraphFont"/>
    <w:link w:val="Heading3"/>
    <w:uiPriority w:val="9"/>
    <w:rsid w:val="007145BF"/>
    <w:rPr>
      <w:rFonts w:asciiTheme="majorHAnsi" w:eastAsiaTheme="majorEastAsia" w:hAnsiTheme="majorHAnsi" w:cstheme="majorBidi"/>
      <w:b/>
      <w:bCs/>
      <w:color w:val="1F4D78" w:themeColor="accent1" w:themeShade="7F"/>
      <w:sz w:val="24"/>
      <w:szCs w:val="24"/>
    </w:rPr>
  </w:style>
  <w:style w:type="character" w:styleId="PlaceholderText">
    <w:name w:val="Placeholder Text"/>
    <w:basedOn w:val="DefaultParagraphFont"/>
    <w:uiPriority w:val="99"/>
    <w:semiHidden/>
    <w:rsid w:val="007145BF"/>
    <w:rPr>
      <w:color w:val="3B3838" w:themeColor="background2" w:themeShade="40"/>
    </w:rPr>
  </w:style>
  <w:style w:type="paragraph" w:styleId="ListParagraph">
    <w:name w:val="List Paragraph"/>
    <w:basedOn w:val="Normal"/>
    <w:uiPriority w:val="34"/>
    <w:qFormat/>
    <w:rsid w:val="00026160"/>
    <w:pPr>
      <w:ind w:left="720"/>
      <w:contextualSpacing/>
    </w:pPr>
  </w:style>
  <w:style w:type="character" w:styleId="Hyperlink">
    <w:name w:val="Hyperlink"/>
    <w:basedOn w:val="DefaultParagraphFont"/>
    <w:uiPriority w:val="99"/>
    <w:unhideWhenUsed/>
    <w:rsid w:val="00777B72"/>
    <w:rPr>
      <w:color w:val="0563C1" w:themeColor="hyperlink"/>
      <w:u w:val="single"/>
    </w:rPr>
  </w:style>
  <w:style w:type="character" w:styleId="UnresolvedMention">
    <w:name w:val="Unresolved Mention"/>
    <w:basedOn w:val="DefaultParagraphFont"/>
    <w:uiPriority w:val="99"/>
    <w:semiHidden/>
    <w:unhideWhenUsed/>
    <w:rsid w:val="00777B72"/>
    <w:rPr>
      <w:color w:val="605E5C"/>
      <w:shd w:val="clear" w:color="auto" w:fill="E1DFDD"/>
    </w:rPr>
  </w:style>
  <w:style w:type="character" w:customStyle="1" w:styleId="Heading1Char">
    <w:name w:val="Heading 1 Char"/>
    <w:basedOn w:val="DefaultParagraphFont"/>
    <w:link w:val="Heading1"/>
    <w:uiPriority w:val="9"/>
    <w:rsid w:val="000057CE"/>
    <w:rPr>
      <w:rFonts w:asciiTheme="majorHAnsi" w:eastAsiaTheme="majorEastAsia" w:hAnsiTheme="majorHAnsi" w:cstheme="majorBidi"/>
      <w:color w:val="2E74B5" w:themeColor="accent1" w:themeShade="BF"/>
      <w:sz w:val="32"/>
      <w:szCs w:val="32"/>
    </w:rPr>
  </w:style>
  <w:style w:type="paragraph" w:styleId="BodyText">
    <w:name w:val="Body Text"/>
    <w:basedOn w:val="Normal"/>
    <w:link w:val="BodyTextChar"/>
    <w:uiPriority w:val="1"/>
    <w:qFormat/>
    <w:rsid w:val="000057CE"/>
    <w:pPr>
      <w:widowControl w:val="0"/>
      <w:autoSpaceDE w:val="0"/>
      <w:autoSpaceDN w:val="0"/>
      <w:spacing w:after="0" w:line="240" w:lineRule="auto"/>
    </w:pPr>
    <w:rPr>
      <w:rFonts w:ascii="Arial" w:eastAsia="Arial" w:hAnsi="Arial" w:cs="Arial"/>
      <w:lang w:eastAsia="en-GB" w:bidi="en-GB"/>
    </w:rPr>
  </w:style>
  <w:style w:type="character" w:customStyle="1" w:styleId="BodyTextChar">
    <w:name w:val="Body Text Char"/>
    <w:basedOn w:val="DefaultParagraphFont"/>
    <w:link w:val="BodyText"/>
    <w:uiPriority w:val="1"/>
    <w:rsid w:val="000057CE"/>
    <w:rPr>
      <w:rFonts w:ascii="Arial" w:eastAsia="Arial" w:hAnsi="Arial" w:cs="Arial"/>
      <w:lang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1319</TotalTime>
  <Pages>18</Pages>
  <Words>5588</Words>
  <Characters>31856</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Tom</cp:lastModifiedBy>
  <cp:revision>19</cp:revision>
  <dcterms:created xsi:type="dcterms:W3CDTF">2021-12-29T13:18:00Z</dcterms:created>
  <dcterms:modified xsi:type="dcterms:W3CDTF">2022-01-03T16:09:00Z</dcterms:modified>
</cp:coreProperties>
</file>