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E7920E" w14:textId="77777777" w:rsidR="00351C75" w:rsidRPr="003164B3" w:rsidRDefault="00351C75" w:rsidP="00351C75">
      <w:pPr>
        <w:pStyle w:val="Title"/>
        <w:jc w:val="center"/>
        <w:rPr>
          <w:rFonts w:ascii="Agency FB" w:eastAsia="Agency FB" w:hAnsi="Agency FB" w:cs="Agency FB"/>
        </w:rPr>
      </w:pPr>
      <w:r w:rsidRPr="23C457D7">
        <w:rPr>
          <w:rFonts w:ascii="Agency FB" w:eastAsia="Agency FB" w:hAnsi="Agency FB" w:cs="Agency FB"/>
        </w:rPr>
        <w:t>University of Wales Trinity Saint David</w:t>
      </w:r>
    </w:p>
    <w:p w14:paraId="7CDADE20" w14:textId="77777777" w:rsidR="00351C75" w:rsidRDefault="00351C75" w:rsidP="00351C75">
      <w:pPr>
        <w:pStyle w:val="Title"/>
        <w:jc w:val="center"/>
        <w:rPr>
          <w:rFonts w:ascii="Agency FB" w:eastAsia="Agency FB" w:hAnsi="Agency FB" w:cs="Agency FB"/>
          <w:sz w:val="48"/>
          <w:szCs w:val="48"/>
        </w:rPr>
      </w:pPr>
      <w:r w:rsidRPr="23C457D7">
        <w:rPr>
          <w:rFonts w:ascii="Agency FB" w:eastAsia="Agency FB" w:hAnsi="Agency FB" w:cs="Agency FB"/>
          <w:sz w:val="48"/>
          <w:szCs w:val="48"/>
        </w:rPr>
        <w:t>Engineering Academic Discipline</w:t>
      </w:r>
    </w:p>
    <w:p w14:paraId="738876EB" w14:textId="77777777" w:rsidR="00351C75" w:rsidRPr="003164B3" w:rsidRDefault="00351C75" w:rsidP="00351C75">
      <w:pPr>
        <w:jc w:val="center"/>
        <w:rPr>
          <w:rFonts w:ascii="Agency FB" w:eastAsia="Agency FB" w:hAnsi="Agency FB" w:cs="Agency FB"/>
        </w:rPr>
      </w:pPr>
      <w:r>
        <w:rPr>
          <w:noProof/>
        </w:rPr>
        <w:drawing>
          <wp:inline distT="0" distB="0" distL="0" distR="0" wp14:anchorId="0FF846D7" wp14:editId="42C267AB">
            <wp:extent cx="2743200" cy="1371600"/>
            <wp:effectExtent l="0" t="0" r="0" b="0"/>
            <wp:docPr id="115258493" name="Picture 2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AB777" w14:textId="7F49AB5F" w:rsidR="00351C75" w:rsidRDefault="00351C75" w:rsidP="00351C75">
      <w:pPr>
        <w:jc w:val="center"/>
        <w:rPr>
          <w:rFonts w:ascii="Agency FB" w:eastAsia="Agency FB" w:hAnsi="Agency FB" w:cs="Agency FB"/>
          <w:sz w:val="36"/>
          <w:szCs w:val="36"/>
        </w:rPr>
      </w:pPr>
      <w:r>
        <w:rPr>
          <w:rFonts w:ascii="Agency FB" w:eastAsia="Agency FB" w:hAnsi="Agency FB" w:cs="Agency FB"/>
          <w:sz w:val="36"/>
          <w:szCs w:val="36"/>
        </w:rPr>
        <w:t>Engineering Problem</w:t>
      </w:r>
    </w:p>
    <w:p w14:paraId="23E270D7" w14:textId="1B7958A7" w:rsidR="00351C75" w:rsidRPr="003164B3" w:rsidRDefault="00351C75" w:rsidP="00351C75">
      <w:pPr>
        <w:jc w:val="center"/>
        <w:rPr>
          <w:rFonts w:ascii="Agency FB" w:eastAsia="Agency FB" w:hAnsi="Agency FB" w:cs="Agency FB"/>
          <w:sz w:val="36"/>
          <w:szCs w:val="36"/>
        </w:rPr>
      </w:pPr>
      <w:r w:rsidRPr="23C457D7">
        <w:rPr>
          <w:rFonts w:ascii="Agency FB" w:eastAsia="Agency FB" w:hAnsi="Agency FB" w:cs="Agency FB"/>
          <w:sz w:val="36"/>
          <w:szCs w:val="36"/>
        </w:rPr>
        <w:t>Charlie Morrish</w:t>
      </w:r>
    </w:p>
    <w:p w14:paraId="410FAC4A" w14:textId="77777777" w:rsidR="00351C75" w:rsidRPr="003164B3" w:rsidRDefault="00351C75" w:rsidP="00351C75">
      <w:pPr>
        <w:jc w:val="center"/>
        <w:rPr>
          <w:rFonts w:ascii="Agency FB" w:eastAsia="Agency FB" w:hAnsi="Agency FB" w:cs="Agency FB"/>
          <w:sz w:val="36"/>
          <w:szCs w:val="36"/>
        </w:rPr>
      </w:pPr>
      <w:r w:rsidRPr="23C457D7">
        <w:rPr>
          <w:rFonts w:ascii="Agency FB" w:eastAsia="Agency FB" w:hAnsi="Agency FB" w:cs="Agency FB"/>
          <w:sz w:val="36"/>
          <w:szCs w:val="36"/>
        </w:rPr>
        <w:t>2405178</w:t>
      </w:r>
    </w:p>
    <w:p w14:paraId="115177F7" w14:textId="77777777" w:rsidR="00351C75" w:rsidRPr="003164B3" w:rsidRDefault="00351C75" w:rsidP="00351C75">
      <w:pPr>
        <w:jc w:val="center"/>
        <w:rPr>
          <w:rFonts w:ascii="Agency FB" w:eastAsia="Agency FB" w:hAnsi="Agency FB" w:cs="Agency FB"/>
          <w:sz w:val="36"/>
          <w:szCs w:val="36"/>
        </w:rPr>
      </w:pPr>
      <w:r w:rsidRPr="23C457D7">
        <w:rPr>
          <w:rFonts w:ascii="Agency FB" w:eastAsia="Agency FB" w:hAnsi="Agency FB" w:cs="Agency FB"/>
          <w:sz w:val="36"/>
          <w:szCs w:val="36"/>
        </w:rPr>
        <w:t>BEng Motorcycle Engineering</w:t>
      </w:r>
    </w:p>
    <w:p w14:paraId="7D73F37A" w14:textId="677B93B1" w:rsidR="00351C75" w:rsidRPr="003164B3" w:rsidRDefault="00351C75" w:rsidP="00351C75">
      <w:pPr>
        <w:jc w:val="center"/>
        <w:rPr>
          <w:rFonts w:ascii="Agency FB" w:eastAsia="Agency FB" w:hAnsi="Agency FB" w:cs="Agency FB"/>
          <w:sz w:val="36"/>
          <w:szCs w:val="36"/>
        </w:rPr>
      </w:pPr>
      <w:r>
        <w:rPr>
          <w:rFonts w:ascii="Agency FB" w:eastAsia="Agency FB" w:hAnsi="Agency FB" w:cs="Agency FB"/>
          <w:sz w:val="36"/>
          <w:szCs w:val="36"/>
        </w:rPr>
        <w:t>04</w:t>
      </w:r>
      <w:r w:rsidRPr="23C457D7">
        <w:rPr>
          <w:rFonts w:ascii="Agency FB" w:eastAsia="Agency FB" w:hAnsi="Agency FB" w:cs="Agency FB"/>
          <w:sz w:val="36"/>
          <w:szCs w:val="36"/>
        </w:rPr>
        <w:t>/</w:t>
      </w:r>
      <w:r>
        <w:rPr>
          <w:rFonts w:ascii="Agency FB" w:eastAsia="Agency FB" w:hAnsi="Agency FB" w:cs="Agency FB"/>
          <w:sz w:val="36"/>
          <w:szCs w:val="36"/>
        </w:rPr>
        <w:t>04</w:t>
      </w:r>
      <w:r w:rsidRPr="23C457D7">
        <w:rPr>
          <w:rFonts w:ascii="Agency FB" w:eastAsia="Agency FB" w:hAnsi="Agency FB" w:cs="Agency FB"/>
          <w:sz w:val="36"/>
          <w:szCs w:val="36"/>
        </w:rPr>
        <w:t>/202</w:t>
      </w:r>
      <w:r>
        <w:rPr>
          <w:rFonts w:ascii="Agency FB" w:eastAsia="Agency FB" w:hAnsi="Agency FB" w:cs="Agency FB"/>
          <w:sz w:val="36"/>
          <w:szCs w:val="36"/>
        </w:rPr>
        <w:t>5</w:t>
      </w:r>
    </w:p>
    <w:p w14:paraId="64508ABA" w14:textId="0E2B94AC" w:rsidR="00351C75" w:rsidRPr="003164B3" w:rsidRDefault="00351C75" w:rsidP="00351C75">
      <w:pPr>
        <w:jc w:val="center"/>
        <w:rPr>
          <w:rFonts w:ascii="Agency FB" w:eastAsia="Agency FB" w:hAnsi="Agency FB" w:cs="Agency FB"/>
          <w:sz w:val="36"/>
          <w:szCs w:val="36"/>
        </w:rPr>
      </w:pPr>
      <w:r>
        <w:rPr>
          <w:rFonts w:ascii="Agency FB" w:eastAsia="Agency FB" w:hAnsi="Agency FB" w:cs="Agency FB"/>
          <w:sz w:val="36"/>
          <w:szCs w:val="36"/>
        </w:rPr>
        <w:t>Engineering Design</w:t>
      </w:r>
      <w:r w:rsidRPr="23C457D7">
        <w:rPr>
          <w:rFonts w:ascii="Agency FB" w:eastAsia="Agency FB" w:hAnsi="Agency FB" w:cs="Agency FB"/>
          <w:sz w:val="36"/>
          <w:szCs w:val="36"/>
        </w:rPr>
        <w:t xml:space="preserve"> (ACHA40</w:t>
      </w:r>
      <w:r>
        <w:rPr>
          <w:rFonts w:ascii="Agency FB" w:eastAsia="Agency FB" w:hAnsi="Agency FB" w:cs="Agency FB"/>
          <w:sz w:val="36"/>
          <w:szCs w:val="36"/>
        </w:rPr>
        <w:t>0</w:t>
      </w:r>
      <w:r w:rsidRPr="23C457D7">
        <w:rPr>
          <w:rFonts w:ascii="Agency FB" w:eastAsia="Agency FB" w:hAnsi="Agency FB" w:cs="Agency FB"/>
          <w:sz w:val="36"/>
          <w:szCs w:val="36"/>
        </w:rPr>
        <w:t>1)</w:t>
      </w:r>
    </w:p>
    <w:p w14:paraId="00E6E1B5" w14:textId="77A8D69F" w:rsidR="00351C75" w:rsidRDefault="00043B2C" w:rsidP="00351C75">
      <w:pPr>
        <w:jc w:val="center"/>
        <w:rPr>
          <w:rFonts w:ascii="Agency FB" w:eastAsia="Agency FB" w:hAnsi="Agency FB" w:cs="Agency FB"/>
          <w:sz w:val="36"/>
          <w:szCs w:val="36"/>
        </w:rPr>
      </w:pPr>
      <w:r>
        <w:rPr>
          <w:rFonts w:ascii="Agency FB" w:eastAsia="Agency FB" w:hAnsi="Agency FB" w:cs="Agency FB"/>
          <w:sz w:val="36"/>
          <w:szCs w:val="36"/>
        </w:rPr>
        <w:t>18</w:t>
      </w:r>
      <w:r w:rsidR="00934851">
        <w:rPr>
          <w:rFonts w:ascii="Agency FB" w:eastAsia="Agency FB" w:hAnsi="Agency FB" w:cs="Agency FB"/>
          <w:sz w:val="36"/>
          <w:szCs w:val="36"/>
        </w:rPr>
        <w:t>39</w:t>
      </w:r>
      <w:r w:rsidR="00351C75" w:rsidRPr="23C457D7">
        <w:rPr>
          <w:rFonts w:ascii="Agency FB" w:eastAsia="Agency FB" w:hAnsi="Agency FB" w:cs="Agency FB"/>
          <w:sz w:val="36"/>
          <w:szCs w:val="36"/>
        </w:rPr>
        <w:t>/2000</w:t>
      </w:r>
    </w:p>
    <w:p w14:paraId="346D91F4" w14:textId="77777777" w:rsidR="00351C75" w:rsidRDefault="00351C75" w:rsidP="00351C75">
      <w:pPr>
        <w:rPr>
          <w:rFonts w:ascii="Agency FB" w:eastAsia="Agency FB" w:hAnsi="Agency FB" w:cs="Agency FB"/>
          <w:sz w:val="36"/>
          <w:szCs w:val="36"/>
        </w:rPr>
      </w:pPr>
      <w:r w:rsidRPr="23C457D7">
        <w:rPr>
          <w:rFonts w:ascii="Agency FB" w:eastAsia="Agency FB" w:hAnsi="Agency FB" w:cs="Agency FB"/>
          <w:sz w:val="36"/>
          <w:szCs w:val="36"/>
        </w:rPr>
        <w:br w:type="page"/>
      </w:r>
    </w:p>
    <w:p w14:paraId="6A851621" w14:textId="77777777" w:rsidR="00351C75" w:rsidRDefault="00351C75" w:rsidP="00351C75">
      <w:pPr>
        <w:pStyle w:val="Title"/>
        <w:jc w:val="center"/>
        <w:rPr>
          <w:rFonts w:ascii="Agency FB" w:eastAsia="Agency FB" w:hAnsi="Agency FB" w:cs="Agency FB"/>
        </w:rPr>
      </w:pPr>
      <w:r w:rsidRPr="23C457D7">
        <w:rPr>
          <w:rFonts w:ascii="Agency FB" w:eastAsia="Agency FB" w:hAnsi="Agency FB" w:cs="Agency FB"/>
        </w:rPr>
        <w:lastRenderedPageBreak/>
        <w:t>Contents of Report</w:t>
      </w:r>
    </w:p>
    <w:sdt>
      <w:sdtPr>
        <w:rPr>
          <w:rFonts w:ascii="Agency FB" w:eastAsia="Agency FB" w:hAnsi="Agency FB" w:cs="Agency FB"/>
          <w:color w:val="auto"/>
          <w:kern w:val="2"/>
          <w:sz w:val="24"/>
          <w:szCs w:val="24"/>
          <w14:ligatures w14:val="standardContextual"/>
        </w:rPr>
        <w:id w:val="929479908"/>
        <w:docPartObj>
          <w:docPartGallery w:val="Table of Contents"/>
          <w:docPartUnique/>
        </w:docPartObj>
      </w:sdtPr>
      <w:sdtContent>
        <w:p w14:paraId="0EAEE930" w14:textId="77777777" w:rsidR="00351C75" w:rsidRDefault="00351C75" w:rsidP="00351C75">
          <w:pPr>
            <w:pStyle w:val="TOCHeading"/>
            <w:rPr>
              <w:rFonts w:ascii="Agency FB" w:eastAsia="Agency FB" w:hAnsi="Agency FB" w:cs="Agency FB"/>
            </w:rPr>
          </w:pPr>
          <w:r w:rsidRPr="23C457D7">
            <w:rPr>
              <w:rFonts w:ascii="Agency FB" w:eastAsia="Agency FB" w:hAnsi="Agency FB" w:cs="Agency FB"/>
            </w:rPr>
            <w:t>Contents</w:t>
          </w:r>
        </w:p>
        <w:p w14:paraId="3D0E6E17" w14:textId="075A6A62" w:rsidR="00934851" w:rsidRDefault="00351C75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195307321" w:history="1">
            <w:r w:rsidR="00934851" w:rsidRPr="00FB4809">
              <w:rPr>
                <w:rStyle w:val="Hyperlink"/>
                <w:rFonts w:ascii="Agency FB" w:hAnsi="Agency FB"/>
                <w:noProof/>
              </w:rPr>
              <w:t>1.</w:t>
            </w:r>
            <w:r w:rsidR="00934851">
              <w:rPr>
                <w:noProof/>
                <w:lang w:eastAsia="en-GB"/>
              </w:rPr>
              <w:tab/>
            </w:r>
            <w:r w:rsidR="00934851" w:rsidRPr="00FB4809">
              <w:rPr>
                <w:rStyle w:val="Hyperlink"/>
                <w:rFonts w:ascii="Agency FB" w:hAnsi="Agency FB"/>
                <w:noProof/>
              </w:rPr>
              <w:t>Introduction</w:t>
            </w:r>
            <w:r w:rsidR="00934851">
              <w:rPr>
                <w:noProof/>
                <w:webHidden/>
              </w:rPr>
              <w:tab/>
            </w:r>
            <w:r w:rsidR="00934851">
              <w:rPr>
                <w:noProof/>
                <w:webHidden/>
              </w:rPr>
              <w:fldChar w:fldCharType="begin"/>
            </w:r>
            <w:r w:rsidR="00934851">
              <w:rPr>
                <w:noProof/>
                <w:webHidden/>
              </w:rPr>
              <w:instrText xml:space="preserve"> PAGEREF _Toc195307321 \h </w:instrText>
            </w:r>
            <w:r w:rsidR="00934851">
              <w:rPr>
                <w:noProof/>
                <w:webHidden/>
              </w:rPr>
            </w:r>
            <w:r w:rsidR="00934851">
              <w:rPr>
                <w:noProof/>
                <w:webHidden/>
              </w:rPr>
              <w:fldChar w:fldCharType="separate"/>
            </w:r>
            <w:r w:rsidR="00934851">
              <w:rPr>
                <w:noProof/>
                <w:webHidden/>
              </w:rPr>
              <w:t>4</w:t>
            </w:r>
            <w:r w:rsidR="00934851">
              <w:rPr>
                <w:noProof/>
                <w:webHidden/>
              </w:rPr>
              <w:fldChar w:fldCharType="end"/>
            </w:r>
          </w:hyperlink>
        </w:p>
        <w:p w14:paraId="6DA2323B" w14:textId="10FAA1F4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22" w:history="1">
            <w:r w:rsidRPr="00FB4809">
              <w:rPr>
                <w:rStyle w:val="Hyperlink"/>
                <w:rFonts w:ascii="Agency FB" w:hAnsi="Agency FB"/>
                <w:noProof/>
              </w:rPr>
              <w:t>1.1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Background and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6E0563" w14:textId="6E0B4456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23" w:history="1">
            <w:r w:rsidRPr="00FB4809">
              <w:rPr>
                <w:rStyle w:val="Hyperlink"/>
                <w:rFonts w:ascii="Agency FB" w:hAnsi="Agency FB"/>
                <w:noProof/>
              </w:rPr>
              <w:t>1.2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Interpretation of client 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1557F" w14:textId="7CB4DE08" w:rsidR="00934851" w:rsidRDefault="00934851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95307324" w:history="1">
            <w:r w:rsidRPr="00FB4809">
              <w:rPr>
                <w:rStyle w:val="Hyperlink"/>
                <w:rFonts w:ascii="Agency FB" w:hAnsi="Agency FB"/>
                <w:noProof/>
              </w:rPr>
              <w:t>2.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9BB42" w14:textId="2838C551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25" w:history="1">
            <w:r w:rsidRPr="00FB4809">
              <w:rPr>
                <w:rStyle w:val="Hyperlink"/>
                <w:rFonts w:ascii="Agency FB" w:hAnsi="Agency FB"/>
                <w:noProof/>
              </w:rPr>
              <w:t>2.1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Relevant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1C6D0" w14:textId="01433331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26" w:history="1">
            <w:r w:rsidRPr="00FB4809">
              <w:rPr>
                <w:rStyle w:val="Hyperlink"/>
                <w:rFonts w:ascii="Agency FB" w:hAnsi="Agency FB"/>
                <w:noProof/>
              </w:rPr>
              <w:t>2.2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Specifications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512B8" w14:textId="6E1A9AC4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27" w:history="1">
            <w:r w:rsidRPr="00FB4809">
              <w:rPr>
                <w:rStyle w:val="Hyperlink"/>
                <w:rFonts w:ascii="Agency FB" w:hAnsi="Agency FB"/>
                <w:noProof/>
              </w:rPr>
              <w:t>2.3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Existing Solutions and Relevant Technologies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3C1208" w14:textId="3FDE7418" w:rsidR="00934851" w:rsidRDefault="00934851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95307328" w:history="1">
            <w:r w:rsidRPr="00FB4809">
              <w:rPr>
                <w:rStyle w:val="Hyperlink"/>
                <w:rFonts w:ascii="Agency FB" w:hAnsi="Agency FB"/>
                <w:noProof/>
              </w:rPr>
              <w:t>3.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8C9A0B" w14:textId="70D494FE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29" w:history="1">
            <w:r w:rsidRPr="00FB4809">
              <w:rPr>
                <w:rStyle w:val="Hyperlink"/>
                <w:rFonts w:ascii="Agency FB" w:hAnsi="Agency FB"/>
                <w:noProof/>
              </w:rPr>
              <w:t>3.1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Design Concept Development and CAD Modelling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FE695F" w14:textId="10854F92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30" w:history="1">
            <w:r w:rsidRPr="00FB4809">
              <w:rPr>
                <w:rStyle w:val="Hyperlink"/>
                <w:rFonts w:ascii="Agency FB" w:hAnsi="Agency FB"/>
                <w:noProof/>
              </w:rPr>
              <w:t>3.2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Manufacturing 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D1F06" w14:textId="5085ECA6" w:rsidR="00934851" w:rsidRDefault="00934851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95307331" w:history="1">
            <w:r w:rsidRPr="00FB4809">
              <w:rPr>
                <w:rStyle w:val="Hyperlink"/>
                <w:rFonts w:ascii="Agency FB" w:hAnsi="Agency FB"/>
                <w:noProof/>
              </w:rPr>
              <w:t>4.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3C2E40" w14:textId="1147F4AF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32" w:history="1">
            <w:r w:rsidRPr="00FB4809">
              <w:rPr>
                <w:rStyle w:val="Hyperlink"/>
                <w:rFonts w:ascii="Agency FB" w:hAnsi="Agency FB"/>
                <w:noProof/>
              </w:rPr>
              <w:t>4.1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Annotated Sketches of Design Concepts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754F3" w14:textId="13B3C6C8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33" w:history="1">
            <w:r w:rsidRPr="00FB4809">
              <w:rPr>
                <w:rStyle w:val="Hyperlink"/>
                <w:rFonts w:ascii="Agency FB" w:hAnsi="Agency FB"/>
                <w:noProof/>
              </w:rPr>
              <w:t>4.2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CAD Model of the Final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29FF5" w14:textId="0666A6FC" w:rsidR="00934851" w:rsidRDefault="00934851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95307334" w:history="1">
            <w:r w:rsidRPr="00FB4809">
              <w:rPr>
                <w:rStyle w:val="Hyperlink"/>
                <w:rFonts w:ascii="Agency FB" w:hAnsi="Agency FB"/>
                <w:noProof/>
              </w:rPr>
              <w:t>5.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F3DE3" w14:textId="63A10F73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35" w:history="1">
            <w:r w:rsidRPr="00FB4809">
              <w:rPr>
                <w:rStyle w:val="Hyperlink"/>
                <w:rFonts w:ascii="Agency FB" w:hAnsi="Agency FB"/>
                <w:noProof/>
              </w:rPr>
              <w:t>5.1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Justification for Design Choices and Manufacturing Process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61D08" w14:textId="495E8030" w:rsidR="00934851" w:rsidRDefault="00934851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95307336" w:history="1">
            <w:r w:rsidRPr="00FB4809">
              <w:rPr>
                <w:rStyle w:val="Hyperlink"/>
                <w:rFonts w:ascii="Agency FB" w:hAnsi="Agency FB"/>
                <w:noProof/>
              </w:rPr>
              <w:t>6.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D4A794" w14:textId="147AD3D2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37" w:history="1">
            <w:r w:rsidRPr="00FB4809">
              <w:rPr>
                <w:rStyle w:val="Hyperlink"/>
                <w:rFonts w:ascii="Agency FB" w:hAnsi="Agency FB"/>
                <w:noProof/>
              </w:rPr>
              <w:t>6.1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Discussion of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2DB35A" w14:textId="7B28B5BD" w:rsidR="00934851" w:rsidRDefault="00934851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195307338" w:history="1">
            <w:r w:rsidRPr="00FB4809">
              <w:rPr>
                <w:rStyle w:val="Hyperlink"/>
                <w:rFonts w:ascii="Agency FB" w:hAnsi="Agency FB"/>
                <w:noProof/>
              </w:rPr>
              <w:t>6.2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674B1" w14:textId="18923DEC" w:rsidR="00934851" w:rsidRDefault="00934851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195307339" w:history="1">
            <w:r w:rsidRPr="00FB4809">
              <w:rPr>
                <w:rStyle w:val="Hyperlink"/>
                <w:rFonts w:ascii="Agency FB" w:hAnsi="Agency FB"/>
                <w:noProof/>
              </w:rPr>
              <w:t>6.3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75A7B" w14:textId="178A9141" w:rsidR="00934851" w:rsidRDefault="00934851">
          <w:pPr>
            <w:pStyle w:val="TOC1"/>
            <w:tabs>
              <w:tab w:val="left" w:pos="440"/>
              <w:tab w:val="right" w:leader="dot" w:pos="9016"/>
            </w:tabs>
            <w:rPr>
              <w:noProof/>
              <w:lang w:eastAsia="en-GB"/>
            </w:rPr>
          </w:pPr>
          <w:hyperlink w:anchor="_Toc195307340" w:history="1">
            <w:r w:rsidRPr="00FB4809">
              <w:rPr>
                <w:rStyle w:val="Hyperlink"/>
                <w:rFonts w:ascii="Agency FB" w:hAnsi="Agency FB"/>
                <w:noProof/>
              </w:rPr>
              <w:t>7.</w:t>
            </w:r>
            <w:r>
              <w:rPr>
                <w:noProof/>
                <w:lang w:eastAsia="en-GB"/>
              </w:rPr>
              <w:tab/>
            </w:r>
            <w:r w:rsidRPr="00FB4809">
              <w:rPr>
                <w:rStyle w:val="Hyperlink"/>
                <w:rFonts w:ascii="Agency FB" w:hAnsi="Agency FB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_Toc195307340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A197B2" w14:textId="7B56F2A7" w:rsidR="00351C75" w:rsidRDefault="00351C75" w:rsidP="00F049C5">
          <w:r>
            <w:fldChar w:fldCharType="end"/>
          </w:r>
          <w:r w:rsidR="00264B74">
            <w:br w:type="page"/>
          </w:r>
        </w:p>
      </w:sdtContent>
    </w:sdt>
    <w:p w14:paraId="5DA90A0A" w14:textId="6C418640" w:rsidR="00884C6C" w:rsidRPr="00925C01" w:rsidRDefault="00114406" w:rsidP="00884C6C">
      <w:pPr>
        <w:rPr>
          <w:rFonts w:ascii="Agency FB" w:hAnsi="Agency FB"/>
          <w:sz w:val="32"/>
          <w:szCs w:val="32"/>
        </w:rPr>
      </w:pPr>
      <w:r w:rsidRPr="00925C01">
        <w:rPr>
          <w:rFonts w:ascii="Agency FB" w:hAnsi="Agency FB"/>
          <w:sz w:val="32"/>
          <w:szCs w:val="32"/>
        </w:rPr>
        <w:lastRenderedPageBreak/>
        <w:t>Figures</w:t>
      </w:r>
    </w:p>
    <w:p w14:paraId="45BE63F2" w14:textId="2482088B" w:rsidR="00934851" w:rsidRDefault="00126450">
      <w:pPr>
        <w:pStyle w:val="TableofFigures"/>
        <w:tabs>
          <w:tab w:val="right" w:leader="dot" w:pos="9016"/>
        </w:tabs>
        <w:rPr>
          <w:noProof/>
          <w:lang w:eastAsia="en-GB"/>
        </w:rPr>
      </w:pPr>
      <w:r w:rsidRPr="00925C01">
        <w:rPr>
          <w:rFonts w:ascii="Agency FB" w:hAnsi="Agency FB"/>
          <w:sz w:val="28"/>
          <w:szCs w:val="28"/>
        </w:rPr>
        <w:fldChar w:fldCharType="begin"/>
      </w:r>
      <w:r w:rsidRPr="00925C01">
        <w:rPr>
          <w:rFonts w:ascii="Agency FB" w:hAnsi="Agency FB"/>
          <w:sz w:val="28"/>
          <w:szCs w:val="28"/>
        </w:rPr>
        <w:instrText xml:space="preserve"> TOC \h \z \c "Figure" </w:instrText>
      </w:r>
      <w:r w:rsidRPr="00925C01">
        <w:rPr>
          <w:rFonts w:ascii="Agency FB" w:hAnsi="Agency FB"/>
          <w:sz w:val="28"/>
          <w:szCs w:val="28"/>
        </w:rPr>
        <w:fldChar w:fldCharType="separate"/>
      </w:r>
      <w:hyperlink w:anchor="_Toc195307341" w:history="1">
        <w:r w:rsidR="00934851" w:rsidRPr="007E0B41">
          <w:rPr>
            <w:rStyle w:val="Hyperlink"/>
            <w:noProof/>
          </w:rPr>
          <w:t>Figure 1: Diagram of an Anodizing Treatment Tank with a Removable Lid.</w:t>
        </w:r>
        <w:r w:rsidR="00934851">
          <w:rPr>
            <w:noProof/>
            <w:webHidden/>
          </w:rPr>
          <w:tab/>
        </w:r>
        <w:r w:rsidR="00934851">
          <w:rPr>
            <w:noProof/>
            <w:webHidden/>
          </w:rPr>
          <w:fldChar w:fldCharType="begin"/>
        </w:r>
        <w:r w:rsidR="00934851">
          <w:rPr>
            <w:noProof/>
            <w:webHidden/>
          </w:rPr>
          <w:instrText xml:space="preserve"> PAGEREF _Toc195307341 \h </w:instrText>
        </w:r>
        <w:r w:rsidR="00934851">
          <w:rPr>
            <w:noProof/>
            <w:webHidden/>
          </w:rPr>
        </w:r>
        <w:r w:rsidR="00934851">
          <w:rPr>
            <w:noProof/>
            <w:webHidden/>
          </w:rPr>
          <w:fldChar w:fldCharType="separate"/>
        </w:r>
        <w:r w:rsidR="00934851">
          <w:rPr>
            <w:noProof/>
            <w:webHidden/>
          </w:rPr>
          <w:t>5</w:t>
        </w:r>
        <w:r w:rsidR="00934851">
          <w:rPr>
            <w:noProof/>
            <w:webHidden/>
          </w:rPr>
          <w:fldChar w:fldCharType="end"/>
        </w:r>
      </w:hyperlink>
    </w:p>
    <w:p w14:paraId="340D2623" w14:textId="5809BD3D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42" w:history="1">
        <w:r w:rsidRPr="007E0B41">
          <w:rPr>
            <w:rStyle w:val="Hyperlink"/>
            <w:noProof/>
          </w:rPr>
          <w:t>Figure 2: Industrial Aluminium Die Cast Hinge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77CE3C7" w14:textId="6978C320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43" w:history="1">
        <w:r w:rsidRPr="007E0B41">
          <w:rPr>
            <w:rStyle w:val="Hyperlink"/>
            <w:noProof/>
          </w:rPr>
          <w:t>Figure 3: Lid idea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D3B4C0C" w14:textId="0EB87886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44" w:history="1">
        <w:r w:rsidRPr="007E0B41">
          <w:rPr>
            <w:rStyle w:val="Hyperlink"/>
            <w:noProof/>
          </w:rPr>
          <w:t>Figure 4: Lid idea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6E11A7D" w14:textId="14309B41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45" w:history="1">
        <w:r w:rsidRPr="007E0B41">
          <w:rPr>
            <w:rStyle w:val="Hyperlink"/>
            <w:noProof/>
          </w:rPr>
          <w:t>Figure 5: Lid idea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4C1F4BD" w14:textId="6CC65FBB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46" w:history="1">
        <w:r w:rsidRPr="007E0B41">
          <w:rPr>
            <w:rStyle w:val="Hyperlink"/>
            <w:noProof/>
          </w:rPr>
          <w:t>Figure 6: Top view of lid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FD6F3DD" w14:textId="54792827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47" w:history="1">
        <w:r w:rsidRPr="007E0B41">
          <w:rPr>
            <w:rStyle w:val="Hyperlink"/>
            <w:noProof/>
          </w:rPr>
          <w:t>Figure 7: Front view of lid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4565335" w14:textId="4B2E2518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48" w:history="1">
        <w:r w:rsidRPr="007E0B41">
          <w:rPr>
            <w:rStyle w:val="Hyperlink"/>
            <w:noProof/>
          </w:rPr>
          <w:t>Figure 8: Bottom view of lid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EC2DDA2" w14:textId="3A8E1B65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49" w:history="1">
        <w:r w:rsidRPr="007E0B41">
          <w:rPr>
            <w:rStyle w:val="Hyperlink"/>
            <w:noProof/>
          </w:rPr>
          <w:t>Figure 9: Side view of lid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4BD97B3" w14:textId="01F8A6ED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50" w:history="1">
        <w:r w:rsidRPr="007E0B41">
          <w:rPr>
            <w:rStyle w:val="Hyperlink"/>
            <w:noProof/>
          </w:rPr>
          <w:t>Figure 10: 3D CAD Model of the redesigned Anodizing Tank Lid [Top]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8716DA4" w14:textId="6211E288" w:rsidR="00934851" w:rsidRDefault="00934851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195307351" w:history="1">
        <w:r w:rsidRPr="007E0B41">
          <w:rPr>
            <w:rStyle w:val="Hyperlink"/>
            <w:noProof/>
          </w:rPr>
          <w:t>Figure 11: 3D CAD Model of the redesigned Anodizing Tank Lid [Bottom]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_Toc195307351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1F5B4BD" w14:textId="42880E96" w:rsidR="00114406" w:rsidRPr="00925C01" w:rsidRDefault="00126450" w:rsidP="00884C6C">
      <w:pPr>
        <w:rPr>
          <w:rFonts w:ascii="Agency FB" w:hAnsi="Agency FB"/>
          <w:sz w:val="28"/>
          <w:szCs w:val="28"/>
        </w:rPr>
      </w:pPr>
      <w:r w:rsidRPr="00925C01">
        <w:rPr>
          <w:rFonts w:ascii="Agency FB" w:hAnsi="Agency FB"/>
          <w:sz w:val="28"/>
          <w:szCs w:val="28"/>
        </w:rPr>
        <w:fldChar w:fldCharType="end"/>
      </w:r>
    </w:p>
    <w:p w14:paraId="2CE59A91" w14:textId="612C4CED" w:rsidR="00264B74" w:rsidRPr="00884C6C" w:rsidRDefault="00264B74" w:rsidP="00884C6C">
      <w:r>
        <w:br w:type="page"/>
      </w:r>
    </w:p>
    <w:p w14:paraId="5622AD4C" w14:textId="559614FF" w:rsidR="00351C75" w:rsidRPr="00AC0E97" w:rsidRDefault="00351C75" w:rsidP="004A4058">
      <w:pPr>
        <w:pStyle w:val="Heading1"/>
        <w:numPr>
          <w:ilvl w:val="0"/>
          <w:numId w:val="1"/>
        </w:numPr>
        <w:jc w:val="center"/>
        <w:rPr>
          <w:rFonts w:ascii="Agency FB" w:hAnsi="Agency FB"/>
        </w:rPr>
      </w:pPr>
      <w:bookmarkStart w:id="0" w:name="_Toc195307321"/>
      <w:r w:rsidRPr="00AC0E97">
        <w:rPr>
          <w:rFonts w:ascii="Agency FB" w:hAnsi="Agency FB"/>
        </w:rPr>
        <w:lastRenderedPageBreak/>
        <w:t>Introduction</w:t>
      </w:r>
      <w:bookmarkEnd w:id="0"/>
    </w:p>
    <w:p w14:paraId="125841CA" w14:textId="085F215E" w:rsidR="0051022E" w:rsidRPr="00802F15" w:rsidRDefault="00F04F7A" w:rsidP="00802F15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1" w:name="_Toc195307322"/>
      <w:r w:rsidRPr="00AC0E97">
        <w:rPr>
          <w:rFonts w:ascii="Agency FB" w:hAnsi="Agency FB"/>
        </w:rPr>
        <w:t>Background and Context</w:t>
      </w:r>
      <w:bookmarkEnd w:id="1"/>
    </w:p>
    <w:p w14:paraId="42A63376" w14:textId="15272EDF" w:rsidR="00695A80" w:rsidRDefault="00404D8B" w:rsidP="00695A80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Anodization, a process capable of creating </w:t>
      </w:r>
      <w:r w:rsidR="00F90488">
        <w:rPr>
          <w:rFonts w:ascii="Agency FB" w:hAnsi="Agency FB"/>
          <w:sz w:val="28"/>
          <w:szCs w:val="28"/>
        </w:rPr>
        <w:t>highly</w:t>
      </w:r>
      <w:r>
        <w:rPr>
          <w:rFonts w:ascii="Agency FB" w:hAnsi="Agency FB"/>
          <w:sz w:val="28"/>
          <w:szCs w:val="28"/>
        </w:rPr>
        <w:t xml:space="preserve"> dense, well-organized nanostructured materials over large areas, was developed based on work by H. M</w:t>
      </w:r>
      <w:r w:rsidR="003151B7">
        <w:rPr>
          <w:rFonts w:ascii="Agency FB" w:hAnsi="Agency FB"/>
          <w:sz w:val="28"/>
          <w:szCs w:val="28"/>
        </w:rPr>
        <w:t xml:space="preserve">asuda and K. Fukada in 1995. This process is used in the automotive industry, notably to enhance </w:t>
      </w:r>
      <w:r w:rsidR="003C45DA">
        <w:rPr>
          <w:rFonts w:ascii="Agency FB" w:hAnsi="Agency FB"/>
          <w:sz w:val="28"/>
          <w:szCs w:val="28"/>
        </w:rPr>
        <w:t xml:space="preserve">the corrosion protection of brake callipers. While </w:t>
      </w:r>
      <w:r w:rsidR="00F90488">
        <w:rPr>
          <w:rFonts w:ascii="Agency FB" w:hAnsi="Agency FB"/>
          <w:sz w:val="28"/>
          <w:szCs w:val="28"/>
        </w:rPr>
        <w:t>anodization</w:t>
      </w:r>
      <w:r w:rsidR="003C45DA">
        <w:rPr>
          <w:rFonts w:ascii="Agency FB" w:hAnsi="Agency FB"/>
          <w:sz w:val="28"/>
          <w:szCs w:val="28"/>
        </w:rPr>
        <w:t xml:space="preserve"> is essential for the corrosion resistance of aluminium-silicon alloys in high</w:t>
      </w:r>
      <w:r w:rsidR="00FC214C">
        <w:rPr>
          <w:rFonts w:ascii="Agency FB" w:hAnsi="Agency FB"/>
          <w:sz w:val="28"/>
          <w:szCs w:val="28"/>
        </w:rPr>
        <w:t>-</w:t>
      </w:r>
      <w:r w:rsidR="003C45DA">
        <w:rPr>
          <w:rFonts w:ascii="Agency FB" w:hAnsi="Agency FB"/>
          <w:sz w:val="28"/>
          <w:szCs w:val="28"/>
        </w:rPr>
        <w:t xml:space="preserve">end brake </w:t>
      </w:r>
      <w:r w:rsidR="00F90488">
        <w:rPr>
          <w:rFonts w:ascii="Agency FB" w:hAnsi="Agency FB"/>
          <w:sz w:val="28"/>
          <w:szCs w:val="28"/>
        </w:rPr>
        <w:t>callipers</w:t>
      </w:r>
      <w:r w:rsidR="003C45DA">
        <w:rPr>
          <w:rFonts w:ascii="Agency FB" w:hAnsi="Agency FB"/>
          <w:sz w:val="28"/>
          <w:szCs w:val="28"/>
        </w:rPr>
        <w:t>, it’s chall</w:t>
      </w:r>
      <w:r w:rsidR="00F90488">
        <w:rPr>
          <w:rFonts w:ascii="Agency FB" w:hAnsi="Agency FB"/>
          <w:sz w:val="28"/>
          <w:szCs w:val="28"/>
        </w:rPr>
        <w:t>enging due to silicon precipitates that cause uneven coating layers.</w:t>
      </w:r>
    </w:p>
    <w:p w14:paraId="4F0C77C5" w14:textId="0AD82DA5" w:rsidR="00AC2174" w:rsidRDefault="004B5ED4" w:rsidP="00695A80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current problem with the lid of the tank is that it is too heavy </w:t>
      </w:r>
      <w:r w:rsidR="00FC214C">
        <w:rPr>
          <w:rFonts w:ascii="Agency FB" w:hAnsi="Agency FB"/>
          <w:sz w:val="28"/>
          <w:szCs w:val="28"/>
        </w:rPr>
        <w:t xml:space="preserve">for single-person operation </w:t>
      </w:r>
      <w:r w:rsidR="00076BAC">
        <w:rPr>
          <w:rFonts w:ascii="Agency FB" w:hAnsi="Agency FB"/>
          <w:sz w:val="28"/>
          <w:szCs w:val="28"/>
        </w:rPr>
        <w:t xml:space="preserve">and </w:t>
      </w:r>
      <w:r w:rsidR="00FC214C">
        <w:rPr>
          <w:rFonts w:ascii="Agency FB" w:hAnsi="Agency FB"/>
          <w:sz w:val="28"/>
          <w:szCs w:val="28"/>
        </w:rPr>
        <w:t xml:space="preserve">presents a safety hazard, as outlined </w:t>
      </w:r>
      <w:r w:rsidR="00A1794A">
        <w:rPr>
          <w:rFonts w:ascii="Agency FB" w:hAnsi="Agency FB"/>
          <w:sz w:val="28"/>
          <w:szCs w:val="28"/>
        </w:rPr>
        <w:t xml:space="preserve">by the client and in the brief. </w:t>
      </w:r>
      <w:r w:rsidR="00C316AB">
        <w:rPr>
          <w:rFonts w:ascii="Agency FB" w:hAnsi="Agency FB"/>
          <w:sz w:val="28"/>
          <w:szCs w:val="28"/>
        </w:rPr>
        <w:t xml:space="preserve">The aim </w:t>
      </w:r>
      <w:r w:rsidR="00DC43D4">
        <w:rPr>
          <w:rFonts w:ascii="Agency FB" w:hAnsi="Agency FB"/>
          <w:sz w:val="28"/>
          <w:szCs w:val="28"/>
        </w:rPr>
        <w:t xml:space="preserve">of this brief is to </w:t>
      </w:r>
      <w:r w:rsidR="00325DDE">
        <w:rPr>
          <w:rFonts w:ascii="Agency FB" w:hAnsi="Agency FB"/>
          <w:sz w:val="28"/>
          <w:szCs w:val="28"/>
        </w:rPr>
        <w:t xml:space="preserve">design </w:t>
      </w:r>
      <w:r w:rsidR="00A1794A">
        <w:rPr>
          <w:rFonts w:ascii="Agency FB" w:hAnsi="Agency FB"/>
          <w:sz w:val="28"/>
          <w:szCs w:val="28"/>
        </w:rPr>
        <w:t xml:space="preserve">alternative </w:t>
      </w:r>
      <w:r w:rsidR="002D0A1C">
        <w:rPr>
          <w:rFonts w:ascii="Agency FB" w:hAnsi="Agency FB"/>
          <w:sz w:val="28"/>
          <w:szCs w:val="28"/>
        </w:rPr>
        <w:t xml:space="preserve">lid solutions for the sulphuric acid tank, adhering to the client’s brief and relevant health and safety regulations. </w:t>
      </w:r>
    </w:p>
    <w:p w14:paraId="3AB36B90" w14:textId="3E79777C" w:rsidR="002D0A1C" w:rsidRPr="008749E5" w:rsidRDefault="002D0A1C" w:rsidP="00695A80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In preparation of this assignment, generative AI was used for proofreading this report.</w:t>
      </w:r>
    </w:p>
    <w:p w14:paraId="1122EDA3" w14:textId="6D09C524" w:rsidR="006C2306" w:rsidRPr="006C2306" w:rsidRDefault="00F04F7A" w:rsidP="006C2306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2" w:name="_Toc195307323"/>
      <w:r w:rsidRPr="00AC0E97">
        <w:rPr>
          <w:rFonts w:ascii="Agency FB" w:hAnsi="Agency FB"/>
        </w:rPr>
        <w:t>Interpretation of client brief</w:t>
      </w:r>
      <w:bookmarkEnd w:id="2"/>
    </w:p>
    <w:p w14:paraId="4212D1B6" w14:textId="77777777" w:rsidR="00572CFF" w:rsidRPr="00361E59" w:rsidRDefault="00572CFF" w:rsidP="00572CFF">
      <w:pPr>
        <w:rPr>
          <w:rFonts w:ascii="Agency FB" w:hAnsi="Agency FB"/>
          <w:sz w:val="28"/>
          <w:szCs w:val="28"/>
        </w:rPr>
      </w:pPr>
      <w:r w:rsidRPr="00361E59">
        <w:rPr>
          <w:rFonts w:ascii="Agency FB" w:hAnsi="Agency FB"/>
          <w:sz w:val="28"/>
          <w:szCs w:val="28"/>
        </w:rPr>
        <w:t>Some key requirements of the brief are:</w:t>
      </w:r>
    </w:p>
    <w:p w14:paraId="5D9D3682" w14:textId="7F5C9939" w:rsidR="000E7252" w:rsidRPr="00361E59" w:rsidRDefault="00572CFF" w:rsidP="00572CFF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 w:rsidRPr="00361E59">
        <w:rPr>
          <w:rFonts w:ascii="Agency FB" w:hAnsi="Agency FB"/>
          <w:sz w:val="28"/>
          <w:szCs w:val="28"/>
        </w:rPr>
        <w:t>The newly proposed design</w:t>
      </w:r>
      <w:r w:rsidR="00BA3270" w:rsidRPr="00361E59">
        <w:rPr>
          <w:rFonts w:ascii="Agency FB" w:hAnsi="Agency FB"/>
          <w:sz w:val="28"/>
          <w:szCs w:val="28"/>
        </w:rPr>
        <w:t xml:space="preserve"> must be s</w:t>
      </w:r>
      <w:r w:rsidR="000E7252" w:rsidRPr="00361E59">
        <w:rPr>
          <w:rFonts w:ascii="Agency FB" w:hAnsi="Agency FB"/>
          <w:sz w:val="28"/>
          <w:szCs w:val="28"/>
        </w:rPr>
        <w:t>afe to operate</w:t>
      </w:r>
      <w:r w:rsidR="00BA3270" w:rsidRPr="00361E59">
        <w:rPr>
          <w:rFonts w:ascii="Agency FB" w:hAnsi="Agency FB"/>
          <w:sz w:val="28"/>
          <w:szCs w:val="28"/>
        </w:rPr>
        <w:t xml:space="preserve"> by a singular person</w:t>
      </w:r>
    </w:p>
    <w:p w14:paraId="4E0C0C46" w14:textId="0ED0F752" w:rsidR="000E7252" w:rsidRPr="00361E59" w:rsidRDefault="000E7252" w:rsidP="000E7252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 w:rsidRPr="00361E59">
        <w:rPr>
          <w:rFonts w:ascii="Agency FB" w:hAnsi="Agency FB"/>
          <w:sz w:val="28"/>
          <w:szCs w:val="28"/>
        </w:rPr>
        <w:t>Tank dimensions and material remain the same</w:t>
      </w:r>
    </w:p>
    <w:p w14:paraId="5D47D64B" w14:textId="1850A823" w:rsidR="000E7252" w:rsidRPr="00361E59" w:rsidRDefault="00BA3270" w:rsidP="000E7252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 w:rsidRPr="00361E59">
        <w:rPr>
          <w:rFonts w:ascii="Agency FB" w:hAnsi="Agency FB"/>
          <w:sz w:val="28"/>
          <w:szCs w:val="28"/>
        </w:rPr>
        <w:t>Mo</w:t>
      </w:r>
      <w:r w:rsidR="00F13F64" w:rsidRPr="00361E59">
        <w:rPr>
          <w:rFonts w:ascii="Agency FB" w:hAnsi="Agency FB"/>
          <w:sz w:val="28"/>
          <w:szCs w:val="28"/>
        </w:rPr>
        <w:t>difications</w:t>
      </w:r>
      <w:r w:rsidRPr="00361E59">
        <w:rPr>
          <w:rFonts w:ascii="Agency FB" w:hAnsi="Agency FB"/>
          <w:sz w:val="28"/>
          <w:szCs w:val="28"/>
        </w:rPr>
        <w:t xml:space="preserve"> to the lid</w:t>
      </w:r>
      <w:r w:rsidR="00F13F64" w:rsidRPr="00361E59">
        <w:rPr>
          <w:rFonts w:ascii="Agency FB" w:hAnsi="Agency FB"/>
          <w:sz w:val="28"/>
          <w:szCs w:val="28"/>
        </w:rPr>
        <w:t xml:space="preserve"> are allowed</w:t>
      </w:r>
    </w:p>
    <w:p w14:paraId="215EE6CC" w14:textId="205D54AB" w:rsidR="00F13F64" w:rsidRPr="00361E59" w:rsidRDefault="00BA3270" w:rsidP="00F13F64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 w:rsidRPr="00361E59">
        <w:rPr>
          <w:rFonts w:ascii="Agency FB" w:hAnsi="Agency FB"/>
          <w:sz w:val="28"/>
          <w:szCs w:val="28"/>
        </w:rPr>
        <w:t>There must be ample c</w:t>
      </w:r>
      <w:r w:rsidR="00F13F64" w:rsidRPr="00361E59">
        <w:rPr>
          <w:rFonts w:ascii="Agency FB" w:hAnsi="Agency FB"/>
          <w:sz w:val="28"/>
          <w:szCs w:val="28"/>
        </w:rPr>
        <w:t>learance for parts</w:t>
      </w:r>
    </w:p>
    <w:p w14:paraId="07AA3D24" w14:textId="3E6E6327" w:rsidR="00F866E7" w:rsidRPr="00F866E7" w:rsidRDefault="00F866E7" w:rsidP="00F866E7">
      <w:r>
        <w:br w:type="page"/>
      </w:r>
    </w:p>
    <w:p w14:paraId="0A2F5CFB" w14:textId="2ED99123" w:rsidR="00CC33DE" w:rsidRPr="00CC33DE" w:rsidRDefault="00351C75" w:rsidP="00CC33DE">
      <w:pPr>
        <w:pStyle w:val="Heading1"/>
        <w:numPr>
          <w:ilvl w:val="0"/>
          <w:numId w:val="1"/>
        </w:numPr>
        <w:jc w:val="center"/>
        <w:rPr>
          <w:rFonts w:ascii="Agency FB" w:hAnsi="Agency FB"/>
        </w:rPr>
      </w:pPr>
      <w:bookmarkStart w:id="3" w:name="_Toc195307324"/>
      <w:r w:rsidRPr="00AC0E97">
        <w:rPr>
          <w:rFonts w:ascii="Agency FB" w:hAnsi="Agency FB"/>
        </w:rPr>
        <w:lastRenderedPageBreak/>
        <w:t>Research</w:t>
      </w:r>
      <w:bookmarkEnd w:id="3"/>
    </w:p>
    <w:p w14:paraId="78E4A1BF" w14:textId="68F6DCDA" w:rsidR="006C2306" w:rsidRDefault="00F04F7A" w:rsidP="006C2306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4" w:name="_Toc195307325"/>
      <w:r w:rsidRPr="00AC0E97">
        <w:rPr>
          <w:rFonts w:ascii="Agency FB" w:hAnsi="Agency FB"/>
        </w:rPr>
        <w:t>Relevant Legislation</w:t>
      </w:r>
      <w:bookmarkEnd w:id="4"/>
    </w:p>
    <w:p w14:paraId="43D152D9" w14:textId="1ABA67AB" w:rsidR="002A2B9C" w:rsidRDefault="00B43442" w:rsidP="006D0205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The</w:t>
      </w:r>
      <w:r w:rsidR="00727D64">
        <w:rPr>
          <w:rFonts w:ascii="Agency FB" w:hAnsi="Agency FB"/>
          <w:sz w:val="28"/>
          <w:szCs w:val="28"/>
        </w:rPr>
        <w:t xml:space="preserve"> 1992 HSE Manual Handling Regulations</w:t>
      </w:r>
      <w:r>
        <w:rPr>
          <w:rFonts w:ascii="Agency FB" w:hAnsi="Agency FB"/>
          <w:sz w:val="28"/>
          <w:szCs w:val="28"/>
        </w:rPr>
        <w:t xml:space="preserve"> legally require employers to protect workers from manual handling injuries. Risk assessments and actions</w:t>
      </w:r>
      <w:r w:rsidR="00BD0D30">
        <w:rPr>
          <w:rFonts w:ascii="Agency FB" w:hAnsi="Agency FB"/>
          <w:sz w:val="28"/>
          <w:szCs w:val="28"/>
        </w:rPr>
        <w:t xml:space="preserve"> to reduce risks are mandatory, with the priority being to avoid hazardous manual handling. If unavoidable, a sufficient risk assessment is required, and remaining risks must be minimized. Safe lifting guidance </w:t>
      </w:r>
      <w:r w:rsidR="003361C0">
        <w:rPr>
          <w:rFonts w:ascii="Agency FB" w:hAnsi="Agency FB"/>
          <w:sz w:val="28"/>
          <w:szCs w:val="28"/>
        </w:rPr>
        <w:t xml:space="preserve">emphasizes </w:t>
      </w:r>
      <w:r w:rsidR="00BD0D30">
        <w:rPr>
          <w:rFonts w:ascii="Agency FB" w:hAnsi="Agency FB"/>
          <w:sz w:val="28"/>
          <w:szCs w:val="28"/>
        </w:rPr>
        <w:t>that training online alone is insufficient for safety.</w:t>
      </w:r>
    </w:p>
    <w:p w14:paraId="7AE2233E" w14:textId="378CA926" w:rsidR="00BD0D30" w:rsidRDefault="00BD0D30" w:rsidP="006D0205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COSHH Regulations require employers to assess sulphuric acid handling health risks, preventing prolonged exposure to harmful fumes through monitoring and health surveillance. The Hazardous Waste Regulations govern environmental factors.</w:t>
      </w:r>
    </w:p>
    <w:p w14:paraId="34E572CC" w14:textId="16919848" w:rsidR="006C2306" w:rsidRDefault="00F04F7A" w:rsidP="006C2306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5" w:name="_Toc195307326"/>
      <w:r w:rsidRPr="00AC0E97">
        <w:rPr>
          <w:rFonts w:ascii="Agency FB" w:hAnsi="Agency FB"/>
        </w:rPr>
        <w:t>Specifications</w:t>
      </w:r>
      <w:bookmarkEnd w:id="5"/>
    </w:p>
    <w:p w14:paraId="56046B64" w14:textId="77777777" w:rsidR="004B73CE" w:rsidRDefault="006E099F" w:rsidP="004B73CE">
      <w:pPr>
        <w:keepNext/>
      </w:pPr>
      <w:r w:rsidRPr="00665DF3">
        <w:rPr>
          <w:rFonts w:asciiTheme="minorBidi" w:hAnsiTheme="minorBidi"/>
          <w:noProof/>
          <w:sz w:val="22"/>
          <w:szCs w:val="22"/>
        </w:rPr>
        <w:drawing>
          <wp:inline distT="0" distB="0" distL="0" distR="0" wp14:anchorId="5A4DEFB3" wp14:editId="255248F9">
            <wp:extent cx="5419002" cy="3952875"/>
            <wp:effectExtent l="0" t="0" r="0" b="0"/>
            <wp:docPr id="4" name="Content Placeholder 3">
              <a:extLst xmlns:a="http://schemas.openxmlformats.org/drawingml/2006/main">
                <a:ext uri="{FF2B5EF4-FFF2-40B4-BE49-F238E27FC236}">
                  <a16:creationId xmlns:a16="http://schemas.microsoft.com/office/drawing/2014/main" id="{305D8B49-CC8F-4928-8765-F9582E30CB7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>
                      <a:extLst>
                        <a:ext uri="{FF2B5EF4-FFF2-40B4-BE49-F238E27FC236}">
                          <a16:creationId xmlns:a16="http://schemas.microsoft.com/office/drawing/2014/main" id="{305D8B49-CC8F-4928-8765-F9582E30CB7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0"/>
                    <a:srcRect l="38136" t="34286" r="21795" b="13756"/>
                    <a:stretch/>
                  </pic:blipFill>
                  <pic:spPr bwMode="auto">
                    <a:xfrm>
                      <a:off x="0" y="0"/>
                      <a:ext cx="5426928" cy="39586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5BF017" w14:textId="2B84C79F" w:rsidR="00CC1ED9" w:rsidRDefault="004B73CE" w:rsidP="00572CFF">
      <w:pPr>
        <w:pStyle w:val="Caption"/>
      </w:pPr>
      <w:bookmarkStart w:id="6" w:name="_Toc195307341"/>
      <w:r>
        <w:t xml:space="preserve">Figure </w:t>
      </w:r>
      <w:fldSimple w:instr=" SEQ Figure \* ARABIC ">
        <w:r w:rsidR="00A016E3">
          <w:rPr>
            <w:noProof/>
          </w:rPr>
          <w:t>1</w:t>
        </w:r>
      </w:fldSimple>
      <w:r w:rsidRPr="00BC4548">
        <w:t>: Diagram of an Anodizing Treatment Tank with a Removable Lid.</w:t>
      </w:r>
      <w:bookmarkEnd w:id="6"/>
    </w:p>
    <w:p w14:paraId="24F49D0E" w14:textId="364A203F" w:rsidR="007C4285" w:rsidRDefault="00AC0F79" w:rsidP="007C4285">
      <w:pPr>
        <w:rPr>
          <w:rFonts w:ascii="Agency FB" w:hAnsi="Agency FB"/>
          <w:sz w:val="28"/>
          <w:szCs w:val="28"/>
        </w:rPr>
      </w:pPr>
      <w:r w:rsidRPr="004565E8">
        <w:rPr>
          <w:rFonts w:ascii="Agency FB" w:hAnsi="Agency FB"/>
          <w:sz w:val="28"/>
          <w:szCs w:val="28"/>
        </w:rPr>
        <w:t>The key specifications</w:t>
      </w:r>
      <w:r w:rsidR="00E61998">
        <w:rPr>
          <w:rFonts w:ascii="Agency FB" w:hAnsi="Agency FB"/>
          <w:sz w:val="28"/>
          <w:szCs w:val="28"/>
        </w:rPr>
        <w:t xml:space="preserve"> </w:t>
      </w:r>
      <w:r w:rsidR="003361C0">
        <w:rPr>
          <w:rFonts w:ascii="Agency FB" w:hAnsi="Agency FB"/>
          <w:sz w:val="28"/>
          <w:szCs w:val="28"/>
        </w:rPr>
        <w:t xml:space="preserve">from the </w:t>
      </w:r>
      <w:r w:rsidR="00E61998">
        <w:rPr>
          <w:rFonts w:ascii="Agency FB" w:hAnsi="Agency FB"/>
          <w:sz w:val="28"/>
          <w:szCs w:val="28"/>
        </w:rPr>
        <w:t>client brief are:</w:t>
      </w:r>
    </w:p>
    <w:p w14:paraId="747BA6AB" w14:textId="67BA6E28" w:rsidR="00E61998" w:rsidRDefault="00E61998" w:rsidP="00E61998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tank’s dimensions and </w:t>
      </w:r>
      <w:r w:rsidR="00686C4D">
        <w:rPr>
          <w:rFonts w:ascii="Agency FB" w:hAnsi="Agency FB"/>
          <w:sz w:val="28"/>
          <w:szCs w:val="28"/>
        </w:rPr>
        <w:t>material must remain the same</w:t>
      </w:r>
      <w:r w:rsidR="00F917C5">
        <w:rPr>
          <w:rFonts w:ascii="Agency FB" w:hAnsi="Agency FB"/>
          <w:sz w:val="28"/>
          <w:szCs w:val="28"/>
        </w:rPr>
        <w:t xml:space="preserve"> [</w:t>
      </w:r>
      <w:r w:rsidR="003361C0">
        <w:rPr>
          <w:rFonts w:ascii="Agency FB" w:hAnsi="Agency FB"/>
          <w:sz w:val="28"/>
          <w:szCs w:val="28"/>
        </w:rPr>
        <w:t>implying the lid will be made from 5mm thick stainless steel</w:t>
      </w:r>
      <w:r w:rsidR="00060352">
        <w:rPr>
          <w:rFonts w:ascii="Agency FB" w:hAnsi="Agency FB"/>
          <w:sz w:val="28"/>
          <w:szCs w:val="28"/>
        </w:rPr>
        <w:t>]</w:t>
      </w:r>
    </w:p>
    <w:p w14:paraId="529EF179" w14:textId="0FF2EE54" w:rsidR="00060352" w:rsidRDefault="00F8717F" w:rsidP="00E61998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dimensions for the cover are 1770mm in length, 1020mm in width, and </w:t>
      </w:r>
      <w:r w:rsidR="00005DC1">
        <w:rPr>
          <w:rFonts w:ascii="Agency FB" w:hAnsi="Agency FB"/>
          <w:sz w:val="28"/>
          <w:szCs w:val="28"/>
        </w:rPr>
        <w:t>20mm in height</w:t>
      </w:r>
    </w:p>
    <w:p w14:paraId="3A495DDE" w14:textId="0E4AA867" w:rsidR="001127E5" w:rsidRDefault="003361C0" w:rsidP="001127E5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lastRenderedPageBreak/>
        <w:t>T</w:t>
      </w:r>
      <w:r w:rsidR="00992759">
        <w:rPr>
          <w:rFonts w:ascii="Agency FB" w:hAnsi="Agency FB"/>
          <w:sz w:val="28"/>
          <w:szCs w:val="28"/>
        </w:rPr>
        <w:t>he new design</w:t>
      </w:r>
      <w:r>
        <w:rPr>
          <w:rFonts w:ascii="Agency FB" w:hAnsi="Agency FB"/>
          <w:sz w:val="28"/>
          <w:szCs w:val="28"/>
        </w:rPr>
        <w:t xml:space="preserve"> must meet the following requirements:</w:t>
      </w:r>
    </w:p>
    <w:p w14:paraId="55AACA97" w14:textId="458508AA" w:rsidR="00CA52BE" w:rsidRDefault="001E1500" w:rsidP="00CA52BE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new </w:t>
      </w:r>
      <w:r w:rsidR="005D2573">
        <w:rPr>
          <w:rFonts w:ascii="Agency FB" w:hAnsi="Agency FB"/>
          <w:sz w:val="28"/>
          <w:szCs w:val="28"/>
        </w:rPr>
        <w:t>design must be safe to operate, complying with manual handling regulations</w:t>
      </w:r>
    </w:p>
    <w:p w14:paraId="1EF87FA3" w14:textId="461FD7E5" w:rsidR="00B22C7E" w:rsidRDefault="000775B2" w:rsidP="00CA52BE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This new design must be </w:t>
      </w:r>
      <w:r w:rsidR="00011D06">
        <w:rPr>
          <w:rFonts w:ascii="Agency FB" w:hAnsi="Agency FB"/>
          <w:sz w:val="28"/>
          <w:szCs w:val="28"/>
        </w:rPr>
        <w:t>operable</w:t>
      </w:r>
      <w:r w:rsidR="00406447">
        <w:rPr>
          <w:rFonts w:ascii="Agency FB" w:hAnsi="Agency FB"/>
          <w:sz w:val="28"/>
          <w:szCs w:val="28"/>
        </w:rPr>
        <w:t xml:space="preserve"> by a sing</w:t>
      </w:r>
      <w:r w:rsidR="005D2573">
        <w:rPr>
          <w:rFonts w:ascii="Agency FB" w:hAnsi="Agency FB"/>
          <w:sz w:val="28"/>
          <w:szCs w:val="28"/>
        </w:rPr>
        <w:t>le</w:t>
      </w:r>
      <w:r w:rsidR="00406447">
        <w:rPr>
          <w:rFonts w:ascii="Agency FB" w:hAnsi="Agency FB"/>
          <w:sz w:val="28"/>
          <w:szCs w:val="28"/>
        </w:rPr>
        <w:t xml:space="preserve"> person</w:t>
      </w:r>
    </w:p>
    <w:p w14:paraId="6A585971" w14:textId="77777777" w:rsidR="00011D06" w:rsidRDefault="00406447" w:rsidP="00572CFF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It must have enough clearance from above to allow aluminium parts to be lowered into the tank</w:t>
      </w:r>
    </w:p>
    <w:p w14:paraId="314CCD6D" w14:textId="34152D6B" w:rsidR="00572CFF" w:rsidRPr="00011D06" w:rsidRDefault="00011D06" w:rsidP="00011D06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A</w:t>
      </w:r>
      <w:r w:rsidR="00572CFF" w:rsidRPr="00011D06">
        <w:rPr>
          <w:rFonts w:ascii="Agency FB" w:hAnsi="Agency FB"/>
          <w:sz w:val="28"/>
          <w:szCs w:val="28"/>
        </w:rPr>
        <w:t xml:space="preserve">dditional specifications </w:t>
      </w:r>
      <w:r>
        <w:rPr>
          <w:rFonts w:ascii="Agency FB" w:hAnsi="Agency FB"/>
          <w:sz w:val="28"/>
          <w:szCs w:val="28"/>
        </w:rPr>
        <w:t xml:space="preserve">include </w:t>
      </w:r>
      <w:r w:rsidR="00572CFF" w:rsidRPr="00011D06">
        <w:rPr>
          <w:rFonts w:ascii="Agency FB" w:hAnsi="Agency FB"/>
          <w:sz w:val="28"/>
          <w:szCs w:val="28"/>
        </w:rPr>
        <w:t>durability and cost-effectiveness.</w:t>
      </w:r>
    </w:p>
    <w:p w14:paraId="0BBC4AA0" w14:textId="00F6A80B" w:rsidR="006C2306" w:rsidRDefault="00F04F7A" w:rsidP="006C2306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7" w:name="_Toc195307327"/>
      <w:r w:rsidRPr="00AC0E97">
        <w:rPr>
          <w:rFonts w:ascii="Agency FB" w:hAnsi="Agency FB"/>
        </w:rPr>
        <w:t>Existing Solutions and Relevant Technologies</w:t>
      </w:r>
      <w:bookmarkEnd w:id="7"/>
    </w:p>
    <w:p w14:paraId="70D5F0B5" w14:textId="77777777" w:rsidR="00A016E3" w:rsidRDefault="00A016E3" w:rsidP="00A016E3">
      <w:pPr>
        <w:keepNext/>
      </w:pPr>
      <w:r>
        <w:rPr>
          <w:noProof/>
        </w:rPr>
        <w:drawing>
          <wp:inline distT="0" distB="0" distL="0" distR="0" wp14:anchorId="44BFEDA9" wp14:editId="46C230E8">
            <wp:extent cx="2181225" cy="2181225"/>
            <wp:effectExtent l="0" t="0" r="9525" b="9525"/>
            <wp:docPr id="114680232" name="Picture 1" descr="Hinge Heavy-duty Hinge AL 90 Aluminum Die Cast 40 / 40 - 68 x 96 m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inge Heavy-duty Hinge AL 90 Aluminum Die Cast 40 / 40 - 68 x 96 mm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6353" cy="21863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36464" w14:textId="14B76689" w:rsidR="00A016E3" w:rsidRPr="00CC33DE" w:rsidRDefault="00A016E3" w:rsidP="00A016E3">
      <w:pPr>
        <w:pStyle w:val="Caption"/>
      </w:pPr>
      <w:bookmarkStart w:id="8" w:name="_Toc195307342"/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>: Industrial Aluminium Die Cast Hinge</w:t>
      </w:r>
      <w:bookmarkEnd w:id="8"/>
    </w:p>
    <w:p w14:paraId="0276FA9C" w14:textId="198A629E" w:rsidR="00651832" w:rsidRDefault="00970D6C" w:rsidP="00AA56CF">
      <w:pPr>
        <w:rPr>
          <w:rFonts w:ascii="Agency FB" w:hAnsi="Agency FB"/>
          <w:sz w:val="28"/>
          <w:szCs w:val="28"/>
        </w:rPr>
      </w:pPr>
      <w:r w:rsidRPr="00AA56CF">
        <w:rPr>
          <w:rFonts w:ascii="Agency FB" w:hAnsi="Agency FB"/>
          <w:sz w:val="28"/>
          <w:szCs w:val="28"/>
        </w:rPr>
        <w:t>Applications like these use various hinges</w:t>
      </w:r>
      <w:r w:rsidR="00AA56CF">
        <w:rPr>
          <w:rFonts w:ascii="Agency FB" w:hAnsi="Agency FB"/>
          <w:sz w:val="28"/>
          <w:szCs w:val="28"/>
        </w:rPr>
        <w:t>, from piano to spring hinges, though stainless steel spring-assisted hinges appear most ergonomic</w:t>
      </w:r>
      <w:r w:rsidR="00651832">
        <w:rPr>
          <w:rFonts w:ascii="Agency FB" w:hAnsi="Agency FB"/>
          <w:sz w:val="28"/>
          <w:szCs w:val="28"/>
        </w:rPr>
        <w:t xml:space="preserve"> with screws being the typical fastener. Choosing corrosion-resistant materials requires considering both material </w:t>
      </w:r>
      <w:r w:rsidR="004C0C21">
        <w:rPr>
          <w:rFonts w:ascii="Agency FB" w:hAnsi="Agency FB"/>
          <w:sz w:val="28"/>
          <w:szCs w:val="28"/>
        </w:rPr>
        <w:t xml:space="preserve">properties and manufacturing, matching them to the application. Aerospace uses titanium, tungsten, and carbon </w:t>
      </w:r>
      <w:r w:rsidR="00CC3A9D">
        <w:rPr>
          <w:rFonts w:ascii="Agency FB" w:hAnsi="Agency FB"/>
          <w:sz w:val="28"/>
          <w:szCs w:val="28"/>
        </w:rPr>
        <w:t>fibre</w:t>
      </w:r>
      <w:r w:rsidR="00B20DB6">
        <w:rPr>
          <w:rFonts w:ascii="Agency FB" w:hAnsi="Agency FB"/>
          <w:sz w:val="28"/>
          <w:szCs w:val="28"/>
        </w:rPr>
        <w:t xml:space="preserve"> for strength, lightness, and flexibility, but other uses need different materials:</w:t>
      </w:r>
    </w:p>
    <w:p w14:paraId="3EE33C4B" w14:textId="1A658A98" w:rsidR="00B20DB6" w:rsidRDefault="00D67F01" w:rsidP="00B20DB6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Stainless steel: Valued for corrosion resistance, ductility, and strength. </w:t>
      </w:r>
      <w:r w:rsidR="00E96E19">
        <w:rPr>
          <w:rFonts w:ascii="Agency FB" w:hAnsi="Agency FB"/>
          <w:sz w:val="28"/>
          <w:szCs w:val="28"/>
        </w:rPr>
        <w:t xml:space="preserve">Chromium forms a protective oxide layer, preventing corrosion. It suits high-temperature </w:t>
      </w:r>
      <w:r w:rsidR="00CC3A9D">
        <w:rPr>
          <w:rFonts w:ascii="Agency FB" w:hAnsi="Agency FB"/>
          <w:sz w:val="28"/>
          <w:szCs w:val="28"/>
        </w:rPr>
        <w:t>uses but</w:t>
      </w:r>
      <w:r w:rsidR="00E96E19">
        <w:rPr>
          <w:rFonts w:ascii="Agency FB" w:hAnsi="Agency FB"/>
          <w:sz w:val="28"/>
          <w:szCs w:val="28"/>
        </w:rPr>
        <w:t xml:space="preserve"> is costly and hard to process.</w:t>
      </w:r>
    </w:p>
    <w:p w14:paraId="574A0A30" w14:textId="553D164C" w:rsidR="00E96E19" w:rsidRDefault="00E96E19" w:rsidP="00B20DB6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Aluminium: Non-toxic, recyclable, with a high strength-to-weight ratio</w:t>
      </w:r>
      <w:r w:rsidR="00CC3A9D">
        <w:rPr>
          <w:rFonts w:ascii="Agency FB" w:hAnsi="Agency FB"/>
          <w:sz w:val="28"/>
          <w:szCs w:val="28"/>
        </w:rPr>
        <w:t xml:space="preserve"> and good thermal/electrical conductivity</w:t>
      </w:r>
      <w:r w:rsidR="00786B84">
        <w:rPr>
          <w:rFonts w:ascii="Agency FB" w:hAnsi="Agency FB"/>
          <w:sz w:val="28"/>
          <w:szCs w:val="28"/>
        </w:rPr>
        <w:t xml:space="preserve">. Natural corrosion resistance makes it useful in aerospace, automotive, and marine for </w:t>
      </w:r>
      <w:r w:rsidR="00A91544">
        <w:rPr>
          <w:rFonts w:ascii="Agency FB" w:hAnsi="Agency FB"/>
          <w:sz w:val="28"/>
          <w:szCs w:val="28"/>
        </w:rPr>
        <w:t>its affordability.</w:t>
      </w:r>
    </w:p>
    <w:p w14:paraId="7ECF1E2F" w14:textId="447B4F15" w:rsidR="00A91544" w:rsidRPr="00B20DB6" w:rsidRDefault="009B494C" w:rsidP="00B20DB6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Polypropylene: Highly corrosion-resistant thermoplastic </w:t>
      </w:r>
      <w:r w:rsidR="00F1791F">
        <w:rPr>
          <w:rFonts w:ascii="Agency FB" w:hAnsi="Agency FB"/>
          <w:sz w:val="28"/>
          <w:szCs w:val="28"/>
        </w:rPr>
        <w:t>is also resistant to high pressure, but is limited to specific use due to its flammability.</w:t>
      </w:r>
    </w:p>
    <w:p w14:paraId="1F968E72" w14:textId="7204CFBB" w:rsidR="007A17A7" w:rsidRPr="007A17A7" w:rsidRDefault="007A17A7" w:rsidP="007A17A7">
      <w:pPr>
        <w:pStyle w:val="ListParagraph"/>
        <w:numPr>
          <w:ilvl w:val="0"/>
          <w:numId w:val="2"/>
        </w:num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br w:type="page"/>
      </w:r>
    </w:p>
    <w:p w14:paraId="2E87D974" w14:textId="2614CECC" w:rsidR="00DD68E0" w:rsidRPr="00BD5270" w:rsidRDefault="00351C75" w:rsidP="00DD68E0">
      <w:pPr>
        <w:pStyle w:val="Heading1"/>
        <w:numPr>
          <w:ilvl w:val="0"/>
          <w:numId w:val="1"/>
        </w:numPr>
        <w:jc w:val="center"/>
        <w:rPr>
          <w:rFonts w:ascii="Agency FB" w:hAnsi="Agency FB"/>
        </w:rPr>
      </w:pPr>
      <w:bookmarkStart w:id="9" w:name="_Toc195307328"/>
      <w:r w:rsidRPr="00AC0E97">
        <w:rPr>
          <w:rFonts w:ascii="Agency FB" w:hAnsi="Agency FB"/>
        </w:rPr>
        <w:lastRenderedPageBreak/>
        <w:t>Methodology</w:t>
      </w:r>
      <w:bookmarkEnd w:id="9"/>
    </w:p>
    <w:p w14:paraId="3F168C4D" w14:textId="7D77B6A2" w:rsidR="00CC33DE" w:rsidRPr="008D2E20" w:rsidRDefault="00F04F7A" w:rsidP="00CC33DE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10" w:name="_Toc195307329"/>
      <w:r w:rsidRPr="00AC0E97">
        <w:rPr>
          <w:rFonts w:ascii="Agency FB" w:hAnsi="Agency FB"/>
        </w:rPr>
        <w:t>Design Concept Development</w:t>
      </w:r>
      <w:r w:rsidR="00F664B5">
        <w:rPr>
          <w:rFonts w:ascii="Agency FB" w:hAnsi="Agency FB"/>
        </w:rPr>
        <w:t xml:space="preserve"> and </w:t>
      </w:r>
      <w:r w:rsidR="00172784">
        <w:rPr>
          <w:rFonts w:ascii="Agency FB" w:hAnsi="Agency FB"/>
        </w:rPr>
        <w:t>CAD Mode</w:t>
      </w:r>
      <w:r w:rsidR="00F664B5">
        <w:rPr>
          <w:rFonts w:ascii="Agency FB" w:hAnsi="Agency FB"/>
        </w:rPr>
        <w:t>lling</w:t>
      </w:r>
      <w:bookmarkEnd w:id="10"/>
    </w:p>
    <w:p w14:paraId="4672451B" w14:textId="0DB23403" w:rsidR="00172784" w:rsidRDefault="00675588" w:rsidP="00CC33DE">
      <w:pPr>
        <w:rPr>
          <w:rFonts w:ascii="Agency FB" w:hAnsi="Agency FB"/>
          <w:sz w:val="28"/>
          <w:szCs w:val="28"/>
        </w:rPr>
      </w:pPr>
      <w:r w:rsidRPr="000572CB">
        <w:rPr>
          <w:rFonts w:ascii="Agency FB" w:hAnsi="Agency FB"/>
          <w:sz w:val="28"/>
          <w:szCs w:val="28"/>
        </w:rPr>
        <w:t>During most of the process, I was constantly brainstorming ideas and taking inspiration from many different things like a garage door or a simple</w:t>
      </w:r>
      <w:r w:rsidR="000572CB">
        <w:rPr>
          <w:rFonts w:ascii="Agency FB" w:hAnsi="Agency FB"/>
          <w:sz w:val="28"/>
          <w:szCs w:val="28"/>
        </w:rPr>
        <w:t xml:space="preserve"> Tupperware box</w:t>
      </w:r>
      <w:r w:rsidR="009910E3">
        <w:rPr>
          <w:rFonts w:ascii="Agency FB" w:hAnsi="Agency FB"/>
          <w:sz w:val="28"/>
          <w:szCs w:val="28"/>
        </w:rPr>
        <w:t xml:space="preserve">. The best inspiration I had was of a rolling top desk </w:t>
      </w:r>
      <w:r w:rsidR="00933381">
        <w:rPr>
          <w:rFonts w:ascii="Agency FB" w:hAnsi="Agency FB"/>
          <w:sz w:val="28"/>
          <w:szCs w:val="28"/>
        </w:rPr>
        <w:t xml:space="preserve">in my own possession. Taking the mechanism of the tracks and slat design of the lid and implementing that onto the tank was </w:t>
      </w:r>
      <w:r w:rsidR="00CD6498">
        <w:rPr>
          <w:rFonts w:ascii="Agency FB" w:hAnsi="Agency FB"/>
          <w:sz w:val="28"/>
          <w:szCs w:val="28"/>
        </w:rPr>
        <w:t xml:space="preserve">the tricky part. </w:t>
      </w:r>
      <w:r w:rsidR="00DE336F">
        <w:rPr>
          <w:rFonts w:ascii="Agency FB" w:hAnsi="Agency FB"/>
          <w:sz w:val="28"/>
          <w:szCs w:val="28"/>
        </w:rPr>
        <w:t xml:space="preserve">The initial concepts were mostly creative with only </w:t>
      </w:r>
      <w:r w:rsidR="004D0217">
        <w:rPr>
          <w:rFonts w:ascii="Agency FB" w:hAnsi="Agency FB"/>
          <w:sz w:val="28"/>
          <w:szCs w:val="28"/>
        </w:rPr>
        <w:t>Idea 2 [Figure 3] and Idea 3 [Figure 4]</w:t>
      </w:r>
      <w:r w:rsidR="00FE256E">
        <w:rPr>
          <w:rFonts w:ascii="Agency FB" w:hAnsi="Agency FB"/>
          <w:sz w:val="28"/>
          <w:szCs w:val="28"/>
        </w:rPr>
        <w:t xml:space="preserve"> being the more practical solutions presented.</w:t>
      </w:r>
    </w:p>
    <w:p w14:paraId="3BE3E023" w14:textId="4DF099E6" w:rsidR="00D66413" w:rsidRDefault="00D66413" w:rsidP="00CC33DE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The CAD software that was used</w:t>
      </w:r>
      <w:r w:rsidR="002A0FD5">
        <w:rPr>
          <w:rFonts w:ascii="Agency FB" w:hAnsi="Agency FB"/>
          <w:sz w:val="28"/>
          <w:szCs w:val="28"/>
        </w:rPr>
        <w:t xml:space="preserve"> was Solidworks</w:t>
      </w:r>
      <w:r w:rsidR="0000503F">
        <w:rPr>
          <w:rFonts w:ascii="Agency FB" w:hAnsi="Agency FB"/>
          <w:sz w:val="28"/>
          <w:szCs w:val="28"/>
        </w:rPr>
        <w:t xml:space="preserve"> and </w:t>
      </w:r>
      <w:r w:rsidR="00DC0D66">
        <w:rPr>
          <w:rFonts w:ascii="Agency FB" w:hAnsi="Agency FB"/>
          <w:sz w:val="28"/>
          <w:szCs w:val="28"/>
        </w:rPr>
        <w:t xml:space="preserve">with prior experience with the software, it was </w:t>
      </w:r>
      <w:r w:rsidR="00945BFC">
        <w:rPr>
          <w:rFonts w:ascii="Agency FB" w:hAnsi="Agency FB"/>
          <w:sz w:val="28"/>
          <w:szCs w:val="28"/>
        </w:rPr>
        <w:t>easy</w:t>
      </w:r>
      <w:r w:rsidR="00DC0D66">
        <w:rPr>
          <w:rFonts w:ascii="Agency FB" w:hAnsi="Agency FB"/>
          <w:sz w:val="28"/>
          <w:szCs w:val="28"/>
        </w:rPr>
        <w:t xml:space="preserve"> to create a 3D model of </w:t>
      </w:r>
      <w:r w:rsidR="00CB52C6">
        <w:rPr>
          <w:rFonts w:ascii="Agency FB" w:hAnsi="Agency FB"/>
          <w:sz w:val="28"/>
          <w:szCs w:val="28"/>
        </w:rPr>
        <w:t xml:space="preserve">the final design chosen. </w:t>
      </w:r>
      <w:r w:rsidR="00945BFC">
        <w:rPr>
          <w:rFonts w:ascii="Agency FB" w:hAnsi="Agency FB"/>
          <w:sz w:val="28"/>
          <w:szCs w:val="28"/>
        </w:rPr>
        <w:t>The final design chosen would be idea 3 as it was the most cost-effective out of all 3 ideas.</w:t>
      </w:r>
    </w:p>
    <w:p w14:paraId="57541D56" w14:textId="339F79DB" w:rsidR="006C2306" w:rsidRPr="006C2306" w:rsidRDefault="00F04F7A" w:rsidP="008D0766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11" w:name="_Toc195307330"/>
      <w:r w:rsidRPr="00AC0E97">
        <w:rPr>
          <w:rFonts w:ascii="Agency FB" w:hAnsi="Agency FB"/>
        </w:rPr>
        <w:t>Manufacturing Processes</w:t>
      </w:r>
      <w:bookmarkEnd w:id="11"/>
    </w:p>
    <w:p w14:paraId="417A171E" w14:textId="1A973DC1" w:rsidR="00784BA5" w:rsidRPr="00D07937" w:rsidRDefault="008459E8" w:rsidP="00D07937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Instead of manufacturing hinges, it would be easier to </w:t>
      </w:r>
      <w:r w:rsidR="003A122E">
        <w:rPr>
          <w:rFonts w:ascii="Agency FB" w:hAnsi="Agency FB"/>
          <w:sz w:val="28"/>
          <w:szCs w:val="28"/>
        </w:rPr>
        <w:t xml:space="preserve">procure them instead. </w:t>
      </w:r>
      <w:r w:rsidR="00577C45">
        <w:rPr>
          <w:rFonts w:ascii="Agency FB" w:hAnsi="Agency FB"/>
          <w:sz w:val="28"/>
          <w:szCs w:val="28"/>
        </w:rPr>
        <w:t>With this, a selection process is crucial.</w:t>
      </w:r>
      <w:r w:rsidR="00044E6D">
        <w:rPr>
          <w:rFonts w:ascii="Agency FB" w:hAnsi="Agency FB"/>
          <w:sz w:val="28"/>
          <w:szCs w:val="28"/>
        </w:rPr>
        <w:t xml:space="preserve"> Choosing a hinge based on </w:t>
      </w:r>
      <w:r w:rsidR="00A9721B">
        <w:rPr>
          <w:rFonts w:ascii="Agency FB" w:hAnsi="Agency FB"/>
          <w:sz w:val="28"/>
          <w:szCs w:val="28"/>
        </w:rPr>
        <w:t xml:space="preserve">the material, type, load rating and corrosion resistance is needed for this sort of application. A </w:t>
      </w:r>
      <w:r w:rsidR="009D30B7">
        <w:rPr>
          <w:rFonts w:ascii="Agency FB" w:hAnsi="Agency FB"/>
          <w:sz w:val="28"/>
          <w:szCs w:val="28"/>
        </w:rPr>
        <w:t>good choice would be</w:t>
      </w:r>
      <w:r w:rsidR="00E13FCB">
        <w:rPr>
          <w:rFonts w:ascii="Agency FB" w:hAnsi="Agency FB"/>
          <w:sz w:val="28"/>
          <w:szCs w:val="28"/>
        </w:rPr>
        <w:t xml:space="preserve"> stainless steel butt hinges</w:t>
      </w:r>
      <w:r w:rsidR="00620C99">
        <w:rPr>
          <w:rFonts w:ascii="Agency FB" w:hAnsi="Agency FB"/>
          <w:sz w:val="28"/>
          <w:szCs w:val="28"/>
        </w:rPr>
        <w:t xml:space="preserve"> as they are relatively inexpensive, </w:t>
      </w:r>
      <w:r w:rsidR="00526922">
        <w:rPr>
          <w:rFonts w:ascii="Agency FB" w:hAnsi="Agency FB"/>
          <w:sz w:val="28"/>
          <w:szCs w:val="28"/>
        </w:rPr>
        <w:t>available in various sizes and stainless steel provides excellent corrosion resistance</w:t>
      </w:r>
      <w:r w:rsidR="0095641E">
        <w:rPr>
          <w:rFonts w:ascii="Agency FB" w:hAnsi="Agency FB"/>
          <w:sz w:val="28"/>
          <w:szCs w:val="28"/>
        </w:rPr>
        <w:t xml:space="preserve">. Another good choice would be stainless steel </w:t>
      </w:r>
      <w:r w:rsidR="000624CC">
        <w:rPr>
          <w:rFonts w:ascii="Agency FB" w:hAnsi="Agency FB"/>
          <w:sz w:val="28"/>
          <w:szCs w:val="28"/>
        </w:rPr>
        <w:t>spring-assisted hinges</w:t>
      </w:r>
      <w:r w:rsidR="0086424C">
        <w:rPr>
          <w:rFonts w:ascii="Agency FB" w:hAnsi="Agency FB"/>
          <w:sz w:val="28"/>
          <w:szCs w:val="28"/>
        </w:rPr>
        <w:t xml:space="preserve"> as they reduce the effort needed to open the lid which improves the ergonomics and safety</w:t>
      </w:r>
      <w:r w:rsidR="003D6834">
        <w:rPr>
          <w:rFonts w:ascii="Agency FB" w:hAnsi="Agency FB"/>
          <w:sz w:val="28"/>
          <w:szCs w:val="28"/>
        </w:rPr>
        <w:t xml:space="preserve"> as well as helping the </w:t>
      </w:r>
      <w:r w:rsidR="00916A7B">
        <w:rPr>
          <w:rFonts w:ascii="Agency FB" w:hAnsi="Agency FB"/>
          <w:sz w:val="28"/>
          <w:szCs w:val="28"/>
        </w:rPr>
        <w:t xml:space="preserve">lid </w:t>
      </w:r>
      <w:r w:rsidR="006C42A1">
        <w:rPr>
          <w:rFonts w:ascii="Agency FB" w:hAnsi="Agency FB"/>
          <w:sz w:val="28"/>
          <w:szCs w:val="28"/>
        </w:rPr>
        <w:t>stay in the open position.</w:t>
      </w:r>
    </w:p>
    <w:p w14:paraId="576AC722" w14:textId="4DADE977" w:rsidR="00F866E7" w:rsidRPr="00F866E7" w:rsidRDefault="00F866E7" w:rsidP="00F866E7">
      <w:r>
        <w:br w:type="page"/>
      </w:r>
    </w:p>
    <w:p w14:paraId="7ECB08D4" w14:textId="15872A81" w:rsidR="00351C75" w:rsidRPr="00AC0E97" w:rsidRDefault="00351C75" w:rsidP="004A4058">
      <w:pPr>
        <w:pStyle w:val="Heading1"/>
        <w:numPr>
          <w:ilvl w:val="0"/>
          <w:numId w:val="1"/>
        </w:numPr>
        <w:jc w:val="center"/>
        <w:rPr>
          <w:rFonts w:ascii="Agency FB" w:hAnsi="Agency FB"/>
        </w:rPr>
      </w:pPr>
      <w:bookmarkStart w:id="12" w:name="_Toc195307331"/>
      <w:r w:rsidRPr="00AC0E97">
        <w:rPr>
          <w:rFonts w:ascii="Agency FB" w:hAnsi="Agency FB"/>
        </w:rPr>
        <w:lastRenderedPageBreak/>
        <w:t>Results</w:t>
      </w:r>
      <w:bookmarkEnd w:id="12"/>
    </w:p>
    <w:p w14:paraId="33EEBAC2" w14:textId="05B1EBE0" w:rsidR="00CC33DE" w:rsidRPr="00AD72C0" w:rsidRDefault="00F04F7A" w:rsidP="00CC33DE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13" w:name="_Toc195307332"/>
      <w:r w:rsidRPr="00AC0E97">
        <w:rPr>
          <w:rFonts w:ascii="Agency FB" w:hAnsi="Agency FB"/>
        </w:rPr>
        <w:t>Annotated Sketches of Design Concepts</w:t>
      </w:r>
      <w:bookmarkEnd w:id="13"/>
    </w:p>
    <w:p w14:paraId="2824A364" w14:textId="77777777" w:rsidR="00D815CE" w:rsidRDefault="008D2E20" w:rsidP="00D815CE">
      <w:pPr>
        <w:keepNext/>
      </w:pPr>
      <w:r w:rsidRPr="00E10125">
        <w:rPr>
          <w:noProof/>
        </w:rPr>
        <w:drawing>
          <wp:inline distT="0" distB="0" distL="0" distR="0" wp14:anchorId="49384E53" wp14:editId="4B115BF6">
            <wp:extent cx="4325615" cy="5750874"/>
            <wp:effectExtent l="0" t="7937" r="0" b="0"/>
            <wp:docPr id="8902424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024243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414918" cy="5869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D005B" w14:textId="4A94A456" w:rsidR="00D815CE" w:rsidRDefault="00D815CE" w:rsidP="00D815CE">
      <w:pPr>
        <w:pStyle w:val="Caption"/>
      </w:pPr>
      <w:bookmarkStart w:id="14" w:name="_Toc195307343"/>
      <w:r>
        <w:t xml:space="preserve">Figure </w:t>
      </w:r>
      <w:fldSimple w:instr=" SEQ Figure \* ARABIC ">
        <w:r w:rsidR="00A016E3">
          <w:rPr>
            <w:noProof/>
          </w:rPr>
          <w:t>3</w:t>
        </w:r>
      </w:fldSimple>
      <w:r>
        <w:t>: Lid idea 1</w:t>
      </w:r>
      <w:bookmarkEnd w:id="14"/>
    </w:p>
    <w:p w14:paraId="3CFDAFC9" w14:textId="77777777" w:rsidR="00D815CE" w:rsidRDefault="007D5197" w:rsidP="00D815CE">
      <w:pPr>
        <w:keepNext/>
      </w:pPr>
      <w:r>
        <w:lastRenderedPageBreak/>
        <w:t xml:space="preserve"> </w:t>
      </w:r>
      <w:r w:rsidR="008D2E20" w:rsidRPr="00366A09">
        <w:rPr>
          <w:noProof/>
        </w:rPr>
        <w:drawing>
          <wp:inline distT="0" distB="0" distL="0" distR="0" wp14:anchorId="515E8EC9" wp14:editId="2F2DEC69">
            <wp:extent cx="4318467" cy="5799264"/>
            <wp:effectExtent l="2540" t="0" r="8890" b="8890"/>
            <wp:docPr id="1596027661" name="Picture 1" descr="A drawing of a rectangular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6027661" name="Picture 1" descr="A drawing of a rectangular objec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394753" cy="59017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0A70E" w14:textId="72EF2F6D" w:rsidR="00840716" w:rsidRDefault="00D815CE" w:rsidP="00D815CE">
      <w:pPr>
        <w:pStyle w:val="Caption"/>
      </w:pPr>
      <w:bookmarkStart w:id="15" w:name="_Toc195307344"/>
      <w:r>
        <w:t xml:space="preserve">Figure </w:t>
      </w:r>
      <w:fldSimple w:instr=" SEQ Figure \* ARABIC ">
        <w:r w:rsidR="00A016E3">
          <w:rPr>
            <w:noProof/>
          </w:rPr>
          <w:t>4</w:t>
        </w:r>
      </w:fldSimple>
      <w:r>
        <w:t>: Lid idea 2</w:t>
      </w:r>
      <w:bookmarkEnd w:id="15"/>
    </w:p>
    <w:p w14:paraId="4353B6DC" w14:textId="77777777" w:rsidR="00233A52" w:rsidRDefault="008D2E20" w:rsidP="00233A52">
      <w:pPr>
        <w:keepNext/>
      </w:pPr>
      <w:r w:rsidRPr="00FB62EA">
        <w:rPr>
          <w:noProof/>
        </w:rPr>
        <w:lastRenderedPageBreak/>
        <w:drawing>
          <wp:inline distT="0" distB="0" distL="0" distR="0" wp14:anchorId="760C02DE" wp14:editId="05A4A75D">
            <wp:extent cx="5753822" cy="4257675"/>
            <wp:effectExtent l="0" t="0" r="0" b="0"/>
            <wp:docPr id="421352608" name="Picture 1" descr="A drawing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352608" name="Picture 1" descr="A drawing of a box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17199" cy="4304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3E81E" w14:textId="5CCB2DE3" w:rsidR="008D2E20" w:rsidRDefault="00233A52" w:rsidP="00233A52">
      <w:pPr>
        <w:pStyle w:val="Caption"/>
      </w:pPr>
      <w:bookmarkStart w:id="16" w:name="_Toc195307345"/>
      <w:r>
        <w:t xml:space="preserve">Figure </w:t>
      </w:r>
      <w:fldSimple w:instr=" SEQ Figure \* ARABIC ">
        <w:r w:rsidR="00A016E3">
          <w:rPr>
            <w:noProof/>
          </w:rPr>
          <w:t>5</w:t>
        </w:r>
      </w:fldSimple>
      <w:r>
        <w:t>: Lid idea 3</w:t>
      </w:r>
      <w:bookmarkEnd w:id="16"/>
    </w:p>
    <w:p w14:paraId="56436816" w14:textId="112452B5" w:rsidR="00A27E7F" w:rsidRDefault="00EE2B32" w:rsidP="00CC33DE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first idea, inspired by antique rolling top desks, used a rolling mechanism. The challenge was space-efficient track placement for slats, eventually solved by </w:t>
      </w:r>
      <w:r w:rsidR="00674FE6">
        <w:rPr>
          <w:rFonts w:ascii="Agency FB" w:hAnsi="Agency FB"/>
          <w:sz w:val="28"/>
          <w:szCs w:val="28"/>
        </w:rPr>
        <w:t>retracting them along the tank. Downsides include the cost of track instillation and fitting the framework without the lid.</w:t>
      </w:r>
    </w:p>
    <w:p w14:paraId="549D613C" w14:textId="627F3668" w:rsidR="00674FE6" w:rsidRDefault="00D33AE3" w:rsidP="00CC33DE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</w:t>
      </w:r>
      <w:r w:rsidR="003F4464">
        <w:rPr>
          <w:rFonts w:ascii="Agency FB" w:hAnsi="Agency FB"/>
          <w:sz w:val="28"/>
          <w:szCs w:val="28"/>
        </w:rPr>
        <w:t xml:space="preserve">second idea was a two-part lid for safe, </w:t>
      </w:r>
      <w:r w:rsidR="00043B2C">
        <w:rPr>
          <w:rFonts w:ascii="Agency FB" w:hAnsi="Agency FB"/>
          <w:sz w:val="28"/>
          <w:szCs w:val="28"/>
        </w:rPr>
        <w:t>single person</w:t>
      </w:r>
      <w:r w:rsidR="003F4464">
        <w:rPr>
          <w:rFonts w:ascii="Agency FB" w:hAnsi="Agency FB"/>
          <w:sz w:val="28"/>
          <w:szCs w:val="28"/>
        </w:rPr>
        <w:t xml:space="preserve"> lifting (HSE Manual Handling Regulations compliant). However, this requires a tight seal to prevent </w:t>
      </w:r>
      <w:r w:rsidR="00043B2C">
        <w:rPr>
          <w:rFonts w:ascii="Agency FB" w:hAnsi="Agency FB"/>
          <w:sz w:val="28"/>
          <w:szCs w:val="28"/>
        </w:rPr>
        <w:t>fume/acid escape, and improper placement risks the lid falling into the tank.</w:t>
      </w:r>
    </w:p>
    <w:p w14:paraId="01D978B9" w14:textId="0578CDE9" w:rsidR="00043B2C" w:rsidRPr="000D4588" w:rsidRDefault="00043B2C" w:rsidP="00CC33DE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The final idea hinged the lid and reduced stainless steel weight, with chains to limit backward movement. The downside us the added cost of the hinges and corrosion resistant chains.</w:t>
      </w:r>
    </w:p>
    <w:p w14:paraId="202AEC9D" w14:textId="58DFE283" w:rsidR="006C2306" w:rsidRDefault="00F04F7A" w:rsidP="006C2306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17" w:name="_Toc195307333"/>
      <w:r w:rsidRPr="00AC0E97">
        <w:rPr>
          <w:rFonts w:ascii="Agency FB" w:hAnsi="Agency FB"/>
        </w:rPr>
        <w:lastRenderedPageBreak/>
        <w:t>CAD Model of the Final Design</w:t>
      </w:r>
      <w:bookmarkEnd w:id="17"/>
    </w:p>
    <w:p w14:paraId="07348A79" w14:textId="77777777" w:rsidR="00233A52" w:rsidRDefault="007518C7" w:rsidP="00233A52">
      <w:pPr>
        <w:keepNext/>
      </w:pPr>
      <w:r w:rsidRPr="007518C7">
        <w:rPr>
          <w:noProof/>
        </w:rPr>
        <w:drawing>
          <wp:inline distT="0" distB="0" distL="0" distR="0" wp14:anchorId="3488DE48" wp14:editId="618CD82E">
            <wp:extent cx="2871788" cy="1702201"/>
            <wp:effectExtent l="0" t="0" r="5080" b="0"/>
            <wp:docPr id="1273565856" name="Picture 1" descr="A grey rectangular object with black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565856" name="Picture 1" descr="A grey rectangular object with black lin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714" cy="17110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B0F809" w14:textId="21BCB116" w:rsidR="00233A52" w:rsidRDefault="00233A52" w:rsidP="00233A52">
      <w:pPr>
        <w:pStyle w:val="Caption"/>
      </w:pPr>
      <w:bookmarkStart w:id="18" w:name="_Toc195307346"/>
      <w:r>
        <w:t xml:space="preserve">Figure </w:t>
      </w:r>
      <w:fldSimple w:instr=" SEQ Figure \* ARABIC ">
        <w:r w:rsidR="00A016E3">
          <w:rPr>
            <w:noProof/>
          </w:rPr>
          <w:t>6</w:t>
        </w:r>
      </w:fldSimple>
      <w:r>
        <w:t>: Top view of lid design</w:t>
      </w:r>
      <w:bookmarkEnd w:id="18"/>
    </w:p>
    <w:p w14:paraId="2FB422AE" w14:textId="77777777" w:rsidR="00233A52" w:rsidRDefault="007518C7" w:rsidP="00233A52">
      <w:pPr>
        <w:keepNext/>
      </w:pPr>
      <w:r>
        <w:t xml:space="preserve"> </w:t>
      </w:r>
      <w:r w:rsidR="001D4BA2" w:rsidRPr="001D4BA2">
        <w:rPr>
          <w:noProof/>
        </w:rPr>
        <w:drawing>
          <wp:inline distT="0" distB="0" distL="0" distR="0" wp14:anchorId="2D697A37" wp14:editId="1D45AD6A">
            <wp:extent cx="2805113" cy="242410"/>
            <wp:effectExtent l="0" t="0" r="0" b="5715"/>
            <wp:docPr id="43048400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3923" cy="2578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8263FA" w14:textId="062FE008" w:rsidR="001D4BA2" w:rsidRPr="001D4BA2" w:rsidRDefault="00233A52" w:rsidP="00233A52">
      <w:pPr>
        <w:pStyle w:val="Caption"/>
      </w:pPr>
      <w:bookmarkStart w:id="19" w:name="_Toc195307347"/>
      <w:r>
        <w:t xml:space="preserve">Figure </w:t>
      </w:r>
      <w:fldSimple w:instr=" SEQ Figure \* ARABIC ">
        <w:r w:rsidR="00A016E3">
          <w:rPr>
            <w:noProof/>
          </w:rPr>
          <w:t>7</w:t>
        </w:r>
      </w:fldSimple>
      <w:r>
        <w:t>: Front view of lid design</w:t>
      </w:r>
      <w:bookmarkEnd w:id="19"/>
    </w:p>
    <w:p w14:paraId="35C79C41" w14:textId="77777777" w:rsidR="00233A52" w:rsidRDefault="001D4BA2" w:rsidP="00233A52">
      <w:pPr>
        <w:keepNext/>
      </w:pPr>
      <w:r w:rsidRPr="001D4BA2">
        <w:rPr>
          <w:noProof/>
        </w:rPr>
        <w:drawing>
          <wp:inline distT="0" distB="0" distL="0" distR="0" wp14:anchorId="1F565D3B" wp14:editId="6A280B48">
            <wp:extent cx="2890554" cy="1776413"/>
            <wp:effectExtent l="0" t="0" r="5080" b="0"/>
            <wp:docPr id="11601311" name="Picture 3" descr="A grey rectangular object with black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1311" name="Picture 3" descr="A grey rectangular object with black lin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7982" cy="17809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C23FDB" w14:textId="37EFBEF2" w:rsidR="00233A52" w:rsidRDefault="00233A52" w:rsidP="00233A52">
      <w:pPr>
        <w:pStyle w:val="Caption"/>
      </w:pPr>
      <w:bookmarkStart w:id="20" w:name="_Toc195307348"/>
      <w:r>
        <w:t xml:space="preserve">Figure </w:t>
      </w:r>
      <w:fldSimple w:instr=" SEQ Figure \* ARABIC ">
        <w:r w:rsidR="00A016E3">
          <w:rPr>
            <w:noProof/>
          </w:rPr>
          <w:t>8</w:t>
        </w:r>
      </w:fldSimple>
      <w:r>
        <w:t>: Bottom view of lid design</w:t>
      </w:r>
      <w:bookmarkEnd w:id="20"/>
    </w:p>
    <w:p w14:paraId="0DD2B094" w14:textId="77777777" w:rsidR="00233A52" w:rsidRDefault="001D4BA2" w:rsidP="00233A52">
      <w:pPr>
        <w:keepNext/>
      </w:pPr>
      <w:r>
        <w:t xml:space="preserve"> </w:t>
      </w:r>
      <w:r w:rsidR="00055B20" w:rsidRPr="00055B20">
        <w:rPr>
          <w:noProof/>
        </w:rPr>
        <w:drawing>
          <wp:inline distT="0" distB="0" distL="0" distR="0" wp14:anchorId="057E7870" wp14:editId="67CBAAE1">
            <wp:extent cx="2633484" cy="266382"/>
            <wp:effectExtent l="0" t="0" r="0" b="635"/>
            <wp:docPr id="23361789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3832" cy="2755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DF1BCE" w14:textId="3A7C504A" w:rsidR="00055B20" w:rsidRPr="00055B20" w:rsidRDefault="00233A52" w:rsidP="00233A52">
      <w:pPr>
        <w:pStyle w:val="Caption"/>
      </w:pPr>
      <w:bookmarkStart w:id="21" w:name="_Toc195307349"/>
      <w:r>
        <w:t xml:space="preserve">Figure </w:t>
      </w:r>
      <w:fldSimple w:instr=" SEQ Figure \* ARABIC ">
        <w:r w:rsidR="00A016E3">
          <w:rPr>
            <w:noProof/>
          </w:rPr>
          <w:t>9</w:t>
        </w:r>
      </w:fldSimple>
      <w:r>
        <w:t>: Side view of lid design</w:t>
      </w:r>
      <w:bookmarkEnd w:id="21"/>
    </w:p>
    <w:p w14:paraId="51E46B6F" w14:textId="77777777" w:rsidR="00925C01" w:rsidRDefault="00275686" w:rsidP="00925C01">
      <w:pPr>
        <w:keepNext/>
      </w:pPr>
      <w:r w:rsidRPr="00275686">
        <w:rPr>
          <w:noProof/>
        </w:rPr>
        <w:drawing>
          <wp:inline distT="0" distB="0" distL="0" distR="0" wp14:anchorId="7ACC6AF2" wp14:editId="41829AB4">
            <wp:extent cx="2887499" cy="1138237"/>
            <wp:effectExtent l="0" t="0" r="8255" b="5080"/>
            <wp:docPr id="64645337" name="Picture 7" descr="A rectangular object with a black bord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645337" name="Picture 7" descr="A rectangular object with a black bord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2874" cy="11442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FA5069" w14:textId="1E2DCB37" w:rsidR="00925C01" w:rsidRDefault="00925C01" w:rsidP="00925C01">
      <w:pPr>
        <w:pStyle w:val="Caption"/>
      </w:pPr>
      <w:bookmarkStart w:id="22" w:name="_Toc195307350"/>
      <w:r>
        <w:t xml:space="preserve">Figure </w:t>
      </w:r>
      <w:fldSimple w:instr=" SEQ Figure \* ARABIC ">
        <w:r w:rsidR="00A016E3">
          <w:rPr>
            <w:noProof/>
          </w:rPr>
          <w:t>10</w:t>
        </w:r>
      </w:fldSimple>
      <w:r>
        <w:t xml:space="preserve">: </w:t>
      </w:r>
      <w:r w:rsidRPr="00626897">
        <w:t xml:space="preserve">3D CAD Model of the redesigned Anodizing Tank Lid </w:t>
      </w:r>
      <w:r>
        <w:t>[Top]</w:t>
      </w:r>
      <w:bookmarkEnd w:id="22"/>
    </w:p>
    <w:p w14:paraId="4EB125B1" w14:textId="77777777" w:rsidR="00925C01" w:rsidRDefault="00275686" w:rsidP="00925C01">
      <w:pPr>
        <w:keepNext/>
      </w:pPr>
      <w:r>
        <w:lastRenderedPageBreak/>
        <w:t xml:space="preserve"> </w:t>
      </w:r>
      <w:r w:rsidRPr="00275686">
        <w:rPr>
          <w:noProof/>
        </w:rPr>
        <w:drawing>
          <wp:inline distT="0" distB="0" distL="0" distR="0" wp14:anchorId="4155255E" wp14:editId="6F844CC8">
            <wp:extent cx="2724359" cy="1462087"/>
            <wp:effectExtent l="0" t="0" r="0" b="5080"/>
            <wp:docPr id="627835766" name="Picture 9" descr="A grey rectangular object with black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835766" name="Picture 9" descr="A grey rectangular object with black lin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2431" cy="14932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8756F2" w14:textId="4F14BF45" w:rsidR="00275686" w:rsidRPr="00275686" w:rsidRDefault="00925C01" w:rsidP="00925C01">
      <w:pPr>
        <w:pStyle w:val="Caption"/>
      </w:pPr>
      <w:bookmarkStart w:id="23" w:name="_Toc195307351"/>
      <w:r>
        <w:t xml:space="preserve">Figure </w:t>
      </w:r>
      <w:fldSimple w:instr=" SEQ Figure \* ARABIC ">
        <w:r w:rsidR="00A016E3">
          <w:rPr>
            <w:noProof/>
          </w:rPr>
          <w:t>11</w:t>
        </w:r>
      </w:fldSimple>
      <w:r>
        <w:t xml:space="preserve">: </w:t>
      </w:r>
      <w:r w:rsidRPr="0093040D">
        <w:t xml:space="preserve">3D CAD Model of the redesigned Anodizing Tank Lid </w:t>
      </w:r>
      <w:r>
        <w:t>[Bottom]</w:t>
      </w:r>
      <w:bookmarkEnd w:id="23"/>
    </w:p>
    <w:p w14:paraId="3D837F6B" w14:textId="3907F666" w:rsidR="00F866E7" w:rsidRPr="008D0766" w:rsidRDefault="002F1BE4" w:rsidP="00F866E7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redesigned lid dimensions are </w:t>
      </w:r>
      <w:r w:rsidR="0051696E">
        <w:rPr>
          <w:rFonts w:ascii="Agency FB" w:hAnsi="Agency FB"/>
          <w:sz w:val="28"/>
          <w:szCs w:val="28"/>
        </w:rPr>
        <w:t xml:space="preserve">1790mm in length, 1050mm wide, and </w:t>
      </w:r>
      <w:r w:rsidR="00A54FD4">
        <w:rPr>
          <w:rFonts w:ascii="Agency FB" w:hAnsi="Agency FB"/>
          <w:sz w:val="28"/>
          <w:szCs w:val="28"/>
        </w:rPr>
        <w:t xml:space="preserve">5mm thick. These dimensions are </w:t>
      </w:r>
      <w:r w:rsidR="00600FC7">
        <w:rPr>
          <w:rFonts w:ascii="Agency FB" w:hAnsi="Agency FB"/>
          <w:sz w:val="28"/>
          <w:szCs w:val="28"/>
        </w:rPr>
        <w:t>like</w:t>
      </w:r>
      <w:r w:rsidR="00A54FD4">
        <w:rPr>
          <w:rFonts w:ascii="Agency FB" w:hAnsi="Agency FB"/>
          <w:sz w:val="28"/>
          <w:szCs w:val="28"/>
        </w:rPr>
        <w:t xml:space="preserve"> the previous design but with th</w:t>
      </w:r>
      <w:r w:rsidR="00D53121">
        <w:rPr>
          <w:rFonts w:ascii="Agency FB" w:hAnsi="Agency FB"/>
          <w:sz w:val="28"/>
          <w:szCs w:val="28"/>
        </w:rPr>
        <w:t xml:space="preserve">is lid being slightly bigger to sit better onto the tank </w:t>
      </w:r>
      <w:r w:rsidR="00237BB2">
        <w:rPr>
          <w:rFonts w:ascii="Agency FB" w:hAnsi="Agency FB"/>
          <w:sz w:val="28"/>
          <w:szCs w:val="28"/>
        </w:rPr>
        <w:t xml:space="preserve">with a better seal to disallow any fumes to escape the tank that could be harmful to </w:t>
      </w:r>
      <w:r w:rsidR="00A25F0C">
        <w:rPr>
          <w:rFonts w:ascii="Agency FB" w:hAnsi="Agency FB"/>
          <w:sz w:val="28"/>
          <w:szCs w:val="28"/>
        </w:rPr>
        <w:t>anyone or anything around it.</w:t>
      </w:r>
      <w:r w:rsidR="00F218E7">
        <w:rPr>
          <w:rFonts w:ascii="Agency FB" w:hAnsi="Agency FB"/>
          <w:sz w:val="28"/>
          <w:szCs w:val="28"/>
        </w:rPr>
        <w:t xml:space="preserve"> The cutout of material on the top of the design is to further reduce weight on the design to make it easier for one person to operate.</w:t>
      </w:r>
      <w:r w:rsidR="009B5D43">
        <w:rPr>
          <w:rFonts w:ascii="Agency FB" w:hAnsi="Agency FB"/>
          <w:sz w:val="28"/>
          <w:szCs w:val="28"/>
        </w:rPr>
        <w:t xml:space="preserve"> It also allows ample clearance for the aluminium parts</w:t>
      </w:r>
      <w:r w:rsidR="00600FC7">
        <w:rPr>
          <w:rFonts w:ascii="Agency FB" w:hAnsi="Agency FB"/>
          <w:sz w:val="28"/>
          <w:szCs w:val="28"/>
        </w:rPr>
        <w:t xml:space="preserve"> to be lowered into the tank.</w:t>
      </w:r>
    </w:p>
    <w:p w14:paraId="4ECD0246" w14:textId="7BCF0478" w:rsidR="00F866E7" w:rsidRPr="00F866E7" w:rsidRDefault="00F866E7" w:rsidP="00F866E7">
      <w:r>
        <w:br w:type="page"/>
      </w:r>
    </w:p>
    <w:p w14:paraId="2394101F" w14:textId="721A94F9" w:rsidR="00351C75" w:rsidRPr="00AC0E97" w:rsidRDefault="00351C75" w:rsidP="004A4058">
      <w:pPr>
        <w:pStyle w:val="Heading1"/>
        <w:numPr>
          <w:ilvl w:val="0"/>
          <w:numId w:val="1"/>
        </w:numPr>
        <w:jc w:val="center"/>
        <w:rPr>
          <w:rFonts w:ascii="Agency FB" w:hAnsi="Agency FB"/>
        </w:rPr>
      </w:pPr>
      <w:bookmarkStart w:id="24" w:name="_Toc195307334"/>
      <w:r w:rsidRPr="00AC0E97">
        <w:rPr>
          <w:rFonts w:ascii="Agency FB" w:hAnsi="Agency FB"/>
        </w:rPr>
        <w:lastRenderedPageBreak/>
        <w:t>Analysis</w:t>
      </w:r>
      <w:bookmarkEnd w:id="24"/>
    </w:p>
    <w:p w14:paraId="3E52BFD1" w14:textId="45BB9666" w:rsidR="006C2306" w:rsidRPr="004478A0" w:rsidRDefault="00F04F7A" w:rsidP="004478A0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25" w:name="_Toc195307335"/>
      <w:r w:rsidRPr="00AC0E97">
        <w:rPr>
          <w:rFonts w:ascii="Agency FB" w:hAnsi="Agency FB"/>
        </w:rPr>
        <w:t>Justification for Design Choices</w:t>
      </w:r>
      <w:r w:rsidR="004478A0">
        <w:rPr>
          <w:rFonts w:ascii="Agency FB" w:hAnsi="Agency FB"/>
        </w:rPr>
        <w:t xml:space="preserve"> and </w:t>
      </w:r>
      <w:r w:rsidR="004478A0" w:rsidRPr="00AC0E97">
        <w:rPr>
          <w:rFonts w:ascii="Agency FB" w:hAnsi="Agency FB"/>
        </w:rPr>
        <w:t>Manufacturing Process Analysis</w:t>
      </w:r>
      <w:bookmarkEnd w:id="25"/>
    </w:p>
    <w:p w14:paraId="6BFA7B60" w14:textId="77777777" w:rsidR="001C70C7" w:rsidRDefault="008B1959" w:rsidP="00F866E7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reasoning for choosing the final design was based on several factors. </w:t>
      </w:r>
      <w:r w:rsidR="00D50AB0">
        <w:rPr>
          <w:rFonts w:ascii="Agency FB" w:hAnsi="Agency FB"/>
          <w:sz w:val="28"/>
          <w:szCs w:val="28"/>
        </w:rPr>
        <w:t xml:space="preserve">The </w:t>
      </w:r>
      <w:r w:rsidR="004573F0">
        <w:rPr>
          <w:rFonts w:ascii="Agency FB" w:hAnsi="Agency FB"/>
          <w:sz w:val="28"/>
          <w:szCs w:val="28"/>
        </w:rPr>
        <w:t xml:space="preserve">problems of the predecessor of this design </w:t>
      </w:r>
      <w:r w:rsidR="006862EC">
        <w:rPr>
          <w:rFonts w:ascii="Agency FB" w:hAnsi="Agency FB"/>
          <w:sz w:val="28"/>
          <w:szCs w:val="28"/>
        </w:rPr>
        <w:t>were</w:t>
      </w:r>
      <w:r w:rsidR="004573F0">
        <w:rPr>
          <w:rFonts w:ascii="Agency FB" w:hAnsi="Agency FB"/>
          <w:sz w:val="28"/>
          <w:szCs w:val="28"/>
        </w:rPr>
        <w:t xml:space="preserve"> too heavy to be operated by one person and </w:t>
      </w:r>
      <w:r w:rsidR="006862EC">
        <w:rPr>
          <w:rFonts w:ascii="Agency FB" w:hAnsi="Agency FB"/>
          <w:sz w:val="28"/>
          <w:szCs w:val="28"/>
        </w:rPr>
        <w:t>p</w:t>
      </w:r>
      <w:r w:rsidR="004573F0">
        <w:rPr>
          <w:rFonts w:ascii="Agency FB" w:hAnsi="Agency FB"/>
          <w:sz w:val="28"/>
          <w:szCs w:val="28"/>
        </w:rPr>
        <w:t xml:space="preserve">osed a health and safety concern </w:t>
      </w:r>
      <w:r w:rsidR="006862EC">
        <w:rPr>
          <w:rFonts w:ascii="Agency FB" w:hAnsi="Agency FB"/>
          <w:sz w:val="28"/>
          <w:szCs w:val="28"/>
        </w:rPr>
        <w:t xml:space="preserve">for the employees. The proposed solution </w:t>
      </w:r>
      <w:r w:rsidR="00EE7211">
        <w:rPr>
          <w:rFonts w:ascii="Agency FB" w:hAnsi="Agency FB"/>
          <w:sz w:val="28"/>
          <w:szCs w:val="28"/>
        </w:rPr>
        <w:t xml:space="preserve">reduces that risk by adding spring-assisted stainless steel hinges on the </w:t>
      </w:r>
      <w:r w:rsidR="001B1149">
        <w:rPr>
          <w:rFonts w:ascii="Agency FB" w:hAnsi="Agency FB"/>
          <w:sz w:val="28"/>
          <w:szCs w:val="28"/>
        </w:rPr>
        <w:t>tank and</w:t>
      </w:r>
      <w:r w:rsidR="00E8477F">
        <w:rPr>
          <w:rFonts w:ascii="Agency FB" w:hAnsi="Agency FB"/>
          <w:sz w:val="28"/>
          <w:szCs w:val="28"/>
        </w:rPr>
        <w:t xml:space="preserve"> adding two chains on the sides to help keep the lid from opening too far back. The hinges were chosen as </w:t>
      </w:r>
      <w:r w:rsidR="006662C3">
        <w:rPr>
          <w:rFonts w:ascii="Agency FB" w:hAnsi="Agency FB"/>
          <w:sz w:val="28"/>
          <w:szCs w:val="28"/>
        </w:rPr>
        <w:t xml:space="preserve">a cost-effective option and that </w:t>
      </w:r>
      <w:r w:rsidR="009611B4">
        <w:rPr>
          <w:rFonts w:ascii="Agency FB" w:hAnsi="Agency FB"/>
          <w:sz w:val="28"/>
          <w:szCs w:val="28"/>
        </w:rPr>
        <w:t xml:space="preserve">was made more cost effective by choosing to procure the </w:t>
      </w:r>
      <w:r w:rsidR="004478A0">
        <w:rPr>
          <w:rFonts w:ascii="Agency FB" w:hAnsi="Agency FB"/>
          <w:sz w:val="28"/>
          <w:szCs w:val="28"/>
        </w:rPr>
        <w:t>hinges instead of manufacturing them in house.</w:t>
      </w:r>
    </w:p>
    <w:p w14:paraId="0D299263" w14:textId="3FC2C7C5" w:rsidR="00F866E7" w:rsidRPr="001C70C7" w:rsidRDefault="001C70C7" w:rsidP="00F866E7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To reduce the weight of the </w:t>
      </w:r>
      <w:r w:rsidR="002D5187">
        <w:rPr>
          <w:rFonts w:ascii="Agency FB" w:hAnsi="Agency FB"/>
          <w:sz w:val="28"/>
          <w:szCs w:val="28"/>
        </w:rPr>
        <w:t xml:space="preserve">lid further to make it easier to lift, </w:t>
      </w:r>
      <w:r w:rsidR="00061FA3">
        <w:rPr>
          <w:rFonts w:ascii="Agency FB" w:hAnsi="Agency FB"/>
          <w:sz w:val="28"/>
          <w:szCs w:val="28"/>
        </w:rPr>
        <w:t>sections of the lid was cut out, as shown in figure 10 and 11</w:t>
      </w:r>
      <w:r w:rsidR="00805AA0">
        <w:rPr>
          <w:rFonts w:ascii="Agency FB" w:hAnsi="Agency FB"/>
          <w:sz w:val="28"/>
          <w:szCs w:val="28"/>
        </w:rPr>
        <w:t xml:space="preserve">, to reduce the weight and contribute to the client requirement of </w:t>
      </w:r>
      <w:r w:rsidR="00A53A2C">
        <w:rPr>
          <w:rFonts w:ascii="Agency FB" w:hAnsi="Agency FB"/>
          <w:sz w:val="28"/>
          <w:szCs w:val="28"/>
        </w:rPr>
        <w:t>being safer to operate by a single person.</w:t>
      </w:r>
      <w:r w:rsidR="00F95BAE">
        <w:rPr>
          <w:rFonts w:ascii="Agency FB" w:hAnsi="Agency FB"/>
          <w:sz w:val="28"/>
          <w:szCs w:val="28"/>
        </w:rPr>
        <w:t xml:space="preserve"> Before this was decided, the lid’s structure integrity was considered </w:t>
      </w:r>
      <w:r w:rsidR="008B57F8">
        <w:rPr>
          <w:rFonts w:ascii="Agency FB" w:hAnsi="Agency FB"/>
          <w:sz w:val="28"/>
          <w:szCs w:val="28"/>
        </w:rPr>
        <w:t xml:space="preserve">and the pattern chosen </w:t>
      </w:r>
      <w:r w:rsidR="00D5688A">
        <w:rPr>
          <w:rFonts w:ascii="Agency FB" w:hAnsi="Agency FB"/>
          <w:sz w:val="28"/>
          <w:szCs w:val="28"/>
        </w:rPr>
        <w:t xml:space="preserve">to prevent warping and </w:t>
      </w:r>
      <w:r w:rsidR="00094014">
        <w:rPr>
          <w:rFonts w:ascii="Agency FB" w:hAnsi="Agency FB"/>
          <w:sz w:val="28"/>
          <w:szCs w:val="28"/>
        </w:rPr>
        <w:t>bending of the metal.</w:t>
      </w:r>
      <w:r w:rsidR="00F866E7">
        <w:br w:type="page"/>
      </w:r>
    </w:p>
    <w:p w14:paraId="4B1DD9BC" w14:textId="10C2238A" w:rsidR="00351C75" w:rsidRPr="00AC0E97" w:rsidRDefault="00F04F7A" w:rsidP="004A4058">
      <w:pPr>
        <w:pStyle w:val="Heading1"/>
        <w:numPr>
          <w:ilvl w:val="0"/>
          <w:numId w:val="1"/>
        </w:numPr>
        <w:jc w:val="center"/>
        <w:rPr>
          <w:rFonts w:ascii="Agency FB" w:hAnsi="Agency FB"/>
        </w:rPr>
      </w:pPr>
      <w:bookmarkStart w:id="26" w:name="_Toc195307336"/>
      <w:r w:rsidRPr="00AC0E97">
        <w:rPr>
          <w:rFonts w:ascii="Agency FB" w:hAnsi="Agency FB"/>
        </w:rPr>
        <w:lastRenderedPageBreak/>
        <w:t>Conclusion</w:t>
      </w:r>
      <w:bookmarkEnd w:id="26"/>
    </w:p>
    <w:p w14:paraId="67CD4CBB" w14:textId="54FE22E1" w:rsidR="006C2306" w:rsidRDefault="00F04F7A" w:rsidP="00BB4CE2">
      <w:pPr>
        <w:pStyle w:val="Heading2"/>
        <w:numPr>
          <w:ilvl w:val="1"/>
          <w:numId w:val="1"/>
        </w:numPr>
        <w:rPr>
          <w:rFonts w:ascii="Agency FB" w:hAnsi="Agency FB"/>
        </w:rPr>
      </w:pPr>
      <w:bookmarkStart w:id="27" w:name="_Toc195307337"/>
      <w:r w:rsidRPr="00AC0E97">
        <w:rPr>
          <w:rFonts w:ascii="Agency FB" w:hAnsi="Agency FB"/>
        </w:rPr>
        <w:t>Discussion of Results</w:t>
      </w:r>
      <w:bookmarkEnd w:id="27"/>
    </w:p>
    <w:p w14:paraId="1AA85DCD" w14:textId="6722814C" w:rsidR="00C60C11" w:rsidRPr="00C60C11" w:rsidRDefault="001D5286" w:rsidP="00C60C11">
      <w:pPr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The redesigned lid </w:t>
      </w:r>
      <w:r w:rsidR="0065294E">
        <w:rPr>
          <w:rFonts w:ascii="Agency FB" w:hAnsi="Agency FB"/>
          <w:sz w:val="28"/>
          <w:szCs w:val="28"/>
        </w:rPr>
        <w:t>satisfies the brief’s requirements by using hinges to address safety and enable single-person operation, replacing the hazardous two-person lift. Weight reduction via cut-out</w:t>
      </w:r>
      <w:r w:rsidR="003446EC">
        <w:rPr>
          <w:rFonts w:ascii="Agency FB" w:hAnsi="Agency FB"/>
          <w:sz w:val="28"/>
          <w:szCs w:val="28"/>
        </w:rPr>
        <w:t xml:space="preserve">s further enhances safety. Tank dimensions are largely unchanged, needing only minor hinge modifications, and clearance for parts is maintained. However, limitations </w:t>
      </w:r>
      <w:r w:rsidR="00C62465">
        <w:rPr>
          <w:rFonts w:ascii="Agency FB" w:hAnsi="Agency FB"/>
          <w:sz w:val="28"/>
          <w:szCs w:val="28"/>
        </w:rPr>
        <w:t xml:space="preserve">exist: </w:t>
      </w:r>
      <w:r w:rsidR="003446EC">
        <w:rPr>
          <w:rFonts w:ascii="Agency FB" w:hAnsi="Agency FB"/>
          <w:sz w:val="28"/>
          <w:szCs w:val="28"/>
        </w:rPr>
        <w:t>cut-outs may trap debris</w:t>
      </w:r>
      <w:r w:rsidR="00685A2C">
        <w:rPr>
          <w:rFonts w:ascii="Agency FB" w:hAnsi="Agency FB"/>
          <w:sz w:val="28"/>
          <w:szCs w:val="28"/>
        </w:rPr>
        <w:t xml:space="preserve">, increasing cleaning needs, and hinges require periodic maintenance. Accurate manufacturing and installation are crucial for correct </w:t>
      </w:r>
      <w:r w:rsidR="00C62465">
        <w:rPr>
          <w:rFonts w:ascii="Agency FB" w:hAnsi="Agency FB"/>
          <w:sz w:val="28"/>
          <w:szCs w:val="28"/>
        </w:rPr>
        <w:t>alignment and weight distribution.</w:t>
      </w:r>
    </w:p>
    <w:p w14:paraId="127897FB" w14:textId="0C03D082" w:rsidR="006C2306" w:rsidRDefault="00FB46F4" w:rsidP="006C2306">
      <w:pPr>
        <w:pStyle w:val="Heading2"/>
        <w:numPr>
          <w:ilvl w:val="1"/>
          <w:numId w:val="1"/>
        </w:numPr>
        <w:rPr>
          <w:rFonts w:ascii="Agency FB" w:hAnsi="Agency FB"/>
        </w:rPr>
      </w:pPr>
      <w:r>
        <w:rPr>
          <w:rFonts w:ascii="Agency FB" w:hAnsi="Agency FB"/>
        </w:rPr>
        <w:t xml:space="preserve"> </w:t>
      </w:r>
      <w:bookmarkStart w:id="28" w:name="_Toc195307338"/>
      <w:r w:rsidR="00F04F7A" w:rsidRPr="00AC0E97">
        <w:rPr>
          <w:rFonts w:ascii="Agency FB" w:hAnsi="Agency FB"/>
        </w:rPr>
        <w:t>Conclusion</w:t>
      </w:r>
      <w:bookmarkEnd w:id="28"/>
    </w:p>
    <w:p w14:paraId="7A413680" w14:textId="08F76619" w:rsidR="000C7596" w:rsidRPr="003E564D" w:rsidRDefault="00612390" w:rsidP="000C7596">
      <w:pPr>
        <w:rPr>
          <w:rFonts w:ascii="Agency FB" w:hAnsi="Agency FB"/>
          <w:sz w:val="28"/>
          <w:szCs w:val="28"/>
        </w:rPr>
      </w:pPr>
      <w:r w:rsidRPr="003E564D">
        <w:rPr>
          <w:rFonts w:ascii="Agency FB" w:hAnsi="Agency FB"/>
          <w:sz w:val="28"/>
          <w:szCs w:val="28"/>
        </w:rPr>
        <w:t xml:space="preserve">In summary, this project delivered a safer and more </w:t>
      </w:r>
      <w:r w:rsidR="003E564D" w:rsidRPr="003E564D">
        <w:rPr>
          <w:rFonts w:ascii="Agency FB" w:hAnsi="Agency FB"/>
          <w:sz w:val="28"/>
          <w:szCs w:val="28"/>
        </w:rPr>
        <w:t xml:space="preserve">ergonomic tank lid. </w:t>
      </w:r>
      <w:r w:rsidR="003E564D">
        <w:rPr>
          <w:rFonts w:ascii="Agency FB" w:hAnsi="Agency FB"/>
          <w:sz w:val="28"/>
          <w:szCs w:val="28"/>
        </w:rPr>
        <w:t xml:space="preserve">The redesigned hinged, lightweight design is a clear </w:t>
      </w:r>
      <w:r w:rsidR="001F54ED">
        <w:rPr>
          <w:rFonts w:ascii="Agency FB" w:hAnsi="Agency FB"/>
          <w:sz w:val="28"/>
          <w:szCs w:val="28"/>
        </w:rPr>
        <w:t>improvement over the original. The unsafe two-person lifting issue is effectively solved by the new lid, prom</w:t>
      </w:r>
      <w:r w:rsidR="00E63E5C">
        <w:rPr>
          <w:rFonts w:ascii="Agency FB" w:hAnsi="Agency FB"/>
          <w:sz w:val="28"/>
          <w:szCs w:val="28"/>
        </w:rPr>
        <w:t>o</w:t>
      </w:r>
      <w:r w:rsidR="001F54ED">
        <w:rPr>
          <w:rFonts w:ascii="Agency FB" w:hAnsi="Agency FB"/>
          <w:sz w:val="28"/>
          <w:szCs w:val="28"/>
        </w:rPr>
        <w:t xml:space="preserve">ting </w:t>
      </w:r>
      <w:r w:rsidR="00E63E5C">
        <w:rPr>
          <w:rFonts w:ascii="Agency FB" w:hAnsi="Agency FB"/>
          <w:sz w:val="28"/>
          <w:szCs w:val="28"/>
        </w:rPr>
        <w:t>a safer work environment and greater operational eff</w:t>
      </w:r>
      <w:r w:rsidR="00650170">
        <w:rPr>
          <w:rFonts w:ascii="Agency FB" w:hAnsi="Agency FB"/>
          <w:sz w:val="28"/>
          <w:szCs w:val="28"/>
        </w:rPr>
        <w:t>iciency through single-operator use.</w:t>
      </w:r>
    </w:p>
    <w:p w14:paraId="2DC22521" w14:textId="0962BEC8" w:rsidR="006C2306" w:rsidRPr="006C2306" w:rsidRDefault="00FB46F4" w:rsidP="006C2306">
      <w:pPr>
        <w:pStyle w:val="Heading2"/>
        <w:numPr>
          <w:ilvl w:val="1"/>
          <w:numId w:val="1"/>
        </w:numPr>
        <w:rPr>
          <w:rFonts w:ascii="Agency FB" w:hAnsi="Agency FB"/>
        </w:rPr>
      </w:pPr>
      <w:r>
        <w:rPr>
          <w:rFonts w:ascii="Agency FB" w:hAnsi="Agency FB"/>
        </w:rPr>
        <w:t xml:space="preserve"> </w:t>
      </w:r>
      <w:bookmarkStart w:id="29" w:name="_Toc195307339"/>
      <w:r w:rsidR="00F04F7A" w:rsidRPr="00AC0E97">
        <w:rPr>
          <w:rFonts w:ascii="Agency FB" w:hAnsi="Agency FB"/>
        </w:rPr>
        <w:t>Further Wo</w:t>
      </w:r>
      <w:r w:rsidR="006C2306">
        <w:rPr>
          <w:rFonts w:ascii="Agency FB" w:hAnsi="Agency FB"/>
        </w:rPr>
        <w:t>rk</w:t>
      </w:r>
      <w:bookmarkEnd w:id="29"/>
    </w:p>
    <w:p w14:paraId="33D25082" w14:textId="5BB1F53D" w:rsidR="00F866E7" w:rsidRPr="009E0AFC" w:rsidRDefault="00FB46F4" w:rsidP="00F866E7">
      <w:pPr>
        <w:rPr>
          <w:rFonts w:ascii="Agency FB" w:hAnsi="Agency FB"/>
          <w:sz w:val="28"/>
          <w:szCs w:val="28"/>
        </w:rPr>
      </w:pPr>
      <w:r w:rsidRPr="009E0AFC">
        <w:rPr>
          <w:rFonts w:ascii="Agency FB" w:hAnsi="Agency FB"/>
          <w:sz w:val="28"/>
          <w:szCs w:val="28"/>
        </w:rPr>
        <w:t>A gas spring could be added to simplify lifting, and alternative lightweight lid materials explored. An automated locking system could also improve safety. Further work should assess the chemical environment</w:t>
      </w:r>
      <w:r w:rsidR="009E0AFC" w:rsidRPr="009E0AFC">
        <w:rPr>
          <w:rFonts w:ascii="Agency FB" w:hAnsi="Agency FB"/>
          <w:sz w:val="28"/>
          <w:szCs w:val="28"/>
        </w:rPr>
        <w:t>’s impact on hinge durability, optimize the cut-out pattern via stress analysis, and evaluate usability through user trials.</w:t>
      </w:r>
    </w:p>
    <w:p w14:paraId="7623929B" w14:textId="5839898B" w:rsidR="00F866E7" w:rsidRPr="00F866E7" w:rsidRDefault="00F866E7" w:rsidP="00F866E7">
      <w:r>
        <w:br w:type="page"/>
      </w:r>
    </w:p>
    <w:p w14:paraId="60075A8F" w14:textId="4A8CCF54" w:rsidR="00F04F7A" w:rsidRDefault="00F04F7A" w:rsidP="004A4058">
      <w:pPr>
        <w:pStyle w:val="Heading1"/>
        <w:numPr>
          <w:ilvl w:val="0"/>
          <w:numId w:val="1"/>
        </w:numPr>
        <w:jc w:val="center"/>
        <w:rPr>
          <w:rFonts w:ascii="Agency FB" w:hAnsi="Agency FB"/>
        </w:rPr>
      </w:pPr>
      <w:bookmarkStart w:id="30" w:name="_Toc195307340"/>
      <w:r w:rsidRPr="00AC0E97">
        <w:rPr>
          <w:rFonts w:ascii="Agency FB" w:hAnsi="Agency FB"/>
        </w:rPr>
        <w:lastRenderedPageBreak/>
        <w:t>References</w:t>
      </w:r>
      <w:bookmarkEnd w:id="30"/>
    </w:p>
    <w:p w14:paraId="1AC623E7" w14:textId="79D121ED" w:rsidR="00786072" w:rsidRPr="00FB4B50" w:rsidRDefault="00095B33" w:rsidP="00FB4B50">
      <w:pPr>
        <w:spacing w:after="40"/>
        <w:rPr>
          <w:rFonts w:ascii="Agency FB" w:hAnsi="Agency FB"/>
          <w:sz w:val="28"/>
          <w:szCs w:val="28"/>
        </w:rPr>
      </w:pPr>
      <w:r w:rsidRPr="00FB4B50">
        <w:rPr>
          <w:rFonts w:ascii="Agency FB" w:hAnsi="Agency FB"/>
          <w:sz w:val="28"/>
          <w:szCs w:val="28"/>
        </w:rPr>
        <w:t>Fractory</w:t>
      </w:r>
      <w:r w:rsidR="0023331F" w:rsidRPr="00FB4B50">
        <w:rPr>
          <w:rFonts w:ascii="Agency FB" w:hAnsi="Agency FB"/>
          <w:sz w:val="28"/>
          <w:szCs w:val="28"/>
        </w:rPr>
        <w:t xml:space="preserve">, </w:t>
      </w:r>
      <w:r w:rsidR="006A7DB7" w:rsidRPr="00FB4B50">
        <w:rPr>
          <w:rFonts w:ascii="Agency FB" w:hAnsi="Agency FB"/>
          <w:sz w:val="28"/>
          <w:szCs w:val="28"/>
        </w:rPr>
        <w:t>02/03/2021. Andreas Velling. [Online]</w:t>
      </w:r>
    </w:p>
    <w:p w14:paraId="7A530505" w14:textId="767D29F2" w:rsidR="00AC0E97" w:rsidRPr="00FB4B50" w:rsidRDefault="006A7DB7" w:rsidP="00FB4B50">
      <w:pPr>
        <w:spacing w:after="40"/>
        <w:rPr>
          <w:rFonts w:ascii="Agency FB" w:hAnsi="Agency FB"/>
          <w:sz w:val="28"/>
          <w:szCs w:val="28"/>
        </w:rPr>
      </w:pPr>
      <w:r w:rsidRPr="00FB4B50">
        <w:rPr>
          <w:rFonts w:ascii="Agency FB" w:hAnsi="Agency FB"/>
          <w:sz w:val="28"/>
          <w:szCs w:val="28"/>
        </w:rPr>
        <w:t xml:space="preserve">Available at: </w:t>
      </w:r>
      <w:hyperlink r:id="rId21" w:history="1">
        <w:r w:rsidR="009E5E36" w:rsidRPr="00FB4B50">
          <w:rPr>
            <w:rStyle w:val="Hyperlink"/>
            <w:rFonts w:ascii="Agency FB" w:hAnsi="Agency FB"/>
            <w:sz w:val="28"/>
            <w:szCs w:val="28"/>
          </w:rPr>
          <w:t>Aluminium Anodising | Process &amp; Benefits Explained | Fractory</w:t>
        </w:r>
      </w:hyperlink>
    </w:p>
    <w:p w14:paraId="53DB2729" w14:textId="688923EE" w:rsidR="006A7DB7" w:rsidRDefault="00FB4B50" w:rsidP="00FB4B50">
      <w:pPr>
        <w:spacing w:after="40"/>
        <w:rPr>
          <w:rFonts w:ascii="Agency FB" w:hAnsi="Agency FB"/>
          <w:sz w:val="28"/>
          <w:szCs w:val="28"/>
        </w:rPr>
      </w:pPr>
      <w:r w:rsidRPr="00FB4B50">
        <w:rPr>
          <w:rFonts w:ascii="Agency FB" w:hAnsi="Agency FB"/>
          <w:sz w:val="28"/>
          <w:szCs w:val="28"/>
        </w:rPr>
        <w:t>[Accessed 10/0</w:t>
      </w:r>
      <w:r w:rsidR="00672A7B">
        <w:rPr>
          <w:rFonts w:ascii="Agency FB" w:hAnsi="Agency FB"/>
          <w:sz w:val="28"/>
          <w:szCs w:val="28"/>
        </w:rPr>
        <w:t>4</w:t>
      </w:r>
      <w:r w:rsidRPr="00FB4B50">
        <w:rPr>
          <w:rFonts w:ascii="Agency FB" w:hAnsi="Agency FB"/>
          <w:sz w:val="28"/>
          <w:szCs w:val="28"/>
        </w:rPr>
        <w:t>/2025]</w:t>
      </w:r>
    </w:p>
    <w:p w14:paraId="220D0483" w14:textId="77777777" w:rsidR="00FB4B50" w:rsidRDefault="00FB4B50" w:rsidP="00FB4B50">
      <w:pPr>
        <w:spacing w:after="40"/>
        <w:rPr>
          <w:rFonts w:ascii="Agency FB" w:hAnsi="Agency FB"/>
          <w:sz w:val="28"/>
          <w:szCs w:val="28"/>
        </w:rPr>
      </w:pPr>
    </w:p>
    <w:p w14:paraId="19A63FAC" w14:textId="672534CF" w:rsidR="00FB4B50" w:rsidRPr="00672A7B" w:rsidRDefault="00382FA9" w:rsidP="00672A7B">
      <w:pPr>
        <w:spacing w:after="40"/>
        <w:rPr>
          <w:rFonts w:ascii="Agency FB" w:hAnsi="Agency FB"/>
          <w:sz w:val="28"/>
          <w:szCs w:val="28"/>
        </w:rPr>
      </w:pPr>
      <w:r w:rsidRPr="00672A7B">
        <w:rPr>
          <w:rFonts w:ascii="Agency FB" w:hAnsi="Agency FB"/>
          <w:sz w:val="28"/>
          <w:szCs w:val="28"/>
        </w:rPr>
        <w:t>SAE International</w:t>
      </w:r>
      <w:r w:rsidR="00A047A4" w:rsidRPr="00672A7B">
        <w:rPr>
          <w:rFonts w:ascii="Agency FB" w:hAnsi="Agency FB"/>
          <w:sz w:val="28"/>
          <w:szCs w:val="28"/>
        </w:rPr>
        <w:t xml:space="preserve">, 05/10/2020. </w:t>
      </w:r>
      <w:r w:rsidR="00C13690" w:rsidRPr="00672A7B">
        <w:rPr>
          <w:rFonts w:ascii="Agency FB" w:hAnsi="Agency FB"/>
          <w:sz w:val="28"/>
          <w:szCs w:val="28"/>
        </w:rPr>
        <w:t>Marco Bandiera, Andrea Bonfanti, Massimiliano Bestetti, Federico Bertasi. [Online]</w:t>
      </w:r>
    </w:p>
    <w:p w14:paraId="5D5491E6" w14:textId="77777777" w:rsidR="00C13690" w:rsidRPr="00672A7B" w:rsidRDefault="00C13690" w:rsidP="00672A7B">
      <w:pPr>
        <w:spacing w:after="40"/>
        <w:rPr>
          <w:rFonts w:ascii="Agency FB" w:hAnsi="Agency FB"/>
          <w:sz w:val="28"/>
          <w:szCs w:val="28"/>
        </w:rPr>
      </w:pPr>
      <w:r w:rsidRPr="00672A7B">
        <w:rPr>
          <w:rFonts w:ascii="Agency FB" w:hAnsi="Agency FB"/>
          <w:sz w:val="28"/>
          <w:szCs w:val="28"/>
        </w:rPr>
        <w:t xml:space="preserve">Available at: </w:t>
      </w:r>
      <w:hyperlink r:id="rId22" w:history="1">
        <w:r w:rsidRPr="00672A7B">
          <w:rPr>
            <w:rStyle w:val="Hyperlink"/>
            <w:rFonts w:ascii="Agency FB" w:hAnsi="Agency FB"/>
            <w:sz w:val="28"/>
            <w:szCs w:val="28"/>
          </w:rPr>
          <w:t>Anodization: Recent Advancements on Corrosion Protection of Brake Calipers</w:t>
        </w:r>
      </w:hyperlink>
    </w:p>
    <w:p w14:paraId="65CCD9EE" w14:textId="2E4DFDD9" w:rsidR="00672A7B" w:rsidRPr="00672A7B" w:rsidRDefault="00672A7B" w:rsidP="00672A7B">
      <w:pPr>
        <w:spacing w:after="40"/>
        <w:rPr>
          <w:rFonts w:ascii="Agency FB" w:hAnsi="Agency FB"/>
          <w:sz w:val="28"/>
          <w:szCs w:val="28"/>
        </w:rPr>
      </w:pPr>
      <w:r w:rsidRPr="00672A7B">
        <w:rPr>
          <w:rFonts w:ascii="Agency FB" w:hAnsi="Agency FB"/>
          <w:sz w:val="28"/>
          <w:szCs w:val="28"/>
        </w:rPr>
        <w:t>[Accessed 10/04/2025]</w:t>
      </w:r>
    </w:p>
    <w:p w14:paraId="411EB55A" w14:textId="106E0AC3" w:rsidR="00C13690" w:rsidRDefault="00C13690" w:rsidP="00FB4B50">
      <w:pPr>
        <w:spacing w:after="40"/>
        <w:rPr>
          <w:rFonts w:ascii="Agency FB" w:hAnsi="Agency FB"/>
          <w:sz w:val="28"/>
          <w:szCs w:val="28"/>
        </w:rPr>
      </w:pPr>
    </w:p>
    <w:p w14:paraId="617CD30A" w14:textId="1E5E6D22" w:rsidR="007578C2" w:rsidRDefault="00D710A2" w:rsidP="00263A78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HSE</w:t>
      </w:r>
      <w:r w:rsidR="00A56A2A">
        <w:rPr>
          <w:rFonts w:ascii="Agency FB" w:hAnsi="Agency FB"/>
          <w:sz w:val="28"/>
          <w:szCs w:val="28"/>
        </w:rPr>
        <w:t>, 21/11/2002. Nick Brown. [Online]</w:t>
      </w:r>
    </w:p>
    <w:p w14:paraId="338FCFB3" w14:textId="355DA212" w:rsidR="00594299" w:rsidRPr="00263A78" w:rsidRDefault="00594299" w:rsidP="00263A78">
      <w:pPr>
        <w:spacing w:after="40"/>
      </w:pPr>
      <w:r>
        <w:rPr>
          <w:rFonts w:ascii="Agency FB" w:hAnsi="Agency FB"/>
          <w:sz w:val="28"/>
          <w:szCs w:val="28"/>
        </w:rPr>
        <w:t>Available at:</w:t>
      </w:r>
      <w:r w:rsidR="00263A78" w:rsidRPr="00263A78">
        <w:t xml:space="preserve"> </w:t>
      </w:r>
      <w:hyperlink r:id="rId23" w:history="1">
        <w:r w:rsidR="00263A78" w:rsidRPr="007F1094">
          <w:rPr>
            <w:rStyle w:val="Hyperlink"/>
          </w:rPr>
          <w:t>Control of Substances Hazardous to Health (COSHH) - HSE</w:t>
        </w:r>
      </w:hyperlink>
    </w:p>
    <w:p w14:paraId="078C48F6" w14:textId="43BFE7F6" w:rsidR="00594299" w:rsidRDefault="00263A78" w:rsidP="00263A78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[Accessed 11/04/2025]</w:t>
      </w:r>
    </w:p>
    <w:p w14:paraId="247EFF36" w14:textId="77777777" w:rsidR="00263A78" w:rsidRDefault="00263A78" w:rsidP="00263A78">
      <w:pPr>
        <w:spacing w:after="40"/>
        <w:rPr>
          <w:rFonts w:ascii="Agency FB" w:hAnsi="Agency FB"/>
          <w:sz w:val="28"/>
          <w:szCs w:val="28"/>
        </w:rPr>
      </w:pPr>
    </w:p>
    <w:p w14:paraId="769872B3" w14:textId="6E6040A8" w:rsidR="00E945EF" w:rsidRDefault="00F8527C" w:rsidP="005167C8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Parliament of the UK, </w:t>
      </w:r>
      <w:r w:rsidR="004A3384">
        <w:rPr>
          <w:rFonts w:ascii="Agency FB" w:hAnsi="Agency FB"/>
          <w:sz w:val="28"/>
          <w:szCs w:val="28"/>
        </w:rPr>
        <w:t>01/11/1990. Chris Patten. [Online]</w:t>
      </w:r>
    </w:p>
    <w:p w14:paraId="0AE9E1DD" w14:textId="62D3092D" w:rsidR="004A3384" w:rsidRPr="00AC0E97" w:rsidRDefault="004A3384" w:rsidP="005167C8">
      <w:pPr>
        <w:spacing w:after="40"/>
      </w:pPr>
      <w:r>
        <w:rPr>
          <w:rFonts w:ascii="Agency FB" w:hAnsi="Agency FB"/>
          <w:sz w:val="28"/>
          <w:szCs w:val="28"/>
        </w:rPr>
        <w:t>Available at:</w:t>
      </w:r>
      <w:r w:rsidRPr="004A3384">
        <w:t xml:space="preserve"> </w:t>
      </w:r>
      <w:hyperlink r:id="rId24" w:history="1">
        <w:r w:rsidRPr="006A16D2">
          <w:rPr>
            <w:rStyle w:val="Hyperlink"/>
          </w:rPr>
          <w:t>Environmental Protection Act 1990 – UK Legislation</w:t>
        </w:r>
      </w:hyperlink>
    </w:p>
    <w:p w14:paraId="19B11CED" w14:textId="13732202" w:rsidR="004A3384" w:rsidRDefault="005167C8" w:rsidP="005167C8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[Accessed 10/04/2025]</w:t>
      </w:r>
    </w:p>
    <w:p w14:paraId="1A7889A6" w14:textId="77777777" w:rsidR="00E945EF" w:rsidRDefault="00E945EF" w:rsidP="00263A78">
      <w:pPr>
        <w:spacing w:after="40"/>
        <w:rPr>
          <w:rFonts w:ascii="Agency FB" w:hAnsi="Agency FB"/>
          <w:sz w:val="28"/>
          <w:szCs w:val="28"/>
        </w:rPr>
      </w:pPr>
    </w:p>
    <w:p w14:paraId="28202BC4" w14:textId="11313375" w:rsidR="000F36EE" w:rsidRDefault="00CE5580" w:rsidP="00095D70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HSE, </w:t>
      </w:r>
      <w:r w:rsidR="00B77995">
        <w:rPr>
          <w:rFonts w:ascii="Agency FB" w:hAnsi="Agency FB"/>
          <w:sz w:val="28"/>
          <w:szCs w:val="28"/>
        </w:rPr>
        <w:t>01/10/1974. Michael Foot. [Online]</w:t>
      </w:r>
    </w:p>
    <w:p w14:paraId="20E36CD0" w14:textId="77777777" w:rsidR="00B77995" w:rsidRPr="00AC0E97" w:rsidRDefault="00B77995" w:rsidP="00095D70">
      <w:pPr>
        <w:spacing w:after="40"/>
      </w:pPr>
      <w:r>
        <w:rPr>
          <w:rFonts w:ascii="Agency FB" w:hAnsi="Agency FB"/>
          <w:sz w:val="28"/>
          <w:szCs w:val="28"/>
        </w:rPr>
        <w:t xml:space="preserve">Available at: </w:t>
      </w:r>
      <w:hyperlink r:id="rId25" w:history="1">
        <w:r w:rsidRPr="00351292">
          <w:rPr>
            <w:rStyle w:val="Hyperlink"/>
          </w:rPr>
          <w:t>Health and Safety at Work etc Act 1974 - HSE</w:t>
        </w:r>
      </w:hyperlink>
    </w:p>
    <w:p w14:paraId="5279DA5F" w14:textId="7B8CD01D" w:rsidR="00B77995" w:rsidRDefault="00095D70" w:rsidP="00095D70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[Accessed 10/04/2025]</w:t>
      </w:r>
    </w:p>
    <w:p w14:paraId="0F8E8CFB" w14:textId="77777777" w:rsidR="00095D70" w:rsidRDefault="00095D70" w:rsidP="00095D70">
      <w:pPr>
        <w:spacing w:after="40"/>
        <w:rPr>
          <w:rFonts w:ascii="Agency FB" w:hAnsi="Agency FB"/>
          <w:sz w:val="28"/>
          <w:szCs w:val="28"/>
        </w:rPr>
      </w:pPr>
    </w:p>
    <w:p w14:paraId="605815BE" w14:textId="66AAB7D8" w:rsidR="00095D70" w:rsidRDefault="00CD27A4" w:rsidP="00095D70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Qinghang</w:t>
      </w:r>
      <w:r w:rsidR="005F6EBA">
        <w:rPr>
          <w:rFonts w:ascii="Agency FB" w:hAnsi="Agency FB"/>
          <w:sz w:val="28"/>
          <w:szCs w:val="28"/>
        </w:rPr>
        <w:t xml:space="preserve"> Metal Material Co.</w:t>
      </w:r>
      <w:r>
        <w:rPr>
          <w:rFonts w:ascii="Agency FB" w:hAnsi="Agency FB"/>
          <w:sz w:val="28"/>
          <w:szCs w:val="28"/>
        </w:rPr>
        <w:t xml:space="preserve">, </w:t>
      </w:r>
      <w:r w:rsidR="005F6EBA">
        <w:rPr>
          <w:rFonts w:ascii="Agency FB" w:hAnsi="Agency FB"/>
          <w:sz w:val="28"/>
          <w:szCs w:val="28"/>
        </w:rPr>
        <w:t>09/03/2025. Qinghang. [Online]</w:t>
      </w:r>
    </w:p>
    <w:p w14:paraId="50F2190E" w14:textId="75B1C207" w:rsidR="009E5E36" w:rsidRDefault="005F6EBA" w:rsidP="00880238">
      <w:pPr>
        <w:spacing w:after="40"/>
      </w:pPr>
      <w:r>
        <w:rPr>
          <w:rFonts w:ascii="Agency FB" w:hAnsi="Agency FB"/>
          <w:sz w:val="28"/>
          <w:szCs w:val="28"/>
        </w:rPr>
        <w:t>Available at:</w:t>
      </w:r>
      <w:r w:rsidR="00880238">
        <w:rPr>
          <w:rFonts w:ascii="Agency FB" w:hAnsi="Agency FB"/>
          <w:sz w:val="28"/>
          <w:szCs w:val="28"/>
        </w:rPr>
        <w:t xml:space="preserve"> </w:t>
      </w:r>
      <w:hyperlink r:id="rId26" w:anchor=":~:text=Pure%20titanium%20is%20impressive%2C%20but%20its%20alloys%20take,4%25%20vanadium%29%20offer%20enhanced%20performance%20in%20acidic%20environments." w:history="1">
        <w:r w:rsidR="006C2306" w:rsidRPr="006C2306">
          <w:rPr>
            <w:rStyle w:val="Hyperlink"/>
          </w:rPr>
          <w:t>How Does Acid Affect Titanium? The Surprising Truth About a Metal That Defies Corrosion - Qinghang Metal</w:t>
        </w:r>
      </w:hyperlink>
    </w:p>
    <w:p w14:paraId="6710C821" w14:textId="746F6AC4" w:rsidR="00880238" w:rsidRDefault="00880238" w:rsidP="00880238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[Accessed 11/04/2025]</w:t>
      </w:r>
    </w:p>
    <w:p w14:paraId="05854E0C" w14:textId="77777777" w:rsidR="00880238" w:rsidRDefault="00880238" w:rsidP="00880238">
      <w:pPr>
        <w:spacing w:after="40"/>
        <w:rPr>
          <w:rFonts w:ascii="Agency FB" w:hAnsi="Agency FB"/>
          <w:sz w:val="28"/>
          <w:szCs w:val="28"/>
        </w:rPr>
      </w:pPr>
    </w:p>
    <w:p w14:paraId="09AAB77C" w14:textId="4FA88A8E" w:rsidR="00880238" w:rsidRDefault="00872F3F" w:rsidP="00880238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 xml:space="preserve">British Stainless Steel Association, </w:t>
      </w:r>
      <w:r w:rsidR="00976C19">
        <w:rPr>
          <w:rFonts w:ascii="Agency FB" w:hAnsi="Agency FB"/>
          <w:sz w:val="28"/>
          <w:szCs w:val="28"/>
        </w:rPr>
        <w:t>unknown. British Stainless Steel Association. [Online]</w:t>
      </w:r>
    </w:p>
    <w:p w14:paraId="1906816B" w14:textId="25526095" w:rsidR="00AC0E97" w:rsidRDefault="00976C19" w:rsidP="00976C19">
      <w:pPr>
        <w:spacing w:after="40"/>
      </w:pPr>
      <w:r>
        <w:rPr>
          <w:rFonts w:ascii="Agency FB" w:hAnsi="Agency FB"/>
          <w:sz w:val="28"/>
          <w:szCs w:val="28"/>
        </w:rPr>
        <w:t xml:space="preserve">Available at: </w:t>
      </w:r>
      <w:hyperlink r:id="rId27" w:anchor=":~:text=Sulphuric%20acid%20is%20oxidising%20when%20concentrated%2C%20but%20is,high%20concentrations%2C%20but%20are%20attacked%20at%20intermediate%20concentrations." w:history="1">
        <w:r w:rsidR="00F521BA" w:rsidRPr="00F521BA">
          <w:rPr>
            <w:rStyle w:val="Hyperlink"/>
          </w:rPr>
          <w:t>Selection of stainless steels for handling sulphuric acid (H2SO4) – British Stainless Steel Association</w:t>
        </w:r>
      </w:hyperlink>
    </w:p>
    <w:p w14:paraId="6ABC7CBA" w14:textId="532CC61E" w:rsidR="00976C19" w:rsidRDefault="00863D90" w:rsidP="00976C19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[Accessed 10/04/2025]</w:t>
      </w:r>
    </w:p>
    <w:p w14:paraId="18BC1F44" w14:textId="77777777" w:rsidR="00863D90" w:rsidRDefault="00863D90" w:rsidP="00976C19">
      <w:pPr>
        <w:spacing w:after="40"/>
        <w:rPr>
          <w:rFonts w:ascii="Agency FB" w:hAnsi="Agency FB"/>
          <w:sz w:val="28"/>
          <w:szCs w:val="28"/>
        </w:rPr>
      </w:pPr>
    </w:p>
    <w:p w14:paraId="4C0CB0C1" w14:textId="5CB94305" w:rsidR="00863D90" w:rsidRDefault="00E52487" w:rsidP="00976C19">
      <w:pPr>
        <w:spacing w:after="40"/>
        <w:rPr>
          <w:rFonts w:ascii="Agency FB" w:hAnsi="Agency FB"/>
          <w:sz w:val="28"/>
          <w:szCs w:val="28"/>
        </w:rPr>
      </w:pPr>
      <w:r>
        <w:rPr>
          <w:rFonts w:ascii="Agency FB" w:hAnsi="Agency FB"/>
          <w:sz w:val="28"/>
          <w:szCs w:val="28"/>
        </w:rPr>
        <w:t>SyBridge Technologies, 09/09/2020. SyBridge Technologies</w:t>
      </w:r>
      <w:r w:rsidR="001D3B33">
        <w:rPr>
          <w:rFonts w:ascii="Agency FB" w:hAnsi="Agency FB"/>
          <w:sz w:val="28"/>
          <w:szCs w:val="28"/>
        </w:rPr>
        <w:t>. [Online]</w:t>
      </w:r>
    </w:p>
    <w:p w14:paraId="06097F93" w14:textId="77777777" w:rsidR="001D3B33" w:rsidRDefault="001D3B33" w:rsidP="00976C19">
      <w:pPr>
        <w:spacing w:after="40"/>
        <w:rPr>
          <w:rFonts w:ascii="Agency FB" w:hAnsi="Agency FB"/>
          <w:sz w:val="28"/>
          <w:szCs w:val="28"/>
        </w:rPr>
      </w:pPr>
    </w:p>
    <w:p w14:paraId="0F90E58C" w14:textId="54850F58" w:rsidR="00197C12" w:rsidRDefault="001D3B33" w:rsidP="001D3B33">
      <w:pPr>
        <w:spacing w:after="40"/>
      </w:pPr>
      <w:r>
        <w:rPr>
          <w:rFonts w:ascii="Agency FB" w:hAnsi="Agency FB"/>
          <w:sz w:val="28"/>
          <w:szCs w:val="28"/>
        </w:rPr>
        <w:t xml:space="preserve">Available at: </w:t>
      </w:r>
      <w:hyperlink r:id="rId28" w:history="1">
        <w:r w:rsidR="00197C12" w:rsidRPr="00197C12">
          <w:rPr>
            <w:rStyle w:val="Hyperlink"/>
          </w:rPr>
          <w:t>5 of the Top-Performing Corrosion-Resistant Materials - SyBridge Technologies</w:t>
        </w:r>
      </w:hyperlink>
    </w:p>
    <w:p w14:paraId="19B3EC2F" w14:textId="086CB6BD" w:rsidR="001D3B33" w:rsidRPr="001D3B33" w:rsidRDefault="001D3B33" w:rsidP="001D3B33">
      <w:pPr>
        <w:spacing w:after="40"/>
        <w:rPr>
          <w:rFonts w:ascii="Agency FB" w:hAnsi="Agency FB"/>
          <w:sz w:val="32"/>
          <w:szCs w:val="32"/>
        </w:rPr>
      </w:pPr>
      <w:r w:rsidRPr="001D3B33">
        <w:rPr>
          <w:rFonts w:ascii="Agency FB" w:hAnsi="Agency FB"/>
          <w:sz w:val="28"/>
          <w:szCs w:val="28"/>
        </w:rPr>
        <w:t>[Accessed 11/04/2025]</w:t>
      </w:r>
    </w:p>
    <w:p w14:paraId="19B4D38F" w14:textId="77777777" w:rsidR="004A3384" w:rsidRPr="00AC0E97" w:rsidRDefault="004A3384"/>
    <w:sectPr w:rsidR="004A3384" w:rsidRPr="00AC0E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7708A5"/>
    <w:multiLevelType w:val="hybridMultilevel"/>
    <w:tmpl w:val="2F4CF6B2"/>
    <w:lvl w:ilvl="0" w:tplc="C25CC0A6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AF7B48"/>
    <w:multiLevelType w:val="multilevel"/>
    <w:tmpl w:val="024EB47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1942495692">
    <w:abstractNumId w:val="1"/>
  </w:num>
  <w:num w:numId="2" w16cid:durableId="3288675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1C75"/>
    <w:rsid w:val="00002682"/>
    <w:rsid w:val="0000503F"/>
    <w:rsid w:val="00005DC1"/>
    <w:rsid w:val="00011D06"/>
    <w:rsid w:val="000223E6"/>
    <w:rsid w:val="00025701"/>
    <w:rsid w:val="000263D2"/>
    <w:rsid w:val="00027419"/>
    <w:rsid w:val="00041E63"/>
    <w:rsid w:val="00043B2C"/>
    <w:rsid w:val="00044E6D"/>
    <w:rsid w:val="000455ED"/>
    <w:rsid w:val="00047479"/>
    <w:rsid w:val="00055B20"/>
    <w:rsid w:val="000570B9"/>
    <w:rsid w:val="000572CB"/>
    <w:rsid w:val="00060352"/>
    <w:rsid w:val="00061FA3"/>
    <w:rsid w:val="000624CC"/>
    <w:rsid w:val="00076BAC"/>
    <w:rsid w:val="000775B2"/>
    <w:rsid w:val="0009103E"/>
    <w:rsid w:val="00094014"/>
    <w:rsid w:val="00095B33"/>
    <w:rsid w:val="00095D70"/>
    <w:rsid w:val="000A03AD"/>
    <w:rsid w:val="000A6DA3"/>
    <w:rsid w:val="000C3D1B"/>
    <w:rsid w:val="000C41DA"/>
    <w:rsid w:val="000C6A9F"/>
    <w:rsid w:val="000C7596"/>
    <w:rsid w:val="000C7A25"/>
    <w:rsid w:val="000D4588"/>
    <w:rsid w:val="000E15B2"/>
    <w:rsid w:val="000E7252"/>
    <w:rsid w:val="000F36EE"/>
    <w:rsid w:val="000F4139"/>
    <w:rsid w:val="001127E5"/>
    <w:rsid w:val="001138CC"/>
    <w:rsid w:val="00114406"/>
    <w:rsid w:val="0011618F"/>
    <w:rsid w:val="001229EC"/>
    <w:rsid w:val="00126450"/>
    <w:rsid w:val="001320A9"/>
    <w:rsid w:val="001441EE"/>
    <w:rsid w:val="001445FE"/>
    <w:rsid w:val="00147C0B"/>
    <w:rsid w:val="00154450"/>
    <w:rsid w:val="00156703"/>
    <w:rsid w:val="00161A74"/>
    <w:rsid w:val="0017063D"/>
    <w:rsid w:val="00172784"/>
    <w:rsid w:val="00185A3B"/>
    <w:rsid w:val="00186803"/>
    <w:rsid w:val="00190D72"/>
    <w:rsid w:val="00192DCE"/>
    <w:rsid w:val="00192F95"/>
    <w:rsid w:val="0019722E"/>
    <w:rsid w:val="00197C12"/>
    <w:rsid w:val="001B1149"/>
    <w:rsid w:val="001C2521"/>
    <w:rsid w:val="001C70C7"/>
    <w:rsid w:val="001D2B73"/>
    <w:rsid w:val="001D3B33"/>
    <w:rsid w:val="001D4BA2"/>
    <w:rsid w:val="001D5286"/>
    <w:rsid w:val="001D59DC"/>
    <w:rsid w:val="001E1500"/>
    <w:rsid w:val="001E4421"/>
    <w:rsid w:val="001E575F"/>
    <w:rsid w:val="001F22B7"/>
    <w:rsid w:val="001F54ED"/>
    <w:rsid w:val="00221364"/>
    <w:rsid w:val="00225F25"/>
    <w:rsid w:val="0023331F"/>
    <w:rsid w:val="00233A52"/>
    <w:rsid w:val="00237BB2"/>
    <w:rsid w:val="00237C5A"/>
    <w:rsid w:val="00240B44"/>
    <w:rsid w:val="00246CDF"/>
    <w:rsid w:val="00256C2D"/>
    <w:rsid w:val="00262BFF"/>
    <w:rsid w:val="00263A78"/>
    <w:rsid w:val="00264B74"/>
    <w:rsid w:val="002733F2"/>
    <w:rsid w:val="00275686"/>
    <w:rsid w:val="0028657A"/>
    <w:rsid w:val="002874A5"/>
    <w:rsid w:val="00290730"/>
    <w:rsid w:val="002A0FD5"/>
    <w:rsid w:val="002A2B9C"/>
    <w:rsid w:val="002B5214"/>
    <w:rsid w:val="002D0A1C"/>
    <w:rsid w:val="002D24EC"/>
    <w:rsid w:val="002D5187"/>
    <w:rsid w:val="002E1173"/>
    <w:rsid w:val="002E3740"/>
    <w:rsid w:val="002F14BD"/>
    <w:rsid w:val="002F1BE4"/>
    <w:rsid w:val="003151B7"/>
    <w:rsid w:val="003211A1"/>
    <w:rsid w:val="00325DDE"/>
    <w:rsid w:val="00335999"/>
    <w:rsid w:val="003361C0"/>
    <w:rsid w:val="0033639D"/>
    <w:rsid w:val="003446EC"/>
    <w:rsid w:val="00345260"/>
    <w:rsid w:val="00351292"/>
    <w:rsid w:val="00351C75"/>
    <w:rsid w:val="00361E59"/>
    <w:rsid w:val="00362689"/>
    <w:rsid w:val="00366A09"/>
    <w:rsid w:val="00373932"/>
    <w:rsid w:val="00382FA9"/>
    <w:rsid w:val="00390CB7"/>
    <w:rsid w:val="003A122E"/>
    <w:rsid w:val="003B59F6"/>
    <w:rsid w:val="003C123B"/>
    <w:rsid w:val="003C14E0"/>
    <w:rsid w:val="003C45DA"/>
    <w:rsid w:val="003D6834"/>
    <w:rsid w:val="003E564D"/>
    <w:rsid w:val="003E6C7F"/>
    <w:rsid w:val="003F4464"/>
    <w:rsid w:val="004024F3"/>
    <w:rsid w:val="00404D8B"/>
    <w:rsid w:val="00406447"/>
    <w:rsid w:val="004105C4"/>
    <w:rsid w:val="0041342C"/>
    <w:rsid w:val="004178FE"/>
    <w:rsid w:val="0042183F"/>
    <w:rsid w:val="00431D23"/>
    <w:rsid w:val="00435FAE"/>
    <w:rsid w:val="004407A8"/>
    <w:rsid w:val="00443E3C"/>
    <w:rsid w:val="004443F5"/>
    <w:rsid w:val="004478A0"/>
    <w:rsid w:val="004565E8"/>
    <w:rsid w:val="004573F0"/>
    <w:rsid w:val="00460ECE"/>
    <w:rsid w:val="004A276A"/>
    <w:rsid w:val="004A29B8"/>
    <w:rsid w:val="004A2CDA"/>
    <w:rsid w:val="004A3384"/>
    <w:rsid w:val="004A4058"/>
    <w:rsid w:val="004B5ED4"/>
    <w:rsid w:val="004B73CE"/>
    <w:rsid w:val="004C0C21"/>
    <w:rsid w:val="004C0C82"/>
    <w:rsid w:val="004D0217"/>
    <w:rsid w:val="004D6849"/>
    <w:rsid w:val="004D68F6"/>
    <w:rsid w:val="004F694E"/>
    <w:rsid w:val="00501AD2"/>
    <w:rsid w:val="0051022E"/>
    <w:rsid w:val="00510B26"/>
    <w:rsid w:val="005167C8"/>
    <w:rsid w:val="0051696E"/>
    <w:rsid w:val="00517C8C"/>
    <w:rsid w:val="00526725"/>
    <w:rsid w:val="00526922"/>
    <w:rsid w:val="00530EF6"/>
    <w:rsid w:val="00532694"/>
    <w:rsid w:val="00544DAF"/>
    <w:rsid w:val="005561F5"/>
    <w:rsid w:val="0055628A"/>
    <w:rsid w:val="00565AE8"/>
    <w:rsid w:val="00567696"/>
    <w:rsid w:val="00572CFF"/>
    <w:rsid w:val="00577C45"/>
    <w:rsid w:val="00583F5F"/>
    <w:rsid w:val="005906A9"/>
    <w:rsid w:val="00590A47"/>
    <w:rsid w:val="00594299"/>
    <w:rsid w:val="005A467A"/>
    <w:rsid w:val="005B1596"/>
    <w:rsid w:val="005D2573"/>
    <w:rsid w:val="005E3D4C"/>
    <w:rsid w:val="005E43F5"/>
    <w:rsid w:val="005E50D6"/>
    <w:rsid w:val="005F3DAD"/>
    <w:rsid w:val="005F6EBA"/>
    <w:rsid w:val="00600FC7"/>
    <w:rsid w:val="006014FE"/>
    <w:rsid w:val="00601A19"/>
    <w:rsid w:val="006105F7"/>
    <w:rsid w:val="00612390"/>
    <w:rsid w:val="00620C99"/>
    <w:rsid w:val="00623185"/>
    <w:rsid w:val="0062469B"/>
    <w:rsid w:val="006352AB"/>
    <w:rsid w:val="00635C07"/>
    <w:rsid w:val="006426CB"/>
    <w:rsid w:val="00650170"/>
    <w:rsid w:val="00651832"/>
    <w:rsid w:val="0065294E"/>
    <w:rsid w:val="006560EB"/>
    <w:rsid w:val="00660A51"/>
    <w:rsid w:val="006662C3"/>
    <w:rsid w:val="00672A7B"/>
    <w:rsid w:val="00674FE6"/>
    <w:rsid w:val="00675588"/>
    <w:rsid w:val="00677513"/>
    <w:rsid w:val="00685A2C"/>
    <w:rsid w:val="006862EC"/>
    <w:rsid w:val="00686C4D"/>
    <w:rsid w:val="00695574"/>
    <w:rsid w:val="00695A80"/>
    <w:rsid w:val="00696FD1"/>
    <w:rsid w:val="006A16D2"/>
    <w:rsid w:val="006A6A4A"/>
    <w:rsid w:val="006A7DB7"/>
    <w:rsid w:val="006C1F65"/>
    <w:rsid w:val="006C2306"/>
    <w:rsid w:val="006C42A1"/>
    <w:rsid w:val="006C4D32"/>
    <w:rsid w:val="006C7FEA"/>
    <w:rsid w:val="006D0205"/>
    <w:rsid w:val="006D25BC"/>
    <w:rsid w:val="006D7339"/>
    <w:rsid w:val="006E099F"/>
    <w:rsid w:val="006E3F9D"/>
    <w:rsid w:val="006F1653"/>
    <w:rsid w:val="006F5819"/>
    <w:rsid w:val="007054E8"/>
    <w:rsid w:val="007074F6"/>
    <w:rsid w:val="0072114B"/>
    <w:rsid w:val="00727D64"/>
    <w:rsid w:val="00732030"/>
    <w:rsid w:val="007402F5"/>
    <w:rsid w:val="00745409"/>
    <w:rsid w:val="00746009"/>
    <w:rsid w:val="007518C7"/>
    <w:rsid w:val="007578C2"/>
    <w:rsid w:val="00762E14"/>
    <w:rsid w:val="00766823"/>
    <w:rsid w:val="00766BB0"/>
    <w:rsid w:val="007711E2"/>
    <w:rsid w:val="0077546E"/>
    <w:rsid w:val="00776A43"/>
    <w:rsid w:val="00784BA5"/>
    <w:rsid w:val="00786072"/>
    <w:rsid w:val="00786B84"/>
    <w:rsid w:val="00791E6F"/>
    <w:rsid w:val="007A17A7"/>
    <w:rsid w:val="007A3786"/>
    <w:rsid w:val="007B2E73"/>
    <w:rsid w:val="007B39F1"/>
    <w:rsid w:val="007C4285"/>
    <w:rsid w:val="007D5197"/>
    <w:rsid w:val="007D5859"/>
    <w:rsid w:val="007E045D"/>
    <w:rsid w:val="007F1094"/>
    <w:rsid w:val="00802F15"/>
    <w:rsid w:val="00805AA0"/>
    <w:rsid w:val="00812153"/>
    <w:rsid w:val="008223C3"/>
    <w:rsid w:val="00840716"/>
    <w:rsid w:val="00842BAC"/>
    <w:rsid w:val="00843F9A"/>
    <w:rsid w:val="008451F1"/>
    <w:rsid w:val="008459E8"/>
    <w:rsid w:val="008522DC"/>
    <w:rsid w:val="00862361"/>
    <w:rsid w:val="00863D90"/>
    <w:rsid w:val="0086424C"/>
    <w:rsid w:val="008707B6"/>
    <w:rsid w:val="00872F3F"/>
    <w:rsid w:val="008749E5"/>
    <w:rsid w:val="00880238"/>
    <w:rsid w:val="00880EC2"/>
    <w:rsid w:val="00884C6C"/>
    <w:rsid w:val="00897448"/>
    <w:rsid w:val="008B1959"/>
    <w:rsid w:val="008B57F8"/>
    <w:rsid w:val="008C1181"/>
    <w:rsid w:val="008C2115"/>
    <w:rsid w:val="008C50C6"/>
    <w:rsid w:val="008D0766"/>
    <w:rsid w:val="008D2E20"/>
    <w:rsid w:val="00900521"/>
    <w:rsid w:val="00900917"/>
    <w:rsid w:val="00907396"/>
    <w:rsid w:val="00916A7B"/>
    <w:rsid w:val="00925C01"/>
    <w:rsid w:val="00931E75"/>
    <w:rsid w:val="00933381"/>
    <w:rsid w:val="009345F8"/>
    <w:rsid w:val="00934851"/>
    <w:rsid w:val="00943660"/>
    <w:rsid w:val="00945BFC"/>
    <w:rsid w:val="0095641E"/>
    <w:rsid w:val="00956ACB"/>
    <w:rsid w:val="009611B4"/>
    <w:rsid w:val="00964CB7"/>
    <w:rsid w:val="00966E42"/>
    <w:rsid w:val="00970D6C"/>
    <w:rsid w:val="00976C19"/>
    <w:rsid w:val="009910E3"/>
    <w:rsid w:val="00991459"/>
    <w:rsid w:val="00992759"/>
    <w:rsid w:val="009948DE"/>
    <w:rsid w:val="00994CC3"/>
    <w:rsid w:val="009B0D8B"/>
    <w:rsid w:val="009B494C"/>
    <w:rsid w:val="009B5D43"/>
    <w:rsid w:val="009C1689"/>
    <w:rsid w:val="009D30B7"/>
    <w:rsid w:val="009E0AFC"/>
    <w:rsid w:val="009E22A3"/>
    <w:rsid w:val="009E5E36"/>
    <w:rsid w:val="00A016E3"/>
    <w:rsid w:val="00A047A4"/>
    <w:rsid w:val="00A10FB2"/>
    <w:rsid w:val="00A127DD"/>
    <w:rsid w:val="00A1794A"/>
    <w:rsid w:val="00A25F0C"/>
    <w:rsid w:val="00A27E7F"/>
    <w:rsid w:val="00A421EA"/>
    <w:rsid w:val="00A4436B"/>
    <w:rsid w:val="00A53A2C"/>
    <w:rsid w:val="00A54FD4"/>
    <w:rsid w:val="00A56A2A"/>
    <w:rsid w:val="00A614ED"/>
    <w:rsid w:val="00A641D8"/>
    <w:rsid w:val="00A65406"/>
    <w:rsid w:val="00A67237"/>
    <w:rsid w:val="00A8009D"/>
    <w:rsid w:val="00A81D82"/>
    <w:rsid w:val="00A879DC"/>
    <w:rsid w:val="00A907EF"/>
    <w:rsid w:val="00A91544"/>
    <w:rsid w:val="00A9721B"/>
    <w:rsid w:val="00AA44A8"/>
    <w:rsid w:val="00AA56CF"/>
    <w:rsid w:val="00AB0183"/>
    <w:rsid w:val="00AC0E97"/>
    <w:rsid w:val="00AC0F79"/>
    <w:rsid w:val="00AC2174"/>
    <w:rsid w:val="00AD72C0"/>
    <w:rsid w:val="00AE4305"/>
    <w:rsid w:val="00AF6BAB"/>
    <w:rsid w:val="00B064C1"/>
    <w:rsid w:val="00B14108"/>
    <w:rsid w:val="00B17EFF"/>
    <w:rsid w:val="00B20DB6"/>
    <w:rsid w:val="00B215F8"/>
    <w:rsid w:val="00B22C7E"/>
    <w:rsid w:val="00B2577C"/>
    <w:rsid w:val="00B350EF"/>
    <w:rsid w:val="00B43442"/>
    <w:rsid w:val="00B54E18"/>
    <w:rsid w:val="00B57AE4"/>
    <w:rsid w:val="00B6062A"/>
    <w:rsid w:val="00B62B9D"/>
    <w:rsid w:val="00B642C4"/>
    <w:rsid w:val="00B77995"/>
    <w:rsid w:val="00B82860"/>
    <w:rsid w:val="00B92F43"/>
    <w:rsid w:val="00B9581A"/>
    <w:rsid w:val="00BA0A7C"/>
    <w:rsid w:val="00BA3270"/>
    <w:rsid w:val="00BA6309"/>
    <w:rsid w:val="00BB4CE2"/>
    <w:rsid w:val="00BC60AA"/>
    <w:rsid w:val="00BD0D30"/>
    <w:rsid w:val="00BD5270"/>
    <w:rsid w:val="00BE04A9"/>
    <w:rsid w:val="00C06239"/>
    <w:rsid w:val="00C119EA"/>
    <w:rsid w:val="00C12634"/>
    <w:rsid w:val="00C13690"/>
    <w:rsid w:val="00C15502"/>
    <w:rsid w:val="00C2089C"/>
    <w:rsid w:val="00C316AB"/>
    <w:rsid w:val="00C3429A"/>
    <w:rsid w:val="00C34CF6"/>
    <w:rsid w:val="00C44CE1"/>
    <w:rsid w:val="00C562AC"/>
    <w:rsid w:val="00C60C11"/>
    <w:rsid w:val="00C62465"/>
    <w:rsid w:val="00C6282B"/>
    <w:rsid w:val="00C92467"/>
    <w:rsid w:val="00CA17F4"/>
    <w:rsid w:val="00CA1FAC"/>
    <w:rsid w:val="00CA52BE"/>
    <w:rsid w:val="00CA7F03"/>
    <w:rsid w:val="00CB3EEB"/>
    <w:rsid w:val="00CB52C6"/>
    <w:rsid w:val="00CC1ED9"/>
    <w:rsid w:val="00CC33DE"/>
    <w:rsid w:val="00CC3A9D"/>
    <w:rsid w:val="00CC3F59"/>
    <w:rsid w:val="00CC5D65"/>
    <w:rsid w:val="00CD27A4"/>
    <w:rsid w:val="00CD6498"/>
    <w:rsid w:val="00CE5580"/>
    <w:rsid w:val="00CE7FC4"/>
    <w:rsid w:val="00D07937"/>
    <w:rsid w:val="00D33AE3"/>
    <w:rsid w:val="00D41FD3"/>
    <w:rsid w:val="00D44979"/>
    <w:rsid w:val="00D50AB0"/>
    <w:rsid w:val="00D53121"/>
    <w:rsid w:val="00D5638A"/>
    <w:rsid w:val="00D5688A"/>
    <w:rsid w:val="00D66413"/>
    <w:rsid w:val="00D67F01"/>
    <w:rsid w:val="00D710A2"/>
    <w:rsid w:val="00D7265E"/>
    <w:rsid w:val="00D748FD"/>
    <w:rsid w:val="00D803F6"/>
    <w:rsid w:val="00D80EDA"/>
    <w:rsid w:val="00D815CE"/>
    <w:rsid w:val="00D829F4"/>
    <w:rsid w:val="00D928A5"/>
    <w:rsid w:val="00DC0D66"/>
    <w:rsid w:val="00DC43D4"/>
    <w:rsid w:val="00DD5E09"/>
    <w:rsid w:val="00DD68E0"/>
    <w:rsid w:val="00DE336F"/>
    <w:rsid w:val="00DF5B91"/>
    <w:rsid w:val="00E034AD"/>
    <w:rsid w:val="00E10125"/>
    <w:rsid w:val="00E13FCB"/>
    <w:rsid w:val="00E231F7"/>
    <w:rsid w:val="00E3182E"/>
    <w:rsid w:val="00E4726B"/>
    <w:rsid w:val="00E52487"/>
    <w:rsid w:val="00E54034"/>
    <w:rsid w:val="00E61998"/>
    <w:rsid w:val="00E63E5C"/>
    <w:rsid w:val="00E65D07"/>
    <w:rsid w:val="00E6745B"/>
    <w:rsid w:val="00E7011A"/>
    <w:rsid w:val="00E8477F"/>
    <w:rsid w:val="00E906F2"/>
    <w:rsid w:val="00E945EF"/>
    <w:rsid w:val="00E96E19"/>
    <w:rsid w:val="00EA49B7"/>
    <w:rsid w:val="00EB2CAA"/>
    <w:rsid w:val="00EB2FFA"/>
    <w:rsid w:val="00EC053B"/>
    <w:rsid w:val="00EC31F2"/>
    <w:rsid w:val="00ED725E"/>
    <w:rsid w:val="00EE2B32"/>
    <w:rsid w:val="00EE7211"/>
    <w:rsid w:val="00F01533"/>
    <w:rsid w:val="00F049C5"/>
    <w:rsid w:val="00F04F7A"/>
    <w:rsid w:val="00F13F64"/>
    <w:rsid w:val="00F15D8B"/>
    <w:rsid w:val="00F1791F"/>
    <w:rsid w:val="00F218E7"/>
    <w:rsid w:val="00F521BA"/>
    <w:rsid w:val="00F664B5"/>
    <w:rsid w:val="00F671F4"/>
    <w:rsid w:val="00F80F2F"/>
    <w:rsid w:val="00F8527C"/>
    <w:rsid w:val="00F866E7"/>
    <w:rsid w:val="00F86C21"/>
    <w:rsid w:val="00F8717F"/>
    <w:rsid w:val="00F90488"/>
    <w:rsid w:val="00F917C5"/>
    <w:rsid w:val="00F95BAE"/>
    <w:rsid w:val="00FA0008"/>
    <w:rsid w:val="00FB46F4"/>
    <w:rsid w:val="00FB4B50"/>
    <w:rsid w:val="00FB62EA"/>
    <w:rsid w:val="00FC214C"/>
    <w:rsid w:val="00FC4D7B"/>
    <w:rsid w:val="00FC796B"/>
    <w:rsid w:val="00FD0837"/>
    <w:rsid w:val="00FE256E"/>
    <w:rsid w:val="00FF7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C6032"/>
  <w15:chartTrackingRefBased/>
  <w15:docId w15:val="{75AA816B-8B6C-47A5-838F-9CE562F07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1C75"/>
  </w:style>
  <w:style w:type="paragraph" w:styleId="Heading1">
    <w:name w:val="heading 1"/>
    <w:basedOn w:val="Normal"/>
    <w:next w:val="Normal"/>
    <w:link w:val="Heading1Char"/>
    <w:uiPriority w:val="9"/>
    <w:qFormat/>
    <w:rsid w:val="00351C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1C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1C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1C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1C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1C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1C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1C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1C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1C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51C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1C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1C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1C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1C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1C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1C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1C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1C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1C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1C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1C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1C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1C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1C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1C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1C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1C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1C75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51C7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51C7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51C75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51C75"/>
    <w:rPr>
      <w:color w:val="467886" w:themeColor="hyperlink"/>
      <w:u w:val="single"/>
    </w:rPr>
  </w:style>
  <w:style w:type="paragraph" w:styleId="TOC3">
    <w:name w:val="toc 3"/>
    <w:basedOn w:val="Normal"/>
    <w:next w:val="Normal"/>
    <w:uiPriority w:val="39"/>
    <w:unhideWhenUsed/>
    <w:rsid w:val="00351C75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AC0E9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D4BA2"/>
    <w:rPr>
      <w:rFonts w:ascii="Times New Roman" w:hAnsi="Times New Roman" w:cs="Times New Roman"/>
    </w:rPr>
  </w:style>
  <w:style w:type="paragraph" w:styleId="Caption">
    <w:name w:val="caption"/>
    <w:basedOn w:val="Normal"/>
    <w:next w:val="Normal"/>
    <w:uiPriority w:val="35"/>
    <w:unhideWhenUsed/>
    <w:qFormat/>
    <w:rsid w:val="004B73C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B73CE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095B3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830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8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0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9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66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1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21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yperlink" Target="https://www.qinghangmetal.com/how-does-acid-affect-titanium-the-surprising-truth-about-a-metal-that-defies-corrosion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fractory.com/aluminium-anodising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hyperlink" Target="https://www.hse.gov.uk/legislation/hswa.htm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jpeg"/><Relationship Id="rId24" Type="http://schemas.openxmlformats.org/officeDocument/2006/relationships/hyperlink" Target="https://uk-legislation.com/environmental-protection-act-1990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23" Type="http://schemas.openxmlformats.org/officeDocument/2006/relationships/hyperlink" Target="https://www.hse.gov.uk/coshh/" TargetMode="External"/><Relationship Id="rId28" Type="http://schemas.openxmlformats.org/officeDocument/2006/relationships/hyperlink" Target="https://sybridge.com/top-5-corrosion-resistant-materials/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www.sae.org/publications/technical-papers/content/2020-01-1626/" TargetMode="External"/><Relationship Id="rId27" Type="http://schemas.openxmlformats.org/officeDocument/2006/relationships/hyperlink" Target="https://bssa.org.uk/bssa_articles/selection-of-stainless-steels-for-handling-sulphuric-acid-h2so4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d367d887bb7774e434eecd47f7a1d62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f9a92a55a8fda277013fd50f657ff2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21B1FACD-C4D5-4E90-A2A9-DFB54F8BFF8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4726C95-53F6-4591-B601-68D39B2CE12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55E435-D3D4-408F-8FC8-88E254694F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3736708-9EF3-4FC8-B27E-3FDA94DBA49F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6992</TotalTime>
  <Pages>16</Pages>
  <Words>2258</Words>
  <Characters>12877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Morrish (2405178)</dc:creator>
  <cp:keywords/>
  <dc:description/>
  <cp:lastModifiedBy>Charlie Morrish</cp:lastModifiedBy>
  <cp:revision>458</cp:revision>
  <dcterms:created xsi:type="dcterms:W3CDTF">2025-03-20T15:04:00Z</dcterms:created>
  <dcterms:modified xsi:type="dcterms:W3CDTF">2025-04-11T22:42:00Z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