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3E6CC6" w14:textId="302E3900" w:rsidR="006F0BE5" w:rsidRPr="0094121B" w:rsidRDefault="0094121B" w:rsidP="0094121B">
      <w:pPr>
        <w:jc w:val="center"/>
        <w:rPr>
          <w:b/>
          <w:bCs/>
          <w:sz w:val="28"/>
          <w:szCs w:val="28"/>
        </w:rPr>
      </w:pPr>
      <w:proofErr w:type="spellStart"/>
      <w:r w:rsidRPr="0094121B">
        <w:rPr>
          <w:b/>
          <w:bCs/>
          <w:sz w:val="28"/>
          <w:szCs w:val="28"/>
        </w:rPr>
        <w:t>HPLA</w:t>
      </w:r>
      <w:proofErr w:type="spellEnd"/>
      <w:r w:rsidRPr="0094121B">
        <w:rPr>
          <w:b/>
          <w:bCs/>
          <w:sz w:val="28"/>
          <w:szCs w:val="28"/>
        </w:rPr>
        <w:t xml:space="preserve"> 7015 AUGUSTAN LOVE POETRY</w:t>
      </w:r>
    </w:p>
    <w:p w14:paraId="0DFA031B" w14:textId="6BC5E6F2" w:rsidR="006F0BE5" w:rsidRPr="0094121B" w:rsidRDefault="006F0BE5" w:rsidP="0094121B">
      <w:pPr>
        <w:jc w:val="center"/>
        <w:rPr>
          <w:b/>
          <w:bCs/>
          <w:sz w:val="28"/>
          <w:szCs w:val="28"/>
        </w:rPr>
      </w:pPr>
      <w:r w:rsidRPr="0094121B">
        <w:rPr>
          <w:b/>
          <w:bCs/>
          <w:sz w:val="28"/>
          <w:szCs w:val="28"/>
        </w:rPr>
        <w:t>NON-ASSESSED ASSIGNMENT 2</w:t>
      </w:r>
      <w:r w:rsidR="0094121B" w:rsidRPr="0094121B">
        <w:rPr>
          <w:b/>
          <w:bCs/>
          <w:sz w:val="28"/>
          <w:szCs w:val="28"/>
        </w:rPr>
        <w:t xml:space="preserve"> (due 20 Oct)</w:t>
      </w:r>
    </w:p>
    <w:p w14:paraId="2239B5CC" w14:textId="1B000B88" w:rsidR="0094121B" w:rsidRPr="0094121B" w:rsidRDefault="0094121B">
      <w:pPr>
        <w:rPr>
          <w:sz w:val="24"/>
          <w:szCs w:val="24"/>
        </w:rPr>
      </w:pPr>
    </w:p>
    <w:p w14:paraId="6BC731A0" w14:textId="44FD0579" w:rsidR="0094121B" w:rsidRPr="000A7753" w:rsidRDefault="000A7753">
      <w:pPr>
        <w:rPr>
          <w:sz w:val="24"/>
          <w:szCs w:val="24"/>
        </w:rPr>
      </w:pPr>
      <w:r w:rsidRPr="000A7753">
        <w:rPr>
          <w:b/>
          <w:bCs/>
          <w:sz w:val="24"/>
          <w:szCs w:val="24"/>
        </w:rPr>
        <w:t>PROP 1.5, 1 - 10</w:t>
      </w:r>
      <w:r>
        <w:rPr>
          <w:b/>
          <w:bCs/>
          <w:sz w:val="24"/>
          <w:szCs w:val="24"/>
        </w:rPr>
        <w:t xml:space="preserve"> </w:t>
      </w:r>
      <w:r w:rsidRPr="000A7753">
        <w:rPr>
          <w:sz w:val="24"/>
          <w:szCs w:val="24"/>
        </w:rPr>
        <w:t>(first 2 lines not found in the Loeb version)</w:t>
      </w:r>
    </w:p>
    <w:p w14:paraId="2424ADF9" w14:textId="78FBEE96" w:rsidR="000A7753" w:rsidRPr="004C0F4B" w:rsidRDefault="00E1465F" w:rsidP="000A7753">
      <w:pPr>
        <w:pStyle w:val="NormalWeb"/>
        <w:spacing w:before="0" w:beforeAutospacing="0" w:after="0" w:afterAutospacing="0" w:line="276" w:lineRule="auto"/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</w:pPr>
      <w:hyperlink r:id="rId7" w:tgtFrame="morph" w:history="1">
        <w:proofErr w:type="spellStart"/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invide</w:t>
        </w:r>
        <w:proofErr w:type="spellEnd"/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, </w:t>
      </w:r>
      <w:hyperlink r:id="rId8" w:tgtFrame="morph" w:history="1">
        <w:proofErr w:type="spellStart"/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tu</w:t>
        </w:r>
        <w:proofErr w:type="spellEnd"/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hyperlink r:id="rId9" w:tgtFrame="morph" w:history="1"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tandem</w:t>
        </w:r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hyperlink r:id="rId10" w:tgtFrame="morph" w:history="1"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voces</w:t>
        </w:r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hyperlink r:id="rId11" w:tgtFrame="morph" w:history="1">
        <w:proofErr w:type="spellStart"/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compesce</w:t>
        </w:r>
        <w:proofErr w:type="spellEnd"/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hyperlink r:id="rId12" w:tgtFrame="morph" w:history="1">
        <w:proofErr w:type="spellStart"/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molestas</w:t>
        </w:r>
        <w:proofErr w:type="spellEnd"/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br/>
      </w:r>
      <w:r w:rsidR="000A7753" w:rsidRPr="004C0F4B">
        <w:rPr>
          <w:sz w:val="18"/>
          <w:szCs w:val="18"/>
        </w:rPr>
        <w:t xml:space="preserve">   </w:t>
      </w:r>
      <w:hyperlink r:id="rId13" w:tgtFrame="morph" w:history="1"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et</w:t>
        </w:r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hyperlink r:id="rId14" w:tgtFrame="morph" w:history="1"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sine</w:t>
        </w:r>
      </w:hyperlink>
      <w:r w:rsidR="000A7753" w:rsidRPr="004C0F4B">
        <w:rPr>
          <w:rStyle w:val="Hyperlink"/>
          <w:rFonts w:asciiTheme="minorHAnsi" w:hAnsiTheme="minorHAnsi" w:cstheme="minorHAnsi"/>
          <w:i/>
          <w:iCs/>
          <w:color w:val="000000" w:themeColor="text1"/>
          <w:sz w:val="18"/>
          <w:szCs w:val="18"/>
          <w:u w:val="none"/>
        </w:rPr>
        <w:t xml:space="preserve"> </w:t>
      </w:r>
      <w:hyperlink r:id="rId15" w:tgtFrame="morph" w:history="1">
        <w:proofErr w:type="spellStart"/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nos</w:t>
        </w:r>
        <w:proofErr w:type="spellEnd"/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hyperlink r:id="rId16" w:tgtFrame="morph" w:history="1">
        <w:proofErr w:type="spellStart"/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cursu</w:t>
        </w:r>
        <w:proofErr w:type="spellEnd"/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, </w:t>
      </w:r>
      <w:hyperlink r:id="rId17" w:tgtFrame="morph" w:history="1"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quo</w:t>
        </w:r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hyperlink r:id="rId18" w:tgtFrame="morph" w:history="1">
        <w:proofErr w:type="spellStart"/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sumus</w:t>
        </w:r>
        <w:proofErr w:type="spellEnd"/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, </w:t>
      </w:r>
      <w:hyperlink r:id="rId19" w:tgtFrame="morph" w:history="1"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ire</w:t>
        </w:r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 xml:space="preserve"> </w:t>
      </w:r>
      <w:hyperlink r:id="rId20" w:tgtFrame="morph" w:history="1">
        <w:r w:rsidR="000A7753" w:rsidRPr="004C0F4B">
          <w:rPr>
            <w:rStyle w:val="Hyperlink"/>
            <w:rFonts w:asciiTheme="minorHAnsi" w:hAnsiTheme="minorHAnsi" w:cstheme="minorHAnsi"/>
            <w:i/>
            <w:iCs/>
            <w:color w:val="000000" w:themeColor="text1"/>
            <w:sz w:val="18"/>
            <w:szCs w:val="18"/>
            <w:u w:val="none"/>
          </w:rPr>
          <w:t>pares</w:t>
        </w:r>
      </w:hyperlink>
      <w:r w:rsidR="000A7753" w:rsidRPr="004C0F4B">
        <w:rPr>
          <w:rFonts w:asciiTheme="minorHAnsi" w:hAnsiTheme="minorHAnsi" w:cstheme="minorHAnsi"/>
          <w:i/>
          <w:iCs/>
          <w:color w:val="000000" w:themeColor="text1"/>
          <w:sz w:val="18"/>
          <w:szCs w:val="18"/>
        </w:rPr>
        <w:t>!</w:t>
      </w:r>
    </w:p>
    <w:p w14:paraId="5A8B77A1" w14:textId="5BB8CDA7" w:rsidR="0094121B" w:rsidRPr="004C0F4B" w:rsidRDefault="000A7753" w:rsidP="000A7753">
      <w:pPr>
        <w:rPr>
          <w:sz w:val="18"/>
          <w:szCs w:val="18"/>
        </w:rPr>
      </w:pPr>
      <w:r w:rsidRPr="004C0F4B">
        <w:rPr>
          <w:rFonts w:cstheme="minorHAnsi"/>
          <w:sz w:val="18"/>
          <w:szCs w:val="18"/>
        </w:rPr>
        <w:t xml:space="preserve">Quid </w:t>
      </w:r>
      <w:proofErr w:type="spellStart"/>
      <w:r w:rsidRPr="004C0F4B">
        <w:rPr>
          <w:rFonts w:cstheme="minorHAnsi"/>
          <w:sz w:val="18"/>
          <w:szCs w:val="18"/>
        </w:rPr>
        <w:t>tibi</w:t>
      </w:r>
      <w:proofErr w:type="spellEnd"/>
      <w:r w:rsidRPr="004C0F4B">
        <w:rPr>
          <w:rFonts w:cstheme="minorHAnsi"/>
          <w:sz w:val="18"/>
          <w:szCs w:val="18"/>
        </w:rPr>
        <w:t xml:space="preserve"> vis, insane? </w:t>
      </w:r>
      <w:proofErr w:type="spellStart"/>
      <w:r w:rsidRPr="004C0F4B">
        <w:rPr>
          <w:rFonts w:cstheme="minorHAnsi"/>
          <w:sz w:val="18"/>
          <w:szCs w:val="18"/>
        </w:rPr>
        <w:t>meae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sentire</w:t>
      </w:r>
      <w:proofErr w:type="spellEnd"/>
      <w:r w:rsidRPr="004C0F4B">
        <w:rPr>
          <w:rFonts w:cstheme="minorHAnsi"/>
          <w:sz w:val="18"/>
          <w:szCs w:val="18"/>
        </w:rPr>
        <w:t xml:space="preserve"> furores?</w:t>
      </w:r>
      <w:r w:rsidRPr="004C0F4B">
        <w:rPr>
          <w:rFonts w:cstheme="minorHAnsi"/>
          <w:sz w:val="18"/>
          <w:szCs w:val="18"/>
        </w:rPr>
        <w:br/>
        <w:t>    </w:t>
      </w:r>
      <w:proofErr w:type="spellStart"/>
      <w:r w:rsidRPr="004C0F4B">
        <w:rPr>
          <w:rFonts w:cstheme="minorHAnsi"/>
          <w:sz w:val="18"/>
          <w:szCs w:val="18"/>
        </w:rPr>
        <w:t>infelix</w:t>
      </w:r>
      <w:proofErr w:type="spellEnd"/>
      <w:r w:rsidRPr="004C0F4B">
        <w:rPr>
          <w:rFonts w:cstheme="minorHAnsi"/>
          <w:sz w:val="18"/>
          <w:szCs w:val="18"/>
        </w:rPr>
        <w:t xml:space="preserve">, </w:t>
      </w:r>
      <w:proofErr w:type="spellStart"/>
      <w:r w:rsidRPr="004C0F4B">
        <w:rPr>
          <w:rFonts w:cstheme="minorHAnsi"/>
          <w:sz w:val="18"/>
          <w:szCs w:val="18"/>
        </w:rPr>
        <w:t>properas</w:t>
      </w:r>
      <w:proofErr w:type="spellEnd"/>
      <w:r w:rsidRPr="004C0F4B">
        <w:rPr>
          <w:rFonts w:cstheme="minorHAnsi"/>
          <w:sz w:val="18"/>
          <w:szCs w:val="18"/>
        </w:rPr>
        <w:t xml:space="preserve"> ultima </w:t>
      </w:r>
      <w:proofErr w:type="spellStart"/>
      <w:r w:rsidRPr="004C0F4B">
        <w:rPr>
          <w:rFonts w:cstheme="minorHAnsi"/>
          <w:sz w:val="18"/>
          <w:szCs w:val="18"/>
        </w:rPr>
        <w:t>nosse</w:t>
      </w:r>
      <w:proofErr w:type="spellEnd"/>
      <w:r w:rsidRPr="004C0F4B">
        <w:rPr>
          <w:rFonts w:cstheme="minorHAnsi"/>
          <w:sz w:val="18"/>
          <w:szCs w:val="18"/>
        </w:rPr>
        <w:t xml:space="preserve"> mala,</w:t>
      </w:r>
      <w:r w:rsidRPr="004C0F4B">
        <w:rPr>
          <w:rFonts w:cstheme="minorHAnsi"/>
          <w:sz w:val="18"/>
          <w:szCs w:val="18"/>
        </w:rPr>
        <w:br/>
        <w:t xml:space="preserve">et miser </w:t>
      </w:r>
      <w:proofErr w:type="spellStart"/>
      <w:r w:rsidRPr="004C0F4B">
        <w:rPr>
          <w:rFonts w:cstheme="minorHAnsi"/>
          <w:sz w:val="18"/>
          <w:szCs w:val="18"/>
        </w:rPr>
        <w:t>ignotos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vestigia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ferre</w:t>
      </w:r>
      <w:proofErr w:type="spellEnd"/>
      <w:r w:rsidRPr="004C0F4B">
        <w:rPr>
          <w:rFonts w:cstheme="minorHAnsi"/>
          <w:sz w:val="18"/>
          <w:szCs w:val="18"/>
        </w:rPr>
        <w:t xml:space="preserve"> per </w:t>
      </w:r>
      <w:proofErr w:type="spellStart"/>
      <w:r w:rsidRPr="004C0F4B">
        <w:rPr>
          <w:rFonts w:cstheme="minorHAnsi"/>
          <w:sz w:val="18"/>
          <w:szCs w:val="18"/>
        </w:rPr>
        <w:t>ignes</w:t>
      </w:r>
      <w:proofErr w:type="spellEnd"/>
      <w:r w:rsidRPr="004C0F4B">
        <w:rPr>
          <w:rFonts w:cstheme="minorHAnsi"/>
          <w:sz w:val="18"/>
          <w:szCs w:val="18"/>
        </w:rPr>
        <w:t>,</w:t>
      </w:r>
      <w:r w:rsidRPr="004C0F4B">
        <w:rPr>
          <w:rFonts w:cstheme="minorHAnsi"/>
          <w:sz w:val="18"/>
          <w:szCs w:val="18"/>
        </w:rPr>
        <w:br/>
        <w:t xml:space="preserve">    et </w:t>
      </w:r>
      <w:proofErr w:type="spellStart"/>
      <w:r w:rsidRPr="004C0F4B">
        <w:rPr>
          <w:rFonts w:cstheme="minorHAnsi"/>
          <w:sz w:val="18"/>
          <w:szCs w:val="18"/>
        </w:rPr>
        <w:t>bibere</w:t>
      </w:r>
      <w:proofErr w:type="spellEnd"/>
      <w:r w:rsidRPr="004C0F4B">
        <w:rPr>
          <w:rFonts w:cstheme="minorHAnsi"/>
          <w:sz w:val="18"/>
          <w:szCs w:val="18"/>
        </w:rPr>
        <w:t xml:space="preserve"> e </w:t>
      </w:r>
      <w:proofErr w:type="spellStart"/>
      <w:r w:rsidRPr="004C0F4B">
        <w:rPr>
          <w:rFonts w:cstheme="minorHAnsi"/>
          <w:sz w:val="18"/>
          <w:szCs w:val="18"/>
        </w:rPr>
        <w:t>tota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toxica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Thessalia</w:t>
      </w:r>
      <w:proofErr w:type="spellEnd"/>
      <w:r w:rsidRPr="004C0F4B">
        <w:rPr>
          <w:rFonts w:cstheme="minorHAnsi"/>
          <w:sz w:val="18"/>
          <w:szCs w:val="18"/>
        </w:rPr>
        <w:t>.</w:t>
      </w:r>
      <w:r w:rsidRPr="004C0F4B">
        <w:rPr>
          <w:rFonts w:cstheme="minorHAnsi"/>
          <w:sz w:val="18"/>
          <w:szCs w:val="18"/>
        </w:rPr>
        <w:br/>
        <w:t xml:space="preserve">non </w:t>
      </w:r>
      <w:proofErr w:type="spellStart"/>
      <w:r w:rsidRPr="004C0F4B">
        <w:rPr>
          <w:rFonts w:cstheme="minorHAnsi"/>
          <w:sz w:val="18"/>
          <w:szCs w:val="18"/>
        </w:rPr>
        <w:t>est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illa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vagis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similis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collata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puellis</w:t>
      </w:r>
      <w:proofErr w:type="spellEnd"/>
      <w:r w:rsidRPr="004C0F4B">
        <w:rPr>
          <w:rFonts w:cstheme="minorHAnsi"/>
          <w:sz w:val="18"/>
          <w:szCs w:val="18"/>
        </w:rPr>
        <w:t>:</w:t>
      </w:r>
      <w:r w:rsidRPr="004C0F4B">
        <w:rPr>
          <w:rFonts w:cstheme="minorHAnsi"/>
          <w:sz w:val="18"/>
          <w:szCs w:val="18"/>
        </w:rPr>
        <w:br/>
        <w:t>    </w:t>
      </w:r>
      <w:proofErr w:type="spellStart"/>
      <w:r w:rsidRPr="004C0F4B">
        <w:rPr>
          <w:rFonts w:cstheme="minorHAnsi"/>
          <w:sz w:val="18"/>
          <w:szCs w:val="18"/>
        </w:rPr>
        <w:t>molliter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irasci</w:t>
      </w:r>
      <w:proofErr w:type="spellEnd"/>
      <w:r w:rsidRPr="004C0F4B">
        <w:rPr>
          <w:rFonts w:cstheme="minorHAnsi"/>
          <w:sz w:val="18"/>
          <w:szCs w:val="18"/>
        </w:rPr>
        <w:t xml:space="preserve"> non </w:t>
      </w:r>
      <w:proofErr w:type="spellStart"/>
      <w:r w:rsidRPr="004C0F4B">
        <w:rPr>
          <w:rFonts w:cstheme="minorHAnsi"/>
          <w:sz w:val="18"/>
          <w:szCs w:val="18"/>
        </w:rPr>
        <w:t>sciet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illa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tibi</w:t>
      </w:r>
      <w:proofErr w:type="spellEnd"/>
      <w:r w:rsidRPr="004C0F4B">
        <w:rPr>
          <w:rFonts w:cstheme="minorHAnsi"/>
          <w:sz w:val="18"/>
          <w:szCs w:val="18"/>
        </w:rPr>
        <w:t>.</w:t>
      </w:r>
      <w:r w:rsidRPr="004C0F4B">
        <w:rPr>
          <w:rFonts w:cstheme="minorHAnsi"/>
          <w:sz w:val="18"/>
          <w:szCs w:val="18"/>
        </w:rPr>
        <w:br/>
        <w:t xml:space="preserve">quod </w:t>
      </w:r>
      <w:proofErr w:type="spellStart"/>
      <w:r w:rsidRPr="004C0F4B">
        <w:rPr>
          <w:rFonts w:cstheme="minorHAnsi"/>
          <w:sz w:val="18"/>
          <w:szCs w:val="18"/>
        </w:rPr>
        <w:t>si</w:t>
      </w:r>
      <w:proofErr w:type="spellEnd"/>
      <w:r w:rsidRPr="004C0F4B">
        <w:rPr>
          <w:rFonts w:cstheme="minorHAnsi"/>
          <w:sz w:val="18"/>
          <w:szCs w:val="18"/>
        </w:rPr>
        <w:t xml:space="preserve"> forte tuis non </w:t>
      </w:r>
      <w:proofErr w:type="spellStart"/>
      <w:r w:rsidRPr="004C0F4B">
        <w:rPr>
          <w:rFonts w:cstheme="minorHAnsi"/>
          <w:sz w:val="18"/>
          <w:szCs w:val="18"/>
        </w:rPr>
        <w:t>est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contraria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votis</w:t>
      </w:r>
      <w:proofErr w:type="spellEnd"/>
      <w:r w:rsidRPr="004C0F4B">
        <w:rPr>
          <w:rFonts w:cstheme="minorHAnsi"/>
          <w:sz w:val="18"/>
          <w:szCs w:val="18"/>
        </w:rPr>
        <w:t>,</w:t>
      </w:r>
      <w:r w:rsidRPr="004C0F4B">
        <w:rPr>
          <w:rFonts w:cstheme="minorHAnsi"/>
          <w:sz w:val="18"/>
          <w:szCs w:val="18"/>
        </w:rPr>
        <w:br/>
        <w:t xml:space="preserve">    at </w:t>
      </w:r>
      <w:proofErr w:type="spellStart"/>
      <w:r w:rsidRPr="004C0F4B">
        <w:rPr>
          <w:rFonts w:cstheme="minorHAnsi"/>
          <w:sz w:val="18"/>
          <w:szCs w:val="18"/>
        </w:rPr>
        <w:t>tibi</w:t>
      </w:r>
      <w:proofErr w:type="spellEnd"/>
      <w:r w:rsidRPr="004C0F4B">
        <w:rPr>
          <w:rFonts w:cstheme="minorHAnsi"/>
          <w:sz w:val="18"/>
          <w:szCs w:val="18"/>
        </w:rPr>
        <w:t xml:space="preserve"> </w:t>
      </w:r>
      <w:proofErr w:type="spellStart"/>
      <w:r w:rsidRPr="004C0F4B">
        <w:rPr>
          <w:rFonts w:cstheme="minorHAnsi"/>
          <w:sz w:val="18"/>
          <w:szCs w:val="18"/>
        </w:rPr>
        <w:t>curarum</w:t>
      </w:r>
      <w:proofErr w:type="spellEnd"/>
      <w:r w:rsidRPr="004C0F4B">
        <w:rPr>
          <w:rFonts w:cstheme="minorHAnsi"/>
          <w:sz w:val="18"/>
          <w:szCs w:val="18"/>
        </w:rPr>
        <w:t xml:space="preserve"> milia quanta </w:t>
      </w:r>
      <w:proofErr w:type="spellStart"/>
      <w:r w:rsidRPr="004C0F4B">
        <w:rPr>
          <w:rFonts w:cstheme="minorHAnsi"/>
          <w:sz w:val="18"/>
          <w:szCs w:val="18"/>
        </w:rPr>
        <w:t>dabit</w:t>
      </w:r>
      <w:proofErr w:type="spellEnd"/>
      <w:r w:rsidRPr="004C0F4B">
        <w:rPr>
          <w:rFonts w:cstheme="minorHAnsi"/>
          <w:sz w:val="18"/>
          <w:szCs w:val="18"/>
        </w:rPr>
        <w:t>!                   10</w:t>
      </w:r>
    </w:p>
    <w:p w14:paraId="0E2C3D59" w14:textId="39C7BEA3" w:rsidR="000A7753" w:rsidRDefault="000A7753">
      <w:pPr>
        <w:rPr>
          <w:sz w:val="24"/>
          <w:szCs w:val="24"/>
        </w:rPr>
      </w:pPr>
    </w:p>
    <w:p w14:paraId="3EE93839" w14:textId="5C78982F" w:rsidR="000A7753" w:rsidRDefault="000A7753">
      <w:pPr>
        <w:rPr>
          <w:sz w:val="24"/>
          <w:szCs w:val="24"/>
        </w:rPr>
      </w:pPr>
      <w:r>
        <w:rPr>
          <w:sz w:val="24"/>
          <w:szCs w:val="24"/>
        </w:rPr>
        <w:t>Be envious!  At last curb troublesome voices</w:t>
      </w:r>
    </w:p>
    <w:p w14:paraId="19732502" w14:textId="54F1027F" w:rsidR="000A7753" w:rsidRDefault="000A7753">
      <w:pPr>
        <w:rPr>
          <w:sz w:val="24"/>
          <w:szCs w:val="24"/>
        </w:rPr>
      </w:pPr>
      <w:r>
        <w:rPr>
          <w:sz w:val="24"/>
          <w:szCs w:val="24"/>
        </w:rPr>
        <w:t xml:space="preserve">   and allow us to go together </w:t>
      </w:r>
      <w:r w:rsidR="0042414B">
        <w:rPr>
          <w:sz w:val="24"/>
          <w:szCs w:val="24"/>
        </w:rPr>
        <w:t>in the way we</w:t>
      </w:r>
      <w:r>
        <w:rPr>
          <w:sz w:val="24"/>
          <w:szCs w:val="24"/>
        </w:rPr>
        <w:t xml:space="preserve"> are!</w:t>
      </w:r>
    </w:p>
    <w:p w14:paraId="32B157D7" w14:textId="5BE07B23" w:rsidR="000A7753" w:rsidRDefault="000A7753">
      <w:pPr>
        <w:rPr>
          <w:sz w:val="24"/>
          <w:szCs w:val="24"/>
        </w:rPr>
      </w:pPr>
      <w:r>
        <w:rPr>
          <w:sz w:val="24"/>
          <w:szCs w:val="24"/>
        </w:rPr>
        <w:t>What do you want, madman?  To feel the furies of my [girl]?</w:t>
      </w:r>
    </w:p>
    <w:p w14:paraId="4DE0D843" w14:textId="32D99C10" w:rsidR="000A7753" w:rsidRDefault="000A7753">
      <w:pPr>
        <w:rPr>
          <w:sz w:val="24"/>
          <w:szCs w:val="24"/>
        </w:rPr>
      </w:pPr>
      <w:r>
        <w:rPr>
          <w:sz w:val="24"/>
          <w:szCs w:val="24"/>
        </w:rPr>
        <w:t xml:space="preserve">   unhappy, you hasten to know extreme woes,</w:t>
      </w:r>
    </w:p>
    <w:p w14:paraId="6144EF2C" w14:textId="09DD36F6" w:rsidR="000A7753" w:rsidRDefault="000A7753">
      <w:pPr>
        <w:rPr>
          <w:sz w:val="24"/>
          <w:szCs w:val="24"/>
        </w:rPr>
      </w:pPr>
      <w:r>
        <w:rPr>
          <w:sz w:val="24"/>
          <w:szCs w:val="24"/>
        </w:rPr>
        <w:t>and</w:t>
      </w:r>
      <w:r w:rsidR="00087FD1">
        <w:rPr>
          <w:sz w:val="24"/>
          <w:szCs w:val="24"/>
        </w:rPr>
        <w:t>,</w:t>
      </w:r>
      <w:r>
        <w:rPr>
          <w:sz w:val="24"/>
          <w:szCs w:val="24"/>
        </w:rPr>
        <w:t xml:space="preserve"> wretched</w:t>
      </w:r>
      <w:r w:rsidR="00087FD1">
        <w:rPr>
          <w:sz w:val="24"/>
          <w:szCs w:val="24"/>
        </w:rPr>
        <w:t>,</w:t>
      </w:r>
      <w:r>
        <w:rPr>
          <w:sz w:val="24"/>
          <w:szCs w:val="24"/>
        </w:rPr>
        <w:t xml:space="preserve"> to plant your footsteps </w:t>
      </w:r>
      <w:r w:rsidR="00087FD1">
        <w:rPr>
          <w:sz w:val="24"/>
          <w:szCs w:val="24"/>
        </w:rPr>
        <w:t>through inconceivable fires,</w:t>
      </w:r>
    </w:p>
    <w:p w14:paraId="06923B96" w14:textId="4782F45C" w:rsidR="00087FD1" w:rsidRDefault="00087FD1">
      <w:pPr>
        <w:rPr>
          <w:sz w:val="24"/>
          <w:szCs w:val="24"/>
        </w:rPr>
      </w:pPr>
      <w:r>
        <w:rPr>
          <w:sz w:val="24"/>
          <w:szCs w:val="24"/>
        </w:rPr>
        <w:t xml:space="preserve">   and to drink from all the </w:t>
      </w:r>
      <w:r w:rsidR="0042414B">
        <w:rPr>
          <w:sz w:val="24"/>
          <w:szCs w:val="24"/>
        </w:rPr>
        <w:t>Thessalian poisons</w:t>
      </w:r>
      <w:r>
        <w:rPr>
          <w:sz w:val="24"/>
          <w:szCs w:val="24"/>
        </w:rPr>
        <w:t>.</w:t>
      </w:r>
    </w:p>
    <w:p w14:paraId="3E75EAE0" w14:textId="02C3365C" w:rsidR="00087FD1" w:rsidRDefault="00087FD1">
      <w:pPr>
        <w:rPr>
          <w:sz w:val="24"/>
          <w:szCs w:val="24"/>
        </w:rPr>
      </w:pPr>
      <w:r>
        <w:rPr>
          <w:sz w:val="24"/>
          <w:szCs w:val="24"/>
        </w:rPr>
        <w:t xml:space="preserve">She is not similar to fickle girls [and is not] to be </w:t>
      </w:r>
      <w:proofErr w:type="gramStart"/>
      <w:r>
        <w:rPr>
          <w:sz w:val="24"/>
          <w:szCs w:val="24"/>
        </w:rPr>
        <w:t>compared;</w:t>
      </w:r>
      <w:proofErr w:type="gramEnd"/>
    </w:p>
    <w:p w14:paraId="16090625" w14:textId="3224D9F7" w:rsidR="00087FD1" w:rsidRDefault="00087FD1">
      <w:pPr>
        <w:rPr>
          <w:sz w:val="24"/>
          <w:szCs w:val="24"/>
        </w:rPr>
      </w:pPr>
      <w:r>
        <w:rPr>
          <w:sz w:val="24"/>
          <w:szCs w:val="24"/>
        </w:rPr>
        <w:t xml:space="preserve">    she will not know [how] to be angry with you gently.</w:t>
      </w:r>
    </w:p>
    <w:p w14:paraId="4ACAA8C1" w14:textId="27B48760" w:rsidR="00087FD1" w:rsidRDefault="00087FD1">
      <w:pPr>
        <w:rPr>
          <w:sz w:val="24"/>
          <w:szCs w:val="24"/>
        </w:rPr>
      </w:pPr>
      <w:r>
        <w:rPr>
          <w:sz w:val="24"/>
          <w:szCs w:val="24"/>
        </w:rPr>
        <w:t>But if, by chance, she is not contrary to your prayers</w:t>
      </w:r>
    </w:p>
    <w:p w14:paraId="3555CB37" w14:textId="17510894" w:rsidR="004C0F4B" w:rsidRDefault="00087FD1">
      <w:pPr>
        <w:rPr>
          <w:sz w:val="24"/>
          <w:szCs w:val="24"/>
        </w:rPr>
      </w:pPr>
      <w:r>
        <w:rPr>
          <w:sz w:val="24"/>
          <w:szCs w:val="24"/>
        </w:rPr>
        <w:t xml:space="preserve">   how many thousands of cares </w:t>
      </w:r>
      <w:r w:rsidR="0042414B">
        <w:rPr>
          <w:sz w:val="24"/>
          <w:szCs w:val="24"/>
        </w:rPr>
        <w:t xml:space="preserve">she </w:t>
      </w:r>
      <w:r>
        <w:rPr>
          <w:sz w:val="24"/>
          <w:szCs w:val="24"/>
        </w:rPr>
        <w:t>will give you!</w:t>
      </w:r>
    </w:p>
    <w:p w14:paraId="1AC2DDD9" w14:textId="77777777" w:rsidR="00AF7A77" w:rsidRDefault="00AF7A77">
      <w:pPr>
        <w:rPr>
          <w:sz w:val="24"/>
          <w:szCs w:val="24"/>
        </w:rPr>
      </w:pPr>
    </w:p>
    <w:p w14:paraId="32169D99" w14:textId="161CACEC" w:rsidR="004C0F4B" w:rsidRPr="004C0F4B" w:rsidRDefault="004C0F4B">
      <w:pPr>
        <w:rPr>
          <w:b/>
          <w:bCs/>
          <w:sz w:val="24"/>
          <w:szCs w:val="24"/>
        </w:rPr>
      </w:pPr>
      <w:r w:rsidRPr="004C0F4B">
        <w:rPr>
          <w:b/>
          <w:bCs/>
          <w:sz w:val="24"/>
          <w:szCs w:val="24"/>
        </w:rPr>
        <w:t>TIB 1.1 1-32 (Loeb numbering)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395"/>
      </w:tblGrid>
      <w:tr w:rsidR="004C0F4B" w:rsidRPr="004C0F4B" w14:paraId="3FB909DA" w14:textId="77777777" w:rsidTr="004C0F4B">
        <w:tc>
          <w:tcPr>
            <w:tcW w:w="4395" w:type="dxa"/>
          </w:tcPr>
          <w:p w14:paraId="54A1013B" w14:textId="77777777" w:rsidR="004C0F4B" w:rsidRPr="004C0F4B" w:rsidRDefault="004C0F4B" w:rsidP="00137AC5">
            <w:pPr>
              <w:spacing w:line="276" w:lineRule="auto"/>
              <w:rPr>
                <w:rFonts w:eastAsia="Times New Roman" w:cstheme="minorHAnsi"/>
                <w:sz w:val="18"/>
                <w:szCs w:val="18"/>
                <w:lang w:eastAsia="en-GB"/>
              </w:rPr>
            </w:pP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Divitias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alius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fulvo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sibi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congerat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auro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br/>
              <w:t xml:space="preserve">     Et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teneat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culti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iugera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multa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soli,</w:t>
            </w:r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br/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Quem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labor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adsiduus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vicino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terreat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hoste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,</w:t>
            </w:r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br/>
              <w:t>     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Martia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cui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somnos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classica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pulsa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fugent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:</w:t>
            </w:r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br/>
              <w:t xml:space="preserve">Me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mea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paupertas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vita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traducat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proofErr w:type="gram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inerti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,   </w:t>
            </w:r>
            <w:proofErr w:type="gram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                      5</w:t>
            </w:r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br/>
              <w:t xml:space="preserve">     Dum meus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adsiduo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luceat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>igne</w:t>
            </w:r>
            <w:proofErr w:type="spellEnd"/>
            <w:r w:rsidRPr="004C0F4B">
              <w:rPr>
                <w:rFonts w:eastAsia="Times New Roman" w:cstheme="minorHAnsi"/>
                <w:sz w:val="18"/>
                <w:szCs w:val="18"/>
                <w:lang w:eastAsia="en-GB"/>
              </w:rPr>
              <w:t xml:space="preserve"> focus.</w:t>
            </w:r>
          </w:p>
        </w:tc>
      </w:tr>
      <w:tr w:rsidR="004C0F4B" w:rsidRPr="004C0F4B" w14:paraId="17AA084A" w14:textId="77777777" w:rsidTr="004C0F4B">
        <w:tc>
          <w:tcPr>
            <w:tcW w:w="4395" w:type="dxa"/>
          </w:tcPr>
          <w:p w14:paraId="38BBCCBC" w14:textId="77777777" w:rsidR="004C0F4B" w:rsidRPr="004C0F4B" w:rsidRDefault="004C0F4B" w:rsidP="00137AC5">
            <w:pPr>
              <w:spacing w:line="276" w:lineRule="auto"/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</w:pP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Iam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modo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iam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possim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contentus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vivere parvo        </w:t>
            </w:r>
            <w:r w:rsidRPr="004C0F4B">
              <w:rPr>
                <w:rFonts w:eastAsia="Times New Roman" w:cstheme="minorHAnsi"/>
                <w:b/>
                <w:bCs/>
                <w:i/>
                <w:iCs/>
                <w:sz w:val="18"/>
                <w:szCs w:val="18"/>
                <w:lang w:eastAsia="en-GB"/>
              </w:rPr>
              <w:t xml:space="preserve">  25</w:t>
            </w:r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br/>
              <w:t>     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Nec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semper longae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deditus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esse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viae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,</w:t>
            </w:r>
          </w:p>
        </w:tc>
      </w:tr>
      <w:tr w:rsidR="004C0F4B" w:rsidRPr="004C0F4B" w14:paraId="0FD57D14" w14:textId="77777777" w:rsidTr="004C0F4B">
        <w:tc>
          <w:tcPr>
            <w:tcW w:w="4395" w:type="dxa"/>
          </w:tcPr>
          <w:p w14:paraId="710CB700" w14:textId="77777777" w:rsidR="004C0F4B" w:rsidRPr="004C0F4B" w:rsidRDefault="004C0F4B" w:rsidP="00137AC5">
            <w:pPr>
              <w:spacing w:line="276" w:lineRule="auto"/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</w:pP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Sed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Canis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aestivos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ortus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vitare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sub umbra</w:t>
            </w:r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br/>
              <w:t>     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Arboris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ad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rivos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praetereuntis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aquae.</w:t>
            </w:r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br/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Nec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tamen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interdum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pudeat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tenuisse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bidentem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br/>
              <w:t>     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Aut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stimulo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tardos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increpuisse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proofErr w:type="gram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boves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,   </w:t>
            </w:r>
            <w:proofErr w:type="gram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                </w:t>
            </w:r>
            <w:r w:rsidRPr="004C0F4B">
              <w:rPr>
                <w:rFonts w:eastAsia="Times New Roman" w:cstheme="minorHAnsi"/>
                <w:b/>
                <w:bCs/>
                <w:i/>
                <w:iCs/>
                <w:sz w:val="18"/>
                <w:szCs w:val="18"/>
                <w:lang w:eastAsia="en-GB"/>
              </w:rPr>
              <w:t> 30</w:t>
            </w:r>
          </w:p>
        </w:tc>
      </w:tr>
      <w:tr w:rsidR="004C0F4B" w:rsidRPr="004C0F4B" w14:paraId="151403F9" w14:textId="77777777" w:rsidTr="004C0F4B">
        <w:tc>
          <w:tcPr>
            <w:tcW w:w="4395" w:type="dxa"/>
          </w:tcPr>
          <w:p w14:paraId="0C2C2855" w14:textId="77777777" w:rsidR="004C0F4B" w:rsidRPr="004C0F4B" w:rsidRDefault="004C0F4B" w:rsidP="00137AC5">
            <w:pPr>
              <w:spacing w:line="276" w:lineRule="auto"/>
              <w:rPr>
                <w:rFonts w:eastAsia="Times New Roman" w:cstheme="minorHAnsi"/>
                <w:sz w:val="18"/>
                <w:szCs w:val="18"/>
                <w:lang w:eastAsia="en-GB"/>
              </w:rPr>
            </w:pPr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Non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agnamve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sinu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pigeat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fetumve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capellae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br/>
              <w:t>     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Desertum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oblita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matre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referre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 </w:t>
            </w:r>
            <w:proofErr w:type="spellStart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>domum</w:t>
            </w:r>
            <w:proofErr w:type="spellEnd"/>
            <w:r w:rsidRPr="004C0F4B">
              <w:rPr>
                <w:rFonts w:eastAsia="Times New Roman" w:cstheme="minorHAnsi"/>
                <w:i/>
                <w:iCs/>
                <w:sz w:val="18"/>
                <w:szCs w:val="18"/>
                <w:lang w:eastAsia="en-GB"/>
              </w:rPr>
              <w:t xml:space="preserve">.                </w:t>
            </w:r>
            <w:r w:rsidRPr="004C0F4B">
              <w:rPr>
                <w:rFonts w:eastAsia="Times New Roman" w:cstheme="minorHAnsi"/>
                <w:b/>
                <w:bCs/>
                <w:i/>
                <w:iCs/>
                <w:sz w:val="18"/>
                <w:szCs w:val="18"/>
                <w:lang w:eastAsia="en-GB"/>
              </w:rPr>
              <w:t xml:space="preserve"> 32</w:t>
            </w:r>
          </w:p>
        </w:tc>
      </w:tr>
    </w:tbl>
    <w:p w14:paraId="747393A3" w14:textId="7A2E5B1B" w:rsidR="0094121B" w:rsidRPr="002A4F81" w:rsidRDefault="002A4F81">
      <w:pPr>
        <w:rPr>
          <w:b/>
          <w:bCs/>
          <w:sz w:val="24"/>
          <w:szCs w:val="24"/>
        </w:rPr>
      </w:pPr>
      <w:r w:rsidRPr="002A4F81">
        <w:rPr>
          <w:b/>
          <w:bCs/>
          <w:sz w:val="24"/>
          <w:szCs w:val="24"/>
        </w:rPr>
        <w:lastRenderedPageBreak/>
        <w:t>Comment</w:t>
      </w:r>
      <w:r w:rsidR="005D3124">
        <w:rPr>
          <w:b/>
          <w:bCs/>
          <w:sz w:val="24"/>
          <w:szCs w:val="24"/>
        </w:rPr>
        <w:t xml:space="preserve"> (using Loeb numbering)</w:t>
      </w:r>
      <w:r w:rsidRPr="002A4F81">
        <w:rPr>
          <w:b/>
          <w:bCs/>
          <w:sz w:val="24"/>
          <w:szCs w:val="24"/>
        </w:rPr>
        <w:t>:</w:t>
      </w:r>
    </w:p>
    <w:p w14:paraId="3741A510" w14:textId="03798A5F" w:rsidR="00F26256" w:rsidRDefault="00EE6B19" w:rsidP="00AF7A7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BC00D5">
        <w:rPr>
          <w:sz w:val="24"/>
          <w:szCs w:val="24"/>
        </w:rPr>
        <w:t xml:space="preserve">Tibullus lived around </w:t>
      </w:r>
      <w:r w:rsidR="00444B11">
        <w:rPr>
          <w:sz w:val="24"/>
          <w:szCs w:val="24"/>
        </w:rPr>
        <w:t>55-49</w:t>
      </w:r>
      <w:r w:rsidR="00AF7A77">
        <w:rPr>
          <w:sz w:val="24"/>
          <w:szCs w:val="24"/>
        </w:rPr>
        <w:t xml:space="preserve"> </w:t>
      </w:r>
      <w:r w:rsidR="00444B11">
        <w:rPr>
          <w:sz w:val="24"/>
          <w:szCs w:val="24"/>
        </w:rPr>
        <w:t xml:space="preserve">BC </w:t>
      </w:r>
      <w:r w:rsidR="0095319F">
        <w:rPr>
          <w:sz w:val="24"/>
          <w:szCs w:val="24"/>
        </w:rPr>
        <w:t>to</w:t>
      </w:r>
      <w:r w:rsidR="00444B11">
        <w:rPr>
          <w:sz w:val="24"/>
          <w:szCs w:val="24"/>
        </w:rPr>
        <w:t xml:space="preserve"> 18-19</w:t>
      </w:r>
      <w:r w:rsidR="006822D2">
        <w:rPr>
          <w:sz w:val="24"/>
          <w:szCs w:val="24"/>
        </w:rPr>
        <w:t xml:space="preserve"> </w:t>
      </w:r>
      <w:r w:rsidR="00444B11">
        <w:rPr>
          <w:sz w:val="24"/>
          <w:szCs w:val="24"/>
        </w:rPr>
        <w:t>BC</w:t>
      </w:r>
      <w:r w:rsidR="00444B11">
        <w:rPr>
          <w:rStyle w:val="FootnoteReference"/>
          <w:sz w:val="24"/>
          <w:szCs w:val="24"/>
        </w:rPr>
        <w:footnoteReference w:id="1"/>
      </w:r>
      <w:r w:rsidR="00BC00D5">
        <w:rPr>
          <w:sz w:val="24"/>
          <w:szCs w:val="24"/>
        </w:rPr>
        <w:t xml:space="preserve">.  His first book of elegies </w:t>
      </w:r>
      <w:r w:rsidR="006822D2">
        <w:rPr>
          <w:sz w:val="24"/>
          <w:szCs w:val="24"/>
        </w:rPr>
        <w:t xml:space="preserve">was </w:t>
      </w:r>
      <w:r w:rsidR="00BC00D5">
        <w:rPr>
          <w:sz w:val="24"/>
          <w:szCs w:val="24"/>
        </w:rPr>
        <w:t xml:space="preserve">published about </w:t>
      </w:r>
      <w:r w:rsidR="00F26256">
        <w:rPr>
          <w:sz w:val="24"/>
          <w:szCs w:val="24"/>
        </w:rPr>
        <w:t>27-26</w:t>
      </w:r>
      <w:r w:rsidR="006822D2">
        <w:rPr>
          <w:sz w:val="24"/>
          <w:szCs w:val="24"/>
        </w:rPr>
        <w:t xml:space="preserve"> </w:t>
      </w:r>
      <w:r w:rsidR="00F26256">
        <w:rPr>
          <w:sz w:val="24"/>
          <w:szCs w:val="24"/>
        </w:rPr>
        <w:t>BC</w:t>
      </w:r>
      <w:r w:rsidR="008F3391">
        <w:rPr>
          <w:rStyle w:val="FootnoteReference"/>
          <w:sz w:val="24"/>
          <w:szCs w:val="24"/>
        </w:rPr>
        <w:footnoteReference w:id="2"/>
      </w:r>
      <w:r w:rsidR="00BC00D5">
        <w:rPr>
          <w:sz w:val="24"/>
          <w:szCs w:val="24"/>
        </w:rPr>
        <w:t xml:space="preserve"> wh</w:t>
      </w:r>
      <w:r w:rsidR="008F3391">
        <w:rPr>
          <w:sz w:val="24"/>
          <w:szCs w:val="24"/>
        </w:rPr>
        <w:t>ich</w:t>
      </w:r>
      <w:r w:rsidR="00B6300B">
        <w:rPr>
          <w:sz w:val="24"/>
          <w:szCs w:val="24"/>
        </w:rPr>
        <w:t xml:space="preserve"> </w:t>
      </w:r>
      <w:r w:rsidR="008F3391">
        <w:rPr>
          <w:sz w:val="24"/>
          <w:szCs w:val="24"/>
        </w:rPr>
        <w:t>mean</w:t>
      </w:r>
      <w:r w:rsidR="00B6300B">
        <w:rPr>
          <w:sz w:val="24"/>
          <w:szCs w:val="24"/>
        </w:rPr>
        <w:t>s</w:t>
      </w:r>
      <w:r w:rsidR="008F3391">
        <w:rPr>
          <w:sz w:val="24"/>
          <w:szCs w:val="24"/>
        </w:rPr>
        <w:t xml:space="preserve"> he was </w:t>
      </w:r>
      <w:r w:rsidR="006822D2">
        <w:rPr>
          <w:sz w:val="24"/>
          <w:szCs w:val="24"/>
        </w:rPr>
        <w:t xml:space="preserve">then </w:t>
      </w:r>
      <w:r w:rsidR="00690342">
        <w:rPr>
          <w:sz w:val="24"/>
          <w:szCs w:val="24"/>
        </w:rPr>
        <w:t xml:space="preserve">a young man, </w:t>
      </w:r>
      <w:r w:rsidR="008F3391">
        <w:rPr>
          <w:sz w:val="24"/>
          <w:szCs w:val="24"/>
        </w:rPr>
        <w:t xml:space="preserve">about </w:t>
      </w:r>
      <w:r w:rsidR="00BF55EB">
        <w:rPr>
          <w:sz w:val="24"/>
          <w:szCs w:val="24"/>
        </w:rPr>
        <w:t>23-28 y</w:t>
      </w:r>
      <w:r w:rsidR="00D2039B">
        <w:rPr>
          <w:sz w:val="24"/>
          <w:szCs w:val="24"/>
        </w:rPr>
        <w:t>ears</w:t>
      </w:r>
      <w:r w:rsidR="00BF55EB">
        <w:rPr>
          <w:sz w:val="24"/>
          <w:szCs w:val="24"/>
        </w:rPr>
        <w:t xml:space="preserve"> old</w:t>
      </w:r>
      <w:r w:rsidR="00690342">
        <w:rPr>
          <w:sz w:val="24"/>
          <w:szCs w:val="24"/>
        </w:rPr>
        <w:t xml:space="preserve"> and far from </w:t>
      </w:r>
      <w:proofErr w:type="spellStart"/>
      <w:r w:rsidR="00690342" w:rsidRPr="00690342">
        <w:rPr>
          <w:i/>
          <w:iCs/>
          <w:sz w:val="24"/>
          <w:szCs w:val="24"/>
        </w:rPr>
        <w:t>iners</w:t>
      </w:r>
      <w:proofErr w:type="spellEnd"/>
      <w:r w:rsidR="00690342" w:rsidRPr="00690342">
        <w:rPr>
          <w:i/>
          <w:iCs/>
          <w:sz w:val="24"/>
          <w:szCs w:val="24"/>
        </w:rPr>
        <w:t xml:space="preserve"> </w:t>
      </w:r>
      <w:proofErr w:type="spellStart"/>
      <w:r w:rsidR="00690342" w:rsidRPr="00690342">
        <w:rPr>
          <w:i/>
          <w:iCs/>
          <w:sz w:val="24"/>
          <w:szCs w:val="24"/>
        </w:rPr>
        <w:t>aetas</w:t>
      </w:r>
      <w:proofErr w:type="spellEnd"/>
      <w:r w:rsidR="00690342">
        <w:rPr>
          <w:sz w:val="24"/>
          <w:szCs w:val="24"/>
        </w:rPr>
        <w:t xml:space="preserve"> when, according to him, it is not seemly to love (</w:t>
      </w:r>
      <w:proofErr w:type="spellStart"/>
      <w:r w:rsidR="00BE4C5D">
        <w:rPr>
          <w:sz w:val="24"/>
          <w:szCs w:val="24"/>
        </w:rPr>
        <w:t>l.71</w:t>
      </w:r>
      <w:proofErr w:type="spellEnd"/>
      <w:proofErr w:type="gramStart"/>
      <w:r w:rsidR="00BE4C5D">
        <w:rPr>
          <w:sz w:val="24"/>
          <w:szCs w:val="24"/>
        </w:rPr>
        <w:t xml:space="preserve">,  </w:t>
      </w:r>
      <w:proofErr w:type="spellStart"/>
      <w:r w:rsidR="00690342" w:rsidRPr="00690342">
        <w:rPr>
          <w:i/>
          <w:iCs/>
          <w:sz w:val="24"/>
          <w:szCs w:val="24"/>
        </w:rPr>
        <w:t>nec</w:t>
      </w:r>
      <w:proofErr w:type="spellEnd"/>
      <w:proofErr w:type="gramEnd"/>
      <w:r w:rsidR="00690342" w:rsidRPr="00690342">
        <w:rPr>
          <w:i/>
          <w:iCs/>
          <w:sz w:val="24"/>
          <w:szCs w:val="24"/>
        </w:rPr>
        <w:t xml:space="preserve"> </w:t>
      </w:r>
      <w:proofErr w:type="spellStart"/>
      <w:r w:rsidR="00690342" w:rsidRPr="00690342">
        <w:rPr>
          <w:i/>
          <w:iCs/>
          <w:sz w:val="24"/>
          <w:szCs w:val="24"/>
        </w:rPr>
        <w:t>amare</w:t>
      </w:r>
      <w:proofErr w:type="spellEnd"/>
      <w:r w:rsidR="00690342" w:rsidRPr="00690342">
        <w:rPr>
          <w:i/>
          <w:iCs/>
          <w:sz w:val="24"/>
          <w:szCs w:val="24"/>
        </w:rPr>
        <w:t xml:space="preserve"> </w:t>
      </w:r>
      <w:proofErr w:type="spellStart"/>
      <w:r w:rsidR="00690342" w:rsidRPr="00690342">
        <w:rPr>
          <w:i/>
          <w:iCs/>
          <w:sz w:val="24"/>
          <w:szCs w:val="24"/>
        </w:rPr>
        <w:t>decebit</w:t>
      </w:r>
      <w:proofErr w:type="spellEnd"/>
      <w:r w:rsidR="00690342">
        <w:rPr>
          <w:sz w:val="24"/>
          <w:szCs w:val="24"/>
        </w:rPr>
        <w:t>).</w:t>
      </w:r>
      <w:r w:rsidR="00294868">
        <w:rPr>
          <w:sz w:val="24"/>
          <w:szCs w:val="24"/>
        </w:rPr>
        <w:t xml:space="preserve">  He was</w:t>
      </w:r>
      <w:r w:rsidR="006824BD">
        <w:rPr>
          <w:sz w:val="24"/>
          <w:szCs w:val="24"/>
        </w:rPr>
        <w:t xml:space="preserve"> in the opinion of Quintilian</w:t>
      </w:r>
      <w:r w:rsidR="006824BD">
        <w:rPr>
          <w:rStyle w:val="FootnoteReference"/>
          <w:sz w:val="24"/>
          <w:szCs w:val="24"/>
        </w:rPr>
        <w:footnoteReference w:id="3"/>
      </w:r>
      <w:r w:rsidR="006824BD">
        <w:rPr>
          <w:sz w:val="24"/>
          <w:szCs w:val="24"/>
        </w:rPr>
        <w:t xml:space="preserve">, writing about 100 years later, the most refined and elegant </w:t>
      </w:r>
      <w:r w:rsidR="006824BD" w:rsidRPr="006824BD">
        <w:rPr>
          <w:i/>
          <w:iCs/>
          <w:sz w:val="24"/>
          <w:szCs w:val="24"/>
        </w:rPr>
        <w:t>(</w:t>
      </w:r>
      <w:proofErr w:type="spellStart"/>
      <w:r w:rsidR="006824BD" w:rsidRPr="006824BD">
        <w:rPr>
          <w:i/>
          <w:iCs/>
          <w:sz w:val="24"/>
          <w:szCs w:val="24"/>
        </w:rPr>
        <w:t>tersus</w:t>
      </w:r>
      <w:proofErr w:type="spellEnd"/>
      <w:r w:rsidR="006824BD" w:rsidRPr="006824BD">
        <w:rPr>
          <w:i/>
          <w:iCs/>
          <w:sz w:val="24"/>
          <w:szCs w:val="24"/>
        </w:rPr>
        <w:t xml:space="preserve"> </w:t>
      </w:r>
      <w:proofErr w:type="spellStart"/>
      <w:r w:rsidR="006824BD" w:rsidRPr="006824BD">
        <w:rPr>
          <w:i/>
          <w:iCs/>
          <w:sz w:val="24"/>
          <w:szCs w:val="24"/>
        </w:rPr>
        <w:t>atque</w:t>
      </w:r>
      <w:proofErr w:type="spellEnd"/>
      <w:r w:rsidR="006824BD" w:rsidRPr="006824BD">
        <w:rPr>
          <w:i/>
          <w:iCs/>
          <w:sz w:val="24"/>
          <w:szCs w:val="24"/>
        </w:rPr>
        <w:t xml:space="preserve"> elegans</w:t>
      </w:r>
      <w:r w:rsidR="006824BD">
        <w:rPr>
          <w:sz w:val="24"/>
          <w:szCs w:val="24"/>
        </w:rPr>
        <w:t>) of the Roman elegiac poets of the second the half of the first century BC.</w:t>
      </w:r>
    </w:p>
    <w:p w14:paraId="484261D1" w14:textId="3E532450" w:rsidR="008F3391" w:rsidRPr="00426319" w:rsidRDefault="00EE6B19" w:rsidP="00AF7A77">
      <w:pPr>
        <w:spacing w:line="480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6822D2">
        <w:rPr>
          <w:sz w:val="24"/>
          <w:szCs w:val="24"/>
        </w:rPr>
        <w:t xml:space="preserve">In this, his first poem of his first book, </w:t>
      </w:r>
      <w:r>
        <w:rPr>
          <w:sz w:val="24"/>
          <w:szCs w:val="24"/>
        </w:rPr>
        <w:t>Tibullus</w:t>
      </w:r>
      <w:r w:rsidR="006822D2">
        <w:rPr>
          <w:sz w:val="24"/>
          <w:szCs w:val="24"/>
        </w:rPr>
        <w:t xml:space="preserve"> </w:t>
      </w:r>
      <w:r w:rsidR="00690342">
        <w:rPr>
          <w:sz w:val="24"/>
          <w:szCs w:val="24"/>
        </w:rPr>
        <w:t xml:space="preserve">introduces </w:t>
      </w:r>
      <w:r w:rsidR="0095319F">
        <w:rPr>
          <w:sz w:val="24"/>
          <w:szCs w:val="24"/>
        </w:rPr>
        <w:t xml:space="preserve">his </w:t>
      </w:r>
      <w:r w:rsidR="006822D2">
        <w:rPr>
          <w:sz w:val="24"/>
          <w:szCs w:val="24"/>
        </w:rPr>
        <w:t>philosophy</w:t>
      </w:r>
      <w:r w:rsidR="005D3124">
        <w:rPr>
          <w:sz w:val="24"/>
          <w:szCs w:val="24"/>
        </w:rPr>
        <w:t>:  he</w:t>
      </w:r>
      <w:r w:rsidR="006822D2">
        <w:rPr>
          <w:sz w:val="24"/>
          <w:szCs w:val="24"/>
        </w:rPr>
        <w:t xml:space="preserve"> prefers</w:t>
      </w:r>
      <w:r w:rsidR="005D3124">
        <w:rPr>
          <w:sz w:val="24"/>
          <w:szCs w:val="24"/>
        </w:rPr>
        <w:t xml:space="preserve"> a</w:t>
      </w:r>
      <w:r w:rsidR="006822D2">
        <w:rPr>
          <w:sz w:val="24"/>
          <w:szCs w:val="24"/>
        </w:rPr>
        <w:t xml:space="preserve"> simple</w:t>
      </w:r>
      <w:r w:rsidR="008F3391">
        <w:rPr>
          <w:sz w:val="24"/>
          <w:szCs w:val="24"/>
        </w:rPr>
        <w:t xml:space="preserve"> rural existence on an ancestral farm</w:t>
      </w:r>
      <w:r w:rsidR="006822D2">
        <w:rPr>
          <w:sz w:val="24"/>
          <w:szCs w:val="24"/>
        </w:rPr>
        <w:t xml:space="preserve"> </w:t>
      </w:r>
      <w:r w:rsidR="00690342">
        <w:rPr>
          <w:sz w:val="24"/>
          <w:szCs w:val="24"/>
        </w:rPr>
        <w:t>to that of the s</w:t>
      </w:r>
      <w:r w:rsidR="006822D2">
        <w:rPr>
          <w:sz w:val="24"/>
          <w:szCs w:val="24"/>
        </w:rPr>
        <w:t xml:space="preserve">oldier </w:t>
      </w:r>
      <w:r w:rsidR="00690342">
        <w:rPr>
          <w:sz w:val="24"/>
          <w:szCs w:val="24"/>
        </w:rPr>
        <w:t xml:space="preserve">who seeks </w:t>
      </w:r>
      <w:r w:rsidR="006822D2">
        <w:rPr>
          <w:sz w:val="24"/>
          <w:szCs w:val="24"/>
        </w:rPr>
        <w:t xml:space="preserve">wealth and </w:t>
      </w:r>
      <w:proofErr w:type="gramStart"/>
      <w:r w:rsidR="006822D2">
        <w:rPr>
          <w:sz w:val="24"/>
          <w:szCs w:val="24"/>
        </w:rPr>
        <w:t>glory</w:t>
      </w:r>
      <w:r w:rsidR="005D3124">
        <w:rPr>
          <w:sz w:val="24"/>
          <w:szCs w:val="24"/>
        </w:rPr>
        <w:t>;  h</w:t>
      </w:r>
      <w:r w:rsidR="006822D2">
        <w:rPr>
          <w:sz w:val="24"/>
          <w:szCs w:val="24"/>
        </w:rPr>
        <w:t>e</w:t>
      </w:r>
      <w:proofErr w:type="gramEnd"/>
      <w:r w:rsidR="006822D2">
        <w:rPr>
          <w:sz w:val="24"/>
          <w:szCs w:val="24"/>
        </w:rPr>
        <w:t xml:space="preserve"> embraces traditional religion</w:t>
      </w:r>
      <w:r w:rsidR="005D3124">
        <w:rPr>
          <w:sz w:val="24"/>
          <w:szCs w:val="24"/>
        </w:rPr>
        <w:t xml:space="preserve">;  </w:t>
      </w:r>
      <w:r w:rsidR="006822D2">
        <w:rPr>
          <w:sz w:val="24"/>
          <w:szCs w:val="24"/>
        </w:rPr>
        <w:t xml:space="preserve">his existence is one of </w:t>
      </w:r>
      <w:r w:rsidR="00496BB6">
        <w:rPr>
          <w:sz w:val="24"/>
          <w:szCs w:val="24"/>
        </w:rPr>
        <w:t xml:space="preserve">slave-like </w:t>
      </w:r>
      <w:r w:rsidR="006822D2">
        <w:rPr>
          <w:sz w:val="24"/>
          <w:szCs w:val="24"/>
        </w:rPr>
        <w:t>devotion to his beloved Delia</w:t>
      </w:r>
      <w:r w:rsidR="00426319">
        <w:rPr>
          <w:sz w:val="24"/>
          <w:szCs w:val="24"/>
        </w:rPr>
        <w:t xml:space="preserve"> (</w:t>
      </w:r>
      <w:r w:rsidR="00BE4C5D">
        <w:rPr>
          <w:sz w:val="24"/>
          <w:szCs w:val="24"/>
        </w:rPr>
        <w:t xml:space="preserve">l. 55,  </w:t>
      </w:r>
      <w:r w:rsidR="00496BB6" w:rsidRPr="00496BB6">
        <w:rPr>
          <w:i/>
          <w:iCs/>
          <w:sz w:val="24"/>
          <w:szCs w:val="24"/>
        </w:rPr>
        <w:t xml:space="preserve">me </w:t>
      </w:r>
      <w:proofErr w:type="spellStart"/>
      <w:r w:rsidR="00496BB6" w:rsidRPr="00496BB6">
        <w:rPr>
          <w:i/>
          <w:iCs/>
          <w:sz w:val="24"/>
          <w:szCs w:val="24"/>
        </w:rPr>
        <w:t>retinent</w:t>
      </w:r>
      <w:proofErr w:type="spellEnd"/>
      <w:r w:rsidR="00496BB6" w:rsidRPr="00496BB6">
        <w:rPr>
          <w:i/>
          <w:iCs/>
          <w:sz w:val="24"/>
          <w:szCs w:val="24"/>
        </w:rPr>
        <w:t xml:space="preserve"> </w:t>
      </w:r>
      <w:proofErr w:type="spellStart"/>
      <w:r w:rsidR="00496BB6" w:rsidRPr="00496BB6">
        <w:rPr>
          <w:i/>
          <w:iCs/>
          <w:sz w:val="24"/>
          <w:szCs w:val="24"/>
        </w:rPr>
        <w:t>vinctum</w:t>
      </w:r>
      <w:proofErr w:type="spellEnd"/>
      <w:r w:rsidR="00496BB6" w:rsidRPr="00496BB6">
        <w:rPr>
          <w:i/>
          <w:iCs/>
          <w:sz w:val="24"/>
          <w:szCs w:val="24"/>
        </w:rPr>
        <w:t xml:space="preserve"> </w:t>
      </w:r>
      <w:proofErr w:type="spellStart"/>
      <w:r w:rsidR="00496BB6" w:rsidRPr="00496BB6">
        <w:rPr>
          <w:i/>
          <w:iCs/>
          <w:sz w:val="24"/>
          <w:szCs w:val="24"/>
        </w:rPr>
        <w:t>formosae</w:t>
      </w:r>
      <w:proofErr w:type="spellEnd"/>
      <w:r w:rsidR="00496BB6" w:rsidRPr="00496BB6">
        <w:rPr>
          <w:i/>
          <w:iCs/>
          <w:sz w:val="24"/>
          <w:szCs w:val="24"/>
        </w:rPr>
        <w:t xml:space="preserve"> </w:t>
      </w:r>
      <w:proofErr w:type="spellStart"/>
      <w:r w:rsidR="00496BB6" w:rsidRPr="00496BB6">
        <w:rPr>
          <w:i/>
          <w:iCs/>
          <w:sz w:val="24"/>
          <w:szCs w:val="24"/>
        </w:rPr>
        <w:t>vincla</w:t>
      </w:r>
      <w:proofErr w:type="spellEnd"/>
      <w:r w:rsidR="00496BB6" w:rsidRPr="00496BB6">
        <w:rPr>
          <w:i/>
          <w:iCs/>
          <w:sz w:val="24"/>
          <w:szCs w:val="24"/>
        </w:rPr>
        <w:t xml:space="preserve"> </w:t>
      </w:r>
      <w:proofErr w:type="spellStart"/>
      <w:r w:rsidR="00496BB6" w:rsidRPr="00496BB6">
        <w:rPr>
          <w:i/>
          <w:iCs/>
          <w:sz w:val="24"/>
          <w:szCs w:val="24"/>
        </w:rPr>
        <w:t>puellae</w:t>
      </w:r>
      <w:proofErr w:type="spellEnd"/>
      <w:r w:rsidR="00496BB6">
        <w:rPr>
          <w:sz w:val="24"/>
          <w:szCs w:val="24"/>
        </w:rPr>
        <w:t>)</w:t>
      </w:r>
      <w:r w:rsidR="005D3124">
        <w:rPr>
          <w:sz w:val="24"/>
          <w:szCs w:val="24"/>
        </w:rPr>
        <w:t>;  a</w:t>
      </w:r>
      <w:r w:rsidR="00426319">
        <w:rPr>
          <w:sz w:val="24"/>
          <w:szCs w:val="24"/>
        </w:rPr>
        <w:t>t its conclusion are ringing</w:t>
      </w:r>
      <w:r w:rsidR="007E1F8B">
        <w:rPr>
          <w:sz w:val="24"/>
          <w:szCs w:val="24"/>
        </w:rPr>
        <w:t>, defiant</w:t>
      </w:r>
      <w:r w:rsidR="00426319">
        <w:rPr>
          <w:sz w:val="24"/>
          <w:szCs w:val="24"/>
        </w:rPr>
        <w:t xml:space="preserve"> words</w:t>
      </w:r>
      <w:r w:rsidR="0095319F">
        <w:rPr>
          <w:sz w:val="24"/>
          <w:szCs w:val="24"/>
        </w:rPr>
        <w:t xml:space="preserve"> rejecting wealth and hunger alike (</w:t>
      </w:r>
      <w:r w:rsidR="00BE4C5D">
        <w:rPr>
          <w:sz w:val="24"/>
          <w:szCs w:val="24"/>
        </w:rPr>
        <w:t xml:space="preserve">l. 78, </w:t>
      </w:r>
      <w:proofErr w:type="spellStart"/>
      <w:r w:rsidR="00426319" w:rsidRPr="00426319">
        <w:rPr>
          <w:i/>
          <w:iCs/>
          <w:sz w:val="24"/>
          <w:szCs w:val="24"/>
        </w:rPr>
        <w:t>despiciam</w:t>
      </w:r>
      <w:proofErr w:type="spellEnd"/>
      <w:r w:rsidR="00426319" w:rsidRPr="00426319">
        <w:rPr>
          <w:i/>
          <w:iCs/>
          <w:sz w:val="24"/>
          <w:szCs w:val="24"/>
        </w:rPr>
        <w:t xml:space="preserve"> </w:t>
      </w:r>
      <w:proofErr w:type="spellStart"/>
      <w:r w:rsidR="00426319" w:rsidRPr="00426319">
        <w:rPr>
          <w:i/>
          <w:iCs/>
          <w:sz w:val="24"/>
          <w:szCs w:val="24"/>
        </w:rPr>
        <w:t>dites</w:t>
      </w:r>
      <w:proofErr w:type="spellEnd"/>
      <w:r w:rsidR="00426319" w:rsidRPr="00426319">
        <w:rPr>
          <w:i/>
          <w:iCs/>
          <w:sz w:val="24"/>
          <w:szCs w:val="24"/>
        </w:rPr>
        <w:t xml:space="preserve"> </w:t>
      </w:r>
      <w:proofErr w:type="spellStart"/>
      <w:r w:rsidR="00426319" w:rsidRPr="00426319">
        <w:rPr>
          <w:i/>
          <w:iCs/>
          <w:sz w:val="24"/>
          <w:szCs w:val="24"/>
        </w:rPr>
        <w:t>despiciamque</w:t>
      </w:r>
      <w:proofErr w:type="spellEnd"/>
      <w:r w:rsidR="00426319" w:rsidRPr="00426319">
        <w:rPr>
          <w:i/>
          <w:iCs/>
          <w:sz w:val="24"/>
          <w:szCs w:val="24"/>
        </w:rPr>
        <w:t xml:space="preserve"> </w:t>
      </w:r>
      <w:proofErr w:type="spellStart"/>
      <w:r w:rsidR="00426319" w:rsidRPr="00426319">
        <w:rPr>
          <w:i/>
          <w:iCs/>
          <w:sz w:val="24"/>
          <w:szCs w:val="24"/>
        </w:rPr>
        <w:t>famem</w:t>
      </w:r>
      <w:proofErr w:type="spellEnd"/>
      <w:r w:rsidR="00426319">
        <w:rPr>
          <w:sz w:val="24"/>
          <w:szCs w:val="24"/>
        </w:rPr>
        <w:t>)</w:t>
      </w:r>
      <w:r w:rsidR="00426319" w:rsidRPr="00426319">
        <w:rPr>
          <w:i/>
          <w:iCs/>
          <w:sz w:val="24"/>
          <w:szCs w:val="24"/>
        </w:rPr>
        <w:t>.</w:t>
      </w:r>
      <w:r w:rsidR="005D3124" w:rsidRPr="005D3124">
        <w:rPr>
          <w:sz w:val="24"/>
          <w:szCs w:val="24"/>
        </w:rPr>
        <w:t xml:space="preserve"> </w:t>
      </w:r>
      <w:r w:rsidR="005D3124">
        <w:rPr>
          <w:sz w:val="24"/>
          <w:szCs w:val="24"/>
        </w:rPr>
        <w:t xml:space="preserve"> Such an attitude would have seemed surprising, perhaps shocking to his Roman audience, since it was so contrary to the prevailing ethos.  As explained by Drinkwater</w:t>
      </w:r>
      <w:r w:rsidR="005D3124">
        <w:rPr>
          <w:rStyle w:val="FootnoteReference"/>
          <w:sz w:val="24"/>
          <w:szCs w:val="24"/>
        </w:rPr>
        <w:footnoteReference w:id="4"/>
      </w:r>
      <w:r w:rsidR="005D3124">
        <w:rPr>
          <w:sz w:val="24"/>
          <w:szCs w:val="24"/>
        </w:rPr>
        <w:t xml:space="preserve">  'Roman masculine identity was orientated around </w:t>
      </w:r>
      <w:proofErr w:type="gramStart"/>
      <w:r w:rsidR="005D3124">
        <w:rPr>
          <w:sz w:val="24"/>
          <w:szCs w:val="24"/>
        </w:rPr>
        <w:t>warfare  ...</w:t>
      </w:r>
      <w:proofErr w:type="gramEnd"/>
      <w:r w:rsidR="005D3124">
        <w:rPr>
          <w:sz w:val="24"/>
          <w:szCs w:val="24"/>
        </w:rPr>
        <w:t xml:space="preserve"> any decision not to participate in ... military service was a failure to espouse cultural values...'</w:t>
      </w:r>
      <w:r w:rsidR="00124993">
        <w:rPr>
          <w:sz w:val="24"/>
          <w:szCs w:val="24"/>
        </w:rPr>
        <w:t xml:space="preserve">  The normal aspirations of the elite Roman male involved not only military service but also success in public affairs and participation in the </w:t>
      </w:r>
      <w:r w:rsidR="00124993" w:rsidRPr="00A75585">
        <w:rPr>
          <w:i/>
          <w:iCs/>
          <w:sz w:val="24"/>
          <w:szCs w:val="24"/>
        </w:rPr>
        <w:t xml:space="preserve">cursus </w:t>
      </w:r>
      <w:proofErr w:type="spellStart"/>
      <w:r w:rsidR="00124993" w:rsidRPr="00A75585">
        <w:rPr>
          <w:i/>
          <w:iCs/>
          <w:sz w:val="24"/>
          <w:szCs w:val="24"/>
        </w:rPr>
        <w:t>honorum</w:t>
      </w:r>
      <w:proofErr w:type="spellEnd"/>
      <w:r w:rsidR="00124993">
        <w:rPr>
          <w:i/>
          <w:iCs/>
          <w:sz w:val="24"/>
          <w:szCs w:val="24"/>
        </w:rPr>
        <w:t>.</w:t>
      </w:r>
    </w:p>
    <w:p w14:paraId="4581149B" w14:textId="7358CD23" w:rsidR="002A4F81" w:rsidRDefault="00EE6B19" w:rsidP="00AF7A7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124993">
        <w:rPr>
          <w:sz w:val="24"/>
          <w:szCs w:val="24"/>
        </w:rPr>
        <w:t xml:space="preserve">The poem opens with lines which do not suggest </w:t>
      </w:r>
      <w:r w:rsidR="002755CB">
        <w:rPr>
          <w:sz w:val="24"/>
          <w:szCs w:val="24"/>
        </w:rPr>
        <w:t xml:space="preserve">the </w:t>
      </w:r>
      <w:r w:rsidR="00D2039B">
        <w:rPr>
          <w:sz w:val="24"/>
          <w:szCs w:val="24"/>
        </w:rPr>
        <w:t xml:space="preserve">full </w:t>
      </w:r>
      <w:r w:rsidR="002755CB">
        <w:rPr>
          <w:sz w:val="24"/>
          <w:szCs w:val="24"/>
        </w:rPr>
        <w:t>extent of what</w:t>
      </w:r>
      <w:r w:rsidR="00124993">
        <w:rPr>
          <w:sz w:val="24"/>
          <w:szCs w:val="24"/>
        </w:rPr>
        <w:t xml:space="preserve"> is to come.</w:t>
      </w:r>
      <w:r w:rsidR="00124993" w:rsidRPr="00124993">
        <w:rPr>
          <w:sz w:val="24"/>
          <w:szCs w:val="24"/>
        </w:rPr>
        <w:t xml:space="preserve"> </w:t>
      </w:r>
      <w:r w:rsidR="00124993">
        <w:rPr>
          <w:sz w:val="24"/>
          <w:szCs w:val="24"/>
        </w:rPr>
        <w:t xml:space="preserve">  </w:t>
      </w:r>
      <w:r w:rsidR="002755CB">
        <w:rPr>
          <w:sz w:val="24"/>
          <w:szCs w:val="24"/>
        </w:rPr>
        <w:t xml:space="preserve">Tibullus </w:t>
      </w:r>
      <w:r w:rsidR="00124993">
        <w:rPr>
          <w:sz w:val="24"/>
          <w:szCs w:val="24"/>
        </w:rPr>
        <w:t xml:space="preserve">does not open with an address to his patron, </w:t>
      </w:r>
      <w:proofErr w:type="spellStart"/>
      <w:proofErr w:type="gramStart"/>
      <w:r w:rsidR="00124993">
        <w:rPr>
          <w:sz w:val="24"/>
          <w:szCs w:val="24"/>
        </w:rPr>
        <w:t>Messalla</w:t>
      </w:r>
      <w:proofErr w:type="spellEnd"/>
      <w:r w:rsidR="00124993">
        <w:rPr>
          <w:sz w:val="24"/>
          <w:szCs w:val="24"/>
        </w:rPr>
        <w:t>;  that</w:t>
      </w:r>
      <w:proofErr w:type="gramEnd"/>
      <w:r w:rsidR="00124993">
        <w:rPr>
          <w:sz w:val="24"/>
          <w:szCs w:val="24"/>
        </w:rPr>
        <w:t xml:space="preserve"> does not come until l.</w:t>
      </w:r>
      <w:r w:rsidR="00FB79D5">
        <w:rPr>
          <w:sz w:val="24"/>
          <w:szCs w:val="24"/>
        </w:rPr>
        <w:t xml:space="preserve"> 53.  Neither does he follow the example of Propertius and open with the name of his </w:t>
      </w:r>
      <w:proofErr w:type="gramStart"/>
      <w:r w:rsidR="00FB79D5">
        <w:rPr>
          <w:sz w:val="24"/>
          <w:szCs w:val="24"/>
        </w:rPr>
        <w:t>mistress;  we</w:t>
      </w:r>
      <w:proofErr w:type="gramEnd"/>
      <w:r w:rsidR="00FB79D5">
        <w:rPr>
          <w:sz w:val="24"/>
          <w:szCs w:val="24"/>
        </w:rPr>
        <w:t xml:space="preserve"> wait until l. 57 for Delia to be mentioned.  His concern is to project the image of a dream-like rural </w:t>
      </w:r>
      <w:r w:rsidR="00FB79D5">
        <w:rPr>
          <w:sz w:val="24"/>
          <w:szCs w:val="24"/>
        </w:rPr>
        <w:lastRenderedPageBreak/>
        <w:t xml:space="preserve">idyll, free from care, devoid of striving. </w:t>
      </w:r>
      <w:r w:rsidR="00124993">
        <w:rPr>
          <w:sz w:val="24"/>
          <w:szCs w:val="24"/>
        </w:rPr>
        <w:t xml:space="preserve"> </w:t>
      </w:r>
      <w:r w:rsidR="009B47B3">
        <w:rPr>
          <w:sz w:val="24"/>
          <w:szCs w:val="24"/>
        </w:rPr>
        <w:t>In the lines 1-6 he says he despises the amassing of wealth and seeks a</w:t>
      </w:r>
      <w:r w:rsidR="00F279BB">
        <w:rPr>
          <w:sz w:val="24"/>
          <w:szCs w:val="24"/>
        </w:rPr>
        <w:t xml:space="preserve"> quiet</w:t>
      </w:r>
      <w:r w:rsidR="009B47B3">
        <w:rPr>
          <w:sz w:val="24"/>
          <w:szCs w:val="24"/>
        </w:rPr>
        <w:t xml:space="preserve"> life of poverty</w:t>
      </w:r>
      <w:r w:rsidR="00690342">
        <w:rPr>
          <w:sz w:val="24"/>
          <w:szCs w:val="24"/>
        </w:rPr>
        <w:t xml:space="preserve"> (</w:t>
      </w:r>
      <w:r w:rsidR="00BE4C5D">
        <w:rPr>
          <w:sz w:val="24"/>
          <w:szCs w:val="24"/>
        </w:rPr>
        <w:t xml:space="preserve">l. 5, </w:t>
      </w:r>
      <w:r w:rsidR="00690342" w:rsidRPr="00690342">
        <w:rPr>
          <w:i/>
          <w:iCs/>
          <w:sz w:val="24"/>
          <w:szCs w:val="24"/>
        </w:rPr>
        <w:t xml:space="preserve">me </w:t>
      </w:r>
      <w:proofErr w:type="spellStart"/>
      <w:r w:rsidR="00690342" w:rsidRPr="00690342">
        <w:rPr>
          <w:i/>
          <w:iCs/>
          <w:sz w:val="24"/>
          <w:szCs w:val="24"/>
        </w:rPr>
        <w:t>mea</w:t>
      </w:r>
      <w:proofErr w:type="spellEnd"/>
      <w:r w:rsidR="00690342" w:rsidRPr="00690342">
        <w:rPr>
          <w:i/>
          <w:iCs/>
          <w:sz w:val="24"/>
          <w:szCs w:val="24"/>
        </w:rPr>
        <w:t xml:space="preserve"> </w:t>
      </w:r>
      <w:proofErr w:type="spellStart"/>
      <w:r w:rsidR="00690342" w:rsidRPr="00690342">
        <w:rPr>
          <w:i/>
          <w:iCs/>
          <w:sz w:val="24"/>
          <w:szCs w:val="24"/>
        </w:rPr>
        <w:t>paupertas</w:t>
      </w:r>
      <w:proofErr w:type="spellEnd"/>
      <w:r w:rsidR="00690342" w:rsidRPr="00690342">
        <w:rPr>
          <w:i/>
          <w:iCs/>
          <w:sz w:val="24"/>
          <w:szCs w:val="24"/>
        </w:rPr>
        <w:t xml:space="preserve"> vita </w:t>
      </w:r>
      <w:proofErr w:type="spellStart"/>
      <w:r w:rsidR="00690342" w:rsidRPr="00690342">
        <w:rPr>
          <w:i/>
          <w:iCs/>
          <w:sz w:val="24"/>
          <w:szCs w:val="24"/>
        </w:rPr>
        <w:t>traducat</w:t>
      </w:r>
      <w:proofErr w:type="spellEnd"/>
      <w:r w:rsidR="00690342" w:rsidRPr="00690342">
        <w:rPr>
          <w:i/>
          <w:iCs/>
          <w:sz w:val="24"/>
          <w:szCs w:val="24"/>
        </w:rPr>
        <w:t xml:space="preserve"> </w:t>
      </w:r>
      <w:proofErr w:type="spellStart"/>
      <w:r w:rsidR="00690342" w:rsidRPr="00690342">
        <w:rPr>
          <w:i/>
          <w:iCs/>
          <w:sz w:val="24"/>
          <w:szCs w:val="24"/>
        </w:rPr>
        <w:t>inert</w:t>
      </w:r>
      <w:r w:rsidR="00690342">
        <w:rPr>
          <w:sz w:val="24"/>
          <w:szCs w:val="24"/>
        </w:rPr>
        <w:t>i</w:t>
      </w:r>
      <w:proofErr w:type="spellEnd"/>
      <w:r w:rsidR="00690342">
        <w:rPr>
          <w:sz w:val="24"/>
          <w:szCs w:val="24"/>
        </w:rPr>
        <w:t>)</w:t>
      </w:r>
      <w:r w:rsidR="007E1F8B">
        <w:rPr>
          <w:sz w:val="24"/>
          <w:szCs w:val="24"/>
        </w:rPr>
        <w:t>;  he</w:t>
      </w:r>
      <w:r w:rsidR="009B47B3">
        <w:rPr>
          <w:sz w:val="24"/>
          <w:szCs w:val="24"/>
        </w:rPr>
        <w:t xml:space="preserve"> wants to be content with little and not go on long journeys (l.</w:t>
      </w:r>
      <w:r w:rsidR="003F7E6C">
        <w:rPr>
          <w:sz w:val="24"/>
          <w:szCs w:val="24"/>
        </w:rPr>
        <w:t xml:space="preserve"> </w:t>
      </w:r>
      <w:r w:rsidR="009B47B3">
        <w:rPr>
          <w:sz w:val="24"/>
          <w:szCs w:val="24"/>
        </w:rPr>
        <w:t>25-26)</w:t>
      </w:r>
      <w:r w:rsidR="007E1F8B">
        <w:rPr>
          <w:sz w:val="24"/>
          <w:szCs w:val="24"/>
        </w:rPr>
        <w:t>;  he</w:t>
      </w:r>
      <w:r w:rsidR="009B47B3">
        <w:rPr>
          <w:sz w:val="24"/>
          <w:szCs w:val="24"/>
        </w:rPr>
        <w:t xml:space="preserve"> looks ahead to </w:t>
      </w:r>
      <w:r w:rsidR="00496BB6">
        <w:rPr>
          <w:sz w:val="24"/>
          <w:szCs w:val="24"/>
        </w:rPr>
        <w:t>avoiding summer's heat in</w:t>
      </w:r>
      <w:r w:rsidR="009B47B3">
        <w:rPr>
          <w:sz w:val="24"/>
          <w:szCs w:val="24"/>
        </w:rPr>
        <w:t xml:space="preserve"> the shade of a tree beside a brook (l. 27 - 28)</w:t>
      </w:r>
      <w:r w:rsidR="007E1F8B">
        <w:rPr>
          <w:sz w:val="24"/>
          <w:szCs w:val="24"/>
        </w:rPr>
        <w:t xml:space="preserve">;  and he </w:t>
      </w:r>
      <w:r w:rsidR="00A75585">
        <w:rPr>
          <w:sz w:val="24"/>
          <w:szCs w:val="24"/>
        </w:rPr>
        <w:t xml:space="preserve">should not be ashamed </w:t>
      </w:r>
      <w:r w:rsidR="00F279BB">
        <w:rPr>
          <w:sz w:val="24"/>
          <w:szCs w:val="24"/>
        </w:rPr>
        <w:t>to apply himself to</w:t>
      </w:r>
      <w:r w:rsidR="00A75585">
        <w:rPr>
          <w:sz w:val="24"/>
          <w:szCs w:val="24"/>
        </w:rPr>
        <w:t xml:space="preserve"> manual work on his farm (</w:t>
      </w:r>
      <w:r w:rsidR="00FB79D5">
        <w:rPr>
          <w:sz w:val="24"/>
          <w:szCs w:val="24"/>
        </w:rPr>
        <w:t>l. 29</w:t>
      </w:r>
      <w:r w:rsidR="00BE4C5D">
        <w:rPr>
          <w:sz w:val="24"/>
          <w:szCs w:val="24"/>
        </w:rPr>
        <w:t xml:space="preserve">,  </w:t>
      </w:r>
      <w:proofErr w:type="spellStart"/>
      <w:r w:rsidR="007E1F8B" w:rsidRPr="007E1F8B">
        <w:rPr>
          <w:i/>
          <w:iCs/>
          <w:sz w:val="24"/>
          <w:szCs w:val="24"/>
        </w:rPr>
        <w:t>nec</w:t>
      </w:r>
      <w:proofErr w:type="spellEnd"/>
      <w:r w:rsidR="007E1F8B" w:rsidRPr="007E1F8B">
        <w:rPr>
          <w:i/>
          <w:iCs/>
          <w:sz w:val="24"/>
          <w:szCs w:val="24"/>
        </w:rPr>
        <w:t xml:space="preserve"> </w:t>
      </w:r>
      <w:proofErr w:type="spellStart"/>
      <w:r w:rsidR="007E1F8B" w:rsidRPr="007E1F8B">
        <w:rPr>
          <w:i/>
          <w:iCs/>
          <w:sz w:val="24"/>
          <w:szCs w:val="24"/>
        </w:rPr>
        <w:t>tamen</w:t>
      </w:r>
      <w:proofErr w:type="spellEnd"/>
      <w:r w:rsidR="007E1F8B" w:rsidRPr="007E1F8B">
        <w:rPr>
          <w:i/>
          <w:iCs/>
          <w:sz w:val="24"/>
          <w:szCs w:val="24"/>
        </w:rPr>
        <w:t xml:space="preserve"> </w:t>
      </w:r>
      <w:proofErr w:type="spellStart"/>
      <w:r w:rsidR="007E1F8B" w:rsidRPr="007E1F8B">
        <w:rPr>
          <w:i/>
          <w:iCs/>
          <w:sz w:val="24"/>
          <w:szCs w:val="24"/>
        </w:rPr>
        <w:t>interdum</w:t>
      </w:r>
      <w:proofErr w:type="spellEnd"/>
      <w:r w:rsidR="007E1F8B" w:rsidRPr="007E1F8B">
        <w:rPr>
          <w:i/>
          <w:iCs/>
          <w:sz w:val="24"/>
          <w:szCs w:val="24"/>
        </w:rPr>
        <w:t xml:space="preserve"> </w:t>
      </w:r>
      <w:proofErr w:type="spellStart"/>
      <w:r w:rsidR="007E1F8B" w:rsidRPr="007E1F8B">
        <w:rPr>
          <w:i/>
          <w:iCs/>
          <w:sz w:val="24"/>
          <w:szCs w:val="24"/>
        </w:rPr>
        <w:t>pudeat</w:t>
      </w:r>
      <w:proofErr w:type="spellEnd"/>
      <w:r w:rsidR="007E1F8B" w:rsidRPr="007E1F8B">
        <w:rPr>
          <w:i/>
          <w:iCs/>
          <w:sz w:val="24"/>
          <w:szCs w:val="24"/>
        </w:rPr>
        <w:t xml:space="preserve"> </w:t>
      </w:r>
      <w:proofErr w:type="spellStart"/>
      <w:r w:rsidR="007E1F8B" w:rsidRPr="007E1F8B">
        <w:rPr>
          <w:i/>
          <w:iCs/>
          <w:sz w:val="24"/>
          <w:szCs w:val="24"/>
        </w:rPr>
        <w:t>tenuisse</w:t>
      </w:r>
      <w:proofErr w:type="spellEnd"/>
      <w:r w:rsidR="007E1F8B" w:rsidRPr="007E1F8B">
        <w:rPr>
          <w:i/>
          <w:iCs/>
          <w:sz w:val="24"/>
          <w:szCs w:val="24"/>
        </w:rPr>
        <w:t xml:space="preserve"> </w:t>
      </w:r>
      <w:proofErr w:type="spellStart"/>
      <w:r w:rsidR="007E1F8B" w:rsidRPr="007E1F8B">
        <w:rPr>
          <w:i/>
          <w:iCs/>
          <w:sz w:val="24"/>
          <w:szCs w:val="24"/>
        </w:rPr>
        <w:t>bidentem</w:t>
      </w:r>
      <w:proofErr w:type="spellEnd"/>
      <w:r w:rsidR="00124993">
        <w:rPr>
          <w:sz w:val="24"/>
          <w:szCs w:val="24"/>
        </w:rPr>
        <w:t>)</w:t>
      </w:r>
      <w:r w:rsidR="002755CB">
        <w:rPr>
          <w:sz w:val="24"/>
          <w:szCs w:val="24"/>
        </w:rPr>
        <w:t>.</w:t>
      </w:r>
    </w:p>
    <w:p w14:paraId="18E039F8" w14:textId="103F947F" w:rsidR="00496BB6" w:rsidRDefault="00D2039B" w:rsidP="00AF7A77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2755CB">
        <w:rPr>
          <w:sz w:val="24"/>
          <w:szCs w:val="24"/>
        </w:rPr>
        <w:t>The language is of urgent</w:t>
      </w:r>
      <w:r w:rsidR="00EE6B19">
        <w:rPr>
          <w:sz w:val="24"/>
          <w:szCs w:val="24"/>
        </w:rPr>
        <w:t>, prayerful</w:t>
      </w:r>
      <w:r w:rsidR="002755CB">
        <w:rPr>
          <w:sz w:val="24"/>
          <w:szCs w:val="24"/>
        </w:rPr>
        <w:t xml:space="preserve"> wishing with subjunctive verbs </w:t>
      </w:r>
      <w:r w:rsidR="00AF7A77">
        <w:rPr>
          <w:sz w:val="24"/>
          <w:szCs w:val="24"/>
        </w:rPr>
        <w:t>following in quick succession</w:t>
      </w:r>
      <w:r w:rsidR="002755CB">
        <w:rPr>
          <w:sz w:val="24"/>
          <w:szCs w:val="24"/>
        </w:rPr>
        <w:t xml:space="preserve">:  </w:t>
      </w:r>
      <w:proofErr w:type="spellStart"/>
      <w:r w:rsidR="002755CB" w:rsidRPr="002755CB">
        <w:rPr>
          <w:i/>
          <w:iCs/>
          <w:sz w:val="24"/>
          <w:szCs w:val="24"/>
        </w:rPr>
        <w:t>congerat</w:t>
      </w:r>
      <w:proofErr w:type="spellEnd"/>
      <w:r w:rsidR="002755CB" w:rsidRPr="002755CB">
        <w:rPr>
          <w:i/>
          <w:iCs/>
          <w:sz w:val="24"/>
          <w:szCs w:val="24"/>
        </w:rPr>
        <w:t xml:space="preserve">, </w:t>
      </w:r>
      <w:proofErr w:type="spellStart"/>
      <w:r w:rsidR="002755CB" w:rsidRPr="002755CB">
        <w:rPr>
          <w:i/>
          <w:iCs/>
          <w:sz w:val="24"/>
          <w:szCs w:val="24"/>
        </w:rPr>
        <w:t>teneat</w:t>
      </w:r>
      <w:proofErr w:type="spellEnd"/>
      <w:r w:rsidR="002755CB" w:rsidRPr="002755CB">
        <w:rPr>
          <w:i/>
          <w:iCs/>
          <w:sz w:val="24"/>
          <w:szCs w:val="24"/>
        </w:rPr>
        <w:t xml:space="preserve">, </w:t>
      </w:r>
      <w:proofErr w:type="spellStart"/>
      <w:r w:rsidR="002755CB" w:rsidRPr="002755CB">
        <w:rPr>
          <w:i/>
          <w:iCs/>
          <w:sz w:val="24"/>
          <w:szCs w:val="24"/>
        </w:rPr>
        <w:t>terreat</w:t>
      </w:r>
      <w:proofErr w:type="spellEnd"/>
      <w:r w:rsidR="002755CB" w:rsidRPr="002755CB">
        <w:rPr>
          <w:i/>
          <w:iCs/>
          <w:sz w:val="24"/>
          <w:szCs w:val="24"/>
        </w:rPr>
        <w:t xml:space="preserve">, </w:t>
      </w:r>
      <w:proofErr w:type="spellStart"/>
      <w:r w:rsidR="002755CB" w:rsidRPr="002755CB">
        <w:rPr>
          <w:i/>
          <w:iCs/>
          <w:sz w:val="24"/>
          <w:szCs w:val="24"/>
        </w:rPr>
        <w:t>traducat</w:t>
      </w:r>
      <w:proofErr w:type="spellEnd"/>
      <w:r w:rsidR="002755CB" w:rsidRPr="002755CB">
        <w:rPr>
          <w:i/>
          <w:iCs/>
          <w:sz w:val="24"/>
          <w:szCs w:val="24"/>
        </w:rPr>
        <w:t xml:space="preserve">, </w:t>
      </w:r>
      <w:proofErr w:type="spellStart"/>
      <w:r w:rsidR="002755CB" w:rsidRPr="002755CB">
        <w:rPr>
          <w:i/>
          <w:iCs/>
          <w:sz w:val="24"/>
          <w:szCs w:val="24"/>
        </w:rPr>
        <w:t>luceat</w:t>
      </w:r>
      <w:proofErr w:type="spellEnd"/>
      <w:r w:rsidR="002755CB">
        <w:rPr>
          <w:i/>
          <w:iCs/>
          <w:sz w:val="24"/>
          <w:szCs w:val="24"/>
        </w:rPr>
        <w:t xml:space="preserve"> ...  </w:t>
      </w:r>
      <w:r w:rsidR="002755CB">
        <w:rPr>
          <w:sz w:val="24"/>
          <w:szCs w:val="24"/>
        </w:rPr>
        <w:t>The existence h</w:t>
      </w:r>
      <w:r w:rsidR="00AF7A77">
        <w:rPr>
          <w:sz w:val="24"/>
          <w:szCs w:val="24"/>
        </w:rPr>
        <w:t>e</w:t>
      </w:r>
      <w:r w:rsidR="002755CB">
        <w:rPr>
          <w:sz w:val="24"/>
          <w:szCs w:val="24"/>
        </w:rPr>
        <w:t xml:space="preserve"> aspires to is </w:t>
      </w:r>
      <w:proofErr w:type="spellStart"/>
      <w:r w:rsidR="002755CB" w:rsidRPr="002755CB">
        <w:rPr>
          <w:i/>
          <w:iCs/>
          <w:sz w:val="24"/>
          <w:szCs w:val="24"/>
        </w:rPr>
        <w:t>iners</w:t>
      </w:r>
      <w:proofErr w:type="spellEnd"/>
      <w:r w:rsidR="002755CB">
        <w:rPr>
          <w:rStyle w:val="FootnoteReference"/>
          <w:i/>
          <w:iCs/>
          <w:sz w:val="24"/>
          <w:szCs w:val="24"/>
        </w:rPr>
        <w:footnoteReference w:id="5"/>
      </w:r>
      <w:r w:rsidR="002755CB" w:rsidRPr="002755CB">
        <w:rPr>
          <w:i/>
          <w:iCs/>
          <w:sz w:val="24"/>
          <w:szCs w:val="24"/>
        </w:rPr>
        <w:t xml:space="preserve"> </w:t>
      </w:r>
      <w:r w:rsidR="002755CB">
        <w:rPr>
          <w:sz w:val="24"/>
          <w:szCs w:val="24"/>
        </w:rPr>
        <w:t>(l. 5</w:t>
      </w:r>
      <w:proofErr w:type="gramStart"/>
      <w:r w:rsidR="002755CB">
        <w:rPr>
          <w:sz w:val="24"/>
          <w:szCs w:val="24"/>
        </w:rPr>
        <w:t>);  h</w:t>
      </w:r>
      <w:r w:rsidR="00911728">
        <w:rPr>
          <w:sz w:val="24"/>
          <w:szCs w:val="24"/>
        </w:rPr>
        <w:t>is</w:t>
      </w:r>
      <w:proofErr w:type="gramEnd"/>
      <w:r w:rsidR="00911728">
        <w:rPr>
          <w:sz w:val="24"/>
          <w:szCs w:val="24"/>
        </w:rPr>
        <w:t xml:space="preserve"> preferred way of life is 'idle' rather than competitive, he prefers agriculture to war.  </w:t>
      </w:r>
      <w:r w:rsidR="008D419E">
        <w:rPr>
          <w:sz w:val="24"/>
          <w:szCs w:val="24"/>
        </w:rPr>
        <w:t>Putnam points out</w:t>
      </w:r>
      <w:r w:rsidR="008D419E">
        <w:rPr>
          <w:rStyle w:val="FootnoteReference"/>
          <w:sz w:val="24"/>
          <w:szCs w:val="24"/>
        </w:rPr>
        <w:footnoteReference w:id="6"/>
      </w:r>
      <w:r w:rsidR="008D419E">
        <w:rPr>
          <w:sz w:val="24"/>
          <w:szCs w:val="24"/>
        </w:rPr>
        <w:t xml:space="preserve"> that </w:t>
      </w:r>
      <w:r w:rsidR="00911728">
        <w:rPr>
          <w:sz w:val="24"/>
          <w:szCs w:val="24"/>
        </w:rPr>
        <w:t xml:space="preserve">he </w:t>
      </w:r>
      <w:r w:rsidR="00F279BB">
        <w:rPr>
          <w:sz w:val="24"/>
          <w:szCs w:val="24"/>
        </w:rPr>
        <w:t>uses the</w:t>
      </w:r>
      <w:r w:rsidR="008D419E">
        <w:rPr>
          <w:sz w:val="24"/>
          <w:szCs w:val="24"/>
        </w:rPr>
        <w:t xml:space="preserve"> </w:t>
      </w:r>
      <w:r w:rsidR="00911728">
        <w:rPr>
          <w:sz w:val="24"/>
          <w:szCs w:val="24"/>
        </w:rPr>
        <w:t xml:space="preserve">word </w:t>
      </w:r>
      <w:proofErr w:type="spellStart"/>
      <w:r w:rsidR="002755CB" w:rsidRPr="002755CB">
        <w:rPr>
          <w:i/>
          <w:iCs/>
          <w:sz w:val="24"/>
          <w:szCs w:val="24"/>
        </w:rPr>
        <w:t>iners</w:t>
      </w:r>
      <w:proofErr w:type="spellEnd"/>
      <w:r w:rsidR="002755CB" w:rsidRPr="002755CB">
        <w:rPr>
          <w:i/>
          <w:iCs/>
          <w:sz w:val="24"/>
          <w:szCs w:val="24"/>
        </w:rPr>
        <w:t xml:space="preserve"> </w:t>
      </w:r>
      <w:r w:rsidR="00911728">
        <w:rPr>
          <w:sz w:val="24"/>
          <w:szCs w:val="24"/>
        </w:rPr>
        <w:t>on two further occasions</w:t>
      </w:r>
      <w:r w:rsidR="008D419E">
        <w:rPr>
          <w:sz w:val="24"/>
          <w:szCs w:val="24"/>
        </w:rPr>
        <w:t xml:space="preserve">:  </w:t>
      </w:r>
      <w:r w:rsidR="00F279BB">
        <w:rPr>
          <w:sz w:val="24"/>
          <w:szCs w:val="24"/>
        </w:rPr>
        <w:t>l.</w:t>
      </w:r>
      <w:r w:rsidR="00AC116C">
        <w:rPr>
          <w:sz w:val="24"/>
          <w:szCs w:val="24"/>
        </w:rPr>
        <w:t xml:space="preserve"> </w:t>
      </w:r>
      <w:r w:rsidR="00F279BB">
        <w:rPr>
          <w:sz w:val="24"/>
          <w:szCs w:val="24"/>
        </w:rPr>
        <w:t>58 (</w:t>
      </w:r>
      <w:proofErr w:type="spellStart"/>
      <w:r w:rsidR="00F279BB" w:rsidRPr="00F279BB">
        <w:rPr>
          <w:i/>
          <w:iCs/>
          <w:sz w:val="24"/>
          <w:szCs w:val="24"/>
        </w:rPr>
        <w:t>quaeso</w:t>
      </w:r>
      <w:proofErr w:type="spellEnd"/>
      <w:r w:rsidR="00F279BB" w:rsidRPr="00F279BB">
        <w:rPr>
          <w:i/>
          <w:iCs/>
          <w:sz w:val="24"/>
          <w:szCs w:val="24"/>
        </w:rPr>
        <w:t xml:space="preserve"> </w:t>
      </w:r>
      <w:proofErr w:type="spellStart"/>
      <w:r w:rsidR="00F279BB" w:rsidRPr="00F279BB">
        <w:rPr>
          <w:i/>
          <w:iCs/>
          <w:sz w:val="24"/>
          <w:szCs w:val="24"/>
        </w:rPr>
        <w:t>segnis</w:t>
      </w:r>
      <w:proofErr w:type="spellEnd"/>
      <w:r w:rsidR="00F279BB" w:rsidRPr="00F279BB">
        <w:rPr>
          <w:i/>
          <w:iCs/>
          <w:sz w:val="24"/>
          <w:szCs w:val="24"/>
        </w:rPr>
        <w:t xml:space="preserve"> </w:t>
      </w:r>
      <w:proofErr w:type="spellStart"/>
      <w:r w:rsidR="00F279BB" w:rsidRPr="00F279BB">
        <w:rPr>
          <w:i/>
          <w:iCs/>
          <w:sz w:val="24"/>
          <w:szCs w:val="24"/>
        </w:rPr>
        <w:t>inersque</w:t>
      </w:r>
      <w:proofErr w:type="spellEnd"/>
      <w:r w:rsidR="00F279BB" w:rsidRPr="00F279BB">
        <w:rPr>
          <w:i/>
          <w:iCs/>
          <w:sz w:val="24"/>
          <w:szCs w:val="24"/>
        </w:rPr>
        <w:t xml:space="preserve"> </w:t>
      </w:r>
      <w:proofErr w:type="spellStart"/>
      <w:r w:rsidR="00F279BB" w:rsidRPr="00F279BB">
        <w:rPr>
          <w:i/>
          <w:iCs/>
          <w:sz w:val="24"/>
          <w:szCs w:val="24"/>
        </w:rPr>
        <w:t>vocer</w:t>
      </w:r>
      <w:proofErr w:type="spellEnd"/>
      <w:r w:rsidR="00F279BB">
        <w:rPr>
          <w:sz w:val="24"/>
          <w:szCs w:val="24"/>
        </w:rPr>
        <w:t>)</w:t>
      </w:r>
      <w:r w:rsidR="00911728">
        <w:rPr>
          <w:sz w:val="24"/>
          <w:szCs w:val="24"/>
        </w:rPr>
        <w:t xml:space="preserve"> with similar meaning and intent as l. </w:t>
      </w:r>
      <w:proofErr w:type="gramStart"/>
      <w:r w:rsidR="00911728">
        <w:rPr>
          <w:sz w:val="24"/>
          <w:szCs w:val="24"/>
        </w:rPr>
        <w:t xml:space="preserve">5; </w:t>
      </w:r>
      <w:r w:rsidR="00F279BB">
        <w:rPr>
          <w:sz w:val="24"/>
          <w:szCs w:val="24"/>
        </w:rPr>
        <w:t xml:space="preserve"> and</w:t>
      </w:r>
      <w:proofErr w:type="gramEnd"/>
      <w:r w:rsidR="00F279BB">
        <w:rPr>
          <w:sz w:val="24"/>
          <w:szCs w:val="24"/>
        </w:rPr>
        <w:t xml:space="preserve"> l.</w:t>
      </w:r>
      <w:r w:rsidR="00AC116C">
        <w:rPr>
          <w:sz w:val="24"/>
          <w:szCs w:val="24"/>
        </w:rPr>
        <w:t xml:space="preserve"> </w:t>
      </w:r>
      <w:r w:rsidR="00F279BB">
        <w:rPr>
          <w:sz w:val="24"/>
          <w:szCs w:val="24"/>
        </w:rPr>
        <w:t>71 (</w:t>
      </w:r>
      <w:proofErr w:type="spellStart"/>
      <w:r w:rsidR="00F279BB" w:rsidRPr="00F279BB">
        <w:rPr>
          <w:i/>
          <w:iCs/>
          <w:sz w:val="24"/>
          <w:szCs w:val="24"/>
        </w:rPr>
        <w:t>iam</w:t>
      </w:r>
      <w:proofErr w:type="spellEnd"/>
      <w:r w:rsidR="00F279BB" w:rsidRPr="00F279BB">
        <w:rPr>
          <w:i/>
          <w:iCs/>
          <w:sz w:val="24"/>
          <w:szCs w:val="24"/>
        </w:rPr>
        <w:t xml:space="preserve"> </w:t>
      </w:r>
      <w:proofErr w:type="spellStart"/>
      <w:r w:rsidR="00F279BB" w:rsidRPr="00F279BB">
        <w:rPr>
          <w:i/>
          <w:iCs/>
          <w:sz w:val="24"/>
          <w:szCs w:val="24"/>
        </w:rPr>
        <w:t>subrepet</w:t>
      </w:r>
      <w:proofErr w:type="spellEnd"/>
      <w:r w:rsidR="00F279BB" w:rsidRPr="00F279BB">
        <w:rPr>
          <w:i/>
          <w:iCs/>
          <w:sz w:val="24"/>
          <w:szCs w:val="24"/>
        </w:rPr>
        <w:t xml:space="preserve"> </w:t>
      </w:r>
      <w:proofErr w:type="spellStart"/>
      <w:r w:rsidR="00F279BB" w:rsidRPr="00F279BB">
        <w:rPr>
          <w:i/>
          <w:iCs/>
          <w:sz w:val="24"/>
          <w:szCs w:val="24"/>
        </w:rPr>
        <w:t>iners</w:t>
      </w:r>
      <w:proofErr w:type="spellEnd"/>
      <w:r w:rsidR="00F279BB" w:rsidRPr="00F279BB">
        <w:rPr>
          <w:i/>
          <w:iCs/>
          <w:sz w:val="24"/>
          <w:szCs w:val="24"/>
        </w:rPr>
        <w:t xml:space="preserve"> </w:t>
      </w:r>
      <w:proofErr w:type="spellStart"/>
      <w:r w:rsidR="00F279BB" w:rsidRPr="00F279BB">
        <w:rPr>
          <w:i/>
          <w:iCs/>
          <w:sz w:val="24"/>
          <w:szCs w:val="24"/>
        </w:rPr>
        <w:t>aetas</w:t>
      </w:r>
      <w:proofErr w:type="spellEnd"/>
      <w:r w:rsidR="00F279BB">
        <w:rPr>
          <w:sz w:val="24"/>
          <w:szCs w:val="24"/>
        </w:rPr>
        <w:t>)</w:t>
      </w:r>
      <w:r w:rsidR="002755CB">
        <w:rPr>
          <w:sz w:val="24"/>
          <w:szCs w:val="24"/>
        </w:rPr>
        <w:t xml:space="preserve"> in which he uses it to describe one of the characteristics of old age</w:t>
      </w:r>
      <w:r w:rsidR="00AC116C">
        <w:rPr>
          <w:sz w:val="24"/>
          <w:szCs w:val="24"/>
        </w:rPr>
        <w:t>.</w:t>
      </w:r>
      <w:r w:rsidR="00B6300B">
        <w:rPr>
          <w:sz w:val="24"/>
          <w:szCs w:val="24"/>
        </w:rPr>
        <w:t xml:space="preserve"> </w:t>
      </w:r>
      <w:r w:rsidR="00AF7A77">
        <w:rPr>
          <w:sz w:val="24"/>
          <w:szCs w:val="24"/>
        </w:rPr>
        <w:t xml:space="preserve"> Repetition reinforces the power of the word.</w:t>
      </w:r>
    </w:p>
    <w:p w14:paraId="7B9A436F" w14:textId="56879B44" w:rsidR="00496BB6" w:rsidRDefault="00D2039B" w:rsidP="00EE6B19">
      <w:pPr>
        <w:spacing w:after="0"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="00B6300B">
        <w:rPr>
          <w:sz w:val="24"/>
          <w:szCs w:val="24"/>
        </w:rPr>
        <w:t>Tibullus lived in a dream world and, as Putnam point</w:t>
      </w:r>
      <w:r w:rsidR="00AF7A77">
        <w:rPr>
          <w:sz w:val="24"/>
          <w:szCs w:val="24"/>
        </w:rPr>
        <w:t>s</w:t>
      </w:r>
      <w:r w:rsidR="00B6300B">
        <w:rPr>
          <w:sz w:val="24"/>
          <w:szCs w:val="24"/>
        </w:rPr>
        <w:t xml:space="preserve"> out</w:t>
      </w:r>
      <w:r w:rsidR="00B6300B">
        <w:rPr>
          <w:rStyle w:val="FootnoteReference"/>
          <w:sz w:val="24"/>
          <w:szCs w:val="24"/>
        </w:rPr>
        <w:footnoteReference w:id="7"/>
      </w:r>
      <w:r w:rsidR="00B6300B">
        <w:rPr>
          <w:sz w:val="24"/>
          <w:szCs w:val="24"/>
        </w:rPr>
        <w:t xml:space="preserve">,  </w:t>
      </w:r>
      <w:r w:rsidR="00AC116C">
        <w:rPr>
          <w:sz w:val="24"/>
          <w:szCs w:val="24"/>
        </w:rPr>
        <w:t xml:space="preserve"> 'we never lose sight of how much </w:t>
      </w:r>
      <w:r w:rsidR="00F06F1F">
        <w:rPr>
          <w:sz w:val="24"/>
          <w:szCs w:val="24"/>
        </w:rPr>
        <w:t xml:space="preserve">of </w:t>
      </w:r>
      <w:r w:rsidR="00AC116C">
        <w:rPr>
          <w:sz w:val="24"/>
          <w:szCs w:val="24"/>
        </w:rPr>
        <w:t xml:space="preserve">his </w:t>
      </w:r>
      <w:r w:rsidR="00496BB6">
        <w:rPr>
          <w:sz w:val="24"/>
          <w:szCs w:val="24"/>
        </w:rPr>
        <w:t xml:space="preserve">[Tibullus's] </w:t>
      </w:r>
      <w:r w:rsidR="00AC116C">
        <w:rPr>
          <w:sz w:val="24"/>
          <w:szCs w:val="24"/>
        </w:rPr>
        <w:t>thoughts</w:t>
      </w:r>
      <w:r w:rsidR="00F06F1F">
        <w:rPr>
          <w:sz w:val="24"/>
          <w:szCs w:val="24"/>
        </w:rPr>
        <w:t xml:space="preserve"> are couched in terms of future hope and how little describe the real present.'</w:t>
      </w:r>
    </w:p>
    <w:p w14:paraId="03B2F06C" w14:textId="77777777" w:rsidR="00EE6B19" w:rsidRPr="00F279BB" w:rsidRDefault="00EE6B19" w:rsidP="00D2039B">
      <w:pPr>
        <w:spacing w:after="0" w:line="360" w:lineRule="auto"/>
        <w:rPr>
          <w:sz w:val="24"/>
          <w:szCs w:val="24"/>
        </w:rPr>
      </w:pPr>
    </w:p>
    <w:p w14:paraId="089DFD80" w14:textId="67D9F862" w:rsidR="0052655C" w:rsidRPr="00984FE1" w:rsidRDefault="0052655C">
      <w:pPr>
        <w:rPr>
          <w:b/>
          <w:bCs/>
          <w:sz w:val="24"/>
          <w:szCs w:val="24"/>
        </w:rPr>
      </w:pPr>
      <w:r w:rsidRPr="00984FE1">
        <w:rPr>
          <w:b/>
          <w:bCs/>
          <w:sz w:val="24"/>
          <w:szCs w:val="24"/>
        </w:rPr>
        <w:t>BIBLIOGRAPHY</w:t>
      </w:r>
    </w:p>
    <w:tbl>
      <w:tblPr>
        <w:tblStyle w:val="TableGrid1"/>
        <w:tblW w:w="9209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642"/>
        <w:gridCol w:w="567"/>
      </w:tblGrid>
      <w:tr w:rsidR="0052655C" w:rsidRPr="0052655C" w14:paraId="78E0CD14" w14:textId="77777777" w:rsidTr="00B8685F">
        <w:tc>
          <w:tcPr>
            <w:tcW w:w="8642" w:type="dxa"/>
          </w:tcPr>
          <w:p w14:paraId="59A37BD5" w14:textId="69C9B90D" w:rsidR="0052655C" w:rsidRPr="0052655C" w:rsidRDefault="00B8685F" w:rsidP="0052655C">
            <w:pPr>
              <w:rPr>
                <w:b/>
                <w:bCs/>
                <w:sz w:val="20"/>
                <w:szCs w:val="20"/>
              </w:rPr>
            </w:pPr>
            <w:r w:rsidRPr="00B8685F">
              <w:rPr>
                <w:b/>
                <w:bCs/>
                <w:sz w:val="20"/>
                <w:szCs w:val="20"/>
              </w:rPr>
              <w:t>Text:</w:t>
            </w:r>
          </w:p>
        </w:tc>
        <w:tc>
          <w:tcPr>
            <w:tcW w:w="567" w:type="dxa"/>
          </w:tcPr>
          <w:p w14:paraId="6FD27BB5" w14:textId="77777777" w:rsidR="0052655C" w:rsidRPr="0052655C" w:rsidRDefault="0052655C" w:rsidP="0052655C">
            <w:pPr>
              <w:rPr>
                <w:sz w:val="20"/>
                <w:szCs w:val="20"/>
              </w:rPr>
            </w:pPr>
          </w:p>
        </w:tc>
      </w:tr>
      <w:tr w:rsidR="0052655C" w:rsidRPr="0052655C" w14:paraId="423D6783" w14:textId="77777777" w:rsidTr="00B8685F">
        <w:tc>
          <w:tcPr>
            <w:tcW w:w="8642" w:type="dxa"/>
          </w:tcPr>
          <w:p w14:paraId="7B39DE93" w14:textId="77777777" w:rsidR="0052655C" w:rsidRPr="0052655C" w:rsidRDefault="0052655C" w:rsidP="0052655C">
            <w:pPr>
              <w:rPr>
                <w:sz w:val="20"/>
                <w:szCs w:val="20"/>
              </w:rPr>
            </w:pPr>
            <w:proofErr w:type="spellStart"/>
            <w:r w:rsidRPr="0052655C">
              <w:rPr>
                <w:sz w:val="20"/>
                <w:szCs w:val="20"/>
              </w:rPr>
              <w:t>GOOLD</w:t>
            </w:r>
            <w:proofErr w:type="spellEnd"/>
            <w:r w:rsidRPr="0052655C">
              <w:rPr>
                <w:sz w:val="20"/>
                <w:szCs w:val="20"/>
              </w:rPr>
              <w:t xml:space="preserve"> G.P. (ed) (1962</w:t>
            </w:r>
            <w:proofErr w:type="gramStart"/>
            <w:r w:rsidRPr="0052655C">
              <w:rPr>
                <w:sz w:val="20"/>
                <w:szCs w:val="20"/>
              </w:rPr>
              <w:t xml:space="preserve">)  </w:t>
            </w:r>
            <w:r w:rsidRPr="0052655C">
              <w:rPr>
                <w:i/>
                <w:iCs/>
                <w:sz w:val="20"/>
                <w:szCs w:val="20"/>
              </w:rPr>
              <w:t>Catullus</w:t>
            </w:r>
            <w:proofErr w:type="gramEnd"/>
            <w:r w:rsidRPr="0052655C">
              <w:rPr>
                <w:i/>
                <w:iCs/>
                <w:sz w:val="20"/>
                <w:szCs w:val="20"/>
              </w:rPr>
              <w:t xml:space="preserve">, Tibullus, </w:t>
            </w:r>
            <w:proofErr w:type="spellStart"/>
            <w:r w:rsidRPr="0052655C">
              <w:rPr>
                <w:i/>
                <w:iCs/>
                <w:sz w:val="20"/>
                <w:szCs w:val="20"/>
              </w:rPr>
              <w:t>Pervigilium</w:t>
            </w:r>
            <w:proofErr w:type="spellEnd"/>
            <w:r w:rsidRPr="0052655C">
              <w:rPr>
                <w:i/>
                <w:iCs/>
                <w:sz w:val="20"/>
                <w:szCs w:val="20"/>
              </w:rPr>
              <w:t xml:space="preserve"> Veneris</w:t>
            </w:r>
            <w:r w:rsidRPr="0052655C">
              <w:rPr>
                <w:sz w:val="20"/>
                <w:szCs w:val="20"/>
              </w:rPr>
              <w:t>.  Loeb Classical Library, Harvard University Press.</w:t>
            </w:r>
          </w:p>
        </w:tc>
        <w:tc>
          <w:tcPr>
            <w:tcW w:w="567" w:type="dxa"/>
          </w:tcPr>
          <w:p w14:paraId="761C9999" w14:textId="77777777" w:rsidR="0052655C" w:rsidRPr="0052655C" w:rsidRDefault="0052655C" w:rsidP="0052655C">
            <w:pPr>
              <w:rPr>
                <w:sz w:val="20"/>
                <w:szCs w:val="20"/>
              </w:rPr>
            </w:pPr>
          </w:p>
        </w:tc>
      </w:tr>
      <w:tr w:rsidR="00B8685F" w:rsidRPr="0052655C" w14:paraId="072FC012" w14:textId="77777777" w:rsidTr="00B8685F">
        <w:tc>
          <w:tcPr>
            <w:tcW w:w="8642" w:type="dxa"/>
          </w:tcPr>
          <w:p w14:paraId="2828C55D" w14:textId="77777777" w:rsidR="00B8685F" w:rsidRPr="00B8685F" w:rsidRDefault="00B8685F" w:rsidP="0052655C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567" w:type="dxa"/>
          </w:tcPr>
          <w:p w14:paraId="3F2846C5" w14:textId="77777777" w:rsidR="00B8685F" w:rsidRPr="0052655C" w:rsidRDefault="00B8685F" w:rsidP="0052655C">
            <w:pPr>
              <w:rPr>
                <w:sz w:val="20"/>
                <w:szCs w:val="20"/>
              </w:rPr>
            </w:pPr>
          </w:p>
        </w:tc>
      </w:tr>
      <w:tr w:rsidR="00294868" w:rsidRPr="0052655C" w14:paraId="34F42816" w14:textId="77777777" w:rsidTr="00B8685F">
        <w:tc>
          <w:tcPr>
            <w:tcW w:w="8642" w:type="dxa"/>
          </w:tcPr>
          <w:p w14:paraId="0D577C24" w14:textId="7E972106" w:rsidR="00294868" w:rsidRPr="00294868" w:rsidRDefault="00294868" w:rsidP="0052655C">
            <w:pPr>
              <w:rPr>
                <w:b/>
                <w:bCs/>
                <w:sz w:val="20"/>
                <w:szCs w:val="20"/>
              </w:rPr>
            </w:pPr>
            <w:r w:rsidRPr="00294868">
              <w:rPr>
                <w:b/>
                <w:bCs/>
                <w:sz w:val="20"/>
                <w:szCs w:val="20"/>
              </w:rPr>
              <w:t>References:</w:t>
            </w:r>
          </w:p>
        </w:tc>
        <w:tc>
          <w:tcPr>
            <w:tcW w:w="567" w:type="dxa"/>
          </w:tcPr>
          <w:p w14:paraId="7042278C" w14:textId="77777777" w:rsidR="00294868" w:rsidRPr="0052655C" w:rsidRDefault="00294868" w:rsidP="0052655C">
            <w:pPr>
              <w:rPr>
                <w:sz w:val="20"/>
                <w:szCs w:val="20"/>
              </w:rPr>
            </w:pPr>
          </w:p>
        </w:tc>
      </w:tr>
      <w:tr w:rsidR="00294868" w:rsidRPr="0052655C" w14:paraId="4334695D" w14:textId="77777777" w:rsidTr="00B8685F">
        <w:tc>
          <w:tcPr>
            <w:tcW w:w="8642" w:type="dxa"/>
          </w:tcPr>
          <w:p w14:paraId="7FF06827" w14:textId="77777777" w:rsidR="00294868" w:rsidRPr="0052655C" w:rsidRDefault="00294868" w:rsidP="0052655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DRINKWATER M.O. (2013</w:t>
            </w:r>
            <w:proofErr w:type="gramStart"/>
            <w:r>
              <w:rPr>
                <w:sz w:val="20"/>
                <w:szCs w:val="20"/>
              </w:rPr>
              <w:t>)  '</w:t>
            </w:r>
            <w:proofErr w:type="gramEnd"/>
            <w:r>
              <w:rPr>
                <w:sz w:val="20"/>
                <w:szCs w:val="20"/>
              </w:rPr>
              <w:t xml:space="preserve">Militia </w:t>
            </w:r>
            <w:proofErr w:type="spellStart"/>
            <w:r>
              <w:rPr>
                <w:sz w:val="20"/>
                <w:szCs w:val="20"/>
              </w:rPr>
              <w:t>Amoris</w:t>
            </w:r>
            <w:proofErr w:type="spellEnd"/>
            <w:r>
              <w:rPr>
                <w:sz w:val="20"/>
                <w:szCs w:val="20"/>
              </w:rPr>
              <w:t xml:space="preserve">' in THORSEN T.S. (ed)  </w:t>
            </w:r>
            <w:r w:rsidRPr="00FF0A1B">
              <w:rPr>
                <w:i/>
                <w:iCs/>
                <w:sz w:val="20"/>
                <w:szCs w:val="20"/>
              </w:rPr>
              <w:t>Cambridge Companion to Latin Love Elegy.</w:t>
            </w:r>
            <w:r>
              <w:rPr>
                <w:sz w:val="20"/>
                <w:szCs w:val="20"/>
              </w:rPr>
              <w:t xml:space="preserve">  Cambridge University Press.</w:t>
            </w:r>
          </w:p>
        </w:tc>
        <w:tc>
          <w:tcPr>
            <w:tcW w:w="567" w:type="dxa"/>
          </w:tcPr>
          <w:p w14:paraId="44D890B6" w14:textId="77777777" w:rsidR="00294868" w:rsidRPr="0052655C" w:rsidRDefault="00294868" w:rsidP="0052655C">
            <w:pPr>
              <w:rPr>
                <w:sz w:val="20"/>
                <w:szCs w:val="20"/>
              </w:rPr>
            </w:pPr>
          </w:p>
        </w:tc>
      </w:tr>
      <w:tr w:rsidR="00294868" w:rsidRPr="0052655C" w14:paraId="3E5E418B" w14:textId="77777777" w:rsidTr="00B8685F">
        <w:tc>
          <w:tcPr>
            <w:tcW w:w="8642" w:type="dxa"/>
          </w:tcPr>
          <w:p w14:paraId="4CBAE70E" w14:textId="77777777" w:rsidR="00294868" w:rsidRPr="0052655C" w:rsidRDefault="00294868" w:rsidP="0052655C">
            <w:pPr>
              <w:rPr>
                <w:sz w:val="20"/>
                <w:szCs w:val="20"/>
              </w:rPr>
            </w:pPr>
            <w:proofErr w:type="spellStart"/>
            <w:r w:rsidRPr="0052655C">
              <w:rPr>
                <w:sz w:val="20"/>
                <w:szCs w:val="20"/>
              </w:rPr>
              <w:t>JUSTER</w:t>
            </w:r>
            <w:proofErr w:type="spellEnd"/>
            <w:r w:rsidRPr="0052655C">
              <w:rPr>
                <w:sz w:val="20"/>
                <w:szCs w:val="20"/>
              </w:rPr>
              <w:t xml:space="preserve"> A.M. (trans) (2012</w:t>
            </w:r>
            <w:proofErr w:type="gramStart"/>
            <w:r w:rsidRPr="0052655C">
              <w:rPr>
                <w:sz w:val="20"/>
                <w:szCs w:val="20"/>
              </w:rPr>
              <w:t xml:space="preserve">)  </w:t>
            </w:r>
            <w:r w:rsidRPr="0052655C">
              <w:rPr>
                <w:i/>
                <w:iCs/>
                <w:sz w:val="20"/>
                <w:szCs w:val="20"/>
              </w:rPr>
              <w:t>Tibullus</w:t>
            </w:r>
            <w:proofErr w:type="gramEnd"/>
            <w:r w:rsidRPr="0052655C">
              <w:rPr>
                <w:i/>
                <w:iCs/>
                <w:sz w:val="20"/>
                <w:szCs w:val="20"/>
              </w:rPr>
              <w:t xml:space="preserve"> Elegies</w:t>
            </w:r>
            <w:r>
              <w:rPr>
                <w:i/>
                <w:iCs/>
                <w:sz w:val="20"/>
                <w:szCs w:val="20"/>
              </w:rPr>
              <w:t>; Oxford World's Classics</w:t>
            </w:r>
            <w:r w:rsidRPr="0052655C">
              <w:rPr>
                <w:sz w:val="20"/>
                <w:szCs w:val="20"/>
              </w:rPr>
              <w:t>.  Oxford University Press.</w:t>
            </w:r>
          </w:p>
        </w:tc>
        <w:tc>
          <w:tcPr>
            <w:tcW w:w="567" w:type="dxa"/>
          </w:tcPr>
          <w:p w14:paraId="393EEEDC" w14:textId="77777777" w:rsidR="00294868" w:rsidRPr="0052655C" w:rsidRDefault="00294868" w:rsidP="0052655C">
            <w:pPr>
              <w:rPr>
                <w:sz w:val="20"/>
                <w:szCs w:val="20"/>
              </w:rPr>
            </w:pPr>
          </w:p>
        </w:tc>
      </w:tr>
      <w:tr w:rsidR="00294868" w:rsidRPr="0052655C" w14:paraId="6E0FF994" w14:textId="77777777" w:rsidTr="00B8685F">
        <w:tc>
          <w:tcPr>
            <w:tcW w:w="8642" w:type="dxa"/>
          </w:tcPr>
          <w:p w14:paraId="4105403F" w14:textId="77777777" w:rsidR="00294868" w:rsidRPr="008D419E" w:rsidRDefault="00294868" w:rsidP="0052655C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PUTNAM </w:t>
            </w:r>
            <w:proofErr w:type="spellStart"/>
            <w:r>
              <w:rPr>
                <w:sz w:val="20"/>
                <w:szCs w:val="20"/>
              </w:rPr>
              <w:t>M.C.J</w:t>
            </w:r>
            <w:proofErr w:type="spellEnd"/>
            <w:r>
              <w:rPr>
                <w:sz w:val="20"/>
                <w:szCs w:val="20"/>
              </w:rPr>
              <w:t>. (2005) 'Virgil and Tibullus 1.1</w:t>
            </w:r>
            <w:proofErr w:type="gramStart"/>
            <w:r>
              <w:rPr>
                <w:sz w:val="20"/>
                <w:szCs w:val="20"/>
              </w:rPr>
              <w:t xml:space="preserve">'  </w:t>
            </w:r>
            <w:r w:rsidRPr="008D419E">
              <w:rPr>
                <w:i/>
                <w:iCs/>
                <w:sz w:val="20"/>
                <w:szCs w:val="20"/>
              </w:rPr>
              <w:t>Classical</w:t>
            </w:r>
            <w:proofErr w:type="gramEnd"/>
            <w:r w:rsidRPr="008D419E">
              <w:rPr>
                <w:i/>
                <w:iCs/>
                <w:sz w:val="20"/>
                <w:szCs w:val="20"/>
              </w:rPr>
              <w:t xml:space="preserve"> Philology</w:t>
            </w:r>
            <w:r>
              <w:rPr>
                <w:i/>
                <w:iCs/>
                <w:sz w:val="20"/>
                <w:szCs w:val="20"/>
              </w:rPr>
              <w:t xml:space="preserve">  </w:t>
            </w:r>
            <w:r>
              <w:rPr>
                <w:sz w:val="20"/>
                <w:szCs w:val="20"/>
              </w:rPr>
              <w:t>Vol 100 No 2  pp 123-141</w:t>
            </w:r>
          </w:p>
        </w:tc>
        <w:tc>
          <w:tcPr>
            <w:tcW w:w="567" w:type="dxa"/>
          </w:tcPr>
          <w:p w14:paraId="017E870F" w14:textId="77777777" w:rsidR="00294868" w:rsidRPr="0052655C" w:rsidRDefault="00294868" w:rsidP="0052655C">
            <w:pPr>
              <w:rPr>
                <w:sz w:val="20"/>
                <w:szCs w:val="20"/>
              </w:rPr>
            </w:pPr>
          </w:p>
        </w:tc>
      </w:tr>
      <w:tr w:rsidR="00294868" w:rsidRPr="0052655C" w14:paraId="23A5D9A1" w14:textId="77777777" w:rsidTr="00B8685F">
        <w:tc>
          <w:tcPr>
            <w:tcW w:w="8642" w:type="dxa"/>
          </w:tcPr>
          <w:p w14:paraId="75E68645" w14:textId="77777777" w:rsidR="00294868" w:rsidRPr="0052655C" w:rsidRDefault="00294868" w:rsidP="0052655C">
            <w:pPr>
              <w:rPr>
                <w:sz w:val="20"/>
                <w:szCs w:val="20"/>
              </w:rPr>
            </w:pPr>
            <w:r w:rsidRPr="0052655C">
              <w:rPr>
                <w:sz w:val="20"/>
                <w:szCs w:val="20"/>
              </w:rPr>
              <w:t xml:space="preserve">PUTNAM </w:t>
            </w:r>
            <w:proofErr w:type="spellStart"/>
            <w:r w:rsidRPr="0052655C">
              <w:rPr>
                <w:sz w:val="20"/>
                <w:szCs w:val="20"/>
              </w:rPr>
              <w:t>M.C.J</w:t>
            </w:r>
            <w:proofErr w:type="spellEnd"/>
            <w:r w:rsidRPr="0052655C">
              <w:rPr>
                <w:sz w:val="20"/>
                <w:szCs w:val="20"/>
              </w:rPr>
              <w:t>. (ed) (1973</w:t>
            </w:r>
            <w:proofErr w:type="gramStart"/>
            <w:r w:rsidRPr="0052655C">
              <w:rPr>
                <w:sz w:val="20"/>
                <w:szCs w:val="20"/>
              </w:rPr>
              <w:t xml:space="preserve">)  </w:t>
            </w:r>
            <w:r w:rsidRPr="0052655C">
              <w:rPr>
                <w:i/>
                <w:iCs/>
                <w:sz w:val="20"/>
                <w:szCs w:val="20"/>
              </w:rPr>
              <w:t>Tibullus</w:t>
            </w:r>
            <w:proofErr w:type="gramEnd"/>
            <w:r w:rsidRPr="0052655C">
              <w:rPr>
                <w:i/>
                <w:iCs/>
                <w:sz w:val="20"/>
                <w:szCs w:val="20"/>
              </w:rPr>
              <w:t>, A Commentary</w:t>
            </w:r>
            <w:r w:rsidRPr="0052655C">
              <w:rPr>
                <w:sz w:val="20"/>
                <w:szCs w:val="20"/>
              </w:rPr>
              <w:t>.  University of Oklahoma Press.</w:t>
            </w:r>
          </w:p>
        </w:tc>
        <w:tc>
          <w:tcPr>
            <w:tcW w:w="567" w:type="dxa"/>
          </w:tcPr>
          <w:p w14:paraId="27B9F2D7" w14:textId="77777777" w:rsidR="00294868" w:rsidRPr="0052655C" w:rsidRDefault="00294868" w:rsidP="0052655C">
            <w:pPr>
              <w:rPr>
                <w:sz w:val="20"/>
                <w:szCs w:val="20"/>
              </w:rPr>
            </w:pPr>
          </w:p>
        </w:tc>
      </w:tr>
    </w:tbl>
    <w:p w14:paraId="301AB17A" w14:textId="77777777" w:rsidR="0052655C" w:rsidRPr="0094121B" w:rsidRDefault="0052655C" w:rsidP="00D2039B">
      <w:pPr>
        <w:rPr>
          <w:sz w:val="24"/>
          <w:szCs w:val="24"/>
        </w:rPr>
      </w:pPr>
    </w:p>
    <w:sectPr w:rsidR="0052655C" w:rsidRPr="0094121B" w:rsidSect="00EE6B19">
      <w:headerReference w:type="default" r:id="rId21"/>
      <w:footerReference w:type="default" r:id="rId22"/>
      <w:pgSz w:w="11906" w:h="16838"/>
      <w:pgMar w:top="1134" w:right="1247" w:bottom="1077" w:left="136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B07D0E" w14:textId="77777777" w:rsidR="00E1465F" w:rsidRDefault="00E1465F" w:rsidP="00AC4E4A">
      <w:pPr>
        <w:spacing w:after="0" w:line="240" w:lineRule="auto"/>
      </w:pPr>
      <w:r>
        <w:separator/>
      </w:r>
    </w:p>
  </w:endnote>
  <w:endnote w:type="continuationSeparator" w:id="0">
    <w:p w14:paraId="1360AA17" w14:textId="77777777" w:rsidR="00E1465F" w:rsidRDefault="00E1465F" w:rsidP="00AC4E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21526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D16733" w14:textId="6247A3C5" w:rsidR="00AC4E4A" w:rsidRDefault="00AC4E4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11DCBC3" w14:textId="569260DD" w:rsidR="00AC4E4A" w:rsidRPr="00D2039B" w:rsidRDefault="00AC4E4A" w:rsidP="00AC4E4A">
    <w:pPr>
      <w:pStyle w:val="Footer"/>
      <w:jc w:val="right"/>
      <w:rPr>
        <w:sz w:val="18"/>
        <w:szCs w:val="18"/>
      </w:rPr>
    </w:pPr>
    <w:r w:rsidRPr="00D2039B">
      <w:rPr>
        <w:sz w:val="18"/>
        <w:szCs w:val="18"/>
      </w:rPr>
      <w:t>NON-ASSESSED ASSIGNMENT 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AE6299" w14:textId="77777777" w:rsidR="00E1465F" w:rsidRDefault="00E1465F" w:rsidP="00AC4E4A">
      <w:pPr>
        <w:spacing w:after="0" w:line="240" w:lineRule="auto"/>
      </w:pPr>
      <w:r>
        <w:separator/>
      </w:r>
    </w:p>
  </w:footnote>
  <w:footnote w:type="continuationSeparator" w:id="0">
    <w:p w14:paraId="1D7DD750" w14:textId="77777777" w:rsidR="00E1465F" w:rsidRDefault="00E1465F" w:rsidP="00AC4E4A">
      <w:pPr>
        <w:spacing w:after="0" w:line="240" w:lineRule="auto"/>
      </w:pPr>
      <w:r>
        <w:continuationSeparator/>
      </w:r>
    </w:p>
  </w:footnote>
  <w:footnote w:id="1">
    <w:p w14:paraId="26D57823" w14:textId="19D46787" w:rsidR="00444B11" w:rsidRDefault="00444B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Juster</w:t>
      </w:r>
      <w:proofErr w:type="spellEnd"/>
      <w:r>
        <w:t xml:space="preserve"> </w:t>
      </w:r>
      <w:proofErr w:type="spellStart"/>
      <w:r>
        <w:t>p.viii</w:t>
      </w:r>
      <w:proofErr w:type="spellEnd"/>
    </w:p>
  </w:footnote>
  <w:footnote w:id="2">
    <w:p w14:paraId="6F391EF2" w14:textId="68E160A7" w:rsidR="008F3391" w:rsidRDefault="008F339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Juster</w:t>
      </w:r>
      <w:proofErr w:type="spellEnd"/>
      <w:r>
        <w:t xml:space="preserve"> </w:t>
      </w:r>
      <w:proofErr w:type="spellStart"/>
      <w:r>
        <w:t>p.viii</w:t>
      </w:r>
      <w:proofErr w:type="spellEnd"/>
    </w:p>
  </w:footnote>
  <w:footnote w:id="3">
    <w:p w14:paraId="15C605A7" w14:textId="6A72F7E1" w:rsidR="006824BD" w:rsidRPr="006824BD" w:rsidRDefault="006824BD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Quint. Inst. 10.</w:t>
      </w:r>
      <w:proofErr w:type="gramStart"/>
      <w:r>
        <w:t>1.93..</w:t>
      </w:r>
      <w:proofErr w:type="gramEnd"/>
      <w:r w:rsidRPr="006824BD">
        <w:t xml:space="preserve"> </w:t>
      </w:r>
      <w:proofErr w:type="spellStart"/>
      <w:r w:rsidRPr="006824BD">
        <w:rPr>
          <w:i/>
          <w:iCs/>
        </w:rPr>
        <w:t>Elegia</w:t>
      </w:r>
      <w:proofErr w:type="spellEnd"/>
      <w:r w:rsidRPr="006824BD">
        <w:rPr>
          <w:i/>
          <w:iCs/>
        </w:rPr>
        <w:t xml:space="preserve"> quoque </w:t>
      </w:r>
      <w:proofErr w:type="spellStart"/>
      <w:r w:rsidRPr="006824BD">
        <w:rPr>
          <w:i/>
          <w:iCs/>
        </w:rPr>
        <w:t>Graecos</w:t>
      </w:r>
      <w:proofErr w:type="spellEnd"/>
      <w:r w:rsidRPr="006824BD">
        <w:rPr>
          <w:i/>
          <w:iCs/>
        </w:rPr>
        <w:t xml:space="preserve"> </w:t>
      </w:r>
      <w:proofErr w:type="spellStart"/>
      <w:r w:rsidRPr="006824BD">
        <w:rPr>
          <w:i/>
          <w:iCs/>
        </w:rPr>
        <w:t>provocamus</w:t>
      </w:r>
      <w:proofErr w:type="spellEnd"/>
      <w:r w:rsidRPr="006824BD">
        <w:rPr>
          <w:i/>
          <w:iCs/>
        </w:rPr>
        <w:t xml:space="preserve">, </w:t>
      </w:r>
      <w:proofErr w:type="spellStart"/>
      <w:r w:rsidRPr="006824BD">
        <w:rPr>
          <w:i/>
          <w:iCs/>
        </w:rPr>
        <w:t>cuius</w:t>
      </w:r>
      <w:proofErr w:type="spellEnd"/>
      <w:r w:rsidRPr="006824BD">
        <w:rPr>
          <w:i/>
          <w:iCs/>
        </w:rPr>
        <w:t xml:space="preserve"> mihi </w:t>
      </w:r>
      <w:proofErr w:type="spellStart"/>
      <w:r w:rsidRPr="006824BD">
        <w:rPr>
          <w:b/>
          <w:bCs/>
          <w:i/>
          <w:iCs/>
        </w:rPr>
        <w:t>tersus</w:t>
      </w:r>
      <w:proofErr w:type="spellEnd"/>
      <w:r w:rsidRPr="006824BD">
        <w:rPr>
          <w:b/>
          <w:bCs/>
          <w:i/>
          <w:iCs/>
        </w:rPr>
        <w:t xml:space="preserve"> </w:t>
      </w:r>
      <w:proofErr w:type="spellStart"/>
      <w:r w:rsidRPr="006824BD">
        <w:rPr>
          <w:b/>
          <w:bCs/>
          <w:i/>
          <w:iCs/>
        </w:rPr>
        <w:t>atque</w:t>
      </w:r>
      <w:proofErr w:type="spellEnd"/>
      <w:r w:rsidRPr="006824BD">
        <w:rPr>
          <w:b/>
          <w:bCs/>
          <w:i/>
          <w:iCs/>
        </w:rPr>
        <w:t xml:space="preserve"> elegans </w:t>
      </w:r>
      <w:proofErr w:type="spellStart"/>
      <w:r w:rsidRPr="006824BD">
        <w:rPr>
          <w:b/>
          <w:bCs/>
          <w:i/>
          <w:iCs/>
        </w:rPr>
        <w:t>maxime</w:t>
      </w:r>
      <w:proofErr w:type="spellEnd"/>
      <w:r w:rsidRPr="006824BD">
        <w:rPr>
          <w:b/>
          <w:bCs/>
          <w:i/>
          <w:iCs/>
        </w:rPr>
        <w:t xml:space="preserve"> </w:t>
      </w:r>
      <w:proofErr w:type="spellStart"/>
      <w:r w:rsidRPr="006824BD">
        <w:rPr>
          <w:b/>
          <w:bCs/>
          <w:i/>
          <w:iCs/>
        </w:rPr>
        <w:t>videtur</w:t>
      </w:r>
      <w:proofErr w:type="spellEnd"/>
      <w:r w:rsidRPr="006824BD">
        <w:rPr>
          <w:b/>
          <w:bCs/>
          <w:i/>
          <w:iCs/>
        </w:rPr>
        <w:t xml:space="preserve"> auctor Tibullus. </w:t>
      </w:r>
      <w:r w:rsidRPr="006824BD">
        <w:rPr>
          <w:i/>
          <w:iCs/>
        </w:rPr>
        <w:t xml:space="preserve">sunt qui </w:t>
      </w:r>
      <w:proofErr w:type="spellStart"/>
      <w:r w:rsidRPr="006824BD">
        <w:rPr>
          <w:i/>
          <w:iCs/>
        </w:rPr>
        <w:t>Propertium</w:t>
      </w:r>
      <w:proofErr w:type="spellEnd"/>
      <w:r w:rsidRPr="006824BD">
        <w:rPr>
          <w:i/>
          <w:iCs/>
        </w:rPr>
        <w:t xml:space="preserve"> </w:t>
      </w:r>
      <w:proofErr w:type="spellStart"/>
      <w:r w:rsidRPr="006824BD">
        <w:rPr>
          <w:i/>
          <w:iCs/>
        </w:rPr>
        <w:t>malint</w:t>
      </w:r>
      <w:proofErr w:type="spellEnd"/>
      <w:r w:rsidRPr="006824BD">
        <w:rPr>
          <w:i/>
          <w:iCs/>
        </w:rPr>
        <w:t xml:space="preserve">. </w:t>
      </w:r>
      <w:proofErr w:type="spellStart"/>
      <w:r w:rsidRPr="006824BD">
        <w:rPr>
          <w:i/>
          <w:iCs/>
        </w:rPr>
        <w:t>Ovidius</w:t>
      </w:r>
      <w:proofErr w:type="spellEnd"/>
      <w:r w:rsidRPr="006824BD">
        <w:rPr>
          <w:i/>
          <w:iCs/>
        </w:rPr>
        <w:t xml:space="preserve"> utroque </w:t>
      </w:r>
      <w:proofErr w:type="spellStart"/>
      <w:r w:rsidRPr="006824BD">
        <w:rPr>
          <w:i/>
          <w:iCs/>
        </w:rPr>
        <w:t>lascivior</w:t>
      </w:r>
      <w:proofErr w:type="spellEnd"/>
      <w:r w:rsidRPr="006824BD">
        <w:rPr>
          <w:i/>
          <w:iCs/>
        </w:rPr>
        <w:t xml:space="preserve">, </w:t>
      </w:r>
      <w:proofErr w:type="spellStart"/>
      <w:r w:rsidRPr="006824BD">
        <w:rPr>
          <w:i/>
          <w:iCs/>
        </w:rPr>
        <w:t>sicut</w:t>
      </w:r>
      <w:proofErr w:type="spellEnd"/>
      <w:r w:rsidRPr="006824BD">
        <w:rPr>
          <w:i/>
          <w:iCs/>
        </w:rPr>
        <w:t xml:space="preserve"> </w:t>
      </w:r>
      <w:proofErr w:type="spellStart"/>
      <w:r w:rsidRPr="006824BD">
        <w:rPr>
          <w:i/>
          <w:iCs/>
        </w:rPr>
        <w:t>durior</w:t>
      </w:r>
      <w:proofErr w:type="spellEnd"/>
      <w:r w:rsidRPr="006824BD">
        <w:rPr>
          <w:i/>
          <w:iCs/>
        </w:rPr>
        <w:t xml:space="preserve"> Gallus.</w:t>
      </w:r>
    </w:p>
  </w:footnote>
  <w:footnote w:id="4">
    <w:p w14:paraId="1E3DD9F5" w14:textId="77777777" w:rsidR="005D3124" w:rsidRDefault="005D3124" w:rsidP="005D3124">
      <w:pPr>
        <w:pStyle w:val="FootnoteText"/>
      </w:pPr>
      <w:r>
        <w:rPr>
          <w:rStyle w:val="FootnoteReference"/>
        </w:rPr>
        <w:footnoteRef/>
      </w:r>
      <w:r>
        <w:t xml:space="preserve"> Drinkwater </w:t>
      </w:r>
      <w:proofErr w:type="spellStart"/>
      <w:r>
        <w:t>p.194</w:t>
      </w:r>
      <w:proofErr w:type="spellEnd"/>
    </w:p>
  </w:footnote>
  <w:footnote w:id="5">
    <w:p w14:paraId="0D1602E4" w14:textId="20C8852E" w:rsidR="002755CB" w:rsidRPr="002755CB" w:rsidRDefault="002755CB">
      <w:pPr>
        <w:pStyle w:val="FootnoteText"/>
        <w:rPr>
          <w:sz w:val="16"/>
          <w:szCs w:val="16"/>
        </w:rPr>
      </w:pPr>
      <w:r w:rsidRPr="002755CB">
        <w:rPr>
          <w:rStyle w:val="FootnoteReference"/>
          <w:sz w:val="16"/>
          <w:szCs w:val="16"/>
        </w:rPr>
        <w:footnoteRef/>
      </w:r>
      <w:r w:rsidRPr="002755CB">
        <w:rPr>
          <w:sz w:val="16"/>
          <w:szCs w:val="16"/>
        </w:rPr>
        <w:t xml:space="preserve"> </w:t>
      </w:r>
      <w:r w:rsidRPr="002755CB">
        <w:rPr>
          <w:sz w:val="16"/>
          <w:szCs w:val="16"/>
        </w:rPr>
        <w:t>OLD (</w:t>
      </w:r>
      <w:proofErr w:type="spellStart"/>
      <w:r w:rsidRPr="002755CB">
        <w:rPr>
          <w:sz w:val="16"/>
          <w:szCs w:val="16"/>
        </w:rPr>
        <w:t>s.v.</w:t>
      </w:r>
      <w:proofErr w:type="spellEnd"/>
      <w:r w:rsidRPr="002755CB">
        <w:rPr>
          <w:sz w:val="16"/>
          <w:szCs w:val="16"/>
        </w:rPr>
        <w:t xml:space="preserve"> 2)</w:t>
      </w:r>
      <w:r>
        <w:rPr>
          <w:sz w:val="16"/>
          <w:szCs w:val="16"/>
        </w:rPr>
        <w:t xml:space="preserve">:  </w:t>
      </w:r>
      <w:r w:rsidRPr="002755CB">
        <w:rPr>
          <w:sz w:val="16"/>
          <w:szCs w:val="16"/>
        </w:rPr>
        <w:t>inactive, lazy, slothful</w:t>
      </w:r>
    </w:p>
  </w:footnote>
  <w:footnote w:id="6">
    <w:p w14:paraId="7654DEE4" w14:textId="740C08F4" w:rsidR="008D419E" w:rsidRPr="002755CB" w:rsidRDefault="008D419E">
      <w:pPr>
        <w:pStyle w:val="FootnoteText"/>
        <w:rPr>
          <w:sz w:val="16"/>
          <w:szCs w:val="16"/>
        </w:rPr>
      </w:pPr>
      <w:r w:rsidRPr="002755CB">
        <w:rPr>
          <w:rStyle w:val="FootnoteReference"/>
          <w:sz w:val="16"/>
          <w:szCs w:val="16"/>
        </w:rPr>
        <w:footnoteRef/>
      </w:r>
      <w:r w:rsidRPr="002755CB">
        <w:rPr>
          <w:sz w:val="16"/>
          <w:szCs w:val="16"/>
        </w:rPr>
        <w:t xml:space="preserve"> Putnam </w:t>
      </w:r>
      <w:proofErr w:type="spellStart"/>
      <w:r w:rsidRPr="002755CB">
        <w:rPr>
          <w:sz w:val="16"/>
          <w:szCs w:val="16"/>
        </w:rPr>
        <w:t>M.C.J</w:t>
      </w:r>
      <w:proofErr w:type="spellEnd"/>
      <w:r w:rsidRPr="002755CB">
        <w:rPr>
          <w:sz w:val="16"/>
          <w:szCs w:val="16"/>
        </w:rPr>
        <w:t>. (2005</w:t>
      </w:r>
      <w:proofErr w:type="gramStart"/>
      <w:r w:rsidRPr="002755CB">
        <w:rPr>
          <w:sz w:val="16"/>
          <w:szCs w:val="16"/>
        </w:rPr>
        <w:t xml:space="preserve">)  </w:t>
      </w:r>
      <w:proofErr w:type="spellStart"/>
      <w:r w:rsidRPr="002755CB">
        <w:rPr>
          <w:sz w:val="16"/>
          <w:szCs w:val="16"/>
        </w:rPr>
        <w:t>p.125</w:t>
      </w:r>
      <w:proofErr w:type="spellEnd"/>
      <w:proofErr w:type="gramEnd"/>
    </w:p>
  </w:footnote>
  <w:footnote w:id="7">
    <w:p w14:paraId="6879FF95" w14:textId="77777777" w:rsidR="00B6300B" w:rsidRPr="002755CB" w:rsidRDefault="00B6300B" w:rsidP="00B6300B">
      <w:pPr>
        <w:pStyle w:val="FootnoteText"/>
        <w:rPr>
          <w:sz w:val="16"/>
          <w:szCs w:val="16"/>
        </w:rPr>
      </w:pPr>
      <w:r w:rsidRPr="002755CB">
        <w:rPr>
          <w:rStyle w:val="FootnoteReference"/>
          <w:sz w:val="16"/>
          <w:szCs w:val="16"/>
        </w:rPr>
        <w:footnoteRef/>
      </w:r>
      <w:r w:rsidRPr="002755CB">
        <w:rPr>
          <w:sz w:val="16"/>
          <w:szCs w:val="16"/>
        </w:rPr>
        <w:t xml:space="preserve"> Putnam </w:t>
      </w:r>
      <w:proofErr w:type="spellStart"/>
      <w:r w:rsidRPr="002755CB">
        <w:rPr>
          <w:sz w:val="16"/>
          <w:szCs w:val="16"/>
        </w:rPr>
        <w:t>M.C.J</w:t>
      </w:r>
      <w:proofErr w:type="spellEnd"/>
      <w:r w:rsidRPr="002755CB">
        <w:rPr>
          <w:sz w:val="16"/>
          <w:szCs w:val="16"/>
        </w:rPr>
        <w:t xml:space="preserve">. (1973).  </w:t>
      </w:r>
      <w:proofErr w:type="spellStart"/>
      <w:r w:rsidRPr="002755CB">
        <w:rPr>
          <w:sz w:val="16"/>
          <w:szCs w:val="16"/>
        </w:rPr>
        <w:t>p.50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6B086F" w14:textId="4382EB70" w:rsidR="00AC4E4A" w:rsidRPr="00AF7A77" w:rsidRDefault="00AC4E4A" w:rsidP="00AC4E4A">
    <w:pPr>
      <w:pStyle w:val="Header"/>
      <w:jc w:val="right"/>
      <w:rPr>
        <w:b/>
        <w:bCs/>
        <w:sz w:val="24"/>
        <w:szCs w:val="24"/>
      </w:rPr>
    </w:pPr>
    <w:r w:rsidRPr="00AF7A77">
      <w:rPr>
        <w:b/>
        <w:bCs/>
        <w:sz w:val="24"/>
        <w:szCs w:val="24"/>
      </w:rPr>
      <w:t>TYM MARSH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BE5"/>
    <w:rsid w:val="0000258D"/>
    <w:rsid w:val="00087FD1"/>
    <w:rsid w:val="000A7753"/>
    <w:rsid w:val="00124993"/>
    <w:rsid w:val="002755CB"/>
    <w:rsid w:val="00294868"/>
    <w:rsid w:val="002A4F81"/>
    <w:rsid w:val="00305BBB"/>
    <w:rsid w:val="003178E8"/>
    <w:rsid w:val="00337FE2"/>
    <w:rsid w:val="003F7E6C"/>
    <w:rsid w:val="0042414B"/>
    <w:rsid w:val="00426319"/>
    <w:rsid w:val="00444B11"/>
    <w:rsid w:val="004608DB"/>
    <w:rsid w:val="00496BB6"/>
    <w:rsid w:val="004C0F4B"/>
    <w:rsid w:val="0052655C"/>
    <w:rsid w:val="005D3124"/>
    <w:rsid w:val="005E0C60"/>
    <w:rsid w:val="006822D2"/>
    <w:rsid w:val="006824BD"/>
    <w:rsid w:val="00690342"/>
    <w:rsid w:val="006F0BE5"/>
    <w:rsid w:val="00790D07"/>
    <w:rsid w:val="007C302A"/>
    <w:rsid w:val="007D51B4"/>
    <w:rsid w:val="007E1F8B"/>
    <w:rsid w:val="00874A35"/>
    <w:rsid w:val="008D419E"/>
    <w:rsid w:val="008F3391"/>
    <w:rsid w:val="00911728"/>
    <w:rsid w:val="0094121B"/>
    <w:rsid w:val="0095319F"/>
    <w:rsid w:val="00984FE1"/>
    <w:rsid w:val="009877DE"/>
    <w:rsid w:val="009B47B3"/>
    <w:rsid w:val="00A40D65"/>
    <w:rsid w:val="00A71E28"/>
    <w:rsid w:val="00A75585"/>
    <w:rsid w:val="00AC116C"/>
    <w:rsid w:val="00AC4E4A"/>
    <w:rsid w:val="00AF7A77"/>
    <w:rsid w:val="00B6300B"/>
    <w:rsid w:val="00B8685F"/>
    <w:rsid w:val="00B878F9"/>
    <w:rsid w:val="00BC00D5"/>
    <w:rsid w:val="00BE4C5D"/>
    <w:rsid w:val="00BF3E1C"/>
    <w:rsid w:val="00BF55EB"/>
    <w:rsid w:val="00C46AB4"/>
    <w:rsid w:val="00CC3975"/>
    <w:rsid w:val="00D2039B"/>
    <w:rsid w:val="00DF0CBD"/>
    <w:rsid w:val="00E1465F"/>
    <w:rsid w:val="00E43E32"/>
    <w:rsid w:val="00E63DF4"/>
    <w:rsid w:val="00EE1D4C"/>
    <w:rsid w:val="00EE6B19"/>
    <w:rsid w:val="00F06F1F"/>
    <w:rsid w:val="00F26256"/>
    <w:rsid w:val="00F279BB"/>
    <w:rsid w:val="00F83C7E"/>
    <w:rsid w:val="00FB79D5"/>
    <w:rsid w:val="00FF0A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6FDBDE"/>
  <w15:chartTrackingRefBased/>
  <w15:docId w15:val="{C4051DBE-E98C-4E2D-93F3-FEFE0086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4E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4E4A"/>
  </w:style>
  <w:style w:type="paragraph" w:styleId="Footer">
    <w:name w:val="footer"/>
    <w:basedOn w:val="Normal"/>
    <w:link w:val="FooterChar"/>
    <w:uiPriority w:val="99"/>
    <w:unhideWhenUsed/>
    <w:rsid w:val="00AC4E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4E4A"/>
  </w:style>
  <w:style w:type="paragraph" w:styleId="NormalWeb">
    <w:name w:val="Normal (Web)"/>
    <w:basedOn w:val="Normal"/>
    <w:uiPriority w:val="99"/>
    <w:unhideWhenUsed/>
    <w:rsid w:val="000A77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A7753"/>
    <w:rPr>
      <w:color w:val="0000FF"/>
      <w:u w:val="single"/>
    </w:rPr>
  </w:style>
  <w:style w:type="table" w:styleId="TableGrid">
    <w:name w:val="Table Grid"/>
    <w:basedOn w:val="TableNormal"/>
    <w:uiPriority w:val="59"/>
    <w:rsid w:val="005265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5265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44B1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44B1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44B1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erseus.tufts.edu/hopper/morph?l=tu&amp;la=la&amp;can=tu0&amp;prior=invide" TargetMode="External"/><Relationship Id="rId13" Type="http://schemas.openxmlformats.org/officeDocument/2006/relationships/hyperlink" Target="https://www.perseus.tufts.edu/hopper/morph?l=et&amp;la=la&amp;can=et0&amp;prior=molestas" TargetMode="External"/><Relationship Id="rId18" Type="http://schemas.openxmlformats.org/officeDocument/2006/relationships/hyperlink" Target="https://www.perseus.tufts.edu/hopper/morph?l=sumus&amp;la=la&amp;can=sumus0&amp;prior=quo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www.perseus.tufts.edu/hopper/morph?l=invide&amp;la=la&amp;can=invide0" TargetMode="External"/><Relationship Id="rId12" Type="http://schemas.openxmlformats.org/officeDocument/2006/relationships/hyperlink" Target="https://www.perseus.tufts.edu/hopper/morph?l=molestas&amp;la=la&amp;can=molestas0&amp;prior=compesce" TargetMode="External"/><Relationship Id="rId17" Type="http://schemas.openxmlformats.org/officeDocument/2006/relationships/hyperlink" Target="https://www.perseus.tufts.edu/hopper/morph?l=quo&amp;la=la&amp;can=quo0&amp;prior=cursu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erseus.tufts.edu/hopper/morph?l=cursu&amp;la=la&amp;can=cursu0&amp;prior=nos" TargetMode="External"/><Relationship Id="rId20" Type="http://schemas.openxmlformats.org/officeDocument/2006/relationships/hyperlink" Target="https://www.perseus.tufts.edu/hopper/morph?l=pares&amp;la=la&amp;can=pares0&amp;prior=ire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perseus.tufts.edu/hopper/morph?l=compesce&amp;la=la&amp;can=compesce0&amp;prior=voces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perseus.tufts.edu/hopper/morph?l=nos&amp;la=la&amp;can=nos0&amp;prior=sine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perseus.tufts.edu/hopper/morph?l=voces&amp;la=la&amp;can=voces0&amp;prior=tandem" TargetMode="External"/><Relationship Id="rId19" Type="http://schemas.openxmlformats.org/officeDocument/2006/relationships/hyperlink" Target="https://www.perseus.tufts.edu/hopper/morph?l=ire&amp;la=la&amp;can=ire0&amp;prior=sumu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erseus.tufts.edu/hopper/morph?l=tandem&amp;la=la&amp;can=tandem0&amp;prior=tu" TargetMode="External"/><Relationship Id="rId14" Type="http://schemas.openxmlformats.org/officeDocument/2006/relationships/hyperlink" Target="https://www.perseus.tufts.edu/hopper/morph?l=sine&amp;la=la&amp;can=sine0&amp;prior=et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D772E9A-DBC8-440B-A90C-496F20A923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451</TotalTime>
  <Pages>3</Pages>
  <Words>1045</Words>
  <Characters>5960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Tym Marsh</dc:creator>
  <cp:keywords/>
  <dc:description/>
  <cp:lastModifiedBy>Tym Marsh</cp:lastModifiedBy>
  <cp:revision>22</cp:revision>
  <cp:lastPrinted>2021-10-20T16:48:00Z</cp:lastPrinted>
  <dcterms:created xsi:type="dcterms:W3CDTF">2021-10-06T10:16:00Z</dcterms:created>
  <dcterms:modified xsi:type="dcterms:W3CDTF">2021-10-20T16:50:00Z</dcterms:modified>
</cp:coreProperties>
</file>