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0472D6" w14:textId="77777777" w:rsidR="00E13B5E" w:rsidRDefault="00E13B5E">
      <w:pPr>
        <w:pStyle w:val="Title"/>
        <w:pBdr>
          <w:bottom w:val="single" w:sz="4" w:space="1" w:color="000000"/>
        </w:pBdr>
        <w:spacing w:line="360" w:lineRule="auto"/>
        <w:jc w:val="center"/>
        <w:rPr>
          <w:rFonts w:ascii="Arial" w:eastAsia="Arial" w:hAnsi="Arial" w:cs="Arial"/>
          <w:b/>
          <w:sz w:val="40"/>
          <w:szCs w:val="40"/>
        </w:rPr>
      </w:pPr>
    </w:p>
    <w:p w14:paraId="6CB64ACA" w14:textId="77777777" w:rsidR="00E13B5E" w:rsidRDefault="00000000">
      <w:pPr>
        <w:pStyle w:val="Title"/>
        <w:pBdr>
          <w:bottom w:val="single" w:sz="4" w:space="1" w:color="000000"/>
        </w:pBdr>
        <w:spacing w:line="360" w:lineRule="auto"/>
        <w:jc w:val="center"/>
        <w:rPr>
          <w:rFonts w:ascii="Arial" w:eastAsia="Arial" w:hAnsi="Arial" w:cs="Arial"/>
          <w:b/>
          <w:sz w:val="40"/>
          <w:szCs w:val="40"/>
        </w:rPr>
      </w:pPr>
      <w:r>
        <w:rPr>
          <w:rFonts w:ascii="Arial" w:eastAsia="Arial" w:hAnsi="Arial" w:cs="Arial"/>
          <w:b/>
          <w:sz w:val="40"/>
          <w:szCs w:val="40"/>
        </w:rPr>
        <w:t>BMIH6004</w:t>
      </w:r>
    </w:p>
    <w:p w14:paraId="2860196D" w14:textId="77777777" w:rsidR="00E13B5E" w:rsidRDefault="00000000">
      <w:pPr>
        <w:pStyle w:val="Title"/>
        <w:pBdr>
          <w:bottom w:val="single" w:sz="4" w:space="1" w:color="000000"/>
        </w:pBdr>
        <w:spacing w:line="360" w:lineRule="auto"/>
        <w:jc w:val="center"/>
      </w:pPr>
      <w:r>
        <w:rPr>
          <w:rFonts w:ascii="Arial" w:eastAsia="Arial" w:hAnsi="Arial" w:cs="Arial"/>
          <w:b/>
          <w:sz w:val="40"/>
          <w:szCs w:val="40"/>
        </w:rPr>
        <w:t xml:space="preserve">BA International Hotel Management </w:t>
      </w:r>
    </w:p>
    <w:p w14:paraId="09BC2FC3" w14:textId="77777777" w:rsidR="00E13B5E" w:rsidRDefault="00000000">
      <w:pPr>
        <w:pStyle w:val="Title"/>
        <w:pBdr>
          <w:bottom w:val="single" w:sz="4" w:space="1" w:color="000000"/>
        </w:pBdr>
        <w:spacing w:line="360" w:lineRule="auto"/>
        <w:jc w:val="center"/>
        <w:rPr>
          <w:rFonts w:ascii="Arial" w:eastAsia="Arial" w:hAnsi="Arial" w:cs="Arial"/>
          <w:b/>
          <w:sz w:val="40"/>
          <w:szCs w:val="40"/>
        </w:rPr>
      </w:pPr>
      <w:r>
        <w:rPr>
          <w:rFonts w:ascii="Arial" w:eastAsia="Arial" w:hAnsi="Arial" w:cs="Arial"/>
          <w:b/>
          <w:sz w:val="40"/>
          <w:szCs w:val="40"/>
        </w:rPr>
        <w:t>Hotel Placement – Managing Hotel Administration</w:t>
      </w:r>
    </w:p>
    <w:p w14:paraId="1380F20E" w14:textId="77777777" w:rsidR="00E13B5E" w:rsidRDefault="00E13B5E"/>
    <w:p w14:paraId="54D2CEFD" w14:textId="77777777" w:rsidR="00E13B5E" w:rsidRDefault="00E13B5E"/>
    <w:p w14:paraId="365B99D3" w14:textId="77777777" w:rsidR="00E13B5E" w:rsidRDefault="00E13B5E"/>
    <w:p w14:paraId="73290C4A" w14:textId="77777777" w:rsidR="00E13B5E" w:rsidRDefault="00E13B5E"/>
    <w:p w14:paraId="08C96E85" w14:textId="77777777" w:rsidR="00E13B5E" w:rsidRDefault="00E13B5E"/>
    <w:p w14:paraId="32A18CB4" w14:textId="77777777" w:rsidR="00E13B5E" w:rsidRDefault="00E13B5E"/>
    <w:p w14:paraId="7A9FAB8E" w14:textId="77777777" w:rsidR="00E13B5E" w:rsidRDefault="00E13B5E"/>
    <w:p w14:paraId="5A856271" w14:textId="77777777" w:rsidR="00E13B5E" w:rsidRDefault="00E13B5E"/>
    <w:p w14:paraId="4A1E6CA1" w14:textId="77777777" w:rsidR="00E13B5E" w:rsidRDefault="00E13B5E"/>
    <w:p w14:paraId="0C3A45B1" w14:textId="77777777" w:rsidR="00E13B5E" w:rsidRDefault="00E13B5E"/>
    <w:p w14:paraId="32904BAD" w14:textId="77777777" w:rsidR="00E13B5E" w:rsidRDefault="00E13B5E"/>
    <w:p w14:paraId="64B40469" w14:textId="77777777" w:rsidR="00E13B5E" w:rsidRDefault="00E13B5E"/>
    <w:p w14:paraId="691A24CE" w14:textId="77777777" w:rsidR="00E13B5E" w:rsidRDefault="00E13B5E"/>
    <w:p w14:paraId="2B02EBEC" w14:textId="77777777" w:rsidR="00E13B5E" w:rsidRDefault="00E13B5E"/>
    <w:p w14:paraId="2A218498" w14:textId="00A565C5" w:rsidR="00E13B5E" w:rsidRDefault="00000000">
      <w:pPr>
        <w:pBdr>
          <w:top w:val="single" w:sz="4" w:space="1" w:color="000000"/>
          <w:bottom w:val="single" w:sz="4" w:space="1" w:color="000000"/>
        </w:pBdr>
        <w:jc w:val="center"/>
        <w:rPr>
          <w:b/>
          <w:sz w:val="28"/>
          <w:szCs w:val="28"/>
        </w:rPr>
      </w:pPr>
      <w:r>
        <w:rPr>
          <w:b/>
          <w:sz w:val="28"/>
          <w:szCs w:val="28"/>
        </w:rPr>
        <w:t>Student Name:</w:t>
      </w:r>
      <w:r w:rsidR="00AC429F">
        <w:rPr>
          <w:b/>
          <w:sz w:val="28"/>
          <w:szCs w:val="28"/>
        </w:rPr>
        <w:t xml:space="preserve"> Mihaela Mirabela Martineac</w:t>
      </w:r>
    </w:p>
    <w:p w14:paraId="62E8761C" w14:textId="73A7D3E3" w:rsidR="00E13B5E" w:rsidRDefault="00000000">
      <w:pPr>
        <w:pBdr>
          <w:top w:val="single" w:sz="4" w:space="1" w:color="000000"/>
          <w:bottom w:val="single" w:sz="4" w:space="1" w:color="000000"/>
        </w:pBdr>
        <w:jc w:val="center"/>
        <w:rPr>
          <w:b/>
          <w:sz w:val="28"/>
          <w:szCs w:val="28"/>
        </w:rPr>
      </w:pPr>
      <w:r>
        <w:rPr>
          <w:b/>
          <w:sz w:val="28"/>
          <w:szCs w:val="28"/>
        </w:rPr>
        <w:t>Student ID:</w:t>
      </w:r>
      <w:r w:rsidR="00AC429F">
        <w:rPr>
          <w:b/>
          <w:sz w:val="28"/>
          <w:szCs w:val="28"/>
        </w:rPr>
        <w:t>2013903</w:t>
      </w:r>
      <w:r>
        <w:rPr>
          <w:b/>
          <w:sz w:val="28"/>
          <w:szCs w:val="28"/>
        </w:rPr>
        <w:t xml:space="preserve"> </w:t>
      </w:r>
    </w:p>
    <w:p w14:paraId="0B080789" w14:textId="77777777" w:rsidR="00E13B5E" w:rsidRDefault="00000000">
      <w:pPr>
        <w:rPr>
          <w:b/>
        </w:rPr>
      </w:pPr>
      <w:r>
        <w:br w:type="page"/>
      </w:r>
    </w:p>
    <w:p w14:paraId="4E15D3CF" w14:textId="62CD4485" w:rsidR="00E13B5E" w:rsidRDefault="00000000">
      <w:pPr>
        <w:keepNext/>
        <w:keepLines/>
        <w:pBdr>
          <w:top w:val="nil"/>
          <w:left w:val="nil"/>
          <w:bottom w:val="nil"/>
          <w:right w:val="nil"/>
          <w:between w:val="nil"/>
        </w:pBdr>
        <w:spacing w:before="240" w:after="0"/>
        <w:jc w:val="center"/>
        <w:rPr>
          <w:b/>
          <w:color w:val="2F5496"/>
        </w:rPr>
      </w:pPr>
      <w:r>
        <w:rPr>
          <w:b/>
          <w:color w:val="2F5496"/>
        </w:rPr>
        <w:lastRenderedPageBreak/>
        <w:t>Table of Contents</w:t>
      </w:r>
    </w:p>
    <w:p w14:paraId="77CA8DD6" w14:textId="30B03DAF" w:rsidR="002A53A0" w:rsidRDefault="002A53A0">
      <w:pPr>
        <w:keepNext/>
        <w:keepLines/>
        <w:pBdr>
          <w:top w:val="nil"/>
          <w:left w:val="nil"/>
          <w:bottom w:val="nil"/>
          <w:right w:val="nil"/>
          <w:between w:val="nil"/>
        </w:pBdr>
        <w:spacing w:before="240" w:after="0"/>
        <w:jc w:val="center"/>
        <w:rPr>
          <w:b/>
          <w:color w:val="2F5496"/>
        </w:rPr>
      </w:pPr>
    </w:p>
    <w:p w14:paraId="743B2EA0" w14:textId="1D7897FA" w:rsidR="002A53A0" w:rsidRDefault="002A53A0">
      <w:pPr>
        <w:keepNext/>
        <w:keepLines/>
        <w:pBdr>
          <w:top w:val="nil"/>
          <w:left w:val="nil"/>
          <w:bottom w:val="nil"/>
          <w:right w:val="nil"/>
          <w:between w:val="nil"/>
        </w:pBdr>
        <w:spacing w:before="240" w:after="0"/>
        <w:jc w:val="center"/>
        <w:rPr>
          <w:b/>
          <w:color w:val="2F5496"/>
        </w:rPr>
      </w:pPr>
    </w:p>
    <w:p w14:paraId="366B225E" w14:textId="77777777" w:rsidR="002A53A0" w:rsidRDefault="002A53A0">
      <w:pPr>
        <w:keepNext/>
        <w:keepLines/>
        <w:pBdr>
          <w:top w:val="nil"/>
          <w:left w:val="nil"/>
          <w:bottom w:val="nil"/>
          <w:right w:val="nil"/>
          <w:between w:val="nil"/>
        </w:pBdr>
        <w:spacing w:before="240" w:after="0"/>
        <w:jc w:val="center"/>
        <w:rPr>
          <w:b/>
          <w:color w:val="2F5496"/>
        </w:rPr>
      </w:pPr>
    </w:p>
    <w:sdt>
      <w:sdtPr>
        <w:id w:val="-1081061812"/>
        <w:docPartObj>
          <w:docPartGallery w:val="Table of Contents"/>
          <w:docPartUnique/>
        </w:docPartObj>
      </w:sdtPr>
      <w:sdtContent>
        <w:p w14:paraId="366B7927" w14:textId="4712541A" w:rsidR="00E13B5E" w:rsidRDefault="00000000">
          <w:pPr>
            <w:pBdr>
              <w:top w:val="nil"/>
              <w:left w:val="nil"/>
              <w:bottom w:val="nil"/>
              <w:right w:val="nil"/>
              <w:between w:val="nil"/>
            </w:pBdr>
            <w:tabs>
              <w:tab w:val="right" w:pos="9016"/>
            </w:tabs>
            <w:spacing w:after="100"/>
            <w:jc w:val="center"/>
            <w:rPr>
              <w:rFonts w:ascii="Calibri" w:eastAsia="Calibri" w:hAnsi="Calibri" w:cs="Calibri"/>
              <w:color w:val="000000"/>
              <w:sz w:val="22"/>
              <w:szCs w:val="22"/>
            </w:rPr>
          </w:pPr>
          <w:r>
            <w:fldChar w:fldCharType="begin"/>
          </w:r>
          <w:r>
            <w:instrText xml:space="preserve"> TOC \h \u \z </w:instrText>
          </w:r>
          <w:r>
            <w:fldChar w:fldCharType="separate"/>
          </w:r>
          <w:hyperlink w:anchor="_heading=h.gjdgxs">
            <w:r>
              <w:rPr>
                <w:color w:val="000000"/>
              </w:rPr>
              <w:t xml:space="preserve">1.0 </w:t>
            </w:r>
            <w:r w:rsidR="002A53A0">
              <w:rPr>
                <w:color w:val="000000"/>
              </w:rPr>
              <w:t xml:space="preserve"> </w:t>
            </w:r>
            <w:r>
              <w:rPr>
                <w:color w:val="000000"/>
              </w:rPr>
              <w:t>Introduction</w:t>
            </w:r>
            <w:r>
              <w:rPr>
                <w:color w:val="000000"/>
              </w:rPr>
              <w:tab/>
              <w:t>3</w:t>
            </w:r>
          </w:hyperlink>
        </w:p>
        <w:p w14:paraId="5413958C" w14:textId="25314F20" w:rsidR="00E13B5E" w:rsidRDefault="00000000">
          <w:pPr>
            <w:pBdr>
              <w:top w:val="nil"/>
              <w:left w:val="nil"/>
              <w:bottom w:val="nil"/>
              <w:right w:val="nil"/>
              <w:between w:val="nil"/>
            </w:pBdr>
            <w:tabs>
              <w:tab w:val="right" w:pos="9016"/>
            </w:tabs>
            <w:spacing w:after="100"/>
            <w:jc w:val="center"/>
            <w:rPr>
              <w:rFonts w:ascii="Calibri" w:eastAsia="Calibri" w:hAnsi="Calibri" w:cs="Calibri"/>
              <w:color w:val="000000"/>
              <w:sz w:val="22"/>
              <w:szCs w:val="22"/>
            </w:rPr>
          </w:pPr>
          <w:hyperlink w:anchor="_heading=h.30j0zll">
            <w:r>
              <w:rPr>
                <w:color w:val="000000"/>
              </w:rPr>
              <w:t>2.0</w:t>
            </w:r>
            <w:r w:rsidR="002A53A0">
              <w:rPr>
                <w:color w:val="000000"/>
              </w:rPr>
              <w:t xml:space="preserve"> </w:t>
            </w:r>
            <w:r>
              <w:rPr>
                <w:color w:val="000000"/>
              </w:rPr>
              <w:t xml:space="preserve"> Overview</w:t>
            </w:r>
            <w:r>
              <w:rPr>
                <w:color w:val="000000"/>
              </w:rPr>
              <w:tab/>
              <w:t>3</w:t>
            </w:r>
          </w:hyperlink>
        </w:p>
        <w:p w14:paraId="0E5D0789" w14:textId="6FB544C1" w:rsidR="00E13B5E" w:rsidRDefault="00000000">
          <w:pPr>
            <w:pBdr>
              <w:top w:val="nil"/>
              <w:left w:val="nil"/>
              <w:bottom w:val="nil"/>
              <w:right w:val="nil"/>
              <w:between w:val="nil"/>
            </w:pBdr>
            <w:tabs>
              <w:tab w:val="right" w:pos="9016"/>
            </w:tabs>
            <w:spacing w:after="100"/>
            <w:jc w:val="center"/>
            <w:rPr>
              <w:rFonts w:ascii="Calibri" w:eastAsia="Calibri" w:hAnsi="Calibri" w:cs="Calibri"/>
              <w:color w:val="000000"/>
              <w:sz w:val="22"/>
              <w:szCs w:val="22"/>
            </w:rPr>
          </w:pPr>
          <w:hyperlink w:anchor="_heading=h.1fob9te">
            <w:r>
              <w:rPr>
                <w:color w:val="000000"/>
              </w:rPr>
              <w:t>3.0</w:t>
            </w:r>
            <w:r w:rsidR="002A53A0">
              <w:rPr>
                <w:color w:val="000000"/>
              </w:rPr>
              <w:t xml:space="preserve"> </w:t>
            </w:r>
            <w:r>
              <w:rPr>
                <w:color w:val="000000"/>
              </w:rPr>
              <w:t xml:space="preserve"> Gibbs’ Reflective Cycle</w:t>
            </w:r>
            <w:r>
              <w:rPr>
                <w:color w:val="000000"/>
              </w:rPr>
              <w:tab/>
              <w:t>4</w:t>
            </w:r>
          </w:hyperlink>
        </w:p>
        <w:p w14:paraId="21F6C6EC" w14:textId="181BA0EB" w:rsidR="00E13B5E" w:rsidRDefault="00000000">
          <w:pPr>
            <w:pBdr>
              <w:top w:val="nil"/>
              <w:left w:val="nil"/>
              <w:bottom w:val="nil"/>
              <w:right w:val="nil"/>
              <w:between w:val="nil"/>
            </w:pBdr>
            <w:tabs>
              <w:tab w:val="right" w:pos="9016"/>
            </w:tabs>
            <w:spacing w:after="100"/>
            <w:jc w:val="center"/>
            <w:rPr>
              <w:rFonts w:ascii="Calibri" w:eastAsia="Calibri" w:hAnsi="Calibri" w:cs="Calibri"/>
              <w:color w:val="000000"/>
              <w:sz w:val="22"/>
              <w:szCs w:val="22"/>
            </w:rPr>
          </w:pPr>
          <w:hyperlink w:anchor="_heading=h.3znysh7">
            <w:r>
              <w:rPr>
                <w:color w:val="000000"/>
              </w:rPr>
              <w:t>4.0</w:t>
            </w:r>
            <w:r w:rsidR="002A53A0">
              <w:rPr>
                <w:color w:val="000000"/>
              </w:rPr>
              <w:t xml:space="preserve"> </w:t>
            </w:r>
            <w:r>
              <w:rPr>
                <w:color w:val="000000"/>
              </w:rPr>
              <w:t xml:space="preserve"> Conclusion:</w:t>
            </w:r>
            <w:r>
              <w:rPr>
                <w:color w:val="000000"/>
              </w:rPr>
              <w:tab/>
              <w:t>7</w:t>
            </w:r>
          </w:hyperlink>
        </w:p>
        <w:p w14:paraId="133A0F66" w14:textId="77777777" w:rsidR="00E13B5E" w:rsidRDefault="00000000">
          <w:pPr>
            <w:pBdr>
              <w:top w:val="nil"/>
              <w:left w:val="nil"/>
              <w:bottom w:val="nil"/>
              <w:right w:val="nil"/>
              <w:between w:val="nil"/>
            </w:pBdr>
            <w:tabs>
              <w:tab w:val="right" w:pos="9016"/>
            </w:tabs>
            <w:spacing w:after="100"/>
            <w:jc w:val="center"/>
            <w:rPr>
              <w:rFonts w:ascii="Calibri" w:eastAsia="Calibri" w:hAnsi="Calibri" w:cs="Calibri"/>
              <w:color w:val="000000"/>
              <w:sz w:val="22"/>
              <w:szCs w:val="22"/>
            </w:rPr>
          </w:pPr>
          <w:hyperlink w:anchor="_heading=h.2et92p0">
            <w:r>
              <w:rPr>
                <w:color w:val="000000"/>
              </w:rPr>
              <w:t>References</w:t>
            </w:r>
            <w:r>
              <w:rPr>
                <w:color w:val="000000"/>
              </w:rPr>
              <w:tab/>
              <w:t>9</w:t>
            </w:r>
          </w:hyperlink>
        </w:p>
        <w:p w14:paraId="356D705B" w14:textId="77777777" w:rsidR="00E13B5E" w:rsidRDefault="00000000">
          <w:r>
            <w:fldChar w:fldCharType="end"/>
          </w:r>
        </w:p>
      </w:sdtContent>
    </w:sdt>
    <w:p w14:paraId="427C24A8" w14:textId="77777777" w:rsidR="00E13B5E" w:rsidRDefault="00000000">
      <w:pPr>
        <w:jc w:val="left"/>
        <w:rPr>
          <w:b/>
        </w:rPr>
      </w:pPr>
      <w:r>
        <w:br w:type="page"/>
      </w:r>
    </w:p>
    <w:p w14:paraId="2F971374" w14:textId="3626B940" w:rsidR="00E13B5E" w:rsidRPr="00953943" w:rsidRDefault="00000000" w:rsidP="00F80C32">
      <w:pPr>
        <w:pStyle w:val="Heading1"/>
        <w:numPr>
          <w:ilvl w:val="0"/>
          <w:numId w:val="1"/>
        </w:numPr>
        <w:rPr>
          <w:rFonts w:ascii="Arial" w:hAnsi="Arial" w:cs="Arial"/>
          <w:sz w:val="22"/>
          <w:szCs w:val="22"/>
        </w:rPr>
      </w:pPr>
      <w:bookmarkStart w:id="0" w:name="_heading=h.gjdgxs" w:colFirst="0" w:colLast="0"/>
      <w:bookmarkEnd w:id="0"/>
      <w:r w:rsidRPr="00953943">
        <w:rPr>
          <w:rFonts w:ascii="Arial" w:hAnsi="Arial" w:cs="Arial"/>
          <w:sz w:val="22"/>
          <w:szCs w:val="22"/>
        </w:rPr>
        <w:lastRenderedPageBreak/>
        <w:t xml:space="preserve">Introduction </w:t>
      </w:r>
    </w:p>
    <w:p w14:paraId="4EFC0A5F" w14:textId="77777777" w:rsidR="00F80C32" w:rsidRPr="00953943" w:rsidRDefault="00F80C32" w:rsidP="00F80C32">
      <w:pPr>
        <w:rPr>
          <w:sz w:val="22"/>
          <w:szCs w:val="22"/>
          <w:lang w:eastAsia="en-IN"/>
        </w:rPr>
      </w:pPr>
    </w:p>
    <w:p w14:paraId="51D21B7C" w14:textId="30E8238A" w:rsidR="00E13B5E" w:rsidRPr="00953943" w:rsidRDefault="00000000">
      <w:pPr>
        <w:pBdr>
          <w:top w:val="nil"/>
          <w:left w:val="nil"/>
          <w:bottom w:val="nil"/>
          <w:right w:val="nil"/>
          <w:between w:val="nil"/>
        </w:pBdr>
        <w:spacing w:after="0"/>
        <w:rPr>
          <w:color w:val="000000"/>
          <w:sz w:val="22"/>
          <w:szCs w:val="22"/>
        </w:rPr>
      </w:pPr>
      <w:r w:rsidRPr="00953943">
        <w:rPr>
          <w:color w:val="000000"/>
          <w:sz w:val="22"/>
          <w:szCs w:val="22"/>
        </w:rPr>
        <w:t>Hotel administration involves overseeing the day-to-day operations of a hotel property, as well as implementing strategies for long-term success. Effective hotel administration requires a combination of business skills, hospitality industry knowledge, and a commitment to providing excellent guest experiences (</w:t>
      </w:r>
      <w:r w:rsidRPr="00953943">
        <w:rPr>
          <w:color w:val="222222"/>
          <w:sz w:val="22"/>
          <w:szCs w:val="22"/>
          <w:highlight w:val="white"/>
        </w:rPr>
        <w:t>O'Fallon and Rutherford,2010</w:t>
      </w:r>
      <w:r w:rsidRPr="00953943">
        <w:rPr>
          <w:color w:val="000000"/>
          <w:sz w:val="22"/>
          <w:szCs w:val="22"/>
        </w:rPr>
        <w:t>). This report is based on the learning log of personal experience of the hotel DoubleTree by the Hilton Bristol North Hotel back-office supervisor. A learning log is a tool used to reflect on and document one's personal growth and understanding of a particular subject or topic (</w:t>
      </w:r>
      <w:r w:rsidRPr="00953943">
        <w:rPr>
          <w:color w:val="000000"/>
          <w:sz w:val="22"/>
          <w:szCs w:val="22"/>
          <w:highlight w:val="white"/>
        </w:rPr>
        <w:t xml:space="preserve">Challenge </w:t>
      </w:r>
      <w:r w:rsidRPr="00953943">
        <w:rPr>
          <w:i/>
          <w:color w:val="000000"/>
          <w:sz w:val="22"/>
          <w:szCs w:val="22"/>
          <w:highlight w:val="white"/>
        </w:rPr>
        <w:t>et al</w:t>
      </w:r>
      <w:r w:rsidRPr="00953943">
        <w:rPr>
          <w:color w:val="000000"/>
          <w:sz w:val="22"/>
          <w:szCs w:val="22"/>
          <w:highlight w:val="white"/>
        </w:rPr>
        <w:t>. N.D.</w:t>
      </w:r>
      <w:r w:rsidRPr="00953943">
        <w:rPr>
          <w:color w:val="000000"/>
          <w:sz w:val="22"/>
          <w:szCs w:val="22"/>
        </w:rPr>
        <w:t>). To complete this report will discuss my experiences on placement in the hotel industry (ASET 2017).  For my reflection, I used the Gibbs reflective model so that I can clearly discuss the process and issues faced during the placement. </w:t>
      </w:r>
    </w:p>
    <w:p w14:paraId="047555CB" w14:textId="77777777" w:rsidR="00E13B5E" w:rsidRPr="00953943" w:rsidRDefault="00000000">
      <w:pPr>
        <w:pStyle w:val="Heading1"/>
        <w:rPr>
          <w:rFonts w:ascii="Arial" w:hAnsi="Arial" w:cs="Arial"/>
          <w:sz w:val="22"/>
          <w:szCs w:val="22"/>
        </w:rPr>
      </w:pPr>
      <w:bookmarkStart w:id="1" w:name="_heading=h.30j0zll" w:colFirst="0" w:colLast="0"/>
      <w:bookmarkEnd w:id="1"/>
      <w:r w:rsidRPr="00953943">
        <w:rPr>
          <w:rFonts w:ascii="Arial" w:hAnsi="Arial" w:cs="Arial"/>
          <w:sz w:val="22"/>
          <w:szCs w:val="22"/>
        </w:rPr>
        <w:t xml:space="preserve">2.0 Overview </w:t>
      </w:r>
    </w:p>
    <w:p w14:paraId="2468F5E2" w14:textId="77786089" w:rsidR="00E13B5E" w:rsidRPr="00953943" w:rsidRDefault="00000000">
      <w:pPr>
        <w:rPr>
          <w:color w:val="000000"/>
          <w:sz w:val="22"/>
          <w:szCs w:val="22"/>
        </w:rPr>
      </w:pPr>
      <w:r w:rsidRPr="00953943">
        <w:rPr>
          <w:color w:val="000000"/>
          <w:sz w:val="22"/>
          <w:szCs w:val="22"/>
        </w:rPr>
        <w:t>The DoubleTree by Hilton Bristol is a hotel located in Bristol, England, United Kingdom. It is part of the DoubleTree by Hilton chain, which is a subsidiary of Hilton Worldwide Holdings Inc (</w:t>
      </w:r>
      <w:r w:rsidRPr="00953943">
        <w:rPr>
          <w:sz w:val="22"/>
          <w:szCs w:val="22"/>
        </w:rPr>
        <w:t>Hilton. 2023</w:t>
      </w:r>
      <w:r w:rsidRPr="00953943">
        <w:rPr>
          <w:color w:val="000000"/>
          <w:sz w:val="22"/>
          <w:szCs w:val="22"/>
        </w:rPr>
        <w:t>). For being part of this hotel after completing my course I need to critically appreciate the importance of work-based key skills. For the placement of this DoubleTree Hilton Bristol hotel, self-development, vocational development and academic development are very much needed.</w:t>
      </w:r>
    </w:p>
    <w:p w14:paraId="69ADAE39" w14:textId="77777777" w:rsidR="00E13B5E" w:rsidRPr="00953943" w:rsidRDefault="00000000">
      <w:pPr>
        <w:jc w:val="center"/>
        <w:rPr>
          <w:color w:val="000000"/>
          <w:sz w:val="22"/>
          <w:szCs w:val="22"/>
        </w:rPr>
      </w:pPr>
      <w:r w:rsidRPr="00953943">
        <w:rPr>
          <w:noProof/>
          <w:color w:val="000000"/>
          <w:sz w:val="22"/>
          <w:szCs w:val="22"/>
        </w:rPr>
        <w:drawing>
          <wp:inline distT="0" distB="0" distL="0" distR="0" wp14:anchorId="64F29093" wp14:editId="48A14BB1">
            <wp:extent cx="5448381" cy="3615743"/>
            <wp:effectExtent l="0" t="0" r="0" b="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5448381" cy="3615743"/>
                    </a:xfrm>
                    <a:prstGeom prst="rect">
                      <a:avLst/>
                    </a:prstGeom>
                    <a:ln/>
                  </pic:spPr>
                </pic:pic>
              </a:graphicData>
            </a:graphic>
          </wp:inline>
        </w:drawing>
      </w:r>
    </w:p>
    <w:p w14:paraId="4701B9B7" w14:textId="77777777" w:rsidR="00E13B5E" w:rsidRPr="00953943" w:rsidRDefault="00000000">
      <w:pPr>
        <w:jc w:val="center"/>
        <w:rPr>
          <w:b/>
          <w:color w:val="000000"/>
          <w:sz w:val="22"/>
          <w:szCs w:val="22"/>
        </w:rPr>
      </w:pPr>
      <w:r w:rsidRPr="00953943">
        <w:rPr>
          <w:b/>
          <w:color w:val="000000"/>
          <w:sz w:val="22"/>
          <w:szCs w:val="22"/>
        </w:rPr>
        <w:lastRenderedPageBreak/>
        <w:t>Fig 1: DoubleTree by Hilton Bristol North</w:t>
      </w:r>
    </w:p>
    <w:p w14:paraId="283E88BC" w14:textId="77777777" w:rsidR="00E13B5E" w:rsidRPr="00953943" w:rsidRDefault="00000000">
      <w:pPr>
        <w:jc w:val="center"/>
        <w:rPr>
          <w:color w:val="000000"/>
          <w:sz w:val="22"/>
          <w:szCs w:val="22"/>
        </w:rPr>
      </w:pPr>
      <w:r w:rsidRPr="00953943">
        <w:rPr>
          <w:color w:val="000000"/>
          <w:sz w:val="22"/>
          <w:szCs w:val="22"/>
        </w:rPr>
        <w:t xml:space="preserve">(Source: </w:t>
      </w:r>
      <w:r w:rsidRPr="00953943">
        <w:rPr>
          <w:sz w:val="22"/>
          <w:szCs w:val="22"/>
        </w:rPr>
        <w:t>Hilton. 2023</w:t>
      </w:r>
      <w:r w:rsidRPr="00953943">
        <w:rPr>
          <w:color w:val="000000"/>
          <w:sz w:val="22"/>
          <w:szCs w:val="22"/>
        </w:rPr>
        <w:t>)</w:t>
      </w:r>
    </w:p>
    <w:p w14:paraId="02105351" w14:textId="77777777" w:rsidR="00E13B5E" w:rsidRPr="00953943" w:rsidRDefault="00000000">
      <w:pPr>
        <w:pStyle w:val="Heading1"/>
        <w:rPr>
          <w:rFonts w:ascii="Arial" w:hAnsi="Arial" w:cs="Arial"/>
          <w:color w:val="000000"/>
          <w:sz w:val="22"/>
          <w:szCs w:val="22"/>
        </w:rPr>
      </w:pPr>
      <w:bookmarkStart w:id="2" w:name="_heading=h.1fob9te" w:colFirst="0" w:colLast="0"/>
      <w:bookmarkEnd w:id="2"/>
      <w:r w:rsidRPr="00953943">
        <w:rPr>
          <w:rFonts w:ascii="Arial" w:hAnsi="Arial" w:cs="Arial"/>
          <w:sz w:val="22"/>
          <w:szCs w:val="22"/>
        </w:rPr>
        <w:t>3.0 Gibbs’ Reflective Cycle </w:t>
      </w:r>
    </w:p>
    <w:p w14:paraId="4758F4AF" w14:textId="7BFF977E" w:rsidR="00E13B5E" w:rsidRPr="00953943" w:rsidRDefault="00000000">
      <w:pPr>
        <w:spacing w:after="0"/>
        <w:rPr>
          <w:color w:val="000000"/>
          <w:sz w:val="22"/>
          <w:szCs w:val="22"/>
        </w:rPr>
      </w:pPr>
      <w:r w:rsidRPr="00953943">
        <w:rPr>
          <w:color w:val="000000"/>
          <w:sz w:val="22"/>
          <w:szCs w:val="22"/>
        </w:rPr>
        <w:t xml:space="preserve">In the year 1998 psychologist, Graham Gibbs created a debriefing structure to support experiential learning. </w:t>
      </w:r>
    </w:p>
    <w:p w14:paraId="3AAFC880" w14:textId="77777777" w:rsidR="00E13B5E" w:rsidRPr="00953943" w:rsidRDefault="00000000">
      <w:pPr>
        <w:spacing w:after="0"/>
        <w:jc w:val="center"/>
        <w:rPr>
          <w:sz w:val="22"/>
          <w:szCs w:val="22"/>
        </w:rPr>
      </w:pPr>
      <w:r w:rsidRPr="00953943">
        <w:rPr>
          <w:noProof/>
          <w:sz w:val="22"/>
          <w:szCs w:val="22"/>
        </w:rPr>
        <w:drawing>
          <wp:inline distT="0" distB="0" distL="0" distR="0" wp14:anchorId="6EE19B8A" wp14:editId="6018FFF5">
            <wp:extent cx="2551230" cy="2383443"/>
            <wp:effectExtent l="0" t="0" r="0" b="0"/>
            <wp:docPr id="4" name="image1.png" descr="Gibbs' Reflective Cycle"/>
            <wp:cNvGraphicFramePr/>
            <a:graphic xmlns:a="http://schemas.openxmlformats.org/drawingml/2006/main">
              <a:graphicData uri="http://schemas.openxmlformats.org/drawingml/2006/picture">
                <pic:pic xmlns:pic="http://schemas.openxmlformats.org/drawingml/2006/picture">
                  <pic:nvPicPr>
                    <pic:cNvPr id="0" name="image1.png" descr="Gibbs' Reflective Cycle"/>
                    <pic:cNvPicPr preferRelativeResize="0"/>
                  </pic:nvPicPr>
                  <pic:blipFill>
                    <a:blip r:embed="rId10"/>
                    <a:srcRect l="9838" t="2318" r="11323" b="12033"/>
                    <a:stretch>
                      <a:fillRect/>
                    </a:stretch>
                  </pic:blipFill>
                  <pic:spPr>
                    <a:xfrm>
                      <a:off x="0" y="0"/>
                      <a:ext cx="2551230" cy="2383443"/>
                    </a:xfrm>
                    <a:prstGeom prst="rect">
                      <a:avLst/>
                    </a:prstGeom>
                    <a:ln/>
                  </pic:spPr>
                </pic:pic>
              </a:graphicData>
            </a:graphic>
          </wp:inline>
        </w:drawing>
      </w:r>
    </w:p>
    <w:p w14:paraId="04ABA8B3" w14:textId="77777777" w:rsidR="00E13B5E" w:rsidRPr="00953943" w:rsidRDefault="00000000">
      <w:pPr>
        <w:spacing w:after="0"/>
        <w:jc w:val="center"/>
        <w:rPr>
          <w:b/>
          <w:sz w:val="22"/>
          <w:szCs w:val="22"/>
        </w:rPr>
      </w:pPr>
      <w:r w:rsidRPr="00953943">
        <w:rPr>
          <w:b/>
          <w:sz w:val="22"/>
          <w:szCs w:val="22"/>
        </w:rPr>
        <w:t xml:space="preserve">Fig 2: Gibbs Reflective Model </w:t>
      </w:r>
    </w:p>
    <w:p w14:paraId="48739878" w14:textId="1763C7FE" w:rsidR="00E13B5E" w:rsidRPr="00953943" w:rsidRDefault="00000000">
      <w:pPr>
        <w:spacing w:after="0"/>
        <w:jc w:val="center"/>
        <w:rPr>
          <w:sz w:val="22"/>
          <w:szCs w:val="22"/>
        </w:rPr>
      </w:pPr>
      <w:r w:rsidRPr="00953943">
        <w:rPr>
          <w:sz w:val="22"/>
          <w:szCs w:val="22"/>
        </w:rPr>
        <w:t>(Source: Created by writer)</w:t>
      </w:r>
    </w:p>
    <w:p w14:paraId="69FC21A1" w14:textId="77777777" w:rsidR="00C54A82" w:rsidRPr="00953943" w:rsidRDefault="00C54A82">
      <w:pPr>
        <w:spacing w:after="0"/>
        <w:jc w:val="center"/>
        <w:rPr>
          <w:sz w:val="22"/>
          <w:szCs w:val="22"/>
        </w:rPr>
      </w:pPr>
    </w:p>
    <w:p w14:paraId="15AD0B56" w14:textId="480397E8" w:rsidR="00E13B5E" w:rsidRPr="00953943" w:rsidRDefault="00000000">
      <w:pPr>
        <w:spacing w:after="0"/>
        <w:rPr>
          <w:b/>
          <w:color w:val="000000"/>
          <w:sz w:val="22"/>
          <w:szCs w:val="22"/>
          <w:u w:val="single"/>
        </w:rPr>
      </w:pPr>
      <w:r w:rsidRPr="00953943">
        <w:rPr>
          <w:b/>
          <w:color w:val="000000"/>
          <w:sz w:val="22"/>
          <w:szCs w:val="22"/>
          <w:u w:val="single"/>
        </w:rPr>
        <w:t xml:space="preserve">Description </w:t>
      </w:r>
    </w:p>
    <w:p w14:paraId="4CE77A8B" w14:textId="77777777" w:rsidR="00F80C32" w:rsidRPr="00953943" w:rsidRDefault="00F80C32">
      <w:pPr>
        <w:spacing w:after="0"/>
        <w:rPr>
          <w:sz w:val="22"/>
          <w:szCs w:val="22"/>
          <w:u w:val="single"/>
        </w:rPr>
      </w:pPr>
    </w:p>
    <w:p w14:paraId="2A98B09E" w14:textId="5D986856" w:rsidR="00E13B5E" w:rsidRDefault="00000000">
      <w:pPr>
        <w:spacing w:after="0"/>
        <w:rPr>
          <w:sz w:val="22"/>
          <w:szCs w:val="22"/>
        </w:rPr>
      </w:pPr>
      <w:r w:rsidRPr="00953943">
        <w:rPr>
          <w:sz w:val="22"/>
          <w:szCs w:val="22"/>
        </w:rPr>
        <w:t xml:space="preserve">Being a </w:t>
      </w:r>
      <w:r w:rsidR="00D23CB8" w:rsidRPr="00953943">
        <w:rPr>
          <w:sz w:val="22"/>
          <w:szCs w:val="22"/>
        </w:rPr>
        <w:t>student</w:t>
      </w:r>
      <w:r w:rsidR="007340D8" w:rsidRPr="00953943">
        <w:rPr>
          <w:sz w:val="22"/>
          <w:szCs w:val="22"/>
        </w:rPr>
        <w:t xml:space="preserve"> in the administration</w:t>
      </w:r>
      <w:r w:rsidR="00C54A82" w:rsidRPr="00953943">
        <w:rPr>
          <w:sz w:val="22"/>
          <w:szCs w:val="22"/>
        </w:rPr>
        <w:t xml:space="preserve"> team</w:t>
      </w:r>
      <w:r w:rsidRPr="00953943">
        <w:rPr>
          <w:sz w:val="22"/>
          <w:szCs w:val="22"/>
        </w:rPr>
        <w:t xml:space="preserve"> in the DoubleTree by Hilton Bristol Hotel involves a range of responsibilities and duties. I would be responsible for leading and managing a team of employees, setting expectations and providing guidance and support as needed. A key aspect of the role would be ensuring that guests have a positive experience while staying at the hotel. This may involve resolving any issues that arise and ensuring that the hotel's services and facilities meet the guests' needs (</w:t>
      </w:r>
      <w:r w:rsidRPr="00953943">
        <w:rPr>
          <w:color w:val="222222"/>
          <w:sz w:val="22"/>
          <w:szCs w:val="22"/>
          <w:highlight w:val="white"/>
        </w:rPr>
        <w:t xml:space="preserve">Zhan </w:t>
      </w:r>
      <w:r w:rsidRPr="00953943">
        <w:rPr>
          <w:i/>
          <w:color w:val="222222"/>
          <w:sz w:val="22"/>
          <w:szCs w:val="22"/>
          <w:highlight w:val="white"/>
        </w:rPr>
        <w:t>et al</w:t>
      </w:r>
      <w:r w:rsidRPr="00953943">
        <w:rPr>
          <w:color w:val="222222"/>
          <w:sz w:val="22"/>
          <w:szCs w:val="22"/>
          <w:highlight w:val="white"/>
        </w:rPr>
        <w:t>., 2023</w:t>
      </w:r>
      <w:r w:rsidRPr="00953943">
        <w:rPr>
          <w:sz w:val="22"/>
          <w:szCs w:val="22"/>
        </w:rPr>
        <w:t>). I am responsible for managing the hotel's budget and ensuring that financial goals are met. Moreover, I am also expected to effectively handle and resolve any issues that arise in the hotel, such as guest complaints or operational challenges.</w:t>
      </w:r>
    </w:p>
    <w:p w14:paraId="3AE7A274" w14:textId="6350159A" w:rsidR="00EF5E60" w:rsidRDefault="00EF5E60">
      <w:pPr>
        <w:spacing w:after="0"/>
        <w:rPr>
          <w:sz w:val="22"/>
          <w:szCs w:val="22"/>
        </w:rPr>
      </w:pPr>
    </w:p>
    <w:p w14:paraId="1259B081" w14:textId="15D50C7F" w:rsidR="00EF5E60" w:rsidRDefault="00EF5E60">
      <w:pPr>
        <w:spacing w:after="0"/>
        <w:rPr>
          <w:sz w:val="22"/>
          <w:szCs w:val="22"/>
        </w:rPr>
      </w:pPr>
    </w:p>
    <w:p w14:paraId="294D307E" w14:textId="114A08C6" w:rsidR="00EF5E60" w:rsidRDefault="00EF5E60">
      <w:pPr>
        <w:spacing w:after="0"/>
        <w:rPr>
          <w:sz w:val="22"/>
          <w:szCs w:val="22"/>
        </w:rPr>
      </w:pPr>
    </w:p>
    <w:p w14:paraId="603F53D8" w14:textId="77777777" w:rsidR="00EF5E60" w:rsidRPr="00953943" w:rsidRDefault="00EF5E60">
      <w:pPr>
        <w:spacing w:after="0"/>
        <w:rPr>
          <w:sz w:val="22"/>
          <w:szCs w:val="22"/>
        </w:rPr>
      </w:pPr>
    </w:p>
    <w:p w14:paraId="038DF2F7" w14:textId="77777777" w:rsidR="00F80C32" w:rsidRPr="00953943" w:rsidRDefault="00F80C32">
      <w:pPr>
        <w:spacing w:after="0"/>
        <w:rPr>
          <w:sz w:val="22"/>
          <w:szCs w:val="22"/>
        </w:rPr>
      </w:pPr>
    </w:p>
    <w:p w14:paraId="495A7ADC" w14:textId="77777777" w:rsidR="00F80C32" w:rsidRPr="00953943" w:rsidRDefault="00F80C32">
      <w:pPr>
        <w:spacing w:after="0"/>
        <w:rPr>
          <w:sz w:val="22"/>
          <w:szCs w:val="22"/>
        </w:rPr>
      </w:pPr>
    </w:p>
    <w:p w14:paraId="3EBC7717" w14:textId="2F28227D" w:rsidR="00E13B5E" w:rsidRPr="00953943" w:rsidRDefault="00000000">
      <w:pPr>
        <w:spacing w:after="0"/>
        <w:rPr>
          <w:b/>
          <w:color w:val="000000"/>
          <w:sz w:val="22"/>
          <w:szCs w:val="22"/>
          <w:u w:val="single"/>
        </w:rPr>
      </w:pPr>
      <w:r w:rsidRPr="00953943">
        <w:rPr>
          <w:b/>
          <w:color w:val="000000"/>
          <w:sz w:val="22"/>
          <w:szCs w:val="22"/>
          <w:u w:val="single"/>
        </w:rPr>
        <w:lastRenderedPageBreak/>
        <w:t>Feelings</w:t>
      </w:r>
    </w:p>
    <w:p w14:paraId="31BFE3B6" w14:textId="77777777" w:rsidR="00F80C32" w:rsidRPr="00953943" w:rsidRDefault="00F80C32">
      <w:pPr>
        <w:spacing w:after="0"/>
        <w:rPr>
          <w:b/>
          <w:color w:val="000000"/>
          <w:sz w:val="22"/>
          <w:szCs w:val="22"/>
          <w:u w:val="single"/>
        </w:rPr>
      </w:pPr>
    </w:p>
    <w:p w14:paraId="5F317117" w14:textId="560A66AB" w:rsidR="00E13B5E" w:rsidRPr="00953943" w:rsidRDefault="00000000">
      <w:pPr>
        <w:spacing w:after="0"/>
        <w:rPr>
          <w:color w:val="000000"/>
          <w:sz w:val="22"/>
          <w:szCs w:val="22"/>
        </w:rPr>
      </w:pPr>
      <w:r w:rsidRPr="00953943">
        <w:rPr>
          <w:color w:val="000000"/>
          <w:sz w:val="22"/>
          <w:szCs w:val="22"/>
        </w:rPr>
        <w:t>In this stage, any feelings or thoughts are created during the experiences and the impact of the experiences (</w:t>
      </w:r>
      <w:r w:rsidRPr="00953943">
        <w:rPr>
          <w:color w:val="222222"/>
          <w:sz w:val="22"/>
          <w:szCs w:val="22"/>
          <w:highlight w:val="white"/>
        </w:rPr>
        <w:t xml:space="preserve">Li </w:t>
      </w:r>
      <w:r w:rsidRPr="00953943">
        <w:rPr>
          <w:i/>
          <w:color w:val="222222"/>
          <w:sz w:val="22"/>
          <w:szCs w:val="22"/>
          <w:highlight w:val="white"/>
        </w:rPr>
        <w:t>et al</w:t>
      </w:r>
      <w:r w:rsidRPr="00953943">
        <w:rPr>
          <w:color w:val="222222"/>
          <w:sz w:val="22"/>
          <w:szCs w:val="22"/>
          <w:highlight w:val="white"/>
        </w:rPr>
        <w:t>., 2020</w:t>
      </w:r>
      <w:r w:rsidRPr="00953943">
        <w:rPr>
          <w:color w:val="000000"/>
          <w:sz w:val="22"/>
          <w:szCs w:val="22"/>
        </w:rPr>
        <w:t>). As a supervisor at Hilton Hotel, I experience a variety of emotions depending on my personal circumstances, work environment, and responsibilities</w:t>
      </w:r>
      <w:r w:rsidR="00D27E42" w:rsidRPr="00953943">
        <w:rPr>
          <w:color w:val="000000"/>
          <w:sz w:val="22"/>
          <w:szCs w:val="22"/>
        </w:rPr>
        <w:t xml:space="preserve">. </w:t>
      </w:r>
      <w:r w:rsidRPr="00953943">
        <w:rPr>
          <w:color w:val="000000"/>
          <w:sz w:val="22"/>
          <w:szCs w:val="22"/>
        </w:rPr>
        <w:t xml:space="preserve">I feel a sense of pressure and responsibility to perform well and meet expectations. </w:t>
      </w:r>
      <w:r w:rsidR="00C54A82" w:rsidRPr="00953943">
        <w:rPr>
          <w:color w:val="000000"/>
          <w:sz w:val="22"/>
          <w:szCs w:val="22"/>
        </w:rPr>
        <w:t>Additionally</w:t>
      </w:r>
      <w:r w:rsidRPr="00953943">
        <w:rPr>
          <w:color w:val="000000"/>
          <w:sz w:val="22"/>
          <w:szCs w:val="22"/>
        </w:rPr>
        <w:t>, I feel proud of their achievements and the progress they have made in their career. Although, with the added responsibilities and challenges that come with being a supervisor, I experience stress, especially if they are managing a large team or have a demanding workload</w:t>
      </w:r>
      <w:r w:rsidR="007340D8" w:rsidRPr="00953943">
        <w:rPr>
          <w:color w:val="000000"/>
          <w:sz w:val="22"/>
          <w:szCs w:val="22"/>
        </w:rPr>
        <w:t xml:space="preserve"> also challenging situations regarding complaints from the guests</w:t>
      </w:r>
      <w:r w:rsidRPr="00953943">
        <w:rPr>
          <w:color w:val="000000"/>
          <w:sz w:val="22"/>
          <w:szCs w:val="22"/>
        </w:rPr>
        <w:t xml:space="preserve">. But after completing work I feel a sense of satisfaction, especially if the hotel </w:t>
      </w:r>
      <w:r w:rsidR="00F80C32" w:rsidRPr="00953943">
        <w:rPr>
          <w:color w:val="000000"/>
          <w:sz w:val="22"/>
          <w:szCs w:val="22"/>
        </w:rPr>
        <w:t>can</w:t>
      </w:r>
      <w:r w:rsidRPr="00953943">
        <w:rPr>
          <w:color w:val="000000"/>
          <w:sz w:val="22"/>
          <w:szCs w:val="22"/>
        </w:rPr>
        <w:t xml:space="preserve"> make a positive impact on my team and guests. It's important to remember that everyone is unique and may experience different emotions in response to their work environment and circumstances but in my case, I feel excitement and relief after completing every work with a good review from guests.</w:t>
      </w:r>
    </w:p>
    <w:p w14:paraId="68119B5D" w14:textId="77777777" w:rsidR="00D27E42" w:rsidRPr="00953943" w:rsidRDefault="00D27E42">
      <w:pPr>
        <w:spacing w:after="0"/>
        <w:rPr>
          <w:color w:val="000000"/>
          <w:sz w:val="22"/>
          <w:szCs w:val="22"/>
        </w:rPr>
      </w:pPr>
    </w:p>
    <w:p w14:paraId="34BC788C" w14:textId="77777777" w:rsidR="00C54A82" w:rsidRPr="00953943" w:rsidRDefault="00C54A82">
      <w:pPr>
        <w:spacing w:after="0"/>
        <w:rPr>
          <w:color w:val="000000"/>
          <w:sz w:val="22"/>
          <w:szCs w:val="22"/>
        </w:rPr>
      </w:pPr>
    </w:p>
    <w:p w14:paraId="0287D320" w14:textId="2FBB33BD" w:rsidR="00F80C32" w:rsidRPr="00953943" w:rsidRDefault="00F80C32">
      <w:pPr>
        <w:spacing w:after="0"/>
        <w:rPr>
          <w:color w:val="000000"/>
          <w:sz w:val="22"/>
          <w:szCs w:val="22"/>
        </w:rPr>
      </w:pPr>
    </w:p>
    <w:p w14:paraId="3BBCAD95" w14:textId="505C0864" w:rsidR="00F80C32" w:rsidRPr="00953943" w:rsidRDefault="00F80C32">
      <w:pPr>
        <w:spacing w:after="0"/>
        <w:rPr>
          <w:color w:val="000000"/>
          <w:sz w:val="22"/>
          <w:szCs w:val="22"/>
        </w:rPr>
      </w:pPr>
    </w:p>
    <w:p w14:paraId="75BAC74E" w14:textId="77777777" w:rsidR="00F80C32" w:rsidRPr="00953943" w:rsidRDefault="00F80C32">
      <w:pPr>
        <w:spacing w:after="0"/>
        <w:rPr>
          <w:color w:val="000000"/>
          <w:sz w:val="22"/>
          <w:szCs w:val="22"/>
        </w:rPr>
      </w:pPr>
    </w:p>
    <w:p w14:paraId="06CC60FE" w14:textId="5B33C32D" w:rsidR="00E13B5E" w:rsidRPr="00953943" w:rsidRDefault="00000000">
      <w:pPr>
        <w:spacing w:after="0"/>
        <w:rPr>
          <w:color w:val="000000"/>
          <w:sz w:val="22"/>
          <w:szCs w:val="22"/>
          <w:u w:val="single"/>
        </w:rPr>
      </w:pPr>
      <w:r w:rsidRPr="00953943">
        <w:rPr>
          <w:b/>
          <w:color w:val="000000"/>
          <w:sz w:val="22"/>
          <w:szCs w:val="22"/>
          <w:u w:val="single"/>
        </w:rPr>
        <w:t>Evaluation</w:t>
      </w:r>
      <w:r w:rsidRPr="00953943">
        <w:rPr>
          <w:color w:val="000000"/>
          <w:sz w:val="22"/>
          <w:szCs w:val="22"/>
          <w:u w:val="single"/>
        </w:rPr>
        <w:t> </w:t>
      </w:r>
    </w:p>
    <w:p w14:paraId="6BD37FD2" w14:textId="77777777" w:rsidR="00F80C32" w:rsidRPr="00953943" w:rsidRDefault="00F80C32">
      <w:pPr>
        <w:spacing w:after="0"/>
        <w:rPr>
          <w:color w:val="000000"/>
          <w:sz w:val="22"/>
          <w:szCs w:val="22"/>
          <w:u w:val="single"/>
        </w:rPr>
      </w:pPr>
    </w:p>
    <w:p w14:paraId="69B19762" w14:textId="78805CFB" w:rsidR="00E13B5E" w:rsidRDefault="00000000">
      <w:pPr>
        <w:spacing w:after="0"/>
        <w:rPr>
          <w:sz w:val="22"/>
          <w:szCs w:val="22"/>
        </w:rPr>
      </w:pPr>
      <w:r w:rsidRPr="00953943">
        <w:rPr>
          <w:color w:val="000000"/>
          <w:sz w:val="22"/>
          <w:szCs w:val="22"/>
        </w:rPr>
        <w:t>As per</w:t>
      </w:r>
      <w:r w:rsidRPr="00953943">
        <w:rPr>
          <w:color w:val="222222"/>
          <w:sz w:val="22"/>
          <w:szCs w:val="22"/>
          <w:highlight w:val="white"/>
        </w:rPr>
        <w:t xml:space="preserve"> </w:t>
      </w:r>
      <w:r w:rsidRPr="00953943">
        <w:rPr>
          <w:sz w:val="22"/>
          <w:szCs w:val="22"/>
          <w:highlight w:val="white"/>
        </w:rPr>
        <w:t xml:space="preserve">Pieper </w:t>
      </w:r>
      <w:r w:rsidRPr="00953943">
        <w:rPr>
          <w:i/>
          <w:sz w:val="22"/>
          <w:szCs w:val="22"/>
          <w:highlight w:val="white"/>
        </w:rPr>
        <w:t>et al</w:t>
      </w:r>
      <w:r w:rsidRPr="00953943">
        <w:rPr>
          <w:sz w:val="22"/>
          <w:szCs w:val="22"/>
          <w:highlight w:val="white"/>
        </w:rPr>
        <w:t>., (2021),</w:t>
      </w:r>
      <w:r w:rsidRPr="00953943">
        <w:rPr>
          <w:sz w:val="22"/>
          <w:szCs w:val="22"/>
        </w:rPr>
        <w:t xml:space="preserve"> evaluation is considered as positive and negative effects on the experiences. Consider the feedback I have received from guests and assess the impact that my team have made on the guests' experience.</w:t>
      </w:r>
      <w:r w:rsidRPr="00953943">
        <w:rPr>
          <w:color w:val="000000"/>
          <w:sz w:val="22"/>
          <w:szCs w:val="22"/>
        </w:rPr>
        <w:t xml:space="preserve"> </w:t>
      </w:r>
      <w:r w:rsidRPr="00953943">
        <w:rPr>
          <w:sz w:val="22"/>
          <w:szCs w:val="22"/>
        </w:rPr>
        <w:t>Evaluate the efficiency and effectiveness of the hotel's daily operations, including housekeeping, food and beverage service, and front desk operations (Johnston, Clark, Shulver,2012). Assess the financial performance of the hotel, including how well the budget has been managed and whether financial goals have been met. Reflect on my ability to effectively handle and resolve any issues that have arisen in the hotel. For this post, I need some skills like communication, teamwork, task management and some personal skills. After evaluating I feel I have good communication skills but for the back office where communication is key there, I need to improve my communication skills. But I find that my task management and stress management is poor. By evaluating these areas, as a supervisor in the DoubleTree by Hilton Bristol Hotel I can gain a deeper understanding of their performance and identify areas for improvement.</w:t>
      </w:r>
    </w:p>
    <w:p w14:paraId="6F7C0F61" w14:textId="0566E25F" w:rsidR="00EF5E60" w:rsidRDefault="00EF5E60">
      <w:pPr>
        <w:spacing w:after="0"/>
        <w:rPr>
          <w:sz w:val="22"/>
          <w:szCs w:val="22"/>
        </w:rPr>
      </w:pPr>
    </w:p>
    <w:p w14:paraId="5706F9CD" w14:textId="77777777" w:rsidR="00EF5E60" w:rsidRPr="00953943" w:rsidRDefault="00EF5E60">
      <w:pPr>
        <w:spacing w:after="0"/>
        <w:rPr>
          <w:sz w:val="22"/>
          <w:szCs w:val="22"/>
        </w:rPr>
      </w:pPr>
    </w:p>
    <w:p w14:paraId="1DCD1D4A" w14:textId="77777777" w:rsidR="00F80C32" w:rsidRPr="00953943" w:rsidRDefault="00F80C32">
      <w:pPr>
        <w:spacing w:after="0"/>
        <w:rPr>
          <w:color w:val="000000"/>
          <w:sz w:val="22"/>
          <w:szCs w:val="22"/>
        </w:rPr>
      </w:pPr>
    </w:p>
    <w:p w14:paraId="5D0983C2" w14:textId="41AA1C84" w:rsidR="00E13B5E" w:rsidRDefault="00000000">
      <w:pPr>
        <w:spacing w:after="0"/>
        <w:rPr>
          <w:b/>
          <w:color w:val="000000"/>
          <w:sz w:val="22"/>
          <w:szCs w:val="22"/>
          <w:u w:val="single"/>
        </w:rPr>
      </w:pPr>
      <w:r w:rsidRPr="00953943">
        <w:rPr>
          <w:b/>
          <w:color w:val="000000"/>
          <w:sz w:val="22"/>
          <w:szCs w:val="22"/>
          <w:u w:val="single"/>
        </w:rPr>
        <w:lastRenderedPageBreak/>
        <w:t>Analysis </w:t>
      </w:r>
    </w:p>
    <w:p w14:paraId="3614D523" w14:textId="77777777" w:rsidR="00EF5E60" w:rsidRPr="00953943" w:rsidRDefault="00EF5E60">
      <w:pPr>
        <w:spacing w:after="0"/>
        <w:rPr>
          <w:b/>
          <w:color w:val="000000"/>
          <w:sz w:val="22"/>
          <w:szCs w:val="22"/>
          <w:u w:val="single"/>
        </w:rPr>
      </w:pPr>
    </w:p>
    <w:p w14:paraId="51109EAA" w14:textId="34503785" w:rsidR="00E13B5E" w:rsidRPr="00953943" w:rsidRDefault="00000000">
      <w:pPr>
        <w:spacing w:after="0"/>
        <w:rPr>
          <w:sz w:val="22"/>
          <w:szCs w:val="22"/>
        </w:rPr>
      </w:pPr>
      <w:r w:rsidRPr="00953943">
        <w:rPr>
          <w:sz w:val="22"/>
          <w:szCs w:val="22"/>
        </w:rPr>
        <w:t xml:space="preserve">In these steps as per </w:t>
      </w:r>
      <w:proofErr w:type="spellStart"/>
      <w:r w:rsidRPr="00953943">
        <w:rPr>
          <w:sz w:val="22"/>
          <w:szCs w:val="22"/>
          <w:highlight w:val="white"/>
        </w:rPr>
        <w:t>Oviawe</w:t>
      </w:r>
      <w:proofErr w:type="spellEnd"/>
      <w:r w:rsidRPr="00953943">
        <w:rPr>
          <w:sz w:val="22"/>
          <w:szCs w:val="22"/>
          <w:highlight w:val="white"/>
        </w:rPr>
        <w:t>, (2020)</w:t>
      </w:r>
      <w:r w:rsidRPr="00953943">
        <w:rPr>
          <w:sz w:val="22"/>
          <w:szCs w:val="22"/>
        </w:rPr>
        <w:t xml:space="preserve"> Analyse the effectiveness of my leadership style and management strategies, including my ability to motivate and engage the team, resolve conflicts, and delegate responsibilities.</w:t>
      </w:r>
      <w:r w:rsidRPr="00953943">
        <w:rPr>
          <w:b/>
          <w:color w:val="000000"/>
          <w:sz w:val="22"/>
          <w:szCs w:val="22"/>
        </w:rPr>
        <w:t xml:space="preserve"> </w:t>
      </w:r>
      <w:r w:rsidRPr="00953943">
        <w:rPr>
          <w:color w:val="000000"/>
          <w:sz w:val="22"/>
          <w:szCs w:val="22"/>
        </w:rPr>
        <w:t>Even from the</w:t>
      </w:r>
      <w:r w:rsidRPr="00953943">
        <w:rPr>
          <w:sz w:val="22"/>
          <w:szCs w:val="22"/>
        </w:rPr>
        <w:t xml:space="preserve"> guest feedback and survey results to understand the areas such as software system, and allocation, the customer needs recognition of the hotel’s need to improve the experience of guests. On the other hand, the hotel’s workplace culture, management style, training and health and safety </w:t>
      </w:r>
      <w:r w:rsidR="009F68E0" w:rsidRPr="00953943">
        <w:rPr>
          <w:sz w:val="22"/>
          <w:szCs w:val="22"/>
        </w:rPr>
        <w:t>needs improvement.</w:t>
      </w:r>
      <w:r w:rsidRPr="00953943">
        <w:rPr>
          <w:sz w:val="22"/>
          <w:szCs w:val="22"/>
        </w:rPr>
        <w:t xml:space="preserve"> The efficiency and effectiveness of the hotel's daily operations, including housekeeping, food and beverage service, and front desk operations. Identify areas where improvements could be made to streamline processes and enhance guest satisfaction.</w:t>
      </w:r>
      <w:r w:rsidRPr="00953943">
        <w:rPr>
          <w:b/>
          <w:color w:val="000000"/>
          <w:sz w:val="22"/>
          <w:szCs w:val="22"/>
        </w:rPr>
        <w:t xml:space="preserve"> </w:t>
      </w:r>
      <w:r w:rsidRPr="00953943">
        <w:rPr>
          <w:sz w:val="22"/>
          <w:szCs w:val="22"/>
        </w:rPr>
        <w:t xml:space="preserve">The financial performance of the hotel, including revenue and expenses, to identify areas where cost savings could be made and to ensure that the hotel is operating within budget. The processes and techniques that I and my team use to handle and resolve any issues that arise in the </w:t>
      </w:r>
      <w:r w:rsidR="00F80C32" w:rsidRPr="00953943">
        <w:rPr>
          <w:sz w:val="22"/>
          <w:szCs w:val="22"/>
        </w:rPr>
        <w:t>hotel and</w:t>
      </w:r>
      <w:r w:rsidRPr="00953943">
        <w:rPr>
          <w:sz w:val="22"/>
          <w:szCs w:val="22"/>
        </w:rPr>
        <w:t xml:space="preserve"> identify areas for improvement in these processes. </w:t>
      </w:r>
    </w:p>
    <w:p w14:paraId="046EACE8" w14:textId="24EBED9D" w:rsidR="009F68E0" w:rsidRPr="00953943" w:rsidRDefault="009F68E0">
      <w:pPr>
        <w:spacing w:after="0"/>
        <w:rPr>
          <w:sz w:val="22"/>
          <w:szCs w:val="22"/>
        </w:rPr>
      </w:pPr>
    </w:p>
    <w:p w14:paraId="0A0775C2" w14:textId="77777777" w:rsidR="009F68E0" w:rsidRPr="00953943" w:rsidRDefault="009F68E0">
      <w:pPr>
        <w:spacing w:after="0"/>
        <w:rPr>
          <w:b/>
          <w:color w:val="000000"/>
          <w:sz w:val="22"/>
          <w:szCs w:val="22"/>
        </w:rPr>
      </w:pPr>
    </w:p>
    <w:p w14:paraId="05A3BCE6" w14:textId="77777777" w:rsidR="00E13B5E" w:rsidRPr="00953943" w:rsidRDefault="00000000">
      <w:pPr>
        <w:spacing w:after="0"/>
        <w:rPr>
          <w:b/>
          <w:color w:val="000000"/>
          <w:sz w:val="22"/>
          <w:szCs w:val="22"/>
          <w:u w:val="single"/>
        </w:rPr>
      </w:pPr>
      <w:r w:rsidRPr="00953943">
        <w:rPr>
          <w:b/>
          <w:color w:val="000000"/>
          <w:sz w:val="22"/>
          <w:szCs w:val="22"/>
          <w:u w:val="single"/>
        </w:rPr>
        <w:t>Conclusion </w:t>
      </w:r>
    </w:p>
    <w:p w14:paraId="75926E90" w14:textId="7D248707" w:rsidR="00E13B5E" w:rsidRDefault="00000000">
      <w:pPr>
        <w:spacing w:after="0"/>
        <w:rPr>
          <w:sz w:val="22"/>
          <w:szCs w:val="22"/>
        </w:rPr>
      </w:pPr>
      <w:r w:rsidRPr="00953943">
        <w:rPr>
          <w:sz w:val="22"/>
          <w:szCs w:val="22"/>
        </w:rPr>
        <w:t xml:space="preserve">In conclusion as per </w:t>
      </w:r>
      <w:proofErr w:type="spellStart"/>
      <w:r w:rsidRPr="00953943">
        <w:rPr>
          <w:color w:val="222222"/>
          <w:sz w:val="22"/>
          <w:szCs w:val="22"/>
          <w:highlight w:val="white"/>
        </w:rPr>
        <w:t>Adeani</w:t>
      </w:r>
      <w:proofErr w:type="spellEnd"/>
      <w:r w:rsidRPr="00953943">
        <w:rPr>
          <w:color w:val="222222"/>
          <w:sz w:val="22"/>
          <w:szCs w:val="22"/>
          <w:highlight w:val="white"/>
        </w:rPr>
        <w:t xml:space="preserve">, </w:t>
      </w:r>
      <w:proofErr w:type="spellStart"/>
      <w:r w:rsidRPr="00953943">
        <w:rPr>
          <w:color w:val="222222"/>
          <w:sz w:val="22"/>
          <w:szCs w:val="22"/>
          <w:highlight w:val="white"/>
        </w:rPr>
        <w:t>Febriani</w:t>
      </w:r>
      <w:proofErr w:type="spellEnd"/>
      <w:r w:rsidRPr="00953943">
        <w:rPr>
          <w:color w:val="222222"/>
          <w:sz w:val="22"/>
          <w:szCs w:val="22"/>
          <w:highlight w:val="white"/>
        </w:rPr>
        <w:t xml:space="preserve"> and </w:t>
      </w:r>
      <w:proofErr w:type="spellStart"/>
      <w:r w:rsidRPr="00953943">
        <w:rPr>
          <w:color w:val="222222"/>
          <w:sz w:val="22"/>
          <w:szCs w:val="22"/>
          <w:highlight w:val="white"/>
        </w:rPr>
        <w:t>Syafryadin</w:t>
      </w:r>
      <w:proofErr w:type="spellEnd"/>
      <w:r w:rsidRPr="00953943">
        <w:rPr>
          <w:color w:val="222222"/>
          <w:sz w:val="22"/>
          <w:szCs w:val="22"/>
          <w:highlight w:val="white"/>
        </w:rPr>
        <w:t>, (2020)</w:t>
      </w:r>
      <w:r w:rsidRPr="00953943">
        <w:rPr>
          <w:sz w:val="22"/>
          <w:szCs w:val="22"/>
        </w:rPr>
        <w:t xml:space="preserve"> analysis of being a supervisor depends on the specific results and findings of the analysis. The importance of effective team management and leadership skills in ensuring a positive work environment and high levels of employee satisfaction. The critical role that the supervisor plays in ensuring that guests have a positive experience while staying at the hotel, and the impact that this has on guest satisfaction and loyalty. The importance of effective problem-solving skills in resolving any issues that arise in the hotel and ensuring that guests have a positive experience. With a wide range of responsibilities, it's important for a supervisor to be organized and able to prioritize tasks effectively. </w:t>
      </w:r>
    </w:p>
    <w:p w14:paraId="7D5D1E69" w14:textId="7864A08C" w:rsidR="00EF5E60" w:rsidRDefault="00EF5E60">
      <w:pPr>
        <w:spacing w:after="0"/>
        <w:rPr>
          <w:sz w:val="22"/>
          <w:szCs w:val="22"/>
        </w:rPr>
      </w:pPr>
    </w:p>
    <w:p w14:paraId="4770052F" w14:textId="2F83AC53" w:rsidR="00EF5E60" w:rsidRDefault="00EF5E60">
      <w:pPr>
        <w:spacing w:after="0"/>
        <w:rPr>
          <w:sz w:val="22"/>
          <w:szCs w:val="22"/>
        </w:rPr>
      </w:pPr>
    </w:p>
    <w:p w14:paraId="6976B43B" w14:textId="09ED3199" w:rsidR="00EF5E60" w:rsidRDefault="00EF5E60">
      <w:pPr>
        <w:spacing w:after="0"/>
        <w:rPr>
          <w:sz w:val="22"/>
          <w:szCs w:val="22"/>
        </w:rPr>
      </w:pPr>
    </w:p>
    <w:p w14:paraId="6B947F37" w14:textId="3AE14982" w:rsidR="00EF5E60" w:rsidRDefault="00EF5E60">
      <w:pPr>
        <w:spacing w:after="0"/>
        <w:rPr>
          <w:sz w:val="22"/>
          <w:szCs w:val="22"/>
        </w:rPr>
      </w:pPr>
    </w:p>
    <w:p w14:paraId="6FCDC2AF" w14:textId="43B2B833" w:rsidR="00EF5E60" w:rsidRDefault="00EF5E60">
      <w:pPr>
        <w:spacing w:after="0"/>
        <w:rPr>
          <w:sz w:val="22"/>
          <w:szCs w:val="22"/>
        </w:rPr>
      </w:pPr>
    </w:p>
    <w:p w14:paraId="3A51437C" w14:textId="5A96C669" w:rsidR="00EF5E60" w:rsidRDefault="00EF5E60">
      <w:pPr>
        <w:spacing w:after="0"/>
        <w:rPr>
          <w:sz w:val="22"/>
          <w:szCs w:val="22"/>
        </w:rPr>
      </w:pPr>
    </w:p>
    <w:p w14:paraId="6546863B" w14:textId="77777777" w:rsidR="00EF5E60" w:rsidRDefault="00EF5E60">
      <w:pPr>
        <w:spacing w:after="0"/>
        <w:rPr>
          <w:sz w:val="22"/>
          <w:szCs w:val="22"/>
        </w:rPr>
      </w:pPr>
    </w:p>
    <w:p w14:paraId="245B0070" w14:textId="522C7B7D" w:rsidR="00EF5E60" w:rsidRDefault="00EF5E60">
      <w:pPr>
        <w:spacing w:after="0"/>
        <w:rPr>
          <w:sz w:val="22"/>
          <w:szCs w:val="22"/>
        </w:rPr>
      </w:pPr>
    </w:p>
    <w:p w14:paraId="0F8A4A19" w14:textId="474952D6" w:rsidR="00EF5E60" w:rsidRDefault="00EF5E60">
      <w:pPr>
        <w:spacing w:after="0"/>
        <w:rPr>
          <w:sz w:val="22"/>
          <w:szCs w:val="22"/>
        </w:rPr>
      </w:pPr>
    </w:p>
    <w:p w14:paraId="62FBA698" w14:textId="6B3300AA" w:rsidR="00EF5E60" w:rsidRDefault="00EF5E60">
      <w:pPr>
        <w:spacing w:after="0"/>
        <w:rPr>
          <w:sz w:val="22"/>
          <w:szCs w:val="22"/>
        </w:rPr>
      </w:pPr>
    </w:p>
    <w:p w14:paraId="1EAD65BB" w14:textId="77777777" w:rsidR="00EF5E60" w:rsidRPr="00953943" w:rsidRDefault="00EF5E60">
      <w:pPr>
        <w:spacing w:after="0"/>
        <w:rPr>
          <w:sz w:val="22"/>
          <w:szCs w:val="22"/>
        </w:rPr>
      </w:pPr>
    </w:p>
    <w:p w14:paraId="0DA86E32" w14:textId="77777777" w:rsidR="00E13B5E" w:rsidRPr="00953943" w:rsidRDefault="00000000">
      <w:pPr>
        <w:spacing w:after="0"/>
        <w:rPr>
          <w:sz w:val="22"/>
          <w:szCs w:val="22"/>
          <w:u w:val="single"/>
        </w:rPr>
      </w:pPr>
      <w:r w:rsidRPr="00953943">
        <w:rPr>
          <w:b/>
          <w:color w:val="000000"/>
          <w:sz w:val="22"/>
          <w:szCs w:val="22"/>
          <w:u w:val="single"/>
        </w:rPr>
        <w:t>Action Plan </w:t>
      </w:r>
    </w:p>
    <w:tbl>
      <w:tblPr>
        <w:tblStyle w:val="a"/>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122"/>
        <w:gridCol w:w="4819"/>
        <w:gridCol w:w="2075"/>
      </w:tblGrid>
      <w:tr w:rsidR="00E13B5E" w:rsidRPr="00953943" w14:paraId="42F6CF30" w14:textId="77777777">
        <w:tc>
          <w:tcPr>
            <w:tcW w:w="2122" w:type="dxa"/>
          </w:tcPr>
          <w:p w14:paraId="11982C97" w14:textId="77777777" w:rsidR="00E13B5E" w:rsidRPr="00953943" w:rsidRDefault="00000000">
            <w:pPr>
              <w:jc w:val="center"/>
              <w:rPr>
                <w:b/>
                <w:sz w:val="22"/>
                <w:szCs w:val="22"/>
              </w:rPr>
            </w:pPr>
            <w:r w:rsidRPr="00953943">
              <w:rPr>
                <w:b/>
                <w:sz w:val="22"/>
                <w:szCs w:val="22"/>
              </w:rPr>
              <w:t xml:space="preserve">Skills </w:t>
            </w:r>
          </w:p>
        </w:tc>
        <w:tc>
          <w:tcPr>
            <w:tcW w:w="4819" w:type="dxa"/>
          </w:tcPr>
          <w:p w14:paraId="15F347B8" w14:textId="77777777" w:rsidR="00E13B5E" w:rsidRPr="00953943" w:rsidRDefault="00000000">
            <w:pPr>
              <w:jc w:val="center"/>
              <w:rPr>
                <w:b/>
                <w:sz w:val="22"/>
                <w:szCs w:val="22"/>
              </w:rPr>
            </w:pPr>
            <w:r w:rsidRPr="00953943">
              <w:rPr>
                <w:b/>
                <w:sz w:val="22"/>
                <w:szCs w:val="22"/>
              </w:rPr>
              <w:t>How to Improve</w:t>
            </w:r>
          </w:p>
        </w:tc>
        <w:tc>
          <w:tcPr>
            <w:tcW w:w="2075" w:type="dxa"/>
          </w:tcPr>
          <w:p w14:paraId="31130D6D" w14:textId="77777777" w:rsidR="00E13B5E" w:rsidRPr="00953943" w:rsidRDefault="00000000">
            <w:pPr>
              <w:jc w:val="center"/>
              <w:rPr>
                <w:b/>
                <w:sz w:val="22"/>
                <w:szCs w:val="22"/>
              </w:rPr>
            </w:pPr>
            <w:r w:rsidRPr="00953943">
              <w:rPr>
                <w:b/>
                <w:sz w:val="22"/>
                <w:szCs w:val="22"/>
              </w:rPr>
              <w:t>Duration</w:t>
            </w:r>
          </w:p>
        </w:tc>
      </w:tr>
      <w:tr w:rsidR="00E13B5E" w:rsidRPr="00953943" w14:paraId="2FB19EC9" w14:textId="77777777">
        <w:tc>
          <w:tcPr>
            <w:tcW w:w="2122" w:type="dxa"/>
          </w:tcPr>
          <w:p w14:paraId="11772DF2" w14:textId="77777777" w:rsidR="00E13B5E" w:rsidRPr="00953943" w:rsidRDefault="00000000">
            <w:pPr>
              <w:rPr>
                <w:b/>
                <w:sz w:val="22"/>
                <w:szCs w:val="22"/>
              </w:rPr>
            </w:pPr>
            <w:r w:rsidRPr="00953943">
              <w:rPr>
                <w:b/>
                <w:sz w:val="22"/>
                <w:szCs w:val="22"/>
              </w:rPr>
              <w:t xml:space="preserve">Communication </w:t>
            </w:r>
          </w:p>
        </w:tc>
        <w:tc>
          <w:tcPr>
            <w:tcW w:w="4819" w:type="dxa"/>
          </w:tcPr>
          <w:p w14:paraId="242A57A9" w14:textId="61819B8A" w:rsidR="00E13B5E" w:rsidRPr="00953943" w:rsidRDefault="00000000">
            <w:pPr>
              <w:rPr>
                <w:sz w:val="22"/>
                <w:szCs w:val="22"/>
              </w:rPr>
            </w:pPr>
            <w:r w:rsidRPr="00953943">
              <w:rPr>
                <w:sz w:val="22"/>
                <w:szCs w:val="22"/>
              </w:rPr>
              <w:t xml:space="preserve">Although my communication skill is good in the corporate world like the hotel industry some skills in communication are needed for customer service. I need to build my confidence and believe in myself which gives me the ability to communicate effectively. I </w:t>
            </w:r>
            <w:r w:rsidR="00F80C32" w:rsidRPr="00953943">
              <w:rPr>
                <w:sz w:val="22"/>
                <w:szCs w:val="22"/>
              </w:rPr>
              <w:t>must</w:t>
            </w:r>
            <w:r w:rsidRPr="00953943">
              <w:rPr>
                <w:sz w:val="22"/>
                <w:szCs w:val="22"/>
              </w:rPr>
              <w:t xml:space="preserve"> pay attention to my body language and tone of my voice which will help me to communicate with others with a normal voice without giving them any hints of my </w:t>
            </w:r>
            <w:r w:rsidR="000945C4" w:rsidRPr="00953943">
              <w:rPr>
                <w:sz w:val="22"/>
                <w:szCs w:val="22"/>
              </w:rPr>
              <w:t>feelings</w:t>
            </w:r>
            <w:r w:rsidRPr="00953943">
              <w:rPr>
                <w:sz w:val="22"/>
                <w:szCs w:val="22"/>
              </w:rPr>
              <w:t xml:space="preserve">. </w:t>
            </w:r>
          </w:p>
        </w:tc>
        <w:tc>
          <w:tcPr>
            <w:tcW w:w="2075" w:type="dxa"/>
          </w:tcPr>
          <w:p w14:paraId="0771B176" w14:textId="77777777" w:rsidR="00E13B5E" w:rsidRPr="00953943" w:rsidRDefault="00000000">
            <w:pPr>
              <w:rPr>
                <w:sz w:val="22"/>
                <w:szCs w:val="22"/>
              </w:rPr>
            </w:pPr>
            <w:r w:rsidRPr="00953943">
              <w:rPr>
                <w:sz w:val="22"/>
                <w:szCs w:val="22"/>
              </w:rPr>
              <w:t xml:space="preserve">3 Months </w:t>
            </w:r>
          </w:p>
        </w:tc>
      </w:tr>
      <w:tr w:rsidR="00E13B5E" w:rsidRPr="00953943" w14:paraId="2C16F0FF" w14:textId="77777777">
        <w:tc>
          <w:tcPr>
            <w:tcW w:w="2122" w:type="dxa"/>
          </w:tcPr>
          <w:p w14:paraId="4C255139" w14:textId="77777777" w:rsidR="00E13B5E" w:rsidRPr="00953943" w:rsidRDefault="00000000">
            <w:pPr>
              <w:rPr>
                <w:b/>
                <w:sz w:val="22"/>
                <w:szCs w:val="22"/>
              </w:rPr>
            </w:pPr>
            <w:r w:rsidRPr="00953943">
              <w:rPr>
                <w:b/>
                <w:sz w:val="22"/>
                <w:szCs w:val="22"/>
              </w:rPr>
              <w:t xml:space="preserve">Task Management </w:t>
            </w:r>
          </w:p>
        </w:tc>
        <w:tc>
          <w:tcPr>
            <w:tcW w:w="4819" w:type="dxa"/>
          </w:tcPr>
          <w:p w14:paraId="4EA9C721" w14:textId="77777777" w:rsidR="00E13B5E" w:rsidRPr="00953943" w:rsidRDefault="00000000">
            <w:pPr>
              <w:rPr>
                <w:sz w:val="22"/>
                <w:szCs w:val="22"/>
              </w:rPr>
            </w:pPr>
            <w:r w:rsidRPr="00953943">
              <w:rPr>
                <w:sz w:val="22"/>
                <w:szCs w:val="22"/>
              </w:rPr>
              <w:t xml:space="preserve">To improve these skills, I start to write down my task and prioritise them based on their importance. Even start to use a planner and keep track of the work. Moreover, I start to use technology like task management apps for keeping track of tasks. </w:t>
            </w:r>
          </w:p>
        </w:tc>
        <w:tc>
          <w:tcPr>
            <w:tcW w:w="2075" w:type="dxa"/>
          </w:tcPr>
          <w:p w14:paraId="62492B81" w14:textId="77777777" w:rsidR="00E13B5E" w:rsidRPr="00953943" w:rsidRDefault="00000000">
            <w:pPr>
              <w:rPr>
                <w:sz w:val="22"/>
                <w:szCs w:val="22"/>
              </w:rPr>
            </w:pPr>
            <w:r w:rsidRPr="00953943">
              <w:rPr>
                <w:sz w:val="22"/>
                <w:szCs w:val="22"/>
              </w:rPr>
              <w:t xml:space="preserve">6 Months </w:t>
            </w:r>
          </w:p>
        </w:tc>
      </w:tr>
      <w:tr w:rsidR="00306C6A" w:rsidRPr="00953943" w14:paraId="108604BA" w14:textId="77777777">
        <w:tc>
          <w:tcPr>
            <w:tcW w:w="2122" w:type="dxa"/>
          </w:tcPr>
          <w:p w14:paraId="14EE8C23" w14:textId="77777777" w:rsidR="00306C6A" w:rsidRPr="00953943" w:rsidRDefault="00306C6A">
            <w:pPr>
              <w:rPr>
                <w:b/>
                <w:sz w:val="22"/>
                <w:szCs w:val="22"/>
              </w:rPr>
            </w:pPr>
          </w:p>
        </w:tc>
        <w:tc>
          <w:tcPr>
            <w:tcW w:w="4819" w:type="dxa"/>
          </w:tcPr>
          <w:p w14:paraId="1E82D4C9" w14:textId="77777777" w:rsidR="00306C6A" w:rsidRPr="00953943" w:rsidRDefault="00306C6A">
            <w:pPr>
              <w:rPr>
                <w:sz w:val="22"/>
                <w:szCs w:val="22"/>
              </w:rPr>
            </w:pPr>
          </w:p>
        </w:tc>
        <w:tc>
          <w:tcPr>
            <w:tcW w:w="2075" w:type="dxa"/>
          </w:tcPr>
          <w:p w14:paraId="1C29F418" w14:textId="77777777" w:rsidR="00306C6A" w:rsidRPr="00953943" w:rsidRDefault="00306C6A">
            <w:pPr>
              <w:rPr>
                <w:sz w:val="22"/>
                <w:szCs w:val="22"/>
              </w:rPr>
            </w:pPr>
          </w:p>
        </w:tc>
      </w:tr>
    </w:tbl>
    <w:p w14:paraId="07282727" w14:textId="77777777" w:rsidR="00E13B5E" w:rsidRPr="00953943" w:rsidRDefault="00000000">
      <w:pPr>
        <w:pStyle w:val="Heading1"/>
        <w:rPr>
          <w:rFonts w:ascii="Arial" w:hAnsi="Arial" w:cs="Arial"/>
          <w:sz w:val="22"/>
          <w:szCs w:val="22"/>
        </w:rPr>
      </w:pPr>
      <w:bookmarkStart w:id="3" w:name="_heading=h.3znysh7" w:colFirst="0" w:colLast="0"/>
      <w:bookmarkEnd w:id="3"/>
      <w:r w:rsidRPr="00953943">
        <w:rPr>
          <w:rFonts w:ascii="Arial" w:hAnsi="Arial" w:cs="Arial"/>
          <w:sz w:val="22"/>
          <w:szCs w:val="22"/>
        </w:rPr>
        <w:t>4.0 Conclusion</w:t>
      </w:r>
    </w:p>
    <w:p w14:paraId="2A72C5B5" w14:textId="05619A85" w:rsidR="00E13B5E" w:rsidRPr="00953943" w:rsidRDefault="00000000">
      <w:pPr>
        <w:rPr>
          <w:sz w:val="22"/>
          <w:szCs w:val="22"/>
        </w:rPr>
      </w:pPr>
      <w:r w:rsidRPr="00953943">
        <w:rPr>
          <w:sz w:val="22"/>
          <w:szCs w:val="22"/>
        </w:rPr>
        <w:t xml:space="preserve">This report is mainly a learning log where I critically evaluate my personal experience as a supervisor post in the Hilton Bristol hotel’s back office. With the help of the Gibbs Model, I have evaluated all the processes with my skills and issues faced by the hotel. </w:t>
      </w:r>
      <w:r w:rsidR="00B23BB0" w:rsidRPr="00953943">
        <w:rPr>
          <w:sz w:val="22"/>
          <w:szCs w:val="22"/>
        </w:rPr>
        <w:t>Additionally</w:t>
      </w:r>
      <w:r w:rsidRPr="00953943">
        <w:rPr>
          <w:sz w:val="22"/>
          <w:szCs w:val="22"/>
        </w:rPr>
        <w:t xml:space="preserve">, in the action plan part, I keep the two skills which I </w:t>
      </w:r>
      <w:r w:rsidR="00F80C32" w:rsidRPr="00953943">
        <w:rPr>
          <w:sz w:val="22"/>
          <w:szCs w:val="22"/>
        </w:rPr>
        <w:t>must</w:t>
      </w:r>
      <w:r w:rsidRPr="00953943">
        <w:rPr>
          <w:sz w:val="22"/>
          <w:szCs w:val="22"/>
        </w:rPr>
        <w:t xml:space="preserve"> improve and are the most important skills needed for the hotel industry. At the end of the report, it can be concluded that this learning log is important for me and the hotel as well. Due to this, I can know the skills which need to be improved and the important skills which are needed for being </w:t>
      </w:r>
      <w:proofErr w:type="gramStart"/>
      <w:r w:rsidR="00306C6A" w:rsidRPr="00953943">
        <w:rPr>
          <w:sz w:val="22"/>
          <w:szCs w:val="22"/>
        </w:rPr>
        <w:t>a  hotel</w:t>
      </w:r>
      <w:proofErr w:type="gramEnd"/>
      <w:r w:rsidR="00306C6A" w:rsidRPr="00953943">
        <w:rPr>
          <w:sz w:val="22"/>
          <w:szCs w:val="22"/>
        </w:rPr>
        <w:t xml:space="preserve"> manager</w:t>
      </w:r>
      <w:r w:rsidRPr="00953943">
        <w:rPr>
          <w:sz w:val="22"/>
          <w:szCs w:val="22"/>
        </w:rPr>
        <w:t>.</w:t>
      </w:r>
    </w:p>
    <w:p w14:paraId="0C71888E" w14:textId="7A9077D0" w:rsidR="00306C6A" w:rsidRPr="00953943" w:rsidRDefault="00306C6A">
      <w:pPr>
        <w:rPr>
          <w:sz w:val="22"/>
          <w:szCs w:val="22"/>
        </w:rPr>
      </w:pPr>
    </w:p>
    <w:p w14:paraId="13516AAA" w14:textId="3575B83A" w:rsidR="00306C6A" w:rsidRPr="00953943" w:rsidRDefault="00306C6A">
      <w:pPr>
        <w:rPr>
          <w:sz w:val="22"/>
          <w:szCs w:val="22"/>
        </w:rPr>
      </w:pPr>
    </w:p>
    <w:p w14:paraId="002952F4" w14:textId="4C6011DD" w:rsidR="00306C6A" w:rsidRPr="00953943" w:rsidRDefault="00306C6A">
      <w:pPr>
        <w:rPr>
          <w:sz w:val="22"/>
          <w:szCs w:val="22"/>
        </w:rPr>
      </w:pPr>
    </w:p>
    <w:p w14:paraId="1C9A201C" w14:textId="5FCE8559" w:rsidR="00306C6A" w:rsidRPr="00953943" w:rsidRDefault="00306C6A">
      <w:pPr>
        <w:rPr>
          <w:sz w:val="22"/>
          <w:szCs w:val="22"/>
        </w:rPr>
      </w:pPr>
    </w:p>
    <w:p w14:paraId="10DE837F" w14:textId="77777777" w:rsidR="00306C6A" w:rsidRPr="00953943" w:rsidRDefault="00306C6A">
      <w:pPr>
        <w:rPr>
          <w:sz w:val="22"/>
          <w:szCs w:val="22"/>
        </w:rPr>
      </w:pPr>
    </w:p>
    <w:p w14:paraId="10176F9F" w14:textId="77777777" w:rsidR="00E13B5E" w:rsidRPr="00953943" w:rsidRDefault="00000000">
      <w:pPr>
        <w:pStyle w:val="Heading1"/>
        <w:rPr>
          <w:rFonts w:ascii="Arial" w:hAnsi="Arial" w:cs="Arial"/>
          <w:sz w:val="22"/>
          <w:szCs w:val="22"/>
        </w:rPr>
      </w:pPr>
      <w:bookmarkStart w:id="4" w:name="_heading=h.2et92p0" w:colFirst="0" w:colLast="0"/>
      <w:bookmarkEnd w:id="4"/>
      <w:r w:rsidRPr="00953943">
        <w:rPr>
          <w:rFonts w:ascii="Arial" w:hAnsi="Arial" w:cs="Arial"/>
          <w:sz w:val="22"/>
          <w:szCs w:val="22"/>
        </w:rPr>
        <w:lastRenderedPageBreak/>
        <w:t xml:space="preserve">References </w:t>
      </w:r>
    </w:p>
    <w:p w14:paraId="6E21E972" w14:textId="77777777" w:rsidR="00E13B5E" w:rsidRPr="00953943" w:rsidRDefault="00000000">
      <w:pPr>
        <w:spacing w:before="240" w:after="0"/>
        <w:rPr>
          <w:sz w:val="22"/>
          <w:szCs w:val="22"/>
          <w:highlight w:val="white"/>
        </w:rPr>
      </w:pPr>
      <w:proofErr w:type="spellStart"/>
      <w:r w:rsidRPr="00953943">
        <w:rPr>
          <w:sz w:val="22"/>
          <w:szCs w:val="22"/>
          <w:highlight w:val="white"/>
        </w:rPr>
        <w:t>Adeani</w:t>
      </w:r>
      <w:proofErr w:type="spellEnd"/>
      <w:r w:rsidRPr="00953943">
        <w:rPr>
          <w:sz w:val="22"/>
          <w:szCs w:val="22"/>
          <w:highlight w:val="white"/>
        </w:rPr>
        <w:t xml:space="preserve">, I.S., </w:t>
      </w:r>
      <w:proofErr w:type="spellStart"/>
      <w:r w:rsidRPr="00953943">
        <w:rPr>
          <w:sz w:val="22"/>
          <w:szCs w:val="22"/>
          <w:highlight w:val="white"/>
        </w:rPr>
        <w:t>Febriani</w:t>
      </w:r>
      <w:proofErr w:type="spellEnd"/>
      <w:r w:rsidRPr="00953943">
        <w:rPr>
          <w:sz w:val="22"/>
          <w:szCs w:val="22"/>
          <w:highlight w:val="white"/>
        </w:rPr>
        <w:t xml:space="preserve">, R.B. and </w:t>
      </w:r>
      <w:proofErr w:type="spellStart"/>
      <w:r w:rsidRPr="00953943">
        <w:rPr>
          <w:sz w:val="22"/>
          <w:szCs w:val="22"/>
          <w:highlight w:val="white"/>
        </w:rPr>
        <w:t>Syafryadin</w:t>
      </w:r>
      <w:proofErr w:type="spellEnd"/>
      <w:r w:rsidRPr="00953943">
        <w:rPr>
          <w:sz w:val="22"/>
          <w:szCs w:val="22"/>
          <w:highlight w:val="white"/>
        </w:rPr>
        <w:t>, S., 2020. USING GIBBS’REFLECTIVE CYCLE IN MAKING REFLECTIONS OF LITERARY ANALYSIS. </w:t>
      </w:r>
      <w:r w:rsidRPr="00953943">
        <w:rPr>
          <w:i/>
          <w:sz w:val="22"/>
          <w:szCs w:val="22"/>
          <w:highlight w:val="white"/>
        </w:rPr>
        <w:t>Indonesian EFL Journal</w:t>
      </w:r>
      <w:r w:rsidRPr="00953943">
        <w:rPr>
          <w:sz w:val="22"/>
          <w:szCs w:val="22"/>
          <w:highlight w:val="white"/>
        </w:rPr>
        <w:t>, </w:t>
      </w:r>
      <w:r w:rsidRPr="00953943">
        <w:rPr>
          <w:i/>
          <w:sz w:val="22"/>
          <w:szCs w:val="22"/>
          <w:highlight w:val="white"/>
        </w:rPr>
        <w:t>6</w:t>
      </w:r>
      <w:r w:rsidRPr="00953943">
        <w:rPr>
          <w:sz w:val="22"/>
          <w:szCs w:val="22"/>
          <w:highlight w:val="white"/>
        </w:rPr>
        <w:t>(2), pp.139-148.</w:t>
      </w:r>
    </w:p>
    <w:p w14:paraId="2605AD95" w14:textId="77777777" w:rsidR="00E13B5E" w:rsidRPr="00953943" w:rsidRDefault="00000000">
      <w:pPr>
        <w:pBdr>
          <w:top w:val="nil"/>
          <w:left w:val="nil"/>
          <w:bottom w:val="nil"/>
          <w:right w:val="nil"/>
          <w:between w:val="nil"/>
        </w:pBdr>
        <w:spacing w:before="240" w:after="0"/>
        <w:jc w:val="left"/>
        <w:rPr>
          <w:color w:val="000000"/>
          <w:sz w:val="22"/>
          <w:szCs w:val="22"/>
        </w:rPr>
      </w:pPr>
      <w:r w:rsidRPr="00953943">
        <w:rPr>
          <w:color w:val="000000"/>
          <w:sz w:val="22"/>
          <w:szCs w:val="22"/>
        </w:rPr>
        <w:t xml:space="preserve">ASET (2017) Good Practice Guide for </w:t>
      </w:r>
      <w:proofErr w:type="spellStart"/>
      <w:r w:rsidRPr="00953943">
        <w:rPr>
          <w:color w:val="000000"/>
          <w:sz w:val="22"/>
          <w:szCs w:val="22"/>
        </w:rPr>
        <w:t>Workbased</w:t>
      </w:r>
      <w:proofErr w:type="spellEnd"/>
      <w:r w:rsidRPr="00953943">
        <w:rPr>
          <w:color w:val="000000"/>
          <w:sz w:val="22"/>
          <w:szCs w:val="22"/>
        </w:rPr>
        <w:t xml:space="preserve"> and Placement Learning in Higher Education, ASET, Sheffield.</w:t>
      </w:r>
    </w:p>
    <w:p w14:paraId="42E0E7A6" w14:textId="77777777" w:rsidR="00E13B5E" w:rsidRPr="00953943" w:rsidRDefault="00000000">
      <w:pPr>
        <w:pBdr>
          <w:top w:val="nil"/>
          <w:left w:val="nil"/>
          <w:bottom w:val="nil"/>
          <w:right w:val="nil"/>
          <w:between w:val="nil"/>
        </w:pBdr>
        <w:spacing w:before="240" w:after="0"/>
        <w:rPr>
          <w:color w:val="000000"/>
          <w:sz w:val="22"/>
          <w:szCs w:val="22"/>
        </w:rPr>
      </w:pPr>
      <w:r w:rsidRPr="00953943">
        <w:rPr>
          <w:color w:val="000000"/>
          <w:sz w:val="22"/>
          <w:szCs w:val="22"/>
          <w:highlight w:val="white"/>
        </w:rPr>
        <w:t>Challenge, D.R., Course, L.L. and Connection, C., N.D. The Learning Log.</w:t>
      </w:r>
    </w:p>
    <w:p w14:paraId="49239FD3" w14:textId="77777777" w:rsidR="00E13B5E" w:rsidRPr="00953943" w:rsidRDefault="00000000">
      <w:pPr>
        <w:pBdr>
          <w:top w:val="nil"/>
          <w:left w:val="nil"/>
          <w:bottom w:val="nil"/>
          <w:right w:val="nil"/>
          <w:between w:val="nil"/>
        </w:pBdr>
        <w:spacing w:before="240" w:after="0"/>
        <w:rPr>
          <w:color w:val="000000"/>
          <w:sz w:val="22"/>
          <w:szCs w:val="22"/>
        </w:rPr>
      </w:pPr>
      <w:r w:rsidRPr="00953943">
        <w:rPr>
          <w:color w:val="000000"/>
          <w:sz w:val="22"/>
          <w:szCs w:val="22"/>
        </w:rPr>
        <w:t xml:space="preserve">Hilton. 2023. </w:t>
      </w:r>
      <w:r w:rsidRPr="00953943">
        <w:rPr>
          <w:i/>
          <w:color w:val="000000"/>
          <w:sz w:val="22"/>
          <w:szCs w:val="22"/>
        </w:rPr>
        <w:t>DoubleTree by Hilton Bristol North</w:t>
      </w:r>
      <w:r w:rsidRPr="00953943">
        <w:rPr>
          <w:color w:val="000000"/>
          <w:sz w:val="22"/>
          <w:szCs w:val="22"/>
        </w:rPr>
        <w:t xml:space="preserve"> [Online] Available At: </w:t>
      </w:r>
      <w:hyperlink r:id="rId11">
        <w:r w:rsidRPr="00953943">
          <w:rPr>
            <w:color w:val="000000"/>
            <w:sz w:val="22"/>
            <w:szCs w:val="22"/>
            <w:u w:val="single"/>
          </w:rPr>
          <w:t>https://www.hilton.com/en/hotels/bstbrdi-doubletree-bristol-north/?WT.mc_id=zINDA0EMEA1MB2PSH3GGL4INTBPP5dkt6MULTIBR7_121127567_1003528_p22393033900&amp;gclid=CjwKCAiArY2fBhB9EiwAWqHK6v1IPKhtkG_XHhATlNyD3xW5MhGw6cR5VWYUyIhtOntGPkCZKiXtCRoCTeIQAvD_BwE&amp;gclsrc=aw.ds</w:t>
        </w:r>
      </w:hyperlink>
      <w:r w:rsidRPr="00953943">
        <w:rPr>
          <w:color w:val="000000"/>
          <w:sz w:val="22"/>
          <w:szCs w:val="22"/>
        </w:rPr>
        <w:t xml:space="preserve"> [Accessed On: 10/02/2023]</w:t>
      </w:r>
    </w:p>
    <w:p w14:paraId="76B7374B" w14:textId="77777777" w:rsidR="00E13B5E" w:rsidRPr="00953943" w:rsidRDefault="00000000">
      <w:pPr>
        <w:pBdr>
          <w:top w:val="nil"/>
          <w:left w:val="nil"/>
          <w:bottom w:val="nil"/>
          <w:right w:val="nil"/>
          <w:between w:val="nil"/>
        </w:pBdr>
        <w:spacing w:before="240" w:after="0"/>
        <w:jc w:val="left"/>
        <w:rPr>
          <w:color w:val="000000"/>
          <w:sz w:val="22"/>
          <w:szCs w:val="22"/>
        </w:rPr>
      </w:pPr>
      <w:proofErr w:type="spellStart"/>
      <w:proofErr w:type="gramStart"/>
      <w:r w:rsidRPr="00953943">
        <w:rPr>
          <w:color w:val="000000"/>
          <w:sz w:val="22"/>
          <w:szCs w:val="22"/>
        </w:rPr>
        <w:t>Johnston,R</w:t>
      </w:r>
      <w:proofErr w:type="gramEnd"/>
      <w:r w:rsidRPr="00953943">
        <w:rPr>
          <w:color w:val="000000"/>
          <w:sz w:val="22"/>
          <w:szCs w:val="22"/>
        </w:rPr>
        <w:t>.Clark,G.Shulver,M</w:t>
      </w:r>
      <w:proofErr w:type="spellEnd"/>
      <w:r w:rsidRPr="00953943">
        <w:rPr>
          <w:color w:val="000000"/>
          <w:sz w:val="22"/>
          <w:szCs w:val="22"/>
        </w:rPr>
        <w:t>. (2012) Service Operations Management, Pearson, London</w:t>
      </w:r>
    </w:p>
    <w:p w14:paraId="6DD129AF" w14:textId="77777777" w:rsidR="00E13B5E" w:rsidRPr="00953943" w:rsidRDefault="00000000">
      <w:pPr>
        <w:spacing w:before="240" w:after="0"/>
        <w:rPr>
          <w:sz w:val="22"/>
          <w:szCs w:val="22"/>
          <w:u w:val="single"/>
        </w:rPr>
      </w:pPr>
      <w:r w:rsidRPr="00953943">
        <w:rPr>
          <w:sz w:val="22"/>
          <w:szCs w:val="22"/>
          <w:highlight w:val="white"/>
        </w:rPr>
        <w:t xml:space="preserve">Li, Y., Chen, W., Liu, C. and Deng, M., 2020. </w:t>
      </w:r>
      <w:proofErr w:type="spellStart"/>
      <w:r w:rsidRPr="00953943">
        <w:rPr>
          <w:sz w:val="22"/>
          <w:szCs w:val="22"/>
          <w:highlight w:val="white"/>
        </w:rPr>
        <w:t>Nursesâ</w:t>
      </w:r>
      <w:proofErr w:type="spellEnd"/>
      <w:r w:rsidRPr="00953943">
        <w:rPr>
          <w:sz w:val="22"/>
          <w:szCs w:val="22"/>
          <w:highlight w:val="white"/>
        </w:rPr>
        <w:t>€™ psychological feelings about the application of Gibbs reflective cycle of adverse events. </w:t>
      </w:r>
      <w:r w:rsidRPr="00953943">
        <w:rPr>
          <w:i/>
          <w:sz w:val="22"/>
          <w:szCs w:val="22"/>
          <w:highlight w:val="white"/>
        </w:rPr>
        <w:t>American Journal of Nursing</w:t>
      </w:r>
      <w:r w:rsidRPr="00953943">
        <w:rPr>
          <w:sz w:val="22"/>
          <w:szCs w:val="22"/>
          <w:highlight w:val="white"/>
        </w:rPr>
        <w:t>, </w:t>
      </w:r>
      <w:r w:rsidRPr="00953943">
        <w:rPr>
          <w:i/>
          <w:sz w:val="22"/>
          <w:szCs w:val="22"/>
          <w:highlight w:val="white"/>
        </w:rPr>
        <w:t>9</w:t>
      </w:r>
      <w:r w:rsidRPr="00953943">
        <w:rPr>
          <w:sz w:val="22"/>
          <w:szCs w:val="22"/>
          <w:highlight w:val="white"/>
        </w:rPr>
        <w:t>(2), pp.74-78.</w:t>
      </w:r>
    </w:p>
    <w:p w14:paraId="0C391F14" w14:textId="77777777" w:rsidR="00E13B5E" w:rsidRPr="00953943" w:rsidRDefault="00000000">
      <w:pPr>
        <w:pBdr>
          <w:top w:val="nil"/>
          <w:left w:val="nil"/>
          <w:bottom w:val="nil"/>
          <w:right w:val="nil"/>
          <w:between w:val="nil"/>
        </w:pBdr>
        <w:spacing w:before="240" w:after="0"/>
        <w:rPr>
          <w:color w:val="000000"/>
          <w:sz w:val="22"/>
          <w:szCs w:val="22"/>
          <w:highlight w:val="white"/>
        </w:rPr>
      </w:pPr>
      <w:r w:rsidRPr="00953943">
        <w:rPr>
          <w:color w:val="000000"/>
          <w:sz w:val="22"/>
          <w:szCs w:val="22"/>
          <w:highlight w:val="white"/>
        </w:rPr>
        <w:t>O'Fallon, M.J. and Rutherford, D.G., 2010. </w:t>
      </w:r>
      <w:r w:rsidRPr="00953943">
        <w:rPr>
          <w:i/>
          <w:color w:val="000000"/>
          <w:sz w:val="22"/>
          <w:szCs w:val="22"/>
          <w:highlight w:val="white"/>
        </w:rPr>
        <w:t>Hotel management and operations</w:t>
      </w:r>
      <w:r w:rsidRPr="00953943">
        <w:rPr>
          <w:color w:val="000000"/>
          <w:sz w:val="22"/>
          <w:szCs w:val="22"/>
          <w:highlight w:val="white"/>
        </w:rPr>
        <w:t>. John Wiley &amp; Sons.</w:t>
      </w:r>
    </w:p>
    <w:p w14:paraId="066A0987" w14:textId="77777777" w:rsidR="00E13B5E" w:rsidRPr="00953943" w:rsidRDefault="00000000">
      <w:pPr>
        <w:spacing w:before="240" w:after="0"/>
        <w:rPr>
          <w:sz w:val="22"/>
          <w:szCs w:val="22"/>
          <w:highlight w:val="white"/>
        </w:rPr>
      </w:pPr>
      <w:proofErr w:type="spellStart"/>
      <w:r w:rsidRPr="00953943">
        <w:rPr>
          <w:sz w:val="22"/>
          <w:szCs w:val="22"/>
          <w:highlight w:val="white"/>
        </w:rPr>
        <w:t>Oviawe</w:t>
      </w:r>
      <w:proofErr w:type="spellEnd"/>
      <w:r w:rsidRPr="00953943">
        <w:rPr>
          <w:sz w:val="22"/>
          <w:szCs w:val="22"/>
          <w:highlight w:val="white"/>
        </w:rPr>
        <w:t xml:space="preserve">, J., 2020. Application of Graham Gibbs Model of Reflection to Improve Teaching Understanding among Technical Education Students in Ambrose Alli University </w:t>
      </w:r>
      <w:proofErr w:type="spellStart"/>
      <w:r w:rsidRPr="00953943">
        <w:rPr>
          <w:sz w:val="22"/>
          <w:szCs w:val="22"/>
          <w:highlight w:val="white"/>
        </w:rPr>
        <w:t>Ekpoma</w:t>
      </w:r>
      <w:proofErr w:type="spellEnd"/>
      <w:r w:rsidRPr="00953943">
        <w:rPr>
          <w:sz w:val="22"/>
          <w:szCs w:val="22"/>
          <w:highlight w:val="white"/>
        </w:rPr>
        <w:t xml:space="preserve"> Edo State. </w:t>
      </w:r>
      <w:proofErr w:type="spellStart"/>
      <w:r w:rsidRPr="00953943">
        <w:rPr>
          <w:i/>
          <w:sz w:val="22"/>
          <w:szCs w:val="22"/>
          <w:highlight w:val="white"/>
        </w:rPr>
        <w:t>Sumerianz</w:t>
      </w:r>
      <w:proofErr w:type="spellEnd"/>
      <w:r w:rsidRPr="00953943">
        <w:rPr>
          <w:i/>
          <w:sz w:val="22"/>
          <w:szCs w:val="22"/>
          <w:highlight w:val="white"/>
        </w:rPr>
        <w:t xml:space="preserve"> Journal of Education, Linguistics and Literature</w:t>
      </w:r>
      <w:r w:rsidRPr="00953943">
        <w:rPr>
          <w:sz w:val="22"/>
          <w:szCs w:val="22"/>
          <w:highlight w:val="white"/>
        </w:rPr>
        <w:t>, </w:t>
      </w:r>
      <w:r w:rsidRPr="00953943">
        <w:rPr>
          <w:i/>
          <w:sz w:val="22"/>
          <w:szCs w:val="22"/>
          <w:highlight w:val="white"/>
        </w:rPr>
        <w:t>3</w:t>
      </w:r>
      <w:r w:rsidRPr="00953943">
        <w:rPr>
          <w:sz w:val="22"/>
          <w:szCs w:val="22"/>
          <w:highlight w:val="white"/>
        </w:rPr>
        <w:t>(2), pp.1201-2617.</w:t>
      </w:r>
    </w:p>
    <w:p w14:paraId="2CFC298E" w14:textId="77777777" w:rsidR="00E13B5E" w:rsidRPr="00953943" w:rsidRDefault="00000000">
      <w:pPr>
        <w:spacing w:before="240" w:after="0"/>
        <w:rPr>
          <w:sz w:val="22"/>
          <w:szCs w:val="22"/>
          <w:highlight w:val="white"/>
        </w:rPr>
      </w:pPr>
      <w:r w:rsidRPr="00953943">
        <w:rPr>
          <w:sz w:val="22"/>
          <w:szCs w:val="22"/>
          <w:highlight w:val="white"/>
        </w:rPr>
        <w:t xml:space="preserve">Pieper, M., </w:t>
      </w:r>
      <w:proofErr w:type="spellStart"/>
      <w:r w:rsidRPr="00953943">
        <w:rPr>
          <w:sz w:val="22"/>
          <w:szCs w:val="22"/>
          <w:highlight w:val="white"/>
        </w:rPr>
        <w:t>Roelle</w:t>
      </w:r>
      <w:proofErr w:type="spellEnd"/>
      <w:r w:rsidRPr="00953943">
        <w:rPr>
          <w:sz w:val="22"/>
          <w:szCs w:val="22"/>
          <w:highlight w:val="white"/>
        </w:rPr>
        <w:t xml:space="preserve">, J., </w:t>
      </w:r>
      <w:proofErr w:type="spellStart"/>
      <w:r w:rsidRPr="00953943">
        <w:rPr>
          <w:sz w:val="22"/>
          <w:szCs w:val="22"/>
          <w:highlight w:val="white"/>
        </w:rPr>
        <w:t>vom</w:t>
      </w:r>
      <w:proofErr w:type="spellEnd"/>
      <w:r w:rsidRPr="00953943">
        <w:rPr>
          <w:sz w:val="22"/>
          <w:szCs w:val="22"/>
          <w:highlight w:val="white"/>
        </w:rPr>
        <w:t xml:space="preserve"> </w:t>
      </w:r>
      <w:proofErr w:type="spellStart"/>
      <w:r w:rsidRPr="00953943">
        <w:rPr>
          <w:sz w:val="22"/>
          <w:szCs w:val="22"/>
          <w:highlight w:val="white"/>
        </w:rPr>
        <w:t>Hofe</w:t>
      </w:r>
      <w:proofErr w:type="spellEnd"/>
      <w:r w:rsidRPr="00953943">
        <w:rPr>
          <w:sz w:val="22"/>
          <w:szCs w:val="22"/>
          <w:highlight w:val="white"/>
        </w:rPr>
        <w:t>, R., Salle, A. and Berthold, K., 2021. Feedback in reflective journals fosters reflection skills of student teachers. </w:t>
      </w:r>
      <w:r w:rsidRPr="00953943">
        <w:rPr>
          <w:i/>
          <w:sz w:val="22"/>
          <w:szCs w:val="22"/>
          <w:highlight w:val="white"/>
        </w:rPr>
        <w:t>Psychology Learning &amp; Teaching</w:t>
      </w:r>
      <w:r w:rsidRPr="00953943">
        <w:rPr>
          <w:sz w:val="22"/>
          <w:szCs w:val="22"/>
          <w:highlight w:val="white"/>
        </w:rPr>
        <w:t>, </w:t>
      </w:r>
      <w:r w:rsidRPr="00953943">
        <w:rPr>
          <w:i/>
          <w:sz w:val="22"/>
          <w:szCs w:val="22"/>
          <w:highlight w:val="white"/>
        </w:rPr>
        <w:t>20</w:t>
      </w:r>
      <w:r w:rsidRPr="00953943">
        <w:rPr>
          <w:sz w:val="22"/>
          <w:szCs w:val="22"/>
          <w:highlight w:val="white"/>
        </w:rPr>
        <w:t>(1), pp.107-127.</w:t>
      </w:r>
    </w:p>
    <w:p w14:paraId="60D2F830" w14:textId="47FC0CE4" w:rsidR="00E13B5E" w:rsidRPr="00953943" w:rsidRDefault="00000000">
      <w:pPr>
        <w:spacing w:before="240" w:after="0"/>
        <w:rPr>
          <w:sz w:val="22"/>
          <w:szCs w:val="22"/>
        </w:rPr>
      </w:pPr>
      <w:r w:rsidRPr="00953943">
        <w:rPr>
          <w:sz w:val="22"/>
          <w:szCs w:val="22"/>
          <w:highlight w:val="white"/>
        </w:rPr>
        <w:t xml:space="preserve">Zhan, T.T., Wang, L.L., Wang, Y. and Sun, C.J., 2023. Master of nursing specialist experiences of an internship </w:t>
      </w:r>
      <w:r w:rsidR="00EA2F92" w:rsidRPr="00953943">
        <w:rPr>
          <w:sz w:val="22"/>
          <w:szCs w:val="22"/>
          <w:highlight w:val="white"/>
        </w:rPr>
        <w:t>using</w:t>
      </w:r>
      <w:r w:rsidRPr="00953943">
        <w:rPr>
          <w:sz w:val="22"/>
          <w:szCs w:val="22"/>
          <w:highlight w:val="white"/>
        </w:rPr>
        <w:t xml:space="preserve"> written reflections: A qualitative research study. </w:t>
      </w:r>
      <w:proofErr w:type="spellStart"/>
      <w:r w:rsidRPr="00953943">
        <w:rPr>
          <w:i/>
          <w:sz w:val="22"/>
          <w:szCs w:val="22"/>
          <w:highlight w:val="white"/>
        </w:rPr>
        <w:t>Heliyon</w:t>
      </w:r>
      <w:proofErr w:type="spellEnd"/>
      <w:r w:rsidRPr="00953943">
        <w:rPr>
          <w:sz w:val="22"/>
          <w:szCs w:val="22"/>
          <w:highlight w:val="white"/>
        </w:rPr>
        <w:t>.</w:t>
      </w:r>
    </w:p>
    <w:p w14:paraId="2549B40D" w14:textId="77777777" w:rsidR="00953943" w:rsidRPr="00953943" w:rsidRDefault="00953943" w:rsidP="00953943">
      <w:pPr>
        <w:spacing w:before="240" w:after="0"/>
        <w:rPr>
          <w:sz w:val="22"/>
          <w:szCs w:val="22"/>
        </w:rPr>
      </w:pPr>
      <w:r w:rsidRPr="00953943">
        <w:rPr>
          <w:sz w:val="22"/>
          <w:szCs w:val="22"/>
        </w:rPr>
        <w:t>Pegasus. (2016). 7 ways to turn an OTA guest into a future loyal customer | Pegasus. [online] Available at: https://www.pegs.com/blog/7-ways-to-turn-an-ota-guest-into-a-future-loyal-customer/.</w:t>
      </w:r>
    </w:p>
    <w:p w14:paraId="2B8757C1" w14:textId="4C5658A2" w:rsidR="00953943" w:rsidRDefault="00953943" w:rsidP="00953943">
      <w:pPr>
        <w:spacing w:before="240" w:after="0"/>
        <w:rPr>
          <w:sz w:val="22"/>
          <w:szCs w:val="22"/>
        </w:rPr>
      </w:pPr>
      <w:proofErr w:type="spellStart"/>
      <w:r w:rsidRPr="00953943">
        <w:rPr>
          <w:sz w:val="22"/>
          <w:szCs w:val="22"/>
        </w:rPr>
        <w:lastRenderedPageBreak/>
        <w:t>Asksuite</w:t>
      </w:r>
      <w:proofErr w:type="spellEnd"/>
      <w:r w:rsidRPr="00953943">
        <w:rPr>
          <w:sz w:val="22"/>
          <w:szCs w:val="22"/>
        </w:rPr>
        <w:t xml:space="preserve"> | Hotel Chatbot. (2021). How To Improve Hotel Customer Service by Training Staff. [online] Available at: </w:t>
      </w:r>
      <w:hyperlink r:id="rId12" w:history="1">
        <w:r w:rsidR="00DF688A" w:rsidRPr="00403FE7">
          <w:rPr>
            <w:rStyle w:val="Hyperlink"/>
            <w:sz w:val="22"/>
            <w:szCs w:val="22"/>
          </w:rPr>
          <w:t>https://asksuite.com/blog/customer-service-in-hotels-tips/</w:t>
        </w:r>
      </w:hyperlink>
      <w:r w:rsidRPr="00953943">
        <w:rPr>
          <w:sz w:val="22"/>
          <w:szCs w:val="22"/>
        </w:rPr>
        <w:t>.</w:t>
      </w:r>
    </w:p>
    <w:p w14:paraId="5A14E722" w14:textId="4CFFC585" w:rsidR="00DF688A" w:rsidRDefault="00DF688A" w:rsidP="00953943">
      <w:pPr>
        <w:spacing w:before="240" w:after="0"/>
        <w:rPr>
          <w:sz w:val="22"/>
          <w:szCs w:val="22"/>
        </w:rPr>
      </w:pPr>
      <w:r w:rsidRPr="00DF688A">
        <w:rPr>
          <w:sz w:val="22"/>
          <w:szCs w:val="22"/>
        </w:rPr>
        <w:t xml:space="preserve">setupmyhotel.com. (n.d.). 11 Departments </w:t>
      </w:r>
      <w:proofErr w:type="gramStart"/>
      <w:r w:rsidRPr="00DF688A">
        <w:rPr>
          <w:sz w:val="22"/>
          <w:szCs w:val="22"/>
        </w:rPr>
        <w:t>In</w:t>
      </w:r>
      <w:proofErr w:type="gramEnd"/>
      <w:r w:rsidRPr="00DF688A">
        <w:rPr>
          <w:sz w:val="22"/>
          <w:szCs w:val="22"/>
        </w:rPr>
        <w:t xml:space="preserve"> a Hotel. [online] Available at: </w:t>
      </w:r>
      <w:hyperlink r:id="rId13" w:history="1">
        <w:r w:rsidRPr="00403FE7">
          <w:rPr>
            <w:rStyle w:val="Hyperlink"/>
            <w:sz w:val="22"/>
            <w:szCs w:val="22"/>
          </w:rPr>
          <w:t>https://setupmyhotel.com/train-my-hotel-staff/securityandloss/765-departments-that-make-a-hotel.amp.html</w:t>
        </w:r>
      </w:hyperlink>
      <w:r w:rsidRPr="00DF688A">
        <w:rPr>
          <w:sz w:val="22"/>
          <w:szCs w:val="22"/>
        </w:rPr>
        <w:t>.</w:t>
      </w:r>
    </w:p>
    <w:p w14:paraId="0B4CCE3B" w14:textId="725F9BF7" w:rsidR="00DF688A" w:rsidRDefault="00DF688A" w:rsidP="00953943">
      <w:pPr>
        <w:spacing w:before="240" w:after="0"/>
        <w:rPr>
          <w:sz w:val="22"/>
          <w:szCs w:val="22"/>
        </w:rPr>
      </w:pPr>
      <w:r w:rsidRPr="00DF688A">
        <w:rPr>
          <w:sz w:val="22"/>
          <w:szCs w:val="22"/>
        </w:rPr>
        <w:t>admin (2020). Hotel and Hospitality administration- What does hospitality administrator do? [online] Zabeel Institute Blog. Available at: https://zabeelinstitute.ae/blog/hotel-and-hospitality-administration/ [Accessed 9 Mar. 2023].</w:t>
      </w:r>
    </w:p>
    <w:p w14:paraId="58EF4153" w14:textId="77777777" w:rsidR="00DF688A" w:rsidRPr="00953943" w:rsidRDefault="00DF688A" w:rsidP="00953943">
      <w:pPr>
        <w:spacing w:before="240" w:after="0"/>
        <w:rPr>
          <w:sz w:val="22"/>
          <w:szCs w:val="22"/>
        </w:rPr>
      </w:pPr>
    </w:p>
    <w:p w14:paraId="18882DD8" w14:textId="77777777" w:rsidR="00E13B5E" w:rsidRDefault="00E13B5E">
      <w:pPr>
        <w:spacing w:after="0"/>
        <w:rPr>
          <w:u w:val="single"/>
        </w:rPr>
      </w:pPr>
    </w:p>
    <w:p w14:paraId="3B537A3B" w14:textId="77777777" w:rsidR="00E13B5E" w:rsidRDefault="00E13B5E">
      <w:pPr>
        <w:spacing w:before="240" w:after="0"/>
        <w:rPr>
          <w:b/>
          <w:u w:val="single"/>
        </w:rPr>
      </w:pPr>
    </w:p>
    <w:p w14:paraId="0C84FD35" w14:textId="77777777" w:rsidR="00E13B5E" w:rsidRDefault="00E13B5E">
      <w:pPr>
        <w:pBdr>
          <w:top w:val="nil"/>
          <w:left w:val="nil"/>
          <w:bottom w:val="nil"/>
          <w:right w:val="nil"/>
          <w:between w:val="nil"/>
        </w:pBdr>
        <w:spacing w:before="240" w:after="0"/>
        <w:rPr>
          <w:color w:val="000000"/>
          <w:highlight w:val="white"/>
        </w:rPr>
      </w:pPr>
    </w:p>
    <w:sectPr w:rsidR="00E13B5E">
      <w:footerReference w:type="default" r:id="rId14"/>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91678B" w14:textId="77777777" w:rsidR="00864423" w:rsidRDefault="00864423">
      <w:pPr>
        <w:spacing w:after="0" w:line="240" w:lineRule="auto"/>
      </w:pPr>
      <w:r>
        <w:separator/>
      </w:r>
    </w:p>
  </w:endnote>
  <w:endnote w:type="continuationSeparator" w:id="0">
    <w:p w14:paraId="4AC1080C" w14:textId="77777777" w:rsidR="00864423" w:rsidRDefault="0086442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D68F5D" w14:textId="77777777" w:rsidR="00E13B5E" w:rsidRDefault="00000000">
    <w:pPr>
      <w:pBdr>
        <w:top w:val="nil"/>
        <w:left w:val="nil"/>
        <w:bottom w:val="nil"/>
        <w:right w:val="nil"/>
        <w:between w:val="nil"/>
      </w:pBdr>
      <w:tabs>
        <w:tab w:val="center" w:pos="4513"/>
        <w:tab w:val="right" w:pos="9026"/>
      </w:tabs>
      <w:spacing w:after="0" w:line="240" w:lineRule="auto"/>
      <w:jc w:val="right"/>
      <w:rPr>
        <w:color w:val="000000"/>
      </w:rPr>
    </w:pPr>
    <w:r>
      <w:rPr>
        <w:color w:val="000000"/>
      </w:rPr>
      <w:t xml:space="preserve">Page | </w:t>
    </w:r>
    <w:r>
      <w:rPr>
        <w:color w:val="000000"/>
      </w:rPr>
      <w:fldChar w:fldCharType="begin"/>
    </w:r>
    <w:r>
      <w:rPr>
        <w:color w:val="000000"/>
      </w:rPr>
      <w:instrText>PAGE</w:instrText>
    </w:r>
    <w:r>
      <w:rPr>
        <w:color w:val="000000"/>
      </w:rPr>
      <w:fldChar w:fldCharType="separate"/>
    </w:r>
    <w:r w:rsidR="00AC429F">
      <w:rPr>
        <w:noProof/>
        <w:color w:val="000000"/>
      </w:rPr>
      <w:t>2</w:t>
    </w:r>
    <w:r>
      <w:rPr>
        <w:color w:val="000000"/>
      </w:rPr>
      <w:fldChar w:fldCharType="end"/>
    </w:r>
    <w:r>
      <w:rPr>
        <w:color w:val="000000"/>
      </w:rPr>
      <w:t xml:space="preserve"> </w:t>
    </w:r>
  </w:p>
  <w:p w14:paraId="4D4695F6" w14:textId="77777777" w:rsidR="00E13B5E" w:rsidRDefault="00E13B5E">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2187F7" w14:textId="77777777" w:rsidR="00864423" w:rsidRDefault="00864423">
      <w:pPr>
        <w:spacing w:after="0" w:line="240" w:lineRule="auto"/>
      </w:pPr>
      <w:r>
        <w:separator/>
      </w:r>
    </w:p>
  </w:footnote>
  <w:footnote w:type="continuationSeparator" w:id="0">
    <w:p w14:paraId="7D8E02EE" w14:textId="77777777" w:rsidR="00864423" w:rsidRDefault="0086442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9D68C7"/>
    <w:multiLevelType w:val="multilevel"/>
    <w:tmpl w:val="ED6AC3CC"/>
    <w:lvl w:ilvl="0">
      <w:start w:val="1"/>
      <w:numFmt w:val="decimal"/>
      <w:lvlText w:val="%1.0"/>
      <w:lvlJc w:val="left"/>
      <w:pPr>
        <w:ind w:left="420" w:hanging="420"/>
      </w:pPr>
      <w:rPr>
        <w:rFonts w:hint="default"/>
      </w:rPr>
    </w:lvl>
    <w:lvl w:ilvl="1">
      <w:start w:val="1"/>
      <w:numFmt w:val="decimal"/>
      <w:lvlText w:val="%1.%2"/>
      <w:lvlJc w:val="left"/>
      <w:pPr>
        <w:ind w:left="1140" w:hanging="4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num w:numId="1" w16cid:durableId="205600745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13B5E"/>
    <w:rsid w:val="000945C4"/>
    <w:rsid w:val="00144D11"/>
    <w:rsid w:val="002A53A0"/>
    <w:rsid w:val="002E5197"/>
    <w:rsid w:val="00306C6A"/>
    <w:rsid w:val="007340D8"/>
    <w:rsid w:val="00853E0B"/>
    <w:rsid w:val="00864423"/>
    <w:rsid w:val="00953943"/>
    <w:rsid w:val="009F68E0"/>
    <w:rsid w:val="00AC429F"/>
    <w:rsid w:val="00B23BB0"/>
    <w:rsid w:val="00C54A82"/>
    <w:rsid w:val="00CE5A70"/>
    <w:rsid w:val="00D23CB8"/>
    <w:rsid w:val="00D27E42"/>
    <w:rsid w:val="00DF688A"/>
    <w:rsid w:val="00E13B5E"/>
    <w:rsid w:val="00EA2F92"/>
    <w:rsid w:val="00EF5E60"/>
    <w:rsid w:val="00F80C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C692EC"/>
  <w15:docId w15:val="{260CFC6A-0D53-4177-996F-C564DCBD4A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4"/>
        <w:szCs w:val="24"/>
        <w:lang w:val="en-IN" w:eastAsia="en-GB"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13E6C"/>
    <w:rPr>
      <w:lang w:val="en-GB"/>
    </w:rPr>
  </w:style>
  <w:style w:type="paragraph" w:styleId="Heading1">
    <w:name w:val="heading 1"/>
    <w:basedOn w:val="Normal"/>
    <w:next w:val="Normal"/>
    <w:link w:val="Heading1Char"/>
    <w:uiPriority w:val="9"/>
    <w:qFormat/>
    <w:rsid w:val="0086126C"/>
    <w:pPr>
      <w:keepNext/>
      <w:keepLines/>
      <w:spacing w:before="400" w:after="120"/>
      <w:outlineLvl w:val="0"/>
    </w:pPr>
    <w:rPr>
      <w:rFonts w:ascii="Times" w:eastAsia="Times" w:hAnsi="Times" w:cs="Times"/>
      <w:b/>
      <w:color w:val="4472C4" w:themeColor="accent1"/>
      <w:sz w:val="28"/>
      <w:lang w:eastAsia="en-IN"/>
    </w:rPr>
  </w:style>
  <w:style w:type="paragraph" w:styleId="Heading2">
    <w:name w:val="heading 2"/>
    <w:basedOn w:val="Normal"/>
    <w:next w:val="Normal"/>
    <w:link w:val="Heading2Char"/>
    <w:uiPriority w:val="9"/>
    <w:semiHidden/>
    <w:unhideWhenUsed/>
    <w:qFormat/>
    <w:rsid w:val="00444373"/>
    <w:pPr>
      <w:keepNext/>
      <w:keepLines/>
      <w:spacing w:before="360" w:after="120"/>
      <w:outlineLvl w:val="1"/>
    </w:pPr>
    <w:rPr>
      <w:b/>
      <w:color w:val="4472C4" w:themeColor="accent1"/>
      <w:szCs w:val="32"/>
      <w:lang w:eastAsia="en-IN"/>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1368AD"/>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86126C"/>
    <w:rPr>
      <w:rFonts w:ascii="Times" w:eastAsia="Times" w:hAnsi="Times" w:cs="Times"/>
      <w:b/>
      <w:color w:val="4472C4" w:themeColor="accent1"/>
      <w:sz w:val="28"/>
      <w:szCs w:val="24"/>
      <w:lang w:val="en-GB" w:eastAsia="en-IN"/>
    </w:rPr>
  </w:style>
  <w:style w:type="character" w:customStyle="1" w:styleId="Heading2Char">
    <w:name w:val="Heading 2 Char"/>
    <w:basedOn w:val="DefaultParagraphFont"/>
    <w:link w:val="Heading2"/>
    <w:uiPriority w:val="9"/>
    <w:rsid w:val="00444373"/>
    <w:rPr>
      <w:rFonts w:ascii="Arial" w:eastAsia="Arial" w:hAnsi="Arial" w:cs="Arial"/>
      <w:b/>
      <w:color w:val="4472C4" w:themeColor="accent1"/>
      <w:sz w:val="24"/>
      <w:szCs w:val="32"/>
      <w:lang w:val="en-GB" w:eastAsia="en-IN"/>
    </w:rPr>
  </w:style>
  <w:style w:type="character" w:customStyle="1" w:styleId="TitleChar">
    <w:name w:val="Title Char"/>
    <w:basedOn w:val="DefaultParagraphFont"/>
    <w:link w:val="Title"/>
    <w:uiPriority w:val="10"/>
    <w:rsid w:val="001368AD"/>
    <w:rPr>
      <w:rFonts w:asciiTheme="majorHAnsi" w:eastAsiaTheme="majorEastAsia" w:hAnsiTheme="majorHAnsi" w:cstheme="majorBidi"/>
      <w:spacing w:val="-10"/>
      <w:kern w:val="28"/>
      <w:sz w:val="56"/>
      <w:szCs w:val="56"/>
      <w:lang w:val="en-GB"/>
    </w:rPr>
  </w:style>
  <w:style w:type="paragraph" w:styleId="ListParagraph">
    <w:name w:val="List Paragraph"/>
    <w:basedOn w:val="Normal"/>
    <w:uiPriority w:val="34"/>
    <w:qFormat/>
    <w:rsid w:val="001368AD"/>
    <w:pPr>
      <w:ind w:left="720"/>
      <w:contextualSpacing/>
    </w:pPr>
  </w:style>
  <w:style w:type="paragraph" w:styleId="NormalWeb">
    <w:name w:val="Normal (Web)"/>
    <w:basedOn w:val="Normal"/>
    <w:uiPriority w:val="99"/>
    <w:unhideWhenUsed/>
    <w:rsid w:val="00D845A8"/>
    <w:pPr>
      <w:spacing w:before="100" w:beforeAutospacing="1" w:after="100" w:afterAutospacing="1" w:line="240" w:lineRule="auto"/>
      <w:jc w:val="left"/>
    </w:pPr>
    <w:rPr>
      <w:rFonts w:ascii="Times New Roman" w:eastAsia="Times New Roman" w:hAnsi="Times New Roman" w:cs="Times New Roman"/>
      <w:lang w:val="en-IN" w:eastAsia="en-IN"/>
    </w:rPr>
  </w:style>
  <w:style w:type="table" w:styleId="TableGrid">
    <w:name w:val="Table Grid"/>
    <w:basedOn w:val="TableNormal"/>
    <w:uiPriority w:val="39"/>
    <w:rsid w:val="0058099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FB470B"/>
    <w:pPr>
      <w:tabs>
        <w:tab w:val="center" w:pos="4513"/>
        <w:tab w:val="right" w:pos="9026"/>
      </w:tabs>
      <w:spacing w:after="0" w:line="240" w:lineRule="auto"/>
    </w:pPr>
  </w:style>
  <w:style w:type="character" w:customStyle="1" w:styleId="HeaderChar">
    <w:name w:val="Header Char"/>
    <w:basedOn w:val="DefaultParagraphFont"/>
    <w:link w:val="Header"/>
    <w:uiPriority w:val="99"/>
    <w:rsid w:val="00FB470B"/>
    <w:rPr>
      <w:rFonts w:ascii="Arial" w:hAnsi="Arial"/>
      <w:sz w:val="24"/>
      <w:lang w:val="en-GB"/>
    </w:rPr>
  </w:style>
  <w:style w:type="paragraph" w:styleId="Footer">
    <w:name w:val="footer"/>
    <w:basedOn w:val="Normal"/>
    <w:link w:val="FooterChar"/>
    <w:uiPriority w:val="99"/>
    <w:unhideWhenUsed/>
    <w:rsid w:val="00FB470B"/>
    <w:pPr>
      <w:tabs>
        <w:tab w:val="center" w:pos="4513"/>
        <w:tab w:val="right" w:pos="9026"/>
      </w:tabs>
      <w:spacing w:after="0" w:line="240" w:lineRule="auto"/>
    </w:pPr>
  </w:style>
  <w:style w:type="character" w:customStyle="1" w:styleId="FooterChar">
    <w:name w:val="Footer Char"/>
    <w:basedOn w:val="DefaultParagraphFont"/>
    <w:link w:val="Footer"/>
    <w:uiPriority w:val="99"/>
    <w:rsid w:val="00FB470B"/>
    <w:rPr>
      <w:rFonts w:ascii="Arial" w:hAnsi="Arial"/>
      <w:sz w:val="24"/>
      <w:lang w:val="en-GB"/>
    </w:rPr>
  </w:style>
  <w:style w:type="character" w:styleId="Hyperlink">
    <w:name w:val="Hyperlink"/>
    <w:basedOn w:val="DefaultParagraphFont"/>
    <w:uiPriority w:val="99"/>
    <w:unhideWhenUsed/>
    <w:rsid w:val="00CB2A08"/>
    <w:rPr>
      <w:color w:val="0563C1" w:themeColor="hyperlink"/>
      <w:u w:val="single"/>
    </w:rPr>
  </w:style>
  <w:style w:type="character" w:styleId="UnresolvedMention">
    <w:name w:val="Unresolved Mention"/>
    <w:basedOn w:val="DefaultParagraphFont"/>
    <w:uiPriority w:val="99"/>
    <w:semiHidden/>
    <w:unhideWhenUsed/>
    <w:rsid w:val="00CB2A08"/>
    <w:rPr>
      <w:color w:val="605E5C"/>
      <w:shd w:val="clear" w:color="auto" w:fill="E1DFDD"/>
    </w:rPr>
  </w:style>
  <w:style w:type="paragraph" w:styleId="TOCHeading">
    <w:name w:val="TOC Heading"/>
    <w:basedOn w:val="Heading1"/>
    <w:next w:val="Normal"/>
    <w:uiPriority w:val="39"/>
    <w:unhideWhenUsed/>
    <w:qFormat/>
    <w:rsid w:val="005F0FC7"/>
    <w:pPr>
      <w:spacing w:before="240" w:after="0" w:line="259" w:lineRule="auto"/>
      <w:jc w:val="left"/>
      <w:outlineLvl w:val="9"/>
    </w:pPr>
    <w:rPr>
      <w:rFonts w:asciiTheme="majorHAnsi" w:eastAsiaTheme="majorEastAsia" w:hAnsiTheme="majorHAnsi" w:cstheme="majorBidi"/>
      <w:b w:val="0"/>
      <w:color w:val="2F5496" w:themeColor="accent1" w:themeShade="BF"/>
      <w:sz w:val="32"/>
      <w:szCs w:val="32"/>
      <w:lang w:val="en-US" w:eastAsia="en-US"/>
    </w:rPr>
  </w:style>
  <w:style w:type="paragraph" w:styleId="TOC1">
    <w:name w:val="toc 1"/>
    <w:basedOn w:val="Normal"/>
    <w:next w:val="Normal"/>
    <w:autoRedefine/>
    <w:uiPriority w:val="39"/>
    <w:unhideWhenUsed/>
    <w:rsid w:val="005F0FC7"/>
    <w:pPr>
      <w:spacing w:after="100"/>
    </w:p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pPr>
      <w:spacing w:after="0" w:line="240" w:lineRule="auto"/>
    </w:pPr>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setupmyhotel.com/train-my-hotel-staff/securityandloss/765-departments-that-make-a-hotel.amp.html" TargetMode="Externa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asksuite.com/blog/customer-service-in-hotels-tips/"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hilton.com/en/hotels/bstbrdi-doubletree-bristol-north/?WT.mc_id=zINDA0EMEA1MB2PSH3GGL4INTBPP5dkt6MULTIBR7_121127567_1003528_p22393033900&amp;gclid=CjwKCAiArY2fBhB9EiwAWqHK6v1IPKhtkG_XHhATlNyD3xW5MhGw6cR5VWYUyIhtOntGPkCZKiXtCRoCTeIQAvD_BwE&amp;gclsrc=aw.ds" TargetMode="External"/><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1">
  <go:docsCustomData xmlns:go="http://customooxmlschemas.google.com/" roundtripDataSignature="AMtx7mhq6i8dH9DqFilAU/uQ2UcibL2ouw==">AMUW2mWitR59zpoDk6xxczXwCGQCUx3Ah8z1UyMjVYzQmGBbvREYAVNDLAfX+ZDe73a6in4fx/kc4i7efkg6pUyzJtY3mgqw/w9jINsYY5d+LqCamEhC87BIgBlbkCrrtWqeZENs1pqTM1ZqrVZXDXLuTGqCRFwcJcICnh1xvLapvHiLTv9IfQ7i8vNKxCHFhfe2+NeyeyKG</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6CF05E97-C6D2-4B12-833E-1761B50C06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97</TotalTime>
  <Pages>9</Pages>
  <Words>1761</Words>
  <Characters>9865</Characters>
  <Application>Microsoft Office Word</Application>
  <DocSecurity>0</DocSecurity>
  <Lines>229</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MIMI RAY</dc:creator>
  <cp:lastModifiedBy>Mirabela Martineac</cp:lastModifiedBy>
  <cp:revision>17</cp:revision>
  <dcterms:created xsi:type="dcterms:W3CDTF">2023-02-26T09:33:00Z</dcterms:created>
  <dcterms:modified xsi:type="dcterms:W3CDTF">2023-03-09T17:44:00Z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40eca9eb-48bc-4050-93e9-bfa33316c405</vt:lpwstr>
  </property>
</Properties>
</file>