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FD9F77" w14:textId="77777777" w:rsidR="00E5018C" w:rsidRDefault="00E5018C" w:rsidP="00E5018C">
      <w:pPr>
        <w:pStyle w:val="NormalWeb"/>
        <w:jc w:val="center"/>
        <w:rPr>
          <w:rFonts w:ascii="Lato" w:hAnsi="Lato"/>
          <w:b/>
          <w:bCs/>
          <w:sz w:val="44"/>
          <w:szCs w:val="44"/>
        </w:rPr>
      </w:pPr>
    </w:p>
    <w:p w14:paraId="52449543" w14:textId="77777777" w:rsidR="00E5018C" w:rsidRDefault="00E5018C" w:rsidP="00E5018C">
      <w:pPr>
        <w:pStyle w:val="NormalWeb"/>
        <w:jc w:val="center"/>
        <w:rPr>
          <w:rFonts w:ascii="Lato" w:hAnsi="Lato"/>
          <w:b/>
          <w:bCs/>
          <w:sz w:val="44"/>
          <w:szCs w:val="44"/>
        </w:rPr>
      </w:pPr>
    </w:p>
    <w:p w14:paraId="3DF99D2B" w14:textId="77777777" w:rsidR="00E5018C" w:rsidRDefault="00E5018C" w:rsidP="00E5018C">
      <w:pPr>
        <w:pStyle w:val="NormalWeb"/>
        <w:jc w:val="center"/>
        <w:rPr>
          <w:rFonts w:ascii="Lato" w:hAnsi="Lato"/>
          <w:b/>
          <w:bCs/>
          <w:sz w:val="44"/>
          <w:szCs w:val="44"/>
        </w:rPr>
      </w:pPr>
    </w:p>
    <w:p w14:paraId="604B0584" w14:textId="77777777" w:rsidR="00E5018C" w:rsidRDefault="00E5018C" w:rsidP="00E5018C">
      <w:pPr>
        <w:pStyle w:val="NormalWeb"/>
        <w:jc w:val="center"/>
        <w:rPr>
          <w:rFonts w:ascii="Lato" w:hAnsi="Lato"/>
          <w:b/>
          <w:bCs/>
          <w:sz w:val="44"/>
          <w:szCs w:val="44"/>
        </w:rPr>
      </w:pPr>
    </w:p>
    <w:p w14:paraId="08B42E34" w14:textId="77777777" w:rsidR="00E5018C" w:rsidRDefault="00E5018C" w:rsidP="00E5018C">
      <w:pPr>
        <w:pStyle w:val="NormalWeb"/>
        <w:jc w:val="center"/>
        <w:rPr>
          <w:rFonts w:ascii="Lato" w:hAnsi="Lato"/>
          <w:b/>
          <w:bCs/>
          <w:sz w:val="44"/>
          <w:szCs w:val="44"/>
        </w:rPr>
      </w:pPr>
    </w:p>
    <w:p w14:paraId="29EB291B" w14:textId="77777777" w:rsidR="00E5018C" w:rsidRDefault="00E5018C" w:rsidP="00E5018C">
      <w:pPr>
        <w:pStyle w:val="NormalWeb"/>
        <w:jc w:val="center"/>
        <w:rPr>
          <w:rFonts w:ascii="Lato" w:hAnsi="Lato"/>
          <w:b/>
          <w:bCs/>
          <w:sz w:val="44"/>
          <w:szCs w:val="44"/>
        </w:rPr>
      </w:pPr>
    </w:p>
    <w:p w14:paraId="0EA545B3" w14:textId="77777777" w:rsidR="00E5018C" w:rsidRDefault="00E5018C" w:rsidP="00E5018C">
      <w:pPr>
        <w:pStyle w:val="NormalWeb"/>
        <w:jc w:val="center"/>
        <w:rPr>
          <w:rFonts w:ascii="Lato" w:hAnsi="Lato"/>
          <w:b/>
          <w:bCs/>
          <w:sz w:val="44"/>
          <w:szCs w:val="44"/>
        </w:rPr>
      </w:pPr>
    </w:p>
    <w:p w14:paraId="5361F510" w14:textId="77777777" w:rsidR="00E5018C" w:rsidRDefault="00E5018C" w:rsidP="00E5018C">
      <w:pPr>
        <w:pStyle w:val="NormalWeb"/>
        <w:jc w:val="center"/>
        <w:rPr>
          <w:rFonts w:ascii="Lato" w:hAnsi="Lato"/>
          <w:b/>
          <w:bCs/>
          <w:sz w:val="44"/>
          <w:szCs w:val="44"/>
        </w:rPr>
      </w:pPr>
    </w:p>
    <w:p w14:paraId="704A3B6A" w14:textId="756F8C30" w:rsidR="00E5018C" w:rsidRPr="004C18D8" w:rsidRDefault="00E5018C" w:rsidP="00E5018C">
      <w:pPr>
        <w:pStyle w:val="NormalWeb"/>
        <w:jc w:val="center"/>
        <w:rPr>
          <w:sz w:val="44"/>
          <w:szCs w:val="44"/>
        </w:rPr>
      </w:pPr>
      <w:r w:rsidRPr="004C18D8">
        <w:rPr>
          <w:rFonts w:ascii="Lato" w:hAnsi="Lato"/>
          <w:b/>
          <w:bCs/>
          <w:sz w:val="44"/>
          <w:szCs w:val="44"/>
        </w:rPr>
        <w:t>Volunteer peer support and befriending for carers of people living with dementia: An exploration of volunteers’ experiences</w:t>
      </w:r>
    </w:p>
    <w:p w14:paraId="6AD64977" w14:textId="77777777" w:rsidR="00E5018C" w:rsidRDefault="00E5018C" w:rsidP="00E5018C">
      <w:pPr>
        <w:pStyle w:val="xmsonormal"/>
        <w:spacing w:line="480" w:lineRule="auto"/>
        <w:rPr>
          <w:rFonts w:asciiTheme="minorHAnsi" w:hAnsiTheme="minorHAnsi" w:cstheme="minorHAnsi"/>
          <w:color w:val="222222"/>
          <w:shd w:val="clear" w:color="auto" w:fill="FFFFFF"/>
        </w:rPr>
      </w:pPr>
    </w:p>
    <w:p w14:paraId="39CD5317" w14:textId="77777777" w:rsidR="00E5018C" w:rsidRDefault="00E5018C" w:rsidP="00E5018C">
      <w:pPr>
        <w:pStyle w:val="xmsonormal"/>
        <w:spacing w:line="480" w:lineRule="auto"/>
        <w:rPr>
          <w:rFonts w:ascii="Helvetica Neue" w:hAnsi="Helvetica Neue"/>
          <w:color w:val="212121"/>
          <w:sz w:val="23"/>
          <w:szCs w:val="23"/>
          <w:u w:val="single"/>
        </w:rPr>
      </w:pPr>
    </w:p>
    <w:p w14:paraId="14F972BF" w14:textId="77777777" w:rsidR="00E5018C" w:rsidRDefault="00E5018C" w:rsidP="00E5018C">
      <w:pPr>
        <w:pStyle w:val="xmsonormal"/>
        <w:spacing w:line="480" w:lineRule="auto"/>
        <w:rPr>
          <w:rFonts w:ascii="Helvetica Neue" w:hAnsi="Helvetica Neue"/>
          <w:color w:val="212121"/>
          <w:sz w:val="23"/>
          <w:szCs w:val="23"/>
          <w:u w:val="single"/>
        </w:rPr>
      </w:pPr>
    </w:p>
    <w:p w14:paraId="40B3D79D" w14:textId="77777777" w:rsidR="00E5018C" w:rsidRDefault="00E5018C" w:rsidP="00E5018C">
      <w:pPr>
        <w:pStyle w:val="xmsonormal"/>
        <w:spacing w:line="480" w:lineRule="auto"/>
        <w:rPr>
          <w:rFonts w:ascii="Helvetica Neue" w:hAnsi="Helvetica Neue"/>
          <w:color w:val="212121"/>
          <w:sz w:val="23"/>
          <w:szCs w:val="23"/>
          <w:u w:val="single"/>
        </w:rPr>
      </w:pPr>
    </w:p>
    <w:p w14:paraId="4E636DC9" w14:textId="77777777" w:rsidR="00E5018C" w:rsidRDefault="00E5018C" w:rsidP="00E5018C">
      <w:pPr>
        <w:pStyle w:val="xmsonormal"/>
        <w:spacing w:line="480" w:lineRule="auto"/>
        <w:rPr>
          <w:rFonts w:ascii="Helvetica Neue" w:hAnsi="Helvetica Neue"/>
          <w:color w:val="212121"/>
          <w:sz w:val="23"/>
          <w:szCs w:val="23"/>
          <w:u w:val="single"/>
        </w:rPr>
      </w:pPr>
    </w:p>
    <w:p w14:paraId="5777AA5C" w14:textId="77777777" w:rsidR="00E5018C" w:rsidRDefault="00E5018C" w:rsidP="00E5018C">
      <w:pPr>
        <w:pStyle w:val="xmsonormal"/>
        <w:spacing w:line="480" w:lineRule="auto"/>
        <w:rPr>
          <w:rFonts w:ascii="Helvetica Neue" w:hAnsi="Helvetica Neue"/>
          <w:color w:val="212121"/>
          <w:sz w:val="23"/>
          <w:szCs w:val="23"/>
          <w:u w:val="single"/>
        </w:rPr>
      </w:pPr>
    </w:p>
    <w:p w14:paraId="24CF6C4E" w14:textId="77777777" w:rsidR="00E5018C" w:rsidRDefault="00E5018C" w:rsidP="00E5018C">
      <w:pPr>
        <w:pStyle w:val="NormalWeb"/>
        <w:spacing w:before="0" w:beforeAutospacing="0" w:after="0" w:afterAutospacing="0"/>
        <w:rPr>
          <w:color w:val="000000"/>
          <w:sz w:val="27"/>
          <w:szCs w:val="27"/>
        </w:rPr>
      </w:pPr>
      <w:r>
        <w:rPr>
          <w:rFonts w:ascii="inherit" w:hAnsi="inherit"/>
          <w:color w:val="000000"/>
          <w:sz w:val="28"/>
          <w:szCs w:val="28"/>
          <w:u w:val="single"/>
          <w:bdr w:val="none" w:sz="0" w:space="0" w:color="auto" w:frame="1"/>
        </w:rPr>
        <w:lastRenderedPageBreak/>
        <w:t>Context page </w:t>
      </w:r>
    </w:p>
    <w:tbl>
      <w:tblPr>
        <w:tblW w:w="9742" w:type="dxa"/>
        <w:tblCellMar>
          <w:top w:w="15" w:type="dxa"/>
          <w:left w:w="15" w:type="dxa"/>
          <w:bottom w:w="15" w:type="dxa"/>
          <w:right w:w="15" w:type="dxa"/>
        </w:tblCellMar>
        <w:tblLook w:val="04A0" w:firstRow="1" w:lastRow="0" w:firstColumn="1" w:lastColumn="0" w:noHBand="0" w:noVBand="1"/>
      </w:tblPr>
      <w:tblGrid>
        <w:gridCol w:w="4872"/>
        <w:gridCol w:w="4870"/>
      </w:tblGrid>
      <w:tr w:rsidR="00E5018C" w14:paraId="659500F8" w14:textId="77777777" w:rsidTr="000F7A96">
        <w:trPr>
          <w:trHeight w:val="828"/>
        </w:trPr>
        <w:tc>
          <w:tcPr>
            <w:tcW w:w="48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47AC0DB" w14:textId="77777777" w:rsidR="00E5018C" w:rsidRDefault="00E5018C" w:rsidP="000F7A96">
            <w:pPr>
              <w:pStyle w:val="NormalWeb"/>
              <w:spacing w:before="0" w:beforeAutospacing="0" w:after="0" w:afterAutospacing="0"/>
              <w:rPr>
                <w:color w:val="000000"/>
              </w:rPr>
            </w:pPr>
            <w:r>
              <w:rPr>
                <w:color w:val="000000"/>
              </w:rPr>
              <w:t>Introduction</w:t>
            </w:r>
            <w:r>
              <w:rPr>
                <w:rFonts w:ascii="inherit" w:hAnsi="inherit"/>
                <w:color w:val="000000"/>
                <w:bdr w:val="none" w:sz="0" w:space="0" w:color="auto" w:frame="1"/>
              </w:rPr>
              <w:t> </w:t>
            </w:r>
          </w:p>
        </w:tc>
        <w:tc>
          <w:tcPr>
            <w:tcW w:w="487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456734" w14:textId="77777777" w:rsidR="00E5018C" w:rsidRDefault="00E5018C" w:rsidP="000F7A96">
            <w:pPr>
              <w:pStyle w:val="NormalWeb"/>
              <w:spacing w:before="0" w:beforeAutospacing="0" w:after="0" w:afterAutospacing="0"/>
              <w:rPr>
                <w:color w:val="000000"/>
              </w:rPr>
            </w:pPr>
            <w:r>
              <w:rPr>
                <w:color w:val="000000"/>
              </w:rPr>
              <w:t>3</w:t>
            </w:r>
          </w:p>
        </w:tc>
      </w:tr>
      <w:tr w:rsidR="00E5018C" w14:paraId="77C7EA4E" w14:textId="77777777" w:rsidTr="000F7A96">
        <w:trPr>
          <w:trHeight w:val="828"/>
        </w:trPr>
        <w:tc>
          <w:tcPr>
            <w:tcW w:w="48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530416" w14:textId="77777777" w:rsidR="00E5018C" w:rsidRDefault="00E5018C" w:rsidP="000F7A96">
            <w:pPr>
              <w:pStyle w:val="NormalWeb"/>
              <w:spacing w:before="0" w:beforeAutospacing="0" w:after="0" w:afterAutospacing="0"/>
              <w:rPr>
                <w:color w:val="000000"/>
              </w:rPr>
            </w:pPr>
            <w:r>
              <w:rPr>
                <w:color w:val="000000"/>
              </w:rPr>
              <w:t xml:space="preserve">Title </w:t>
            </w:r>
          </w:p>
        </w:tc>
        <w:tc>
          <w:tcPr>
            <w:tcW w:w="4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D0793D" w14:textId="77777777" w:rsidR="00E5018C" w:rsidRDefault="00E5018C" w:rsidP="000F7A96">
            <w:pPr>
              <w:pStyle w:val="NormalWeb"/>
              <w:spacing w:before="0" w:beforeAutospacing="0" w:after="0" w:afterAutospacing="0"/>
              <w:rPr>
                <w:color w:val="000000"/>
              </w:rPr>
            </w:pPr>
            <w:r>
              <w:rPr>
                <w:color w:val="000000"/>
              </w:rPr>
              <w:t>3</w:t>
            </w:r>
          </w:p>
        </w:tc>
      </w:tr>
      <w:tr w:rsidR="00E5018C" w14:paraId="2D5E62D2" w14:textId="77777777" w:rsidTr="000F7A96">
        <w:trPr>
          <w:trHeight w:val="224"/>
        </w:trPr>
        <w:tc>
          <w:tcPr>
            <w:tcW w:w="48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74A7AC" w14:textId="77777777" w:rsidR="00E5018C" w:rsidRDefault="00E5018C" w:rsidP="000F7A96">
            <w:pPr>
              <w:pStyle w:val="NormalWeb"/>
              <w:spacing w:before="0" w:beforeAutospacing="0" w:after="0" w:afterAutospacing="0"/>
              <w:rPr>
                <w:color w:val="000000"/>
              </w:rPr>
            </w:pPr>
            <w:r>
              <w:rPr>
                <w:color w:val="000000"/>
              </w:rPr>
              <w:t>Background</w:t>
            </w:r>
            <w:r>
              <w:rPr>
                <w:rFonts w:ascii="inherit" w:hAnsi="inherit"/>
                <w:color w:val="000000"/>
                <w:bdr w:val="none" w:sz="0" w:space="0" w:color="auto" w:frame="1"/>
              </w:rPr>
              <w:t> </w:t>
            </w:r>
          </w:p>
        </w:tc>
        <w:tc>
          <w:tcPr>
            <w:tcW w:w="4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515CB5" w14:textId="77777777" w:rsidR="00E5018C" w:rsidRDefault="00E5018C" w:rsidP="000F7A96">
            <w:pPr>
              <w:pStyle w:val="NormalWeb"/>
              <w:spacing w:before="0" w:beforeAutospacing="0" w:after="0" w:afterAutospacing="0"/>
              <w:rPr>
                <w:color w:val="000000"/>
              </w:rPr>
            </w:pPr>
            <w:r>
              <w:rPr>
                <w:color w:val="000000"/>
              </w:rPr>
              <w:t>4</w:t>
            </w:r>
          </w:p>
        </w:tc>
      </w:tr>
      <w:tr w:rsidR="00E5018C" w14:paraId="5AA46011" w14:textId="77777777" w:rsidTr="000F7A96">
        <w:trPr>
          <w:trHeight w:val="828"/>
        </w:trPr>
        <w:tc>
          <w:tcPr>
            <w:tcW w:w="48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01EEAE" w14:textId="77777777" w:rsidR="00E5018C" w:rsidRDefault="00E5018C" w:rsidP="000F7A96">
            <w:pPr>
              <w:pStyle w:val="NormalWeb"/>
              <w:spacing w:before="0" w:beforeAutospacing="0" w:after="0" w:afterAutospacing="0"/>
              <w:rPr>
                <w:color w:val="000000"/>
              </w:rPr>
            </w:pPr>
            <w:r>
              <w:rPr>
                <w:color w:val="000000"/>
              </w:rPr>
              <w:t>Abstract</w:t>
            </w:r>
            <w:r>
              <w:rPr>
                <w:rFonts w:ascii="inherit" w:hAnsi="inherit"/>
                <w:color w:val="000000"/>
                <w:bdr w:val="none" w:sz="0" w:space="0" w:color="auto" w:frame="1"/>
              </w:rPr>
              <w:t> </w:t>
            </w:r>
          </w:p>
        </w:tc>
        <w:tc>
          <w:tcPr>
            <w:tcW w:w="4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2E3B43" w14:textId="77777777" w:rsidR="00E5018C" w:rsidRDefault="00E5018C" w:rsidP="000F7A96">
            <w:pPr>
              <w:pStyle w:val="NormalWeb"/>
              <w:spacing w:before="0" w:beforeAutospacing="0" w:after="0" w:afterAutospacing="0"/>
              <w:rPr>
                <w:color w:val="000000"/>
              </w:rPr>
            </w:pPr>
            <w:r>
              <w:rPr>
                <w:color w:val="000000"/>
              </w:rPr>
              <w:t>4</w:t>
            </w:r>
          </w:p>
        </w:tc>
      </w:tr>
      <w:tr w:rsidR="00E5018C" w14:paraId="58D5186A" w14:textId="77777777" w:rsidTr="000F7A96">
        <w:trPr>
          <w:trHeight w:val="828"/>
        </w:trPr>
        <w:tc>
          <w:tcPr>
            <w:tcW w:w="48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064736" w14:textId="77777777" w:rsidR="00E5018C" w:rsidRDefault="00E5018C" w:rsidP="000F7A96">
            <w:pPr>
              <w:pStyle w:val="NormalWeb"/>
              <w:spacing w:before="0" w:beforeAutospacing="0" w:after="0" w:afterAutospacing="0"/>
              <w:rPr>
                <w:color w:val="000000"/>
              </w:rPr>
            </w:pPr>
            <w:r>
              <w:rPr>
                <w:color w:val="000000"/>
              </w:rPr>
              <w:t>Literature Review</w:t>
            </w:r>
            <w:r>
              <w:rPr>
                <w:rFonts w:ascii="inherit" w:hAnsi="inherit"/>
                <w:color w:val="000000"/>
                <w:bdr w:val="none" w:sz="0" w:space="0" w:color="auto" w:frame="1"/>
              </w:rPr>
              <w:t> </w:t>
            </w:r>
          </w:p>
        </w:tc>
        <w:tc>
          <w:tcPr>
            <w:tcW w:w="4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E6D70E" w14:textId="77777777" w:rsidR="00E5018C" w:rsidRDefault="00E5018C" w:rsidP="000F7A96">
            <w:pPr>
              <w:pStyle w:val="NormalWeb"/>
              <w:spacing w:before="0" w:beforeAutospacing="0" w:after="0" w:afterAutospacing="0"/>
              <w:rPr>
                <w:color w:val="000000"/>
              </w:rPr>
            </w:pPr>
            <w:r>
              <w:rPr>
                <w:color w:val="000000"/>
              </w:rPr>
              <w:t>4/5</w:t>
            </w:r>
          </w:p>
        </w:tc>
      </w:tr>
      <w:tr w:rsidR="00E5018C" w14:paraId="694A859E" w14:textId="77777777" w:rsidTr="000F7A96">
        <w:trPr>
          <w:trHeight w:val="828"/>
        </w:trPr>
        <w:tc>
          <w:tcPr>
            <w:tcW w:w="48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2167CAB" w14:textId="77777777" w:rsidR="00E5018C" w:rsidRDefault="00E5018C" w:rsidP="000F7A96">
            <w:pPr>
              <w:pStyle w:val="NormalWeb"/>
              <w:spacing w:before="0" w:beforeAutospacing="0" w:after="0" w:afterAutospacing="0"/>
              <w:rPr>
                <w:color w:val="000000"/>
              </w:rPr>
            </w:pPr>
            <w:r>
              <w:rPr>
                <w:color w:val="000000"/>
              </w:rPr>
              <w:t>Study aim</w:t>
            </w:r>
          </w:p>
        </w:tc>
        <w:tc>
          <w:tcPr>
            <w:tcW w:w="4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B95DA6" w14:textId="77777777" w:rsidR="00E5018C" w:rsidRDefault="00E5018C" w:rsidP="000F7A96">
            <w:pPr>
              <w:pStyle w:val="NormalWeb"/>
              <w:spacing w:before="0" w:beforeAutospacing="0" w:after="0" w:afterAutospacing="0"/>
              <w:rPr>
                <w:color w:val="000000"/>
              </w:rPr>
            </w:pPr>
            <w:r>
              <w:rPr>
                <w:color w:val="000000"/>
              </w:rPr>
              <w:t>5</w:t>
            </w:r>
          </w:p>
        </w:tc>
      </w:tr>
      <w:tr w:rsidR="00E5018C" w14:paraId="19DD0686" w14:textId="77777777" w:rsidTr="000F7A96">
        <w:trPr>
          <w:trHeight w:val="828"/>
        </w:trPr>
        <w:tc>
          <w:tcPr>
            <w:tcW w:w="48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AF4E6D9" w14:textId="77777777" w:rsidR="00E5018C" w:rsidRDefault="00E5018C" w:rsidP="000F7A96">
            <w:pPr>
              <w:pStyle w:val="NormalWeb"/>
              <w:spacing w:before="0" w:beforeAutospacing="0" w:after="0" w:afterAutospacing="0"/>
              <w:rPr>
                <w:color w:val="000000"/>
              </w:rPr>
            </w:pPr>
            <w:r>
              <w:rPr>
                <w:color w:val="000000"/>
              </w:rPr>
              <w:t xml:space="preserve">Study design </w:t>
            </w:r>
          </w:p>
        </w:tc>
        <w:tc>
          <w:tcPr>
            <w:tcW w:w="4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48F49D" w14:textId="77777777" w:rsidR="00E5018C" w:rsidRDefault="00E5018C" w:rsidP="000F7A96">
            <w:pPr>
              <w:pStyle w:val="NormalWeb"/>
              <w:spacing w:before="0" w:beforeAutospacing="0" w:after="0" w:afterAutospacing="0"/>
              <w:rPr>
                <w:color w:val="000000"/>
              </w:rPr>
            </w:pPr>
            <w:r>
              <w:rPr>
                <w:color w:val="000000"/>
              </w:rPr>
              <w:t>5</w:t>
            </w:r>
          </w:p>
        </w:tc>
      </w:tr>
      <w:tr w:rsidR="00E5018C" w14:paraId="507C386F" w14:textId="77777777" w:rsidTr="000F7A96">
        <w:trPr>
          <w:trHeight w:val="828"/>
        </w:trPr>
        <w:tc>
          <w:tcPr>
            <w:tcW w:w="48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501433" w14:textId="77777777" w:rsidR="00E5018C" w:rsidRDefault="00E5018C" w:rsidP="000F7A96">
            <w:pPr>
              <w:pStyle w:val="NormalWeb"/>
              <w:spacing w:before="0" w:beforeAutospacing="0" w:after="0" w:afterAutospacing="0"/>
              <w:rPr>
                <w:color w:val="000000"/>
              </w:rPr>
            </w:pPr>
            <w:r>
              <w:rPr>
                <w:color w:val="000000"/>
              </w:rPr>
              <w:t>Data Collection</w:t>
            </w:r>
            <w:r>
              <w:rPr>
                <w:rFonts w:ascii="inherit" w:hAnsi="inherit"/>
                <w:color w:val="000000"/>
                <w:bdr w:val="none" w:sz="0" w:space="0" w:color="auto" w:frame="1"/>
              </w:rPr>
              <w:t> </w:t>
            </w:r>
          </w:p>
        </w:tc>
        <w:tc>
          <w:tcPr>
            <w:tcW w:w="4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23DA58" w14:textId="77777777" w:rsidR="00E5018C" w:rsidRDefault="00E5018C" w:rsidP="000F7A96">
            <w:pPr>
              <w:pStyle w:val="NormalWeb"/>
              <w:spacing w:before="0" w:beforeAutospacing="0" w:after="0" w:afterAutospacing="0"/>
              <w:rPr>
                <w:color w:val="000000"/>
              </w:rPr>
            </w:pPr>
            <w:r>
              <w:rPr>
                <w:color w:val="000000"/>
              </w:rPr>
              <w:t>5/6</w:t>
            </w:r>
          </w:p>
        </w:tc>
      </w:tr>
      <w:tr w:rsidR="00E5018C" w14:paraId="62870584" w14:textId="77777777" w:rsidTr="000F7A96">
        <w:trPr>
          <w:trHeight w:val="828"/>
        </w:trPr>
        <w:tc>
          <w:tcPr>
            <w:tcW w:w="48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8DEBB1" w14:textId="77777777" w:rsidR="00E5018C" w:rsidRDefault="00E5018C" w:rsidP="000F7A96">
            <w:pPr>
              <w:pStyle w:val="NormalWeb"/>
              <w:spacing w:before="0" w:beforeAutospacing="0" w:after="0" w:afterAutospacing="0"/>
              <w:rPr>
                <w:color w:val="000000"/>
              </w:rPr>
            </w:pPr>
            <w:r>
              <w:rPr>
                <w:color w:val="000000"/>
              </w:rPr>
              <w:t>Ethical Consultation</w:t>
            </w:r>
            <w:r>
              <w:rPr>
                <w:rFonts w:ascii="inherit" w:hAnsi="inherit"/>
                <w:color w:val="000000"/>
                <w:bdr w:val="none" w:sz="0" w:space="0" w:color="auto" w:frame="1"/>
              </w:rPr>
              <w:t> </w:t>
            </w:r>
          </w:p>
        </w:tc>
        <w:tc>
          <w:tcPr>
            <w:tcW w:w="4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97B853" w14:textId="77777777" w:rsidR="00E5018C" w:rsidRDefault="00E5018C" w:rsidP="000F7A96">
            <w:pPr>
              <w:pStyle w:val="NormalWeb"/>
              <w:spacing w:before="0" w:beforeAutospacing="0" w:after="0" w:afterAutospacing="0"/>
              <w:rPr>
                <w:color w:val="000000"/>
              </w:rPr>
            </w:pPr>
            <w:r>
              <w:rPr>
                <w:color w:val="000000"/>
              </w:rPr>
              <w:t>6</w:t>
            </w:r>
          </w:p>
        </w:tc>
      </w:tr>
      <w:tr w:rsidR="00E5018C" w14:paraId="5C724895" w14:textId="77777777" w:rsidTr="000F7A96">
        <w:trPr>
          <w:trHeight w:val="828"/>
        </w:trPr>
        <w:tc>
          <w:tcPr>
            <w:tcW w:w="48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EB9016" w14:textId="77777777" w:rsidR="00E5018C" w:rsidRDefault="00E5018C" w:rsidP="000F7A96">
            <w:pPr>
              <w:pStyle w:val="NormalWeb"/>
              <w:spacing w:before="0" w:beforeAutospacing="0" w:after="0" w:afterAutospacing="0"/>
              <w:rPr>
                <w:color w:val="000000"/>
              </w:rPr>
            </w:pPr>
            <w:r>
              <w:rPr>
                <w:color w:val="000000"/>
              </w:rPr>
              <w:t>Data Analysis</w:t>
            </w:r>
            <w:r>
              <w:rPr>
                <w:rFonts w:ascii="inherit" w:hAnsi="inherit"/>
                <w:color w:val="000000"/>
                <w:bdr w:val="none" w:sz="0" w:space="0" w:color="auto" w:frame="1"/>
              </w:rPr>
              <w:t> </w:t>
            </w:r>
          </w:p>
        </w:tc>
        <w:tc>
          <w:tcPr>
            <w:tcW w:w="4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0394DB" w14:textId="77777777" w:rsidR="00E5018C" w:rsidRDefault="00E5018C" w:rsidP="000F7A96">
            <w:pPr>
              <w:pStyle w:val="NormalWeb"/>
              <w:spacing w:before="0" w:beforeAutospacing="0" w:after="0" w:afterAutospacing="0"/>
              <w:rPr>
                <w:color w:val="000000"/>
              </w:rPr>
            </w:pPr>
            <w:r>
              <w:rPr>
                <w:color w:val="000000"/>
              </w:rPr>
              <w:t>6</w:t>
            </w:r>
          </w:p>
        </w:tc>
      </w:tr>
      <w:tr w:rsidR="00E5018C" w14:paraId="7818CF8E" w14:textId="77777777" w:rsidTr="000F7A96">
        <w:trPr>
          <w:trHeight w:val="828"/>
        </w:trPr>
        <w:tc>
          <w:tcPr>
            <w:tcW w:w="48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75770B8" w14:textId="77777777" w:rsidR="00E5018C" w:rsidRDefault="00E5018C" w:rsidP="000F7A96">
            <w:pPr>
              <w:pStyle w:val="NormalWeb"/>
              <w:spacing w:before="0" w:beforeAutospacing="0" w:after="0" w:afterAutospacing="0"/>
              <w:rPr>
                <w:color w:val="000000"/>
              </w:rPr>
            </w:pPr>
            <w:r>
              <w:rPr>
                <w:color w:val="000000"/>
              </w:rPr>
              <w:t xml:space="preserve">Study results </w:t>
            </w:r>
          </w:p>
        </w:tc>
        <w:tc>
          <w:tcPr>
            <w:tcW w:w="4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8C0E98" w14:textId="77777777" w:rsidR="00E5018C" w:rsidRDefault="00E5018C" w:rsidP="000F7A96">
            <w:pPr>
              <w:pStyle w:val="NormalWeb"/>
              <w:spacing w:before="0" w:beforeAutospacing="0" w:after="0" w:afterAutospacing="0"/>
              <w:rPr>
                <w:color w:val="000000"/>
              </w:rPr>
            </w:pPr>
            <w:r>
              <w:rPr>
                <w:color w:val="000000"/>
              </w:rPr>
              <w:t>6/7</w:t>
            </w:r>
          </w:p>
        </w:tc>
      </w:tr>
      <w:tr w:rsidR="00E5018C" w14:paraId="4986D925" w14:textId="77777777" w:rsidTr="000F7A96">
        <w:trPr>
          <w:trHeight w:val="828"/>
        </w:trPr>
        <w:tc>
          <w:tcPr>
            <w:tcW w:w="48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ADF81D4" w14:textId="77777777" w:rsidR="00E5018C" w:rsidRDefault="00E5018C" w:rsidP="000F7A96">
            <w:pPr>
              <w:pStyle w:val="NormalWeb"/>
              <w:spacing w:before="0" w:beforeAutospacing="0" w:after="0" w:afterAutospacing="0"/>
              <w:rPr>
                <w:color w:val="000000"/>
              </w:rPr>
            </w:pPr>
            <w:r>
              <w:rPr>
                <w:color w:val="000000"/>
              </w:rPr>
              <w:t xml:space="preserve">Qualitative data </w:t>
            </w:r>
          </w:p>
        </w:tc>
        <w:tc>
          <w:tcPr>
            <w:tcW w:w="4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849CFA" w14:textId="77777777" w:rsidR="00E5018C" w:rsidRDefault="00E5018C" w:rsidP="000F7A96">
            <w:pPr>
              <w:pStyle w:val="NormalWeb"/>
              <w:spacing w:before="0" w:beforeAutospacing="0" w:after="0" w:afterAutospacing="0"/>
              <w:rPr>
                <w:color w:val="000000"/>
              </w:rPr>
            </w:pPr>
            <w:r>
              <w:rPr>
                <w:color w:val="000000"/>
              </w:rPr>
              <w:t>8</w:t>
            </w:r>
          </w:p>
        </w:tc>
      </w:tr>
      <w:tr w:rsidR="00E5018C" w14:paraId="4B32B2CA" w14:textId="77777777" w:rsidTr="000F7A96">
        <w:trPr>
          <w:trHeight w:val="828"/>
        </w:trPr>
        <w:tc>
          <w:tcPr>
            <w:tcW w:w="48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5452E5E" w14:textId="77777777" w:rsidR="00E5018C" w:rsidRDefault="00E5018C" w:rsidP="000F7A96">
            <w:pPr>
              <w:pStyle w:val="NormalWeb"/>
              <w:spacing w:before="0" w:beforeAutospacing="0" w:after="0" w:afterAutospacing="0"/>
              <w:rPr>
                <w:color w:val="000000"/>
              </w:rPr>
            </w:pPr>
            <w:r>
              <w:rPr>
                <w:color w:val="000000"/>
              </w:rPr>
              <w:t>Discussion</w:t>
            </w:r>
            <w:r>
              <w:rPr>
                <w:rFonts w:ascii="inherit" w:hAnsi="inherit"/>
                <w:color w:val="000000"/>
                <w:bdr w:val="none" w:sz="0" w:space="0" w:color="auto" w:frame="1"/>
              </w:rPr>
              <w:t>  </w:t>
            </w:r>
          </w:p>
        </w:tc>
        <w:tc>
          <w:tcPr>
            <w:tcW w:w="4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10A264" w14:textId="77777777" w:rsidR="00E5018C" w:rsidRDefault="00E5018C" w:rsidP="000F7A96">
            <w:pPr>
              <w:pStyle w:val="NormalWeb"/>
              <w:spacing w:before="0" w:beforeAutospacing="0" w:after="0" w:afterAutospacing="0"/>
              <w:rPr>
                <w:color w:val="000000"/>
              </w:rPr>
            </w:pPr>
            <w:r>
              <w:rPr>
                <w:color w:val="000000"/>
              </w:rPr>
              <w:t>8</w:t>
            </w:r>
          </w:p>
        </w:tc>
      </w:tr>
      <w:tr w:rsidR="00E5018C" w14:paraId="12AC3B8A" w14:textId="77777777" w:rsidTr="000F7A96">
        <w:trPr>
          <w:trHeight w:val="828"/>
        </w:trPr>
        <w:tc>
          <w:tcPr>
            <w:tcW w:w="487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01CEC4" w14:textId="77777777" w:rsidR="00E5018C" w:rsidRDefault="00E5018C" w:rsidP="000F7A96">
            <w:pPr>
              <w:pStyle w:val="NormalWeb"/>
              <w:spacing w:before="0" w:beforeAutospacing="0" w:after="0" w:afterAutospacing="0"/>
              <w:rPr>
                <w:color w:val="000000"/>
              </w:rPr>
            </w:pPr>
            <w:r>
              <w:rPr>
                <w:color w:val="000000"/>
              </w:rPr>
              <w:t>Conclusion</w:t>
            </w:r>
            <w:r>
              <w:rPr>
                <w:rFonts w:ascii="inherit" w:hAnsi="inherit"/>
                <w:color w:val="000000"/>
                <w:bdr w:val="none" w:sz="0" w:space="0" w:color="auto" w:frame="1"/>
              </w:rPr>
              <w:t xml:space="preserve"> and recommendation </w:t>
            </w:r>
          </w:p>
        </w:tc>
        <w:tc>
          <w:tcPr>
            <w:tcW w:w="48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6617D0" w14:textId="77777777" w:rsidR="00E5018C" w:rsidRDefault="00E5018C" w:rsidP="000F7A96">
            <w:pPr>
              <w:pStyle w:val="NormalWeb"/>
              <w:spacing w:before="0" w:beforeAutospacing="0" w:after="0" w:afterAutospacing="0"/>
              <w:rPr>
                <w:color w:val="000000"/>
              </w:rPr>
            </w:pPr>
            <w:r>
              <w:rPr>
                <w:color w:val="000000"/>
              </w:rPr>
              <w:t>8/9</w:t>
            </w:r>
          </w:p>
        </w:tc>
      </w:tr>
    </w:tbl>
    <w:p w14:paraId="7474E0B7" w14:textId="77777777" w:rsidR="00E5018C" w:rsidRDefault="00E5018C" w:rsidP="00E5018C"/>
    <w:p w14:paraId="42DDC68A" w14:textId="77777777" w:rsidR="00E5018C" w:rsidRDefault="00E5018C" w:rsidP="00E5018C">
      <w:pPr>
        <w:pStyle w:val="xmsonormal"/>
        <w:spacing w:line="480" w:lineRule="auto"/>
        <w:rPr>
          <w:rFonts w:ascii="Helvetica Neue" w:hAnsi="Helvetica Neue"/>
          <w:color w:val="212121"/>
          <w:sz w:val="23"/>
          <w:szCs w:val="23"/>
          <w:u w:val="single"/>
        </w:rPr>
      </w:pPr>
    </w:p>
    <w:p w14:paraId="511671ED" w14:textId="77777777" w:rsidR="00E5018C" w:rsidRDefault="00E5018C" w:rsidP="00E5018C">
      <w:pPr>
        <w:pStyle w:val="xmsonormal"/>
        <w:spacing w:line="480" w:lineRule="auto"/>
        <w:rPr>
          <w:rFonts w:ascii="Helvetica Neue" w:hAnsi="Helvetica Neue"/>
          <w:color w:val="212121"/>
          <w:sz w:val="23"/>
          <w:szCs w:val="23"/>
          <w:u w:val="single"/>
        </w:rPr>
      </w:pPr>
    </w:p>
    <w:p w14:paraId="651D6A1C" w14:textId="77777777" w:rsidR="00E5018C" w:rsidRDefault="00E5018C" w:rsidP="00E5018C">
      <w:pPr>
        <w:pStyle w:val="xmsonormal"/>
        <w:spacing w:line="480" w:lineRule="auto"/>
        <w:rPr>
          <w:rFonts w:ascii="Helvetica Neue" w:hAnsi="Helvetica Neue"/>
          <w:color w:val="212121"/>
          <w:sz w:val="23"/>
          <w:szCs w:val="23"/>
          <w:u w:val="single"/>
        </w:rPr>
      </w:pPr>
      <w:r>
        <w:rPr>
          <w:rFonts w:ascii="Helvetica Neue" w:hAnsi="Helvetica Neue"/>
          <w:color w:val="212121"/>
          <w:sz w:val="23"/>
          <w:szCs w:val="23"/>
          <w:u w:val="single"/>
        </w:rPr>
        <w:t xml:space="preserve">Evaluating Research Articles </w:t>
      </w:r>
    </w:p>
    <w:p w14:paraId="347CAC48" w14:textId="77777777" w:rsidR="00E5018C" w:rsidRPr="004C18D8" w:rsidRDefault="00E5018C" w:rsidP="00E5018C">
      <w:pPr>
        <w:pStyle w:val="xmsonormal"/>
        <w:spacing w:line="480" w:lineRule="auto"/>
        <w:rPr>
          <w:rFonts w:ascii="Helvetica Neue" w:hAnsi="Helvetica Neue"/>
          <w:color w:val="212121"/>
          <w:sz w:val="23"/>
          <w:szCs w:val="23"/>
          <w:u w:val="single"/>
        </w:rPr>
      </w:pPr>
      <w:r>
        <w:rPr>
          <w:rFonts w:ascii="Helvetica Neue" w:hAnsi="Helvetica Neue"/>
          <w:color w:val="212121"/>
          <w:sz w:val="23"/>
          <w:szCs w:val="23"/>
          <w:u w:val="single"/>
        </w:rPr>
        <w:t>introduction</w:t>
      </w:r>
    </w:p>
    <w:p w14:paraId="2DEA2684" w14:textId="77777777" w:rsidR="00E5018C" w:rsidRPr="0063310C" w:rsidRDefault="00E5018C" w:rsidP="00E5018C">
      <w:pPr>
        <w:spacing w:line="480" w:lineRule="auto"/>
        <w:rPr>
          <w:rFonts w:cstheme="minorHAnsi"/>
          <w:color w:val="000000" w:themeColor="text1"/>
        </w:rPr>
      </w:pPr>
      <w:r w:rsidRPr="0063310C">
        <w:rPr>
          <w:rFonts w:cstheme="minorHAnsi"/>
          <w:color w:val="212121"/>
        </w:rPr>
        <w:t>it’s important to review another person’s work because it puts you in a role where you have to be honest, and you’re having the purpose to review someone’s work to help them in the future to have better quality work. They will gain a set of skills you can critique the strong parts of the writing and weak parts, so they know what to improve on its very important to state out what they are doing right and what they are doing wrong because without that they will always do the same thing with ought noticing their mistakes. Critiquing will help and person to improve in so many ways because they have something to look at and reflect to it.</w:t>
      </w:r>
      <w:r>
        <w:rPr>
          <w:rFonts w:cstheme="minorHAnsi"/>
          <w:color w:val="212121"/>
        </w:rPr>
        <w:t xml:space="preserve"> (The guardian ,2019 p.1)</w:t>
      </w:r>
      <w:r w:rsidRPr="0063310C">
        <w:rPr>
          <w:rFonts w:cstheme="minorHAnsi"/>
        </w:rPr>
        <w:br/>
      </w:r>
      <w:r w:rsidRPr="0063310C">
        <w:rPr>
          <w:rFonts w:cstheme="minorHAnsi"/>
          <w:color w:val="000000" w:themeColor="text1"/>
          <w:shd w:val="clear" w:color="auto" w:fill="FFFFFF"/>
        </w:rPr>
        <w:t>you should use Constructive criticism when it comes to reviewing the work involves a slight compassion because If someone cares enough about their work to show it to an individual and invite them to review/critique their work they want feedback on. When. Getting your work review/critique that means the individual usually ask the person to look at their work and give a feedback. (</w:t>
      </w:r>
      <w:r>
        <w:rPr>
          <w:rFonts w:cstheme="minorHAnsi"/>
          <w:color w:val="212121"/>
        </w:rPr>
        <w:t>The guardian ,2019 p.1)</w:t>
      </w:r>
    </w:p>
    <w:p w14:paraId="0AD46010" w14:textId="77777777" w:rsidR="00E5018C" w:rsidRDefault="00E5018C" w:rsidP="00E5018C">
      <w:pPr>
        <w:pStyle w:val="xmsonormal"/>
        <w:spacing w:line="480" w:lineRule="auto"/>
        <w:rPr>
          <w:rStyle w:val="apple-converted-space"/>
          <w:rFonts w:ascii="Helvetica Neue" w:hAnsi="Helvetica Neue"/>
          <w:color w:val="212121"/>
          <w:sz w:val="23"/>
          <w:szCs w:val="23"/>
          <w:u w:val="single"/>
        </w:rPr>
      </w:pPr>
      <w:r>
        <w:rPr>
          <w:rFonts w:ascii="Helvetica Neue" w:hAnsi="Helvetica Neue"/>
          <w:color w:val="212121"/>
          <w:sz w:val="23"/>
          <w:szCs w:val="23"/>
          <w:u w:val="single"/>
        </w:rPr>
        <w:t>Title</w:t>
      </w:r>
      <w:r>
        <w:rPr>
          <w:rStyle w:val="apple-converted-space"/>
          <w:rFonts w:ascii="Helvetica Neue" w:hAnsi="Helvetica Neue"/>
          <w:color w:val="212121"/>
          <w:sz w:val="23"/>
          <w:szCs w:val="23"/>
          <w:u w:val="single"/>
        </w:rPr>
        <w:t> </w:t>
      </w:r>
    </w:p>
    <w:p w14:paraId="1075EB94" w14:textId="77777777" w:rsidR="00E5018C" w:rsidRPr="00536FC7" w:rsidRDefault="00E5018C" w:rsidP="00E5018C">
      <w:pPr>
        <w:pStyle w:val="NormalWeb"/>
        <w:spacing w:line="480" w:lineRule="auto"/>
        <w:rPr>
          <w:rFonts w:asciiTheme="minorHAnsi" w:hAnsiTheme="minorHAnsi" w:cstheme="minorHAnsi"/>
        </w:rPr>
      </w:pPr>
      <w:r w:rsidRPr="00536FC7">
        <w:rPr>
          <w:rFonts w:asciiTheme="minorHAnsi" w:hAnsiTheme="minorHAnsi" w:cstheme="minorHAnsi"/>
          <w:bCs/>
          <w:color w:val="222222"/>
        </w:rPr>
        <w:t>Title</w:t>
      </w:r>
      <w:r w:rsidRPr="00536FC7">
        <w:rPr>
          <w:rFonts w:asciiTheme="minorHAnsi" w:hAnsiTheme="minorHAnsi" w:cstheme="minorHAnsi"/>
          <w:color w:val="222222"/>
          <w:shd w:val="clear" w:color="auto" w:fill="FFFFFF"/>
        </w:rPr>
        <w:t> is an </w:t>
      </w:r>
      <w:r w:rsidRPr="00536FC7">
        <w:rPr>
          <w:rFonts w:asciiTheme="minorHAnsi" w:hAnsiTheme="minorHAnsi" w:cstheme="minorHAnsi"/>
          <w:bCs/>
          <w:color w:val="222222"/>
        </w:rPr>
        <w:t>important</w:t>
      </w:r>
      <w:r w:rsidRPr="00536FC7">
        <w:rPr>
          <w:rFonts w:asciiTheme="minorHAnsi" w:hAnsiTheme="minorHAnsi" w:cstheme="minorHAnsi"/>
          <w:color w:val="222222"/>
          <w:shd w:val="clear" w:color="auto" w:fill="FFFFFF"/>
        </w:rPr>
        <w:t> part of the </w:t>
      </w:r>
      <w:r w:rsidRPr="00536FC7">
        <w:rPr>
          <w:rFonts w:asciiTheme="minorHAnsi" w:hAnsiTheme="minorHAnsi" w:cstheme="minorHAnsi"/>
          <w:bCs/>
          <w:color w:val="222222"/>
        </w:rPr>
        <w:t>article</w:t>
      </w:r>
      <w:r w:rsidRPr="00536FC7">
        <w:rPr>
          <w:rFonts w:asciiTheme="minorHAnsi" w:hAnsiTheme="minorHAnsi" w:cstheme="minorHAnsi"/>
          <w:color w:val="222222"/>
          <w:shd w:val="clear" w:color="auto" w:fill="FFFFFF"/>
        </w:rPr>
        <w:t>.</w:t>
      </w:r>
      <w:r w:rsidRPr="0063310C">
        <w:rPr>
          <w:rFonts w:asciiTheme="minorHAnsi" w:hAnsiTheme="minorHAnsi" w:cstheme="minorHAnsi"/>
          <w:color w:val="222222"/>
          <w:shd w:val="clear" w:color="auto" w:fill="FFFFFF"/>
        </w:rPr>
        <w:t xml:space="preserve"> </w:t>
      </w:r>
      <w:r w:rsidRPr="00536FC7">
        <w:rPr>
          <w:rFonts w:asciiTheme="minorHAnsi" w:hAnsiTheme="minorHAnsi" w:cstheme="minorHAnsi"/>
          <w:color w:val="222222"/>
          <w:shd w:val="clear" w:color="auto" w:fill="FFFFFF"/>
        </w:rPr>
        <w:t>A good </w:t>
      </w:r>
      <w:r w:rsidRPr="00536FC7">
        <w:rPr>
          <w:rFonts w:asciiTheme="minorHAnsi" w:hAnsiTheme="minorHAnsi" w:cstheme="minorHAnsi"/>
          <w:bCs/>
          <w:color w:val="222222"/>
        </w:rPr>
        <w:t>title</w:t>
      </w:r>
      <w:r w:rsidRPr="00536FC7">
        <w:rPr>
          <w:rFonts w:asciiTheme="minorHAnsi" w:hAnsiTheme="minorHAnsi" w:cstheme="minorHAnsi"/>
          <w:color w:val="222222"/>
          <w:shd w:val="clear" w:color="auto" w:fill="FFFFFF"/>
        </w:rPr>
        <w:t> for a research </w:t>
      </w:r>
      <w:r w:rsidRPr="00536FC7">
        <w:rPr>
          <w:rFonts w:asciiTheme="minorHAnsi" w:hAnsiTheme="minorHAnsi" w:cstheme="minorHAnsi"/>
          <w:bCs/>
          <w:color w:val="222222"/>
        </w:rPr>
        <w:t>article</w:t>
      </w:r>
      <w:r w:rsidRPr="00536FC7">
        <w:rPr>
          <w:rFonts w:asciiTheme="minorHAnsi" w:hAnsiTheme="minorHAnsi" w:cstheme="minorHAnsi"/>
          <w:color w:val="222222"/>
          <w:shd w:val="clear" w:color="auto" w:fill="FFFFFF"/>
        </w:rPr>
        <w:t xml:space="preserve"> is the one </w:t>
      </w:r>
      <w:r w:rsidRPr="0063310C">
        <w:rPr>
          <w:rFonts w:asciiTheme="minorHAnsi" w:hAnsiTheme="minorHAnsi" w:cstheme="minorHAnsi"/>
          <w:color w:val="222222"/>
          <w:shd w:val="clear" w:color="auto" w:fill="FFFFFF"/>
        </w:rPr>
        <w:t>which, is</w:t>
      </w:r>
      <w:r w:rsidRPr="00536FC7">
        <w:rPr>
          <w:rFonts w:asciiTheme="minorHAnsi" w:hAnsiTheme="minorHAnsi" w:cstheme="minorHAnsi"/>
          <w:color w:val="222222"/>
          <w:shd w:val="clear" w:color="auto" w:fill="FFFFFF"/>
        </w:rPr>
        <w:t xml:space="preserve"> able to introd</w:t>
      </w:r>
      <w:bookmarkStart w:id="0" w:name="_GoBack"/>
      <w:bookmarkEnd w:id="0"/>
      <w:r w:rsidRPr="00536FC7">
        <w:rPr>
          <w:rFonts w:asciiTheme="minorHAnsi" w:hAnsiTheme="minorHAnsi" w:cstheme="minorHAnsi"/>
          <w:color w:val="222222"/>
          <w:shd w:val="clear" w:color="auto" w:fill="FFFFFF"/>
        </w:rPr>
        <w:t xml:space="preserve">uce the research work to the fullest extent, but in a </w:t>
      </w:r>
      <w:r w:rsidRPr="0063310C">
        <w:rPr>
          <w:rFonts w:asciiTheme="minorHAnsi" w:hAnsiTheme="minorHAnsi" w:cstheme="minorHAnsi"/>
          <w:color w:val="222222"/>
          <w:shd w:val="clear" w:color="auto" w:fill="FFFFFF"/>
        </w:rPr>
        <w:t>summarising</w:t>
      </w:r>
      <w:r w:rsidRPr="00536FC7">
        <w:rPr>
          <w:rFonts w:asciiTheme="minorHAnsi" w:hAnsiTheme="minorHAnsi" w:cstheme="minorHAnsi"/>
          <w:color w:val="222222"/>
          <w:shd w:val="clear" w:color="auto" w:fill="FFFFFF"/>
        </w:rPr>
        <w:t xml:space="preserve"> </w:t>
      </w:r>
      <w:r w:rsidRPr="0063310C">
        <w:rPr>
          <w:rFonts w:asciiTheme="minorHAnsi" w:hAnsiTheme="minorHAnsi" w:cstheme="minorHAnsi"/>
          <w:color w:val="222222"/>
          <w:shd w:val="clear" w:color="auto" w:fill="FFFFFF"/>
        </w:rPr>
        <w:t>way</w:t>
      </w:r>
      <w:r w:rsidRPr="00536FC7">
        <w:rPr>
          <w:rFonts w:asciiTheme="minorHAnsi" w:hAnsiTheme="minorHAnsi" w:cstheme="minorHAnsi"/>
          <w:color w:val="222222"/>
          <w:shd w:val="clear" w:color="auto" w:fill="FFFFFF"/>
        </w:rPr>
        <w:t xml:space="preserve">. </w:t>
      </w:r>
      <w:r w:rsidRPr="0063310C">
        <w:rPr>
          <w:rFonts w:asciiTheme="minorHAnsi" w:hAnsiTheme="minorHAnsi" w:cstheme="minorHAnsi"/>
          <w:color w:val="222222"/>
          <w:shd w:val="clear" w:color="auto" w:fill="FFFFFF"/>
        </w:rPr>
        <w:t>The title is the first thing someone’s looks at to know what their about to read is going to be about is usually in bold writing and stands out to the rest of the writing. This is the title “</w:t>
      </w:r>
      <w:r w:rsidRPr="0063310C">
        <w:rPr>
          <w:rFonts w:asciiTheme="minorHAnsi" w:hAnsiTheme="minorHAnsi" w:cstheme="minorHAnsi"/>
          <w:bCs/>
        </w:rPr>
        <w:t xml:space="preserve">Volunteer peer support and befriending for carers of people living with dementia: An exploration of volunteers’ experiences” </w:t>
      </w:r>
      <w:r w:rsidRPr="0063310C">
        <w:rPr>
          <w:rFonts w:asciiTheme="minorHAnsi" w:hAnsiTheme="minorHAnsi" w:cstheme="minorHAnsi"/>
          <w:color w:val="222222"/>
          <w:shd w:val="clear" w:color="auto" w:fill="FFFFFF"/>
        </w:rPr>
        <w:t xml:space="preserve">The title in the research paper is clearly stating what it is about volunteer’s peer </w:t>
      </w:r>
      <w:r w:rsidRPr="0063310C">
        <w:rPr>
          <w:rFonts w:asciiTheme="minorHAnsi" w:hAnsiTheme="minorHAnsi" w:cstheme="minorHAnsi"/>
          <w:color w:val="222222"/>
          <w:shd w:val="clear" w:color="auto" w:fill="FFFFFF"/>
        </w:rPr>
        <w:lastRenderedPageBreak/>
        <w:t>supporting and also befriending individuals that are suffering from dementia. (Smith R, 2017 p.158)</w:t>
      </w:r>
    </w:p>
    <w:p w14:paraId="16DB5539" w14:textId="77777777" w:rsidR="00E5018C" w:rsidRDefault="00E5018C" w:rsidP="00E5018C">
      <w:pPr>
        <w:pStyle w:val="xmsonormal"/>
        <w:spacing w:line="480" w:lineRule="auto"/>
        <w:rPr>
          <w:rFonts w:ascii="Helvetica Neue" w:hAnsi="Helvetica Neue"/>
          <w:color w:val="212121"/>
          <w:sz w:val="23"/>
          <w:szCs w:val="23"/>
          <w:u w:val="single"/>
        </w:rPr>
      </w:pPr>
      <w:r>
        <w:rPr>
          <w:rFonts w:ascii="Helvetica Neue" w:hAnsi="Helvetica Neue"/>
          <w:color w:val="212121"/>
          <w:sz w:val="23"/>
          <w:szCs w:val="23"/>
          <w:u w:val="single"/>
        </w:rPr>
        <w:t>Background</w:t>
      </w:r>
    </w:p>
    <w:p w14:paraId="776137FB" w14:textId="77777777" w:rsidR="00E5018C" w:rsidRPr="00D064AF" w:rsidRDefault="00E5018C" w:rsidP="00E5018C">
      <w:pPr>
        <w:pStyle w:val="NormalWeb"/>
        <w:spacing w:line="480" w:lineRule="auto"/>
        <w:rPr>
          <w:rFonts w:asciiTheme="minorHAnsi" w:hAnsiTheme="minorHAnsi" w:cstheme="minorHAnsi"/>
        </w:rPr>
      </w:pPr>
      <w:r>
        <w:rPr>
          <w:rFonts w:asciiTheme="minorHAnsi" w:hAnsiTheme="minorHAnsi" w:cstheme="minorHAnsi"/>
        </w:rPr>
        <w:t xml:space="preserve">The research paper background </w:t>
      </w:r>
      <w:r w:rsidRPr="0074236D">
        <w:rPr>
          <w:rFonts w:asciiTheme="minorHAnsi" w:hAnsiTheme="minorHAnsi" w:cstheme="minorHAnsi"/>
        </w:rPr>
        <w:t xml:space="preserve">Volunteering has usually been related with improved health outcomes for volunteers, for example reduced depression </w:t>
      </w:r>
      <w:r>
        <w:rPr>
          <w:rFonts w:asciiTheme="minorHAnsi" w:hAnsiTheme="minorHAnsi" w:cstheme="minorHAnsi"/>
        </w:rPr>
        <w:t xml:space="preserve">it explains it improves the quality of life reduced in mortality risks by this the research is meaning people with dementia and get taken cared of have a more chance od living and the death rates are reduced due to getting health care and befriending them which reduces the level of depression or stress level. </w:t>
      </w:r>
      <w:r w:rsidRPr="0063310C">
        <w:rPr>
          <w:rFonts w:asciiTheme="minorHAnsi" w:hAnsiTheme="minorHAnsi" w:cstheme="minorHAnsi"/>
          <w:color w:val="222222"/>
          <w:shd w:val="clear" w:color="auto" w:fill="FFFFFF"/>
        </w:rPr>
        <w:t>(Smith R, 2017 p.15</w:t>
      </w:r>
      <w:r>
        <w:rPr>
          <w:rFonts w:asciiTheme="minorHAnsi" w:hAnsiTheme="minorHAnsi" w:cstheme="minorHAnsi"/>
          <w:color w:val="222222"/>
          <w:shd w:val="clear" w:color="auto" w:fill="FFFFFF"/>
        </w:rPr>
        <w:t>9</w:t>
      </w:r>
      <w:r w:rsidRPr="0063310C">
        <w:rPr>
          <w:rFonts w:asciiTheme="minorHAnsi" w:hAnsiTheme="minorHAnsi" w:cstheme="minorHAnsi"/>
          <w:color w:val="222222"/>
          <w:shd w:val="clear" w:color="auto" w:fill="FFFFFF"/>
        </w:rPr>
        <w:t>)</w:t>
      </w:r>
      <w:r>
        <w:rPr>
          <w:rFonts w:asciiTheme="minorHAnsi" w:hAnsiTheme="minorHAnsi" w:cstheme="minorHAnsi"/>
        </w:rPr>
        <w:t xml:space="preserve">. This study has been done by </w:t>
      </w:r>
      <w:r w:rsidRPr="00D064AF">
        <w:rPr>
          <w:rFonts w:asciiTheme="minorHAnsi" w:hAnsiTheme="minorHAnsi" w:cstheme="minorHAnsi"/>
        </w:rPr>
        <w:t xml:space="preserve">voluntary and statutory health and social care organisations to provide some of these services (DH, 2009) </w:t>
      </w:r>
    </w:p>
    <w:p w14:paraId="67AD94F0" w14:textId="77777777" w:rsidR="00E5018C" w:rsidRDefault="00E5018C" w:rsidP="00E5018C">
      <w:pPr>
        <w:pStyle w:val="xmsonormal"/>
        <w:spacing w:line="480" w:lineRule="auto"/>
        <w:rPr>
          <w:rFonts w:ascii="Helvetica Neue" w:hAnsi="Helvetica Neue"/>
          <w:color w:val="212121"/>
          <w:sz w:val="23"/>
          <w:szCs w:val="23"/>
        </w:rPr>
      </w:pPr>
      <w:r>
        <w:rPr>
          <w:rFonts w:ascii="Helvetica Neue" w:hAnsi="Helvetica Neue"/>
          <w:color w:val="212121"/>
          <w:sz w:val="23"/>
          <w:szCs w:val="23"/>
          <w:u w:val="single"/>
        </w:rPr>
        <w:t>Abstract</w:t>
      </w:r>
    </w:p>
    <w:p w14:paraId="0937A5AA" w14:textId="77777777" w:rsidR="00E5018C" w:rsidRDefault="00E5018C" w:rsidP="00E5018C">
      <w:pPr>
        <w:pStyle w:val="NoSpacing"/>
        <w:spacing w:line="480" w:lineRule="auto"/>
        <w:rPr>
          <w:rStyle w:val="apple-converted-space"/>
          <w:rFonts w:cstheme="minorHAnsi"/>
          <w:color w:val="333333"/>
          <w:shd w:val="clear" w:color="auto" w:fill="FFFFFF"/>
        </w:rPr>
      </w:pPr>
      <w:r w:rsidRPr="004704E0">
        <w:rPr>
          <w:rFonts w:cstheme="minorHAnsi"/>
          <w:color w:val="212121"/>
        </w:rPr>
        <w:t xml:space="preserve">In the research paper it shows the abstract is a descriptive paper as </w:t>
      </w:r>
      <w:r w:rsidRPr="004704E0">
        <w:rPr>
          <w:rStyle w:val="apple-converted-space"/>
          <w:rFonts w:cstheme="minorHAnsi"/>
          <w:color w:val="333333"/>
          <w:shd w:val="clear" w:color="auto" w:fill="FFFFFF"/>
        </w:rPr>
        <w:t>It</w:t>
      </w:r>
      <w:r w:rsidRPr="004704E0">
        <w:rPr>
          <w:rFonts w:cstheme="minorHAnsi"/>
          <w:color w:val="333333"/>
          <w:shd w:val="clear" w:color="auto" w:fill="FFFFFF"/>
        </w:rPr>
        <w:t xml:space="preserve"> does incorporate key words found in the writing and could contain</w:t>
      </w:r>
      <w:r>
        <w:rPr>
          <w:rFonts w:cstheme="minorHAnsi"/>
          <w:color w:val="333333"/>
          <w:shd w:val="clear" w:color="auto" w:fill="FFFFFF"/>
        </w:rPr>
        <w:t>s</w:t>
      </w:r>
      <w:r w:rsidRPr="004704E0">
        <w:rPr>
          <w:rFonts w:cstheme="minorHAnsi"/>
          <w:color w:val="333333"/>
          <w:shd w:val="clear" w:color="auto" w:fill="FFFFFF"/>
        </w:rPr>
        <w:t xml:space="preserve"> the purpose, methods, and scope of the research.</w:t>
      </w:r>
      <w:r w:rsidRPr="004704E0">
        <w:rPr>
          <w:rStyle w:val="apple-converted-space"/>
          <w:rFonts w:cstheme="minorHAnsi"/>
          <w:color w:val="333333"/>
          <w:shd w:val="clear" w:color="auto" w:fill="FFFFFF"/>
        </w:rPr>
        <w:t> </w:t>
      </w:r>
      <w:r>
        <w:rPr>
          <w:rStyle w:val="apple-converted-space"/>
          <w:rFonts w:cstheme="minorHAnsi"/>
          <w:color w:val="333333"/>
          <w:shd w:val="clear" w:color="auto" w:fill="FFFFFF"/>
        </w:rPr>
        <w:t>(writing centre 2019 p.1)</w:t>
      </w:r>
    </w:p>
    <w:p w14:paraId="36DB2281" w14:textId="77777777" w:rsidR="00E5018C" w:rsidRDefault="00E5018C" w:rsidP="00E5018C">
      <w:pPr>
        <w:pStyle w:val="NoSpacing"/>
        <w:spacing w:line="480" w:lineRule="auto"/>
        <w:rPr>
          <w:rFonts w:cstheme="minorHAnsi"/>
        </w:rPr>
      </w:pPr>
      <w:r w:rsidRPr="004704E0">
        <w:rPr>
          <w:rStyle w:val="apple-converted-space"/>
          <w:rFonts w:cstheme="minorHAnsi"/>
          <w:color w:val="333333"/>
          <w:shd w:val="clear" w:color="auto" w:fill="FFFFFF"/>
        </w:rPr>
        <w:t xml:space="preserve">It talks </w:t>
      </w:r>
      <w:r w:rsidRPr="004704E0">
        <w:rPr>
          <w:rFonts w:cstheme="minorHAnsi"/>
        </w:rPr>
        <w:t>about Volunteers noticed that carers gained emotional and social care, which in turn improved the carers coping ability</w:t>
      </w:r>
      <w:r>
        <w:rPr>
          <w:rFonts w:cstheme="minorHAnsi"/>
        </w:rPr>
        <w:t xml:space="preserve"> and seen a huge improvement Being</w:t>
      </w:r>
      <w:r w:rsidRPr="004704E0">
        <w:rPr>
          <w:rFonts w:cstheme="minorHAnsi"/>
        </w:rPr>
        <w:t xml:space="preserve"> able to see positive changes to carers</w:t>
      </w:r>
      <w:r>
        <w:rPr>
          <w:rFonts w:cstheme="minorHAnsi"/>
        </w:rPr>
        <w:t xml:space="preserve"> </w:t>
      </w:r>
      <w:r w:rsidRPr="004704E0">
        <w:rPr>
          <w:rFonts w:cstheme="minorHAnsi"/>
        </w:rPr>
        <w:t xml:space="preserve">lives was important for volunteers to gain enjoyment and satisfaction from their role. </w:t>
      </w:r>
      <w:r w:rsidRPr="0063310C">
        <w:rPr>
          <w:rFonts w:cstheme="minorHAnsi"/>
          <w:color w:val="222222"/>
          <w:shd w:val="clear" w:color="auto" w:fill="FFFFFF"/>
        </w:rPr>
        <w:t>(Smith R, 2017 p.15</w:t>
      </w:r>
      <w:r>
        <w:rPr>
          <w:rFonts w:cstheme="minorHAnsi"/>
          <w:color w:val="222222"/>
          <w:shd w:val="clear" w:color="auto" w:fill="FFFFFF"/>
        </w:rPr>
        <w:t>9</w:t>
      </w:r>
      <w:r w:rsidRPr="0063310C">
        <w:rPr>
          <w:rFonts w:cstheme="minorHAnsi"/>
          <w:color w:val="222222"/>
          <w:shd w:val="clear" w:color="auto" w:fill="FFFFFF"/>
        </w:rPr>
        <w:t>)</w:t>
      </w:r>
    </w:p>
    <w:p w14:paraId="0FC78E1A" w14:textId="77777777" w:rsidR="00E5018C" w:rsidRDefault="00E5018C" w:rsidP="00E5018C">
      <w:pPr>
        <w:pStyle w:val="NoSpacing"/>
        <w:spacing w:line="480" w:lineRule="auto"/>
        <w:rPr>
          <w:rFonts w:cstheme="minorHAnsi"/>
        </w:rPr>
      </w:pPr>
    </w:p>
    <w:p w14:paraId="75A329C0" w14:textId="77777777" w:rsidR="00E5018C" w:rsidRDefault="00E5018C" w:rsidP="00E5018C">
      <w:pPr>
        <w:pStyle w:val="xmsonormal"/>
        <w:spacing w:line="480" w:lineRule="auto"/>
        <w:rPr>
          <w:rFonts w:ascii="Helvetica Neue" w:hAnsi="Helvetica Neue"/>
          <w:color w:val="212121"/>
          <w:sz w:val="23"/>
          <w:szCs w:val="23"/>
        </w:rPr>
      </w:pPr>
      <w:r>
        <w:rPr>
          <w:rFonts w:ascii="Helvetica Neue" w:hAnsi="Helvetica Neue"/>
          <w:color w:val="212121"/>
          <w:sz w:val="23"/>
          <w:szCs w:val="23"/>
          <w:u w:val="single"/>
        </w:rPr>
        <w:t>Literature review</w:t>
      </w:r>
    </w:p>
    <w:p w14:paraId="0F858E55" w14:textId="77777777" w:rsidR="00E5018C" w:rsidRPr="00A364E5" w:rsidRDefault="00E5018C" w:rsidP="00E5018C">
      <w:pPr>
        <w:pStyle w:val="NormalWeb"/>
        <w:spacing w:line="480" w:lineRule="auto"/>
        <w:rPr>
          <w:rFonts w:asciiTheme="minorHAnsi" w:hAnsiTheme="minorHAnsi" w:cstheme="minorHAnsi"/>
        </w:rPr>
      </w:pPr>
      <w:r>
        <w:rPr>
          <w:rFonts w:ascii="Helvetica Neue" w:hAnsi="Helvetica Neue"/>
          <w:color w:val="212121"/>
          <w:sz w:val="23"/>
          <w:szCs w:val="23"/>
        </w:rPr>
        <w:lastRenderedPageBreak/>
        <w:t>t</w:t>
      </w:r>
      <w:r w:rsidRPr="00A364E5">
        <w:rPr>
          <w:rFonts w:ascii="Helvetica Neue" w:hAnsi="Helvetica Neue"/>
          <w:color w:val="212121"/>
          <w:sz w:val="23"/>
          <w:szCs w:val="23"/>
        </w:rPr>
        <w:t xml:space="preserve">he mix of seeking after something you're excited about, with reason and helping other people can be an incredible asset, and as a reward, regardless you're helping other people, regardless of whether it doesn't generally enable you to feel much improved, so you can discover importance </w:t>
      </w:r>
      <w:r>
        <w:rPr>
          <w:rFonts w:ascii="Helvetica Neue" w:hAnsi="Helvetica Neue"/>
          <w:color w:val="212121"/>
          <w:sz w:val="23"/>
          <w:szCs w:val="23"/>
        </w:rPr>
        <w:t xml:space="preserve">there are  literature reviews </w:t>
      </w:r>
      <w:r w:rsidRPr="00A364E5">
        <w:rPr>
          <w:rFonts w:asciiTheme="minorHAnsi" w:hAnsiTheme="minorHAnsi" w:cstheme="minorHAnsi"/>
        </w:rPr>
        <w:t>review found limited evidence for the impact on volunteers or about their experience</w:t>
      </w:r>
      <w:r>
        <w:rPr>
          <w:rFonts w:asciiTheme="minorHAnsi" w:hAnsiTheme="minorHAnsi" w:cstheme="minorHAnsi"/>
        </w:rPr>
        <w:t xml:space="preserve"> </w:t>
      </w:r>
      <w:r w:rsidRPr="00A364E5">
        <w:rPr>
          <w:rFonts w:asciiTheme="minorHAnsi" w:hAnsiTheme="minorHAnsi" w:cstheme="minorHAnsi"/>
        </w:rPr>
        <w:t xml:space="preserve"> of delivering peer support or befriending to carers of people with dementia</w:t>
      </w:r>
      <w:r>
        <w:rPr>
          <w:rFonts w:asciiTheme="minorHAnsi" w:hAnsiTheme="minorHAnsi" w:cstheme="minorHAnsi"/>
        </w:rPr>
        <w:t xml:space="preserve"> and looking after them in the volunteering groups with a lot of experience and care experience knowing what they are doing.  </w:t>
      </w:r>
      <w:r w:rsidRPr="00A364E5">
        <w:rPr>
          <w:rFonts w:asciiTheme="minorHAnsi" w:hAnsiTheme="minorHAnsi" w:cstheme="minorHAnsi"/>
        </w:rPr>
        <w:t>(Smith &amp; Greenwood, 2014a).</w:t>
      </w:r>
    </w:p>
    <w:p w14:paraId="11B215CB" w14:textId="77777777" w:rsidR="00E5018C" w:rsidRDefault="00E5018C" w:rsidP="00E5018C">
      <w:pPr>
        <w:pStyle w:val="xmsonormal"/>
        <w:spacing w:line="480" w:lineRule="auto"/>
        <w:rPr>
          <w:rFonts w:ascii="Helvetica Neue" w:hAnsi="Helvetica Neue"/>
          <w:color w:val="212121"/>
          <w:sz w:val="23"/>
          <w:szCs w:val="23"/>
        </w:rPr>
      </w:pPr>
      <w:r>
        <w:rPr>
          <w:rFonts w:ascii="Helvetica Neue" w:hAnsi="Helvetica Neue"/>
          <w:color w:val="212121"/>
          <w:sz w:val="23"/>
          <w:szCs w:val="23"/>
        </w:rPr>
        <w:t xml:space="preserve"> </w:t>
      </w:r>
      <w:r w:rsidRPr="00A364E5">
        <w:rPr>
          <w:rFonts w:ascii="Helvetica Neue" w:hAnsi="Helvetica Neue"/>
          <w:color w:val="212121"/>
          <w:sz w:val="23"/>
          <w:szCs w:val="23"/>
        </w:rPr>
        <w:t xml:space="preserve"> (Smith R, 2017).</w:t>
      </w:r>
    </w:p>
    <w:p w14:paraId="77FAC816" w14:textId="77777777" w:rsidR="00E5018C" w:rsidRDefault="00E5018C" w:rsidP="00E5018C">
      <w:pPr>
        <w:pStyle w:val="xmsonormal"/>
        <w:spacing w:line="480" w:lineRule="auto"/>
        <w:rPr>
          <w:rFonts w:ascii="Helvetica Neue" w:hAnsi="Helvetica Neue"/>
          <w:color w:val="212121"/>
          <w:sz w:val="23"/>
          <w:szCs w:val="23"/>
        </w:rPr>
      </w:pPr>
      <w:r>
        <w:rPr>
          <w:rFonts w:ascii="Helvetica Neue" w:hAnsi="Helvetica Neue"/>
          <w:color w:val="212121"/>
          <w:sz w:val="23"/>
          <w:szCs w:val="23"/>
          <w:u w:val="single"/>
        </w:rPr>
        <w:t>Study aim</w:t>
      </w:r>
    </w:p>
    <w:p w14:paraId="6ADAEECC" w14:textId="77777777" w:rsidR="00E5018C" w:rsidRPr="00BC0EA8" w:rsidRDefault="00E5018C" w:rsidP="00E5018C">
      <w:pPr>
        <w:pStyle w:val="NormalWeb"/>
        <w:spacing w:line="480" w:lineRule="auto"/>
        <w:rPr>
          <w:rFonts w:asciiTheme="minorHAnsi" w:hAnsiTheme="minorHAnsi" w:cstheme="minorHAnsi"/>
        </w:rPr>
      </w:pPr>
      <w:r w:rsidRPr="00BC0EA8">
        <w:rPr>
          <w:rFonts w:asciiTheme="minorHAnsi" w:hAnsiTheme="minorHAnsi" w:cstheme="minorHAnsi"/>
        </w:rPr>
        <w:t>in the UK, there are numerous types of government-funded psychological and social support involvements aimed at supporting carers in the community, including Admiral Nursing, psychoeducational support, therapy, support groups.</w:t>
      </w:r>
      <w:r w:rsidRPr="00BC0EA8">
        <w:rPr>
          <w:rFonts w:asciiTheme="minorHAnsi" w:hAnsiTheme="minorHAnsi" w:cstheme="minorHAnsi"/>
          <w:color w:val="222222"/>
          <w:shd w:val="clear" w:color="auto" w:fill="FFFFFF"/>
        </w:rPr>
        <w:t xml:space="preserve"> (Smith R, 2017 p.158)</w:t>
      </w:r>
      <w:r w:rsidRPr="00BC0EA8">
        <w:rPr>
          <w:rFonts w:asciiTheme="minorHAnsi" w:hAnsiTheme="minorHAnsi" w:cstheme="minorHAnsi"/>
        </w:rPr>
        <w:t xml:space="preserve"> </w:t>
      </w:r>
    </w:p>
    <w:p w14:paraId="6C07FD38" w14:textId="77777777" w:rsidR="00E5018C" w:rsidRPr="00BC0EA8" w:rsidRDefault="00E5018C" w:rsidP="00E5018C">
      <w:pPr>
        <w:pStyle w:val="NormalWeb"/>
        <w:spacing w:line="480" w:lineRule="auto"/>
        <w:rPr>
          <w:rFonts w:asciiTheme="minorHAnsi" w:hAnsiTheme="minorHAnsi" w:cstheme="minorHAnsi"/>
        </w:rPr>
      </w:pPr>
      <w:r w:rsidRPr="00BC0EA8">
        <w:rPr>
          <w:rFonts w:asciiTheme="minorHAnsi" w:hAnsiTheme="minorHAnsi" w:cstheme="minorHAnsi"/>
        </w:rPr>
        <w:t xml:space="preserve"> in the research paper their aim is Cleary stated that volunteers are there to help individuals with dementia and finding t hard to cope so they are befriending them and also supporting them through their struggles and there’s been a reduced rate of deaths and health is improving as well due to the good works of volunteers and support </w:t>
      </w:r>
      <w:r w:rsidRPr="00BC0EA8">
        <w:rPr>
          <w:rFonts w:asciiTheme="minorHAnsi" w:hAnsiTheme="minorHAnsi" w:cstheme="minorHAnsi"/>
          <w:color w:val="222222"/>
          <w:shd w:val="clear" w:color="auto" w:fill="FFFFFF"/>
        </w:rPr>
        <w:t>(Smith R, 2017 p.159)</w:t>
      </w:r>
      <w:r w:rsidRPr="00BC0EA8">
        <w:rPr>
          <w:rFonts w:asciiTheme="minorHAnsi" w:hAnsiTheme="minorHAnsi" w:cstheme="minorHAnsi"/>
        </w:rPr>
        <w:t xml:space="preserve"> </w:t>
      </w:r>
    </w:p>
    <w:p w14:paraId="098A49F4" w14:textId="77777777" w:rsidR="00E5018C" w:rsidRPr="00BC0EA8" w:rsidRDefault="00E5018C" w:rsidP="00E5018C">
      <w:pPr>
        <w:pStyle w:val="NormalWeb"/>
        <w:spacing w:line="480" w:lineRule="auto"/>
        <w:rPr>
          <w:rFonts w:asciiTheme="minorHAnsi" w:hAnsiTheme="minorHAnsi" w:cstheme="minorHAnsi"/>
        </w:rPr>
      </w:pPr>
      <w:r w:rsidRPr="00BC0EA8">
        <w:rPr>
          <w:rFonts w:asciiTheme="minorHAnsi" w:hAnsiTheme="minorHAnsi" w:cstheme="minorHAnsi"/>
        </w:rPr>
        <w:t>it also clearly states that the volunteers use these</w:t>
      </w:r>
      <w:r w:rsidRPr="00BC0EA8">
        <w:rPr>
          <w:rFonts w:asciiTheme="minorHAnsi" w:hAnsiTheme="minorHAnsi" w:cstheme="minorHAnsi"/>
          <w:color w:val="222222"/>
          <w:shd w:val="clear" w:color="auto" w:fill="FFFFFF"/>
        </w:rPr>
        <w:t xml:space="preserve"> themes subthemes by following these acts to help someone with dementia and the carers, developing a bond, someone for the carer to talk to, and also helping themselves and others through this s</w:t>
      </w:r>
      <w:r>
        <w:rPr>
          <w:rFonts w:asciiTheme="minorHAnsi" w:hAnsiTheme="minorHAnsi" w:cstheme="minorHAnsi"/>
          <w:color w:val="222222"/>
          <w:shd w:val="clear" w:color="auto" w:fill="FFFFFF"/>
        </w:rPr>
        <w:t>tate’s im</w:t>
      </w:r>
      <w:r w:rsidRPr="00BC0EA8">
        <w:rPr>
          <w:rFonts w:asciiTheme="minorHAnsi" w:hAnsiTheme="minorHAnsi" w:cstheme="minorHAnsi"/>
          <w:color w:val="222222"/>
          <w:shd w:val="clear" w:color="auto" w:fill="FFFFFF"/>
        </w:rPr>
        <w:t>provements will increase when following this. (Smith R, 2017 p.161)</w:t>
      </w:r>
    </w:p>
    <w:p w14:paraId="1943CBD1" w14:textId="77777777" w:rsidR="00E5018C" w:rsidRDefault="00E5018C" w:rsidP="00E5018C">
      <w:pPr>
        <w:pStyle w:val="xmsonormal"/>
        <w:spacing w:line="480" w:lineRule="auto"/>
        <w:rPr>
          <w:rStyle w:val="apple-converted-space"/>
          <w:rFonts w:ascii="Helvetica Neue" w:hAnsi="Helvetica Neue"/>
          <w:color w:val="212121"/>
          <w:sz w:val="23"/>
          <w:szCs w:val="23"/>
          <w:u w:val="single"/>
        </w:rPr>
      </w:pPr>
      <w:r>
        <w:rPr>
          <w:rFonts w:ascii="Helvetica Neue" w:hAnsi="Helvetica Neue"/>
          <w:color w:val="212121"/>
          <w:sz w:val="23"/>
          <w:szCs w:val="23"/>
          <w:u w:val="single"/>
        </w:rPr>
        <w:lastRenderedPageBreak/>
        <w:t>Study design</w:t>
      </w:r>
      <w:r>
        <w:rPr>
          <w:rStyle w:val="apple-converted-space"/>
          <w:rFonts w:ascii="Helvetica Neue" w:hAnsi="Helvetica Neue"/>
          <w:color w:val="212121"/>
          <w:sz w:val="23"/>
          <w:szCs w:val="23"/>
          <w:u w:val="single"/>
        </w:rPr>
        <w:t> </w:t>
      </w:r>
    </w:p>
    <w:p w14:paraId="58EED0EA" w14:textId="77777777" w:rsidR="00E5018C" w:rsidRPr="009256A3" w:rsidRDefault="00E5018C" w:rsidP="00E5018C">
      <w:pPr>
        <w:pStyle w:val="NormalWeb"/>
        <w:spacing w:line="480" w:lineRule="auto"/>
        <w:rPr>
          <w:rFonts w:asciiTheme="minorHAnsi" w:hAnsiTheme="minorHAnsi" w:cstheme="minorHAnsi"/>
        </w:rPr>
      </w:pPr>
      <w:r w:rsidRPr="00F966EE">
        <w:rPr>
          <w:rFonts w:asciiTheme="minorHAnsi" w:hAnsiTheme="minorHAnsi" w:cstheme="minorHAnsi"/>
        </w:rPr>
        <w:t xml:space="preserve">The study design was qualitative. The qualitative data were collected using in depth semistructured inter- views by RS, a researcher knowledgeable with interviewing carers that knows what they’re doing and has plenty of experience on. The approach was exploratory and semi-structured interviews that are acceptable rich and in-depth data collection A topic guide was used in order that important </w:t>
      </w:r>
      <w:r w:rsidRPr="00F966EE">
        <w:rPr>
          <w:rFonts w:asciiTheme="minorHAnsi" w:hAnsiTheme="minorHAnsi" w:cstheme="minorHAnsi"/>
          <w:i/>
          <w:iCs/>
        </w:rPr>
        <w:t xml:space="preserve">a priori </w:t>
      </w:r>
      <w:r w:rsidRPr="00F966EE">
        <w:rPr>
          <w:rFonts w:asciiTheme="minorHAnsi" w:hAnsiTheme="minorHAnsi" w:cstheme="minorHAnsi"/>
        </w:rPr>
        <w:t xml:space="preserve">areas derived from previous research findings </w:t>
      </w:r>
      <w:r w:rsidRPr="0063310C">
        <w:rPr>
          <w:rFonts w:asciiTheme="minorHAnsi" w:hAnsiTheme="minorHAnsi" w:cstheme="minorHAnsi"/>
          <w:color w:val="222222"/>
          <w:shd w:val="clear" w:color="auto" w:fill="FFFFFF"/>
        </w:rPr>
        <w:t>(Smith R, 2017 p.1</w:t>
      </w:r>
      <w:r>
        <w:rPr>
          <w:rFonts w:asciiTheme="minorHAnsi" w:hAnsiTheme="minorHAnsi" w:cstheme="minorHAnsi"/>
          <w:color w:val="222222"/>
          <w:shd w:val="clear" w:color="auto" w:fill="FFFFFF"/>
        </w:rPr>
        <w:t>60</w:t>
      </w:r>
      <w:r w:rsidRPr="0063310C">
        <w:rPr>
          <w:rFonts w:asciiTheme="minorHAnsi" w:hAnsiTheme="minorHAnsi" w:cstheme="minorHAnsi"/>
          <w:color w:val="222222"/>
          <w:shd w:val="clear" w:color="auto" w:fill="FFFFFF"/>
        </w:rPr>
        <w:t>)</w:t>
      </w:r>
    </w:p>
    <w:p w14:paraId="5CD17F7E" w14:textId="77777777" w:rsidR="00E5018C" w:rsidRDefault="00E5018C" w:rsidP="00E5018C">
      <w:pPr>
        <w:pStyle w:val="xmsonormal"/>
        <w:spacing w:line="480" w:lineRule="auto"/>
        <w:rPr>
          <w:rFonts w:ascii="Helvetica Neue" w:hAnsi="Helvetica Neue"/>
          <w:color w:val="212121"/>
          <w:sz w:val="23"/>
          <w:szCs w:val="23"/>
        </w:rPr>
      </w:pPr>
      <w:r>
        <w:rPr>
          <w:rFonts w:ascii="Helvetica Neue" w:hAnsi="Helvetica Neue"/>
          <w:color w:val="212121"/>
          <w:sz w:val="23"/>
          <w:szCs w:val="23"/>
          <w:u w:val="single"/>
        </w:rPr>
        <w:t>Study sample</w:t>
      </w:r>
      <w:r>
        <w:rPr>
          <w:rStyle w:val="apple-converted-space"/>
          <w:rFonts w:ascii="Helvetica Neue" w:hAnsi="Helvetica Neue"/>
          <w:color w:val="212121"/>
          <w:sz w:val="23"/>
          <w:szCs w:val="23"/>
          <w:u w:val="single"/>
        </w:rPr>
        <w:t xml:space="preserve">      </w:t>
      </w:r>
    </w:p>
    <w:p w14:paraId="6C14E07C" w14:textId="77777777" w:rsidR="00E5018C" w:rsidRPr="00281EC0" w:rsidRDefault="00E5018C" w:rsidP="00E5018C">
      <w:pPr>
        <w:pStyle w:val="NoSpacing"/>
        <w:spacing w:line="480" w:lineRule="auto"/>
      </w:pPr>
      <w:r>
        <w:t>wi</w:t>
      </w:r>
      <w:r w:rsidRPr="00281EC0">
        <w:t xml:space="preserve">th ageing populations and greater reliance on the voluntary sector, the number of volunteer-led peer support and befriending services for carers of people with dementia in England is set to increase. However, little is known about the experiences of the volunteers who deliver these interventions, many of whom are former carers. </w:t>
      </w:r>
    </w:p>
    <w:p w14:paraId="77F4DB79" w14:textId="77777777" w:rsidR="00E5018C" w:rsidRDefault="00E5018C" w:rsidP="00E5018C">
      <w:pPr>
        <w:pStyle w:val="xmsonormal"/>
        <w:spacing w:line="480" w:lineRule="auto"/>
        <w:rPr>
          <w:rFonts w:ascii="Helvetica Neue" w:hAnsi="Helvetica Neue"/>
          <w:color w:val="212121"/>
          <w:sz w:val="23"/>
          <w:szCs w:val="23"/>
        </w:rPr>
      </w:pPr>
      <w:r>
        <w:rPr>
          <w:rFonts w:ascii="Helvetica Neue" w:hAnsi="Helvetica Neue"/>
          <w:color w:val="212121"/>
          <w:sz w:val="23"/>
          <w:szCs w:val="23"/>
        </w:rPr>
        <w:t xml:space="preserve"> </w:t>
      </w:r>
    </w:p>
    <w:p w14:paraId="0794967D" w14:textId="77777777" w:rsidR="00E5018C" w:rsidRDefault="00E5018C" w:rsidP="00E5018C">
      <w:pPr>
        <w:pStyle w:val="xmsonormal"/>
        <w:spacing w:line="480" w:lineRule="auto"/>
        <w:rPr>
          <w:rFonts w:ascii="Helvetica Neue" w:hAnsi="Helvetica Neue"/>
          <w:color w:val="212121"/>
          <w:sz w:val="23"/>
          <w:szCs w:val="23"/>
          <w:u w:val="single"/>
        </w:rPr>
      </w:pPr>
    </w:p>
    <w:p w14:paraId="6A5DF1AE" w14:textId="77777777" w:rsidR="00E5018C" w:rsidRDefault="00E5018C" w:rsidP="00E5018C">
      <w:pPr>
        <w:pStyle w:val="xmsonormal"/>
        <w:spacing w:line="480" w:lineRule="auto"/>
        <w:rPr>
          <w:rFonts w:ascii="Helvetica Neue" w:hAnsi="Helvetica Neue"/>
          <w:color w:val="212121"/>
          <w:sz w:val="23"/>
          <w:szCs w:val="23"/>
          <w:u w:val="single"/>
        </w:rPr>
      </w:pPr>
    </w:p>
    <w:p w14:paraId="310D89DC" w14:textId="77777777" w:rsidR="00E5018C" w:rsidRDefault="00E5018C" w:rsidP="00E5018C">
      <w:pPr>
        <w:pStyle w:val="xmsonormal"/>
        <w:spacing w:line="480" w:lineRule="auto"/>
        <w:rPr>
          <w:rStyle w:val="apple-converted-space"/>
          <w:rFonts w:ascii="Helvetica Neue" w:hAnsi="Helvetica Neue"/>
          <w:color w:val="212121"/>
          <w:sz w:val="23"/>
          <w:szCs w:val="23"/>
          <w:u w:val="single"/>
        </w:rPr>
      </w:pPr>
      <w:r>
        <w:rPr>
          <w:rFonts w:ascii="Helvetica Neue" w:hAnsi="Helvetica Neue"/>
          <w:color w:val="212121"/>
          <w:sz w:val="23"/>
          <w:szCs w:val="23"/>
          <w:u w:val="single"/>
        </w:rPr>
        <w:t>Data collection</w:t>
      </w:r>
      <w:r>
        <w:rPr>
          <w:rStyle w:val="apple-converted-space"/>
          <w:rFonts w:ascii="Helvetica Neue" w:hAnsi="Helvetica Neue"/>
          <w:color w:val="212121"/>
          <w:sz w:val="23"/>
          <w:szCs w:val="23"/>
          <w:u w:val="single"/>
        </w:rPr>
        <w:t xml:space="preserve">   </w:t>
      </w:r>
    </w:p>
    <w:p w14:paraId="6F6E9B1B" w14:textId="77777777" w:rsidR="00E5018C" w:rsidRPr="009256A3" w:rsidRDefault="00E5018C" w:rsidP="00E5018C">
      <w:pPr>
        <w:pStyle w:val="xmsonormal"/>
        <w:spacing w:line="480" w:lineRule="auto"/>
        <w:rPr>
          <w:rFonts w:ascii="Helvetica Neue" w:hAnsi="Helvetica Neue"/>
          <w:color w:val="212121"/>
          <w:sz w:val="23"/>
          <w:szCs w:val="23"/>
          <w:u w:val="single"/>
        </w:rPr>
      </w:pPr>
      <w:r w:rsidRPr="00DD0100">
        <w:rPr>
          <w:rFonts w:cstheme="minorHAnsi"/>
        </w:rPr>
        <w:t xml:space="preserve">The data was </w:t>
      </w:r>
      <w:r>
        <w:rPr>
          <w:rFonts w:cstheme="minorHAnsi"/>
        </w:rPr>
        <w:t xml:space="preserve">collection is </w:t>
      </w:r>
      <w:r>
        <w:rPr>
          <w:rFonts w:asciiTheme="minorHAnsi" w:hAnsiTheme="minorHAnsi" w:cstheme="minorHAnsi"/>
        </w:rPr>
        <w:t>t</w:t>
      </w:r>
      <w:r w:rsidRPr="006D4BF8">
        <w:rPr>
          <w:rFonts w:asciiTheme="minorHAnsi" w:hAnsiTheme="minorHAnsi" w:cstheme="minorHAnsi"/>
        </w:rPr>
        <w:t>he topic guide focused on volunteers’</w:t>
      </w:r>
      <w:r>
        <w:rPr>
          <w:rFonts w:asciiTheme="minorHAnsi" w:hAnsiTheme="minorHAnsi" w:cstheme="minorHAnsi"/>
        </w:rPr>
        <w:t xml:space="preserve"> </w:t>
      </w:r>
      <w:r w:rsidRPr="006D4BF8">
        <w:rPr>
          <w:rFonts w:asciiTheme="minorHAnsi" w:hAnsiTheme="minorHAnsi" w:cstheme="minorHAnsi"/>
        </w:rPr>
        <w:t xml:space="preserve">experiences of being volunteers, the probable impact it had on them, realistic similarity, matching and how they perceived befriending or peer support impacted on carers. </w:t>
      </w:r>
      <w:r>
        <w:rPr>
          <w:rFonts w:asciiTheme="minorHAnsi" w:hAnsiTheme="minorHAnsi" w:cstheme="minorHAnsi"/>
        </w:rPr>
        <w:t xml:space="preserve">The research obtained their </w:t>
      </w:r>
      <w:r>
        <w:rPr>
          <w:rFonts w:asciiTheme="minorHAnsi" w:hAnsiTheme="minorHAnsi" w:cstheme="minorHAnsi"/>
        </w:rPr>
        <w:lastRenderedPageBreak/>
        <w:t>information sample studies by using interviews and on how experience and individual is because that will have a big impacted on the carer.</w:t>
      </w:r>
      <w:r w:rsidRPr="009256A3">
        <w:rPr>
          <w:rFonts w:asciiTheme="minorHAnsi" w:hAnsiTheme="minorHAnsi" w:cstheme="minorHAnsi"/>
          <w:color w:val="222222"/>
          <w:shd w:val="clear" w:color="auto" w:fill="FFFFFF"/>
        </w:rPr>
        <w:t xml:space="preserve"> </w:t>
      </w:r>
      <w:r w:rsidRPr="0063310C">
        <w:rPr>
          <w:rFonts w:asciiTheme="minorHAnsi" w:hAnsiTheme="minorHAnsi" w:cstheme="minorHAnsi"/>
          <w:color w:val="222222"/>
          <w:shd w:val="clear" w:color="auto" w:fill="FFFFFF"/>
        </w:rPr>
        <w:t>(Smith R, 2017 p.1</w:t>
      </w:r>
      <w:r>
        <w:rPr>
          <w:rFonts w:asciiTheme="minorHAnsi" w:hAnsiTheme="minorHAnsi" w:cstheme="minorHAnsi"/>
          <w:color w:val="222222"/>
          <w:shd w:val="clear" w:color="auto" w:fill="FFFFFF"/>
        </w:rPr>
        <w:t>60</w:t>
      </w:r>
      <w:r w:rsidRPr="0063310C">
        <w:rPr>
          <w:rFonts w:asciiTheme="minorHAnsi" w:hAnsiTheme="minorHAnsi" w:cstheme="minorHAnsi"/>
          <w:color w:val="222222"/>
          <w:shd w:val="clear" w:color="auto" w:fill="FFFFFF"/>
        </w:rPr>
        <w:t>)</w:t>
      </w:r>
    </w:p>
    <w:p w14:paraId="01414104" w14:textId="77777777" w:rsidR="00E5018C" w:rsidRDefault="00E5018C" w:rsidP="00E5018C">
      <w:pPr>
        <w:pStyle w:val="xmsonormal"/>
        <w:spacing w:line="480" w:lineRule="auto"/>
        <w:rPr>
          <w:rFonts w:ascii="Helvetica Neue" w:hAnsi="Helvetica Neue"/>
          <w:color w:val="212121"/>
          <w:sz w:val="23"/>
          <w:szCs w:val="23"/>
        </w:rPr>
      </w:pPr>
      <w:r>
        <w:rPr>
          <w:rFonts w:ascii="Helvetica Neue" w:hAnsi="Helvetica Neue"/>
          <w:color w:val="212121"/>
          <w:sz w:val="23"/>
          <w:szCs w:val="23"/>
          <w:u w:val="single"/>
        </w:rPr>
        <w:t>Ethical considerations</w:t>
      </w:r>
      <w:r>
        <w:rPr>
          <w:rStyle w:val="apple-converted-space"/>
          <w:rFonts w:ascii="Helvetica Neue" w:hAnsi="Helvetica Neue"/>
          <w:color w:val="212121"/>
          <w:sz w:val="23"/>
          <w:szCs w:val="23"/>
          <w:u w:val="single"/>
        </w:rPr>
        <w:t xml:space="preserve">      </w:t>
      </w:r>
    </w:p>
    <w:p w14:paraId="3F67E0A3" w14:textId="77777777" w:rsidR="00E5018C" w:rsidRPr="009256A3" w:rsidRDefault="00E5018C" w:rsidP="00E5018C">
      <w:pPr>
        <w:pStyle w:val="xmsonormal"/>
        <w:spacing w:line="480" w:lineRule="auto"/>
        <w:rPr>
          <w:rFonts w:ascii="Helvetica Neue" w:hAnsi="Helvetica Neue"/>
          <w:color w:val="212121"/>
          <w:sz w:val="23"/>
          <w:szCs w:val="23"/>
          <w:u w:val="single"/>
        </w:rPr>
      </w:pPr>
      <w:r>
        <w:rPr>
          <w:rFonts w:ascii="Helvetica Neue" w:hAnsi="Helvetica Neue"/>
          <w:color w:val="212121"/>
          <w:sz w:val="23"/>
          <w:szCs w:val="23"/>
        </w:rPr>
        <w:t xml:space="preserve">The researchers have no outlined any ethical procedures for the study, the ethical approval </w:t>
      </w:r>
      <w:r w:rsidRPr="00A8358C">
        <w:rPr>
          <w:rFonts w:asciiTheme="minorHAnsi" w:hAnsiTheme="minorHAnsi" w:cstheme="minorHAnsi"/>
        </w:rPr>
        <w:t>A favourable ethical review was</w:t>
      </w:r>
      <w:r>
        <w:rPr>
          <w:rFonts w:asciiTheme="minorHAnsi" w:hAnsiTheme="minorHAnsi" w:cstheme="minorHAnsi"/>
        </w:rPr>
        <w:t xml:space="preserve"> </w:t>
      </w:r>
      <w:r w:rsidRPr="00A8358C">
        <w:rPr>
          <w:rFonts w:asciiTheme="minorHAnsi" w:hAnsiTheme="minorHAnsi" w:cstheme="minorHAnsi"/>
        </w:rPr>
        <w:t>gained from the Faculty of Health, Social Care and Education Research Ethics Committee, Kingston University.</w:t>
      </w:r>
      <w:r>
        <w:rPr>
          <w:rFonts w:ascii="Lato" w:hAnsi="Lato"/>
          <w:sz w:val="16"/>
          <w:szCs w:val="16"/>
        </w:rPr>
        <w:t xml:space="preserve"> </w:t>
      </w:r>
      <w:r w:rsidRPr="009256A3">
        <w:rPr>
          <w:rFonts w:asciiTheme="minorHAnsi" w:hAnsiTheme="minorHAnsi" w:cstheme="minorHAnsi"/>
          <w:color w:val="222222"/>
          <w:shd w:val="clear" w:color="auto" w:fill="FFFFFF"/>
        </w:rPr>
        <w:t xml:space="preserve"> </w:t>
      </w:r>
      <w:r w:rsidRPr="0063310C">
        <w:rPr>
          <w:rFonts w:asciiTheme="minorHAnsi" w:hAnsiTheme="minorHAnsi" w:cstheme="minorHAnsi"/>
          <w:color w:val="222222"/>
          <w:shd w:val="clear" w:color="auto" w:fill="FFFFFF"/>
        </w:rPr>
        <w:t>(Smith R, 2017 p.1</w:t>
      </w:r>
      <w:r>
        <w:rPr>
          <w:rFonts w:asciiTheme="minorHAnsi" w:hAnsiTheme="minorHAnsi" w:cstheme="minorHAnsi"/>
          <w:color w:val="222222"/>
          <w:shd w:val="clear" w:color="auto" w:fill="FFFFFF"/>
        </w:rPr>
        <w:t>60</w:t>
      </w:r>
      <w:r w:rsidRPr="0063310C">
        <w:rPr>
          <w:rFonts w:asciiTheme="minorHAnsi" w:hAnsiTheme="minorHAnsi" w:cstheme="minorHAnsi"/>
          <w:color w:val="222222"/>
          <w:shd w:val="clear" w:color="auto" w:fill="FFFFFF"/>
        </w:rPr>
        <w:t>)</w:t>
      </w:r>
    </w:p>
    <w:p w14:paraId="0F21B12C" w14:textId="77777777" w:rsidR="00E5018C" w:rsidRDefault="00E5018C" w:rsidP="00E5018C">
      <w:pPr>
        <w:pStyle w:val="NormalWeb"/>
        <w:spacing w:line="480" w:lineRule="auto"/>
      </w:pPr>
    </w:p>
    <w:p w14:paraId="1A96AFC4" w14:textId="77777777" w:rsidR="00E5018C" w:rsidRDefault="00E5018C" w:rsidP="00E5018C">
      <w:pPr>
        <w:pStyle w:val="xmsonormal"/>
        <w:spacing w:line="480" w:lineRule="auto"/>
        <w:rPr>
          <w:rFonts w:ascii="Helvetica Neue" w:hAnsi="Helvetica Neue"/>
          <w:color w:val="212121"/>
          <w:sz w:val="23"/>
          <w:szCs w:val="23"/>
        </w:rPr>
      </w:pPr>
      <w:r w:rsidRPr="00DD0100">
        <w:rPr>
          <w:rFonts w:cstheme="minorHAnsi"/>
        </w:rPr>
        <w:t>The members were told that their characters, name, and address will not be announced. The data delivered by them will be gathered for success a result but will not be announced with their names. So, they should not worry about the data provided by them or will be given to anyone else.</w:t>
      </w:r>
    </w:p>
    <w:p w14:paraId="21E1B052" w14:textId="77777777" w:rsidR="00E5018C" w:rsidRDefault="00E5018C" w:rsidP="00E5018C">
      <w:pPr>
        <w:pStyle w:val="xmsonormal"/>
        <w:spacing w:line="480" w:lineRule="auto"/>
        <w:rPr>
          <w:rFonts w:ascii="Helvetica Neue" w:hAnsi="Helvetica Neue"/>
          <w:color w:val="212121"/>
          <w:sz w:val="23"/>
          <w:szCs w:val="23"/>
        </w:rPr>
      </w:pPr>
      <w:r>
        <w:rPr>
          <w:rFonts w:ascii="Helvetica Neue" w:hAnsi="Helvetica Neue"/>
          <w:color w:val="212121"/>
          <w:sz w:val="23"/>
          <w:szCs w:val="23"/>
          <w:u w:val="single"/>
        </w:rPr>
        <w:t>Data analysis</w:t>
      </w:r>
      <w:r>
        <w:rPr>
          <w:rStyle w:val="apple-converted-space"/>
          <w:rFonts w:ascii="Helvetica Neue" w:hAnsi="Helvetica Neue"/>
          <w:color w:val="212121"/>
          <w:sz w:val="23"/>
          <w:szCs w:val="23"/>
          <w:u w:val="single"/>
        </w:rPr>
        <w:t xml:space="preserve">      </w:t>
      </w:r>
    </w:p>
    <w:p w14:paraId="6A360384" w14:textId="77777777" w:rsidR="00E5018C" w:rsidRPr="00BB38BF" w:rsidRDefault="00E5018C" w:rsidP="00E5018C">
      <w:pPr>
        <w:pStyle w:val="xmsonormal"/>
        <w:spacing w:line="480" w:lineRule="auto"/>
        <w:rPr>
          <w:rFonts w:asciiTheme="minorHAnsi" w:hAnsiTheme="minorHAnsi" w:cstheme="minorHAnsi"/>
          <w:color w:val="212121"/>
          <w:u w:val="single"/>
        </w:rPr>
      </w:pPr>
      <w:r w:rsidRPr="003A7538">
        <w:rPr>
          <w:rFonts w:asciiTheme="minorHAnsi" w:hAnsiTheme="minorHAnsi" w:cstheme="minorHAnsi"/>
        </w:rPr>
        <w:t xml:space="preserve">Qualitative data collected from the interviews were recorded, </w:t>
      </w:r>
      <w:r>
        <w:rPr>
          <w:rFonts w:asciiTheme="minorHAnsi" w:hAnsiTheme="minorHAnsi" w:cstheme="minorHAnsi"/>
        </w:rPr>
        <w:t>anonymised</w:t>
      </w:r>
      <w:r w:rsidRPr="003A7538">
        <w:rPr>
          <w:rFonts w:asciiTheme="minorHAnsi" w:hAnsiTheme="minorHAnsi" w:cstheme="minorHAnsi"/>
        </w:rPr>
        <w:t xml:space="preserve"> and analysed for themes (Auerbach &amp; Silverstein, 2003) using framework analysis (Richie &amp; Spencer, 1994). Framework analysis is a rigorous method for analysing qualitative data in health services research (Furber, 2010). It has also been used to analyse data from in-depth interviews from </w:t>
      </w:r>
      <w:r w:rsidRPr="00BB38BF">
        <w:rPr>
          <w:rFonts w:asciiTheme="minorHAnsi" w:hAnsiTheme="minorHAnsi" w:cstheme="minorHAnsi"/>
        </w:rPr>
        <w:t xml:space="preserve">a wide range of participant groups (Richie &amp; Spencer, 1994). </w:t>
      </w:r>
      <w:r w:rsidRPr="00BB38BF">
        <w:rPr>
          <w:rFonts w:asciiTheme="minorHAnsi" w:hAnsiTheme="minorHAnsi" w:cstheme="minorHAnsi"/>
          <w:color w:val="222222"/>
          <w:shd w:val="clear" w:color="auto" w:fill="FFFFFF"/>
        </w:rPr>
        <w:t>(Smith R, 2017 p.160)</w:t>
      </w:r>
    </w:p>
    <w:p w14:paraId="3531D4F7" w14:textId="77777777" w:rsidR="00E5018C" w:rsidRPr="00BB38BF" w:rsidRDefault="00E5018C" w:rsidP="00E5018C">
      <w:pPr>
        <w:pStyle w:val="xmsonormal"/>
        <w:spacing w:line="480" w:lineRule="auto"/>
        <w:rPr>
          <w:rFonts w:asciiTheme="minorHAnsi" w:hAnsiTheme="minorHAnsi" w:cstheme="minorHAnsi"/>
          <w:color w:val="212121"/>
          <w:u w:val="single"/>
        </w:rPr>
      </w:pPr>
      <w:r w:rsidRPr="00BB38BF">
        <w:rPr>
          <w:rFonts w:asciiTheme="minorHAnsi" w:hAnsiTheme="minorHAnsi" w:cstheme="minorHAnsi"/>
        </w:rPr>
        <w:lastRenderedPageBreak/>
        <w:t>The data was analysed deeply and professionally in instruction to discovery out the traditions that can be beneficial for carers in managing with the pressure and well-being issued elevated dementia patient</w:t>
      </w:r>
      <w:r>
        <w:rPr>
          <w:rFonts w:asciiTheme="minorHAnsi" w:hAnsiTheme="minorHAnsi" w:cstheme="minorHAnsi"/>
        </w:rPr>
        <w:t>.</w:t>
      </w:r>
      <w:r w:rsidRPr="00BB38BF">
        <w:rPr>
          <w:rFonts w:cstheme="minorHAnsi"/>
        </w:rPr>
        <w:t xml:space="preserve"> </w:t>
      </w:r>
      <w:r w:rsidRPr="00BB38BF">
        <w:rPr>
          <w:rFonts w:asciiTheme="minorHAnsi" w:hAnsiTheme="minorHAnsi" w:cstheme="minorHAnsi"/>
          <w:color w:val="222222"/>
          <w:shd w:val="clear" w:color="auto" w:fill="FFFFFF"/>
        </w:rPr>
        <w:t>(Smith R, 2017 p.160)</w:t>
      </w:r>
    </w:p>
    <w:p w14:paraId="53C3E4CA" w14:textId="77777777" w:rsidR="00E5018C" w:rsidRDefault="00E5018C" w:rsidP="00E5018C">
      <w:pPr>
        <w:pStyle w:val="xmsonormal"/>
        <w:spacing w:line="480" w:lineRule="auto"/>
        <w:rPr>
          <w:rFonts w:ascii="Helvetica Neue" w:hAnsi="Helvetica Neue"/>
          <w:color w:val="212121"/>
          <w:sz w:val="23"/>
          <w:szCs w:val="23"/>
        </w:rPr>
      </w:pPr>
    </w:p>
    <w:p w14:paraId="1D2D0A27" w14:textId="77777777" w:rsidR="00E5018C" w:rsidRDefault="00E5018C" w:rsidP="00E5018C">
      <w:pPr>
        <w:pStyle w:val="xmsonormal"/>
        <w:spacing w:line="480" w:lineRule="auto"/>
        <w:rPr>
          <w:rFonts w:ascii="Helvetica Neue" w:hAnsi="Helvetica Neue"/>
          <w:color w:val="212121"/>
          <w:sz w:val="23"/>
          <w:szCs w:val="23"/>
          <w:u w:val="single"/>
        </w:rPr>
      </w:pPr>
      <w:r>
        <w:rPr>
          <w:rFonts w:ascii="Helvetica Neue" w:hAnsi="Helvetica Neue"/>
          <w:color w:val="212121"/>
          <w:sz w:val="23"/>
          <w:szCs w:val="23"/>
          <w:u w:val="single"/>
        </w:rPr>
        <w:t xml:space="preserve">Study results </w:t>
      </w:r>
    </w:p>
    <w:p w14:paraId="63EB3BCE" w14:textId="77777777" w:rsidR="00E5018C" w:rsidRDefault="00E5018C" w:rsidP="00E5018C">
      <w:pPr>
        <w:pStyle w:val="NormalWeb"/>
        <w:spacing w:line="480" w:lineRule="auto"/>
        <w:rPr>
          <w:rFonts w:asciiTheme="minorHAnsi" w:hAnsiTheme="minorHAnsi" w:cstheme="minorHAnsi"/>
          <w:color w:val="222222"/>
          <w:shd w:val="clear" w:color="auto" w:fill="FFFFFF"/>
        </w:rPr>
      </w:pPr>
      <w:r w:rsidRPr="00BB38BF">
        <w:rPr>
          <w:rFonts w:asciiTheme="minorHAnsi" w:hAnsiTheme="minorHAnsi" w:cstheme="minorHAnsi"/>
        </w:rPr>
        <w:t>result of being beyond socially included. Reduced isolation developed emotional well-being and increased physical action were the most common likely settlements described. As a result, volunteers talked about how helping carers to feel less alone with their difficulties was a priority</w:t>
      </w:r>
      <w:r>
        <w:rPr>
          <w:rFonts w:asciiTheme="minorHAnsi" w:hAnsiTheme="minorHAnsi" w:cstheme="minorHAnsi"/>
        </w:rPr>
        <w:t xml:space="preserve">. </w:t>
      </w:r>
      <w:r w:rsidRPr="00BB38BF">
        <w:rPr>
          <w:rFonts w:asciiTheme="minorHAnsi" w:hAnsiTheme="minorHAnsi" w:cstheme="minorHAnsi"/>
          <w:color w:val="222222"/>
          <w:shd w:val="clear" w:color="auto" w:fill="FFFFFF"/>
        </w:rPr>
        <w:t>(Smith R, 2017 p.160)</w:t>
      </w:r>
    </w:p>
    <w:p w14:paraId="52622C2B" w14:textId="77777777" w:rsidR="00E5018C" w:rsidRPr="00F274D3" w:rsidRDefault="00E5018C" w:rsidP="00E5018C">
      <w:pPr>
        <w:pStyle w:val="NoSpacing"/>
        <w:spacing w:line="480" w:lineRule="auto"/>
        <w:rPr>
          <w:rFonts w:cstheme="minorHAnsi"/>
        </w:rPr>
      </w:pPr>
      <w:r w:rsidRPr="00F274D3">
        <w:rPr>
          <w:rFonts w:cstheme="minorHAnsi"/>
        </w:rPr>
        <w:t>The volunteer peers amended them in decreasing pressure of anxiety and taking care of their psychological and physical health by befriending with them and having one to one communication group interaction, so they gain confidence in themselves and become happier in themselves.  The volunteers can help in carers to find out certain tasks to develop their intercultural and become more active themselves and maybe in the future doing something independent without a carers on volunteer</w:t>
      </w:r>
      <w:r>
        <w:rPr>
          <w:rFonts w:cstheme="minorHAnsi"/>
        </w:rPr>
        <w:t>.</w:t>
      </w:r>
      <w:r w:rsidRPr="00F274D3">
        <w:rPr>
          <w:rFonts w:cstheme="minorHAnsi"/>
          <w:color w:val="222222"/>
          <w:shd w:val="clear" w:color="auto" w:fill="FFFFFF"/>
        </w:rPr>
        <w:t xml:space="preserve"> </w:t>
      </w:r>
      <w:r>
        <w:rPr>
          <w:rFonts w:cstheme="minorHAnsi"/>
          <w:color w:val="222222"/>
          <w:shd w:val="clear" w:color="auto" w:fill="FFFFFF"/>
        </w:rPr>
        <w:t>(</w:t>
      </w:r>
      <w:r w:rsidRPr="00BB38BF">
        <w:rPr>
          <w:rFonts w:cstheme="minorHAnsi"/>
          <w:color w:val="222222"/>
          <w:shd w:val="clear" w:color="auto" w:fill="FFFFFF"/>
        </w:rPr>
        <w:t>Smith R, 2017 p.160)</w:t>
      </w:r>
    </w:p>
    <w:p w14:paraId="1B4561C3" w14:textId="77777777" w:rsidR="00E5018C" w:rsidRDefault="00E5018C" w:rsidP="00E5018C">
      <w:pPr>
        <w:pStyle w:val="xmsonormal"/>
        <w:spacing w:line="480" w:lineRule="auto"/>
        <w:rPr>
          <w:rFonts w:ascii="Helvetica Neue" w:hAnsi="Helvetica Neue"/>
          <w:color w:val="212121"/>
          <w:sz w:val="23"/>
          <w:szCs w:val="23"/>
          <w:u w:val="single"/>
        </w:rPr>
      </w:pPr>
    </w:p>
    <w:p w14:paraId="4FC43E25" w14:textId="77777777" w:rsidR="00E5018C" w:rsidRDefault="00E5018C" w:rsidP="00E5018C">
      <w:pPr>
        <w:pStyle w:val="xmsonormal"/>
        <w:spacing w:line="480" w:lineRule="auto"/>
        <w:rPr>
          <w:rFonts w:ascii="Helvetica Neue" w:hAnsi="Helvetica Neue"/>
          <w:color w:val="212121"/>
          <w:sz w:val="23"/>
          <w:szCs w:val="23"/>
        </w:rPr>
      </w:pPr>
      <w:r>
        <w:rPr>
          <w:rFonts w:ascii="Helvetica Neue" w:hAnsi="Helvetica Neue"/>
          <w:color w:val="212121"/>
          <w:sz w:val="23"/>
          <w:szCs w:val="23"/>
          <w:u w:val="single"/>
        </w:rPr>
        <w:t>Qualitative data</w:t>
      </w:r>
      <w:r>
        <w:rPr>
          <w:rStyle w:val="apple-converted-space"/>
          <w:rFonts w:ascii="Helvetica Neue" w:hAnsi="Helvetica Neue"/>
          <w:color w:val="212121"/>
          <w:sz w:val="23"/>
          <w:szCs w:val="23"/>
          <w:u w:val="single"/>
        </w:rPr>
        <w:t> </w:t>
      </w:r>
    </w:p>
    <w:p w14:paraId="3690F625" w14:textId="77777777" w:rsidR="00E5018C" w:rsidRDefault="00E5018C" w:rsidP="00E5018C">
      <w:pPr>
        <w:pStyle w:val="NormalWeb"/>
        <w:spacing w:line="480" w:lineRule="auto"/>
        <w:rPr>
          <w:rFonts w:asciiTheme="minorHAnsi" w:hAnsiTheme="minorHAnsi" w:cstheme="minorHAnsi"/>
        </w:rPr>
      </w:pPr>
      <w:r w:rsidRPr="00A364E5">
        <w:rPr>
          <w:rFonts w:asciiTheme="minorHAnsi" w:hAnsiTheme="minorHAnsi" w:cstheme="minorHAnsi"/>
        </w:rPr>
        <w:t xml:space="preserve">qualitative data in health services research (Furber, 2010). It has also been used to analyse data from in-depth interviews from a wide range of participant groups (Richie &amp; Spencer, 1994). </w:t>
      </w:r>
      <w:r w:rsidRPr="00A364E5">
        <w:rPr>
          <w:rFonts w:asciiTheme="minorHAnsi" w:hAnsiTheme="minorHAnsi" w:cstheme="minorHAnsi"/>
        </w:rPr>
        <w:lastRenderedPageBreak/>
        <w:t>Initially, all records remained read by one researcher (RS) to allow familiarisation with the data and make general notes about the main ideas from each.</w:t>
      </w:r>
      <w:r>
        <w:rPr>
          <w:rFonts w:asciiTheme="minorHAnsi" w:hAnsiTheme="minorHAnsi" w:cstheme="minorHAnsi"/>
        </w:rPr>
        <w:t xml:space="preserve"> </w:t>
      </w:r>
      <w:r>
        <w:rPr>
          <w:rFonts w:asciiTheme="minorHAnsi" w:hAnsiTheme="minorHAnsi" w:cstheme="minorHAnsi"/>
          <w:color w:val="222222"/>
          <w:shd w:val="clear" w:color="auto" w:fill="FFFFFF"/>
        </w:rPr>
        <w:t>(</w:t>
      </w:r>
      <w:r w:rsidRPr="00BB38BF">
        <w:rPr>
          <w:rFonts w:asciiTheme="minorHAnsi" w:hAnsiTheme="minorHAnsi" w:cstheme="minorHAnsi"/>
          <w:color w:val="222222"/>
          <w:shd w:val="clear" w:color="auto" w:fill="FFFFFF"/>
        </w:rPr>
        <w:t>Smith R, 2017 p.160)</w:t>
      </w:r>
    </w:p>
    <w:p w14:paraId="723FC813" w14:textId="77777777" w:rsidR="00E5018C" w:rsidRPr="004A79E5" w:rsidRDefault="00E5018C" w:rsidP="00E5018C">
      <w:pPr>
        <w:pStyle w:val="NormalWeb"/>
        <w:spacing w:line="480" w:lineRule="auto"/>
        <w:rPr>
          <w:rFonts w:asciiTheme="minorHAnsi" w:hAnsiTheme="minorHAnsi" w:cstheme="minorHAnsi"/>
        </w:rPr>
      </w:pPr>
      <w:r>
        <w:rPr>
          <w:rFonts w:asciiTheme="minorHAnsi" w:hAnsiTheme="minorHAnsi" w:cstheme="minorHAnsi"/>
        </w:rPr>
        <w:t xml:space="preserve">data </w:t>
      </w:r>
      <w:r w:rsidRPr="00A364E5">
        <w:rPr>
          <w:rFonts w:asciiTheme="minorHAnsi" w:hAnsiTheme="minorHAnsi" w:cstheme="minorHAnsi"/>
        </w:rPr>
        <w:t>A</w:t>
      </w:r>
      <w:r w:rsidRPr="004A79E5">
        <w:rPr>
          <w:rFonts w:asciiTheme="minorHAnsi" w:hAnsiTheme="minorHAnsi" w:cstheme="minorHAnsi"/>
        </w:rPr>
        <w:t xml:space="preserve"> second researcher (NG) read a sample of transcripts and made notes in the margins. From this, the initial framework was developed which was applied back to the transcripts to check how well it fitted the raw data. </w:t>
      </w:r>
      <w:r>
        <w:rPr>
          <w:rFonts w:asciiTheme="minorHAnsi" w:hAnsiTheme="minorHAnsi" w:cstheme="minorHAnsi"/>
          <w:color w:val="222222"/>
          <w:shd w:val="clear" w:color="auto" w:fill="FFFFFF"/>
        </w:rPr>
        <w:t>(</w:t>
      </w:r>
      <w:r w:rsidRPr="00BB38BF">
        <w:rPr>
          <w:rFonts w:asciiTheme="minorHAnsi" w:hAnsiTheme="minorHAnsi" w:cstheme="minorHAnsi"/>
          <w:color w:val="222222"/>
          <w:shd w:val="clear" w:color="auto" w:fill="FFFFFF"/>
        </w:rPr>
        <w:t>Smith R, 2017 p.160)</w:t>
      </w:r>
    </w:p>
    <w:p w14:paraId="13EB6A8E" w14:textId="77777777" w:rsidR="00E5018C" w:rsidRPr="00A364E5" w:rsidRDefault="00E5018C" w:rsidP="00E5018C">
      <w:pPr>
        <w:pStyle w:val="xmsonormal"/>
        <w:spacing w:line="480" w:lineRule="auto"/>
        <w:rPr>
          <w:rFonts w:asciiTheme="minorHAnsi" w:hAnsiTheme="minorHAnsi" w:cstheme="minorHAnsi"/>
          <w:color w:val="212121"/>
          <w:u w:val="single"/>
        </w:rPr>
      </w:pPr>
    </w:p>
    <w:p w14:paraId="4963818F" w14:textId="77777777" w:rsidR="00E5018C" w:rsidRDefault="00E5018C" w:rsidP="00E5018C">
      <w:pPr>
        <w:pStyle w:val="xmsonormal"/>
        <w:spacing w:line="480" w:lineRule="auto"/>
        <w:rPr>
          <w:rFonts w:ascii="Helvetica Neue" w:hAnsi="Helvetica Neue"/>
          <w:color w:val="212121"/>
          <w:sz w:val="23"/>
          <w:szCs w:val="23"/>
          <w:u w:val="single"/>
        </w:rPr>
      </w:pPr>
    </w:p>
    <w:p w14:paraId="096E18BA" w14:textId="77777777" w:rsidR="00E5018C" w:rsidRDefault="00E5018C" w:rsidP="00E5018C">
      <w:pPr>
        <w:pStyle w:val="xmsonormal"/>
        <w:spacing w:line="480" w:lineRule="auto"/>
        <w:rPr>
          <w:rFonts w:ascii="Helvetica Neue" w:hAnsi="Helvetica Neue"/>
          <w:color w:val="212121"/>
          <w:sz w:val="23"/>
          <w:szCs w:val="23"/>
        </w:rPr>
      </w:pPr>
      <w:r>
        <w:rPr>
          <w:rFonts w:ascii="Helvetica Neue" w:hAnsi="Helvetica Neue"/>
          <w:color w:val="212121"/>
          <w:sz w:val="23"/>
          <w:szCs w:val="23"/>
          <w:u w:val="single"/>
        </w:rPr>
        <w:t>Discussion</w:t>
      </w:r>
      <w:r>
        <w:rPr>
          <w:rStyle w:val="apple-converted-space"/>
          <w:rFonts w:ascii="Helvetica Neue" w:hAnsi="Helvetica Neue"/>
          <w:color w:val="212121"/>
          <w:sz w:val="23"/>
          <w:szCs w:val="23"/>
          <w:u w:val="single"/>
        </w:rPr>
        <w:t> </w:t>
      </w:r>
    </w:p>
    <w:p w14:paraId="5FB75FE0" w14:textId="77777777" w:rsidR="00E5018C" w:rsidRPr="004A79E5" w:rsidRDefault="00E5018C" w:rsidP="00E5018C">
      <w:pPr>
        <w:pStyle w:val="NormalWeb"/>
        <w:spacing w:line="480" w:lineRule="auto"/>
        <w:rPr>
          <w:rFonts w:asciiTheme="minorHAnsi" w:hAnsiTheme="minorHAnsi" w:cstheme="minorHAnsi"/>
        </w:rPr>
      </w:pPr>
      <w:r w:rsidRPr="004A79E5">
        <w:rPr>
          <w:rFonts w:asciiTheme="minorHAnsi" w:hAnsiTheme="minorHAnsi" w:cstheme="minorHAnsi"/>
          <w:color w:val="212121"/>
        </w:rPr>
        <w:t xml:space="preserve">  </w:t>
      </w:r>
      <w:r w:rsidRPr="004A79E5">
        <w:rPr>
          <w:rFonts w:asciiTheme="minorHAnsi" w:hAnsiTheme="minorHAnsi" w:cstheme="minorHAnsi"/>
        </w:rPr>
        <w:t>volunteers varied between services, with three offering formal monthly meetings</w:t>
      </w:r>
      <w:r>
        <w:rPr>
          <w:rFonts w:asciiTheme="minorHAnsi" w:hAnsiTheme="minorHAnsi" w:cstheme="minorHAnsi"/>
        </w:rPr>
        <w:t xml:space="preserve"> t with the </w:t>
      </w:r>
      <w:r w:rsidRPr="004A79E5">
        <w:rPr>
          <w:rFonts w:asciiTheme="minorHAnsi" w:hAnsiTheme="minorHAnsi" w:cstheme="minorHAnsi"/>
        </w:rPr>
        <w:t xml:space="preserve">service manager and two offering informal discussions as and when the volunteers requested. </w:t>
      </w:r>
      <w:r>
        <w:rPr>
          <w:rFonts w:asciiTheme="minorHAnsi" w:hAnsiTheme="minorHAnsi" w:cstheme="minorHAnsi"/>
          <w:color w:val="222222"/>
          <w:shd w:val="clear" w:color="auto" w:fill="FFFFFF"/>
        </w:rPr>
        <w:t>(</w:t>
      </w:r>
      <w:r w:rsidRPr="00BB38BF">
        <w:rPr>
          <w:rFonts w:asciiTheme="minorHAnsi" w:hAnsiTheme="minorHAnsi" w:cstheme="minorHAnsi"/>
          <w:color w:val="222222"/>
          <w:shd w:val="clear" w:color="auto" w:fill="FFFFFF"/>
        </w:rPr>
        <w:t>Smith R, 2017 p.160)</w:t>
      </w:r>
    </w:p>
    <w:p w14:paraId="18E5F915" w14:textId="77777777" w:rsidR="00E5018C" w:rsidRPr="004A79E5" w:rsidRDefault="00E5018C" w:rsidP="00E5018C">
      <w:pPr>
        <w:pStyle w:val="NormalWeb"/>
        <w:spacing w:line="480" w:lineRule="auto"/>
        <w:rPr>
          <w:rFonts w:asciiTheme="minorHAnsi" w:hAnsiTheme="minorHAnsi" w:cstheme="minorHAnsi"/>
        </w:rPr>
      </w:pPr>
    </w:p>
    <w:p w14:paraId="499152E6" w14:textId="77777777" w:rsidR="00E5018C" w:rsidRDefault="00E5018C" w:rsidP="00E5018C">
      <w:pPr>
        <w:pStyle w:val="xmsonormal"/>
        <w:spacing w:line="480" w:lineRule="auto"/>
        <w:rPr>
          <w:rFonts w:ascii="Helvetica Neue" w:hAnsi="Helvetica Neue"/>
          <w:color w:val="212121"/>
          <w:sz w:val="23"/>
          <w:szCs w:val="23"/>
        </w:rPr>
      </w:pPr>
    </w:p>
    <w:p w14:paraId="67262B34" w14:textId="77777777" w:rsidR="00E5018C" w:rsidRDefault="00E5018C" w:rsidP="00E5018C">
      <w:pPr>
        <w:pStyle w:val="xmsonormal"/>
        <w:spacing w:line="480" w:lineRule="auto"/>
        <w:rPr>
          <w:rFonts w:ascii="Helvetica Neue" w:hAnsi="Helvetica Neue"/>
          <w:color w:val="212121"/>
          <w:sz w:val="23"/>
          <w:szCs w:val="23"/>
        </w:rPr>
      </w:pPr>
      <w:r>
        <w:rPr>
          <w:rFonts w:ascii="Helvetica Neue" w:hAnsi="Helvetica Neue"/>
          <w:color w:val="212121"/>
          <w:sz w:val="23"/>
          <w:szCs w:val="23"/>
          <w:u w:val="single"/>
        </w:rPr>
        <w:t>Conclusion and recommendation </w:t>
      </w:r>
    </w:p>
    <w:p w14:paraId="3E544813" w14:textId="77777777" w:rsidR="00E5018C" w:rsidRDefault="00E5018C" w:rsidP="00E5018C">
      <w:pPr>
        <w:spacing w:line="480" w:lineRule="auto"/>
      </w:pPr>
    </w:p>
    <w:p w14:paraId="425DE71B" w14:textId="77777777" w:rsidR="00E5018C" w:rsidRDefault="00E5018C" w:rsidP="00E5018C">
      <w:pPr>
        <w:spacing w:line="480" w:lineRule="auto"/>
      </w:pPr>
    </w:p>
    <w:p w14:paraId="2777C75C" w14:textId="77777777" w:rsidR="00E5018C" w:rsidRDefault="00E5018C" w:rsidP="00E5018C">
      <w:pPr>
        <w:spacing w:line="480" w:lineRule="auto"/>
      </w:pPr>
    </w:p>
    <w:p w14:paraId="3927D204" w14:textId="77777777" w:rsidR="00E5018C" w:rsidRDefault="00E5018C" w:rsidP="00E5018C">
      <w:pPr>
        <w:spacing w:line="480" w:lineRule="auto"/>
      </w:pPr>
    </w:p>
    <w:p w14:paraId="47B0A2C4" w14:textId="77777777" w:rsidR="00E5018C" w:rsidRDefault="00E5018C" w:rsidP="00E5018C">
      <w:pPr>
        <w:spacing w:line="480" w:lineRule="auto"/>
      </w:pPr>
    </w:p>
    <w:p w14:paraId="5E6125B3" w14:textId="77777777" w:rsidR="00E5018C" w:rsidRPr="00517C7B" w:rsidRDefault="00E5018C" w:rsidP="00E5018C">
      <w:pPr>
        <w:spacing w:line="480" w:lineRule="auto"/>
        <w:rPr>
          <w:rFonts w:cstheme="minorHAnsi"/>
        </w:rPr>
      </w:pPr>
      <w:r w:rsidRPr="00517C7B">
        <w:rPr>
          <w:rFonts w:cstheme="minorHAnsi"/>
        </w:rPr>
        <w:t>it very well may be finished up from this article minding a patient of dementia is so distressing and difficult occupation. There are times when it is fulfilling, and there are whiles when it is normal. A few considerations love the activity, and some get pushed and feel the activity an excessive amount of hard and thus their psychological and physical wellbeing endures a ton. Albeit numerous patients with dementia get mean, harsh or begin swearing wildly regardless of whether it was never their identity, the carers need to keep them wonderful and exceptionally thoughtful disposition. For carers, a standout amongst the most distressing things is noting similar inquiries in a similar session and hovering back to the start of the inquiry throughout the day consistently.</w:t>
      </w:r>
      <w:r>
        <w:rPr>
          <w:rFonts w:cstheme="minorHAnsi"/>
        </w:rPr>
        <w:t xml:space="preserve"> (</w:t>
      </w:r>
      <w:r w:rsidRPr="009C5CA3">
        <w:rPr>
          <w:rFonts w:cstheme="minorHAnsi"/>
        </w:rPr>
        <w:t>alzheimer.ca</w:t>
      </w:r>
      <w:r>
        <w:rPr>
          <w:rFonts w:cstheme="minorHAnsi"/>
        </w:rPr>
        <w:t xml:space="preserve"> 2018. P.1)</w:t>
      </w:r>
    </w:p>
    <w:p w14:paraId="4FF01E77" w14:textId="77777777" w:rsidR="00E5018C" w:rsidRDefault="00E5018C" w:rsidP="00E5018C">
      <w:pPr>
        <w:spacing w:line="480" w:lineRule="auto"/>
        <w:rPr>
          <w:rFonts w:cstheme="minorHAnsi"/>
        </w:rPr>
      </w:pPr>
    </w:p>
    <w:p w14:paraId="49CD9E49" w14:textId="77777777" w:rsidR="00E5018C" w:rsidRPr="00517C7B" w:rsidRDefault="00E5018C" w:rsidP="00E5018C">
      <w:pPr>
        <w:spacing w:line="480" w:lineRule="auto"/>
        <w:rPr>
          <w:rFonts w:cstheme="minorHAnsi"/>
        </w:rPr>
      </w:pPr>
      <w:r w:rsidRPr="009C5CA3">
        <w:rPr>
          <w:rFonts w:cstheme="minorHAnsi"/>
        </w:rPr>
        <w:t xml:space="preserve"> volunteers were picked that were in like manner once carers of patients of dementia, the fact of the matter was that they can all the almost certain tell the issues looked through carers of patients of dementia since they have served those patients also. These volunteers are in better position to appreciate the sentiments of the carers of people encountering dementia and how much weight the carers need to endure. The volunteer friends assisted them in reducing weight and managing their mental and physical prosperity by turn into a nearby colleague with them. The volunteers can help in carers to find the particular strategies for getting endeavours completed or assorted requirements. Professions need to try to keep them calm until the accompanying bustle or sight or memory sets them of once more. The circuitous never stops.</w:t>
      </w:r>
      <w:r>
        <w:rPr>
          <w:rFonts w:cstheme="minorHAnsi"/>
        </w:rPr>
        <w:t xml:space="preserve"> (</w:t>
      </w:r>
      <w:r w:rsidRPr="009C5CA3">
        <w:rPr>
          <w:rFonts w:cstheme="minorHAnsi"/>
        </w:rPr>
        <w:t>alzheimer.ca</w:t>
      </w:r>
      <w:r>
        <w:rPr>
          <w:rFonts w:cstheme="minorHAnsi"/>
        </w:rPr>
        <w:t xml:space="preserve"> 2018. P.1)</w:t>
      </w:r>
    </w:p>
    <w:p w14:paraId="703E354D" w14:textId="77777777" w:rsidR="00E5018C" w:rsidRDefault="00E5018C" w:rsidP="00E5018C">
      <w:pPr>
        <w:spacing w:line="480" w:lineRule="auto"/>
      </w:pPr>
      <w:r>
        <w:rPr>
          <w:rFonts w:ascii="Arial" w:hAnsi="Arial" w:cs="Arial"/>
          <w:color w:val="333333"/>
          <w:sz w:val="27"/>
          <w:szCs w:val="27"/>
        </w:rPr>
        <w:t xml:space="preserve">people with Alzheimer's disease can tell when living alone is no longer safe or desirable. Others may want to stay in their own home for as long as possible, </w:t>
      </w:r>
      <w:r>
        <w:rPr>
          <w:rFonts w:ascii="Arial" w:hAnsi="Arial" w:cs="Arial"/>
          <w:color w:val="333333"/>
          <w:sz w:val="27"/>
          <w:szCs w:val="27"/>
        </w:rPr>
        <w:lastRenderedPageBreak/>
        <w:t>even if there are some safety concerns. They may be worried that a move away from home would mean a loss of self-reliance and control in their daily lives.</w:t>
      </w:r>
    </w:p>
    <w:p w14:paraId="1D8FC290" w14:textId="77777777" w:rsidR="00E5018C" w:rsidRDefault="00E5018C" w:rsidP="00E5018C">
      <w:pPr>
        <w:spacing w:line="480" w:lineRule="auto"/>
        <w:rPr>
          <w:rFonts w:cstheme="minorHAnsi"/>
        </w:rPr>
      </w:pPr>
      <w:r>
        <w:rPr>
          <w:rFonts w:cstheme="minorHAnsi"/>
        </w:rPr>
        <w:t>(</w:t>
      </w:r>
      <w:r w:rsidRPr="009C5CA3">
        <w:rPr>
          <w:rFonts w:cstheme="minorHAnsi"/>
        </w:rPr>
        <w:t>alzheimer.ca</w:t>
      </w:r>
      <w:r>
        <w:rPr>
          <w:rFonts w:cstheme="minorHAnsi"/>
        </w:rPr>
        <w:t xml:space="preserve"> 2018. P.1)</w:t>
      </w:r>
    </w:p>
    <w:p w14:paraId="2F27BDE5" w14:textId="77777777" w:rsidR="00E5018C" w:rsidRDefault="00E5018C" w:rsidP="00E5018C">
      <w:pPr>
        <w:spacing w:line="480" w:lineRule="auto"/>
        <w:rPr>
          <w:rFonts w:cstheme="minorHAnsi"/>
        </w:rPr>
      </w:pPr>
    </w:p>
    <w:p w14:paraId="22ACBAC8" w14:textId="77777777" w:rsidR="00E5018C" w:rsidRPr="00DC3AEA" w:rsidRDefault="00E5018C" w:rsidP="00E5018C">
      <w:pPr>
        <w:pStyle w:val="NoSpacing"/>
        <w:spacing w:line="480" w:lineRule="auto"/>
        <w:rPr>
          <w:rFonts w:cstheme="minorHAnsi"/>
          <w:b/>
          <w:u w:val="single"/>
        </w:rPr>
      </w:pPr>
      <w:r w:rsidRPr="00DC3AEA">
        <w:rPr>
          <w:rFonts w:cstheme="minorHAnsi"/>
          <w:b/>
          <w:u w:val="single"/>
        </w:rPr>
        <w:t xml:space="preserve">Referencing </w:t>
      </w:r>
    </w:p>
    <w:p w14:paraId="57865429" w14:textId="77777777" w:rsidR="00E5018C" w:rsidRPr="00DC3AEA" w:rsidRDefault="00E5018C" w:rsidP="00E5018C">
      <w:pPr>
        <w:pStyle w:val="NoSpacing"/>
        <w:spacing w:line="480" w:lineRule="auto"/>
        <w:rPr>
          <w:rFonts w:cstheme="minorHAnsi"/>
          <w:color w:val="000000" w:themeColor="text1"/>
        </w:rPr>
      </w:pPr>
    </w:p>
    <w:p w14:paraId="57578A00" w14:textId="77777777" w:rsidR="00E5018C" w:rsidRPr="00DC3AEA" w:rsidRDefault="00E5018C" w:rsidP="00E5018C">
      <w:pPr>
        <w:pStyle w:val="NoSpacing"/>
        <w:spacing w:line="480" w:lineRule="auto"/>
        <w:rPr>
          <w:rFonts w:cstheme="minorHAnsi"/>
          <w:color w:val="000000" w:themeColor="text1"/>
        </w:rPr>
      </w:pPr>
    </w:p>
    <w:p w14:paraId="54560B6C" w14:textId="77777777" w:rsidR="00E5018C" w:rsidRPr="00DC3AEA" w:rsidRDefault="00E5018C" w:rsidP="00E5018C">
      <w:pPr>
        <w:shd w:val="clear" w:color="auto" w:fill="FFFFFF" w:themeFill="background1"/>
        <w:spacing w:line="480" w:lineRule="auto"/>
        <w:rPr>
          <w:rFonts w:cstheme="minorHAnsi"/>
          <w:color w:val="000000" w:themeColor="text1"/>
          <w:shd w:val="clear" w:color="auto" w:fill="052962"/>
        </w:rPr>
      </w:pPr>
      <w:r w:rsidRPr="00BF1142">
        <w:rPr>
          <w:rFonts w:cstheme="minorHAnsi"/>
          <w:color w:val="000000" w:themeColor="text1"/>
          <w:highlight w:val="yellow"/>
          <w:shd w:val="clear" w:color="auto" w:fill="052962"/>
        </w:rPr>
        <w:t>2019 Guardian News and Media Limited or its affiliated companies. All rights reserved.</w:t>
      </w:r>
      <w:r w:rsidRPr="00DC3AEA">
        <w:rPr>
          <w:rFonts w:cstheme="minorHAnsi"/>
          <w:color w:val="000000" w:themeColor="text1"/>
          <w:highlight w:val="yellow"/>
          <w:shd w:val="clear" w:color="auto" w:fill="052962"/>
        </w:rPr>
        <w:t xml:space="preserve">  s</w:t>
      </w:r>
    </w:p>
    <w:p w14:paraId="04011DE2" w14:textId="77777777" w:rsidR="00E5018C" w:rsidRPr="00DC3AEA" w:rsidRDefault="00E5018C" w:rsidP="00E5018C">
      <w:pPr>
        <w:shd w:val="clear" w:color="auto" w:fill="FFFFFF" w:themeFill="background1"/>
        <w:spacing w:line="480" w:lineRule="auto"/>
        <w:rPr>
          <w:rFonts w:cstheme="minorHAnsi"/>
          <w:color w:val="000000" w:themeColor="text1"/>
        </w:rPr>
      </w:pPr>
      <w:r w:rsidRPr="00DC3AEA">
        <w:rPr>
          <w:rFonts w:cstheme="minorHAnsi"/>
          <w:color w:val="000000" w:themeColor="text1"/>
        </w:rPr>
        <w:t>[ Online] available at:</w:t>
      </w:r>
    </w:p>
    <w:p w14:paraId="39E40CF1" w14:textId="77777777" w:rsidR="00E5018C" w:rsidRPr="00DC3AEA" w:rsidRDefault="00E5018C" w:rsidP="00E5018C">
      <w:pPr>
        <w:pStyle w:val="NoSpacing"/>
        <w:spacing w:line="480" w:lineRule="auto"/>
        <w:rPr>
          <w:rFonts w:cstheme="minorHAnsi"/>
          <w:color w:val="000000" w:themeColor="text1"/>
        </w:rPr>
      </w:pPr>
      <w:hyperlink r:id="rId8" w:history="1">
        <w:r w:rsidRPr="00DC3AEA">
          <w:rPr>
            <w:rStyle w:val="Hyperlink"/>
            <w:rFonts w:cstheme="minorHAnsi"/>
            <w:color w:val="000000" w:themeColor="text1"/>
          </w:rPr>
          <w:t>https://www.theguardian.com/culture-professionals-network/culture-professionals-blog/2012/feb/09/reasons-tips-criticism-arts</w:t>
        </w:r>
      </w:hyperlink>
      <w:r w:rsidRPr="00DC3AEA">
        <w:rPr>
          <w:rFonts w:cstheme="minorHAnsi"/>
          <w:color w:val="000000" w:themeColor="text1"/>
        </w:rPr>
        <w:t xml:space="preserve"> accepeted 2019</w:t>
      </w:r>
    </w:p>
    <w:p w14:paraId="7CD148F9" w14:textId="77777777" w:rsidR="00E5018C" w:rsidRPr="00DC3AEA" w:rsidRDefault="00E5018C" w:rsidP="00E5018C">
      <w:pPr>
        <w:shd w:val="clear" w:color="auto" w:fill="FFFFFF" w:themeFill="background1"/>
        <w:spacing w:line="480" w:lineRule="auto"/>
        <w:rPr>
          <w:rFonts w:cstheme="minorHAnsi"/>
          <w:color w:val="000000" w:themeColor="text1"/>
        </w:rPr>
      </w:pPr>
    </w:p>
    <w:p w14:paraId="03E966FB" w14:textId="77777777" w:rsidR="00E5018C" w:rsidRPr="00DC3AEA" w:rsidRDefault="00E5018C" w:rsidP="00E5018C">
      <w:pPr>
        <w:spacing w:line="480" w:lineRule="auto"/>
        <w:rPr>
          <w:rFonts w:cstheme="minorHAnsi"/>
          <w:color w:val="000000" w:themeColor="text1"/>
        </w:rPr>
      </w:pPr>
      <w:r w:rsidRPr="00DC3AEA">
        <w:rPr>
          <w:rFonts w:cstheme="minorHAnsi"/>
          <w:color w:val="000000" w:themeColor="text1"/>
        </w:rPr>
        <w:t>Smith_et_al-2018-Health_%26_Social_Care_in_the_Community.pdf</w:t>
      </w:r>
    </w:p>
    <w:p w14:paraId="2C205BAA" w14:textId="77777777" w:rsidR="00E5018C" w:rsidRPr="00BF1142" w:rsidRDefault="00E5018C" w:rsidP="00E5018C">
      <w:pPr>
        <w:spacing w:line="480" w:lineRule="auto"/>
        <w:rPr>
          <w:rFonts w:cstheme="minorHAnsi"/>
          <w:color w:val="000000" w:themeColor="text1"/>
        </w:rPr>
      </w:pPr>
    </w:p>
    <w:p w14:paraId="7069503D" w14:textId="77777777" w:rsidR="00E5018C" w:rsidRPr="00DC3AEA" w:rsidRDefault="00E5018C" w:rsidP="00E5018C">
      <w:pPr>
        <w:pStyle w:val="NormalWeb"/>
        <w:spacing w:line="480" w:lineRule="auto"/>
        <w:rPr>
          <w:rFonts w:asciiTheme="minorHAnsi" w:hAnsiTheme="minorHAnsi" w:cstheme="minorHAnsi"/>
        </w:rPr>
      </w:pPr>
      <w:r w:rsidRPr="00DC3AEA">
        <w:rPr>
          <w:rFonts w:asciiTheme="minorHAnsi" w:hAnsiTheme="minorHAnsi" w:cstheme="minorHAnsi"/>
          <w:position w:val="2"/>
        </w:rPr>
        <w:t xml:space="preserve">© 2017 John Wiley &amp; Sons Ltd </w:t>
      </w:r>
      <w:r w:rsidRPr="00DC3AEA">
        <w:rPr>
          <w:rFonts w:asciiTheme="minorHAnsi" w:hAnsiTheme="minorHAnsi" w:cstheme="minorHAnsi"/>
        </w:rPr>
        <w:t xml:space="preserve">wileyonlinelibrary.com/journal/hsc </w:t>
      </w:r>
      <w:r w:rsidRPr="00DC3AEA">
        <w:rPr>
          <w:rFonts w:asciiTheme="minorHAnsi" w:hAnsiTheme="minorHAnsi" w:cstheme="minorHAnsi"/>
          <w:i/>
          <w:iCs/>
        </w:rPr>
        <w:t xml:space="preserve">Health Soc Care Community. </w:t>
      </w:r>
      <w:r w:rsidRPr="00DC3AEA">
        <w:rPr>
          <w:rFonts w:asciiTheme="minorHAnsi" w:hAnsiTheme="minorHAnsi" w:cstheme="minorHAnsi"/>
        </w:rPr>
        <w:t xml:space="preserve">2018;26:158–166.  </w:t>
      </w:r>
      <w:r w:rsidRPr="00DC3AEA">
        <w:rPr>
          <w:rFonts w:asciiTheme="minorHAnsi" w:hAnsiTheme="minorHAnsi" w:cstheme="minorHAnsi"/>
          <w:color w:val="000000" w:themeColor="text1"/>
          <w:shd w:val="clear" w:color="auto" w:fill="FFFFFF"/>
        </w:rPr>
        <w:t>(Smith R, 2017 p.158)</w:t>
      </w:r>
      <w:r w:rsidRPr="00DC3AEA">
        <w:rPr>
          <w:rFonts w:asciiTheme="minorHAnsi" w:hAnsiTheme="minorHAnsi" w:cstheme="minorHAnsi"/>
        </w:rPr>
        <w:t xml:space="preserve"> </w:t>
      </w:r>
      <w:r w:rsidRPr="00DC3AEA">
        <w:rPr>
          <w:rFonts w:asciiTheme="minorHAnsi" w:hAnsiTheme="minorHAnsi" w:cstheme="minorHAnsi"/>
          <w:color w:val="000000" w:themeColor="text1"/>
        </w:rPr>
        <w:t xml:space="preserve">Accepted: 19 June 2017 </w:t>
      </w:r>
    </w:p>
    <w:p w14:paraId="133818F1" w14:textId="77777777" w:rsidR="00E5018C" w:rsidRPr="00DC3AEA" w:rsidRDefault="00E5018C" w:rsidP="00E5018C">
      <w:pPr>
        <w:spacing w:line="480" w:lineRule="auto"/>
        <w:rPr>
          <w:rFonts w:cstheme="minorHAnsi"/>
          <w:color w:val="000000" w:themeColor="text1"/>
        </w:rPr>
      </w:pPr>
      <w:r w:rsidRPr="00DC3AEA">
        <w:rPr>
          <w:rFonts w:cstheme="minorHAnsi"/>
          <w:color w:val="000000" w:themeColor="text1"/>
        </w:rPr>
        <w:t>Smith_et_al-2018-Health_%26_Social_Care_in_the_Community.pdf</w:t>
      </w:r>
    </w:p>
    <w:p w14:paraId="6A2194DD" w14:textId="77777777" w:rsidR="00E5018C" w:rsidRPr="00BF1142" w:rsidRDefault="00E5018C" w:rsidP="00E5018C">
      <w:pPr>
        <w:spacing w:line="480" w:lineRule="auto"/>
        <w:rPr>
          <w:rFonts w:cstheme="minorHAnsi"/>
          <w:color w:val="000000" w:themeColor="text1"/>
        </w:rPr>
      </w:pPr>
    </w:p>
    <w:p w14:paraId="2558CEC9" w14:textId="77777777" w:rsidR="00E5018C" w:rsidRPr="00DC3AEA" w:rsidRDefault="00E5018C" w:rsidP="00E5018C">
      <w:pPr>
        <w:pStyle w:val="NormalWeb"/>
        <w:spacing w:line="480" w:lineRule="auto"/>
        <w:rPr>
          <w:rFonts w:asciiTheme="minorHAnsi" w:hAnsiTheme="minorHAnsi" w:cstheme="minorHAnsi"/>
        </w:rPr>
      </w:pPr>
      <w:r w:rsidRPr="00DC3AEA">
        <w:rPr>
          <w:rFonts w:asciiTheme="minorHAnsi" w:hAnsiTheme="minorHAnsi" w:cstheme="minorHAnsi"/>
          <w:position w:val="2"/>
        </w:rPr>
        <w:lastRenderedPageBreak/>
        <w:t xml:space="preserve">© 2017 John Wiley &amp; Sons Ltd </w:t>
      </w:r>
      <w:r w:rsidRPr="00DC3AEA">
        <w:rPr>
          <w:rFonts w:asciiTheme="minorHAnsi" w:hAnsiTheme="minorHAnsi" w:cstheme="minorHAnsi"/>
        </w:rPr>
        <w:t xml:space="preserve">wileyonlinelibrary.com/journal/hsc </w:t>
      </w:r>
      <w:r w:rsidRPr="00DC3AEA">
        <w:rPr>
          <w:rFonts w:asciiTheme="minorHAnsi" w:hAnsiTheme="minorHAnsi" w:cstheme="minorHAnsi"/>
          <w:i/>
          <w:iCs/>
        </w:rPr>
        <w:t xml:space="preserve">Health Soc Care Community. </w:t>
      </w:r>
      <w:r w:rsidRPr="00DC3AEA">
        <w:rPr>
          <w:rFonts w:asciiTheme="minorHAnsi" w:hAnsiTheme="minorHAnsi" w:cstheme="minorHAnsi"/>
        </w:rPr>
        <w:t xml:space="preserve">2018;26:158–166.  </w:t>
      </w:r>
      <w:r w:rsidRPr="00DC3AEA">
        <w:rPr>
          <w:rFonts w:asciiTheme="minorHAnsi" w:hAnsiTheme="minorHAnsi" w:cstheme="minorHAnsi"/>
          <w:color w:val="000000" w:themeColor="text1"/>
          <w:shd w:val="clear" w:color="auto" w:fill="FFFFFF"/>
        </w:rPr>
        <w:t>(Smith R, 2017 p.158)</w:t>
      </w:r>
      <w:r w:rsidRPr="00DC3AEA">
        <w:rPr>
          <w:rFonts w:asciiTheme="minorHAnsi" w:hAnsiTheme="minorHAnsi" w:cstheme="minorHAnsi"/>
        </w:rPr>
        <w:t xml:space="preserve"> </w:t>
      </w:r>
      <w:r w:rsidRPr="00DC3AEA">
        <w:rPr>
          <w:rFonts w:asciiTheme="minorHAnsi" w:hAnsiTheme="minorHAnsi" w:cstheme="minorHAnsi"/>
          <w:color w:val="000000" w:themeColor="text1"/>
        </w:rPr>
        <w:t xml:space="preserve">Accepted: 19 June 2017 </w:t>
      </w:r>
    </w:p>
    <w:p w14:paraId="5B01A918" w14:textId="77777777" w:rsidR="00E5018C" w:rsidRPr="00DC3AEA" w:rsidRDefault="00E5018C" w:rsidP="00E5018C">
      <w:pPr>
        <w:pStyle w:val="NoSpacing"/>
        <w:spacing w:line="480" w:lineRule="auto"/>
        <w:rPr>
          <w:rFonts w:cstheme="minorHAnsi"/>
          <w:color w:val="000000" w:themeColor="text1"/>
        </w:rPr>
      </w:pPr>
    </w:p>
    <w:p w14:paraId="69C0E0C6" w14:textId="77777777" w:rsidR="00E5018C" w:rsidRPr="00DC3AEA" w:rsidRDefault="00E5018C" w:rsidP="00E5018C">
      <w:pPr>
        <w:pStyle w:val="NoSpacing"/>
        <w:spacing w:line="480" w:lineRule="auto"/>
        <w:rPr>
          <w:rFonts w:cstheme="minorHAnsi"/>
          <w:color w:val="000000" w:themeColor="text1"/>
        </w:rPr>
      </w:pPr>
      <w:r w:rsidRPr="00DC3AEA">
        <w:rPr>
          <w:rFonts w:cstheme="minorHAnsi"/>
          <w:color w:val="000000" w:themeColor="text1"/>
        </w:rPr>
        <w:t xml:space="preserve">[Online] available at: </w:t>
      </w:r>
    </w:p>
    <w:p w14:paraId="277BEAB7" w14:textId="77777777" w:rsidR="00E5018C" w:rsidRPr="00DC3AEA" w:rsidRDefault="00E5018C" w:rsidP="00E5018C">
      <w:pPr>
        <w:pStyle w:val="NoSpacing"/>
        <w:spacing w:line="480" w:lineRule="auto"/>
        <w:rPr>
          <w:rFonts w:cstheme="minorHAnsi"/>
          <w:color w:val="000000" w:themeColor="text1"/>
        </w:rPr>
      </w:pPr>
      <w:hyperlink r:id="rId9" w:history="1">
        <w:r w:rsidRPr="00DC3AEA">
          <w:rPr>
            <w:rStyle w:val="Hyperlink"/>
            <w:rFonts w:cstheme="minorHAnsi"/>
            <w:color w:val="000000" w:themeColor="text1"/>
          </w:rPr>
          <w:t>https://writingcenter.unc.edu/tips-and-tools/abstracts/</w:t>
        </w:r>
      </w:hyperlink>
    </w:p>
    <w:p w14:paraId="57E83FB4" w14:textId="77777777" w:rsidR="00E5018C" w:rsidRPr="00DC3AEA" w:rsidRDefault="00E5018C" w:rsidP="00E5018C">
      <w:pPr>
        <w:pStyle w:val="NoSpacing"/>
        <w:spacing w:line="480" w:lineRule="auto"/>
        <w:rPr>
          <w:rFonts w:cstheme="minorHAnsi"/>
          <w:color w:val="000000" w:themeColor="text1"/>
        </w:rPr>
      </w:pPr>
      <w:r w:rsidRPr="00DC3AEA">
        <w:rPr>
          <w:rFonts w:cstheme="minorHAnsi"/>
          <w:color w:val="000000" w:themeColor="text1"/>
        </w:rPr>
        <w:t xml:space="preserve">accepted 2019 </w:t>
      </w:r>
    </w:p>
    <w:p w14:paraId="03E0B256" w14:textId="77777777" w:rsidR="00E5018C" w:rsidRPr="00DC3AEA" w:rsidRDefault="00E5018C" w:rsidP="00E5018C">
      <w:pPr>
        <w:pStyle w:val="NoSpacing"/>
        <w:spacing w:line="480" w:lineRule="auto"/>
        <w:rPr>
          <w:rFonts w:cstheme="minorHAnsi"/>
          <w:color w:val="000000" w:themeColor="text1"/>
        </w:rPr>
      </w:pPr>
    </w:p>
    <w:p w14:paraId="5E264DD4" w14:textId="77777777" w:rsidR="00E5018C" w:rsidRPr="00DC3AEA" w:rsidRDefault="00E5018C" w:rsidP="00E5018C">
      <w:pPr>
        <w:spacing w:line="480" w:lineRule="auto"/>
        <w:rPr>
          <w:rFonts w:cstheme="minorHAnsi"/>
          <w:color w:val="000000" w:themeColor="text1"/>
        </w:rPr>
      </w:pPr>
      <w:r w:rsidRPr="00DC3AEA">
        <w:rPr>
          <w:rFonts w:cstheme="minorHAnsi"/>
          <w:color w:val="000000" w:themeColor="text1"/>
        </w:rPr>
        <w:t>Smith_et_al-2018-Health_%26_Social_Care_in_the_Community.pdf</w:t>
      </w:r>
    </w:p>
    <w:p w14:paraId="7E84ADE1" w14:textId="77777777" w:rsidR="00E5018C" w:rsidRPr="00BF1142" w:rsidRDefault="00E5018C" w:rsidP="00E5018C">
      <w:pPr>
        <w:spacing w:line="480" w:lineRule="auto"/>
        <w:rPr>
          <w:rFonts w:cstheme="minorHAnsi"/>
          <w:color w:val="000000" w:themeColor="text1"/>
        </w:rPr>
      </w:pPr>
    </w:p>
    <w:p w14:paraId="430F9835" w14:textId="77777777" w:rsidR="00E5018C" w:rsidRPr="00DC3AEA" w:rsidRDefault="00E5018C" w:rsidP="00E5018C">
      <w:pPr>
        <w:pStyle w:val="NormalWeb"/>
        <w:spacing w:line="480" w:lineRule="auto"/>
        <w:rPr>
          <w:rFonts w:asciiTheme="minorHAnsi" w:hAnsiTheme="minorHAnsi" w:cstheme="minorHAnsi"/>
        </w:rPr>
      </w:pPr>
      <w:r w:rsidRPr="00DC3AEA">
        <w:rPr>
          <w:rFonts w:asciiTheme="minorHAnsi" w:hAnsiTheme="minorHAnsi" w:cstheme="minorHAnsi"/>
          <w:position w:val="2"/>
        </w:rPr>
        <w:t xml:space="preserve">© 2017 John Wiley &amp; Sons Ltd </w:t>
      </w:r>
      <w:r w:rsidRPr="00DC3AEA">
        <w:rPr>
          <w:rFonts w:asciiTheme="minorHAnsi" w:hAnsiTheme="minorHAnsi" w:cstheme="minorHAnsi"/>
        </w:rPr>
        <w:t xml:space="preserve">wileyonlinelibrary.com/journal/hsc </w:t>
      </w:r>
      <w:r w:rsidRPr="00DC3AEA">
        <w:rPr>
          <w:rFonts w:asciiTheme="minorHAnsi" w:hAnsiTheme="minorHAnsi" w:cstheme="minorHAnsi"/>
          <w:i/>
          <w:iCs/>
        </w:rPr>
        <w:t xml:space="preserve">Health Soc Care Community. </w:t>
      </w:r>
      <w:r w:rsidRPr="00DC3AEA">
        <w:rPr>
          <w:rFonts w:asciiTheme="minorHAnsi" w:hAnsiTheme="minorHAnsi" w:cstheme="minorHAnsi"/>
        </w:rPr>
        <w:t xml:space="preserve">2018;26:158–166.  </w:t>
      </w:r>
      <w:r w:rsidRPr="00DC3AEA">
        <w:rPr>
          <w:rFonts w:asciiTheme="minorHAnsi" w:hAnsiTheme="minorHAnsi" w:cstheme="minorHAnsi"/>
          <w:color w:val="000000" w:themeColor="text1"/>
          <w:shd w:val="clear" w:color="auto" w:fill="FFFFFF"/>
        </w:rPr>
        <w:t>(Smith R, 2017 p.158)</w:t>
      </w:r>
      <w:r w:rsidRPr="00DC3AEA">
        <w:rPr>
          <w:rFonts w:asciiTheme="minorHAnsi" w:hAnsiTheme="minorHAnsi" w:cstheme="minorHAnsi"/>
        </w:rPr>
        <w:t xml:space="preserve"> </w:t>
      </w:r>
      <w:r w:rsidRPr="00DC3AEA">
        <w:rPr>
          <w:rFonts w:asciiTheme="minorHAnsi" w:hAnsiTheme="minorHAnsi" w:cstheme="minorHAnsi"/>
          <w:color w:val="000000" w:themeColor="text1"/>
        </w:rPr>
        <w:t xml:space="preserve">Accepted: 19 June 2017 </w:t>
      </w:r>
    </w:p>
    <w:p w14:paraId="484F12AE" w14:textId="77777777" w:rsidR="00E5018C" w:rsidRPr="00DC3AEA" w:rsidRDefault="00E5018C" w:rsidP="00E5018C">
      <w:pPr>
        <w:pStyle w:val="NoSpacing"/>
        <w:spacing w:line="480" w:lineRule="auto"/>
        <w:rPr>
          <w:rFonts w:cstheme="minorHAnsi"/>
          <w:color w:val="000000" w:themeColor="text1"/>
        </w:rPr>
      </w:pPr>
    </w:p>
    <w:p w14:paraId="1C8C667E" w14:textId="77777777" w:rsidR="00E5018C" w:rsidRPr="00DC3AEA" w:rsidRDefault="00E5018C" w:rsidP="00E5018C">
      <w:pPr>
        <w:pStyle w:val="NoSpacing"/>
        <w:spacing w:line="480" w:lineRule="auto"/>
        <w:rPr>
          <w:rFonts w:cstheme="minorHAnsi"/>
          <w:color w:val="000000" w:themeColor="text1"/>
        </w:rPr>
      </w:pPr>
    </w:p>
    <w:p w14:paraId="5144BBFA" w14:textId="77777777" w:rsidR="00E5018C" w:rsidRPr="00DC3AEA" w:rsidRDefault="00E5018C" w:rsidP="00E5018C">
      <w:pPr>
        <w:pStyle w:val="NoSpacing"/>
        <w:spacing w:line="480" w:lineRule="auto"/>
        <w:rPr>
          <w:rFonts w:cstheme="minorHAnsi"/>
          <w:color w:val="000000" w:themeColor="text1"/>
        </w:rPr>
      </w:pPr>
    </w:p>
    <w:p w14:paraId="54EC353E" w14:textId="77777777" w:rsidR="00E5018C" w:rsidRPr="00DC3AEA" w:rsidRDefault="00E5018C" w:rsidP="00E5018C">
      <w:pPr>
        <w:pStyle w:val="NoSpacing"/>
        <w:spacing w:line="480" w:lineRule="auto"/>
        <w:rPr>
          <w:rFonts w:cstheme="minorHAnsi"/>
          <w:color w:val="000000" w:themeColor="text1"/>
        </w:rPr>
      </w:pPr>
    </w:p>
    <w:p w14:paraId="04C37A0C" w14:textId="77777777" w:rsidR="00E5018C" w:rsidRPr="00DC3AEA" w:rsidRDefault="00E5018C" w:rsidP="00E5018C">
      <w:pPr>
        <w:pStyle w:val="NoSpacing"/>
        <w:spacing w:line="480" w:lineRule="auto"/>
        <w:rPr>
          <w:rFonts w:cstheme="minorHAnsi"/>
          <w:color w:val="000000" w:themeColor="text1"/>
        </w:rPr>
      </w:pPr>
    </w:p>
    <w:p w14:paraId="5A2DCEC3" w14:textId="77777777" w:rsidR="00E5018C" w:rsidRPr="00DC3AEA" w:rsidRDefault="00E5018C" w:rsidP="00E5018C">
      <w:pPr>
        <w:spacing w:line="480" w:lineRule="auto"/>
        <w:rPr>
          <w:rFonts w:cstheme="minorHAnsi"/>
          <w:color w:val="000000" w:themeColor="text1"/>
        </w:rPr>
      </w:pPr>
      <w:r w:rsidRPr="00DC3AEA">
        <w:rPr>
          <w:rFonts w:cstheme="minorHAnsi"/>
          <w:color w:val="000000" w:themeColor="text1"/>
        </w:rPr>
        <w:t>Smith_et_al-2018-Health_%26_Social_Care_in_the_Community.pdf</w:t>
      </w:r>
    </w:p>
    <w:p w14:paraId="2A61F5B8" w14:textId="77777777" w:rsidR="00E5018C" w:rsidRPr="00BF1142" w:rsidRDefault="00E5018C" w:rsidP="00E5018C">
      <w:pPr>
        <w:spacing w:line="480" w:lineRule="auto"/>
        <w:rPr>
          <w:rFonts w:cstheme="minorHAnsi"/>
          <w:color w:val="000000" w:themeColor="text1"/>
        </w:rPr>
      </w:pPr>
    </w:p>
    <w:p w14:paraId="0B1C5662" w14:textId="77777777" w:rsidR="00E5018C" w:rsidRPr="00DC3AEA" w:rsidRDefault="00E5018C" w:rsidP="00E5018C">
      <w:pPr>
        <w:pStyle w:val="NormalWeb"/>
        <w:spacing w:line="480" w:lineRule="auto"/>
        <w:rPr>
          <w:rFonts w:asciiTheme="minorHAnsi" w:hAnsiTheme="minorHAnsi" w:cstheme="minorHAnsi"/>
        </w:rPr>
      </w:pPr>
      <w:r w:rsidRPr="00DC3AEA">
        <w:rPr>
          <w:rFonts w:asciiTheme="minorHAnsi" w:hAnsiTheme="minorHAnsi" w:cstheme="minorHAnsi"/>
          <w:position w:val="2"/>
        </w:rPr>
        <w:t xml:space="preserve">© 2017 John Wiley &amp; Sons Ltd </w:t>
      </w:r>
      <w:r w:rsidRPr="00DC3AEA">
        <w:rPr>
          <w:rFonts w:asciiTheme="minorHAnsi" w:hAnsiTheme="minorHAnsi" w:cstheme="minorHAnsi"/>
        </w:rPr>
        <w:t xml:space="preserve">wileyonlinelibrary.com/journal/hsc </w:t>
      </w:r>
      <w:r w:rsidRPr="00DC3AEA">
        <w:rPr>
          <w:rFonts w:asciiTheme="minorHAnsi" w:hAnsiTheme="minorHAnsi" w:cstheme="minorHAnsi"/>
          <w:i/>
          <w:iCs/>
        </w:rPr>
        <w:t xml:space="preserve">Health Soc Care Community. </w:t>
      </w:r>
      <w:r w:rsidRPr="00DC3AEA">
        <w:rPr>
          <w:rFonts w:asciiTheme="minorHAnsi" w:hAnsiTheme="minorHAnsi" w:cstheme="minorHAnsi"/>
        </w:rPr>
        <w:t xml:space="preserve">2018;26:158–166.  </w:t>
      </w:r>
      <w:r w:rsidRPr="00DC3AEA">
        <w:rPr>
          <w:rFonts w:asciiTheme="minorHAnsi" w:hAnsiTheme="minorHAnsi" w:cstheme="minorHAnsi"/>
          <w:color w:val="000000" w:themeColor="text1"/>
          <w:shd w:val="clear" w:color="auto" w:fill="FFFFFF"/>
        </w:rPr>
        <w:t>(Smith R, 2017 p.158)</w:t>
      </w:r>
      <w:r w:rsidRPr="00DC3AEA">
        <w:rPr>
          <w:rFonts w:asciiTheme="minorHAnsi" w:hAnsiTheme="minorHAnsi" w:cstheme="minorHAnsi"/>
        </w:rPr>
        <w:t xml:space="preserve"> </w:t>
      </w:r>
      <w:r w:rsidRPr="00DC3AEA">
        <w:rPr>
          <w:rFonts w:asciiTheme="minorHAnsi" w:hAnsiTheme="minorHAnsi" w:cstheme="minorHAnsi"/>
          <w:color w:val="000000" w:themeColor="text1"/>
        </w:rPr>
        <w:t xml:space="preserve">Accepted: 19 June 2017 </w:t>
      </w:r>
    </w:p>
    <w:p w14:paraId="592AAC77" w14:textId="77777777" w:rsidR="00E5018C" w:rsidRPr="00DC3AEA" w:rsidRDefault="00E5018C" w:rsidP="00E5018C">
      <w:pPr>
        <w:pStyle w:val="NoSpacing"/>
        <w:spacing w:line="480" w:lineRule="auto"/>
        <w:rPr>
          <w:rFonts w:cstheme="minorHAnsi"/>
        </w:rPr>
      </w:pPr>
    </w:p>
    <w:p w14:paraId="55273A47" w14:textId="77777777" w:rsidR="00E5018C" w:rsidRPr="00DC3AEA" w:rsidRDefault="00E5018C" w:rsidP="00E5018C">
      <w:pPr>
        <w:pStyle w:val="NoSpacing"/>
        <w:spacing w:line="480" w:lineRule="auto"/>
        <w:rPr>
          <w:rFonts w:cstheme="minorHAnsi"/>
        </w:rPr>
      </w:pPr>
      <w:r w:rsidRPr="00DC3AEA">
        <w:rPr>
          <w:rFonts w:cstheme="minorHAnsi"/>
        </w:rPr>
        <w:t xml:space="preserve">[Online] available at: </w:t>
      </w:r>
    </w:p>
    <w:p w14:paraId="5CF3A8F5" w14:textId="77777777" w:rsidR="00E5018C" w:rsidRPr="00DC3AEA" w:rsidRDefault="00E5018C" w:rsidP="00E5018C">
      <w:pPr>
        <w:pStyle w:val="NoSpacing"/>
        <w:spacing w:line="480" w:lineRule="auto"/>
        <w:rPr>
          <w:rFonts w:cstheme="minorHAnsi"/>
        </w:rPr>
      </w:pPr>
      <w:hyperlink r:id="rId10" w:history="1">
        <w:r w:rsidRPr="00DC3AEA">
          <w:rPr>
            <w:rStyle w:val="Hyperlink"/>
            <w:rFonts w:cstheme="minorHAnsi"/>
          </w:rPr>
          <w:t>https://alzheimer.ca/en/Home/Living-with-dementia/Staying-connected/Living-alone</w:t>
        </w:r>
      </w:hyperlink>
      <w:r w:rsidRPr="00DC3AEA">
        <w:rPr>
          <w:rFonts w:cstheme="minorHAnsi"/>
        </w:rPr>
        <w:t xml:space="preserve"> </w:t>
      </w:r>
    </w:p>
    <w:p w14:paraId="0AA59FD1" w14:textId="77777777" w:rsidR="00E5018C" w:rsidRPr="00DC3AEA" w:rsidRDefault="00E5018C" w:rsidP="00E5018C">
      <w:pPr>
        <w:pStyle w:val="NoSpacing"/>
        <w:spacing w:line="480" w:lineRule="auto"/>
        <w:rPr>
          <w:rFonts w:cstheme="minorHAnsi"/>
        </w:rPr>
      </w:pPr>
      <w:r w:rsidRPr="00DC3AEA">
        <w:rPr>
          <w:rFonts w:cstheme="minorHAnsi"/>
        </w:rPr>
        <w:t xml:space="preserve">accepted 2018 </w:t>
      </w:r>
    </w:p>
    <w:p w14:paraId="0EF0BC1E" w14:textId="77777777" w:rsidR="00E5018C" w:rsidRPr="00DC3AEA" w:rsidRDefault="00E5018C" w:rsidP="00E5018C">
      <w:pPr>
        <w:pStyle w:val="NoSpacing"/>
        <w:spacing w:line="480" w:lineRule="auto"/>
        <w:rPr>
          <w:rFonts w:cstheme="minorHAnsi"/>
        </w:rPr>
      </w:pPr>
      <w:r w:rsidRPr="00DC3AEA">
        <w:rPr>
          <w:rFonts w:cstheme="minorHAnsi"/>
        </w:rPr>
        <w:t xml:space="preserve"> </w:t>
      </w:r>
    </w:p>
    <w:p w14:paraId="446D7E4D" w14:textId="77777777" w:rsidR="00E5018C" w:rsidRPr="00DC3AEA" w:rsidRDefault="00E5018C" w:rsidP="00E5018C">
      <w:pPr>
        <w:pStyle w:val="NoSpacing"/>
        <w:spacing w:line="480" w:lineRule="auto"/>
        <w:rPr>
          <w:rFonts w:cstheme="minorHAnsi"/>
        </w:rPr>
      </w:pPr>
      <w:r w:rsidRPr="00DC3AEA">
        <w:rPr>
          <w:rFonts w:cstheme="minorHAnsi"/>
        </w:rPr>
        <w:t xml:space="preserve"> </w:t>
      </w:r>
    </w:p>
    <w:p w14:paraId="37931AAD" w14:textId="77777777" w:rsidR="00E5018C" w:rsidRPr="00DC3AEA" w:rsidRDefault="00E5018C" w:rsidP="00E5018C">
      <w:pPr>
        <w:shd w:val="clear" w:color="auto" w:fill="FFFFFF" w:themeFill="background1"/>
        <w:spacing w:line="480" w:lineRule="auto"/>
        <w:rPr>
          <w:rFonts w:cstheme="minorHAnsi"/>
          <w:color w:val="000000" w:themeColor="text1"/>
          <w:shd w:val="clear" w:color="auto" w:fill="052962"/>
        </w:rPr>
      </w:pPr>
      <w:r w:rsidRPr="00BF1142">
        <w:rPr>
          <w:rFonts w:cstheme="minorHAnsi"/>
          <w:color w:val="000000" w:themeColor="text1"/>
          <w:highlight w:val="yellow"/>
          <w:shd w:val="clear" w:color="auto" w:fill="052962"/>
        </w:rPr>
        <w:t>2019 Guardian News and Media Limited or its affiliated companies. All rights reserved</w:t>
      </w:r>
      <w:r w:rsidRPr="00BF1142">
        <w:rPr>
          <w:rFonts w:cstheme="minorHAnsi"/>
          <w:color w:val="000000" w:themeColor="text1"/>
          <w:shd w:val="clear" w:color="auto" w:fill="052962"/>
        </w:rPr>
        <w:t>.</w:t>
      </w:r>
      <w:r w:rsidRPr="00DC3AEA">
        <w:rPr>
          <w:rFonts w:cstheme="minorHAnsi"/>
          <w:color w:val="000000" w:themeColor="text1"/>
          <w:shd w:val="clear" w:color="auto" w:fill="052962"/>
        </w:rPr>
        <w:t xml:space="preserve">  s</w:t>
      </w:r>
    </w:p>
    <w:p w14:paraId="21733C5C" w14:textId="77777777" w:rsidR="00E5018C" w:rsidRPr="00DC3AEA" w:rsidRDefault="00E5018C" w:rsidP="00E5018C">
      <w:pPr>
        <w:shd w:val="clear" w:color="auto" w:fill="FFFFFF" w:themeFill="background1"/>
        <w:spacing w:line="480" w:lineRule="auto"/>
        <w:rPr>
          <w:rFonts w:cstheme="minorHAnsi"/>
          <w:color w:val="000000" w:themeColor="text1"/>
        </w:rPr>
      </w:pPr>
      <w:r w:rsidRPr="00DC3AEA">
        <w:rPr>
          <w:rFonts w:cstheme="minorHAnsi"/>
          <w:color w:val="000000" w:themeColor="text1"/>
        </w:rPr>
        <w:t>[ Online] available at:</w:t>
      </w:r>
    </w:p>
    <w:p w14:paraId="5CDF6345" w14:textId="77777777" w:rsidR="00E5018C" w:rsidRPr="00DC3AEA" w:rsidRDefault="00E5018C" w:rsidP="00E5018C">
      <w:pPr>
        <w:pStyle w:val="NoSpacing"/>
        <w:spacing w:line="480" w:lineRule="auto"/>
        <w:rPr>
          <w:rFonts w:cstheme="minorHAnsi"/>
          <w:color w:val="000000" w:themeColor="text1"/>
        </w:rPr>
      </w:pPr>
      <w:hyperlink r:id="rId11" w:history="1">
        <w:r w:rsidRPr="00DC3AEA">
          <w:rPr>
            <w:rStyle w:val="Hyperlink"/>
            <w:rFonts w:cstheme="minorHAnsi"/>
            <w:color w:val="000000" w:themeColor="text1"/>
          </w:rPr>
          <w:t>https://www.theguardian.com/culture-professionals-network/culture-professionals-blog/2012/feb/09/reasons-tips-criticism-arts</w:t>
        </w:r>
      </w:hyperlink>
      <w:r w:rsidRPr="00DC3AEA">
        <w:rPr>
          <w:rFonts w:cstheme="minorHAnsi"/>
          <w:color w:val="000000" w:themeColor="text1"/>
        </w:rPr>
        <w:t xml:space="preserve"> accepeted 2019</w:t>
      </w:r>
    </w:p>
    <w:p w14:paraId="00F043B5" w14:textId="77777777" w:rsidR="00E5018C" w:rsidRPr="00E82067" w:rsidRDefault="00E5018C" w:rsidP="00E5018C">
      <w:pPr>
        <w:shd w:val="clear" w:color="auto" w:fill="FFFFFF" w:themeFill="background1"/>
        <w:spacing w:line="480" w:lineRule="auto"/>
        <w:rPr>
          <w:rFonts w:cstheme="minorHAnsi"/>
          <w:color w:val="000000" w:themeColor="text1"/>
        </w:rPr>
      </w:pPr>
    </w:p>
    <w:p w14:paraId="2A5A8333" w14:textId="77777777" w:rsidR="00AC4B06" w:rsidRPr="00AC4B06" w:rsidRDefault="00AC4B06" w:rsidP="009C1E9D"/>
    <w:sectPr w:rsidR="00AC4B06" w:rsidRPr="00AC4B06" w:rsidSect="00D93A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2AC97" w14:textId="77777777" w:rsidR="00C65E17" w:rsidRDefault="00C65E17" w:rsidP="00E82067">
      <w:pPr>
        <w:spacing w:after="0" w:line="240" w:lineRule="auto"/>
      </w:pPr>
      <w:r>
        <w:separator/>
      </w:r>
    </w:p>
  </w:endnote>
  <w:endnote w:type="continuationSeparator" w:id="0">
    <w:p w14:paraId="0EAB3EDA" w14:textId="77777777" w:rsidR="00C65E17" w:rsidRDefault="00C65E17" w:rsidP="00E82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ato">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inherit">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71C7F9" w14:textId="77777777" w:rsidR="00C65E17" w:rsidRDefault="00C65E17" w:rsidP="00E82067">
      <w:pPr>
        <w:spacing w:after="0" w:line="240" w:lineRule="auto"/>
      </w:pPr>
      <w:r>
        <w:separator/>
      </w:r>
    </w:p>
  </w:footnote>
  <w:footnote w:type="continuationSeparator" w:id="0">
    <w:p w14:paraId="0F0CC7EE" w14:textId="77777777" w:rsidR="00C65E17" w:rsidRDefault="00C65E17" w:rsidP="00E820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15249"/>
    <w:multiLevelType w:val="multilevel"/>
    <w:tmpl w:val="39747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A963955"/>
    <w:multiLevelType w:val="multilevel"/>
    <w:tmpl w:val="465A8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0C5"/>
    <w:rsid w:val="000329AE"/>
    <w:rsid w:val="00055746"/>
    <w:rsid w:val="00056B8D"/>
    <w:rsid w:val="00081DA5"/>
    <w:rsid w:val="00094B00"/>
    <w:rsid w:val="000B29F9"/>
    <w:rsid w:val="000E154D"/>
    <w:rsid w:val="00113990"/>
    <w:rsid w:val="00170CB4"/>
    <w:rsid w:val="00180939"/>
    <w:rsid w:val="00181209"/>
    <w:rsid w:val="001A7F4F"/>
    <w:rsid w:val="001D30D3"/>
    <w:rsid w:val="001E22EA"/>
    <w:rsid w:val="00204D8C"/>
    <w:rsid w:val="002937A1"/>
    <w:rsid w:val="00294A03"/>
    <w:rsid w:val="002961B3"/>
    <w:rsid w:val="002B6C32"/>
    <w:rsid w:val="002D4BE1"/>
    <w:rsid w:val="002F5541"/>
    <w:rsid w:val="00316E65"/>
    <w:rsid w:val="003509D0"/>
    <w:rsid w:val="003824FE"/>
    <w:rsid w:val="003936BD"/>
    <w:rsid w:val="003A5651"/>
    <w:rsid w:val="003A6104"/>
    <w:rsid w:val="003C340D"/>
    <w:rsid w:val="004E4C3A"/>
    <w:rsid w:val="004E5BE0"/>
    <w:rsid w:val="00537998"/>
    <w:rsid w:val="00551FCA"/>
    <w:rsid w:val="00565B4B"/>
    <w:rsid w:val="00570EAE"/>
    <w:rsid w:val="00592E2A"/>
    <w:rsid w:val="005B370B"/>
    <w:rsid w:val="005E56E2"/>
    <w:rsid w:val="00616ED5"/>
    <w:rsid w:val="00651C99"/>
    <w:rsid w:val="006727AB"/>
    <w:rsid w:val="00683494"/>
    <w:rsid w:val="00685333"/>
    <w:rsid w:val="006B527E"/>
    <w:rsid w:val="006E06A7"/>
    <w:rsid w:val="006E0B61"/>
    <w:rsid w:val="00786517"/>
    <w:rsid w:val="00795CEE"/>
    <w:rsid w:val="00797D87"/>
    <w:rsid w:val="00816651"/>
    <w:rsid w:val="00833C9E"/>
    <w:rsid w:val="00856693"/>
    <w:rsid w:val="00877AA6"/>
    <w:rsid w:val="008D08C3"/>
    <w:rsid w:val="008F2CB4"/>
    <w:rsid w:val="00900493"/>
    <w:rsid w:val="00912FBA"/>
    <w:rsid w:val="009325AE"/>
    <w:rsid w:val="00946AF8"/>
    <w:rsid w:val="0095629E"/>
    <w:rsid w:val="009604F7"/>
    <w:rsid w:val="00976888"/>
    <w:rsid w:val="00996F3B"/>
    <w:rsid w:val="009C1E9D"/>
    <w:rsid w:val="00A017E5"/>
    <w:rsid w:val="00A05163"/>
    <w:rsid w:val="00A23FC0"/>
    <w:rsid w:val="00A321BB"/>
    <w:rsid w:val="00A5202D"/>
    <w:rsid w:val="00A919D2"/>
    <w:rsid w:val="00A9478B"/>
    <w:rsid w:val="00AA1B6D"/>
    <w:rsid w:val="00AC4B06"/>
    <w:rsid w:val="00B0075D"/>
    <w:rsid w:val="00B10A35"/>
    <w:rsid w:val="00BA3C40"/>
    <w:rsid w:val="00BB1598"/>
    <w:rsid w:val="00BB3CBF"/>
    <w:rsid w:val="00BF1142"/>
    <w:rsid w:val="00BF4826"/>
    <w:rsid w:val="00C65E17"/>
    <w:rsid w:val="00C95D86"/>
    <w:rsid w:val="00CA29D3"/>
    <w:rsid w:val="00CD4DE1"/>
    <w:rsid w:val="00D149F0"/>
    <w:rsid w:val="00D244D2"/>
    <w:rsid w:val="00D32CA8"/>
    <w:rsid w:val="00D41090"/>
    <w:rsid w:val="00D93AFE"/>
    <w:rsid w:val="00DB4628"/>
    <w:rsid w:val="00DC3AEA"/>
    <w:rsid w:val="00DC50C5"/>
    <w:rsid w:val="00DD0100"/>
    <w:rsid w:val="00DF6B22"/>
    <w:rsid w:val="00E5018C"/>
    <w:rsid w:val="00E579D7"/>
    <w:rsid w:val="00E74C22"/>
    <w:rsid w:val="00E82067"/>
    <w:rsid w:val="00E821FD"/>
    <w:rsid w:val="00EA3B6B"/>
    <w:rsid w:val="00EB7A3C"/>
    <w:rsid w:val="00ED3339"/>
    <w:rsid w:val="00F13BA3"/>
    <w:rsid w:val="00F511C8"/>
    <w:rsid w:val="00F92B97"/>
    <w:rsid w:val="00FA05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535B5"/>
  <w15:docId w15:val="{E8F3C479-D976-4A66-9E8C-30C98706E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3AFE"/>
  </w:style>
  <w:style w:type="paragraph" w:styleId="Heading1">
    <w:name w:val="heading 1"/>
    <w:basedOn w:val="Normal"/>
    <w:next w:val="Normal"/>
    <w:link w:val="Heading1Char"/>
    <w:uiPriority w:val="9"/>
    <w:qFormat/>
    <w:rsid w:val="00A017E5"/>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iqtextpara">
    <w:name w:val="ui_qtext_para"/>
    <w:basedOn w:val="Normal"/>
    <w:rsid w:val="00DC50C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A3B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B6B"/>
    <w:rPr>
      <w:rFonts w:ascii="Tahoma" w:hAnsi="Tahoma" w:cs="Tahoma"/>
      <w:sz w:val="16"/>
      <w:szCs w:val="16"/>
    </w:rPr>
  </w:style>
  <w:style w:type="character" w:customStyle="1" w:styleId="Heading1Char">
    <w:name w:val="Heading 1 Char"/>
    <w:basedOn w:val="DefaultParagraphFont"/>
    <w:link w:val="Heading1"/>
    <w:uiPriority w:val="9"/>
    <w:rsid w:val="00A017E5"/>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A017E5"/>
  </w:style>
  <w:style w:type="paragraph" w:styleId="NoSpacing">
    <w:name w:val="No Spacing"/>
    <w:uiPriority w:val="1"/>
    <w:qFormat/>
    <w:rsid w:val="00DD0100"/>
    <w:pPr>
      <w:spacing w:after="0" w:line="240" w:lineRule="auto"/>
    </w:pPr>
  </w:style>
  <w:style w:type="paragraph" w:styleId="NormalWeb">
    <w:name w:val="Normal (Web)"/>
    <w:basedOn w:val="Normal"/>
    <w:uiPriority w:val="99"/>
    <w:unhideWhenUsed/>
    <w:rsid w:val="00BF1142"/>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BF1142"/>
    <w:rPr>
      <w:color w:val="0000FF" w:themeColor="hyperlink"/>
      <w:u w:val="single"/>
    </w:rPr>
  </w:style>
  <w:style w:type="character" w:styleId="UnresolvedMention">
    <w:name w:val="Unresolved Mention"/>
    <w:basedOn w:val="DefaultParagraphFont"/>
    <w:uiPriority w:val="99"/>
    <w:semiHidden/>
    <w:unhideWhenUsed/>
    <w:rsid w:val="00BF1142"/>
    <w:rPr>
      <w:color w:val="605E5C"/>
      <w:shd w:val="clear" w:color="auto" w:fill="E1DFDD"/>
    </w:rPr>
  </w:style>
  <w:style w:type="character" w:styleId="FollowedHyperlink">
    <w:name w:val="FollowedHyperlink"/>
    <w:basedOn w:val="DefaultParagraphFont"/>
    <w:uiPriority w:val="99"/>
    <w:semiHidden/>
    <w:unhideWhenUsed/>
    <w:rsid w:val="00E82067"/>
    <w:rPr>
      <w:color w:val="800080" w:themeColor="followedHyperlink"/>
      <w:u w:val="single"/>
    </w:rPr>
  </w:style>
  <w:style w:type="paragraph" w:styleId="Header">
    <w:name w:val="header"/>
    <w:basedOn w:val="Normal"/>
    <w:link w:val="HeaderChar"/>
    <w:uiPriority w:val="99"/>
    <w:unhideWhenUsed/>
    <w:rsid w:val="00E820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067"/>
  </w:style>
  <w:style w:type="paragraph" w:styleId="Footer">
    <w:name w:val="footer"/>
    <w:basedOn w:val="Normal"/>
    <w:link w:val="FooterChar"/>
    <w:uiPriority w:val="99"/>
    <w:unhideWhenUsed/>
    <w:rsid w:val="00E820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2067"/>
  </w:style>
  <w:style w:type="paragraph" w:customStyle="1" w:styleId="xmsonormal">
    <w:name w:val="x_msonormal"/>
    <w:basedOn w:val="Normal"/>
    <w:rsid w:val="00E5018C"/>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apple-converted-space">
    <w:name w:val="apple-converted-space"/>
    <w:basedOn w:val="DefaultParagraphFont"/>
    <w:rsid w:val="00E50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06439">
      <w:bodyDiv w:val="1"/>
      <w:marLeft w:val="0"/>
      <w:marRight w:val="0"/>
      <w:marTop w:val="0"/>
      <w:marBottom w:val="0"/>
      <w:divBdr>
        <w:top w:val="none" w:sz="0" w:space="0" w:color="auto"/>
        <w:left w:val="none" w:sz="0" w:space="0" w:color="auto"/>
        <w:bottom w:val="none" w:sz="0" w:space="0" w:color="auto"/>
        <w:right w:val="none" w:sz="0" w:space="0" w:color="auto"/>
      </w:divBdr>
      <w:divsChild>
        <w:div w:id="440729890">
          <w:marLeft w:val="0"/>
          <w:marRight w:val="0"/>
          <w:marTop w:val="0"/>
          <w:marBottom w:val="0"/>
          <w:divBdr>
            <w:top w:val="none" w:sz="0" w:space="0" w:color="auto"/>
            <w:left w:val="none" w:sz="0" w:space="0" w:color="auto"/>
            <w:bottom w:val="none" w:sz="0" w:space="0" w:color="auto"/>
            <w:right w:val="none" w:sz="0" w:space="0" w:color="auto"/>
          </w:divBdr>
        </w:div>
      </w:divsChild>
    </w:div>
    <w:div w:id="273288758">
      <w:bodyDiv w:val="1"/>
      <w:marLeft w:val="0"/>
      <w:marRight w:val="0"/>
      <w:marTop w:val="0"/>
      <w:marBottom w:val="0"/>
      <w:divBdr>
        <w:top w:val="none" w:sz="0" w:space="0" w:color="auto"/>
        <w:left w:val="none" w:sz="0" w:space="0" w:color="auto"/>
        <w:bottom w:val="none" w:sz="0" w:space="0" w:color="auto"/>
        <w:right w:val="none" w:sz="0" w:space="0" w:color="auto"/>
      </w:divBdr>
    </w:div>
    <w:div w:id="502093181">
      <w:bodyDiv w:val="1"/>
      <w:marLeft w:val="0"/>
      <w:marRight w:val="0"/>
      <w:marTop w:val="0"/>
      <w:marBottom w:val="0"/>
      <w:divBdr>
        <w:top w:val="none" w:sz="0" w:space="0" w:color="auto"/>
        <w:left w:val="none" w:sz="0" w:space="0" w:color="auto"/>
        <w:bottom w:val="none" w:sz="0" w:space="0" w:color="auto"/>
        <w:right w:val="none" w:sz="0" w:space="0" w:color="auto"/>
      </w:divBdr>
    </w:div>
    <w:div w:id="521287138">
      <w:bodyDiv w:val="1"/>
      <w:marLeft w:val="0"/>
      <w:marRight w:val="0"/>
      <w:marTop w:val="0"/>
      <w:marBottom w:val="0"/>
      <w:divBdr>
        <w:top w:val="none" w:sz="0" w:space="0" w:color="auto"/>
        <w:left w:val="none" w:sz="0" w:space="0" w:color="auto"/>
        <w:bottom w:val="none" w:sz="0" w:space="0" w:color="auto"/>
        <w:right w:val="none" w:sz="0" w:space="0" w:color="auto"/>
      </w:divBdr>
    </w:div>
    <w:div w:id="559632647">
      <w:bodyDiv w:val="1"/>
      <w:marLeft w:val="0"/>
      <w:marRight w:val="0"/>
      <w:marTop w:val="0"/>
      <w:marBottom w:val="0"/>
      <w:divBdr>
        <w:top w:val="none" w:sz="0" w:space="0" w:color="auto"/>
        <w:left w:val="none" w:sz="0" w:space="0" w:color="auto"/>
        <w:bottom w:val="none" w:sz="0" w:space="0" w:color="auto"/>
        <w:right w:val="none" w:sz="0" w:space="0" w:color="auto"/>
      </w:divBdr>
    </w:div>
    <w:div w:id="714112662">
      <w:bodyDiv w:val="1"/>
      <w:marLeft w:val="0"/>
      <w:marRight w:val="0"/>
      <w:marTop w:val="0"/>
      <w:marBottom w:val="0"/>
      <w:divBdr>
        <w:top w:val="none" w:sz="0" w:space="0" w:color="auto"/>
        <w:left w:val="none" w:sz="0" w:space="0" w:color="auto"/>
        <w:bottom w:val="none" w:sz="0" w:space="0" w:color="auto"/>
        <w:right w:val="none" w:sz="0" w:space="0" w:color="auto"/>
      </w:divBdr>
    </w:div>
    <w:div w:id="746145774">
      <w:bodyDiv w:val="1"/>
      <w:marLeft w:val="0"/>
      <w:marRight w:val="0"/>
      <w:marTop w:val="0"/>
      <w:marBottom w:val="0"/>
      <w:divBdr>
        <w:top w:val="none" w:sz="0" w:space="0" w:color="auto"/>
        <w:left w:val="none" w:sz="0" w:space="0" w:color="auto"/>
        <w:bottom w:val="none" w:sz="0" w:space="0" w:color="auto"/>
        <w:right w:val="none" w:sz="0" w:space="0" w:color="auto"/>
      </w:divBdr>
    </w:div>
    <w:div w:id="773402447">
      <w:bodyDiv w:val="1"/>
      <w:marLeft w:val="0"/>
      <w:marRight w:val="0"/>
      <w:marTop w:val="0"/>
      <w:marBottom w:val="0"/>
      <w:divBdr>
        <w:top w:val="none" w:sz="0" w:space="0" w:color="auto"/>
        <w:left w:val="none" w:sz="0" w:space="0" w:color="auto"/>
        <w:bottom w:val="none" w:sz="0" w:space="0" w:color="auto"/>
        <w:right w:val="none" w:sz="0" w:space="0" w:color="auto"/>
      </w:divBdr>
    </w:div>
    <w:div w:id="787089768">
      <w:bodyDiv w:val="1"/>
      <w:marLeft w:val="0"/>
      <w:marRight w:val="0"/>
      <w:marTop w:val="0"/>
      <w:marBottom w:val="0"/>
      <w:divBdr>
        <w:top w:val="none" w:sz="0" w:space="0" w:color="auto"/>
        <w:left w:val="none" w:sz="0" w:space="0" w:color="auto"/>
        <w:bottom w:val="none" w:sz="0" w:space="0" w:color="auto"/>
        <w:right w:val="none" w:sz="0" w:space="0" w:color="auto"/>
      </w:divBdr>
    </w:div>
    <w:div w:id="816799022">
      <w:bodyDiv w:val="1"/>
      <w:marLeft w:val="0"/>
      <w:marRight w:val="0"/>
      <w:marTop w:val="0"/>
      <w:marBottom w:val="0"/>
      <w:divBdr>
        <w:top w:val="none" w:sz="0" w:space="0" w:color="auto"/>
        <w:left w:val="none" w:sz="0" w:space="0" w:color="auto"/>
        <w:bottom w:val="none" w:sz="0" w:space="0" w:color="auto"/>
        <w:right w:val="none" w:sz="0" w:space="0" w:color="auto"/>
      </w:divBdr>
    </w:div>
    <w:div w:id="983122327">
      <w:bodyDiv w:val="1"/>
      <w:marLeft w:val="0"/>
      <w:marRight w:val="0"/>
      <w:marTop w:val="0"/>
      <w:marBottom w:val="0"/>
      <w:divBdr>
        <w:top w:val="none" w:sz="0" w:space="0" w:color="auto"/>
        <w:left w:val="none" w:sz="0" w:space="0" w:color="auto"/>
        <w:bottom w:val="none" w:sz="0" w:space="0" w:color="auto"/>
        <w:right w:val="none" w:sz="0" w:space="0" w:color="auto"/>
      </w:divBdr>
      <w:divsChild>
        <w:div w:id="211425793">
          <w:marLeft w:val="0"/>
          <w:marRight w:val="0"/>
          <w:marTop w:val="0"/>
          <w:marBottom w:val="0"/>
          <w:divBdr>
            <w:top w:val="none" w:sz="0" w:space="0" w:color="auto"/>
            <w:left w:val="none" w:sz="0" w:space="0" w:color="auto"/>
            <w:bottom w:val="none" w:sz="0" w:space="0" w:color="auto"/>
            <w:right w:val="none" w:sz="0" w:space="0" w:color="auto"/>
          </w:divBdr>
          <w:divsChild>
            <w:div w:id="1098021747">
              <w:marLeft w:val="0"/>
              <w:marRight w:val="0"/>
              <w:marTop w:val="0"/>
              <w:marBottom w:val="0"/>
              <w:divBdr>
                <w:top w:val="none" w:sz="0" w:space="0" w:color="auto"/>
                <w:left w:val="none" w:sz="0" w:space="0" w:color="auto"/>
                <w:bottom w:val="none" w:sz="0" w:space="0" w:color="auto"/>
                <w:right w:val="none" w:sz="0" w:space="0" w:color="auto"/>
              </w:divBdr>
              <w:divsChild>
                <w:div w:id="179748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99653">
      <w:bodyDiv w:val="1"/>
      <w:marLeft w:val="0"/>
      <w:marRight w:val="0"/>
      <w:marTop w:val="0"/>
      <w:marBottom w:val="0"/>
      <w:divBdr>
        <w:top w:val="none" w:sz="0" w:space="0" w:color="auto"/>
        <w:left w:val="none" w:sz="0" w:space="0" w:color="auto"/>
        <w:bottom w:val="none" w:sz="0" w:space="0" w:color="auto"/>
        <w:right w:val="none" w:sz="0" w:space="0" w:color="auto"/>
      </w:divBdr>
    </w:div>
    <w:div w:id="1008599499">
      <w:bodyDiv w:val="1"/>
      <w:marLeft w:val="0"/>
      <w:marRight w:val="0"/>
      <w:marTop w:val="0"/>
      <w:marBottom w:val="0"/>
      <w:divBdr>
        <w:top w:val="none" w:sz="0" w:space="0" w:color="auto"/>
        <w:left w:val="none" w:sz="0" w:space="0" w:color="auto"/>
        <w:bottom w:val="none" w:sz="0" w:space="0" w:color="auto"/>
        <w:right w:val="none" w:sz="0" w:space="0" w:color="auto"/>
      </w:divBdr>
    </w:div>
    <w:div w:id="1088312155">
      <w:bodyDiv w:val="1"/>
      <w:marLeft w:val="0"/>
      <w:marRight w:val="0"/>
      <w:marTop w:val="0"/>
      <w:marBottom w:val="0"/>
      <w:divBdr>
        <w:top w:val="none" w:sz="0" w:space="0" w:color="auto"/>
        <w:left w:val="none" w:sz="0" w:space="0" w:color="auto"/>
        <w:bottom w:val="none" w:sz="0" w:space="0" w:color="auto"/>
        <w:right w:val="none" w:sz="0" w:space="0" w:color="auto"/>
      </w:divBdr>
      <w:divsChild>
        <w:div w:id="819423454">
          <w:marLeft w:val="0"/>
          <w:marRight w:val="0"/>
          <w:marTop w:val="0"/>
          <w:marBottom w:val="0"/>
          <w:divBdr>
            <w:top w:val="none" w:sz="0" w:space="0" w:color="auto"/>
            <w:left w:val="none" w:sz="0" w:space="0" w:color="auto"/>
            <w:bottom w:val="none" w:sz="0" w:space="0" w:color="auto"/>
            <w:right w:val="none" w:sz="0" w:space="0" w:color="auto"/>
          </w:divBdr>
        </w:div>
      </w:divsChild>
    </w:div>
    <w:div w:id="1157111911">
      <w:bodyDiv w:val="1"/>
      <w:marLeft w:val="0"/>
      <w:marRight w:val="0"/>
      <w:marTop w:val="0"/>
      <w:marBottom w:val="0"/>
      <w:divBdr>
        <w:top w:val="none" w:sz="0" w:space="0" w:color="auto"/>
        <w:left w:val="none" w:sz="0" w:space="0" w:color="auto"/>
        <w:bottom w:val="none" w:sz="0" w:space="0" w:color="auto"/>
        <w:right w:val="none" w:sz="0" w:space="0" w:color="auto"/>
      </w:divBdr>
    </w:div>
    <w:div w:id="1217543576">
      <w:bodyDiv w:val="1"/>
      <w:marLeft w:val="0"/>
      <w:marRight w:val="0"/>
      <w:marTop w:val="0"/>
      <w:marBottom w:val="0"/>
      <w:divBdr>
        <w:top w:val="none" w:sz="0" w:space="0" w:color="auto"/>
        <w:left w:val="none" w:sz="0" w:space="0" w:color="auto"/>
        <w:bottom w:val="none" w:sz="0" w:space="0" w:color="auto"/>
        <w:right w:val="none" w:sz="0" w:space="0" w:color="auto"/>
      </w:divBdr>
    </w:div>
    <w:div w:id="1264455292">
      <w:bodyDiv w:val="1"/>
      <w:marLeft w:val="0"/>
      <w:marRight w:val="0"/>
      <w:marTop w:val="0"/>
      <w:marBottom w:val="0"/>
      <w:divBdr>
        <w:top w:val="none" w:sz="0" w:space="0" w:color="auto"/>
        <w:left w:val="none" w:sz="0" w:space="0" w:color="auto"/>
        <w:bottom w:val="none" w:sz="0" w:space="0" w:color="auto"/>
        <w:right w:val="none" w:sz="0" w:space="0" w:color="auto"/>
      </w:divBdr>
    </w:div>
    <w:div w:id="1306198493">
      <w:bodyDiv w:val="1"/>
      <w:marLeft w:val="0"/>
      <w:marRight w:val="0"/>
      <w:marTop w:val="0"/>
      <w:marBottom w:val="0"/>
      <w:divBdr>
        <w:top w:val="none" w:sz="0" w:space="0" w:color="auto"/>
        <w:left w:val="none" w:sz="0" w:space="0" w:color="auto"/>
        <w:bottom w:val="none" w:sz="0" w:space="0" w:color="auto"/>
        <w:right w:val="none" w:sz="0" w:space="0" w:color="auto"/>
      </w:divBdr>
      <w:divsChild>
        <w:div w:id="1110780573">
          <w:marLeft w:val="0"/>
          <w:marRight w:val="0"/>
          <w:marTop w:val="0"/>
          <w:marBottom w:val="0"/>
          <w:divBdr>
            <w:top w:val="none" w:sz="0" w:space="0" w:color="auto"/>
            <w:left w:val="none" w:sz="0" w:space="0" w:color="auto"/>
            <w:bottom w:val="none" w:sz="0" w:space="0" w:color="auto"/>
            <w:right w:val="none" w:sz="0" w:space="0" w:color="auto"/>
          </w:divBdr>
        </w:div>
      </w:divsChild>
    </w:div>
    <w:div w:id="1370109213">
      <w:bodyDiv w:val="1"/>
      <w:marLeft w:val="0"/>
      <w:marRight w:val="0"/>
      <w:marTop w:val="0"/>
      <w:marBottom w:val="0"/>
      <w:divBdr>
        <w:top w:val="none" w:sz="0" w:space="0" w:color="auto"/>
        <w:left w:val="none" w:sz="0" w:space="0" w:color="auto"/>
        <w:bottom w:val="none" w:sz="0" w:space="0" w:color="auto"/>
        <w:right w:val="none" w:sz="0" w:space="0" w:color="auto"/>
      </w:divBdr>
    </w:div>
    <w:div w:id="1458791408">
      <w:bodyDiv w:val="1"/>
      <w:marLeft w:val="0"/>
      <w:marRight w:val="0"/>
      <w:marTop w:val="0"/>
      <w:marBottom w:val="0"/>
      <w:divBdr>
        <w:top w:val="none" w:sz="0" w:space="0" w:color="auto"/>
        <w:left w:val="none" w:sz="0" w:space="0" w:color="auto"/>
        <w:bottom w:val="none" w:sz="0" w:space="0" w:color="auto"/>
        <w:right w:val="none" w:sz="0" w:space="0" w:color="auto"/>
      </w:divBdr>
    </w:div>
    <w:div w:id="1512262912">
      <w:bodyDiv w:val="1"/>
      <w:marLeft w:val="0"/>
      <w:marRight w:val="0"/>
      <w:marTop w:val="0"/>
      <w:marBottom w:val="0"/>
      <w:divBdr>
        <w:top w:val="none" w:sz="0" w:space="0" w:color="auto"/>
        <w:left w:val="none" w:sz="0" w:space="0" w:color="auto"/>
        <w:bottom w:val="none" w:sz="0" w:space="0" w:color="auto"/>
        <w:right w:val="none" w:sz="0" w:space="0" w:color="auto"/>
      </w:divBdr>
    </w:div>
    <w:div w:id="1512912080">
      <w:bodyDiv w:val="1"/>
      <w:marLeft w:val="0"/>
      <w:marRight w:val="0"/>
      <w:marTop w:val="0"/>
      <w:marBottom w:val="0"/>
      <w:divBdr>
        <w:top w:val="none" w:sz="0" w:space="0" w:color="auto"/>
        <w:left w:val="none" w:sz="0" w:space="0" w:color="auto"/>
        <w:bottom w:val="none" w:sz="0" w:space="0" w:color="auto"/>
        <w:right w:val="none" w:sz="0" w:space="0" w:color="auto"/>
      </w:divBdr>
      <w:divsChild>
        <w:div w:id="496574672">
          <w:marLeft w:val="0"/>
          <w:marRight w:val="0"/>
          <w:marTop w:val="0"/>
          <w:marBottom w:val="0"/>
          <w:divBdr>
            <w:top w:val="none" w:sz="0" w:space="0" w:color="auto"/>
            <w:left w:val="none" w:sz="0" w:space="0" w:color="auto"/>
            <w:bottom w:val="none" w:sz="0" w:space="0" w:color="auto"/>
            <w:right w:val="none" w:sz="0" w:space="0" w:color="auto"/>
          </w:divBdr>
          <w:divsChild>
            <w:div w:id="1800295567">
              <w:marLeft w:val="0"/>
              <w:marRight w:val="0"/>
              <w:marTop w:val="0"/>
              <w:marBottom w:val="0"/>
              <w:divBdr>
                <w:top w:val="none" w:sz="0" w:space="0" w:color="auto"/>
                <w:left w:val="none" w:sz="0" w:space="0" w:color="auto"/>
                <w:bottom w:val="none" w:sz="0" w:space="0" w:color="auto"/>
                <w:right w:val="none" w:sz="0" w:space="0" w:color="auto"/>
              </w:divBdr>
              <w:divsChild>
                <w:div w:id="199040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135442">
      <w:bodyDiv w:val="1"/>
      <w:marLeft w:val="0"/>
      <w:marRight w:val="0"/>
      <w:marTop w:val="0"/>
      <w:marBottom w:val="0"/>
      <w:divBdr>
        <w:top w:val="none" w:sz="0" w:space="0" w:color="auto"/>
        <w:left w:val="none" w:sz="0" w:space="0" w:color="auto"/>
        <w:bottom w:val="none" w:sz="0" w:space="0" w:color="auto"/>
        <w:right w:val="none" w:sz="0" w:space="0" w:color="auto"/>
      </w:divBdr>
    </w:div>
    <w:div w:id="1536649581">
      <w:bodyDiv w:val="1"/>
      <w:marLeft w:val="0"/>
      <w:marRight w:val="0"/>
      <w:marTop w:val="0"/>
      <w:marBottom w:val="0"/>
      <w:divBdr>
        <w:top w:val="none" w:sz="0" w:space="0" w:color="auto"/>
        <w:left w:val="none" w:sz="0" w:space="0" w:color="auto"/>
        <w:bottom w:val="none" w:sz="0" w:space="0" w:color="auto"/>
        <w:right w:val="none" w:sz="0" w:space="0" w:color="auto"/>
      </w:divBdr>
      <w:divsChild>
        <w:div w:id="725186471">
          <w:marLeft w:val="0"/>
          <w:marRight w:val="0"/>
          <w:marTop w:val="0"/>
          <w:marBottom w:val="0"/>
          <w:divBdr>
            <w:top w:val="none" w:sz="0" w:space="0" w:color="auto"/>
            <w:left w:val="none" w:sz="0" w:space="0" w:color="auto"/>
            <w:bottom w:val="none" w:sz="0" w:space="0" w:color="auto"/>
            <w:right w:val="none" w:sz="0" w:space="0" w:color="auto"/>
          </w:divBdr>
          <w:divsChild>
            <w:div w:id="1061446340">
              <w:marLeft w:val="0"/>
              <w:marRight w:val="0"/>
              <w:marTop w:val="0"/>
              <w:marBottom w:val="0"/>
              <w:divBdr>
                <w:top w:val="none" w:sz="0" w:space="0" w:color="auto"/>
                <w:left w:val="none" w:sz="0" w:space="0" w:color="auto"/>
                <w:bottom w:val="none" w:sz="0" w:space="0" w:color="auto"/>
                <w:right w:val="none" w:sz="0" w:space="0" w:color="auto"/>
              </w:divBdr>
              <w:divsChild>
                <w:div w:id="1168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572032">
      <w:bodyDiv w:val="1"/>
      <w:marLeft w:val="0"/>
      <w:marRight w:val="0"/>
      <w:marTop w:val="0"/>
      <w:marBottom w:val="0"/>
      <w:divBdr>
        <w:top w:val="none" w:sz="0" w:space="0" w:color="auto"/>
        <w:left w:val="none" w:sz="0" w:space="0" w:color="auto"/>
        <w:bottom w:val="none" w:sz="0" w:space="0" w:color="auto"/>
        <w:right w:val="none" w:sz="0" w:space="0" w:color="auto"/>
      </w:divBdr>
      <w:divsChild>
        <w:div w:id="1594506377">
          <w:marLeft w:val="0"/>
          <w:marRight w:val="0"/>
          <w:marTop w:val="0"/>
          <w:marBottom w:val="0"/>
          <w:divBdr>
            <w:top w:val="none" w:sz="0" w:space="0" w:color="auto"/>
            <w:left w:val="none" w:sz="0" w:space="0" w:color="auto"/>
            <w:bottom w:val="none" w:sz="0" w:space="0" w:color="auto"/>
            <w:right w:val="none" w:sz="0" w:space="0" w:color="auto"/>
          </w:divBdr>
          <w:divsChild>
            <w:div w:id="878317828">
              <w:marLeft w:val="0"/>
              <w:marRight w:val="0"/>
              <w:marTop w:val="0"/>
              <w:marBottom w:val="0"/>
              <w:divBdr>
                <w:top w:val="none" w:sz="0" w:space="0" w:color="auto"/>
                <w:left w:val="none" w:sz="0" w:space="0" w:color="auto"/>
                <w:bottom w:val="none" w:sz="0" w:space="0" w:color="auto"/>
                <w:right w:val="none" w:sz="0" w:space="0" w:color="auto"/>
              </w:divBdr>
              <w:divsChild>
                <w:div w:id="96712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888879">
      <w:bodyDiv w:val="1"/>
      <w:marLeft w:val="0"/>
      <w:marRight w:val="0"/>
      <w:marTop w:val="0"/>
      <w:marBottom w:val="0"/>
      <w:divBdr>
        <w:top w:val="none" w:sz="0" w:space="0" w:color="auto"/>
        <w:left w:val="none" w:sz="0" w:space="0" w:color="auto"/>
        <w:bottom w:val="none" w:sz="0" w:space="0" w:color="auto"/>
        <w:right w:val="none" w:sz="0" w:space="0" w:color="auto"/>
      </w:divBdr>
    </w:div>
    <w:div w:id="1746145305">
      <w:bodyDiv w:val="1"/>
      <w:marLeft w:val="0"/>
      <w:marRight w:val="0"/>
      <w:marTop w:val="0"/>
      <w:marBottom w:val="0"/>
      <w:divBdr>
        <w:top w:val="none" w:sz="0" w:space="0" w:color="auto"/>
        <w:left w:val="none" w:sz="0" w:space="0" w:color="auto"/>
        <w:bottom w:val="none" w:sz="0" w:space="0" w:color="auto"/>
        <w:right w:val="none" w:sz="0" w:space="0" w:color="auto"/>
      </w:divBdr>
    </w:div>
    <w:div w:id="1781682198">
      <w:bodyDiv w:val="1"/>
      <w:marLeft w:val="0"/>
      <w:marRight w:val="0"/>
      <w:marTop w:val="0"/>
      <w:marBottom w:val="0"/>
      <w:divBdr>
        <w:top w:val="none" w:sz="0" w:space="0" w:color="auto"/>
        <w:left w:val="none" w:sz="0" w:space="0" w:color="auto"/>
        <w:bottom w:val="none" w:sz="0" w:space="0" w:color="auto"/>
        <w:right w:val="none" w:sz="0" w:space="0" w:color="auto"/>
      </w:divBdr>
      <w:divsChild>
        <w:div w:id="793329281">
          <w:marLeft w:val="0"/>
          <w:marRight w:val="0"/>
          <w:marTop w:val="0"/>
          <w:marBottom w:val="0"/>
          <w:divBdr>
            <w:top w:val="none" w:sz="0" w:space="0" w:color="auto"/>
            <w:left w:val="none" w:sz="0" w:space="0" w:color="auto"/>
            <w:bottom w:val="none" w:sz="0" w:space="0" w:color="auto"/>
            <w:right w:val="none" w:sz="0" w:space="0" w:color="auto"/>
          </w:divBdr>
          <w:divsChild>
            <w:div w:id="704254855">
              <w:marLeft w:val="0"/>
              <w:marRight w:val="0"/>
              <w:marTop w:val="0"/>
              <w:marBottom w:val="0"/>
              <w:divBdr>
                <w:top w:val="none" w:sz="0" w:space="0" w:color="auto"/>
                <w:left w:val="none" w:sz="0" w:space="0" w:color="auto"/>
                <w:bottom w:val="none" w:sz="0" w:space="0" w:color="auto"/>
                <w:right w:val="none" w:sz="0" w:space="0" w:color="auto"/>
              </w:divBdr>
              <w:divsChild>
                <w:div w:id="457801097">
                  <w:marLeft w:val="0"/>
                  <w:marRight w:val="0"/>
                  <w:marTop w:val="0"/>
                  <w:marBottom w:val="0"/>
                  <w:divBdr>
                    <w:top w:val="none" w:sz="0" w:space="0" w:color="auto"/>
                    <w:left w:val="none" w:sz="0" w:space="0" w:color="auto"/>
                    <w:bottom w:val="none" w:sz="0" w:space="0" w:color="auto"/>
                    <w:right w:val="none" w:sz="0" w:space="0" w:color="auto"/>
                  </w:divBdr>
                  <w:divsChild>
                    <w:div w:id="39343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809734">
      <w:bodyDiv w:val="1"/>
      <w:marLeft w:val="0"/>
      <w:marRight w:val="0"/>
      <w:marTop w:val="0"/>
      <w:marBottom w:val="0"/>
      <w:divBdr>
        <w:top w:val="none" w:sz="0" w:space="0" w:color="auto"/>
        <w:left w:val="none" w:sz="0" w:space="0" w:color="auto"/>
        <w:bottom w:val="none" w:sz="0" w:space="0" w:color="auto"/>
        <w:right w:val="none" w:sz="0" w:space="0" w:color="auto"/>
      </w:divBdr>
    </w:div>
    <w:div w:id="1819109652">
      <w:bodyDiv w:val="1"/>
      <w:marLeft w:val="0"/>
      <w:marRight w:val="0"/>
      <w:marTop w:val="0"/>
      <w:marBottom w:val="0"/>
      <w:divBdr>
        <w:top w:val="none" w:sz="0" w:space="0" w:color="auto"/>
        <w:left w:val="none" w:sz="0" w:space="0" w:color="auto"/>
        <w:bottom w:val="none" w:sz="0" w:space="0" w:color="auto"/>
        <w:right w:val="none" w:sz="0" w:space="0" w:color="auto"/>
      </w:divBdr>
      <w:divsChild>
        <w:div w:id="680621197">
          <w:marLeft w:val="0"/>
          <w:marRight w:val="0"/>
          <w:marTop w:val="0"/>
          <w:marBottom w:val="0"/>
          <w:divBdr>
            <w:top w:val="none" w:sz="0" w:space="0" w:color="auto"/>
            <w:left w:val="none" w:sz="0" w:space="0" w:color="auto"/>
            <w:bottom w:val="none" w:sz="0" w:space="0" w:color="auto"/>
            <w:right w:val="none" w:sz="0" w:space="0" w:color="auto"/>
          </w:divBdr>
          <w:divsChild>
            <w:div w:id="2129423959">
              <w:marLeft w:val="0"/>
              <w:marRight w:val="0"/>
              <w:marTop w:val="0"/>
              <w:marBottom w:val="0"/>
              <w:divBdr>
                <w:top w:val="none" w:sz="0" w:space="0" w:color="auto"/>
                <w:left w:val="none" w:sz="0" w:space="0" w:color="auto"/>
                <w:bottom w:val="none" w:sz="0" w:space="0" w:color="auto"/>
                <w:right w:val="none" w:sz="0" w:space="0" w:color="auto"/>
              </w:divBdr>
              <w:divsChild>
                <w:div w:id="199321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41279">
      <w:bodyDiv w:val="1"/>
      <w:marLeft w:val="0"/>
      <w:marRight w:val="0"/>
      <w:marTop w:val="0"/>
      <w:marBottom w:val="0"/>
      <w:divBdr>
        <w:top w:val="none" w:sz="0" w:space="0" w:color="auto"/>
        <w:left w:val="none" w:sz="0" w:space="0" w:color="auto"/>
        <w:bottom w:val="none" w:sz="0" w:space="0" w:color="auto"/>
        <w:right w:val="none" w:sz="0" w:space="0" w:color="auto"/>
      </w:divBdr>
    </w:div>
    <w:div w:id="1860702703">
      <w:bodyDiv w:val="1"/>
      <w:marLeft w:val="0"/>
      <w:marRight w:val="0"/>
      <w:marTop w:val="0"/>
      <w:marBottom w:val="0"/>
      <w:divBdr>
        <w:top w:val="none" w:sz="0" w:space="0" w:color="auto"/>
        <w:left w:val="none" w:sz="0" w:space="0" w:color="auto"/>
        <w:bottom w:val="none" w:sz="0" w:space="0" w:color="auto"/>
        <w:right w:val="none" w:sz="0" w:space="0" w:color="auto"/>
      </w:divBdr>
      <w:divsChild>
        <w:div w:id="1906138678">
          <w:marLeft w:val="0"/>
          <w:marRight w:val="0"/>
          <w:marTop w:val="0"/>
          <w:marBottom w:val="0"/>
          <w:divBdr>
            <w:top w:val="none" w:sz="0" w:space="0" w:color="auto"/>
            <w:left w:val="none" w:sz="0" w:space="0" w:color="auto"/>
            <w:bottom w:val="none" w:sz="0" w:space="0" w:color="auto"/>
            <w:right w:val="none" w:sz="0" w:space="0" w:color="auto"/>
          </w:divBdr>
        </w:div>
      </w:divsChild>
    </w:div>
    <w:div w:id="1997761188">
      <w:bodyDiv w:val="1"/>
      <w:marLeft w:val="0"/>
      <w:marRight w:val="0"/>
      <w:marTop w:val="0"/>
      <w:marBottom w:val="0"/>
      <w:divBdr>
        <w:top w:val="none" w:sz="0" w:space="0" w:color="auto"/>
        <w:left w:val="none" w:sz="0" w:space="0" w:color="auto"/>
        <w:bottom w:val="none" w:sz="0" w:space="0" w:color="auto"/>
        <w:right w:val="none" w:sz="0" w:space="0" w:color="auto"/>
      </w:divBdr>
      <w:divsChild>
        <w:div w:id="1250116973">
          <w:marLeft w:val="0"/>
          <w:marRight w:val="0"/>
          <w:marTop w:val="0"/>
          <w:marBottom w:val="0"/>
          <w:divBdr>
            <w:top w:val="none" w:sz="0" w:space="0" w:color="auto"/>
            <w:left w:val="none" w:sz="0" w:space="0" w:color="auto"/>
            <w:bottom w:val="none" w:sz="0" w:space="0" w:color="auto"/>
            <w:right w:val="none" w:sz="0" w:space="0" w:color="auto"/>
          </w:divBdr>
        </w:div>
      </w:divsChild>
    </w:div>
    <w:div w:id="2025932281">
      <w:bodyDiv w:val="1"/>
      <w:marLeft w:val="0"/>
      <w:marRight w:val="0"/>
      <w:marTop w:val="0"/>
      <w:marBottom w:val="0"/>
      <w:divBdr>
        <w:top w:val="none" w:sz="0" w:space="0" w:color="auto"/>
        <w:left w:val="none" w:sz="0" w:space="0" w:color="auto"/>
        <w:bottom w:val="none" w:sz="0" w:space="0" w:color="auto"/>
        <w:right w:val="none" w:sz="0" w:space="0" w:color="auto"/>
      </w:divBdr>
    </w:div>
    <w:div w:id="2034963815">
      <w:bodyDiv w:val="1"/>
      <w:marLeft w:val="0"/>
      <w:marRight w:val="0"/>
      <w:marTop w:val="0"/>
      <w:marBottom w:val="0"/>
      <w:divBdr>
        <w:top w:val="none" w:sz="0" w:space="0" w:color="auto"/>
        <w:left w:val="none" w:sz="0" w:space="0" w:color="auto"/>
        <w:bottom w:val="none" w:sz="0" w:space="0" w:color="auto"/>
        <w:right w:val="none" w:sz="0" w:space="0" w:color="auto"/>
      </w:divBdr>
    </w:div>
    <w:div w:id="2080976719">
      <w:bodyDiv w:val="1"/>
      <w:marLeft w:val="0"/>
      <w:marRight w:val="0"/>
      <w:marTop w:val="0"/>
      <w:marBottom w:val="0"/>
      <w:divBdr>
        <w:top w:val="none" w:sz="0" w:space="0" w:color="auto"/>
        <w:left w:val="none" w:sz="0" w:space="0" w:color="auto"/>
        <w:bottom w:val="none" w:sz="0" w:space="0" w:color="auto"/>
        <w:right w:val="none" w:sz="0" w:space="0" w:color="auto"/>
      </w:divBdr>
    </w:div>
    <w:div w:id="214507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ulture-professionals-network/culture-professionals-blog/2012/feb/09/reasons-tips-criticism-art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culture-professionals-network/culture-professionals-blog/2012/feb/09/reasons-tips-criticism-arts" TargetMode="External"/><Relationship Id="rId5" Type="http://schemas.openxmlformats.org/officeDocument/2006/relationships/webSettings" Target="webSettings.xml"/><Relationship Id="rId10" Type="http://schemas.openxmlformats.org/officeDocument/2006/relationships/hyperlink" Target="https://alzheimer.ca/en/Home/Living-with-dementia/Staying-connected/Living-alone" TargetMode="External"/><Relationship Id="rId4" Type="http://schemas.openxmlformats.org/officeDocument/2006/relationships/settings" Target="settings.xml"/><Relationship Id="rId9" Type="http://schemas.openxmlformats.org/officeDocument/2006/relationships/hyperlink" Target="https://writingcenter.unc.edu/tips-and-tools/abstr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Smi17</b:Tag>
    <b:SourceType>JournalArticle</b:SourceType>
    <b:Guid>{C8B435E7-4DE9-47B3-A03B-5456B9DE1C01}</b:Guid>
    <b:Author>
      <b:Author>
        <b:NameList>
          <b:Person>
            <b:Last>Smith R</b:Last>
            <b:First>Drennan</b:First>
            <b:Middle>V, Mackenzie A, Greenwood N</b:Middle>
          </b:Person>
        </b:NameList>
      </b:Author>
    </b:Author>
    <b:Title>Volunteer peer support and befriending for carers of people living with dementia: An exploration of volunteers' experiences.</b:Title>
    <b:JournalName>https://www.ncbi.nlm.nih.gov/pubmed/28736867</b:JournalName>
    <b:Year>2017</b:Year>
    <b:RefOrder>1</b:RefOrder>
  </b:Source>
  <b:Source>
    <b:Tag>Bur092</b:Tag>
    <b:SourceType>JournalArticle</b:SourceType>
    <b:Guid>{053F4319-7869-4D83-8ED3-F48051BEC64C}</b:Guid>
    <b:Author>
      <b:Author>
        <b:NameList>
          <b:Person>
            <b:Last>Burns A</b:Last>
            <b:First>Iliffe</b:First>
            <b:Middle>S</b:Middle>
          </b:Person>
        </b:NameList>
      </b:Author>
    </b:Author>
    <b:Title>Dementia</b:Title>
    <b:JournalName>BMJ</b:JournalName>
    <b:Year>2009</b:Year>
    <b:RefOrder>2</b:RefOrder>
  </b:Source>
  <b:Source>
    <b:Tag>Loy14</b:Tag>
    <b:SourceType>Book</b:SourceType>
    <b:Guid>{AB2B2E12-E55C-4E21-80D4-64BD1F61522A}</b:Guid>
    <b:Author>
      <b:Author>
        <b:NameList>
          <b:Person>
            <b:Last>Loy CT</b:Last>
            <b:First>Schofield</b:First>
            <b:Middle>PR, Turner AM, Kwok JB</b:Middle>
          </b:Person>
        </b:NameList>
      </b:Author>
    </b:Author>
    <b:Title>Genetics of dementia</b:Title>
    <b:JournalName>Lancet</b:JournalName>
    <b:Year>2014</b:Year>
    <b:Publisher>Lancet</b:Publisher>
    <b:RefOrder>11</b:RefOrder>
  </b:Source>
  <b:Source>
    <b:Tag>Dem14</b:Tag>
    <b:SourceType>JournalArticle</b:SourceType>
    <b:Guid>{772971C8-4DBE-438E-8CAB-FFC46CB530FB}</b:Guid>
    <b:Title>Dementia overview</b:Title>
    <b:Year>2014</b:Year>
    <b:JournalName>pathways.nice.org.uk</b:JournalName>
    <b:RefOrder>5</b:RefOrder>
  </b:Source>
  <b:Source>
    <b:Tag>Bir06</b:Tag>
    <b:SourceType>JournalArticle</b:SourceType>
    <b:Guid>{B54AC1C7-AF27-4693-89D1-B3B07E59D351}</b:Guid>
    <b:Author>
      <b:Author>
        <b:NameList>
          <b:Person>
            <b:Last>J</b:Last>
            <b:First>Birks</b:First>
          </b:Person>
        </b:NameList>
      </b:Author>
    </b:Author>
    <b:Title>Cholinesterase inhibitors for Alzheimer's disease</b:Title>
    <b:JournalName>Cochrane Database of Systematic Reviews</b:JournalName>
    <b:Year>2006</b:Year>
    <b:RefOrder>12</b:RefOrder>
  </b:Source>
  <b:Source>
    <b:Tag>For15</b:Tag>
    <b:SourceType>JournalArticle</b:SourceType>
    <b:Guid>{466A256E-33DA-4B3C-8F15-3AC4E51583D6}</b:Guid>
    <b:Author>
      <b:Author>
        <b:NameList>
          <b:Person>
            <b:Last>Forbes D</b:Last>
            <b:First>Forbes</b:First>
            <b:Middle>SC, Blake CM, Thiessen EJ, Forbes S</b:Middle>
          </b:Person>
        </b:NameList>
      </b:Author>
    </b:Author>
    <b:Title> Exercise programs for people with dementia</b:Title>
    <b:JournalName>The Cochrane Database of Systematic Reviews (Submitted manuscript)</b:JournalName>
    <b:Year>2015</b:Year>
    <b:RefOrder>10</b:RefOrder>
  </b:Source>
  <b:Source>
    <b:Tag>Şah14</b:Tag>
    <b:SourceType>Book</b:SourceType>
    <b:Guid>{E91F99E8-197A-4435-BC6D-8F78AAC61A1D}</b:Guid>
    <b:Author>
      <b:Author>
        <b:NameList>
          <b:Person>
            <b:Last>Şahin Cankurtaran</b:Last>
            <b:First>E</b:First>
          </b:Person>
        </b:NameList>
      </b:Author>
    </b:Author>
    <b:Title>Management of Behavioral and Psychological Symptoms of Dementia</b:Title>
    <b:Year>2014</b:Year>
    <b:Publisher>Noro Psikiyatri Arsivi.</b:Publisher>
    <b:RefOrder>13</b:RefOrder>
  </b:Source>
  <b:Source>
    <b:Tag>Cer12</b:Tag>
    <b:SourceType>Book</b:SourceType>
    <b:Guid>{381AC29D-66FA-4B35-B2A9-7C2039B1B7C3}</b:Guid>
    <b:Author>
      <b:Author>
        <b:NameList>
          <b:Person>
            <b:Last>Cerejeira J</b:Last>
            <b:First>Lagarto</b:First>
            <b:Middle>L, Mukaetova-Ladinska</b:Middle>
          </b:Person>
        </b:NameList>
      </b:Author>
    </b:Author>
    <b:Title> Behavioral and psychological symptoms of dementia</b:Title>
    <b:Year>2012</b:Year>
    <b:Publisher>Frontiers in Neurology</b:Publisher>
    <b:RefOrder>14</b:RefOrder>
  </b:Source>
  <b:Source>
    <b:Tag>Gal06</b:Tag>
    <b:SourceType>JournalArticle</b:SourceType>
    <b:Guid>{A7AB19B1-6BBF-4033-B226-153C701F7D32}</b:Guid>
    <b:Author>
      <b:Author>
        <b:NameList>
          <b:Person>
            <b:Last>Galvin JE</b:Last>
            <b:First>Pollack</b:First>
            <b:Middle>J, Morris JC</b:Middle>
          </b:Person>
        </b:NameList>
      </b:Author>
    </b:Author>
    <b:Title>Clinical phenotype of Parkinson disease dementia</b:Title>
    <b:Year>2006</b:Year>
    <b:JournalName>Neurology</b:JournalName>
    <b:RefOrder>15</b:RefOrder>
  </b:Source>
  <b:Source>
    <b:Tag>Bon06</b:Tag>
    <b:SourceType>Book</b:SourceType>
    <b:Guid>{7D45C0FB-3E08-40FB-833B-DF217311254D}</b:Guid>
    <b:Author>
      <b:Author>
        <b:NameList>
          <b:Person>
            <b:Last>Bonte FJ</b:Last>
            <b:First>Harris</b:First>
            <b:Middle>TS, Hynan LS, Bigio EH, White CL</b:Middle>
          </b:Person>
        </b:NameList>
      </b:Author>
    </b:Author>
    <b:Title>c-99m HMPAO SPECT in the differential diagnosis of the dementias with histopathologic confirmation</b:Title>
    <b:Year>2006</b:Year>
    <b:Publisher>Clinical Nuclear Medicine.</b:Publisher>
    <b:RefOrder>16</b:RefOrder>
  </b:Source>
  <b:Source>
    <b:Tag>Nea03</b:Tag>
    <b:SourceType>Book</b:SourceType>
    <b:Guid>{4E25CC67-43CB-4FD4-BAD6-FA7F6FA7EB31}</b:Guid>
    <b:Author>
      <b:Author>
        <b:NameList>
          <b:Person>
            <b:Last>Neal M</b:Last>
            <b:First>Barton</b:First>
            <b:Middle>Wright P</b:Middle>
          </b:Person>
        </b:NameList>
      </b:Author>
    </b:Author>
    <b:Title>Validation therapy for dementia</b:Title>
    <b:Year>2003</b:Year>
    <b:Publisher>The Cochrane Database of Systematic Reviews</b:Publisher>
    <b:RefOrder>17</b:RefOrder>
  </b:Source>
  <b:Source>
    <b:Tag>Fan16</b:Tag>
    <b:SourceType>JournalArticle</b:SourceType>
    <b:Guid>{B9CCC61A-4CB1-4F7A-B210-BA90A60205EB}</b:Guid>
    <b:Author>
      <b:Author>
        <b:NameList>
          <b:Person>
            <b:Last>Fanburg</b:Last>
            <b:First>Walter</b:First>
          </b:Person>
        </b:NameList>
      </b:Author>
    </b:Author>
    <b:Title>The Challenges of Being a Dementia or Alzheimer's Caregiver</b:Title>
    <b:Year>2016</b:Year>
    <b:JournalName>https://www.arborpl.com/challenges-dementia-alzheimers-caregiver/</b:JournalName>
    <b:RefOrder>7</b:RefOrder>
  </b:Source>
  <b:Source>
    <b:Tag>Dav18</b:Tag>
    <b:SourceType>JournalArticle</b:SourceType>
    <b:Guid>{C98DC93F-9250-4020-99DA-19BEBBC73638}</b:Guid>
    <b:Author>
      <b:Author>
        <b:NameList>
          <b:Person>
            <b:Last>Ludlow</b:Last>
            <b:First>Davina</b:First>
          </b:Person>
        </b:NameList>
      </b:Author>
    </b:Author>
    <b:Title>5 challenges faced by people living with dementia</b:Title>
    <b:JournalName>https://www.netdoctor.co.uk</b:JournalName>
    <b:Year>2018</b:Year>
    <b:RefOrder>18</b:RefOrder>
  </b:Source>
  <b:Source>
    <b:Tag>Jud15</b:Tag>
    <b:SourceType>JournalArticle</b:SourceType>
    <b:Guid>{0466DD50-BBB0-4C27-9962-297A19A0E087}</b:Guid>
    <b:Author>
      <b:Author>
        <b:NameList>
          <b:Person>
            <b:Last>Watson</b:Last>
            <b:First>Jude</b:First>
          </b:Person>
        </b:NameList>
      </b:Author>
    </b:Author>
    <b:Title>The unexpected challenges of caring for someone with dementia</b:Title>
    <b:JournalName>https://theblueroom.bupa.com.au</b:JournalName>
    <b:Year>2015</b:Year>
    <b:RefOrder>8</b:RefOrder>
  </b:Source>
  <b:Source>
    <b:Tag>Car151</b:Tag>
    <b:SourceType>JournalArticle</b:SourceType>
    <b:Guid>{79C90C2B-73B5-48F6-8924-79B80A769FCC}</b:Guid>
    <b:Title>Caring Someone with Dementia</b:Title>
    <b:JournalName>https://www.dementia.org.au</b:JournalName>
    <b:Year>2015</b:Year>
    <b:RefOrder>4</b:RefOrder>
  </b:Source>
  <b:Source>
    <b:Tag>Ory99</b:Tag>
    <b:SourceType>Book</b:SourceType>
    <b:Guid>{32C95ED6-90F9-41BB-9170-494A44FA496D}</b:Guid>
    <b:Author>
      <b:Author>
        <b:NameList>
          <b:Person>
            <b:Last>Ory MG</b:Last>
            <b:First>Hoffman</b:First>
            <b:Middle>Iii RR, Yee JL, Tennstedt S, Schulz</b:Middle>
          </b:Person>
        </b:NameList>
      </b:Author>
    </b:Author>
    <b:Title>A detailed comparison between dementia and nondementia</b:Title>
    <b:Year>1999</b:Year>
    <b:Publisher> Gerontologist</b:Publisher>
    <b:RefOrder>19</b:RefOrder>
  </b:Source>
  <b:Source>
    <b:Tag>Net09</b:Tag>
    <b:SourceType>Book</b:SourceType>
    <b:Guid>{B7523C4D-C9A8-4700-BCA2-82291E88A522}</b:Guid>
    <b:Author>
      <b:Author>
        <b:NameList>
          <b:Person>
            <b:Last>Netto NR</b:Last>
            <b:First>Jenny</b:First>
            <b:Middle>GYN, Philip YLK</b:Middle>
          </b:Person>
        </b:NameList>
      </b:Author>
    </b:Author>
    <b:Title>Growing and gaining through caring for a loved one with dementia</b:Title>
    <b:Year>2009</b:Year>
    <b:Publisher>Dementia</b:Publisher>
    <b:RefOrder>20</b:RefOrder>
  </b:Source>
  <b:Source>
    <b:Tag>Car</b:Tag>
    <b:SourceType>JournalArticle</b:SourceType>
    <b:Guid>{6FCAF78D-D8E5-4EC7-A15F-FF0A10D40290}</b:Guid>
    <b:Title>Caregiver Stress</b:Title>
    <b:JournalName>https://www.alz.org/help-support/caregiving/caregiver-health/caregiver-stress</b:JournalName>
    <b:RefOrder>9</b:RefOrder>
  </b:Source>
  <b:Source>
    <b:Tag>Dem151</b:Tag>
    <b:SourceType>JournalArticle</b:SourceType>
    <b:Guid>{1705EB12-8A86-4BAE-9156-820E9CE73AE5}</b:Guid>
    <b:Title>Dementia in the Family: The impact on carers</b:Title>
    <b:JournalName>https://www.alzheimersresearchuk.org</b:JournalName>
    <b:Year>2015</b:Year>
    <b:RefOrder>6</b:RefOrder>
  </b:Source>
  <b:Source>
    <b:Tag>Car18</b:Tag>
    <b:SourceType>JournalArticle</b:SourceType>
    <b:Guid>{749851E7-2654-4A81-BA86-AE8E8F453A64}</b:Guid>
    <b:Title>Carers for people with dementia struggling in silence</b:Title>
    <b:JournalName>https://www.alzheimers.org.uk</b:JournalName>
    <b:Year>2018</b:Year>
    <b:RefOrder>3</b:RefOrder>
  </b:Source>
</b:Sources>
</file>

<file path=customXml/itemProps1.xml><?xml version="1.0" encoding="utf-8"?>
<ds:datastoreItem xmlns:ds="http://schemas.openxmlformats.org/officeDocument/2006/customXml" ds:itemID="{53E4BFF3-004F-FB4A-A6CB-A2488BDEF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13</Pages>
  <Words>1993</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Abdillahi, Houssein</cp:lastModifiedBy>
  <cp:revision>4</cp:revision>
  <dcterms:created xsi:type="dcterms:W3CDTF">2019-01-09T17:48:00Z</dcterms:created>
  <dcterms:modified xsi:type="dcterms:W3CDTF">2019-01-11T23:01:00Z</dcterms:modified>
</cp:coreProperties>
</file>