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82F200" w14:textId="77777777" w:rsidR="5A453747" w:rsidRDefault="00012B16">
      <w:r>
        <w:rPr>
          <w:noProof/>
        </w:rPr>
        <w:drawing>
          <wp:inline distT="0" distB="0" distL="0" distR="0" wp14:anchorId="1BCA8270" wp14:editId="42FABFC1">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A8AD30D" w14:textId="77777777" w:rsidR="00563B58" w:rsidRPr="00A47621" w:rsidRDefault="00563B58" w:rsidP="0040668F">
      <w:pPr>
        <w:rPr>
          <w:rFonts w:ascii="Times New Roman" w:hAnsi="Times New Roman" w:cs="Times New Roman"/>
          <w:sz w:val="24"/>
          <w:szCs w:val="24"/>
        </w:rPr>
      </w:pPr>
    </w:p>
    <w:p w14:paraId="5ACF6686"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619D037C"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5F9B9FF6"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70547A21"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73DE350D"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2EA637AC"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9B29661"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133FD95D"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3827B43"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F0B7E" w14:paraId="06AC26AE" w14:textId="77777777" w:rsidTr="005D3F07">
        <w:tc>
          <w:tcPr>
            <w:tcW w:w="10368" w:type="dxa"/>
            <w:shd w:val="clear" w:color="auto" w:fill="auto"/>
          </w:tcPr>
          <w:p w14:paraId="0FBF6ED8" w14:textId="77777777" w:rsidR="00986B43" w:rsidRPr="007F0B7E"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7F0B7E">
              <w:rPr>
                <w:rFonts w:ascii="Times New Roman" w:hAnsi="Times New Roman" w:cs="Times New Roman"/>
                <w:b/>
                <w:color w:val="auto"/>
                <w:sz w:val="40"/>
                <w:szCs w:val="40"/>
              </w:rPr>
              <w:t>Learner’s name:</w:t>
            </w:r>
            <w:r w:rsidR="00247265" w:rsidRPr="007F0B7E">
              <w:rPr>
                <w:rFonts w:ascii="Times New Roman" w:hAnsi="Times New Roman" w:cs="Times New Roman"/>
                <w:b/>
                <w:color w:val="auto"/>
                <w:sz w:val="40"/>
                <w:szCs w:val="40"/>
              </w:rPr>
              <w:t xml:space="preserve"> </w:t>
            </w:r>
            <w:r w:rsidR="0027287C" w:rsidRPr="007F0B7E">
              <w:rPr>
                <w:rFonts w:ascii="Times New Roman" w:hAnsi="Times New Roman" w:cs="Times New Roman"/>
                <w:b/>
                <w:color w:val="auto"/>
                <w:sz w:val="40"/>
                <w:szCs w:val="40"/>
              </w:rPr>
              <w:t xml:space="preserve">Theresa Cole </w:t>
            </w:r>
          </w:p>
          <w:p w14:paraId="3E0BFC1B" w14:textId="77777777" w:rsidR="009C337F" w:rsidRPr="007F0B7E"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6CD37504" w14:textId="15C0AD4A" w:rsidR="009C337F" w:rsidRPr="007F0B7E" w:rsidRDefault="009C337F" w:rsidP="005D3F07">
            <w:pPr>
              <w:overflowPunct/>
              <w:autoSpaceDE/>
              <w:autoSpaceDN/>
              <w:adjustRightInd/>
              <w:ind w:right="-957"/>
              <w:textAlignment w:val="auto"/>
              <w:rPr>
                <w:rFonts w:ascii="Times New Roman" w:hAnsi="Times New Roman" w:cs="Times New Roman"/>
                <w:b/>
                <w:color w:val="auto"/>
                <w:sz w:val="40"/>
                <w:szCs w:val="40"/>
              </w:rPr>
            </w:pPr>
            <w:r w:rsidRPr="007F0B7E">
              <w:rPr>
                <w:rFonts w:ascii="Times New Roman" w:hAnsi="Times New Roman" w:cs="Times New Roman"/>
                <w:b/>
                <w:color w:val="auto"/>
                <w:sz w:val="40"/>
                <w:szCs w:val="40"/>
              </w:rPr>
              <w:t>Email address:</w:t>
            </w:r>
            <w:r w:rsidR="00E21914" w:rsidRPr="007F0B7E">
              <w:rPr>
                <w:rFonts w:ascii="Times New Roman" w:hAnsi="Times New Roman" w:cs="Times New Roman"/>
                <w:b/>
                <w:color w:val="auto"/>
                <w:sz w:val="40"/>
                <w:szCs w:val="40"/>
              </w:rPr>
              <w:t xml:space="preserve"> </w:t>
            </w:r>
            <w:r w:rsidR="0068240C" w:rsidRPr="007F0B7E">
              <w:rPr>
                <w:rFonts w:ascii="Times New Roman" w:hAnsi="Times New Roman" w:cs="Times New Roman"/>
                <w:b/>
                <w:color w:val="auto"/>
                <w:sz w:val="40"/>
                <w:szCs w:val="40"/>
              </w:rPr>
              <w:t>tbrew28@hotmail.com</w:t>
            </w:r>
          </w:p>
          <w:p w14:paraId="073D1929" w14:textId="77777777" w:rsidR="00986B43" w:rsidRPr="007F0B7E"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4DFAF35D" w14:textId="7DE31476" w:rsidR="00F927A1" w:rsidRPr="007F0B7E"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7F0B7E">
              <w:rPr>
                <w:rFonts w:ascii="Times New Roman" w:hAnsi="Times New Roman" w:cs="Times New Roman"/>
                <w:b/>
                <w:color w:val="auto"/>
                <w:sz w:val="40"/>
                <w:szCs w:val="40"/>
              </w:rPr>
              <w:t>Learner’s University Registration</w:t>
            </w:r>
            <w:r w:rsidR="00F927A1" w:rsidRPr="007F0B7E">
              <w:rPr>
                <w:rFonts w:ascii="Times New Roman" w:hAnsi="Times New Roman" w:cs="Times New Roman"/>
                <w:b/>
                <w:color w:val="auto"/>
                <w:sz w:val="40"/>
                <w:szCs w:val="40"/>
              </w:rPr>
              <w:t xml:space="preserve"> Number:</w:t>
            </w:r>
            <w:r w:rsidR="007F0B7E" w:rsidRPr="007F0B7E">
              <w:rPr>
                <w:rFonts w:ascii="Times New Roman" w:hAnsi="Times New Roman" w:cs="Times New Roman"/>
                <w:b/>
                <w:color w:val="auto"/>
                <w:sz w:val="40"/>
                <w:szCs w:val="40"/>
              </w:rPr>
              <w:t>2025485</w:t>
            </w:r>
          </w:p>
          <w:p w14:paraId="2F571CD7" w14:textId="77777777" w:rsidR="0085230E" w:rsidRPr="007F0B7E"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3BFA26B8" w14:textId="77777777" w:rsidR="0085230E" w:rsidRPr="007F0B7E" w:rsidRDefault="00706BB5" w:rsidP="005D3F07">
            <w:pPr>
              <w:overflowPunct/>
              <w:autoSpaceDE/>
              <w:autoSpaceDN/>
              <w:adjustRightInd/>
              <w:ind w:right="-957"/>
              <w:textAlignment w:val="auto"/>
              <w:rPr>
                <w:rFonts w:ascii="Times New Roman" w:hAnsi="Times New Roman" w:cs="Times New Roman"/>
                <w:b/>
                <w:color w:val="auto"/>
                <w:sz w:val="40"/>
                <w:szCs w:val="40"/>
              </w:rPr>
            </w:pPr>
            <w:r w:rsidRPr="007F0B7E">
              <w:rPr>
                <w:rFonts w:ascii="Times New Roman" w:hAnsi="Times New Roman" w:cs="Times New Roman"/>
                <w:b/>
                <w:color w:val="auto"/>
                <w:sz w:val="40"/>
                <w:szCs w:val="40"/>
              </w:rPr>
              <w:t>Cohort: 15</w:t>
            </w:r>
            <w:r w:rsidR="009C337F" w:rsidRPr="007F0B7E">
              <w:rPr>
                <w:rFonts w:ascii="Times New Roman" w:hAnsi="Times New Roman" w:cs="Times New Roman"/>
                <w:b/>
                <w:color w:val="auto"/>
                <w:sz w:val="40"/>
                <w:szCs w:val="40"/>
              </w:rPr>
              <w:t>, 16, 17</w:t>
            </w:r>
          </w:p>
        </w:tc>
      </w:tr>
    </w:tbl>
    <w:p w14:paraId="15549FC7"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A826278"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70872E2"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A2C010D" w14:textId="77777777" w:rsidR="00884E06" w:rsidRDefault="00884E06" w:rsidP="00706BB5">
      <w:pPr>
        <w:overflowPunct/>
        <w:autoSpaceDE/>
        <w:autoSpaceDN/>
        <w:adjustRightInd/>
        <w:ind w:right="-957"/>
        <w:jc w:val="center"/>
        <w:textAlignment w:val="auto"/>
        <w:rPr>
          <w:rFonts w:ascii="Times New Roman" w:hAnsi="Times New Roman" w:cs="Times New Roman"/>
          <w:b/>
          <w:bCs/>
          <w:color w:val="auto"/>
          <w:sz w:val="40"/>
          <w:szCs w:val="40"/>
        </w:rPr>
      </w:pPr>
    </w:p>
    <w:p w14:paraId="553104FF" w14:textId="77777777" w:rsidR="00884E06" w:rsidRDefault="00884E06" w:rsidP="00706BB5">
      <w:pPr>
        <w:overflowPunct/>
        <w:autoSpaceDE/>
        <w:autoSpaceDN/>
        <w:adjustRightInd/>
        <w:ind w:right="-957"/>
        <w:jc w:val="center"/>
        <w:textAlignment w:val="auto"/>
        <w:rPr>
          <w:rFonts w:ascii="Times New Roman" w:hAnsi="Times New Roman" w:cs="Times New Roman"/>
          <w:b/>
          <w:bCs/>
          <w:color w:val="auto"/>
          <w:sz w:val="40"/>
          <w:szCs w:val="40"/>
        </w:rPr>
      </w:pPr>
    </w:p>
    <w:p w14:paraId="746B872B" w14:textId="77777777" w:rsidR="00190735" w:rsidRDefault="00190735" w:rsidP="00706BB5">
      <w:pPr>
        <w:overflowPunct/>
        <w:autoSpaceDE/>
        <w:autoSpaceDN/>
        <w:adjustRightInd/>
        <w:ind w:right="-957"/>
        <w:jc w:val="center"/>
        <w:textAlignment w:val="auto"/>
        <w:rPr>
          <w:rFonts w:ascii="Times New Roman" w:hAnsi="Times New Roman" w:cs="Times New Roman"/>
          <w:b/>
          <w:bCs/>
          <w:color w:val="auto"/>
          <w:sz w:val="40"/>
          <w:szCs w:val="40"/>
        </w:rPr>
      </w:pPr>
    </w:p>
    <w:p w14:paraId="54998A18" w14:textId="1FEA23C9"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lastRenderedPageBreak/>
        <w:t>WALES ACAD</w:t>
      </w:r>
      <w:r w:rsidR="6531D631" w:rsidRPr="00F15354">
        <w:rPr>
          <w:rFonts w:ascii="Times New Roman" w:hAnsi="Times New Roman" w:cs="Times New Roman"/>
          <w:b/>
          <w:bCs/>
          <w:color w:val="auto"/>
          <w:sz w:val="40"/>
          <w:szCs w:val="40"/>
        </w:rPr>
        <w:t xml:space="preserve">EMY OF PROFESSIONAL PRACTICE </w:t>
      </w:r>
    </w:p>
    <w:p w14:paraId="2153A44B" w14:textId="77777777"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20D2A877" w14:textId="77777777" w:rsidR="0010312C" w:rsidRPr="0006581A" w:rsidRDefault="0010312C" w:rsidP="0040668F">
      <w:pPr>
        <w:rPr>
          <w:b/>
          <w:color w:val="auto"/>
          <w:sz w:val="24"/>
          <w:szCs w:val="24"/>
        </w:rPr>
      </w:pPr>
      <w:r w:rsidRPr="0006581A">
        <w:rPr>
          <w:b/>
          <w:color w:val="auto"/>
          <w:sz w:val="24"/>
          <w:szCs w:val="24"/>
        </w:rPr>
        <w:t>Portfolio Guidance</w:t>
      </w:r>
    </w:p>
    <w:p w14:paraId="4C95A131" w14:textId="77777777" w:rsidR="0010312C" w:rsidRPr="0006581A" w:rsidRDefault="0010312C" w:rsidP="0040668F">
      <w:pPr>
        <w:rPr>
          <w:color w:val="auto"/>
          <w:sz w:val="24"/>
          <w:szCs w:val="24"/>
        </w:rPr>
      </w:pPr>
    </w:p>
    <w:p w14:paraId="2355A4FA"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7A6CBEF" w14:textId="77777777" w:rsidR="008B28E7" w:rsidRPr="0006581A" w:rsidRDefault="008B28E7" w:rsidP="008B28E7">
      <w:pPr>
        <w:rPr>
          <w:color w:val="auto"/>
          <w:sz w:val="24"/>
          <w:szCs w:val="24"/>
        </w:rPr>
      </w:pPr>
    </w:p>
    <w:p w14:paraId="44EA63B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F015AA5" w14:textId="77777777" w:rsidR="0040668F" w:rsidRPr="0006581A" w:rsidRDefault="0040668F" w:rsidP="00FF7EBB">
      <w:pPr>
        <w:jc w:val="both"/>
        <w:rPr>
          <w:b/>
          <w:color w:val="auto"/>
          <w:sz w:val="24"/>
          <w:szCs w:val="24"/>
        </w:rPr>
      </w:pPr>
    </w:p>
    <w:p w14:paraId="21FF57FD"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5BDF5C0D" w14:textId="77777777" w:rsidR="0019496C" w:rsidRDefault="008F127E" w:rsidP="0019496C">
      <w:pPr>
        <w:numPr>
          <w:ilvl w:val="0"/>
          <w:numId w:val="52"/>
        </w:numPr>
        <w:jc w:val="both"/>
        <w:rPr>
          <w:sz w:val="24"/>
          <w:szCs w:val="24"/>
        </w:rPr>
      </w:pPr>
      <w:r>
        <w:rPr>
          <w:sz w:val="24"/>
          <w:szCs w:val="24"/>
        </w:rPr>
        <w:t>a</w:t>
      </w:r>
      <w:r w:rsidR="0019496C" w:rsidRPr="0098262C">
        <w:rPr>
          <w:sz w:val="24"/>
          <w:szCs w:val="24"/>
        </w:rPr>
        <w:t xml:space="preserve">pplying analysis in assessment to inform </w:t>
      </w:r>
      <w:proofErr w:type="gramStart"/>
      <w:r w:rsidR="0019496C" w:rsidRPr="0098262C">
        <w:rPr>
          <w:sz w:val="24"/>
          <w:szCs w:val="24"/>
        </w:rPr>
        <w:t>interventions</w:t>
      </w:r>
      <w:r>
        <w:rPr>
          <w:sz w:val="24"/>
          <w:szCs w:val="24"/>
        </w:rPr>
        <w:t>;</w:t>
      </w:r>
      <w:proofErr w:type="gramEnd"/>
    </w:p>
    <w:p w14:paraId="22DB4214" w14:textId="77777777"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 xml:space="preserve">and other </w:t>
      </w:r>
      <w:proofErr w:type="gramStart"/>
      <w:r w:rsidR="0019496C">
        <w:rPr>
          <w:sz w:val="24"/>
          <w:szCs w:val="24"/>
        </w:rPr>
        <w:t>professio</w:t>
      </w:r>
      <w:r w:rsidR="0019496C" w:rsidRPr="000D2ED2">
        <w:rPr>
          <w:sz w:val="24"/>
          <w:szCs w:val="24"/>
        </w:rPr>
        <w:t>nals</w:t>
      </w:r>
      <w:r>
        <w:rPr>
          <w:sz w:val="24"/>
          <w:szCs w:val="24"/>
        </w:rPr>
        <w:t>;</w:t>
      </w:r>
      <w:proofErr w:type="gramEnd"/>
    </w:p>
    <w:p w14:paraId="5082CD8F" w14:textId="77777777"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4514CE0D" w14:textId="77777777" w:rsidR="008B28E7" w:rsidRPr="00E35112" w:rsidRDefault="008B28E7" w:rsidP="00FF7EBB">
      <w:pPr>
        <w:ind w:left="502"/>
        <w:jc w:val="both"/>
        <w:rPr>
          <w:color w:val="FF0000"/>
          <w:sz w:val="24"/>
          <w:szCs w:val="24"/>
        </w:rPr>
      </w:pPr>
    </w:p>
    <w:p w14:paraId="4A31A02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CDA441F" w14:textId="77777777" w:rsidR="008B28E7" w:rsidRPr="0006581A" w:rsidRDefault="008B28E7" w:rsidP="00FF7EBB">
      <w:pPr>
        <w:numPr>
          <w:ilvl w:val="12"/>
          <w:numId w:val="0"/>
        </w:numPr>
        <w:jc w:val="both"/>
        <w:rPr>
          <w:color w:val="auto"/>
          <w:sz w:val="24"/>
          <w:szCs w:val="24"/>
        </w:rPr>
      </w:pPr>
    </w:p>
    <w:p w14:paraId="0C744370"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634BE1FF" w14:textId="77777777" w:rsidR="008B28E7" w:rsidRPr="00E35112" w:rsidRDefault="008B28E7" w:rsidP="00FF7EBB">
      <w:pPr>
        <w:numPr>
          <w:ilvl w:val="12"/>
          <w:numId w:val="0"/>
        </w:numPr>
        <w:jc w:val="both"/>
        <w:rPr>
          <w:color w:val="FF0000"/>
          <w:sz w:val="24"/>
          <w:szCs w:val="24"/>
        </w:rPr>
      </w:pPr>
    </w:p>
    <w:p w14:paraId="7129EA52"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700F4133" w14:textId="77777777" w:rsidR="008B28E7" w:rsidRPr="0006581A" w:rsidRDefault="008B28E7" w:rsidP="00FF7EBB">
      <w:pPr>
        <w:numPr>
          <w:ilvl w:val="12"/>
          <w:numId w:val="0"/>
        </w:numPr>
        <w:jc w:val="both"/>
        <w:rPr>
          <w:color w:val="auto"/>
          <w:sz w:val="24"/>
          <w:szCs w:val="24"/>
        </w:rPr>
      </w:pPr>
    </w:p>
    <w:p w14:paraId="144533A5"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3DDB0CFE" w14:textId="77777777" w:rsidR="000E37C2" w:rsidRDefault="000E37C2" w:rsidP="006B5E67">
      <w:pPr>
        <w:overflowPunct/>
        <w:autoSpaceDE/>
        <w:autoSpaceDN/>
        <w:adjustRightInd/>
        <w:jc w:val="both"/>
        <w:textAlignment w:val="auto"/>
        <w:rPr>
          <w:color w:val="auto"/>
          <w:sz w:val="24"/>
          <w:szCs w:val="24"/>
        </w:rPr>
      </w:pPr>
    </w:p>
    <w:p w14:paraId="178E542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4A3E2006" w14:textId="77777777" w:rsidR="000E37C2" w:rsidRPr="00EE5BC3" w:rsidRDefault="000E37C2" w:rsidP="006B5E67">
      <w:pPr>
        <w:overflowPunct/>
        <w:autoSpaceDE/>
        <w:autoSpaceDN/>
        <w:adjustRightInd/>
        <w:jc w:val="both"/>
        <w:textAlignment w:val="auto"/>
        <w:rPr>
          <w:b/>
          <w:color w:val="auto"/>
          <w:sz w:val="24"/>
          <w:szCs w:val="24"/>
        </w:rPr>
      </w:pPr>
    </w:p>
    <w:p w14:paraId="4C5F5C32" w14:textId="77777777"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0160D817" w14:textId="77777777" w:rsidR="000E37C2" w:rsidRPr="00E35112" w:rsidRDefault="000E37C2" w:rsidP="00FF7EBB">
      <w:pPr>
        <w:numPr>
          <w:ilvl w:val="12"/>
          <w:numId w:val="0"/>
        </w:numPr>
        <w:jc w:val="both"/>
        <w:rPr>
          <w:i/>
          <w:color w:val="FF0000"/>
          <w:sz w:val="24"/>
          <w:szCs w:val="24"/>
        </w:rPr>
      </w:pPr>
    </w:p>
    <w:p w14:paraId="7B4E895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EF9095C" w14:textId="77777777" w:rsidR="008B28E7" w:rsidRPr="00467F66" w:rsidRDefault="008B28E7" w:rsidP="00FF7EBB">
      <w:pPr>
        <w:jc w:val="both"/>
        <w:rPr>
          <w:b/>
          <w:color w:val="auto"/>
          <w:sz w:val="24"/>
          <w:szCs w:val="24"/>
        </w:rPr>
      </w:pPr>
    </w:p>
    <w:p w14:paraId="02E8D994" w14:textId="77777777"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lastRenderedPageBreak/>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39EFBD5C" w14:textId="77777777" w:rsidR="00DC2924" w:rsidRDefault="00DC2924" w:rsidP="00FF7EBB">
      <w:pPr>
        <w:jc w:val="both"/>
        <w:rPr>
          <w:color w:val="auto"/>
          <w:sz w:val="24"/>
          <w:szCs w:val="24"/>
        </w:rPr>
      </w:pPr>
    </w:p>
    <w:p w14:paraId="3D404DEA" w14:textId="77777777" w:rsidR="00DC2924" w:rsidRPr="00DC2924" w:rsidRDefault="00DC2924" w:rsidP="00FF7EBB">
      <w:pPr>
        <w:jc w:val="both"/>
        <w:rPr>
          <w:color w:val="auto"/>
          <w:sz w:val="24"/>
          <w:szCs w:val="24"/>
        </w:rPr>
      </w:pPr>
      <w:r w:rsidRPr="00D3203C">
        <w:rPr>
          <w:sz w:val="24"/>
          <w:szCs w:val="24"/>
        </w:rPr>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66F9CC2B" w14:textId="77777777" w:rsidR="000325D9" w:rsidRPr="00467F66" w:rsidRDefault="000325D9" w:rsidP="00FF7EBB">
      <w:pPr>
        <w:jc w:val="both"/>
        <w:rPr>
          <w:color w:val="auto"/>
          <w:sz w:val="24"/>
          <w:szCs w:val="24"/>
        </w:rPr>
      </w:pPr>
    </w:p>
    <w:p w14:paraId="181A7660"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4A3BF1CE" w14:textId="77777777" w:rsidR="000325D9" w:rsidRPr="00E35112" w:rsidRDefault="000325D9" w:rsidP="00FF7EBB">
      <w:pPr>
        <w:jc w:val="both"/>
        <w:rPr>
          <w:color w:val="FF0000"/>
          <w:sz w:val="24"/>
          <w:szCs w:val="24"/>
        </w:rPr>
      </w:pPr>
    </w:p>
    <w:p w14:paraId="78B836C3" w14:textId="5C2D82D1" w:rsidR="000325D9" w:rsidRPr="00467F66" w:rsidRDefault="000325D9" w:rsidP="00FF7EBB">
      <w:pPr>
        <w:jc w:val="both"/>
        <w:rPr>
          <w:color w:val="auto"/>
          <w:sz w:val="24"/>
          <w:szCs w:val="24"/>
        </w:rPr>
      </w:pPr>
      <w:r w:rsidRPr="00467F66">
        <w:rPr>
          <w:b/>
          <w:color w:val="auto"/>
          <w:sz w:val="24"/>
          <w:szCs w:val="24"/>
        </w:rPr>
        <w:t>Confidentiality</w:t>
      </w:r>
    </w:p>
    <w:p w14:paraId="4E19C941" w14:textId="77777777" w:rsidR="008B28E7" w:rsidRPr="00467F66" w:rsidRDefault="008B28E7" w:rsidP="00FF7EBB">
      <w:pPr>
        <w:jc w:val="both"/>
        <w:rPr>
          <w:b/>
          <w:color w:val="auto"/>
          <w:sz w:val="24"/>
          <w:szCs w:val="24"/>
        </w:rPr>
      </w:pPr>
    </w:p>
    <w:p w14:paraId="4E4AAA8A"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217D4780" w14:textId="77777777" w:rsidR="000325D9" w:rsidRPr="00467F66" w:rsidRDefault="000325D9" w:rsidP="00FF7EBB">
      <w:pPr>
        <w:jc w:val="both"/>
        <w:rPr>
          <w:color w:val="auto"/>
          <w:sz w:val="24"/>
          <w:szCs w:val="24"/>
        </w:rPr>
      </w:pPr>
    </w:p>
    <w:p w14:paraId="5E2CCB65"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proofErr w:type="gramStart"/>
      <w:r w:rsidRPr="00467F66">
        <w:rPr>
          <w:color w:val="auto"/>
          <w:sz w:val="24"/>
          <w:szCs w:val="24"/>
        </w:rPr>
        <w:t>confidentiality;</w:t>
      </w:r>
      <w:proofErr w:type="gramEnd"/>
    </w:p>
    <w:p w14:paraId="7783CFF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proofErr w:type="gramStart"/>
      <w:r w:rsidR="0085230E" w:rsidRPr="00467F66">
        <w:rPr>
          <w:color w:val="auto"/>
          <w:sz w:val="24"/>
          <w:szCs w:val="24"/>
        </w:rPr>
        <w:t>e.g.</w:t>
      </w:r>
      <w:proofErr w:type="gramEnd"/>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16CEDEC6"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w:t>
      </w:r>
      <w:proofErr w:type="gramStart"/>
      <w:r w:rsidR="00492EEB">
        <w:rPr>
          <w:color w:val="auto"/>
          <w:sz w:val="24"/>
          <w:szCs w:val="24"/>
        </w:rPr>
        <w:t>e.g.</w:t>
      </w:r>
      <w:proofErr w:type="gramEnd"/>
      <w:r w:rsidR="00492EEB">
        <w:rPr>
          <w:color w:val="auto"/>
          <w:sz w:val="24"/>
          <w:szCs w:val="24"/>
        </w:rPr>
        <w:t xml:space="preserve">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xml:space="preserve">. </w:t>
      </w:r>
      <w:proofErr w:type="gramStart"/>
      <w:r w:rsidR="00467F66" w:rsidRPr="00467F66">
        <w:rPr>
          <w:color w:val="auto"/>
          <w:sz w:val="24"/>
          <w:szCs w:val="24"/>
        </w:rPr>
        <w:t>In</w:t>
      </w:r>
      <w:r w:rsidR="000325D9" w:rsidRPr="00467F66">
        <w:rPr>
          <w:color w:val="auto"/>
          <w:sz w:val="24"/>
          <w:szCs w:val="24"/>
        </w:rPr>
        <w:t>stead</w:t>
      </w:r>
      <w:proofErr w:type="gramEnd"/>
      <w:r w:rsidR="000325D9" w:rsidRPr="00467F66">
        <w:rPr>
          <w:color w:val="auto"/>
          <w:sz w:val="24"/>
          <w:szCs w:val="24"/>
        </w:rPr>
        <w:t xml:space="preserve">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19451EE2"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 xml:space="preserve">medical or other </w:t>
      </w:r>
      <w:proofErr w:type="gramStart"/>
      <w:r w:rsidR="000325D9" w:rsidRPr="00467F66">
        <w:rPr>
          <w:color w:val="auto"/>
          <w:sz w:val="24"/>
          <w:szCs w:val="24"/>
        </w:rPr>
        <w:t>conditions</w:t>
      </w:r>
      <w:r w:rsidRPr="00467F66">
        <w:rPr>
          <w:color w:val="auto"/>
          <w:sz w:val="24"/>
          <w:szCs w:val="24"/>
        </w:rPr>
        <w:t>;</w:t>
      </w:r>
      <w:proofErr w:type="gramEnd"/>
    </w:p>
    <w:p w14:paraId="0BBE8C7C" w14:textId="77777777"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2820365B" w14:textId="77777777" w:rsidR="00FF7EBB" w:rsidRPr="00467F66" w:rsidRDefault="00FF7EBB" w:rsidP="00FF7EBB">
      <w:pPr>
        <w:jc w:val="both"/>
        <w:rPr>
          <w:color w:val="auto"/>
          <w:sz w:val="24"/>
          <w:szCs w:val="24"/>
        </w:rPr>
      </w:pPr>
    </w:p>
    <w:p w14:paraId="76D21B92" w14:textId="77777777"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 xml:space="preserve">incur a penalty including a deduction of marks or a </w:t>
      </w:r>
      <w:proofErr w:type="gramStart"/>
      <w:r w:rsidR="0057780F" w:rsidRPr="008C7770">
        <w:rPr>
          <w:b/>
          <w:i/>
          <w:color w:val="FF0000"/>
          <w:sz w:val="24"/>
          <w:szCs w:val="24"/>
        </w:rPr>
        <w:t>fail</w:t>
      </w:r>
      <w:proofErr w:type="gramEnd"/>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75789A0F" w14:textId="77777777" w:rsidR="00373A36" w:rsidRDefault="00373A36" w:rsidP="00FF7EBB">
      <w:pPr>
        <w:jc w:val="both"/>
        <w:rPr>
          <w:b/>
          <w:i/>
          <w:color w:val="FF0000"/>
          <w:sz w:val="24"/>
          <w:szCs w:val="24"/>
        </w:rPr>
      </w:pPr>
    </w:p>
    <w:p w14:paraId="2EBB328D" w14:textId="77777777" w:rsidR="00390074" w:rsidRDefault="00390074" w:rsidP="00FF7EBB">
      <w:pPr>
        <w:ind w:left="360"/>
        <w:jc w:val="both"/>
        <w:rPr>
          <w:b/>
          <w:color w:val="auto"/>
          <w:sz w:val="24"/>
          <w:szCs w:val="24"/>
        </w:rPr>
      </w:pPr>
    </w:p>
    <w:p w14:paraId="5E8F23DC" w14:textId="77777777" w:rsidR="008C7770" w:rsidRPr="0075031F" w:rsidRDefault="008C7770" w:rsidP="00FF7EBB">
      <w:pPr>
        <w:ind w:left="360"/>
        <w:jc w:val="both"/>
        <w:rPr>
          <w:b/>
          <w:color w:val="auto"/>
          <w:sz w:val="24"/>
          <w:szCs w:val="24"/>
        </w:rPr>
      </w:pPr>
    </w:p>
    <w:p w14:paraId="01244CAB" w14:textId="77777777" w:rsidR="00190735" w:rsidRDefault="00190735" w:rsidP="00FF7EBB">
      <w:pPr>
        <w:jc w:val="both"/>
        <w:rPr>
          <w:b/>
          <w:color w:val="auto"/>
          <w:sz w:val="24"/>
          <w:szCs w:val="24"/>
        </w:rPr>
      </w:pPr>
    </w:p>
    <w:p w14:paraId="101FB9B0" w14:textId="77777777" w:rsidR="00190735" w:rsidRDefault="00190735" w:rsidP="00FF7EBB">
      <w:pPr>
        <w:jc w:val="both"/>
        <w:rPr>
          <w:b/>
          <w:color w:val="auto"/>
          <w:sz w:val="24"/>
          <w:szCs w:val="24"/>
        </w:rPr>
      </w:pPr>
    </w:p>
    <w:p w14:paraId="345FAA8E" w14:textId="689DFDD5" w:rsidR="000325D9" w:rsidRPr="0075031F" w:rsidRDefault="000325D9" w:rsidP="00FF7EBB">
      <w:pPr>
        <w:jc w:val="both"/>
        <w:rPr>
          <w:b/>
          <w:color w:val="auto"/>
          <w:sz w:val="24"/>
          <w:szCs w:val="24"/>
        </w:rPr>
      </w:pPr>
      <w:r w:rsidRPr="0075031F">
        <w:rPr>
          <w:b/>
          <w:color w:val="auto"/>
          <w:sz w:val="24"/>
          <w:szCs w:val="24"/>
        </w:rPr>
        <w:lastRenderedPageBreak/>
        <w:t>Dyslexia and other special circumstances</w:t>
      </w:r>
    </w:p>
    <w:p w14:paraId="551ED82F" w14:textId="77777777" w:rsidR="000325D9" w:rsidRPr="00E35112" w:rsidRDefault="000325D9" w:rsidP="00FF7EBB">
      <w:pPr>
        <w:jc w:val="both"/>
        <w:rPr>
          <w:b/>
          <w:color w:val="FF0000"/>
          <w:sz w:val="24"/>
          <w:szCs w:val="24"/>
          <w:u w:val="single"/>
        </w:rPr>
      </w:pPr>
    </w:p>
    <w:p w14:paraId="1B5871AC" w14:textId="77777777"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2B0D8ADC" w14:textId="77777777" w:rsidR="00F030D4" w:rsidRDefault="00F030D4" w:rsidP="00FF7EBB">
      <w:pPr>
        <w:jc w:val="both"/>
        <w:rPr>
          <w:color w:val="FF0000"/>
          <w:sz w:val="24"/>
          <w:szCs w:val="24"/>
        </w:rPr>
      </w:pPr>
    </w:p>
    <w:p w14:paraId="4194D650" w14:textId="77777777" w:rsidR="000325D9" w:rsidRPr="00E35112" w:rsidRDefault="000325D9" w:rsidP="00FF7EBB">
      <w:pPr>
        <w:jc w:val="both"/>
        <w:rPr>
          <w:b/>
          <w:color w:val="FF0000"/>
          <w:sz w:val="24"/>
          <w:szCs w:val="24"/>
        </w:rPr>
      </w:pPr>
    </w:p>
    <w:p w14:paraId="05EEA457" w14:textId="77777777" w:rsidR="000325D9" w:rsidRPr="00E35112" w:rsidRDefault="000325D9" w:rsidP="00FF7EBB">
      <w:pPr>
        <w:jc w:val="both"/>
        <w:rPr>
          <w:b/>
          <w:color w:val="FF0000"/>
          <w:sz w:val="24"/>
          <w:szCs w:val="24"/>
        </w:rPr>
      </w:pPr>
    </w:p>
    <w:p w14:paraId="2F2358F3"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7A1836B8" w14:textId="77777777" w:rsidR="004B600B" w:rsidRPr="00E97171" w:rsidRDefault="004B600B" w:rsidP="00FF7EBB">
      <w:pPr>
        <w:jc w:val="both"/>
        <w:rPr>
          <w:color w:val="auto"/>
          <w:sz w:val="24"/>
          <w:szCs w:val="24"/>
          <w:u w:val="single"/>
        </w:rPr>
      </w:pPr>
    </w:p>
    <w:p w14:paraId="0DF825E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03D21E74"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2EE7095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705DB667" w14:textId="77777777" w:rsidR="004B600B" w:rsidRPr="00E97171" w:rsidRDefault="004B600B" w:rsidP="00FF7EBB">
      <w:pPr>
        <w:jc w:val="both"/>
        <w:rPr>
          <w:color w:val="auto"/>
          <w:sz w:val="24"/>
          <w:szCs w:val="24"/>
        </w:rPr>
      </w:pPr>
    </w:p>
    <w:p w14:paraId="562B73EB"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5C0AEACA" w14:textId="77777777" w:rsidR="008B28E7" w:rsidRPr="00E97171" w:rsidRDefault="008B28E7" w:rsidP="00FF7EBB">
      <w:pPr>
        <w:jc w:val="both"/>
        <w:rPr>
          <w:i/>
          <w:color w:val="auto"/>
          <w:sz w:val="24"/>
          <w:szCs w:val="24"/>
        </w:rPr>
      </w:pPr>
    </w:p>
    <w:p w14:paraId="29DE4138" w14:textId="77777777"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proofErr w:type="gramStart"/>
      <w:r w:rsidR="007C1D94" w:rsidRPr="00E97171">
        <w:rPr>
          <w:i/>
          <w:color w:val="auto"/>
          <w:sz w:val="24"/>
          <w:szCs w:val="24"/>
        </w:rPr>
        <w:t>)</w:t>
      </w:r>
      <w:r w:rsidR="00E76F60" w:rsidRPr="00E97171">
        <w:rPr>
          <w:i/>
          <w:color w:val="auto"/>
          <w:sz w:val="24"/>
          <w:szCs w:val="24"/>
        </w:rPr>
        <w:t>;</w:t>
      </w:r>
      <w:proofErr w:type="gramEnd"/>
    </w:p>
    <w:p w14:paraId="4E78C228" w14:textId="77777777"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 xml:space="preserve">each </w:t>
      </w:r>
      <w:proofErr w:type="gramStart"/>
      <w:r w:rsidR="007C1D94" w:rsidRPr="00E97171">
        <w:rPr>
          <w:i/>
          <w:color w:val="auto"/>
          <w:sz w:val="24"/>
          <w:szCs w:val="24"/>
        </w:rPr>
        <w:t>section</w:t>
      </w:r>
      <w:r w:rsidR="00E76F60" w:rsidRPr="00E97171">
        <w:rPr>
          <w:i/>
          <w:color w:val="auto"/>
          <w:sz w:val="24"/>
          <w:szCs w:val="24"/>
        </w:rPr>
        <w:t>;</w:t>
      </w:r>
      <w:proofErr w:type="gramEnd"/>
      <w:r w:rsidR="007C1D94" w:rsidRPr="00E97171">
        <w:rPr>
          <w:i/>
          <w:color w:val="auto"/>
          <w:sz w:val="24"/>
          <w:szCs w:val="24"/>
        </w:rPr>
        <w:t xml:space="preserve"> </w:t>
      </w:r>
    </w:p>
    <w:p w14:paraId="09BD56F2" w14:textId="77777777"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3FBD304C" w14:textId="77777777" w:rsidR="00B12295" w:rsidRPr="00E97171" w:rsidRDefault="00B12295" w:rsidP="00FF7EBB">
      <w:pPr>
        <w:jc w:val="both"/>
        <w:rPr>
          <w:b/>
          <w:color w:val="auto"/>
          <w:sz w:val="24"/>
          <w:szCs w:val="24"/>
        </w:rPr>
      </w:pPr>
    </w:p>
    <w:p w14:paraId="57F297CB"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0B62BD4"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5C1F7482" w14:textId="77777777" w:rsidTr="364AF8A5">
        <w:tc>
          <w:tcPr>
            <w:tcW w:w="7038" w:type="dxa"/>
            <w:shd w:val="clear" w:color="auto" w:fill="auto"/>
          </w:tcPr>
          <w:p w14:paraId="37BC18C4" w14:textId="77777777" w:rsidR="000E37C2" w:rsidRPr="00FF07C3" w:rsidRDefault="000E37C2" w:rsidP="00C368FA">
            <w:pPr>
              <w:jc w:val="both"/>
              <w:rPr>
                <w:b/>
                <w:color w:val="auto"/>
                <w:sz w:val="24"/>
                <w:szCs w:val="24"/>
              </w:rPr>
            </w:pPr>
            <w:r w:rsidRPr="00FF07C3">
              <w:rPr>
                <w:b/>
                <w:color w:val="auto"/>
                <w:sz w:val="24"/>
                <w:szCs w:val="24"/>
              </w:rPr>
              <w:t>Topic</w:t>
            </w:r>
          </w:p>
          <w:p w14:paraId="460EEC3F" w14:textId="77777777" w:rsidR="000E37C2" w:rsidRPr="00FF07C3" w:rsidRDefault="000E37C2" w:rsidP="00C368FA">
            <w:pPr>
              <w:jc w:val="both"/>
              <w:rPr>
                <w:b/>
                <w:color w:val="auto"/>
                <w:sz w:val="24"/>
                <w:szCs w:val="24"/>
              </w:rPr>
            </w:pPr>
          </w:p>
        </w:tc>
        <w:tc>
          <w:tcPr>
            <w:tcW w:w="1512" w:type="dxa"/>
          </w:tcPr>
          <w:p w14:paraId="458A0CF2"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391E762D" w14:textId="77777777" w:rsidTr="364AF8A5">
        <w:tc>
          <w:tcPr>
            <w:tcW w:w="7038" w:type="dxa"/>
            <w:shd w:val="clear" w:color="auto" w:fill="auto"/>
          </w:tcPr>
          <w:p w14:paraId="3DC57BD7"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5C2CAE10" w14:textId="77777777" w:rsidR="000E37C2" w:rsidRPr="00FF07C3" w:rsidRDefault="000E37C2" w:rsidP="00C368FA">
            <w:pPr>
              <w:spacing w:line="360" w:lineRule="auto"/>
              <w:jc w:val="both"/>
              <w:rPr>
                <w:color w:val="auto"/>
                <w:sz w:val="24"/>
                <w:szCs w:val="24"/>
              </w:rPr>
            </w:pPr>
          </w:p>
        </w:tc>
      </w:tr>
      <w:tr w:rsidR="000E37C2" w:rsidRPr="00E35112" w14:paraId="236B3149" w14:textId="77777777" w:rsidTr="364AF8A5">
        <w:tc>
          <w:tcPr>
            <w:tcW w:w="7038" w:type="dxa"/>
            <w:shd w:val="clear" w:color="auto" w:fill="auto"/>
          </w:tcPr>
          <w:p w14:paraId="60A8786F"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3A211D3B"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B876A3" w14:textId="77777777" w:rsidTr="364AF8A5">
        <w:tc>
          <w:tcPr>
            <w:tcW w:w="7038" w:type="dxa"/>
            <w:shd w:val="clear" w:color="auto" w:fill="auto"/>
          </w:tcPr>
          <w:p w14:paraId="624E709E"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764358F4"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1D48868D" w14:textId="77777777" w:rsidTr="364AF8A5">
        <w:tc>
          <w:tcPr>
            <w:tcW w:w="7038" w:type="dxa"/>
            <w:shd w:val="clear" w:color="auto" w:fill="auto"/>
          </w:tcPr>
          <w:p w14:paraId="0FAC1792"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5810F309"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08D7FD0" w14:textId="77777777" w:rsidTr="364AF8A5">
        <w:tc>
          <w:tcPr>
            <w:tcW w:w="7038" w:type="dxa"/>
            <w:shd w:val="clear" w:color="auto" w:fill="auto"/>
          </w:tcPr>
          <w:p w14:paraId="025E8061"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7E6FC2B4"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27D5B4F2" w14:textId="77777777" w:rsidTr="364AF8A5">
        <w:tc>
          <w:tcPr>
            <w:tcW w:w="7038" w:type="dxa"/>
            <w:shd w:val="clear" w:color="auto" w:fill="auto"/>
          </w:tcPr>
          <w:p w14:paraId="6F6D01E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3EE4B90"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6EC5AA72" w14:textId="77777777" w:rsidTr="364AF8A5">
        <w:tc>
          <w:tcPr>
            <w:tcW w:w="7038" w:type="dxa"/>
            <w:shd w:val="clear" w:color="auto" w:fill="auto"/>
          </w:tcPr>
          <w:p w14:paraId="4C8B7564" w14:textId="77777777"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1D235020" w14:textId="77777777" w:rsidR="000E37C2" w:rsidRPr="000E38C3" w:rsidRDefault="000E37C2" w:rsidP="00C368FA">
            <w:pPr>
              <w:spacing w:line="360" w:lineRule="auto"/>
              <w:jc w:val="both"/>
              <w:rPr>
                <w:color w:val="auto"/>
                <w:sz w:val="24"/>
                <w:szCs w:val="24"/>
              </w:rPr>
            </w:pPr>
          </w:p>
        </w:tc>
      </w:tr>
      <w:tr w:rsidR="000E37C2" w:rsidRPr="00E35112" w14:paraId="4E0B147F" w14:textId="77777777" w:rsidTr="364AF8A5">
        <w:tc>
          <w:tcPr>
            <w:tcW w:w="7038" w:type="dxa"/>
            <w:shd w:val="clear" w:color="auto" w:fill="auto"/>
          </w:tcPr>
          <w:p w14:paraId="3028DAEA"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2A631475" w14:textId="77777777"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361490FD" w14:textId="77777777" w:rsidR="000E37C2" w:rsidRPr="000E38C3" w:rsidRDefault="000E37C2" w:rsidP="00C368FA">
            <w:pPr>
              <w:spacing w:line="360" w:lineRule="auto"/>
              <w:jc w:val="both"/>
              <w:rPr>
                <w:color w:val="auto"/>
                <w:sz w:val="24"/>
                <w:szCs w:val="24"/>
              </w:rPr>
            </w:pPr>
          </w:p>
        </w:tc>
      </w:tr>
      <w:tr w:rsidR="000E37C2" w:rsidRPr="00E35112" w14:paraId="6C0DC060" w14:textId="77777777" w:rsidTr="364AF8A5">
        <w:tc>
          <w:tcPr>
            <w:tcW w:w="7038" w:type="dxa"/>
            <w:shd w:val="clear" w:color="auto" w:fill="auto"/>
          </w:tcPr>
          <w:p w14:paraId="1A1E3D22"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151BF189" w14:textId="77777777" w:rsidR="000E37C2" w:rsidRPr="000E38C3" w:rsidRDefault="000E37C2" w:rsidP="00C368FA">
            <w:pPr>
              <w:spacing w:line="360" w:lineRule="auto"/>
              <w:jc w:val="both"/>
              <w:rPr>
                <w:color w:val="auto"/>
                <w:sz w:val="24"/>
                <w:szCs w:val="24"/>
              </w:rPr>
            </w:pPr>
          </w:p>
        </w:tc>
      </w:tr>
      <w:tr w:rsidR="000E37C2" w:rsidRPr="00E35112" w14:paraId="5C865769" w14:textId="77777777" w:rsidTr="364AF8A5">
        <w:tc>
          <w:tcPr>
            <w:tcW w:w="7038" w:type="dxa"/>
            <w:shd w:val="clear" w:color="auto" w:fill="auto"/>
          </w:tcPr>
          <w:p w14:paraId="669A1823"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409CDAE5" w14:textId="77777777" w:rsidR="000E37C2" w:rsidRPr="000E38C3" w:rsidRDefault="000E37C2" w:rsidP="00C368FA">
            <w:pPr>
              <w:spacing w:line="360" w:lineRule="auto"/>
              <w:jc w:val="both"/>
              <w:rPr>
                <w:color w:val="auto"/>
                <w:sz w:val="24"/>
                <w:szCs w:val="24"/>
              </w:rPr>
            </w:pPr>
          </w:p>
        </w:tc>
      </w:tr>
      <w:tr w:rsidR="000E37C2" w:rsidRPr="00E35112" w14:paraId="33B7CD8D" w14:textId="77777777" w:rsidTr="364AF8A5">
        <w:tc>
          <w:tcPr>
            <w:tcW w:w="7038" w:type="dxa"/>
            <w:shd w:val="clear" w:color="auto" w:fill="auto"/>
          </w:tcPr>
          <w:p w14:paraId="28D43747"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70597A5A" w14:textId="77777777" w:rsidR="000E37C2" w:rsidRDefault="000E37C2" w:rsidP="00C368FA">
            <w:pPr>
              <w:spacing w:line="360" w:lineRule="auto"/>
              <w:jc w:val="both"/>
              <w:rPr>
                <w:color w:val="auto"/>
                <w:sz w:val="24"/>
                <w:szCs w:val="24"/>
              </w:rPr>
            </w:pPr>
          </w:p>
        </w:tc>
      </w:tr>
    </w:tbl>
    <w:p w14:paraId="2D5561A1" w14:textId="77777777" w:rsidR="00E83F91" w:rsidRDefault="00E83F91" w:rsidP="00FF7EBB">
      <w:pPr>
        <w:jc w:val="both"/>
        <w:rPr>
          <w:b/>
          <w:sz w:val="24"/>
          <w:szCs w:val="24"/>
        </w:rPr>
      </w:pPr>
    </w:p>
    <w:p w14:paraId="3F8F3B4D"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74E2BC55" w14:textId="77777777" w:rsidR="000A469A" w:rsidRPr="00DA5682" w:rsidRDefault="000A469A" w:rsidP="00DA5682">
      <w:pPr>
        <w:jc w:val="center"/>
        <w:rPr>
          <w:b/>
          <w:sz w:val="28"/>
          <w:szCs w:val="28"/>
        </w:rPr>
      </w:pPr>
    </w:p>
    <w:p w14:paraId="395FEE08"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03B8B23" w14:textId="77777777" w:rsidR="004046F0" w:rsidRPr="008B28E7" w:rsidRDefault="004046F0" w:rsidP="00FF7EBB">
      <w:pPr>
        <w:jc w:val="both"/>
        <w:rPr>
          <w:b/>
          <w:sz w:val="24"/>
          <w:szCs w:val="24"/>
        </w:rPr>
      </w:pPr>
    </w:p>
    <w:p w14:paraId="77559C92"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2A648B98" w14:textId="77777777"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E4C181D" w14:textId="77777777"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7845FED4" w14:textId="77777777"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04DF33E" w14:textId="77777777" w:rsidR="00687016" w:rsidRPr="00706BB5" w:rsidRDefault="00E41A6A">
      <w:pPr>
        <w:jc w:val="both"/>
        <w:rPr>
          <w:i/>
          <w:iCs/>
          <w:sz w:val="24"/>
          <w:szCs w:val="24"/>
        </w:rPr>
      </w:pPr>
      <w:r w:rsidRPr="00F15354">
        <w:rPr>
          <w:i/>
          <w:iCs/>
          <w:sz w:val="24"/>
          <w:szCs w:val="24"/>
        </w:rPr>
        <w:t xml:space="preserve">Please answer the question below. </w:t>
      </w:r>
    </w:p>
    <w:p w14:paraId="39795E7A" w14:textId="77777777" w:rsidR="00CD5089" w:rsidRPr="00706BB5" w:rsidRDefault="00CD5089">
      <w:pPr>
        <w:jc w:val="both"/>
        <w:rPr>
          <w:i/>
          <w:iCs/>
          <w:sz w:val="24"/>
          <w:szCs w:val="24"/>
        </w:rPr>
      </w:pPr>
    </w:p>
    <w:p w14:paraId="002A36B5"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4ACD99F9" w14:textId="77777777" w:rsidTr="5C371BFF">
        <w:tc>
          <w:tcPr>
            <w:tcW w:w="10278" w:type="dxa"/>
            <w:shd w:val="clear" w:color="auto" w:fill="auto"/>
          </w:tcPr>
          <w:p w14:paraId="6E815CB2" w14:textId="77777777" w:rsidR="002D65D2" w:rsidRPr="006B687E" w:rsidRDefault="002D65D2">
            <w:pPr>
              <w:jc w:val="both"/>
              <w:rPr>
                <w:i/>
                <w:iCs/>
                <w:color w:val="000000" w:themeColor="text1"/>
                <w:sz w:val="24"/>
                <w:szCs w:val="24"/>
              </w:rPr>
            </w:pPr>
            <w:r w:rsidRPr="006B687E">
              <w:rPr>
                <w:i/>
                <w:iCs/>
                <w:color w:val="000000" w:themeColor="text1"/>
                <w:sz w:val="24"/>
                <w:szCs w:val="24"/>
              </w:rPr>
              <w:t>Question</w:t>
            </w:r>
            <w:r w:rsidR="00330881" w:rsidRPr="006B687E">
              <w:rPr>
                <w:i/>
                <w:iCs/>
                <w:color w:val="000000" w:themeColor="text1"/>
                <w:sz w:val="24"/>
                <w:szCs w:val="24"/>
              </w:rPr>
              <w:t>:</w:t>
            </w:r>
          </w:p>
          <w:p w14:paraId="73CE198A" w14:textId="77777777" w:rsidR="00E41A6A" w:rsidRPr="006B687E" w:rsidRDefault="00E41A6A">
            <w:pPr>
              <w:jc w:val="both"/>
              <w:rPr>
                <w:i/>
                <w:iCs/>
                <w:color w:val="000000" w:themeColor="text1"/>
                <w:sz w:val="24"/>
                <w:szCs w:val="24"/>
              </w:rPr>
            </w:pPr>
          </w:p>
          <w:p w14:paraId="44B6BB8B" w14:textId="77777777" w:rsidR="00E35112" w:rsidRPr="006B687E" w:rsidRDefault="009B3E46">
            <w:pPr>
              <w:jc w:val="both"/>
              <w:rPr>
                <w:color w:val="000000" w:themeColor="text1"/>
                <w:sz w:val="24"/>
                <w:szCs w:val="24"/>
              </w:rPr>
            </w:pPr>
            <w:r w:rsidRPr="006B687E">
              <w:rPr>
                <w:color w:val="000000" w:themeColor="text1"/>
                <w:sz w:val="24"/>
                <w:szCs w:val="24"/>
              </w:rPr>
              <w:t xml:space="preserve">Using a reflective model </w:t>
            </w:r>
            <w:r w:rsidR="00CD4771" w:rsidRPr="006B687E">
              <w:rPr>
                <w:color w:val="000000" w:themeColor="text1"/>
                <w:sz w:val="24"/>
                <w:szCs w:val="24"/>
              </w:rPr>
              <w:t xml:space="preserve">critically reflect on your professional development since qualifying as a Social Worker. </w:t>
            </w:r>
            <w:proofErr w:type="gramStart"/>
            <w:r w:rsidR="00CD4771" w:rsidRPr="006B687E">
              <w:rPr>
                <w:color w:val="000000" w:themeColor="text1"/>
                <w:sz w:val="24"/>
                <w:szCs w:val="24"/>
              </w:rPr>
              <w:t>Make reference</w:t>
            </w:r>
            <w:proofErr w:type="gramEnd"/>
            <w:r w:rsidR="00CD4771" w:rsidRPr="006B687E">
              <w:rPr>
                <w:color w:val="000000" w:themeColor="text1"/>
                <w:sz w:val="24"/>
                <w:szCs w:val="24"/>
              </w:rPr>
              <w:t xml:space="preserve"> to the supervision, </w:t>
            </w:r>
            <w:r w:rsidR="000D2ED2" w:rsidRPr="006B687E">
              <w:rPr>
                <w:color w:val="000000" w:themeColor="text1"/>
                <w:sz w:val="24"/>
                <w:szCs w:val="24"/>
              </w:rPr>
              <w:t>training, learning</w:t>
            </w:r>
            <w:r w:rsidR="00CD4771" w:rsidRPr="006B687E">
              <w:rPr>
                <w:color w:val="000000" w:themeColor="text1"/>
                <w:sz w:val="24"/>
                <w:szCs w:val="24"/>
              </w:rPr>
              <w:t xml:space="preserve"> and research that has </w:t>
            </w:r>
            <w:r w:rsidR="00850233" w:rsidRPr="006B687E">
              <w:rPr>
                <w:color w:val="000000" w:themeColor="text1"/>
                <w:sz w:val="24"/>
                <w:szCs w:val="24"/>
              </w:rPr>
              <w:t>impacted on your work.</w:t>
            </w:r>
            <w:r w:rsidR="7645D2F6" w:rsidRPr="006B687E">
              <w:rPr>
                <w:color w:val="000000" w:themeColor="text1"/>
                <w:sz w:val="24"/>
                <w:szCs w:val="24"/>
              </w:rPr>
              <w:t xml:space="preserve"> Based on this and continuing to use a reflective model</w:t>
            </w:r>
            <w:bookmarkStart w:id="1" w:name="_Hlk6242578"/>
            <w:r w:rsidR="00E41A6A" w:rsidRPr="006B687E">
              <w:rPr>
                <w:color w:val="000000" w:themeColor="text1"/>
                <w:sz w:val="24"/>
                <w:szCs w:val="24"/>
              </w:rPr>
              <w:t xml:space="preserve"> outline</w:t>
            </w:r>
            <w:r w:rsidR="007D0F11" w:rsidRPr="006B687E">
              <w:rPr>
                <w:color w:val="000000" w:themeColor="text1"/>
                <w:sz w:val="24"/>
                <w:szCs w:val="24"/>
              </w:rPr>
              <w:t xml:space="preserve"> what you have </w:t>
            </w:r>
            <w:r w:rsidRPr="006B687E">
              <w:rPr>
                <w:color w:val="000000" w:themeColor="text1"/>
                <w:sz w:val="24"/>
                <w:szCs w:val="24"/>
              </w:rPr>
              <w:t>identif</w:t>
            </w:r>
            <w:r w:rsidR="00E41A6A" w:rsidRPr="006B687E">
              <w:rPr>
                <w:color w:val="000000" w:themeColor="text1"/>
                <w:sz w:val="24"/>
                <w:szCs w:val="24"/>
              </w:rPr>
              <w:t>ied</w:t>
            </w:r>
            <w:r w:rsidR="00850233" w:rsidRPr="006B687E">
              <w:rPr>
                <w:color w:val="000000" w:themeColor="text1"/>
                <w:sz w:val="24"/>
                <w:szCs w:val="24"/>
              </w:rPr>
              <w:t xml:space="preserve"> and </w:t>
            </w:r>
            <w:r w:rsidR="006B6612" w:rsidRPr="006B687E">
              <w:rPr>
                <w:color w:val="000000" w:themeColor="text1"/>
                <w:sz w:val="24"/>
                <w:szCs w:val="24"/>
              </w:rPr>
              <w:t>agreed with your manager and</w:t>
            </w:r>
            <w:r w:rsidR="00850233" w:rsidRPr="006B687E">
              <w:rPr>
                <w:color w:val="000000" w:themeColor="text1"/>
                <w:sz w:val="24"/>
                <w:szCs w:val="24"/>
              </w:rPr>
              <w:t>/or</w:t>
            </w:r>
            <w:r w:rsidR="006B6612" w:rsidRPr="006B687E">
              <w:rPr>
                <w:color w:val="000000" w:themeColor="text1"/>
                <w:sz w:val="24"/>
                <w:szCs w:val="24"/>
              </w:rPr>
              <w:t xml:space="preserve"> mentor </w:t>
            </w:r>
            <w:r w:rsidR="00850233" w:rsidRPr="006B687E">
              <w:rPr>
                <w:color w:val="000000" w:themeColor="text1"/>
                <w:sz w:val="24"/>
                <w:szCs w:val="24"/>
              </w:rPr>
              <w:t>for your</w:t>
            </w:r>
            <w:r w:rsidR="002D65D2" w:rsidRPr="006B687E">
              <w:rPr>
                <w:color w:val="000000" w:themeColor="text1"/>
                <w:sz w:val="24"/>
                <w:szCs w:val="24"/>
              </w:rPr>
              <w:t xml:space="preserve"> development over the coming 12 months. You </w:t>
            </w:r>
            <w:r w:rsidR="00850233" w:rsidRPr="006B687E">
              <w:rPr>
                <w:color w:val="000000" w:themeColor="text1"/>
                <w:sz w:val="24"/>
                <w:szCs w:val="24"/>
              </w:rPr>
              <w:t>must</w:t>
            </w:r>
            <w:r w:rsidR="0098262C" w:rsidRPr="006B687E">
              <w:rPr>
                <w:color w:val="000000" w:themeColor="text1"/>
                <w:sz w:val="24"/>
                <w:szCs w:val="24"/>
              </w:rPr>
              <w:t xml:space="preserve"> </w:t>
            </w:r>
            <w:r w:rsidR="00850233" w:rsidRPr="006B687E">
              <w:rPr>
                <w:color w:val="000000" w:themeColor="text1"/>
                <w:sz w:val="24"/>
                <w:szCs w:val="24"/>
              </w:rPr>
              <w:t>demonstrate how</w:t>
            </w:r>
            <w:r w:rsidR="00E231D1" w:rsidRPr="006B687E">
              <w:rPr>
                <w:color w:val="000000" w:themeColor="text1"/>
                <w:sz w:val="24"/>
                <w:szCs w:val="24"/>
              </w:rPr>
              <w:t xml:space="preserve"> you</w:t>
            </w:r>
            <w:r w:rsidR="00850233" w:rsidRPr="006B687E">
              <w:rPr>
                <w:color w:val="000000" w:themeColor="text1"/>
                <w:sz w:val="24"/>
                <w:szCs w:val="24"/>
              </w:rPr>
              <w:t xml:space="preserve"> intend to</w:t>
            </w:r>
            <w:r w:rsidR="00EE5BC3" w:rsidRPr="006B687E">
              <w:rPr>
                <w:color w:val="000000" w:themeColor="text1"/>
                <w:sz w:val="24"/>
                <w:szCs w:val="24"/>
              </w:rPr>
              <w:t xml:space="preserve"> </w:t>
            </w:r>
            <w:r w:rsidR="00850233" w:rsidRPr="006B687E">
              <w:rPr>
                <w:color w:val="000000" w:themeColor="text1"/>
                <w:sz w:val="24"/>
                <w:szCs w:val="24"/>
              </w:rPr>
              <w:t xml:space="preserve">meet </w:t>
            </w:r>
            <w:r w:rsidR="15B21EA4" w:rsidRPr="006B687E">
              <w:rPr>
                <w:color w:val="000000" w:themeColor="text1"/>
                <w:sz w:val="24"/>
                <w:szCs w:val="24"/>
              </w:rPr>
              <w:t xml:space="preserve">all of </w:t>
            </w:r>
            <w:r w:rsidR="00850233" w:rsidRPr="006B687E">
              <w:rPr>
                <w:color w:val="000000" w:themeColor="text1"/>
                <w:sz w:val="24"/>
                <w:szCs w:val="24"/>
              </w:rPr>
              <w:t>the</w:t>
            </w:r>
            <w:r w:rsidR="00926C53" w:rsidRPr="006B687E">
              <w:rPr>
                <w:color w:val="000000" w:themeColor="text1"/>
                <w:sz w:val="24"/>
                <w:szCs w:val="24"/>
              </w:rPr>
              <w:t xml:space="preserve"> </w:t>
            </w:r>
            <w:r w:rsidR="00850233" w:rsidRPr="006B687E">
              <w:rPr>
                <w:color w:val="000000" w:themeColor="text1"/>
                <w:sz w:val="24"/>
                <w:szCs w:val="24"/>
              </w:rPr>
              <w:t xml:space="preserve">following learning </w:t>
            </w:r>
            <w:proofErr w:type="gramStart"/>
            <w:r w:rsidR="00CD0735" w:rsidRPr="006B687E">
              <w:rPr>
                <w:color w:val="000000" w:themeColor="text1"/>
                <w:sz w:val="24"/>
                <w:szCs w:val="24"/>
              </w:rPr>
              <w:t>outcomes:</w:t>
            </w:r>
            <w:r w:rsidR="00D3203C" w:rsidRPr="006B687E">
              <w:rPr>
                <w:color w:val="000000" w:themeColor="text1"/>
                <w:sz w:val="24"/>
                <w:szCs w:val="24"/>
              </w:rPr>
              <w:t>-</w:t>
            </w:r>
            <w:proofErr w:type="gramEnd"/>
            <w:r w:rsidR="00E35112" w:rsidRPr="006B687E">
              <w:rPr>
                <w:color w:val="000000" w:themeColor="text1"/>
                <w:sz w:val="24"/>
                <w:szCs w:val="24"/>
              </w:rPr>
              <w:t xml:space="preserve"> </w:t>
            </w:r>
          </w:p>
          <w:bookmarkEnd w:id="1"/>
          <w:p w14:paraId="31459971" w14:textId="77777777" w:rsidR="00D0274B" w:rsidRPr="006B687E" w:rsidRDefault="00D0274B" w:rsidP="00E35112">
            <w:pPr>
              <w:jc w:val="both"/>
              <w:rPr>
                <w:color w:val="000000" w:themeColor="text1"/>
                <w:sz w:val="24"/>
                <w:szCs w:val="24"/>
              </w:rPr>
            </w:pPr>
          </w:p>
          <w:p w14:paraId="561C44A3" w14:textId="77777777" w:rsidR="00E35112" w:rsidRPr="006B687E" w:rsidRDefault="002F2185" w:rsidP="007F312E">
            <w:pPr>
              <w:numPr>
                <w:ilvl w:val="0"/>
                <w:numId w:val="52"/>
              </w:numPr>
              <w:jc w:val="both"/>
              <w:rPr>
                <w:color w:val="000000" w:themeColor="text1"/>
                <w:sz w:val="24"/>
                <w:szCs w:val="24"/>
              </w:rPr>
            </w:pPr>
            <w:r w:rsidRPr="006B687E">
              <w:rPr>
                <w:color w:val="000000" w:themeColor="text1"/>
                <w:sz w:val="24"/>
                <w:szCs w:val="24"/>
              </w:rPr>
              <w:t>a</w:t>
            </w:r>
            <w:r w:rsidR="00E35112" w:rsidRPr="006B687E">
              <w:rPr>
                <w:color w:val="000000" w:themeColor="text1"/>
                <w:sz w:val="24"/>
                <w:szCs w:val="24"/>
              </w:rPr>
              <w:t xml:space="preserve">pplying analysis in assessment to inform </w:t>
            </w:r>
            <w:proofErr w:type="gramStart"/>
            <w:r w:rsidR="00E35112" w:rsidRPr="006B687E">
              <w:rPr>
                <w:color w:val="000000" w:themeColor="text1"/>
                <w:sz w:val="24"/>
                <w:szCs w:val="24"/>
              </w:rPr>
              <w:t>interventions</w:t>
            </w:r>
            <w:r w:rsidRPr="006B687E">
              <w:rPr>
                <w:color w:val="000000" w:themeColor="text1"/>
                <w:sz w:val="24"/>
                <w:szCs w:val="24"/>
              </w:rPr>
              <w:t>;</w:t>
            </w:r>
            <w:proofErr w:type="gramEnd"/>
          </w:p>
          <w:p w14:paraId="15821116" w14:textId="77777777" w:rsidR="007F312E" w:rsidRPr="006B687E" w:rsidRDefault="002F2185" w:rsidP="00EE5BC3">
            <w:pPr>
              <w:numPr>
                <w:ilvl w:val="0"/>
                <w:numId w:val="52"/>
              </w:numPr>
              <w:jc w:val="both"/>
              <w:rPr>
                <w:color w:val="000000" w:themeColor="text1"/>
                <w:sz w:val="24"/>
                <w:szCs w:val="24"/>
              </w:rPr>
            </w:pPr>
            <w:r w:rsidRPr="006B687E">
              <w:rPr>
                <w:color w:val="000000" w:themeColor="text1"/>
                <w:sz w:val="24"/>
                <w:szCs w:val="24"/>
              </w:rPr>
              <w:t>w</w:t>
            </w:r>
            <w:r w:rsidR="007F312E" w:rsidRPr="006B687E">
              <w:rPr>
                <w:color w:val="000000" w:themeColor="text1"/>
                <w:sz w:val="24"/>
                <w:szCs w:val="24"/>
              </w:rPr>
              <w:t>orking collaboratively with people in need of care and support</w:t>
            </w:r>
            <w:r w:rsidR="0019496C" w:rsidRPr="006B687E">
              <w:rPr>
                <w:color w:val="000000" w:themeColor="text1"/>
                <w:sz w:val="24"/>
                <w:szCs w:val="24"/>
              </w:rPr>
              <w:t>,</w:t>
            </w:r>
            <w:r w:rsidR="007F312E" w:rsidRPr="006B687E">
              <w:rPr>
                <w:color w:val="000000" w:themeColor="text1"/>
                <w:sz w:val="24"/>
                <w:szCs w:val="24"/>
              </w:rPr>
              <w:t xml:space="preserve"> their </w:t>
            </w:r>
            <w:proofErr w:type="spellStart"/>
            <w:r w:rsidR="0000138E" w:rsidRPr="006B687E">
              <w:rPr>
                <w:color w:val="000000" w:themeColor="text1"/>
                <w:sz w:val="24"/>
                <w:szCs w:val="24"/>
              </w:rPr>
              <w:t>carers</w:t>
            </w:r>
            <w:proofErr w:type="spellEnd"/>
            <w:r w:rsidR="0000138E" w:rsidRPr="006B687E">
              <w:rPr>
                <w:i/>
                <w:iCs/>
                <w:color w:val="000000" w:themeColor="text1"/>
                <w:sz w:val="24"/>
                <w:szCs w:val="24"/>
              </w:rPr>
              <w:t xml:space="preserve"> </w:t>
            </w:r>
            <w:r w:rsidR="007F312E" w:rsidRPr="006B687E">
              <w:rPr>
                <w:color w:val="000000" w:themeColor="text1"/>
                <w:sz w:val="24"/>
                <w:szCs w:val="24"/>
              </w:rPr>
              <w:t xml:space="preserve">and other </w:t>
            </w:r>
            <w:proofErr w:type="gramStart"/>
            <w:r w:rsidR="007F312E" w:rsidRPr="006B687E">
              <w:rPr>
                <w:color w:val="000000" w:themeColor="text1"/>
                <w:sz w:val="24"/>
                <w:szCs w:val="24"/>
              </w:rPr>
              <w:t>professionals</w:t>
            </w:r>
            <w:r w:rsidRPr="006B687E">
              <w:rPr>
                <w:color w:val="000000" w:themeColor="text1"/>
                <w:sz w:val="24"/>
                <w:szCs w:val="24"/>
              </w:rPr>
              <w:t>;</w:t>
            </w:r>
            <w:proofErr w:type="gramEnd"/>
          </w:p>
          <w:p w14:paraId="39D633BD" w14:textId="77777777" w:rsidR="00E35112" w:rsidRPr="006B687E" w:rsidRDefault="002F2185" w:rsidP="007F312E">
            <w:pPr>
              <w:numPr>
                <w:ilvl w:val="0"/>
                <w:numId w:val="52"/>
              </w:numPr>
              <w:jc w:val="both"/>
              <w:rPr>
                <w:color w:val="000000" w:themeColor="text1"/>
                <w:sz w:val="24"/>
                <w:szCs w:val="24"/>
              </w:rPr>
            </w:pPr>
            <w:r w:rsidRPr="006B687E">
              <w:rPr>
                <w:color w:val="000000" w:themeColor="text1"/>
                <w:sz w:val="24"/>
                <w:szCs w:val="24"/>
              </w:rPr>
              <w:t>i</w:t>
            </w:r>
            <w:r w:rsidR="00E35112" w:rsidRPr="006B687E">
              <w:rPr>
                <w:color w:val="000000" w:themeColor="text1"/>
                <w:sz w:val="24"/>
                <w:szCs w:val="24"/>
              </w:rPr>
              <w:t>ntervention and application of professional judgement in increasingly complex situations</w:t>
            </w:r>
            <w:r w:rsidRPr="006B687E">
              <w:rPr>
                <w:color w:val="000000" w:themeColor="text1"/>
                <w:sz w:val="24"/>
                <w:szCs w:val="24"/>
              </w:rPr>
              <w:t>.</w:t>
            </w:r>
          </w:p>
          <w:p w14:paraId="698B9CB8" w14:textId="77777777" w:rsidR="00E35112" w:rsidRPr="006B687E" w:rsidRDefault="00E35112" w:rsidP="00E35112">
            <w:pPr>
              <w:jc w:val="both"/>
              <w:rPr>
                <w:color w:val="000000" w:themeColor="text1"/>
                <w:sz w:val="24"/>
                <w:szCs w:val="24"/>
              </w:rPr>
            </w:pPr>
          </w:p>
          <w:p w14:paraId="2C082E7D" w14:textId="77777777" w:rsidR="004F1E21" w:rsidRPr="006B687E" w:rsidRDefault="000D2ED2">
            <w:pPr>
              <w:jc w:val="both"/>
              <w:rPr>
                <w:i/>
                <w:iCs/>
                <w:color w:val="000000" w:themeColor="text1"/>
                <w:sz w:val="24"/>
                <w:szCs w:val="24"/>
              </w:rPr>
            </w:pPr>
            <w:r w:rsidRPr="006B687E">
              <w:rPr>
                <w:i/>
                <w:iCs/>
                <w:color w:val="000000" w:themeColor="text1"/>
                <w:sz w:val="24"/>
                <w:szCs w:val="24"/>
              </w:rPr>
              <w:t>750 words</w:t>
            </w:r>
            <w:r w:rsidR="000F1769" w:rsidRPr="006B687E">
              <w:rPr>
                <w:i/>
                <w:iCs/>
                <w:color w:val="000000" w:themeColor="text1"/>
                <w:sz w:val="24"/>
                <w:szCs w:val="24"/>
              </w:rPr>
              <w:t xml:space="preserve"> (+</w:t>
            </w:r>
            <w:r w:rsidR="008B28E7" w:rsidRPr="006B687E">
              <w:rPr>
                <w:i/>
                <w:iCs/>
                <w:color w:val="000000" w:themeColor="text1"/>
                <w:sz w:val="24"/>
                <w:szCs w:val="24"/>
              </w:rPr>
              <w:t>/-</w:t>
            </w:r>
            <w:r w:rsidR="000F1769" w:rsidRPr="006B687E">
              <w:rPr>
                <w:i/>
                <w:iCs/>
                <w:color w:val="000000" w:themeColor="text1"/>
                <w:sz w:val="24"/>
                <w:szCs w:val="24"/>
              </w:rPr>
              <w:t xml:space="preserve"> 10%</w:t>
            </w:r>
            <w:r w:rsidR="008B28E7" w:rsidRPr="006B687E">
              <w:rPr>
                <w:i/>
                <w:iCs/>
                <w:color w:val="000000" w:themeColor="text1"/>
                <w:sz w:val="24"/>
                <w:szCs w:val="24"/>
              </w:rPr>
              <w:t>:</w:t>
            </w:r>
            <w:r w:rsidR="002F2185" w:rsidRPr="006B687E">
              <w:rPr>
                <w:i/>
                <w:iCs/>
                <w:color w:val="000000" w:themeColor="text1"/>
                <w:sz w:val="24"/>
                <w:szCs w:val="24"/>
              </w:rPr>
              <w:t xml:space="preserve"> </w:t>
            </w:r>
            <w:r w:rsidR="008B28E7" w:rsidRPr="006B687E">
              <w:rPr>
                <w:i/>
                <w:iCs/>
                <w:color w:val="000000" w:themeColor="text1"/>
                <w:sz w:val="24"/>
                <w:szCs w:val="24"/>
              </w:rPr>
              <w:t xml:space="preserve"> </w:t>
            </w:r>
            <w:r w:rsidR="00FF7784" w:rsidRPr="006B687E">
              <w:rPr>
                <w:i/>
                <w:iCs/>
                <w:color w:val="000000" w:themeColor="text1"/>
                <w:sz w:val="24"/>
                <w:szCs w:val="24"/>
              </w:rPr>
              <w:t xml:space="preserve">include </w:t>
            </w:r>
            <w:r w:rsidR="008B28E7" w:rsidRPr="006B687E">
              <w:rPr>
                <w:i/>
                <w:iCs/>
                <w:color w:val="000000" w:themeColor="text1"/>
                <w:sz w:val="24"/>
                <w:szCs w:val="24"/>
              </w:rPr>
              <w:t xml:space="preserve">your actual </w:t>
            </w:r>
            <w:r w:rsidR="00FF7784" w:rsidRPr="006B687E">
              <w:rPr>
                <w:i/>
                <w:iCs/>
                <w:color w:val="000000" w:themeColor="text1"/>
                <w:sz w:val="24"/>
                <w:szCs w:val="24"/>
              </w:rPr>
              <w:t>word count at the end of each section</w:t>
            </w:r>
            <w:r w:rsidR="008B28E7" w:rsidRPr="006B687E">
              <w:rPr>
                <w:i/>
                <w:iCs/>
                <w:color w:val="000000" w:themeColor="text1"/>
                <w:sz w:val="24"/>
                <w:szCs w:val="24"/>
              </w:rPr>
              <w:t>)</w:t>
            </w:r>
            <w:r w:rsidR="002F2185" w:rsidRPr="006B687E">
              <w:rPr>
                <w:i/>
                <w:iCs/>
                <w:color w:val="000000" w:themeColor="text1"/>
                <w:sz w:val="24"/>
                <w:szCs w:val="24"/>
              </w:rPr>
              <w:t>.</w:t>
            </w:r>
          </w:p>
          <w:p w14:paraId="50EC3D9D" w14:textId="77777777" w:rsidR="0033771E" w:rsidRDefault="0033771E">
            <w:pPr>
              <w:jc w:val="both"/>
              <w:rPr>
                <w:i/>
                <w:iCs/>
                <w:sz w:val="24"/>
                <w:szCs w:val="24"/>
              </w:rPr>
            </w:pPr>
          </w:p>
          <w:p w14:paraId="07F92F10" w14:textId="77777777" w:rsidR="00A55513" w:rsidRDefault="00A55513">
            <w:pPr>
              <w:jc w:val="both"/>
              <w:rPr>
                <w:i/>
                <w:iCs/>
                <w:sz w:val="24"/>
                <w:szCs w:val="24"/>
              </w:rPr>
            </w:pPr>
          </w:p>
          <w:p w14:paraId="23A9945A" w14:textId="77777777" w:rsidR="00A55513" w:rsidRPr="00A9505D" w:rsidRDefault="00A55513" w:rsidP="00A55513">
            <w:pPr>
              <w:spacing w:line="360" w:lineRule="auto"/>
              <w:jc w:val="both"/>
              <w:rPr>
                <w:iCs/>
                <w:color w:val="000000" w:themeColor="text1"/>
                <w:sz w:val="24"/>
                <w:szCs w:val="24"/>
              </w:rPr>
            </w:pPr>
            <w:r w:rsidRPr="00A9505D">
              <w:rPr>
                <w:iCs/>
                <w:color w:val="000000" w:themeColor="text1"/>
                <w:sz w:val="24"/>
                <w:szCs w:val="24"/>
              </w:rPr>
              <w:t xml:space="preserve">I am currently in my third year of social work. My initial post in 2019 as a newly qualified social worker was in frontline service of Child and family supported care and planning assessment team. This team was my placement as a student social worker and one I was fortunate to gain employment in following my degree. </w:t>
            </w:r>
          </w:p>
          <w:p w14:paraId="3BAD087A" w14:textId="77777777" w:rsidR="00A55513" w:rsidRDefault="00A55513" w:rsidP="00A55513"/>
          <w:p w14:paraId="782B0A9B" w14:textId="77777777" w:rsidR="00A55513" w:rsidRDefault="00A55513" w:rsidP="00A55513">
            <w:pPr>
              <w:spacing w:line="360" w:lineRule="auto"/>
            </w:pPr>
          </w:p>
          <w:p w14:paraId="2642D7CB" w14:textId="618DAC78" w:rsidR="00A55513" w:rsidRPr="005C6FDE" w:rsidRDefault="00A55513" w:rsidP="00A55513">
            <w:pPr>
              <w:spacing w:line="360" w:lineRule="auto"/>
              <w:rPr>
                <w:sz w:val="24"/>
                <w:szCs w:val="24"/>
              </w:rPr>
            </w:pPr>
            <w:r>
              <w:rPr>
                <w:sz w:val="24"/>
                <w:szCs w:val="24"/>
              </w:rPr>
              <w:t xml:space="preserve">As a newly qualified social worker I have identified that I utilised </w:t>
            </w:r>
            <w:proofErr w:type="spellStart"/>
            <w:r>
              <w:rPr>
                <w:sz w:val="24"/>
                <w:szCs w:val="24"/>
              </w:rPr>
              <w:t>Bo</w:t>
            </w:r>
            <w:r w:rsidR="0098073E">
              <w:rPr>
                <w:sz w:val="24"/>
                <w:szCs w:val="24"/>
              </w:rPr>
              <w:t>r</w:t>
            </w:r>
            <w:r>
              <w:rPr>
                <w:sz w:val="24"/>
                <w:szCs w:val="24"/>
              </w:rPr>
              <w:t>ton</w:t>
            </w:r>
            <w:proofErr w:type="spellEnd"/>
            <w:r>
              <w:rPr>
                <w:sz w:val="24"/>
                <w:szCs w:val="24"/>
              </w:rPr>
              <w:t xml:space="preserve"> 1970 reflection model of ‘what’ ‘so what’ and ‘now what’. </w:t>
            </w:r>
            <w:r w:rsidRPr="007241A4">
              <w:rPr>
                <w:sz w:val="24"/>
                <w:szCs w:val="24"/>
              </w:rPr>
              <w:t xml:space="preserve">Continuous learning and development in social work require critical reflection. Critical reflection, according to Taylor (2001), is a tool that empowers social work practitioners to engage in transformative learning by involving both emotion and reason. This situates oneself within a larger social context and enables understanding of our beliefs, </w:t>
            </w:r>
            <w:r w:rsidRPr="007241A4">
              <w:rPr>
                <w:sz w:val="24"/>
                <w:szCs w:val="24"/>
              </w:rPr>
              <w:lastRenderedPageBreak/>
              <w:t>biases, and values to assess our learning, which guides practise</w:t>
            </w:r>
            <w:r w:rsidR="005C6FDE">
              <w:rPr>
                <w:sz w:val="24"/>
                <w:szCs w:val="24"/>
              </w:rPr>
              <w:t xml:space="preserve"> </w:t>
            </w:r>
            <w:r w:rsidR="005C6FDE" w:rsidRPr="005C6FDE">
              <w:rPr>
                <w:sz w:val="24"/>
                <w:szCs w:val="24"/>
              </w:rPr>
              <w:t>(Thompson &amp; Thompson, 2008)</w:t>
            </w:r>
            <w:r w:rsidR="005C6FDE">
              <w:rPr>
                <w:sz w:val="24"/>
                <w:szCs w:val="24"/>
              </w:rPr>
              <w:t>.</w:t>
            </w:r>
          </w:p>
          <w:p w14:paraId="6D5D4768" w14:textId="77777777" w:rsidR="00A55513" w:rsidRDefault="00A55513" w:rsidP="00A55513">
            <w:pPr>
              <w:spacing w:line="360" w:lineRule="auto"/>
              <w:rPr>
                <w:sz w:val="24"/>
                <w:szCs w:val="24"/>
              </w:rPr>
            </w:pPr>
          </w:p>
          <w:p w14:paraId="2E89579E" w14:textId="7EFE7CF0" w:rsidR="00A55513" w:rsidRDefault="00A55513" w:rsidP="00A55513">
            <w:pPr>
              <w:spacing w:line="360" w:lineRule="auto"/>
              <w:rPr>
                <w:sz w:val="24"/>
                <w:szCs w:val="24"/>
              </w:rPr>
            </w:pPr>
            <w:r>
              <w:rPr>
                <w:sz w:val="24"/>
                <w:szCs w:val="24"/>
              </w:rPr>
              <w:t xml:space="preserve">Using the reflection model of </w:t>
            </w:r>
            <w:proofErr w:type="spellStart"/>
            <w:r>
              <w:rPr>
                <w:sz w:val="24"/>
                <w:szCs w:val="24"/>
              </w:rPr>
              <w:t>Bo</w:t>
            </w:r>
            <w:r w:rsidR="0098073E">
              <w:rPr>
                <w:sz w:val="24"/>
                <w:szCs w:val="24"/>
              </w:rPr>
              <w:t>r</w:t>
            </w:r>
            <w:r>
              <w:rPr>
                <w:sz w:val="24"/>
                <w:szCs w:val="24"/>
              </w:rPr>
              <w:t>ton</w:t>
            </w:r>
            <w:proofErr w:type="spellEnd"/>
            <w:r>
              <w:rPr>
                <w:sz w:val="24"/>
                <w:szCs w:val="24"/>
              </w:rPr>
              <w:t xml:space="preserve"> 1970 in the role of frontline social work in children services, I have identified key learning needs. Part of my role in social work has been to chair meetings such as core groups, family network meetings in addition to participating in other child protection meetings that are often quite complex. Being a newly qualified social worker, I was often quite anxious about maintaining positive engagement and considering my vocabulary used when discussing sensitive information about the lives and choices of those supported. During meetings some family members could on times try to intimidate our discussion through aggressive </w:t>
            </w:r>
            <w:r w:rsidRPr="005147B8">
              <w:rPr>
                <w:sz w:val="24"/>
                <w:szCs w:val="24"/>
              </w:rPr>
              <w:t>communication (Hardy, 2022).</w:t>
            </w:r>
            <w:r>
              <w:rPr>
                <w:sz w:val="24"/>
                <w:szCs w:val="24"/>
              </w:rPr>
              <w:t xml:space="preserve"> Additionally, some professionals present could often try to control the meetings when aware of my recent qualified status which I felt caused me more anxiety. Initially I assumed that all professionals participating in meetings would have been a source of encouragement to aid me increase my confidence and knowledge base </w:t>
            </w:r>
            <w:r>
              <w:rPr>
                <w:iCs/>
                <w:color w:val="000000" w:themeColor="text1"/>
                <w:sz w:val="24"/>
                <w:szCs w:val="24"/>
              </w:rPr>
              <w:t xml:space="preserve">assisting me to meet the </w:t>
            </w:r>
            <w:r w:rsidRPr="00A9505D">
              <w:rPr>
                <w:iCs/>
                <w:color w:val="000000" w:themeColor="text1"/>
                <w:sz w:val="24"/>
                <w:szCs w:val="24"/>
              </w:rPr>
              <w:t>desired outcomes for the children and family’s support.</w:t>
            </w:r>
            <w:r>
              <w:rPr>
                <w:sz w:val="24"/>
                <w:szCs w:val="24"/>
              </w:rPr>
              <w:t xml:space="preserve"> </w:t>
            </w:r>
          </w:p>
          <w:p w14:paraId="65F32588" w14:textId="77777777" w:rsidR="00A55513" w:rsidRDefault="00A55513" w:rsidP="00A55513">
            <w:pPr>
              <w:spacing w:line="360" w:lineRule="auto"/>
              <w:rPr>
                <w:sz w:val="24"/>
                <w:szCs w:val="24"/>
              </w:rPr>
            </w:pPr>
          </w:p>
          <w:p w14:paraId="3BF3CA24" w14:textId="77777777" w:rsidR="00A55513" w:rsidRDefault="00A55513" w:rsidP="00A55513">
            <w:pPr>
              <w:spacing w:line="360" w:lineRule="auto"/>
              <w:rPr>
                <w:sz w:val="24"/>
                <w:szCs w:val="24"/>
              </w:rPr>
            </w:pPr>
            <w:r>
              <w:rPr>
                <w:sz w:val="24"/>
                <w:szCs w:val="24"/>
              </w:rPr>
              <w:t xml:space="preserve">To overcome the feeling of intimidation and anxiety of holding such meetings I arranged to </w:t>
            </w:r>
            <w:r w:rsidRPr="00C11D7E">
              <w:rPr>
                <w:sz w:val="24"/>
                <w:szCs w:val="24"/>
              </w:rPr>
              <w:t>closely monitor</w:t>
            </w:r>
            <w:r>
              <w:rPr>
                <w:sz w:val="24"/>
                <w:szCs w:val="24"/>
              </w:rPr>
              <w:t xml:space="preserve"> </w:t>
            </w:r>
            <w:r w:rsidRPr="00C11D7E">
              <w:rPr>
                <w:sz w:val="24"/>
                <w:szCs w:val="24"/>
              </w:rPr>
              <w:t>senior staff members as they lea</w:t>
            </w:r>
            <w:r>
              <w:rPr>
                <w:sz w:val="24"/>
                <w:szCs w:val="24"/>
              </w:rPr>
              <w:t>d</w:t>
            </w:r>
            <w:r w:rsidRPr="00C11D7E">
              <w:rPr>
                <w:sz w:val="24"/>
                <w:szCs w:val="24"/>
              </w:rPr>
              <w:t xml:space="preserve"> meetings, handle conflict, and divulge private information. It would also be helpful to discuss and consider these meetings under supervision, as well as to get feedback from service users and families about how well I conducted meetings and what might be done to further my practise. Direct work with children </w:t>
            </w:r>
            <w:r>
              <w:rPr>
                <w:sz w:val="24"/>
                <w:szCs w:val="24"/>
              </w:rPr>
              <w:t xml:space="preserve">was </w:t>
            </w:r>
            <w:r w:rsidRPr="00C11D7E">
              <w:rPr>
                <w:sz w:val="24"/>
                <w:szCs w:val="24"/>
              </w:rPr>
              <w:t>another instance of collaborative working that I would like to enhance.</w:t>
            </w:r>
            <w:r>
              <w:rPr>
                <w:sz w:val="24"/>
                <w:szCs w:val="24"/>
              </w:rPr>
              <w:t xml:space="preserve"> Direct work is an empowering engagement tool to allow children to feel comfortable in sharing information with professionals about their lives without further trauma and leaving each child overwhelmed. To gain skills in direct work I enrolled in a training programme that provided guidance to the need of direct work, how to use it successfully and the benefits of implementing this training to the young person and professionals.</w:t>
            </w:r>
          </w:p>
          <w:p w14:paraId="129EAAF6" w14:textId="77777777" w:rsidR="00A55513" w:rsidRDefault="00A55513" w:rsidP="00A55513">
            <w:pPr>
              <w:spacing w:line="360" w:lineRule="auto"/>
              <w:rPr>
                <w:sz w:val="24"/>
                <w:szCs w:val="24"/>
              </w:rPr>
            </w:pPr>
          </w:p>
          <w:p w14:paraId="6C1157B6" w14:textId="77777777" w:rsidR="00A55513" w:rsidRDefault="00A55513" w:rsidP="00A55513">
            <w:pPr>
              <w:spacing w:line="360" w:lineRule="auto"/>
              <w:rPr>
                <w:sz w:val="24"/>
                <w:szCs w:val="24"/>
              </w:rPr>
            </w:pPr>
            <w:r>
              <w:rPr>
                <w:sz w:val="24"/>
                <w:szCs w:val="24"/>
              </w:rPr>
              <w:t>Additional to the Charing of meetings another key component of my role has been t</w:t>
            </w:r>
            <w:r w:rsidRPr="0047342A">
              <w:rPr>
                <w:sz w:val="24"/>
                <w:szCs w:val="24"/>
              </w:rPr>
              <w:t xml:space="preserve">o </w:t>
            </w:r>
            <w:r>
              <w:rPr>
                <w:sz w:val="24"/>
                <w:szCs w:val="24"/>
              </w:rPr>
              <w:t>undertake</w:t>
            </w:r>
            <w:r w:rsidRPr="0047342A">
              <w:rPr>
                <w:sz w:val="24"/>
                <w:szCs w:val="24"/>
              </w:rPr>
              <w:t xml:space="preserve"> </w:t>
            </w:r>
            <w:r>
              <w:rPr>
                <w:sz w:val="24"/>
                <w:szCs w:val="24"/>
              </w:rPr>
              <w:t xml:space="preserve">care and supported planning </w:t>
            </w:r>
            <w:r w:rsidRPr="0047342A">
              <w:rPr>
                <w:sz w:val="24"/>
                <w:szCs w:val="24"/>
              </w:rPr>
              <w:t>assessments, conference reports</w:t>
            </w:r>
            <w:r>
              <w:rPr>
                <w:sz w:val="24"/>
                <w:szCs w:val="24"/>
              </w:rPr>
              <w:t xml:space="preserve"> for child protection </w:t>
            </w:r>
            <w:r w:rsidRPr="0047342A">
              <w:rPr>
                <w:sz w:val="24"/>
                <w:szCs w:val="24"/>
              </w:rPr>
              <w:lastRenderedPageBreak/>
              <w:t>and assessments for court</w:t>
            </w:r>
            <w:r>
              <w:rPr>
                <w:sz w:val="24"/>
                <w:szCs w:val="24"/>
              </w:rPr>
              <w:t xml:space="preserve"> w</w:t>
            </w:r>
            <w:r w:rsidRPr="0047342A">
              <w:rPr>
                <w:sz w:val="24"/>
                <w:szCs w:val="24"/>
              </w:rPr>
              <w:t xml:space="preserve">hich demonstrated a defined learning need in using analysis to inform interventions. </w:t>
            </w:r>
            <w:r>
              <w:rPr>
                <w:sz w:val="24"/>
                <w:szCs w:val="24"/>
              </w:rPr>
              <w:t>Again, such</w:t>
            </w:r>
            <w:r w:rsidRPr="0047342A">
              <w:rPr>
                <w:sz w:val="24"/>
                <w:szCs w:val="24"/>
              </w:rPr>
              <w:t xml:space="preserve"> processes first seemed intimidating to me, and I believe</w:t>
            </w:r>
            <w:r>
              <w:rPr>
                <w:sz w:val="24"/>
                <w:szCs w:val="24"/>
              </w:rPr>
              <w:t>d</w:t>
            </w:r>
            <w:r w:rsidRPr="0047342A">
              <w:rPr>
                <w:sz w:val="24"/>
                <w:szCs w:val="24"/>
              </w:rPr>
              <w:t xml:space="preserve"> I need</w:t>
            </w:r>
            <w:r>
              <w:rPr>
                <w:sz w:val="24"/>
                <w:szCs w:val="24"/>
              </w:rPr>
              <w:t>ed</w:t>
            </w:r>
            <w:r w:rsidRPr="0047342A">
              <w:rPr>
                <w:sz w:val="24"/>
                <w:szCs w:val="24"/>
              </w:rPr>
              <w:t xml:space="preserve"> more practise producing evaluations and reports for court to better grasp how the court system operates. To do this, </w:t>
            </w:r>
            <w:r>
              <w:rPr>
                <w:sz w:val="24"/>
                <w:szCs w:val="24"/>
              </w:rPr>
              <w:t xml:space="preserve">I attended a court process training course and requested to </w:t>
            </w:r>
            <w:r w:rsidRPr="0047342A">
              <w:rPr>
                <w:sz w:val="24"/>
                <w:szCs w:val="24"/>
              </w:rPr>
              <w:t>co-work a case with an experienced member of my team and</w:t>
            </w:r>
            <w:r>
              <w:rPr>
                <w:sz w:val="24"/>
                <w:szCs w:val="24"/>
              </w:rPr>
              <w:t xml:space="preserve"> in addition to observing others</w:t>
            </w:r>
            <w:r w:rsidRPr="0047342A">
              <w:rPr>
                <w:sz w:val="24"/>
                <w:szCs w:val="24"/>
              </w:rPr>
              <w:t xml:space="preserve"> on a court case</w:t>
            </w:r>
            <w:r>
              <w:rPr>
                <w:sz w:val="24"/>
                <w:szCs w:val="24"/>
              </w:rPr>
              <w:t xml:space="preserve"> when the opportunity presented. </w:t>
            </w:r>
            <w:r w:rsidRPr="0047342A">
              <w:rPr>
                <w:sz w:val="24"/>
                <w:szCs w:val="24"/>
              </w:rPr>
              <w:t xml:space="preserve"> I anticipate</w:t>
            </w:r>
            <w:r>
              <w:rPr>
                <w:sz w:val="24"/>
                <w:szCs w:val="24"/>
              </w:rPr>
              <w:t>d</w:t>
            </w:r>
            <w:r w:rsidRPr="0047342A">
              <w:rPr>
                <w:sz w:val="24"/>
                <w:szCs w:val="24"/>
              </w:rPr>
              <w:t xml:space="preserve"> that having </w:t>
            </w:r>
            <w:r>
              <w:rPr>
                <w:sz w:val="24"/>
                <w:szCs w:val="24"/>
              </w:rPr>
              <w:t xml:space="preserve">access to such </w:t>
            </w:r>
            <w:r w:rsidRPr="0047342A">
              <w:rPr>
                <w:sz w:val="24"/>
                <w:szCs w:val="24"/>
              </w:rPr>
              <w:t>experiences w</w:t>
            </w:r>
            <w:r>
              <w:rPr>
                <w:sz w:val="24"/>
                <w:szCs w:val="24"/>
              </w:rPr>
              <w:t xml:space="preserve">ould help </w:t>
            </w:r>
            <w:r w:rsidRPr="0047342A">
              <w:rPr>
                <w:sz w:val="24"/>
                <w:szCs w:val="24"/>
              </w:rPr>
              <w:t xml:space="preserve">improve my writing skills and self-assurance when I </w:t>
            </w:r>
            <w:r>
              <w:rPr>
                <w:sz w:val="24"/>
                <w:szCs w:val="24"/>
              </w:rPr>
              <w:t xml:space="preserve">am required to </w:t>
            </w:r>
            <w:r w:rsidRPr="0047342A">
              <w:rPr>
                <w:sz w:val="24"/>
                <w:szCs w:val="24"/>
              </w:rPr>
              <w:t xml:space="preserve">write </w:t>
            </w:r>
            <w:r>
              <w:rPr>
                <w:sz w:val="24"/>
                <w:szCs w:val="24"/>
              </w:rPr>
              <w:t>requests of the courts such as assessments identifying what is in the child’s best interests.</w:t>
            </w:r>
          </w:p>
          <w:p w14:paraId="705ED1BB" w14:textId="77777777" w:rsidR="00A55513" w:rsidRDefault="00A55513" w:rsidP="00A55513">
            <w:pPr>
              <w:spacing w:line="360" w:lineRule="auto"/>
              <w:rPr>
                <w:sz w:val="24"/>
                <w:szCs w:val="24"/>
              </w:rPr>
            </w:pPr>
          </w:p>
          <w:p w14:paraId="00A0F371" w14:textId="77777777" w:rsidR="00A55513" w:rsidRDefault="00A55513" w:rsidP="00A55513">
            <w:pPr>
              <w:spacing w:line="360" w:lineRule="auto"/>
              <w:rPr>
                <w:sz w:val="24"/>
                <w:szCs w:val="24"/>
              </w:rPr>
            </w:pPr>
            <w:r w:rsidRPr="00C464F6">
              <w:rPr>
                <w:sz w:val="24"/>
                <w:szCs w:val="24"/>
              </w:rPr>
              <w:t xml:space="preserve">A further area of learning that </w:t>
            </w:r>
            <w:r>
              <w:rPr>
                <w:sz w:val="24"/>
                <w:szCs w:val="24"/>
              </w:rPr>
              <w:t xml:space="preserve">I </w:t>
            </w:r>
            <w:r w:rsidRPr="00C464F6">
              <w:rPr>
                <w:sz w:val="24"/>
                <w:szCs w:val="24"/>
              </w:rPr>
              <w:t xml:space="preserve">highlighted is strengthening my resilience </w:t>
            </w:r>
            <w:r>
              <w:rPr>
                <w:sz w:val="24"/>
                <w:szCs w:val="24"/>
              </w:rPr>
              <w:t xml:space="preserve">in </w:t>
            </w:r>
            <w:r w:rsidRPr="00C464F6">
              <w:rPr>
                <w:sz w:val="24"/>
                <w:szCs w:val="24"/>
              </w:rPr>
              <w:t>having confidence in my own judgement</w:t>
            </w:r>
            <w:r>
              <w:rPr>
                <w:sz w:val="24"/>
                <w:szCs w:val="24"/>
              </w:rPr>
              <w:t xml:space="preserve"> </w:t>
            </w:r>
            <w:r w:rsidRPr="00C464F6">
              <w:rPr>
                <w:sz w:val="24"/>
                <w:szCs w:val="24"/>
              </w:rPr>
              <w:t>and decision-making while handling challenging instances. As a freshly certified social worker, I have discovered that as my caseload becomes more complicated, having faith in my own judgement has become increasingly challenging</w:t>
            </w:r>
            <w:r>
              <w:rPr>
                <w:sz w:val="24"/>
                <w:szCs w:val="24"/>
              </w:rPr>
              <w:t xml:space="preserve"> especially through the covid19 pandemic</w:t>
            </w:r>
            <w:r w:rsidRPr="00C464F6">
              <w:rPr>
                <w:sz w:val="24"/>
                <w:szCs w:val="24"/>
              </w:rPr>
              <w:t xml:space="preserve">. I've realised that while making day-to-day decisions, I </w:t>
            </w:r>
            <w:r>
              <w:rPr>
                <w:sz w:val="24"/>
                <w:szCs w:val="24"/>
              </w:rPr>
              <w:t>would often</w:t>
            </w:r>
            <w:r w:rsidRPr="00C464F6">
              <w:rPr>
                <w:sz w:val="24"/>
                <w:szCs w:val="24"/>
              </w:rPr>
              <w:t xml:space="preserve"> seek confirmation from my practise lea</w:t>
            </w:r>
            <w:r>
              <w:rPr>
                <w:sz w:val="24"/>
                <w:szCs w:val="24"/>
              </w:rPr>
              <w:t xml:space="preserve">d even though there were times I had more confidence in my judgement. Reflecting on this I would </w:t>
            </w:r>
            <w:r w:rsidRPr="00C464F6">
              <w:rPr>
                <w:sz w:val="24"/>
                <w:szCs w:val="24"/>
              </w:rPr>
              <w:t xml:space="preserve">like to improve </w:t>
            </w:r>
            <w:r>
              <w:rPr>
                <w:sz w:val="24"/>
                <w:szCs w:val="24"/>
              </w:rPr>
              <w:t xml:space="preserve">this behaviour </w:t>
            </w:r>
            <w:r w:rsidRPr="00C464F6">
              <w:rPr>
                <w:sz w:val="24"/>
                <w:szCs w:val="24"/>
              </w:rPr>
              <w:t>and become more confiden</w:t>
            </w:r>
            <w:r>
              <w:rPr>
                <w:sz w:val="24"/>
                <w:szCs w:val="24"/>
              </w:rPr>
              <w:t xml:space="preserve">t </w:t>
            </w:r>
            <w:r w:rsidRPr="00C464F6">
              <w:rPr>
                <w:sz w:val="24"/>
                <w:szCs w:val="24"/>
              </w:rPr>
              <w:t>in my own abilities to make decisions and judgements</w:t>
            </w:r>
            <w:r>
              <w:rPr>
                <w:sz w:val="24"/>
                <w:szCs w:val="24"/>
              </w:rPr>
              <w:t xml:space="preserve"> required in my role</w:t>
            </w:r>
            <w:r w:rsidRPr="00C464F6">
              <w:rPr>
                <w:sz w:val="24"/>
                <w:szCs w:val="24"/>
              </w:rPr>
              <w:t>.</w:t>
            </w:r>
          </w:p>
          <w:p w14:paraId="39A7D6F2" w14:textId="77777777" w:rsidR="00A55513" w:rsidRDefault="00A55513" w:rsidP="00A55513">
            <w:pPr>
              <w:spacing w:line="360" w:lineRule="auto"/>
              <w:rPr>
                <w:sz w:val="24"/>
                <w:szCs w:val="24"/>
              </w:rPr>
            </w:pPr>
          </w:p>
          <w:p w14:paraId="76EDD1C9" w14:textId="77777777" w:rsidR="00A55513" w:rsidRPr="00130247" w:rsidRDefault="00A55513" w:rsidP="00A55513">
            <w:pPr>
              <w:spacing w:line="360" w:lineRule="auto"/>
              <w:jc w:val="both"/>
              <w:rPr>
                <w:iCs/>
                <w:color w:val="000000" w:themeColor="text1"/>
                <w:sz w:val="24"/>
                <w:szCs w:val="24"/>
              </w:rPr>
            </w:pPr>
            <w:r w:rsidRPr="00A9505D">
              <w:rPr>
                <w:iCs/>
                <w:color w:val="000000" w:themeColor="text1"/>
                <w:sz w:val="24"/>
                <w:szCs w:val="24"/>
              </w:rPr>
              <w:t xml:space="preserve">A critical component of reflective practice is supervision and integral part of social work practice (Fook, 1996). </w:t>
            </w:r>
            <w:r>
              <w:rPr>
                <w:iCs/>
                <w:color w:val="000000" w:themeColor="text1"/>
                <w:sz w:val="24"/>
                <w:szCs w:val="24"/>
              </w:rPr>
              <w:t>To achieve the above, I will continue to engage in r</w:t>
            </w:r>
            <w:r w:rsidRPr="00A9505D">
              <w:rPr>
                <w:iCs/>
                <w:color w:val="000000" w:themeColor="text1"/>
                <w:sz w:val="24"/>
                <w:szCs w:val="24"/>
              </w:rPr>
              <w:t>egular supervision</w:t>
            </w:r>
            <w:r>
              <w:rPr>
                <w:iCs/>
                <w:color w:val="000000" w:themeColor="text1"/>
                <w:sz w:val="24"/>
                <w:szCs w:val="24"/>
              </w:rPr>
              <w:t xml:space="preserve"> as s</w:t>
            </w:r>
            <w:r w:rsidRPr="00A9505D">
              <w:rPr>
                <w:iCs/>
                <w:color w:val="000000" w:themeColor="text1"/>
                <w:sz w:val="24"/>
                <w:szCs w:val="24"/>
              </w:rPr>
              <w:t xml:space="preserve">upervision allows me to discuss </w:t>
            </w:r>
            <w:r>
              <w:rPr>
                <w:iCs/>
                <w:color w:val="000000" w:themeColor="text1"/>
                <w:sz w:val="24"/>
                <w:szCs w:val="24"/>
              </w:rPr>
              <w:t xml:space="preserve">my </w:t>
            </w:r>
            <w:r w:rsidRPr="00A9505D">
              <w:rPr>
                <w:iCs/>
                <w:color w:val="000000" w:themeColor="text1"/>
                <w:sz w:val="24"/>
                <w:szCs w:val="24"/>
              </w:rPr>
              <w:t>approach</w:t>
            </w:r>
            <w:r>
              <w:rPr>
                <w:iCs/>
                <w:color w:val="000000" w:themeColor="text1"/>
                <w:sz w:val="24"/>
                <w:szCs w:val="24"/>
              </w:rPr>
              <w:t xml:space="preserve"> with </w:t>
            </w:r>
            <w:r w:rsidRPr="00A9505D">
              <w:rPr>
                <w:iCs/>
                <w:color w:val="000000" w:themeColor="text1"/>
                <w:sz w:val="24"/>
                <w:szCs w:val="24"/>
              </w:rPr>
              <w:t xml:space="preserve">cases and any worries I have </w:t>
            </w:r>
            <w:r>
              <w:rPr>
                <w:iCs/>
                <w:color w:val="000000" w:themeColor="text1"/>
                <w:sz w:val="24"/>
                <w:szCs w:val="24"/>
              </w:rPr>
              <w:t>identified</w:t>
            </w:r>
            <w:r w:rsidRPr="00A9505D">
              <w:rPr>
                <w:iCs/>
                <w:color w:val="000000" w:themeColor="text1"/>
                <w:sz w:val="24"/>
                <w:szCs w:val="24"/>
              </w:rPr>
              <w:t xml:space="preserve">. Supervision provides opportunity to discuss any identified </w:t>
            </w:r>
            <w:r>
              <w:rPr>
                <w:iCs/>
                <w:color w:val="000000" w:themeColor="text1"/>
                <w:sz w:val="24"/>
                <w:szCs w:val="24"/>
              </w:rPr>
              <w:t xml:space="preserve">areas that can be strengthened by attending training </w:t>
            </w:r>
            <w:r w:rsidRPr="00A9505D">
              <w:rPr>
                <w:iCs/>
                <w:color w:val="000000" w:themeColor="text1"/>
                <w:sz w:val="24"/>
                <w:szCs w:val="24"/>
              </w:rPr>
              <w:t>which will aide me to achieve best possible outcomes for children and their families.</w:t>
            </w:r>
          </w:p>
          <w:p w14:paraId="1C960974" w14:textId="77777777" w:rsidR="00A55513" w:rsidRDefault="00A55513" w:rsidP="00A55513">
            <w:pPr>
              <w:spacing w:line="360" w:lineRule="auto"/>
              <w:rPr>
                <w:sz w:val="24"/>
                <w:szCs w:val="24"/>
              </w:rPr>
            </w:pPr>
          </w:p>
          <w:p w14:paraId="40283CFE" w14:textId="25BBCFDE" w:rsidR="00A55513" w:rsidRDefault="00A55513" w:rsidP="00A55513">
            <w:pPr>
              <w:spacing w:line="360" w:lineRule="auto"/>
              <w:rPr>
                <w:sz w:val="24"/>
                <w:szCs w:val="24"/>
              </w:rPr>
            </w:pPr>
            <w:r>
              <w:rPr>
                <w:sz w:val="24"/>
                <w:szCs w:val="24"/>
              </w:rPr>
              <w:t>(Word count:7</w:t>
            </w:r>
            <w:r w:rsidR="00631275">
              <w:rPr>
                <w:sz w:val="24"/>
                <w:szCs w:val="24"/>
              </w:rPr>
              <w:t>95</w:t>
            </w:r>
            <w:r>
              <w:rPr>
                <w:sz w:val="24"/>
                <w:szCs w:val="24"/>
              </w:rPr>
              <w:t>)</w:t>
            </w:r>
          </w:p>
          <w:p w14:paraId="0711A402" w14:textId="264752DC" w:rsidR="008C7770" w:rsidRPr="006B687E" w:rsidRDefault="008C7770" w:rsidP="00A0730D">
            <w:pPr>
              <w:jc w:val="both"/>
              <w:rPr>
                <w:sz w:val="24"/>
                <w:szCs w:val="24"/>
              </w:rPr>
            </w:pPr>
          </w:p>
        </w:tc>
      </w:tr>
    </w:tbl>
    <w:p w14:paraId="4C98B69B" w14:textId="77777777" w:rsidR="00FF7784" w:rsidRPr="008B28E7" w:rsidRDefault="00FF7784" w:rsidP="00FF7EBB">
      <w:pPr>
        <w:jc w:val="both"/>
        <w:rPr>
          <w:sz w:val="24"/>
          <w:szCs w:val="24"/>
        </w:rPr>
      </w:pPr>
    </w:p>
    <w:p w14:paraId="19A22749" w14:textId="77777777" w:rsidR="00E559CE" w:rsidRDefault="00E559CE" w:rsidP="0093018C">
      <w:pPr>
        <w:jc w:val="center"/>
        <w:rPr>
          <w:b/>
          <w:sz w:val="24"/>
          <w:szCs w:val="24"/>
        </w:rPr>
      </w:pPr>
    </w:p>
    <w:p w14:paraId="7CC9E03A" w14:textId="77777777" w:rsidR="00337FEF" w:rsidRDefault="00337FEF" w:rsidP="00243DB0">
      <w:pPr>
        <w:rPr>
          <w:b/>
          <w:sz w:val="24"/>
          <w:szCs w:val="24"/>
        </w:rPr>
      </w:pPr>
    </w:p>
    <w:p w14:paraId="67AC0090" w14:textId="77777777" w:rsidR="00214047" w:rsidRDefault="00214047" w:rsidP="00243DB0">
      <w:pPr>
        <w:rPr>
          <w:b/>
          <w:sz w:val="24"/>
          <w:szCs w:val="24"/>
        </w:rPr>
      </w:pPr>
    </w:p>
    <w:p w14:paraId="620F30A4" w14:textId="77777777" w:rsidR="00190735" w:rsidRDefault="00190735" w:rsidP="00453C12">
      <w:pPr>
        <w:rPr>
          <w:b/>
          <w:sz w:val="28"/>
          <w:szCs w:val="28"/>
        </w:rPr>
      </w:pPr>
    </w:p>
    <w:p w14:paraId="0C5F6B1B" w14:textId="77777777" w:rsidR="00190735" w:rsidRDefault="00190735" w:rsidP="00EE5BC3">
      <w:pPr>
        <w:jc w:val="center"/>
        <w:rPr>
          <w:b/>
          <w:sz w:val="28"/>
          <w:szCs w:val="28"/>
        </w:rPr>
      </w:pPr>
    </w:p>
    <w:p w14:paraId="68A53CE2" w14:textId="77777777" w:rsidR="00190735" w:rsidRDefault="00190735" w:rsidP="00EE5BC3">
      <w:pPr>
        <w:jc w:val="center"/>
        <w:rPr>
          <w:b/>
          <w:sz w:val="28"/>
          <w:szCs w:val="28"/>
        </w:rPr>
      </w:pPr>
    </w:p>
    <w:p w14:paraId="76928D37" w14:textId="439C924C" w:rsidR="00F22AC5" w:rsidRPr="00EE5BC3" w:rsidRDefault="00337FEF" w:rsidP="00EE5BC3">
      <w:pPr>
        <w:jc w:val="center"/>
        <w:rPr>
          <w:b/>
          <w:sz w:val="28"/>
          <w:szCs w:val="28"/>
        </w:rPr>
      </w:pPr>
      <w:r w:rsidRPr="00EE5BC3">
        <w:rPr>
          <w:b/>
          <w:sz w:val="28"/>
          <w:szCs w:val="28"/>
        </w:rPr>
        <w:t>Task 2</w:t>
      </w:r>
    </w:p>
    <w:p w14:paraId="6F4064BF" w14:textId="77777777" w:rsidR="004046F0" w:rsidRPr="00EE5BC3" w:rsidRDefault="004046F0" w:rsidP="00EE5BC3">
      <w:pPr>
        <w:jc w:val="center"/>
        <w:rPr>
          <w:b/>
          <w:sz w:val="28"/>
          <w:szCs w:val="28"/>
        </w:rPr>
      </w:pPr>
    </w:p>
    <w:p w14:paraId="1465F7A3"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26D9F29F" w14:textId="77777777" w:rsidR="002D65D2" w:rsidRDefault="00130119" w:rsidP="00FF7EBB">
      <w:pPr>
        <w:jc w:val="both"/>
        <w:rPr>
          <w:b/>
          <w:i/>
          <w:sz w:val="24"/>
          <w:szCs w:val="24"/>
        </w:rPr>
      </w:pPr>
      <w:r w:rsidRPr="00243DB0">
        <w:rPr>
          <w:b/>
          <w:i/>
          <w:sz w:val="24"/>
          <w:szCs w:val="24"/>
        </w:rPr>
        <w:t xml:space="preserve">Guidance: </w:t>
      </w:r>
    </w:p>
    <w:p w14:paraId="123D7F67" w14:textId="77777777" w:rsidR="000D2ED2" w:rsidRPr="00243DB0" w:rsidRDefault="000D2ED2" w:rsidP="00FF7EBB">
      <w:pPr>
        <w:jc w:val="both"/>
        <w:rPr>
          <w:b/>
          <w:i/>
          <w:sz w:val="24"/>
          <w:szCs w:val="24"/>
        </w:rPr>
      </w:pPr>
    </w:p>
    <w:p w14:paraId="5C4D4A63" w14:textId="77777777"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1C2BAC1B" w14:textId="77777777" w:rsidR="00986B43" w:rsidRDefault="00986B43" w:rsidP="00FF7EBB">
      <w:pPr>
        <w:jc w:val="both"/>
        <w:rPr>
          <w:i/>
          <w:sz w:val="24"/>
          <w:szCs w:val="24"/>
        </w:rPr>
      </w:pPr>
    </w:p>
    <w:p w14:paraId="5276501D" w14:textId="77777777"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1FEC4D3E" w14:textId="77777777" w:rsidR="009C53E7" w:rsidRPr="00706BB5" w:rsidRDefault="009C53E7" w:rsidP="00FF7EBB">
      <w:pPr>
        <w:jc w:val="both"/>
        <w:rPr>
          <w:b/>
          <w:i/>
          <w:color w:val="FF0000"/>
          <w:sz w:val="24"/>
          <w:szCs w:val="24"/>
        </w:rPr>
      </w:pPr>
    </w:p>
    <w:p w14:paraId="475BFBCB" w14:textId="77777777"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2ED78465" w14:textId="77777777" w:rsidR="000F42AE" w:rsidRPr="00EE5BC3" w:rsidRDefault="000F42AE" w:rsidP="00FF7EBB">
      <w:pPr>
        <w:jc w:val="both"/>
        <w:rPr>
          <w:i/>
          <w:color w:val="FF0000"/>
          <w:sz w:val="24"/>
          <w:szCs w:val="24"/>
        </w:rPr>
      </w:pPr>
    </w:p>
    <w:p w14:paraId="1CFEF4E1" w14:textId="77777777"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7C051B93" w14:textId="77777777" w:rsidR="00BC4ED3" w:rsidRDefault="00BC4ED3" w:rsidP="00FF7EBB">
      <w:pPr>
        <w:jc w:val="both"/>
        <w:rPr>
          <w:i/>
          <w:color w:val="auto"/>
          <w:sz w:val="24"/>
          <w:szCs w:val="24"/>
        </w:rPr>
      </w:pPr>
    </w:p>
    <w:p w14:paraId="6AFFCD50" w14:textId="77777777" w:rsidR="00BC4ED3" w:rsidRPr="00D55DE0" w:rsidRDefault="00BC4ED3" w:rsidP="00FF7EBB">
      <w:pPr>
        <w:jc w:val="both"/>
        <w:rPr>
          <w:i/>
          <w:color w:val="auto"/>
          <w:sz w:val="24"/>
          <w:szCs w:val="24"/>
        </w:rPr>
      </w:pPr>
      <w:r>
        <w:rPr>
          <w:i/>
          <w:color w:val="auto"/>
          <w:sz w:val="24"/>
          <w:szCs w:val="24"/>
        </w:rPr>
        <w:t>Please answer the questions below.</w:t>
      </w:r>
    </w:p>
    <w:p w14:paraId="72745A17" w14:textId="77777777" w:rsidR="006E481E" w:rsidRPr="008B28E7" w:rsidRDefault="006E481E" w:rsidP="00FF7EBB">
      <w:pPr>
        <w:jc w:val="both"/>
        <w:rPr>
          <w:sz w:val="24"/>
          <w:szCs w:val="24"/>
        </w:rPr>
      </w:pPr>
    </w:p>
    <w:p w14:paraId="74B11113"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47E8F552" w14:textId="77777777" w:rsidR="006E481E" w:rsidRPr="008B28E7" w:rsidRDefault="006E481E" w:rsidP="00FF7EBB">
      <w:pPr>
        <w:jc w:val="both"/>
        <w:rPr>
          <w:sz w:val="24"/>
          <w:szCs w:val="24"/>
        </w:rPr>
      </w:pPr>
    </w:p>
    <w:p w14:paraId="4F182886"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6CD77F6F" w14:textId="77777777" w:rsidR="00C7108B" w:rsidRPr="005B3B6A" w:rsidRDefault="00C7108B" w:rsidP="00FF7EBB">
      <w:pPr>
        <w:jc w:val="both"/>
        <w:rPr>
          <w:color w:val="FF0000"/>
          <w:sz w:val="24"/>
          <w:szCs w:val="24"/>
        </w:rPr>
      </w:pPr>
    </w:p>
    <w:p w14:paraId="2240AE9A" w14:textId="7272B0A7" w:rsidR="006E481E" w:rsidRPr="008B28E7" w:rsidRDefault="006E481E" w:rsidP="00FF7EBB">
      <w:pPr>
        <w:jc w:val="both"/>
        <w:rPr>
          <w:sz w:val="24"/>
          <w:szCs w:val="24"/>
        </w:rPr>
      </w:pPr>
      <w:r w:rsidRPr="007E62F4">
        <w:rPr>
          <w:color w:val="000000" w:themeColor="text1"/>
          <w:sz w:val="24"/>
          <w:szCs w:val="24"/>
        </w:rPr>
        <w:t>Date of observation</w:t>
      </w:r>
      <w:r w:rsidR="00C7108B" w:rsidRPr="007E62F4">
        <w:rPr>
          <w:color w:val="000000" w:themeColor="text1"/>
          <w:sz w:val="24"/>
          <w:szCs w:val="24"/>
        </w:rPr>
        <w:t xml:space="preserve">:  </w:t>
      </w:r>
      <w:r w:rsidR="007E62F4" w:rsidRPr="007E62F4">
        <w:rPr>
          <w:color w:val="000000" w:themeColor="text1"/>
          <w:sz w:val="24"/>
          <w:szCs w:val="24"/>
        </w:rPr>
        <w:t>11/11/2022</w:t>
      </w:r>
    </w:p>
    <w:p w14:paraId="2677055E" w14:textId="77777777" w:rsidR="00E91F62" w:rsidRPr="008B28E7" w:rsidRDefault="00E91F62" w:rsidP="00FF7EBB">
      <w:pPr>
        <w:jc w:val="both"/>
        <w:rPr>
          <w:b/>
          <w:sz w:val="24"/>
          <w:szCs w:val="24"/>
        </w:rPr>
      </w:pPr>
    </w:p>
    <w:p w14:paraId="3F159C33"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3B161B15" w14:textId="77777777" w:rsidR="00D3203C" w:rsidRDefault="00D3203C" w:rsidP="00FF7EBB">
      <w:pPr>
        <w:jc w:val="both"/>
        <w:rPr>
          <w:b/>
          <w:sz w:val="24"/>
          <w:szCs w:val="24"/>
        </w:rPr>
      </w:pPr>
    </w:p>
    <w:p w14:paraId="5A19C434" w14:textId="77777777" w:rsidR="00D3203C" w:rsidRDefault="00D3203C" w:rsidP="00FF7EBB">
      <w:pPr>
        <w:jc w:val="both"/>
        <w:rPr>
          <w:b/>
          <w:sz w:val="24"/>
          <w:szCs w:val="24"/>
        </w:rPr>
      </w:pPr>
    </w:p>
    <w:p w14:paraId="2988D4FC" w14:textId="77777777" w:rsidR="00D3203C" w:rsidRDefault="00D3203C" w:rsidP="00FF7EBB">
      <w:pPr>
        <w:jc w:val="both"/>
        <w:rPr>
          <w:b/>
          <w:sz w:val="24"/>
          <w:szCs w:val="24"/>
        </w:rPr>
      </w:pPr>
    </w:p>
    <w:p w14:paraId="015F9613" w14:textId="77777777" w:rsidR="00D3203C" w:rsidRDefault="00D3203C" w:rsidP="00FF7EBB">
      <w:pPr>
        <w:jc w:val="both"/>
        <w:rPr>
          <w:b/>
          <w:sz w:val="24"/>
          <w:szCs w:val="24"/>
        </w:rPr>
      </w:pPr>
    </w:p>
    <w:p w14:paraId="4B0D182A" w14:textId="734417A5" w:rsidR="00D3203C" w:rsidRDefault="007E62F4" w:rsidP="007E62F4">
      <w:pPr>
        <w:tabs>
          <w:tab w:val="left" w:pos="6347"/>
        </w:tabs>
        <w:jc w:val="both"/>
        <w:rPr>
          <w:b/>
          <w:sz w:val="24"/>
          <w:szCs w:val="24"/>
        </w:rPr>
      </w:pPr>
      <w:r>
        <w:rPr>
          <w:b/>
          <w:sz w:val="24"/>
          <w:szCs w:val="24"/>
        </w:rPr>
        <w:tab/>
      </w:r>
    </w:p>
    <w:p w14:paraId="5064E51D" w14:textId="77777777" w:rsidR="00D3203C" w:rsidRDefault="00D3203C" w:rsidP="00FF7EBB">
      <w:pPr>
        <w:jc w:val="both"/>
        <w:rPr>
          <w:b/>
          <w:sz w:val="24"/>
          <w:szCs w:val="24"/>
        </w:rPr>
      </w:pPr>
    </w:p>
    <w:p w14:paraId="49B67761" w14:textId="77777777" w:rsidR="00D3203C" w:rsidRDefault="00D3203C" w:rsidP="00FF7EBB">
      <w:pPr>
        <w:jc w:val="both"/>
        <w:rPr>
          <w:b/>
          <w:sz w:val="24"/>
          <w:szCs w:val="24"/>
        </w:rPr>
      </w:pPr>
    </w:p>
    <w:p w14:paraId="780EA904" w14:textId="77777777" w:rsidR="00D3203C" w:rsidRDefault="00D3203C" w:rsidP="00FF7EBB">
      <w:pPr>
        <w:jc w:val="both"/>
        <w:rPr>
          <w:b/>
          <w:sz w:val="24"/>
          <w:szCs w:val="24"/>
        </w:rPr>
      </w:pPr>
    </w:p>
    <w:p w14:paraId="6576E40E"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0F39158A" w14:textId="77777777" w:rsidTr="5158DB01">
        <w:tc>
          <w:tcPr>
            <w:tcW w:w="10278" w:type="dxa"/>
            <w:shd w:val="clear" w:color="auto" w:fill="auto"/>
          </w:tcPr>
          <w:p w14:paraId="1D17D29E" w14:textId="77777777"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5F7AF98" w14:textId="77777777" w:rsidR="00243DB0" w:rsidRDefault="2CDFB560" w:rsidP="00FF7EBB">
            <w:pPr>
              <w:jc w:val="both"/>
              <w:rPr>
                <w:sz w:val="24"/>
                <w:szCs w:val="24"/>
              </w:rPr>
            </w:pPr>
            <w:r w:rsidRPr="00706BB5">
              <w:rPr>
                <w:sz w:val="24"/>
                <w:szCs w:val="24"/>
              </w:rPr>
              <w:t>Context</w:t>
            </w:r>
          </w:p>
          <w:p w14:paraId="7A183CE5"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0EE525DD" w14:textId="77777777" w:rsidR="00C7108B" w:rsidRDefault="00C7108B" w:rsidP="00FF7EBB">
            <w:pPr>
              <w:jc w:val="both"/>
              <w:rPr>
                <w:sz w:val="24"/>
                <w:szCs w:val="24"/>
              </w:rPr>
            </w:pPr>
          </w:p>
          <w:p w14:paraId="07EA4EC1"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42DBEFD2" w14:textId="77777777" w:rsidR="00D3203C" w:rsidRDefault="00D3203C" w:rsidP="00D3203C">
            <w:pPr>
              <w:jc w:val="both"/>
              <w:rPr>
                <w:i/>
                <w:sz w:val="24"/>
                <w:szCs w:val="24"/>
              </w:rPr>
            </w:pPr>
          </w:p>
          <w:p w14:paraId="0A8C1D7D" w14:textId="63F32ABE" w:rsidR="00D3203C" w:rsidRDefault="005439A4" w:rsidP="00D77505">
            <w:pPr>
              <w:spacing w:line="360" w:lineRule="auto"/>
              <w:jc w:val="both"/>
              <w:rPr>
                <w:sz w:val="24"/>
                <w:szCs w:val="24"/>
              </w:rPr>
            </w:pPr>
            <w:r>
              <w:rPr>
                <w:sz w:val="24"/>
                <w:szCs w:val="24"/>
              </w:rPr>
              <w:t xml:space="preserve">My observation took place during a home visit to the family home of four siblings ranging from ages 4 to 9 years old. </w:t>
            </w:r>
            <w:r w:rsidR="006360A6">
              <w:rPr>
                <w:sz w:val="24"/>
                <w:szCs w:val="24"/>
              </w:rPr>
              <w:t>Children resided with mum and dad and were of white origin. Parents were not married but had been in a relationship for many years apart from some separations experienced due to break-ups and dad having a custodial sentence once. Family was</w:t>
            </w:r>
            <w:r>
              <w:rPr>
                <w:sz w:val="24"/>
                <w:szCs w:val="24"/>
              </w:rPr>
              <w:t xml:space="preserve"> </w:t>
            </w:r>
            <w:r w:rsidR="006360A6">
              <w:rPr>
                <w:sz w:val="24"/>
                <w:szCs w:val="24"/>
              </w:rPr>
              <w:t xml:space="preserve">contacted following a referral </w:t>
            </w:r>
            <w:r w:rsidR="003F76A6">
              <w:rPr>
                <w:sz w:val="24"/>
                <w:szCs w:val="24"/>
              </w:rPr>
              <w:t>by</w:t>
            </w:r>
            <w:r>
              <w:rPr>
                <w:sz w:val="24"/>
                <w:szCs w:val="24"/>
              </w:rPr>
              <w:t xml:space="preserve"> </w:t>
            </w:r>
            <w:r w:rsidR="006360A6">
              <w:rPr>
                <w:sz w:val="24"/>
                <w:szCs w:val="24"/>
              </w:rPr>
              <w:t xml:space="preserve">staff </w:t>
            </w:r>
            <w:r>
              <w:rPr>
                <w:sz w:val="24"/>
                <w:szCs w:val="24"/>
              </w:rPr>
              <w:t>from the children’s school. School had at</w:t>
            </w:r>
            <w:r w:rsidR="003F76A6">
              <w:rPr>
                <w:sz w:val="24"/>
                <w:szCs w:val="24"/>
              </w:rPr>
              <w:t>tended the</w:t>
            </w:r>
            <w:r>
              <w:rPr>
                <w:sz w:val="24"/>
                <w:szCs w:val="24"/>
              </w:rPr>
              <w:t xml:space="preserve"> family home to deliver Mr X parcels to the family. </w:t>
            </w:r>
            <w:r w:rsidR="00417676">
              <w:rPr>
                <w:sz w:val="24"/>
                <w:szCs w:val="24"/>
              </w:rPr>
              <w:t xml:space="preserve">Mr </w:t>
            </w:r>
            <w:proofErr w:type="gramStart"/>
            <w:r w:rsidR="00417676">
              <w:rPr>
                <w:sz w:val="24"/>
                <w:szCs w:val="24"/>
              </w:rPr>
              <w:t>X</w:t>
            </w:r>
            <w:proofErr w:type="gramEnd"/>
            <w:r w:rsidR="00417676">
              <w:rPr>
                <w:sz w:val="24"/>
                <w:szCs w:val="24"/>
              </w:rPr>
              <w:t xml:space="preserve"> are donated Christmas presents that are received for families that are on low income such as </w:t>
            </w:r>
            <w:r w:rsidR="006360A6">
              <w:rPr>
                <w:sz w:val="24"/>
                <w:szCs w:val="24"/>
              </w:rPr>
              <w:t>Universal Credits.</w:t>
            </w:r>
            <w:r w:rsidR="00417676">
              <w:rPr>
                <w:sz w:val="24"/>
                <w:szCs w:val="24"/>
              </w:rPr>
              <w:t xml:space="preserve"> </w:t>
            </w:r>
            <w:r>
              <w:rPr>
                <w:sz w:val="24"/>
                <w:szCs w:val="24"/>
              </w:rPr>
              <w:t xml:space="preserve">The family resided in an area in Wales that is affected by social and material deprivation as recorded by the Welsh Index of Multiple Deprivation (Welsh Government, 2014).  </w:t>
            </w:r>
          </w:p>
          <w:p w14:paraId="3C5401DA" w14:textId="77777777" w:rsidR="00A61C00" w:rsidRDefault="00A61C00" w:rsidP="00D77505">
            <w:pPr>
              <w:spacing w:line="360" w:lineRule="auto"/>
              <w:jc w:val="both"/>
              <w:rPr>
                <w:sz w:val="24"/>
                <w:szCs w:val="24"/>
              </w:rPr>
            </w:pPr>
          </w:p>
          <w:p w14:paraId="7DD7DFEF" w14:textId="63FB8D20" w:rsidR="00D77505" w:rsidRDefault="00D77505" w:rsidP="00D77505">
            <w:pPr>
              <w:spacing w:line="360" w:lineRule="auto"/>
              <w:jc w:val="both"/>
              <w:rPr>
                <w:sz w:val="24"/>
                <w:szCs w:val="24"/>
              </w:rPr>
            </w:pPr>
            <w:r>
              <w:rPr>
                <w:sz w:val="24"/>
                <w:szCs w:val="24"/>
              </w:rPr>
              <w:t xml:space="preserve">School reported that home conditions </w:t>
            </w:r>
            <w:r w:rsidR="00653588">
              <w:rPr>
                <w:sz w:val="24"/>
                <w:szCs w:val="24"/>
              </w:rPr>
              <w:t xml:space="preserve">were extremely </w:t>
            </w:r>
            <w:r w:rsidR="006A5979">
              <w:rPr>
                <w:sz w:val="24"/>
                <w:szCs w:val="24"/>
              </w:rPr>
              <w:t>poor,</w:t>
            </w:r>
            <w:r>
              <w:rPr>
                <w:sz w:val="24"/>
                <w:szCs w:val="24"/>
              </w:rPr>
              <w:t xml:space="preserve"> and the home appeared to be very cluttered and hazardous. School added that children’s </w:t>
            </w:r>
            <w:r w:rsidR="00653588">
              <w:rPr>
                <w:sz w:val="24"/>
                <w:szCs w:val="24"/>
              </w:rPr>
              <w:t xml:space="preserve">personal </w:t>
            </w:r>
            <w:r>
              <w:rPr>
                <w:sz w:val="24"/>
                <w:szCs w:val="24"/>
              </w:rPr>
              <w:t xml:space="preserve">presentation was often </w:t>
            </w:r>
            <w:r w:rsidR="006A5979">
              <w:rPr>
                <w:sz w:val="24"/>
                <w:szCs w:val="24"/>
              </w:rPr>
              <w:t>grubby,</w:t>
            </w:r>
            <w:r>
              <w:rPr>
                <w:sz w:val="24"/>
                <w:szCs w:val="24"/>
              </w:rPr>
              <w:t xml:space="preserve"> but they did not feel any referral was warranted on that alone until the home visit took place by them. School informed mum that they would be completing a practitioner’s referral form to social services as they felt that she required input due to home conditions.</w:t>
            </w:r>
          </w:p>
          <w:p w14:paraId="5DB6C890" w14:textId="77777777" w:rsidR="00D77505" w:rsidRDefault="00D77505" w:rsidP="00D77505">
            <w:pPr>
              <w:spacing w:line="360" w:lineRule="auto"/>
              <w:jc w:val="both"/>
              <w:rPr>
                <w:sz w:val="24"/>
                <w:szCs w:val="24"/>
              </w:rPr>
            </w:pPr>
          </w:p>
          <w:p w14:paraId="48391627" w14:textId="091E7D02" w:rsidR="00D77505" w:rsidRDefault="00D77505" w:rsidP="00D77505">
            <w:pPr>
              <w:spacing w:line="360" w:lineRule="auto"/>
              <w:jc w:val="both"/>
              <w:rPr>
                <w:sz w:val="24"/>
                <w:szCs w:val="24"/>
              </w:rPr>
            </w:pPr>
            <w:r>
              <w:rPr>
                <w:sz w:val="24"/>
                <w:szCs w:val="24"/>
              </w:rPr>
              <w:t xml:space="preserve">Mum was </w:t>
            </w:r>
            <w:r w:rsidR="00283B2D">
              <w:rPr>
                <w:sz w:val="24"/>
                <w:szCs w:val="24"/>
              </w:rPr>
              <w:t xml:space="preserve">initially visited by colleagues who agreed with school staff that home conditions were poor and that the children should stay with maternal grandparents whilst home conditions were improved. I contacted mum via phone the next day to see how they were feeling and to gain consent to attend the home with a colleague to establish if parents had started to make progress. </w:t>
            </w:r>
            <w:r>
              <w:rPr>
                <w:sz w:val="24"/>
                <w:szCs w:val="24"/>
              </w:rPr>
              <w:t xml:space="preserve">Home conditions are often described as poor due to the standard of those </w:t>
            </w:r>
            <w:r w:rsidR="006A5979">
              <w:rPr>
                <w:sz w:val="24"/>
                <w:szCs w:val="24"/>
              </w:rPr>
              <w:t>who</w:t>
            </w:r>
            <w:r>
              <w:rPr>
                <w:sz w:val="24"/>
                <w:szCs w:val="24"/>
              </w:rPr>
              <w:t xml:space="preserve"> are visiting so it is always good practice to gain another perspective. </w:t>
            </w:r>
            <w:r w:rsidR="00F31F39">
              <w:rPr>
                <w:sz w:val="24"/>
                <w:szCs w:val="24"/>
              </w:rPr>
              <w:t xml:space="preserve">Mum and dad were both </w:t>
            </w:r>
            <w:r w:rsidR="00F31F39">
              <w:rPr>
                <w:sz w:val="24"/>
                <w:szCs w:val="24"/>
              </w:rPr>
              <w:lastRenderedPageBreak/>
              <w:t>reassured throughout the visit that my presence was a supporting role to their family and my aim was for their children to return home to the care of the parents.</w:t>
            </w:r>
          </w:p>
          <w:p w14:paraId="5113A7D7" w14:textId="77777777" w:rsidR="00D77505" w:rsidRDefault="00D77505" w:rsidP="00D77505">
            <w:pPr>
              <w:spacing w:line="360" w:lineRule="auto"/>
              <w:jc w:val="both"/>
              <w:rPr>
                <w:sz w:val="24"/>
                <w:szCs w:val="24"/>
              </w:rPr>
            </w:pPr>
          </w:p>
          <w:p w14:paraId="1ED854EB" w14:textId="47B760D0" w:rsidR="006A5979" w:rsidRDefault="00283B2D" w:rsidP="00D77505">
            <w:pPr>
              <w:spacing w:line="360" w:lineRule="auto"/>
              <w:jc w:val="both"/>
              <w:rPr>
                <w:sz w:val="24"/>
                <w:szCs w:val="24"/>
              </w:rPr>
            </w:pPr>
            <w:r>
              <w:rPr>
                <w:sz w:val="24"/>
                <w:szCs w:val="24"/>
              </w:rPr>
              <w:t>During my visit I a</w:t>
            </w:r>
            <w:r w:rsidR="00D77505">
              <w:rPr>
                <w:sz w:val="24"/>
                <w:szCs w:val="24"/>
              </w:rPr>
              <w:t>dher</w:t>
            </w:r>
            <w:r>
              <w:rPr>
                <w:sz w:val="24"/>
                <w:szCs w:val="24"/>
              </w:rPr>
              <w:t>ed</w:t>
            </w:r>
            <w:r w:rsidR="00D77505">
              <w:rPr>
                <w:sz w:val="24"/>
                <w:szCs w:val="24"/>
              </w:rPr>
              <w:t xml:space="preserve"> to the Social Services Well-Being Act 2014 (Wales) legislation and The Welsh Language (Wales) Measure 2011</w:t>
            </w:r>
            <w:r>
              <w:rPr>
                <w:sz w:val="24"/>
                <w:szCs w:val="24"/>
              </w:rPr>
              <w:t xml:space="preserve">. Mum was </w:t>
            </w:r>
            <w:r w:rsidR="00D77505">
              <w:rPr>
                <w:sz w:val="24"/>
                <w:szCs w:val="24"/>
              </w:rPr>
              <w:t xml:space="preserve">I if she wished for all information to be conversed to her in Welsh. Mum stated she only spoke English so this would be her preferred language </w:t>
            </w:r>
            <w:r>
              <w:rPr>
                <w:sz w:val="24"/>
                <w:szCs w:val="24"/>
              </w:rPr>
              <w:t>to communicate.</w:t>
            </w:r>
          </w:p>
          <w:p w14:paraId="52200432" w14:textId="77777777" w:rsidR="00283B2D" w:rsidRDefault="00283B2D" w:rsidP="00D77505">
            <w:pPr>
              <w:spacing w:line="360" w:lineRule="auto"/>
              <w:jc w:val="both"/>
              <w:rPr>
                <w:sz w:val="24"/>
                <w:szCs w:val="24"/>
              </w:rPr>
            </w:pPr>
          </w:p>
          <w:p w14:paraId="6EBE225C" w14:textId="35D72661" w:rsidR="00D3203C" w:rsidRPr="006A5979" w:rsidRDefault="006A5979" w:rsidP="004B7AAC">
            <w:pPr>
              <w:spacing w:line="360" w:lineRule="auto"/>
              <w:jc w:val="both"/>
              <w:rPr>
                <w:bCs/>
                <w:sz w:val="24"/>
                <w:szCs w:val="24"/>
              </w:rPr>
            </w:pPr>
            <w:r w:rsidRPr="006A5979">
              <w:rPr>
                <w:bCs/>
                <w:sz w:val="24"/>
                <w:szCs w:val="24"/>
              </w:rPr>
              <w:t>(</w:t>
            </w:r>
            <w:r w:rsidR="00D93B1E" w:rsidRPr="006A5979">
              <w:rPr>
                <w:bCs/>
                <w:sz w:val="24"/>
                <w:szCs w:val="24"/>
              </w:rPr>
              <w:t>Word Count</w:t>
            </w:r>
            <w:r w:rsidRPr="006A5979">
              <w:rPr>
                <w:bCs/>
                <w:sz w:val="24"/>
                <w:szCs w:val="24"/>
              </w:rPr>
              <w:t>:</w:t>
            </w:r>
            <w:r w:rsidR="00283B2D">
              <w:rPr>
                <w:bCs/>
                <w:sz w:val="24"/>
                <w:szCs w:val="24"/>
              </w:rPr>
              <w:t xml:space="preserve"> 351</w:t>
            </w:r>
            <w:r w:rsidRPr="006A5979">
              <w:rPr>
                <w:bCs/>
                <w:sz w:val="24"/>
                <w:szCs w:val="24"/>
              </w:rPr>
              <w:t>)</w:t>
            </w:r>
          </w:p>
        </w:tc>
      </w:tr>
    </w:tbl>
    <w:p w14:paraId="1BFC1B30"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7AD64109" w14:textId="77777777" w:rsidTr="28F1FF9E">
        <w:tc>
          <w:tcPr>
            <w:tcW w:w="10188" w:type="dxa"/>
            <w:shd w:val="clear" w:color="auto" w:fill="auto"/>
          </w:tcPr>
          <w:p w14:paraId="31ABC1ED" w14:textId="77777777" w:rsidR="00243DB0" w:rsidRPr="00A324B0" w:rsidRDefault="00243DB0" w:rsidP="00243DB0">
            <w:pPr>
              <w:jc w:val="both"/>
              <w:rPr>
                <w:b/>
                <w:color w:val="000000" w:themeColor="text1"/>
                <w:sz w:val="24"/>
                <w:szCs w:val="24"/>
              </w:rPr>
            </w:pPr>
            <w:r w:rsidRPr="00A324B0">
              <w:rPr>
                <w:b/>
                <w:color w:val="000000" w:themeColor="text1"/>
                <w:sz w:val="24"/>
                <w:szCs w:val="24"/>
              </w:rPr>
              <w:lastRenderedPageBreak/>
              <w:t>Question</w:t>
            </w:r>
            <w:r w:rsidR="002F2185" w:rsidRPr="00A324B0">
              <w:rPr>
                <w:b/>
                <w:color w:val="000000" w:themeColor="text1"/>
                <w:sz w:val="24"/>
                <w:szCs w:val="24"/>
              </w:rPr>
              <w:t>:</w:t>
            </w:r>
            <w:r w:rsidRPr="00A324B0">
              <w:rPr>
                <w:b/>
                <w:color w:val="000000" w:themeColor="text1"/>
                <w:sz w:val="24"/>
                <w:szCs w:val="24"/>
              </w:rPr>
              <w:t xml:space="preserve"> </w:t>
            </w:r>
          </w:p>
          <w:p w14:paraId="253B717F" w14:textId="77777777" w:rsidR="00C56D09" w:rsidRPr="00A324B0" w:rsidRDefault="00C56D09" w:rsidP="00243DB0">
            <w:pPr>
              <w:jc w:val="both"/>
              <w:rPr>
                <w:b/>
                <w:color w:val="000000" w:themeColor="text1"/>
                <w:sz w:val="24"/>
                <w:szCs w:val="24"/>
              </w:rPr>
            </w:pPr>
          </w:p>
          <w:p w14:paraId="747DEB27" w14:textId="77777777" w:rsidR="00243DB0" w:rsidRPr="00A324B0" w:rsidRDefault="00243DB0" w:rsidP="00243DB0">
            <w:pPr>
              <w:jc w:val="both"/>
              <w:rPr>
                <w:color w:val="000000" w:themeColor="text1"/>
                <w:sz w:val="24"/>
                <w:szCs w:val="24"/>
              </w:rPr>
            </w:pPr>
            <w:r w:rsidRPr="00A324B0">
              <w:rPr>
                <w:color w:val="000000" w:themeColor="text1"/>
                <w:sz w:val="24"/>
                <w:szCs w:val="24"/>
              </w:rPr>
              <w:t>Critically reflect on your communication methods and skills during the observation; including how you identified whether you had the necessary communication skills to work with</w:t>
            </w:r>
            <w:r w:rsidR="009B3E46" w:rsidRPr="00A324B0">
              <w:rPr>
                <w:color w:val="000000" w:themeColor="text1"/>
                <w:sz w:val="24"/>
                <w:szCs w:val="24"/>
              </w:rPr>
              <w:t xml:space="preserve"> the</w:t>
            </w:r>
            <w:r w:rsidRPr="00A324B0">
              <w:rPr>
                <w:color w:val="000000" w:themeColor="text1"/>
                <w:sz w:val="24"/>
                <w:szCs w:val="24"/>
              </w:rPr>
              <w:t xml:space="preserve"> </w:t>
            </w:r>
            <w:r w:rsidR="00450B67" w:rsidRPr="00A324B0">
              <w:rPr>
                <w:color w:val="000000" w:themeColor="text1"/>
                <w:sz w:val="24"/>
                <w:szCs w:val="24"/>
              </w:rPr>
              <w:t>individual</w:t>
            </w:r>
            <w:r w:rsidRPr="00A324B0">
              <w:rPr>
                <w:color w:val="000000" w:themeColor="text1"/>
                <w:sz w:val="24"/>
                <w:szCs w:val="24"/>
              </w:rPr>
              <w:t xml:space="preserve"> in need of care and support and</w:t>
            </w:r>
            <w:r w:rsidR="00214047" w:rsidRPr="00A324B0">
              <w:rPr>
                <w:color w:val="000000" w:themeColor="text1"/>
                <w:sz w:val="24"/>
                <w:szCs w:val="24"/>
              </w:rPr>
              <w:t>/or</w:t>
            </w:r>
            <w:r w:rsidRPr="00A324B0">
              <w:rPr>
                <w:color w:val="000000" w:themeColor="text1"/>
                <w:sz w:val="24"/>
                <w:szCs w:val="24"/>
              </w:rPr>
              <w:t xml:space="preserve"> their </w:t>
            </w:r>
            <w:proofErr w:type="spellStart"/>
            <w:r w:rsidR="007D0F11" w:rsidRPr="00A324B0">
              <w:rPr>
                <w:color w:val="000000" w:themeColor="text1"/>
                <w:sz w:val="24"/>
                <w:szCs w:val="24"/>
              </w:rPr>
              <w:t>carers</w:t>
            </w:r>
            <w:proofErr w:type="spellEnd"/>
            <w:r w:rsidRPr="00A324B0">
              <w:rPr>
                <w:color w:val="000000" w:themeColor="text1"/>
                <w:sz w:val="24"/>
                <w:szCs w:val="24"/>
              </w:rPr>
              <w:t xml:space="preserve">.   </w:t>
            </w:r>
          </w:p>
          <w:p w14:paraId="1DB32517" w14:textId="77777777" w:rsidR="00243DB0" w:rsidRPr="00A324B0" w:rsidRDefault="00243DB0" w:rsidP="00243DB0">
            <w:pPr>
              <w:jc w:val="both"/>
              <w:rPr>
                <w:color w:val="000000" w:themeColor="text1"/>
                <w:sz w:val="24"/>
                <w:szCs w:val="24"/>
              </w:rPr>
            </w:pPr>
          </w:p>
          <w:p w14:paraId="7CA2A8D0" w14:textId="77777777" w:rsidR="00243DB0" w:rsidRPr="00A324B0" w:rsidRDefault="00243DB0">
            <w:pPr>
              <w:jc w:val="both"/>
              <w:rPr>
                <w:b/>
                <w:bCs/>
                <w:i/>
                <w:iCs/>
                <w:color w:val="000000" w:themeColor="text1"/>
                <w:sz w:val="24"/>
                <w:szCs w:val="24"/>
              </w:rPr>
            </w:pPr>
            <w:r w:rsidRPr="00A324B0">
              <w:rPr>
                <w:color w:val="000000" w:themeColor="text1"/>
                <w:sz w:val="24"/>
                <w:szCs w:val="24"/>
              </w:rPr>
              <w:t xml:space="preserve">You must use a </w:t>
            </w:r>
            <w:r w:rsidR="00392F73" w:rsidRPr="00A324B0">
              <w:rPr>
                <w:color w:val="000000" w:themeColor="text1"/>
                <w:sz w:val="24"/>
                <w:szCs w:val="24"/>
              </w:rPr>
              <w:t>person-centred</w:t>
            </w:r>
            <w:r w:rsidRPr="00A324B0">
              <w:rPr>
                <w:color w:val="000000" w:themeColor="text1"/>
                <w:sz w:val="24"/>
                <w:szCs w:val="24"/>
              </w:rPr>
              <w:t xml:space="preserve"> approach to demonstrate the integration of social </w:t>
            </w:r>
            <w:r w:rsidR="00F45521" w:rsidRPr="00A324B0">
              <w:rPr>
                <w:color w:val="000000" w:themeColor="text1"/>
                <w:sz w:val="24"/>
                <w:szCs w:val="24"/>
              </w:rPr>
              <w:t xml:space="preserve">work ethics, </w:t>
            </w:r>
            <w:r w:rsidRPr="00A324B0">
              <w:rPr>
                <w:color w:val="000000" w:themeColor="text1"/>
                <w:sz w:val="24"/>
                <w:szCs w:val="24"/>
              </w:rPr>
              <w:t>value</w:t>
            </w:r>
            <w:r w:rsidR="00F45521" w:rsidRPr="00A324B0">
              <w:rPr>
                <w:color w:val="000000" w:themeColor="text1"/>
                <w:sz w:val="24"/>
                <w:szCs w:val="24"/>
              </w:rPr>
              <w:t xml:space="preserve">s </w:t>
            </w:r>
            <w:r w:rsidRPr="00A324B0">
              <w:rPr>
                <w:color w:val="000000" w:themeColor="text1"/>
                <w:sz w:val="24"/>
                <w:szCs w:val="24"/>
              </w:rPr>
              <w:t>and the Code of Professional Practice</w:t>
            </w:r>
            <w:r w:rsidR="002F2185" w:rsidRPr="00A324B0">
              <w:rPr>
                <w:color w:val="000000" w:themeColor="text1"/>
                <w:sz w:val="24"/>
                <w:szCs w:val="24"/>
              </w:rPr>
              <w:t>. T</w:t>
            </w:r>
            <w:r w:rsidRPr="00A324B0">
              <w:rPr>
                <w:color w:val="000000" w:themeColor="text1"/>
                <w:sz w:val="24"/>
                <w:szCs w:val="24"/>
              </w:rPr>
              <w:t>his must include cultural</w:t>
            </w:r>
            <w:r w:rsidR="00450B67" w:rsidRPr="00A324B0">
              <w:rPr>
                <w:color w:val="000000" w:themeColor="text1"/>
                <w:sz w:val="24"/>
                <w:szCs w:val="24"/>
              </w:rPr>
              <w:t>ly</w:t>
            </w:r>
            <w:r w:rsidR="00E5498A" w:rsidRPr="00A324B0">
              <w:rPr>
                <w:b/>
                <w:bCs/>
                <w:color w:val="000000" w:themeColor="text1"/>
                <w:sz w:val="24"/>
                <w:szCs w:val="24"/>
              </w:rPr>
              <w:t xml:space="preserve"> </w:t>
            </w:r>
            <w:r w:rsidRPr="00A324B0">
              <w:rPr>
                <w:color w:val="000000" w:themeColor="text1"/>
                <w:sz w:val="24"/>
                <w:szCs w:val="24"/>
              </w:rPr>
              <w:t xml:space="preserve">and </w:t>
            </w:r>
            <w:r w:rsidR="00450B67" w:rsidRPr="00A324B0">
              <w:rPr>
                <w:color w:val="000000" w:themeColor="text1"/>
                <w:sz w:val="24"/>
                <w:szCs w:val="24"/>
              </w:rPr>
              <w:t>linguistically sensitive</w:t>
            </w:r>
            <w:r w:rsidRPr="00A324B0">
              <w:rPr>
                <w:color w:val="000000" w:themeColor="text1"/>
                <w:sz w:val="24"/>
                <w:szCs w:val="24"/>
              </w:rPr>
              <w:t xml:space="preserve"> practice and the principles of the “Active Offer”</w:t>
            </w:r>
            <w:r w:rsidR="009B3E46" w:rsidRPr="00A324B0">
              <w:rPr>
                <w:color w:val="000000" w:themeColor="text1"/>
                <w:sz w:val="24"/>
                <w:szCs w:val="24"/>
              </w:rPr>
              <w:t xml:space="preserve"> </w:t>
            </w:r>
            <w:r w:rsidR="00BC4ED3" w:rsidRPr="00A324B0">
              <w:rPr>
                <w:color w:val="000000" w:themeColor="text1"/>
                <w:sz w:val="24"/>
                <w:szCs w:val="24"/>
              </w:rPr>
              <w:t xml:space="preserve">and </w:t>
            </w:r>
            <w:proofErr w:type="gramStart"/>
            <w:r w:rsidR="00BC4ED3" w:rsidRPr="00A324B0">
              <w:rPr>
                <w:color w:val="000000" w:themeColor="text1"/>
                <w:sz w:val="24"/>
                <w:szCs w:val="24"/>
              </w:rPr>
              <w:t xml:space="preserve">make </w:t>
            </w:r>
            <w:r w:rsidR="00392F73" w:rsidRPr="00A324B0">
              <w:rPr>
                <w:color w:val="000000" w:themeColor="text1"/>
                <w:sz w:val="24"/>
                <w:szCs w:val="24"/>
              </w:rPr>
              <w:t>reference</w:t>
            </w:r>
            <w:proofErr w:type="gramEnd"/>
            <w:r w:rsidR="009B3E46" w:rsidRPr="00A324B0">
              <w:rPr>
                <w:b/>
                <w:bCs/>
                <w:i/>
                <w:iCs/>
                <w:color w:val="000000" w:themeColor="text1"/>
                <w:sz w:val="24"/>
                <w:szCs w:val="24"/>
              </w:rPr>
              <w:t xml:space="preserve"> </w:t>
            </w:r>
            <w:r w:rsidR="009B3E46" w:rsidRPr="00A324B0">
              <w:rPr>
                <w:color w:val="000000" w:themeColor="text1"/>
                <w:sz w:val="24"/>
                <w:szCs w:val="24"/>
              </w:rPr>
              <w:t xml:space="preserve">to </w:t>
            </w:r>
            <w:r w:rsidR="00392F73" w:rsidRPr="00A324B0">
              <w:rPr>
                <w:color w:val="000000" w:themeColor="text1"/>
                <w:sz w:val="24"/>
                <w:szCs w:val="24"/>
              </w:rPr>
              <w:t>“</w:t>
            </w:r>
            <w:r w:rsidR="009B3E46" w:rsidRPr="00A324B0">
              <w:rPr>
                <w:color w:val="000000" w:themeColor="text1"/>
                <w:sz w:val="24"/>
                <w:szCs w:val="24"/>
              </w:rPr>
              <w:t xml:space="preserve">More than </w:t>
            </w:r>
            <w:r w:rsidR="00EE01ED" w:rsidRPr="00A324B0">
              <w:rPr>
                <w:color w:val="000000" w:themeColor="text1"/>
                <w:sz w:val="24"/>
                <w:szCs w:val="24"/>
              </w:rPr>
              <w:t>Just Words</w:t>
            </w:r>
            <w:r w:rsidR="00392F73" w:rsidRPr="00A324B0">
              <w:rPr>
                <w:color w:val="000000" w:themeColor="text1"/>
                <w:sz w:val="24"/>
                <w:szCs w:val="24"/>
              </w:rPr>
              <w:t>”</w:t>
            </w:r>
            <w:r w:rsidR="10904BF9" w:rsidRPr="00A324B0">
              <w:rPr>
                <w:color w:val="000000" w:themeColor="text1"/>
                <w:sz w:val="24"/>
                <w:szCs w:val="24"/>
              </w:rPr>
              <w:t xml:space="preserve"> (Welsh Governm</w:t>
            </w:r>
            <w:r w:rsidR="28F1FF9E" w:rsidRPr="00A324B0">
              <w:rPr>
                <w:color w:val="000000" w:themeColor="text1"/>
                <w:sz w:val="24"/>
                <w:szCs w:val="24"/>
              </w:rPr>
              <w:t>ent, 2012)</w:t>
            </w:r>
            <w:r w:rsidRPr="00A324B0">
              <w:rPr>
                <w:color w:val="000000" w:themeColor="text1"/>
                <w:sz w:val="24"/>
                <w:szCs w:val="24"/>
              </w:rPr>
              <w:t xml:space="preserve">. </w:t>
            </w:r>
          </w:p>
          <w:p w14:paraId="07331C04" w14:textId="77777777" w:rsidR="00243DB0" w:rsidRPr="00A324B0" w:rsidRDefault="00243DB0" w:rsidP="00243DB0">
            <w:pPr>
              <w:jc w:val="both"/>
              <w:rPr>
                <w:b/>
                <w:i/>
                <w:color w:val="000000" w:themeColor="text1"/>
                <w:sz w:val="24"/>
                <w:szCs w:val="24"/>
              </w:rPr>
            </w:pPr>
          </w:p>
          <w:p w14:paraId="4EC68105" w14:textId="77777777" w:rsidR="00243DB0" w:rsidRPr="00A324B0" w:rsidRDefault="00243DB0" w:rsidP="00243DB0">
            <w:pPr>
              <w:jc w:val="both"/>
              <w:rPr>
                <w:color w:val="000000" w:themeColor="text1"/>
                <w:sz w:val="24"/>
                <w:szCs w:val="24"/>
              </w:rPr>
            </w:pPr>
          </w:p>
          <w:p w14:paraId="3050862B" w14:textId="77777777" w:rsidR="00243DB0" w:rsidRPr="00A324B0" w:rsidRDefault="00243DB0" w:rsidP="00243DB0">
            <w:pPr>
              <w:jc w:val="both"/>
              <w:rPr>
                <w:i/>
                <w:color w:val="000000" w:themeColor="text1"/>
                <w:sz w:val="24"/>
                <w:szCs w:val="24"/>
              </w:rPr>
            </w:pPr>
            <w:r w:rsidRPr="00A324B0">
              <w:rPr>
                <w:i/>
                <w:color w:val="000000" w:themeColor="text1"/>
                <w:sz w:val="24"/>
                <w:szCs w:val="24"/>
              </w:rPr>
              <w:t>1300</w:t>
            </w:r>
            <w:r w:rsidRPr="00A324B0">
              <w:rPr>
                <w:color w:val="000000" w:themeColor="text1"/>
                <w:sz w:val="24"/>
                <w:szCs w:val="24"/>
              </w:rPr>
              <w:t xml:space="preserve"> </w:t>
            </w:r>
            <w:r w:rsidRPr="00A324B0">
              <w:rPr>
                <w:i/>
                <w:color w:val="000000" w:themeColor="text1"/>
                <w:sz w:val="24"/>
                <w:szCs w:val="24"/>
              </w:rPr>
              <w:t>(+/- 10%: include your actual word count at the end of each section)</w:t>
            </w:r>
            <w:r w:rsidR="002F2185" w:rsidRPr="00A324B0">
              <w:rPr>
                <w:i/>
                <w:color w:val="000000" w:themeColor="text1"/>
                <w:sz w:val="24"/>
                <w:szCs w:val="24"/>
              </w:rPr>
              <w:t>.</w:t>
            </w:r>
          </w:p>
          <w:p w14:paraId="1C37E1EF" w14:textId="77777777" w:rsidR="002F2185" w:rsidRDefault="002F2185" w:rsidP="00243DB0">
            <w:pPr>
              <w:jc w:val="both"/>
              <w:rPr>
                <w:sz w:val="24"/>
                <w:szCs w:val="24"/>
              </w:rPr>
            </w:pPr>
          </w:p>
          <w:p w14:paraId="2C9E71B1" w14:textId="77777777" w:rsidR="00DC034C" w:rsidRDefault="00DC034C" w:rsidP="00243DB0">
            <w:pPr>
              <w:jc w:val="both"/>
              <w:rPr>
                <w:sz w:val="24"/>
                <w:szCs w:val="24"/>
              </w:rPr>
            </w:pPr>
          </w:p>
          <w:p w14:paraId="6422004C" w14:textId="77777777" w:rsidR="001F1312" w:rsidRDefault="001F1312" w:rsidP="001F1312">
            <w:pPr>
              <w:jc w:val="both"/>
              <w:rPr>
                <w:sz w:val="24"/>
                <w:szCs w:val="24"/>
              </w:rPr>
            </w:pPr>
          </w:p>
          <w:p w14:paraId="7757794B" w14:textId="71002D62" w:rsidR="0083789E" w:rsidRDefault="001F1312" w:rsidP="001F1312">
            <w:pPr>
              <w:spacing w:line="360" w:lineRule="auto"/>
              <w:jc w:val="both"/>
              <w:rPr>
                <w:sz w:val="24"/>
                <w:szCs w:val="24"/>
              </w:rPr>
            </w:pPr>
            <w:r>
              <w:rPr>
                <w:sz w:val="24"/>
                <w:szCs w:val="24"/>
              </w:rPr>
              <w:t xml:space="preserve">The Covid 19 pandemic </w:t>
            </w:r>
            <w:r w:rsidR="0083789E">
              <w:rPr>
                <w:sz w:val="24"/>
                <w:szCs w:val="24"/>
              </w:rPr>
              <w:t xml:space="preserve">altered </w:t>
            </w:r>
            <w:r>
              <w:rPr>
                <w:sz w:val="24"/>
                <w:szCs w:val="24"/>
              </w:rPr>
              <w:t xml:space="preserve">how social workers were required to carry out their duties and engage with families during unprecedented times with no clear guidance on how duties could be managed. Many social workers recognised how distancing and lockdown impacted how communication was achieved. </w:t>
            </w:r>
            <w:r w:rsidR="0083789E" w:rsidRPr="0083789E">
              <w:rPr>
                <w:sz w:val="24"/>
                <w:szCs w:val="24"/>
              </w:rPr>
              <w:t xml:space="preserve">Research done in 2021 by </w:t>
            </w:r>
            <w:proofErr w:type="spellStart"/>
            <w:r w:rsidR="0083789E" w:rsidRPr="0083789E">
              <w:rPr>
                <w:sz w:val="24"/>
                <w:szCs w:val="24"/>
              </w:rPr>
              <w:t>Aughterson</w:t>
            </w:r>
            <w:proofErr w:type="spellEnd"/>
            <w:r w:rsidR="0083789E" w:rsidRPr="0083789E">
              <w:rPr>
                <w:sz w:val="24"/>
                <w:szCs w:val="24"/>
              </w:rPr>
              <w:t xml:space="preserve"> et al, highlighted how difficult it was to communicate with children and families due to social workers being unable to have private conversations with them at home. Along with following the government-imposed lockdown guidelines, social workers had to protect the wellbeing and safety of children. </w:t>
            </w:r>
            <w:r w:rsidR="0083789E">
              <w:rPr>
                <w:sz w:val="24"/>
                <w:szCs w:val="24"/>
              </w:rPr>
              <w:t xml:space="preserve"> Families were asked to engage with services via teams and WhatsApp platforms so that professionals could have video dialogue with families and children. This action allowed social workers opportunity to check home conditions and hopefully provide families to feel supported as best as possible.</w:t>
            </w:r>
          </w:p>
          <w:p w14:paraId="1773C031" w14:textId="77777777" w:rsidR="0083789E" w:rsidRDefault="0083789E" w:rsidP="001F1312">
            <w:pPr>
              <w:spacing w:line="360" w:lineRule="auto"/>
              <w:jc w:val="both"/>
              <w:rPr>
                <w:sz w:val="24"/>
                <w:szCs w:val="24"/>
              </w:rPr>
            </w:pPr>
          </w:p>
          <w:p w14:paraId="01808268" w14:textId="3A17819C" w:rsidR="0006370D" w:rsidRDefault="0083789E" w:rsidP="001F1312">
            <w:pPr>
              <w:spacing w:line="360" w:lineRule="auto"/>
              <w:jc w:val="both"/>
              <w:rPr>
                <w:sz w:val="24"/>
                <w:szCs w:val="24"/>
              </w:rPr>
            </w:pPr>
            <w:r>
              <w:rPr>
                <w:rFonts w:eastAsia="Calibri"/>
                <w:color w:val="auto"/>
                <w:sz w:val="24"/>
                <w:szCs w:val="24"/>
                <w:lang w:eastAsia="en-US"/>
              </w:rPr>
              <w:t>V</w:t>
            </w:r>
            <w:r w:rsidR="001F1312">
              <w:rPr>
                <w:rFonts w:eastAsia="Calibri"/>
                <w:color w:val="auto"/>
                <w:sz w:val="24"/>
                <w:szCs w:val="24"/>
                <w:lang w:eastAsia="en-US"/>
              </w:rPr>
              <w:t xml:space="preserve">isits undertaken by social workers are </w:t>
            </w:r>
            <w:r>
              <w:rPr>
                <w:rFonts w:eastAsia="Calibri"/>
                <w:color w:val="auto"/>
                <w:sz w:val="24"/>
                <w:szCs w:val="24"/>
                <w:lang w:eastAsia="en-US"/>
              </w:rPr>
              <w:t>triggered</w:t>
            </w:r>
            <w:r w:rsidR="001F1312">
              <w:rPr>
                <w:rFonts w:eastAsia="Calibri"/>
                <w:color w:val="auto"/>
                <w:sz w:val="24"/>
                <w:szCs w:val="24"/>
                <w:lang w:eastAsia="en-US"/>
              </w:rPr>
              <w:t xml:space="preserve"> from referrals received by members of the public and/or other professionals highlighting concerns about the safety and well-being of children. </w:t>
            </w:r>
            <w:r>
              <w:rPr>
                <w:rFonts w:eastAsia="Calibri"/>
                <w:color w:val="auto"/>
                <w:sz w:val="24"/>
                <w:szCs w:val="24"/>
                <w:lang w:eastAsia="en-US"/>
              </w:rPr>
              <w:t>S</w:t>
            </w:r>
            <w:r w:rsidR="001F1312">
              <w:rPr>
                <w:rFonts w:eastAsia="Calibri"/>
                <w:color w:val="auto"/>
                <w:sz w:val="24"/>
                <w:szCs w:val="24"/>
                <w:lang w:eastAsia="en-US"/>
              </w:rPr>
              <w:t xml:space="preserve">ocial distancing </w:t>
            </w:r>
            <w:r>
              <w:rPr>
                <w:rFonts w:eastAsia="Calibri"/>
                <w:color w:val="auto"/>
                <w:sz w:val="24"/>
                <w:szCs w:val="24"/>
                <w:lang w:eastAsia="en-US"/>
              </w:rPr>
              <w:t xml:space="preserve">requirements </w:t>
            </w:r>
            <w:r w:rsidR="001F1312">
              <w:rPr>
                <w:rFonts w:eastAsia="Calibri"/>
                <w:color w:val="auto"/>
                <w:sz w:val="24"/>
                <w:szCs w:val="24"/>
                <w:lang w:eastAsia="en-US"/>
              </w:rPr>
              <w:t xml:space="preserve">and not entering </w:t>
            </w:r>
            <w:r>
              <w:rPr>
                <w:rFonts w:eastAsia="Calibri"/>
                <w:color w:val="auto"/>
                <w:sz w:val="24"/>
                <w:szCs w:val="24"/>
                <w:lang w:eastAsia="en-US"/>
              </w:rPr>
              <w:t xml:space="preserve">family </w:t>
            </w:r>
            <w:r w:rsidR="001F1312">
              <w:rPr>
                <w:rFonts w:eastAsia="Calibri"/>
                <w:color w:val="auto"/>
                <w:sz w:val="24"/>
                <w:szCs w:val="24"/>
                <w:lang w:eastAsia="en-US"/>
              </w:rPr>
              <w:t xml:space="preserve">homes have </w:t>
            </w:r>
            <w:r>
              <w:rPr>
                <w:rFonts w:eastAsia="Calibri"/>
                <w:color w:val="auto"/>
                <w:sz w:val="24"/>
                <w:szCs w:val="24"/>
                <w:lang w:eastAsia="en-US"/>
              </w:rPr>
              <w:t xml:space="preserve">sadly meant that some </w:t>
            </w:r>
            <w:r w:rsidR="001F1312">
              <w:rPr>
                <w:rFonts w:eastAsia="Calibri"/>
                <w:color w:val="auto"/>
                <w:sz w:val="24"/>
                <w:szCs w:val="24"/>
                <w:lang w:eastAsia="en-US"/>
              </w:rPr>
              <w:t xml:space="preserve">families </w:t>
            </w:r>
            <w:r>
              <w:rPr>
                <w:rFonts w:eastAsia="Calibri"/>
                <w:color w:val="auto"/>
                <w:sz w:val="24"/>
                <w:szCs w:val="24"/>
                <w:lang w:eastAsia="en-US"/>
              </w:rPr>
              <w:t xml:space="preserve">have struggled to manage and </w:t>
            </w:r>
            <w:r w:rsidR="00512DBD">
              <w:rPr>
                <w:rFonts w:eastAsia="Calibri"/>
                <w:color w:val="auto"/>
                <w:sz w:val="24"/>
                <w:szCs w:val="24"/>
                <w:lang w:eastAsia="en-US"/>
              </w:rPr>
              <w:t xml:space="preserve">thus impacting the </w:t>
            </w:r>
            <w:r w:rsidR="001F1312">
              <w:rPr>
                <w:rFonts w:eastAsia="Calibri"/>
                <w:color w:val="auto"/>
                <w:sz w:val="24"/>
                <w:szCs w:val="24"/>
                <w:lang w:eastAsia="en-US"/>
              </w:rPr>
              <w:t>mental health and home conditions</w:t>
            </w:r>
            <w:r w:rsidR="00512DBD">
              <w:rPr>
                <w:rFonts w:eastAsia="Calibri"/>
                <w:color w:val="auto"/>
                <w:sz w:val="24"/>
                <w:szCs w:val="24"/>
                <w:lang w:eastAsia="en-US"/>
              </w:rPr>
              <w:t xml:space="preserve"> of some</w:t>
            </w:r>
            <w:r w:rsidR="001F1312">
              <w:rPr>
                <w:rFonts w:eastAsia="Calibri"/>
                <w:color w:val="auto"/>
                <w:sz w:val="24"/>
                <w:szCs w:val="24"/>
                <w:lang w:eastAsia="en-US"/>
              </w:rPr>
              <w:t>. Initial engagement between social workers and families is often via phone call</w:t>
            </w:r>
            <w:r w:rsidR="00512DBD">
              <w:rPr>
                <w:rFonts w:eastAsia="Calibri"/>
                <w:color w:val="auto"/>
                <w:sz w:val="24"/>
                <w:szCs w:val="24"/>
                <w:lang w:eastAsia="en-US"/>
              </w:rPr>
              <w:t xml:space="preserve">. This </w:t>
            </w:r>
            <w:r w:rsidR="001F1312">
              <w:rPr>
                <w:rFonts w:eastAsia="Calibri"/>
                <w:color w:val="auto"/>
                <w:sz w:val="24"/>
                <w:szCs w:val="24"/>
                <w:lang w:eastAsia="en-US"/>
              </w:rPr>
              <w:t xml:space="preserve">provides social work professionals opportunity to speak with families about worries </w:t>
            </w:r>
            <w:r w:rsidR="00512DBD">
              <w:rPr>
                <w:rFonts w:eastAsia="Calibri"/>
                <w:color w:val="auto"/>
                <w:sz w:val="24"/>
                <w:szCs w:val="24"/>
                <w:lang w:eastAsia="en-US"/>
              </w:rPr>
              <w:t xml:space="preserve">raised. </w:t>
            </w:r>
            <w:r w:rsidR="001F1312">
              <w:rPr>
                <w:rFonts w:eastAsia="Calibri"/>
                <w:color w:val="auto"/>
                <w:sz w:val="24"/>
                <w:szCs w:val="24"/>
                <w:lang w:eastAsia="en-US"/>
              </w:rPr>
              <w:t xml:space="preserve">During </w:t>
            </w:r>
            <w:r w:rsidR="00512DBD">
              <w:rPr>
                <w:rFonts w:eastAsia="Calibri"/>
                <w:color w:val="auto"/>
                <w:sz w:val="24"/>
                <w:szCs w:val="24"/>
                <w:lang w:eastAsia="en-US"/>
              </w:rPr>
              <w:t xml:space="preserve">such </w:t>
            </w:r>
            <w:r w:rsidR="001F1312">
              <w:rPr>
                <w:rFonts w:eastAsia="Calibri"/>
                <w:color w:val="auto"/>
                <w:sz w:val="24"/>
                <w:szCs w:val="24"/>
                <w:lang w:eastAsia="en-US"/>
              </w:rPr>
              <w:t xml:space="preserve">phone calls social workers can provide </w:t>
            </w:r>
            <w:r w:rsidR="00512DBD">
              <w:rPr>
                <w:rFonts w:eastAsia="Calibri"/>
                <w:color w:val="auto"/>
                <w:sz w:val="24"/>
                <w:szCs w:val="24"/>
                <w:lang w:eastAsia="en-US"/>
              </w:rPr>
              <w:t>families</w:t>
            </w:r>
            <w:r w:rsidR="001F1312">
              <w:rPr>
                <w:rFonts w:eastAsia="Calibri"/>
                <w:color w:val="auto"/>
                <w:sz w:val="24"/>
                <w:szCs w:val="24"/>
                <w:lang w:eastAsia="en-US"/>
              </w:rPr>
              <w:t xml:space="preserve"> some unde</w:t>
            </w:r>
            <w:r w:rsidR="00512DBD">
              <w:rPr>
                <w:rFonts w:eastAsia="Calibri"/>
                <w:color w:val="auto"/>
                <w:sz w:val="24"/>
                <w:szCs w:val="24"/>
                <w:lang w:eastAsia="en-US"/>
              </w:rPr>
              <w:t xml:space="preserve">rstanding of why social services need to have discussion </w:t>
            </w:r>
            <w:r w:rsidR="001F1312">
              <w:rPr>
                <w:rFonts w:eastAsia="Calibri"/>
                <w:color w:val="auto"/>
                <w:sz w:val="24"/>
                <w:szCs w:val="24"/>
                <w:lang w:eastAsia="en-US"/>
              </w:rPr>
              <w:t xml:space="preserve">and </w:t>
            </w:r>
            <w:r w:rsidR="00512DBD">
              <w:rPr>
                <w:rFonts w:eastAsia="Calibri"/>
                <w:color w:val="auto"/>
                <w:sz w:val="24"/>
                <w:szCs w:val="24"/>
                <w:lang w:eastAsia="en-US"/>
              </w:rPr>
              <w:t xml:space="preserve">it is hoped that this conversation would </w:t>
            </w:r>
            <w:r w:rsidR="001F1312">
              <w:rPr>
                <w:rFonts w:eastAsia="Calibri"/>
                <w:color w:val="auto"/>
                <w:sz w:val="24"/>
                <w:szCs w:val="24"/>
                <w:lang w:eastAsia="en-US"/>
              </w:rPr>
              <w:lastRenderedPageBreak/>
              <w:t xml:space="preserve">hopefully minimise a power imbalance between social work professionals and families when they </w:t>
            </w:r>
            <w:r w:rsidR="000D5DF3" w:rsidRPr="000D5DF3">
              <w:rPr>
                <w:rFonts w:eastAsia="Calibri"/>
                <w:color w:val="auto"/>
                <w:sz w:val="24"/>
                <w:szCs w:val="24"/>
                <w:lang w:eastAsia="en-US"/>
              </w:rPr>
              <w:t xml:space="preserve">meet </w:t>
            </w:r>
            <w:r w:rsidR="000D5DF3" w:rsidRPr="000D5DF3">
              <w:rPr>
                <w:sz w:val="24"/>
                <w:szCs w:val="24"/>
              </w:rPr>
              <w:t>(</w:t>
            </w:r>
            <w:proofErr w:type="spellStart"/>
            <w:r w:rsidR="000D5DF3" w:rsidRPr="000D5DF3">
              <w:rPr>
                <w:sz w:val="24"/>
                <w:szCs w:val="24"/>
              </w:rPr>
              <w:t>Teater</w:t>
            </w:r>
            <w:proofErr w:type="spellEnd"/>
            <w:r w:rsidR="000D5DF3" w:rsidRPr="000D5DF3">
              <w:rPr>
                <w:sz w:val="24"/>
                <w:szCs w:val="24"/>
              </w:rPr>
              <w:t>, 2010)</w:t>
            </w:r>
            <w:r w:rsidR="000D5DF3">
              <w:rPr>
                <w:sz w:val="24"/>
                <w:szCs w:val="24"/>
              </w:rPr>
              <w:t xml:space="preserve">. </w:t>
            </w:r>
          </w:p>
          <w:p w14:paraId="0C634791" w14:textId="77777777" w:rsidR="0006370D" w:rsidRPr="0006370D" w:rsidRDefault="0006370D" w:rsidP="001F1312">
            <w:pPr>
              <w:spacing w:line="360" w:lineRule="auto"/>
              <w:jc w:val="both"/>
              <w:rPr>
                <w:sz w:val="24"/>
                <w:szCs w:val="24"/>
              </w:rPr>
            </w:pPr>
          </w:p>
          <w:p w14:paraId="4A603EC6" w14:textId="7B5C2E01" w:rsidR="001F1312" w:rsidRPr="00A92654" w:rsidRDefault="0006370D" w:rsidP="001F1312">
            <w:pPr>
              <w:spacing w:line="360" w:lineRule="auto"/>
              <w:jc w:val="both"/>
              <w:rPr>
                <w:rFonts w:eastAsia="Calibri"/>
                <w:color w:val="auto"/>
                <w:sz w:val="24"/>
                <w:szCs w:val="24"/>
                <w:lang w:eastAsia="en-US"/>
              </w:rPr>
            </w:pPr>
            <w:r>
              <w:rPr>
                <w:rFonts w:eastAsia="Calibri"/>
                <w:color w:val="auto"/>
                <w:sz w:val="24"/>
                <w:szCs w:val="24"/>
                <w:lang w:eastAsia="en-US"/>
              </w:rPr>
              <w:t xml:space="preserve">Professionals </w:t>
            </w:r>
            <w:r w:rsidR="001F1312">
              <w:rPr>
                <w:rFonts w:eastAsia="Calibri"/>
                <w:color w:val="auto"/>
                <w:sz w:val="24"/>
                <w:szCs w:val="24"/>
                <w:lang w:eastAsia="en-US"/>
              </w:rPr>
              <w:t>hope</w:t>
            </w:r>
            <w:r>
              <w:rPr>
                <w:rFonts w:eastAsia="Calibri"/>
                <w:color w:val="auto"/>
                <w:sz w:val="24"/>
                <w:szCs w:val="24"/>
                <w:lang w:eastAsia="en-US"/>
              </w:rPr>
              <w:t xml:space="preserve"> </w:t>
            </w:r>
            <w:r w:rsidR="001F1312">
              <w:rPr>
                <w:rFonts w:eastAsia="Calibri"/>
                <w:color w:val="auto"/>
                <w:sz w:val="24"/>
                <w:szCs w:val="24"/>
                <w:lang w:eastAsia="en-US"/>
              </w:rPr>
              <w:t xml:space="preserve">that family members are open and honest with the social worker about the concerns being discussed with them. However, </w:t>
            </w:r>
            <w:r>
              <w:rPr>
                <w:rFonts w:eastAsia="Calibri"/>
                <w:color w:val="auto"/>
                <w:sz w:val="24"/>
                <w:szCs w:val="24"/>
                <w:lang w:eastAsia="en-US"/>
              </w:rPr>
              <w:t xml:space="preserve">in practice some </w:t>
            </w:r>
            <w:r w:rsidR="001F1312">
              <w:rPr>
                <w:rFonts w:eastAsia="Calibri"/>
                <w:color w:val="auto"/>
                <w:sz w:val="24"/>
                <w:szCs w:val="24"/>
                <w:lang w:eastAsia="en-US"/>
              </w:rPr>
              <w:t xml:space="preserve">families </w:t>
            </w:r>
            <w:r>
              <w:rPr>
                <w:rFonts w:eastAsia="Calibri"/>
                <w:color w:val="auto"/>
                <w:sz w:val="24"/>
                <w:szCs w:val="24"/>
                <w:lang w:eastAsia="en-US"/>
              </w:rPr>
              <w:t xml:space="preserve">may not be transparent with professionals </w:t>
            </w:r>
            <w:r w:rsidR="001F1312">
              <w:rPr>
                <w:rFonts w:eastAsia="Calibri"/>
                <w:color w:val="auto"/>
                <w:sz w:val="24"/>
                <w:szCs w:val="24"/>
                <w:lang w:eastAsia="en-US"/>
              </w:rPr>
              <w:t xml:space="preserve">as they may not understand that social services are there to help families to ensure that a family are supported to remain a </w:t>
            </w:r>
            <w:r w:rsidR="001A6C30" w:rsidRPr="001A6C30">
              <w:rPr>
                <w:rFonts w:eastAsia="Calibri"/>
                <w:color w:val="auto"/>
                <w:sz w:val="24"/>
                <w:szCs w:val="24"/>
                <w:lang w:eastAsia="en-US"/>
              </w:rPr>
              <w:t xml:space="preserve">unit </w:t>
            </w:r>
            <w:r w:rsidR="001A6C30" w:rsidRPr="001A6C30">
              <w:rPr>
                <w:sz w:val="24"/>
                <w:szCs w:val="24"/>
              </w:rPr>
              <w:t xml:space="preserve">(SCW,2017). </w:t>
            </w:r>
            <w:r w:rsidR="001F1312">
              <w:rPr>
                <w:rFonts w:eastAsia="Calibri"/>
                <w:color w:val="auto"/>
                <w:sz w:val="24"/>
                <w:szCs w:val="24"/>
                <w:lang w:eastAsia="en-US"/>
              </w:rPr>
              <w:t>This observation was initiated by the children’s school in relation to home conditions.</w:t>
            </w:r>
          </w:p>
          <w:p w14:paraId="69550446" w14:textId="77777777" w:rsidR="001F1312" w:rsidRDefault="001F1312" w:rsidP="001F1312">
            <w:pPr>
              <w:spacing w:line="360" w:lineRule="auto"/>
              <w:jc w:val="both"/>
              <w:rPr>
                <w:rFonts w:eastAsia="Calibri"/>
                <w:color w:val="auto"/>
                <w:sz w:val="24"/>
                <w:szCs w:val="24"/>
                <w:lang w:eastAsia="en-US"/>
              </w:rPr>
            </w:pPr>
          </w:p>
          <w:p w14:paraId="7D91E32B" w14:textId="3B9B7EBC" w:rsidR="001F1312" w:rsidRDefault="001F1312" w:rsidP="001F1312">
            <w:pPr>
              <w:spacing w:line="360" w:lineRule="auto"/>
              <w:jc w:val="both"/>
              <w:rPr>
                <w:rFonts w:eastAsia="Calibri"/>
                <w:color w:val="auto"/>
                <w:sz w:val="24"/>
                <w:szCs w:val="24"/>
                <w:lang w:eastAsia="en-US"/>
              </w:rPr>
            </w:pPr>
            <w:r>
              <w:rPr>
                <w:rFonts w:eastAsia="Calibri"/>
                <w:color w:val="auto"/>
                <w:sz w:val="24"/>
                <w:szCs w:val="24"/>
                <w:lang w:eastAsia="en-US"/>
              </w:rPr>
              <w:t>Within Wales the legislative framework ‘Active Offer’ is key principle in “More Than Just Words” (Welsh Government, 2011). Adhering to such legislation, Mum was asked whether she wished to communicate in Welsh prior to attending the family home (Welsh Language Measure, 2011). Mum requested</w:t>
            </w:r>
            <w:r w:rsidR="00251E10">
              <w:rPr>
                <w:rFonts w:eastAsia="Calibri"/>
                <w:color w:val="auto"/>
                <w:sz w:val="24"/>
                <w:szCs w:val="24"/>
                <w:lang w:eastAsia="en-US"/>
              </w:rPr>
              <w:t xml:space="preserve"> </w:t>
            </w:r>
            <w:r>
              <w:rPr>
                <w:rFonts w:eastAsia="Calibri"/>
                <w:color w:val="auto"/>
                <w:sz w:val="24"/>
                <w:szCs w:val="24"/>
                <w:lang w:eastAsia="en-US"/>
              </w:rPr>
              <w:t xml:space="preserve">all our discussions in </w:t>
            </w:r>
            <w:r w:rsidR="00251E10">
              <w:rPr>
                <w:rFonts w:eastAsia="Calibri"/>
                <w:color w:val="auto"/>
                <w:sz w:val="24"/>
                <w:szCs w:val="24"/>
                <w:lang w:eastAsia="en-US"/>
              </w:rPr>
              <w:t xml:space="preserve">the </w:t>
            </w:r>
            <w:r>
              <w:rPr>
                <w:rFonts w:eastAsia="Calibri"/>
                <w:color w:val="auto"/>
                <w:sz w:val="24"/>
                <w:szCs w:val="24"/>
                <w:lang w:eastAsia="en-US"/>
              </w:rPr>
              <w:t xml:space="preserve">English language as she did not speak or understand Welsh. Even though many people who reside in Wales do not speak or understand Welsh, all individuals that require input from social workers should be provided an opportunity to converse in Welsh by professionals when they speak and/or meet. </w:t>
            </w:r>
          </w:p>
          <w:p w14:paraId="60C4DE7B" w14:textId="77777777" w:rsidR="001F1312" w:rsidRDefault="001F1312" w:rsidP="001F1312">
            <w:pPr>
              <w:spacing w:line="360" w:lineRule="auto"/>
              <w:jc w:val="both"/>
              <w:rPr>
                <w:rFonts w:eastAsia="Calibri"/>
                <w:color w:val="auto"/>
                <w:sz w:val="24"/>
                <w:szCs w:val="24"/>
                <w:lang w:eastAsia="en-US"/>
              </w:rPr>
            </w:pPr>
          </w:p>
          <w:p w14:paraId="7B980A3E" w14:textId="107BEDB6" w:rsidR="001F1312" w:rsidRPr="003A4B68" w:rsidRDefault="001F1312" w:rsidP="001F1312">
            <w:pPr>
              <w:spacing w:line="360" w:lineRule="auto"/>
              <w:jc w:val="both"/>
              <w:rPr>
                <w:sz w:val="24"/>
                <w:szCs w:val="24"/>
              </w:rPr>
            </w:pPr>
            <w:r>
              <w:rPr>
                <w:rFonts w:eastAsia="Calibri"/>
                <w:color w:val="auto"/>
                <w:sz w:val="24"/>
                <w:szCs w:val="24"/>
                <w:lang w:eastAsia="en-US"/>
              </w:rPr>
              <w:t xml:space="preserve">The Code of Professional Practice (COPP) 2.3 states social workers should ‘actively support individuals and carers to communicate their views and preferences using their preferred method and language. In addition to affording those residing in Wales the ‘Active Offer’ </w:t>
            </w:r>
            <w:r w:rsidR="003A4B68" w:rsidRPr="00B80B66">
              <w:rPr>
                <w:sz w:val="24"/>
                <w:szCs w:val="24"/>
              </w:rPr>
              <w:t>(More than just words 2012)</w:t>
            </w:r>
            <w:r w:rsidR="003A4B68">
              <w:rPr>
                <w:sz w:val="24"/>
                <w:szCs w:val="24"/>
              </w:rPr>
              <w:t xml:space="preserve">, </w:t>
            </w:r>
            <w:r>
              <w:rPr>
                <w:rFonts w:eastAsia="Calibri"/>
                <w:color w:val="auto"/>
                <w:sz w:val="24"/>
                <w:szCs w:val="24"/>
                <w:lang w:eastAsia="en-US"/>
              </w:rPr>
              <w:t xml:space="preserve">social work professionals work collaboratively with individuals by </w:t>
            </w:r>
            <w:r w:rsidRPr="008D166B">
              <w:rPr>
                <w:rFonts w:eastAsia="Calibri"/>
                <w:color w:val="000000" w:themeColor="text1"/>
                <w:sz w:val="24"/>
                <w:szCs w:val="24"/>
                <w:lang w:eastAsia="en-US"/>
              </w:rPr>
              <w:t xml:space="preserve">promoting the basic rights such as dignity, respect, independence, </w:t>
            </w:r>
            <w:proofErr w:type="gramStart"/>
            <w:r w:rsidRPr="008D166B">
              <w:rPr>
                <w:rFonts w:eastAsia="Calibri"/>
                <w:color w:val="000000" w:themeColor="text1"/>
                <w:sz w:val="24"/>
                <w:szCs w:val="24"/>
                <w:lang w:eastAsia="en-US"/>
              </w:rPr>
              <w:t>rights</w:t>
            </w:r>
            <w:proofErr w:type="gramEnd"/>
            <w:r w:rsidRPr="008D166B">
              <w:rPr>
                <w:rFonts w:eastAsia="Calibri"/>
                <w:color w:val="000000" w:themeColor="text1"/>
                <w:sz w:val="24"/>
                <w:szCs w:val="24"/>
                <w:lang w:eastAsia="en-US"/>
              </w:rPr>
              <w:t xml:space="preserve"> and anti-discriminative practice (COPP,1.2,1.4, 3.1, 5.5, SCW, 2017).     </w:t>
            </w:r>
          </w:p>
          <w:p w14:paraId="12CDEC81" w14:textId="77777777" w:rsidR="001F1312" w:rsidRPr="008D166B" w:rsidRDefault="001F1312" w:rsidP="001F1312">
            <w:pPr>
              <w:spacing w:line="360" w:lineRule="auto"/>
              <w:jc w:val="both"/>
              <w:rPr>
                <w:rFonts w:eastAsia="Calibri"/>
                <w:color w:val="000000" w:themeColor="text1"/>
                <w:sz w:val="24"/>
                <w:szCs w:val="24"/>
                <w:lang w:eastAsia="en-US"/>
              </w:rPr>
            </w:pPr>
          </w:p>
          <w:p w14:paraId="00F6CDA2" w14:textId="56C5FAC4" w:rsidR="001F1312" w:rsidRDefault="001F1312" w:rsidP="001F1312">
            <w:pPr>
              <w:spacing w:line="360" w:lineRule="auto"/>
              <w:jc w:val="both"/>
              <w:rPr>
                <w:rFonts w:eastAsia="Calibri"/>
                <w:color w:val="000000" w:themeColor="text1"/>
                <w:sz w:val="24"/>
                <w:szCs w:val="24"/>
                <w:lang w:eastAsia="en-US"/>
              </w:rPr>
            </w:pPr>
            <w:r w:rsidRPr="008D166B">
              <w:rPr>
                <w:rFonts w:eastAsia="Calibri"/>
                <w:color w:val="000000" w:themeColor="text1"/>
                <w:sz w:val="24"/>
                <w:szCs w:val="24"/>
                <w:lang w:eastAsia="en-US"/>
              </w:rPr>
              <w:t xml:space="preserve">Trevithick </w:t>
            </w:r>
            <w:r w:rsidR="00BF5A84">
              <w:rPr>
                <w:rFonts w:eastAsia="Calibri"/>
                <w:color w:val="000000" w:themeColor="text1"/>
                <w:sz w:val="24"/>
                <w:szCs w:val="24"/>
                <w:lang w:eastAsia="en-US"/>
              </w:rPr>
              <w:t>(</w:t>
            </w:r>
            <w:r w:rsidRPr="008D166B">
              <w:rPr>
                <w:rFonts w:eastAsia="Calibri"/>
                <w:color w:val="000000" w:themeColor="text1"/>
                <w:sz w:val="24"/>
                <w:szCs w:val="24"/>
                <w:lang w:eastAsia="en-US"/>
              </w:rPr>
              <w:t>2005</w:t>
            </w:r>
            <w:r w:rsidR="00BF5A84">
              <w:rPr>
                <w:rFonts w:eastAsia="Calibri"/>
                <w:color w:val="000000" w:themeColor="text1"/>
                <w:sz w:val="24"/>
                <w:szCs w:val="24"/>
                <w:lang w:eastAsia="en-US"/>
              </w:rPr>
              <w:t>)</w:t>
            </w:r>
            <w:r w:rsidRPr="008D166B">
              <w:rPr>
                <w:rFonts w:eastAsia="Calibri"/>
                <w:color w:val="000000" w:themeColor="text1"/>
                <w:sz w:val="24"/>
                <w:szCs w:val="24"/>
                <w:lang w:eastAsia="en-US"/>
              </w:rPr>
              <w:t xml:space="preserve"> stated that central to effective practice in social work is communication. Communication that is respectful and carried out in non-judgemental manner can be more effective with family members being more open and engaging with social work practitioners in obtaining relevant information about family dynamics. Mum was initially visited the day before by social workers following the </w:t>
            </w:r>
            <w:r>
              <w:rPr>
                <w:rFonts w:eastAsia="Calibri"/>
                <w:color w:val="000000" w:themeColor="text1"/>
                <w:sz w:val="24"/>
                <w:szCs w:val="24"/>
                <w:lang w:eastAsia="en-US"/>
              </w:rPr>
              <w:t>professional r</w:t>
            </w:r>
            <w:r w:rsidRPr="008D166B">
              <w:rPr>
                <w:rFonts w:eastAsia="Calibri"/>
                <w:color w:val="000000" w:themeColor="text1"/>
                <w:sz w:val="24"/>
                <w:szCs w:val="24"/>
                <w:lang w:eastAsia="en-US"/>
              </w:rPr>
              <w:t>eferral</w:t>
            </w:r>
            <w:r>
              <w:rPr>
                <w:rFonts w:eastAsia="Calibri"/>
                <w:color w:val="000000" w:themeColor="text1"/>
                <w:sz w:val="24"/>
                <w:szCs w:val="24"/>
                <w:lang w:eastAsia="en-US"/>
              </w:rPr>
              <w:t xml:space="preserve"> </w:t>
            </w:r>
            <w:r w:rsidRPr="008D166B">
              <w:rPr>
                <w:rFonts w:eastAsia="Calibri"/>
                <w:color w:val="000000" w:themeColor="text1"/>
                <w:sz w:val="24"/>
                <w:szCs w:val="24"/>
                <w:lang w:eastAsia="en-US"/>
              </w:rPr>
              <w:t>highlighting concerns</w:t>
            </w:r>
            <w:r w:rsidR="00251E10">
              <w:rPr>
                <w:rFonts w:eastAsia="Calibri"/>
                <w:color w:val="000000" w:themeColor="text1"/>
                <w:sz w:val="24"/>
                <w:szCs w:val="24"/>
                <w:lang w:eastAsia="en-US"/>
              </w:rPr>
              <w:t>.</w:t>
            </w:r>
            <w:r w:rsidRPr="008D166B">
              <w:rPr>
                <w:rFonts w:eastAsia="Calibri"/>
                <w:color w:val="000000" w:themeColor="text1"/>
                <w:sz w:val="24"/>
                <w:szCs w:val="24"/>
                <w:lang w:eastAsia="en-US"/>
              </w:rPr>
              <w:t xml:space="preserve"> </w:t>
            </w:r>
            <w:r>
              <w:rPr>
                <w:rFonts w:eastAsia="Calibri"/>
                <w:color w:val="000000" w:themeColor="text1"/>
                <w:sz w:val="24"/>
                <w:szCs w:val="24"/>
                <w:lang w:eastAsia="en-US"/>
              </w:rPr>
              <w:t>H</w:t>
            </w:r>
            <w:r w:rsidRPr="008D166B">
              <w:rPr>
                <w:rFonts w:eastAsia="Calibri"/>
                <w:color w:val="000000" w:themeColor="text1"/>
                <w:sz w:val="24"/>
                <w:szCs w:val="24"/>
                <w:lang w:eastAsia="en-US"/>
              </w:rPr>
              <w:t xml:space="preserve">ome conditions </w:t>
            </w:r>
            <w:r>
              <w:rPr>
                <w:rFonts w:eastAsia="Calibri"/>
                <w:color w:val="000000" w:themeColor="text1"/>
                <w:sz w:val="24"/>
                <w:szCs w:val="24"/>
                <w:lang w:eastAsia="en-US"/>
              </w:rPr>
              <w:t xml:space="preserve">were </w:t>
            </w:r>
            <w:r w:rsidRPr="008D166B">
              <w:rPr>
                <w:rFonts w:eastAsia="Calibri"/>
                <w:color w:val="000000" w:themeColor="text1"/>
                <w:sz w:val="24"/>
                <w:szCs w:val="24"/>
                <w:lang w:eastAsia="en-US"/>
              </w:rPr>
              <w:t xml:space="preserve">identified as </w:t>
            </w:r>
            <w:r w:rsidR="00251E10">
              <w:rPr>
                <w:rFonts w:eastAsia="Calibri"/>
                <w:color w:val="000000" w:themeColor="text1"/>
                <w:sz w:val="24"/>
                <w:szCs w:val="24"/>
                <w:lang w:eastAsia="en-US"/>
              </w:rPr>
              <w:t>un</w:t>
            </w:r>
            <w:r>
              <w:rPr>
                <w:rFonts w:eastAsia="Calibri"/>
                <w:color w:val="000000" w:themeColor="text1"/>
                <w:sz w:val="24"/>
                <w:szCs w:val="24"/>
                <w:lang w:eastAsia="en-US"/>
              </w:rPr>
              <w:t>safe</w:t>
            </w:r>
            <w:r w:rsidRPr="008D166B">
              <w:rPr>
                <w:rFonts w:eastAsia="Calibri"/>
                <w:color w:val="000000" w:themeColor="text1"/>
                <w:sz w:val="24"/>
                <w:szCs w:val="24"/>
                <w:lang w:eastAsia="en-US"/>
              </w:rPr>
              <w:t xml:space="preserve"> for the children to remain at the family home</w:t>
            </w:r>
            <w:r>
              <w:rPr>
                <w:rFonts w:eastAsia="Calibri"/>
                <w:color w:val="000000" w:themeColor="text1"/>
                <w:sz w:val="24"/>
                <w:szCs w:val="24"/>
                <w:lang w:eastAsia="en-US"/>
              </w:rPr>
              <w:t xml:space="preserve">, </w:t>
            </w:r>
            <w:r w:rsidR="00251E10">
              <w:rPr>
                <w:rFonts w:eastAsia="Calibri"/>
                <w:color w:val="000000" w:themeColor="text1"/>
                <w:sz w:val="24"/>
                <w:szCs w:val="24"/>
                <w:lang w:eastAsia="en-US"/>
              </w:rPr>
              <w:t xml:space="preserve">leading to parental </w:t>
            </w:r>
            <w:r w:rsidRPr="008D166B">
              <w:rPr>
                <w:rFonts w:eastAsia="Calibri"/>
                <w:color w:val="000000" w:themeColor="text1"/>
                <w:sz w:val="24"/>
                <w:szCs w:val="24"/>
                <w:lang w:eastAsia="en-US"/>
              </w:rPr>
              <w:lastRenderedPageBreak/>
              <w:t>agree</w:t>
            </w:r>
            <w:r w:rsidR="00251E10">
              <w:rPr>
                <w:rFonts w:eastAsia="Calibri"/>
                <w:color w:val="000000" w:themeColor="text1"/>
                <w:sz w:val="24"/>
                <w:szCs w:val="24"/>
                <w:lang w:eastAsia="en-US"/>
              </w:rPr>
              <w:t>ment</w:t>
            </w:r>
            <w:r w:rsidRPr="008D166B">
              <w:rPr>
                <w:rFonts w:eastAsia="Calibri"/>
                <w:color w:val="000000" w:themeColor="text1"/>
                <w:sz w:val="24"/>
                <w:szCs w:val="24"/>
                <w:lang w:eastAsia="en-US"/>
              </w:rPr>
              <w:t xml:space="preserve"> that the children should stay with maternal grandparents whilst parents were</w:t>
            </w:r>
            <w:r>
              <w:rPr>
                <w:rFonts w:eastAsia="Calibri"/>
                <w:color w:val="000000" w:themeColor="text1"/>
                <w:sz w:val="24"/>
                <w:szCs w:val="24"/>
                <w:lang w:eastAsia="en-US"/>
              </w:rPr>
              <w:t xml:space="preserve"> </w:t>
            </w:r>
            <w:r w:rsidRPr="008D166B">
              <w:rPr>
                <w:rFonts w:eastAsia="Calibri"/>
                <w:color w:val="000000" w:themeColor="text1"/>
                <w:sz w:val="24"/>
                <w:szCs w:val="24"/>
                <w:lang w:eastAsia="en-US"/>
              </w:rPr>
              <w:t>given time to prioritise home conditions so that their children could return home.</w:t>
            </w:r>
          </w:p>
          <w:p w14:paraId="0FCE7BE9" w14:textId="77777777" w:rsidR="00251E10" w:rsidRDefault="00251E10" w:rsidP="001F1312">
            <w:pPr>
              <w:spacing w:line="360" w:lineRule="auto"/>
              <w:jc w:val="both"/>
              <w:rPr>
                <w:rFonts w:eastAsia="Calibri"/>
                <w:color w:val="000000" w:themeColor="text1"/>
                <w:sz w:val="24"/>
                <w:szCs w:val="24"/>
                <w:lang w:eastAsia="en-US"/>
              </w:rPr>
            </w:pPr>
          </w:p>
          <w:p w14:paraId="173B7F3E" w14:textId="5325F498" w:rsidR="001F1312" w:rsidRPr="00763A44" w:rsidRDefault="001F1312" w:rsidP="001F1312">
            <w:pPr>
              <w:spacing w:line="360" w:lineRule="auto"/>
              <w:jc w:val="both"/>
              <w:rPr>
                <w:rFonts w:eastAsia="Calibri"/>
                <w:color w:val="000000" w:themeColor="text1"/>
                <w:sz w:val="24"/>
                <w:szCs w:val="24"/>
                <w:lang w:eastAsia="en-US"/>
              </w:rPr>
            </w:pPr>
            <w:r>
              <w:rPr>
                <w:rFonts w:eastAsia="Calibri"/>
                <w:color w:val="000000" w:themeColor="text1"/>
                <w:sz w:val="24"/>
                <w:szCs w:val="24"/>
                <w:lang w:eastAsia="en-US"/>
              </w:rPr>
              <w:t xml:space="preserve">I </w:t>
            </w:r>
            <w:r w:rsidRPr="008D166B">
              <w:rPr>
                <w:rFonts w:eastAsia="Calibri"/>
                <w:color w:val="000000" w:themeColor="text1"/>
                <w:sz w:val="24"/>
                <w:szCs w:val="24"/>
                <w:lang w:eastAsia="en-US"/>
              </w:rPr>
              <w:t xml:space="preserve">contacted </w:t>
            </w:r>
            <w:r>
              <w:rPr>
                <w:rFonts w:eastAsia="Calibri"/>
                <w:color w:val="000000" w:themeColor="text1"/>
                <w:sz w:val="24"/>
                <w:szCs w:val="24"/>
                <w:lang w:eastAsia="en-US"/>
              </w:rPr>
              <w:t xml:space="preserve">mum </w:t>
            </w:r>
            <w:r w:rsidRPr="008D166B">
              <w:rPr>
                <w:rFonts w:eastAsia="Calibri"/>
                <w:color w:val="000000" w:themeColor="text1"/>
                <w:sz w:val="24"/>
                <w:szCs w:val="24"/>
                <w:lang w:eastAsia="en-US"/>
              </w:rPr>
              <w:t>prior to my visit to request if she consented to my manager and I attending the family home</w:t>
            </w:r>
            <w:r w:rsidR="00251E10">
              <w:rPr>
                <w:rFonts w:eastAsia="Calibri"/>
                <w:color w:val="000000" w:themeColor="text1"/>
                <w:sz w:val="24"/>
                <w:szCs w:val="24"/>
                <w:lang w:eastAsia="en-US"/>
              </w:rPr>
              <w:t>. Mum stated that it would be okay with her. Mum was informed my</w:t>
            </w:r>
            <w:r w:rsidRPr="008D166B">
              <w:rPr>
                <w:rFonts w:eastAsia="Calibri"/>
                <w:color w:val="000000" w:themeColor="text1"/>
                <w:sz w:val="24"/>
                <w:szCs w:val="24"/>
                <w:lang w:eastAsia="en-US"/>
              </w:rPr>
              <w:t xml:space="preserve"> manager would observ</w:t>
            </w:r>
            <w:r>
              <w:rPr>
                <w:rFonts w:eastAsia="Calibri"/>
                <w:color w:val="000000" w:themeColor="text1"/>
                <w:sz w:val="24"/>
                <w:szCs w:val="24"/>
                <w:lang w:eastAsia="en-US"/>
              </w:rPr>
              <w:t>e</w:t>
            </w:r>
            <w:r w:rsidRPr="008D166B">
              <w:rPr>
                <w:rFonts w:eastAsia="Calibri"/>
                <w:color w:val="000000" w:themeColor="text1"/>
                <w:sz w:val="24"/>
                <w:szCs w:val="24"/>
                <w:lang w:eastAsia="en-US"/>
              </w:rPr>
              <w:t xml:space="preserve"> my practice</w:t>
            </w:r>
            <w:r w:rsidR="00251E10">
              <w:rPr>
                <w:rFonts w:eastAsia="Calibri"/>
                <w:color w:val="000000" w:themeColor="text1"/>
                <w:sz w:val="24"/>
                <w:szCs w:val="24"/>
                <w:lang w:eastAsia="en-US"/>
              </w:rPr>
              <w:t xml:space="preserve"> of how I engaged with families identified as needing support. Mum was assured that this was the only reason for 2 social workers attending the home. </w:t>
            </w:r>
            <w:r w:rsidR="00A93DC7">
              <w:rPr>
                <w:rFonts w:eastAsia="Calibri"/>
                <w:color w:val="000000" w:themeColor="text1"/>
                <w:sz w:val="24"/>
                <w:szCs w:val="24"/>
                <w:lang w:eastAsia="en-US"/>
              </w:rPr>
              <w:t xml:space="preserve">On occasions where </w:t>
            </w:r>
            <w:r w:rsidRPr="008D166B">
              <w:rPr>
                <w:rFonts w:eastAsia="Calibri"/>
                <w:color w:val="000000" w:themeColor="text1"/>
                <w:sz w:val="24"/>
                <w:szCs w:val="24"/>
                <w:lang w:eastAsia="en-US"/>
              </w:rPr>
              <w:t xml:space="preserve">I </w:t>
            </w:r>
            <w:r>
              <w:rPr>
                <w:rFonts w:eastAsia="Calibri"/>
                <w:color w:val="000000" w:themeColor="text1"/>
                <w:sz w:val="24"/>
                <w:szCs w:val="24"/>
                <w:lang w:eastAsia="en-US"/>
              </w:rPr>
              <w:t xml:space="preserve">have </w:t>
            </w:r>
            <w:r w:rsidRPr="008D166B">
              <w:rPr>
                <w:rFonts w:eastAsia="Calibri"/>
                <w:color w:val="000000" w:themeColor="text1"/>
                <w:sz w:val="24"/>
                <w:szCs w:val="24"/>
                <w:lang w:eastAsia="en-US"/>
              </w:rPr>
              <w:t>attend</w:t>
            </w:r>
            <w:r>
              <w:rPr>
                <w:rFonts w:eastAsia="Calibri"/>
                <w:color w:val="000000" w:themeColor="text1"/>
                <w:sz w:val="24"/>
                <w:szCs w:val="24"/>
                <w:lang w:eastAsia="en-US"/>
              </w:rPr>
              <w:t xml:space="preserve">ed </w:t>
            </w:r>
            <w:r w:rsidRPr="008D166B">
              <w:rPr>
                <w:rFonts w:eastAsia="Calibri"/>
                <w:color w:val="000000" w:themeColor="text1"/>
                <w:sz w:val="24"/>
                <w:szCs w:val="24"/>
                <w:lang w:eastAsia="en-US"/>
              </w:rPr>
              <w:t xml:space="preserve">a visit with an additional social </w:t>
            </w:r>
            <w:r w:rsidR="006714CE" w:rsidRPr="008D166B">
              <w:rPr>
                <w:rFonts w:eastAsia="Calibri"/>
                <w:color w:val="000000" w:themeColor="text1"/>
                <w:sz w:val="24"/>
                <w:szCs w:val="24"/>
                <w:lang w:eastAsia="en-US"/>
              </w:rPr>
              <w:t>worker,</w:t>
            </w:r>
            <w:r w:rsidRPr="008D166B">
              <w:rPr>
                <w:rFonts w:eastAsia="Calibri"/>
                <w:color w:val="000000" w:themeColor="text1"/>
                <w:sz w:val="24"/>
                <w:szCs w:val="24"/>
                <w:lang w:eastAsia="en-US"/>
              </w:rPr>
              <w:t xml:space="preserve"> I have been mindful that this could be perceived as a power imbalance for many </w:t>
            </w:r>
            <w:r w:rsidR="006714CE" w:rsidRPr="006714CE">
              <w:rPr>
                <w:rFonts w:eastAsia="Calibri"/>
                <w:color w:val="000000" w:themeColor="text1"/>
                <w:sz w:val="24"/>
                <w:szCs w:val="24"/>
                <w:lang w:eastAsia="en-US"/>
              </w:rPr>
              <w:t xml:space="preserve">families </w:t>
            </w:r>
            <w:r w:rsidR="006714CE" w:rsidRPr="006714CE">
              <w:rPr>
                <w:sz w:val="24"/>
                <w:szCs w:val="24"/>
              </w:rPr>
              <w:t>(Parrott, 2007)</w:t>
            </w:r>
            <w:r w:rsidR="006714CE">
              <w:rPr>
                <w:rFonts w:eastAsia="Calibri"/>
                <w:color w:val="000000" w:themeColor="text1"/>
                <w:sz w:val="24"/>
                <w:szCs w:val="24"/>
                <w:lang w:eastAsia="en-US"/>
              </w:rPr>
              <w:t>.</w:t>
            </w:r>
          </w:p>
          <w:p w14:paraId="608D3AA0" w14:textId="77777777" w:rsidR="001F1312" w:rsidRPr="00D36545" w:rsidRDefault="001F1312" w:rsidP="001F1312">
            <w:pPr>
              <w:spacing w:line="360" w:lineRule="auto"/>
              <w:jc w:val="both"/>
              <w:rPr>
                <w:rFonts w:eastAsia="Calibri"/>
                <w:color w:val="000000" w:themeColor="text1"/>
                <w:sz w:val="24"/>
                <w:szCs w:val="24"/>
                <w:lang w:eastAsia="en-US"/>
              </w:rPr>
            </w:pPr>
          </w:p>
          <w:p w14:paraId="250EEDF2" w14:textId="6C39E807" w:rsidR="001F1312" w:rsidRPr="00D36545" w:rsidRDefault="001F1312" w:rsidP="001F1312">
            <w:pPr>
              <w:spacing w:line="360" w:lineRule="auto"/>
              <w:jc w:val="both"/>
              <w:rPr>
                <w:rFonts w:eastAsia="Calibri"/>
                <w:color w:val="000000" w:themeColor="text1"/>
                <w:sz w:val="24"/>
                <w:szCs w:val="24"/>
                <w:lang w:eastAsia="en-US"/>
              </w:rPr>
            </w:pPr>
            <w:r w:rsidRPr="00D36545">
              <w:rPr>
                <w:rFonts w:eastAsia="Calibri"/>
                <w:color w:val="000000" w:themeColor="text1"/>
                <w:sz w:val="24"/>
                <w:szCs w:val="24"/>
                <w:lang w:eastAsia="en-US"/>
              </w:rPr>
              <w:t>Mum and Dad were</w:t>
            </w:r>
            <w:r>
              <w:rPr>
                <w:rFonts w:eastAsia="Calibri"/>
                <w:color w:val="000000" w:themeColor="text1"/>
                <w:sz w:val="24"/>
                <w:szCs w:val="24"/>
                <w:lang w:eastAsia="en-US"/>
              </w:rPr>
              <w:t xml:space="preserve"> </w:t>
            </w:r>
            <w:r w:rsidRPr="00D36545">
              <w:rPr>
                <w:rFonts w:eastAsia="Calibri"/>
                <w:color w:val="000000" w:themeColor="text1"/>
                <w:sz w:val="24"/>
                <w:szCs w:val="24"/>
                <w:lang w:eastAsia="en-US"/>
              </w:rPr>
              <w:t xml:space="preserve">present when I and </w:t>
            </w:r>
            <w:r>
              <w:rPr>
                <w:rFonts w:eastAsia="Calibri"/>
                <w:color w:val="000000" w:themeColor="text1"/>
                <w:sz w:val="24"/>
                <w:szCs w:val="24"/>
                <w:lang w:eastAsia="en-US"/>
              </w:rPr>
              <w:t xml:space="preserve">my manager </w:t>
            </w:r>
            <w:r w:rsidRPr="00D36545">
              <w:rPr>
                <w:rFonts w:eastAsia="Calibri"/>
                <w:color w:val="000000" w:themeColor="text1"/>
                <w:sz w:val="24"/>
                <w:szCs w:val="24"/>
                <w:lang w:eastAsia="en-US"/>
              </w:rPr>
              <w:t xml:space="preserve">attended. Dad was still quite agitated by our presence and felt that </w:t>
            </w:r>
            <w:r>
              <w:rPr>
                <w:rFonts w:eastAsia="Calibri"/>
                <w:color w:val="000000" w:themeColor="text1"/>
                <w:sz w:val="24"/>
                <w:szCs w:val="24"/>
                <w:lang w:eastAsia="en-US"/>
              </w:rPr>
              <w:t>his children’s s</w:t>
            </w:r>
            <w:r w:rsidRPr="00D36545">
              <w:rPr>
                <w:rFonts w:eastAsia="Calibri"/>
                <w:color w:val="000000" w:themeColor="text1"/>
                <w:sz w:val="24"/>
                <w:szCs w:val="24"/>
                <w:lang w:eastAsia="en-US"/>
              </w:rPr>
              <w:t>chool was wrong making a referral to social services. During my engagement with the parents, I opted to use a strengths-based approach along with the signs of safety methodology that is used by the Local Authority</w:t>
            </w:r>
            <w:r w:rsidR="006D450E">
              <w:rPr>
                <w:rFonts w:eastAsia="Calibri"/>
                <w:color w:val="000000" w:themeColor="text1"/>
                <w:sz w:val="24"/>
                <w:szCs w:val="24"/>
                <w:lang w:eastAsia="en-US"/>
              </w:rPr>
              <w:t xml:space="preserve"> </w:t>
            </w:r>
            <w:r w:rsidR="006D450E" w:rsidRPr="006D450E">
              <w:rPr>
                <w:sz w:val="24"/>
                <w:szCs w:val="24"/>
              </w:rPr>
              <w:t>(Edwards &amp; Turner, 2021)</w:t>
            </w:r>
            <w:r w:rsidRPr="006D450E">
              <w:rPr>
                <w:rFonts w:eastAsia="Calibri"/>
                <w:color w:val="000000" w:themeColor="text1"/>
                <w:sz w:val="24"/>
                <w:szCs w:val="24"/>
                <w:lang w:eastAsia="en-US"/>
              </w:rPr>
              <w:t>.</w:t>
            </w:r>
            <w:r w:rsidRPr="00D36545">
              <w:rPr>
                <w:rFonts w:eastAsia="Calibri"/>
                <w:color w:val="000000" w:themeColor="text1"/>
                <w:sz w:val="24"/>
                <w:szCs w:val="24"/>
                <w:lang w:eastAsia="en-US"/>
              </w:rPr>
              <w:t xml:space="preserve"> This methodology provides parents opportunity to discuss the family’s strengths first so that they could reflect that whilst things were not the best for the family now, there has been a time when they have managed to meet the children’s basic needs. Parents were asked to consider why the family home had fallen into disarray so that we could identify together by collaborative working what support the family required </w:t>
            </w:r>
            <w:r>
              <w:rPr>
                <w:rFonts w:eastAsia="Calibri"/>
                <w:color w:val="000000" w:themeColor="text1"/>
                <w:sz w:val="24"/>
                <w:szCs w:val="24"/>
                <w:lang w:eastAsia="en-US"/>
              </w:rPr>
              <w:t xml:space="preserve">and how to prevent future episodes. </w:t>
            </w:r>
            <w:r w:rsidRPr="00D36545">
              <w:rPr>
                <w:rFonts w:eastAsia="Calibri"/>
                <w:color w:val="000000" w:themeColor="text1"/>
                <w:sz w:val="24"/>
                <w:szCs w:val="24"/>
                <w:lang w:eastAsia="en-US"/>
              </w:rPr>
              <w:t xml:space="preserve">(COPP;3.1, 3.4, 4.1, SCW,2017). </w:t>
            </w:r>
          </w:p>
          <w:p w14:paraId="48CB2897" w14:textId="77777777" w:rsidR="001F1312" w:rsidRPr="00D36545" w:rsidRDefault="001F1312" w:rsidP="001F1312">
            <w:pPr>
              <w:spacing w:line="360" w:lineRule="auto"/>
              <w:jc w:val="both"/>
              <w:rPr>
                <w:rFonts w:eastAsia="Calibri"/>
                <w:color w:val="000000" w:themeColor="text1"/>
                <w:sz w:val="24"/>
                <w:szCs w:val="24"/>
                <w:lang w:eastAsia="en-US"/>
              </w:rPr>
            </w:pPr>
          </w:p>
          <w:p w14:paraId="34E1143B" w14:textId="3B1560C4" w:rsidR="001F1312" w:rsidRPr="00D36545" w:rsidRDefault="001F1312" w:rsidP="001F1312">
            <w:pPr>
              <w:spacing w:line="360" w:lineRule="auto"/>
              <w:jc w:val="both"/>
              <w:rPr>
                <w:rFonts w:eastAsia="Calibri"/>
                <w:color w:val="000000" w:themeColor="text1"/>
                <w:sz w:val="24"/>
                <w:szCs w:val="24"/>
                <w:lang w:eastAsia="en-US"/>
              </w:rPr>
            </w:pPr>
            <w:r w:rsidRPr="00D36545">
              <w:rPr>
                <w:rFonts w:eastAsia="Calibri"/>
                <w:color w:val="000000" w:themeColor="text1"/>
                <w:sz w:val="24"/>
                <w:szCs w:val="24"/>
                <w:lang w:eastAsia="en-US"/>
              </w:rPr>
              <w:t>Parents shared they could not pinpoint why the home had fallen into such disarray but identified being overwhelmed during the lockdown period of trying to home school their children, manage their mental health and maintain cleanliness of the family home. During my visit I</w:t>
            </w:r>
            <w:r w:rsidR="005C3C2D">
              <w:rPr>
                <w:rFonts w:eastAsia="Calibri"/>
                <w:color w:val="000000" w:themeColor="text1"/>
                <w:sz w:val="24"/>
                <w:szCs w:val="24"/>
                <w:lang w:eastAsia="en-US"/>
              </w:rPr>
              <w:t xml:space="preserve"> </w:t>
            </w:r>
            <w:r w:rsidRPr="00D36545">
              <w:rPr>
                <w:rFonts w:eastAsia="Calibri"/>
                <w:color w:val="000000" w:themeColor="text1"/>
                <w:sz w:val="24"/>
                <w:szCs w:val="24"/>
                <w:lang w:eastAsia="en-US"/>
              </w:rPr>
              <w:t>noted that parents had already made good progress in clearing up the family home in comparison to the previous visit reported. Parents were provided positive feedback about how hard they have worked together in a short timeframe to make such evident changes for their children. Dad appeared to find such feedback welcoming as there was a shift in his demeanour</w:t>
            </w:r>
            <w:r>
              <w:rPr>
                <w:rFonts w:eastAsia="Calibri"/>
                <w:color w:val="000000" w:themeColor="text1"/>
                <w:sz w:val="24"/>
                <w:szCs w:val="24"/>
                <w:lang w:eastAsia="en-US"/>
              </w:rPr>
              <w:t xml:space="preserve"> where he became less defensive verbally and in body language.</w:t>
            </w:r>
            <w:r w:rsidRPr="00D36545">
              <w:rPr>
                <w:rFonts w:eastAsia="Calibri"/>
                <w:color w:val="000000" w:themeColor="text1"/>
                <w:sz w:val="24"/>
                <w:szCs w:val="24"/>
                <w:lang w:eastAsia="en-US"/>
              </w:rPr>
              <w:t xml:space="preserve"> Parents were reassured that whilst the last 24 hours had</w:t>
            </w:r>
            <w:r>
              <w:rPr>
                <w:rFonts w:eastAsia="Calibri"/>
                <w:color w:val="000000" w:themeColor="text1"/>
                <w:sz w:val="24"/>
                <w:szCs w:val="24"/>
                <w:lang w:eastAsia="en-US"/>
              </w:rPr>
              <w:t xml:space="preserve"> evidently been</w:t>
            </w:r>
            <w:r w:rsidRPr="00D36545">
              <w:rPr>
                <w:rFonts w:eastAsia="Calibri"/>
                <w:color w:val="000000" w:themeColor="text1"/>
                <w:sz w:val="24"/>
                <w:szCs w:val="24"/>
                <w:lang w:eastAsia="en-US"/>
              </w:rPr>
              <w:t xml:space="preserve"> difficult for them, they showed determination in </w:t>
            </w:r>
            <w:r w:rsidRPr="00D36545">
              <w:rPr>
                <w:rFonts w:eastAsia="Calibri"/>
                <w:color w:val="000000" w:themeColor="text1"/>
                <w:sz w:val="24"/>
                <w:szCs w:val="24"/>
                <w:lang w:eastAsia="en-US"/>
              </w:rPr>
              <w:lastRenderedPageBreak/>
              <w:t xml:space="preserve">making the changes required for their children to return home which is what social services wished to achieve with the family. </w:t>
            </w:r>
          </w:p>
          <w:p w14:paraId="39D1DA13" w14:textId="77777777" w:rsidR="001F1312" w:rsidRDefault="001F1312" w:rsidP="001F1312">
            <w:pPr>
              <w:spacing w:line="360" w:lineRule="auto"/>
              <w:jc w:val="both"/>
              <w:rPr>
                <w:rFonts w:eastAsia="Calibri"/>
                <w:color w:val="auto"/>
                <w:sz w:val="24"/>
                <w:szCs w:val="24"/>
                <w:lang w:eastAsia="en-US"/>
              </w:rPr>
            </w:pPr>
          </w:p>
          <w:p w14:paraId="42A7DF0C" w14:textId="4AE759BA" w:rsidR="001F1312" w:rsidRDefault="001F1312" w:rsidP="001F1312">
            <w:pPr>
              <w:spacing w:line="360" w:lineRule="auto"/>
              <w:jc w:val="both"/>
              <w:rPr>
                <w:rFonts w:eastAsia="Calibri"/>
                <w:color w:val="auto"/>
                <w:sz w:val="24"/>
                <w:szCs w:val="24"/>
                <w:lang w:eastAsia="en-US"/>
              </w:rPr>
            </w:pPr>
            <w:r>
              <w:rPr>
                <w:rFonts w:eastAsia="Calibri"/>
                <w:color w:val="auto"/>
                <w:sz w:val="24"/>
                <w:szCs w:val="24"/>
                <w:lang w:eastAsia="en-US"/>
              </w:rPr>
              <w:t xml:space="preserve">During my communication with parents, I have been mindful not to use terminology that professionals may use when discussing worries. Professionals can often use terminology that families may not understand, nor feel confident in asking professionals to use words they can understand when discussing </w:t>
            </w:r>
            <w:r w:rsidR="005C3C2D">
              <w:rPr>
                <w:rFonts w:eastAsia="Calibri"/>
                <w:color w:val="auto"/>
                <w:sz w:val="24"/>
                <w:szCs w:val="24"/>
                <w:lang w:eastAsia="en-US"/>
              </w:rPr>
              <w:t xml:space="preserve">worries </w:t>
            </w:r>
            <w:r w:rsidR="005C3C2D" w:rsidRPr="005C3C2D">
              <w:rPr>
                <w:sz w:val="24"/>
                <w:szCs w:val="24"/>
              </w:rPr>
              <w:t>(</w:t>
            </w:r>
            <w:proofErr w:type="spellStart"/>
            <w:r w:rsidR="005C3C2D" w:rsidRPr="005C3C2D">
              <w:rPr>
                <w:sz w:val="24"/>
                <w:szCs w:val="24"/>
              </w:rPr>
              <w:t>Aymer</w:t>
            </w:r>
            <w:proofErr w:type="spellEnd"/>
            <w:r w:rsidR="005C3C2D" w:rsidRPr="005C3C2D">
              <w:rPr>
                <w:sz w:val="24"/>
                <w:szCs w:val="24"/>
              </w:rPr>
              <w:t xml:space="preserve"> &amp; </w:t>
            </w:r>
            <w:proofErr w:type="spellStart"/>
            <w:r w:rsidR="005C3C2D" w:rsidRPr="005C3C2D">
              <w:rPr>
                <w:sz w:val="24"/>
                <w:szCs w:val="24"/>
              </w:rPr>
              <w:t>Okitikpi</w:t>
            </w:r>
            <w:proofErr w:type="spellEnd"/>
            <w:r w:rsidR="005C3C2D" w:rsidRPr="005C3C2D">
              <w:rPr>
                <w:sz w:val="24"/>
                <w:szCs w:val="24"/>
              </w:rPr>
              <w:t>, 2010)</w:t>
            </w:r>
            <w:r w:rsidRPr="005C3C2D">
              <w:rPr>
                <w:rFonts w:eastAsia="Calibri"/>
                <w:color w:val="auto"/>
                <w:sz w:val="24"/>
                <w:szCs w:val="24"/>
                <w:lang w:eastAsia="en-US"/>
              </w:rPr>
              <w:t xml:space="preserve">. </w:t>
            </w:r>
            <w:r>
              <w:rPr>
                <w:rFonts w:eastAsia="Calibri"/>
                <w:color w:val="auto"/>
                <w:sz w:val="24"/>
                <w:szCs w:val="24"/>
                <w:lang w:eastAsia="en-US"/>
              </w:rPr>
              <w:t xml:space="preserve">Wording can negatively impact parents’ ability to understand what professionals </w:t>
            </w:r>
            <w:r w:rsidRPr="0007758B">
              <w:rPr>
                <w:rFonts w:eastAsia="Calibri"/>
                <w:color w:val="auto"/>
                <w:sz w:val="24"/>
                <w:szCs w:val="24"/>
                <w:lang w:eastAsia="en-US"/>
              </w:rPr>
              <w:t xml:space="preserve">require to lower concerns and thus may impact on the parents’ success to meet </w:t>
            </w:r>
            <w:r w:rsidR="0007758B" w:rsidRPr="0007758B">
              <w:rPr>
                <w:rFonts w:eastAsia="Calibri"/>
                <w:color w:val="auto"/>
                <w:sz w:val="24"/>
                <w:szCs w:val="24"/>
                <w:lang w:eastAsia="en-US"/>
              </w:rPr>
              <w:t xml:space="preserve">outcomes </w:t>
            </w:r>
            <w:r w:rsidR="0007758B" w:rsidRPr="0007758B">
              <w:rPr>
                <w:sz w:val="24"/>
                <w:szCs w:val="24"/>
              </w:rPr>
              <w:t>(Jo Nash, 2022)</w:t>
            </w:r>
            <w:r w:rsidR="0007758B">
              <w:rPr>
                <w:sz w:val="24"/>
                <w:szCs w:val="24"/>
              </w:rPr>
              <w:t>.</w:t>
            </w:r>
          </w:p>
          <w:p w14:paraId="3D24A886" w14:textId="77777777" w:rsidR="001F1312" w:rsidRDefault="001F1312" w:rsidP="001F1312">
            <w:pPr>
              <w:spacing w:line="360" w:lineRule="auto"/>
              <w:jc w:val="both"/>
              <w:rPr>
                <w:rFonts w:eastAsia="Calibri"/>
                <w:color w:val="auto"/>
                <w:sz w:val="24"/>
                <w:szCs w:val="24"/>
                <w:lang w:eastAsia="en-US"/>
              </w:rPr>
            </w:pPr>
          </w:p>
          <w:p w14:paraId="441B53E7" w14:textId="56D8A96D" w:rsidR="001F1312" w:rsidRPr="008D7CEC" w:rsidRDefault="001F1312" w:rsidP="001F1312">
            <w:pPr>
              <w:spacing w:line="360" w:lineRule="auto"/>
              <w:jc w:val="both"/>
              <w:rPr>
                <w:rFonts w:eastAsia="Calibri"/>
                <w:color w:val="000000" w:themeColor="text1"/>
                <w:sz w:val="24"/>
                <w:szCs w:val="24"/>
                <w:lang w:eastAsia="en-US"/>
              </w:rPr>
            </w:pPr>
            <w:r>
              <w:rPr>
                <w:rFonts w:eastAsia="Calibri"/>
                <w:color w:val="auto"/>
                <w:sz w:val="24"/>
                <w:szCs w:val="24"/>
                <w:lang w:eastAsia="en-US"/>
              </w:rPr>
              <w:t>I asked parents throughout our communication if they understood and whether they needed anything to be repeated or written down so that they could speak with someone after our visit for any independent ad</w:t>
            </w:r>
            <w:r w:rsidRPr="00DF582A">
              <w:rPr>
                <w:rFonts w:eastAsia="Calibri"/>
                <w:color w:val="000000" w:themeColor="text1"/>
                <w:sz w:val="24"/>
                <w:szCs w:val="24"/>
                <w:lang w:eastAsia="en-US"/>
              </w:rPr>
              <w:t xml:space="preserve">vice. Good communication skill is not just </w:t>
            </w:r>
            <w:r>
              <w:rPr>
                <w:rFonts w:eastAsia="Calibri"/>
                <w:color w:val="000000" w:themeColor="text1"/>
                <w:sz w:val="24"/>
                <w:szCs w:val="24"/>
                <w:lang w:eastAsia="en-US"/>
              </w:rPr>
              <w:t xml:space="preserve">verbal as professionals should </w:t>
            </w:r>
            <w:r w:rsidRPr="00DF582A">
              <w:rPr>
                <w:rFonts w:eastAsia="Calibri"/>
                <w:color w:val="000000" w:themeColor="text1"/>
                <w:sz w:val="24"/>
                <w:szCs w:val="24"/>
                <w:lang w:eastAsia="en-US"/>
              </w:rPr>
              <w:t>ensur</w:t>
            </w:r>
            <w:r>
              <w:rPr>
                <w:rFonts w:eastAsia="Calibri"/>
                <w:color w:val="000000" w:themeColor="text1"/>
                <w:sz w:val="24"/>
                <w:szCs w:val="24"/>
                <w:lang w:eastAsia="en-US"/>
              </w:rPr>
              <w:t>e</w:t>
            </w:r>
            <w:r w:rsidRPr="00DF582A">
              <w:rPr>
                <w:rFonts w:eastAsia="Calibri"/>
                <w:color w:val="000000" w:themeColor="text1"/>
                <w:sz w:val="24"/>
                <w:szCs w:val="24"/>
                <w:lang w:eastAsia="en-US"/>
              </w:rPr>
              <w:t xml:space="preserve"> </w:t>
            </w:r>
            <w:r>
              <w:rPr>
                <w:rFonts w:eastAsia="Calibri"/>
                <w:color w:val="000000" w:themeColor="text1"/>
                <w:sz w:val="24"/>
                <w:szCs w:val="24"/>
                <w:lang w:eastAsia="en-US"/>
              </w:rPr>
              <w:t>they ar</w:t>
            </w:r>
            <w:r w:rsidRPr="006714CE">
              <w:rPr>
                <w:rFonts w:eastAsia="Calibri"/>
                <w:color w:val="000000" w:themeColor="text1"/>
                <w:sz w:val="24"/>
                <w:szCs w:val="24"/>
                <w:lang w:eastAsia="en-US"/>
              </w:rPr>
              <w:t>e active listening to the views of the family, so that outcomes can be met</w:t>
            </w:r>
            <w:r w:rsidR="006714CE">
              <w:rPr>
                <w:rFonts w:eastAsia="Calibri"/>
                <w:color w:val="000000" w:themeColor="text1"/>
                <w:sz w:val="24"/>
                <w:szCs w:val="24"/>
                <w:lang w:eastAsia="en-US"/>
              </w:rPr>
              <w:t xml:space="preserve"> </w:t>
            </w:r>
            <w:r w:rsidR="006714CE" w:rsidRPr="006714CE">
              <w:rPr>
                <w:sz w:val="24"/>
                <w:szCs w:val="24"/>
              </w:rPr>
              <w:t>(Collingwood, Emond, &amp; Woodward, 2008)</w:t>
            </w:r>
            <w:r w:rsidR="006714CE">
              <w:rPr>
                <w:sz w:val="24"/>
                <w:szCs w:val="24"/>
              </w:rPr>
              <w:t>.</w:t>
            </w:r>
            <w:r w:rsidR="008D7CEC">
              <w:rPr>
                <w:rFonts w:eastAsia="Calibri"/>
                <w:color w:val="000000" w:themeColor="text1"/>
                <w:sz w:val="24"/>
                <w:szCs w:val="24"/>
                <w:lang w:eastAsia="en-US"/>
              </w:rPr>
              <w:t xml:space="preserve"> </w:t>
            </w:r>
            <w:r>
              <w:rPr>
                <w:rFonts w:eastAsia="Calibri"/>
                <w:color w:val="000000" w:themeColor="text1"/>
                <w:sz w:val="24"/>
                <w:szCs w:val="24"/>
                <w:lang w:eastAsia="en-US"/>
              </w:rPr>
              <w:t>Additionally,</w:t>
            </w:r>
            <w:r w:rsidRPr="00DF582A">
              <w:rPr>
                <w:rFonts w:eastAsia="Calibri"/>
                <w:color w:val="000000" w:themeColor="text1"/>
                <w:sz w:val="24"/>
                <w:szCs w:val="24"/>
                <w:lang w:eastAsia="en-US"/>
              </w:rPr>
              <w:t xml:space="preserve"> a</w:t>
            </w:r>
            <w:r w:rsidRPr="00DF582A">
              <w:rPr>
                <w:color w:val="000000" w:themeColor="text1"/>
                <w:sz w:val="24"/>
                <w:szCs w:val="24"/>
              </w:rPr>
              <w:t>ctive listening allows people to feel empowered enough for them to express their feelings and views as stipulated by principle 7 of BASW Code of Ethics (2014) (COPP 3.1</w:t>
            </w:r>
            <w:r>
              <w:rPr>
                <w:color w:val="000000" w:themeColor="text1"/>
                <w:sz w:val="24"/>
                <w:szCs w:val="24"/>
              </w:rPr>
              <w:t>, SCW,2017</w:t>
            </w:r>
            <w:r w:rsidRPr="00DF582A">
              <w:rPr>
                <w:color w:val="000000" w:themeColor="text1"/>
                <w:sz w:val="24"/>
                <w:szCs w:val="24"/>
              </w:rPr>
              <w:t>).</w:t>
            </w:r>
            <w:r>
              <w:rPr>
                <w:rFonts w:eastAsia="Calibri"/>
                <w:color w:val="auto"/>
                <w:sz w:val="24"/>
                <w:szCs w:val="24"/>
                <w:lang w:eastAsia="en-US"/>
              </w:rPr>
              <w:t xml:space="preserve"> Some families that professionals meet may suffer from learning difficulties or may even be illiterate due to them not attending school when younger, </w:t>
            </w:r>
            <w:r w:rsidR="008D7CEC">
              <w:rPr>
                <w:rFonts w:eastAsia="Calibri"/>
                <w:color w:val="auto"/>
                <w:sz w:val="24"/>
                <w:szCs w:val="24"/>
                <w:lang w:eastAsia="en-US"/>
              </w:rPr>
              <w:t xml:space="preserve">therefore </w:t>
            </w:r>
            <w:r>
              <w:rPr>
                <w:rFonts w:eastAsia="Calibri"/>
                <w:color w:val="auto"/>
                <w:sz w:val="24"/>
                <w:szCs w:val="24"/>
                <w:lang w:eastAsia="en-US"/>
              </w:rPr>
              <w:t xml:space="preserve">professionals </w:t>
            </w:r>
            <w:r w:rsidR="008D7CEC">
              <w:rPr>
                <w:rFonts w:eastAsia="Calibri"/>
                <w:color w:val="auto"/>
                <w:sz w:val="24"/>
                <w:szCs w:val="24"/>
                <w:lang w:eastAsia="en-US"/>
              </w:rPr>
              <w:t xml:space="preserve">should ensure </w:t>
            </w:r>
            <w:r>
              <w:rPr>
                <w:rFonts w:eastAsia="Calibri"/>
                <w:color w:val="auto"/>
                <w:sz w:val="24"/>
                <w:szCs w:val="24"/>
                <w:lang w:eastAsia="en-US"/>
              </w:rPr>
              <w:t>that the concerns</w:t>
            </w:r>
            <w:r w:rsidR="008D7CEC">
              <w:rPr>
                <w:rFonts w:eastAsia="Calibri"/>
                <w:color w:val="auto"/>
                <w:sz w:val="24"/>
                <w:szCs w:val="24"/>
                <w:lang w:eastAsia="en-US"/>
              </w:rPr>
              <w:t xml:space="preserve"> </w:t>
            </w:r>
            <w:r w:rsidR="00532E3A">
              <w:rPr>
                <w:rFonts w:eastAsia="Calibri"/>
                <w:color w:val="auto"/>
                <w:sz w:val="24"/>
                <w:szCs w:val="24"/>
                <w:lang w:eastAsia="en-US"/>
              </w:rPr>
              <w:t>identified,</w:t>
            </w:r>
            <w:r w:rsidR="008D7CEC">
              <w:rPr>
                <w:rFonts w:eastAsia="Calibri"/>
                <w:color w:val="auto"/>
                <w:sz w:val="24"/>
                <w:szCs w:val="24"/>
                <w:lang w:eastAsia="en-US"/>
              </w:rPr>
              <w:t xml:space="preserve"> and changes </w:t>
            </w:r>
            <w:r>
              <w:rPr>
                <w:rFonts w:eastAsia="Calibri"/>
                <w:color w:val="auto"/>
                <w:sz w:val="24"/>
                <w:szCs w:val="24"/>
                <w:lang w:eastAsia="en-US"/>
              </w:rPr>
              <w:t>needed is understood</w:t>
            </w:r>
            <w:r w:rsidR="008D7CEC">
              <w:rPr>
                <w:rFonts w:eastAsia="Calibri"/>
                <w:color w:val="auto"/>
                <w:sz w:val="24"/>
                <w:szCs w:val="24"/>
                <w:lang w:eastAsia="en-US"/>
              </w:rPr>
              <w:t>.</w:t>
            </w:r>
          </w:p>
          <w:p w14:paraId="676E8FC5" w14:textId="77777777" w:rsidR="001F1312" w:rsidRDefault="001F1312" w:rsidP="001F1312">
            <w:pPr>
              <w:spacing w:line="360" w:lineRule="auto"/>
              <w:jc w:val="both"/>
              <w:rPr>
                <w:rFonts w:eastAsia="Calibri"/>
                <w:color w:val="auto"/>
                <w:sz w:val="24"/>
                <w:szCs w:val="24"/>
                <w:lang w:eastAsia="en-US"/>
              </w:rPr>
            </w:pPr>
            <w:r>
              <w:rPr>
                <w:rFonts w:eastAsia="Calibri"/>
                <w:color w:val="auto"/>
                <w:sz w:val="24"/>
                <w:szCs w:val="24"/>
                <w:lang w:eastAsia="en-US"/>
              </w:rPr>
              <w:t xml:space="preserve"> </w:t>
            </w:r>
          </w:p>
          <w:p w14:paraId="178E6404" w14:textId="59836DEC" w:rsidR="001F1312" w:rsidRPr="00011BB3" w:rsidRDefault="001F1312" w:rsidP="001F1312">
            <w:pPr>
              <w:spacing w:line="360" w:lineRule="auto"/>
              <w:jc w:val="both"/>
              <w:rPr>
                <w:rFonts w:eastAsia="Calibri"/>
                <w:color w:val="000000" w:themeColor="text1"/>
                <w:sz w:val="24"/>
                <w:szCs w:val="24"/>
                <w:lang w:eastAsia="en-US"/>
              </w:rPr>
            </w:pPr>
            <w:r w:rsidRPr="00011BB3">
              <w:rPr>
                <w:rFonts w:eastAsia="Calibri"/>
                <w:color w:val="000000" w:themeColor="text1"/>
                <w:sz w:val="24"/>
                <w:szCs w:val="24"/>
                <w:lang w:eastAsia="en-US"/>
              </w:rPr>
              <w:t>Reflecting on my practice during this visit, I identified that a social worker attending your home must be unsettling and many families that I have worked with report a stigma to social services being people who just take children. Whilst communication skills will always imperative, I feel that families that I have met during a child protection investigation need a greater level of clear communication as understandably</w:t>
            </w:r>
            <w:r w:rsidRPr="00241D98">
              <w:rPr>
                <w:rFonts w:eastAsia="Calibri"/>
                <w:color w:val="000000" w:themeColor="text1"/>
                <w:sz w:val="24"/>
                <w:szCs w:val="24"/>
                <w:lang w:eastAsia="en-US"/>
              </w:rPr>
              <w:t xml:space="preserve"> they are often in fight or flight mode during such </w:t>
            </w:r>
            <w:r w:rsidR="00241D98" w:rsidRPr="00241D98">
              <w:rPr>
                <w:rFonts w:eastAsia="Calibri"/>
                <w:color w:val="000000" w:themeColor="text1"/>
                <w:sz w:val="24"/>
                <w:szCs w:val="24"/>
                <w:lang w:eastAsia="en-US"/>
              </w:rPr>
              <w:t xml:space="preserve">visits </w:t>
            </w:r>
            <w:r w:rsidR="00241D98" w:rsidRPr="00241D98">
              <w:rPr>
                <w:sz w:val="24"/>
                <w:szCs w:val="24"/>
              </w:rPr>
              <w:t>(</w:t>
            </w:r>
            <w:proofErr w:type="spellStart"/>
            <w:r w:rsidR="00241D98" w:rsidRPr="00241D98">
              <w:rPr>
                <w:sz w:val="24"/>
                <w:szCs w:val="24"/>
              </w:rPr>
              <w:t>Kadushin</w:t>
            </w:r>
            <w:proofErr w:type="spellEnd"/>
            <w:r w:rsidR="00241D98" w:rsidRPr="00241D98">
              <w:rPr>
                <w:sz w:val="24"/>
                <w:szCs w:val="24"/>
              </w:rPr>
              <w:t xml:space="preserve"> &amp; </w:t>
            </w:r>
            <w:proofErr w:type="spellStart"/>
            <w:r w:rsidR="00241D98" w:rsidRPr="00241D98">
              <w:rPr>
                <w:sz w:val="24"/>
                <w:szCs w:val="24"/>
              </w:rPr>
              <w:t>Kadushin</w:t>
            </w:r>
            <w:proofErr w:type="spellEnd"/>
            <w:r w:rsidR="00241D98" w:rsidRPr="00241D98">
              <w:rPr>
                <w:sz w:val="24"/>
                <w:szCs w:val="24"/>
              </w:rPr>
              <w:t>, 1997)</w:t>
            </w:r>
            <w:r w:rsidR="00241D98">
              <w:rPr>
                <w:sz w:val="24"/>
                <w:szCs w:val="24"/>
              </w:rPr>
              <w:t>.</w:t>
            </w:r>
          </w:p>
          <w:p w14:paraId="4C9FB310" w14:textId="77777777" w:rsidR="001F1312" w:rsidRDefault="001F1312" w:rsidP="001F1312">
            <w:pPr>
              <w:spacing w:line="360" w:lineRule="auto"/>
              <w:jc w:val="both"/>
              <w:rPr>
                <w:rFonts w:eastAsia="Calibri"/>
                <w:color w:val="auto"/>
                <w:sz w:val="24"/>
                <w:szCs w:val="24"/>
                <w:lang w:eastAsia="en-US"/>
              </w:rPr>
            </w:pPr>
          </w:p>
          <w:p w14:paraId="25A53CD6" w14:textId="6774EB41" w:rsidR="001F1312" w:rsidRDefault="001F1312" w:rsidP="001F1312">
            <w:pPr>
              <w:spacing w:line="360" w:lineRule="auto"/>
              <w:jc w:val="both"/>
              <w:rPr>
                <w:rFonts w:eastAsia="Calibri"/>
                <w:color w:val="auto"/>
                <w:sz w:val="24"/>
                <w:szCs w:val="24"/>
                <w:lang w:eastAsia="en-US"/>
              </w:rPr>
            </w:pPr>
            <w:r>
              <w:rPr>
                <w:rFonts w:eastAsia="Calibri"/>
                <w:color w:val="auto"/>
                <w:sz w:val="24"/>
                <w:szCs w:val="24"/>
                <w:lang w:eastAsia="en-US"/>
              </w:rPr>
              <w:t xml:space="preserve">Overall, I feel a good level of positive interaction between I and the parents was achieved during the visit with me implementing as sensitive approach and expressing non-judgement to the situation. Historically, parents have not always engaged with social services, but it </w:t>
            </w:r>
            <w:r>
              <w:rPr>
                <w:rFonts w:eastAsia="Calibri"/>
                <w:color w:val="auto"/>
                <w:sz w:val="24"/>
                <w:szCs w:val="24"/>
                <w:lang w:eastAsia="en-US"/>
              </w:rPr>
              <w:lastRenderedPageBreak/>
              <w:t>appeared that parents had understanding that services just wanted to support and collaboratively work with them</w:t>
            </w:r>
            <w:r w:rsidR="001121B3">
              <w:rPr>
                <w:rFonts w:eastAsia="Calibri"/>
                <w:color w:val="auto"/>
                <w:sz w:val="24"/>
                <w:szCs w:val="24"/>
                <w:lang w:eastAsia="en-US"/>
              </w:rPr>
              <w:t xml:space="preserve">. Parents were asked to reflect on times when they appeared happier as a family unit, and they were able to identify that it was pre covid when home conditions were better, and their mental health was well. Parents stated they </w:t>
            </w:r>
            <w:r>
              <w:rPr>
                <w:rFonts w:eastAsia="Calibri"/>
                <w:color w:val="auto"/>
                <w:sz w:val="24"/>
                <w:szCs w:val="24"/>
                <w:lang w:eastAsia="en-US"/>
              </w:rPr>
              <w:t>w</w:t>
            </w:r>
            <w:r w:rsidR="001121B3">
              <w:rPr>
                <w:rFonts w:eastAsia="Calibri"/>
                <w:color w:val="auto"/>
                <w:sz w:val="24"/>
                <w:szCs w:val="24"/>
                <w:lang w:eastAsia="en-US"/>
              </w:rPr>
              <w:t xml:space="preserve">anted </w:t>
            </w:r>
            <w:r>
              <w:rPr>
                <w:rFonts w:eastAsia="Calibri"/>
                <w:color w:val="auto"/>
                <w:sz w:val="24"/>
                <w:szCs w:val="24"/>
                <w:lang w:eastAsia="en-US"/>
              </w:rPr>
              <w:t>to live in a clean, uncluttered home</w:t>
            </w:r>
            <w:r w:rsidR="001121B3">
              <w:rPr>
                <w:rFonts w:eastAsia="Calibri"/>
                <w:color w:val="auto"/>
                <w:sz w:val="24"/>
                <w:szCs w:val="24"/>
                <w:lang w:eastAsia="en-US"/>
              </w:rPr>
              <w:t xml:space="preserve"> as this would help them feel better about themselves and provide a safe environment for their children</w:t>
            </w:r>
            <w:r>
              <w:rPr>
                <w:rFonts w:eastAsia="Calibri"/>
                <w:color w:val="auto"/>
                <w:sz w:val="24"/>
                <w:szCs w:val="24"/>
                <w:lang w:eastAsia="en-US"/>
              </w:rPr>
              <w:t>. Whilst parents especially dad initially felt aggravated by our attendan</w:t>
            </w:r>
            <w:r w:rsidR="001121B3">
              <w:rPr>
                <w:rFonts w:eastAsia="Calibri"/>
                <w:color w:val="auto"/>
                <w:sz w:val="24"/>
                <w:szCs w:val="24"/>
                <w:lang w:eastAsia="en-US"/>
              </w:rPr>
              <w:t xml:space="preserve">ce when parents were able to consider </w:t>
            </w:r>
            <w:r w:rsidR="001121B3" w:rsidRPr="001E7651">
              <w:rPr>
                <w:rFonts w:eastAsia="Calibri"/>
                <w:color w:val="auto"/>
                <w:sz w:val="24"/>
                <w:szCs w:val="24"/>
                <w:lang w:eastAsia="en-US"/>
              </w:rPr>
              <w:t xml:space="preserve">what it was the family needed, they were able to understand that services just wanted to </w:t>
            </w:r>
            <w:r w:rsidR="001E7651" w:rsidRPr="001E7651">
              <w:rPr>
                <w:rFonts w:eastAsia="Calibri"/>
                <w:color w:val="auto"/>
                <w:sz w:val="24"/>
                <w:szCs w:val="24"/>
                <w:lang w:eastAsia="en-US"/>
              </w:rPr>
              <w:t xml:space="preserve">support </w:t>
            </w:r>
            <w:r w:rsidR="001E7651" w:rsidRPr="001E7651">
              <w:rPr>
                <w:sz w:val="24"/>
                <w:szCs w:val="24"/>
              </w:rPr>
              <w:t>(Miller &amp; Rollnick, 2012).</w:t>
            </w:r>
          </w:p>
          <w:p w14:paraId="4F1BB748" w14:textId="77777777" w:rsidR="001F1312" w:rsidRDefault="001F1312" w:rsidP="001F1312">
            <w:pPr>
              <w:spacing w:line="360" w:lineRule="auto"/>
              <w:jc w:val="both"/>
              <w:rPr>
                <w:rFonts w:eastAsia="Calibri"/>
                <w:color w:val="auto"/>
                <w:sz w:val="24"/>
                <w:szCs w:val="24"/>
                <w:lang w:eastAsia="en-US"/>
              </w:rPr>
            </w:pPr>
          </w:p>
          <w:p w14:paraId="75532151" w14:textId="77777777" w:rsidR="001F1312" w:rsidRDefault="001F1312" w:rsidP="001F1312">
            <w:pPr>
              <w:spacing w:line="360" w:lineRule="auto"/>
              <w:jc w:val="both"/>
              <w:rPr>
                <w:rFonts w:eastAsia="Calibri"/>
                <w:color w:val="auto"/>
                <w:sz w:val="24"/>
                <w:szCs w:val="24"/>
                <w:lang w:eastAsia="en-US"/>
              </w:rPr>
            </w:pPr>
            <w:r>
              <w:rPr>
                <w:rFonts w:eastAsia="Calibri"/>
                <w:color w:val="auto"/>
                <w:sz w:val="24"/>
                <w:szCs w:val="24"/>
                <w:lang w:eastAsia="en-US"/>
              </w:rPr>
              <w:t xml:space="preserve">Whilst this interaction was positive, I remain mindful of future challenges in similar situations may need to be handled differently. I will continue to try to understand the emotions of family members that I am meeting and not take any criticism I may be met with personal. I will continue to review my communication skills following reflection and implement the Code of Professional conduct, Ethics and Values to my practice daily. </w:t>
            </w:r>
            <w:r>
              <w:rPr>
                <w:sz w:val="24"/>
                <w:szCs w:val="24"/>
              </w:rPr>
              <w:t xml:space="preserve"> In addition, I will establish my social work skills through training opportunities and regular supervision.</w:t>
            </w:r>
          </w:p>
          <w:p w14:paraId="11320A4D" w14:textId="77777777" w:rsidR="001F1312" w:rsidRDefault="001F1312" w:rsidP="001F1312">
            <w:pPr>
              <w:spacing w:line="360" w:lineRule="auto"/>
              <w:jc w:val="both"/>
              <w:rPr>
                <w:rFonts w:eastAsia="Calibri"/>
                <w:color w:val="auto"/>
                <w:sz w:val="24"/>
                <w:szCs w:val="24"/>
                <w:lang w:eastAsia="en-US"/>
              </w:rPr>
            </w:pPr>
          </w:p>
          <w:p w14:paraId="47C1F8C6" w14:textId="71200903" w:rsidR="001F1312" w:rsidRPr="004D3558" w:rsidRDefault="001F1312" w:rsidP="001F1312">
            <w:pPr>
              <w:rPr>
                <w:sz w:val="24"/>
                <w:szCs w:val="24"/>
              </w:rPr>
            </w:pPr>
            <w:r w:rsidRPr="004D3558">
              <w:rPr>
                <w:sz w:val="24"/>
                <w:szCs w:val="24"/>
              </w:rPr>
              <w:t>Word Count:1</w:t>
            </w:r>
            <w:r w:rsidR="004D3558">
              <w:rPr>
                <w:sz w:val="24"/>
                <w:szCs w:val="24"/>
              </w:rPr>
              <w:t>463</w:t>
            </w:r>
          </w:p>
          <w:p w14:paraId="061D3A3F" w14:textId="77777777" w:rsidR="001F1312" w:rsidRDefault="001F1312" w:rsidP="001F1312">
            <w:pPr>
              <w:spacing w:line="360" w:lineRule="auto"/>
              <w:jc w:val="both"/>
              <w:rPr>
                <w:sz w:val="24"/>
                <w:szCs w:val="24"/>
              </w:rPr>
            </w:pPr>
          </w:p>
          <w:p w14:paraId="643F3F8F" w14:textId="77777777" w:rsidR="001F1312" w:rsidRDefault="001F1312" w:rsidP="001F1312">
            <w:pPr>
              <w:spacing w:line="360" w:lineRule="auto"/>
              <w:jc w:val="both"/>
              <w:rPr>
                <w:rFonts w:eastAsia="Calibri"/>
                <w:sz w:val="24"/>
                <w:szCs w:val="24"/>
                <w:highlight w:val="yellow"/>
                <w:lang w:eastAsia="en-US"/>
              </w:rPr>
            </w:pPr>
          </w:p>
          <w:p w14:paraId="7749F272" w14:textId="77777777" w:rsidR="001F1312" w:rsidRDefault="001F1312" w:rsidP="001F1312">
            <w:pPr>
              <w:spacing w:line="360" w:lineRule="auto"/>
              <w:jc w:val="both"/>
              <w:rPr>
                <w:rFonts w:eastAsia="Calibri"/>
                <w:sz w:val="24"/>
                <w:szCs w:val="24"/>
                <w:highlight w:val="yellow"/>
                <w:lang w:eastAsia="en-US"/>
              </w:rPr>
            </w:pPr>
          </w:p>
          <w:p w14:paraId="37928139" w14:textId="77777777" w:rsidR="00DF3890" w:rsidRDefault="00DF3890" w:rsidP="00243DB0">
            <w:pPr>
              <w:jc w:val="both"/>
              <w:rPr>
                <w:rFonts w:eastAsia="Calibri"/>
                <w:sz w:val="24"/>
                <w:szCs w:val="24"/>
                <w:lang w:eastAsia="en-US"/>
              </w:rPr>
            </w:pPr>
          </w:p>
          <w:p w14:paraId="3D17593E" w14:textId="77777777" w:rsidR="00BF5A84" w:rsidRDefault="00BF5A84" w:rsidP="00243DB0">
            <w:pPr>
              <w:jc w:val="both"/>
              <w:rPr>
                <w:rFonts w:eastAsia="Calibri"/>
                <w:sz w:val="24"/>
                <w:szCs w:val="24"/>
                <w:lang w:eastAsia="en-US"/>
              </w:rPr>
            </w:pPr>
          </w:p>
          <w:p w14:paraId="55B8BFC4" w14:textId="77777777" w:rsidR="00BF5A84" w:rsidRDefault="00BF5A84" w:rsidP="00243DB0">
            <w:pPr>
              <w:jc w:val="both"/>
              <w:rPr>
                <w:rFonts w:eastAsia="Calibri"/>
                <w:sz w:val="24"/>
                <w:szCs w:val="24"/>
                <w:lang w:eastAsia="en-US"/>
              </w:rPr>
            </w:pPr>
          </w:p>
          <w:p w14:paraId="7613B3D0" w14:textId="77777777" w:rsidR="00BF5A84" w:rsidRDefault="00BF5A84" w:rsidP="00243DB0">
            <w:pPr>
              <w:jc w:val="both"/>
              <w:rPr>
                <w:sz w:val="24"/>
                <w:szCs w:val="24"/>
              </w:rPr>
            </w:pPr>
          </w:p>
          <w:p w14:paraId="0A744A77" w14:textId="77777777" w:rsidR="00DF3890" w:rsidRDefault="00DF3890" w:rsidP="00243DB0">
            <w:pPr>
              <w:jc w:val="both"/>
              <w:rPr>
                <w:sz w:val="24"/>
                <w:szCs w:val="24"/>
              </w:rPr>
            </w:pPr>
          </w:p>
          <w:p w14:paraId="2A597A25" w14:textId="77777777" w:rsidR="00DF3890" w:rsidRDefault="00DF3890" w:rsidP="00243DB0">
            <w:pPr>
              <w:jc w:val="both"/>
              <w:rPr>
                <w:sz w:val="24"/>
                <w:szCs w:val="24"/>
              </w:rPr>
            </w:pPr>
          </w:p>
          <w:p w14:paraId="45AF98C9" w14:textId="77777777" w:rsidR="00DF3890" w:rsidRDefault="00DF3890" w:rsidP="00243DB0">
            <w:pPr>
              <w:jc w:val="both"/>
              <w:rPr>
                <w:sz w:val="24"/>
                <w:szCs w:val="24"/>
              </w:rPr>
            </w:pPr>
          </w:p>
          <w:p w14:paraId="7C852B76" w14:textId="77777777" w:rsidR="00DF3890" w:rsidRDefault="00DF3890" w:rsidP="00243DB0">
            <w:pPr>
              <w:jc w:val="both"/>
              <w:rPr>
                <w:sz w:val="24"/>
                <w:szCs w:val="24"/>
              </w:rPr>
            </w:pPr>
          </w:p>
          <w:p w14:paraId="1BE142E8" w14:textId="77777777" w:rsidR="00DF3890" w:rsidRDefault="00DF3890" w:rsidP="00243DB0">
            <w:pPr>
              <w:jc w:val="both"/>
              <w:rPr>
                <w:sz w:val="24"/>
                <w:szCs w:val="24"/>
              </w:rPr>
            </w:pPr>
          </w:p>
          <w:p w14:paraId="2BD08DA2" w14:textId="77777777" w:rsidR="00DF3890" w:rsidRPr="008B28E7" w:rsidRDefault="00DF3890" w:rsidP="00243DB0">
            <w:pPr>
              <w:jc w:val="both"/>
              <w:rPr>
                <w:sz w:val="24"/>
                <w:szCs w:val="24"/>
              </w:rPr>
            </w:pPr>
          </w:p>
        </w:tc>
      </w:tr>
    </w:tbl>
    <w:p w14:paraId="0889F786" w14:textId="77777777" w:rsidR="00EB695F" w:rsidRDefault="00EB695F" w:rsidP="00FF7EBB">
      <w:pPr>
        <w:jc w:val="both"/>
        <w:rPr>
          <w:sz w:val="24"/>
          <w:szCs w:val="24"/>
        </w:rPr>
      </w:pPr>
    </w:p>
    <w:p w14:paraId="2FE98FE5" w14:textId="77777777" w:rsidR="004A60BB" w:rsidRDefault="004A60BB" w:rsidP="004B7AAC">
      <w:pPr>
        <w:rPr>
          <w:b/>
          <w:sz w:val="28"/>
          <w:szCs w:val="28"/>
        </w:rPr>
      </w:pPr>
    </w:p>
    <w:p w14:paraId="2E421138" w14:textId="77777777" w:rsidR="004A60BB" w:rsidRDefault="004A60BB" w:rsidP="00BC4ED3">
      <w:pPr>
        <w:jc w:val="center"/>
        <w:rPr>
          <w:b/>
          <w:sz w:val="28"/>
          <w:szCs w:val="28"/>
        </w:rPr>
      </w:pPr>
    </w:p>
    <w:p w14:paraId="022C6BDC" w14:textId="77777777" w:rsidR="00190735" w:rsidRDefault="00190735" w:rsidP="00BC4ED3">
      <w:pPr>
        <w:jc w:val="center"/>
        <w:rPr>
          <w:b/>
          <w:sz w:val="28"/>
          <w:szCs w:val="28"/>
        </w:rPr>
      </w:pPr>
    </w:p>
    <w:p w14:paraId="579ACAEA" w14:textId="77777777" w:rsidR="00BF5A84" w:rsidRDefault="00BF5A84" w:rsidP="00BC4ED3">
      <w:pPr>
        <w:jc w:val="center"/>
        <w:rPr>
          <w:b/>
          <w:sz w:val="28"/>
          <w:szCs w:val="28"/>
        </w:rPr>
      </w:pPr>
    </w:p>
    <w:p w14:paraId="2FF91C0D" w14:textId="77777777" w:rsidR="00BF5A84" w:rsidRDefault="00BF5A84" w:rsidP="00D71E36">
      <w:pPr>
        <w:rPr>
          <w:b/>
          <w:sz w:val="28"/>
          <w:szCs w:val="28"/>
        </w:rPr>
      </w:pPr>
    </w:p>
    <w:p w14:paraId="1A01FE81" w14:textId="77777777" w:rsidR="00BF5A84" w:rsidRDefault="00BF5A84" w:rsidP="00BC4ED3">
      <w:pPr>
        <w:jc w:val="center"/>
        <w:rPr>
          <w:b/>
          <w:sz w:val="28"/>
          <w:szCs w:val="28"/>
        </w:rPr>
      </w:pPr>
    </w:p>
    <w:p w14:paraId="1F6A6C9B" w14:textId="77777777" w:rsidR="00BF5A84" w:rsidRDefault="00BF5A84" w:rsidP="00BC4ED3">
      <w:pPr>
        <w:jc w:val="center"/>
        <w:rPr>
          <w:b/>
          <w:sz w:val="28"/>
          <w:szCs w:val="28"/>
        </w:rPr>
      </w:pPr>
    </w:p>
    <w:p w14:paraId="1883CAC1" w14:textId="77777777" w:rsidR="00190735" w:rsidRDefault="00190735" w:rsidP="00BC4ED3">
      <w:pPr>
        <w:jc w:val="center"/>
        <w:rPr>
          <w:b/>
          <w:sz w:val="28"/>
          <w:szCs w:val="28"/>
        </w:rPr>
      </w:pPr>
    </w:p>
    <w:p w14:paraId="6C3DA412" w14:textId="77777777" w:rsidR="00190735" w:rsidRDefault="00190735" w:rsidP="00BC4ED3">
      <w:pPr>
        <w:jc w:val="center"/>
        <w:rPr>
          <w:b/>
          <w:sz w:val="28"/>
          <w:szCs w:val="28"/>
        </w:rPr>
      </w:pPr>
    </w:p>
    <w:p w14:paraId="379B60B2" w14:textId="13061AC5"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5ED94DDA" w14:textId="77777777" w:rsidR="00214047" w:rsidRDefault="00214047" w:rsidP="00FF7EBB">
      <w:pPr>
        <w:jc w:val="both"/>
        <w:rPr>
          <w:b/>
          <w:sz w:val="24"/>
          <w:szCs w:val="24"/>
        </w:rPr>
      </w:pPr>
    </w:p>
    <w:p w14:paraId="518C7F15"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5F42F22" w14:textId="77777777" w:rsidR="00696A88" w:rsidRPr="003C3C67" w:rsidRDefault="00696A88" w:rsidP="00FF7EBB">
      <w:pPr>
        <w:jc w:val="both"/>
        <w:rPr>
          <w:i/>
          <w:sz w:val="24"/>
          <w:szCs w:val="24"/>
        </w:rPr>
      </w:pPr>
    </w:p>
    <w:p w14:paraId="53C0F169" w14:textId="77777777"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2BFA1C9E" w14:textId="77777777" w:rsidR="00CD7E1F" w:rsidRPr="00E3288D" w:rsidRDefault="00CD7E1F" w:rsidP="00FF7EBB">
      <w:pPr>
        <w:jc w:val="both"/>
        <w:rPr>
          <w:i/>
          <w:sz w:val="24"/>
          <w:szCs w:val="24"/>
        </w:rPr>
      </w:pPr>
    </w:p>
    <w:p w14:paraId="35289A36" w14:textId="77777777"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B0E806" w14:textId="77777777" w:rsidR="00390074" w:rsidRPr="00E3288D" w:rsidRDefault="00390074" w:rsidP="00FF7EBB">
      <w:pPr>
        <w:jc w:val="both"/>
        <w:rPr>
          <w:i/>
          <w:sz w:val="24"/>
          <w:szCs w:val="24"/>
        </w:rPr>
      </w:pPr>
    </w:p>
    <w:p w14:paraId="2AC2294A" w14:textId="77777777"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75B6C024" w14:textId="77777777"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7EF6111F" w14:textId="77777777" w:rsidR="005C28D3" w:rsidRPr="00E3288D" w:rsidRDefault="005C28D3" w:rsidP="00FF7EBB">
      <w:pPr>
        <w:jc w:val="both"/>
        <w:rPr>
          <w:i/>
          <w:sz w:val="24"/>
          <w:szCs w:val="24"/>
        </w:rPr>
      </w:pPr>
    </w:p>
    <w:p w14:paraId="40FBCFC4"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175E75A3"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112E9FEA" w14:textId="77777777" w:rsidTr="3EE31E8D">
        <w:tc>
          <w:tcPr>
            <w:tcW w:w="2718" w:type="dxa"/>
            <w:shd w:val="clear" w:color="auto" w:fill="auto"/>
          </w:tcPr>
          <w:p w14:paraId="1DD3A31E" w14:textId="77777777"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5B257284" w14:textId="77777777" w:rsidR="006108C9" w:rsidRPr="00C7108B" w:rsidRDefault="006108C9" w:rsidP="006108C9">
            <w:pPr>
              <w:rPr>
                <w:sz w:val="22"/>
                <w:szCs w:val="22"/>
              </w:rPr>
            </w:pPr>
          </w:p>
        </w:tc>
        <w:tc>
          <w:tcPr>
            <w:tcW w:w="7470" w:type="dxa"/>
            <w:shd w:val="clear" w:color="auto" w:fill="auto"/>
          </w:tcPr>
          <w:p w14:paraId="46A709C5" w14:textId="5AD981CC" w:rsidR="00CA3593" w:rsidRPr="008B28E7" w:rsidRDefault="00E46048" w:rsidP="00823218">
            <w:pPr>
              <w:spacing w:line="360" w:lineRule="auto"/>
              <w:jc w:val="both"/>
              <w:rPr>
                <w:sz w:val="24"/>
                <w:szCs w:val="24"/>
              </w:rPr>
            </w:pPr>
            <w:r>
              <w:rPr>
                <w:sz w:val="24"/>
                <w:szCs w:val="24"/>
              </w:rPr>
              <w:t xml:space="preserve">I was </w:t>
            </w:r>
            <w:r w:rsidR="00BF5A84">
              <w:rPr>
                <w:sz w:val="24"/>
                <w:szCs w:val="24"/>
              </w:rPr>
              <w:t>called via telephone by the s</w:t>
            </w:r>
            <w:r>
              <w:rPr>
                <w:sz w:val="24"/>
                <w:szCs w:val="24"/>
              </w:rPr>
              <w:t xml:space="preserve">ocial worker </w:t>
            </w:r>
            <w:r w:rsidR="00BF5A84">
              <w:rPr>
                <w:sz w:val="24"/>
                <w:szCs w:val="24"/>
              </w:rPr>
              <w:t xml:space="preserve">that she </w:t>
            </w:r>
            <w:r>
              <w:rPr>
                <w:sz w:val="24"/>
                <w:szCs w:val="24"/>
              </w:rPr>
              <w:t xml:space="preserve">would be visiting my home </w:t>
            </w:r>
            <w:r w:rsidR="00BF5A84">
              <w:rPr>
                <w:sz w:val="24"/>
                <w:szCs w:val="24"/>
              </w:rPr>
              <w:t xml:space="preserve">to </w:t>
            </w:r>
            <w:r w:rsidR="00DA0A3A">
              <w:rPr>
                <w:sz w:val="24"/>
                <w:szCs w:val="24"/>
              </w:rPr>
              <w:t xml:space="preserve">review home conditions. </w:t>
            </w:r>
            <w:r w:rsidR="006B60F6">
              <w:rPr>
                <w:sz w:val="24"/>
                <w:szCs w:val="24"/>
              </w:rPr>
              <w:t>Social worker fully explained th</w:t>
            </w:r>
            <w:r w:rsidR="00DA0A3A">
              <w:rPr>
                <w:sz w:val="24"/>
                <w:szCs w:val="24"/>
              </w:rPr>
              <w:t>at a colleague would be present to observe her with families and not for any other reason.</w:t>
            </w:r>
            <w:r w:rsidR="006B60F6">
              <w:rPr>
                <w:sz w:val="24"/>
                <w:szCs w:val="24"/>
              </w:rPr>
              <w:t xml:space="preserve"> </w:t>
            </w:r>
          </w:p>
        </w:tc>
      </w:tr>
      <w:tr w:rsidR="00CA3593" w:rsidRPr="008B28E7" w14:paraId="30208D23" w14:textId="77777777" w:rsidTr="3EE31E8D">
        <w:tc>
          <w:tcPr>
            <w:tcW w:w="2718" w:type="dxa"/>
            <w:shd w:val="clear" w:color="auto" w:fill="auto"/>
          </w:tcPr>
          <w:p w14:paraId="44B98336"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1BEB9918" w14:textId="77777777" w:rsidR="00002C7A" w:rsidRPr="00C7108B" w:rsidRDefault="00002C7A" w:rsidP="006108C9">
            <w:pPr>
              <w:rPr>
                <w:sz w:val="22"/>
                <w:szCs w:val="22"/>
              </w:rPr>
            </w:pPr>
            <w:r>
              <w:rPr>
                <w:sz w:val="22"/>
                <w:szCs w:val="22"/>
              </w:rPr>
              <w:t>Did they explain why they were being observed?</w:t>
            </w:r>
          </w:p>
          <w:p w14:paraId="385CE577" w14:textId="77777777" w:rsidR="00C7108B" w:rsidRPr="00C7108B" w:rsidRDefault="00C7108B" w:rsidP="006108C9">
            <w:pPr>
              <w:rPr>
                <w:sz w:val="22"/>
                <w:szCs w:val="22"/>
              </w:rPr>
            </w:pPr>
          </w:p>
        </w:tc>
        <w:tc>
          <w:tcPr>
            <w:tcW w:w="7470" w:type="dxa"/>
            <w:shd w:val="clear" w:color="auto" w:fill="auto"/>
          </w:tcPr>
          <w:p w14:paraId="34FEDAE7" w14:textId="0B425C3A" w:rsidR="00D0358B" w:rsidRPr="008B28E7" w:rsidRDefault="00D0358B" w:rsidP="00823218">
            <w:pPr>
              <w:spacing w:line="360" w:lineRule="auto"/>
              <w:jc w:val="both"/>
              <w:rPr>
                <w:sz w:val="24"/>
                <w:szCs w:val="24"/>
              </w:rPr>
            </w:pPr>
            <w:r>
              <w:rPr>
                <w:sz w:val="24"/>
                <w:szCs w:val="24"/>
              </w:rPr>
              <w:t>The social worker explained why her colleague was present</w:t>
            </w:r>
            <w:r w:rsidR="00DA0A3A">
              <w:rPr>
                <w:sz w:val="24"/>
                <w:szCs w:val="24"/>
              </w:rPr>
              <w:t xml:space="preserve"> and that was to see how she worked with families and my boyfriend having markers for </w:t>
            </w:r>
            <w:r>
              <w:rPr>
                <w:sz w:val="24"/>
                <w:szCs w:val="24"/>
              </w:rPr>
              <w:t xml:space="preserve">potential risk </w:t>
            </w:r>
            <w:r w:rsidR="00DA0A3A">
              <w:rPr>
                <w:sz w:val="24"/>
                <w:szCs w:val="24"/>
              </w:rPr>
              <w:t>as</w:t>
            </w:r>
            <w:r>
              <w:rPr>
                <w:sz w:val="24"/>
                <w:szCs w:val="24"/>
              </w:rPr>
              <w:t xml:space="preserve"> an aggressor</w:t>
            </w:r>
            <w:r w:rsidR="00DA0A3A">
              <w:rPr>
                <w:sz w:val="24"/>
                <w:szCs w:val="24"/>
              </w:rPr>
              <w:t xml:space="preserve"> with professionals such as police and housing</w:t>
            </w:r>
            <w:r w:rsidR="00F31F39">
              <w:rPr>
                <w:sz w:val="24"/>
                <w:szCs w:val="24"/>
              </w:rPr>
              <w:t xml:space="preserve"> meant that visits needed 2 people to attend.</w:t>
            </w:r>
          </w:p>
        </w:tc>
      </w:tr>
      <w:tr w:rsidR="00CA3593" w:rsidRPr="008B28E7" w14:paraId="748D74FE" w14:textId="77777777" w:rsidTr="3EE31E8D">
        <w:tc>
          <w:tcPr>
            <w:tcW w:w="2718" w:type="dxa"/>
            <w:shd w:val="clear" w:color="auto" w:fill="auto"/>
          </w:tcPr>
          <w:p w14:paraId="6BD33A8C" w14:textId="77777777" w:rsidR="00C7108B" w:rsidRDefault="00CA3593" w:rsidP="006108C9">
            <w:pPr>
              <w:rPr>
                <w:sz w:val="22"/>
                <w:szCs w:val="22"/>
              </w:rPr>
            </w:pPr>
            <w:r w:rsidRPr="00C7108B">
              <w:rPr>
                <w:sz w:val="22"/>
                <w:szCs w:val="22"/>
              </w:rPr>
              <w:t>Were you clear why the social worker met with you today?</w:t>
            </w:r>
          </w:p>
          <w:p w14:paraId="217A0DF7" w14:textId="77777777" w:rsidR="006108C9" w:rsidRPr="00C7108B" w:rsidRDefault="006108C9" w:rsidP="006108C9">
            <w:pPr>
              <w:rPr>
                <w:sz w:val="22"/>
                <w:szCs w:val="22"/>
              </w:rPr>
            </w:pPr>
          </w:p>
        </w:tc>
        <w:tc>
          <w:tcPr>
            <w:tcW w:w="7470" w:type="dxa"/>
            <w:shd w:val="clear" w:color="auto" w:fill="auto"/>
          </w:tcPr>
          <w:p w14:paraId="62766F01" w14:textId="44B7A564" w:rsidR="00E46048" w:rsidRPr="008B28E7" w:rsidRDefault="00E46048" w:rsidP="00823218">
            <w:pPr>
              <w:spacing w:line="360" w:lineRule="auto"/>
              <w:jc w:val="both"/>
              <w:rPr>
                <w:sz w:val="24"/>
                <w:szCs w:val="24"/>
              </w:rPr>
            </w:pPr>
            <w:r>
              <w:rPr>
                <w:sz w:val="24"/>
                <w:szCs w:val="24"/>
              </w:rPr>
              <w:t>Social worker attending gave me clear understanding of why I was visited at home today</w:t>
            </w:r>
            <w:r w:rsidR="00F31F39">
              <w:rPr>
                <w:sz w:val="24"/>
                <w:szCs w:val="24"/>
              </w:rPr>
              <w:t xml:space="preserve"> and that was to see if me and my partner had started to clean up the house.</w:t>
            </w:r>
          </w:p>
        </w:tc>
      </w:tr>
      <w:tr w:rsidR="00CA3593" w:rsidRPr="008B28E7" w14:paraId="2053DD55" w14:textId="77777777" w:rsidTr="3EE31E8D">
        <w:tc>
          <w:tcPr>
            <w:tcW w:w="2718" w:type="dxa"/>
            <w:shd w:val="clear" w:color="auto" w:fill="auto"/>
          </w:tcPr>
          <w:p w14:paraId="71CE293C" w14:textId="77777777" w:rsidR="00CA3593" w:rsidRPr="00C7108B" w:rsidRDefault="00CA3593" w:rsidP="006108C9">
            <w:pPr>
              <w:rPr>
                <w:sz w:val="22"/>
                <w:szCs w:val="22"/>
              </w:rPr>
            </w:pPr>
            <w:r w:rsidRPr="00C7108B">
              <w:rPr>
                <w:sz w:val="22"/>
                <w:szCs w:val="22"/>
              </w:rPr>
              <w:lastRenderedPageBreak/>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0D10D178" w14:textId="77777777" w:rsidR="006108C9" w:rsidRPr="00C7108B" w:rsidRDefault="006108C9" w:rsidP="006108C9">
            <w:pPr>
              <w:rPr>
                <w:sz w:val="22"/>
                <w:szCs w:val="22"/>
              </w:rPr>
            </w:pPr>
          </w:p>
        </w:tc>
        <w:tc>
          <w:tcPr>
            <w:tcW w:w="7470" w:type="dxa"/>
            <w:shd w:val="clear" w:color="auto" w:fill="auto"/>
          </w:tcPr>
          <w:p w14:paraId="5940A702" w14:textId="77777777" w:rsidR="00D0358B" w:rsidRPr="008B28E7" w:rsidRDefault="00D0358B" w:rsidP="00823218">
            <w:pPr>
              <w:spacing w:line="360" w:lineRule="auto"/>
              <w:jc w:val="both"/>
              <w:rPr>
                <w:sz w:val="24"/>
                <w:szCs w:val="24"/>
              </w:rPr>
            </w:pPr>
            <w:r>
              <w:rPr>
                <w:sz w:val="24"/>
                <w:szCs w:val="24"/>
              </w:rPr>
              <w:t xml:space="preserve">Social worker seemed to be fully prepared during the visit to my home. Social worker was aware of family history and previous involvement with social services. </w:t>
            </w:r>
          </w:p>
        </w:tc>
      </w:tr>
      <w:tr w:rsidR="00CA3593" w:rsidRPr="008B28E7" w14:paraId="6157D202" w14:textId="77777777" w:rsidTr="3EE31E8D">
        <w:tc>
          <w:tcPr>
            <w:tcW w:w="2718" w:type="dxa"/>
            <w:shd w:val="clear" w:color="auto" w:fill="auto"/>
          </w:tcPr>
          <w:p w14:paraId="4C5EC50B"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6ABA158E"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FD9CB43" w14:textId="77777777" w:rsidR="00CA3593" w:rsidRPr="008B28E7" w:rsidRDefault="00E46048" w:rsidP="00823218">
            <w:pPr>
              <w:spacing w:line="360" w:lineRule="auto"/>
              <w:jc w:val="both"/>
              <w:rPr>
                <w:sz w:val="24"/>
                <w:szCs w:val="24"/>
              </w:rPr>
            </w:pPr>
            <w:r>
              <w:rPr>
                <w:sz w:val="24"/>
                <w:szCs w:val="24"/>
              </w:rPr>
              <w:t>The social worker was very nice to me. I was able to explain what had been happening in my life which was stopping me from providing my children with a clean home. The social worker was able to support my children in understanding why the needed to stay with their grandparents for a while.</w:t>
            </w:r>
          </w:p>
        </w:tc>
      </w:tr>
      <w:tr w:rsidR="00A12F22" w:rsidRPr="008B28E7" w14:paraId="105CDE25" w14:textId="77777777" w:rsidTr="3EE31E8D">
        <w:tc>
          <w:tcPr>
            <w:tcW w:w="2718" w:type="dxa"/>
            <w:shd w:val="clear" w:color="auto" w:fill="auto"/>
          </w:tcPr>
          <w:p w14:paraId="01207C8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6DA3FB04" w14:textId="77777777" w:rsidR="00EC5A4A" w:rsidRDefault="00EC5A4A">
            <w:pPr>
              <w:tabs>
                <w:tab w:val="left" w:pos="-142"/>
                <w:tab w:val="left" w:pos="851"/>
              </w:tabs>
              <w:overflowPunct/>
              <w:autoSpaceDE/>
              <w:autoSpaceDN/>
              <w:adjustRightInd/>
              <w:textAlignment w:val="auto"/>
              <w:rPr>
                <w:sz w:val="22"/>
                <w:szCs w:val="22"/>
              </w:rPr>
            </w:pPr>
          </w:p>
          <w:p w14:paraId="5C40C4C8" w14:textId="77777777" w:rsidR="00EC5A4A" w:rsidRDefault="00EC5A4A">
            <w:pPr>
              <w:tabs>
                <w:tab w:val="left" w:pos="-142"/>
                <w:tab w:val="left" w:pos="851"/>
              </w:tabs>
              <w:overflowPunct/>
              <w:autoSpaceDE/>
              <w:autoSpaceDN/>
              <w:adjustRightInd/>
              <w:textAlignment w:val="auto"/>
              <w:rPr>
                <w:sz w:val="22"/>
                <w:szCs w:val="22"/>
              </w:rPr>
            </w:pPr>
          </w:p>
          <w:p w14:paraId="50EF21BB" w14:textId="77777777" w:rsidR="00EC5A4A" w:rsidRDefault="00EC5A4A">
            <w:pPr>
              <w:tabs>
                <w:tab w:val="left" w:pos="-142"/>
                <w:tab w:val="left" w:pos="851"/>
              </w:tabs>
              <w:overflowPunct/>
              <w:autoSpaceDE/>
              <w:autoSpaceDN/>
              <w:adjustRightInd/>
              <w:textAlignment w:val="auto"/>
              <w:rPr>
                <w:sz w:val="22"/>
                <w:szCs w:val="22"/>
              </w:rPr>
            </w:pPr>
          </w:p>
          <w:p w14:paraId="3FE24D9C" w14:textId="06656012" w:rsidR="00EC5A4A" w:rsidRDefault="00EC5A4A">
            <w:pPr>
              <w:tabs>
                <w:tab w:val="left" w:pos="-142"/>
                <w:tab w:val="left" w:pos="851"/>
              </w:tabs>
              <w:overflowPunct/>
              <w:autoSpaceDE/>
              <w:autoSpaceDN/>
              <w:adjustRightInd/>
              <w:textAlignment w:val="auto"/>
              <w:rPr>
                <w:sz w:val="22"/>
                <w:szCs w:val="22"/>
              </w:rPr>
            </w:pPr>
          </w:p>
          <w:p w14:paraId="7A233D2C" w14:textId="34EEA863" w:rsidR="00823218" w:rsidRDefault="00823218">
            <w:pPr>
              <w:tabs>
                <w:tab w:val="left" w:pos="-142"/>
                <w:tab w:val="left" w:pos="851"/>
              </w:tabs>
              <w:overflowPunct/>
              <w:autoSpaceDE/>
              <w:autoSpaceDN/>
              <w:adjustRightInd/>
              <w:textAlignment w:val="auto"/>
              <w:rPr>
                <w:sz w:val="22"/>
                <w:szCs w:val="22"/>
              </w:rPr>
            </w:pPr>
          </w:p>
          <w:p w14:paraId="42BEAAEB" w14:textId="77777777" w:rsidR="00823218" w:rsidRDefault="00823218">
            <w:pPr>
              <w:tabs>
                <w:tab w:val="left" w:pos="-142"/>
                <w:tab w:val="left" w:pos="851"/>
              </w:tabs>
              <w:overflowPunct/>
              <w:autoSpaceDE/>
              <w:autoSpaceDN/>
              <w:adjustRightInd/>
              <w:textAlignment w:val="auto"/>
              <w:rPr>
                <w:sz w:val="22"/>
                <w:szCs w:val="22"/>
              </w:rPr>
            </w:pPr>
          </w:p>
          <w:p w14:paraId="084190A6" w14:textId="77777777" w:rsidR="00EC5A4A" w:rsidRDefault="00EC5A4A">
            <w:pPr>
              <w:tabs>
                <w:tab w:val="left" w:pos="-142"/>
                <w:tab w:val="left" w:pos="851"/>
              </w:tabs>
              <w:overflowPunct/>
              <w:autoSpaceDE/>
              <w:autoSpaceDN/>
              <w:adjustRightInd/>
              <w:textAlignment w:val="auto"/>
              <w:rPr>
                <w:sz w:val="22"/>
                <w:szCs w:val="22"/>
              </w:rPr>
            </w:pPr>
          </w:p>
          <w:p w14:paraId="565727A8" w14:textId="5656EE1F"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8992A3A"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56F5E256" w14:textId="69DE86F0" w:rsidR="00E46048" w:rsidRDefault="00E46048" w:rsidP="00823218">
            <w:pPr>
              <w:spacing w:line="360" w:lineRule="auto"/>
              <w:jc w:val="both"/>
              <w:rPr>
                <w:sz w:val="24"/>
                <w:szCs w:val="24"/>
              </w:rPr>
            </w:pPr>
            <w:r>
              <w:rPr>
                <w:sz w:val="24"/>
                <w:szCs w:val="24"/>
              </w:rPr>
              <w:t xml:space="preserve">Social worker explained to me why this home visit was needed from the worries professionals had, what was needed and what support was available to me so that worries could be sorted. The social worker was understanding of </w:t>
            </w:r>
            <w:r w:rsidR="00EC5A4A">
              <w:rPr>
                <w:sz w:val="24"/>
                <w:szCs w:val="24"/>
              </w:rPr>
              <w:t xml:space="preserve">my situation and struggles, </w:t>
            </w:r>
            <w:r>
              <w:rPr>
                <w:sz w:val="24"/>
                <w:szCs w:val="24"/>
              </w:rPr>
              <w:t>and I did not feel that she was judging my home and situation.</w:t>
            </w:r>
          </w:p>
          <w:p w14:paraId="31F8F355" w14:textId="77777777" w:rsidR="00E46048" w:rsidRDefault="00E46048" w:rsidP="00FF7EBB">
            <w:pPr>
              <w:jc w:val="both"/>
              <w:rPr>
                <w:sz w:val="24"/>
                <w:szCs w:val="24"/>
              </w:rPr>
            </w:pPr>
          </w:p>
          <w:p w14:paraId="369BC18C" w14:textId="2C8863CC" w:rsidR="00A12F22" w:rsidRPr="008B28E7" w:rsidRDefault="00E46048" w:rsidP="00823218">
            <w:pPr>
              <w:spacing w:line="360" w:lineRule="auto"/>
              <w:jc w:val="both"/>
              <w:rPr>
                <w:sz w:val="24"/>
                <w:szCs w:val="24"/>
              </w:rPr>
            </w:pPr>
            <w:r>
              <w:rPr>
                <w:sz w:val="24"/>
                <w:szCs w:val="24"/>
              </w:rPr>
              <w:t>Social worker asked if I wanted her to repeat any information</w:t>
            </w:r>
            <w:r w:rsidR="00EC5A4A">
              <w:rPr>
                <w:sz w:val="24"/>
                <w:szCs w:val="24"/>
              </w:rPr>
              <w:t xml:space="preserve"> </w:t>
            </w:r>
            <w:r>
              <w:rPr>
                <w:sz w:val="24"/>
                <w:szCs w:val="24"/>
              </w:rPr>
              <w:t xml:space="preserve">shared with </w:t>
            </w:r>
            <w:r w:rsidR="005257D2">
              <w:rPr>
                <w:sz w:val="24"/>
                <w:szCs w:val="24"/>
              </w:rPr>
              <w:t>me and</w:t>
            </w:r>
            <w:r>
              <w:rPr>
                <w:sz w:val="24"/>
                <w:szCs w:val="24"/>
              </w:rPr>
              <w:t xml:space="preserve"> she did not use bi</w:t>
            </w:r>
            <w:r w:rsidR="00EC5A4A">
              <w:rPr>
                <w:sz w:val="24"/>
                <w:szCs w:val="24"/>
              </w:rPr>
              <w:t>g</w:t>
            </w:r>
            <w:r>
              <w:rPr>
                <w:sz w:val="24"/>
                <w:szCs w:val="24"/>
              </w:rPr>
              <w:t xml:space="preserve"> words when speaking to me, my children and other family members involved.</w:t>
            </w:r>
            <w:r w:rsidR="00F31F39">
              <w:rPr>
                <w:sz w:val="24"/>
                <w:szCs w:val="24"/>
              </w:rPr>
              <w:t xml:space="preserve"> I asked for all chats to be in English.</w:t>
            </w:r>
          </w:p>
        </w:tc>
      </w:tr>
    </w:tbl>
    <w:p w14:paraId="55C2F374"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A0A3A" w:rsidRPr="008B28E7" w14:paraId="2F4EF524" w14:textId="77777777" w:rsidTr="00D0503D">
        <w:tc>
          <w:tcPr>
            <w:tcW w:w="2718" w:type="dxa"/>
            <w:shd w:val="clear" w:color="auto" w:fill="auto"/>
          </w:tcPr>
          <w:p w14:paraId="330283F4"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028D072E"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77591386" w14:textId="61F3C25B" w:rsidR="00D0503D" w:rsidRPr="008B28E7" w:rsidRDefault="00DA0A3A" w:rsidP="00823218">
            <w:pPr>
              <w:spacing w:line="360" w:lineRule="auto"/>
              <w:jc w:val="both"/>
              <w:rPr>
                <w:sz w:val="24"/>
                <w:szCs w:val="24"/>
              </w:rPr>
            </w:pPr>
            <w:r>
              <w:rPr>
                <w:sz w:val="24"/>
                <w:szCs w:val="24"/>
              </w:rPr>
              <w:t xml:space="preserve">The social worker was very happy with the progress made during the review of home conditions and it was encouraging for me and my boyfriend to continue making good changes to the family home so that </w:t>
            </w:r>
            <w:r w:rsidR="003A4B68">
              <w:rPr>
                <w:sz w:val="24"/>
                <w:szCs w:val="24"/>
              </w:rPr>
              <w:t>our</w:t>
            </w:r>
            <w:r>
              <w:rPr>
                <w:sz w:val="24"/>
                <w:szCs w:val="24"/>
              </w:rPr>
              <w:t xml:space="preserve"> children could return to a clean home. </w:t>
            </w:r>
          </w:p>
        </w:tc>
      </w:tr>
      <w:tr w:rsidR="00DA0A3A" w:rsidRPr="008B28E7" w14:paraId="40638134" w14:textId="77777777" w:rsidTr="00D0503D">
        <w:tc>
          <w:tcPr>
            <w:tcW w:w="2718" w:type="dxa"/>
            <w:shd w:val="clear" w:color="auto" w:fill="auto"/>
          </w:tcPr>
          <w:p w14:paraId="031F416B"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611D6974" w14:textId="5C3D1902" w:rsidR="00D0503D" w:rsidRPr="008B28E7" w:rsidRDefault="00EC5A4A" w:rsidP="00D0503D">
            <w:pPr>
              <w:jc w:val="both"/>
              <w:rPr>
                <w:sz w:val="24"/>
                <w:szCs w:val="24"/>
              </w:rPr>
            </w:pPr>
            <w:r>
              <w:rPr>
                <w:sz w:val="24"/>
                <w:szCs w:val="24"/>
              </w:rPr>
              <w:t>None</w:t>
            </w:r>
          </w:p>
        </w:tc>
      </w:tr>
    </w:tbl>
    <w:p w14:paraId="44606E40" w14:textId="77777777" w:rsidR="00EB695F" w:rsidRDefault="00EB695F" w:rsidP="00EB695F"/>
    <w:p w14:paraId="4272563B" w14:textId="77777777" w:rsidR="00EB695F" w:rsidRDefault="00EB695F" w:rsidP="00EB695F"/>
    <w:p w14:paraId="3762EC20" w14:textId="77777777" w:rsidR="00EB695F" w:rsidRDefault="00EB695F" w:rsidP="00EB695F"/>
    <w:p w14:paraId="69096788" w14:textId="77777777" w:rsidR="00EB695F" w:rsidRDefault="00EB695F" w:rsidP="00EB695F"/>
    <w:p w14:paraId="28D5B96E" w14:textId="77777777" w:rsidR="00EB695F" w:rsidRDefault="00EB695F" w:rsidP="00EB695F"/>
    <w:p w14:paraId="2A376F74" w14:textId="77777777" w:rsidR="00EB695F" w:rsidRDefault="00EB695F" w:rsidP="00EB695F"/>
    <w:p w14:paraId="2BBB7B5A" w14:textId="77777777" w:rsidR="00EB695F" w:rsidRDefault="00EB695F" w:rsidP="00EB695F"/>
    <w:p w14:paraId="5277E6BD" w14:textId="77777777" w:rsidR="00EB695F" w:rsidRDefault="00EB695F" w:rsidP="00EB695F"/>
    <w:p w14:paraId="6EBE0F7F" w14:textId="77777777" w:rsidR="00190735" w:rsidRDefault="00190735" w:rsidP="00042CDE">
      <w:pPr>
        <w:rPr>
          <w:b/>
          <w:color w:val="FF0000"/>
          <w:sz w:val="28"/>
          <w:szCs w:val="28"/>
        </w:rPr>
      </w:pPr>
    </w:p>
    <w:p w14:paraId="2ACC7AB4" w14:textId="77777777" w:rsidR="00190735" w:rsidRDefault="00190735" w:rsidP="005257D2">
      <w:pPr>
        <w:jc w:val="center"/>
        <w:rPr>
          <w:b/>
          <w:color w:val="FF0000"/>
          <w:sz w:val="28"/>
          <w:szCs w:val="28"/>
        </w:rPr>
      </w:pPr>
    </w:p>
    <w:p w14:paraId="765DD28C" w14:textId="77777777" w:rsidR="00190735" w:rsidRDefault="00190735" w:rsidP="005257D2">
      <w:pPr>
        <w:jc w:val="center"/>
        <w:rPr>
          <w:b/>
          <w:color w:val="FF0000"/>
          <w:sz w:val="28"/>
          <w:szCs w:val="28"/>
        </w:rPr>
      </w:pPr>
    </w:p>
    <w:p w14:paraId="5F49E2F8" w14:textId="77777777" w:rsidR="00190735" w:rsidRDefault="00190735" w:rsidP="005257D2">
      <w:pPr>
        <w:jc w:val="center"/>
        <w:rPr>
          <w:b/>
          <w:color w:val="FF0000"/>
          <w:sz w:val="28"/>
          <w:szCs w:val="28"/>
        </w:rPr>
      </w:pPr>
    </w:p>
    <w:p w14:paraId="63680E78" w14:textId="77777777" w:rsidR="00190735" w:rsidRDefault="00190735" w:rsidP="005257D2">
      <w:pPr>
        <w:jc w:val="center"/>
        <w:rPr>
          <w:b/>
          <w:color w:val="FF0000"/>
          <w:sz w:val="28"/>
          <w:szCs w:val="28"/>
        </w:rPr>
      </w:pPr>
    </w:p>
    <w:p w14:paraId="75520960" w14:textId="30951C36" w:rsidR="00F546D1" w:rsidRPr="007E62F4" w:rsidRDefault="007374EF" w:rsidP="005257D2">
      <w:pPr>
        <w:jc w:val="center"/>
        <w:rPr>
          <w:color w:val="000000" w:themeColor="text1"/>
          <w:sz w:val="28"/>
          <w:szCs w:val="28"/>
        </w:rPr>
      </w:pPr>
      <w:r w:rsidRPr="007E62F4">
        <w:rPr>
          <w:b/>
          <w:color w:val="000000" w:themeColor="text1"/>
          <w:sz w:val="28"/>
          <w:szCs w:val="28"/>
        </w:rPr>
        <w:t>Task 3</w:t>
      </w:r>
    </w:p>
    <w:p w14:paraId="673E9BF0" w14:textId="77777777" w:rsidR="00F546D1" w:rsidRPr="00EE5BC3" w:rsidRDefault="00F546D1" w:rsidP="00EE5BC3">
      <w:pPr>
        <w:jc w:val="center"/>
        <w:rPr>
          <w:b/>
          <w:sz w:val="28"/>
          <w:szCs w:val="28"/>
        </w:rPr>
      </w:pPr>
    </w:p>
    <w:p w14:paraId="67F12DF6"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2A7D2629" w14:textId="77777777" w:rsidR="007C5ABE" w:rsidRDefault="007C5ABE" w:rsidP="0093018C">
      <w:pPr>
        <w:rPr>
          <w:b/>
          <w:color w:val="auto"/>
          <w:sz w:val="24"/>
          <w:szCs w:val="24"/>
        </w:rPr>
      </w:pPr>
    </w:p>
    <w:p w14:paraId="1E2DCD09"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5E1F9973" w14:textId="77777777"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7D4EC00B"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4191E291" w14:textId="77777777" w:rsidTr="7B2CF1A9">
        <w:tc>
          <w:tcPr>
            <w:tcW w:w="10031" w:type="dxa"/>
            <w:shd w:val="clear" w:color="auto" w:fill="auto"/>
          </w:tcPr>
          <w:p w14:paraId="512A5C15" w14:textId="777777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611B75A8" w14:textId="77777777"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757D9AAD" w14:textId="77777777" w:rsidR="008D5999" w:rsidRDefault="008D5999" w:rsidP="00064063">
            <w:pPr>
              <w:jc w:val="both"/>
              <w:rPr>
                <w:sz w:val="24"/>
                <w:szCs w:val="24"/>
              </w:rPr>
            </w:pPr>
          </w:p>
          <w:p w14:paraId="6EA3C738" w14:textId="77777777" w:rsidR="008D5999" w:rsidRDefault="008D5999" w:rsidP="00064063">
            <w:pPr>
              <w:jc w:val="both"/>
              <w:rPr>
                <w:sz w:val="24"/>
                <w:szCs w:val="24"/>
              </w:rPr>
            </w:pPr>
          </w:p>
          <w:p w14:paraId="1C1EB099" w14:textId="77777777" w:rsidR="008B28E7"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60699DCB" w14:textId="77777777" w:rsidR="00D3203C" w:rsidRDefault="00D3203C" w:rsidP="00FF7EBB">
            <w:pPr>
              <w:jc w:val="both"/>
              <w:rPr>
                <w:i/>
                <w:sz w:val="24"/>
                <w:szCs w:val="24"/>
              </w:rPr>
            </w:pPr>
          </w:p>
          <w:p w14:paraId="4ED76823" w14:textId="77777777" w:rsidR="00D3203C" w:rsidRDefault="00D3203C" w:rsidP="00FF7EBB">
            <w:pPr>
              <w:jc w:val="both"/>
              <w:rPr>
                <w:i/>
                <w:sz w:val="24"/>
                <w:szCs w:val="24"/>
              </w:rPr>
            </w:pPr>
          </w:p>
          <w:p w14:paraId="38C2D611" w14:textId="77777777" w:rsidR="00D3203C" w:rsidRPr="008878E3" w:rsidRDefault="00D3203C" w:rsidP="00FF7EBB">
            <w:pPr>
              <w:jc w:val="both"/>
              <w:rPr>
                <w:sz w:val="24"/>
                <w:szCs w:val="24"/>
              </w:rPr>
            </w:pPr>
          </w:p>
          <w:p w14:paraId="259B0B5E" w14:textId="1AB4EA34" w:rsidR="008878E3" w:rsidRPr="00B80B66" w:rsidRDefault="008878E3" w:rsidP="00A324B0">
            <w:pPr>
              <w:spacing w:line="360" w:lineRule="auto"/>
              <w:rPr>
                <w:sz w:val="24"/>
                <w:szCs w:val="24"/>
              </w:rPr>
            </w:pPr>
            <w:r w:rsidRPr="00B80B66">
              <w:rPr>
                <w:sz w:val="24"/>
                <w:szCs w:val="24"/>
              </w:rPr>
              <w:t xml:space="preserve">Safeguarding is defined by Wales Safeguarding Procedures (2019) as the action that is taken to promote the welfare of children and protect them from harm. </w:t>
            </w:r>
            <w:r w:rsidR="0068240C" w:rsidRPr="00B80B66">
              <w:rPr>
                <w:sz w:val="24"/>
                <w:szCs w:val="24"/>
              </w:rPr>
              <w:t>All Wales Child Protection Procedures 2008 (AWCPP, 2008)</w:t>
            </w:r>
            <w:r w:rsidRPr="00B80B66">
              <w:rPr>
                <w:sz w:val="24"/>
                <w:szCs w:val="24"/>
              </w:rPr>
              <w:t xml:space="preserve"> defines harm under the remit of neglect, sexual, physical and emotional. AWCPP</w:t>
            </w:r>
            <w:r w:rsidR="00501911">
              <w:rPr>
                <w:sz w:val="24"/>
                <w:szCs w:val="24"/>
              </w:rPr>
              <w:t xml:space="preserve"> (</w:t>
            </w:r>
            <w:r w:rsidRPr="00B80B66">
              <w:rPr>
                <w:sz w:val="24"/>
                <w:szCs w:val="24"/>
              </w:rPr>
              <w:t>2008</w:t>
            </w:r>
            <w:r w:rsidR="00501911">
              <w:rPr>
                <w:sz w:val="24"/>
                <w:szCs w:val="24"/>
              </w:rPr>
              <w:t>)</w:t>
            </w:r>
            <w:r w:rsidRPr="00B80B66">
              <w:rPr>
                <w:sz w:val="24"/>
                <w:szCs w:val="24"/>
              </w:rPr>
              <w:t xml:space="preserve"> procedures are essential for individuals and agencies working with children and their families. The Children Act 2004 names organisations that have a statutory duty to safeguard and promote the welfare of children and who are constituent members of the local safeguarding children boards. Such boards are responsible in ensuring All Wales Child Protection Procedures are fully implemented within their areas to monitor their effectiveness. All agencies involved in working with children and their family require effective communication and information sharing. Communication and information sharing is a critical component of social </w:t>
            </w:r>
            <w:r w:rsidR="0068240C" w:rsidRPr="00B80B66">
              <w:rPr>
                <w:sz w:val="24"/>
                <w:szCs w:val="24"/>
              </w:rPr>
              <w:t>work,</w:t>
            </w:r>
            <w:r w:rsidRPr="00B80B66">
              <w:rPr>
                <w:sz w:val="24"/>
                <w:szCs w:val="24"/>
              </w:rPr>
              <w:t xml:space="preserve"> and the lack of this tool has been rightly scrutinised in serious case reviews such as Victoria </w:t>
            </w:r>
            <w:proofErr w:type="spellStart"/>
            <w:r w:rsidRPr="00B80B66">
              <w:rPr>
                <w:sz w:val="24"/>
                <w:szCs w:val="24"/>
              </w:rPr>
              <w:t>Climbe</w:t>
            </w:r>
            <w:proofErr w:type="spellEnd"/>
            <w:r w:rsidRPr="00B80B66">
              <w:rPr>
                <w:sz w:val="24"/>
                <w:szCs w:val="24"/>
              </w:rPr>
              <w:t xml:space="preserve">. </w:t>
            </w:r>
            <w:r w:rsidRPr="00B80B66">
              <w:rPr>
                <w:sz w:val="24"/>
                <w:szCs w:val="24"/>
              </w:rPr>
              <w:lastRenderedPageBreak/>
              <w:t>Serious case reviews are a great source of learning as they allow professionals to gain insight into what went wrong (Nicholas</w:t>
            </w:r>
            <w:r w:rsidR="00501911">
              <w:rPr>
                <w:sz w:val="24"/>
                <w:szCs w:val="24"/>
              </w:rPr>
              <w:t>, 2015).</w:t>
            </w:r>
          </w:p>
          <w:p w14:paraId="480FC9AC" w14:textId="77777777" w:rsidR="008878E3" w:rsidRPr="00B80B66" w:rsidRDefault="008878E3" w:rsidP="00DC140E">
            <w:pPr>
              <w:spacing w:line="360" w:lineRule="auto"/>
              <w:rPr>
                <w:sz w:val="24"/>
                <w:szCs w:val="24"/>
              </w:rPr>
            </w:pPr>
          </w:p>
          <w:p w14:paraId="20B8B1FD" w14:textId="73983B32" w:rsidR="008878E3" w:rsidRPr="00B80B66" w:rsidRDefault="008878E3" w:rsidP="00DC140E">
            <w:pPr>
              <w:spacing w:line="360" w:lineRule="auto"/>
              <w:rPr>
                <w:sz w:val="24"/>
                <w:szCs w:val="24"/>
              </w:rPr>
            </w:pPr>
            <w:r w:rsidRPr="00B80B66">
              <w:rPr>
                <w:sz w:val="24"/>
                <w:szCs w:val="24"/>
              </w:rPr>
              <w:t xml:space="preserve">My role as a social worker is to support children and their families in determining if the family require support and if a child is at risk of significant harm. The local authority that I am based </w:t>
            </w:r>
            <w:proofErr w:type="gramStart"/>
            <w:r w:rsidRPr="00B80B66">
              <w:rPr>
                <w:sz w:val="24"/>
                <w:szCs w:val="24"/>
              </w:rPr>
              <w:t>is located in</w:t>
            </w:r>
            <w:proofErr w:type="gramEnd"/>
            <w:r w:rsidRPr="00B80B66">
              <w:rPr>
                <w:sz w:val="24"/>
                <w:szCs w:val="24"/>
              </w:rPr>
              <w:t xml:space="preserve"> Wales</w:t>
            </w:r>
            <w:r w:rsidR="00025A7F">
              <w:rPr>
                <w:sz w:val="24"/>
                <w:szCs w:val="24"/>
              </w:rPr>
              <w:t>,</w:t>
            </w:r>
            <w:r w:rsidRPr="00B80B66">
              <w:rPr>
                <w:sz w:val="24"/>
                <w:szCs w:val="24"/>
              </w:rPr>
              <w:t xml:space="preserve"> and legislations such </w:t>
            </w:r>
            <w:r w:rsidR="00025A7F" w:rsidRPr="00B80B66">
              <w:rPr>
                <w:sz w:val="24"/>
                <w:szCs w:val="24"/>
              </w:rPr>
              <w:t>as</w:t>
            </w:r>
            <w:r w:rsidRPr="00B80B66">
              <w:rPr>
                <w:sz w:val="24"/>
                <w:szCs w:val="24"/>
              </w:rPr>
              <w:t xml:space="preserve"> The Children Act 1989, The Children Act 2004, Social Services Well-Being Act (Wales) 2014, and the policy Wales Safeguarding Procedures 2019, informs the practice and duties of social workers. During this essay I will critically reflect on a case I have case managed since qualifying as a social worker in Wales.</w:t>
            </w:r>
          </w:p>
          <w:p w14:paraId="6890FCF7" w14:textId="77777777" w:rsidR="008878E3" w:rsidRPr="00B80B66" w:rsidRDefault="008878E3" w:rsidP="00DC140E">
            <w:pPr>
              <w:spacing w:line="360" w:lineRule="auto"/>
              <w:rPr>
                <w:sz w:val="24"/>
                <w:szCs w:val="24"/>
              </w:rPr>
            </w:pPr>
          </w:p>
          <w:p w14:paraId="1D458991" w14:textId="20D6A0B8" w:rsidR="008878E3" w:rsidRPr="00B80B66" w:rsidRDefault="008878E3" w:rsidP="00DC140E">
            <w:pPr>
              <w:spacing w:line="360" w:lineRule="auto"/>
              <w:rPr>
                <w:sz w:val="24"/>
                <w:szCs w:val="24"/>
              </w:rPr>
            </w:pPr>
            <w:r w:rsidRPr="00B80B66">
              <w:rPr>
                <w:sz w:val="24"/>
                <w:szCs w:val="24"/>
              </w:rPr>
              <w:t xml:space="preserve">To protect the identity of the young child and her parents in line with Data Protection Act 2018 (GDPR, 2018), I will not use their names and will instead refer to them as mum, dad and child. The referral for this case was received from the NHS safeguarding team. The lead safeguarding nurse stated that a </w:t>
            </w:r>
            <w:r w:rsidR="0068240C" w:rsidRPr="00B80B66">
              <w:rPr>
                <w:sz w:val="24"/>
                <w:szCs w:val="24"/>
              </w:rPr>
              <w:t>4-year-old</w:t>
            </w:r>
            <w:r w:rsidRPr="00B80B66">
              <w:rPr>
                <w:sz w:val="24"/>
                <w:szCs w:val="24"/>
              </w:rPr>
              <w:t xml:space="preserve"> child had been admitted during early hours of the morning following mum phoning 999 stating her daughter had breathing difficulties. Paramedics </w:t>
            </w:r>
            <w:r w:rsidR="00834247" w:rsidRPr="00B80B66">
              <w:rPr>
                <w:sz w:val="24"/>
                <w:szCs w:val="24"/>
              </w:rPr>
              <w:t>who</w:t>
            </w:r>
            <w:r w:rsidRPr="00B80B66">
              <w:rPr>
                <w:sz w:val="24"/>
                <w:szCs w:val="24"/>
              </w:rPr>
              <w:t xml:space="preserve"> attended reported concerns about young child’s mum’s presentation with her being erratic, uncooperative and under the influence of alcohol and prescribed Valium. Medical professionals on the hospital ward also stated that mum was argumentative, aggressive towards staff and unable to remain focussed on reassuring her daughter. </w:t>
            </w:r>
          </w:p>
          <w:p w14:paraId="0FBB407E" w14:textId="77777777" w:rsidR="008878E3" w:rsidRPr="00B80B66" w:rsidRDefault="008878E3" w:rsidP="00DC140E">
            <w:pPr>
              <w:spacing w:line="360" w:lineRule="auto"/>
              <w:rPr>
                <w:sz w:val="24"/>
                <w:szCs w:val="24"/>
              </w:rPr>
            </w:pPr>
          </w:p>
          <w:p w14:paraId="1DA5D9D2" w14:textId="29897B0C" w:rsidR="008878E3" w:rsidRPr="00C50551" w:rsidRDefault="008878E3" w:rsidP="00DC140E">
            <w:pPr>
              <w:spacing w:line="360" w:lineRule="auto"/>
              <w:rPr>
                <w:rFonts w:asciiTheme="minorHAnsi" w:hAnsiTheme="minorHAnsi" w:cstheme="minorHAnsi"/>
                <w:sz w:val="22"/>
                <w:szCs w:val="22"/>
              </w:rPr>
            </w:pPr>
            <w:r w:rsidRPr="00B80B66">
              <w:rPr>
                <w:sz w:val="24"/>
                <w:szCs w:val="24"/>
              </w:rPr>
              <w:t xml:space="preserve">The initial task for this case following the referral was to undertake a single </w:t>
            </w:r>
            <w:r w:rsidR="00834247" w:rsidRPr="00B80B66">
              <w:rPr>
                <w:sz w:val="24"/>
                <w:szCs w:val="24"/>
              </w:rPr>
              <w:t>42-day</w:t>
            </w:r>
            <w:r w:rsidRPr="00B80B66">
              <w:rPr>
                <w:sz w:val="24"/>
                <w:szCs w:val="24"/>
              </w:rPr>
              <w:t xml:space="preserve"> assessment. The purpose of each assessment is to gather and analyse the information obtained by those involved with the young child such as family members and professionals. Information obtained by social workers during assessment sessions will allow them to make an informed judgement about the nature of need and/or harm and what action is required if any (ALWCPP 2008). </w:t>
            </w:r>
            <w:r w:rsidR="00C740D4" w:rsidRPr="00F76D6F">
              <w:rPr>
                <w:color w:val="000000" w:themeColor="text1"/>
                <w:sz w:val="24"/>
                <w:szCs w:val="24"/>
              </w:rPr>
              <w:t>The welfare and well-being of children is paramount in the United Nations Convention on the Rights of the Child 1989 (UNCRC)</w:t>
            </w:r>
            <w:r w:rsidR="00501911">
              <w:rPr>
                <w:color w:val="000000" w:themeColor="text1"/>
                <w:sz w:val="24"/>
                <w:szCs w:val="24"/>
              </w:rPr>
              <w:t>,</w:t>
            </w:r>
            <w:r w:rsidR="00C740D4" w:rsidRPr="00F76D6F">
              <w:rPr>
                <w:color w:val="000000" w:themeColor="text1"/>
                <w:sz w:val="24"/>
                <w:szCs w:val="24"/>
              </w:rPr>
              <w:t xml:space="preserve"> and this is the reflected when undertaking single assessments. </w:t>
            </w:r>
            <w:r w:rsidRPr="00F76D6F">
              <w:rPr>
                <w:color w:val="000000" w:themeColor="text1"/>
                <w:sz w:val="24"/>
                <w:szCs w:val="24"/>
              </w:rPr>
              <w:t xml:space="preserve">As </w:t>
            </w:r>
            <w:r w:rsidRPr="00B80B66">
              <w:rPr>
                <w:sz w:val="24"/>
                <w:szCs w:val="24"/>
              </w:rPr>
              <w:t xml:space="preserve">the family reside within a Welsh </w:t>
            </w:r>
            <w:r w:rsidR="00834247" w:rsidRPr="00B80B66">
              <w:rPr>
                <w:sz w:val="24"/>
                <w:szCs w:val="24"/>
              </w:rPr>
              <w:t>community,</w:t>
            </w:r>
            <w:r w:rsidRPr="00B80B66">
              <w:rPr>
                <w:sz w:val="24"/>
                <w:szCs w:val="24"/>
              </w:rPr>
              <w:t xml:space="preserve"> I ensured I adhered to the Social Services Well-Being Act (2014) which guides practice in Wales along with the Active Offer (More than just words 2012) for those that wish to have their assessment undertaken in the Welsh Language. The Welsh Language Act (1993) legislation </w:t>
            </w:r>
            <w:r w:rsidRPr="00B80B66">
              <w:rPr>
                <w:sz w:val="24"/>
                <w:szCs w:val="24"/>
              </w:rPr>
              <w:lastRenderedPageBreak/>
              <w:t>underpins the active offer and ensure that Welsh speakers are treated with dignity and respect in offering the choice of their preferred language to converse in.</w:t>
            </w:r>
          </w:p>
          <w:p w14:paraId="7EA22208" w14:textId="77777777" w:rsidR="008878E3" w:rsidRPr="00C50551" w:rsidRDefault="008878E3" w:rsidP="00DC140E">
            <w:pPr>
              <w:spacing w:line="360" w:lineRule="auto"/>
              <w:rPr>
                <w:rFonts w:asciiTheme="minorHAnsi" w:hAnsiTheme="minorHAnsi" w:cstheme="minorHAnsi"/>
                <w:sz w:val="22"/>
                <w:szCs w:val="22"/>
              </w:rPr>
            </w:pPr>
          </w:p>
          <w:p w14:paraId="2D007775" w14:textId="764B9A87" w:rsidR="008878E3" w:rsidRPr="00B80B66" w:rsidRDefault="008878E3" w:rsidP="00DC140E">
            <w:pPr>
              <w:spacing w:line="360" w:lineRule="auto"/>
              <w:rPr>
                <w:sz w:val="24"/>
                <w:szCs w:val="24"/>
              </w:rPr>
            </w:pPr>
            <w:r w:rsidRPr="00B80B66">
              <w:rPr>
                <w:sz w:val="24"/>
                <w:szCs w:val="24"/>
              </w:rPr>
              <w:t xml:space="preserve">Mum and dad along with their young child resided in an area that is considered wealthy in comparison to other areas covered by the Local Authority I am employed by. This is the second marriage of mum and dad with child being the only child of this marriage. I contacted mum and dad prior to visiting the family home explaining the referral received and that an assessment had been identified to establish if there was any role for social services required. I requested consent from mum to speak with child’s health visitors to gain their views about the developmental needs or any concerns they had for the child and parents. Health visitors are involved with children until they reach five years of age, and their level of contact is dependable on the age of the child and them reaching their milestones. Health visitors for this child shared views that dad was a perpetrator of domestic violence and cohesion. Both health visitors had met with mum prior to my assessment beginning and gained only mums views about their concerns. When asked why dad had not been included by them or </w:t>
            </w:r>
            <w:r w:rsidR="00711E7B" w:rsidRPr="00B80B66">
              <w:rPr>
                <w:sz w:val="24"/>
                <w:szCs w:val="24"/>
              </w:rPr>
              <w:t>contacted,</w:t>
            </w:r>
            <w:r w:rsidRPr="00B80B66">
              <w:rPr>
                <w:sz w:val="24"/>
                <w:szCs w:val="24"/>
              </w:rPr>
              <w:t xml:space="preserve"> they stated that he worked full-time. As a social worker I have been mindful to be inclusive to all people that are important to the child and gain all views as required during the assessment. I felt that the exclusion of dad’s views by the health visitors were both unfair and unbalanced. Assessments are instrumental in aiding social workers to make informed decisions based on information obtained by all parties.</w:t>
            </w:r>
            <w:r w:rsidRPr="00B80B66">
              <w:rPr>
                <w:b/>
                <w:sz w:val="24"/>
                <w:szCs w:val="24"/>
              </w:rPr>
              <w:t xml:space="preserve"> </w:t>
            </w:r>
            <w:r w:rsidRPr="00B80B66">
              <w:rPr>
                <w:sz w:val="24"/>
                <w:szCs w:val="24"/>
              </w:rPr>
              <w:t>Dad along with mum also had parental responsibility. Children Act 1989 s3(1) defines Parental Responsibility as being “all the rights, duties, powers, responsibilities and authority which by law a parent of a child has in relation to the child and his property”. ‘Parental Responsibility’ attempts to focus on the parent duties of their child rather than the parent’s rights over their child, (Child Law advice.org).</w:t>
            </w:r>
          </w:p>
          <w:p w14:paraId="05F3825F" w14:textId="77777777" w:rsidR="008878E3" w:rsidRPr="00B80B66" w:rsidRDefault="008878E3" w:rsidP="00DC140E">
            <w:pPr>
              <w:spacing w:line="360" w:lineRule="auto"/>
              <w:rPr>
                <w:sz w:val="24"/>
                <w:szCs w:val="24"/>
              </w:rPr>
            </w:pPr>
          </w:p>
          <w:p w14:paraId="69DD3932" w14:textId="4712ADA4" w:rsidR="008878E3" w:rsidRPr="00B80B66" w:rsidRDefault="008878E3" w:rsidP="00DC140E">
            <w:pPr>
              <w:spacing w:line="360" w:lineRule="auto"/>
              <w:rPr>
                <w:color w:val="auto"/>
                <w:sz w:val="24"/>
                <w:szCs w:val="24"/>
              </w:rPr>
            </w:pPr>
            <w:r w:rsidRPr="00B80B66">
              <w:rPr>
                <w:color w:val="auto"/>
                <w:sz w:val="24"/>
                <w:szCs w:val="24"/>
              </w:rPr>
              <w:t xml:space="preserve">Whilst I respected the professional views of the health visitors, I did not completely agree with their perspective that dad was the perpetrator of domestic </w:t>
            </w:r>
            <w:r w:rsidR="00834247" w:rsidRPr="00B80B66">
              <w:rPr>
                <w:color w:val="auto"/>
                <w:sz w:val="24"/>
                <w:szCs w:val="24"/>
              </w:rPr>
              <w:t>violence,</w:t>
            </w:r>
            <w:r w:rsidRPr="00B80B66">
              <w:rPr>
                <w:color w:val="auto"/>
                <w:sz w:val="24"/>
                <w:szCs w:val="24"/>
              </w:rPr>
              <w:t xml:space="preserve"> and this was the sole reason for mum’s behaviour and presentation described during child’s admittance to hospital. Since qualifying as a social </w:t>
            </w:r>
            <w:r w:rsidR="00834247" w:rsidRPr="00B80B66">
              <w:rPr>
                <w:color w:val="auto"/>
                <w:sz w:val="24"/>
                <w:szCs w:val="24"/>
              </w:rPr>
              <w:t>worker,</w:t>
            </w:r>
            <w:r w:rsidRPr="00B80B66">
              <w:rPr>
                <w:color w:val="auto"/>
                <w:sz w:val="24"/>
                <w:szCs w:val="24"/>
              </w:rPr>
              <w:t xml:space="preserve"> I feel I have gained a greater knowledge base of the dynamics of families and the complexities that may impact them. I believe such </w:t>
            </w:r>
            <w:r w:rsidRPr="00B80B66">
              <w:rPr>
                <w:color w:val="auto"/>
                <w:sz w:val="24"/>
                <w:szCs w:val="24"/>
              </w:rPr>
              <w:lastRenderedPageBreak/>
              <w:t>knowledge has allowed me to feel confident in exploring a different professional view to others on times, such as this case. Social work practitioners should work with children and their families to identify and assess concerns so that they can be appropriate in the level of intervention.</w:t>
            </w:r>
            <w:r w:rsidR="00501911">
              <w:rPr>
                <w:color w:val="auto"/>
                <w:sz w:val="24"/>
                <w:szCs w:val="24"/>
              </w:rPr>
              <w:t xml:space="preserve"> (COPP;3.1, SCW,2017). </w:t>
            </w:r>
            <w:r w:rsidRPr="00B80B66">
              <w:rPr>
                <w:color w:val="auto"/>
                <w:sz w:val="24"/>
                <w:szCs w:val="24"/>
              </w:rPr>
              <w:t xml:space="preserve">Assessments should include the child’s development, parent’s ability to meet the needs of the child including the impact of broader family and the environmental factors. Using signs of safety model, social work practitioners need to identify the strengths of each family. </w:t>
            </w:r>
            <w:proofErr w:type="spellStart"/>
            <w:r w:rsidRPr="00B80B66">
              <w:rPr>
                <w:color w:val="auto"/>
                <w:sz w:val="24"/>
                <w:szCs w:val="24"/>
              </w:rPr>
              <w:t>Bogg</w:t>
            </w:r>
            <w:proofErr w:type="spellEnd"/>
            <w:r w:rsidRPr="00B80B66">
              <w:rPr>
                <w:color w:val="auto"/>
                <w:sz w:val="24"/>
                <w:szCs w:val="24"/>
              </w:rPr>
              <w:t xml:space="preserve">, 2013, Cleaver, </w:t>
            </w:r>
            <w:proofErr w:type="spellStart"/>
            <w:r w:rsidRPr="00B80B66">
              <w:rPr>
                <w:color w:val="auto"/>
                <w:sz w:val="24"/>
                <w:szCs w:val="24"/>
              </w:rPr>
              <w:t>Unell</w:t>
            </w:r>
            <w:proofErr w:type="spellEnd"/>
            <w:r w:rsidRPr="00B80B66">
              <w:rPr>
                <w:color w:val="auto"/>
                <w:sz w:val="24"/>
                <w:szCs w:val="24"/>
              </w:rPr>
              <w:t xml:space="preserve"> and Aldgate, 2011, stated “It is important to distinguish between immediate concerns for the child’s safety and risks which can be mitigated with appropriate support”. For this assessment to be child focussed the dad’s views were of great importance and included. </w:t>
            </w:r>
          </w:p>
          <w:p w14:paraId="66E82654" w14:textId="77777777" w:rsidR="008878E3" w:rsidRPr="00B80B66" w:rsidRDefault="008878E3" w:rsidP="00DC140E">
            <w:pPr>
              <w:spacing w:line="360" w:lineRule="auto"/>
              <w:rPr>
                <w:color w:val="auto"/>
                <w:sz w:val="24"/>
                <w:szCs w:val="24"/>
              </w:rPr>
            </w:pPr>
          </w:p>
          <w:p w14:paraId="45574EB4" w14:textId="5126EED9" w:rsidR="008878E3" w:rsidRPr="00B80B66" w:rsidRDefault="008878E3" w:rsidP="00DC140E">
            <w:pPr>
              <w:spacing w:line="360" w:lineRule="auto"/>
              <w:rPr>
                <w:sz w:val="24"/>
                <w:szCs w:val="24"/>
              </w:rPr>
            </w:pPr>
            <w:r w:rsidRPr="00B80B66">
              <w:rPr>
                <w:sz w:val="24"/>
                <w:szCs w:val="24"/>
              </w:rPr>
              <w:t xml:space="preserve">There were many public protection notices received in relation to mum and dad. Public protection notices are completed and shared with partner agencies by police officers when they attend a domestic disturbance where children may be present or even though not present may be affected by such domestics.  Information sharing allows all professionals involved to determine the risks that are or may be present to children. Many serious case reviews highlighted </w:t>
            </w:r>
            <w:proofErr w:type="gramStart"/>
            <w:r w:rsidRPr="00B80B66">
              <w:rPr>
                <w:sz w:val="24"/>
                <w:szCs w:val="24"/>
              </w:rPr>
              <w:t>that children</w:t>
            </w:r>
            <w:proofErr w:type="gramEnd"/>
            <w:r w:rsidRPr="00B80B66">
              <w:rPr>
                <w:sz w:val="24"/>
                <w:szCs w:val="24"/>
              </w:rPr>
              <w:t xml:space="preserve"> died or suffered serious injury due to a lack of information available to all professionals. The serious case review following the death of Victoria </w:t>
            </w:r>
            <w:proofErr w:type="spellStart"/>
            <w:r w:rsidRPr="00B80B66">
              <w:rPr>
                <w:sz w:val="24"/>
                <w:szCs w:val="24"/>
              </w:rPr>
              <w:t>Climbe</w:t>
            </w:r>
            <w:proofErr w:type="spellEnd"/>
            <w:r w:rsidRPr="00B80B66">
              <w:rPr>
                <w:sz w:val="24"/>
                <w:szCs w:val="24"/>
              </w:rPr>
              <w:t xml:space="preserve"> in 2002 reported that her death was avoidable. The public inquiry led by Lord Laming identified 12 separate occasions when Victoria </w:t>
            </w:r>
            <w:proofErr w:type="spellStart"/>
            <w:r w:rsidRPr="00B80B66">
              <w:rPr>
                <w:sz w:val="24"/>
                <w:szCs w:val="24"/>
              </w:rPr>
              <w:t>Climbe</w:t>
            </w:r>
            <w:proofErr w:type="spellEnd"/>
            <w:r w:rsidRPr="00B80B66">
              <w:rPr>
                <w:sz w:val="24"/>
                <w:szCs w:val="24"/>
              </w:rPr>
              <w:t xml:space="preserve"> could have been safeguarded through direct action or information shared between agencies</w:t>
            </w:r>
            <w:r w:rsidR="000E11D3">
              <w:rPr>
                <w:sz w:val="24"/>
                <w:szCs w:val="24"/>
              </w:rPr>
              <w:t>, (</w:t>
            </w:r>
            <w:proofErr w:type="spellStart"/>
            <w:r w:rsidR="000E11D3">
              <w:rPr>
                <w:sz w:val="24"/>
                <w:szCs w:val="24"/>
              </w:rPr>
              <w:t>Carr</w:t>
            </w:r>
            <w:proofErr w:type="spellEnd"/>
            <w:r w:rsidR="000E11D3">
              <w:rPr>
                <w:sz w:val="24"/>
                <w:szCs w:val="24"/>
              </w:rPr>
              <w:t xml:space="preserve"> &amp; </w:t>
            </w:r>
            <w:proofErr w:type="spellStart"/>
            <w:r w:rsidR="000E11D3">
              <w:rPr>
                <w:sz w:val="24"/>
                <w:szCs w:val="24"/>
              </w:rPr>
              <w:t>Goosey</w:t>
            </w:r>
            <w:proofErr w:type="spellEnd"/>
            <w:r w:rsidR="000E11D3">
              <w:rPr>
                <w:sz w:val="24"/>
                <w:szCs w:val="24"/>
              </w:rPr>
              <w:t>, 2017)</w:t>
            </w:r>
            <w:r w:rsidR="000E11D3" w:rsidRPr="000E11D3">
              <w:rPr>
                <w:color w:val="000000" w:themeColor="text1"/>
                <w:sz w:val="24"/>
                <w:szCs w:val="24"/>
              </w:rPr>
              <w:t xml:space="preserve">. </w:t>
            </w:r>
            <w:r w:rsidRPr="000E11D3">
              <w:rPr>
                <w:color w:val="000000" w:themeColor="text1"/>
                <w:sz w:val="24"/>
                <w:szCs w:val="24"/>
              </w:rPr>
              <w:t xml:space="preserve"> The 2003 Laming report led to the overarching framework called Every Child Matters. </w:t>
            </w:r>
          </w:p>
          <w:p w14:paraId="7A018E1A" w14:textId="77777777" w:rsidR="008878E3" w:rsidRPr="00B80B66" w:rsidRDefault="008878E3" w:rsidP="00DC140E">
            <w:pPr>
              <w:spacing w:line="360" w:lineRule="auto"/>
              <w:rPr>
                <w:b/>
                <w:sz w:val="24"/>
                <w:szCs w:val="24"/>
              </w:rPr>
            </w:pPr>
          </w:p>
          <w:p w14:paraId="28B57B33" w14:textId="3AC49DB5" w:rsidR="008878E3" w:rsidRPr="00B80B66" w:rsidRDefault="008878E3" w:rsidP="00DC140E">
            <w:pPr>
              <w:spacing w:line="360" w:lineRule="auto"/>
              <w:rPr>
                <w:color w:val="auto"/>
                <w:sz w:val="24"/>
                <w:szCs w:val="24"/>
              </w:rPr>
            </w:pPr>
            <w:r w:rsidRPr="00B80B66">
              <w:rPr>
                <w:sz w:val="24"/>
                <w:szCs w:val="24"/>
              </w:rPr>
              <w:t xml:space="preserve">Within a timeframe of 9 months, the public protection notices submitted for the mum and dad were in double figures and </w:t>
            </w:r>
            <w:r w:rsidR="00834247" w:rsidRPr="00B80B66">
              <w:rPr>
                <w:sz w:val="24"/>
                <w:szCs w:val="24"/>
              </w:rPr>
              <w:t>most of</w:t>
            </w:r>
            <w:r w:rsidRPr="00B80B66">
              <w:rPr>
                <w:sz w:val="24"/>
                <w:szCs w:val="24"/>
              </w:rPr>
              <w:t xml:space="preserve"> such notices, alcohol was very much a key factor. Whilst health visitors initially felt that the dad was the sole perpetrator it appeared that mum was the person </w:t>
            </w:r>
            <w:r w:rsidR="00834247" w:rsidRPr="00B80B66">
              <w:rPr>
                <w:sz w:val="24"/>
                <w:szCs w:val="24"/>
              </w:rPr>
              <w:t>who</w:t>
            </w:r>
            <w:r w:rsidRPr="00B80B66">
              <w:rPr>
                <w:sz w:val="24"/>
                <w:szCs w:val="24"/>
              </w:rPr>
              <w:t xml:space="preserve"> was always under the influence of alcohol and police officers attending would often be required to remove her from the family home due to her threats and behaviour when attending. The links between domestic violence and child abuse are irrefutable, not only in terms of the emotional impact on the child witnessing or hearing domestic </w:t>
            </w:r>
            <w:r w:rsidR="000E11D3" w:rsidRPr="00B80B66">
              <w:rPr>
                <w:sz w:val="24"/>
                <w:szCs w:val="24"/>
              </w:rPr>
              <w:t>abuse</w:t>
            </w:r>
            <w:r w:rsidR="000E11D3">
              <w:rPr>
                <w:sz w:val="24"/>
                <w:szCs w:val="24"/>
              </w:rPr>
              <w:t>, (</w:t>
            </w:r>
            <w:r w:rsidRPr="00B80B66">
              <w:rPr>
                <w:sz w:val="24"/>
                <w:szCs w:val="24"/>
              </w:rPr>
              <w:t>Nicholas</w:t>
            </w:r>
            <w:r w:rsidR="000E11D3">
              <w:rPr>
                <w:sz w:val="24"/>
                <w:szCs w:val="24"/>
              </w:rPr>
              <w:t>, 2015)</w:t>
            </w:r>
            <w:r w:rsidRPr="00B80B66">
              <w:rPr>
                <w:sz w:val="24"/>
                <w:szCs w:val="24"/>
              </w:rPr>
              <w:t xml:space="preserve">. Nearly 1 in 3 children (30%) reside in a home where at </w:t>
            </w:r>
            <w:r w:rsidRPr="00B80B66">
              <w:rPr>
                <w:sz w:val="24"/>
                <w:szCs w:val="24"/>
              </w:rPr>
              <w:lastRenderedPageBreak/>
              <w:t>least one parent is reported as being a drinker</w:t>
            </w:r>
            <w:r w:rsidR="001950A0">
              <w:rPr>
                <w:sz w:val="24"/>
                <w:szCs w:val="24"/>
              </w:rPr>
              <w:t>.</w:t>
            </w:r>
            <w:r w:rsidRPr="00B80B66">
              <w:rPr>
                <w:b/>
                <w:color w:val="FF0000"/>
                <w:sz w:val="24"/>
                <w:szCs w:val="24"/>
              </w:rPr>
              <w:t xml:space="preserve"> </w:t>
            </w:r>
            <w:r w:rsidRPr="00B80B66">
              <w:rPr>
                <w:color w:val="auto"/>
                <w:sz w:val="24"/>
                <w:szCs w:val="24"/>
              </w:rPr>
              <w:t xml:space="preserve">There are many parents who drink </w:t>
            </w:r>
            <w:r w:rsidR="00834247" w:rsidRPr="00B80B66">
              <w:rPr>
                <w:color w:val="auto"/>
                <w:sz w:val="24"/>
                <w:szCs w:val="24"/>
              </w:rPr>
              <w:t>alcohol,</w:t>
            </w:r>
            <w:r w:rsidRPr="00B80B66">
              <w:rPr>
                <w:color w:val="auto"/>
                <w:sz w:val="24"/>
                <w:szCs w:val="24"/>
              </w:rPr>
              <w:t xml:space="preserve"> but they do so in moderation and has no detriment to their children. It is only when alcohol consumption becomes harmful and impacts the parent’s ability to provide safe care to their children is when this is considered as substance misuse, (Cleaver, </w:t>
            </w:r>
            <w:proofErr w:type="spellStart"/>
            <w:r w:rsidRPr="00B80B66">
              <w:rPr>
                <w:color w:val="auto"/>
                <w:sz w:val="24"/>
                <w:szCs w:val="24"/>
              </w:rPr>
              <w:t>Unell</w:t>
            </w:r>
            <w:proofErr w:type="spellEnd"/>
            <w:r w:rsidRPr="00B80B66">
              <w:rPr>
                <w:color w:val="auto"/>
                <w:sz w:val="24"/>
                <w:szCs w:val="24"/>
              </w:rPr>
              <w:t xml:space="preserve"> &amp; Aldgate, 2011). Substance misuse can have negative effects on children throughout their lives (NSPCC, 2019).</w:t>
            </w:r>
          </w:p>
          <w:p w14:paraId="554421D4" w14:textId="77777777" w:rsidR="008878E3" w:rsidRPr="00B80B66" w:rsidRDefault="008878E3" w:rsidP="00DC140E">
            <w:pPr>
              <w:spacing w:line="360" w:lineRule="auto"/>
              <w:rPr>
                <w:sz w:val="24"/>
                <w:szCs w:val="24"/>
              </w:rPr>
            </w:pPr>
          </w:p>
          <w:p w14:paraId="31D294BD" w14:textId="4BED01B0" w:rsidR="008878E3" w:rsidRPr="00B80B66" w:rsidRDefault="008878E3" w:rsidP="00DC140E">
            <w:pPr>
              <w:spacing w:line="360" w:lineRule="auto"/>
              <w:rPr>
                <w:sz w:val="24"/>
                <w:szCs w:val="24"/>
              </w:rPr>
            </w:pPr>
            <w:r w:rsidRPr="00B80B66">
              <w:rPr>
                <w:color w:val="auto"/>
                <w:sz w:val="24"/>
                <w:szCs w:val="24"/>
              </w:rPr>
              <w:t>Following the discussion with health visitors my next task as</w:t>
            </w:r>
            <w:r w:rsidRPr="00B80B66">
              <w:rPr>
                <w:b/>
                <w:color w:val="auto"/>
                <w:sz w:val="24"/>
                <w:szCs w:val="24"/>
              </w:rPr>
              <w:t xml:space="preserve"> </w:t>
            </w:r>
            <w:r w:rsidRPr="00B80B66">
              <w:rPr>
                <w:sz w:val="24"/>
                <w:szCs w:val="24"/>
              </w:rPr>
              <w:t>the allocated social worker was to visit the family home to discuss the referral, the purpose of an assessment and the concerns the LA had at this point with transparency. During every stage of contact with mum, dad and extended family members I feel I have remained open and honest about the concerns all professionals involved had, (</w:t>
            </w:r>
            <w:r w:rsidR="00CE67FC">
              <w:rPr>
                <w:sz w:val="24"/>
                <w:szCs w:val="24"/>
              </w:rPr>
              <w:t>COPP;</w:t>
            </w:r>
            <w:r w:rsidRPr="00B80B66">
              <w:rPr>
                <w:sz w:val="24"/>
                <w:szCs w:val="24"/>
              </w:rPr>
              <w:t xml:space="preserve"> 2.1, 2.2</w:t>
            </w:r>
            <w:r w:rsidR="00CE67FC">
              <w:rPr>
                <w:sz w:val="24"/>
                <w:szCs w:val="24"/>
              </w:rPr>
              <w:t>, SCW, 2017</w:t>
            </w:r>
            <w:r w:rsidRPr="00B80B66">
              <w:rPr>
                <w:sz w:val="24"/>
                <w:szCs w:val="24"/>
              </w:rPr>
              <w:t xml:space="preserve">). Mum felt that there was no role for social services as she stated that the referral was </w:t>
            </w:r>
            <w:r w:rsidR="00834247" w:rsidRPr="00B80B66">
              <w:rPr>
                <w:sz w:val="24"/>
                <w:szCs w:val="24"/>
              </w:rPr>
              <w:t>fabricated,</w:t>
            </w:r>
            <w:r w:rsidRPr="00B80B66">
              <w:rPr>
                <w:sz w:val="24"/>
                <w:szCs w:val="24"/>
              </w:rPr>
              <w:t xml:space="preserve"> and she had not responded as reported by professionals employed by the NHS. I explained to mum that even if she felt the referral was not warranted from the referrer, the numerous public protection notices alone provided professionals concerns for both her and her child. Additional to mum’s views about the referrer causing an unnecessary situation, she added that her family were not the type of family that needed this input as they were ‘no</w:t>
            </w:r>
            <w:r w:rsidR="00711E7B">
              <w:rPr>
                <w:sz w:val="24"/>
                <w:szCs w:val="24"/>
              </w:rPr>
              <w:t>t</w:t>
            </w:r>
            <w:r w:rsidRPr="00B80B66">
              <w:rPr>
                <w:sz w:val="24"/>
                <w:szCs w:val="24"/>
              </w:rPr>
              <w:t xml:space="preserve"> council estate common people'. I tried to get mum to understand that social services are required to assess families that cause concern for the safety and well-being of children regardless of their status in the community</w:t>
            </w:r>
            <w:r w:rsidR="001950A0">
              <w:rPr>
                <w:sz w:val="24"/>
                <w:szCs w:val="24"/>
              </w:rPr>
              <w:t>, (COPP;4.1,4.2,4.3, SCW,2017).</w:t>
            </w:r>
            <w:r w:rsidRPr="00B80B66">
              <w:rPr>
                <w:sz w:val="24"/>
                <w:szCs w:val="24"/>
              </w:rPr>
              <w:t xml:space="preserve"> I tried to understand mum may have been not initially willing to engage due to the stigma that comes with social services and that being that we only remove children from families. I reassured mum and dad that my role was to see if social services support was required and the only way that could be determined was from engaging with me and if she was correct in there being no role for any input then it would not be </w:t>
            </w:r>
            <w:r w:rsidR="00834247" w:rsidRPr="00B80B66">
              <w:rPr>
                <w:sz w:val="24"/>
                <w:szCs w:val="24"/>
              </w:rPr>
              <w:t>warranted,</w:t>
            </w:r>
            <w:r w:rsidRPr="00B80B66">
              <w:rPr>
                <w:sz w:val="24"/>
                <w:szCs w:val="24"/>
              </w:rPr>
              <w:t xml:space="preserve"> and the assessment would state no further action required. Mum appeared slightly reassured by this information and agreed to have a family network meeting (FNM). Family network meetings allow families to implement a safety plan with family members and close friends so that should the parents of the child reach crisis point there is a plan within the family to protect the child from any safeguarding situations with the best interests of the child in mind foremost. </w:t>
            </w:r>
          </w:p>
          <w:p w14:paraId="76A0DE83" w14:textId="77777777" w:rsidR="008878E3" w:rsidRPr="00B80B66" w:rsidRDefault="008878E3" w:rsidP="00DC140E">
            <w:pPr>
              <w:spacing w:line="360" w:lineRule="auto"/>
              <w:rPr>
                <w:sz w:val="24"/>
                <w:szCs w:val="24"/>
              </w:rPr>
            </w:pPr>
          </w:p>
          <w:p w14:paraId="14854F37" w14:textId="13AF6975" w:rsidR="008878E3" w:rsidRPr="00B80B66" w:rsidRDefault="008878E3" w:rsidP="00DC140E">
            <w:pPr>
              <w:spacing w:line="360" w:lineRule="auto"/>
              <w:rPr>
                <w:sz w:val="24"/>
                <w:szCs w:val="24"/>
              </w:rPr>
            </w:pPr>
            <w:r w:rsidRPr="00B80B66">
              <w:rPr>
                <w:sz w:val="24"/>
                <w:szCs w:val="24"/>
              </w:rPr>
              <w:t xml:space="preserve">As a social worker I had hoped that the implementation of a safety plan would empower the family in gaining understanding to the concerns professionals. The safety plan would be visual to them so that they could work united in addressing the worries and provide a positive outcome which would prevent escalation of child protection procedures. I feel that my practice is considerate to my awareness that most social workers have significant power in comparison to those we support through </w:t>
            </w:r>
            <w:r w:rsidRPr="00231FBA">
              <w:rPr>
                <w:color w:val="000000" w:themeColor="text1"/>
                <w:sz w:val="24"/>
                <w:szCs w:val="24"/>
              </w:rPr>
              <w:t>assessment</w:t>
            </w:r>
            <w:r w:rsidR="00231FBA">
              <w:rPr>
                <w:color w:val="000000" w:themeColor="text1"/>
                <w:sz w:val="24"/>
                <w:szCs w:val="24"/>
              </w:rPr>
              <w:t>,</w:t>
            </w:r>
            <w:r w:rsidRPr="00231FBA">
              <w:rPr>
                <w:color w:val="000000" w:themeColor="text1"/>
                <w:sz w:val="24"/>
                <w:szCs w:val="24"/>
              </w:rPr>
              <w:t xml:space="preserve"> (</w:t>
            </w:r>
            <w:r w:rsidR="00231FBA" w:rsidRPr="00231FBA">
              <w:rPr>
                <w:color w:val="000000" w:themeColor="text1"/>
                <w:sz w:val="24"/>
                <w:szCs w:val="24"/>
              </w:rPr>
              <w:t>Thompson,2003)</w:t>
            </w:r>
            <w:r w:rsidRPr="00231FBA">
              <w:rPr>
                <w:color w:val="000000" w:themeColor="text1"/>
                <w:sz w:val="24"/>
                <w:szCs w:val="24"/>
              </w:rPr>
              <w:t xml:space="preserve">. </w:t>
            </w:r>
            <w:r w:rsidRPr="00B80B66">
              <w:rPr>
                <w:sz w:val="24"/>
                <w:szCs w:val="24"/>
              </w:rPr>
              <w:t xml:space="preserve">Empowerment is central to social work practice as it has been identified that by empowering individuals it can help them overcome personal challenges such as substance </w:t>
            </w:r>
            <w:r w:rsidRPr="00231FBA">
              <w:rPr>
                <w:color w:val="000000" w:themeColor="text1"/>
                <w:sz w:val="24"/>
                <w:szCs w:val="24"/>
              </w:rPr>
              <w:t>misuse (Maclean</w:t>
            </w:r>
            <w:r w:rsidR="00231FBA" w:rsidRPr="00231FBA">
              <w:rPr>
                <w:color w:val="000000" w:themeColor="text1"/>
                <w:sz w:val="24"/>
                <w:szCs w:val="24"/>
              </w:rPr>
              <w:t>,2013</w:t>
            </w:r>
            <w:r w:rsidRPr="00231FBA">
              <w:rPr>
                <w:color w:val="000000" w:themeColor="text1"/>
                <w:sz w:val="24"/>
                <w:szCs w:val="24"/>
              </w:rPr>
              <w:t xml:space="preserve">). </w:t>
            </w:r>
            <w:r w:rsidRPr="00B80B66">
              <w:rPr>
                <w:sz w:val="24"/>
                <w:szCs w:val="24"/>
              </w:rPr>
              <w:t>Whilst I identified that I needed to remain child focussed to the concerns I hoped to do so whilst gaining positive engagement with mum and dad</w:t>
            </w:r>
            <w:r w:rsidRPr="00B80B66">
              <w:rPr>
                <w:color w:val="FF0000"/>
                <w:sz w:val="24"/>
                <w:szCs w:val="24"/>
              </w:rPr>
              <w:t xml:space="preserve">. </w:t>
            </w:r>
          </w:p>
          <w:p w14:paraId="593C9BC3" w14:textId="77777777" w:rsidR="008878E3" w:rsidRDefault="008878E3" w:rsidP="00DC140E">
            <w:pPr>
              <w:spacing w:line="360" w:lineRule="auto"/>
              <w:rPr>
                <w:color w:val="FF0000"/>
              </w:rPr>
            </w:pPr>
          </w:p>
          <w:p w14:paraId="05307D2E" w14:textId="4BA0912B" w:rsidR="008878E3" w:rsidRPr="00136BD5" w:rsidRDefault="008878E3" w:rsidP="00DC140E">
            <w:pPr>
              <w:spacing w:line="360" w:lineRule="auto"/>
              <w:rPr>
                <w:color w:val="auto"/>
                <w:sz w:val="24"/>
                <w:szCs w:val="24"/>
              </w:rPr>
            </w:pPr>
            <w:r w:rsidRPr="00136BD5">
              <w:rPr>
                <w:color w:val="auto"/>
                <w:sz w:val="24"/>
                <w:szCs w:val="24"/>
              </w:rPr>
              <w:t xml:space="preserve">By implementing a safety </w:t>
            </w:r>
            <w:r w:rsidR="00834247" w:rsidRPr="00136BD5">
              <w:rPr>
                <w:color w:val="auto"/>
                <w:sz w:val="24"/>
                <w:szCs w:val="24"/>
              </w:rPr>
              <w:t>plan,</w:t>
            </w:r>
            <w:r w:rsidRPr="00136BD5">
              <w:rPr>
                <w:color w:val="auto"/>
                <w:sz w:val="24"/>
                <w:szCs w:val="24"/>
              </w:rPr>
              <w:t xml:space="preserve"> it was hoped that this would reduce any risk of the concerns escalating. Many of the public protection notices stated that mum was under the influence of alcohol when police </w:t>
            </w:r>
            <w:r w:rsidR="00834247" w:rsidRPr="00136BD5">
              <w:rPr>
                <w:color w:val="auto"/>
                <w:sz w:val="24"/>
                <w:szCs w:val="24"/>
              </w:rPr>
              <w:t>attended,</w:t>
            </w:r>
            <w:r w:rsidRPr="00136BD5">
              <w:rPr>
                <w:color w:val="auto"/>
                <w:sz w:val="24"/>
                <w:szCs w:val="24"/>
              </w:rPr>
              <w:t xml:space="preserve"> and child was normally present on each notice submitted. Whilst mum denied that she was dependent on alcohol, it appeared that she was unable to stick to her child’s safety plan she was instrumental in putting together when social services were informed of another incident. Police officers had attended the family home due to a reported disturbance. Attending police officers stated that mum was under the influence of alcohol and presenting with paranoia and erratic</w:t>
            </w:r>
            <w:r>
              <w:rPr>
                <w:color w:val="auto"/>
                <w:sz w:val="24"/>
                <w:szCs w:val="24"/>
              </w:rPr>
              <w:t xml:space="preserve"> behaviour whilst child was present. National institute for health and care excellence 2011, states that “alcohol dependence is linked to increased rate of significant mental health and physical health problems”.</w:t>
            </w:r>
          </w:p>
          <w:p w14:paraId="303F126C" w14:textId="77777777" w:rsidR="008878E3" w:rsidRDefault="008878E3" w:rsidP="00DC140E">
            <w:pPr>
              <w:spacing w:line="360" w:lineRule="auto"/>
              <w:rPr>
                <w:color w:val="FF0000"/>
              </w:rPr>
            </w:pPr>
          </w:p>
          <w:p w14:paraId="7EB2825C" w14:textId="28EC9EFE" w:rsidR="008878E3" w:rsidRPr="00623004" w:rsidRDefault="008878E3" w:rsidP="00DC140E">
            <w:pPr>
              <w:spacing w:line="360" w:lineRule="auto"/>
              <w:rPr>
                <w:sz w:val="24"/>
                <w:szCs w:val="24"/>
              </w:rPr>
            </w:pPr>
            <w:r w:rsidRPr="00623004">
              <w:rPr>
                <w:sz w:val="24"/>
                <w:szCs w:val="24"/>
              </w:rPr>
              <w:t xml:space="preserve">I was extremely concerned about the impact mum’s presentation and the police becoming regular attendees was having on the child. Police officers reported that child did not seem phased by their attendance or her mum’s behaviour which indicated that child had become used to this situation. Being </w:t>
            </w:r>
            <w:r w:rsidR="00834247" w:rsidRPr="00623004">
              <w:rPr>
                <w:sz w:val="24"/>
                <w:szCs w:val="24"/>
              </w:rPr>
              <w:t>a newly qualified social worker,</w:t>
            </w:r>
            <w:r w:rsidRPr="00623004">
              <w:rPr>
                <w:sz w:val="24"/>
                <w:szCs w:val="24"/>
              </w:rPr>
              <w:t xml:space="preserve"> I felt it necessary to share my views and worries about this case escalating to child protection due to safeguarding concerns with my practice lead through supervision</w:t>
            </w:r>
            <w:r w:rsidRPr="00CE67FC">
              <w:rPr>
                <w:color w:val="000000" w:themeColor="text1"/>
                <w:sz w:val="24"/>
                <w:szCs w:val="24"/>
              </w:rPr>
              <w:t>, (</w:t>
            </w:r>
            <w:r w:rsidR="00705A49">
              <w:rPr>
                <w:color w:val="000000" w:themeColor="text1"/>
                <w:sz w:val="24"/>
                <w:szCs w:val="24"/>
              </w:rPr>
              <w:t xml:space="preserve">COPP;6.1, 6.5, </w:t>
            </w:r>
            <w:r w:rsidRPr="00CE67FC">
              <w:rPr>
                <w:color w:val="000000" w:themeColor="text1"/>
                <w:sz w:val="24"/>
                <w:szCs w:val="24"/>
              </w:rPr>
              <w:t>SCW</w:t>
            </w:r>
            <w:r w:rsidR="002D3569" w:rsidRPr="00CE67FC">
              <w:rPr>
                <w:color w:val="000000" w:themeColor="text1"/>
                <w:sz w:val="24"/>
                <w:szCs w:val="24"/>
              </w:rPr>
              <w:t>,2017)</w:t>
            </w:r>
            <w:r w:rsidRPr="00CE67FC">
              <w:rPr>
                <w:color w:val="000000" w:themeColor="text1"/>
                <w:sz w:val="24"/>
                <w:szCs w:val="24"/>
              </w:rPr>
              <w:t>.</w:t>
            </w:r>
          </w:p>
          <w:p w14:paraId="21400E6B" w14:textId="77777777" w:rsidR="008878E3" w:rsidRDefault="008878E3" w:rsidP="00DC140E">
            <w:pPr>
              <w:spacing w:line="360" w:lineRule="auto"/>
            </w:pPr>
          </w:p>
          <w:p w14:paraId="3175D040" w14:textId="77777777" w:rsidR="008878E3" w:rsidRDefault="008878E3" w:rsidP="00DC140E">
            <w:pPr>
              <w:spacing w:line="360" w:lineRule="auto"/>
            </w:pPr>
          </w:p>
          <w:p w14:paraId="0FC2F5A1" w14:textId="788C9F37" w:rsidR="008878E3" w:rsidRPr="000239AE" w:rsidRDefault="008878E3" w:rsidP="00DC140E">
            <w:pPr>
              <w:overflowPunct/>
              <w:autoSpaceDE/>
              <w:autoSpaceDN/>
              <w:adjustRightInd/>
              <w:spacing w:line="360" w:lineRule="auto"/>
              <w:textAlignment w:val="auto"/>
              <w:rPr>
                <w:rFonts w:eastAsiaTheme="minorHAnsi"/>
                <w:color w:val="auto"/>
                <w:sz w:val="24"/>
                <w:szCs w:val="24"/>
                <w:lang w:eastAsia="en-US"/>
              </w:rPr>
            </w:pPr>
            <w:r w:rsidRPr="000239AE">
              <w:rPr>
                <w:rFonts w:eastAsiaTheme="minorHAnsi"/>
                <w:color w:val="auto"/>
                <w:sz w:val="24"/>
                <w:szCs w:val="24"/>
                <w:lang w:eastAsia="en-US"/>
              </w:rPr>
              <w:lastRenderedPageBreak/>
              <w:t xml:space="preserve">Following </w:t>
            </w:r>
            <w:r w:rsidR="00834247" w:rsidRPr="000239AE">
              <w:rPr>
                <w:rFonts w:eastAsiaTheme="minorHAnsi"/>
                <w:color w:val="auto"/>
                <w:sz w:val="24"/>
                <w:szCs w:val="24"/>
                <w:lang w:eastAsia="en-US"/>
              </w:rPr>
              <w:t>supervision,</w:t>
            </w:r>
            <w:r w:rsidRPr="000239AE">
              <w:rPr>
                <w:rFonts w:eastAsiaTheme="minorHAnsi"/>
                <w:color w:val="auto"/>
                <w:sz w:val="24"/>
                <w:szCs w:val="24"/>
                <w:lang w:eastAsia="en-US"/>
              </w:rPr>
              <w:t xml:space="preserve"> it was agreed that the next steps for this case was to hold a strategy discussion meeting with the Child Abuse Investigation Unit (CAIU), my practice lead, health visitor and myself under the AWCPP (2008). Strategy meetings allows professionals to share information. This meeting would de</w:t>
            </w:r>
            <w:r>
              <w:rPr>
                <w:rFonts w:eastAsiaTheme="minorHAnsi"/>
                <w:color w:val="auto"/>
                <w:sz w:val="24"/>
                <w:szCs w:val="24"/>
                <w:lang w:eastAsia="en-US"/>
              </w:rPr>
              <w:t xml:space="preserve">termine whether </w:t>
            </w:r>
            <w:r w:rsidRPr="000239AE">
              <w:rPr>
                <w:rFonts w:eastAsiaTheme="minorHAnsi"/>
                <w:color w:val="auto"/>
                <w:sz w:val="24"/>
                <w:szCs w:val="24"/>
                <w:lang w:eastAsia="en-US"/>
              </w:rPr>
              <w:t xml:space="preserve">threshold </w:t>
            </w:r>
            <w:r>
              <w:rPr>
                <w:rFonts w:eastAsiaTheme="minorHAnsi"/>
                <w:color w:val="auto"/>
                <w:sz w:val="24"/>
                <w:szCs w:val="24"/>
                <w:lang w:eastAsia="en-US"/>
              </w:rPr>
              <w:t xml:space="preserve">had been met </w:t>
            </w:r>
            <w:r w:rsidRPr="000239AE">
              <w:rPr>
                <w:rFonts w:eastAsiaTheme="minorHAnsi"/>
                <w:color w:val="auto"/>
                <w:sz w:val="24"/>
                <w:szCs w:val="24"/>
                <w:lang w:eastAsia="en-US"/>
              </w:rPr>
              <w:t>to initiate s.47 child protection enquiries under Children Act (CA), 1989. All professionals felt that the concerns for child had met threshold under emotional abuse and safeguarding. Emotional abuse is the persistent emotional ill treatment of a child as to cause severe and persistent adverse effect on a child’s emotional development. It may cause children to often feel frightened and/or in danger in events such as witnessing domestic abuse within the home</w:t>
            </w:r>
            <w:r w:rsidR="00B611DC">
              <w:rPr>
                <w:rFonts w:eastAsiaTheme="minorHAnsi"/>
                <w:color w:val="auto"/>
                <w:sz w:val="24"/>
                <w:szCs w:val="24"/>
                <w:lang w:eastAsia="en-US"/>
              </w:rPr>
              <w:t xml:space="preserve">. </w:t>
            </w:r>
          </w:p>
          <w:p w14:paraId="4555D4D0" w14:textId="77777777" w:rsidR="008878E3" w:rsidRDefault="008878E3" w:rsidP="00DC140E">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rPr>
              <w:t> </w:t>
            </w:r>
          </w:p>
          <w:p w14:paraId="08D219AA" w14:textId="73F2F87C" w:rsidR="008878E3" w:rsidRDefault="008878E3" w:rsidP="00DC140E">
            <w:pPr>
              <w:overflowPunct/>
              <w:autoSpaceDE/>
              <w:autoSpaceDN/>
              <w:adjustRightInd/>
              <w:spacing w:line="360" w:lineRule="auto"/>
              <w:textAlignment w:val="auto"/>
              <w:rPr>
                <w:rFonts w:eastAsiaTheme="minorHAnsi"/>
                <w:color w:val="auto"/>
                <w:sz w:val="24"/>
                <w:szCs w:val="24"/>
                <w:lang w:eastAsia="en-US"/>
              </w:rPr>
            </w:pPr>
            <w:r w:rsidRPr="00857862">
              <w:rPr>
                <w:rFonts w:eastAsiaTheme="minorHAnsi"/>
                <w:color w:val="auto"/>
                <w:sz w:val="24"/>
                <w:szCs w:val="24"/>
                <w:lang w:eastAsia="en-US"/>
              </w:rPr>
              <w:t xml:space="preserve">The next steps for this case </w:t>
            </w:r>
            <w:r w:rsidR="00834247" w:rsidRPr="00857862">
              <w:rPr>
                <w:rFonts w:eastAsiaTheme="minorHAnsi"/>
                <w:color w:val="auto"/>
                <w:sz w:val="24"/>
                <w:szCs w:val="24"/>
                <w:lang w:eastAsia="en-US"/>
              </w:rPr>
              <w:t>were</w:t>
            </w:r>
            <w:r w:rsidRPr="00857862">
              <w:rPr>
                <w:rFonts w:eastAsiaTheme="minorHAnsi"/>
                <w:color w:val="auto"/>
                <w:sz w:val="24"/>
                <w:szCs w:val="24"/>
                <w:lang w:eastAsia="en-US"/>
              </w:rPr>
              <w:t xml:space="preserve"> an investigation to immediately take place under a s47 enquiry which required a home visit. A Section 47 </w:t>
            </w:r>
            <w:r w:rsidR="00B611DC">
              <w:rPr>
                <w:rFonts w:eastAsiaTheme="minorHAnsi"/>
                <w:color w:val="auto"/>
                <w:sz w:val="24"/>
                <w:szCs w:val="24"/>
                <w:lang w:eastAsia="en-US"/>
              </w:rPr>
              <w:t>e</w:t>
            </w:r>
            <w:r w:rsidRPr="00857862">
              <w:rPr>
                <w:rFonts w:eastAsiaTheme="minorHAnsi"/>
                <w:color w:val="auto"/>
                <w:sz w:val="24"/>
                <w:szCs w:val="24"/>
                <w:lang w:eastAsia="en-US"/>
              </w:rPr>
              <w:t>nquiry must always commence immediately following a Strategy Discussion/Meeting when there is reasonable cause to suspect that a child is suffering or likely to suffer significant harm in the form of physical, sexual, emotional abuse or neglect (NOS12, SCW,2017).</w:t>
            </w:r>
          </w:p>
          <w:p w14:paraId="4B33AC20" w14:textId="77777777" w:rsidR="00CE67FC" w:rsidRPr="00857862" w:rsidRDefault="00CE67FC" w:rsidP="00DC140E">
            <w:pPr>
              <w:overflowPunct/>
              <w:autoSpaceDE/>
              <w:autoSpaceDN/>
              <w:adjustRightInd/>
              <w:spacing w:line="360" w:lineRule="auto"/>
              <w:textAlignment w:val="auto"/>
              <w:rPr>
                <w:rFonts w:eastAsiaTheme="minorHAnsi"/>
                <w:color w:val="auto"/>
                <w:sz w:val="24"/>
                <w:szCs w:val="24"/>
                <w:lang w:eastAsia="en-US"/>
              </w:rPr>
            </w:pPr>
          </w:p>
          <w:p w14:paraId="7F2F4A06" w14:textId="6BB44CC6" w:rsidR="008878E3" w:rsidRDefault="008878E3" w:rsidP="00DC140E">
            <w:pPr>
              <w:overflowPunct/>
              <w:autoSpaceDE/>
              <w:autoSpaceDN/>
              <w:adjustRightInd/>
              <w:spacing w:line="360" w:lineRule="auto"/>
              <w:textAlignment w:val="auto"/>
              <w:rPr>
                <w:rFonts w:eastAsiaTheme="minorHAnsi"/>
                <w:color w:val="FF0000"/>
                <w:sz w:val="24"/>
                <w:szCs w:val="24"/>
                <w:lang w:eastAsia="en-US"/>
              </w:rPr>
            </w:pPr>
            <w:r w:rsidRPr="00857862">
              <w:rPr>
                <w:rFonts w:eastAsiaTheme="minorHAnsi"/>
                <w:color w:val="auto"/>
                <w:sz w:val="24"/>
                <w:szCs w:val="24"/>
                <w:lang w:eastAsia="en-US"/>
              </w:rPr>
              <w:t xml:space="preserve">Section 47 of the Children Act 1989 refers to local authority’s duty to investigate when they have reasonable cause to suspect a child is suffering or likely to suffer significant harm. The child lived in a home that was clean, comfortable and had many luxuries. There was plenty of food available and the child was always well dressed when seen. Reflecting on this case it was evident that in comparison to many children I have case managed prior to </w:t>
            </w:r>
            <w:r>
              <w:rPr>
                <w:rFonts w:eastAsiaTheme="minorHAnsi"/>
                <w:color w:val="auto"/>
                <w:sz w:val="24"/>
                <w:szCs w:val="24"/>
                <w:lang w:eastAsia="en-US"/>
              </w:rPr>
              <w:t>this case</w:t>
            </w:r>
            <w:r w:rsidRPr="00857862">
              <w:rPr>
                <w:rFonts w:eastAsiaTheme="minorHAnsi"/>
                <w:color w:val="auto"/>
                <w:sz w:val="24"/>
                <w:szCs w:val="24"/>
                <w:lang w:eastAsia="en-US"/>
              </w:rPr>
              <w:t xml:space="preserve"> this child was living in a home where finances provided for many of her needs. Child’s mum, dad and extended family all shared similar views that social services needed to help children where they have no food, poor home conditions and little available to them. Whilst that statement may have been warranted in some respect, the psychological detriment that could affect and impair this child’s life through to adulthood should she continue to reside in a home could not be overlooked. </w:t>
            </w:r>
            <w:r w:rsidRPr="00857862">
              <w:rPr>
                <w:rFonts w:eastAsiaTheme="minorHAnsi"/>
                <w:color w:val="FF0000"/>
                <w:sz w:val="24"/>
                <w:szCs w:val="24"/>
                <w:lang w:eastAsia="en-US"/>
              </w:rPr>
              <w:t xml:space="preserve"> </w:t>
            </w:r>
          </w:p>
          <w:p w14:paraId="5437BC05" w14:textId="77777777" w:rsidR="008878E3" w:rsidRPr="00895A99" w:rsidRDefault="008878E3" w:rsidP="00DC140E">
            <w:pPr>
              <w:overflowPunct/>
              <w:autoSpaceDE/>
              <w:autoSpaceDN/>
              <w:adjustRightInd/>
              <w:spacing w:line="360" w:lineRule="auto"/>
              <w:textAlignment w:val="auto"/>
              <w:rPr>
                <w:rFonts w:eastAsiaTheme="minorHAnsi"/>
                <w:color w:val="000000" w:themeColor="text1"/>
                <w:sz w:val="24"/>
                <w:szCs w:val="24"/>
                <w:lang w:eastAsia="en-US"/>
              </w:rPr>
            </w:pPr>
          </w:p>
          <w:p w14:paraId="7934DEC2" w14:textId="33E9884C" w:rsidR="008878E3" w:rsidRDefault="008878E3" w:rsidP="00DC140E">
            <w:pPr>
              <w:overflowPunct/>
              <w:autoSpaceDE/>
              <w:autoSpaceDN/>
              <w:adjustRightInd/>
              <w:spacing w:line="360" w:lineRule="auto"/>
              <w:textAlignment w:val="auto"/>
              <w:rPr>
                <w:iCs/>
                <w:color w:val="auto"/>
                <w:sz w:val="24"/>
                <w:szCs w:val="24"/>
              </w:rPr>
            </w:pPr>
            <w:r w:rsidRPr="00895A99">
              <w:rPr>
                <w:rFonts w:eastAsiaTheme="minorHAnsi"/>
                <w:color w:val="000000" w:themeColor="text1"/>
                <w:sz w:val="24"/>
                <w:szCs w:val="24"/>
                <w:lang w:eastAsia="en-US"/>
              </w:rPr>
              <w:t xml:space="preserve">I have found that s47’s </w:t>
            </w:r>
            <w:r w:rsidR="00834247" w:rsidRPr="00895A99">
              <w:rPr>
                <w:rFonts w:eastAsiaTheme="minorHAnsi"/>
                <w:color w:val="000000" w:themeColor="text1"/>
                <w:sz w:val="24"/>
                <w:szCs w:val="24"/>
                <w:lang w:eastAsia="en-US"/>
              </w:rPr>
              <w:t>provides</w:t>
            </w:r>
            <w:r w:rsidRPr="00895A99">
              <w:rPr>
                <w:rFonts w:eastAsiaTheme="minorHAnsi"/>
                <w:color w:val="000000" w:themeColor="text1"/>
                <w:sz w:val="24"/>
                <w:szCs w:val="24"/>
                <w:lang w:eastAsia="en-US"/>
              </w:rPr>
              <w:t xml:space="preserve"> me with mixed feelings such as knowing that I need to carry out such duty to safeguard children but with the awareness that I may require the child/children to be separated from their parents care to ensure safeguarding. Ethically, </w:t>
            </w:r>
            <w:r w:rsidRPr="00895A99">
              <w:rPr>
                <w:rFonts w:eastAsiaTheme="minorHAnsi"/>
                <w:color w:val="000000" w:themeColor="text1"/>
                <w:sz w:val="24"/>
                <w:szCs w:val="24"/>
                <w:lang w:eastAsia="en-US"/>
              </w:rPr>
              <w:lastRenderedPageBreak/>
              <w:t xml:space="preserve">whilst I am a </w:t>
            </w:r>
            <w:r w:rsidR="00895A99" w:rsidRPr="00895A99">
              <w:rPr>
                <w:rFonts w:eastAsiaTheme="minorHAnsi"/>
                <w:color w:val="000000" w:themeColor="text1"/>
                <w:sz w:val="24"/>
                <w:szCs w:val="24"/>
                <w:lang w:eastAsia="en-US"/>
              </w:rPr>
              <w:t>child</w:t>
            </w:r>
            <w:r w:rsidRPr="00895A99">
              <w:rPr>
                <w:rFonts w:eastAsiaTheme="minorHAnsi"/>
                <w:color w:val="000000" w:themeColor="text1"/>
                <w:sz w:val="24"/>
                <w:szCs w:val="24"/>
                <w:lang w:eastAsia="en-US"/>
              </w:rPr>
              <w:t xml:space="preserve"> social </w:t>
            </w:r>
            <w:r w:rsidR="00E926C9" w:rsidRPr="00895A99">
              <w:rPr>
                <w:rFonts w:eastAsiaTheme="minorHAnsi"/>
                <w:color w:val="000000" w:themeColor="text1"/>
                <w:sz w:val="24"/>
                <w:szCs w:val="24"/>
                <w:lang w:eastAsia="en-US"/>
              </w:rPr>
              <w:t>worker,</w:t>
            </w:r>
            <w:r w:rsidRPr="00895A99">
              <w:rPr>
                <w:rFonts w:eastAsiaTheme="minorHAnsi"/>
                <w:color w:val="000000" w:themeColor="text1"/>
                <w:sz w:val="24"/>
                <w:szCs w:val="24"/>
                <w:lang w:eastAsia="en-US"/>
              </w:rPr>
              <w:t xml:space="preserve"> I feel that I am required to consider the welfare of parents and the impact social services may have can be detrimental to their own mental health and well-being. </w:t>
            </w:r>
            <w:r w:rsidRPr="00895A99">
              <w:rPr>
                <w:iCs/>
                <w:color w:val="000000" w:themeColor="text1"/>
                <w:sz w:val="24"/>
                <w:szCs w:val="24"/>
              </w:rPr>
              <w:t>Banks (2012), describes an ethical dilemma, when a cause of action could result in a negative outcome</w:t>
            </w:r>
            <w:r w:rsidR="009467D7">
              <w:rPr>
                <w:iCs/>
                <w:color w:val="000000" w:themeColor="text1"/>
                <w:sz w:val="24"/>
                <w:szCs w:val="24"/>
              </w:rPr>
              <w:t>,</w:t>
            </w:r>
            <w:r w:rsidRPr="00895A99">
              <w:rPr>
                <w:iCs/>
                <w:color w:val="000000" w:themeColor="text1"/>
                <w:sz w:val="24"/>
                <w:szCs w:val="24"/>
              </w:rPr>
              <w:t xml:space="preserve"> (SCW, 2017). Under article (8) of the Human Rights Act 1998, </w:t>
            </w:r>
            <w:r w:rsidRPr="004E5551">
              <w:rPr>
                <w:iCs/>
                <w:color w:val="auto"/>
                <w:sz w:val="24"/>
                <w:szCs w:val="24"/>
              </w:rPr>
              <w:t>child’s parents have</w:t>
            </w:r>
            <w:r w:rsidRPr="004C464C">
              <w:rPr>
                <w:iCs/>
                <w:color w:val="auto"/>
                <w:sz w:val="24"/>
                <w:szCs w:val="24"/>
              </w:rPr>
              <w:t xml:space="preserve"> right </w:t>
            </w:r>
            <w:r w:rsidRPr="004E5551">
              <w:rPr>
                <w:iCs/>
                <w:color w:val="auto"/>
                <w:sz w:val="24"/>
                <w:szCs w:val="24"/>
              </w:rPr>
              <w:t xml:space="preserve">to a private family </w:t>
            </w:r>
            <w:r w:rsidR="00834247" w:rsidRPr="004E5551">
              <w:rPr>
                <w:iCs/>
                <w:color w:val="auto"/>
                <w:sz w:val="24"/>
                <w:szCs w:val="24"/>
              </w:rPr>
              <w:t>life,</w:t>
            </w:r>
            <w:r w:rsidRPr="004E5551">
              <w:rPr>
                <w:iCs/>
                <w:color w:val="auto"/>
                <w:sz w:val="24"/>
                <w:szCs w:val="24"/>
              </w:rPr>
              <w:t xml:space="preserve"> and I am aware that mum does not want involvement from social services and has made this well-known during assessment sessions.</w:t>
            </w:r>
            <w:r w:rsidRPr="004C464C">
              <w:rPr>
                <w:iCs/>
                <w:color w:val="auto"/>
                <w:sz w:val="24"/>
                <w:szCs w:val="24"/>
              </w:rPr>
              <w:t xml:space="preserve"> However, this is not an absolute right as the child’s welfare will always be paramount under s.1 of the Children’s Act 1989 (Beckett, 2007).</w:t>
            </w:r>
          </w:p>
          <w:p w14:paraId="7C52BB99" w14:textId="77777777" w:rsidR="008878E3" w:rsidRDefault="008878E3" w:rsidP="00DC140E">
            <w:pPr>
              <w:overflowPunct/>
              <w:autoSpaceDE/>
              <w:autoSpaceDN/>
              <w:adjustRightInd/>
              <w:spacing w:line="360" w:lineRule="auto"/>
              <w:textAlignment w:val="auto"/>
              <w:rPr>
                <w:iCs/>
                <w:color w:val="auto"/>
                <w:sz w:val="24"/>
                <w:szCs w:val="24"/>
              </w:rPr>
            </w:pPr>
          </w:p>
          <w:p w14:paraId="0CF3D7FE" w14:textId="77777777" w:rsidR="008878E3" w:rsidRDefault="008878E3" w:rsidP="00DC140E">
            <w:pPr>
              <w:spacing w:line="360" w:lineRule="auto"/>
              <w:rPr>
                <w:rFonts w:eastAsia="Arial"/>
                <w:sz w:val="24"/>
              </w:rPr>
            </w:pPr>
            <w:r>
              <w:rPr>
                <w:iCs/>
                <w:color w:val="auto"/>
                <w:sz w:val="24"/>
                <w:szCs w:val="24"/>
              </w:rPr>
              <w:t>Mum’s alcohol consumption and erratic behaviour was evidently having a negative impact on her child’s well-being. Child had become used to having police officers attending her home on a weekly basis. It was considered that mum was unable to prioritise her child’s needs from the opinion of professionals, child’s dad and those on the safety plan. Dad was able to care for child as he was able to meet her needs at this time so it was necessary for mum to be asked to leave the family home so that child could be cared for by dad in an environment she was used to. I gave consideration to the United Nations Convention on the Rights of the Child (UNCRC, 1989) Article 9, which stated that a child should not be separated from parents unless it is within the best interest of the child, however I felt that this</w:t>
            </w:r>
            <w:r>
              <w:rPr>
                <w:rFonts w:eastAsia="Arial"/>
                <w:sz w:val="24"/>
              </w:rPr>
              <w:t xml:space="preserve"> incident </w:t>
            </w:r>
            <w:r w:rsidRPr="00AB731F">
              <w:rPr>
                <w:rFonts w:eastAsia="Arial"/>
                <w:sz w:val="24"/>
              </w:rPr>
              <w:t xml:space="preserve">came under Part 7 of the SSWBA </w:t>
            </w:r>
            <w:r>
              <w:rPr>
                <w:rFonts w:eastAsia="Arial"/>
                <w:sz w:val="24"/>
              </w:rPr>
              <w:t>a</w:t>
            </w:r>
            <w:r w:rsidRPr="00AB731F">
              <w:rPr>
                <w:rFonts w:eastAsia="Arial"/>
                <w:sz w:val="24"/>
              </w:rPr>
              <w:t>s the key legislation under safeguarding, Section 130 (4) applies to a ‘child at risk’ who is experiencing or is at risk of abuse, neglect or other kinds of harm and h</w:t>
            </w:r>
            <w:r>
              <w:rPr>
                <w:rFonts w:eastAsia="Arial"/>
                <w:sz w:val="24"/>
              </w:rPr>
              <w:t xml:space="preserve">as needs for care and support. </w:t>
            </w:r>
          </w:p>
          <w:p w14:paraId="01B1E50C" w14:textId="77777777" w:rsidR="008878E3" w:rsidRDefault="008878E3" w:rsidP="00DC140E">
            <w:pPr>
              <w:spacing w:line="360" w:lineRule="auto"/>
              <w:rPr>
                <w:rFonts w:eastAsia="Arial"/>
                <w:sz w:val="24"/>
              </w:rPr>
            </w:pPr>
          </w:p>
          <w:p w14:paraId="72B7DE36" w14:textId="632B65DE" w:rsidR="0098670F" w:rsidRDefault="008878E3" w:rsidP="00DC140E">
            <w:pPr>
              <w:spacing w:line="360" w:lineRule="auto"/>
              <w:jc w:val="both"/>
              <w:rPr>
                <w:i/>
                <w:sz w:val="24"/>
                <w:szCs w:val="24"/>
              </w:rPr>
            </w:pPr>
            <w:r>
              <w:rPr>
                <w:rFonts w:eastAsia="Arial"/>
                <w:sz w:val="24"/>
              </w:rPr>
              <w:t>Following the s47 investigation an initial child protection conference is required to be held within 15 days of the strategy meeting that identified the need for the s47. Child protection conferences are chaired by independent social workers</w:t>
            </w:r>
            <w:r w:rsidRPr="00F61226">
              <w:rPr>
                <w:sz w:val="24"/>
                <w:szCs w:val="24"/>
              </w:rPr>
              <w:t xml:space="preserve"> </w:t>
            </w:r>
            <w:r>
              <w:rPr>
                <w:sz w:val="24"/>
                <w:szCs w:val="24"/>
              </w:rPr>
              <w:t>held using the Signs of Safety model (</w:t>
            </w:r>
            <w:proofErr w:type="spellStart"/>
            <w:r>
              <w:rPr>
                <w:sz w:val="24"/>
                <w:szCs w:val="24"/>
              </w:rPr>
              <w:t>Turnell</w:t>
            </w:r>
            <w:proofErr w:type="spellEnd"/>
            <w:r>
              <w:rPr>
                <w:sz w:val="24"/>
                <w:szCs w:val="24"/>
              </w:rPr>
              <w:t xml:space="preserve"> &amp; Edwards 1989), </w:t>
            </w:r>
            <w:r>
              <w:rPr>
                <w:rFonts w:eastAsia="Arial"/>
                <w:sz w:val="24"/>
              </w:rPr>
              <w:t xml:space="preserve">in the presence of professionals involved in the case, family members and safety people identified by parents during the family network meeting. The purpose of child protection conferences is for information to be shared and analysed so that professionals </w:t>
            </w:r>
            <w:proofErr w:type="gramStart"/>
            <w:r>
              <w:rPr>
                <w:rFonts w:eastAsia="Arial"/>
                <w:sz w:val="24"/>
              </w:rPr>
              <w:t>are able to</w:t>
            </w:r>
            <w:proofErr w:type="gramEnd"/>
            <w:r>
              <w:rPr>
                <w:rFonts w:eastAsia="Arial"/>
                <w:sz w:val="24"/>
              </w:rPr>
              <w:t xml:space="preserve"> reach an informed decision about whether a child/children need to be subject of a child protection plan, (DFE, 2015). Such plans are only required if the evidence identifies that the child is at continuing risk based on the information shared in conference. I </w:t>
            </w:r>
            <w:r>
              <w:rPr>
                <w:rFonts w:eastAsia="Arial"/>
                <w:sz w:val="24"/>
              </w:rPr>
              <w:lastRenderedPageBreak/>
              <w:t xml:space="preserve">was aware during the conference that professionals may use terminology and jargon that parents and others may not understand. </w:t>
            </w:r>
            <w:r>
              <w:rPr>
                <w:sz w:val="24"/>
              </w:rPr>
              <w:t>Thompson (2003) states ‘</w:t>
            </w:r>
            <w:r w:rsidRPr="006C0C06">
              <w:rPr>
                <w:sz w:val="24"/>
              </w:rPr>
              <w:t xml:space="preserve">Effective </w:t>
            </w:r>
            <w:r>
              <w:rPr>
                <w:sz w:val="24"/>
              </w:rPr>
              <w:t xml:space="preserve">communication with </w:t>
            </w:r>
            <w:r w:rsidRPr="006C0C06">
              <w:rPr>
                <w:sz w:val="24"/>
              </w:rPr>
              <w:t>family and carers is imperative throughout a social worker’s intervention.</w:t>
            </w:r>
            <w:r>
              <w:rPr>
                <w:sz w:val="24"/>
              </w:rPr>
              <w:t xml:space="preserve"> Reflecting Thompson (2003), I asked parents if they understood what was discussed when professionals used such level of communication to ensure they had full understanding and they did not feel that there </w:t>
            </w:r>
            <w:r w:rsidRPr="00317296">
              <w:rPr>
                <w:color w:val="000000" w:themeColor="text1"/>
                <w:sz w:val="24"/>
              </w:rPr>
              <w:t xml:space="preserve">was any anti-oppressive practice. All child protection conferences require the allocated social worker to compile a report stating why the case has been brought to conference with information such as the concerns for the child in the form of danger statement, the strengths, weaknesses and what is hoped by services in the best interests of the child and their family. </w:t>
            </w:r>
            <w:r w:rsidR="0098670F">
              <w:rPr>
                <w:sz w:val="24"/>
                <w:szCs w:val="24"/>
              </w:rPr>
              <w:t>During this report I found it helpful to</w:t>
            </w:r>
            <w:r w:rsidR="0098670F" w:rsidRPr="009A5D30">
              <w:rPr>
                <w:sz w:val="24"/>
                <w:szCs w:val="24"/>
              </w:rPr>
              <w:t xml:space="preserve"> </w:t>
            </w:r>
            <w:r w:rsidR="0098670F">
              <w:rPr>
                <w:sz w:val="24"/>
                <w:szCs w:val="24"/>
              </w:rPr>
              <w:t>also use a Solution focussed approach incorporating the Signs of safety model that my LA use. This approach supported me in discussing the strengths as well as the worries whilst striving to bring about change.</w:t>
            </w:r>
          </w:p>
          <w:p w14:paraId="20ACB290" w14:textId="12D4B80E" w:rsidR="008878E3" w:rsidRDefault="008878E3" w:rsidP="00DC140E">
            <w:pPr>
              <w:overflowPunct/>
              <w:autoSpaceDE/>
              <w:autoSpaceDN/>
              <w:adjustRightInd/>
              <w:spacing w:line="360" w:lineRule="auto"/>
              <w:textAlignment w:val="auto"/>
              <w:rPr>
                <w:rFonts w:eastAsiaTheme="minorHAnsi"/>
                <w:color w:val="FF0000"/>
                <w:sz w:val="24"/>
                <w:szCs w:val="24"/>
                <w:lang w:eastAsia="en-US"/>
              </w:rPr>
            </w:pPr>
            <w:r w:rsidRPr="00317296">
              <w:rPr>
                <w:color w:val="000000" w:themeColor="text1"/>
                <w:sz w:val="24"/>
              </w:rPr>
              <w:t xml:space="preserve">Sometimes as a social worker it can be difficult to recognise strengths and balance such worries, this is something that I have often struggled with due to the awareness and impact an unbalanced list with the majority often being worries have on the parents especially with an initial child protection conference. </w:t>
            </w:r>
          </w:p>
          <w:p w14:paraId="1C4AF072" w14:textId="77777777" w:rsidR="008878E3" w:rsidRDefault="008878E3" w:rsidP="00DC140E">
            <w:pPr>
              <w:spacing w:line="360" w:lineRule="auto"/>
              <w:rPr>
                <w:rFonts w:eastAsia="Arial"/>
                <w:sz w:val="24"/>
              </w:rPr>
            </w:pPr>
          </w:p>
          <w:p w14:paraId="01F6FD64" w14:textId="5D8391F5" w:rsidR="008878E3" w:rsidRDefault="008878E3" w:rsidP="00DC140E">
            <w:pPr>
              <w:spacing w:line="360" w:lineRule="auto"/>
              <w:rPr>
                <w:rFonts w:eastAsia="Arial"/>
                <w:sz w:val="24"/>
              </w:rPr>
            </w:pPr>
            <w:r>
              <w:rPr>
                <w:rFonts w:eastAsia="Arial"/>
                <w:sz w:val="24"/>
              </w:rPr>
              <w:t xml:space="preserve">Professionals present at conferences are required to score the worries between 0-10 at the end when all information has been shared and the worries are presented along with the strengths, safety plan and next steps for all involved in supporting the child. Scores are graded with 10 being that professionals are confident that the child is </w:t>
            </w:r>
            <w:r w:rsidR="00834247">
              <w:rPr>
                <w:rFonts w:eastAsia="Arial"/>
                <w:sz w:val="24"/>
              </w:rPr>
              <w:t>safe,</w:t>
            </w:r>
            <w:r>
              <w:rPr>
                <w:rFonts w:eastAsia="Arial"/>
                <w:sz w:val="24"/>
              </w:rPr>
              <w:t xml:space="preserve"> and needs are being met, whilst zero is that professionals have great concerns about the needs of the child in current situation. Parents are asked to contribute their own scoring of their family situation following what they have heard from professionals present, but this is more of a respectful requirement than one that is counted in line with whether a child needs to be registered as child protection. Understandably those involved with the children such as parents and close family will usually score higher than the professionals. Reflecting on such conferences it has been noted by myself that many of the families that score their situation as high are the families that are usually negative about social services and feel that there is no role for them in their child’s lives. Those </w:t>
            </w:r>
            <w:r w:rsidR="00540C14">
              <w:rPr>
                <w:rFonts w:eastAsia="Arial"/>
                <w:sz w:val="24"/>
              </w:rPr>
              <w:t>that</w:t>
            </w:r>
            <w:r>
              <w:rPr>
                <w:rFonts w:eastAsia="Arial"/>
                <w:sz w:val="24"/>
              </w:rPr>
              <w:t xml:space="preserve"> score </w:t>
            </w:r>
            <w:proofErr w:type="gramStart"/>
            <w:r>
              <w:rPr>
                <w:rFonts w:eastAsia="Arial"/>
                <w:sz w:val="24"/>
              </w:rPr>
              <w:t>similar to</w:t>
            </w:r>
            <w:proofErr w:type="gramEnd"/>
            <w:r>
              <w:rPr>
                <w:rFonts w:eastAsia="Arial"/>
                <w:sz w:val="24"/>
              </w:rPr>
              <w:t xml:space="preserve"> professionals have been more engaging and understanding that changes are required in the best interests of their children.</w:t>
            </w:r>
          </w:p>
          <w:p w14:paraId="7B638CBD" w14:textId="77777777" w:rsidR="008878E3" w:rsidRDefault="008878E3" w:rsidP="00DC140E">
            <w:pPr>
              <w:spacing w:line="360" w:lineRule="auto"/>
              <w:rPr>
                <w:rFonts w:eastAsia="Arial"/>
                <w:sz w:val="24"/>
              </w:rPr>
            </w:pPr>
          </w:p>
          <w:p w14:paraId="351B1D55" w14:textId="7C7F12BB" w:rsidR="008878E3" w:rsidRDefault="008878E3" w:rsidP="00DC140E">
            <w:pPr>
              <w:spacing w:line="360" w:lineRule="auto"/>
              <w:rPr>
                <w:i/>
                <w:sz w:val="24"/>
                <w:szCs w:val="24"/>
              </w:rPr>
            </w:pPr>
            <w:r>
              <w:rPr>
                <w:rFonts w:eastAsia="Arial"/>
                <w:sz w:val="24"/>
              </w:rPr>
              <w:t xml:space="preserve">The initial conference for this child resulted in professionals all agreeing that concerns reached threshold for child to be registered on child protection register. When children are placed on the </w:t>
            </w:r>
            <w:r w:rsidR="00834247">
              <w:rPr>
                <w:rFonts w:eastAsia="Arial"/>
                <w:sz w:val="24"/>
              </w:rPr>
              <w:t>register,</w:t>
            </w:r>
            <w:r>
              <w:rPr>
                <w:rFonts w:eastAsia="Arial"/>
                <w:sz w:val="24"/>
              </w:rPr>
              <w:t xml:space="preserve"> they are recorded under a specific category such as neglect, physical abuse, sexual abuse and emotional abuse. The category is for registration is recorded by the conference chair and for this case the category was emotional abuse and neglect. </w:t>
            </w:r>
            <w:r>
              <w:rPr>
                <w:color w:val="37394B"/>
                <w:sz w:val="24"/>
                <w:szCs w:val="29"/>
                <w:lang w:val="en"/>
              </w:rPr>
              <w:t>Bell and Wilson (2003) state ‘</w:t>
            </w:r>
            <w:r w:rsidRPr="00084E56">
              <w:rPr>
                <w:i/>
                <w:color w:val="37394B"/>
                <w:sz w:val="24"/>
                <w:szCs w:val="29"/>
                <w:lang w:val="en"/>
              </w:rPr>
              <w:t>Neglect is where there has been</w:t>
            </w:r>
            <w:r w:rsidRPr="00084E56">
              <w:rPr>
                <w:i/>
                <w:sz w:val="24"/>
                <w:szCs w:val="24"/>
              </w:rPr>
              <w:t xml:space="preserve"> persistent failure to meet a child’s physical basic </w:t>
            </w:r>
            <w:r w:rsidR="00834247" w:rsidRPr="00084E56">
              <w:rPr>
                <w:i/>
                <w:sz w:val="24"/>
                <w:szCs w:val="24"/>
              </w:rPr>
              <w:t>needs,</w:t>
            </w:r>
            <w:r w:rsidRPr="00084E56">
              <w:rPr>
                <w:i/>
                <w:sz w:val="24"/>
                <w:szCs w:val="24"/>
              </w:rPr>
              <w:t xml:space="preserve"> and this is likely to have a significant impact on the child’s health and development’.</w:t>
            </w:r>
            <w:r>
              <w:rPr>
                <w:i/>
                <w:sz w:val="24"/>
                <w:szCs w:val="24"/>
              </w:rPr>
              <w:t xml:space="preserve"> </w:t>
            </w:r>
          </w:p>
          <w:p w14:paraId="31FE9D79" w14:textId="0FEC0972" w:rsidR="00D609B8" w:rsidRDefault="00D609B8" w:rsidP="00DC140E">
            <w:pPr>
              <w:spacing w:line="360" w:lineRule="auto"/>
              <w:rPr>
                <w:i/>
                <w:sz w:val="24"/>
                <w:szCs w:val="24"/>
              </w:rPr>
            </w:pPr>
          </w:p>
          <w:p w14:paraId="53058DC5" w14:textId="2DD8BD1F" w:rsidR="008878E3" w:rsidRPr="00D609B8" w:rsidRDefault="00D609B8" w:rsidP="00DC140E">
            <w:pPr>
              <w:spacing w:line="360" w:lineRule="auto"/>
              <w:rPr>
                <w:rFonts w:eastAsia="Arial"/>
                <w:iCs/>
                <w:sz w:val="24"/>
              </w:rPr>
            </w:pPr>
            <w:r>
              <w:rPr>
                <w:iCs/>
                <w:sz w:val="24"/>
                <w:szCs w:val="24"/>
              </w:rPr>
              <w:t xml:space="preserve">Should any child be required as meeting threshold of significant harm and be registered on the child protection register, social work practitioners are legally required to see the child every 10 working days. </w:t>
            </w:r>
            <w:r w:rsidR="008878E3">
              <w:rPr>
                <w:sz w:val="24"/>
                <w:szCs w:val="24"/>
              </w:rPr>
              <w:t>It’s important for social workers to recognise</w:t>
            </w:r>
            <w:r>
              <w:rPr>
                <w:sz w:val="24"/>
                <w:szCs w:val="24"/>
              </w:rPr>
              <w:t xml:space="preserve"> that families may feel this approach as a </w:t>
            </w:r>
            <w:r w:rsidR="008878E3">
              <w:rPr>
                <w:sz w:val="24"/>
                <w:szCs w:val="24"/>
              </w:rPr>
              <w:t>power imbalance and oppressi</w:t>
            </w:r>
            <w:r>
              <w:rPr>
                <w:sz w:val="24"/>
                <w:szCs w:val="24"/>
              </w:rPr>
              <w:t>ve practice</w:t>
            </w:r>
            <w:r w:rsidR="008878E3">
              <w:rPr>
                <w:sz w:val="24"/>
                <w:szCs w:val="24"/>
              </w:rPr>
              <w:t>. ‘</w:t>
            </w:r>
            <w:r w:rsidR="008878E3" w:rsidRPr="009A5D30">
              <w:rPr>
                <w:sz w:val="24"/>
                <w:szCs w:val="24"/>
              </w:rPr>
              <w:t>Acknowledging the dynamics of power operating at the interface between social workers and the people on whose behalf they intervene</w:t>
            </w:r>
            <w:r>
              <w:rPr>
                <w:sz w:val="24"/>
                <w:szCs w:val="24"/>
              </w:rPr>
              <w:t xml:space="preserve">. </w:t>
            </w:r>
            <w:r w:rsidR="008878E3" w:rsidRPr="009A5D30">
              <w:rPr>
                <w:sz w:val="24"/>
                <w:szCs w:val="24"/>
              </w:rPr>
              <w:t>In this sense, then, a clear understanding of and strategy for dealing with power and its consequences are important components of the effective practitioner's 'toolkit'</w:t>
            </w:r>
            <w:r w:rsidR="008878E3">
              <w:rPr>
                <w:sz w:val="24"/>
                <w:szCs w:val="24"/>
              </w:rPr>
              <w:t xml:space="preserve"> (Smith, 2008).</w:t>
            </w:r>
            <w:r w:rsidR="008878E3" w:rsidRPr="009A5D30">
              <w:rPr>
                <w:sz w:val="24"/>
                <w:szCs w:val="24"/>
              </w:rPr>
              <w:t xml:space="preserve"> </w:t>
            </w:r>
          </w:p>
          <w:p w14:paraId="171C9590" w14:textId="77777777" w:rsidR="008878E3" w:rsidRDefault="008878E3" w:rsidP="00DC140E">
            <w:pPr>
              <w:overflowPunct/>
              <w:autoSpaceDE/>
              <w:autoSpaceDN/>
              <w:adjustRightInd/>
              <w:spacing w:line="360" w:lineRule="auto"/>
              <w:textAlignment w:val="auto"/>
              <w:rPr>
                <w:rFonts w:eastAsiaTheme="minorHAnsi"/>
                <w:color w:val="FF0000"/>
                <w:sz w:val="24"/>
                <w:szCs w:val="24"/>
                <w:lang w:eastAsia="en-US"/>
              </w:rPr>
            </w:pPr>
          </w:p>
          <w:p w14:paraId="7D6ACF08" w14:textId="1A69A7D8" w:rsidR="00D60FAC" w:rsidRPr="00D630E1" w:rsidRDefault="002B15B8" w:rsidP="00DC140E">
            <w:pPr>
              <w:spacing w:after="263" w:line="360" w:lineRule="auto"/>
              <w:ind w:left="19" w:right="43"/>
              <w:jc w:val="both"/>
              <w:rPr>
                <w:color w:val="000000" w:themeColor="text1"/>
                <w:sz w:val="24"/>
                <w:szCs w:val="24"/>
              </w:rPr>
            </w:pPr>
            <w:r w:rsidRPr="00D630E1">
              <w:rPr>
                <w:color w:val="000000" w:themeColor="text1"/>
                <w:sz w:val="24"/>
                <w:szCs w:val="24"/>
              </w:rPr>
              <w:t xml:space="preserve">Reflecting on my practice in this case, I feel that I was able to gain experience of the child protection arena and hold accountability both professionally and personally. There was an occasion where I was required to hold a core group meeting for this case and there were so many experienced professionals present that it was overwhelming, and I needed to balance my nerves with composure. </w:t>
            </w:r>
            <w:r w:rsidR="00D630E1" w:rsidRPr="00D630E1">
              <w:rPr>
                <w:color w:val="000000" w:themeColor="text1"/>
                <w:sz w:val="24"/>
                <w:szCs w:val="24"/>
              </w:rPr>
              <w:t xml:space="preserve"> </w:t>
            </w:r>
            <w:r w:rsidR="00826775" w:rsidRPr="00D630E1">
              <w:rPr>
                <w:rFonts w:eastAsia="Arial"/>
                <w:color w:val="000000" w:themeColor="text1"/>
                <w:sz w:val="24"/>
                <w:szCs w:val="24"/>
              </w:rPr>
              <w:t xml:space="preserve">Critical reflection is a key component in social work as it provides social workers a way of thinking about the situation using a combination of knowledge and resources in addition </w:t>
            </w:r>
            <w:r w:rsidR="00D60FAC" w:rsidRPr="00D630E1">
              <w:rPr>
                <w:rFonts w:eastAsia="Arial"/>
                <w:color w:val="000000" w:themeColor="text1"/>
                <w:sz w:val="24"/>
                <w:szCs w:val="24"/>
              </w:rPr>
              <w:t xml:space="preserve">to the social work practitioners’ own </w:t>
            </w:r>
            <w:r w:rsidR="00F3715E" w:rsidRPr="00D630E1">
              <w:rPr>
                <w:rFonts w:eastAsia="Arial"/>
                <w:color w:val="000000" w:themeColor="text1"/>
                <w:sz w:val="24"/>
                <w:szCs w:val="24"/>
              </w:rPr>
              <w:t>beliefs, feelings and values play a crucial part (Rutter &amp; Brown, 2020)</w:t>
            </w:r>
            <w:r w:rsidR="00D60FAC" w:rsidRPr="00D630E1">
              <w:rPr>
                <w:rFonts w:eastAsia="Arial"/>
                <w:color w:val="000000" w:themeColor="text1"/>
                <w:sz w:val="24"/>
                <w:szCs w:val="24"/>
              </w:rPr>
              <w:t xml:space="preserve">, however I am mindful not to allow my own personal views to influence my professional decision making. </w:t>
            </w:r>
          </w:p>
          <w:p w14:paraId="1DFADDF7" w14:textId="728BA72A" w:rsidR="00D630E1" w:rsidRDefault="00D630E1" w:rsidP="00DC140E">
            <w:pPr>
              <w:spacing w:line="360" w:lineRule="auto"/>
              <w:jc w:val="both"/>
              <w:rPr>
                <w:rFonts w:eastAsia="Arial"/>
                <w:color w:val="auto"/>
                <w:sz w:val="24"/>
                <w:szCs w:val="22"/>
              </w:rPr>
            </w:pPr>
            <w:r>
              <w:rPr>
                <w:rFonts w:eastAsia="Arial"/>
                <w:color w:val="auto"/>
                <w:sz w:val="24"/>
                <w:szCs w:val="22"/>
              </w:rPr>
              <w:t xml:space="preserve">In conclusion, I feel that the more complex cases that I am tasked will </w:t>
            </w:r>
            <w:r w:rsidR="00204E59">
              <w:rPr>
                <w:rFonts w:eastAsia="Arial"/>
                <w:color w:val="auto"/>
                <w:sz w:val="24"/>
                <w:szCs w:val="22"/>
              </w:rPr>
              <w:t xml:space="preserve">assist </w:t>
            </w:r>
            <w:r>
              <w:rPr>
                <w:rFonts w:eastAsia="Arial"/>
                <w:color w:val="auto"/>
                <w:sz w:val="24"/>
                <w:szCs w:val="22"/>
              </w:rPr>
              <w:t>me to continue identify</w:t>
            </w:r>
            <w:r w:rsidR="00204E59">
              <w:rPr>
                <w:rFonts w:eastAsia="Arial"/>
                <w:color w:val="auto"/>
                <w:sz w:val="24"/>
                <w:szCs w:val="22"/>
              </w:rPr>
              <w:t>ing</w:t>
            </w:r>
            <w:r>
              <w:rPr>
                <w:rFonts w:eastAsia="Arial"/>
                <w:color w:val="auto"/>
                <w:sz w:val="24"/>
                <w:szCs w:val="22"/>
              </w:rPr>
              <w:t xml:space="preserve"> both strengths and weaknesses in my practice. My engagement with other </w:t>
            </w:r>
            <w:r>
              <w:rPr>
                <w:rFonts w:eastAsia="Arial"/>
                <w:color w:val="auto"/>
                <w:sz w:val="24"/>
                <w:szCs w:val="22"/>
              </w:rPr>
              <w:lastRenderedPageBreak/>
              <w:t xml:space="preserve">professionals in a multi-agency context has provided me to gain greater knowledge of each role and the responsibility each professional has in ensuring the safeguarding of children. </w:t>
            </w:r>
            <w:r w:rsidR="00204E59">
              <w:rPr>
                <w:rFonts w:eastAsia="Arial"/>
                <w:color w:val="auto"/>
                <w:sz w:val="24"/>
                <w:szCs w:val="22"/>
              </w:rPr>
              <w:t>In addition, supervision will continue to guide me in my practice to ensure that I am meeting the outcomes for the children and their families that require intervention from social services</w:t>
            </w:r>
            <w:r w:rsidR="00DC140E">
              <w:rPr>
                <w:rFonts w:eastAsia="Arial"/>
                <w:color w:val="auto"/>
                <w:sz w:val="24"/>
                <w:szCs w:val="22"/>
              </w:rPr>
              <w:t xml:space="preserve"> so that I remain accountable.</w:t>
            </w:r>
          </w:p>
          <w:p w14:paraId="0326381F" w14:textId="77777777" w:rsidR="00D630E1" w:rsidRDefault="00D630E1" w:rsidP="00D630E1">
            <w:pPr>
              <w:jc w:val="both"/>
              <w:rPr>
                <w:rFonts w:eastAsia="Arial"/>
                <w:color w:val="auto"/>
                <w:sz w:val="24"/>
                <w:szCs w:val="22"/>
              </w:rPr>
            </w:pPr>
          </w:p>
          <w:p w14:paraId="1A82175C" w14:textId="0DD4F553" w:rsidR="00F3715E" w:rsidRDefault="00DC140E" w:rsidP="00FF7EBB">
            <w:pPr>
              <w:jc w:val="both"/>
              <w:rPr>
                <w:rFonts w:eastAsia="Arial"/>
                <w:color w:val="auto"/>
                <w:sz w:val="24"/>
                <w:szCs w:val="22"/>
              </w:rPr>
            </w:pPr>
            <w:r>
              <w:rPr>
                <w:rFonts w:eastAsia="Arial"/>
                <w:color w:val="auto"/>
                <w:sz w:val="24"/>
                <w:szCs w:val="22"/>
              </w:rPr>
              <w:t>(Word count: 38</w:t>
            </w:r>
            <w:r w:rsidR="00A07D0E">
              <w:rPr>
                <w:rFonts w:eastAsia="Arial"/>
                <w:color w:val="auto"/>
                <w:sz w:val="24"/>
                <w:szCs w:val="22"/>
              </w:rPr>
              <w:t>81</w:t>
            </w:r>
            <w:r>
              <w:rPr>
                <w:rFonts w:eastAsia="Arial"/>
                <w:color w:val="auto"/>
                <w:sz w:val="24"/>
                <w:szCs w:val="22"/>
              </w:rPr>
              <w:t>)</w:t>
            </w:r>
          </w:p>
          <w:p w14:paraId="65AEABBA" w14:textId="77777777" w:rsidR="00F3715E" w:rsidRDefault="00F3715E" w:rsidP="00FF7EBB">
            <w:pPr>
              <w:jc w:val="both"/>
              <w:rPr>
                <w:i/>
                <w:sz w:val="24"/>
                <w:szCs w:val="24"/>
              </w:rPr>
            </w:pPr>
          </w:p>
          <w:p w14:paraId="5676086C" w14:textId="77777777" w:rsidR="00D3203C" w:rsidRDefault="00D3203C" w:rsidP="00FF7EBB">
            <w:pPr>
              <w:jc w:val="both"/>
              <w:rPr>
                <w:i/>
                <w:sz w:val="24"/>
                <w:szCs w:val="24"/>
              </w:rPr>
            </w:pPr>
          </w:p>
          <w:p w14:paraId="092DEAB5" w14:textId="77777777" w:rsidR="007A628F" w:rsidRPr="008B28E7" w:rsidRDefault="007A628F" w:rsidP="00FF7EBB">
            <w:pPr>
              <w:jc w:val="both"/>
              <w:rPr>
                <w:sz w:val="24"/>
                <w:szCs w:val="24"/>
              </w:rPr>
            </w:pPr>
          </w:p>
        </w:tc>
      </w:tr>
    </w:tbl>
    <w:p w14:paraId="14ADB317" w14:textId="77777777" w:rsidR="00D3442D" w:rsidRDefault="00D3442D" w:rsidP="00D3442D">
      <w:pPr>
        <w:jc w:val="both"/>
        <w:rPr>
          <w:sz w:val="24"/>
          <w:szCs w:val="24"/>
        </w:rPr>
      </w:pPr>
    </w:p>
    <w:p w14:paraId="66BC27BC" w14:textId="77777777" w:rsidR="00DD31C5" w:rsidRDefault="00DD31C5" w:rsidP="00064063">
      <w:pPr>
        <w:ind w:firstLine="720"/>
        <w:jc w:val="both"/>
        <w:rPr>
          <w:b/>
          <w:sz w:val="24"/>
          <w:szCs w:val="24"/>
        </w:rPr>
      </w:pPr>
    </w:p>
    <w:p w14:paraId="5B4D41D8" w14:textId="77777777" w:rsidR="00DD31C5" w:rsidRPr="008B28E7" w:rsidRDefault="00DD31C5" w:rsidP="00064063">
      <w:pPr>
        <w:ind w:firstLine="720"/>
        <w:jc w:val="both"/>
        <w:rPr>
          <w:b/>
          <w:sz w:val="24"/>
          <w:szCs w:val="24"/>
        </w:rPr>
      </w:pPr>
    </w:p>
    <w:p w14:paraId="3DE3E08C" w14:textId="77777777"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14:paraId="6A2A35F8" w14:textId="77777777" w:rsidR="00002C7A" w:rsidRPr="00EE5BC3" w:rsidRDefault="00002C7A" w:rsidP="00EE5BC3">
      <w:pPr>
        <w:jc w:val="center"/>
        <w:rPr>
          <w:b/>
          <w:sz w:val="28"/>
          <w:szCs w:val="28"/>
        </w:rPr>
      </w:pPr>
    </w:p>
    <w:p w14:paraId="7065667F"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7D1A1C8E" w14:textId="77777777" w:rsidR="000D0BB6" w:rsidRPr="008B28E7" w:rsidRDefault="000D0BB6" w:rsidP="00FF7EBB">
      <w:pPr>
        <w:jc w:val="both"/>
        <w:rPr>
          <w:b/>
          <w:sz w:val="24"/>
          <w:szCs w:val="24"/>
        </w:rPr>
      </w:pPr>
    </w:p>
    <w:p w14:paraId="6DC66EB1" w14:textId="77777777" w:rsidR="00337FEF" w:rsidRPr="00EE5BC3" w:rsidRDefault="008B28E7" w:rsidP="00FF7EBB">
      <w:pPr>
        <w:ind w:left="-90"/>
        <w:jc w:val="both"/>
        <w:rPr>
          <w:b/>
          <w:i/>
          <w:sz w:val="24"/>
          <w:szCs w:val="24"/>
        </w:rPr>
      </w:pPr>
      <w:r w:rsidRPr="00EE5BC3">
        <w:rPr>
          <w:b/>
          <w:i/>
          <w:sz w:val="24"/>
          <w:szCs w:val="24"/>
        </w:rPr>
        <w:t xml:space="preserve">Guidance: </w:t>
      </w:r>
    </w:p>
    <w:p w14:paraId="709166EC" w14:textId="77777777"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152657DC"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0C3268E" w14:textId="77777777" w:rsidTr="006108C9">
        <w:tc>
          <w:tcPr>
            <w:tcW w:w="10188" w:type="dxa"/>
            <w:shd w:val="clear" w:color="auto" w:fill="auto"/>
          </w:tcPr>
          <w:p w14:paraId="7B054A97" w14:textId="77777777"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50B817D" w14:textId="77777777" w:rsidR="003B6062"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1C51AE67" w14:textId="77777777" w:rsidR="00FC0334" w:rsidRDefault="00FC0334" w:rsidP="00FF7EBB">
            <w:pPr>
              <w:jc w:val="both"/>
              <w:rPr>
                <w:sz w:val="24"/>
                <w:szCs w:val="24"/>
              </w:rPr>
            </w:pPr>
          </w:p>
          <w:p w14:paraId="7010EC39" w14:textId="77777777" w:rsidR="001F1312" w:rsidRDefault="001F1312" w:rsidP="001F1312">
            <w:pPr>
              <w:jc w:val="both"/>
              <w:rPr>
                <w:sz w:val="24"/>
                <w:szCs w:val="24"/>
              </w:rPr>
            </w:pPr>
          </w:p>
          <w:p w14:paraId="544334ED" w14:textId="77777777" w:rsidR="001F1312" w:rsidRPr="001F1312" w:rsidRDefault="001F1312" w:rsidP="001F1312">
            <w:pPr>
              <w:spacing w:line="360" w:lineRule="auto"/>
              <w:jc w:val="both"/>
              <w:rPr>
                <w:color w:val="000000" w:themeColor="text1"/>
                <w:sz w:val="24"/>
                <w:szCs w:val="24"/>
              </w:rPr>
            </w:pPr>
            <w:r w:rsidRPr="001F1312">
              <w:rPr>
                <w:color w:val="000000" w:themeColor="text1"/>
                <w:sz w:val="24"/>
                <w:szCs w:val="24"/>
              </w:rPr>
              <w:t xml:space="preserve">I have been fortunate to work in both adult and children sector and I have identified the following differences in the legislation and polices of how professionals safeguard children and adults. A key component of the difference between the safeguarding of adults and children is that of consent and capacity. Individuals have the right to refuse any form of engagement with professionals and for information to be shared with relevant partnership agencies, this is what is referred to as consent. </w:t>
            </w:r>
            <w:r w:rsidRPr="001F1312">
              <w:rPr>
                <w:rFonts w:eastAsia="Calibri"/>
                <w:color w:val="000000" w:themeColor="text1"/>
                <w:sz w:val="24"/>
                <w:szCs w:val="24"/>
                <w:lang w:eastAsia="en-US"/>
              </w:rPr>
              <w:t xml:space="preserve">The Social Services Well-Being (Wales) Act 2014 (SSWBA) </w:t>
            </w:r>
            <w:r w:rsidRPr="001F1312">
              <w:rPr>
                <w:color w:val="000000" w:themeColor="text1"/>
                <w:sz w:val="24"/>
                <w:szCs w:val="24"/>
              </w:rPr>
              <w:t xml:space="preserve">stipulates that professionals should respect the views, wishes and feelings of individuals who do not wish to provide consent. The implementation of the Social Services Well Being Act (Wales) in April 2014 (SSWBA,2014) was instrumental in providing the legal framework for improving the being of those that required care and support, in addition to carers that also required support to provide care. One of the principles of SSWBA, (Wales) 2014, is that of Safeguarding. Part 7, Section 126 of SSWBA (Wales) 2014, provides a definition of an ‘adult at risk’ as an adult who is, (a) is experiencing or is at risk of abuse or neglect, (b) has needs for care and support (whether or not the Local Authority are meeting any of those needs, and (c) as a result of those needs is unable to protect themselves against the abuse or neglect or the risk of it. Whilst it may be acceptable to respect the views of adults who do not want involvement from agencies where children no longer reside, consent can be overridden. </w:t>
            </w:r>
          </w:p>
          <w:p w14:paraId="3152496E" w14:textId="77777777" w:rsidR="001F1312" w:rsidRPr="001F1312" w:rsidRDefault="001F1312" w:rsidP="001F1312">
            <w:pPr>
              <w:spacing w:line="360" w:lineRule="auto"/>
              <w:jc w:val="both"/>
              <w:rPr>
                <w:sz w:val="24"/>
                <w:szCs w:val="24"/>
              </w:rPr>
            </w:pPr>
          </w:p>
          <w:p w14:paraId="3CD7D8ED" w14:textId="1DFF1798" w:rsidR="001F1312" w:rsidRPr="001F1312" w:rsidRDefault="001F1312" w:rsidP="001F1312">
            <w:pPr>
              <w:spacing w:line="360" w:lineRule="auto"/>
              <w:jc w:val="both"/>
              <w:rPr>
                <w:sz w:val="24"/>
                <w:szCs w:val="24"/>
              </w:rPr>
            </w:pPr>
            <w:r w:rsidRPr="001F1312">
              <w:rPr>
                <w:sz w:val="24"/>
                <w:szCs w:val="24"/>
              </w:rPr>
              <w:t xml:space="preserve">For those considered to have capacity the Human Rights Act (1989) records that such people must have their choices upheld. Adults can make choices not to protect themselves from harm </w:t>
            </w:r>
            <w:r w:rsidRPr="001F1312">
              <w:rPr>
                <w:sz w:val="24"/>
                <w:szCs w:val="24"/>
              </w:rPr>
              <w:lastRenderedPageBreak/>
              <w:t>and have full understanding of the risks they may be posed by making such ill-advised choices and is referred to as ‘self-determination’</w:t>
            </w:r>
            <w:r w:rsidR="00EB40C4">
              <w:rPr>
                <w:sz w:val="24"/>
                <w:szCs w:val="24"/>
              </w:rPr>
              <w:t xml:space="preserve"> </w:t>
            </w:r>
            <w:r w:rsidR="00EB40C4" w:rsidRPr="006507F8">
              <w:rPr>
                <w:sz w:val="24"/>
                <w:szCs w:val="24"/>
              </w:rPr>
              <w:t>(</w:t>
            </w:r>
            <w:r w:rsidR="006507F8" w:rsidRPr="006507F8">
              <w:rPr>
                <w:sz w:val="24"/>
                <w:szCs w:val="24"/>
              </w:rPr>
              <w:t xml:space="preserve">Equality &amp; Human Rights commission, </w:t>
            </w:r>
            <w:r w:rsidR="00EB40C4" w:rsidRPr="006507F8">
              <w:rPr>
                <w:sz w:val="24"/>
                <w:szCs w:val="24"/>
              </w:rPr>
              <w:t>2014)</w:t>
            </w:r>
            <w:r w:rsidRPr="006507F8">
              <w:rPr>
                <w:sz w:val="24"/>
                <w:szCs w:val="24"/>
              </w:rPr>
              <w:t xml:space="preserve">.  </w:t>
            </w:r>
            <w:r w:rsidRPr="001F1312">
              <w:rPr>
                <w:sz w:val="24"/>
                <w:szCs w:val="24"/>
              </w:rPr>
              <w:t xml:space="preserve">Whilst professionals adhere to promote such practice as choice, there needs to be consideration for those whose capacity may be impaired. </w:t>
            </w:r>
          </w:p>
          <w:p w14:paraId="3FA9DF61" w14:textId="77777777" w:rsidR="001F1312" w:rsidRPr="001F1312" w:rsidRDefault="001F1312" w:rsidP="001F1312">
            <w:pPr>
              <w:spacing w:line="360" w:lineRule="auto"/>
              <w:jc w:val="both"/>
              <w:rPr>
                <w:sz w:val="24"/>
                <w:szCs w:val="24"/>
              </w:rPr>
            </w:pPr>
          </w:p>
          <w:p w14:paraId="72EB5990" w14:textId="37AE4947" w:rsidR="001F1312" w:rsidRPr="001F1312" w:rsidRDefault="001F1312" w:rsidP="001F1312">
            <w:pPr>
              <w:spacing w:line="360" w:lineRule="auto"/>
              <w:jc w:val="both"/>
              <w:rPr>
                <w:sz w:val="24"/>
                <w:szCs w:val="24"/>
              </w:rPr>
            </w:pPr>
            <w:r w:rsidRPr="001F1312">
              <w:rPr>
                <w:sz w:val="24"/>
                <w:szCs w:val="24"/>
              </w:rPr>
              <w:t>The Mental Capacity Act 2005 allows professionals to explore whether a person is at risk of harm by being assessed. Should professionals be worried an adult providing care to a child who reside at the same household as not having capacity and there being risk of harm to said child then consent from the adult can be overridden and information shared with partner agencies about the concerns. Social work practice between adults and children differs regarding children that are deemed at risk of significant harm then consent is not required as the child’s safety and welfare is paramount</w:t>
            </w:r>
            <w:r w:rsidR="000F2E82">
              <w:rPr>
                <w:sz w:val="24"/>
                <w:szCs w:val="24"/>
              </w:rPr>
              <w:t xml:space="preserve"> </w:t>
            </w:r>
            <w:r w:rsidR="000F2E82" w:rsidRPr="002E0D91">
              <w:rPr>
                <w:sz w:val="24"/>
                <w:szCs w:val="24"/>
              </w:rPr>
              <w:t>(Errington, 2022).</w:t>
            </w:r>
            <w:r w:rsidRPr="002E0D91">
              <w:rPr>
                <w:sz w:val="24"/>
                <w:szCs w:val="24"/>
              </w:rPr>
              <w:t xml:space="preserve"> </w:t>
            </w:r>
            <w:r w:rsidRPr="001F1312">
              <w:rPr>
                <w:sz w:val="24"/>
                <w:szCs w:val="24"/>
              </w:rPr>
              <w:t>Professionals will always gain consent from parents when undertaking assessments and obtaining the child views.</w:t>
            </w:r>
          </w:p>
          <w:p w14:paraId="49D7D489" w14:textId="77777777" w:rsidR="001F1312" w:rsidRPr="001F1312" w:rsidRDefault="001F1312" w:rsidP="001F1312">
            <w:pPr>
              <w:spacing w:line="360" w:lineRule="auto"/>
              <w:jc w:val="both"/>
              <w:rPr>
                <w:sz w:val="24"/>
                <w:szCs w:val="24"/>
              </w:rPr>
            </w:pPr>
          </w:p>
          <w:p w14:paraId="780162E8" w14:textId="77777777" w:rsidR="001F1312" w:rsidRPr="001F1312" w:rsidRDefault="001F1312" w:rsidP="001F1312">
            <w:pPr>
              <w:spacing w:line="360" w:lineRule="auto"/>
              <w:jc w:val="both"/>
              <w:rPr>
                <w:sz w:val="24"/>
                <w:szCs w:val="24"/>
              </w:rPr>
            </w:pPr>
            <w:r w:rsidRPr="001F1312">
              <w:rPr>
                <w:sz w:val="24"/>
                <w:szCs w:val="24"/>
              </w:rPr>
              <w:t xml:space="preserve">The SSWBA (2014), aimed to set clear guidance and place duties to align adult and child services. Prior to this there was no legislative framework to support the safeguarding of adults due to there being policy and guidance in situ. The implementation of the SSWBA (2014) established a duty to investigate concerns about adult protection or abuse which is key within Wales for the safeguarding of adults and remains a key legislation in safeguarding adults, replacing former laws and policies. </w:t>
            </w:r>
          </w:p>
          <w:p w14:paraId="683C67FF" w14:textId="77777777" w:rsidR="001F1312" w:rsidRPr="001F1312" w:rsidRDefault="001F1312" w:rsidP="001F1312">
            <w:pPr>
              <w:spacing w:line="360" w:lineRule="auto"/>
              <w:jc w:val="both"/>
              <w:rPr>
                <w:sz w:val="24"/>
                <w:szCs w:val="24"/>
              </w:rPr>
            </w:pPr>
          </w:p>
          <w:p w14:paraId="706E9C71" w14:textId="77777777" w:rsidR="001F1312" w:rsidRPr="001F1312" w:rsidRDefault="001F1312" w:rsidP="001F1312">
            <w:pPr>
              <w:spacing w:line="360" w:lineRule="auto"/>
              <w:jc w:val="both"/>
              <w:rPr>
                <w:sz w:val="24"/>
                <w:szCs w:val="24"/>
              </w:rPr>
            </w:pPr>
            <w:r w:rsidRPr="001F1312">
              <w:rPr>
                <w:sz w:val="24"/>
                <w:szCs w:val="24"/>
              </w:rPr>
              <w:t>Social work practitioners tasked to children services are guided by policies and legislations namely Children Act (1989), the afterward Children Act (2004) and the Wales Child Safeguarding Procedures (2019) which are essential in child protection matters.</w:t>
            </w:r>
          </w:p>
          <w:p w14:paraId="5E749016" w14:textId="77777777" w:rsidR="001F1312" w:rsidRDefault="001F1312" w:rsidP="001F1312">
            <w:pPr>
              <w:jc w:val="both"/>
              <w:rPr>
                <w:sz w:val="24"/>
                <w:szCs w:val="24"/>
              </w:rPr>
            </w:pPr>
          </w:p>
          <w:p w14:paraId="38C891B5" w14:textId="77777777" w:rsidR="001F1312" w:rsidRDefault="001F1312" w:rsidP="001F1312">
            <w:pPr>
              <w:jc w:val="both"/>
              <w:rPr>
                <w:sz w:val="24"/>
                <w:szCs w:val="24"/>
              </w:rPr>
            </w:pPr>
          </w:p>
          <w:p w14:paraId="41CE936A" w14:textId="04EE17DA" w:rsidR="00FC0334" w:rsidRDefault="001F1312" w:rsidP="00FF7EBB">
            <w:pPr>
              <w:jc w:val="both"/>
              <w:rPr>
                <w:sz w:val="24"/>
                <w:szCs w:val="24"/>
              </w:rPr>
            </w:pPr>
            <w:r>
              <w:rPr>
                <w:sz w:val="24"/>
                <w:szCs w:val="24"/>
              </w:rPr>
              <w:t>(Word Count: 565)</w:t>
            </w:r>
          </w:p>
          <w:p w14:paraId="2CFA1E41" w14:textId="77777777" w:rsidR="00FC0334" w:rsidRPr="006108C9" w:rsidRDefault="00FC0334" w:rsidP="00FF7EBB">
            <w:pPr>
              <w:jc w:val="both"/>
              <w:rPr>
                <w:sz w:val="24"/>
                <w:szCs w:val="24"/>
              </w:rPr>
            </w:pPr>
          </w:p>
          <w:p w14:paraId="126767CD"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2405E231" w14:textId="77777777" w:rsidR="007A628F" w:rsidRPr="008B28E7" w:rsidRDefault="007A628F" w:rsidP="00FF7EBB">
            <w:pPr>
              <w:jc w:val="both"/>
              <w:rPr>
                <w:b/>
                <w:sz w:val="24"/>
                <w:szCs w:val="24"/>
              </w:rPr>
            </w:pPr>
          </w:p>
        </w:tc>
      </w:tr>
    </w:tbl>
    <w:p w14:paraId="29AAC445" w14:textId="77777777" w:rsidR="00AA666E" w:rsidRPr="008B28E7" w:rsidRDefault="00AA666E" w:rsidP="00FF7EBB">
      <w:pPr>
        <w:jc w:val="both"/>
        <w:rPr>
          <w:sz w:val="24"/>
          <w:szCs w:val="24"/>
        </w:rPr>
      </w:pPr>
    </w:p>
    <w:p w14:paraId="173844C4" w14:textId="67278D81" w:rsidR="00AA666E" w:rsidRDefault="00AA666E" w:rsidP="00FF7EBB">
      <w:pPr>
        <w:jc w:val="both"/>
        <w:rPr>
          <w:sz w:val="24"/>
          <w:szCs w:val="24"/>
        </w:rPr>
      </w:pPr>
    </w:p>
    <w:p w14:paraId="736C7A5B" w14:textId="239EF5DD" w:rsidR="00A324B0" w:rsidRDefault="00A324B0" w:rsidP="00FF7EBB">
      <w:pPr>
        <w:jc w:val="both"/>
        <w:rPr>
          <w:sz w:val="24"/>
          <w:szCs w:val="24"/>
        </w:rPr>
      </w:pPr>
    </w:p>
    <w:p w14:paraId="244ADC0E" w14:textId="66E8C479" w:rsidR="00A324B0" w:rsidRDefault="00A324B0" w:rsidP="00FF7EBB">
      <w:pPr>
        <w:jc w:val="both"/>
        <w:rPr>
          <w:sz w:val="24"/>
          <w:szCs w:val="24"/>
        </w:rPr>
      </w:pPr>
    </w:p>
    <w:p w14:paraId="0AC6496D" w14:textId="73FB8A8D" w:rsidR="00A324B0" w:rsidRDefault="00A324B0" w:rsidP="00FF7EBB">
      <w:pPr>
        <w:jc w:val="both"/>
        <w:rPr>
          <w:sz w:val="24"/>
          <w:szCs w:val="24"/>
        </w:rPr>
      </w:pPr>
    </w:p>
    <w:p w14:paraId="13FF26A8" w14:textId="3E7AB002" w:rsidR="00A324B0" w:rsidRDefault="00A324B0" w:rsidP="00FF7EBB">
      <w:pPr>
        <w:jc w:val="both"/>
        <w:rPr>
          <w:sz w:val="24"/>
          <w:szCs w:val="24"/>
        </w:rPr>
      </w:pPr>
    </w:p>
    <w:p w14:paraId="03BF0051" w14:textId="77777777" w:rsidR="00A324B0" w:rsidRPr="008B28E7" w:rsidRDefault="00A324B0" w:rsidP="00FF7EBB">
      <w:pPr>
        <w:jc w:val="both"/>
        <w:rPr>
          <w:sz w:val="24"/>
          <w:szCs w:val="24"/>
        </w:rPr>
      </w:pPr>
    </w:p>
    <w:p w14:paraId="64B2C16F"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2A95603F" w14:textId="77777777" w:rsidTr="00FC0334">
        <w:tc>
          <w:tcPr>
            <w:tcW w:w="10278" w:type="dxa"/>
            <w:shd w:val="clear" w:color="auto" w:fill="auto"/>
          </w:tcPr>
          <w:p w14:paraId="38B39BF0"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5D720D25" w14:textId="77777777"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B6F1ECD" w14:textId="77777777" w:rsidR="00FC0334" w:rsidRDefault="00FC0334" w:rsidP="00FC0334">
            <w:pPr>
              <w:jc w:val="both"/>
              <w:rPr>
                <w:sz w:val="24"/>
                <w:szCs w:val="24"/>
              </w:rPr>
            </w:pPr>
          </w:p>
          <w:p w14:paraId="6AED4B35" w14:textId="2C3F7BC2" w:rsidR="00430BAC" w:rsidRPr="00ED11C0" w:rsidRDefault="00430BAC" w:rsidP="00ED11C0">
            <w:pPr>
              <w:spacing w:line="360" w:lineRule="auto"/>
              <w:jc w:val="both"/>
              <w:rPr>
                <w:color w:val="000000" w:themeColor="text1"/>
                <w:sz w:val="24"/>
                <w:szCs w:val="24"/>
              </w:rPr>
            </w:pPr>
            <w:r w:rsidRPr="00ED11C0">
              <w:rPr>
                <w:color w:val="000000" w:themeColor="text1"/>
                <w:sz w:val="24"/>
                <w:szCs w:val="24"/>
              </w:rPr>
              <w:t xml:space="preserve">There are several significant differences in the laws and policies that shape the safeguarding of adults and children, consent being one of them. Social Services Well-Being Act (Wales) 2014, specifies that should an adult not consent </w:t>
            </w:r>
            <w:r w:rsidR="00811647">
              <w:rPr>
                <w:color w:val="000000" w:themeColor="text1"/>
                <w:sz w:val="24"/>
                <w:szCs w:val="24"/>
              </w:rPr>
              <w:t>to</w:t>
            </w:r>
            <w:r w:rsidRPr="00ED11C0">
              <w:rPr>
                <w:color w:val="000000" w:themeColor="text1"/>
                <w:sz w:val="24"/>
                <w:szCs w:val="24"/>
              </w:rPr>
              <w:t xml:space="preserve"> information </w:t>
            </w:r>
            <w:r w:rsidR="00811647">
              <w:rPr>
                <w:color w:val="000000" w:themeColor="text1"/>
                <w:sz w:val="24"/>
                <w:szCs w:val="24"/>
              </w:rPr>
              <w:t xml:space="preserve">being </w:t>
            </w:r>
            <w:r w:rsidRPr="00ED11C0">
              <w:rPr>
                <w:color w:val="000000" w:themeColor="text1"/>
                <w:sz w:val="24"/>
                <w:szCs w:val="24"/>
              </w:rPr>
              <w:t xml:space="preserve">shared with partner agencies or should an adult refuse </w:t>
            </w:r>
            <w:r w:rsidR="00811647">
              <w:rPr>
                <w:color w:val="000000" w:themeColor="text1"/>
                <w:sz w:val="24"/>
                <w:szCs w:val="24"/>
              </w:rPr>
              <w:t>to engage</w:t>
            </w:r>
            <w:r w:rsidRPr="00ED11C0">
              <w:rPr>
                <w:color w:val="000000" w:themeColor="text1"/>
                <w:sz w:val="24"/>
                <w:szCs w:val="24"/>
              </w:rPr>
              <w:t>, professionals are required to respect their views and feelings.</w:t>
            </w:r>
          </w:p>
          <w:p w14:paraId="77405D8F" w14:textId="77777777" w:rsidR="00ED11C0" w:rsidRDefault="00ED11C0" w:rsidP="00ED11C0">
            <w:pPr>
              <w:spacing w:line="360" w:lineRule="auto"/>
              <w:jc w:val="both"/>
              <w:rPr>
                <w:color w:val="000000" w:themeColor="text1"/>
                <w:sz w:val="24"/>
                <w:szCs w:val="24"/>
              </w:rPr>
            </w:pPr>
          </w:p>
          <w:p w14:paraId="5FD42187" w14:textId="001B4CC7" w:rsidR="00430BAC" w:rsidRPr="00ED11C0" w:rsidRDefault="00420BCD" w:rsidP="00ED11C0">
            <w:pPr>
              <w:spacing w:line="360" w:lineRule="auto"/>
              <w:jc w:val="both"/>
              <w:rPr>
                <w:color w:val="000000" w:themeColor="text1"/>
                <w:sz w:val="24"/>
                <w:szCs w:val="24"/>
              </w:rPr>
            </w:pPr>
            <w:r w:rsidRPr="00ED11C0">
              <w:rPr>
                <w:color w:val="000000" w:themeColor="text1"/>
                <w:sz w:val="24"/>
                <w:szCs w:val="24"/>
              </w:rPr>
              <w:t>P</w:t>
            </w:r>
            <w:r w:rsidR="00430BAC" w:rsidRPr="00ED11C0">
              <w:rPr>
                <w:color w:val="000000" w:themeColor="text1"/>
                <w:sz w:val="24"/>
                <w:szCs w:val="24"/>
              </w:rPr>
              <w:t xml:space="preserve">rofessionals </w:t>
            </w:r>
            <w:r w:rsidRPr="00ED11C0">
              <w:rPr>
                <w:color w:val="000000" w:themeColor="text1"/>
                <w:sz w:val="24"/>
                <w:szCs w:val="24"/>
              </w:rPr>
              <w:t>are required</w:t>
            </w:r>
            <w:r w:rsidR="00430BAC" w:rsidRPr="00ED11C0">
              <w:rPr>
                <w:color w:val="000000" w:themeColor="text1"/>
                <w:sz w:val="24"/>
                <w:szCs w:val="24"/>
              </w:rPr>
              <w:t xml:space="preserve"> to engage with adult</w:t>
            </w:r>
            <w:r w:rsidRPr="00ED11C0">
              <w:rPr>
                <w:color w:val="000000" w:themeColor="text1"/>
                <w:sz w:val="24"/>
                <w:szCs w:val="24"/>
              </w:rPr>
              <w:t>s</w:t>
            </w:r>
            <w:r w:rsidR="00430BAC" w:rsidRPr="00ED11C0">
              <w:rPr>
                <w:color w:val="000000" w:themeColor="text1"/>
                <w:sz w:val="24"/>
                <w:szCs w:val="24"/>
              </w:rPr>
              <w:t xml:space="preserve"> as a person with capacity. </w:t>
            </w:r>
            <w:r w:rsidR="00A1244B" w:rsidRPr="00ED11C0">
              <w:rPr>
                <w:color w:val="000000" w:themeColor="text1"/>
                <w:sz w:val="24"/>
                <w:szCs w:val="24"/>
              </w:rPr>
              <w:t xml:space="preserve"> Each adult has a right to make their own choices even if some of their choices may place them at risk of abuse, this is what is referred to as self-determination. For adults considered to lack capacity, the Mental Capacity Act </w:t>
            </w:r>
            <w:r w:rsidR="0024129C" w:rsidRPr="00ED11C0">
              <w:rPr>
                <w:color w:val="000000" w:themeColor="text1"/>
                <w:sz w:val="24"/>
                <w:szCs w:val="24"/>
              </w:rPr>
              <w:t>(MCA,</w:t>
            </w:r>
            <w:r w:rsidR="00A1244B" w:rsidRPr="00ED11C0">
              <w:rPr>
                <w:color w:val="000000" w:themeColor="text1"/>
                <w:sz w:val="24"/>
                <w:szCs w:val="24"/>
              </w:rPr>
              <w:t>2005</w:t>
            </w:r>
            <w:r w:rsidR="0024129C" w:rsidRPr="00ED11C0">
              <w:rPr>
                <w:color w:val="000000" w:themeColor="text1"/>
                <w:sz w:val="24"/>
                <w:szCs w:val="24"/>
              </w:rPr>
              <w:t>)</w:t>
            </w:r>
            <w:r w:rsidR="00A1244B" w:rsidRPr="00ED11C0">
              <w:rPr>
                <w:color w:val="000000" w:themeColor="text1"/>
                <w:sz w:val="24"/>
                <w:szCs w:val="24"/>
              </w:rPr>
              <w:t xml:space="preserve">, </w:t>
            </w:r>
            <w:r w:rsidR="0065456A">
              <w:rPr>
                <w:color w:val="000000" w:themeColor="text1"/>
                <w:sz w:val="24"/>
                <w:szCs w:val="24"/>
              </w:rPr>
              <w:t>is the</w:t>
            </w:r>
            <w:r w:rsidR="00A1244B" w:rsidRPr="00ED11C0">
              <w:rPr>
                <w:color w:val="000000" w:themeColor="text1"/>
                <w:sz w:val="24"/>
                <w:szCs w:val="24"/>
              </w:rPr>
              <w:t xml:space="preserve"> legislation to guide and underpin the intervention for those over 16 years of age</w:t>
            </w:r>
            <w:r w:rsidR="0024129C" w:rsidRPr="00ED11C0">
              <w:rPr>
                <w:color w:val="000000" w:themeColor="text1"/>
                <w:sz w:val="24"/>
                <w:szCs w:val="24"/>
              </w:rPr>
              <w:t xml:space="preserve"> </w:t>
            </w:r>
            <w:r w:rsidR="0024129C" w:rsidRPr="00ED11C0">
              <w:rPr>
                <w:rFonts w:eastAsia="Calibri"/>
                <w:color w:val="000000" w:themeColor="text1"/>
                <w:sz w:val="24"/>
                <w:szCs w:val="24"/>
                <w:lang w:eastAsia="en-US"/>
              </w:rPr>
              <w:t xml:space="preserve">and a mental health professional </w:t>
            </w:r>
            <w:r w:rsidR="0065456A">
              <w:rPr>
                <w:rFonts w:eastAsia="Calibri"/>
                <w:color w:val="000000" w:themeColor="text1"/>
                <w:sz w:val="24"/>
                <w:szCs w:val="24"/>
                <w:lang w:eastAsia="en-US"/>
              </w:rPr>
              <w:t xml:space="preserve">is required to </w:t>
            </w:r>
            <w:r w:rsidR="0024129C" w:rsidRPr="00ED11C0">
              <w:rPr>
                <w:rFonts w:eastAsia="Calibri"/>
                <w:color w:val="000000" w:themeColor="text1"/>
                <w:sz w:val="24"/>
                <w:szCs w:val="24"/>
                <w:lang w:eastAsia="en-US"/>
              </w:rPr>
              <w:t xml:space="preserve">assess the person to evidence the lack of capacity before making decisions for them that impact on their freedoms.  </w:t>
            </w:r>
          </w:p>
          <w:p w14:paraId="66E38A36" w14:textId="423A31BA" w:rsidR="007437BE" w:rsidRPr="00ED11C0" w:rsidRDefault="007437BE" w:rsidP="00ED11C0">
            <w:pPr>
              <w:spacing w:line="360" w:lineRule="auto"/>
              <w:jc w:val="both"/>
              <w:rPr>
                <w:color w:val="000000" w:themeColor="text1"/>
                <w:sz w:val="24"/>
                <w:szCs w:val="24"/>
              </w:rPr>
            </w:pPr>
          </w:p>
          <w:p w14:paraId="4D928CED" w14:textId="27E5AEA4" w:rsidR="007437BE" w:rsidRPr="00ED11C0" w:rsidRDefault="007437BE" w:rsidP="00ED11C0">
            <w:pPr>
              <w:spacing w:line="360" w:lineRule="auto"/>
              <w:jc w:val="both"/>
              <w:rPr>
                <w:color w:val="000000" w:themeColor="text1"/>
                <w:sz w:val="24"/>
                <w:szCs w:val="24"/>
              </w:rPr>
            </w:pPr>
            <w:r w:rsidRPr="00ED11C0">
              <w:rPr>
                <w:color w:val="000000" w:themeColor="text1"/>
                <w:sz w:val="24"/>
                <w:szCs w:val="24"/>
              </w:rPr>
              <w:t>The United Nations Convention on the Rights of the Child (UNCRC) defines a child as a person under the age of 18 years old. Young people aged 16 and 17 years of age</w:t>
            </w:r>
            <w:r w:rsidR="00420BCD" w:rsidRPr="00ED11C0">
              <w:rPr>
                <w:color w:val="000000" w:themeColor="text1"/>
                <w:sz w:val="24"/>
                <w:szCs w:val="24"/>
              </w:rPr>
              <w:t>,</w:t>
            </w:r>
            <w:r w:rsidRPr="00ED11C0">
              <w:rPr>
                <w:color w:val="000000" w:themeColor="text1"/>
                <w:sz w:val="24"/>
                <w:szCs w:val="24"/>
              </w:rPr>
              <w:t xml:space="preserve"> whilst still considered a child under the UNCRC, in Law they are presumed to have capacity.</w:t>
            </w:r>
            <w:r w:rsidR="007F0616" w:rsidRPr="00ED11C0">
              <w:rPr>
                <w:color w:val="000000" w:themeColor="text1"/>
                <w:sz w:val="24"/>
                <w:szCs w:val="24"/>
              </w:rPr>
              <w:t xml:space="preserve"> Children that are under the age of 16 years are not considered a person with capacity in respect of making their own decisions</w:t>
            </w:r>
            <w:r w:rsidR="0065456A">
              <w:rPr>
                <w:color w:val="000000" w:themeColor="text1"/>
                <w:sz w:val="24"/>
                <w:szCs w:val="24"/>
              </w:rPr>
              <w:t xml:space="preserve">, therefore </w:t>
            </w:r>
            <w:r w:rsidR="007F0616" w:rsidRPr="00ED11C0">
              <w:rPr>
                <w:color w:val="000000" w:themeColor="text1"/>
                <w:sz w:val="24"/>
                <w:szCs w:val="24"/>
              </w:rPr>
              <w:t>requir</w:t>
            </w:r>
            <w:r w:rsidR="0065456A">
              <w:rPr>
                <w:color w:val="000000" w:themeColor="text1"/>
                <w:sz w:val="24"/>
                <w:szCs w:val="24"/>
              </w:rPr>
              <w:t>ing</w:t>
            </w:r>
            <w:r w:rsidR="007F0616" w:rsidRPr="00ED11C0">
              <w:rPr>
                <w:color w:val="000000" w:themeColor="text1"/>
                <w:sz w:val="24"/>
                <w:szCs w:val="24"/>
              </w:rPr>
              <w:t xml:space="preserve"> adults </w:t>
            </w:r>
            <w:r w:rsidR="0065456A">
              <w:rPr>
                <w:color w:val="000000" w:themeColor="text1"/>
                <w:sz w:val="24"/>
                <w:szCs w:val="24"/>
              </w:rPr>
              <w:t>deemed</w:t>
            </w:r>
            <w:r w:rsidR="007F0616" w:rsidRPr="00ED11C0">
              <w:rPr>
                <w:color w:val="000000" w:themeColor="text1"/>
                <w:sz w:val="24"/>
                <w:szCs w:val="24"/>
              </w:rPr>
              <w:t xml:space="preserve"> care providers or have parental responsibility to provide consent for them. </w:t>
            </w:r>
          </w:p>
          <w:p w14:paraId="23B4A5A3" w14:textId="64431AD4" w:rsidR="007F0616" w:rsidRPr="00ED11C0" w:rsidRDefault="007F0616" w:rsidP="00ED11C0">
            <w:pPr>
              <w:spacing w:line="360" w:lineRule="auto"/>
              <w:jc w:val="both"/>
              <w:rPr>
                <w:color w:val="000000" w:themeColor="text1"/>
                <w:sz w:val="24"/>
                <w:szCs w:val="24"/>
              </w:rPr>
            </w:pPr>
          </w:p>
          <w:p w14:paraId="7D693531" w14:textId="125204A7" w:rsidR="007F0616" w:rsidRPr="00ED11C0" w:rsidRDefault="007F0616" w:rsidP="00ED11C0">
            <w:pPr>
              <w:spacing w:line="360" w:lineRule="auto"/>
              <w:jc w:val="both"/>
              <w:rPr>
                <w:color w:val="000000" w:themeColor="text1"/>
                <w:sz w:val="24"/>
                <w:szCs w:val="24"/>
              </w:rPr>
            </w:pPr>
            <w:r w:rsidRPr="00ED11C0">
              <w:rPr>
                <w:color w:val="000000" w:themeColor="text1"/>
                <w:sz w:val="24"/>
                <w:szCs w:val="24"/>
              </w:rPr>
              <w:t>UNCRC</w:t>
            </w:r>
            <w:r w:rsidR="0065456A">
              <w:rPr>
                <w:color w:val="000000" w:themeColor="text1"/>
                <w:sz w:val="24"/>
                <w:szCs w:val="24"/>
              </w:rPr>
              <w:t xml:space="preserve"> </w:t>
            </w:r>
            <w:r w:rsidRPr="00ED11C0">
              <w:rPr>
                <w:color w:val="000000" w:themeColor="text1"/>
                <w:sz w:val="24"/>
                <w:szCs w:val="24"/>
              </w:rPr>
              <w:t xml:space="preserve">and the Children Act 1989, ensure that each child have the right to protection. The Paramountcy Principle states that a child best interests and welfare is the first </w:t>
            </w:r>
            <w:r w:rsidR="003D5135" w:rsidRPr="00ED11C0">
              <w:rPr>
                <w:color w:val="000000" w:themeColor="text1"/>
                <w:sz w:val="24"/>
                <w:szCs w:val="24"/>
              </w:rPr>
              <w:t xml:space="preserve">and paramount consideration, (s1, CA1989). This principle is precedent to adults having the Right to a Private and Family life under Article 8 of the Human Rights Act 1998. </w:t>
            </w:r>
            <w:r w:rsidRPr="00ED11C0">
              <w:rPr>
                <w:color w:val="000000" w:themeColor="text1"/>
                <w:sz w:val="24"/>
                <w:szCs w:val="24"/>
              </w:rPr>
              <w:t xml:space="preserve">  </w:t>
            </w:r>
          </w:p>
          <w:p w14:paraId="4D1360B7" w14:textId="1858BC8E" w:rsidR="00FC0334" w:rsidRPr="00ED11C0" w:rsidRDefault="00FC0334" w:rsidP="00ED11C0">
            <w:pPr>
              <w:spacing w:line="360" w:lineRule="auto"/>
              <w:jc w:val="both"/>
              <w:rPr>
                <w:color w:val="000000" w:themeColor="text1"/>
                <w:sz w:val="24"/>
                <w:szCs w:val="24"/>
              </w:rPr>
            </w:pPr>
          </w:p>
          <w:p w14:paraId="2D39C1CC" w14:textId="3A4217FE" w:rsidR="00D95590" w:rsidRPr="00ED11C0" w:rsidRDefault="00D95590" w:rsidP="00ED11C0">
            <w:pPr>
              <w:spacing w:line="360" w:lineRule="auto"/>
              <w:jc w:val="both"/>
              <w:rPr>
                <w:color w:val="000000" w:themeColor="text1"/>
                <w:sz w:val="24"/>
                <w:szCs w:val="24"/>
              </w:rPr>
            </w:pPr>
            <w:r w:rsidRPr="00ED11C0">
              <w:rPr>
                <w:color w:val="000000" w:themeColor="text1"/>
                <w:sz w:val="24"/>
                <w:szCs w:val="24"/>
              </w:rPr>
              <w:lastRenderedPageBreak/>
              <w:t xml:space="preserve">SSWBA (Wales) 2014, is key legislation </w:t>
            </w:r>
            <w:r w:rsidR="00420BCD" w:rsidRPr="00ED11C0">
              <w:rPr>
                <w:color w:val="000000" w:themeColor="text1"/>
                <w:sz w:val="24"/>
                <w:szCs w:val="24"/>
              </w:rPr>
              <w:t xml:space="preserve">for </w:t>
            </w:r>
            <w:r w:rsidRPr="00ED11C0">
              <w:rPr>
                <w:color w:val="000000" w:themeColor="text1"/>
                <w:sz w:val="24"/>
                <w:szCs w:val="24"/>
              </w:rPr>
              <w:t xml:space="preserve">practitioners within adults and children services. The SSWBA, sets out a mandatory duty to investigate an adult considered to be at risk. The Wales Safeguarding Procedure (2019), outlines </w:t>
            </w:r>
            <w:r w:rsidR="0065456A">
              <w:rPr>
                <w:color w:val="000000" w:themeColor="text1"/>
                <w:sz w:val="24"/>
                <w:szCs w:val="24"/>
              </w:rPr>
              <w:t xml:space="preserve">guidance to </w:t>
            </w:r>
            <w:r w:rsidRPr="00ED11C0">
              <w:rPr>
                <w:color w:val="000000" w:themeColor="text1"/>
                <w:sz w:val="24"/>
                <w:szCs w:val="24"/>
              </w:rPr>
              <w:t xml:space="preserve">professionals </w:t>
            </w:r>
            <w:r w:rsidR="00D0503F" w:rsidRPr="00ED11C0">
              <w:rPr>
                <w:color w:val="000000" w:themeColor="text1"/>
                <w:sz w:val="24"/>
                <w:szCs w:val="24"/>
              </w:rPr>
              <w:t>assessing an adult at risk in a person-centred approach so that the adult is empowered in their decision making. Children considered to be at risk must be assessed by a social work practitioner. Section 130 (4) of SSWBA outlines a child at risk of abuse, neglect or significant harm.</w:t>
            </w:r>
            <w:r w:rsidR="00420BCD" w:rsidRPr="00ED11C0">
              <w:rPr>
                <w:color w:val="000000" w:themeColor="text1"/>
                <w:sz w:val="24"/>
                <w:szCs w:val="24"/>
              </w:rPr>
              <w:t xml:space="preserve"> To assess whether threshold of significant harm is met</w:t>
            </w:r>
            <w:r w:rsidR="00ED11C0" w:rsidRPr="00ED11C0">
              <w:rPr>
                <w:color w:val="000000" w:themeColor="text1"/>
                <w:sz w:val="24"/>
                <w:szCs w:val="24"/>
              </w:rPr>
              <w:t>, Local Authorities are required under CA 1989, to initiate a s47 child protection enquiry, starting with an initial strategy discussion following the referral. Whilst consent from parents during s47 is considered as good practice, consent can be overridden in safeguarding children.</w:t>
            </w:r>
          </w:p>
          <w:p w14:paraId="7E33BA62" w14:textId="77777777" w:rsidR="00D0503F" w:rsidRDefault="00D0503F" w:rsidP="00FC0334">
            <w:pPr>
              <w:jc w:val="both"/>
              <w:rPr>
                <w:sz w:val="24"/>
                <w:szCs w:val="24"/>
              </w:rPr>
            </w:pPr>
          </w:p>
          <w:p w14:paraId="7B72245E" w14:textId="722626F4" w:rsidR="00FC0334" w:rsidRDefault="007A0CC4" w:rsidP="00FC0334">
            <w:pPr>
              <w:jc w:val="both"/>
              <w:rPr>
                <w:sz w:val="24"/>
                <w:szCs w:val="24"/>
              </w:rPr>
            </w:pPr>
            <w:r>
              <w:rPr>
                <w:sz w:val="24"/>
                <w:szCs w:val="24"/>
              </w:rPr>
              <w:t>Word Count :438</w:t>
            </w:r>
          </w:p>
          <w:p w14:paraId="64EA2CD2" w14:textId="77777777" w:rsidR="00FC0334" w:rsidRDefault="00FC0334" w:rsidP="00FC0334">
            <w:pPr>
              <w:jc w:val="both"/>
              <w:rPr>
                <w:sz w:val="24"/>
                <w:szCs w:val="24"/>
              </w:rPr>
            </w:pPr>
          </w:p>
          <w:p w14:paraId="5F891034" w14:textId="77777777"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283F9720" w14:textId="3CB1643D" w:rsidR="00FC0334" w:rsidRPr="006108C9" w:rsidRDefault="00FC0334" w:rsidP="00FC0334">
            <w:pPr>
              <w:jc w:val="both"/>
              <w:rPr>
                <w:sz w:val="24"/>
                <w:szCs w:val="24"/>
              </w:rPr>
            </w:pPr>
          </w:p>
        </w:tc>
      </w:tr>
    </w:tbl>
    <w:p w14:paraId="3F9A1E83" w14:textId="77777777" w:rsidR="008B28E7" w:rsidRDefault="008B28E7" w:rsidP="00FF7EBB">
      <w:pPr>
        <w:jc w:val="both"/>
        <w:rPr>
          <w:sz w:val="24"/>
          <w:szCs w:val="24"/>
        </w:rPr>
      </w:pPr>
    </w:p>
    <w:p w14:paraId="16916853" w14:textId="77777777" w:rsidR="008B28E7" w:rsidRDefault="008B28E7" w:rsidP="00FF7EBB">
      <w:pPr>
        <w:jc w:val="both"/>
        <w:rPr>
          <w:sz w:val="24"/>
          <w:szCs w:val="24"/>
        </w:rPr>
      </w:pPr>
    </w:p>
    <w:p w14:paraId="635BFEBC" w14:textId="77777777" w:rsidR="00FC0334" w:rsidRDefault="00FC0334" w:rsidP="00FC0334">
      <w:pPr>
        <w:rPr>
          <w:sz w:val="24"/>
          <w:szCs w:val="24"/>
        </w:rPr>
      </w:pPr>
    </w:p>
    <w:p w14:paraId="27E4B3AA" w14:textId="77777777" w:rsidR="00C04613" w:rsidRDefault="00C04613" w:rsidP="000E37C2">
      <w:pPr>
        <w:jc w:val="center"/>
        <w:rPr>
          <w:b/>
          <w:sz w:val="28"/>
          <w:szCs w:val="28"/>
        </w:rPr>
      </w:pPr>
    </w:p>
    <w:p w14:paraId="5AF4EC7C" w14:textId="77777777" w:rsidR="00C04613" w:rsidRDefault="00C04613" w:rsidP="000E37C2">
      <w:pPr>
        <w:jc w:val="center"/>
        <w:rPr>
          <w:b/>
          <w:sz w:val="28"/>
          <w:szCs w:val="28"/>
        </w:rPr>
      </w:pPr>
    </w:p>
    <w:p w14:paraId="718B0BB8" w14:textId="77777777" w:rsidR="00C04613" w:rsidRDefault="00C04613" w:rsidP="000E37C2">
      <w:pPr>
        <w:jc w:val="center"/>
        <w:rPr>
          <w:b/>
          <w:sz w:val="28"/>
          <w:szCs w:val="28"/>
        </w:rPr>
      </w:pPr>
    </w:p>
    <w:p w14:paraId="7F0B891C" w14:textId="77777777" w:rsidR="00C04613" w:rsidRDefault="00C04613" w:rsidP="000E37C2">
      <w:pPr>
        <w:jc w:val="center"/>
        <w:rPr>
          <w:b/>
          <w:sz w:val="28"/>
          <w:szCs w:val="28"/>
        </w:rPr>
      </w:pPr>
    </w:p>
    <w:p w14:paraId="78D7712C" w14:textId="77777777" w:rsidR="00C04613" w:rsidRDefault="00C04613" w:rsidP="000E37C2">
      <w:pPr>
        <w:jc w:val="center"/>
        <w:rPr>
          <w:b/>
          <w:sz w:val="28"/>
          <w:szCs w:val="28"/>
        </w:rPr>
      </w:pPr>
    </w:p>
    <w:p w14:paraId="153D97E2" w14:textId="77777777" w:rsidR="00C04613" w:rsidRDefault="00C04613" w:rsidP="000E37C2">
      <w:pPr>
        <w:jc w:val="center"/>
        <w:rPr>
          <w:b/>
          <w:sz w:val="28"/>
          <w:szCs w:val="28"/>
        </w:rPr>
      </w:pPr>
    </w:p>
    <w:p w14:paraId="3261C756" w14:textId="77777777" w:rsidR="00C04613" w:rsidRDefault="00C04613" w:rsidP="000E37C2">
      <w:pPr>
        <w:jc w:val="center"/>
        <w:rPr>
          <w:b/>
          <w:sz w:val="28"/>
          <w:szCs w:val="28"/>
        </w:rPr>
      </w:pPr>
    </w:p>
    <w:p w14:paraId="7C6FE793" w14:textId="77777777" w:rsidR="00C04613" w:rsidRDefault="00C04613" w:rsidP="000E37C2">
      <w:pPr>
        <w:jc w:val="center"/>
        <w:rPr>
          <w:b/>
          <w:sz w:val="28"/>
          <w:szCs w:val="28"/>
        </w:rPr>
      </w:pPr>
    </w:p>
    <w:p w14:paraId="538B7ED9" w14:textId="77777777" w:rsidR="00C04613" w:rsidRDefault="00C04613" w:rsidP="000E37C2">
      <w:pPr>
        <w:jc w:val="center"/>
        <w:rPr>
          <w:b/>
          <w:sz w:val="28"/>
          <w:szCs w:val="28"/>
        </w:rPr>
      </w:pPr>
    </w:p>
    <w:p w14:paraId="4FDF0C9A" w14:textId="77777777" w:rsidR="00C04613" w:rsidRDefault="00C04613" w:rsidP="000E37C2">
      <w:pPr>
        <w:jc w:val="center"/>
        <w:rPr>
          <w:b/>
          <w:sz w:val="28"/>
          <w:szCs w:val="28"/>
        </w:rPr>
      </w:pPr>
    </w:p>
    <w:p w14:paraId="211AC470" w14:textId="77777777" w:rsidR="00C04613" w:rsidRDefault="00C04613" w:rsidP="000E37C2">
      <w:pPr>
        <w:jc w:val="center"/>
        <w:rPr>
          <w:b/>
          <w:sz w:val="28"/>
          <w:szCs w:val="28"/>
        </w:rPr>
      </w:pPr>
    </w:p>
    <w:p w14:paraId="5341FD69" w14:textId="77777777" w:rsidR="00C04613" w:rsidRDefault="00C04613" w:rsidP="000E37C2">
      <w:pPr>
        <w:jc w:val="center"/>
        <w:rPr>
          <w:b/>
          <w:sz w:val="28"/>
          <w:szCs w:val="28"/>
        </w:rPr>
      </w:pPr>
    </w:p>
    <w:p w14:paraId="0CDB14C2" w14:textId="77777777" w:rsidR="00C04613" w:rsidRDefault="00C04613" w:rsidP="000E37C2">
      <w:pPr>
        <w:jc w:val="center"/>
        <w:rPr>
          <w:b/>
          <w:sz w:val="28"/>
          <w:szCs w:val="28"/>
        </w:rPr>
      </w:pPr>
    </w:p>
    <w:p w14:paraId="6C2F40A8" w14:textId="77777777" w:rsidR="00C04613" w:rsidRDefault="00C04613" w:rsidP="000E37C2">
      <w:pPr>
        <w:jc w:val="center"/>
        <w:rPr>
          <w:b/>
          <w:sz w:val="28"/>
          <w:szCs w:val="28"/>
        </w:rPr>
      </w:pPr>
    </w:p>
    <w:p w14:paraId="363AA5B3" w14:textId="77777777" w:rsidR="00C04613" w:rsidRDefault="00C04613" w:rsidP="000E37C2">
      <w:pPr>
        <w:jc w:val="center"/>
        <w:rPr>
          <w:b/>
          <w:sz w:val="28"/>
          <w:szCs w:val="28"/>
        </w:rPr>
      </w:pPr>
    </w:p>
    <w:p w14:paraId="55E26BFE" w14:textId="77777777" w:rsidR="00C04613" w:rsidRDefault="00C04613" w:rsidP="000E37C2">
      <w:pPr>
        <w:jc w:val="center"/>
        <w:rPr>
          <w:b/>
          <w:sz w:val="28"/>
          <w:szCs w:val="28"/>
        </w:rPr>
      </w:pPr>
    </w:p>
    <w:p w14:paraId="7B082411" w14:textId="77777777" w:rsidR="00C04613" w:rsidRDefault="00C04613" w:rsidP="000E37C2">
      <w:pPr>
        <w:jc w:val="center"/>
        <w:rPr>
          <w:b/>
          <w:sz w:val="28"/>
          <w:szCs w:val="28"/>
        </w:rPr>
      </w:pPr>
    </w:p>
    <w:p w14:paraId="33038322" w14:textId="77777777" w:rsidR="00C04613" w:rsidRDefault="00C04613" w:rsidP="000E37C2">
      <w:pPr>
        <w:jc w:val="center"/>
        <w:rPr>
          <w:b/>
          <w:sz w:val="28"/>
          <w:szCs w:val="28"/>
        </w:rPr>
      </w:pPr>
    </w:p>
    <w:p w14:paraId="7985CD6F" w14:textId="77777777" w:rsidR="00C04613" w:rsidRDefault="00C04613" w:rsidP="000E37C2">
      <w:pPr>
        <w:jc w:val="center"/>
        <w:rPr>
          <w:b/>
          <w:sz w:val="28"/>
          <w:szCs w:val="28"/>
        </w:rPr>
      </w:pPr>
    </w:p>
    <w:p w14:paraId="00075F6A" w14:textId="77777777" w:rsidR="00C04613" w:rsidRDefault="00C04613" w:rsidP="000E37C2">
      <w:pPr>
        <w:jc w:val="center"/>
        <w:rPr>
          <w:b/>
          <w:sz w:val="28"/>
          <w:szCs w:val="28"/>
        </w:rPr>
      </w:pPr>
    </w:p>
    <w:p w14:paraId="0BA4E174" w14:textId="77777777" w:rsidR="00C04613" w:rsidRDefault="00C04613" w:rsidP="000E37C2">
      <w:pPr>
        <w:jc w:val="center"/>
        <w:rPr>
          <w:b/>
          <w:sz w:val="28"/>
          <w:szCs w:val="28"/>
        </w:rPr>
      </w:pPr>
    </w:p>
    <w:p w14:paraId="2D064370" w14:textId="77777777" w:rsidR="00C04613" w:rsidRDefault="00C04613" w:rsidP="000E37C2">
      <w:pPr>
        <w:jc w:val="center"/>
        <w:rPr>
          <w:b/>
          <w:sz w:val="28"/>
          <w:szCs w:val="28"/>
        </w:rPr>
      </w:pPr>
    </w:p>
    <w:p w14:paraId="4FC2F3B1" w14:textId="77777777" w:rsidR="00C04613" w:rsidRDefault="00C04613" w:rsidP="000E37C2">
      <w:pPr>
        <w:jc w:val="center"/>
        <w:rPr>
          <w:b/>
          <w:sz w:val="28"/>
          <w:szCs w:val="28"/>
        </w:rPr>
      </w:pPr>
    </w:p>
    <w:p w14:paraId="5B48502E" w14:textId="6455EF1C"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0038E568" w14:textId="77777777"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21C58174" w14:textId="77777777" w:rsidR="00822B44" w:rsidRDefault="00822B44" w:rsidP="007F312E">
      <w:pPr>
        <w:rPr>
          <w:b/>
          <w:sz w:val="24"/>
          <w:szCs w:val="24"/>
        </w:rPr>
      </w:pPr>
    </w:p>
    <w:p w14:paraId="3103FB3C"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00CA0897" w14:textId="77777777"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61B82986"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27BAFC99" w14:textId="77777777" w:rsidTr="24D4E93A">
        <w:tc>
          <w:tcPr>
            <w:tcW w:w="10188" w:type="dxa"/>
            <w:shd w:val="clear" w:color="auto" w:fill="auto"/>
          </w:tcPr>
          <w:p w14:paraId="711DDB03" w14:textId="77777777" w:rsidR="00F030D4" w:rsidRPr="00834247" w:rsidRDefault="00F030D4" w:rsidP="00FF7EBB">
            <w:pPr>
              <w:jc w:val="both"/>
              <w:rPr>
                <w:b/>
                <w:color w:val="000000" w:themeColor="text1"/>
                <w:sz w:val="24"/>
                <w:szCs w:val="24"/>
              </w:rPr>
            </w:pPr>
            <w:r w:rsidRPr="00834247">
              <w:rPr>
                <w:b/>
                <w:color w:val="000000" w:themeColor="text1"/>
                <w:sz w:val="24"/>
                <w:szCs w:val="24"/>
              </w:rPr>
              <w:t>Question</w:t>
            </w:r>
            <w:r w:rsidR="007A628F" w:rsidRPr="00834247">
              <w:rPr>
                <w:b/>
                <w:color w:val="000000" w:themeColor="text1"/>
                <w:sz w:val="24"/>
                <w:szCs w:val="24"/>
              </w:rPr>
              <w:t>:</w:t>
            </w:r>
          </w:p>
          <w:p w14:paraId="2167E586" w14:textId="77777777" w:rsidR="009F6801" w:rsidRPr="00834247" w:rsidRDefault="005E17F1" w:rsidP="00FF7EBB">
            <w:pPr>
              <w:jc w:val="both"/>
              <w:rPr>
                <w:color w:val="000000" w:themeColor="text1"/>
                <w:sz w:val="24"/>
                <w:szCs w:val="24"/>
              </w:rPr>
            </w:pPr>
            <w:r w:rsidRPr="00834247">
              <w:rPr>
                <w:color w:val="000000" w:themeColor="text1"/>
                <w:sz w:val="24"/>
                <w:szCs w:val="24"/>
              </w:rPr>
              <w:t>Using a reflective model</w:t>
            </w:r>
            <w:r w:rsidR="00540EEC" w:rsidRPr="00834247">
              <w:rPr>
                <w:color w:val="000000" w:themeColor="text1"/>
                <w:sz w:val="24"/>
                <w:szCs w:val="24"/>
              </w:rPr>
              <w:t xml:space="preserve"> </w:t>
            </w:r>
            <w:r w:rsidR="00822B44" w:rsidRPr="00834247">
              <w:rPr>
                <w:color w:val="000000" w:themeColor="text1"/>
                <w:sz w:val="24"/>
                <w:szCs w:val="24"/>
              </w:rPr>
              <w:t>c</w:t>
            </w:r>
            <w:r w:rsidR="00470461" w:rsidRPr="00834247">
              <w:rPr>
                <w:color w:val="000000" w:themeColor="text1"/>
                <w:sz w:val="24"/>
                <w:szCs w:val="24"/>
              </w:rPr>
              <w:t>ritically r</w:t>
            </w:r>
            <w:r w:rsidR="00FC5FF8" w:rsidRPr="00834247">
              <w:rPr>
                <w:color w:val="000000" w:themeColor="text1"/>
                <w:sz w:val="24"/>
                <w:szCs w:val="24"/>
              </w:rPr>
              <w:t>eflect on your development including reference to training, learning, research and use of supervision since completing</w:t>
            </w:r>
            <w:r w:rsidR="009F6801" w:rsidRPr="00834247">
              <w:rPr>
                <w:color w:val="000000" w:themeColor="text1"/>
                <w:sz w:val="24"/>
                <w:szCs w:val="24"/>
              </w:rPr>
              <w:t xml:space="preserve"> T</w:t>
            </w:r>
            <w:r w:rsidR="00CD5089" w:rsidRPr="00834247">
              <w:rPr>
                <w:color w:val="000000" w:themeColor="text1"/>
                <w:sz w:val="24"/>
                <w:szCs w:val="24"/>
              </w:rPr>
              <w:t>ask</w:t>
            </w:r>
            <w:r w:rsidR="009F6801" w:rsidRPr="00834247">
              <w:rPr>
                <w:color w:val="000000" w:themeColor="text1"/>
                <w:sz w:val="24"/>
                <w:szCs w:val="24"/>
              </w:rPr>
              <w:t xml:space="preserve"> </w:t>
            </w:r>
            <w:r w:rsidR="00CD5089" w:rsidRPr="00834247">
              <w:rPr>
                <w:color w:val="000000" w:themeColor="text1"/>
                <w:sz w:val="24"/>
                <w:szCs w:val="24"/>
              </w:rPr>
              <w:t>1</w:t>
            </w:r>
            <w:r w:rsidR="009F6801" w:rsidRPr="00834247">
              <w:rPr>
                <w:color w:val="000000" w:themeColor="text1"/>
                <w:sz w:val="24"/>
                <w:szCs w:val="24"/>
              </w:rPr>
              <w:t xml:space="preserve"> </w:t>
            </w:r>
            <w:r w:rsidR="00E3288D" w:rsidRPr="00834247">
              <w:rPr>
                <w:color w:val="000000" w:themeColor="text1"/>
                <w:sz w:val="24"/>
                <w:szCs w:val="24"/>
              </w:rPr>
              <w:t>(</w:t>
            </w:r>
            <w:r w:rsidR="00CD5089" w:rsidRPr="00834247">
              <w:rPr>
                <w:color w:val="000000" w:themeColor="text1"/>
                <w:sz w:val="24"/>
                <w:szCs w:val="24"/>
              </w:rPr>
              <w:t>part a</w:t>
            </w:r>
            <w:r w:rsidR="00E3288D" w:rsidRPr="00834247">
              <w:rPr>
                <w:color w:val="000000" w:themeColor="text1"/>
                <w:sz w:val="24"/>
                <w:szCs w:val="24"/>
              </w:rPr>
              <w:t>)</w:t>
            </w:r>
            <w:r w:rsidR="00F45521" w:rsidRPr="00834247">
              <w:rPr>
                <w:color w:val="000000" w:themeColor="text1"/>
                <w:sz w:val="24"/>
                <w:szCs w:val="24"/>
              </w:rPr>
              <w:t xml:space="preserve"> (when you began the programme)</w:t>
            </w:r>
            <w:r w:rsidR="009F6801" w:rsidRPr="00834247">
              <w:rPr>
                <w:color w:val="000000" w:themeColor="text1"/>
                <w:sz w:val="24"/>
                <w:szCs w:val="24"/>
              </w:rPr>
              <w:t xml:space="preserve">. </w:t>
            </w:r>
          </w:p>
          <w:p w14:paraId="29DCFAA8" w14:textId="77777777" w:rsidR="00FC5FF8" w:rsidRPr="00834247" w:rsidRDefault="00B97056" w:rsidP="00FF7EBB">
            <w:pPr>
              <w:jc w:val="both"/>
              <w:rPr>
                <w:color w:val="000000" w:themeColor="text1"/>
                <w:sz w:val="24"/>
                <w:szCs w:val="24"/>
              </w:rPr>
            </w:pPr>
            <w:r w:rsidRPr="00834247">
              <w:rPr>
                <w:color w:val="000000" w:themeColor="text1"/>
                <w:sz w:val="24"/>
                <w:szCs w:val="24"/>
              </w:rPr>
              <w:t>Consider in discussion with your mentor</w:t>
            </w:r>
            <w:r w:rsidR="00046861" w:rsidRPr="00834247">
              <w:rPr>
                <w:color w:val="000000" w:themeColor="text1"/>
                <w:sz w:val="24"/>
                <w:szCs w:val="24"/>
              </w:rPr>
              <w:t>/</w:t>
            </w:r>
            <w:r w:rsidRPr="00834247">
              <w:rPr>
                <w:color w:val="000000" w:themeColor="text1"/>
                <w:sz w:val="24"/>
                <w:szCs w:val="24"/>
              </w:rPr>
              <w:t xml:space="preserve">supervisor/line manager the extent to which </w:t>
            </w:r>
            <w:r w:rsidR="00EE5BC3" w:rsidRPr="00834247">
              <w:rPr>
                <w:color w:val="000000" w:themeColor="text1"/>
                <w:sz w:val="24"/>
                <w:szCs w:val="24"/>
              </w:rPr>
              <w:t>your learning</w:t>
            </w:r>
            <w:r w:rsidRPr="00834247">
              <w:rPr>
                <w:color w:val="000000" w:themeColor="text1"/>
                <w:sz w:val="24"/>
                <w:szCs w:val="24"/>
              </w:rPr>
              <w:t xml:space="preserve"> needs ha</w:t>
            </w:r>
            <w:r w:rsidR="007A628F" w:rsidRPr="00834247">
              <w:rPr>
                <w:color w:val="000000" w:themeColor="text1"/>
                <w:sz w:val="24"/>
                <w:szCs w:val="24"/>
              </w:rPr>
              <w:t>s</w:t>
            </w:r>
            <w:r w:rsidRPr="00834247">
              <w:rPr>
                <w:color w:val="000000" w:themeColor="text1"/>
                <w:sz w:val="24"/>
                <w:szCs w:val="24"/>
              </w:rPr>
              <w:t xml:space="preserve"> been achieved</w:t>
            </w:r>
            <w:r w:rsidR="00046861" w:rsidRPr="00834247">
              <w:rPr>
                <w:color w:val="000000" w:themeColor="text1"/>
                <w:sz w:val="24"/>
                <w:szCs w:val="24"/>
              </w:rPr>
              <w:t xml:space="preserve">. </w:t>
            </w:r>
            <w:r w:rsidR="002D11A8" w:rsidRPr="00834247">
              <w:rPr>
                <w:color w:val="000000" w:themeColor="text1"/>
                <w:sz w:val="24"/>
                <w:szCs w:val="24"/>
              </w:rPr>
              <w:t xml:space="preserve">Identify </w:t>
            </w:r>
            <w:r w:rsidR="009F6801" w:rsidRPr="00834247">
              <w:rPr>
                <w:color w:val="000000" w:themeColor="text1"/>
                <w:sz w:val="24"/>
                <w:szCs w:val="24"/>
              </w:rPr>
              <w:t xml:space="preserve">any </w:t>
            </w:r>
            <w:r w:rsidR="002D11A8" w:rsidRPr="00834247">
              <w:rPr>
                <w:color w:val="000000" w:themeColor="text1"/>
                <w:sz w:val="24"/>
                <w:szCs w:val="24"/>
              </w:rPr>
              <w:t>additional learning needs</w:t>
            </w:r>
            <w:r w:rsidRPr="00834247">
              <w:rPr>
                <w:color w:val="000000" w:themeColor="text1"/>
                <w:sz w:val="24"/>
                <w:szCs w:val="24"/>
              </w:rPr>
              <w:t xml:space="preserve"> to </w:t>
            </w:r>
            <w:r w:rsidR="002D11A8" w:rsidRPr="00834247">
              <w:rPr>
                <w:color w:val="000000" w:themeColor="text1"/>
                <w:sz w:val="24"/>
                <w:szCs w:val="24"/>
              </w:rPr>
              <w:t xml:space="preserve">support </w:t>
            </w:r>
            <w:r w:rsidRPr="00834247">
              <w:rPr>
                <w:color w:val="000000" w:themeColor="text1"/>
                <w:sz w:val="24"/>
                <w:szCs w:val="24"/>
              </w:rPr>
              <w:t>your development in the transition to becoming an experienced practitioner</w:t>
            </w:r>
            <w:r w:rsidR="00337FEF" w:rsidRPr="00834247">
              <w:rPr>
                <w:color w:val="000000" w:themeColor="text1"/>
                <w:sz w:val="24"/>
                <w:szCs w:val="24"/>
              </w:rPr>
              <w:t xml:space="preserve"> in </w:t>
            </w:r>
            <w:r w:rsidR="00CD5089" w:rsidRPr="00834247">
              <w:rPr>
                <w:color w:val="000000" w:themeColor="text1"/>
                <w:sz w:val="24"/>
                <w:szCs w:val="24"/>
              </w:rPr>
              <w:t>your</w:t>
            </w:r>
            <w:r w:rsidR="00337FEF" w:rsidRPr="00834247">
              <w:rPr>
                <w:color w:val="000000" w:themeColor="text1"/>
                <w:sz w:val="24"/>
                <w:szCs w:val="24"/>
              </w:rPr>
              <w:t xml:space="preserve"> future </w:t>
            </w:r>
            <w:r w:rsidR="009F6801" w:rsidRPr="00834247">
              <w:rPr>
                <w:color w:val="000000" w:themeColor="text1"/>
                <w:sz w:val="24"/>
                <w:szCs w:val="24"/>
              </w:rPr>
              <w:t>career.</w:t>
            </w:r>
            <w:r w:rsidR="00FC5FF8" w:rsidRPr="00834247">
              <w:rPr>
                <w:color w:val="000000" w:themeColor="text1"/>
                <w:sz w:val="24"/>
                <w:szCs w:val="24"/>
              </w:rPr>
              <w:t xml:space="preserve"> </w:t>
            </w:r>
            <w:r w:rsidR="00EA7ADF" w:rsidRPr="00834247">
              <w:rPr>
                <w:color w:val="000000" w:themeColor="text1"/>
                <w:sz w:val="24"/>
                <w:szCs w:val="24"/>
              </w:rPr>
              <w:t xml:space="preserve">You </w:t>
            </w:r>
            <w:r w:rsidR="00D0274B" w:rsidRPr="00834247">
              <w:rPr>
                <w:color w:val="000000" w:themeColor="text1"/>
                <w:sz w:val="24"/>
                <w:szCs w:val="24"/>
              </w:rPr>
              <w:t>must</w:t>
            </w:r>
            <w:r w:rsidR="00F81FEC" w:rsidRPr="00834247">
              <w:rPr>
                <w:color w:val="000000" w:themeColor="text1"/>
                <w:sz w:val="24"/>
                <w:szCs w:val="24"/>
              </w:rPr>
              <w:t xml:space="preserve"> include </w:t>
            </w:r>
            <w:r w:rsidR="00064063" w:rsidRPr="00834247">
              <w:rPr>
                <w:color w:val="000000" w:themeColor="text1"/>
                <w:sz w:val="24"/>
                <w:szCs w:val="24"/>
              </w:rPr>
              <w:t xml:space="preserve">a </w:t>
            </w:r>
            <w:r w:rsidR="00F81FEC" w:rsidRPr="00834247">
              <w:rPr>
                <w:color w:val="000000" w:themeColor="text1"/>
                <w:sz w:val="24"/>
                <w:szCs w:val="24"/>
              </w:rPr>
              <w:t>re</w:t>
            </w:r>
            <w:r w:rsidR="009F6801" w:rsidRPr="00834247">
              <w:rPr>
                <w:color w:val="000000" w:themeColor="text1"/>
                <w:sz w:val="24"/>
                <w:szCs w:val="24"/>
              </w:rPr>
              <w:t>flection on</w:t>
            </w:r>
            <w:r w:rsidR="00967BFA" w:rsidRPr="00834247">
              <w:rPr>
                <w:color w:val="000000" w:themeColor="text1"/>
                <w:sz w:val="24"/>
                <w:szCs w:val="24"/>
              </w:rPr>
              <w:t xml:space="preserve"> </w:t>
            </w:r>
            <w:r w:rsidR="00AE134C" w:rsidRPr="00834247">
              <w:rPr>
                <w:color w:val="000000" w:themeColor="text1"/>
                <w:sz w:val="24"/>
                <w:szCs w:val="24"/>
              </w:rPr>
              <w:t>feedback</w:t>
            </w:r>
            <w:r w:rsidR="00EA7ADF" w:rsidRPr="00834247">
              <w:rPr>
                <w:color w:val="000000" w:themeColor="text1"/>
                <w:sz w:val="24"/>
                <w:szCs w:val="24"/>
              </w:rPr>
              <w:t xml:space="preserve"> that</w:t>
            </w:r>
            <w:r w:rsidR="00AE134C" w:rsidRPr="00834247">
              <w:rPr>
                <w:color w:val="000000" w:themeColor="text1"/>
                <w:sz w:val="24"/>
                <w:szCs w:val="24"/>
              </w:rPr>
              <w:t xml:space="preserve"> you have received from </w:t>
            </w:r>
            <w:r w:rsidR="00BC4ED3" w:rsidRPr="00834247">
              <w:rPr>
                <w:color w:val="000000" w:themeColor="text1"/>
                <w:sz w:val="24"/>
                <w:szCs w:val="24"/>
              </w:rPr>
              <w:t>individuals in</w:t>
            </w:r>
            <w:r w:rsidR="004F4E33" w:rsidRPr="00834247">
              <w:rPr>
                <w:color w:val="000000" w:themeColor="text1"/>
                <w:sz w:val="24"/>
                <w:szCs w:val="24"/>
              </w:rPr>
              <w:t xml:space="preserve"> need of care and support and/or their</w:t>
            </w:r>
            <w:r w:rsidR="004F4E33" w:rsidRPr="00834247">
              <w:rPr>
                <w:i/>
                <w:color w:val="000000" w:themeColor="text1"/>
                <w:sz w:val="24"/>
                <w:szCs w:val="24"/>
              </w:rPr>
              <w:t xml:space="preserve"> </w:t>
            </w:r>
            <w:proofErr w:type="spellStart"/>
            <w:r w:rsidR="004F4E33" w:rsidRPr="00834247">
              <w:rPr>
                <w:color w:val="000000" w:themeColor="text1"/>
                <w:sz w:val="24"/>
                <w:szCs w:val="24"/>
              </w:rPr>
              <w:t>carers</w:t>
            </w:r>
            <w:proofErr w:type="spellEnd"/>
            <w:r w:rsidR="00822B44" w:rsidRPr="00834247">
              <w:rPr>
                <w:color w:val="000000" w:themeColor="text1"/>
                <w:sz w:val="24"/>
                <w:szCs w:val="24"/>
              </w:rPr>
              <w:t xml:space="preserve"> </w:t>
            </w:r>
            <w:r w:rsidR="00AE134C" w:rsidRPr="00834247">
              <w:rPr>
                <w:color w:val="000000" w:themeColor="text1"/>
                <w:sz w:val="24"/>
                <w:szCs w:val="24"/>
              </w:rPr>
              <w:t xml:space="preserve">and </w:t>
            </w:r>
            <w:bookmarkStart w:id="2" w:name="_Hlk6242917"/>
            <w:r w:rsidR="00AE134C" w:rsidRPr="00834247">
              <w:rPr>
                <w:color w:val="000000" w:themeColor="text1"/>
                <w:sz w:val="24"/>
                <w:szCs w:val="24"/>
              </w:rPr>
              <w:t xml:space="preserve">how </w:t>
            </w:r>
            <w:r w:rsidR="00064063" w:rsidRPr="00834247">
              <w:rPr>
                <w:color w:val="000000" w:themeColor="text1"/>
                <w:sz w:val="24"/>
                <w:szCs w:val="24"/>
              </w:rPr>
              <w:t>this feedback</w:t>
            </w:r>
            <w:r w:rsidR="00967BFA" w:rsidRPr="00834247">
              <w:rPr>
                <w:color w:val="000000" w:themeColor="text1"/>
                <w:sz w:val="24"/>
                <w:szCs w:val="24"/>
              </w:rPr>
              <w:t xml:space="preserve"> </w:t>
            </w:r>
            <w:r w:rsidR="007544FC" w:rsidRPr="00834247">
              <w:rPr>
                <w:color w:val="000000" w:themeColor="text1"/>
                <w:sz w:val="24"/>
                <w:szCs w:val="24"/>
              </w:rPr>
              <w:t xml:space="preserve">has </w:t>
            </w:r>
            <w:r w:rsidR="00AE134C" w:rsidRPr="00834247">
              <w:rPr>
                <w:color w:val="000000" w:themeColor="text1"/>
                <w:sz w:val="24"/>
                <w:szCs w:val="24"/>
              </w:rPr>
              <w:t>i</w:t>
            </w:r>
            <w:r w:rsidR="00F81FEC" w:rsidRPr="00834247">
              <w:rPr>
                <w:color w:val="000000" w:themeColor="text1"/>
                <w:sz w:val="24"/>
                <w:szCs w:val="24"/>
              </w:rPr>
              <w:t xml:space="preserve">nformed </w:t>
            </w:r>
            <w:r w:rsidR="00AE134C" w:rsidRPr="00834247">
              <w:rPr>
                <w:color w:val="000000" w:themeColor="text1"/>
                <w:sz w:val="24"/>
                <w:szCs w:val="24"/>
              </w:rPr>
              <w:t xml:space="preserve">your </w:t>
            </w:r>
            <w:r w:rsidR="00F81FEC" w:rsidRPr="00834247">
              <w:rPr>
                <w:color w:val="000000" w:themeColor="text1"/>
                <w:sz w:val="24"/>
                <w:szCs w:val="24"/>
              </w:rPr>
              <w:t xml:space="preserve">future </w:t>
            </w:r>
            <w:r w:rsidR="0094495F" w:rsidRPr="00834247">
              <w:rPr>
                <w:color w:val="000000" w:themeColor="text1"/>
                <w:sz w:val="24"/>
                <w:szCs w:val="24"/>
              </w:rPr>
              <w:t xml:space="preserve">professional </w:t>
            </w:r>
            <w:r w:rsidR="00064063" w:rsidRPr="00834247">
              <w:rPr>
                <w:color w:val="000000" w:themeColor="text1"/>
                <w:sz w:val="24"/>
                <w:szCs w:val="24"/>
              </w:rPr>
              <w:t>development.</w:t>
            </w:r>
            <w:bookmarkEnd w:id="2"/>
          </w:p>
          <w:p w14:paraId="1D88C29E" w14:textId="77777777" w:rsidR="00FC0334" w:rsidRPr="00834247" w:rsidRDefault="00FC0334" w:rsidP="00FF7EBB">
            <w:pPr>
              <w:jc w:val="both"/>
              <w:rPr>
                <w:color w:val="000000" w:themeColor="text1"/>
                <w:sz w:val="24"/>
                <w:szCs w:val="24"/>
              </w:rPr>
            </w:pPr>
          </w:p>
          <w:p w14:paraId="229EFB18" w14:textId="046F2122" w:rsidR="00220D06" w:rsidRPr="00834247" w:rsidRDefault="00F446FF" w:rsidP="00FF7EBB">
            <w:pPr>
              <w:jc w:val="both"/>
              <w:rPr>
                <w:i/>
                <w:color w:val="000000" w:themeColor="text1"/>
                <w:sz w:val="24"/>
                <w:szCs w:val="24"/>
              </w:rPr>
            </w:pPr>
            <w:r w:rsidRPr="00834247">
              <w:rPr>
                <w:i/>
                <w:color w:val="000000" w:themeColor="text1"/>
                <w:sz w:val="24"/>
                <w:szCs w:val="24"/>
              </w:rPr>
              <w:t xml:space="preserve">750 </w:t>
            </w:r>
            <w:r w:rsidR="00220D06" w:rsidRPr="00834247">
              <w:rPr>
                <w:i/>
                <w:color w:val="000000" w:themeColor="text1"/>
                <w:sz w:val="24"/>
                <w:szCs w:val="24"/>
              </w:rPr>
              <w:t xml:space="preserve">words </w:t>
            </w:r>
            <w:r w:rsidR="008B28E7" w:rsidRPr="00834247">
              <w:rPr>
                <w:i/>
                <w:color w:val="000000" w:themeColor="text1"/>
                <w:sz w:val="24"/>
                <w:szCs w:val="24"/>
              </w:rPr>
              <w:t>(+/- 10%: include your actual word count at the end of each section)</w:t>
            </w:r>
            <w:r w:rsidR="007A628F" w:rsidRPr="00834247">
              <w:rPr>
                <w:i/>
                <w:color w:val="000000" w:themeColor="text1"/>
                <w:sz w:val="24"/>
                <w:szCs w:val="24"/>
              </w:rPr>
              <w:t>.</w:t>
            </w:r>
          </w:p>
          <w:p w14:paraId="3656CCE0" w14:textId="3AFE77B4" w:rsidR="00F954E1" w:rsidRDefault="00F954E1" w:rsidP="00FF7EBB">
            <w:pPr>
              <w:jc w:val="both"/>
              <w:rPr>
                <w:i/>
                <w:color w:val="FF0000"/>
                <w:sz w:val="24"/>
                <w:szCs w:val="24"/>
              </w:rPr>
            </w:pPr>
          </w:p>
          <w:p w14:paraId="1F470B49" w14:textId="77777777" w:rsidR="00AD3A6C" w:rsidRDefault="00AD3A6C" w:rsidP="00AD3A6C">
            <w:pPr>
              <w:jc w:val="both"/>
              <w:rPr>
                <w:i/>
                <w:sz w:val="24"/>
                <w:szCs w:val="24"/>
              </w:rPr>
            </w:pPr>
          </w:p>
          <w:p w14:paraId="0388AE63" w14:textId="77777777" w:rsidR="00AD3A6C" w:rsidRPr="00E56631" w:rsidRDefault="00AD3A6C" w:rsidP="00AD3A6C">
            <w:pPr>
              <w:spacing w:line="360" w:lineRule="auto"/>
              <w:jc w:val="both"/>
              <w:rPr>
                <w:color w:val="000000" w:themeColor="text1"/>
                <w:sz w:val="24"/>
                <w:szCs w:val="24"/>
              </w:rPr>
            </w:pPr>
            <w:r w:rsidRPr="00E56631">
              <w:rPr>
                <w:color w:val="000000" w:themeColor="text1"/>
                <w:sz w:val="24"/>
                <w:szCs w:val="24"/>
              </w:rPr>
              <w:t xml:space="preserve">I have been given a wide and frequently </w:t>
            </w:r>
            <w:r>
              <w:rPr>
                <w:color w:val="000000" w:themeColor="text1"/>
                <w:sz w:val="24"/>
                <w:szCs w:val="24"/>
              </w:rPr>
              <w:t xml:space="preserve">complex </w:t>
            </w:r>
            <w:r w:rsidRPr="00E56631">
              <w:rPr>
                <w:color w:val="000000" w:themeColor="text1"/>
                <w:sz w:val="24"/>
                <w:szCs w:val="24"/>
              </w:rPr>
              <w:t xml:space="preserve">caseload since I became </w:t>
            </w:r>
            <w:r>
              <w:rPr>
                <w:color w:val="000000" w:themeColor="text1"/>
                <w:sz w:val="24"/>
                <w:szCs w:val="24"/>
              </w:rPr>
              <w:t>obtained my degree</w:t>
            </w:r>
            <w:r w:rsidRPr="00E56631">
              <w:rPr>
                <w:color w:val="000000" w:themeColor="text1"/>
                <w:sz w:val="24"/>
                <w:szCs w:val="24"/>
              </w:rPr>
              <w:t xml:space="preserve"> as a social worker in 2019, which has helped me to expand my knowledge base and my confidence in my practise. The practise model I believe I have connected to my learning process is </w:t>
            </w:r>
            <w:proofErr w:type="spellStart"/>
            <w:r w:rsidRPr="00A30C2F">
              <w:rPr>
                <w:color w:val="000000" w:themeColor="text1"/>
                <w:sz w:val="24"/>
                <w:szCs w:val="24"/>
              </w:rPr>
              <w:t>Borton's</w:t>
            </w:r>
            <w:proofErr w:type="spellEnd"/>
            <w:r w:rsidRPr="00E56631">
              <w:rPr>
                <w:color w:val="000000" w:themeColor="text1"/>
                <w:sz w:val="24"/>
                <w:szCs w:val="24"/>
              </w:rPr>
              <w:t xml:space="preserve"> (1970) What, So What, and Now What reflective model, which has assisted me in achieving the three learning objectives.</w:t>
            </w:r>
            <w:r>
              <w:rPr>
                <w:color w:val="000000" w:themeColor="text1"/>
                <w:sz w:val="24"/>
                <w:szCs w:val="24"/>
              </w:rPr>
              <w:t xml:space="preserve"> </w:t>
            </w:r>
            <w:r w:rsidRPr="00815B53">
              <w:rPr>
                <w:color w:val="000000" w:themeColor="text1"/>
                <w:sz w:val="24"/>
                <w:szCs w:val="24"/>
              </w:rPr>
              <w:t>I believe that critical reflection has benefited my practise, and I have been effective in using both informal and formal supervision, alongside training opportunities, to advance my skills.</w:t>
            </w:r>
          </w:p>
          <w:p w14:paraId="2D96CEA7" w14:textId="77777777" w:rsidR="00AD3A6C" w:rsidRDefault="00AD3A6C" w:rsidP="00AD3A6C">
            <w:pPr>
              <w:spacing w:line="360" w:lineRule="auto"/>
              <w:jc w:val="both"/>
              <w:rPr>
                <w:iCs/>
                <w:color w:val="000000" w:themeColor="text1"/>
                <w:sz w:val="24"/>
                <w:szCs w:val="24"/>
              </w:rPr>
            </w:pPr>
          </w:p>
          <w:p w14:paraId="0D82A979" w14:textId="77777777" w:rsidR="00AD3A6C" w:rsidRDefault="00AD3A6C" w:rsidP="00AD3A6C">
            <w:pPr>
              <w:spacing w:line="360" w:lineRule="auto"/>
              <w:jc w:val="both"/>
              <w:rPr>
                <w:iCs/>
                <w:color w:val="000000" w:themeColor="text1"/>
                <w:sz w:val="24"/>
                <w:szCs w:val="24"/>
              </w:rPr>
            </w:pPr>
            <w:r w:rsidRPr="005223FF">
              <w:rPr>
                <w:iCs/>
                <w:color w:val="000000" w:themeColor="text1"/>
                <w:sz w:val="24"/>
                <w:szCs w:val="24"/>
              </w:rPr>
              <w:t xml:space="preserve">I have </w:t>
            </w:r>
            <w:r>
              <w:rPr>
                <w:iCs/>
                <w:color w:val="000000" w:themeColor="text1"/>
                <w:sz w:val="24"/>
                <w:szCs w:val="24"/>
              </w:rPr>
              <w:t xml:space="preserve">been </w:t>
            </w:r>
            <w:r w:rsidRPr="005223FF">
              <w:rPr>
                <w:iCs/>
                <w:color w:val="000000" w:themeColor="text1"/>
                <w:sz w:val="24"/>
                <w:szCs w:val="24"/>
              </w:rPr>
              <w:t>fortun</w:t>
            </w:r>
            <w:r>
              <w:rPr>
                <w:iCs/>
                <w:color w:val="000000" w:themeColor="text1"/>
                <w:sz w:val="24"/>
                <w:szCs w:val="24"/>
              </w:rPr>
              <w:t>ate</w:t>
            </w:r>
            <w:r w:rsidRPr="005223FF">
              <w:rPr>
                <w:iCs/>
                <w:color w:val="000000" w:themeColor="text1"/>
                <w:sz w:val="24"/>
                <w:szCs w:val="24"/>
              </w:rPr>
              <w:t xml:space="preserve"> to work with several established social workers who each have their own areas of expertise. I believe that being able to study how they practise has helped me make decisions in challenging circumstances that are continuously changing. Frequent </w:t>
            </w:r>
            <w:r>
              <w:rPr>
                <w:iCs/>
                <w:color w:val="000000" w:themeColor="text1"/>
                <w:sz w:val="24"/>
                <w:szCs w:val="24"/>
              </w:rPr>
              <w:t>supervision sessions</w:t>
            </w:r>
            <w:r w:rsidRPr="005223FF">
              <w:rPr>
                <w:iCs/>
                <w:color w:val="000000" w:themeColor="text1"/>
                <w:sz w:val="24"/>
                <w:szCs w:val="24"/>
              </w:rPr>
              <w:t xml:space="preserve"> with my managers provided me with the chance to ask them for opportunities to see other social workers at work </w:t>
            </w:r>
            <w:proofErr w:type="gramStart"/>
            <w:r w:rsidRPr="005223FF">
              <w:rPr>
                <w:iCs/>
                <w:color w:val="000000" w:themeColor="text1"/>
                <w:sz w:val="24"/>
                <w:szCs w:val="24"/>
              </w:rPr>
              <w:t>in order to</w:t>
            </w:r>
            <w:proofErr w:type="gramEnd"/>
            <w:r w:rsidRPr="005223FF">
              <w:rPr>
                <w:iCs/>
                <w:color w:val="000000" w:themeColor="text1"/>
                <w:sz w:val="24"/>
                <w:szCs w:val="24"/>
              </w:rPr>
              <w:t xml:space="preserve"> discover any areas that I could </w:t>
            </w:r>
            <w:r w:rsidRPr="005223FF">
              <w:rPr>
                <w:iCs/>
                <w:color w:val="000000" w:themeColor="text1"/>
                <w:sz w:val="24"/>
                <w:szCs w:val="24"/>
              </w:rPr>
              <w:lastRenderedPageBreak/>
              <w:t>reflect on and determine to be weak points for me because of my lack of expertise handling similar situations.</w:t>
            </w:r>
          </w:p>
          <w:p w14:paraId="68AC4166" w14:textId="77777777" w:rsidR="00AD3A6C" w:rsidRDefault="00AD3A6C" w:rsidP="00AD3A6C">
            <w:pPr>
              <w:spacing w:line="360" w:lineRule="auto"/>
              <w:jc w:val="both"/>
              <w:rPr>
                <w:iCs/>
                <w:color w:val="000000" w:themeColor="text1"/>
                <w:sz w:val="24"/>
                <w:szCs w:val="24"/>
              </w:rPr>
            </w:pPr>
          </w:p>
          <w:p w14:paraId="2B99DD42" w14:textId="4F081C61" w:rsidR="00D87309" w:rsidRDefault="00AD3A6C" w:rsidP="00AD3A6C">
            <w:pPr>
              <w:spacing w:line="360" w:lineRule="auto"/>
              <w:jc w:val="both"/>
              <w:rPr>
                <w:iCs/>
                <w:color w:val="000000" w:themeColor="text1"/>
                <w:sz w:val="24"/>
                <w:szCs w:val="24"/>
              </w:rPr>
            </w:pPr>
            <w:r>
              <w:rPr>
                <w:iCs/>
                <w:color w:val="000000" w:themeColor="text1"/>
                <w:sz w:val="24"/>
                <w:szCs w:val="24"/>
              </w:rPr>
              <w:t xml:space="preserve">To develop in areas that require in-depth reports I have used reading material from Jeff Fowler (2002). This has aided my development and build confidence in assessment writing, initial and review of child protection conferences, core group meetings and family network meetings to name a few I feel that court work is still a weak area for me due to lack of being delegated such cases. </w:t>
            </w:r>
            <w:r w:rsidR="00D87309">
              <w:rPr>
                <w:iCs/>
                <w:color w:val="000000" w:themeColor="text1"/>
                <w:sz w:val="24"/>
                <w:szCs w:val="24"/>
              </w:rPr>
              <w:t xml:space="preserve">Whilst I await such cases I have gained some insight from attending a course describing court processes from legal specialists who represent such cases for local authorities. </w:t>
            </w:r>
          </w:p>
          <w:p w14:paraId="7F97D8DB" w14:textId="77777777" w:rsidR="00AD3A6C" w:rsidRDefault="00AD3A6C" w:rsidP="00AD3A6C">
            <w:pPr>
              <w:spacing w:line="360" w:lineRule="auto"/>
              <w:jc w:val="both"/>
              <w:rPr>
                <w:iCs/>
                <w:color w:val="000000" w:themeColor="text1"/>
                <w:sz w:val="24"/>
                <w:szCs w:val="24"/>
              </w:rPr>
            </w:pPr>
          </w:p>
          <w:p w14:paraId="7F673A9F" w14:textId="70E05976" w:rsidR="00AD3A6C" w:rsidRDefault="00AD3A6C" w:rsidP="00AD3A6C">
            <w:pPr>
              <w:spacing w:line="360" w:lineRule="auto"/>
              <w:jc w:val="both"/>
              <w:rPr>
                <w:iCs/>
                <w:color w:val="000000" w:themeColor="text1"/>
                <w:sz w:val="24"/>
                <w:szCs w:val="24"/>
              </w:rPr>
            </w:pPr>
            <w:r w:rsidRPr="00F422FD">
              <w:rPr>
                <w:iCs/>
                <w:color w:val="000000" w:themeColor="text1"/>
                <w:sz w:val="24"/>
                <w:szCs w:val="24"/>
              </w:rPr>
              <w:t>I have had the good fortune to work on a variety of case</w:t>
            </w:r>
            <w:r>
              <w:rPr>
                <w:iCs/>
                <w:color w:val="000000" w:themeColor="text1"/>
                <w:sz w:val="24"/>
                <w:szCs w:val="24"/>
              </w:rPr>
              <w:t>s since qualifying</w:t>
            </w:r>
            <w:r w:rsidRPr="00F422FD">
              <w:rPr>
                <w:iCs/>
                <w:color w:val="000000" w:themeColor="text1"/>
                <w:sz w:val="24"/>
                <w:szCs w:val="24"/>
              </w:rPr>
              <w:t xml:space="preserve">, including those involving children in need of care and support, child protection, </w:t>
            </w:r>
            <w:r w:rsidRPr="009A23E7">
              <w:rPr>
                <w:iCs/>
                <w:color w:val="000000" w:themeColor="text1"/>
                <w:sz w:val="24"/>
                <w:szCs w:val="24"/>
              </w:rPr>
              <w:t>public law outline,</w:t>
            </w:r>
            <w:r w:rsidRPr="00F422FD">
              <w:rPr>
                <w:iCs/>
                <w:color w:val="000000" w:themeColor="text1"/>
                <w:sz w:val="24"/>
                <w:szCs w:val="24"/>
              </w:rPr>
              <w:t xml:space="preserve"> and cases </w:t>
            </w:r>
            <w:r w:rsidRPr="009A23E7">
              <w:rPr>
                <w:iCs/>
                <w:color w:val="000000" w:themeColor="text1"/>
                <w:sz w:val="24"/>
                <w:szCs w:val="24"/>
              </w:rPr>
              <w:t>initiating care proceedings</w:t>
            </w:r>
            <w:r w:rsidR="00D87309">
              <w:rPr>
                <w:iCs/>
                <w:color w:val="000000" w:themeColor="text1"/>
                <w:sz w:val="24"/>
                <w:szCs w:val="24"/>
              </w:rPr>
              <w:t xml:space="preserve"> following legal gateway meetings</w:t>
            </w:r>
            <w:r w:rsidRPr="009A23E7">
              <w:rPr>
                <w:iCs/>
                <w:color w:val="000000" w:themeColor="text1"/>
                <w:sz w:val="24"/>
                <w:szCs w:val="24"/>
              </w:rPr>
              <w:t>, which has required me to collaborate with many different professionals</w:t>
            </w:r>
            <w:r w:rsidR="009A23E7" w:rsidRPr="009A23E7">
              <w:rPr>
                <w:iCs/>
                <w:color w:val="000000" w:themeColor="text1"/>
                <w:sz w:val="24"/>
                <w:szCs w:val="24"/>
              </w:rPr>
              <w:t xml:space="preserve"> </w:t>
            </w:r>
            <w:r w:rsidR="009A23E7" w:rsidRPr="009A23E7">
              <w:rPr>
                <w:sz w:val="24"/>
                <w:szCs w:val="24"/>
              </w:rPr>
              <w:t>(Hothersall &amp; Maas-</w:t>
            </w:r>
            <w:proofErr w:type="spellStart"/>
            <w:r w:rsidR="009A23E7" w:rsidRPr="009A23E7">
              <w:rPr>
                <w:sz w:val="24"/>
                <w:szCs w:val="24"/>
              </w:rPr>
              <w:t>Lowit</w:t>
            </w:r>
            <w:proofErr w:type="spellEnd"/>
            <w:r w:rsidR="009A23E7" w:rsidRPr="009A23E7">
              <w:rPr>
                <w:sz w:val="24"/>
                <w:szCs w:val="24"/>
              </w:rPr>
              <w:t>, 2010).</w:t>
            </w:r>
            <w:r w:rsidR="009A23E7">
              <w:rPr>
                <w:rFonts w:ascii="-webkit-standard" w:hAnsi="-webkit-standard"/>
                <w:sz w:val="27"/>
                <w:szCs w:val="27"/>
              </w:rPr>
              <w:t xml:space="preserve"> </w:t>
            </w:r>
            <w:r w:rsidRPr="00F422FD">
              <w:rPr>
                <w:iCs/>
                <w:color w:val="000000" w:themeColor="text1"/>
                <w:sz w:val="24"/>
                <w:szCs w:val="24"/>
              </w:rPr>
              <w:t xml:space="preserve"> I admitted in </w:t>
            </w:r>
            <w:r>
              <w:rPr>
                <w:iCs/>
                <w:color w:val="000000" w:themeColor="text1"/>
                <w:sz w:val="24"/>
                <w:szCs w:val="24"/>
              </w:rPr>
              <w:t xml:space="preserve">Task </w:t>
            </w:r>
            <w:r w:rsidRPr="00F422FD">
              <w:rPr>
                <w:iCs/>
                <w:color w:val="000000" w:themeColor="text1"/>
                <w:sz w:val="24"/>
                <w:szCs w:val="24"/>
              </w:rPr>
              <w:t>1</w:t>
            </w:r>
            <w:r>
              <w:rPr>
                <w:iCs/>
                <w:color w:val="000000" w:themeColor="text1"/>
                <w:sz w:val="24"/>
                <w:szCs w:val="24"/>
              </w:rPr>
              <w:t>a</w:t>
            </w:r>
            <w:r w:rsidRPr="00F422FD">
              <w:rPr>
                <w:iCs/>
                <w:color w:val="000000" w:themeColor="text1"/>
                <w:sz w:val="24"/>
                <w:szCs w:val="24"/>
              </w:rPr>
              <w:t xml:space="preserve"> that I lacked faith in my capacity to convey delicate and challenging topics. After witnessing </w:t>
            </w:r>
            <w:r>
              <w:rPr>
                <w:iCs/>
                <w:color w:val="000000" w:themeColor="text1"/>
                <w:sz w:val="24"/>
                <w:szCs w:val="24"/>
              </w:rPr>
              <w:t xml:space="preserve">confident </w:t>
            </w:r>
            <w:r w:rsidRPr="00F422FD">
              <w:rPr>
                <w:iCs/>
                <w:color w:val="000000" w:themeColor="text1"/>
                <w:sz w:val="24"/>
                <w:szCs w:val="24"/>
              </w:rPr>
              <w:t>senior staff members in meetings and learning how they communicate, handle conflict, and discuss private and sensitive information, I have greater confidence</w:t>
            </w:r>
            <w:r>
              <w:rPr>
                <w:iCs/>
                <w:color w:val="000000" w:themeColor="text1"/>
                <w:sz w:val="24"/>
                <w:szCs w:val="24"/>
              </w:rPr>
              <w:t xml:space="preserve"> in my ability.</w:t>
            </w:r>
          </w:p>
          <w:p w14:paraId="3640E9B6" w14:textId="77777777" w:rsidR="00AD3A6C" w:rsidRDefault="00AD3A6C" w:rsidP="00AD3A6C">
            <w:pPr>
              <w:spacing w:line="360" w:lineRule="auto"/>
              <w:jc w:val="both"/>
              <w:rPr>
                <w:iCs/>
                <w:color w:val="000000" w:themeColor="text1"/>
                <w:sz w:val="24"/>
                <w:szCs w:val="24"/>
              </w:rPr>
            </w:pPr>
          </w:p>
          <w:p w14:paraId="7352C002" w14:textId="77777777" w:rsidR="00AD3A6C" w:rsidRDefault="00AD3A6C" w:rsidP="00AD3A6C">
            <w:pPr>
              <w:spacing w:line="360" w:lineRule="auto"/>
              <w:jc w:val="both"/>
              <w:rPr>
                <w:iCs/>
                <w:color w:val="000000" w:themeColor="text1"/>
                <w:sz w:val="24"/>
                <w:szCs w:val="24"/>
              </w:rPr>
            </w:pPr>
            <w:r>
              <w:rPr>
                <w:iCs/>
                <w:color w:val="000000" w:themeColor="text1"/>
                <w:sz w:val="24"/>
                <w:szCs w:val="24"/>
              </w:rPr>
              <w:t xml:space="preserve">Whilst I have attended and participated in training and developmental learning to guide me in my practice, I feel that I have learnt more from watching other practitioners engage with families during meetings. At the beginning of my newly qualified status, it was on times overwhelming to try and identify how to support a child or children who have been subjected to trauma in a therapeutic way. By attending </w:t>
            </w:r>
            <w:r w:rsidRPr="00101177">
              <w:rPr>
                <w:iCs/>
                <w:color w:val="000000" w:themeColor="text1"/>
                <w:sz w:val="24"/>
                <w:szCs w:val="24"/>
              </w:rPr>
              <w:t xml:space="preserve">a three-day training session on direct work with children and young people, I was able to better comprehend </w:t>
            </w:r>
            <w:r>
              <w:rPr>
                <w:iCs/>
                <w:color w:val="000000" w:themeColor="text1"/>
                <w:sz w:val="24"/>
                <w:szCs w:val="24"/>
              </w:rPr>
              <w:t xml:space="preserve">the appropriate </w:t>
            </w:r>
            <w:r w:rsidRPr="00101177">
              <w:rPr>
                <w:iCs/>
                <w:color w:val="000000" w:themeColor="text1"/>
                <w:sz w:val="24"/>
                <w:szCs w:val="24"/>
              </w:rPr>
              <w:t>direct work wh</w:t>
            </w:r>
            <w:r>
              <w:rPr>
                <w:iCs/>
                <w:color w:val="000000" w:themeColor="text1"/>
                <w:sz w:val="24"/>
                <w:szCs w:val="24"/>
              </w:rPr>
              <w:t>en</w:t>
            </w:r>
            <w:r w:rsidRPr="00101177">
              <w:rPr>
                <w:iCs/>
                <w:color w:val="000000" w:themeColor="text1"/>
                <w:sz w:val="24"/>
                <w:szCs w:val="24"/>
              </w:rPr>
              <w:t xml:space="preserve"> dealing with children. I now have the necessary skill set to interact with kids in a respectful</w:t>
            </w:r>
            <w:r>
              <w:rPr>
                <w:iCs/>
                <w:color w:val="000000" w:themeColor="text1"/>
                <w:sz w:val="24"/>
                <w:szCs w:val="24"/>
              </w:rPr>
              <w:t>, age appropriate</w:t>
            </w:r>
            <w:r w:rsidRPr="00101177">
              <w:rPr>
                <w:iCs/>
                <w:color w:val="000000" w:themeColor="text1"/>
                <w:sz w:val="24"/>
                <w:szCs w:val="24"/>
              </w:rPr>
              <w:t xml:space="preserve"> and open way thanks to this training. It brought to light areas where we as professionals could fall short when assisting children who have experienced </w:t>
            </w:r>
            <w:r>
              <w:rPr>
                <w:iCs/>
                <w:color w:val="000000" w:themeColor="text1"/>
                <w:sz w:val="24"/>
                <w:szCs w:val="24"/>
              </w:rPr>
              <w:t>forms of a</w:t>
            </w:r>
            <w:r w:rsidRPr="00101177">
              <w:rPr>
                <w:iCs/>
                <w:color w:val="000000" w:themeColor="text1"/>
                <w:sz w:val="24"/>
                <w:szCs w:val="24"/>
              </w:rPr>
              <w:t xml:space="preserve">buse. Direct work must meet the </w:t>
            </w:r>
            <w:r>
              <w:rPr>
                <w:iCs/>
                <w:color w:val="000000" w:themeColor="text1"/>
                <w:sz w:val="24"/>
                <w:szCs w:val="24"/>
              </w:rPr>
              <w:t>child</w:t>
            </w:r>
            <w:r w:rsidRPr="00101177">
              <w:rPr>
                <w:iCs/>
                <w:color w:val="000000" w:themeColor="text1"/>
                <w:sz w:val="24"/>
                <w:szCs w:val="24"/>
              </w:rPr>
              <w:t>'s requirements and be completed at the proper time and speed for the youngster.</w:t>
            </w:r>
          </w:p>
          <w:p w14:paraId="489D0536" w14:textId="77777777" w:rsidR="00AD3A6C" w:rsidRDefault="00AD3A6C" w:rsidP="00AD3A6C">
            <w:pPr>
              <w:spacing w:line="360" w:lineRule="auto"/>
              <w:jc w:val="both"/>
              <w:rPr>
                <w:iCs/>
                <w:color w:val="000000" w:themeColor="text1"/>
                <w:sz w:val="24"/>
                <w:szCs w:val="24"/>
              </w:rPr>
            </w:pPr>
          </w:p>
          <w:p w14:paraId="4ADDC574" w14:textId="77777777" w:rsidR="00AD3A6C" w:rsidRDefault="00AD3A6C" w:rsidP="00AD3A6C">
            <w:pPr>
              <w:spacing w:line="360" w:lineRule="auto"/>
              <w:rPr>
                <w:sz w:val="24"/>
                <w:szCs w:val="24"/>
              </w:rPr>
            </w:pPr>
            <w:r w:rsidRPr="00C464F6">
              <w:rPr>
                <w:sz w:val="24"/>
                <w:szCs w:val="24"/>
              </w:rPr>
              <w:t xml:space="preserve">A further area of learning that </w:t>
            </w:r>
            <w:r>
              <w:rPr>
                <w:sz w:val="24"/>
                <w:szCs w:val="24"/>
              </w:rPr>
              <w:t xml:space="preserve">I </w:t>
            </w:r>
            <w:r w:rsidRPr="00C464F6">
              <w:rPr>
                <w:sz w:val="24"/>
                <w:szCs w:val="24"/>
              </w:rPr>
              <w:t xml:space="preserve">highlighted </w:t>
            </w:r>
            <w:r>
              <w:rPr>
                <w:sz w:val="24"/>
                <w:szCs w:val="24"/>
              </w:rPr>
              <w:t>was to</w:t>
            </w:r>
            <w:r w:rsidRPr="00C464F6">
              <w:rPr>
                <w:sz w:val="24"/>
                <w:szCs w:val="24"/>
              </w:rPr>
              <w:t xml:space="preserve"> strengthe</w:t>
            </w:r>
            <w:r>
              <w:rPr>
                <w:sz w:val="24"/>
                <w:szCs w:val="24"/>
              </w:rPr>
              <w:t xml:space="preserve">n </w:t>
            </w:r>
            <w:r w:rsidRPr="00C464F6">
              <w:rPr>
                <w:sz w:val="24"/>
                <w:szCs w:val="24"/>
              </w:rPr>
              <w:t xml:space="preserve">my resilience </w:t>
            </w:r>
            <w:r>
              <w:rPr>
                <w:sz w:val="24"/>
                <w:szCs w:val="24"/>
              </w:rPr>
              <w:t xml:space="preserve">and </w:t>
            </w:r>
            <w:r w:rsidRPr="00C464F6">
              <w:rPr>
                <w:sz w:val="24"/>
                <w:szCs w:val="24"/>
              </w:rPr>
              <w:t>hav</w:t>
            </w:r>
            <w:r>
              <w:rPr>
                <w:sz w:val="24"/>
                <w:szCs w:val="24"/>
              </w:rPr>
              <w:t xml:space="preserve">e </w:t>
            </w:r>
            <w:r w:rsidRPr="00C464F6">
              <w:rPr>
                <w:sz w:val="24"/>
                <w:szCs w:val="24"/>
              </w:rPr>
              <w:t>confidence in my own judgement</w:t>
            </w:r>
            <w:r>
              <w:rPr>
                <w:sz w:val="24"/>
                <w:szCs w:val="24"/>
              </w:rPr>
              <w:t xml:space="preserve"> </w:t>
            </w:r>
            <w:r w:rsidRPr="00C464F6">
              <w:rPr>
                <w:sz w:val="24"/>
                <w:szCs w:val="24"/>
              </w:rPr>
              <w:t>and decision-making while handling challenging instances</w:t>
            </w:r>
            <w:r>
              <w:rPr>
                <w:sz w:val="24"/>
                <w:szCs w:val="24"/>
              </w:rPr>
              <w:t xml:space="preserve"> which I felt I lacked after qualifying. </w:t>
            </w:r>
            <w:r w:rsidRPr="00C464F6">
              <w:rPr>
                <w:sz w:val="24"/>
                <w:szCs w:val="24"/>
              </w:rPr>
              <w:t xml:space="preserve">I </w:t>
            </w:r>
            <w:r>
              <w:rPr>
                <w:sz w:val="24"/>
                <w:szCs w:val="24"/>
              </w:rPr>
              <w:t>would often</w:t>
            </w:r>
            <w:r w:rsidRPr="00C464F6">
              <w:rPr>
                <w:sz w:val="24"/>
                <w:szCs w:val="24"/>
              </w:rPr>
              <w:t xml:space="preserve"> seek confirmation from my practise lea</w:t>
            </w:r>
            <w:r>
              <w:rPr>
                <w:sz w:val="24"/>
                <w:szCs w:val="24"/>
              </w:rPr>
              <w:t xml:space="preserve">d even though there were times I had more confidence in my judgement. </w:t>
            </w:r>
            <w:r w:rsidRPr="00FA26AA">
              <w:rPr>
                <w:sz w:val="24"/>
                <w:szCs w:val="24"/>
              </w:rPr>
              <w:t>Munro (2011)</w:t>
            </w:r>
            <w:r>
              <w:rPr>
                <w:sz w:val="24"/>
                <w:szCs w:val="24"/>
              </w:rPr>
              <w:t xml:space="preserve"> </w:t>
            </w:r>
            <w:r w:rsidRPr="00FA26AA">
              <w:rPr>
                <w:sz w:val="24"/>
                <w:szCs w:val="24"/>
              </w:rPr>
              <w:t>highlight</w:t>
            </w:r>
            <w:r>
              <w:rPr>
                <w:sz w:val="24"/>
                <w:szCs w:val="24"/>
              </w:rPr>
              <w:t xml:space="preserve">ed </w:t>
            </w:r>
            <w:r w:rsidRPr="00FA26AA">
              <w:rPr>
                <w:sz w:val="24"/>
                <w:szCs w:val="24"/>
              </w:rPr>
              <w:t xml:space="preserve">the need of critical reflection in ensuring that social work practitioners have the required professional capabilities and responsibility, and that these traits must be maintained and developed over the duration of the profession. </w:t>
            </w:r>
          </w:p>
          <w:p w14:paraId="38ECCF01" w14:textId="77777777" w:rsidR="00AD3A6C" w:rsidRDefault="00AD3A6C" w:rsidP="00AD3A6C">
            <w:pPr>
              <w:spacing w:line="360" w:lineRule="auto"/>
              <w:jc w:val="both"/>
              <w:rPr>
                <w:color w:val="FF0000"/>
                <w:sz w:val="24"/>
                <w:szCs w:val="24"/>
              </w:rPr>
            </w:pPr>
          </w:p>
          <w:p w14:paraId="6FCE275C" w14:textId="77777777" w:rsidR="00AD3A6C" w:rsidRDefault="00AD3A6C" w:rsidP="00AD3A6C">
            <w:pPr>
              <w:spacing w:line="360" w:lineRule="auto"/>
              <w:jc w:val="both"/>
              <w:rPr>
                <w:color w:val="000000" w:themeColor="text1"/>
                <w:sz w:val="24"/>
                <w:szCs w:val="24"/>
              </w:rPr>
            </w:pPr>
            <w:r w:rsidRPr="00C50810">
              <w:rPr>
                <w:color w:val="000000" w:themeColor="text1"/>
                <w:sz w:val="24"/>
                <w:szCs w:val="24"/>
              </w:rPr>
              <w:t>I believe that by discussing my worries during supervision with my practice lead I was provided the correct level of support whilst gaining confidence in my ability during chairing meetings.</w:t>
            </w:r>
            <w:r w:rsidRPr="00A9505D">
              <w:rPr>
                <w:iCs/>
                <w:color w:val="000000" w:themeColor="text1"/>
                <w:sz w:val="24"/>
                <w:szCs w:val="24"/>
              </w:rPr>
              <w:t xml:space="preserve"> </w:t>
            </w:r>
            <w:r>
              <w:rPr>
                <w:iCs/>
                <w:color w:val="000000" w:themeColor="text1"/>
                <w:sz w:val="24"/>
                <w:szCs w:val="24"/>
              </w:rPr>
              <w:t>‘</w:t>
            </w:r>
            <w:r w:rsidRPr="00A9505D">
              <w:rPr>
                <w:iCs/>
                <w:color w:val="000000" w:themeColor="text1"/>
                <w:sz w:val="24"/>
                <w:szCs w:val="24"/>
              </w:rPr>
              <w:t xml:space="preserve">A critical component of reflective practice is supervision and integral part of social work practice </w:t>
            </w:r>
            <w:r>
              <w:rPr>
                <w:iCs/>
                <w:color w:val="000000" w:themeColor="text1"/>
                <w:sz w:val="24"/>
                <w:szCs w:val="24"/>
              </w:rPr>
              <w:t>‘</w:t>
            </w:r>
            <w:r w:rsidRPr="00A9505D">
              <w:rPr>
                <w:iCs/>
                <w:color w:val="000000" w:themeColor="text1"/>
                <w:sz w:val="24"/>
                <w:szCs w:val="24"/>
              </w:rPr>
              <w:t>(Fook, 1996).</w:t>
            </w:r>
            <w:r>
              <w:rPr>
                <w:iCs/>
                <w:color w:val="000000" w:themeColor="text1"/>
                <w:sz w:val="24"/>
                <w:szCs w:val="24"/>
              </w:rPr>
              <w:t xml:space="preserve"> During one supervision session it was identified that whilst I had observed others </w:t>
            </w:r>
            <w:r w:rsidRPr="00C50810">
              <w:rPr>
                <w:color w:val="000000" w:themeColor="text1"/>
                <w:sz w:val="24"/>
                <w:szCs w:val="24"/>
              </w:rPr>
              <w:t>during their practice</w:t>
            </w:r>
            <w:r>
              <w:rPr>
                <w:color w:val="000000" w:themeColor="text1"/>
                <w:sz w:val="24"/>
                <w:szCs w:val="24"/>
              </w:rPr>
              <w:t xml:space="preserve">, my own practice could benefit from similar observation. Therefore, it was identified that I would benefit from my practice </w:t>
            </w:r>
            <w:r w:rsidRPr="00C50810">
              <w:rPr>
                <w:color w:val="000000" w:themeColor="text1"/>
                <w:sz w:val="24"/>
                <w:szCs w:val="24"/>
              </w:rPr>
              <w:t xml:space="preserve">lead </w:t>
            </w:r>
            <w:r>
              <w:rPr>
                <w:color w:val="000000" w:themeColor="text1"/>
                <w:sz w:val="24"/>
                <w:szCs w:val="24"/>
              </w:rPr>
              <w:t>a</w:t>
            </w:r>
            <w:r w:rsidRPr="00C50810">
              <w:rPr>
                <w:color w:val="000000" w:themeColor="text1"/>
                <w:sz w:val="24"/>
                <w:szCs w:val="24"/>
              </w:rPr>
              <w:t>ttend</w:t>
            </w:r>
            <w:r>
              <w:rPr>
                <w:color w:val="000000" w:themeColor="text1"/>
                <w:sz w:val="24"/>
                <w:szCs w:val="24"/>
              </w:rPr>
              <w:t>ing some</w:t>
            </w:r>
            <w:r w:rsidRPr="00C50810">
              <w:rPr>
                <w:color w:val="000000" w:themeColor="text1"/>
                <w:sz w:val="24"/>
                <w:szCs w:val="24"/>
              </w:rPr>
              <w:t xml:space="preserve"> meetings with me to observe my own practice and provide me with constructive guidance and feedback</w:t>
            </w:r>
            <w:r>
              <w:rPr>
                <w:color w:val="000000" w:themeColor="text1"/>
                <w:sz w:val="24"/>
                <w:szCs w:val="24"/>
              </w:rPr>
              <w:t xml:space="preserve"> which could </w:t>
            </w:r>
            <w:r w:rsidRPr="00C50810">
              <w:rPr>
                <w:color w:val="000000" w:themeColor="text1"/>
                <w:sz w:val="24"/>
                <w:szCs w:val="24"/>
              </w:rPr>
              <w:t>provid</w:t>
            </w:r>
            <w:r>
              <w:rPr>
                <w:color w:val="000000" w:themeColor="text1"/>
                <w:sz w:val="24"/>
                <w:szCs w:val="24"/>
              </w:rPr>
              <w:t>e</w:t>
            </w:r>
            <w:r w:rsidRPr="00C50810">
              <w:rPr>
                <w:color w:val="000000" w:themeColor="text1"/>
                <w:sz w:val="24"/>
                <w:szCs w:val="24"/>
              </w:rPr>
              <w:t xml:space="preserve"> me with </w:t>
            </w:r>
            <w:r>
              <w:rPr>
                <w:color w:val="000000" w:themeColor="text1"/>
                <w:sz w:val="24"/>
                <w:szCs w:val="24"/>
              </w:rPr>
              <w:t xml:space="preserve">confidence </w:t>
            </w:r>
            <w:r w:rsidRPr="00C50810">
              <w:rPr>
                <w:color w:val="000000" w:themeColor="text1"/>
                <w:sz w:val="24"/>
                <w:szCs w:val="24"/>
              </w:rPr>
              <w:t>in my practice and capability.</w:t>
            </w:r>
          </w:p>
          <w:p w14:paraId="52C8F7FF" w14:textId="77777777" w:rsidR="00AD3A6C" w:rsidRDefault="00AD3A6C" w:rsidP="00AD3A6C">
            <w:pPr>
              <w:spacing w:line="360" w:lineRule="auto"/>
              <w:jc w:val="both"/>
              <w:rPr>
                <w:iCs/>
                <w:color w:val="000000" w:themeColor="text1"/>
                <w:sz w:val="24"/>
                <w:szCs w:val="24"/>
              </w:rPr>
            </w:pPr>
          </w:p>
          <w:p w14:paraId="072B5967" w14:textId="76B7274C" w:rsidR="00D87309" w:rsidRDefault="00D87309" w:rsidP="00D87309">
            <w:pPr>
              <w:spacing w:line="360" w:lineRule="auto"/>
              <w:jc w:val="both"/>
              <w:rPr>
                <w:iCs/>
                <w:color w:val="000000" w:themeColor="text1"/>
                <w:sz w:val="24"/>
                <w:szCs w:val="24"/>
              </w:rPr>
            </w:pPr>
            <w:r>
              <w:rPr>
                <w:iCs/>
                <w:color w:val="000000" w:themeColor="text1"/>
                <w:sz w:val="24"/>
                <w:szCs w:val="24"/>
              </w:rPr>
              <w:t>Whilst reflection allows me to identify and consider my strengths and weaknesses in my practice with my allocated cases</w:t>
            </w:r>
            <w:r>
              <w:rPr>
                <w:iCs/>
                <w:color w:val="000000" w:themeColor="text1"/>
                <w:sz w:val="24"/>
                <w:szCs w:val="24"/>
              </w:rPr>
              <w:t xml:space="preserve">, the greatest feedback that I as a social work practitioner has received is from the families that I have been fortunate to work alongside. Feedback from families has aided my practice by considering how I have </w:t>
            </w:r>
            <w:r w:rsidR="007130F2">
              <w:rPr>
                <w:iCs/>
                <w:color w:val="000000" w:themeColor="text1"/>
                <w:sz w:val="24"/>
                <w:szCs w:val="24"/>
              </w:rPr>
              <w:t xml:space="preserve">engaged with them. Feedback of both positive and weak areas will be reflected on by me as feedback from families will continue to support my progression as a social worker. </w:t>
            </w:r>
          </w:p>
          <w:p w14:paraId="297B152C" w14:textId="77777777" w:rsidR="00D87309" w:rsidRDefault="00D87309" w:rsidP="00AD3A6C">
            <w:pPr>
              <w:spacing w:line="360" w:lineRule="auto"/>
              <w:jc w:val="both"/>
              <w:rPr>
                <w:iCs/>
                <w:color w:val="000000" w:themeColor="text1"/>
                <w:sz w:val="24"/>
                <w:szCs w:val="24"/>
              </w:rPr>
            </w:pPr>
          </w:p>
          <w:p w14:paraId="6A3ED2D6" w14:textId="77777777" w:rsidR="00D87309" w:rsidRDefault="00D87309" w:rsidP="00AD3A6C">
            <w:pPr>
              <w:spacing w:line="360" w:lineRule="auto"/>
              <w:jc w:val="both"/>
              <w:rPr>
                <w:iCs/>
                <w:color w:val="000000" w:themeColor="text1"/>
                <w:sz w:val="24"/>
                <w:szCs w:val="24"/>
              </w:rPr>
            </w:pPr>
          </w:p>
          <w:p w14:paraId="02DEC9FB" w14:textId="3A400AD1" w:rsidR="00AD3A6C" w:rsidRPr="00814C6D" w:rsidRDefault="00AD3A6C" w:rsidP="00AD3A6C">
            <w:pPr>
              <w:spacing w:line="360" w:lineRule="auto"/>
              <w:jc w:val="both"/>
              <w:rPr>
                <w:iCs/>
                <w:color w:val="000000" w:themeColor="text1"/>
                <w:sz w:val="24"/>
                <w:szCs w:val="24"/>
              </w:rPr>
            </w:pPr>
            <w:r>
              <w:rPr>
                <w:iCs/>
                <w:color w:val="000000" w:themeColor="text1"/>
                <w:sz w:val="24"/>
                <w:szCs w:val="24"/>
              </w:rPr>
              <w:t>(Word count</w:t>
            </w:r>
            <w:r w:rsidR="007130F2">
              <w:rPr>
                <w:iCs/>
                <w:color w:val="000000" w:themeColor="text1"/>
                <w:sz w:val="24"/>
                <w:szCs w:val="24"/>
              </w:rPr>
              <w:t>: 827</w:t>
            </w:r>
            <w:r>
              <w:rPr>
                <w:iCs/>
                <w:color w:val="000000" w:themeColor="text1"/>
                <w:sz w:val="24"/>
                <w:szCs w:val="24"/>
              </w:rPr>
              <w:t>)</w:t>
            </w:r>
          </w:p>
          <w:p w14:paraId="1AF078E8" w14:textId="165B0DF6" w:rsidR="00AB6DB8" w:rsidRDefault="00AB6DB8" w:rsidP="00834247">
            <w:pPr>
              <w:spacing w:line="360" w:lineRule="auto"/>
              <w:jc w:val="both"/>
              <w:rPr>
                <w:iCs/>
                <w:color w:val="000000" w:themeColor="text1"/>
                <w:sz w:val="24"/>
                <w:szCs w:val="24"/>
              </w:rPr>
            </w:pPr>
          </w:p>
          <w:p w14:paraId="698829DD" w14:textId="5A8EF8AD" w:rsidR="007A628F" w:rsidRPr="008B28E7" w:rsidRDefault="007A628F" w:rsidP="00642A6B">
            <w:pPr>
              <w:jc w:val="both"/>
              <w:rPr>
                <w:i/>
                <w:sz w:val="24"/>
                <w:szCs w:val="24"/>
              </w:rPr>
            </w:pPr>
          </w:p>
        </w:tc>
      </w:tr>
    </w:tbl>
    <w:p w14:paraId="3DFB6A52" w14:textId="712A942B" w:rsidR="00C04613" w:rsidRDefault="00C04613" w:rsidP="00F030D4">
      <w:pPr>
        <w:keepNext/>
        <w:spacing w:before="240" w:after="60"/>
        <w:jc w:val="both"/>
        <w:rPr>
          <w:b/>
          <w:sz w:val="24"/>
          <w:szCs w:val="24"/>
        </w:rPr>
      </w:pPr>
    </w:p>
    <w:p w14:paraId="56AC2DE6" w14:textId="77777777" w:rsidR="00C04613" w:rsidRDefault="00C04613" w:rsidP="00F030D4">
      <w:pPr>
        <w:keepNext/>
        <w:spacing w:before="240" w:after="60"/>
        <w:jc w:val="both"/>
        <w:rPr>
          <w:b/>
          <w:sz w:val="24"/>
          <w:szCs w:val="24"/>
        </w:rPr>
      </w:pPr>
    </w:p>
    <w:p w14:paraId="7585DDED" w14:textId="77777777" w:rsidR="00822B44" w:rsidRDefault="00822B44" w:rsidP="00FF7EBB">
      <w:pPr>
        <w:jc w:val="both"/>
        <w:rPr>
          <w:sz w:val="24"/>
          <w:szCs w:val="24"/>
        </w:rPr>
      </w:pPr>
    </w:p>
    <w:p w14:paraId="2B9FBC5E" w14:textId="77777777" w:rsidR="00151DA6" w:rsidRDefault="00151DA6" w:rsidP="002A1A44">
      <w:pPr>
        <w:keepNext/>
        <w:spacing w:before="240" w:after="60"/>
        <w:jc w:val="both"/>
        <w:rPr>
          <w:b/>
          <w:sz w:val="28"/>
          <w:szCs w:val="28"/>
        </w:rPr>
      </w:pPr>
      <w:r>
        <w:rPr>
          <w:b/>
          <w:sz w:val="28"/>
          <w:szCs w:val="28"/>
        </w:rPr>
        <w:t>Reference List</w:t>
      </w:r>
    </w:p>
    <w:p w14:paraId="21A8F2DD" w14:textId="40074647" w:rsidR="005C6FDE" w:rsidRPr="00642A6B" w:rsidRDefault="002A1A44" w:rsidP="00642A6B">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6979C773"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7F2DC0CD" w14:textId="582142D4" w:rsidR="005C6FDE" w:rsidRPr="000C5F9B" w:rsidRDefault="005C6FDE" w:rsidP="00642A6B">
      <w:pPr>
        <w:spacing w:line="360" w:lineRule="auto"/>
        <w:rPr>
          <w:rStyle w:val="apple-converted-space"/>
          <w:i/>
          <w:iCs/>
          <w:sz w:val="24"/>
          <w:szCs w:val="24"/>
        </w:rPr>
      </w:pPr>
      <w:r w:rsidRPr="000C5F9B">
        <w:rPr>
          <w:i/>
          <w:iCs/>
          <w:sz w:val="24"/>
          <w:szCs w:val="24"/>
        </w:rPr>
        <w:t>anon (2014)</w:t>
      </w:r>
      <w:r w:rsidRPr="000C5F9B">
        <w:rPr>
          <w:rStyle w:val="apple-converted-space"/>
          <w:i/>
          <w:iCs/>
          <w:sz w:val="24"/>
          <w:szCs w:val="24"/>
        </w:rPr>
        <w:t> </w:t>
      </w:r>
      <w:r w:rsidRPr="000C5F9B">
        <w:rPr>
          <w:i/>
          <w:iCs/>
          <w:sz w:val="24"/>
          <w:szCs w:val="24"/>
        </w:rPr>
        <w:t>Human rights: Human lives. A guide to the human rights act for public authorities,</w:t>
      </w:r>
      <w:r w:rsidRPr="000C5F9B">
        <w:rPr>
          <w:rStyle w:val="apple-converted-space"/>
          <w:i/>
          <w:iCs/>
          <w:sz w:val="24"/>
          <w:szCs w:val="24"/>
        </w:rPr>
        <w:t> </w:t>
      </w:r>
      <w:r w:rsidRPr="000C5F9B">
        <w:rPr>
          <w:i/>
          <w:iCs/>
          <w:sz w:val="24"/>
          <w:szCs w:val="24"/>
        </w:rPr>
        <w:t>Human Rights: Human Lives. A Guide to the Human Rights Act for Public Authorities | Equality and Human Rights Commission. Equality and Human Rights Commission. Available at: https://www.equalityhumanrights.com/en/publication-download/human-rights-human-lives-guide-human-rights-act-public-authorities (Accessed: March 20, 2023).</w:t>
      </w:r>
      <w:r w:rsidRPr="000C5F9B">
        <w:rPr>
          <w:rStyle w:val="apple-converted-space"/>
          <w:i/>
          <w:iCs/>
          <w:sz w:val="24"/>
          <w:szCs w:val="24"/>
        </w:rPr>
        <w:t> </w:t>
      </w:r>
    </w:p>
    <w:p w14:paraId="70C3DB34" w14:textId="77777777" w:rsidR="005C6FDE" w:rsidRPr="005C6FDE" w:rsidRDefault="005C6FDE" w:rsidP="006507F8">
      <w:pPr>
        <w:pStyle w:val="NormalWeb"/>
        <w:ind w:left="567" w:hanging="567"/>
        <w:rPr>
          <w:rStyle w:val="apple-converted-space"/>
          <w:rFonts w:ascii="Arial" w:hAnsi="Arial" w:cs="Arial"/>
          <w:i/>
          <w:iCs/>
          <w:color w:val="000000"/>
        </w:rPr>
      </w:pPr>
    </w:p>
    <w:p w14:paraId="194A7575" w14:textId="77777777" w:rsid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roofErr w:type="spellStart"/>
      <w:r w:rsidRPr="005C6FDE">
        <w:rPr>
          <w:rFonts w:eastAsia="Calibri"/>
          <w:i/>
          <w:iCs/>
          <w:color w:val="auto"/>
          <w:sz w:val="24"/>
          <w:szCs w:val="24"/>
          <w:lang w:val="en-US" w:eastAsia="en-US"/>
        </w:rPr>
        <w:t>Aughterson</w:t>
      </w:r>
      <w:proofErr w:type="spellEnd"/>
      <w:r w:rsidRPr="005C6FDE">
        <w:rPr>
          <w:rFonts w:eastAsia="Calibri"/>
          <w:i/>
          <w:iCs/>
          <w:color w:val="auto"/>
          <w:sz w:val="24"/>
          <w:szCs w:val="24"/>
          <w:lang w:val="en-US" w:eastAsia="en-US"/>
        </w:rPr>
        <w:t>, H. et al., 2021. Psychosocial impact on frontline health and social care professionals in the UK during the COVID-19 pandemic: A qualitative interview study. BMJ Open, 11(2).</w:t>
      </w:r>
    </w:p>
    <w:p w14:paraId="0CA3DA29"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5888BC14" w14:textId="77777777" w:rsid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r w:rsidRPr="005C6FDE">
        <w:rPr>
          <w:rFonts w:eastAsia="Calibri"/>
          <w:i/>
          <w:iCs/>
          <w:color w:val="auto"/>
          <w:sz w:val="24"/>
          <w:szCs w:val="24"/>
          <w:lang w:val="en-US" w:eastAsia="en-US"/>
        </w:rPr>
        <w:t>Bowlby, J., 1997. Attachment and loss: Volume 1: Attachment, London, UK: Pimlico.</w:t>
      </w:r>
    </w:p>
    <w:p w14:paraId="4753D36B"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10A43C69" w14:textId="77777777" w:rsid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r w:rsidRPr="005C6FDE">
        <w:rPr>
          <w:rFonts w:eastAsia="Calibri"/>
          <w:i/>
          <w:iCs/>
          <w:color w:val="auto"/>
          <w:sz w:val="24"/>
          <w:szCs w:val="24"/>
          <w:lang w:val="en-US" w:eastAsia="en-US"/>
        </w:rPr>
        <w:t>Brookfield, S., 2010. Developing critical thinkers: Challenging adults to explore alternative ways of thinking and acting, Baltimore, MD, US: Laureate Education, Inc.</w:t>
      </w:r>
    </w:p>
    <w:p w14:paraId="2AF05CA5"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07AE4644" w14:textId="77777777" w:rsid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r w:rsidRPr="005C6FDE">
        <w:rPr>
          <w:rFonts w:eastAsia="Calibri"/>
          <w:i/>
          <w:iCs/>
          <w:color w:val="auto"/>
          <w:sz w:val="24"/>
          <w:szCs w:val="24"/>
          <w:lang w:val="en-US" w:eastAsia="en-US"/>
        </w:rPr>
        <w:t>Children Act, 1989. http://www.legislation.gov.uk</w:t>
      </w:r>
      <w:proofErr w:type="gramStart"/>
      <w:r w:rsidRPr="005C6FDE">
        <w:rPr>
          <w:rFonts w:eastAsia="Calibri"/>
          <w:i/>
          <w:iCs/>
          <w:color w:val="auto"/>
          <w:sz w:val="24"/>
          <w:szCs w:val="24"/>
          <w:lang w:val="en-US" w:eastAsia="en-US"/>
        </w:rPr>
        <w:t>. .</w:t>
      </w:r>
      <w:proofErr w:type="gramEnd"/>
      <w:r w:rsidRPr="005C6FDE">
        <w:rPr>
          <w:rFonts w:eastAsia="Calibri"/>
          <w:i/>
          <w:iCs/>
          <w:color w:val="auto"/>
          <w:sz w:val="24"/>
          <w:szCs w:val="24"/>
          <w:lang w:val="en-US" w:eastAsia="en-US"/>
        </w:rPr>
        <w:t xml:space="preserve"> Available at: http://www.legislation.gov.uk. [Accessed December 12, 2021].</w:t>
      </w:r>
    </w:p>
    <w:p w14:paraId="56DD94A4"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43CA4212" w14:textId="77777777" w:rsid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r w:rsidRPr="005C6FDE">
        <w:rPr>
          <w:rFonts w:eastAsia="Calibri"/>
          <w:i/>
          <w:iCs/>
          <w:color w:val="auto"/>
          <w:sz w:val="24"/>
          <w:szCs w:val="24"/>
          <w:lang w:val="en-US" w:eastAsia="en-US"/>
        </w:rPr>
        <w:t>Clements, L., 2021. Safeguarding. Luke Clements. Available at: http://www.lukeclements.co.uk/rhydian-social-welfare-law-in-wales/safeguarding/ [Accessed October 24, 2021].</w:t>
      </w:r>
    </w:p>
    <w:p w14:paraId="3FD53CDE"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41557C30" w14:textId="77777777" w:rsidR="005C6FDE" w:rsidRDefault="005C6FDE" w:rsidP="005C6FDE">
      <w:pPr>
        <w:overflowPunct/>
        <w:autoSpaceDE/>
        <w:autoSpaceDN/>
        <w:adjustRightInd/>
        <w:spacing w:line="360" w:lineRule="auto"/>
        <w:ind w:left="720" w:hanging="720"/>
        <w:textAlignment w:val="auto"/>
        <w:rPr>
          <w:rFonts w:eastAsia="Calibri"/>
          <w:i/>
          <w:iCs/>
          <w:color w:val="auto"/>
          <w:sz w:val="24"/>
          <w:szCs w:val="24"/>
          <w:lang w:val="en-US" w:eastAsia="en-US"/>
        </w:rPr>
      </w:pPr>
      <w:r w:rsidRPr="005C6FDE">
        <w:rPr>
          <w:rFonts w:eastAsia="Calibri"/>
          <w:i/>
          <w:iCs/>
          <w:color w:val="auto"/>
          <w:sz w:val="24"/>
          <w:szCs w:val="24"/>
          <w:lang w:val="en-US" w:eastAsia="en-US"/>
        </w:rPr>
        <w:lastRenderedPageBreak/>
        <w:t>Cree, V.E. &amp; Macaulay, C., 2000. Transfer of learning in professional and Vocational Education, London, UK: Routledge.</w:t>
      </w:r>
    </w:p>
    <w:p w14:paraId="20662D9B" w14:textId="77777777" w:rsidR="005C6FDE" w:rsidRPr="005C6FDE" w:rsidRDefault="005C6FDE" w:rsidP="005C6FDE">
      <w:pPr>
        <w:overflowPunct/>
        <w:autoSpaceDE/>
        <w:autoSpaceDN/>
        <w:adjustRightInd/>
        <w:spacing w:line="360" w:lineRule="auto"/>
        <w:ind w:left="720" w:hanging="720"/>
        <w:textAlignment w:val="auto"/>
        <w:rPr>
          <w:rFonts w:eastAsia="Calibri"/>
          <w:i/>
          <w:iCs/>
          <w:color w:val="auto"/>
          <w:sz w:val="24"/>
          <w:szCs w:val="24"/>
          <w:lang w:val="en-US" w:eastAsia="en-US"/>
        </w:rPr>
      </w:pPr>
    </w:p>
    <w:p w14:paraId="078A1A81" w14:textId="77777777" w:rsidR="005C6FDE" w:rsidRDefault="005C6FDE" w:rsidP="005C6FDE">
      <w:pPr>
        <w:overflowPunct/>
        <w:autoSpaceDE/>
        <w:autoSpaceDN/>
        <w:adjustRightInd/>
        <w:spacing w:line="360" w:lineRule="auto"/>
        <w:ind w:left="720" w:hanging="720"/>
        <w:textAlignment w:val="auto"/>
        <w:rPr>
          <w:rFonts w:eastAsia="Calibri"/>
          <w:i/>
          <w:iCs/>
          <w:color w:val="auto"/>
          <w:sz w:val="24"/>
          <w:szCs w:val="24"/>
          <w:lang w:val="en-US" w:eastAsia="en-US"/>
        </w:rPr>
      </w:pPr>
      <w:r w:rsidRPr="005C6FDE">
        <w:rPr>
          <w:rFonts w:eastAsia="Calibri"/>
          <w:i/>
          <w:iCs/>
          <w:color w:val="auto"/>
          <w:sz w:val="24"/>
          <w:szCs w:val="24"/>
          <w:lang w:val="en-US" w:eastAsia="en-US"/>
        </w:rPr>
        <w:t>Cymru, A., 2022. Safeguarding older people in Wales from abuse and neglect. https://www.ageuk.org.uk/globalassets/age-cymru/documents/information-guides-and-factsheets. Available at: https://www.ageuk.org.uk/globalassets/age-cymru/documents/information-guides-and-factsheets/age-cymru-mmiyp---english.pdf [Accessed January 16, 2022].</w:t>
      </w:r>
    </w:p>
    <w:p w14:paraId="40D247EE"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58276AE7" w14:textId="77777777" w:rsidR="005C6FDE" w:rsidRDefault="005C6FDE" w:rsidP="005C6FDE">
      <w:pPr>
        <w:pStyle w:val="NormalWeb"/>
        <w:spacing w:line="360" w:lineRule="auto"/>
        <w:ind w:left="567" w:hanging="567"/>
        <w:rPr>
          <w:rStyle w:val="apple-converted-space"/>
          <w:rFonts w:ascii="Arial" w:hAnsi="Arial" w:cs="Arial"/>
          <w:i/>
          <w:iCs/>
          <w:color w:val="000000"/>
        </w:rPr>
      </w:pPr>
      <w:r w:rsidRPr="005C6FDE">
        <w:rPr>
          <w:rFonts w:ascii="Arial" w:hAnsi="Arial" w:cs="Arial"/>
          <w:i/>
          <w:iCs/>
          <w:color w:val="000000"/>
        </w:rPr>
        <w:t>Edwards, S. and Turner, A. (2021)</w:t>
      </w:r>
      <w:r w:rsidRPr="005C6FDE">
        <w:rPr>
          <w:rStyle w:val="apple-converted-space"/>
          <w:rFonts w:ascii="Arial" w:hAnsi="Arial" w:cs="Arial"/>
          <w:i/>
          <w:iCs/>
          <w:color w:val="000000"/>
        </w:rPr>
        <w:t> </w:t>
      </w:r>
      <w:r w:rsidRPr="005C6FDE">
        <w:rPr>
          <w:rFonts w:ascii="Arial" w:hAnsi="Arial" w:cs="Arial"/>
          <w:i/>
          <w:iCs/>
          <w:color w:val="000000"/>
        </w:rPr>
        <w:t xml:space="preserve">What is signs of </w:t>
      </w:r>
      <w:proofErr w:type="gramStart"/>
      <w:r w:rsidRPr="005C6FDE">
        <w:rPr>
          <w:rFonts w:ascii="Arial" w:hAnsi="Arial" w:cs="Arial"/>
          <w:i/>
          <w:iCs/>
          <w:color w:val="000000"/>
        </w:rPr>
        <w:t>safety?,</w:t>
      </w:r>
      <w:proofErr w:type="gramEnd"/>
      <w:r w:rsidRPr="005C6FDE">
        <w:rPr>
          <w:rStyle w:val="apple-converted-space"/>
          <w:rFonts w:ascii="Arial" w:hAnsi="Arial" w:cs="Arial"/>
          <w:i/>
          <w:iCs/>
          <w:color w:val="000000"/>
        </w:rPr>
        <w:t> </w:t>
      </w:r>
      <w:r w:rsidRPr="005C6FDE">
        <w:rPr>
          <w:rFonts w:ascii="Arial" w:hAnsi="Arial" w:cs="Arial"/>
          <w:i/>
          <w:iCs/>
          <w:color w:val="000000"/>
        </w:rPr>
        <w:t>Signs of Safety. Elia International Ltd. Signs of Safety. Available at: https://www.signsofsafety.net/what-is-sofs/ (Accessed: February 19, 2023).</w:t>
      </w:r>
      <w:r w:rsidRPr="005C6FDE">
        <w:rPr>
          <w:rStyle w:val="apple-converted-space"/>
          <w:rFonts w:ascii="Arial" w:hAnsi="Arial" w:cs="Arial"/>
          <w:i/>
          <w:iCs/>
          <w:color w:val="000000"/>
        </w:rPr>
        <w:t> </w:t>
      </w:r>
    </w:p>
    <w:p w14:paraId="4C4DC936" w14:textId="77777777" w:rsidR="005C6FDE" w:rsidRPr="005C6FDE" w:rsidRDefault="005C6FDE" w:rsidP="005C6FDE">
      <w:pPr>
        <w:pStyle w:val="NormalWeb"/>
        <w:spacing w:line="360" w:lineRule="auto"/>
        <w:ind w:left="567" w:hanging="567"/>
        <w:rPr>
          <w:rFonts w:ascii="Arial" w:hAnsi="Arial" w:cs="Arial"/>
          <w:i/>
          <w:iCs/>
          <w:color w:val="000000"/>
        </w:rPr>
      </w:pPr>
    </w:p>
    <w:p w14:paraId="7B3D07EA" w14:textId="77777777" w:rsidR="005C6FDE" w:rsidRDefault="005C6FDE" w:rsidP="005C6FDE">
      <w:pPr>
        <w:pStyle w:val="NormalWeb"/>
        <w:spacing w:line="360" w:lineRule="auto"/>
        <w:ind w:left="567" w:hanging="567"/>
        <w:rPr>
          <w:rStyle w:val="apple-converted-space"/>
          <w:rFonts w:ascii="Arial" w:hAnsi="Arial" w:cs="Arial"/>
          <w:i/>
          <w:iCs/>
          <w:color w:val="000000"/>
        </w:rPr>
      </w:pPr>
      <w:r w:rsidRPr="005C6FDE">
        <w:rPr>
          <w:rFonts w:ascii="Arial" w:hAnsi="Arial" w:cs="Arial"/>
          <w:i/>
          <w:iCs/>
          <w:color w:val="000000"/>
        </w:rPr>
        <w:t>Errington, A. (2022)</w:t>
      </w:r>
      <w:r w:rsidRPr="005C6FDE">
        <w:rPr>
          <w:rStyle w:val="apple-converted-space"/>
          <w:rFonts w:ascii="Arial" w:hAnsi="Arial" w:cs="Arial"/>
          <w:i/>
          <w:iCs/>
          <w:color w:val="000000"/>
        </w:rPr>
        <w:t> </w:t>
      </w:r>
      <w:r w:rsidRPr="005C6FDE">
        <w:rPr>
          <w:rFonts w:ascii="Arial" w:hAnsi="Arial" w:cs="Arial"/>
          <w:i/>
          <w:iCs/>
          <w:color w:val="000000"/>
        </w:rPr>
        <w:t>A guide to the children's act,</w:t>
      </w:r>
      <w:r w:rsidRPr="005C6FDE">
        <w:rPr>
          <w:rStyle w:val="apple-converted-space"/>
          <w:rFonts w:ascii="Arial" w:hAnsi="Arial" w:cs="Arial"/>
          <w:i/>
          <w:iCs/>
          <w:color w:val="000000"/>
        </w:rPr>
        <w:t> </w:t>
      </w:r>
      <w:proofErr w:type="spellStart"/>
      <w:r w:rsidRPr="005C6FDE">
        <w:rPr>
          <w:rFonts w:ascii="Arial" w:hAnsi="Arial" w:cs="Arial"/>
          <w:i/>
          <w:iCs/>
          <w:color w:val="000000"/>
        </w:rPr>
        <w:t>Larcomes</w:t>
      </w:r>
      <w:proofErr w:type="spellEnd"/>
      <w:r w:rsidRPr="005C6FDE">
        <w:rPr>
          <w:rFonts w:ascii="Arial" w:hAnsi="Arial" w:cs="Arial"/>
          <w:i/>
          <w:iCs/>
          <w:color w:val="000000"/>
        </w:rPr>
        <w:t xml:space="preserve">. </w:t>
      </w:r>
      <w:proofErr w:type="spellStart"/>
      <w:r w:rsidRPr="005C6FDE">
        <w:rPr>
          <w:rFonts w:ascii="Arial" w:hAnsi="Arial" w:cs="Arial"/>
          <w:i/>
          <w:iCs/>
          <w:color w:val="000000"/>
        </w:rPr>
        <w:t>Larcomes</w:t>
      </w:r>
      <w:proofErr w:type="spellEnd"/>
      <w:r w:rsidRPr="005C6FDE">
        <w:rPr>
          <w:rFonts w:ascii="Arial" w:hAnsi="Arial" w:cs="Arial"/>
          <w:i/>
          <w:iCs/>
          <w:color w:val="000000"/>
        </w:rPr>
        <w:t xml:space="preserve"> Legal </w:t>
      </w:r>
      <w:proofErr w:type="gramStart"/>
      <w:r w:rsidRPr="005C6FDE">
        <w:rPr>
          <w:rFonts w:ascii="Arial" w:hAnsi="Arial" w:cs="Arial"/>
          <w:i/>
          <w:iCs/>
          <w:color w:val="000000"/>
        </w:rPr>
        <w:t>Limited .</w:t>
      </w:r>
      <w:proofErr w:type="gramEnd"/>
      <w:r w:rsidRPr="005C6FDE">
        <w:rPr>
          <w:rFonts w:ascii="Arial" w:hAnsi="Arial" w:cs="Arial"/>
          <w:i/>
          <w:iCs/>
          <w:color w:val="000000"/>
        </w:rPr>
        <w:t xml:space="preserve"> Available at: https://www.larcomes.co.uk/a-guide-to-the-childrens-act/ (Accessed: March 6, 2023).</w:t>
      </w:r>
      <w:r w:rsidRPr="005C6FDE">
        <w:rPr>
          <w:rStyle w:val="apple-converted-space"/>
          <w:rFonts w:ascii="Arial" w:hAnsi="Arial" w:cs="Arial"/>
          <w:i/>
          <w:iCs/>
          <w:color w:val="000000"/>
        </w:rPr>
        <w:t> </w:t>
      </w:r>
    </w:p>
    <w:p w14:paraId="5DB5189E" w14:textId="77777777" w:rsidR="005C6FDE" w:rsidRPr="005C6FDE" w:rsidRDefault="005C6FDE" w:rsidP="00753EBE">
      <w:pPr>
        <w:pStyle w:val="NormalWeb"/>
        <w:ind w:left="567" w:hanging="567"/>
        <w:rPr>
          <w:rFonts w:ascii="Arial" w:hAnsi="Arial" w:cs="Arial"/>
          <w:i/>
          <w:iCs/>
          <w:color w:val="000000"/>
        </w:rPr>
      </w:pPr>
    </w:p>
    <w:p w14:paraId="6F65A0B4" w14:textId="77777777" w:rsid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r w:rsidRPr="005C6FDE">
        <w:rPr>
          <w:rFonts w:eastAsia="Calibri"/>
          <w:i/>
          <w:iCs/>
          <w:color w:val="auto"/>
          <w:sz w:val="24"/>
          <w:szCs w:val="24"/>
          <w:lang w:val="en-US" w:eastAsia="en-US"/>
        </w:rPr>
        <w:t>Fook, J., 2016. Social Work. A critical approach to practice, London, UK: SAGE Publications.</w:t>
      </w:r>
    </w:p>
    <w:p w14:paraId="49277EBF"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28D30D9B" w14:textId="77777777" w:rsidR="005C6FDE" w:rsidRDefault="005C6FDE" w:rsidP="005C6FDE">
      <w:pPr>
        <w:overflowPunct/>
        <w:autoSpaceDE/>
        <w:autoSpaceDN/>
        <w:adjustRightInd/>
        <w:spacing w:line="360" w:lineRule="auto"/>
        <w:ind w:left="720" w:hanging="720"/>
        <w:textAlignment w:val="auto"/>
        <w:rPr>
          <w:rFonts w:eastAsia="Calibri"/>
          <w:i/>
          <w:iCs/>
          <w:color w:val="auto"/>
          <w:sz w:val="24"/>
          <w:szCs w:val="24"/>
          <w:lang w:val="en-US" w:eastAsia="en-US"/>
        </w:rPr>
      </w:pPr>
      <w:r w:rsidRPr="005C6FDE">
        <w:rPr>
          <w:rFonts w:eastAsia="Calibri"/>
          <w:i/>
          <w:iCs/>
          <w:color w:val="auto"/>
          <w:sz w:val="24"/>
          <w:szCs w:val="24"/>
          <w:lang w:val="en-US" w:eastAsia="en-US"/>
        </w:rPr>
        <w:t xml:space="preserve">Government, W., 2012. More than just words - </w:t>
      </w:r>
      <w:proofErr w:type="spellStart"/>
      <w:proofErr w:type="gramStart"/>
      <w:r w:rsidRPr="005C6FDE">
        <w:rPr>
          <w:rFonts w:eastAsia="Calibri"/>
          <w:i/>
          <w:iCs/>
          <w:color w:val="auto"/>
          <w:sz w:val="24"/>
          <w:szCs w:val="24"/>
          <w:lang w:val="en-US" w:eastAsia="en-US"/>
        </w:rPr>
        <w:t>gov.wales</w:t>
      </w:r>
      <w:proofErr w:type="spellEnd"/>
      <w:proofErr w:type="gramEnd"/>
      <w:r w:rsidRPr="005C6FDE">
        <w:rPr>
          <w:rFonts w:eastAsia="Calibri"/>
          <w:i/>
          <w:iCs/>
          <w:color w:val="auto"/>
          <w:sz w:val="24"/>
          <w:szCs w:val="24"/>
          <w:lang w:val="en-US" w:eastAsia="en-US"/>
        </w:rPr>
        <w:t>. Follow-on Strategic Framework for Welsh Language Services in Health, Social Services and Social Care 2016 – 2019. Available at: https://gov.wales/sites/default/files/publications/2019-04/more-than-just-words-progress-report-year-2.pdf [Accessed March 18, 2022].</w:t>
      </w:r>
    </w:p>
    <w:p w14:paraId="5836DD50"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43BDC2A8" w14:textId="77777777" w:rsid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r w:rsidRPr="005C6FDE">
        <w:rPr>
          <w:rFonts w:eastAsia="Calibri"/>
          <w:i/>
          <w:iCs/>
          <w:color w:val="auto"/>
          <w:sz w:val="24"/>
          <w:szCs w:val="24"/>
          <w:lang w:val="en-US" w:eastAsia="en-US"/>
        </w:rPr>
        <w:t>Government, W., 2017. Social Care Wales - Code of Professional Practice. Social Care Wales. Available at: https://socialcare.wales/cms_assets/file-uploads/Code-of-Professional-Practice-for-Social-Care.pdf [Accessed November 20, 2021].</w:t>
      </w:r>
    </w:p>
    <w:p w14:paraId="3BA2E00D"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61E18E95" w14:textId="77777777" w:rsid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r w:rsidRPr="005C6FDE">
        <w:rPr>
          <w:rFonts w:eastAsia="Calibri"/>
          <w:i/>
          <w:iCs/>
          <w:color w:val="auto"/>
          <w:sz w:val="24"/>
          <w:szCs w:val="24"/>
          <w:lang w:val="en-US" w:eastAsia="en-US"/>
        </w:rPr>
        <w:t xml:space="preserve">Government, W., 2018. Social Services and Well-being (Wales) act 2014. Working Together to Safeguard People: Volume 5 – Handling Individual Cases to Protect Children at Risk. </w:t>
      </w:r>
      <w:r w:rsidRPr="005C6FDE">
        <w:rPr>
          <w:rFonts w:eastAsia="Calibri"/>
          <w:i/>
          <w:iCs/>
          <w:color w:val="auto"/>
          <w:sz w:val="24"/>
          <w:szCs w:val="24"/>
          <w:lang w:val="en-US" w:eastAsia="en-US"/>
        </w:rPr>
        <w:lastRenderedPageBreak/>
        <w:t>Available at: https://gov.wales/sites/default/files/publications/2019-05/working-together-to-safeguard-people-volume-i-introduction-and-overview.pdf [Accessed March 18, 2022].</w:t>
      </w:r>
    </w:p>
    <w:p w14:paraId="558D90A7"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2527C505" w14:textId="77777777" w:rsid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r w:rsidRPr="005C6FDE">
        <w:rPr>
          <w:rFonts w:eastAsia="Calibri"/>
          <w:i/>
          <w:iCs/>
          <w:color w:val="auto"/>
          <w:sz w:val="24"/>
          <w:szCs w:val="24"/>
          <w:lang w:val="en-US" w:eastAsia="en-US"/>
        </w:rPr>
        <w:t>Government, W., 2020. Wales safeguarding procedures. Social care Wales. Available at: https://safeguarding.wales/ [Accessed November 1, 2021].</w:t>
      </w:r>
    </w:p>
    <w:p w14:paraId="3A029596"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76C13D4D" w14:textId="4DF0B531" w:rsidR="006B5F4F" w:rsidRDefault="005C6FDE" w:rsidP="006B5F4F">
      <w:pPr>
        <w:pStyle w:val="NormalWeb"/>
        <w:spacing w:line="360" w:lineRule="auto"/>
        <w:ind w:left="567" w:hanging="567"/>
        <w:rPr>
          <w:rStyle w:val="apple-converted-space"/>
          <w:rFonts w:ascii="Arial" w:hAnsi="Arial" w:cs="Arial"/>
          <w:i/>
          <w:iCs/>
          <w:color w:val="000000"/>
        </w:rPr>
      </w:pPr>
      <w:r w:rsidRPr="005C6FDE">
        <w:rPr>
          <w:rFonts w:ascii="Arial" w:hAnsi="Arial" w:cs="Arial"/>
          <w:i/>
          <w:iCs/>
          <w:color w:val="000000"/>
        </w:rPr>
        <w:t>Hardy, R. (2022)</w:t>
      </w:r>
      <w:r w:rsidRPr="005C6FDE">
        <w:rPr>
          <w:rStyle w:val="apple-converted-space"/>
          <w:rFonts w:ascii="Arial" w:hAnsi="Arial" w:cs="Arial"/>
          <w:i/>
          <w:iCs/>
          <w:color w:val="000000"/>
        </w:rPr>
        <w:t> </w:t>
      </w:r>
      <w:r w:rsidRPr="005C6FDE">
        <w:rPr>
          <w:rFonts w:ascii="Arial" w:hAnsi="Arial" w:cs="Arial"/>
          <w:i/>
          <w:iCs/>
          <w:color w:val="000000"/>
        </w:rPr>
        <w:t>Dealing with conflict at work,</w:t>
      </w:r>
      <w:r w:rsidRPr="005C6FDE">
        <w:rPr>
          <w:rStyle w:val="apple-converted-space"/>
          <w:rFonts w:ascii="Arial" w:hAnsi="Arial" w:cs="Arial"/>
          <w:i/>
          <w:iCs/>
          <w:color w:val="000000"/>
        </w:rPr>
        <w:t> </w:t>
      </w:r>
      <w:r w:rsidRPr="005C6FDE">
        <w:rPr>
          <w:rFonts w:ascii="Arial" w:hAnsi="Arial" w:cs="Arial"/>
          <w:i/>
          <w:iCs/>
          <w:color w:val="000000"/>
        </w:rPr>
        <w:t>Community Care. Careers Zone. Available at: https://www.communitycare.co.uk/2018/01/15/dealing-conflict-work/ (Accessed: February 20, 2023).</w:t>
      </w:r>
      <w:r w:rsidRPr="005C6FDE">
        <w:rPr>
          <w:rStyle w:val="apple-converted-space"/>
          <w:rFonts w:ascii="Arial" w:hAnsi="Arial" w:cs="Arial"/>
          <w:i/>
          <w:iCs/>
          <w:color w:val="000000"/>
        </w:rPr>
        <w:t> </w:t>
      </w:r>
    </w:p>
    <w:p w14:paraId="7AA217FB" w14:textId="77777777" w:rsidR="006B5F4F" w:rsidRDefault="006B5F4F" w:rsidP="006B5F4F">
      <w:pPr>
        <w:pStyle w:val="NormalWeb"/>
        <w:spacing w:line="360" w:lineRule="auto"/>
        <w:ind w:left="567" w:hanging="567"/>
        <w:rPr>
          <w:rStyle w:val="apple-converted-space"/>
          <w:rFonts w:ascii="Arial" w:hAnsi="Arial" w:cs="Arial"/>
          <w:i/>
          <w:iCs/>
          <w:color w:val="000000"/>
        </w:rPr>
      </w:pPr>
    </w:p>
    <w:p w14:paraId="5097FBC8" w14:textId="1E897C65" w:rsidR="005C6FDE" w:rsidRDefault="006B5F4F" w:rsidP="006B5F4F">
      <w:pPr>
        <w:pStyle w:val="NormalWeb"/>
        <w:spacing w:line="360" w:lineRule="auto"/>
        <w:ind w:left="567" w:hanging="567"/>
        <w:rPr>
          <w:rFonts w:ascii="Arial" w:hAnsi="Arial" w:cs="Arial"/>
          <w:i/>
          <w:iCs/>
          <w:color w:val="000000"/>
        </w:rPr>
      </w:pPr>
      <w:proofErr w:type="spellStart"/>
      <w:r w:rsidRPr="006B5F4F">
        <w:rPr>
          <w:rFonts w:ascii="Arial" w:hAnsi="Arial" w:cs="Arial"/>
          <w:i/>
          <w:iCs/>
          <w:color w:val="000000"/>
        </w:rPr>
        <w:t>Kadushin</w:t>
      </w:r>
      <w:proofErr w:type="spellEnd"/>
      <w:r w:rsidRPr="006B5F4F">
        <w:rPr>
          <w:rFonts w:ascii="Arial" w:hAnsi="Arial" w:cs="Arial"/>
          <w:i/>
          <w:iCs/>
          <w:color w:val="000000"/>
        </w:rPr>
        <w:t xml:space="preserve">, A., &amp; </w:t>
      </w:r>
      <w:proofErr w:type="spellStart"/>
      <w:r w:rsidRPr="006B5F4F">
        <w:rPr>
          <w:rFonts w:ascii="Arial" w:hAnsi="Arial" w:cs="Arial"/>
          <w:i/>
          <w:iCs/>
          <w:color w:val="000000"/>
        </w:rPr>
        <w:t>Kadushin</w:t>
      </w:r>
      <w:proofErr w:type="spellEnd"/>
      <w:r w:rsidRPr="006B5F4F">
        <w:rPr>
          <w:rFonts w:ascii="Arial" w:hAnsi="Arial" w:cs="Arial"/>
          <w:i/>
          <w:iCs/>
          <w:color w:val="000000"/>
        </w:rPr>
        <w:t>, G. (1997).</w:t>
      </w:r>
      <w:r w:rsidRPr="006B5F4F">
        <w:rPr>
          <w:rStyle w:val="apple-converted-space"/>
          <w:rFonts w:ascii="Arial" w:hAnsi="Arial" w:cs="Arial"/>
          <w:i/>
          <w:iCs/>
          <w:color w:val="000000"/>
        </w:rPr>
        <w:t> </w:t>
      </w:r>
      <w:r w:rsidRPr="006B5F4F">
        <w:rPr>
          <w:rFonts w:ascii="Arial" w:hAnsi="Arial" w:cs="Arial"/>
          <w:i/>
          <w:iCs/>
          <w:color w:val="000000"/>
        </w:rPr>
        <w:t>The social work interview</w:t>
      </w:r>
      <w:r w:rsidRPr="006B5F4F">
        <w:rPr>
          <w:rStyle w:val="apple-converted-space"/>
          <w:rFonts w:ascii="Arial" w:hAnsi="Arial" w:cs="Arial"/>
          <w:i/>
          <w:iCs/>
          <w:color w:val="000000"/>
        </w:rPr>
        <w:t> </w:t>
      </w:r>
      <w:r w:rsidRPr="006B5F4F">
        <w:rPr>
          <w:rFonts w:ascii="Arial" w:hAnsi="Arial" w:cs="Arial"/>
          <w:i/>
          <w:iCs/>
          <w:color w:val="000000"/>
        </w:rPr>
        <w:t>(4th ed.). New York: Columbia University Press.</w:t>
      </w:r>
    </w:p>
    <w:p w14:paraId="73A059F7" w14:textId="77777777" w:rsidR="006B5F4F" w:rsidRPr="005C6FDE" w:rsidRDefault="006B5F4F" w:rsidP="006B5F4F">
      <w:pPr>
        <w:pStyle w:val="NormalWeb"/>
        <w:spacing w:line="360" w:lineRule="auto"/>
        <w:ind w:left="567" w:hanging="567"/>
        <w:rPr>
          <w:rStyle w:val="apple-converted-space"/>
          <w:rFonts w:ascii="Arial" w:hAnsi="Arial" w:cs="Arial"/>
          <w:i/>
          <w:iCs/>
          <w:color w:val="000000"/>
        </w:rPr>
      </w:pPr>
    </w:p>
    <w:p w14:paraId="739D4D0F" w14:textId="77777777" w:rsid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roofErr w:type="spellStart"/>
      <w:r w:rsidRPr="005C6FDE">
        <w:rPr>
          <w:rFonts w:eastAsia="Calibri"/>
          <w:i/>
          <w:iCs/>
          <w:color w:val="auto"/>
          <w:sz w:val="24"/>
          <w:szCs w:val="24"/>
          <w:lang w:val="en-US" w:eastAsia="en-US"/>
        </w:rPr>
        <w:t>Koubel</w:t>
      </w:r>
      <w:proofErr w:type="spellEnd"/>
      <w:r w:rsidRPr="005C6FDE">
        <w:rPr>
          <w:rFonts w:eastAsia="Calibri"/>
          <w:i/>
          <w:iCs/>
          <w:color w:val="auto"/>
          <w:sz w:val="24"/>
          <w:szCs w:val="24"/>
          <w:lang w:val="en-US" w:eastAsia="en-US"/>
        </w:rPr>
        <w:t>, G., 2016. Safeguarding adults and children: Dilemmas and complex practice, London, UK: Palgrave.</w:t>
      </w:r>
    </w:p>
    <w:p w14:paraId="1B307A9D" w14:textId="77777777" w:rsidR="006B5F4F" w:rsidRPr="006B5F4F" w:rsidRDefault="006B5F4F" w:rsidP="006B5F4F">
      <w:pPr>
        <w:overflowPunct/>
        <w:autoSpaceDE/>
        <w:autoSpaceDN/>
        <w:adjustRightInd/>
        <w:spacing w:line="360" w:lineRule="auto"/>
        <w:ind w:left="720" w:hanging="720"/>
        <w:textAlignment w:val="auto"/>
        <w:rPr>
          <w:rFonts w:eastAsia="Calibri"/>
          <w:i/>
          <w:iCs/>
          <w:color w:val="auto"/>
          <w:sz w:val="24"/>
          <w:szCs w:val="24"/>
          <w:lang w:val="en-US" w:eastAsia="en-US"/>
        </w:rPr>
      </w:pPr>
    </w:p>
    <w:p w14:paraId="02B67BDE" w14:textId="294D59E7" w:rsidR="006B5F4F" w:rsidRPr="006B5F4F" w:rsidRDefault="006B5F4F" w:rsidP="006B5F4F">
      <w:pPr>
        <w:pStyle w:val="NormalWeb"/>
        <w:spacing w:line="360" w:lineRule="auto"/>
        <w:ind w:left="567" w:hanging="567"/>
        <w:rPr>
          <w:rFonts w:ascii="Arial" w:hAnsi="Arial" w:cs="Arial"/>
          <w:i/>
          <w:iCs/>
          <w:color w:val="000000"/>
        </w:rPr>
      </w:pPr>
      <w:r w:rsidRPr="006B5F4F">
        <w:rPr>
          <w:rFonts w:ascii="Arial" w:hAnsi="Arial" w:cs="Arial"/>
          <w:i/>
          <w:iCs/>
          <w:color w:val="000000"/>
        </w:rPr>
        <w:t>Miller, W., &amp; Rollnick, S. (2012).</w:t>
      </w:r>
      <w:r w:rsidRPr="006B5F4F">
        <w:rPr>
          <w:rStyle w:val="apple-converted-space"/>
          <w:rFonts w:ascii="Arial" w:hAnsi="Arial" w:cs="Arial"/>
          <w:i/>
          <w:iCs/>
          <w:color w:val="000000"/>
        </w:rPr>
        <w:t> </w:t>
      </w:r>
      <w:r w:rsidRPr="006B5F4F">
        <w:rPr>
          <w:rFonts w:ascii="Arial" w:hAnsi="Arial" w:cs="Arial"/>
          <w:i/>
          <w:iCs/>
          <w:color w:val="000000"/>
        </w:rPr>
        <w:t>Motivational Interviewing</w:t>
      </w:r>
      <w:r w:rsidRPr="006B5F4F">
        <w:rPr>
          <w:rStyle w:val="apple-converted-space"/>
          <w:rFonts w:ascii="Arial" w:hAnsi="Arial" w:cs="Arial"/>
          <w:i/>
          <w:iCs/>
          <w:color w:val="000000"/>
        </w:rPr>
        <w:t> </w:t>
      </w:r>
      <w:r w:rsidRPr="006B5F4F">
        <w:rPr>
          <w:rFonts w:ascii="Arial" w:hAnsi="Arial" w:cs="Arial"/>
          <w:i/>
          <w:iCs/>
          <w:color w:val="000000"/>
        </w:rPr>
        <w:t>(2nd ed., p. 25). New York: Guilford Publ.</w:t>
      </w:r>
    </w:p>
    <w:p w14:paraId="13EAC8EB"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74A23248" w14:textId="589E309A" w:rsid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r w:rsidRPr="005C6FDE">
        <w:rPr>
          <w:rFonts w:eastAsia="Calibri"/>
          <w:i/>
          <w:iCs/>
          <w:color w:val="auto"/>
          <w:sz w:val="24"/>
          <w:szCs w:val="24"/>
          <w:lang w:val="en-US" w:eastAsia="en-US"/>
        </w:rPr>
        <w:t>McColgan, M. &amp; McMullin, C., 2017. Doing relationship-based Social Work: A practical guide to building relationships and enabling change, London, UK: Jessica Kingsley Publishers.</w:t>
      </w:r>
    </w:p>
    <w:p w14:paraId="7E1A4ADF" w14:textId="77777777" w:rsidR="002670A0" w:rsidRDefault="002670A0"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33F31E16" w14:textId="77777777" w:rsidR="002670A0" w:rsidRPr="002670A0" w:rsidRDefault="002670A0" w:rsidP="002670A0">
      <w:pPr>
        <w:pStyle w:val="NormalWeb"/>
        <w:spacing w:line="360" w:lineRule="auto"/>
        <w:ind w:left="567" w:hanging="567"/>
        <w:rPr>
          <w:rFonts w:ascii="Arial" w:hAnsi="Arial" w:cs="Arial"/>
          <w:i/>
          <w:iCs/>
          <w:color w:val="000000"/>
        </w:rPr>
      </w:pPr>
      <w:r w:rsidRPr="002670A0">
        <w:rPr>
          <w:rFonts w:ascii="Arial" w:hAnsi="Arial" w:cs="Arial"/>
          <w:i/>
          <w:iCs/>
          <w:color w:val="000000"/>
        </w:rPr>
        <w:t xml:space="preserve">Jo Nash, P. (2022, November 20). Strengths-based approach in Social Work: 6 examples &amp; tools. Retrieved March 07, 2023, from </w:t>
      </w:r>
      <w:proofErr w:type="gramStart"/>
      <w:r w:rsidRPr="002670A0">
        <w:rPr>
          <w:rFonts w:ascii="Arial" w:hAnsi="Arial" w:cs="Arial"/>
          <w:i/>
          <w:iCs/>
          <w:color w:val="000000"/>
        </w:rPr>
        <w:t>https://positivepsychology.com/social-work-strength-based-approach/</w:t>
      </w:r>
      <w:proofErr w:type="gramEnd"/>
    </w:p>
    <w:p w14:paraId="00AF8202" w14:textId="77777777" w:rsidR="002670A0" w:rsidRDefault="002670A0"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497E5E6F"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0D6FF26A" w14:textId="77777777" w:rsid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r w:rsidRPr="005C6FDE">
        <w:rPr>
          <w:rFonts w:eastAsia="Calibri"/>
          <w:i/>
          <w:iCs/>
          <w:color w:val="auto"/>
          <w:sz w:val="24"/>
          <w:szCs w:val="24"/>
          <w:lang w:val="en-US" w:eastAsia="en-US"/>
        </w:rPr>
        <w:lastRenderedPageBreak/>
        <w:t>Rutter, L. &amp; Brown, K., 2020. Critical Thinking &amp; Professional Judgement for Social Work Fifth. London etc., UK: SAGE, Learning Matters.</w:t>
      </w:r>
    </w:p>
    <w:p w14:paraId="785BA514"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1AB38289" w14:textId="77777777" w:rsidR="005C6FDE" w:rsidRDefault="005C6FDE" w:rsidP="00C079CB">
      <w:pPr>
        <w:spacing w:line="360" w:lineRule="auto"/>
        <w:rPr>
          <w:i/>
          <w:iCs/>
          <w:sz w:val="24"/>
          <w:szCs w:val="24"/>
          <w:lang w:val="en-US"/>
        </w:rPr>
      </w:pPr>
      <w:r w:rsidRPr="005C6FDE">
        <w:rPr>
          <w:i/>
          <w:iCs/>
          <w:sz w:val="24"/>
          <w:szCs w:val="24"/>
        </w:rPr>
        <w:t xml:space="preserve">Social Care Wales (2017) Code of Professional Practice for Social Care [on-line], Social Care </w:t>
      </w:r>
      <w:r w:rsidRPr="005C6FDE">
        <w:rPr>
          <w:i/>
          <w:iCs/>
          <w:sz w:val="24"/>
          <w:szCs w:val="24"/>
        </w:rPr>
        <w:tab/>
        <w:t>Wales, Available at</w:t>
      </w:r>
      <w:r w:rsidRPr="005C6FDE">
        <w:rPr>
          <w:i/>
          <w:iCs/>
          <w:color w:val="auto"/>
          <w:sz w:val="24"/>
          <w:szCs w:val="24"/>
        </w:rPr>
        <w:t xml:space="preserve">: </w:t>
      </w:r>
      <w:hyperlink r:id="rId11" w:history="1">
        <w:r w:rsidRPr="005C6FDE">
          <w:rPr>
            <w:rStyle w:val="Hyperlink"/>
            <w:i/>
            <w:iCs/>
            <w:color w:val="auto"/>
            <w:sz w:val="24"/>
            <w:szCs w:val="24"/>
            <w:u w:val="none"/>
          </w:rPr>
          <w:t xml:space="preserve">https://socialcare.wales/cms_assets/file </w:t>
        </w:r>
        <w:r w:rsidRPr="005C6FDE">
          <w:rPr>
            <w:rStyle w:val="Hyperlink"/>
            <w:i/>
            <w:iCs/>
            <w:color w:val="auto"/>
            <w:sz w:val="24"/>
            <w:szCs w:val="24"/>
            <w:u w:val="none"/>
          </w:rPr>
          <w:tab/>
          <w:t>uploads/Code-of-</w:t>
        </w:r>
        <w:r w:rsidRPr="005C6FDE">
          <w:rPr>
            <w:rStyle w:val="Hyperlink"/>
            <w:i/>
            <w:iCs/>
            <w:color w:val="auto"/>
            <w:sz w:val="24"/>
            <w:szCs w:val="24"/>
            <w:u w:val="none"/>
          </w:rPr>
          <w:tab/>
          <w:t>Professional-Practice-Social-Care-web-version.pdf</w:t>
        </w:r>
      </w:hyperlink>
      <w:r w:rsidRPr="005C6FDE">
        <w:rPr>
          <w:i/>
          <w:iCs/>
          <w:color w:val="auto"/>
          <w:sz w:val="24"/>
          <w:szCs w:val="24"/>
        </w:rPr>
        <w:t xml:space="preserve"> </w:t>
      </w:r>
      <w:r w:rsidRPr="005C6FDE">
        <w:rPr>
          <w:i/>
          <w:iCs/>
          <w:sz w:val="24"/>
          <w:szCs w:val="24"/>
          <w:lang w:val="en-US"/>
        </w:rPr>
        <w:t>[Accessed January 16, 2022].</w:t>
      </w:r>
      <w:r w:rsidRPr="005C6FDE">
        <w:rPr>
          <w:i/>
          <w:iCs/>
          <w:sz w:val="24"/>
          <w:szCs w:val="24"/>
          <w:lang w:val="en-US"/>
        </w:rPr>
        <w:tab/>
      </w:r>
    </w:p>
    <w:p w14:paraId="147F727B" w14:textId="77777777" w:rsidR="005C6FDE" w:rsidRPr="005C6FDE" w:rsidRDefault="005C6FDE" w:rsidP="00C079CB">
      <w:pPr>
        <w:spacing w:line="360" w:lineRule="auto"/>
        <w:rPr>
          <w:i/>
          <w:iCs/>
          <w:sz w:val="24"/>
          <w:szCs w:val="24"/>
          <w:lang w:val="en-US"/>
        </w:rPr>
      </w:pPr>
    </w:p>
    <w:p w14:paraId="73A373D2" w14:textId="77777777" w:rsid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r w:rsidRPr="005C6FDE">
        <w:rPr>
          <w:rFonts w:eastAsia="Calibri"/>
          <w:i/>
          <w:iCs/>
          <w:color w:val="auto"/>
          <w:sz w:val="24"/>
          <w:szCs w:val="24"/>
          <w:lang w:val="en-US" w:eastAsia="en-US"/>
        </w:rPr>
        <w:t>Sutherland, K.A., 2013. The importance of critical reflection in and on academic development. International Journal for Academic Development, 18(2), pp.111–113.</w:t>
      </w:r>
    </w:p>
    <w:p w14:paraId="528348BD"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609F2604" w14:textId="77777777" w:rsidR="005C6FDE" w:rsidRDefault="005C6FDE" w:rsidP="00C079CB">
      <w:pPr>
        <w:overflowPunct/>
        <w:autoSpaceDE/>
        <w:autoSpaceDN/>
        <w:adjustRightInd/>
        <w:spacing w:line="360" w:lineRule="auto"/>
        <w:ind w:left="720" w:hanging="720"/>
        <w:textAlignment w:val="auto"/>
        <w:rPr>
          <w:rFonts w:eastAsia="Calibri"/>
          <w:i/>
          <w:iCs/>
          <w:color w:val="auto"/>
          <w:sz w:val="24"/>
          <w:szCs w:val="24"/>
          <w:lang w:eastAsia="en-US"/>
        </w:rPr>
      </w:pPr>
      <w:r w:rsidRPr="005C6FDE">
        <w:rPr>
          <w:rFonts w:eastAsia="Calibri"/>
          <w:i/>
          <w:iCs/>
          <w:color w:val="auto"/>
          <w:sz w:val="24"/>
          <w:szCs w:val="24"/>
          <w:lang w:eastAsia="en-US"/>
        </w:rPr>
        <w:t xml:space="preserve">The Human Rights Act (1998) [on-line] Available at: </w:t>
      </w:r>
      <w:hyperlink r:id="rId12" w:history="1">
        <w:r w:rsidRPr="005C6FDE">
          <w:rPr>
            <w:rFonts w:eastAsia="Calibri"/>
            <w:i/>
            <w:iCs/>
            <w:color w:val="auto"/>
            <w:sz w:val="24"/>
            <w:szCs w:val="24"/>
            <w:lang w:val="en" w:eastAsia="en-US"/>
          </w:rPr>
          <w:t>https://www.legislation.gov.uk/ukpga/</w:t>
        </w:r>
        <w:r w:rsidRPr="005C6FDE">
          <w:rPr>
            <w:rFonts w:eastAsia="Calibri"/>
            <w:bCs/>
            <w:i/>
            <w:iCs/>
            <w:color w:val="auto"/>
            <w:sz w:val="24"/>
            <w:szCs w:val="24"/>
            <w:lang w:val="en" w:eastAsia="en-US"/>
          </w:rPr>
          <w:t>1998</w:t>
        </w:r>
        <w:r w:rsidRPr="005C6FDE">
          <w:rPr>
            <w:rFonts w:eastAsia="Calibri"/>
            <w:i/>
            <w:iCs/>
            <w:color w:val="auto"/>
            <w:sz w:val="24"/>
            <w:szCs w:val="24"/>
            <w:lang w:val="en" w:eastAsia="en-US"/>
          </w:rPr>
          <w:t>/42/contents</w:t>
        </w:r>
      </w:hyperlink>
      <w:r w:rsidRPr="005C6FDE">
        <w:rPr>
          <w:rFonts w:eastAsia="Calibri"/>
          <w:i/>
          <w:iCs/>
          <w:color w:val="auto"/>
          <w:sz w:val="24"/>
          <w:szCs w:val="24"/>
          <w:lang w:val="en" w:eastAsia="en-US"/>
        </w:rPr>
        <w:t xml:space="preserve"> </w:t>
      </w:r>
      <w:r w:rsidRPr="005C6FDE">
        <w:rPr>
          <w:rFonts w:eastAsia="Calibri"/>
          <w:i/>
          <w:iCs/>
          <w:color w:val="auto"/>
          <w:sz w:val="24"/>
          <w:szCs w:val="24"/>
          <w:lang w:eastAsia="en-US"/>
        </w:rPr>
        <w:t>[Accessed April 8, 2022].</w:t>
      </w:r>
    </w:p>
    <w:p w14:paraId="01DB8F8E"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eastAsia="en-US"/>
        </w:rPr>
      </w:pPr>
    </w:p>
    <w:p w14:paraId="5482427D" w14:textId="77777777" w:rsidR="005C6FDE" w:rsidRDefault="005C6FDE" w:rsidP="00C079CB">
      <w:pPr>
        <w:overflowPunct/>
        <w:autoSpaceDE/>
        <w:autoSpaceDN/>
        <w:adjustRightInd/>
        <w:spacing w:line="360" w:lineRule="auto"/>
        <w:ind w:left="720" w:hanging="720"/>
        <w:textAlignment w:val="auto"/>
        <w:rPr>
          <w:rFonts w:eastAsia="Calibri"/>
          <w:i/>
          <w:iCs/>
          <w:color w:val="auto"/>
          <w:sz w:val="24"/>
          <w:szCs w:val="24"/>
          <w:lang w:eastAsia="en-US"/>
        </w:rPr>
      </w:pPr>
      <w:r w:rsidRPr="005C6FDE">
        <w:rPr>
          <w:rFonts w:eastAsia="Calibri"/>
          <w:i/>
          <w:iCs/>
          <w:color w:val="auto"/>
          <w:sz w:val="24"/>
          <w:szCs w:val="24"/>
          <w:lang w:eastAsia="en-US"/>
        </w:rPr>
        <w:t xml:space="preserve">The Mental Capacity (2005: 2007) [on-line] Available at: </w:t>
      </w:r>
      <w:hyperlink r:id="rId13" w:history="1">
        <w:r w:rsidRPr="005C6FDE">
          <w:rPr>
            <w:rFonts w:eastAsia="Calibri"/>
            <w:i/>
            <w:iCs/>
            <w:color w:val="auto"/>
            <w:sz w:val="24"/>
            <w:szCs w:val="24"/>
            <w:lang w:val="en" w:eastAsia="en-US"/>
          </w:rPr>
          <w:t>https://</w:t>
        </w:r>
        <w:r w:rsidRPr="005C6FDE">
          <w:rPr>
            <w:rFonts w:eastAsia="Calibri"/>
            <w:bCs/>
            <w:i/>
            <w:iCs/>
            <w:color w:val="auto"/>
            <w:sz w:val="24"/>
            <w:szCs w:val="24"/>
            <w:lang w:val="en" w:eastAsia="en-US"/>
          </w:rPr>
          <w:t>www.gov.uk</w:t>
        </w:r>
        <w:r w:rsidRPr="005C6FDE">
          <w:rPr>
            <w:rFonts w:eastAsia="Calibri"/>
            <w:i/>
            <w:iCs/>
            <w:color w:val="auto"/>
            <w:sz w:val="24"/>
            <w:szCs w:val="24"/>
            <w:lang w:val="en" w:eastAsia="en-US"/>
          </w:rPr>
          <w:t>/government/publications/</w:t>
        </w:r>
        <w:r w:rsidRPr="005C6FDE">
          <w:rPr>
            <w:rFonts w:eastAsia="Calibri"/>
            <w:bCs/>
            <w:i/>
            <w:iCs/>
            <w:color w:val="auto"/>
            <w:sz w:val="24"/>
            <w:szCs w:val="24"/>
            <w:lang w:val="en" w:eastAsia="en-US"/>
          </w:rPr>
          <w:t>mental</w:t>
        </w:r>
        <w:r w:rsidRPr="005C6FDE">
          <w:rPr>
            <w:rFonts w:eastAsia="Calibri"/>
            <w:i/>
            <w:iCs/>
            <w:color w:val="auto"/>
            <w:sz w:val="24"/>
            <w:szCs w:val="24"/>
            <w:lang w:val="en" w:eastAsia="en-US"/>
          </w:rPr>
          <w:t>-</w:t>
        </w:r>
        <w:r w:rsidRPr="005C6FDE">
          <w:rPr>
            <w:rFonts w:eastAsia="Calibri"/>
            <w:bCs/>
            <w:i/>
            <w:iCs/>
            <w:color w:val="auto"/>
            <w:sz w:val="24"/>
            <w:szCs w:val="24"/>
            <w:lang w:val="en" w:eastAsia="en-US"/>
          </w:rPr>
          <w:t>capacity</w:t>
        </w:r>
        <w:r w:rsidRPr="005C6FDE">
          <w:rPr>
            <w:rFonts w:eastAsia="Calibri"/>
            <w:i/>
            <w:iCs/>
            <w:color w:val="auto"/>
            <w:sz w:val="24"/>
            <w:szCs w:val="24"/>
            <w:lang w:val="en" w:eastAsia="en-US"/>
          </w:rPr>
          <w:t>-act-code-of-practice</w:t>
        </w:r>
      </w:hyperlink>
      <w:r w:rsidRPr="005C6FDE">
        <w:rPr>
          <w:rFonts w:eastAsia="Calibri"/>
          <w:i/>
          <w:iCs/>
          <w:color w:val="auto"/>
          <w:sz w:val="24"/>
          <w:szCs w:val="24"/>
          <w:lang w:val="en" w:eastAsia="en-US"/>
        </w:rPr>
        <w:t xml:space="preserve"> </w:t>
      </w:r>
      <w:r w:rsidRPr="005C6FDE">
        <w:rPr>
          <w:rFonts w:eastAsia="Calibri"/>
          <w:i/>
          <w:iCs/>
          <w:color w:val="auto"/>
          <w:sz w:val="24"/>
          <w:szCs w:val="24"/>
          <w:lang w:eastAsia="en-US"/>
        </w:rPr>
        <w:t>[Accessed April 8, 2022].</w:t>
      </w:r>
    </w:p>
    <w:p w14:paraId="43295042"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eastAsia="en-US"/>
        </w:rPr>
      </w:pPr>
    </w:p>
    <w:p w14:paraId="243DA9DA" w14:textId="77777777" w:rsidR="005C6FDE" w:rsidRDefault="005C6FDE" w:rsidP="00C079CB">
      <w:pPr>
        <w:overflowPunct/>
        <w:autoSpaceDE/>
        <w:autoSpaceDN/>
        <w:adjustRightInd/>
        <w:spacing w:line="360" w:lineRule="auto"/>
        <w:textAlignment w:val="auto"/>
        <w:rPr>
          <w:rFonts w:eastAsia="Calibri"/>
          <w:i/>
          <w:iCs/>
          <w:color w:val="auto"/>
          <w:sz w:val="24"/>
          <w:szCs w:val="24"/>
          <w:lang w:eastAsia="en-US"/>
        </w:rPr>
      </w:pPr>
      <w:r w:rsidRPr="005C6FDE">
        <w:rPr>
          <w:rFonts w:eastAsia="Calibri"/>
          <w:i/>
          <w:iCs/>
          <w:color w:val="auto"/>
          <w:sz w:val="24"/>
          <w:szCs w:val="24"/>
          <w:lang w:eastAsia="en-US"/>
        </w:rPr>
        <w:t xml:space="preserve">The Mental Health Act (1985) [on-line] Available at: </w:t>
      </w:r>
      <w:r w:rsidRPr="005C6FDE">
        <w:rPr>
          <w:rFonts w:eastAsia="Calibri"/>
          <w:i/>
          <w:iCs/>
          <w:color w:val="auto"/>
          <w:sz w:val="24"/>
          <w:szCs w:val="24"/>
          <w:lang w:eastAsia="en-US"/>
        </w:rPr>
        <w:tab/>
      </w:r>
      <w:hyperlink r:id="rId14" w:history="1">
        <w:r w:rsidRPr="005C6FDE">
          <w:rPr>
            <w:rFonts w:eastAsia="Calibri"/>
            <w:i/>
            <w:iCs/>
            <w:color w:val="auto"/>
            <w:sz w:val="24"/>
            <w:szCs w:val="24"/>
            <w:lang w:val="en" w:eastAsia="en-US"/>
          </w:rPr>
          <w:t>https://www.legislation.gov.uk/ukpga/1983/20/contents</w:t>
        </w:r>
      </w:hyperlink>
      <w:r w:rsidRPr="005C6FDE">
        <w:rPr>
          <w:rFonts w:eastAsia="Calibri"/>
          <w:i/>
          <w:iCs/>
          <w:color w:val="auto"/>
          <w:sz w:val="24"/>
          <w:szCs w:val="24"/>
          <w:lang w:val="en" w:eastAsia="en-US"/>
        </w:rPr>
        <w:t xml:space="preserve"> </w:t>
      </w:r>
      <w:r w:rsidRPr="005C6FDE">
        <w:rPr>
          <w:rFonts w:eastAsia="Calibri"/>
          <w:i/>
          <w:iCs/>
          <w:color w:val="auto"/>
          <w:sz w:val="24"/>
          <w:szCs w:val="24"/>
          <w:lang w:eastAsia="en-US"/>
        </w:rPr>
        <w:t xml:space="preserve"> [Accessed April 8, 2022].</w:t>
      </w:r>
    </w:p>
    <w:p w14:paraId="3FC5A809" w14:textId="77777777" w:rsidR="005C6FDE" w:rsidRPr="005C6FDE" w:rsidRDefault="005C6FDE" w:rsidP="00C079CB">
      <w:pPr>
        <w:overflowPunct/>
        <w:autoSpaceDE/>
        <w:autoSpaceDN/>
        <w:adjustRightInd/>
        <w:spacing w:line="360" w:lineRule="auto"/>
        <w:textAlignment w:val="auto"/>
        <w:rPr>
          <w:rFonts w:eastAsia="Calibri"/>
          <w:i/>
          <w:iCs/>
          <w:color w:val="auto"/>
          <w:sz w:val="24"/>
          <w:szCs w:val="24"/>
          <w:lang w:eastAsia="en-US"/>
        </w:rPr>
      </w:pPr>
    </w:p>
    <w:p w14:paraId="6CA9CE02" w14:textId="77777777" w:rsidR="005C6FDE" w:rsidRDefault="005C6FDE" w:rsidP="00C079CB">
      <w:pPr>
        <w:overflowPunct/>
        <w:autoSpaceDE/>
        <w:autoSpaceDN/>
        <w:adjustRightInd/>
        <w:spacing w:line="360" w:lineRule="auto"/>
        <w:textAlignment w:val="auto"/>
        <w:rPr>
          <w:rFonts w:eastAsia="Calibri"/>
          <w:i/>
          <w:iCs/>
          <w:color w:val="auto"/>
          <w:sz w:val="24"/>
          <w:szCs w:val="24"/>
          <w:lang w:eastAsia="en-US"/>
        </w:rPr>
      </w:pPr>
      <w:r w:rsidRPr="005C6FDE">
        <w:rPr>
          <w:rFonts w:eastAsia="Calibri"/>
          <w:i/>
          <w:iCs/>
          <w:color w:val="auto"/>
          <w:sz w:val="24"/>
          <w:szCs w:val="24"/>
          <w:lang w:eastAsia="en-US"/>
        </w:rPr>
        <w:t xml:space="preserve">The Welsh Language Act (1993) [on-line] Available at: </w:t>
      </w:r>
      <w:r w:rsidRPr="005C6FDE">
        <w:rPr>
          <w:rFonts w:eastAsia="Calibri"/>
          <w:i/>
          <w:iCs/>
          <w:color w:val="auto"/>
          <w:sz w:val="24"/>
          <w:szCs w:val="24"/>
          <w:lang w:eastAsia="en-US"/>
        </w:rPr>
        <w:tab/>
      </w:r>
      <w:r w:rsidRPr="005C6FDE">
        <w:rPr>
          <w:rFonts w:eastAsia="Calibri"/>
          <w:i/>
          <w:iCs/>
          <w:color w:val="auto"/>
          <w:sz w:val="24"/>
          <w:szCs w:val="24"/>
          <w:lang w:eastAsia="en-US"/>
        </w:rPr>
        <w:tab/>
      </w:r>
      <w:hyperlink r:id="rId15" w:history="1">
        <w:r w:rsidRPr="005C6FDE">
          <w:rPr>
            <w:rStyle w:val="Hyperlink"/>
            <w:rFonts w:eastAsia="Calibri"/>
            <w:i/>
            <w:iCs/>
            <w:color w:val="auto"/>
            <w:sz w:val="24"/>
            <w:szCs w:val="24"/>
            <w:u w:val="none"/>
            <w:lang w:val="en" w:eastAsia="en-US"/>
          </w:rPr>
          <w:t>https://law.gov.wales/culture/</w:t>
        </w:r>
        <w:r w:rsidRPr="005C6FDE">
          <w:rPr>
            <w:rStyle w:val="Hyperlink"/>
            <w:rFonts w:eastAsia="Calibri"/>
            <w:bCs/>
            <w:i/>
            <w:iCs/>
            <w:color w:val="auto"/>
            <w:sz w:val="24"/>
            <w:szCs w:val="24"/>
            <w:u w:val="none"/>
            <w:lang w:val="en" w:eastAsia="en-US"/>
          </w:rPr>
          <w:t>welsh</w:t>
        </w:r>
        <w:r w:rsidRPr="005C6FDE">
          <w:rPr>
            <w:rStyle w:val="Hyperlink"/>
            <w:rFonts w:eastAsia="Calibri"/>
            <w:i/>
            <w:iCs/>
            <w:color w:val="auto"/>
            <w:sz w:val="24"/>
            <w:szCs w:val="24"/>
            <w:u w:val="none"/>
            <w:lang w:val="en" w:eastAsia="en-US"/>
          </w:rPr>
          <w:t>-</w:t>
        </w:r>
        <w:r w:rsidRPr="005C6FDE">
          <w:rPr>
            <w:rStyle w:val="Hyperlink"/>
            <w:rFonts w:eastAsia="Calibri"/>
            <w:bCs/>
            <w:i/>
            <w:iCs/>
            <w:color w:val="auto"/>
            <w:sz w:val="24"/>
            <w:szCs w:val="24"/>
            <w:u w:val="none"/>
            <w:lang w:val="en" w:eastAsia="en-US"/>
          </w:rPr>
          <w:t>language</w:t>
        </w:r>
        <w:r w:rsidRPr="005C6FDE">
          <w:rPr>
            <w:rStyle w:val="Hyperlink"/>
            <w:rFonts w:eastAsia="Calibri"/>
            <w:i/>
            <w:iCs/>
            <w:color w:val="auto"/>
            <w:sz w:val="24"/>
            <w:szCs w:val="24"/>
            <w:u w:val="none"/>
            <w:lang w:val="en" w:eastAsia="en-US"/>
          </w:rPr>
          <w:t>/</w:t>
        </w:r>
        <w:r w:rsidRPr="005C6FDE">
          <w:rPr>
            <w:rStyle w:val="Hyperlink"/>
            <w:rFonts w:eastAsia="Calibri"/>
            <w:bCs/>
            <w:i/>
            <w:iCs/>
            <w:color w:val="auto"/>
            <w:sz w:val="24"/>
            <w:szCs w:val="24"/>
            <w:u w:val="none"/>
            <w:lang w:val="en" w:eastAsia="en-US"/>
          </w:rPr>
          <w:t>welsh-language-act-1993</w:t>
        </w:r>
        <w:r w:rsidRPr="005C6FDE">
          <w:rPr>
            <w:rStyle w:val="Hyperlink"/>
            <w:rFonts w:eastAsia="Calibri"/>
            <w:i/>
            <w:iCs/>
            <w:color w:val="auto"/>
            <w:sz w:val="24"/>
            <w:szCs w:val="24"/>
            <w:u w:val="none"/>
            <w:lang w:val="en" w:eastAsia="en-US"/>
          </w:rPr>
          <w:t>/?lang=en</w:t>
        </w:r>
      </w:hyperlink>
      <w:r w:rsidRPr="005C6FDE">
        <w:rPr>
          <w:rFonts w:eastAsia="Calibri"/>
          <w:i/>
          <w:iCs/>
          <w:color w:val="auto"/>
          <w:sz w:val="24"/>
          <w:szCs w:val="24"/>
          <w:lang w:val="en" w:eastAsia="en-US"/>
        </w:rPr>
        <w:t xml:space="preserve"> </w:t>
      </w:r>
      <w:r w:rsidRPr="005C6FDE">
        <w:rPr>
          <w:rFonts w:eastAsia="Calibri"/>
          <w:i/>
          <w:iCs/>
          <w:color w:val="auto"/>
          <w:sz w:val="24"/>
          <w:szCs w:val="24"/>
          <w:lang w:val="en" w:eastAsia="en-US"/>
        </w:rPr>
        <w:tab/>
      </w:r>
      <w:r w:rsidRPr="005C6FDE">
        <w:rPr>
          <w:rFonts w:eastAsia="Calibri"/>
          <w:i/>
          <w:iCs/>
          <w:color w:val="auto"/>
          <w:sz w:val="24"/>
          <w:szCs w:val="24"/>
          <w:lang w:eastAsia="en-US"/>
        </w:rPr>
        <w:t>[Accessed January 16, 2022].</w:t>
      </w:r>
    </w:p>
    <w:p w14:paraId="617D58EC" w14:textId="77777777" w:rsidR="005C6FDE" w:rsidRPr="005C6FDE" w:rsidRDefault="005C6FDE" w:rsidP="00C079CB">
      <w:pPr>
        <w:overflowPunct/>
        <w:autoSpaceDE/>
        <w:autoSpaceDN/>
        <w:adjustRightInd/>
        <w:spacing w:line="360" w:lineRule="auto"/>
        <w:textAlignment w:val="auto"/>
        <w:rPr>
          <w:rFonts w:eastAsia="Calibri"/>
          <w:i/>
          <w:iCs/>
          <w:color w:val="auto"/>
          <w:sz w:val="24"/>
          <w:szCs w:val="24"/>
          <w:lang w:eastAsia="en-US"/>
        </w:rPr>
      </w:pPr>
    </w:p>
    <w:p w14:paraId="49511D4F" w14:textId="77777777" w:rsidR="005C6FDE" w:rsidRDefault="005C6FDE" w:rsidP="00C079CB">
      <w:pPr>
        <w:spacing w:line="360" w:lineRule="auto"/>
        <w:jc w:val="both"/>
        <w:rPr>
          <w:i/>
          <w:iCs/>
          <w:sz w:val="24"/>
          <w:szCs w:val="24"/>
        </w:rPr>
      </w:pPr>
      <w:r w:rsidRPr="005C6FDE">
        <w:rPr>
          <w:i/>
          <w:iCs/>
          <w:sz w:val="24"/>
          <w:szCs w:val="24"/>
        </w:rPr>
        <w:t>Thompson, N. (2003). Communication and Language. London. Palgrave Macmillan.</w:t>
      </w:r>
    </w:p>
    <w:p w14:paraId="6169899E" w14:textId="77777777" w:rsidR="005C6FDE" w:rsidRPr="005C6FDE" w:rsidRDefault="005C6FDE" w:rsidP="00C079CB">
      <w:pPr>
        <w:spacing w:line="360" w:lineRule="auto"/>
        <w:jc w:val="both"/>
        <w:rPr>
          <w:i/>
          <w:iCs/>
          <w:sz w:val="24"/>
          <w:szCs w:val="24"/>
        </w:rPr>
      </w:pPr>
    </w:p>
    <w:p w14:paraId="47DE3FD5" w14:textId="77777777" w:rsidR="005C6FDE" w:rsidRDefault="005C6FDE" w:rsidP="00C079CB">
      <w:pPr>
        <w:spacing w:line="360" w:lineRule="auto"/>
        <w:jc w:val="both"/>
        <w:rPr>
          <w:i/>
          <w:iCs/>
          <w:sz w:val="24"/>
          <w:szCs w:val="24"/>
        </w:rPr>
      </w:pPr>
      <w:r w:rsidRPr="005C6FDE">
        <w:rPr>
          <w:i/>
          <w:iCs/>
          <w:sz w:val="24"/>
          <w:szCs w:val="24"/>
        </w:rPr>
        <w:t>Thompson, N. (2005). Understanding Social Work: Preparing for Practice. Basingstoke: Palgrave Macmillan</w:t>
      </w:r>
    </w:p>
    <w:p w14:paraId="0018F554" w14:textId="77777777" w:rsidR="005C6FDE" w:rsidRPr="005C6FDE" w:rsidRDefault="005C6FDE" w:rsidP="00C079CB">
      <w:pPr>
        <w:spacing w:line="360" w:lineRule="auto"/>
        <w:jc w:val="both"/>
        <w:rPr>
          <w:i/>
          <w:iCs/>
          <w:sz w:val="24"/>
          <w:szCs w:val="24"/>
        </w:rPr>
      </w:pPr>
    </w:p>
    <w:p w14:paraId="3443A9F1" w14:textId="77777777" w:rsidR="005C6FDE" w:rsidRDefault="005C6FDE" w:rsidP="00C079CB">
      <w:pPr>
        <w:spacing w:line="360" w:lineRule="auto"/>
        <w:jc w:val="both"/>
        <w:rPr>
          <w:i/>
          <w:iCs/>
          <w:sz w:val="24"/>
          <w:szCs w:val="24"/>
        </w:rPr>
      </w:pPr>
      <w:r w:rsidRPr="005C6FDE">
        <w:rPr>
          <w:i/>
          <w:iCs/>
          <w:sz w:val="24"/>
          <w:szCs w:val="24"/>
        </w:rPr>
        <w:t>Thompson, S., Thompson, N. (2008) The Critically Reflective Practitioner. Basingstoke: Palgrave Macmillan.</w:t>
      </w:r>
    </w:p>
    <w:p w14:paraId="7F0DEB51" w14:textId="77777777" w:rsidR="005C6FDE" w:rsidRPr="005C6FDE" w:rsidRDefault="005C6FDE" w:rsidP="00C079CB">
      <w:pPr>
        <w:spacing w:line="360" w:lineRule="auto"/>
        <w:jc w:val="both"/>
        <w:rPr>
          <w:i/>
          <w:iCs/>
          <w:sz w:val="24"/>
          <w:szCs w:val="24"/>
        </w:rPr>
      </w:pPr>
    </w:p>
    <w:p w14:paraId="22DB5B0B" w14:textId="77777777" w:rsid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r w:rsidRPr="005C6FDE">
        <w:rPr>
          <w:rFonts w:eastAsia="Calibri"/>
          <w:i/>
          <w:iCs/>
          <w:color w:val="auto"/>
          <w:sz w:val="24"/>
          <w:szCs w:val="24"/>
          <w:lang w:val="en-US" w:eastAsia="en-US"/>
        </w:rPr>
        <w:t>UK, G.O.V., 2018. Data protection. https://www.gov.uk/data-protection. Available at: https://www.gov.uk/ [Accessed December 18, 2021].</w:t>
      </w:r>
    </w:p>
    <w:p w14:paraId="08D46F9F" w14:textId="77777777" w:rsidR="005C6FDE" w:rsidRPr="005C6FDE" w:rsidRDefault="005C6FDE" w:rsidP="00C079CB">
      <w:pPr>
        <w:overflowPunct/>
        <w:autoSpaceDE/>
        <w:autoSpaceDN/>
        <w:adjustRightInd/>
        <w:spacing w:line="360" w:lineRule="auto"/>
        <w:ind w:left="720" w:hanging="720"/>
        <w:textAlignment w:val="auto"/>
        <w:rPr>
          <w:rFonts w:eastAsia="Calibri"/>
          <w:i/>
          <w:iCs/>
          <w:color w:val="auto"/>
          <w:sz w:val="24"/>
          <w:szCs w:val="24"/>
          <w:lang w:val="en-US" w:eastAsia="en-US"/>
        </w:rPr>
      </w:pPr>
    </w:p>
    <w:p w14:paraId="54407C54" w14:textId="77777777" w:rsidR="005C6FDE" w:rsidRDefault="005C6FDE" w:rsidP="00C079CB">
      <w:pPr>
        <w:spacing w:line="360" w:lineRule="auto"/>
        <w:rPr>
          <w:rFonts w:eastAsia="Calibri"/>
          <w:i/>
          <w:iCs/>
          <w:color w:val="auto"/>
          <w:sz w:val="24"/>
          <w:szCs w:val="24"/>
          <w:lang w:val="en-US" w:eastAsia="en-US"/>
        </w:rPr>
      </w:pPr>
      <w:r w:rsidRPr="005C6FDE">
        <w:rPr>
          <w:rFonts w:eastAsia="Calibri"/>
          <w:i/>
          <w:iCs/>
          <w:color w:val="auto"/>
          <w:sz w:val="24"/>
          <w:szCs w:val="24"/>
          <w:lang w:val="en-US" w:eastAsia="en-US"/>
        </w:rPr>
        <w:t xml:space="preserve">UK, U.N.I.C.E.F., 1990. Convention on the rights of the child. UNICEF. Available at: </w:t>
      </w:r>
      <w:r w:rsidRPr="005C6FDE">
        <w:rPr>
          <w:rFonts w:eastAsia="Calibri"/>
          <w:i/>
          <w:iCs/>
          <w:color w:val="auto"/>
          <w:sz w:val="24"/>
          <w:szCs w:val="24"/>
          <w:lang w:val="en-US" w:eastAsia="en-US"/>
        </w:rPr>
        <w:tab/>
        <w:t>https://www.unicef.org/child-rights-convention [Accessed December 18, 2021]</w:t>
      </w:r>
    </w:p>
    <w:p w14:paraId="2AA7BC4F" w14:textId="77777777" w:rsidR="006360A6" w:rsidRPr="005C6FDE" w:rsidRDefault="006360A6" w:rsidP="00C079CB">
      <w:pPr>
        <w:spacing w:line="360" w:lineRule="auto"/>
        <w:rPr>
          <w:b/>
          <w:i/>
          <w:iCs/>
          <w:sz w:val="24"/>
          <w:szCs w:val="24"/>
        </w:rPr>
      </w:pPr>
    </w:p>
    <w:p w14:paraId="48EE795B" w14:textId="77777777" w:rsidR="005C6FDE" w:rsidRPr="005C6FDE" w:rsidRDefault="005C6FDE" w:rsidP="00C079CB">
      <w:pPr>
        <w:overflowPunct/>
        <w:autoSpaceDE/>
        <w:autoSpaceDN/>
        <w:adjustRightInd/>
        <w:spacing w:line="360" w:lineRule="auto"/>
        <w:textAlignment w:val="auto"/>
        <w:rPr>
          <w:rFonts w:eastAsia="Calibri"/>
          <w:i/>
          <w:iCs/>
          <w:color w:val="auto"/>
          <w:sz w:val="24"/>
          <w:szCs w:val="24"/>
          <w:lang w:val="en-US" w:eastAsia="en-US"/>
        </w:rPr>
      </w:pPr>
      <w:r w:rsidRPr="005C6FDE">
        <w:rPr>
          <w:rFonts w:eastAsia="Calibri"/>
          <w:i/>
          <w:iCs/>
          <w:color w:val="auto"/>
          <w:sz w:val="24"/>
          <w:szCs w:val="24"/>
          <w:lang w:val="en-US" w:eastAsia="en-US"/>
        </w:rPr>
        <w:t xml:space="preserve">Welsh Government (2012) More than just words: Strategic Framework for Welsh </w:t>
      </w:r>
      <w:r w:rsidRPr="005C6FDE">
        <w:rPr>
          <w:rFonts w:eastAsia="Calibri"/>
          <w:i/>
          <w:iCs/>
          <w:color w:val="auto"/>
          <w:sz w:val="24"/>
          <w:szCs w:val="24"/>
          <w:lang w:val="en-US" w:eastAsia="en-US"/>
        </w:rPr>
        <w:tab/>
        <w:t xml:space="preserve">Language </w:t>
      </w:r>
      <w:r w:rsidRPr="005C6FDE">
        <w:rPr>
          <w:rFonts w:eastAsia="Calibri"/>
          <w:i/>
          <w:iCs/>
          <w:color w:val="auto"/>
          <w:sz w:val="24"/>
          <w:szCs w:val="24"/>
          <w:lang w:val="en-US" w:eastAsia="en-US"/>
        </w:rPr>
        <w:tab/>
        <w:t xml:space="preserve">Services in Health in Social Services and Care [on-line], the Welsh </w:t>
      </w:r>
      <w:r w:rsidRPr="005C6FDE">
        <w:rPr>
          <w:rFonts w:eastAsia="Calibri"/>
          <w:i/>
          <w:iCs/>
          <w:color w:val="auto"/>
          <w:sz w:val="24"/>
          <w:szCs w:val="24"/>
          <w:lang w:val="en-US" w:eastAsia="en-US"/>
        </w:rPr>
        <w:tab/>
        <w:t xml:space="preserve">Government, 2019.  </w:t>
      </w:r>
      <w:r w:rsidRPr="005C6FDE">
        <w:rPr>
          <w:rFonts w:eastAsia="Calibri"/>
          <w:i/>
          <w:iCs/>
          <w:color w:val="auto"/>
          <w:sz w:val="24"/>
          <w:szCs w:val="24"/>
          <w:lang w:val="en-US" w:eastAsia="en-US"/>
        </w:rPr>
        <w:tab/>
        <w:t xml:space="preserve">Available at: </w:t>
      </w:r>
      <w:r w:rsidRPr="005C6FDE">
        <w:rPr>
          <w:rFonts w:eastAsia="Calibri"/>
          <w:i/>
          <w:iCs/>
          <w:color w:val="auto"/>
          <w:sz w:val="24"/>
          <w:szCs w:val="24"/>
          <w:lang w:val="en-US" w:eastAsia="en-US"/>
        </w:rPr>
        <w:tab/>
      </w:r>
      <w:hyperlink r:id="rId16" w:history="1">
        <w:r w:rsidRPr="005C6FDE">
          <w:rPr>
            <w:rStyle w:val="Hyperlink"/>
            <w:rFonts w:eastAsia="Calibri"/>
            <w:i/>
            <w:iCs/>
            <w:color w:val="auto"/>
            <w:sz w:val="24"/>
            <w:szCs w:val="24"/>
            <w:u w:val="none"/>
            <w:lang w:val="en-US" w:eastAsia="en-US"/>
          </w:rPr>
          <w:t>http://www.wales.nhs.uk/sites3/documents/2019_e_web.pdf</w:t>
        </w:r>
      </w:hyperlink>
      <w:r w:rsidRPr="005C6FDE">
        <w:rPr>
          <w:rFonts w:eastAsia="Calibri"/>
          <w:i/>
          <w:iCs/>
          <w:color w:val="auto"/>
          <w:sz w:val="24"/>
          <w:szCs w:val="24"/>
          <w:lang w:val="en-US" w:eastAsia="en-US"/>
        </w:rPr>
        <w:t xml:space="preserve"> </w:t>
      </w:r>
      <w:r w:rsidRPr="005C6FDE">
        <w:rPr>
          <w:rFonts w:eastAsia="Calibri"/>
          <w:i/>
          <w:iCs/>
          <w:color w:val="auto"/>
          <w:sz w:val="24"/>
          <w:szCs w:val="24"/>
          <w:lang w:val="en-US" w:eastAsia="en-US"/>
        </w:rPr>
        <w:tab/>
        <w:t xml:space="preserve">[Accessed </w:t>
      </w:r>
      <w:r w:rsidRPr="005C6FDE">
        <w:rPr>
          <w:rFonts w:eastAsia="Calibri"/>
          <w:i/>
          <w:iCs/>
          <w:color w:val="auto"/>
          <w:sz w:val="24"/>
          <w:szCs w:val="24"/>
          <w:lang w:val="en-US" w:eastAsia="en-US"/>
        </w:rPr>
        <w:tab/>
      </w:r>
      <w:r w:rsidRPr="005C6FDE">
        <w:rPr>
          <w:rFonts w:eastAsia="Calibri"/>
          <w:i/>
          <w:iCs/>
          <w:color w:val="auto"/>
          <w:sz w:val="24"/>
          <w:szCs w:val="24"/>
          <w:lang w:eastAsia="en-US"/>
        </w:rPr>
        <w:t>January 16, 2022</w:t>
      </w:r>
      <w:r w:rsidRPr="005C6FDE">
        <w:rPr>
          <w:rFonts w:eastAsia="Calibri"/>
          <w:i/>
          <w:iCs/>
          <w:color w:val="auto"/>
          <w:sz w:val="24"/>
          <w:szCs w:val="24"/>
          <w:lang w:val="en-US" w:eastAsia="en-US"/>
        </w:rPr>
        <w:t>].</w:t>
      </w:r>
    </w:p>
    <w:p w14:paraId="11379E77" w14:textId="77777777" w:rsidR="002D22FE" w:rsidRDefault="002D22FE" w:rsidP="002D22FE">
      <w:pPr>
        <w:jc w:val="center"/>
        <w:rPr>
          <w:b/>
          <w:sz w:val="28"/>
          <w:szCs w:val="28"/>
        </w:rPr>
      </w:pPr>
    </w:p>
    <w:p w14:paraId="1DC6E51E" w14:textId="77777777" w:rsidR="002D22FE" w:rsidRDefault="002D22FE" w:rsidP="002D22FE">
      <w:pPr>
        <w:jc w:val="center"/>
        <w:rPr>
          <w:b/>
          <w:sz w:val="28"/>
          <w:szCs w:val="28"/>
        </w:rPr>
      </w:pPr>
    </w:p>
    <w:p w14:paraId="725077FA" w14:textId="77777777" w:rsidR="002D22FE" w:rsidRDefault="002D22FE" w:rsidP="002D22FE">
      <w:pPr>
        <w:jc w:val="center"/>
        <w:rPr>
          <w:b/>
          <w:sz w:val="28"/>
          <w:szCs w:val="28"/>
        </w:rPr>
      </w:pPr>
    </w:p>
    <w:p w14:paraId="339C4D62" w14:textId="77777777" w:rsidR="00687AE5" w:rsidRPr="00687AE5" w:rsidRDefault="00687AE5" w:rsidP="00687AE5">
      <w:pPr>
        <w:spacing w:line="360" w:lineRule="auto"/>
        <w:rPr>
          <w:sz w:val="24"/>
          <w:szCs w:val="24"/>
        </w:rPr>
      </w:pPr>
    </w:p>
    <w:p w14:paraId="0E517089" w14:textId="77777777" w:rsidR="00EB695F" w:rsidRDefault="00EB695F" w:rsidP="00FF7EBB">
      <w:pPr>
        <w:jc w:val="both"/>
        <w:rPr>
          <w:sz w:val="24"/>
          <w:szCs w:val="24"/>
        </w:rPr>
      </w:pPr>
    </w:p>
    <w:p w14:paraId="6556F9A1" w14:textId="77777777" w:rsidR="00EB695F" w:rsidRDefault="00EB695F" w:rsidP="00FF7EBB">
      <w:pPr>
        <w:jc w:val="both"/>
        <w:rPr>
          <w:sz w:val="24"/>
          <w:szCs w:val="24"/>
        </w:rPr>
      </w:pPr>
    </w:p>
    <w:p w14:paraId="5FD6ADD7" w14:textId="77777777" w:rsidR="00086F88" w:rsidRDefault="00086F88" w:rsidP="00FF7EBB">
      <w:pPr>
        <w:jc w:val="both"/>
        <w:rPr>
          <w:sz w:val="24"/>
          <w:szCs w:val="24"/>
        </w:rPr>
      </w:pPr>
    </w:p>
    <w:p w14:paraId="7B37B944" w14:textId="77777777" w:rsidR="00086F88" w:rsidRDefault="00086F88" w:rsidP="00FF7EBB">
      <w:pPr>
        <w:jc w:val="both"/>
        <w:rPr>
          <w:sz w:val="24"/>
          <w:szCs w:val="24"/>
        </w:rPr>
      </w:pPr>
    </w:p>
    <w:p w14:paraId="4987CFB1" w14:textId="77777777" w:rsidR="00086F88" w:rsidRDefault="00086F88" w:rsidP="00FF7EBB">
      <w:pPr>
        <w:jc w:val="both"/>
        <w:rPr>
          <w:sz w:val="24"/>
          <w:szCs w:val="24"/>
        </w:rPr>
      </w:pPr>
    </w:p>
    <w:p w14:paraId="4014C943" w14:textId="77777777" w:rsidR="00086F88" w:rsidRDefault="00086F88" w:rsidP="00FF7EBB">
      <w:pPr>
        <w:jc w:val="both"/>
        <w:rPr>
          <w:sz w:val="24"/>
          <w:szCs w:val="24"/>
        </w:rPr>
      </w:pPr>
    </w:p>
    <w:p w14:paraId="755E3920" w14:textId="77777777" w:rsidR="00086F88" w:rsidRDefault="00086F88" w:rsidP="00FF7EBB">
      <w:pPr>
        <w:jc w:val="both"/>
        <w:rPr>
          <w:sz w:val="24"/>
          <w:szCs w:val="24"/>
        </w:rPr>
      </w:pPr>
    </w:p>
    <w:p w14:paraId="5114AAF0" w14:textId="77777777" w:rsidR="00086F88" w:rsidRDefault="00086F88" w:rsidP="00FF7EBB">
      <w:pPr>
        <w:jc w:val="both"/>
        <w:rPr>
          <w:sz w:val="24"/>
          <w:szCs w:val="24"/>
        </w:rPr>
      </w:pPr>
    </w:p>
    <w:p w14:paraId="7B20E9FF" w14:textId="77777777" w:rsidR="00086F88" w:rsidRDefault="00086F88" w:rsidP="00FF7EBB">
      <w:pPr>
        <w:jc w:val="both"/>
        <w:rPr>
          <w:sz w:val="24"/>
          <w:szCs w:val="24"/>
        </w:rPr>
      </w:pPr>
    </w:p>
    <w:p w14:paraId="54B388BA" w14:textId="77777777" w:rsidR="00EB695F" w:rsidRDefault="00EB695F" w:rsidP="00FF7EBB">
      <w:pPr>
        <w:jc w:val="both"/>
        <w:rPr>
          <w:sz w:val="24"/>
          <w:szCs w:val="24"/>
        </w:rPr>
      </w:pPr>
    </w:p>
    <w:p w14:paraId="6670FB3C" w14:textId="77777777" w:rsidR="00086F88" w:rsidRDefault="00086F88" w:rsidP="00FF7EBB">
      <w:pPr>
        <w:jc w:val="both"/>
        <w:rPr>
          <w:sz w:val="24"/>
          <w:szCs w:val="24"/>
        </w:rPr>
      </w:pPr>
    </w:p>
    <w:p w14:paraId="4D2D8AF2" w14:textId="77777777" w:rsidR="00086F88" w:rsidRDefault="00086F88" w:rsidP="00FF7EBB">
      <w:pPr>
        <w:jc w:val="both"/>
        <w:rPr>
          <w:sz w:val="24"/>
          <w:szCs w:val="24"/>
        </w:rPr>
      </w:pPr>
    </w:p>
    <w:p w14:paraId="761D67D2" w14:textId="77777777" w:rsidR="00086F88" w:rsidRDefault="00086F88" w:rsidP="00FF7EBB">
      <w:pPr>
        <w:jc w:val="both"/>
        <w:rPr>
          <w:sz w:val="24"/>
          <w:szCs w:val="24"/>
        </w:rPr>
      </w:pPr>
    </w:p>
    <w:p w14:paraId="60B0B9A7" w14:textId="77777777" w:rsidR="00086F88" w:rsidRDefault="00086F88" w:rsidP="00FF7EBB">
      <w:pPr>
        <w:jc w:val="both"/>
        <w:rPr>
          <w:sz w:val="24"/>
          <w:szCs w:val="24"/>
        </w:rPr>
      </w:pPr>
    </w:p>
    <w:p w14:paraId="0313FB69" w14:textId="77777777" w:rsidR="00086F88" w:rsidRDefault="00086F88" w:rsidP="00FF7EBB">
      <w:pPr>
        <w:jc w:val="both"/>
        <w:rPr>
          <w:sz w:val="24"/>
          <w:szCs w:val="24"/>
        </w:rPr>
      </w:pPr>
    </w:p>
    <w:p w14:paraId="1ACFE403" w14:textId="77777777" w:rsidR="00086F88" w:rsidRDefault="00086F88" w:rsidP="00FF7EBB">
      <w:pPr>
        <w:jc w:val="both"/>
        <w:rPr>
          <w:sz w:val="24"/>
          <w:szCs w:val="24"/>
        </w:rPr>
      </w:pPr>
    </w:p>
    <w:p w14:paraId="07187E7B" w14:textId="77777777" w:rsidR="00086F88" w:rsidRDefault="00086F88" w:rsidP="00FF7EBB">
      <w:pPr>
        <w:jc w:val="both"/>
        <w:rPr>
          <w:sz w:val="24"/>
          <w:szCs w:val="24"/>
        </w:rPr>
      </w:pPr>
    </w:p>
    <w:p w14:paraId="3E3C183B" w14:textId="77777777" w:rsidR="00086F88" w:rsidRDefault="00086F88" w:rsidP="00FF7EBB">
      <w:pPr>
        <w:jc w:val="both"/>
        <w:rPr>
          <w:sz w:val="24"/>
          <w:szCs w:val="24"/>
        </w:rPr>
      </w:pPr>
    </w:p>
    <w:p w14:paraId="4B902656" w14:textId="77777777" w:rsidR="00086F88" w:rsidRDefault="00086F88" w:rsidP="00FF7EBB">
      <w:pPr>
        <w:jc w:val="both"/>
        <w:rPr>
          <w:sz w:val="24"/>
          <w:szCs w:val="24"/>
        </w:rPr>
      </w:pPr>
    </w:p>
    <w:p w14:paraId="5EA9A149" w14:textId="77777777" w:rsidR="002A1A44" w:rsidRDefault="002A1A44" w:rsidP="00E559CE">
      <w:pPr>
        <w:jc w:val="both"/>
        <w:rPr>
          <w:sz w:val="24"/>
          <w:szCs w:val="24"/>
        </w:rPr>
      </w:pPr>
    </w:p>
    <w:p w14:paraId="2C9D5DEA" w14:textId="77777777" w:rsidR="002A1A44" w:rsidRDefault="002A1A44" w:rsidP="00E559CE">
      <w:pPr>
        <w:jc w:val="both"/>
        <w:rPr>
          <w:sz w:val="24"/>
          <w:szCs w:val="24"/>
        </w:rPr>
      </w:pPr>
    </w:p>
    <w:p w14:paraId="2C289F2B" w14:textId="77777777" w:rsidR="002A1A44" w:rsidRDefault="002A1A44" w:rsidP="00E559CE">
      <w:pPr>
        <w:jc w:val="both"/>
        <w:rPr>
          <w:sz w:val="24"/>
          <w:szCs w:val="24"/>
        </w:rPr>
      </w:pPr>
    </w:p>
    <w:p w14:paraId="2D6F0133" w14:textId="77777777" w:rsidR="002A1A44" w:rsidRDefault="002A1A44" w:rsidP="00E559CE">
      <w:pPr>
        <w:jc w:val="both"/>
        <w:rPr>
          <w:sz w:val="24"/>
          <w:szCs w:val="24"/>
        </w:rPr>
      </w:pPr>
    </w:p>
    <w:p w14:paraId="168DCD6F" w14:textId="77777777" w:rsidR="002A1A44" w:rsidRDefault="002A1A44" w:rsidP="00E559CE">
      <w:pPr>
        <w:jc w:val="both"/>
        <w:rPr>
          <w:sz w:val="24"/>
          <w:szCs w:val="24"/>
        </w:rPr>
      </w:pPr>
    </w:p>
    <w:p w14:paraId="590ECEE0" w14:textId="77777777" w:rsidR="002A1A44" w:rsidRDefault="002A1A44" w:rsidP="00E559CE">
      <w:pPr>
        <w:jc w:val="both"/>
        <w:rPr>
          <w:sz w:val="24"/>
          <w:szCs w:val="24"/>
        </w:rPr>
      </w:pPr>
    </w:p>
    <w:p w14:paraId="28234004"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6B5BAEB8" w14:textId="77777777" w:rsidR="002A1A44" w:rsidRDefault="002A1A44" w:rsidP="00E559CE">
      <w:pPr>
        <w:jc w:val="both"/>
        <w:rPr>
          <w:sz w:val="24"/>
          <w:szCs w:val="24"/>
        </w:rPr>
      </w:pPr>
    </w:p>
    <w:p w14:paraId="374ABDCF"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4960768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3D46459" w14:textId="77777777" w:rsidTr="00B94443">
        <w:tc>
          <w:tcPr>
            <w:tcW w:w="5094" w:type="dxa"/>
          </w:tcPr>
          <w:p w14:paraId="14AF1792"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1C27F450"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6902CD14" w14:textId="77777777" w:rsidTr="00B94443">
        <w:tc>
          <w:tcPr>
            <w:tcW w:w="5094" w:type="dxa"/>
          </w:tcPr>
          <w:p w14:paraId="461A8884" w14:textId="77777777" w:rsidR="00E559CE" w:rsidRPr="00B17FA0" w:rsidRDefault="00E559CE" w:rsidP="00B94443">
            <w:pPr>
              <w:jc w:val="both"/>
              <w:rPr>
                <w:sz w:val="24"/>
                <w:szCs w:val="24"/>
              </w:rPr>
            </w:pPr>
            <w:r w:rsidRPr="00B17FA0">
              <w:rPr>
                <w:sz w:val="24"/>
                <w:szCs w:val="24"/>
              </w:rPr>
              <w:t>1</w:t>
            </w:r>
          </w:p>
        </w:tc>
        <w:tc>
          <w:tcPr>
            <w:tcW w:w="5094" w:type="dxa"/>
          </w:tcPr>
          <w:p w14:paraId="02F41629" w14:textId="77777777" w:rsidR="00E559CE" w:rsidRPr="00B17FA0" w:rsidRDefault="00A5620D" w:rsidP="00B94443">
            <w:pPr>
              <w:jc w:val="both"/>
              <w:rPr>
                <w:sz w:val="24"/>
                <w:szCs w:val="24"/>
              </w:rPr>
            </w:pPr>
            <w:r>
              <w:rPr>
                <w:sz w:val="24"/>
                <w:szCs w:val="24"/>
              </w:rPr>
              <w:t>30</w:t>
            </w:r>
            <w:r w:rsidRPr="000B48FB">
              <w:rPr>
                <w:sz w:val="24"/>
                <w:szCs w:val="24"/>
                <w:vertAlign w:val="superscript"/>
              </w:rPr>
              <w:t>th</w:t>
            </w:r>
            <w:r>
              <w:rPr>
                <w:sz w:val="24"/>
                <w:szCs w:val="24"/>
              </w:rPr>
              <w:t xml:space="preserve"> March 2021</w:t>
            </w:r>
          </w:p>
        </w:tc>
      </w:tr>
      <w:tr w:rsidR="00E559CE" w:rsidRPr="00B17FA0" w14:paraId="297E429C" w14:textId="77777777" w:rsidTr="00B94443">
        <w:tc>
          <w:tcPr>
            <w:tcW w:w="5094" w:type="dxa"/>
          </w:tcPr>
          <w:p w14:paraId="2B825C39" w14:textId="77777777" w:rsidR="00E559CE" w:rsidRPr="00B17FA0" w:rsidRDefault="00E559CE" w:rsidP="00B94443">
            <w:pPr>
              <w:jc w:val="both"/>
              <w:rPr>
                <w:sz w:val="24"/>
                <w:szCs w:val="24"/>
              </w:rPr>
            </w:pPr>
            <w:r w:rsidRPr="00B17FA0">
              <w:rPr>
                <w:sz w:val="24"/>
                <w:szCs w:val="24"/>
              </w:rPr>
              <w:t>2</w:t>
            </w:r>
          </w:p>
        </w:tc>
        <w:tc>
          <w:tcPr>
            <w:tcW w:w="5094" w:type="dxa"/>
          </w:tcPr>
          <w:p w14:paraId="4318CD06" w14:textId="77777777" w:rsidR="00E559CE" w:rsidRPr="00B17FA0" w:rsidRDefault="00A5620D" w:rsidP="00B94443">
            <w:pPr>
              <w:jc w:val="both"/>
              <w:rPr>
                <w:sz w:val="24"/>
                <w:szCs w:val="24"/>
              </w:rPr>
            </w:pPr>
            <w:r>
              <w:rPr>
                <w:sz w:val="24"/>
                <w:szCs w:val="24"/>
              </w:rPr>
              <w:t>30</w:t>
            </w:r>
            <w:r w:rsidRPr="000B48FB">
              <w:rPr>
                <w:sz w:val="24"/>
                <w:szCs w:val="24"/>
                <w:vertAlign w:val="superscript"/>
              </w:rPr>
              <w:t>th</w:t>
            </w:r>
            <w:r>
              <w:rPr>
                <w:sz w:val="24"/>
                <w:szCs w:val="24"/>
              </w:rPr>
              <w:t xml:space="preserve"> June 2021</w:t>
            </w:r>
          </w:p>
        </w:tc>
      </w:tr>
      <w:tr w:rsidR="00E559CE" w:rsidRPr="00B17FA0" w14:paraId="23775ABB" w14:textId="77777777" w:rsidTr="00B94443">
        <w:tc>
          <w:tcPr>
            <w:tcW w:w="5094" w:type="dxa"/>
          </w:tcPr>
          <w:p w14:paraId="6BCE35EF" w14:textId="77777777" w:rsidR="00E559CE" w:rsidRPr="00B17FA0" w:rsidRDefault="00E559CE" w:rsidP="00B94443">
            <w:pPr>
              <w:jc w:val="both"/>
              <w:rPr>
                <w:sz w:val="24"/>
                <w:szCs w:val="24"/>
              </w:rPr>
            </w:pPr>
            <w:r w:rsidRPr="00B17FA0">
              <w:rPr>
                <w:sz w:val="24"/>
                <w:szCs w:val="24"/>
              </w:rPr>
              <w:t>3</w:t>
            </w:r>
          </w:p>
        </w:tc>
        <w:tc>
          <w:tcPr>
            <w:tcW w:w="5094" w:type="dxa"/>
          </w:tcPr>
          <w:p w14:paraId="60F7F4CE" w14:textId="77777777" w:rsidR="00E559CE" w:rsidRPr="00B17FA0" w:rsidRDefault="00A5620D" w:rsidP="00B94443">
            <w:pPr>
              <w:jc w:val="both"/>
              <w:rPr>
                <w:sz w:val="24"/>
                <w:szCs w:val="24"/>
              </w:rPr>
            </w:pPr>
            <w:r>
              <w:rPr>
                <w:sz w:val="24"/>
                <w:szCs w:val="24"/>
              </w:rPr>
              <w:t>28</w:t>
            </w:r>
            <w:r w:rsidRPr="000B48FB">
              <w:rPr>
                <w:sz w:val="24"/>
                <w:szCs w:val="24"/>
                <w:vertAlign w:val="superscript"/>
              </w:rPr>
              <w:t>th</w:t>
            </w:r>
            <w:r>
              <w:rPr>
                <w:sz w:val="24"/>
                <w:szCs w:val="24"/>
              </w:rPr>
              <w:t xml:space="preserve"> September</w:t>
            </w:r>
          </w:p>
        </w:tc>
      </w:tr>
      <w:tr w:rsidR="00E559CE" w:rsidRPr="008B28E7" w14:paraId="70C00DB4" w14:textId="77777777" w:rsidTr="00B94443">
        <w:tc>
          <w:tcPr>
            <w:tcW w:w="5094" w:type="dxa"/>
          </w:tcPr>
          <w:p w14:paraId="34E06DE2" w14:textId="77777777" w:rsidR="00E559CE" w:rsidRPr="00B17FA0" w:rsidRDefault="00E559CE" w:rsidP="00B94443">
            <w:pPr>
              <w:jc w:val="both"/>
              <w:rPr>
                <w:sz w:val="24"/>
                <w:szCs w:val="24"/>
              </w:rPr>
            </w:pPr>
            <w:r w:rsidRPr="00B17FA0">
              <w:rPr>
                <w:sz w:val="24"/>
                <w:szCs w:val="24"/>
              </w:rPr>
              <w:t>4</w:t>
            </w:r>
          </w:p>
        </w:tc>
        <w:tc>
          <w:tcPr>
            <w:tcW w:w="5094" w:type="dxa"/>
          </w:tcPr>
          <w:p w14:paraId="20E4488D" w14:textId="77777777" w:rsidR="00E559CE" w:rsidRPr="00B17FA0" w:rsidRDefault="00A5620D" w:rsidP="00B94443">
            <w:pPr>
              <w:jc w:val="both"/>
              <w:rPr>
                <w:sz w:val="24"/>
                <w:szCs w:val="24"/>
              </w:rPr>
            </w:pPr>
            <w:r>
              <w:rPr>
                <w:sz w:val="24"/>
                <w:szCs w:val="24"/>
              </w:rPr>
              <w:t>11</w:t>
            </w:r>
            <w:r w:rsidRPr="000B48FB">
              <w:rPr>
                <w:sz w:val="24"/>
                <w:szCs w:val="24"/>
                <w:vertAlign w:val="superscript"/>
              </w:rPr>
              <w:t>th</w:t>
            </w:r>
            <w:r>
              <w:rPr>
                <w:sz w:val="24"/>
                <w:szCs w:val="24"/>
              </w:rPr>
              <w:t xml:space="preserve"> January 2022</w:t>
            </w:r>
          </w:p>
        </w:tc>
      </w:tr>
    </w:tbl>
    <w:p w14:paraId="12DAB358" w14:textId="77777777" w:rsidR="00E559CE" w:rsidRPr="008B28E7" w:rsidRDefault="00E559CE" w:rsidP="00E559CE">
      <w:pPr>
        <w:jc w:val="both"/>
        <w:rPr>
          <w:sz w:val="24"/>
          <w:szCs w:val="24"/>
        </w:rPr>
      </w:pPr>
    </w:p>
    <w:p w14:paraId="1F9000FF" w14:textId="4121DAB0" w:rsidR="000E38C3" w:rsidRDefault="00E559CE" w:rsidP="00E559CE">
      <w:pPr>
        <w:jc w:val="both"/>
        <w:rPr>
          <w:sz w:val="24"/>
          <w:szCs w:val="24"/>
        </w:rPr>
      </w:pPr>
      <w:r>
        <w:rPr>
          <w:sz w:val="24"/>
          <w:szCs w:val="24"/>
        </w:rPr>
        <w:t>Notes</w:t>
      </w:r>
    </w:p>
    <w:p w14:paraId="7283047C" w14:textId="77777777" w:rsidR="1661DBBC" w:rsidRPr="00706BB5" w:rsidRDefault="1661DBBC" w:rsidP="00706BB5">
      <w:pPr>
        <w:jc w:val="both"/>
        <w:rPr>
          <w:sz w:val="24"/>
          <w:szCs w:val="24"/>
        </w:rPr>
      </w:pPr>
    </w:p>
    <w:p w14:paraId="274FFEB0" w14:textId="77777777" w:rsidR="008C7770" w:rsidRDefault="008C7770" w:rsidP="00E559CE">
      <w:pPr>
        <w:jc w:val="both"/>
        <w:rPr>
          <w:sz w:val="24"/>
          <w:szCs w:val="24"/>
        </w:rPr>
      </w:pPr>
    </w:p>
    <w:p w14:paraId="42EA604F" w14:textId="77777777"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347D7D48" w14:textId="77777777" w:rsidR="00AA666E" w:rsidRPr="008B28E7" w:rsidRDefault="00AA666E" w:rsidP="00E559CE">
      <w:pPr>
        <w:jc w:val="both"/>
        <w:rPr>
          <w:sz w:val="24"/>
          <w:szCs w:val="24"/>
        </w:rPr>
      </w:pPr>
      <w:bookmarkStart w:id="3"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3FAE5A2F" w14:textId="77777777" w:rsidTr="00D3203C">
        <w:tc>
          <w:tcPr>
            <w:tcW w:w="10070" w:type="dxa"/>
          </w:tcPr>
          <w:p w14:paraId="4D3C110A" w14:textId="77777777"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14669D54" w14:textId="77777777" w:rsidR="00B17FA0" w:rsidRPr="008B28E7" w:rsidRDefault="00B17FA0" w:rsidP="00FF7EBB">
            <w:pPr>
              <w:jc w:val="both"/>
              <w:rPr>
                <w:sz w:val="24"/>
                <w:szCs w:val="24"/>
              </w:rPr>
            </w:pPr>
          </w:p>
        </w:tc>
      </w:tr>
      <w:tr w:rsidR="0065276E" w:rsidRPr="008B28E7" w14:paraId="1E5928F8" w14:textId="77777777" w:rsidTr="00D3203C">
        <w:tc>
          <w:tcPr>
            <w:tcW w:w="10070" w:type="dxa"/>
          </w:tcPr>
          <w:p w14:paraId="1EC69F88" w14:textId="77777777" w:rsidR="00FC0334" w:rsidRDefault="00FC0334" w:rsidP="005D4F72">
            <w:pPr>
              <w:jc w:val="both"/>
              <w:rPr>
                <w:color w:val="auto"/>
                <w:sz w:val="24"/>
                <w:szCs w:val="24"/>
              </w:rPr>
            </w:pPr>
          </w:p>
          <w:p w14:paraId="5D3A736B" w14:textId="02246D58" w:rsidR="00F74227" w:rsidRDefault="00F74227" w:rsidP="00F74227">
            <w:pPr>
              <w:spacing w:line="360" w:lineRule="auto"/>
              <w:jc w:val="both"/>
              <w:rPr>
                <w:color w:val="auto"/>
                <w:sz w:val="24"/>
                <w:szCs w:val="24"/>
              </w:rPr>
            </w:pPr>
            <w:r>
              <w:rPr>
                <w:color w:val="auto"/>
                <w:sz w:val="24"/>
                <w:szCs w:val="24"/>
              </w:rPr>
              <w:t xml:space="preserve">Child and Family services first met Theresa as a student social worker in November 2018. Theresa’s student placement resulted in a post being offered at the end of her degree and she returned as newly qualified social in July 2019. Theresa returned </w:t>
            </w:r>
            <w:r w:rsidR="00254CA6">
              <w:rPr>
                <w:color w:val="auto"/>
                <w:sz w:val="24"/>
                <w:szCs w:val="24"/>
              </w:rPr>
              <w:t xml:space="preserve">was to the </w:t>
            </w:r>
            <w:r>
              <w:rPr>
                <w:color w:val="auto"/>
                <w:sz w:val="24"/>
                <w:szCs w:val="24"/>
              </w:rPr>
              <w:t xml:space="preserve">team that she was on placement with, so this provided continuity to both her and the team which Theresa felt was beneficial in reducing her anxiety. </w:t>
            </w:r>
          </w:p>
          <w:p w14:paraId="266AC8A8" w14:textId="77777777" w:rsidR="00F74227" w:rsidRDefault="00F74227" w:rsidP="00F74227">
            <w:pPr>
              <w:spacing w:line="360" w:lineRule="auto"/>
              <w:jc w:val="both"/>
              <w:rPr>
                <w:color w:val="auto"/>
                <w:sz w:val="24"/>
                <w:szCs w:val="24"/>
              </w:rPr>
            </w:pPr>
          </w:p>
          <w:p w14:paraId="69A0A760" w14:textId="77777777" w:rsidR="00F74227" w:rsidRDefault="00F74227" w:rsidP="00F74227">
            <w:pPr>
              <w:spacing w:line="360" w:lineRule="auto"/>
              <w:jc w:val="both"/>
              <w:rPr>
                <w:color w:val="auto"/>
                <w:sz w:val="24"/>
                <w:szCs w:val="24"/>
              </w:rPr>
            </w:pPr>
            <w:r>
              <w:rPr>
                <w:color w:val="auto"/>
                <w:sz w:val="24"/>
                <w:szCs w:val="24"/>
              </w:rPr>
              <w:t>Theresa stated that she was anxious about returning a qualified social worker as she was fully aware of the accountability being different from a student to being qualified. When explored during supervisions Theresa stated that whilst her caseload as a student was complex, she felt a greater level of protection as she would often shadow other social workers on cases that required the input of a qualified social worker, and she was not able to hold cases of child protection until qualified. Theresa added that even if she felt confident in her ability to manage cases the presence of others as a student was reassuring.</w:t>
            </w:r>
          </w:p>
          <w:p w14:paraId="5341FF9E" w14:textId="77777777" w:rsidR="00F74227" w:rsidRDefault="00F74227" w:rsidP="00F74227">
            <w:pPr>
              <w:spacing w:line="360" w:lineRule="auto"/>
              <w:jc w:val="both"/>
              <w:rPr>
                <w:color w:val="auto"/>
                <w:sz w:val="24"/>
                <w:szCs w:val="24"/>
              </w:rPr>
            </w:pPr>
          </w:p>
          <w:p w14:paraId="25F81FE6" w14:textId="4A838536" w:rsidR="00F74227" w:rsidRDefault="00F74227" w:rsidP="00F74227">
            <w:pPr>
              <w:spacing w:line="360" w:lineRule="auto"/>
              <w:jc w:val="both"/>
              <w:rPr>
                <w:color w:val="auto"/>
                <w:sz w:val="24"/>
                <w:szCs w:val="24"/>
              </w:rPr>
            </w:pPr>
            <w:r>
              <w:rPr>
                <w:color w:val="auto"/>
                <w:sz w:val="24"/>
                <w:szCs w:val="24"/>
              </w:rPr>
              <w:lastRenderedPageBreak/>
              <w:t xml:space="preserve">The observation I observed was one of home conditions following a referral received for the school of the children. School had attended the family home to deliver a Mr X parcel which is provided to families that are considered suffering financial hardship who reside in areas that are considered socially deprived. To assess the home conditions, it was agreed that a visit would be undertaken without notice to the family so that professionals could get a clearer idea of the concerns raised in the referral. </w:t>
            </w:r>
          </w:p>
          <w:p w14:paraId="329A43F5" w14:textId="77777777" w:rsidR="00254CA6" w:rsidRDefault="00254CA6" w:rsidP="00F74227">
            <w:pPr>
              <w:spacing w:line="360" w:lineRule="auto"/>
              <w:jc w:val="both"/>
              <w:rPr>
                <w:color w:val="auto"/>
                <w:sz w:val="24"/>
                <w:szCs w:val="24"/>
              </w:rPr>
            </w:pPr>
          </w:p>
          <w:p w14:paraId="3AEC89AE" w14:textId="77777777" w:rsidR="00F74227" w:rsidRDefault="00F74227" w:rsidP="00F74227">
            <w:pPr>
              <w:spacing w:line="360" w:lineRule="auto"/>
              <w:jc w:val="both"/>
              <w:rPr>
                <w:color w:val="auto"/>
                <w:sz w:val="24"/>
                <w:szCs w:val="24"/>
              </w:rPr>
            </w:pPr>
            <w:r>
              <w:rPr>
                <w:color w:val="auto"/>
                <w:sz w:val="24"/>
                <w:szCs w:val="24"/>
              </w:rPr>
              <w:t>On attending mum met us at the door and she stated that she was expecting us yet surprised at home quick we had responded. No children were present at the time of the home visit, but the father of the children was in bed.</w:t>
            </w:r>
          </w:p>
          <w:p w14:paraId="1F6AAADC" w14:textId="77777777" w:rsidR="00F74227" w:rsidRDefault="00F74227" w:rsidP="00F74227">
            <w:pPr>
              <w:spacing w:line="360" w:lineRule="auto"/>
              <w:jc w:val="both"/>
              <w:rPr>
                <w:color w:val="auto"/>
                <w:sz w:val="24"/>
                <w:szCs w:val="24"/>
              </w:rPr>
            </w:pPr>
          </w:p>
          <w:p w14:paraId="5A297ACF" w14:textId="60F7059B" w:rsidR="00F74227" w:rsidRDefault="00F74227" w:rsidP="00F74227">
            <w:pPr>
              <w:spacing w:line="360" w:lineRule="auto"/>
              <w:jc w:val="both"/>
              <w:rPr>
                <w:color w:val="auto"/>
                <w:sz w:val="24"/>
                <w:szCs w:val="24"/>
              </w:rPr>
            </w:pPr>
            <w:r>
              <w:rPr>
                <w:color w:val="auto"/>
                <w:sz w:val="24"/>
                <w:szCs w:val="24"/>
              </w:rPr>
              <w:t>Home conditions were assessed as being very concerning and it was agreed that this required immediate initial strategy discussion (ISD) meeting but a manager in the office and the police. Pictures of the home were taken to provide context to the ISD so that a more informed decision could be made whilst Theresa remained at the family home. During this time Theresa was open and honest with mum about the level of concern and that the basic needs of her 3 children were not currently being met. Even though Theresa was being transparent in her practice she was also reassuring to mum adding that social services were there to help. Theresa asked relevant questions to mum such as whether she has been suffering any mental health conditions such as anxiety, depression or if there was any other reason, she could attribute the current situation in the home to. During conversation with mum, dad appeared agitated with the fact that social services had visited, and he was quite abusive. Theresa remained professional during dad’s agitated state and reassured him that professionals wanted to work with the family and that there was no judgement being made but it was not a situation that could be ignored. Professionals who held the ISD had decided during this time that s47 was required and this information was passed immediately to the parents and what this involved. During all conversation</w:t>
            </w:r>
            <w:r w:rsidR="00E07FCD">
              <w:rPr>
                <w:color w:val="auto"/>
                <w:sz w:val="24"/>
                <w:szCs w:val="24"/>
              </w:rPr>
              <w:t>s</w:t>
            </w:r>
            <w:r>
              <w:rPr>
                <w:color w:val="auto"/>
                <w:sz w:val="24"/>
                <w:szCs w:val="24"/>
              </w:rPr>
              <w:t xml:space="preserve"> Theresa was mindful not to use terminology that parents may not have understood, and she asked them throughout conversation if they understood the situation and if they had any questions. </w:t>
            </w:r>
          </w:p>
          <w:p w14:paraId="04593C95" w14:textId="77777777" w:rsidR="00F74227" w:rsidRDefault="00F74227" w:rsidP="00F74227">
            <w:pPr>
              <w:spacing w:line="360" w:lineRule="auto"/>
              <w:jc w:val="both"/>
              <w:rPr>
                <w:color w:val="auto"/>
                <w:sz w:val="24"/>
                <w:szCs w:val="24"/>
              </w:rPr>
            </w:pPr>
          </w:p>
          <w:p w14:paraId="6E75CA63" w14:textId="77777777" w:rsidR="00F74227" w:rsidRDefault="00F74227" w:rsidP="00F74227">
            <w:pPr>
              <w:spacing w:line="360" w:lineRule="auto"/>
              <w:jc w:val="both"/>
              <w:rPr>
                <w:color w:val="auto"/>
                <w:sz w:val="24"/>
                <w:szCs w:val="24"/>
              </w:rPr>
            </w:pPr>
            <w:r>
              <w:rPr>
                <w:color w:val="auto"/>
                <w:sz w:val="24"/>
                <w:szCs w:val="24"/>
              </w:rPr>
              <w:lastRenderedPageBreak/>
              <w:t xml:space="preserve">Due to the home conditions the children were unable to return home and parents immediately thought that their children were being taken from them. Theresa worked with parents in an understanding manner and not taking the parents emotional opinions personally. Theresa asked the parents to remain focussed on identifying someone the children could stay with until the home conditions improved, and it was agreed that maternal grandparents would support which eased parents’ fears. </w:t>
            </w:r>
          </w:p>
          <w:p w14:paraId="37E222E3" w14:textId="77777777" w:rsidR="00F74227" w:rsidRDefault="00F74227" w:rsidP="00F74227">
            <w:pPr>
              <w:spacing w:line="360" w:lineRule="auto"/>
              <w:jc w:val="both"/>
              <w:rPr>
                <w:color w:val="auto"/>
                <w:sz w:val="24"/>
                <w:szCs w:val="24"/>
              </w:rPr>
            </w:pPr>
          </w:p>
          <w:p w14:paraId="79614018" w14:textId="77777777" w:rsidR="00F74227" w:rsidRPr="00722E80" w:rsidRDefault="00F74227" w:rsidP="00F74227">
            <w:pPr>
              <w:spacing w:line="360" w:lineRule="auto"/>
              <w:jc w:val="both"/>
              <w:rPr>
                <w:color w:val="auto"/>
                <w:sz w:val="24"/>
                <w:szCs w:val="24"/>
              </w:rPr>
            </w:pPr>
            <w:r>
              <w:rPr>
                <w:color w:val="auto"/>
                <w:sz w:val="24"/>
                <w:szCs w:val="24"/>
              </w:rPr>
              <w:t xml:space="preserve">During the observation, </w:t>
            </w:r>
            <w:r w:rsidRPr="00722E80">
              <w:rPr>
                <w:color w:val="auto"/>
                <w:sz w:val="24"/>
                <w:szCs w:val="24"/>
              </w:rPr>
              <w:t>T</w:t>
            </w:r>
            <w:r>
              <w:rPr>
                <w:color w:val="auto"/>
                <w:sz w:val="24"/>
                <w:szCs w:val="24"/>
              </w:rPr>
              <w:t xml:space="preserve">heresa </w:t>
            </w:r>
            <w:r w:rsidRPr="00722E80">
              <w:rPr>
                <w:color w:val="auto"/>
                <w:sz w:val="24"/>
                <w:szCs w:val="24"/>
              </w:rPr>
              <w:t xml:space="preserve">developed her communication skills with </w:t>
            </w:r>
            <w:r>
              <w:rPr>
                <w:color w:val="auto"/>
                <w:sz w:val="24"/>
                <w:szCs w:val="24"/>
              </w:rPr>
              <w:t xml:space="preserve">the family </w:t>
            </w:r>
            <w:r w:rsidRPr="00722E80">
              <w:rPr>
                <w:color w:val="auto"/>
                <w:sz w:val="24"/>
                <w:szCs w:val="24"/>
              </w:rPr>
              <w:t xml:space="preserve">and has shown she is able to work closely with families in building trust, which is essential to forming good working relationships and ensuring the best possible outcomes for children. </w:t>
            </w:r>
            <w:r>
              <w:rPr>
                <w:color w:val="auto"/>
                <w:sz w:val="24"/>
                <w:szCs w:val="24"/>
              </w:rPr>
              <w:t>Theresa</w:t>
            </w:r>
            <w:r w:rsidRPr="00722E80">
              <w:rPr>
                <w:color w:val="auto"/>
                <w:sz w:val="24"/>
                <w:szCs w:val="24"/>
              </w:rPr>
              <w:t xml:space="preserve"> has been able to identify learning needs in respect of her communication skills and has regularly placed herself on training available through the Local Authority. </w:t>
            </w:r>
            <w:r>
              <w:rPr>
                <w:color w:val="auto"/>
                <w:sz w:val="24"/>
                <w:szCs w:val="24"/>
              </w:rPr>
              <w:t xml:space="preserve">It was evident that Theresa </w:t>
            </w:r>
            <w:r w:rsidRPr="00722E80">
              <w:rPr>
                <w:color w:val="auto"/>
                <w:sz w:val="24"/>
                <w:szCs w:val="24"/>
              </w:rPr>
              <w:t xml:space="preserve">has developed risk assessment and analysis skills in order to support families in the most appropriate way and so that children can be always kept safe, where possible within their family. When any concerns are identified she ensures this is fed back to managers so that the case in managed under the correct process and so that the right support is given to the family. </w:t>
            </w:r>
          </w:p>
          <w:p w14:paraId="3E885CE5" w14:textId="77777777" w:rsidR="00F74227" w:rsidRDefault="00F74227" w:rsidP="00F74227">
            <w:pPr>
              <w:spacing w:line="360" w:lineRule="auto"/>
              <w:jc w:val="both"/>
              <w:rPr>
                <w:color w:val="auto"/>
                <w:sz w:val="24"/>
                <w:szCs w:val="24"/>
              </w:rPr>
            </w:pPr>
          </w:p>
          <w:p w14:paraId="106099F5" w14:textId="77777777" w:rsidR="00F74227" w:rsidRDefault="00F74227" w:rsidP="00F74227">
            <w:pPr>
              <w:spacing w:line="360" w:lineRule="auto"/>
              <w:jc w:val="both"/>
              <w:rPr>
                <w:color w:val="auto"/>
                <w:sz w:val="24"/>
                <w:szCs w:val="24"/>
              </w:rPr>
            </w:pPr>
            <w:r>
              <w:rPr>
                <w:color w:val="auto"/>
                <w:sz w:val="24"/>
                <w:szCs w:val="24"/>
              </w:rPr>
              <w:t xml:space="preserve">Social workers in child protection roles are expected to develop a level of resilience and skills to manage the demands of a busy and complex caseload in what can be emotionally triggering to some. Theresa appears to use supervision effectively and openly about her feelings towards her allocated cases and critically reflect on her practice and accept positive criticism should there be any to share.  </w:t>
            </w:r>
          </w:p>
          <w:p w14:paraId="64FEFA88" w14:textId="77777777" w:rsidR="00F74227" w:rsidRDefault="00F74227" w:rsidP="00F74227">
            <w:pPr>
              <w:spacing w:line="360" w:lineRule="auto"/>
              <w:jc w:val="both"/>
              <w:rPr>
                <w:color w:val="auto"/>
                <w:sz w:val="24"/>
                <w:szCs w:val="24"/>
              </w:rPr>
            </w:pPr>
          </w:p>
          <w:p w14:paraId="31BFF69A" w14:textId="42844E59" w:rsidR="00FC0334" w:rsidRDefault="00F74227" w:rsidP="00254CA6">
            <w:pPr>
              <w:spacing w:line="360" w:lineRule="auto"/>
              <w:jc w:val="both"/>
              <w:rPr>
                <w:color w:val="auto"/>
                <w:sz w:val="24"/>
                <w:szCs w:val="24"/>
              </w:rPr>
            </w:pPr>
            <w:r>
              <w:rPr>
                <w:color w:val="auto"/>
                <w:sz w:val="24"/>
                <w:szCs w:val="24"/>
              </w:rPr>
              <w:t>Training and development are initiated often by Theresa as she feels that all training is an opportunity to assist her development in social work practice. Overall, Theresa is a valued member of staff within child and family services and continues to show commitment to the families and children she works with so that positive outcomes are met as shown in the feedback from the family she was observed with.</w:t>
            </w:r>
          </w:p>
          <w:p w14:paraId="0D3D7E59" w14:textId="77777777" w:rsidR="00FC0334" w:rsidRDefault="00FC0334" w:rsidP="005D4F72">
            <w:pPr>
              <w:jc w:val="both"/>
              <w:rPr>
                <w:color w:val="auto"/>
                <w:sz w:val="24"/>
                <w:szCs w:val="24"/>
              </w:rPr>
            </w:pPr>
          </w:p>
          <w:p w14:paraId="0B24D056" w14:textId="77777777" w:rsidR="00FC0334" w:rsidRPr="008B28E7" w:rsidRDefault="00FC0334" w:rsidP="005D4F72">
            <w:pPr>
              <w:jc w:val="both"/>
              <w:rPr>
                <w:color w:val="auto"/>
                <w:sz w:val="24"/>
                <w:szCs w:val="24"/>
              </w:rPr>
            </w:pPr>
          </w:p>
        </w:tc>
      </w:tr>
      <w:tr w:rsidR="00D3203C" w:rsidRPr="008B28E7" w14:paraId="62F23410" w14:textId="77777777" w:rsidTr="00D3203C">
        <w:tc>
          <w:tcPr>
            <w:tcW w:w="10070" w:type="dxa"/>
          </w:tcPr>
          <w:p w14:paraId="5D856EA2" w14:textId="77777777"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3"/>
    </w:tbl>
    <w:p w14:paraId="00C42348" w14:textId="77777777" w:rsidR="00092970" w:rsidRDefault="00092970" w:rsidP="00FF7EBB">
      <w:pPr>
        <w:jc w:val="both"/>
        <w:rPr>
          <w:sz w:val="24"/>
          <w:szCs w:val="24"/>
        </w:rPr>
      </w:pPr>
    </w:p>
    <w:p w14:paraId="3C03E063" w14:textId="77777777" w:rsidR="008B28E7" w:rsidRDefault="008B28E7" w:rsidP="00FF7EBB">
      <w:pPr>
        <w:jc w:val="both"/>
        <w:rPr>
          <w:sz w:val="24"/>
          <w:szCs w:val="24"/>
        </w:rPr>
      </w:pPr>
    </w:p>
    <w:p w14:paraId="7BC41259" w14:textId="77777777" w:rsidR="008B28E7" w:rsidRDefault="008B28E7" w:rsidP="00FF7EBB">
      <w:pPr>
        <w:jc w:val="both"/>
        <w:rPr>
          <w:sz w:val="24"/>
          <w:szCs w:val="24"/>
        </w:rPr>
      </w:pPr>
    </w:p>
    <w:p w14:paraId="2C00DF1D" w14:textId="77777777" w:rsidR="008B28E7" w:rsidRDefault="008B28E7" w:rsidP="00FF7EBB">
      <w:pPr>
        <w:jc w:val="both"/>
        <w:rPr>
          <w:sz w:val="24"/>
          <w:szCs w:val="24"/>
        </w:rPr>
      </w:pPr>
    </w:p>
    <w:p w14:paraId="387C1BE6" w14:textId="77777777" w:rsidR="00500748" w:rsidRPr="00EE5BC3" w:rsidRDefault="00064063" w:rsidP="00AA7960">
      <w:pPr>
        <w:keepNext/>
        <w:jc w:val="center"/>
        <w:rPr>
          <w:b/>
          <w:sz w:val="28"/>
          <w:szCs w:val="28"/>
        </w:rPr>
      </w:pPr>
      <w:r w:rsidRPr="00EE5BC3">
        <w:rPr>
          <w:b/>
          <w:sz w:val="28"/>
          <w:szCs w:val="28"/>
        </w:rPr>
        <w:t>Learner Details</w:t>
      </w:r>
    </w:p>
    <w:p w14:paraId="0C472185" w14:textId="77777777" w:rsidR="000E38C3" w:rsidRDefault="000E38C3" w:rsidP="0093018C">
      <w:pPr>
        <w:keepNext/>
        <w:jc w:val="center"/>
        <w:rPr>
          <w:b/>
          <w:sz w:val="24"/>
          <w:szCs w:val="24"/>
        </w:rPr>
      </w:pPr>
    </w:p>
    <w:p w14:paraId="1FDDB26D"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1712C18A" w14:textId="77777777" w:rsidR="0093018C" w:rsidRPr="008B28E7" w:rsidRDefault="0093018C" w:rsidP="0093018C">
      <w:pPr>
        <w:keepNext/>
        <w:jc w:val="center"/>
        <w:rPr>
          <w:b/>
          <w:sz w:val="24"/>
          <w:szCs w:val="24"/>
        </w:rPr>
      </w:pPr>
    </w:p>
    <w:p w14:paraId="4597789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5EFB02B0" w14:textId="77777777" w:rsidR="00B17FA0" w:rsidRDefault="00B17FA0" w:rsidP="00C65921">
      <w:pPr>
        <w:keepNext/>
        <w:rPr>
          <w:b/>
          <w:sz w:val="24"/>
          <w:szCs w:val="24"/>
        </w:rPr>
      </w:pPr>
    </w:p>
    <w:p w14:paraId="5EA30A1B" w14:textId="77777777" w:rsidR="004923DA" w:rsidRDefault="004923DA" w:rsidP="00B17FA0">
      <w:pPr>
        <w:ind w:right="180"/>
        <w:jc w:val="both"/>
        <w:rPr>
          <w:b/>
          <w:sz w:val="24"/>
          <w:szCs w:val="24"/>
        </w:rPr>
      </w:pPr>
      <w:r w:rsidRPr="008B28E7">
        <w:rPr>
          <w:b/>
          <w:sz w:val="24"/>
          <w:szCs w:val="24"/>
        </w:rPr>
        <w:t xml:space="preserve">Learner Details </w:t>
      </w:r>
    </w:p>
    <w:p w14:paraId="2FC7846D"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1430228A" w14:textId="77777777" w:rsidR="004923DA" w:rsidRPr="008B28E7" w:rsidRDefault="004923DA" w:rsidP="00FF7EBB">
      <w:pPr>
        <w:ind w:right="180"/>
        <w:jc w:val="both"/>
        <w:rPr>
          <w:b/>
          <w:sz w:val="24"/>
          <w:szCs w:val="24"/>
        </w:rPr>
      </w:pPr>
    </w:p>
    <w:p w14:paraId="15A9D2E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A60BB" w:rsidRPr="004A60BB">
        <w:rPr>
          <w:sz w:val="24"/>
          <w:szCs w:val="24"/>
        </w:rPr>
        <w:t>Theresa Cole</w:t>
      </w:r>
    </w:p>
    <w:p w14:paraId="2F0D192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489AA5B" w14:textId="2038FB48"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A60BB">
        <w:rPr>
          <w:b/>
          <w:sz w:val="24"/>
          <w:szCs w:val="24"/>
        </w:rPr>
        <w:t xml:space="preserve"> </w:t>
      </w:r>
      <w:r w:rsidR="007F0B7E" w:rsidRPr="007F0B7E">
        <w:rPr>
          <w:bCs/>
          <w:sz w:val="24"/>
          <w:szCs w:val="24"/>
        </w:rPr>
        <w:t>2025485</w:t>
      </w:r>
    </w:p>
    <w:p w14:paraId="505934B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947E0D2" w14:textId="77777777" w:rsidR="004923DA" w:rsidRPr="004A60BB"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Address for Correspondence:</w:t>
      </w:r>
      <w:r w:rsidR="004A60BB">
        <w:rPr>
          <w:b/>
          <w:sz w:val="24"/>
          <w:szCs w:val="24"/>
        </w:rPr>
        <w:t xml:space="preserve"> </w:t>
      </w:r>
      <w:r w:rsidR="004A60BB" w:rsidRPr="004A60BB">
        <w:rPr>
          <w:sz w:val="24"/>
          <w:szCs w:val="24"/>
        </w:rPr>
        <w:t>111, Ocean View, Jersey Marine, Neath SA10 6JN</w:t>
      </w:r>
    </w:p>
    <w:p w14:paraId="25887C5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168A8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w:t>
      </w:r>
      <w:r w:rsidR="009D59C2">
        <w:rPr>
          <w:b/>
          <w:sz w:val="24"/>
          <w:szCs w:val="24"/>
        </w:rPr>
        <w:t xml:space="preserve"> Number</w:t>
      </w:r>
      <w:r w:rsidR="00B17FA0">
        <w:rPr>
          <w:b/>
          <w:sz w:val="24"/>
          <w:szCs w:val="24"/>
        </w:rPr>
        <w:t>:</w:t>
      </w:r>
      <w:r w:rsidR="004A60BB">
        <w:rPr>
          <w:b/>
          <w:sz w:val="24"/>
          <w:szCs w:val="24"/>
        </w:rPr>
        <w:t xml:space="preserve"> </w:t>
      </w:r>
      <w:r w:rsidR="004A60BB" w:rsidRPr="004A60BB">
        <w:rPr>
          <w:sz w:val="24"/>
          <w:szCs w:val="24"/>
        </w:rPr>
        <w:t>07753387067</w:t>
      </w:r>
    </w:p>
    <w:p w14:paraId="7BCCC849" w14:textId="77777777" w:rsidR="004A60BB" w:rsidRDefault="004A60BB" w:rsidP="00FF7EBB">
      <w:pPr>
        <w:pBdr>
          <w:top w:val="single" w:sz="6" w:space="1" w:color="auto"/>
          <w:left w:val="single" w:sz="6" w:space="1" w:color="auto"/>
          <w:bottom w:val="single" w:sz="6" w:space="1" w:color="auto"/>
          <w:right w:val="single" w:sz="6" w:space="1" w:color="auto"/>
        </w:pBdr>
        <w:jc w:val="both"/>
        <w:rPr>
          <w:b/>
          <w:sz w:val="24"/>
          <w:szCs w:val="24"/>
        </w:rPr>
      </w:pPr>
    </w:p>
    <w:p w14:paraId="7A2C8CA8" w14:textId="75CC1D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4A461E">
        <w:rPr>
          <w:b/>
          <w:sz w:val="24"/>
          <w:szCs w:val="24"/>
        </w:rPr>
        <w:t xml:space="preserve"> </w:t>
      </w:r>
      <w:r w:rsidR="004A461E" w:rsidRPr="004A461E">
        <w:rPr>
          <w:bCs/>
          <w:sz w:val="24"/>
          <w:szCs w:val="24"/>
        </w:rPr>
        <w:t>tbrew28@hotmail.com</w:t>
      </w:r>
    </w:p>
    <w:p w14:paraId="1A1D057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685B02" w14:textId="45F2F7C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66E63" w:rsidRPr="00166E63">
        <w:rPr>
          <w:bCs/>
          <w:sz w:val="24"/>
          <w:szCs w:val="24"/>
        </w:rPr>
        <w:t>July 2019</w:t>
      </w:r>
    </w:p>
    <w:p w14:paraId="4C784A5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C80986" w14:textId="2C69F10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5567C">
        <w:rPr>
          <w:b/>
          <w:sz w:val="24"/>
          <w:szCs w:val="24"/>
        </w:rPr>
        <w:t xml:space="preserve"> </w:t>
      </w:r>
      <w:r w:rsidR="0025567C" w:rsidRPr="0025567C">
        <w:rPr>
          <w:bCs/>
          <w:sz w:val="24"/>
          <w:szCs w:val="24"/>
        </w:rPr>
        <w:t>August 2019</w:t>
      </w:r>
    </w:p>
    <w:p w14:paraId="3E223C70"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2755799" w14:textId="77777777" w:rsidR="004923DA" w:rsidRDefault="004923DA" w:rsidP="00FF7EBB">
      <w:pPr>
        <w:jc w:val="both"/>
        <w:rPr>
          <w:b/>
          <w:sz w:val="24"/>
          <w:szCs w:val="24"/>
        </w:rPr>
      </w:pPr>
    </w:p>
    <w:p w14:paraId="2AAE6A4A" w14:textId="77777777" w:rsidR="000E0D51" w:rsidRPr="008B28E7" w:rsidRDefault="000E0D51" w:rsidP="00FF7EBB">
      <w:pPr>
        <w:jc w:val="both"/>
        <w:rPr>
          <w:b/>
          <w:sz w:val="24"/>
          <w:szCs w:val="24"/>
        </w:rPr>
      </w:pPr>
    </w:p>
    <w:p w14:paraId="00306D55"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DEFE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1CA6D0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A60BB" w:rsidRPr="004A60BB">
        <w:rPr>
          <w:sz w:val="24"/>
          <w:szCs w:val="24"/>
        </w:rPr>
        <w:t xml:space="preserve"> </w:t>
      </w:r>
      <w:r w:rsidR="004A60BB" w:rsidRPr="001555CA">
        <w:rPr>
          <w:sz w:val="24"/>
          <w:szCs w:val="24"/>
        </w:rPr>
        <w:t>City and county of Swansea</w:t>
      </w:r>
    </w:p>
    <w:p w14:paraId="7DC480F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95BB55" w14:textId="29941BAB" w:rsidR="004A60BB" w:rsidRDefault="004923DA" w:rsidP="004A60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A60BB" w:rsidRPr="004A60BB">
        <w:rPr>
          <w:sz w:val="24"/>
          <w:szCs w:val="24"/>
        </w:rPr>
        <w:t xml:space="preserve"> </w:t>
      </w:r>
      <w:r w:rsidR="004A60BB" w:rsidRPr="001555CA">
        <w:rPr>
          <w:sz w:val="24"/>
          <w:szCs w:val="24"/>
        </w:rPr>
        <w:t>Swansea Council</w:t>
      </w:r>
      <w:r w:rsidR="004A60BB">
        <w:rPr>
          <w:sz w:val="24"/>
          <w:szCs w:val="24"/>
        </w:rPr>
        <w:t xml:space="preserve"> – IAA Team</w:t>
      </w:r>
    </w:p>
    <w:p w14:paraId="6940A01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F4A881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952DB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4A60BB" w:rsidRPr="004A60BB">
        <w:rPr>
          <w:sz w:val="24"/>
          <w:szCs w:val="24"/>
        </w:rPr>
        <w:t xml:space="preserve"> </w:t>
      </w:r>
      <w:r w:rsidR="004A60BB" w:rsidRPr="001555CA">
        <w:rPr>
          <w:sz w:val="24"/>
          <w:szCs w:val="24"/>
        </w:rPr>
        <w:t>The Guildhall, Swansea, SA1 4PE</w:t>
      </w:r>
    </w:p>
    <w:p w14:paraId="1AC4499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748B3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A60BB">
        <w:rPr>
          <w:b/>
          <w:sz w:val="24"/>
          <w:szCs w:val="24"/>
        </w:rPr>
        <w:t xml:space="preserve"> </w:t>
      </w:r>
      <w:r w:rsidR="004A60BB" w:rsidRPr="004A60BB">
        <w:rPr>
          <w:sz w:val="24"/>
          <w:szCs w:val="24"/>
        </w:rPr>
        <w:t>01792 635180</w:t>
      </w:r>
    </w:p>
    <w:p w14:paraId="3B248A9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3E4B0F9"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4A60BB" w:rsidRPr="004A60BB">
        <w:rPr>
          <w:sz w:val="24"/>
          <w:szCs w:val="24"/>
        </w:rPr>
        <w:t>Theresa.cole@swansea.gov.uk</w:t>
      </w:r>
    </w:p>
    <w:p w14:paraId="77660131" w14:textId="77777777" w:rsidR="000E0D51" w:rsidRDefault="000E0D51" w:rsidP="000E0D51">
      <w:pPr>
        <w:jc w:val="both"/>
        <w:rPr>
          <w:b/>
          <w:sz w:val="24"/>
          <w:szCs w:val="24"/>
        </w:rPr>
      </w:pPr>
    </w:p>
    <w:p w14:paraId="1F48B29C" w14:textId="77777777" w:rsidR="008C7770" w:rsidRPr="008B28E7" w:rsidRDefault="008C7770" w:rsidP="000E0D51">
      <w:pPr>
        <w:jc w:val="both"/>
        <w:rPr>
          <w:b/>
          <w:sz w:val="24"/>
          <w:szCs w:val="24"/>
        </w:rPr>
      </w:pPr>
    </w:p>
    <w:p w14:paraId="42F8BD4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5B810B0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090F007" w14:textId="55ABFCA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r w:rsidRPr="00166E63">
        <w:rPr>
          <w:b/>
          <w:color w:val="000000" w:themeColor="text1"/>
          <w:sz w:val="24"/>
          <w:szCs w:val="24"/>
        </w:rPr>
        <w:t xml:space="preserve">English only </w:t>
      </w:r>
      <w:r w:rsidR="00166E63">
        <w:rPr>
          <w:b/>
          <w:color w:val="000000" w:themeColor="text1"/>
          <w:sz w:val="24"/>
          <w:szCs w:val="24"/>
        </w:rPr>
        <w:t>X</w:t>
      </w:r>
    </w:p>
    <w:p w14:paraId="5354DFE9" w14:textId="77777777" w:rsidR="004923DA" w:rsidRDefault="004923DA" w:rsidP="00FF7EBB">
      <w:pPr>
        <w:jc w:val="both"/>
        <w:rPr>
          <w:b/>
          <w:sz w:val="24"/>
          <w:szCs w:val="24"/>
        </w:rPr>
      </w:pPr>
    </w:p>
    <w:p w14:paraId="7A1EBD4B" w14:textId="77777777" w:rsidR="000E0D51" w:rsidRDefault="000E0D51" w:rsidP="00FF7EBB">
      <w:pPr>
        <w:jc w:val="both"/>
        <w:rPr>
          <w:b/>
          <w:sz w:val="24"/>
          <w:szCs w:val="24"/>
        </w:rPr>
      </w:pPr>
    </w:p>
    <w:p w14:paraId="0850CEC6" w14:textId="77777777" w:rsidR="000E0D51" w:rsidRDefault="000E0D51" w:rsidP="00FF7EBB">
      <w:pPr>
        <w:jc w:val="both"/>
        <w:rPr>
          <w:b/>
          <w:sz w:val="24"/>
          <w:szCs w:val="24"/>
        </w:rPr>
      </w:pPr>
      <w:r>
        <w:rPr>
          <w:b/>
          <w:sz w:val="24"/>
          <w:szCs w:val="24"/>
        </w:rPr>
        <w:t>Mentor’s details</w:t>
      </w:r>
    </w:p>
    <w:p w14:paraId="1F194465" w14:textId="77777777" w:rsidR="000E0D51" w:rsidRPr="008B28E7" w:rsidRDefault="000E0D51" w:rsidP="00FF7EBB">
      <w:pPr>
        <w:jc w:val="both"/>
        <w:rPr>
          <w:b/>
          <w:sz w:val="24"/>
          <w:szCs w:val="24"/>
        </w:rPr>
      </w:pPr>
    </w:p>
    <w:p w14:paraId="27618E97"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64A7FDA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BBB2F30" w14:textId="6742EEC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4A60BB">
        <w:rPr>
          <w:b/>
          <w:sz w:val="24"/>
          <w:szCs w:val="24"/>
        </w:rPr>
        <w:t xml:space="preserve"> </w:t>
      </w:r>
      <w:r w:rsidR="00E71E6A">
        <w:rPr>
          <w:sz w:val="24"/>
          <w:szCs w:val="24"/>
        </w:rPr>
        <w:t>K</w:t>
      </w:r>
      <w:r w:rsidR="00D30746">
        <w:rPr>
          <w:sz w:val="24"/>
          <w:szCs w:val="24"/>
        </w:rPr>
        <w:t>imberley Davies</w:t>
      </w:r>
    </w:p>
    <w:p w14:paraId="770E026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F7F0B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4A60BB" w:rsidRPr="004A60BB">
        <w:rPr>
          <w:sz w:val="24"/>
          <w:szCs w:val="24"/>
        </w:rPr>
        <w:t xml:space="preserve"> </w:t>
      </w:r>
      <w:r w:rsidR="004A60BB" w:rsidRPr="001555CA">
        <w:rPr>
          <w:sz w:val="24"/>
          <w:szCs w:val="24"/>
        </w:rPr>
        <w:t xml:space="preserve">Swansea Council, </w:t>
      </w:r>
      <w:r w:rsidR="004A60BB">
        <w:rPr>
          <w:sz w:val="24"/>
          <w:szCs w:val="24"/>
        </w:rPr>
        <w:t>ISH team</w:t>
      </w:r>
      <w:r w:rsidR="004A60BB" w:rsidRPr="001555CA">
        <w:rPr>
          <w:sz w:val="24"/>
          <w:szCs w:val="24"/>
        </w:rPr>
        <w:t>, Child and Family Services, Room 407, The Guildhall, Swansea, SA1 4PE</w:t>
      </w:r>
    </w:p>
    <w:p w14:paraId="77EBDE7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EC17F6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040561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4A60BB">
        <w:rPr>
          <w:b/>
          <w:sz w:val="24"/>
          <w:szCs w:val="24"/>
        </w:rPr>
        <w:t xml:space="preserve"> </w:t>
      </w:r>
      <w:r w:rsidR="004A60BB" w:rsidRPr="004A60BB">
        <w:rPr>
          <w:sz w:val="24"/>
          <w:szCs w:val="24"/>
        </w:rPr>
        <w:t>01792 635180</w:t>
      </w:r>
    </w:p>
    <w:p w14:paraId="4F34D1B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85DDC8E" w14:textId="0DCED69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4A60BB" w:rsidRPr="004A60BB">
        <w:t xml:space="preserve"> </w:t>
      </w:r>
    </w:p>
    <w:p w14:paraId="03E2F83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55964DF"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417F8166" w14:textId="77777777" w:rsidR="00F81FEC" w:rsidRDefault="00F81FEC" w:rsidP="00F81FEC">
      <w:pPr>
        <w:jc w:val="both"/>
        <w:rPr>
          <w:b/>
          <w:sz w:val="24"/>
          <w:szCs w:val="24"/>
        </w:rPr>
      </w:pPr>
    </w:p>
    <w:p w14:paraId="5393FD58"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46571CD0" w14:textId="77777777" w:rsidTr="00B17FA0">
        <w:tc>
          <w:tcPr>
            <w:tcW w:w="10278" w:type="dxa"/>
            <w:shd w:val="clear" w:color="auto" w:fill="auto"/>
          </w:tcPr>
          <w:p w14:paraId="6F6B0A42"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8757864" w14:textId="77777777" w:rsidR="004923DA" w:rsidRPr="008B28E7" w:rsidRDefault="004923DA" w:rsidP="00FF7EBB">
            <w:pPr>
              <w:jc w:val="both"/>
              <w:rPr>
                <w:b/>
                <w:sz w:val="24"/>
                <w:szCs w:val="24"/>
              </w:rPr>
            </w:pPr>
          </w:p>
          <w:p w14:paraId="4D987C41" w14:textId="6F8863C3" w:rsidR="004923DA" w:rsidRDefault="004923DA" w:rsidP="00FF7EBB">
            <w:pPr>
              <w:jc w:val="both"/>
              <w:rPr>
                <w:b/>
                <w:sz w:val="24"/>
                <w:szCs w:val="24"/>
              </w:rPr>
            </w:pPr>
            <w:r w:rsidRPr="008B28E7">
              <w:rPr>
                <w:b/>
                <w:sz w:val="24"/>
                <w:szCs w:val="24"/>
              </w:rPr>
              <w:t>Name:</w:t>
            </w:r>
            <w:r w:rsidR="00D37543">
              <w:rPr>
                <w:sz w:val="24"/>
                <w:szCs w:val="24"/>
              </w:rPr>
              <w:t xml:space="preserve"> K</w:t>
            </w:r>
            <w:r w:rsidR="00D30746">
              <w:rPr>
                <w:sz w:val="24"/>
                <w:szCs w:val="24"/>
              </w:rPr>
              <w:t>imberley Davies</w:t>
            </w:r>
          </w:p>
          <w:p w14:paraId="6DE3A10D" w14:textId="77777777" w:rsidR="004923DA" w:rsidRPr="008B28E7" w:rsidRDefault="004923DA" w:rsidP="00FF7EBB">
            <w:pPr>
              <w:jc w:val="both"/>
              <w:rPr>
                <w:b/>
                <w:sz w:val="24"/>
                <w:szCs w:val="24"/>
              </w:rPr>
            </w:pPr>
          </w:p>
          <w:p w14:paraId="50A66EF3" w14:textId="77777777" w:rsidR="004923DA" w:rsidRDefault="004923DA" w:rsidP="00FF7EBB">
            <w:pPr>
              <w:jc w:val="both"/>
              <w:rPr>
                <w:b/>
                <w:sz w:val="24"/>
                <w:szCs w:val="24"/>
              </w:rPr>
            </w:pPr>
            <w:r w:rsidRPr="008B28E7">
              <w:rPr>
                <w:b/>
                <w:sz w:val="24"/>
                <w:szCs w:val="24"/>
              </w:rPr>
              <w:t xml:space="preserve">Work Address: </w:t>
            </w:r>
            <w:r w:rsidR="00161032" w:rsidRPr="001555CA">
              <w:rPr>
                <w:sz w:val="24"/>
                <w:szCs w:val="24"/>
              </w:rPr>
              <w:t xml:space="preserve">Swansea Council, </w:t>
            </w:r>
            <w:r w:rsidR="00161032">
              <w:rPr>
                <w:sz w:val="24"/>
                <w:szCs w:val="24"/>
              </w:rPr>
              <w:t>ISH team</w:t>
            </w:r>
            <w:r w:rsidR="00161032" w:rsidRPr="001555CA">
              <w:rPr>
                <w:sz w:val="24"/>
                <w:szCs w:val="24"/>
              </w:rPr>
              <w:t>, Child and Family Services, Room 407, The Guildhall, Swansea, SA1 4PE</w:t>
            </w:r>
          </w:p>
          <w:p w14:paraId="1BFB4A9A" w14:textId="77777777" w:rsidR="009D59C2" w:rsidRDefault="009D59C2" w:rsidP="00FF7EBB">
            <w:pPr>
              <w:jc w:val="both"/>
              <w:rPr>
                <w:b/>
                <w:sz w:val="24"/>
                <w:szCs w:val="24"/>
              </w:rPr>
            </w:pPr>
          </w:p>
          <w:p w14:paraId="1269C61F" w14:textId="77777777" w:rsidR="004923DA" w:rsidRPr="008B28E7" w:rsidRDefault="004923DA" w:rsidP="00FF7EBB">
            <w:pPr>
              <w:jc w:val="both"/>
              <w:rPr>
                <w:b/>
                <w:sz w:val="24"/>
                <w:szCs w:val="24"/>
              </w:rPr>
            </w:pPr>
          </w:p>
          <w:p w14:paraId="3A8A6644" w14:textId="6F45B9D5" w:rsidR="0070361A" w:rsidRPr="0070361A" w:rsidRDefault="004923DA" w:rsidP="0070361A">
            <w:pPr>
              <w:jc w:val="both"/>
              <w:rPr>
                <w:bCs/>
                <w:sz w:val="24"/>
                <w:szCs w:val="24"/>
              </w:rPr>
            </w:pPr>
            <w:r w:rsidRPr="008B28E7">
              <w:rPr>
                <w:b/>
                <w:sz w:val="24"/>
                <w:szCs w:val="24"/>
              </w:rPr>
              <w:t>Professional Qualification and date of qualification:</w:t>
            </w:r>
            <w:r w:rsidR="0070361A">
              <w:rPr>
                <w:b/>
                <w:sz w:val="24"/>
                <w:szCs w:val="24"/>
              </w:rPr>
              <w:t xml:space="preserve"> </w:t>
            </w:r>
            <w:r w:rsidR="0070361A" w:rsidRPr="0070361A">
              <w:rPr>
                <w:bCs/>
                <w:sz w:val="24"/>
                <w:szCs w:val="24"/>
              </w:rPr>
              <w:t>BSc Hons degree in Social Work from Swansea University Ju</w:t>
            </w:r>
            <w:r w:rsidR="00E07FCD">
              <w:rPr>
                <w:bCs/>
                <w:sz w:val="24"/>
                <w:szCs w:val="24"/>
              </w:rPr>
              <w:t>ly</w:t>
            </w:r>
            <w:r w:rsidR="0070361A" w:rsidRPr="0070361A">
              <w:rPr>
                <w:bCs/>
                <w:sz w:val="24"/>
                <w:szCs w:val="24"/>
              </w:rPr>
              <w:t xml:space="preserve"> 201</w:t>
            </w:r>
            <w:r w:rsidR="0070361A">
              <w:rPr>
                <w:bCs/>
                <w:sz w:val="24"/>
                <w:szCs w:val="24"/>
              </w:rPr>
              <w:t>6</w:t>
            </w:r>
          </w:p>
          <w:p w14:paraId="7EE2545F" w14:textId="6A81FFF7" w:rsidR="004923DA" w:rsidRPr="008B28E7" w:rsidRDefault="004923DA" w:rsidP="00FF7EBB">
            <w:pPr>
              <w:jc w:val="both"/>
              <w:rPr>
                <w:b/>
                <w:sz w:val="24"/>
                <w:szCs w:val="24"/>
              </w:rPr>
            </w:pPr>
          </w:p>
          <w:p w14:paraId="4BCBBACB" w14:textId="77777777" w:rsidR="004923DA" w:rsidRDefault="004923DA" w:rsidP="00FF7EBB">
            <w:pPr>
              <w:jc w:val="both"/>
              <w:rPr>
                <w:b/>
                <w:sz w:val="24"/>
                <w:szCs w:val="24"/>
              </w:rPr>
            </w:pPr>
          </w:p>
          <w:p w14:paraId="61C9E85E" w14:textId="77777777" w:rsidR="004923DA" w:rsidRDefault="009D59C2" w:rsidP="00FF7EBB">
            <w:pPr>
              <w:jc w:val="both"/>
              <w:rPr>
                <w:b/>
                <w:sz w:val="24"/>
                <w:szCs w:val="24"/>
              </w:rPr>
            </w:pPr>
            <w:r>
              <w:rPr>
                <w:b/>
                <w:sz w:val="24"/>
                <w:szCs w:val="24"/>
              </w:rPr>
              <w:t>T</w:t>
            </w:r>
            <w:r w:rsidR="004923DA" w:rsidRPr="008B28E7">
              <w:rPr>
                <w:b/>
                <w:sz w:val="24"/>
                <w:szCs w:val="24"/>
              </w:rPr>
              <w:t>elephone number:</w:t>
            </w:r>
            <w:r w:rsidR="00161032" w:rsidRPr="004A60BB">
              <w:rPr>
                <w:sz w:val="24"/>
                <w:szCs w:val="24"/>
              </w:rPr>
              <w:t xml:space="preserve"> 01792 635180</w:t>
            </w:r>
          </w:p>
          <w:p w14:paraId="19E44A33" w14:textId="77777777" w:rsidR="009D59C2" w:rsidRDefault="009D59C2" w:rsidP="00FF7EBB">
            <w:pPr>
              <w:jc w:val="both"/>
              <w:rPr>
                <w:b/>
                <w:sz w:val="24"/>
                <w:szCs w:val="24"/>
              </w:rPr>
            </w:pPr>
          </w:p>
          <w:p w14:paraId="65FF3727" w14:textId="5E68294C" w:rsidR="00161032" w:rsidRPr="00161032" w:rsidRDefault="009D59C2" w:rsidP="00161032">
            <w:pPr>
              <w:jc w:val="both"/>
              <w:rPr>
                <w:b/>
                <w:sz w:val="24"/>
                <w:szCs w:val="24"/>
              </w:rPr>
            </w:pPr>
            <w:r>
              <w:rPr>
                <w:b/>
                <w:sz w:val="24"/>
                <w:szCs w:val="24"/>
              </w:rPr>
              <w:t>Email address:</w:t>
            </w:r>
            <w:r w:rsidR="00161032">
              <w:rPr>
                <w:b/>
                <w:sz w:val="24"/>
                <w:szCs w:val="24"/>
              </w:rPr>
              <w:t xml:space="preserve"> </w:t>
            </w:r>
          </w:p>
          <w:p w14:paraId="0AF3CEF4" w14:textId="77777777" w:rsidR="00B17FA0" w:rsidRPr="008B28E7" w:rsidRDefault="00B17FA0" w:rsidP="000E38C3">
            <w:pPr>
              <w:jc w:val="both"/>
              <w:rPr>
                <w:b/>
                <w:sz w:val="24"/>
                <w:szCs w:val="24"/>
              </w:rPr>
            </w:pPr>
          </w:p>
        </w:tc>
      </w:tr>
    </w:tbl>
    <w:p w14:paraId="16F93DEB" w14:textId="77777777" w:rsidR="00830DD1" w:rsidRPr="00830DD1" w:rsidRDefault="00830DD1" w:rsidP="00830DD1"/>
    <w:p w14:paraId="72C9187D" w14:textId="77777777" w:rsidR="00830DD1" w:rsidRPr="00830DD1" w:rsidRDefault="00830DD1" w:rsidP="00830DD1"/>
    <w:p w14:paraId="27BD757D" w14:textId="77777777" w:rsidR="00830DD1" w:rsidRPr="00830DD1" w:rsidRDefault="00830DD1" w:rsidP="00830DD1"/>
    <w:p w14:paraId="2A50FC7A" w14:textId="77777777" w:rsidR="00830DD1" w:rsidRPr="00830DD1" w:rsidRDefault="00830DD1" w:rsidP="00830DD1"/>
    <w:p w14:paraId="7FF29368" w14:textId="77777777" w:rsidR="00830DD1" w:rsidRDefault="00830DD1" w:rsidP="00830DD1">
      <w:pPr>
        <w:rPr>
          <w:sz w:val="28"/>
          <w:szCs w:val="28"/>
        </w:rPr>
      </w:pPr>
    </w:p>
    <w:p w14:paraId="180DFABD" w14:textId="77777777" w:rsidR="00830DD1" w:rsidRDefault="00830DD1" w:rsidP="00830DD1">
      <w:pPr>
        <w:rPr>
          <w:sz w:val="28"/>
          <w:szCs w:val="28"/>
        </w:rPr>
      </w:pPr>
    </w:p>
    <w:p w14:paraId="6B58E52C" w14:textId="77777777" w:rsidR="00830DD1" w:rsidRDefault="00830DD1" w:rsidP="00830DD1">
      <w:pPr>
        <w:rPr>
          <w:sz w:val="28"/>
          <w:szCs w:val="28"/>
        </w:rPr>
      </w:pPr>
    </w:p>
    <w:p w14:paraId="36E9C87B" w14:textId="77777777" w:rsidR="00166E63" w:rsidRDefault="00166E63" w:rsidP="00EE5BC3">
      <w:pPr>
        <w:keepNext/>
        <w:jc w:val="center"/>
        <w:rPr>
          <w:b/>
          <w:sz w:val="28"/>
          <w:szCs w:val="28"/>
        </w:rPr>
      </w:pPr>
    </w:p>
    <w:p w14:paraId="4C5CB1E2" w14:textId="42078E45" w:rsidR="004923DA" w:rsidRPr="00EE5BC3" w:rsidRDefault="004923DA" w:rsidP="00EE5BC3">
      <w:pPr>
        <w:keepNext/>
        <w:jc w:val="center"/>
        <w:rPr>
          <w:b/>
          <w:sz w:val="28"/>
          <w:szCs w:val="28"/>
        </w:rPr>
      </w:pPr>
      <w:r w:rsidRPr="00EE5BC3">
        <w:rPr>
          <w:b/>
          <w:sz w:val="28"/>
          <w:szCs w:val="28"/>
        </w:rPr>
        <w:t>Signatures and Line Manager Verification</w:t>
      </w:r>
    </w:p>
    <w:p w14:paraId="1B211055" w14:textId="77777777" w:rsidR="0093018C" w:rsidRDefault="0093018C" w:rsidP="0093018C">
      <w:pPr>
        <w:keepNext/>
        <w:jc w:val="both"/>
        <w:rPr>
          <w:b/>
          <w:sz w:val="24"/>
          <w:szCs w:val="24"/>
        </w:rPr>
      </w:pPr>
    </w:p>
    <w:p w14:paraId="5E7C4F90"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62053A7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7DA13B20"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662E8A"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44143DF9"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579A4B21" w14:textId="79E3059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w:t>
      </w:r>
      <w:r w:rsidR="001318F1">
        <w:rPr>
          <w:sz w:val="24"/>
          <w:szCs w:val="24"/>
        </w:rPr>
        <w:t>Theresa Cole</w:t>
      </w:r>
      <w:r>
        <w:rPr>
          <w:sz w:val="24"/>
          <w:szCs w:val="24"/>
        </w:rPr>
        <w:t xml:space="preserve">_ </w:t>
      </w:r>
      <w:r w:rsidR="004923DA" w:rsidRPr="008B28E7">
        <w:rPr>
          <w:sz w:val="24"/>
          <w:szCs w:val="24"/>
        </w:rPr>
        <w:t>(Learner</w:t>
      </w:r>
      <w:r w:rsidR="000E0D51">
        <w:rPr>
          <w:sz w:val="24"/>
          <w:szCs w:val="24"/>
        </w:rPr>
        <w:t>)</w:t>
      </w:r>
    </w:p>
    <w:p w14:paraId="55410A60"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B37F977" w14:textId="1BBD8345"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F63F3D">
        <w:rPr>
          <w:sz w:val="24"/>
          <w:szCs w:val="24"/>
        </w:rPr>
        <w:t>11/10/2022</w:t>
      </w:r>
      <w:r>
        <w:rPr>
          <w:sz w:val="24"/>
          <w:szCs w:val="24"/>
        </w:rPr>
        <w:t>_ _ _ _ _ _ _ _ _</w:t>
      </w:r>
    </w:p>
    <w:p w14:paraId="6D6A15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9DA3087" w14:textId="77777777" w:rsidR="004923DA" w:rsidRDefault="004923DA" w:rsidP="00FF7EBB">
      <w:pPr>
        <w:ind w:right="180"/>
        <w:jc w:val="both"/>
        <w:rPr>
          <w:b/>
          <w:sz w:val="24"/>
          <w:szCs w:val="24"/>
        </w:rPr>
      </w:pPr>
    </w:p>
    <w:p w14:paraId="628465B6" w14:textId="77777777" w:rsidR="000E0D51" w:rsidRPr="008B28E7" w:rsidRDefault="000E0D51" w:rsidP="00FF7EBB">
      <w:pPr>
        <w:ind w:right="180"/>
        <w:jc w:val="both"/>
        <w:rPr>
          <w:b/>
          <w:sz w:val="24"/>
          <w:szCs w:val="24"/>
        </w:rPr>
      </w:pPr>
    </w:p>
    <w:p w14:paraId="0C3ED994"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622DA9CD"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0CD80FAB"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7DDBFB4"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7110392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66D621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D57D201" w14:textId="71871426"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w:t>
      </w:r>
      <w:r w:rsidR="00F63F3D">
        <w:rPr>
          <w:sz w:val="24"/>
          <w:szCs w:val="24"/>
        </w:rPr>
        <w:t>Kim Davies</w:t>
      </w:r>
      <w:r w:rsidR="00B577D3">
        <w:rPr>
          <w:sz w:val="24"/>
          <w:szCs w:val="24"/>
        </w:rPr>
        <w:t xml:space="preserve">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2D207A88"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2098B26" w14:textId="2BC57B58"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w:t>
      </w:r>
      <w:r w:rsidR="00F63F3D">
        <w:rPr>
          <w:sz w:val="24"/>
          <w:szCs w:val="24"/>
        </w:rPr>
        <w:t>11/10/2022</w:t>
      </w:r>
      <w:r>
        <w:rPr>
          <w:sz w:val="24"/>
          <w:szCs w:val="24"/>
        </w:rPr>
        <w:t xml:space="preserve">_ _ _ _ _ _ _ _ _ _ _ _ _ _ </w:t>
      </w:r>
    </w:p>
    <w:p w14:paraId="532BFF2E"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9E96166" w14:textId="77777777" w:rsidR="001B331A" w:rsidRDefault="001B331A" w:rsidP="00FF7EBB">
      <w:pPr>
        <w:ind w:right="180"/>
        <w:jc w:val="both"/>
        <w:rPr>
          <w:b/>
          <w:sz w:val="24"/>
          <w:szCs w:val="24"/>
        </w:rPr>
      </w:pPr>
    </w:p>
    <w:p w14:paraId="694A7027" w14:textId="77777777" w:rsidR="00335C41" w:rsidRDefault="00335C41" w:rsidP="00FF7EBB">
      <w:pPr>
        <w:ind w:right="180"/>
        <w:jc w:val="both"/>
        <w:rPr>
          <w:b/>
          <w:sz w:val="24"/>
          <w:szCs w:val="24"/>
        </w:rPr>
      </w:pPr>
    </w:p>
    <w:p w14:paraId="67BD69CC"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39648C4C" w14:textId="77777777" w:rsidTr="00335C41">
        <w:tc>
          <w:tcPr>
            <w:tcW w:w="10070" w:type="dxa"/>
          </w:tcPr>
          <w:p w14:paraId="6890AAF2"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10FAFF14" w14:textId="77777777" w:rsidR="001E2EB6" w:rsidRPr="00D3203C" w:rsidRDefault="001E2EB6" w:rsidP="00335C41">
            <w:pPr>
              <w:ind w:right="180"/>
              <w:jc w:val="both"/>
              <w:rPr>
                <w:b/>
                <w:sz w:val="24"/>
                <w:szCs w:val="24"/>
              </w:rPr>
            </w:pPr>
          </w:p>
          <w:p w14:paraId="08184ABB" w14:textId="77777777"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6F79EB5" w14:textId="77777777" w:rsidR="00335C41" w:rsidRPr="00D3203C" w:rsidRDefault="00335C41" w:rsidP="00335C41">
            <w:pPr>
              <w:ind w:right="180"/>
              <w:jc w:val="both"/>
              <w:rPr>
                <w:sz w:val="24"/>
                <w:szCs w:val="24"/>
              </w:rPr>
            </w:pPr>
          </w:p>
          <w:p w14:paraId="04905721" w14:textId="4697BFAE" w:rsidR="00335C41" w:rsidRPr="00D3203C" w:rsidRDefault="00335C41" w:rsidP="00335C41">
            <w:pPr>
              <w:ind w:right="180"/>
              <w:jc w:val="both"/>
              <w:rPr>
                <w:sz w:val="24"/>
                <w:szCs w:val="24"/>
              </w:rPr>
            </w:pPr>
            <w:proofErr w:type="spellStart"/>
            <w:r w:rsidRPr="00D3203C">
              <w:rPr>
                <w:sz w:val="24"/>
                <w:szCs w:val="24"/>
              </w:rPr>
              <w:t>Signed_____</w:t>
            </w:r>
            <w:r w:rsidR="00F63F3D">
              <w:rPr>
                <w:sz w:val="24"/>
                <w:szCs w:val="24"/>
              </w:rPr>
              <w:t>Kim</w:t>
            </w:r>
            <w:proofErr w:type="spellEnd"/>
            <w:r w:rsidR="00F63F3D">
              <w:rPr>
                <w:sz w:val="24"/>
                <w:szCs w:val="24"/>
              </w:rPr>
              <w:t xml:space="preserve"> Davies</w:t>
            </w:r>
            <w:r w:rsidRPr="00D3203C">
              <w:rPr>
                <w:sz w:val="24"/>
                <w:szCs w:val="24"/>
              </w:rPr>
              <w:t>___________________ (Mentor)</w:t>
            </w:r>
          </w:p>
          <w:p w14:paraId="306B4A81" w14:textId="77777777" w:rsidR="00335C41" w:rsidRPr="00D3203C" w:rsidRDefault="00335C41" w:rsidP="00335C41">
            <w:pPr>
              <w:ind w:right="180"/>
              <w:jc w:val="both"/>
              <w:rPr>
                <w:sz w:val="24"/>
                <w:szCs w:val="24"/>
              </w:rPr>
            </w:pPr>
          </w:p>
          <w:p w14:paraId="02A97119" w14:textId="721FD6E0" w:rsidR="00335C41" w:rsidRPr="00642A6B" w:rsidRDefault="00335C41" w:rsidP="00642A6B">
            <w:pPr>
              <w:ind w:right="180"/>
              <w:jc w:val="both"/>
              <w:rPr>
                <w:sz w:val="24"/>
                <w:szCs w:val="24"/>
              </w:rPr>
            </w:pPr>
            <w:r w:rsidRPr="00D3203C">
              <w:rPr>
                <w:sz w:val="24"/>
                <w:szCs w:val="24"/>
              </w:rPr>
              <w:t>Date _</w:t>
            </w:r>
            <w:r w:rsidR="00F63F3D">
              <w:rPr>
                <w:sz w:val="24"/>
                <w:szCs w:val="24"/>
              </w:rPr>
              <w:t>11/10/2022</w:t>
            </w:r>
            <w:r w:rsidRPr="00D3203C">
              <w:rPr>
                <w:sz w:val="24"/>
                <w:szCs w:val="24"/>
              </w:rPr>
              <w:t>__________________</w:t>
            </w:r>
          </w:p>
        </w:tc>
      </w:tr>
    </w:tbl>
    <w:p w14:paraId="61670CA3" w14:textId="77777777" w:rsidR="009C7342" w:rsidRDefault="009C7342" w:rsidP="00FF7EBB">
      <w:pPr>
        <w:ind w:right="180"/>
        <w:jc w:val="both"/>
        <w:rPr>
          <w:b/>
          <w:sz w:val="24"/>
          <w:szCs w:val="24"/>
        </w:rPr>
      </w:pPr>
    </w:p>
    <w:p w14:paraId="495CAF91" w14:textId="77777777" w:rsidR="009C7342" w:rsidRPr="008B28E7" w:rsidRDefault="009C7342" w:rsidP="00FF7EBB">
      <w:pPr>
        <w:ind w:right="180"/>
        <w:jc w:val="both"/>
        <w:rPr>
          <w:b/>
          <w:sz w:val="24"/>
          <w:szCs w:val="24"/>
        </w:rPr>
      </w:pPr>
    </w:p>
    <w:p w14:paraId="03C82C2A" w14:textId="77777777" w:rsidR="00706BB5" w:rsidRDefault="00706BB5">
      <w:pPr>
        <w:ind w:right="180"/>
        <w:jc w:val="both"/>
        <w:rPr>
          <w:b/>
          <w:bCs/>
          <w:sz w:val="24"/>
          <w:szCs w:val="24"/>
        </w:rPr>
      </w:pPr>
    </w:p>
    <w:p w14:paraId="3152FC9C"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57B1ACBC" w14:textId="77777777" w:rsidR="00C57D24" w:rsidRPr="00C57D24" w:rsidRDefault="004923DA" w:rsidP="00C57D24">
      <w:pPr>
        <w:keepNext/>
        <w:spacing w:before="240" w:after="60"/>
        <w:jc w:val="both"/>
        <w:rPr>
          <w:color w:val="auto"/>
          <w:sz w:val="24"/>
          <w:szCs w:val="24"/>
        </w:rPr>
      </w:pPr>
      <w:r w:rsidRPr="008B28E7">
        <w:rPr>
          <w:i/>
          <w:sz w:val="24"/>
          <w:szCs w:val="24"/>
        </w:rPr>
        <w:lastRenderedPageBreak/>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563C8DC0" w14:textId="77777777" w:rsidR="004923DA" w:rsidRPr="008B28E7" w:rsidRDefault="004923DA" w:rsidP="00FF7EBB">
      <w:pPr>
        <w:overflowPunct/>
        <w:autoSpaceDE/>
        <w:autoSpaceDN/>
        <w:adjustRightInd/>
        <w:jc w:val="both"/>
        <w:textAlignment w:val="auto"/>
        <w:rPr>
          <w:color w:val="auto"/>
          <w:sz w:val="24"/>
          <w:szCs w:val="24"/>
        </w:rPr>
      </w:pPr>
    </w:p>
    <w:p w14:paraId="6C16D657"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4329AE68" w14:textId="77777777" w:rsidR="004923DA" w:rsidRPr="008B28E7" w:rsidRDefault="004923DA" w:rsidP="00FF7EBB">
      <w:pPr>
        <w:overflowPunct/>
        <w:autoSpaceDE/>
        <w:autoSpaceDN/>
        <w:adjustRightInd/>
        <w:jc w:val="both"/>
        <w:textAlignment w:val="auto"/>
        <w:rPr>
          <w:color w:val="auto"/>
          <w:sz w:val="24"/>
          <w:szCs w:val="24"/>
        </w:rPr>
      </w:pPr>
    </w:p>
    <w:p w14:paraId="3114ADB7"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0159087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FA6A5E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4737859B"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380D65D3"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7508134F"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51D9BEBA" w14:textId="77777777"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2976B752" w14:textId="77777777"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4A637EC9" w14:textId="77777777"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6603AF1F" w14:textId="77777777"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36622AC1" w14:textId="77777777" w:rsidR="5329D3D3" w:rsidRPr="003E54CF" w:rsidRDefault="5329D3D3" w:rsidP="003E54CF">
      <w:pPr>
        <w:overflowPunct/>
        <w:autoSpaceDE/>
        <w:autoSpaceDN/>
        <w:adjustRightInd/>
        <w:ind w:left="720"/>
        <w:jc w:val="both"/>
        <w:textAlignment w:val="auto"/>
        <w:rPr>
          <w:color w:val="auto"/>
          <w:sz w:val="24"/>
          <w:szCs w:val="24"/>
        </w:rPr>
      </w:pPr>
    </w:p>
    <w:p w14:paraId="6F0EF691" w14:textId="77777777" w:rsidR="0F2B140F" w:rsidRPr="00706BB5" w:rsidRDefault="0F2B140F" w:rsidP="00706BB5">
      <w:pPr>
        <w:jc w:val="both"/>
        <w:rPr>
          <w:color w:val="auto"/>
          <w:sz w:val="24"/>
          <w:szCs w:val="24"/>
        </w:rPr>
      </w:pPr>
    </w:p>
    <w:p w14:paraId="4A07E6E0"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2C30F8A8" w14:textId="77777777" w:rsidR="004923DA" w:rsidRPr="008B28E7" w:rsidRDefault="004923DA" w:rsidP="00FF7EBB">
      <w:pPr>
        <w:overflowPunct/>
        <w:autoSpaceDE/>
        <w:autoSpaceDN/>
        <w:adjustRightInd/>
        <w:jc w:val="both"/>
        <w:textAlignment w:val="auto"/>
        <w:rPr>
          <w:color w:val="auto"/>
          <w:sz w:val="24"/>
          <w:szCs w:val="24"/>
        </w:rPr>
      </w:pPr>
    </w:p>
    <w:p w14:paraId="6DC0011F"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79F7F606"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38A63672" w14:textId="3BE1368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w:t>
      </w:r>
      <w:r w:rsidR="00C04613">
        <w:rPr>
          <w:caps/>
          <w:sz w:val="24"/>
          <w:szCs w:val="24"/>
        </w:rPr>
        <w:t xml:space="preserve">Katie Davies </w:t>
      </w:r>
      <w:r w:rsidR="00B577D3">
        <w:rPr>
          <w:caps/>
          <w:sz w:val="24"/>
          <w:szCs w:val="24"/>
        </w:rPr>
        <w:t>_ _ _ _ _ _ _</w:t>
      </w:r>
    </w:p>
    <w:p w14:paraId="5B838D67" w14:textId="563A2CC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w:t>
      </w:r>
      <w:r w:rsidR="00F63F3D">
        <w:rPr>
          <w:sz w:val="24"/>
          <w:szCs w:val="24"/>
        </w:rPr>
        <w:t>Katie Davies</w:t>
      </w:r>
      <w:r w:rsidR="00B577D3" w:rsidRPr="00B577D3">
        <w:rPr>
          <w:sz w:val="24"/>
          <w:szCs w:val="24"/>
        </w:rPr>
        <w:t xml:space="preserve">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60D48806" w14:textId="7566B0F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w:t>
      </w:r>
      <w:r w:rsidR="00F63F3D">
        <w:rPr>
          <w:sz w:val="24"/>
          <w:szCs w:val="24"/>
        </w:rPr>
        <w:t>11/10/2022</w:t>
      </w:r>
      <w:r w:rsidR="00B577D3" w:rsidRPr="00B577D3">
        <w:rPr>
          <w:sz w:val="24"/>
          <w:szCs w:val="24"/>
        </w:rPr>
        <w:t xml:space="preserve"> _ _ _ _ _ _ _ _ _ _ _ _</w:t>
      </w:r>
    </w:p>
    <w:p w14:paraId="547345B0" w14:textId="77777777" w:rsidR="004923DA" w:rsidRPr="008B28E7" w:rsidRDefault="004923DA" w:rsidP="00FF7EBB">
      <w:pPr>
        <w:overflowPunct/>
        <w:autoSpaceDE/>
        <w:autoSpaceDN/>
        <w:adjustRightInd/>
        <w:jc w:val="both"/>
        <w:textAlignment w:val="auto"/>
        <w:rPr>
          <w:color w:val="auto"/>
          <w:sz w:val="24"/>
          <w:szCs w:val="24"/>
          <w:lang w:val="en"/>
        </w:rPr>
      </w:pPr>
    </w:p>
    <w:p w14:paraId="65456646" w14:textId="77777777" w:rsidR="004923DA" w:rsidRPr="008B28E7" w:rsidRDefault="004923DA" w:rsidP="00FF7EBB">
      <w:pPr>
        <w:overflowPunct/>
        <w:autoSpaceDE/>
        <w:autoSpaceDN/>
        <w:adjustRightInd/>
        <w:jc w:val="both"/>
        <w:textAlignment w:val="auto"/>
        <w:rPr>
          <w:color w:val="auto"/>
          <w:sz w:val="24"/>
          <w:szCs w:val="24"/>
          <w:lang w:val="en"/>
        </w:rPr>
      </w:pPr>
    </w:p>
    <w:p w14:paraId="32717681" w14:textId="77777777" w:rsidR="00FA41C7" w:rsidRPr="008B28E7" w:rsidRDefault="00FA41C7" w:rsidP="00FA41C7">
      <w:pPr>
        <w:overflowPunct/>
        <w:autoSpaceDE/>
        <w:autoSpaceDN/>
        <w:adjustRightInd/>
        <w:jc w:val="both"/>
        <w:textAlignment w:val="auto"/>
        <w:rPr>
          <w:color w:val="auto"/>
          <w:sz w:val="24"/>
          <w:szCs w:val="24"/>
        </w:rPr>
      </w:pPr>
    </w:p>
    <w:p w14:paraId="45DBFBFE" w14:textId="77777777"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235F23E7"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3F12C96"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26483DE7"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C7B7E5E"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68AB9F82" w14:textId="7777777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1B132362"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48412252" w14:textId="77777777" w:rsidR="00BB6638" w:rsidRPr="00DA5682" w:rsidRDefault="00BB6638" w:rsidP="00BB6638">
      <w:pPr>
        <w:tabs>
          <w:tab w:val="left" w:pos="1590"/>
        </w:tabs>
        <w:jc w:val="both"/>
        <w:rPr>
          <w:b/>
          <w:sz w:val="24"/>
          <w:szCs w:val="24"/>
        </w:rPr>
      </w:pPr>
    </w:p>
    <w:p w14:paraId="05CE74B7" w14:textId="77777777" w:rsidR="00BB6638" w:rsidRPr="00DA5682" w:rsidRDefault="00BB6638" w:rsidP="00BB6638">
      <w:pPr>
        <w:overflowPunct/>
        <w:autoSpaceDE/>
        <w:autoSpaceDN/>
        <w:adjustRightInd/>
        <w:textAlignment w:val="auto"/>
        <w:rPr>
          <w:color w:val="auto"/>
          <w:sz w:val="24"/>
          <w:szCs w:val="24"/>
        </w:rPr>
      </w:pPr>
    </w:p>
    <w:p w14:paraId="5C604A8C" w14:textId="77777777"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7518D44B" w14:textId="77777777" w:rsidR="00986C0B" w:rsidRPr="00DA5682" w:rsidRDefault="00986C0B" w:rsidP="00986C0B">
      <w:pPr>
        <w:ind w:right="72"/>
        <w:rPr>
          <w:b/>
          <w:bCs/>
          <w:sz w:val="24"/>
          <w:szCs w:val="24"/>
        </w:rPr>
      </w:pPr>
    </w:p>
    <w:p w14:paraId="54952F9D"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7A50894D" w14:textId="77777777" w:rsidR="00986C0B" w:rsidRPr="00DA5682" w:rsidRDefault="00986C0B" w:rsidP="00986C0B">
      <w:pPr>
        <w:ind w:right="72"/>
        <w:jc w:val="center"/>
        <w:rPr>
          <w:b/>
          <w:bCs/>
          <w:sz w:val="24"/>
          <w:szCs w:val="24"/>
        </w:rPr>
      </w:pPr>
    </w:p>
    <w:p w14:paraId="7EB0450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4B56347A"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686FD628" w14:textId="77777777" w:rsidTr="00161032">
        <w:trPr>
          <w:trHeight w:val="578"/>
        </w:trPr>
        <w:tc>
          <w:tcPr>
            <w:tcW w:w="2808" w:type="dxa"/>
            <w:tcBorders>
              <w:top w:val="single" w:sz="4" w:space="0" w:color="auto"/>
              <w:left w:val="single" w:sz="4" w:space="0" w:color="auto"/>
              <w:bottom w:val="single" w:sz="4" w:space="0" w:color="auto"/>
              <w:right w:val="single" w:sz="4" w:space="0" w:color="auto"/>
            </w:tcBorders>
          </w:tcPr>
          <w:p w14:paraId="4528190B" w14:textId="77777777" w:rsidR="00986C0B" w:rsidRPr="00DA5682" w:rsidRDefault="00986C0B">
            <w:pPr>
              <w:rPr>
                <w:sz w:val="24"/>
                <w:szCs w:val="24"/>
              </w:rPr>
            </w:pPr>
          </w:p>
          <w:p w14:paraId="2E5583FA"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21B4E484" w14:textId="77777777" w:rsidR="00986C0B" w:rsidRDefault="00986C0B">
            <w:pPr>
              <w:rPr>
                <w:sz w:val="24"/>
                <w:szCs w:val="24"/>
              </w:rPr>
            </w:pPr>
          </w:p>
          <w:p w14:paraId="33AF5580" w14:textId="77777777" w:rsidR="00161032" w:rsidRPr="00DA5682" w:rsidRDefault="00161032">
            <w:pPr>
              <w:rPr>
                <w:sz w:val="24"/>
                <w:szCs w:val="24"/>
              </w:rPr>
            </w:pPr>
            <w:r>
              <w:rPr>
                <w:sz w:val="24"/>
                <w:szCs w:val="24"/>
              </w:rPr>
              <w:t>Theresa Cole</w:t>
            </w:r>
          </w:p>
        </w:tc>
      </w:tr>
      <w:tr w:rsidR="00161032" w:rsidRPr="00DA5682" w14:paraId="0631F681" w14:textId="77777777" w:rsidTr="00986C0B">
        <w:tc>
          <w:tcPr>
            <w:tcW w:w="2808" w:type="dxa"/>
            <w:tcBorders>
              <w:top w:val="single" w:sz="4" w:space="0" w:color="auto"/>
              <w:left w:val="single" w:sz="4" w:space="0" w:color="auto"/>
              <w:bottom w:val="single" w:sz="4" w:space="0" w:color="auto"/>
              <w:right w:val="single" w:sz="4" w:space="0" w:color="auto"/>
            </w:tcBorders>
          </w:tcPr>
          <w:p w14:paraId="2577A163" w14:textId="77777777" w:rsidR="00161032" w:rsidRPr="00DA5682" w:rsidRDefault="00161032" w:rsidP="00161032">
            <w:pPr>
              <w:rPr>
                <w:sz w:val="24"/>
                <w:szCs w:val="24"/>
              </w:rPr>
            </w:pPr>
          </w:p>
          <w:p w14:paraId="7977192B" w14:textId="77777777" w:rsidR="00161032" w:rsidRPr="00DA5682" w:rsidRDefault="00161032" w:rsidP="00161032">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90D8E64" w14:textId="77777777" w:rsidR="00161032" w:rsidRDefault="00161032" w:rsidP="00161032">
            <w:pPr>
              <w:rPr>
                <w:sz w:val="24"/>
                <w:szCs w:val="24"/>
              </w:rPr>
            </w:pPr>
          </w:p>
          <w:p w14:paraId="481C7143" w14:textId="77777777" w:rsidR="00161032" w:rsidRPr="00DA5682" w:rsidRDefault="00161032" w:rsidP="00161032">
            <w:pPr>
              <w:rPr>
                <w:sz w:val="24"/>
                <w:szCs w:val="24"/>
              </w:rPr>
            </w:pPr>
            <w:r>
              <w:rPr>
                <w:sz w:val="24"/>
                <w:szCs w:val="24"/>
              </w:rPr>
              <w:t>IAA Team – Child and Family Swansea</w:t>
            </w:r>
          </w:p>
        </w:tc>
      </w:tr>
      <w:tr w:rsidR="00161032" w:rsidRPr="00DA5682" w14:paraId="765972D1" w14:textId="77777777" w:rsidTr="00986C0B">
        <w:tc>
          <w:tcPr>
            <w:tcW w:w="2808" w:type="dxa"/>
            <w:tcBorders>
              <w:top w:val="single" w:sz="4" w:space="0" w:color="auto"/>
              <w:left w:val="single" w:sz="4" w:space="0" w:color="auto"/>
              <w:bottom w:val="single" w:sz="4" w:space="0" w:color="auto"/>
              <w:right w:val="single" w:sz="4" w:space="0" w:color="auto"/>
            </w:tcBorders>
          </w:tcPr>
          <w:p w14:paraId="45CA5A33" w14:textId="77777777" w:rsidR="00161032" w:rsidRPr="00DA5682" w:rsidRDefault="00161032" w:rsidP="00161032">
            <w:pPr>
              <w:rPr>
                <w:sz w:val="24"/>
                <w:szCs w:val="24"/>
              </w:rPr>
            </w:pPr>
          </w:p>
          <w:p w14:paraId="7EF33E39" w14:textId="77777777" w:rsidR="00161032" w:rsidRPr="00DA5682" w:rsidRDefault="00161032" w:rsidP="00161032">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54A71FE5" w14:textId="77777777" w:rsidR="00161032" w:rsidRDefault="00161032" w:rsidP="00161032">
            <w:pPr>
              <w:rPr>
                <w:sz w:val="24"/>
                <w:szCs w:val="24"/>
              </w:rPr>
            </w:pPr>
          </w:p>
          <w:p w14:paraId="2A7F7287" w14:textId="19338526" w:rsidR="00161032" w:rsidRPr="00DA5682" w:rsidRDefault="00DF623E" w:rsidP="00161032">
            <w:pPr>
              <w:rPr>
                <w:sz w:val="24"/>
                <w:szCs w:val="24"/>
              </w:rPr>
            </w:pPr>
            <w:r>
              <w:rPr>
                <w:sz w:val="24"/>
                <w:szCs w:val="24"/>
              </w:rPr>
              <w:t>K</w:t>
            </w:r>
            <w:r w:rsidR="00D30746">
              <w:rPr>
                <w:sz w:val="24"/>
                <w:szCs w:val="24"/>
              </w:rPr>
              <w:t>imberley Davies</w:t>
            </w:r>
          </w:p>
        </w:tc>
      </w:tr>
      <w:tr w:rsidR="00161032" w:rsidRPr="00DA5682" w14:paraId="41FCA07F" w14:textId="77777777" w:rsidTr="00986C0B">
        <w:tc>
          <w:tcPr>
            <w:tcW w:w="2808" w:type="dxa"/>
            <w:tcBorders>
              <w:top w:val="single" w:sz="4" w:space="0" w:color="auto"/>
              <w:left w:val="single" w:sz="4" w:space="0" w:color="auto"/>
              <w:bottom w:val="single" w:sz="4" w:space="0" w:color="auto"/>
              <w:right w:val="single" w:sz="4" w:space="0" w:color="auto"/>
            </w:tcBorders>
          </w:tcPr>
          <w:p w14:paraId="6096AA98" w14:textId="77777777" w:rsidR="00161032" w:rsidRPr="00DA5682" w:rsidRDefault="00161032" w:rsidP="00161032">
            <w:pPr>
              <w:rPr>
                <w:sz w:val="24"/>
                <w:szCs w:val="24"/>
              </w:rPr>
            </w:pPr>
          </w:p>
          <w:p w14:paraId="0F1B6E00" w14:textId="77777777" w:rsidR="00161032" w:rsidRPr="00DA5682" w:rsidRDefault="00161032" w:rsidP="00161032">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2A57B53E" w14:textId="77777777" w:rsidR="00161032" w:rsidRDefault="00161032" w:rsidP="00161032">
            <w:pPr>
              <w:rPr>
                <w:sz w:val="24"/>
                <w:szCs w:val="24"/>
              </w:rPr>
            </w:pPr>
          </w:p>
          <w:p w14:paraId="01D0CAB1" w14:textId="53BEB607" w:rsidR="00161032" w:rsidRPr="00DA5682" w:rsidRDefault="00161032" w:rsidP="00161032">
            <w:pPr>
              <w:rPr>
                <w:sz w:val="24"/>
                <w:szCs w:val="24"/>
              </w:rPr>
            </w:pPr>
            <w:r>
              <w:rPr>
                <w:sz w:val="24"/>
                <w:szCs w:val="24"/>
              </w:rPr>
              <w:t>K</w:t>
            </w:r>
            <w:r w:rsidR="00C04613">
              <w:rPr>
                <w:sz w:val="24"/>
                <w:szCs w:val="24"/>
              </w:rPr>
              <w:t>atie Davies</w:t>
            </w:r>
          </w:p>
        </w:tc>
      </w:tr>
    </w:tbl>
    <w:p w14:paraId="13A60AD3" w14:textId="77777777" w:rsidR="00986C0B" w:rsidRPr="00DA5682" w:rsidRDefault="00986C0B" w:rsidP="00986C0B">
      <w:pPr>
        <w:rPr>
          <w:sz w:val="24"/>
          <w:szCs w:val="24"/>
        </w:rPr>
      </w:pPr>
    </w:p>
    <w:p w14:paraId="63F9ED3C" w14:textId="77777777" w:rsidR="00986C0B" w:rsidRPr="00DA5682" w:rsidRDefault="00986C0B" w:rsidP="00986C0B">
      <w:pPr>
        <w:rPr>
          <w:sz w:val="24"/>
          <w:szCs w:val="24"/>
        </w:rPr>
      </w:pPr>
      <w:r w:rsidRPr="00DA5682">
        <w:rPr>
          <w:b/>
          <w:sz w:val="24"/>
          <w:szCs w:val="24"/>
        </w:rPr>
        <w:t>Study Duty</w:t>
      </w:r>
    </w:p>
    <w:p w14:paraId="060EF390" w14:textId="77777777" w:rsidR="00986C0B" w:rsidRPr="00DA5682" w:rsidRDefault="00986C0B" w:rsidP="00986C0B">
      <w:pPr>
        <w:rPr>
          <w:sz w:val="24"/>
          <w:szCs w:val="24"/>
        </w:rPr>
      </w:pPr>
    </w:p>
    <w:p w14:paraId="06A289D9" w14:textId="77777777"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48EF598" w14:textId="77777777" w:rsidR="00986C0B" w:rsidRPr="00DA5682" w:rsidRDefault="00986C0B" w:rsidP="00986C0B">
      <w:pPr>
        <w:pStyle w:val="Title"/>
        <w:ind w:right="-1"/>
        <w:jc w:val="left"/>
        <w:rPr>
          <w:rFonts w:cs="Arial"/>
          <w:b w:val="0"/>
          <w:szCs w:val="24"/>
        </w:rPr>
      </w:pPr>
    </w:p>
    <w:p w14:paraId="1B707EB2" w14:textId="77777777"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45B9282A" w14:textId="77777777" w:rsidR="00986C0B" w:rsidRPr="00377884" w:rsidRDefault="00986C0B" w:rsidP="00986C0B">
      <w:pPr>
        <w:rPr>
          <w:sz w:val="24"/>
          <w:szCs w:val="24"/>
        </w:rPr>
      </w:pPr>
    </w:p>
    <w:p w14:paraId="6B46A141"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0FA53E31" w14:textId="77777777" w:rsidR="00986C0B" w:rsidRPr="00DA5682" w:rsidRDefault="00986C0B" w:rsidP="00986C0B">
      <w:pPr>
        <w:rPr>
          <w:sz w:val="24"/>
          <w:szCs w:val="24"/>
        </w:rPr>
      </w:pPr>
    </w:p>
    <w:p w14:paraId="514F8FC7" w14:textId="77777777"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44BA50C" w14:textId="77777777"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1507C2CF" w14:textId="77777777" w:rsidR="00986C0B" w:rsidRPr="00DA5682" w:rsidRDefault="00986C0B" w:rsidP="00986C0B">
      <w:pPr>
        <w:rPr>
          <w:sz w:val="24"/>
          <w:szCs w:val="24"/>
        </w:rPr>
      </w:pPr>
    </w:p>
    <w:p w14:paraId="65C94601" w14:textId="77777777" w:rsidR="00AA7960" w:rsidRDefault="00AA7960" w:rsidP="00986C0B">
      <w:pPr>
        <w:rPr>
          <w:b/>
          <w:sz w:val="24"/>
          <w:szCs w:val="24"/>
        </w:rPr>
      </w:pPr>
    </w:p>
    <w:p w14:paraId="758F8727" w14:textId="77777777" w:rsidR="001359EE" w:rsidRDefault="001359EE" w:rsidP="00986C0B">
      <w:pPr>
        <w:rPr>
          <w:b/>
          <w:sz w:val="24"/>
          <w:szCs w:val="24"/>
        </w:rPr>
      </w:pPr>
    </w:p>
    <w:p w14:paraId="1E40C780" w14:textId="77777777" w:rsidR="00AA7960" w:rsidRDefault="00AA7960" w:rsidP="00986C0B">
      <w:pPr>
        <w:rPr>
          <w:b/>
          <w:sz w:val="24"/>
          <w:szCs w:val="24"/>
        </w:rPr>
      </w:pPr>
    </w:p>
    <w:p w14:paraId="3632355E" w14:textId="77777777" w:rsidR="00425160" w:rsidRDefault="00425160" w:rsidP="00986C0B">
      <w:pPr>
        <w:rPr>
          <w:b/>
          <w:sz w:val="24"/>
          <w:szCs w:val="24"/>
        </w:rPr>
      </w:pPr>
    </w:p>
    <w:p w14:paraId="3F363602" w14:textId="77777777" w:rsidR="00986C0B" w:rsidRPr="00DA5682" w:rsidRDefault="00986C0B" w:rsidP="00986C0B">
      <w:pPr>
        <w:rPr>
          <w:b/>
          <w:sz w:val="24"/>
          <w:szCs w:val="24"/>
        </w:rPr>
      </w:pPr>
      <w:r w:rsidRPr="00DA5682">
        <w:rPr>
          <w:b/>
          <w:sz w:val="24"/>
          <w:szCs w:val="24"/>
        </w:rPr>
        <w:lastRenderedPageBreak/>
        <w:t xml:space="preserve">Resources </w:t>
      </w:r>
    </w:p>
    <w:p w14:paraId="1DC2C2EB" w14:textId="77777777" w:rsidR="00986C0B" w:rsidRPr="00DA5682" w:rsidRDefault="00986C0B" w:rsidP="00986C0B">
      <w:pPr>
        <w:rPr>
          <w:sz w:val="24"/>
          <w:szCs w:val="24"/>
        </w:rPr>
      </w:pPr>
    </w:p>
    <w:p w14:paraId="53BC8331" w14:textId="77777777"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0201D622" w14:textId="77777777" w:rsidR="00986C0B" w:rsidRPr="00DA5682" w:rsidRDefault="00986C0B" w:rsidP="00986C0B">
      <w:pPr>
        <w:rPr>
          <w:sz w:val="24"/>
          <w:szCs w:val="24"/>
        </w:rPr>
      </w:pPr>
    </w:p>
    <w:p w14:paraId="1B8075F9" w14:textId="77777777" w:rsidR="000766EC" w:rsidRPr="00DA5682" w:rsidRDefault="000766EC" w:rsidP="00986C0B">
      <w:pPr>
        <w:rPr>
          <w:sz w:val="24"/>
          <w:szCs w:val="24"/>
        </w:rPr>
      </w:pPr>
    </w:p>
    <w:p w14:paraId="2A3A9DF6" w14:textId="77777777" w:rsidR="00986C0B" w:rsidRPr="00DA5682" w:rsidRDefault="00986C0B" w:rsidP="00986C0B">
      <w:pPr>
        <w:rPr>
          <w:b/>
          <w:sz w:val="24"/>
          <w:szCs w:val="24"/>
        </w:rPr>
      </w:pPr>
      <w:r w:rsidRPr="00DA5682">
        <w:rPr>
          <w:b/>
          <w:sz w:val="24"/>
          <w:szCs w:val="24"/>
        </w:rPr>
        <w:t xml:space="preserve">The employer’s training department agrees to: </w:t>
      </w:r>
    </w:p>
    <w:p w14:paraId="25CAC24E" w14:textId="77777777" w:rsidR="00986C0B" w:rsidRPr="00DA5682" w:rsidRDefault="00986C0B" w:rsidP="00986C0B">
      <w:pPr>
        <w:rPr>
          <w:sz w:val="24"/>
          <w:szCs w:val="24"/>
        </w:rPr>
      </w:pPr>
      <w:r w:rsidRPr="00DA5682">
        <w:rPr>
          <w:sz w:val="24"/>
          <w:szCs w:val="24"/>
        </w:rPr>
        <w:t xml:space="preserve"> </w:t>
      </w:r>
    </w:p>
    <w:p w14:paraId="6E8CFF4D" w14:textId="77777777"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322B2C6D" w14:textId="77777777"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D542A63" w14:textId="77777777"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60EAFB2B"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31B28D58" w14:textId="77777777" w:rsidR="00986C0B" w:rsidRPr="00DA5682" w:rsidRDefault="00986C0B" w:rsidP="00986C0B">
      <w:pPr>
        <w:rPr>
          <w:sz w:val="24"/>
          <w:szCs w:val="24"/>
        </w:rPr>
      </w:pPr>
    </w:p>
    <w:p w14:paraId="29E531F3"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58BA0DF8"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74B6C300"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2263C406"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6863D8BE"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597EE490" w14:textId="77777777" w:rsidR="00986C0B" w:rsidRPr="00DA5682" w:rsidRDefault="00986C0B" w:rsidP="00986C0B">
      <w:pPr>
        <w:tabs>
          <w:tab w:val="left" w:pos="360"/>
        </w:tabs>
        <w:rPr>
          <w:sz w:val="24"/>
          <w:szCs w:val="24"/>
        </w:rPr>
      </w:pPr>
    </w:p>
    <w:p w14:paraId="74134598" w14:textId="77777777" w:rsidR="00986C0B" w:rsidRPr="00DA5682" w:rsidRDefault="00986C0B" w:rsidP="00986C0B">
      <w:pPr>
        <w:rPr>
          <w:b/>
          <w:sz w:val="24"/>
          <w:szCs w:val="24"/>
        </w:rPr>
      </w:pPr>
      <w:r w:rsidRPr="00DA5682">
        <w:rPr>
          <w:b/>
          <w:sz w:val="24"/>
          <w:szCs w:val="24"/>
        </w:rPr>
        <w:t xml:space="preserve">The learner agrees to: </w:t>
      </w:r>
    </w:p>
    <w:p w14:paraId="2261DDE5" w14:textId="77777777" w:rsidR="00986C0B" w:rsidRPr="00DA5682" w:rsidRDefault="00986C0B" w:rsidP="00986C0B">
      <w:pPr>
        <w:rPr>
          <w:sz w:val="24"/>
          <w:szCs w:val="24"/>
        </w:rPr>
      </w:pPr>
    </w:p>
    <w:p w14:paraId="1F8A4F78" w14:textId="77777777"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181767B1" w14:textId="7777777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54F1B483" w14:textId="7777777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7A6DCCE"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3771B529"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203FB612" w14:textId="77777777"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473891A7"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60388796" w14:textId="77777777"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73B6701D"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8F7F495"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B6ECF46"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05126D6D"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2EFC9C88" w14:textId="77777777" w:rsidR="00986C0B" w:rsidRPr="00DA5682" w:rsidRDefault="00986C0B" w:rsidP="00986C0B">
      <w:pPr>
        <w:rPr>
          <w:sz w:val="24"/>
          <w:szCs w:val="24"/>
        </w:rPr>
      </w:pPr>
    </w:p>
    <w:p w14:paraId="2C0DCE25" w14:textId="77777777" w:rsidR="00986C0B" w:rsidRPr="00DA5682" w:rsidRDefault="00986C0B" w:rsidP="00986C0B">
      <w:pPr>
        <w:rPr>
          <w:b/>
          <w:sz w:val="24"/>
          <w:szCs w:val="24"/>
        </w:rPr>
      </w:pPr>
    </w:p>
    <w:p w14:paraId="28AA38E2" w14:textId="77777777" w:rsidR="00986C0B" w:rsidRPr="00DA5682" w:rsidRDefault="00986C0B" w:rsidP="00986C0B">
      <w:pPr>
        <w:rPr>
          <w:b/>
          <w:sz w:val="24"/>
          <w:szCs w:val="24"/>
        </w:rPr>
      </w:pPr>
    </w:p>
    <w:p w14:paraId="25550EF8" w14:textId="77777777"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4B2C03E7" w14:textId="77777777" w:rsidR="001359EE" w:rsidRPr="00B436BF" w:rsidRDefault="001359EE" w:rsidP="00986C0B">
      <w:pPr>
        <w:rPr>
          <w:b/>
          <w:sz w:val="24"/>
          <w:szCs w:val="24"/>
        </w:rPr>
      </w:pPr>
    </w:p>
    <w:p w14:paraId="729E9D84" w14:textId="77777777"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4A0DC0AC" w14:textId="77777777" w:rsidR="00986C0B" w:rsidRPr="00DA5682" w:rsidRDefault="00986C0B" w:rsidP="00986C0B">
      <w:pPr>
        <w:rPr>
          <w:sz w:val="24"/>
          <w:szCs w:val="24"/>
        </w:rPr>
      </w:pPr>
    </w:p>
    <w:p w14:paraId="0CA559BC"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3E702D35"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70830EA9"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6ED66360"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31AF4EFD"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2D761627" w14:textId="77777777"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263CB2A2" w14:textId="7777777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19DA9E0" w14:textId="77777777" w:rsidR="00EE5BC3" w:rsidRDefault="00EE5BC3" w:rsidP="00986C0B">
      <w:pPr>
        <w:rPr>
          <w:b/>
          <w:sz w:val="24"/>
          <w:szCs w:val="24"/>
        </w:rPr>
      </w:pPr>
    </w:p>
    <w:p w14:paraId="188AB29F" w14:textId="77777777" w:rsidR="00986C0B" w:rsidRPr="00DA5682" w:rsidRDefault="00986C0B" w:rsidP="00986C0B">
      <w:pPr>
        <w:rPr>
          <w:b/>
          <w:sz w:val="24"/>
          <w:szCs w:val="24"/>
        </w:rPr>
      </w:pPr>
      <w:r w:rsidRPr="00DA5682">
        <w:rPr>
          <w:b/>
          <w:sz w:val="24"/>
          <w:szCs w:val="24"/>
        </w:rPr>
        <w:t>Completion and submission of portfolio</w:t>
      </w:r>
    </w:p>
    <w:p w14:paraId="1BF332BD" w14:textId="77777777" w:rsidR="00986C0B" w:rsidRPr="00DA5682" w:rsidRDefault="00986C0B" w:rsidP="00986C0B">
      <w:pPr>
        <w:rPr>
          <w:b/>
          <w:sz w:val="24"/>
          <w:szCs w:val="24"/>
        </w:rPr>
      </w:pPr>
    </w:p>
    <w:p w14:paraId="5BEE4BBF" w14:textId="77777777"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5FDCC0BA" w14:textId="77777777" w:rsidR="00986C0B" w:rsidRPr="00DA5682" w:rsidRDefault="00986C0B" w:rsidP="00986C0B">
      <w:pPr>
        <w:rPr>
          <w:sz w:val="24"/>
          <w:szCs w:val="24"/>
        </w:rPr>
      </w:pPr>
    </w:p>
    <w:p w14:paraId="32DA9C1A"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7A366F1" w14:textId="77777777" w:rsidR="00986C0B" w:rsidRPr="00DA5682" w:rsidRDefault="00986C0B" w:rsidP="00986C0B">
      <w:pPr>
        <w:ind w:right="72"/>
        <w:rPr>
          <w:sz w:val="24"/>
          <w:szCs w:val="24"/>
        </w:rPr>
      </w:pPr>
    </w:p>
    <w:p w14:paraId="22B0E8B2"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7DBB087" w14:textId="77777777" w:rsidR="00986C0B" w:rsidRPr="00DA5682" w:rsidRDefault="00986C0B" w:rsidP="00986C0B">
      <w:pPr>
        <w:rPr>
          <w:sz w:val="24"/>
          <w:szCs w:val="24"/>
        </w:rPr>
      </w:pPr>
    </w:p>
    <w:p w14:paraId="42103044"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0218790C" w14:textId="77777777" w:rsidR="00986C0B" w:rsidRPr="00DA5682" w:rsidRDefault="00986C0B" w:rsidP="00986C0B">
      <w:pPr>
        <w:rPr>
          <w:sz w:val="24"/>
          <w:szCs w:val="24"/>
        </w:rPr>
      </w:pPr>
    </w:p>
    <w:p w14:paraId="7FE87AC0" w14:textId="2AB8E402" w:rsidR="00986C0B" w:rsidRPr="00DA5682" w:rsidRDefault="00A5620D" w:rsidP="00986C0B">
      <w:pPr>
        <w:rPr>
          <w:sz w:val="24"/>
          <w:szCs w:val="24"/>
        </w:rPr>
      </w:pPr>
      <w:r>
        <w:rPr>
          <w:sz w:val="24"/>
          <w:szCs w:val="24"/>
        </w:rPr>
        <w:t xml:space="preserve">Signed: </w:t>
      </w:r>
      <w:r w:rsidR="00205512">
        <w:rPr>
          <w:sz w:val="24"/>
          <w:szCs w:val="24"/>
        </w:rPr>
        <w:t>…</w:t>
      </w:r>
      <w:r w:rsidR="00F63F3D">
        <w:rPr>
          <w:sz w:val="24"/>
          <w:szCs w:val="24"/>
        </w:rPr>
        <w:t>T Cole</w:t>
      </w:r>
      <w:r w:rsidR="00205512">
        <w:rPr>
          <w:sz w:val="24"/>
          <w:szCs w:val="24"/>
        </w:rPr>
        <w:t>……</w:t>
      </w:r>
      <w:proofErr w:type="gramStart"/>
      <w:r w:rsidR="00205512">
        <w:rPr>
          <w:sz w:val="24"/>
          <w:szCs w:val="24"/>
        </w:rPr>
        <w:t>…..</w:t>
      </w:r>
      <w:proofErr w:type="gramEnd"/>
      <w:r w:rsidR="00986C0B" w:rsidRPr="00DA5682">
        <w:rPr>
          <w:sz w:val="24"/>
          <w:szCs w:val="24"/>
        </w:rPr>
        <w:t xml:space="preserve"> Print Name</w:t>
      </w:r>
      <w:r w:rsidR="00205512">
        <w:rPr>
          <w:sz w:val="24"/>
          <w:szCs w:val="24"/>
        </w:rPr>
        <w:t xml:space="preserve">:  </w:t>
      </w:r>
      <w:r>
        <w:rPr>
          <w:sz w:val="24"/>
          <w:szCs w:val="24"/>
        </w:rPr>
        <w:t>Theresa Cole</w:t>
      </w:r>
      <w:r w:rsidR="00205512">
        <w:rPr>
          <w:sz w:val="24"/>
          <w:szCs w:val="24"/>
        </w:rPr>
        <w:t xml:space="preserve">.          </w:t>
      </w:r>
      <w:r w:rsidR="00986C0B" w:rsidRPr="00DA5682">
        <w:rPr>
          <w:sz w:val="24"/>
          <w:szCs w:val="24"/>
        </w:rPr>
        <w:t>Date:</w:t>
      </w:r>
      <w:r w:rsidR="00F63F3D">
        <w:rPr>
          <w:sz w:val="24"/>
          <w:szCs w:val="24"/>
        </w:rPr>
        <w:t>11/10/2022</w:t>
      </w:r>
      <w:r w:rsidR="00986C0B" w:rsidRPr="00DA5682">
        <w:rPr>
          <w:sz w:val="24"/>
          <w:szCs w:val="24"/>
        </w:rPr>
        <w:t xml:space="preserve">……. </w:t>
      </w:r>
    </w:p>
    <w:p w14:paraId="14BA1D34" w14:textId="77777777" w:rsidR="00986C0B" w:rsidRPr="00DA5682" w:rsidRDefault="00986C0B" w:rsidP="00986C0B">
      <w:pPr>
        <w:rPr>
          <w:sz w:val="24"/>
          <w:szCs w:val="24"/>
        </w:rPr>
      </w:pPr>
      <w:r w:rsidRPr="00DA5682">
        <w:rPr>
          <w:sz w:val="24"/>
          <w:szCs w:val="24"/>
        </w:rPr>
        <w:t>(Learner)</w:t>
      </w:r>
    </w:p>
    <w:p w14:paraId="42FF0B43" w14:textId="77777777" w:rsidR="00986C0B" w:rsidRPr="00DA5682" w:rsidRDefault="00986C0B" w:rsidP="00986C0B">
      <w:pPr>
        <w:rPr>
          <w:sz w:val="24"/>
          <w:szCs w:val="24"/>
        </w:rPr>
      </w:pPr>
    </w:p>
    <w:p w14:paraId="4D5FEC18" w14:textId="0EA02FFE" w:rsidR="00986C0B" w:rsidRPr="00DA5682" w:rsidRDefault="00986C0B" w:rsidP="00986C0B">
      <w:pPr>
        <w:rPr>
          <w:sz w:val="24"/>
          <w:szCs w:val="24"/>
        </w:rPr>
      </w:pPr>
      <w:proofErr w:type="spellStart"/>
      <w:proofErr w:type="gramStart"/>
      <w:r w:rsidRPr="00DA5682">
        <w:rPr>
          <w:sz w:val="24"/>
          <w:szCs w:val="24"/>
        </w:rPr>
        <w:t>Signed:</w:t>
      </w:r>
      <w:r w:rsidR="00F63F3D">
        <w:rPr>
          <w:sz w:val="24"/>
          <w:szCs w:val="24"/>
        </w:rPr>
        <w:t>K</w:t>
      </w:r>
      <w:proofErr w:type="spellEnd"/>
      <w:proofErr w:type="gramEnd"/>
      <w:r w:rsidR="00F63F3D">
        <w:rPr>
          <w:sz w:val="24"/>
          <w:szCs w:val="24"/>
        </w:rPr>
        <w:t xml:space="preserve"> Davies</w:t>
      </w:r>
      <w:r w:rsidRPr="00DA5682">
        <w:rPr>
          <w:sz w:val="24"/>
          <w:szCs w:val="24"/>
        </w:rPr>
        <w:t>…………. Print Name:</w:t>
      </w:r>
      <w:r w:rsidR="00205512">
        <w:rPr>
          <w:sz w:val="24"/>
          <w:szCs w:val="24"/>
        </w:rPr>
        <w:t xml:space="preserve"> Kimberley Davies.      </w:t>
      </w:r>
      <w:r w:rsidRPr="00DA5682">
        <w:rPr>
          <w:sz w:val="24"/>
          <w:szCs w:val="24"/>
        </w:rPr>
        <w:t>Date:</w:t>
      </w:r>
      <w:r w:rsidR="00F63F3D">
        <w:rPr>
          <w:sz w:val="24"/>
          <w:szCs w:val="24"/>
        </w:rPr>
        <w:t xml:space="preserve"> 11/10/2022</w:t>
      </w:r>
      <w:r w:rsidRPr="00DA5682">
        <w:rPr>
          <w:sz w:val="24"/>
          <w:szCs w:val="24"/>
        </w:rPr>
        <w:t xml:space="preserve">…. </w:t>
      </w:r>
    </w:p>
    <w:p w14:paraId="73F13DFD" w14:textId="77777777" w:rsidR="00986C0B" w:rsidRPr="00DA5682" w:rsidRDefault="00986C0B" w:rsidP="00986C0B">
      <w:pPr>
        <w:rPr>
          <w:sz w:val="24"/>
          <w:szCs w:val="24"/>
        </w:rPr>
      </w:pPr>
      <w:r w:rsidRPr="00DA5682">
        <w:rPr>
          <w:sz w:val="24"/>
          <w:szCs w:val="24"/>
        </w:rPr>
        <w:t>(Line Manager/Mentor)</w:t>
      </w:r>
    </w:p>
    <w:p w14:paraId="08E41AFC" w14:textId="77777777" w:rsidR="00986C0B" w:rsidRPr="00DA5682" w:rsidRDefault="00986C0B" w:rsidP="00986C0B">
      <w:pPr>
        <w:rPr>
          <w:sz w:val="24"/>
          <w:szCs w:val="24"/>
        </w:rPr>
      </w:pPr>
    </w:p>
    <w:p w14:paraId="31EBE3A1" w14:textId="28BA6CE1"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Print Name:</w:t>
      </w:r>
      <w:r w:rsidR="00205512">
        <w:rPr>
          <w:sz w:val="24"/>
          <w:szCs w:val="24"/>
        </w:rPr>
        <w:t xml:space="preserve"> ………………………   </w:t>
      </w:r>
      <w:proofErr w:type="gramStart"/>
      <w:r w:rsidRPr="00DA5682">
        <w:rPr>
          <w:sz w:val="24"/>
          <w:szCs w:val="24"/>
        </w:rPr>
        <w:t>Date:…</w:t>
      </w:r>
      <w:proofErr w:type="gramEnd"/>
      <w:r w:rsidRPr="00DA5682">
        <w:rPr>
          <w:sz w:val="24"/>
          <w:szCs w:val="24"/>
        </w:rPr>
        <w:t>…….</w:t>
      </w:r>
    </w:p>
    <w:p w14:paraId="4188662A" w14:textId="77777777" w:rsidR="00986C0B" w:rsidRPr="00DA5682" w:rsidRDefault="00986C0B" w:rsidP="00986C0B">
      <w:pPr>
        <w:rPr>
          <w:sz w:val="24"/>
          <w:szCs w:val="24"/>
        </w:rPr>
      </w:pPr>
      <w:r w:rsidRPr="00DA5682">
        <w:rPr>
          <w:sz w:val="24"/>
          <w:szCs w:val="24"/>
        </w:rPr>
        <w:t>(Mentor, if different to above)</w:t>
      </w:r>
    </w:p>
    <w:p w14:paraId="28C42875" w14:textId="77777777" w:rsidR="00986C0B" w:rsidRPr="00DA5682" w:rsidRDefault="00986C0B" w:rsidP="00986C0B">
      <w:pPr>
        <w:rPr>
          <w:sz w:val="24"/>
          <w:szCs w:val="24"/>
        </w:rPr>
      </w:pPr>
    </w:p>
    <w:p w14:paraId="0850EA1F" w14:textId="77777777" w:rsidR="00986C0B" w:rsidRPr="00DA5682" w:rsidRDefault="00986C0B" w:rsidP="00986C0B">
      <w:pPr>
        <w:rPr>
          <w:sz w:val="24"/>
          <w:szCs w:val="24"/>
        </w:rPr>
      </w:pPr>
    </w:p>
    <w:p w14:paraId="23326408" w14:textId="77777777"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5F34464B" w14:textId="77777777" w:rsidR="00BB6638" w:rsidRPr="00BE10C2" w:rsidRDefault="00BB6638" w:rsidP="00BB6638">
      <w:pPr>
        <w:overflowPunct/>
        <w:autoSpaceDE/>
        <w:autoSpaceDN/>
        <w:adjustRightInd/>
        <w:textAlignment w:val="auto"/>
        <w:rPr>
          <w:color w:val="auto"/>
          <w:sz w:val="24"/>
          <w:szCs w:val="24"/>
        </w:rPr>
      </w:pPr>
    </w:p>
    <w:p w14:paraId="73799EB5"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7"/>
      <w:footerReference w:type="default" r:id="rId1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B2C11" w14:textId="77777777" w:rsidR="00F35FD0" w:rsidRDefault="00F35FD0">
      <w:r>
        <w:separator/>
      </w:r>
    </w:p>
  </w:endnote>
  <w:endnote w:type="continuationSeparator" w:id="0">
    <w:p w14:paraId="40859667" w14:textId="77777777" w:rsidR="00F35FD0" w:rsidRDefault="00F35F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notTrueType/>
    <w:pitch w:val="default"/>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D64E1B" w14:textId="77777777" w:rsidR="00A0730D" w:rsidRDefault="00A0730D">
    <w:pPr>
      <w:pStyle w:val="Footer"/>
      <w:jc w:val="right"/>
    </w:pPr>
    <w:r>
      <w:fldChar w:fldCharType="begin"/>
    </w:r>
    <w:r>
      <w:instrText xml:space="preserve"> PAGE   \* MERGEFORMAT </w:instrText>
    </w:r>
    <w:r>
      <w:fldChar w:fldCharType="separate"/>
    </w:r>
    <w:r w:rsidR="00A45FD5">
      <w:rPr>
        <w:noProof/>
      </w:rPr>
      <w:t>7</w:t>
    </w:r>
    <w:r>
      <w:rPr>
        <w:noProof/>
      </w:rPr>
      <w:fldChar w:fldCharType="end"/>
    </w:r>
  </w:p>
  <w:p w14:paraId="457F4384" w14:textId="77777777" w:rsidR="00A0730D" w:rsidRPr="00E60F42" w:rsidRDefault="00A0730D"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D0E91" w14:textId="77777777" w:rsidR="00F35FD0" w:rsidRDefault="00F35FD0">
      <w:r>
        <w:separator/>
      </w:r>
    </w:p>
  </w:footnote>
  <w:footnote w:type="continuationSeparator" w:id="0">
    <w:p w14:paraId="4CBB9CDC" w14:textId="77777777" w:rsidR="00F35FD0" w:rsidRDefault="00F35F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67408" w14:textId="77777777" w:rsidR="00A0730D" w:rsidRDefault="00A0730D">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CB72D15"/>
    <w:multiLevelType w:val="hybridMultilevel"/>
    <w:tmpl w:val="C4D00D74"/>
    <w:lvl w:ilvl="0" w:tplc="4E9E8D8C">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44627152">
    <w:abstractNumId w:val="1"/>
    <w:lvlOverride w:ilvl="0">
      <w:lvl w:ilvl="0">
        <w:start w:val="1"/>
        <w:numFmt w:val="bullet"/>
        <w:lvlText w:val=""/>
        <w:lvlJc w:val="left"/>
        <w:pPr>
          <w:ind w:left="720" w:hanging="360"/>
        </w:pPr>
        <w:rPr>
          <w:rFonts w:ascii="Symbol" w:hAnsi="Symbol" w:hint="default"/>
        </w:rPr>
      </w:lvl>
    </w:lvlOverride>
  </w:num>
  <w:num w:numId="2" w16cid:durableId="1614440341">
    <w:abstractNumId w:val="22"/>
  </w:num>
  <w:num w:numId="3" w16cid:durableId="1370953752">
    <w:abstractNumId w:val="46"/>
  </w:num>
  <w:num w:numId="4" w16cid:durableId="1709255034">
    <w:abstractNumId w:val="48"/>
  </w:num>
  <w:num w:numId="5" w16cid:durableId="1524829515">
    <w:abstractNumId w:val="34"/>
  </w:num>
  <w:num w:numId="6" w16cid:durableId="425465120">
    <w:abstractNumId w:val="32"/>
  </w:num>
  <w:num w:numId="7" w16cid:durableId="1201239750">
    <w:abstractNumId w:val="29"/>
  </w:num>
  <w:num w:numId="8" w16cid:durableId="571963985">
    <w:abstractNumId w:val="30"/>
  </w:num>
  <w:num w:numId="9" w16cid:durableId="157698989">
    <w:abstractNumId w:val="10"/>
  </w:num>
  <w:num w:numId="10" w16cid:durableId="1474525407">
    <w:abstractNumId w:val="33"/>
  </w:num>
  <w:num w:numId="11" w16cid:durableId="166094898">
    <w:abstractNumId w:val="17"/>
  </w:num>
  <w:num w:numId="12" w16cid:durableId="2091341833">
    <w:abstractNumId w:val="16"/>
  </w:num>
  <w:num w:numId="13" w16cid:durableId="1726562415">
    <w:abstractNumId w:val="27"/>
  </w:num>
  <w:num w:numId="14" w16cid:durableId="1740519843">
    <w:abstractNumId w:val="8"/>
  </w:num>
  <w:num w:numId="15" w16cid:durableId="500434548">
    <w:abstractNumId w:val="26"/>
  </w:num>
  <w:num w:numId="16" w16cid:durableId="1695643670">
    <w:abstractNumId w:val="15"/>
  </w:num>
  <w:num w:numId="17" w16cid:durableId="1652828912">
    <w:abstractNumId w:val="13"/>
  </w:num>
  <w:num w:numId="18" w16cid:durableId="64331996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40197942">
    <w:abstractNumId w:val="23"/>
  </w:num>
  <w:num w:numId="20" w16cid:durableId="894969958">
    <w:abstractNumId w:val="18"/>
  </w:num>
  <w:num w:numId="21" w16cid:durableId="183398002">
    <w:abstractNumId w:val="14"/>
  </w:num>
  <w:num w:numId="22" w16cid:durableId="60102966">
    <w:abstractNumId w:val="11"/>
  </w:num>
  <w:num w:numId="23" w16cid:durableId="344092408">
    <w:abstractNumId w:val="28"/>
  </w:num>
  <w:num w:numId="24" w16cid:durableId="818305272">
    <w:abstractNumId w:val="19"/>
  </w:num>
  <w:num w:numId="25" w16cid:durableId="70389496">
    <w:abstractNumId w:val="42"/>
  </w:num>
  <w:num w:numId="26" w16cid:durableId="300890693">
    <w:abstractNumId w:val="35"/>
  </w:num>
  <w:num w:numId="27" w16cid:durableId="449864646">
    <w:abstractNumId w:val="41"/>
  </w:num>
  <w:num w:numId="28" w16cid:durableId="400636325">
    <w:abstractNumId w:val="20"/>
  </w:num>
  <w:num w:numId="29" w16cid:durableId="117380147">
    <w:abstractNumId w:val="44"/>
  </w:num>
  <w:num w:numId="30" w16cid:durableId="1704402761">
    <w:abstractNumId w:val="31"/>
  </w:num>
  <w:num w:numId="31" w16cid:durableId="1334068422">
    <w:abstractNumId w:val="12"/>
  </w:num>
  <w:num w:numId="32" w16cid:durableId="1809132237">
    <w:abstractNumId w:val="45"/>
  </w:num>
  <w:num w:numId="33" w16cid:durableId="478808463">
    <w:abstractNumId w:val="40"/>
  </w:num>
  <w:num w:numId="34" w16cid:durableId="1664318096">
    <w:abstractNumId w:val="5"/>
  </w:num>
  <w:num w:numId="35" w16cid:durableId="1025793040">
    <w:abstractNumId w:val="47"/>
  </w:num>
  <w:num w:numId="36" w16cid:durableId="525947700">
    <w:abstractNumId w:val="43"/>
  </w:num>
  <w:num w:numId="37" w16cid:durableId="1627540044">
    <w:abstractNumId w:val="37"/>
  </w:num>
  <w:num w:numId="38" w16cid:durableId="429861165">
    <w:abstractNumId w:val="38"/>
  </w:num>
  <w:num w:numId="39" w16cid:durableId="849565590">
    <w:abstractNumId w:val="4"/>
  </w:num>
  <w:num w:numId="40" w16cid:durableId="1712538778">
    <w:abstractNumId w:val="6"/>
  </w:num>
  <w:num w:numId="41" w16cid:durableId="326058211">
    <w:abstractNumId w:val="25"/>
  </w:num>
  <w:num w:numId="42" w16cid:durableId="2137487309">
    <w:abstractNumId w:val="7"/>
  </w:num>
  <w:num w:numId="43" w16cid:durableId="1291671306">
    <w:abstractNumId w:val="3"/>
  </w:num>
  <w:num w:numId="44" w16cid:durableId="372004413">
    <w:abstractNumId w:val="39"/>
  </w:num>
  <w:num w:numId="45" w16cid:durableId="282928535">
    <w:abstractNumId w:val="0"/>
  </w:num>
  <w:num w:numId="46" w16cid:durableId="1384406689">
    <w:abstractNumId w:val="14"/>
  </w:num>
  <w:num w:numId="47" w16cid:durableId="1262838384">
    <w:abstractNumId w:val="49"/>
  </w:num>
  <w:num w:numId="48" w16cid:durableId="191223537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427653670">
    <w:abstractNumId w:val="11"/>
  </w:num>
  <w:num w:numId="50" w16cid:durableId="1746101171">
    <w:abstractNumId w:val="28"/>
  </w:num>
  <w:num w:numId="51" w16cid:durableId="804200696">
    <w:abstractNumId w:val="24"/>
  </w:num>
  <w:num w:numId="52" w16cid:durableId="1833644771">
    <w:abstractNumId w:val="21"/>
  </w:num>
  <w:num w:numId="53" w16cid:durableId="1173688653">
    <w:abstractNumId w:val="2"/>
  </w:num>
  <w:num w:numId="54" w16cid:durableId="1761833498">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4A2B"/>
    <w:rsid w:val="00020EEC"/>
    <w:rsid w:val="0002440E"/>
    <w:rsid w:val="00025A7F"/>
    <w:rsid w:val="0002759A"/>
    <w:rsid w:val="00027B1F"/>
    <w:rsid w:val="0003088B"/>
    <w:rsid w:val="000325D9"/>
    <w:rsid w:val="0003422D"/>
    <w:rsid w:val="000372B2"/>
    <w:rsid w:val="0004079F"/>
    <w:rsid w:val="00042CDE"/>
    <w:rsid w:val="00043543"/>
    <w:rsid w:val="00045B87"/>
    <w:rsid w:val="00045C07"/>
    <w:rsid w:val="00045C40"/>
    <w:rsid w:val="00046861"/>
    <w:rsid w:val="000529B6"/>
    <w:rsid w:val="00054A07"/>
    <w:rsid w:val="00055D43"/>
    <w:rsid w:val="00056FAC"/>
    <w:rsid w:val="00057751"/>
    <w:rsid w:val="00062E39"/>
    <w:rsid w:val="00062FFA"/>
    <w:rsid w:val="0006370D"/>
    <w:rsid w:val="00064063"/>
    <w:rsid w:val="0006581A"/>
    <w:rsid w:val="00074461"/>
    <w:rsid w:val="000766EC"/>
    <w:rsid w:val="0007758B"/>
    <w:rsid w:val="00080E58"/>
    <w:rsid w:val="00081100"/>
    <w:rsid w:val="00083D99"/>
    <w:rsid w:val="00084DA6"/>
    <w:rsid w:val="00085699"/>
    <w:rsid w:val="00086F88"/>
    <w:rsid w:val="00090160"/>
    <w:rsid w:val="00091CF5"/>
    <w:rsid w:val="00091F52"/>
    <w:rsid w:val="00092970"/>
    <w:rsid w:val="00093720"/>
    <w:rsid w:val="000938E6"/>
    <w:rsid w:val="00093B3C"/>
    <w:rsid w:val="0009488C"/>
    <w:rsid w:val="00095C1B"/>
    <w:rsid w:val="00096DEA"/>
    <w:rsid w:val="000A4240"/>
    <w:rsid w:val="000A469A"/>
    <w:rsid w:val="000A584A"/>
    <w:rsid w:val="000A6458"/>
    <w:rsid w:val="000C378F"/>
    <w:rsid w:val="000C5F9B"/>
    <w:rsid w:val="000C6892"/>
    <w:rsid w:val="000C6FFE"/>
    <w:rsid w:val="000D0BB6"/>
    <w:rsid w:val="000D2ED2"/>
    <w:rsid w:val="000D3D6B"/>
    <w:rsid w:val="000D5DF3"/>
    <w:rsid w:val="000D6653"/>
    <w:rsid w:val="000E0D51"/>
    <w:rsid w:val="000E11D3"/>
    <w:rsid w:val="000E26B0"/>
    <w:rsid w:val="000E2F93"/>
    <w:rsid w:val="000E37C2"/>
    <w:rsid w:val="000E38C3"/>
    <w:rsid w:val="000F1599"/>
    <w:rsid w:val="000F1769"/>
    <w:rsid w:val="000F2E82"/>
    <w:rsid w:val="000F42AE"/>
    <w:rsid w:val="000F6196"/>
    <w:rsid w:val="000F6BC3"/>
    <w:rsid w:val="0010312C"/>
    <w:rsid w:val="00105026"/>
    <w:rsid w:val="0010662B"/>
    <w:rsid w:val="00106DC7"/>
    <w:rsid w:val="001121B3"/>
    <w:rsid w:val="00112391"/>
    <w:rsid w:val="00112F96"/>
    <w:rsid w:val="00114F52"/>
    <w:rsid w:val="00120BE6"/>
    <w:rsid w:val="00130119"/>
    <w:rsid w:val="001318F1"/>
    <w:rsid w:val="00132812"/>
    <w:rsid w:val="001347F8"/>
    <w:rsid w:val="001359EE"/>
    <w:rsid w:val="00137BB5"/>
    <w:rsid w:val="00137E05"/>
    <w:rsid w:val="001447F6"/>
    <w:rsid w:val="00147DE3"/>
    <w:rsid w:val="00150794"/>
    <w:rsid w:val="00151DA6"/>
    <w:rsid w:val="001608C4"/>
    <w:rsid w:val="00161032"/>
    <w:rsid w:val="00164832"/>
    <w:rsid w:val="00166E63"/>
    <w:rsid w:val="00171418"/>
    <w:rsid w:val="001715EF"/>
    <w:rsid w:val="00172A0E"/>
    <w:rsid w:val="001772BF"/>
    <w:rsid w:val="001772DE"/>
    <w:rsid w:val="00190735"/>
    <w:rsid w:val="0019496C"/>
    <w:rsid w:val="001950A0"/>
    <w:rsid w:val="001961CF"/>
    <w:rsid w:val="001A59BB"/>
    <w:rsid w:val="001A607E"/>
    <w:rsid w:val="001A6A51"/>
    <w:rsid w:val="001A6C30"/>
    <w:rsid w:val="001A79C4"/>
    <w:rsid w:val="001B331A"/>
    <w:rsid w:val="001B5BF4"/>
    <w:rsid w:val="001B7D46"/>
    <w:rsid w:val="001C0237"/>
    <w:rsid w:val="001C0E74"/>
    <w:rsid w:val="001C32DA"/>
    <w:rsid w:val="001C4DB8"/>
    <w:rsid w:val="001C50B8"/>
    <w:rsid w:val="001C6D94"/>
    <w:rsid w:val="001D229F"/>
    <w:rsid w:val="001E2EB6"/>
    <w:rsid w:val="001E4686"/>
    <w:rsid w:val="001E4F06"/>
    <w:rsid w:val="001E7651"/>
    <w:rsid w:val="001F1312"/>
    <w:rsid w:val="001F4552"/>
    <w:rsid w:val="001F5411"/>
    <w:rsid w:val="002019EB"/>
    <w:rsid w:val="00204B58"/>
    <w:rsid w:val="00204E59"/>
    <w:rsid w:val="00205051"/>
    <w:rsid w:val="00205512"/>
    <w:rsid w:val="00211F65"/>
    <w:rsid w:val="00214047"/>
    <w:rsid w:val="00216563"/>
    <w:rsid w:val="00216BE0"/>
    <w:rsid w:val="0021792F"/>
    <w:rsid w:val="00220D06"/>
    <w:rsid w:val="0022211C"/>
    <w:rsid w:val="002246A0"/>
    <w:rsid w:val="00230439"/>
    <w:rsid w:val="00231FBA"/>
    <w:rsid w:val="00232A09"/>
    <w:rsid w:val="00235176"/>
    <w:rsid w:val="00236061"/>
    <w:rsid w:val="0024100E"/>
    <w:rsid w:val="0024129C"/>
    <w:rsid w:val="00241C1B"/>
    <w:rsid w:val="00241D98"/>
    <w:rsid w:val="0024288B"/>
    <w:rsid w:val="00243DB0"/>
    <w:rsid w:val="00247265"/>
    <w:rsid w:val="00251E10"/>
    <w:rsid w:val="00252355"/>
    <w:rsid w:val="002537F8"/>
    <w:rsid w:val="00254CA6"/>
    <w:rsid w:val="0025567C"/>
    <w:rsid w:val="002572CC"/>
    <w:rsid w:val="00257E27"/>
    <w:rsid w:val="00257ECF"/>
    <w:rsid w:val="00260663"/>
    <w:rsid w:val="002657E9"/>
    <w:rsid w:val="0026665E"/>
    <w:rsid w:val="002670A0"/>
    <w:rsid w:val="0027147E"/>
    <w:rsid w:val="0027287C"/>
    <w:rsid w:val="00273530"/>
    <w:rsid w:val="002761F4"/>
    <w:rsid w:val="002775E1"/>
    <w:rsid w:val="00277979"/>
    <w:rsid w:val="00281F52"/>
    <w:rsid w:val="00283B2D"/>
    <w:rsid w:val="00291ADD"/>
    <w:rsid w:val="002920DF"/>
    <w:rsid w:val="00292F3D"/>
    <w:rsid w:val="00295CA1"/>
    <w:rsid w:val="002A0E51"/>
    <w:rsid w:val="002A1A44"/>
    <w:rsid w:val="002A291A"/>
    <w:rsid w:val="002A2C54"/>
    <w:rsid w:val="002A374F"/>
    <w:rsid w:val="002A4E2E"/>
    <w:rsid w:val="002A5604"/>
    <w:rsid w:val="002B15B8"/>
    <w:rsid w:val="002B1701"/>
    <w:rsid w:val="002B224D"/>
    <w:rsid w:val="002B23C3"/>
    <w:rsid w:val="002B443A"/>
    <w:rsid w:val="002B5B35"/>
    <w:rsid w:val="002B7AEE"/>
    <w:rsid w:val="002C2536"/>
    <w:rsid w:val="002C256A"/>
    <w:rsid w:val="002C3031"/>
    <w:rsid w:val="002C4233"/>
    <w:rsid w:val="002C496D"/>
    <w:rsid w:val="002C5F15"/>
    <w:rsid w:val="002D05EB"/>
    <w:rsid w:val="002D11A8"/>
    <w:rsid w:val="002D22FE"/>
    <w:rsid w:val="002D2F29"/>
    <w:rsid w:val="002D3569"/>
    <w:rsid w:val="002D46C0"/>
    <w:rsid w:val="002D5A92"/>
    <w:rsid w:val="002D65D2"/>
    <w:rsid w:val="002D6B31"/>
    <w:rsid w:val="002E0D91"/>
    <w:rsid w:val="002E6D17"/>
    <w:rsid w:val="002E7017"/>
    <w:rsid w:val="002E7F2C"/>
    <w:rsid w:val="002F1FC7"/>
    <w:rsid w:val="002F2185"/>
    <w:rsid w:val="002F4F6E"/>
    <w:rsid w:val="003015C3"/>
    <w:rsid w:val="00307450"/>
    <w:rsid w:val="003106DB"/>
    <w:rsid w:val="00310C75"/>
    <w:rsid w:val="00310F1E"/>
    <w:rsid w:val="0031350A"/>
    <w:rsid w:val="00316815"/>
    <w:rsid w:val="003168CA"/>
    <w:rsid w:val="00317296"/>
    <w:rsid w:val="00321255"/>
    <w:rsid w:val="0032230D"/>
    <w:rsid w:val="00322A0B"/>
    <w:rsid w:val="00330881"/>
    <w:rsid w:val="00331CD2"/>
    <w:rsid w:val="00332426"/>
    <w:rsid w:val="00333E74"/>
    <w:rsid w:val="00335C41"/>
    <w:rsid w:val="00335FC5"/>
    <w:rsid w:val="0033771E"/>
    <w:rsid w:val="00337FEF"/>
    <w:rsid w:val="00342EE9"/>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4B68"/>
    <w:rsid w:val="003A600E"/>
    <w:rsid w:val="003A6513"/>
    <w:rsid w:val="003B16C7"/>
    <w:rsid w:val="003B3115"/>
    <w:rsid w:val="003B6062"/>
    <w:rsid w:val="003C19F1"/>
    <w:rsid w:val="003C3C67"/>
    <w:rsid w:val="003C4186"/>
    <w:rsid w:val="003C6185"/>
    <w:rsid w:val="003C7510"/>
    <w:rsid w:val="003D0D2D"/>
    <w:rsid w:val="003D1885"/>
    <w:rsid w:val="003D1BC0"/>
    <w:rsid w:val="003D20F1"/>
    <w:rsid w:val="003D4710"/>
    <w:rsid w:val="003D4A24"/>
    <w:rsid w:val="003D5135"/>
    <w:rsid w:val="003E16D7"/>
    <w:rsid w:val="003E197E"/>
    <w:rsid w:val="003E35D4"/>
    <w:rsid w:val="003E4B70"/>
    <w:rsid w:val="003E54CF"/>
    <w:rsid w:val="003E5FBA"/>
    <w:rsid w:val="003F1233"/>
    <w:rsid w:val="003F67A4"/>
    <w:rsid w:val="003F76A6"/>
    <w:rsid w:val="00400786"/>
    <w:rsid w:val="00401FDA"/>
    <w:rsid w:val="004046F0"/>
    <w:rsid w:val="0040668F"/>
    <w:rsid w:val="00411EF7"/>
    <w:rsid w:val="00412677"/>
    <w:rsid w:val="00417676"/>
    <w:rsid w:val="00420BCD"/>
    <w:rsid w:val="00425160"/>
    <w:rsid w:val="00430BAC"/>
    <w:rsid w:val="00430DE3"/>
    <w:rsid w:val="004348AE"/>
    <w:rsid w:val="004376C0"/>
    <w:rsid w:val="0044223A"/>
    <w:rsid w:val="00443C07"/>
    <w:rsid w:val="004453FF"/>
    <w:rsid w:val="00450B67"/>
    <w:rsid w:val="00451851"/>
    <w:rsid w:val="0045189A"/>
    <w:rsid w:val="00453343"/>
    <w:rsid w:val="004538C3"/>
    <w:rsid w:val="00453C12"/>
    <w:rsid w:val="004608B9"/>
    <w:rsid w:val="0046209B"/>
    <w:rsid w:val="00465947"/>
    <w:rsid w:val="004667B1"/>
    <w:rsid w:val="00467F66"/>
    <w:rsid w:val="00470461"/>
    <w:rsid w:val="00470BB1"/>
    <w:rsid w:val="00473153"/>
    <w:rsid w:val="0047350F"/>
    <w:rsid w:val="004743AF"/>
    <w:rsid w:val="00482C17"/>
    <w:rsid w:val="00484CE3"/>
    <w:rsid w:val="004865F6"/>
    <w:rsid w:val="004911B4"/>
    <w:rsid w:val="0049196A"/>
    <w:rsid w:val="004923DA"/>
    <w:rsid w:val="00492EEB"/>
    <w:rsid w:val="00493434"/>
    <w:rsid w:val="004968E2"/>
    <w:rsid w:val="004A156A"/>
    <w:rsid w:val="004A2A49"/>
    <w:rsid w:val="004A461E"/>
    <w:rsid w:val="004A5A64"/>
    <w:rsid w:val="004A60BB"/>
    <w:rsid w:val="004A7990"/>
    <w:rsid w:val="004B5553"/>
    <w:rsid w:val="004B600B"/>
    <w:rsid w:val="004B6822"/>
    <w:rsid w:val="004B69F6"/>
    <w:rsid w:val="004B7AAC"/>
    <w:rsid w:val="004C2D3A"/>
    <w:rsid w:val="004C54EC"/>
    <w:rsid w:val="004C655A"/>
    <w:rsid w:val="004D03C4"/>
    <w:rsid w:val="004D0BF1"/>
    <w:rsid w:val="004D0F4E"/>
    <w:rsid w:val="004D3050"/>
    <w:rsid w:val="004D3278"/>
    <w:rsid w:val="004D3558"/>
    <w:rsid w:val="004D35A4"/>
    <w:rsid w:val="004D445F"/>
    <w:rsid w:val="004E087B"/>
    <w:rsid w:val="004E44A4"/>
    <w:rsid w:val="004E68E8"/>
    <w:rsid w:val="004E7B8B"/>
    <w:rsid w:val="004E7BDD"/>
    <w:rsid w:val="004F1966"/>
    <w:rsid w:val="004F1E21"/>
    <w:rsid w:val="004F2542"/>
    <w:rsid w:val="004F4E33"/>
    <w:rsid w:val="004F740D"/>
    <w:rsid w:val="004F7B8F"/>
    <w:rsid w:val="00500748"/>
    <w:rsid w:val="005011D6"/>
    <w:rsid w:val="00501911"/>
    <w:rsid w:val="00502A14"/>
    <w:rsid w:val="005042F1"/>
    <w:rsid w:val="0050481B"/>
    <w:rsid w:val="005113D4"/>
    <w:rsid w:val="0051287D"/>
    <w:rsid w:val="00512DBD"/>
    <w:rsid w:val="00513C7D"/>
    <w:rsid w:val="005147B8"/>
    <w:rsid w:val="00515120"/>
    <w:rsid w:val="00521123"/>
    <w:rsid w:val="00521221"/>
    <w:rsid w:val="0052250B"/>
    <w:rsid w:val="005257D2"/>
    <w:rsid w:val="005305C6"/>
    <w:rsid w:val="00532E3A"/>
    <w:rsid w:val="00540C14"/>
    <w:rsid w:val="00540EEC"/>
    <w:rsid w:val="005414F4"/>
    <w:rsid w:val="005433BF"/>
    <w:rsid w:val="005439A4"/>
    <w:rsid w:val="00546187"/>
    <w:rsid w:val="00547B11"/>
    <w:rsid w:val="00557D77"/>
    <w:rsid w:val="00562EAA"/>
    <w:rsid w:val="00563B58"/>
    <w:rsid w:val="005640C4"/>
    <w:rsid w:val="0056684C"/>
    <w:rsid w:val="00574A0C"/>
    <w:rsid w:val="0057780F"/>
    <w:rsid w:val="00581E0A"/>
    <w:rsid w:val="00586D89"/>
    <w:rsid w:val="005877C8"/>
    <w:rsid w:val="00587923"/>
    <w:rsid w:val="00587DED"/>
    <w:rsid w:val="00594F9F"/>
    <w:rsid w:val="00595061"/>
    <w:rsid w:val="005A1B4C"/>
    <w:rsid w:val="005A545C"/>
    <w:rsid w:val="005B271A"/>
    <w:rsid w:val="005B3B6A"/>
    <w:rsid w:val="005C1567"/>
    <w:rsid w:val="005C28D3"/>
    <w:rsid w:val="005C3C2D"/>
    <w:rsid w:val="005C6CE5"/>
    <w:rsid w:val="005C6FDE"/>
    <w:rsid w:val="005D3F07"/>
    <w:rsid w:val="005D4A1E"/>
    <w:rsid w:val="005D4F72"/>
    <w:rsid w:val="005E07F2"/>
    <w:rsid w:val="005E13EA"/>
    <w:rsid w:val="005E17F1"/>
    <w:rsid w:val="005E4A4F"/>
    <w:rsid w:val="005F64AA"/>
    <w:rsid w:val="005F7851"/>
    <w:rsid w:val="0060515D"/>
    <w:rsid w:val="00606E27"/>
    <w:rsid w:val="006108C9"/>
    <w:rsid w:val="00614DF7"/>
    <w:rsid w:val="006179BB"/>
    <w:rsid w:val="0062158D"/>
    <w:rsid w:val="006223FD"/>
    <w:rsid w:val="00631275"/>
    <w:rsid w:val="006326D1"/>
    <w:rsid w:val="00632E0A"/>
    <w:rsid w:val="00633165"/>
    <w:rsid w:val="006360A6"/>
    <w:rsid w:val="00642A6B"/>
    <w:rsid w:val="006447DE"/>
    <w:rsid w:val="00644889"/>
    <w:rsid w:val="006507F8"/>
    <w:rsid w:val="0065276E"/>
    <w:rsid w:val="00653588"/>
    <w:rsid w:val="00654329"/>
    <w:rsid w:val="0065456A"/>
    <w:rsid w:val="00654CEC"/>
    <w:rsid w:val="0065521A"/>
    <w:rsid w:val="00655507"/>
    <w:rsid w:val="006579FD"/>
    <w:rsid w:val="00662ED8"/>
    <w:rsid w:val="006635E3"/>
    <w:rsid w:val="006669F3"/>
    <w:rsid w:val="006712A7"/>
    <w:rsid w:val="006714CE"/>
    <w:rsid w:val="00672CED"/>
    <w:rsid w:val="00674FC2"/>
    <w:rsid w:val="00676E35"/>
    <w:rsid w:val="00677E42"/>
    <w:rsid w:val="00682334"/>
    <w:rsid w:val="0068240C"/>
    <w:rsid w:val="00684732"/>
    <w:rsid w:val="00684B16"/>
    <w:rsid w:val="00687016"/>
    <w:rsid w:val="006872A0"/>
    <w:rsid w:val="00687AE5"/>
    <w:rsid w:val="0069625A"/>
    <w:rsid w:val="00696A88"/>
    <w:rsid w:val="00696CEF"/>
    <w:rsid w:val="00696F65"/>
    <w:rsid w:val="00697572"/>
    <w:rsid w:val="006A5979"/>
    <w:rsid w:val="006B4496"/>
    <w:rsid w:val="006B5E67"/>
    <w:rsid w:val="006B5F4F"/>
    <w:rsid w:val="006B60F6"/>
    <w:rsid w:val="006B6612"/>
    <w:rsid w:val="006B687E"/>
    <w:rsid w:val="006C2EB5"/>
    <w:rsid w:val="006D18A3"/>
    <w:rsid w:val="006D450E"/>
    <w:rsid w:val="006D5970"/>
    <w:rsid w:val="006E481E"/>
    <w:rsid w:val="006E74EF"/>
    <w:rsid w:val="006E795F"/>
    <w:rsid w:val="006F0862"/>
    <w:rsid w:val="006F1438"/>
    <w:rsid w:val="006F2565"/>
    <w:rsid w:val="006F2A9E"/>
    <w:rsid w:val="006F5ED3"/>
    <w:rsid w:val="00700249"/>
    <w:rsid w:val="0070361A"/>
    <w:rsid w:val="00705A49"/>
    <w:rsid w:val="007069CD"/>
    <w:rsid w:val="00706BB5"/>
    <w:rsid w:val="00711E7B"/>
    <w:rsid w:val="0071231A"/>
    <w:rsid w:val="00712E90"/>
    <w:rsid w:val="007130F2"/>
    <w:rsid w:val="00713B7E"/>
    <w:rsid w:val="00723AA1"/>
    <w:rsid w:val="0072678F"/>
    <w:rsid w:val="007276E5"/>
    <w:rsid w:val="00727C4C"/>
    <w:rsid w:val="00734809"/>
    <w:rsid w:val="0073714E"/>
    <w:rsid w:val="007374EF"/>
    <w:rsid w:val="007406E1"/>
    <w:rsid w:val="007437BE"/>
    <w:rsid w:val="00743E40"/>
    <w:rsid w:val="00745016"/>
    <w:rsid w:val="0075031F"/>
    <w:rsid w:val="00750695"/>
    <w:rsid w:val="00751263"/>
    <w:rsid w:val="00751488"/>
    <w:rsid w:val="00753EBE"/>
    <w:rsid w:val="007544FC"/>
    <w:rsid w:val="00755427"/>
    <w:rsid w:val="00756548"/>
    <w:rsid w:val="0075673A"/>
    <w:rsid w:val="0075704F"/>
    <w:rsid w:val="00763B2D"/>
    <w:rsid w:val="00764C84"/>
    <w:rsid w:val="007710AD"/>
    <w:rsid w:val="00772924"/>
    <w:rsid w:val="0078112D"/>
    <w:rsid w:val="00782E77"/>
    <w:rsid w:val="007872F2"/>
    <w:rsid w:val="007873F9"/>
    <w:rsid w:val="007874D6"/>
    <w:rsid w:val="007908E0"/>
    <w:rsid w:val="00793EB3"/>
    <w:rsid w:val="00794205"/>
    <w:rsid w:val="0079422A"/>
    <w:rsid w:val="007A0CC4"/>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62F4"/>
    <w:rsid w:val="007F0616"/>
    <w:rsid w:val="007F0B7E"/>
    <w:rsid w:val="007F10BD"/>
    <w:rsid w:val="007F312E"/>
    <w:rsid w:val="007F3F7E"/>
    <w:rsid w:val="007F4BA4"/>
    <w:rsid w:val="00802D0C"/>
    <w:rsid w:val="00811647"/>
    <w:rsid w:val="00813CEC"/>
    <w:rsid w:val="0081534C"/>
    <w:rsid w:val="00816CE7"/>
    <w:rsid w:val="008171E4"/>
    <w:rsid w:val="008208EA"/>
    <w:rsid w:val="00822B44"/>
    <w:rsid w:val="00823218"/>
    <w:rsid w:val="00824E67"/>
    <w:rsid w:val="00825A64"/>
    <w:rsid w:val="00826775"/>
    <w:rsid w:val="00826F48"/>
    <w:rsid w:val="008308AE"/>
    <w:rsid w:val="00830DD1"/>
    <w:rsid w:val="0083166E"/>
    <w:rsid w:val="00831DC3"/>
    <w:rsid w:val="008322C7"/>
    <w:rsid w:val="008340BA"/>
    <w:rsid w:val="00834247"/>
    <w:rsid w:val="00834F1D"/>
    <w:rsid w:val="00836FEC"/>
    <w:rsid w:val="0083789E"/>
    <w:rsid w:val="00840CFC"/>
    <w:rsid w:val="00841F9D"/>
    <w:rsid w:val="008420E1"/>
    <w:rsid w:val="008433A9"/>
    <w:rsid w:val="00844D98"/>
    <w:rsid w:val="00846D84"/>
    <w:rsid w:val="00850233"/>
    <w:rsid w:val="0085230E"/>
    <w:rsid w:val="00853BDE"/>
    <w:rsid w:val="008550A1"/>
    <w:rsid w:val="00861038"/>
    <w:rsid w:val="00865B58"/>
    <w:rsid w:val="00866B50"/>
    <w:rsid w:val="00867A63"/>
    <w:rsid w:val="008708F1"/>
    <w:rsid w:val="00871960"/>
    <w:rsid w:val="0087369F"/>
    <w:rsid w:val="00880539"/>
    <w:rsid w:val="008806E7"/>
    <w:rsid w:val="00881B03"/>
    <w:rsid w:val="00884E06"/>
    <w:rsid w:val="008859E8"/>
    <w:rsid w:val="0088737B"/>
    <w:rsid w:val="008878E3"/>
    <w:rsid w:val="00891078"/>
    <w:rsid w:val="00892716"/>
    <w:rsid w:val="00893067"/>
    <w:rsid w:val="008933DE"/>
    <w:rsid w:val="00895A99"/>
    <w:rsid w:val="00895FCE"/>
    <w:rsid w:val="00897F3E"/>
    <w:rsid w:val="008A21B4"/>
    <w:rsid w:val="008A27E3"/>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D7CEC"/>
    <w:rsid w:val="008E3195"/>
    <w:rsid w:val="008E5A35"/>
    <w:rsid w:val="008F127E"/>
    <w:rsid w:val="008F32D9"/>
    <w:rsid w:val="00902A65"/>
    <w:rsid w:val="00903932"/>
    <w:rsid w:val="009079BD"/>
    <w:rsid w:val="00912BD9"/>
    <w:rsid w:val="00916FB2"/>
    <w:rsid w:val="00920E5B"/>
    <w:rsid w:val="00922B0C"/>
    <w:rsid w:val="00926436"/>
    <w:rsid w:val="00926C53"/>
    <w:rsid w:val="0093018C"/>
    <w:rsid w:val="009320F7"/>
    <w:rsid w:val="0094495F"/>
    <w:rsid w:val="009467D7"/>
    <w:rsid w:val="009544C0"/>
    <w:rsid w:val="00954FA4"/>
    <w:rsid w:val="00956AE9"/>
    <w:rsid w:val="0096245B"/>
    <w:rsid w:val="00964CC6"/>
    <w:rsid w:val="00967BFA"/>
    <w:rsid w:val="0098073E"/>
    <w:rsid w:val="0098262C"/>
    <w:rsid w:val="0098427C"/>
    <w:rsid w:val="0098670F"/>
    <w:rsid w:val="00986B43"/>
    <w:rsid w:val="00986C0B"/>
    <w:rsid w:val="00986D46"/>
    <w:rsid w:val="00991FDA"/>
    <w:rsid w:val="00992ACA"/>
    <w:rsid w:val="009A23E7"/>
    <w:rsid w:val="009A5F3B"/>
    <w:rsid w:val="009A5F79"/>
    <w:rsid w:val="009A6F87"/>
    <w:rsid w:val="009B0B61"/>
    <w:rsid w:val="009B28C0"/>
    <w:rsid w:val="009B3178"/>
    <w:rsid w:val="009B3E46"/>
    <w:rsid w:val="009B7136"/>
    <w:rsid w:val="009C337F"/>
    <w:rsid w:val="009C3C42"/>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0730D"/>
    <w:rsid w:val="00A07D0E"/>
    <w:rsid w:val="00A10D56"/>
    <w:rsid w:val="00A1244B"/>
    <w:rsid w:val="00A12AAE"/>
    <w:rsid w:val="00A12F22"/>
    <w:rsid w:val="00A16DD1"/>
    <w:rsid w:val="00A17F79"/>
    <w:rsid w:val="00A22441"/>
    <w:rsid w:val="00A23F3B"/>
    <w:rsid w:val="00A24406"/>
    <w:rsid w:val="00A252B8"/>
    <w:rsid w:val="00A25F64"/>
    <w:rsid w:val="00A275F6"/>
    <w:rsid w:val="00A303B9"/>
    <w:rsid w:val="00A324B0"/>
    <w:rsid w:val="00A37416"/>
    <w:rsid w:val="00A40ED6"/>
    <w:rsid w:val="00A45FD5"/>
    <w:rsid w:val="00A46028"/>
    <w:rsid w:val="00A47621"/>
    <w:rsid w:val="00A479CD"/>
    <w:rsid w:val="00A50CFC"/>
    <w:rsid w:val="00A54D67"/>
    <w:rsid w:val="00A55513"/>
    <w:rsid w:val="00A55A3F"/>
    <w:rsid w:val="00A5620D"/>
    <w:rsid w:val="00A5656A"/>
    <w:rsid w:val="00A60103"/>
    <w:rsid w:val="00A61C00"/>
    <w:rsid w:val="00A652F6"/>
    <w:rsid w:val="00A65861"/>
    <w:rsid w:val="00A732EA"/>
    <w:rsid w:val="00A7489E"/>
    <w:rsid w:val="00A8015F"/>
    <w:rsid w:val="00A85039"/>
    <w:rsid w:val="00A906AA"/>
    <w:rsid w:val="00A93DC7"/>
    <w:rsid w:val="00A94C5E"/>
    <w:rsid w:val="00A9505D"/>
    <w:rsid w:val="00AA2383"/>
    <w:rsid w:val="00AA252C"/>
    <w:rsid w:val="00AA666E"/>
    <w:rsid w:val="00AA7960"/>
    <w:rsid w:val="00AB5518"/>
    <w:rsid w:val="00AB6DB8"/>
    <w:rsid w:val="00AC3A0E"/>
    <w:rsid w:val="00AC4A04"/>
    <w:rsid w:val="00AC5679"/>
    <w:rsid w:val="00AD2B79"/>
    <w:rsid w:val="00AD336F"/>
    <w:rsid w:val="00AD3A6C"/>
    <w:rsid w:val="00AE134C"/>
    <w:rsid w:val="00AE1868"/>
    <w:rsid w:val="00AE2564"/>
    <w:rsid w:val="00AE301F"/>
    <w:rsid w:val="00AE3302"/>
    <w:rsid w:val="00AE5BA6"/>
    <w:rsid w:val="00AE6663"/>
    <w:rsid w:val="00AE7077"/>
    <w:rsid w:val="00AF61C2"/>
    <w:rsid w:val="00AF6CC6"/>
    <w:rsid w:val="00B01D58"/>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11DC"/>
    <w:rsid w:val="00B61784"/>
    <w:rsid w:val="00B6548F"/>
    <w:rsid w:val="00B658E3"/>
    <w:rsid w:val="00B71A32"/>
    <w:rsid w:val="00B7502A"/>
    <w:rsid w:val="00B77305"/>
    <w:rsid w:val="00B774BD"/>
    <w:rsid w:val="00B82CC2"/>
    <w:rsid w:val="00B8367D"/>
    <w:rsid w:val="00B84A89"/>
    <w:rsid w:val="00B91677"/>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5A84"/>
    <w:rsid w:val="00C01D14"/>
    <w:rsid w:val="00C01D97"/>
    <w:rsid w:val="00C025B4"/>
    <w:rsid w:val="00C029EC"/>
    <w:rsid w:val="00C04613"/>
    <w:rsid w:val="00C079CB"/>
    <w:rsid w:val="00C13D9C"/>
    <w:rsid w:val="00C161FD"/>
    <w:rsid w:val="00C17C9F"/>
    <w:rsid w:val="00C209EA"/>
    <w:rsid w:val="00C23F17"/>
    <w:rsid w:val="00C246F2"/>
    <w:rsid w:val="00C26305"/>
    <w:rsid w:val="00C26D0D"/>
    <w:rsid w:val="00C27C95"/>
    <w:rsid w:val="00C300D2"/>
    <w:rsid w:val="00C3270F"/>
    <w:rsid w:val="00C3278B"/>
    <w:rsid w:val="00C33375"/>
    <w:rsid w:val="00C34C23"/>
    <w:rsid w:val="00C368FA"/>
    <w:rsid w:val="00C37110"/>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40D4"/>
    <w:rsid w:val="00C75883"/>
    <w:rsid w:val="00C764C7"/>
    <w:rsid w:val="00C77FA5"/>
    <w:rsid w:val="00C8089F"/>
    <w:rsid w:val="00C835FE"/>
    <w:rsid w:val="00C836CC"/>
    <w:rsid w:val="00C852D6"/>
    <w:rsid w:val="00C87A74"/>
    <w:rsid w:val="00C92C71"/>
    <w:rsid w:val="00C93F8F"/>
    <w:rsid w:val="00C9540C"/>
    <w:rsid w:val="00C96D4F"/>
    <w:rsid w:val="00CA0894"/>
    <w:rsid w:val="00CA3593"/>
    <w:rsid w:val="00CA5726"/>
    <w:rsid w:val="00CA7E6A"/>
    <w:rsid w:val="00CB1ACA"/>
    <w:rsid w:val="00CB258E"/>
    <w:rsid w:val="00CB3C8F"/>
    <w:rsid w:val="00CC02F1"/>
    <w:rsid w:val="00CC1122"/>
    <w:rsid w:val="00CC11A6"/>
    <w:rsid w:val="00CC135E"/>
    <w:rsid w:val="00CC7226"/>
    <w:rsid w:val="00CD0735"/>
    <w:rsid w:val="00CD45E3"/>
    <w:rsid w:val="00CD4771"/>
    <w:rsid w:val="00CD5089"/>
    <w:rsid w:val="00CD5D3F"/>
    <w:rsid w:val="00CD7E1F"/>
    <w:rsid w:val="00CE367F"/>
    <w:rsid w:val="00CE4BC4"/>
    <w:rsid w:val="00CE67FC"/>
    <w:rsid w:val="00CE7DA2"/>
    <w:rsid w:val="00CF2F8A"/>
    <w:rsid w:val="00CF3DB3"/>
    <w:rsid w:val="00CF3DD7"/>
    <w:rsid w:val="00D0274B"/>
    <w:rsid w:val="00D0358B"/>
    <w:rsid w:val="00D0503D"/>
    <w:rsid w:val="00D0503F"/>
    <w:rsid w:val="00D052BC"/>
    <w:rsid w:val="00D07026"/>
    <w:rsid w:val="00D146AE"/>
    <w:rsid w:val="00D22846"/>
    <w:rsid w:val="00D22C8F"/>
    <w:rsid w:val="00D23E86"/>
    <w:rsid w:val="00D27E29"/>
    <w:rsid w:val="00D30746"/>
    <w:rsid w:val="00D3203C"/>
    <w:rsid w:val="00D33491"/>
    <w:rsid w:val="00D3442D"/>
    <w:rsid w:val="00D36F00"/>
    <w:rsid w:val="00D37543"/>
    <w:rsid w:val="00D44B67"/>
    <w:rsid w:val="00D44F8E"/>
    <w:rsid w:val="00D51FD5"/>
    <w:rsid w:val="00D55DE0"/>
    <w:rsid w:val="00D607EF"/>
    <w:rsid w:val="00D609B8"/>
    <w:rsid w:val="00D60F88"/>
    <w:rsid w:val="00D60FAC"/>
    <w:rsid w:val="00D630E1"/>
    <w:rsid w:val="00D63B28"/>
    <w:rsid w:val="00D646BD"/>
    <w:rsid w:val="00D65558"/>
    <w:rsid w:val="00D71201"/>
    <w:rsid w:val="00D71E36"/>
    <w:rsid w:val="00D720C7"/>
    <w:rsid w:val="00D77505"/>
    <w:rsid w:val="00D84841"/>
    <w:rsid w:val="00D87309"/>
    <w:rsid w:val="00D876E6"/>
    <w:rsid w:val="00D90958"/>
    <w:rsid w:val="00D93B1E"/>
    <w:rsid w:val="00D95590"/>
    <w:rsid w:val="00DA0A3A"/>
    <w:rsid w:val="00DA1025"/>
    <w:rsid w:val="00DA22EC"/>
    <w:rsid w:val="00DA5682"/>
    <w:rsid w:val="00DA5860"/>
    <w:rsid w:val="00DA5C0C"/>
    <w:rsid w:val="00DB2767"/>
    <w:rsid w:val="00DC034C"/>
    <w:rsid w:val="00DC140E"/>
    <w:rsid w:val="00DC1B10"/>
    <w:rsid w:val="00DC2924"/>
    <w:rsid w:val="00DC4729"/>
    <w:rsid w:val="00DD31C5"/>
    <w:rsid w:val="00DD3F44"/>
    <w:rsid w:val="00DD5020"/>
    <w:rsid w:val="00DD63BE"/>
    <w:rsid w:val="00DE4296"/>
    <w:rsid w:val="00DF2469"/>
    <w:rsid w:val="00DF3890"/>
    <w:rsid w:val="00DF582A"/>
    <w:rsid w:val="00DF623E"/>
    <w:rsid w:val="00DF7899"/>
    <w:rsid w:val="00E0524C"/>
    <w:rsid w:val="00E07FCD"/>
    <w:rsid w:val="00E15751"/>
    <w:rsid w:val="00E17160"/>
    <w:rsid w:val="00E17D41"/>
    <w:rsid w:val="00E21914"/>
    <w:rsid w:val="00E231D1"/>
    <w:rsid w:val="00E27CC8"/>
    <w:rsid w:val="00E3288D"/>
    <w:rsid w:val="00E35112"/>
    <w:rsid w:val="00E35BEC"/>
    <w:rsid w:val="00E41A6A"/>
    <w:rsid w:val="00E46048"/>
    <w:rsid w:val="00E50821"/>
    <w:rsid w:val="00E51F91"/>
    <w:rsid w:val="00E5498A"/>
    <w:rsid w:val="00E559CE"/>
    <w:rsid w:val="00E60F42"/>
    <w:rsid w:val="00E6746C"/>
    <w:rsid w:val="00E7086E"/>
    <w:rsid w:val="00E71248"/>
    <w:rsid w:val="00E71E6A"/>
    <w:rsid w:val="00E73C41"/>
    <w:rsid w:val="00E75911"/>
    <w:rsid w:val="00E7598F"/>
    <w:rsid w:val="00E76F60"/>
    <w:rsid w:val="00E812B5"/>
    <w:rsid w:val="00E83D90"/>
    <w:rsid w:val="00E83F91"/>
    <w:rsid w:val="00E86299"/>
    <w:rsid w:val="00E9107A"/>
    <w:rsid w:val="00E91F62"/>
    <w:rsid w:val="00E926C9"/>
    <w:rsid w:val="00E929FD"/>
    <w:rsid w:val="00E93240"/>
    <w:rsid w:val="00E936BF"/>
    <w:rsid w:val="00E9479B"/>
    <w:rsid w:val="00E94E22"/>
    <w:rsid w:val="00E95F08"/>
    <w:rsid w:val="00E97171"/>
    <w:rsid w:val="00EA1E20"/>
    <w:rsid w:val="00EA4D48"/>
    <w:rsid w:val="00EA7ADF"/>
    <w:rsid w:val="00EB2173"/>
    <w:rsid w:val="00EB40C4"/>
    <w:rsid w:val="00EB62E6"/>
    <w:rsid w:val="00EB695F"/>
    <w:rsid w:val="00EC1872"/>
    <w:rsid w:val="00EC3A85"/>
    <w:rsid w:val="00EC4B89"/>
    <w:rsid w:val="00EC59A5"/>
    <w:rsid w:val="00EC5A4A"/>
    <w:rsid w:val="00EC6E15"/>
    <w:rsid w:val="00EC6F4B"/>
    <w:rsid w:val="00ED11C0"/>
    <w:rsid w:val="00ED1B30"/>
    <w:rsid w:val="00ED5D03"/>
    <w:rsid w:val="00ED7167"/>
    <w:rsid w:val="00EE01ED"/>
    <w:rsid w:val="00EE1AC1"/>
    <w:rsid w:val="00EE39D6"/>
    <w:rsid w:val="00EE52AD"/>
    <w:rsid w:val="00EE5BC3"/>
    <w:rsid w:val="00EE6FAB"/>
    <w:rsid w:val="00EF328C"/>
    <w:rsid w:val="00EF68BB"/>
    <w:rsid w:val="00F01F92"/>
    <w:rsid w:val="00F030D4"/>
    <w:rsid w:val="00F04053"/>
    <w:rsid w:val="00F06573"/>
    <w:rsid w:val="00F10A08"/>
    <w:rsid w:val="00F12DCB"/>
    <w:rsid w:val="00F15354"/>
    <w:rsid w:val="00F17C1C"/>
    <w:rsid w:val="00F22AC5"/>
    <w:rsid w:val="00F247C9"/>
    <w:rsid w:val="00F254D1"/>
    <w:rsid w:val="00F27A76"/>
    <w:rsid w:val="00F31F39"/>
    <w:rsid w:val="00F32B82"/>
    <w:rsid w:val="00F34C86"/>
    <w:rsid w:val="00F35FD0"/>
    <w:rsid w:val="00F3715E"/>
    <w:rsid w:val="00F4043E"/>
    <w:rsid w:val="00F41795"/>
    <w:rsid w:val="00F41BBC"/>
    <w:rsid w:val="00F444F0"/>
    <w:rsid w:val="00F446FF"/>
    <w:rsid w:val="00F45521"/>
    <w:rsid w:val="00F50847"/>
    <w:rsid w:val="00F53F27"/>
    <w:rsid w:val="00F546D1"/>
    <w:rsid w:val="00F60281"/>
    <w:rsid w:val="00F63F3D"/>
    <w:rsid w:val="00F66272"/>
    <w:rsid w:val="00F709C0"/>
    <w:rsid w:val="00F74227"/>
    <w:rsid w:val="00F76D6F"/>
    <w:rsid w:val="00F77CB8"/>
    <w:rsid w:val="00F81FEC"/>
    <w:rsid w:val="00F927A1"/>
    <w:rsid w:val="00F92E4D"/>
    <w:rsid w:val="00F954E1"/>
    <w:rsid w:val="00F95D08"/>
    <w:rsid w:val="00FA23BD"/>
    <w:rsid w:val="00FA3764"/>
    <w:rsid w:val="00FA41C7"/>
    <w:rsid w:val="00FA484E"/>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296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EC20F8"/>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aragraph">
    <w:name w:val="paragraph"/>
    <w:basedOn w:val="Normal"/>
    <w:rsid w:val="008878E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8878E3"/>
  </w:style>
  <w:style w:type="character" w:customStyle="1" w:styleId="eop">
    <w:name w:val="eop"/>
    <w:basedOn w:val="DefaultParagraphFont"/>
    <w:rsid w:val="008878E3"/>
  </w:style>
  <w:style w:type="paragraph" w:styleId="ListParagraph">
    <w:name w:val="List Paragraph"/>
    <w:basedOn w:val="Normal"/>
    <w:uiPriority w:val="34"/>
    <w:qFormat/>
    <w:rsid w:val="00687AE5"/>
    <w:pPr>
      <w:ind w:left="720"/>
      <w:contextualSpacing/>
    </w:pPr>
  </w:style>
  <w:style w:type="paragraph" w:styleId="NormalWeb">
    <w:name w:val="Normal (Web)"/>
    <w:basedOn w:val="Normal"/>
    <w:uiPriority w:val="99"/>
    <w:unhideWhenUsed/>
    <w:rsid w:val="004453F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pple-converted-space">
    <w:name w:val="apple-converted-space"/>
    <w:basedOn w:val="DefaultParagraphFont"/>
    <w:rsid w:val="004453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25634">
      <w:bodyDiv w:val="1"/>
      <w:marLeft w:val="0"/>
      <w:marRight w:val="0"/>
      <w:marTop w:val="0"/>
      <w:marBottom w:val="0"/>
      <w:divBdr>
        <w:top w:val="none" w:sz="0" w:space="0" w:color="auto"/>
        <w:left w:val="none" w:sz="0" w:space="0" w:color="auto"/>
        <w:bottom w:val="none" w:sz="0" w:space="0" w:color="auto"/>
        <w:right w:val="none" w:sz="0" w:space="0" w:color="auto"/>
      </w:divBdr>
    </w:div>
    <w:div w:id="17905198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2135841">
      <w:bodyDiv w:val="1"/>
      <w:marLeft w:val="0"/>
      <w:marRight w:val="0"/>
      <w:marTop w:val="0"/>
      <w:marBottom w:val="0"/>
      <w:divBdr>
        <w:top w:val="none" w:sz="0" w:space="0" w:color="auto"/>
        <w:left w:val="none" w:sz="0" w:space="0" w:color="auto"/>
        <w:bottom w:val="none" w:sz="0" w:space="0" w:color="auto"/>
        <w:right w:val="none" w:sz="0" w:space="0" w:color="auto"/>
      </w:divBdr>
    </w:div>
    <w:div w:id="1330980283">
      <w:bodyDiv w:val="1"/>
      <w:marLeft w:val="0"/>
      <w:marRight w:val="0"/>
      <w:marTop w:val="0"/>
      <w:marBottom w:val="0"/>
      <w:divBdr>
        <w:top w:val="none" w:sz="0" w:space="0" w:color="auto"/>
        <w:left w:val="none" w:sz="0" w:space="0" w:color="auto"/>
        <w:bottom w:val="none" w:sz="0" w:space="0" w:color="auto"/>
        <w:right w:val="none" w:sz="0" w:space="0" w:color="auto"/>
      </w:divBdr>
    </w:div>
    <w:div w:id="1566724163">
      <w:bodyDiv w:val="1"/>
      <w:marLeft w:val="0"/>
      <w:marRight w:val="0"/>
      <w:marTop w:val="0"/>
      <w:marBottom w:val="0"/>
      <w:divBdr>
        <w:top w:val="none" w:sz="0" w:space="0" w:color="auto"/>
        <w:left w:val="none" w:sz="0" w:space="0" w:color="auto"/>
        <w:bottom w:val="none" w:sz="0" w:space="0" w:color="auto"/>
        <w:right w:val="none" w:sz="0" w:space="0" w:color="auto"/>
      </w:divBdr>
    </w:div>
    <w:div w:id="18016811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5548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publications/mental-capacity-act-code-of-practice"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gislation.gov.uk/ukpga/1998/42/content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wales.nhs.uk/sites3/documents/2019_e_web.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ocialcare.wales/cms_assets/file%20%09uploads/Code-of-%09Professional-Practice-Social-Care-web-version.pdf" TargetMode="External"/><Relationship Id="rId5" Type="http://schemas.openxmlformats.org/officeDocument/2006/relationships/styles" Target="styles.xml"/><Relationship Id="rId15" Type="http://schemas.openxmlformats.org/officeDocument/2006/relationships/hyperlink" Target="https://law.gov.wales/culture/welsh-language/welsh-language-act-1993/?lang=en"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3/2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A6092F-82A7-334B-BF75-454159A08D5A}">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234</TotalTime>
  <Pages>53</Pages>
  <Words>14418</Words>
  <Characters>82189</Characters>
  <Application>Microsoft Office Word</Application>
  <DocSecurity>0</DocSecurity>
  <Lines>684</Lines>
  <Paragraphs>192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96415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Theresa Cole</cp:lastModifiedBy>
  <cp:revision>48</cp:revision>
  <cp:lastPrinted>2020-02-11T19:20:00Z</cp:lastPrinted>
  <dcterms:created xsi:type="dcterms:W3CDTF">2022-10-12T14:28:00Z</dcterms:created>
  <dcterms:modified xsi:type="dcterms:W3CDTF">2023-03-22T08:15:00Z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