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B4052" w14:textId="77777777" w:rsidR="00F83833" w:rsidRDefault="00F83833">
      <w:pPr>
        <w:jc w:val="center"/>
        <w:rPr>
          <w:b/>
          <w:sz w:val="36"/>
          <w:szCs w:val="36"/>
        </w:rPr>
      </w:pPr>
    </w:p>
    <w:p w14:paraId="784F5DDB" w14:textId="77777777" w:rsidR="00F83833" w:rsidRDefault="00F83833">
      <w:pPr>
        <w:jc w:val="center"/>
        <w:rPr>
          <w:b/>
          <w:sz w:val="36"/>
          <w:szCs w:val="36"/>
        </w:rPr>
      </w:pPr>
    </w:p>
    <w:p w14:paraId="17D0931F" w14:textId="77777777" w:rsidR="00F83833" w:rsidRDefault="00F83833">
      <w:pPr>
        <w:jc w:val="center"/>
        <w:rPr>
          <w:b/>
          <w:sz w:val="36"/>
          <w:szCs w:val="36"/>
        </w:rPr>
      </w:pPr>
    </w:p>
    <w:p w14:paraId="37A8C9C7" w14:textId="77777777" w:rsidR="00F83833" w:rsidRDefault="00F83833">
      <w:pPr>
        <w:jc w:val="center"/>
        <w:rPr>
          <w:b/>
          <w:sz w:val="36"/>
          <w:szCs w:val="36"/>
        </w:rPr>
      </w:pPr>
    </w:p>
    <w:p w14:paraId="6151B600" w14:textId="77777777" w:rsidR="00F83833" w:rsidRDefault="00F83833">
      <w:pPr>
        <w:jc w:val="center"/>
        <w:rPr>
          <w:b/>
          <w:sz w:val="36"/>
          <w:szCs w:val="36"/>
        </w:rPr>
      </w:pPr>
    </w:p>
    <w:p w14:paraId="2850AEFE" w14:textId="77777777" w:rsidR="00E45D63" w:rsidRDefault="00FD0D75">
      <w:pPr>
        <w:jc w:val="center"/>
        <w:rPr>
          <w:b/>
          <w:sz w:val="36"/>
          <w:szCs w:val="36"/>
        </w:rPr>
      </w:pPr>
      <w:r>
        <w:rPr>
          <w:b/>
          <w:sz w:val="36"/>
          <w:szCs w:val="36"/>
        </w:rPr>
        <w:t>The Impact of Digital Transformation on Consumer Trust in E-Commerce: A Comparative Analysis of AI-Powered and Traditional Online Retail Strategies</w:t>
      </w:r>
    </w:p>
    <w:p w14:paraId="137CDCD5" w14:textId="77777777" w:rsidR="00E45D63" w:rsidRDefault="00E45D63">
      <w:pPr>
        <w:jc w:val="center"/>
        <w:rPr>
          <w:b/>
          <w:sz w:val="36"/>
          <w:szCs w:val="36"/>
        </w:rPr>
      </w:pPr>
    </w:p>
    <w:p w14:paraId="3BEC66F8" w14:textId="77777777" w:rsidR="00E45D63" w:rsidRDefault="00E45D63">
      <w:pPr>
        <w:jc w:val="center"/>
        <w:rPr>
          <w:b/>
          <w:sz w:val="36"/>
          <w:szCs w:val="36"/>
        </w:rPr>
      </w:pPr>
    </w:p>
    <w:p w14:paraId="15DD5954" w14:textId="77777777" w:rsidR="00E45D63" w:rsidRDefault="00E45D63">
      <w:pPr>
        <w:jc w:val="center"/>
        <w:rPr>
          <w:b/>
          <w:sz w:val="36"/>
          <w:szCs w:val="36"/>
        </w:rPr>
      </w:pPr>
    </w:p>
    <w:p w14:paraId="26A296AC" w14:textId="77777777" w:rsidR="00E45D63" w:rsidRDefault="00E45D63">
      <w:pPr>
        <w:jc w:val="center"/>
        <w:rPr>
          <w:b/>
          <w:sz w:val="36"/>
          <w:szCs w:val="36"/>
        </w:rPr>
      </w:pPr>
    </w:p>
    <w:p w14:paraId="770BA416" w14:textId="77777777" w:rsidR="00E45D63" w:rsidRDefault="00E45D63">
      <w:pPr>
        <w:jc w:val="center"/>
        <w:rPr>
          <w:b/>
          <w:sz w:val="36"/>
          <w:szCs w:val="36"/>
        </w:rPr>
      </w:pPr>
    </w:p>
    <w:p w14:paraId="47C4ACCF" w14:textId="77777777" w:rsidR="00E45D63" w:rsidRDefault="00E45D63">
      <w:pPr>
        <w:jc w:val="center"/>
        <w:rPr>
          <w:b/>
          <w:sz w:val="36"/>
          <w:szCs w:val="36"/>
        </w:rPr>
      </w:pPr>
    </w:p>
    <w:p w14:paraId="5F673347" w14:textId="77777777" w:rsidR="00E45D63" w:rsidRPr="00E45D63" w:rsidRDefault="00E45D63">
      <w:pPr>
        <w:jc w:val="center"/>
        <w:rPr>
          <w:sz w:val="32"/>
          <w:szCs w:val="32"/>
        </w:rPr>
      </w:pPr>
      <w:r w:rsidRPr="00E45D63">
        <w:rPr>
          <w:sz w:val="32"/>
          <w:szCs w:val="32"/>
        </w:rPr>
        <w:t xml:space="preserve">Student name: Florentina Colindeata </w:t>
      </w:r>
    </w:p>
    <w:p w14:paraId="16C00E9F" w14:textId="76EFD593" w:rsidR="00F83833" w:rsidRDefault="00E45D63">
      <w:pPr>
        <w:jc w:val="center"/>
        <w:rPr>
          <w:b/>
          <w:sz w:val="36"/>
          <w:szCs w:val="36"/>
        </w:rPr>
      </w:pPr>
      <w:r w:rsidRPr="00E45D63">
        <w:rPr>
          <w:sz w:val="32"/>
          <w:szCs w:val="32"/>
        </w:rPr>
        <w:t>Student number: 1706582</w:t>
      </w:r>
      <w:r>
        <w:t xml:space="preserve"> </w:t>
      </w:r>
      <w:r w:rsidR="00FD0D75">
        <w:br w:type="page"/>
      </w:r>
    </w:p>
    <w:p w14:paraId="60FD9D76" w14:textId="77777777" w:rsidR="00F83833" w:rsidRDefault="00FD0D75">
      <w:pPr>
        <w:jc w:val="center"/>
        <w:rPr>
          <w:b/>
          <w:sz w:val="28"/>
          <w:szCs w:val="28"/>
        </w:rPr>
      </w:pPr>
      <w:r>
        <w:rPr>
          <w:b/>
          <w:sz w:val="28"/>
          <w:szCs w:val="28"/>
        </w:rPr>
        <w:lastRenderedPageBreak/>
        <w:t>Abstract</w:t>
      </w:r>
    </w:p>
    <w:p w14:paraId="7C8E9E71" w14:textId="77777777" w:rsidR="00F83833" w:rsidRDefault="00FD0D75">
      <w:r>
        <w:t>This research proposal explores the role of artificial intelligence (AI) in e-commerce trust-building strategies, comparing AI-driven and traditional approaches. This study is timely because of the existing concern concerning consumer trust in online transactions particularly in the privacy of data, transparency, and relevant marketing. The critical goal is to outline how AI can foster or undermine the trust of the digital retail environment. For this, secondary qualitative research will be used such as the use of industry reports, e-commerce trend analysis, and peer review literature. Patterning will be done through thematic analysis of the ways of building trust across different retail strategies.</w:t>
      </w:r>
    </w:p>
    <w:p w14:paraId="06614872" w14:textId="77777777" w:rsidR="00F83833" w:rsidRDefault="00FD0D75">
      <w:r>
        <w:t>According to expected findings, AI-driven personalization helps such as consumers, but it also generates ethical concerns about violation of data security. The theoretical relevance of the study is for trust models of digital commerce and practical advice for online retail and regulatory authorities. Through knowing AI’s part in trust forming, companies can raise customer faith yet safeguard other ethics in AI applications; thus, supporting a sustainable digital retail boom.</w:t>
      </w:r>
      <w:r>
        <w:br w:type="page"/>
      </w:r>
    </w:p>
    <w:p w14:paraId="144E307D" w14:textId="77777777" w:rsidR="00FD0D75" w:rsidRDefault="00FD0D75">
      <w:pPr>
        <w:jc w:val="center"/>
        <w:rPr>
          <w:b/>
          <w:sz w:val="28"/>
          <w:szCs w:val="28"/>
        </w:rPr>
      </w:pPr>
      <w:r>
        <w:rPr>
          <w:b/>
          <w:sz w:val="28"/>
          <w:szCs w:val="28"/>
        </w:rPr>
        <w:lastRenderedPageBreak/>
        <w:t>Table of Contents</w:t>
      </w:r>
    </w:p>
    <w:sdt>
      <w:sdtPr>
        <w:rPr>
          <w:rFonts w:ascii="Times New Roman" w:eastAsia="Times New Roman" w:hAnsi="Times New Roman" w:cs="Times New Roman"/>
          <w:color w:val="auto"/>
          <w:sz w:val="24"/>
          <w:szCs w:val="24"/>
          <w:lang w:val="en-GB" w:eastAsia="en-IN"/>
        </w:rPr>
        <w:id w:val="933175916"/>
        <w:docPartObj>
          <w:docPartGallery w:val="Table of Contents"/>
          <w:docPartUnique/>
        </w:docPartObj>
      </w:sdtPr>
      <w:sdtEndPr>
        <w:rPr>
          <w:b/>
          <w:bCs/>
          <w:noProof/>
        </w:rPr>
      </w:sdtEndPr>
      <w:sdtContent>
        <w:p w14:paraId="16A6DA05" w14:textId="66EAE053" w:rsidR="00FD0D75" w:rsidRDefault="00FD0D75">
          <w:pPr>
            <w:pStyle w:val="TOCHeading"/>
          </w:pPr>
        </w:p>
        <w:p w14:paraId="1966E1BB" w14:textId="63E623EB" w:rsidR="00FD0D75" w:rsidRDefault="00FD0D75">
          <w:pPr>
            <w:pStyle w:val="TOC1"/>
            <w:tabs>
              <w:tab w:val="right" w:leader="dot" w:pos="9019"/>
            </w:tabs>
            <w:rPr>
              <w:noProof/>
            </w:rPr>
          </w:pPr>
          <w:r>
            <w:fldChar w:fldCharType="begin"/>
          </w:r>
          <w:r>
            <w:instrText xml:space="preserve"> TOC \o "1-3" \h \z \u </w:instrText>
          </w:r>
          <w:r>
            <w:fldChar w:fldCharType="separate"/>
          </w:r>
          <w:hyperlink w:anchor="_Toc193300371" w:history="1">
            <w:r w:rsidRPr="006F4E93">
              <w:rPr>
                <w:rStyle w:val="Hyperlink"/>
                <w:noProof/>
              </w:rPr>
              <w:t>1. Introduction</w:t>
            </w:r>
            <w:r>
              <w:rPr>
                <w:noProof/>
                <w:webHidden/>
              </w:rPr>
              <w:tab/>
            </w:r>
            <w:r>
              <w:rPr>
                <w:noProof/>
                <w:webHidden/>
              </w:rPr>
              <w:fldChar w:fldCharType="begin"/>
            </w:r>
            <w:r>
              <w:rPr>
                <w:noProof/>
                <w:webHidden/>
              </w:rPr>
              <w:instrText xml:space="preserve"> PAGEREF _Toc193300371 \h </w:instrText>
            </w:r>
            <w:r>
              <w:rPr>
                <w:noProof/>
                <w:webHidden/>
              </w:rPr>
            </w:r>
            <w:r>
              <w:rPr>
                <w:noProof/>
                <w:webHidden/>
              </w:rPr>
              <w:fldChar w:fldCharType="separate"/>
            </w:r>
            <w:r>
              <w:rPr>
                <w:noProof/>
                <w:webHidden/>
              </w:rPr>
              <w:t>4</w:t>
            </w:r>
            <w:r>
              <w:rPr>
                <w:noProof/>
                <w:webHidden/>
              </w:rPr>
              <w:fldChar w:fldCharType="end"/>
            </w:r>
          </w:hyperlink>
        </w:p>
        <w:p w14:paraId="1AEE803A" w14:textId="3A1314C4" w:rsidR="00FD0D75" w:rsidRDefault="00000000">
          <w:pPr>
            <w:pStyle w:val="TOC2"/>
            <w:tabs>
              <w:tab w:val="right" w:leader="dot" w:pos="9019"/>
            </w:tabs>
            <w:rPr>
              <w:noProof/>
            </w:rPr>
          </w:pPr>
          <w:hyperlink w:anchor="_Toc193300372" w:history="1">
            <w:r w:rsidR="00FD0D75" w:rsidRPr="006F4E93">
              <w:rPr>
                <w:rStyle w:val="Hyperlink"/>
                <w:noProof/>
              </w:rPr>
              <w:t>1.1 Background and Context</w:t>
            </w:r>
            <w:r w:rsidR="00FD0D75">
              <w:rPr>
                <w:noProof/>
                <w:webHidden/>
              </w:rPr>
              <w:tab/>
            </w:r>
            <w:r w:rsidR="00FD0D75">
              <w:rPr>
                <w:noProof/>
                <w:webHidden/>
              </w:rPr>
              <w:fldChar w:fldCharType="begin"/>
            </w:r>
            <w:r w:rsidR="00FD0D75">
              <w:rPr>
                <w:noProof/>
                <w:webHidden/>
              </w:rPr>
              <w:instrText xml:space="preserve"> PAGEREF _Toc193300372 \h </w:instrText>
            </w:r>
            <w:r w:rsidR="00FD0D75">
              <w:rPr>
                <w:noProof/>
                <w:webHidden/>
              </w:rPr>
            </w:r>
            <w:r w:rsidR="00FD0D75">
              <w:rPr>
                <w:noProof/>
                <w:webHidden/>
              </w:rPr>
              <w:fldChar w:fldCharType="separate"/>
            </w:r>
            <w:r w:rsidR="00FD0D75">
              <w:rPr>
                <w:noProof/>
                <w:webHidden/>
              </w:rPr>
              <w:t>4</w:t>
            </w:r>
            <w:r w:rsidR="00FD0D75">
              <w:rPr>
                <w:noProof/>
                <w:webHidden/>
              </w:rPr>
              <w:fldChar w:fldCharType="end"/>
            </w:r>
          </w:hyperlink>
        </w:p>
        <w:p w14:paraId="4AB9FAE0" w14:textId="17029E3D" w:rsidR="00FD0D75" w:rsidRDefault="00000000">
          <w:pPr>
            <w:pStyle w:val="TOC2"/>
            <w:tabs>
              <w:tab w:val="right" w:leader="dot" w:pos="9019"/>
            </w:tabs>
            <w:rPr>
              <w:noProof/>
            </w:rPr>
          </w:pPr>
          <w:hyperlink w:anchor="_Toc193300373" w:history="1">
            <w:r w:rsidR="00FD0D75" w:rsidRPr="006F4E93">
              <w:rPr>
                <w:rStyle w:val="Hyperlink"/>
                <w:noProof/>
              </w:rPr>
              <w:t>1.2 Problem Statement and Rationale</w:t>
            </w:r>
            <w:r w:rsidR="00FD0D75">
              <w:rPr>
                <w:noProof/>
                <w:webHidden/>
              </w:rPr>
              <w:tab/>
            </w:r>
            <w:r w:rsidR="00FD0D75">
              <w:rPr>
                <w:noProof/>
                <w:webHidden/>
              </w:rPr>
              <w:fldChar w:fldCharType="begin"/>
            </w:r>
            <w:r w:rsidR="00FD0D75">
              <w:rPr>
                <w:noProof/>
                <w:webHidden/>
              </w:rPr>
              <w:instrText xml:space="preserve"> PAGEREF _Toc193300373 \h </w:instrText>
            </w:r>
            <w:r w:rsidR="00FD0D75">
              <w:rPr>
                <w:noProof/>
                <w:webHidden/>
              </w:rPr>
            </w:r>
            <w:r w:rsidR="00FD0D75">
              <w:rPr>
                <w:noProof/>
                <w:webHidden/>
              </w:rPr>
              <w:fldChar w:fldCharType="separate"/>
            </w:r>
            <w:r w:rsidR="00FD0D75">
              <w:rPr>
                <w:noProof/>
                <w:webHidden/>
              </w:rPr>
              <w:t>5</w:t>
            </w:r>
            <w:r w:rsidR="00FD0D75">
              <w:rPr>
                <w:noProof/>
                <w:webHidden/>
              </w:rPr>
              <w:fldChar w:fldCharType="end"/>
            </w:r>
          </w:hyperlink>
        </w:p>
        <w:p w14:paraId="5BDA39FE" w14:textId="2DAE5B7B" w:rsidR="00FD0D75" w:rsidRDefault="00000000">
          <w:pPr>
            <w:pStyle w:val="TOC2"/>
            <w:tabs>
              <w:tab w:val="right" w:leader="dot" w:pos="9019"/>
            </w:tabs>
            <w:rPr>
              <w:noProof/>
            </w:rPr>
          </w:pPr>
          <w:hyperlink w:anchor="_Toc193300374" w:history="1">
            <w:r w:rsidR="00FD0D75" w:rsidRPr="006F4E93">
              <w:rPr>
                <w:rStyle w:val="Hyperlink"/>
                <w:noProof/>
              </w:rPr>
              <w:t>1.3 Research Aim and Objectives</w:t>
            </w:r>
            <w:r w:rsidR="00FD0D75">
              <w:rPr>
                <w:noProof/>
                <w:webHidden/>
              </w:rPr>
              <w:tab/>
            </w:r>
            <w:r w:rsidR="00FD0D75">
              <w:rPr>
                <w:noProof/>
                <w:webHidden/>
              </w:rPr>
              <w:fldChar w:fldCharType="begin"/>
            </w:r>
            <w:r w:rsidR="00FD0D75">
              <w:rPr>
                <w:noProof/>
                <w:webHidden/>
              </w:rPr>
              <w:instrText xml:space="preserve"> PAGEREF _Toc193300374 \h </w:instrText>
            </w:r>
            <w:r w:rsidR="00FD0D75">
              <w:rPr>
                <w:noProof/>
                <w:webHidden/>
              </w:rPr>
            </w:r>
            <w:r w:rsidR="00FD0D75">
              <w:rPr>
                <w:noProof/>
                <w:webHidden/>
              </w:rPr>
              <w:fldChar w:fldCharType="separate"/>
            </w:r>
            <w:r w:rsidR="00FD0D75">
              <w:rPr>
                <w:noProof/>
                <w:webHidden/>
              </w:rPr>
              <w:t>5</w:t>
            </w:r>
            <w:r w:rsidR="00FD0D75">
              <w:rPr>
                <w:noProof/>
                <w:webHidden/>
              </w:rPr>
              <w:fldChar w:fldCharType="end"/>
            </w:r>
          </w:hyperlink>
        </w:p>
        <w:p w14:paraId="5DEF9E36" w14:textId="1AC57328" w:rsidR="00FD0D75" w:rsidRDefault="00000000">
          <w:pPr>
            <w:pStyle w:val="TOC2"/>
            <w:tabs>
              <w:tab w:val="right" w:leader="dot" w:pos="9019"/>
            </w:tabs>
            <w:rPr>
              <w:noProof/>
            </w:rPr>
          </w:pPr>
          <w:hyperlink w:anchor="_Toc193300375" w:history="1">
            <w:r w:rsidR="00FD0D75" w:rsidRPr="006F4E93">
              <w:rPr>
                <w:rStyle w:val="Hyperlink"/>
                <w:noProof/>
              </w:rPr>
              <w:t>1.4 Research Question(s)</w:t>
            </w:r>
            <w:r w:rsidR="00FD0D75">
              <w:rPr>
                <w:noProof/>
                <w:webHidden/>
              </w:rPr>
              <w:tab/>
            </w:r>
            <w:r w:rsidR="00FD0D75">
              <w:rPr>
                <w:noProof/>
                <w:webHidden/>
              </w:rPr>
              <w:fldChar w:fldCharType="begin"/>
            </w:r>
            <w:r w:rsidR="00FD0D75">
              <w:rPr>
                <w:noProof/>
                <w:webHidden/>
              </w:rPr>
              <w:instrText xml:space="preserve"> PAGEREF _Toc193300375 \h </w:instrText>
            </w:r>
            <w:r w:rsidR="00FD0D75">
              <w:rPr>
                <w:noProof/>
                <w:webHidden/>
              </w:rPr>
            </w:r>
            <w:r w:rsidR="00FD0D75">
              <w:rPr>
                <w:noProof/>
                <w:webHidden/>
              </w:rPr>
              <w:fldChar w:fldCharType="separate"/>
            </w:r>
            <w:r w:rsidR="00FD0D75">
              <w:rPr>
                <w:noProof/>
                <w:webHidden/>
              </w:rPr>
              <w:t>6</w:t>
            </w:r>
            <w:r w:rsidR="00FD0D75">
              <w:rPr>
                <w:noProof/>
                <w:webHidden/>
              </w:rPr>
              <w:fldChar w:fldCharType="end"/>
            </w:r>
          </w:hyperlink>
        </w:p>
        <w:p w14:paraId="4C956EC2" w14:textId="64C584C9" w:rsidR="00FD0D75" w:rsidRDefault="00000000">
          <w:pPr>
            <w:pStyle w:val="TOC1"/>
            <w:tabs>
              <w:tab w:val="right" w:leader="dot" w:pos="9019"/>
            </w:tabs>
            <w:rPr>
              <w:noProof/>
            </w:rPr>
          </w:pPr>
          <w:hyperlink w:anchor="_Toc193300376" w:history="1">
            <w:r w:rsidR="00FD0D75" w:rsidRPr="006F4E93">
              <w:rPr>
                <w:rStyle w:val="Hyperlink"/>
                <w:noProof/>
              </w:rPr>
              <w:t>2. Literature Review</w:t>
            </w:r>
            <w:r w:rsidR="00FD0D75">
              <w:rPr>
                <w:noProof/>
                <w:webHidden/>
              </w:rPr>
              <w:tab/>
            </w:r>
            <w:r w:rsidR="00FD0D75">
              <w:rPr>
                <w:noProof/>
                <w:webHidden/>
              </w:rPr>
              <w:fldChar w:fldCharType="begin"/>
            </w:r>
            <w:r w:rsidR="00FD0D75">
              <w:rPr>
                <w:noProof/>
                <w:webHidden/>
              </w:rPr>
              <w:instrText xml:space="preserve"> PAGEREF _Toc193300376 \h </w:instrText>
            </w:r>
            <w:r w:rsidR="00FD0D75">
              <w:rPr>
                <w:noProof/>
                <w:webHidden/>
              </w:rPr>
            </w:r>
            <w:r w:rsidR="00FD0D75">
              <w:rPr>
                <w:noProof/>
                <w:webHidden/>
              </w:rPr>
              <w:fldChar w:fldCharType="separate"/>
            </w:r>
            <w:r w:rsidR="00FD0D75">
              <w:rPr>
                <w:noProof/>
                <w:webHidden/>
              </w:rPr>
              <w:t>6</w:t>
            </w:r>
            <w:r w:rsidR="00FD0D75">
              <w:rPr>
                <w:noProof/>
                <w:webHidden/>
              </w:rPr>
              <w:fldChar w:fldCharType="end"/>
            </w:r>
          </w:hyperlink>
        </w:p>
        <w:p w14:paraId="1BC6ECF5" w14:textId="23DE054C" w:rsidR="00FD0D75" w:rsidRDefault="00000000">
          <w:pPr>
            <w:pStyle w:val="TOC2"/>
            <w:tabs>
              <w:tab w:val="right" w:leader="dot" w:pos="9019"/>
            </w:tabs>
            <w:rPr>
              <w:noProof/>
            </w:rPr>
          </w:pPr>
          <w:hyperlink w:anchor="_Toc193300377" w:history="1">
            <w:r w:rsidR="00FD0D75" w:rsidRPr="006F4E93">
              <w:rPr>
                <w:rStyle w:val="Hyperlink"/>
                <w:noProof/>
              </w:rPr>
              <w:t>2.1 Overview of E-Commerce and Digital Transformation</w:t>
            </w:r>
            <w:r w:rsidR="00FD0D75">
              <w:rPr>
                <w:noProof/>
                <w:webHidden/>
              </w:rPr>
              <w:tab/>
            </w:r>
            <w:r w:rsidR="00FD0D75">
              <w:rPr>
                <w:noProof/>
                <w:webHidden/>
              </w:rPr>
              <w:fldChar w:fldCharType="begin"/>
            </w:r>
            <w:r w:rsidR="00FD0D75">
              <w:rPr>
                <w:noProof/>
                <w:webHidden/>
              </w:rPr>
              <w:instrText xml:space="preserve"> PAGEREF _Toc193300377 \h </w:instrText>
            </w:r>
            <w:r w:rsidR="00FD0D75">
              <w:rPr>
                <w:noProof/>
                <w:webHidden/>
              </w:rPr>
            </w:r>
            <w:r w:rsidR="00FD0D75">
              <w:rPr>
                <w:noProof/>
                <w:webHidden/>
              </w:rPr>
              <w:fldChar w:fldCharType="separate"/>
            </w:r>
            <w:r w:rsidR="00FD0D75">
              <w:rPr>
                <w:noProof/>
                <w:webHidden/>
              </w:rPr>
              <w:t>6</w:t>
            </w:r>
            <w:r w:rsidR="00FD0D75">
              <w:rPr>
                <w:noProof/>
                <w:webHidden/>
              </w:rPr>
              <w:fldChar w:fldCharType="end"/>
            </w:r>
          </w:hyperlink>
        </w:p>
        <w:p w14:paraId="397D3CBC" w14:textId="6D8EF177" w:rsidR="00FD0D75" w:rsidRDefault="00000000">
          <w:pPr>
            <w:pStyle w:val="TOC2"/>
            <w:tabs>
              <w:tab w:val="right" w:leader="dot" w:pos="9019"/>
            </w:tabs>
            <w:rPr>
              <w:noProof/>
            </w:rPr>
          </w:pPr>
          <w:hyperlink w:anchor="_Toc193300378" w:history="1">
            <w:r w:rsidR="00FD0D75" w:rsidRPr="006F4E93">
              <w:rPr>
                <w:rStyle w:val="Hyperlink"/>
                <w:noProof/>
              </w:rPr>
              <w:t>2.2 Consumer Trust in E-Commerce</w:t>
            </w:r>
            <w:r w:rsidR="00FD0D75">
              <w:rPr>
                <w:noProof/>
                <w:webHidden/>
              </w:rPr>
              <w:tab/>
            </w:r>
            <w:r w:rsidR="00FD0D75">
              <w:rPr>
                <w:noProof/>
                <w:webHidden/>
              </w:rPr>
              <w:fldChar w:fldCharType="begin"/>
            </w:r>
            <w:r w:rsidR="00FD0D75">
              <w:rPr>
                <w:noProof/>
                <w:webHidden/>
              </w:rPr>
              <w:instrText xml:space="preserve"> PAGEREF _Toc193300378 \h </w:instrText>
            </w:r>
            <w:r w:rsidR="00FD0D75">
              <w:rPr>
                <w:noProof/>
                <w:webHidden/>
              </w:rPr>
            </w:r>
            <w:r w:rsidR="00FD0D75">
              <w:rPr>
                <w:noProof/>
                <w:webHidden/>
              </w:rPr>
              <w:fldChar w:fldCharType="separate"/>
            </w:r>
            <w:r w:rsidR="00FD0D75">
              <w:rPr>
                <w:noProof/>
                <w:webHidden/>
              </w:rPr>
              <w:t>7</w:t>
            </w:r>
            <w:r w:rsidR="00FD0D75">
              <w:rPr>
                <w:noProof/>
                <w:webHidden/>
              </w:rPr>
              <w:fldChar w:fldCharType="end"/>
            </w:r>
          </w:hyperlink>
        </w:p>
        <w:p w14:paraId="148FC7F3" w14:textId="69C7BE8B" w:rsidR="00FD0D75" w:rsidRDefault="00000000">
          <w:pPr>
            <w:pStyle w:val="TOC2"/>
            <w:tabs>
              <w:tab w:val="right" w:leader="dot" w:pos="9019"/>
            </w:tabs>
            <w:rPr>
              <w:noProof/>
            </w:rPr>
          </w:pPr>
          <w:hyperlink w:anchor="_Toc193300379" w:history="1">
            <w:r w:rsidR="00FD0D75" w:rsidRPr="006F4E93">
              <w:rPr>
                <w:rStyle w:val="Hyperlink"/>
                <w:noProof/>
              </w:rPr>
              <w:t>2.3 Comparison of AI-Powered and Traditional E-Commerce Strategies</w:t>
            </w:r>
            <w:r w:rsidR="00FD0D75">
              <w:rPr>
                <w:noProof/>
                <w:webHidden/>
              </w:rPr>
              <w:tab/>
            </w:r>
            <w:r w:rsidR="00FD0D75">
              <w:rPr>
                <w:noProof/>
                <w:webHidden/>
              </w:rPr>
              <w:fldChar w:fldCharType="begin"/>
            </w:r>
            <w:r w:rsidR="00FD0D75">
              <w:rPr>
                <w:noProof/>
                <w:webHidden/>
              </w:rPr>
              <w:instrText xml:space="preserve"> PAGEREF _Toc193300379 \h </w:instrText>
            </w:r>
            <w:r w:rsidR="00FD0D75">
              <w:rPr>
                <w:noProof/>
                <w:webHidden/>
              </w:rPr>
            </w:r>
            <w:r w:rsidR="00FD0D75">
              <w:rPr>
                <w:noProof/>
                <w:webHidden/>
              </w:rPr>
              <w:fldChar w:fldCharType="separate"/>
            </w:r>
            <w:r w:rsidR="00FD0D75">
              <w:rPr>
                <w:noProof/>
                <w:webHidden/>
              </w:rPr>
              <w:t>8</w:t>
            </w:r>
            <w:r w:rsidR="00FD0D75">
              <w:rPr>
                <w:noProof/>
                <w:webHidden/>
              </w:rPr>
              <w:fldChar w:fldCharType="end"/>
            </w:r>
          </w:hyperlink>
        </w:p>
        <w:p w14:paraId="6AF66BF9" w14:textId="023D50EF" w:rsidR="00FD0D75" w:rsidRDefault="00000000">
          <w:pPr>
            <w:pStyle w:val="TOC2"/>
            <w:tabs>
              <w:tab w:val="right" w:leader="dot" w:pos="9019"/>
            </w:tabs>
            <w:rPr>
              <w:noProof/>
            </w:rPr>
          </w:pPr>
          <w:hyperlink w:anchor="_Toc193300380" w:history="1">
            <w:r w:rsidR="00FD0D75" w:rsidRPr="006F4E93">
              <w:rPr>
                <w:rStyle w:val="Hyperlink"/>
                <w:noProof/>
              </w:rPr>
              <w:t>2.4 Theoretical Frameworks</w:t>
            </w:r>
            <w:r w:rsidR="00FD0D75">
              <w:rPr>
                <w:noProof/>
                <w:webHidden/>
              </w:rPr>
              <w:tab/>
            </w:r>
            <w:r w:rsidR="00FD0D75">
              <w:rPr>
                <w:noProof/>
                <w:webHidden/>
              </w:rPr>
              <w:fldChar w:fldCharType="begin"/>
            </w:r>
            <w:r w:rsidR="00FD0D75">
              <w:rPr>
                <w:noProof/>
                <w:webHidden/>
              </w:rPr>
              <w:instrText xml:space="preserve"> PAGEREF _Toc193300380 \h </w:instrText>
            </w:r>
            <w:r w:rsidR="00FD0D75">
              <w:rPr>
                <w:noProof/>
                <w:webHidden/>
              </w:rPr>
            </w:r>
            <w:r w:rsidR="00FD0D75">
              <w:rPr>
                <w:noProof/>
                <w:webHidden/>
              </w:rPr>
              <w:fldChar w:fldCharType="separate"/>
            </w:r>
            <w:r w:rsidR="00FD0D75">
              <w:rPr>
                <w:noProof/>
                <w:webHidden/>
              </w:rPr>
              <w:t>9</w:t>
            </w:r>
            <w:r w:rsidR="00FD0D75">
              <w:rPr>
                <w:noProof/>
                <w:webHidden/>
              </w:rPr>
              <w:fldChar w:fldCharType="end"/>
            </w:r>
          </w:hyperlink>
        </w:p>
        <w:p w14:paraId="0A99203A" w14:textId="04E038F1" w:rsidR="00FD0D75" w:rsidRDefault="00000000">
          <w:pPr>
            <w:pStyle w:val="TOC2"/>
            <w:tabs>
              <w:tab w:val="right" w:leader="dot" w:pos="9019"/>
            </w:tabs>
            <w:rPr>
              <w:noProof/>
            </w:rPr>
          </w:pPr>
          <w:hyperlink w:anchor="_Toc193300381" w:history="1">
            <w:r w:rsidR="00FD0D75" w:rsidRPr="006F4E93">
              <w:rPr>
                <w:rStyle w:val="Hyperlink"/>
                <w:noProof/>
              </w:rPr>
              <w:t>2.5 Gaps in Existing Literature</w:t>
            </w:r>
            <w:r w:rsidR="00FD0D75">
              <w:rPr>
                <w:noProof/>
                <w:webHidden/>
              </w:rPr>
              <w:tab/>
            </w:r>
            <w:r w:rsidR="00FD0D75">
              <w:rPr>
                <w:noProof/>
                <w:webHidden/>
              </w:rPr>
              <w:fldChar w:fldCharType="begin"/>
            </w:r>
            <w:r w:rsidR="00FD0D75">
              <w:rPr>
                <w:noProof/>
                <w:webHidden/>
              </w:rPr>
              <w:instrText xml:space="preserve"> PAGEREF _Toc193300381 \h </w:instrText>
            </w:r>
            <w:r w:rsidR="00FD0D75">
              <w:rPr>
                <w:noProof/>
                <w:webHidden/>
              </w:rPr>
            </w:r>
            <w:r w:rsidR="00FD0D75">
              <w:rPr>
                <w:noProof/>
                <w:webHidden/>
              </w:rPr>
              <w:fldChar w:fldCharType="separate"/>
            </w:r>
            <w:r w:rsidR="00FD0D75">
              <w:rPr>
                <w:noProof/>
                <w:webHidden/>
              </w:rPr>
              <w:t>9</w:t>
            </w:r>
            <w:r w:rsidR="00FD0D75">
              <w:rPr>
                <w:noProof/>
                <w:webHidden/>
              </w:rPr>
              <w:fldChar w:fldCharType="end"/>
            </w:r>
          </w:hyperlink>
        </w:p>
        <w:p w14:paraId="2F7612C9" w14:textId="1574DCEB" w:rsidR="00FD0D75" w:rsidRDefault="00000000">
          <w:pPr>
            <w:pStyle w:val="TOC1"/>
            <w:tabs>
              <w:tab w:val="right" w:leader="dot" w:pos="9019"/>
            </w:tabs>
            <w:rPr>
              <w:noProof/>
            </w:rPr>
          </w:pPr>
          <w:hyperlink w:anchor="_Toc193300382" w:history="1">
            <w:r w:rsidR="00FD0D75" w:rsidRPr="006F4E93">
              <w:rPr>
                <w:rStyle w:val="Hyperlink"/>
                <w:noProof/>
              </w:rPr>
              <w:t>3. Research Paradigm and Methodology</w:t>
            </w:r>
            <w:r w:rsidR="00FD0D75">
              <w:rPr>
                <w:noProof/>
                <w:webHidden/>
              </w:rPr>
              <w:tab/>
            </w:r>
            <w:r w:rsidR="00FD0D75">
              <w:rPr>
                <w:noProof/>
                <w:webHidden/>
              </w:rPr>
              <w:fldChar w:fldCharType="begin"/>
            </w:r>
            <w:r w:rsidR="00FD0D75">
              <w:rPr>
                <w:noProof/>
                <w:webHidden/>
              </w:rPr>
              <w:instrText xml:space="preserve"> PAGEREF _Toc193300382 \h </w:instrText>
            </w:r>
            <w:r w:rsidR="00FD0D75">
              <w:rPr>
                <w:noProof/>
                <w:webHidden/>
              </w:rPr>
            </w:r>
            <w:r w:rsidR="00FD0D75">
              <w:rPr>
                <w:noProof/>
                <w:webHidden/>
              </w:rPr>
              <w:fldChar w:fldCharType="separate"/>
            </w:r>
            <w:r w:rsidR="00FD0D75">
              <w:rPr>
                <w:noProof/>
                <w:webHidden/>
              </w:rPr>
              <w:t>10</w:t>
            </w:r>
            <w:r w:rsidR="00FD0D75">
              <w:rPr>
                <w:noProof/>
                <w:webHidden/>
              </w:rPr>
              <w:fldChar w:fldCharType="end"/>
            </w:r>
          </w:hyperlink>
        </w:p>
        <w:p w14:paraId="5FBB67F5" w14:textId="1236C5F5" w:rsidR="00FD0D75" w:rsidRDefault="00000000">
          <w:pPr>
            <w:pStyle w:val="TOC2"/>
            <w:tabs>
              <w:tab w:val="right" w:leader="dot" w:pos="9019"/>
            </w:tabs>
            <w:rPr>
              <w:noProof/>
            </w:rPr>
          </w:pPr>
          <w:hyperlink w:anchor="_Toc193300383" w:history="1">
            <w:r w:rsidR="00FD0D75" w:rsidRPr="006F4E93">
              <w:rPr>
                <w:rStyle w:val="Hyperlink"/>
                <w:noProof/>
              </w:rPr>
              <w:t>3.1 Philosophical Underpinnings</w:t>
            </w:r>
            <w:r w:rsidR="00FD0D75">
              <w:rPr>
                <w:noProof/>
                <w:webHidden/>
              </w:rPr>
              <w:tab/>
            </w:r>
            <w:r w:rsidR="00FD0D75">
              <w:rPr>
                <w:noProof/>
                <w:webHidden/>
              </w:rPr>
              <w:fldChar w:fldCharType="begin"/>
            </w:r>
            <w:r w:rsidR="00FD0D75">
              <w:rPr>
                <w:noProof/>
                <w:webHidden/>
              </w:rPr>
              <w:instrText xml:space="preserve"> PAGEREF _Toc193300383 \h </w:instrText>
            </w:r>
            <w:r w:rsidR="00FD0D75">
              <w:rPr>
                <w:noProof/>
                <w:webHidden/>
              </w:rPr>
            </w:r>
            <w:r w:rsidR="00FD0D75">
              <w:rPr>
                <w:noProof/>
                <w:webHidden/>
              </w:rPr>
              <w:fldChar w:fldCharType="separate"/>
            </w:r>
            <w:r w:rsidR="00FD0D75">
              <w:rPr>
                <w:noProof/>
                <w:webHidden/>
              </w:rPr>
              <w:t>10</w:t>
            </w:r>
            <w:r w:rsidR="00FD0D75">
              <w:rPr>
                <w:noProof/>
                <w:webHidden/>
              </w:rPr>
              <w:fldChar w:fldCharType="end"/>
            </w:r>
          </w:hyperlink>
        </w:p>
        <w:p w14:paraId="33901206" w14:textId="2D75FCD7" w:rsidR="00FD0D75" w:rsidRDefault="00000000">
          <w:pPr>
            <w:pStyle w:val="TOC2"/>
            <w:tabs>
              <w:tab w:val="right" w:leader="dot" w:pos="9019"/>
            </w:tabs>
            <w:rPr>
              <w:noProof/>
            </w:rPr>
          </w:pPr>
          <w:hyperlink w:anchor="_Toc193300384" w:history="1">
            <w:r w:rsidR="00FD0D75" w:rsidRPr="006F4E93">
              <w:rPr>
                <w:rStyle w:val="Hyperlink"/>
                <w:noProof/>
              </w:rPr>
              <w:t>3.2 Research Approach</w:t>
            </w:r>
            <w:r w:rsidR="00FD0D75">
              <w:rPr>
                <w:noProof/>
                <w:webHidden/>
              </w:rPr>
              <w:tab/>
            </w:r>
            <w:r w:rsidR="00FD0D75">
              <w:rPr>
                <w:noProof/>
                <w:webHidden/>
              </w:rPr>
              <w:fldChar w:fldCharType="begin"/>
            </w:r>
            <w:r w:rsidR="00FD0D75">
              <w:rPr>
                <w:noProof/>
                <w:webHidden/>
              </w:rPr>
              <w:instrText xml:space="preserve"> PAGEREF _Toc193300384 \h </w:instrText>
            </w:r>
            <w:r w:rsidR="00FD0D75">
              <w:rPr>
                <w:noProof/>
                <w:webHidden/>
              </w:rPr>
            </w:r>
            <w:r w:rsidR="00FD0D75">
              <w:rPr>
                <w:noProof/>
                <w:webHidden/>
              </w:rPr>
              <w:fldChar w:fldCharType="separate"/>
            </w:r>
            <w:r w:rsidR="00FD0D75">
              <w:rPr>
                <w:noProof/>
                <w:webHidden/>
              </w:rPr>
              <w:t>11</w:t>
            </w:r>
            <w:r w:rsidR="00FD0D75">
              <w:rPr>
                <w:noProof/>
                <w:webHidden/>
              </w:rPr>
              <w:fldChar w:fldCharType="end"/>
            </w:r>
          </w:hyperlink>
        </w:p>
        <w:p w14:paraId="391038DC" w14:textId="4AEEFFC7" w:rsidR="00FD0D75" w:rsidRDefault="00000000">
          <w:pPr>
            <w:pStyle w:val="TOC2"/>
            <w:tabs>
              <w:tab w:val="right" w:leader="dot" w:pos="9019"/>
            </w:tabs>
            <w:rPr>
              <w:noProof/>
            </w:rPr>
          </w:pPr>
          <w:hyperlink w:anchor="_Toc193300385" w:history="1">
            <w:r w:rsidR="00FD0D75" w:rsidRPr="006F4E93">
              <w:rPr>
                <w:rStyle w:val="Hyperlink"/>
                <w:noProof/>
              </w:rPr>
              <w:t>3.3 Research Design</w:t>
            </w:r>
            <w:r w:rsidR="00FD0D75">
              <w:rPr>
                <w:noProof/>
                <w:webHidden/>
              </w:rPr>
              <w:tab/>
            </w:r>
            <w:r w:rsidR="00FD0D75">
              <w:rPr>
                <w:noProof/>
                <w:webHidden/>
              </w:rPr>
              <w:fldChar w:fldCharType="begin"/>
            </w:r>
            <w:r w:rsidR="00FD0D75">
              <w:rPr>
                <w:noProof/>
                <w:webHidden/>
              </w:rPr>
              <w:instrText xml:space="preserve"> PAGEREF _Toc193300385 \h </w:instrText>
            </w:r>
            <w:r w:rsidR="00FD0D75">
              <w:rPr>
                <w:noProof/>
                <w:webHidden/>
              </w:rPr>
            </w:r>
            <w:r w:rsidR="00FD0D75">
              <w:rPr>
                <w:noProof/>
                <w:webHidden/>
              </w:rPr>
              <w:fldChar w:fldCharType="separate"/>
            </w:r>
            <w:r w:rsidR="00FD0D75">
              <w:rPr>
                <w:noProof/>
                <w:webHidden/>
              </w:rPr>
              <w:t>11</w:t>
            </w:r>
            <w:r w:rsidR="00FD0D75">
              <w:rPr>
                <w:noProof/>
                <w:webHidden/>
              </w:rPr>
              <w:fldChar w:fldCharType="end"/>
            </w:r>
          </w:hyperlink>
        </w:p>
        <w:p w14:paraId="3E62311B" w14:textId="3F764AF0" w:rsidR="00FD0D75" w:rsidRDefault="00000000">
          <w:pPr>
            <w:pStyle w:val="TOC2"/>
            <w:tabs>
              <w:tab w:val="right" w:leader="dot" w:pos="9019"/>
            </w:tabs>
            <w:rPr>
              <w:noProof/>
            </w:rPr>
          </w:pPr>
          <w:hyperlink w:anchor="_Toc193300386" w:history="1">
            <w:r w:rsidR="00FD0D75" w:rsidRPr="006F4E93">
              <w:rPr>
                <w:rStyle w:val="Hyperlink"/>
                <w:noProof/>
              </w:rPr>
              <w:t>3.4 Data Collection Methods</w:t>
            </w:r>
            <w:r w:rsidR="00FD0D75">
              <w:rPr>
                <w:noProof/>
                <w:webHidden/>
              </w:rPr>
              <w:tab/>
            </w:r>
            <w:r w:rsidR="00FD0D75">
              <w:rPr>
                <w:noProof/>
                <w:webHidden/>
              </w:rPr>
              <w:fldChar w:fldCharType="begin"/>
            </w:r>
            <w:r w:rsidR="00FD0D75">
              <w:rPr>
                <w:noProof/>
                <w:webHidden/>
              </w:rPr>
              <w:instrText xml:space="preserve"> PAGEREF _Toc193300386 \h </w:instrText>
            </w:r>
            <w:r w:rsidR="00FD0D75">
              <w:rPr>
                <w:noProof/>
                <w:webHidden/>
              </w:rPr>
            </w:r>
            <w:r w:rsidR="00FD0D75">
              <w:rPr>
                <w:noProof/>
                <w:webHidden/>
              </w:rPr>
              <w:fldChar w:fldCharType="separate"/>
            </w:r>
            <w:r w:rsidR="00FD0D75">
              <w:rPr>
                <w:noProof/>
                <w:webHidden/>
              </w:rPr>
              <w:t>11</w:t>
            </w:r>
            <w:r w:rsidR="00FD0D75">
              <w:rPr>
                <w:noProof/>
                <w:webHidden/>
              </w:rPr>
              <w:fldChar w:fldCharType="end"/>
            </w:r>
          </w:hyperlink>
        </w:p>
        <w:p w14:paraId="5802A2D6" w14:textId="73CD4732" w:rsidR="00FD0D75" w:rsidRDefault="00000000">
          <w:pPr>
            <w:pStyle w:val="TOC2"/>
            <w:tabs>
              <w:tab w:val="right" w:leader="dot" w:pos="9019"/>
            </w:tabs>
            <w:rPr>
              <w:noProof/>
            </w:rPr>
          </w:pPr>
          <w:hyperlink w:anchor="_Toc193300387" w:history="1">
            <w:r w:rsidR="00FD0D75" w:rsidRPr="006F4E93">
              <w:rPr>
                <w:rStyle w:val="Hyperlink"/>
                <w:noProof/>
              </w:rPr>
              <w:t>3.5 Sampling Strategy</w:t>
            </w:r>
            <w:r w:rsidR="00FD0D75">
              <w:rPr>
                <w:noProof/>
                <w:webHidden/>
              </w:rPr>
              <w:tab/>
            </w:r>
            <w:r w:rsidR="00FD0D75">
              <w:rPr>
                <w:noProof/>
                <w:webHidden/>
              </w:rPr>
              <w:fldChar w:fldCharType="begin"/>
            </w:r>
            <w:r w:rsidR="00FD0D75">
              <w:rPr>
                <w:noProof/>
                <w:webHidden/>
              </w:rPr>
              <w:instrText xml:space="preserve"> PAGEREF _Toc193300387 \h </w:instrText>
            </w:r>
            <w:r w:rsidR="00FD0D75">
              <w:rPr>
                <w:noProof/>
                <w:webHidden/>
              </w:rPr>
            </w:r>
            <w:r w:rsidR="00FD0D75">
              <w:rPr>
                <w:noProof/>
                <w:webHidden/>
              </w:rPr>
              <w:fldChar w:fldCharType="separate"/>
            </w:r>
            <w:r w:rsidR="00FD0D75">
              <w:rPr>
                <w:noProof/>
                <w:webHidden/>
              </w:rPr>
              <w:t>12</w:t>
            </w:r>
            <w:r w:rsidR="00FD0D75">
              <w:rPr>
                <w:noProof/>
                <w:webHidden/>
              </w:rPr>
              <w:fldChar w:fldCharType="end"/>
            </w:r>
          </w:hyperlink>
        </w:p>
        <w:p w14:paraId="782DD743" w14:textId="31164AA5" w:rsidR="00FD0D75" w:rsidRDefault="00000000">
          <w:pPr>
            <w:pStyle w:val="TOC2"/>
            <w:tabs>
              <w:tab w:val="right" w:leader="dot" w:pos="9019"/>
            </w:tabs>
            <w:rPr>
              <w:noProof/>
            </w:rPr>
          </w:pPr>
          <w:hyperlink w:anchor="_Toc193300388" w:history="1">
            <w:r w:rsidR="00FD0D75" w:rsidRPr="006F4E93">
              <w:rPr>
                <w:rStyle w:val="Hyperlink"/>
                <w:noProof/>
              </w:rPr>
              <w:t>3.6 Data Analysis Techniques</w:t>
            </w:r>
            <w:r w:rsidR="00FD0D75">
              <w:rPr>
                <w:noProof/>
                <w:webHidden/>
              </w:rPr>
              <w:tab/>
            </w:r>
            <w:r w:rsidR="00FD0D75">
              <w:rPr>
                <w:noProof/>
                <w:webHidden/>
              </w:rPr>
              <w:fldChar w:fldCharType="begin"/>
            </w:r>
            <w:r w:rsidR="00FD0D75">
              <w:rPr>
                <w:noProof/>
                <w:webHidden/>
              </w:rPr>
              <w:instrText xml:space="preserve"> PAGEREF _Toc193300388 \h </w:instrText>
            </w:r>
            <w:r w:rsidR="00FD0D75">
              <w:rPr>
                <w:noProof/>
                <w:webHidden/>
              </w:rPr>
            </w:r>
            <w:r w:rsidR="00FD0D75">
              <w:rPr>
                <w:noProof/>
                <w:webHidden/>
              </w:rPr>
              <w:fldChar w:fldCharType="separate"/>
            </w:r>
            <w:r w:rsidR="00FD0D75">
              <w:rPr>
                <w:noProof/>
                <w:webHidden/>
              </w:rPr>
              <w:t>12</w:t>
            </w:r>
            <w:r w:rsidR="00FD0D75">
              <w:rPr>
                <w:noProof/>
                <w:webHidden/>
              </w:rPr>
              <w:fldChar w:fldCharType="end"/>
            </w:r>
          </w:hyperlink>
        </w:p>
        <w:p w14:paraId="11A81848" w14:textId="6C642355" w:rsidR="00FD0D75" w:rsidRDefault="00000000">
          <w:pPr>
            <w:pStyle w:val="TOC2"/>
            <w:tabs>
              <w:tab w:val="right" w:leader="dot" w:pos="9019"/>
            </w:tabs>
            <w:rPr>
              <w:noProof/>
            </w:rPr>
          </w:pPr>
          <w:hyperlink w:anchor="_Toc193300389" w:history="1">
            <w:r w:rsidR="00FD0D75" w:rsidRPr="006F4E93">
              <w:rPr>
                <w:rStyle w:val="Hyperlink"/>
                <w:noProof/>
              </w:rPr>
              <w:t>3.7 Reliability and Validity</w:t>
            </w:r>
            <w:r w:rsidR="00FD0D75">
              <w:rPr>
                <w:noProof/>
                <w:webHidden/>
              </w:rPr>
              <w:tab/>
            </w:r>
            <w:r w:rsidR="00FD0D75">
              <w:rPr>
                <w:noProof/>
                <w:webHidden/>
              </w:rPr>
              <w:fldChar w:fldCharType="begin"/>
            </w:r>
            <w:r w:rsidR="00FD0D75">
              <w:rPr>
                <w:noProof/>
                <w:webHidden/>
              </w:rPr>
              <w:instrText xml:space="preserve"> PAGEREF _Toc193300389 \h </w:instrText>
            </w:r>
            <w:r w:rsidR="00FD0D75">
              <w:rPr>
                <w:noProof/>
                <w:webHidden/>
              </w:rPr>
            </w:r>
            <w:r w:rsidR="00FD0D75">
              <w:rPr>
                <w:noProof/>
                <w:webHidden/>
              </w:rPr>
              <w:fldChar w:fldCharType="separate"/>
            </w:r>
            <w:r w:rsidR="00FD0D75">
              <w:rPr>
                <w:noProof/>
                <w:webHidden/>
              </w:rPr>
              <w:t>13</w:t>
            </w:r>
            <w:r w:rsidR="00FD0D75">
              <w:rPr>
                <w:noProof/>
                <w:webHidden/>
              </w:rPr>
              <w:fldChar w:fldCharType="end"/>
            </w:r>
          </w:hyperlink>
        </w:p>
        <w:p w14:paraId="78B84E35" w14:textId="230DEB7D" w:rsidR="00FD0D75" w:rsidRDefault="00000000">
          <w:pPr>
            <w:pStyle w:val="TOC1"/>
            <w:tabs>
              <w:tab w:val="right" w:leader="dot" w:pos="9019"/>
            </w:tabs>
            <w:rPr>
              <w:noProof/>
            </w:rPr>
          </w:pPr>
          <w:hyperlink w:anchor="_Toc193300390" w:history="1">
            <w:r w:rsidR="00FD0D75" w:rsidRPr="006F4E93">
              <w:rPr>
                <w:rStyle w:val="Hyperlink"/>
                <w:noProof/>
              </w:rPr>
              <w:t>4. Evaluation of Methods</w:t>
            </w:r>
            <w:r w:rsidR="00FD0D75">
              <w:rPr>
                <w:noProof/>
                <w:webHidden/>
              </w:rPr>
              <w:tab/>
            </w:r>
            <w:r w:rsidR="00FD0D75">
              <w:rPr>
                <w:noProof/>
                <w:webHidden/>
              </w:rPr>
              <w:fldChar w:fldCharType="begin"/>
            </w:r>
            <w:r w:rsidR="00FD0D75">
              <w:rPr>
                <w:noProof/>
                <w:webHidden/>
              </w:rPr>
              <w:instrText xml:space="preserve"> PAGEREF _Toc193300390 \h </w:instrText>
            </w:r>
            <w:r w:rsidR="00FD0D75">
              <w:rPr>
                <w:noProof/>
                <w:webHidden/>
              </w:rPr>
            </w:r>
            <w:r w:rsidR="00FD0D75">
              <w:rPr>
                <w:noProof/>
                <w:webHidden/>
              </w:rPr>
              <w:fldChar w:fldCharType="separate"/>
            </w:r>
            <w:r w:rsidR="00FD0D75">
              <w:rPr>
                <w:noProof/>
                <w:webHidden/>
              </w:rPr>
              <w:t>13</w:t>
            </w:r>
            <w:r w:rsidR="00FD0D75">
              <w:rPr>
                <w:noProof/>
                <w:webHidden/>
              </w:rPr>
              <w:fldChar w:fldCharType="end"/>
            </w:r>
          </w:hyperlink>
        </w:p>
        <w:p w14:paraId="519D2F1B" w14:textId="715E33C4" w:rsidR="00FD0D75" w:rsidRDefault="00000000">
          <w:pPr>
            <w:pStyle w:val="TOC2"/>
            <w:tabs>
              <w:tab w:val="right" w:leader="dot" w:pos="9019"/>
            </w:tabs>
            <w:rPr>
              <w:noProof/>
            </w:rPr>
          </w:pPr>
          <w:hyperlink w:anchor="_Toc193300391" w:history="1">
            <w:r w:rsidR="00FD0D75" w:rsidRPr="006F4E93">
              <w:rPr>
                <w:rStyle w:val="Hyperlink"/>
                <w:noProof/>
              </w:rPr>
              <w:t>4.1 Strengths and Limitations of Chosen Methods</w:t>
            </w:r>
            <w:r w:rsidR="00FD0D75">
              <w:rPr>
                <w:noProof/>
                <w:webHidden/>
              </w:rPr>
              <w:tab/>
            </w:r>
            <w:r w:rsidR="00FD0D75">
              <w:rPr>
                <w:noProof/>
                <w:webHidden/>
              </w:rPr>
              <w:fldChar w:fldCharType="begin"/>
            </w:r>
            <w:r w:rsidR="00FD0D75">
              <w:rPr>
                <w:noProof/>
                <w:webHidden/>
              </w:rPr>
              <w:instrText xml:space="preserve"> PAGEREF _Toc193300391 \h </w:instrText>
            </w:r>
            <w:r w:rsidR="00FD0D75">
              <w:rPr>
                <w:noProof/>
                <w:webHidden/>
              </w:rPr>
            </w:r>
            <w:r w:rsidR="00FD0D75">
              <w:rPr>
                <w:noProof/>
                <w:webHidden/>
              </w:rPr>
              <w:fldChar w:fldCharType="separate"/>
            </w:r>
            <w:r w:rsidR="00FD0D75">
              <w:rPr>
                <w:noProof/>
                <w:webHidden/>
              </w:rPr>
              <w:t>13</w:t>
            </w:r>
            <w:r w:rsidR="00FD0D75">
              <w:rPr>
                <w:noProof/>
                <w:webHidden/>
              </w:rPr>
              <w:fldChar w:fldCharType="end"/>
            </w:r>
          </w:hyperlink>
        </w:p>
        <w:p w14:paraId="1624EF5C" w14:textId="165D5A83" w:rsidR="00FD0D75" w:rsidRDefault="00000000">
          <w:pPr>
            <w:pStyle w:val="TOC2"/>
            <w:tabs>
              <w:tab w:val="right" w:leader="dot" w:pos="9019"/>
            </w:tabs>
            <w:rPr>
              <w:noProof/>
            </w:rPr>
          </w:pPr>
          <w:hyperlink w:anchor="_Toc193300392" w:history="1">
            <w:r w:rsidR="00FD0D75" w:rsidRPr="006F4E93">
              <w:rPr>
                <w:rStyle w:val="Hyperlink"/>
                <w:noProof/>
              </w:rPr>
              <w:t>4.2 Challenges and Mitigation Strategies</w:t>
            </w:r>
            <w:r w:rsidR="00FD0D75">
              <w:rPr>
                <w:noProof/>
                <w:webHidden/>
              </w:rPr>
              <w:tab/>
            </w:r>
            <w:r w:rsidR="00FD0D75">
              <w:rPr>
                <w:noProof/>
                <w:webHidden/>
              </w:rPr>
              <w:fldChar w:fldCharType="begin"/>
            </w:r>
            <w:r w:rsidR="00FD0D75">
              <w:rPr>
                <w:noProof/>
                <w:webHidden/>
              </w:rPr>
              <w:instrText xml:space="preserve"> PAGEREF _Toc193300392 \h </w:instrText>
            </w:r>
            <w:r w:rsidR="00FD0D75">
              <w:rPr>
                <w:noProof/>
                <w:webHidden/>
              </w:rPr>
            </w:r>
            <w:r w:rsidR="00FD0D75">
              <w:rPr>
                <w:noProof/>
                <w:webHidden/>
              </w:rPr>
              <w:fldChar w:fldCharType="separate"/>
            </w:r>
            <w:r w:rsidR="00FD0D75">
              <w:rPr>
                <w:noProof/>
                <w:webHidden/>
              </w:rPr>
              <w:t>14</w:t>
            </w:r>
            <w:r w:rsidR="00FD0D75">
              <w:rPr>
                <w:noProof/>
                <w:webHidden/>
              </w:rPr>
              <w:fldChar w:fldCharType="end"/>
            </w:r>
          </w:hyperlink>
        </w:p>
        <w:p w14:paraId="21FF5A04" w14:textId="1E97E062" w:rsidR="00FD0D75" w:rsidRDefault="00000000">
          <w:pPr>
            <w:pStyle w:val="TOC1"/>
            <w:tabs>
              <w:tab w:val="right" w:leader="dot" w:pos="9019"/>
            </w:tabs>
            <w:rPr>
              <w:noProof/>
            </w:rPr>
          </w:pPr>
          <w:hyperlink w:anchor="_Toc193300393" w:history="1">
            <w:r w:rsidR="00FD0D75" w:rsidRPr="006F4E93">
              <w:rPr>
                <w:rStyle w:val="Hyperlink"/>
                <w:noProof/>
              </w:rPr>
              <w:t>5. Ethical Considerations</w:t>
            </w:r>
            <w:r w:rsidR="00FD0D75">
              <w:rPr>
                <w:noProof/>
                <w:webHidden/>
              </w:rPr>
              <w:tab/>
            </w:r>
            <w:r w:rsidR="00FD0D75">
              <w:rPr>
                <w:noProof/>
                <w:webHidden/>
              </w:rPr>
              <w:fldChar w:fldCharType="begin"/>
            </w:r>
            <w:r w:rsidR="00FD0D75">
              <w:rPr>
                <w:noProof/>
                <w:webHidden/>
              </w:rPr>
              <w:instrText xml:space="preserve"> PAGEREF _Toc193300393 \h </w:instrText>
            </w:r>
            <w:r w:rsidR="00FD0D75">
              <w:rPr>
                <w:noProof/>
                <w:webHidden/>
              </w:rPr>
            </w:r>
            <w:r w:rsidR="00FD0D75">
              <w:rPr>
                <w:noProof/>
                <w:webHidden/>
              </w:rPr>
              <w:fldChar w:fldCharType="separate"/>
            </w:r>
            <w:r w:rsidR="00FD0D75">
              <w:rPr>
                <w:noProof/>
                <w:webHidden/>
              </w:rPr>
              <w:t>14</w:t>
            </w:r>
            <w:r w:rsidR="00FD0D75">
              <w:rPr>
                <w:noProof/>
                <w:webHidden/>
              </w:rPr>
              <w:fldChar w:fldCharType="end"/>
            </w:r>
          </w:hyperlink>
        </w:p>
        <w:p w14:paraId="5C2D0AC4" w14:textId="19828153" w:rsidR="00FD0D75" w:rsidRDefault="00000000">
          <w:pPr>
            <w:pStyle w:val="TOC2"/>
            <w:tabs>
              <w:tab w:val="right" w:leader="dot" w:pos="9019"/>
            </w:tabs>
            <w:rPr>
              <w:noProof/>
            </w:rPr>
          </w:pPr>
          <w:hyperlink w:anchor="_Toc193300394" w:history="1">
            <w:r w:rsidR="00FD0D75" w:rsidRPr="006F4E93">
              <w:rPr>
                <w:rStyle w:val="Hyperlink"/>
                <w:noProof/>
              </w:rPr>
              <w:t>5.1 Ethical Issues in AI-Powered E-Commerce</w:t>
            </w:r>
            <w:r w:rsidR="00FD0D75">
              <w:rPr>
                <w:noProof/>
                <w:webHidden/>
              </w:rPr>
              <w:tab/>
            </w:r>
            <w:r w:rsidR="00FD0D75">
              <w:rPr>
                <w:noProof/>
                <w:webHidden/>
              </w:rPr>
              <w:fldChar w:fldCharType="begin"/>
            </w:r>
            <w:r w:rsidR="00FD0D75">
              <w:rPr>
                <w:noProof/>
                <w:webHidden/>
              </w:rPr>
              <w:instrText xml:space="preserve"> PAGEREF _Toc193300394 \h </w:instrText>
            </w:r>
            <w:r w:rsidR="00FD0D75">
              <w:rPr>
                <w:noProof/>
                <w:webHidden/>
              </w:rPr>
            </w:r>
            <w:r w:rsidR="00FD0D75">
              <w:rPr>
                <w:noProof/>
                <w:webHidden/>
              </w:rPr>
              <w:fldChar w:fldCharType="separate"/>
            </w:r>
            <w:r w:rsidR="00FD0D75">
              <w:rPr>
                <w:noProof/>
                <w:webHidden/>
              </w:rPr>
              <w:t>14</w:t>
            </w:r>
            <w:r w:rsidR="00FD0D75">
              <w:rPr>
                <w:noProof/>
                <w:webHidden/>
              </w:rPr>
              <w:fldChar w:fldCharType="end"/>
            </w:r>
          </w:hyperlink>
        </w:p>
        <w:p w14:paraId="4702EDB3" w14:textId="2EBD57EC" w:rsidR="00FD0D75" w:rsidRDefault="00000000">
          <w:pPr>
            <w:pStyle w:val="TOC2"/>
            <w:tabs>
              <w:tab w:val="right" w:leader="dot" w:pos="9019"/>
            </w:tabs>
            <w:rPr>
              <w:noProof/>
            </w:rPr>
          </w:pPr>
          <w:hyperlink w:anchor="_Toc193300395" w:history="1">
            <w:r w:rsidR="00FD0D75" w:rsidRPr="006F4E93">
              <w:rPr>
                <w:rStyle w:val="Hyperlink"/>
                <w:noProof/>
              </w:rPr>
              <w:t>5.2 Ethical Approval Process</w:t>
            </w:r>
            <w:r w:rsidR="00FD0D75">
              <w:rPr>
                <w:noProof/>
                <w:webHidden/>
              </w:rPr>
              <w:tab/>
            </w:r>
            <w:r w:rsidR="00FD0D75">
              <w:rPr>
                <w:noProof/>
                <w:webHidden/>
              </w:rPr>
              <w:fldChar w:fldCharType="begin"/>
            </w:r>
            <w:r w:rsidR="00FD0D75">
              <w:rPr>
                <w:noProof/>
                <w:webHidden/>
              </w:rPr>
              <w:instrText xml:space="preserve"> PAGEREF _Toc193300395 \h </w:instrText>
            </w:r>
            <w:r w:rsidR="00FD0D75">
              <w:rPr>
                <w:noProof/>
                <w:webHidden/>
              </w:rPr>
            </w:r>
            <w:r w:rsidR="00FD0D75">
              <w:rPr>
                <w:noProof/>
                <w:webHidden/>
              </w:rPr>
              <w:fldChar w:fldCharType="separate"/>
            </w:r>
            <w:r w:rsidR="00FD0D75">
              <w:rPr>
                <w:noProof/>
                <w:webHidden/>
              </w:rPr>
              <w:t>15</w:t>
            </w:r>
            <w:r w:rsidR="00FD0D75">
              <w:rPr>
                <w:noProof/>
                <w:webHidden/>
              </w:rPr>
              <w:fldChar w:fldCharType="end"/>
            </w:r>
          </w:hyperlink>
        </w:p>
        <w:p w14:paraId="5665C677" w14:textId="4406225D" w:rsidR="00FD0D75" w:rsidRDefault="00000000">
          <w:pPr>
            <w:pStyle w:val="TOC2"/>
            <w:tabs>
              <w:tab w:val="right" w:leader="dot" w:pos="9019"/>
            </w:tabs>
            <w:rPr>
              <w:noProof/>
            </w:rPr>
          </w:pPr>
          <w:hyperlink w:anchor="_Toc193300396" w:history="1">
            <w:r w:rsidR="00FD0D75" w:rsidRPr="006F4E93">
              <w:rPr>
                <w:rStyle w:val="Hyperlink"/>
                <w:noProof/>
              </w:rPr>
              <w:t>5.3 Bias and Positionality</w:t>
            </w:r>
            <w:r w:rsidR="00FD0D75">
              <w:rPr>
                <w:noProof/>
                <w:webHidden/>
              </w:rPr>
              <w:tab/>
            </w:r>
            <w:r w:rsidR="00FD0D75">
              <w:rPr>
                <w:noProof/>
                <w:webHidden/>
              </w:rPr>
              <w:fldChar w:fldCharType="begin"/>
            </w:r>
            <w:r w:rsidR="00FD0D75">
              <w:rPr>
                <w:noProof/>
                <w:webHidden/>
              </w:rPr>
              <w:instrText xml:space="preserve"> PAGEREF _Toc193300396 \h </w:instrText>
            </w:r>
            <w:r w:rsidR="00FD0D75">
              <w:rPr>
                <w:noProof/>
                <w:webHidden/>
              </w:rPr>
            </w:r>
            <w:r w:rsidR="00FD0D75">
              <w:rPr>
                <w:noProof/>
                <w:webHidden/>
              </w:rPr>
              <w:fldChar w:fldCharType="separate"/>
            </w:r>
            <w:r w:rsidR="00FD0D75">
              <w:rPr>
                <w:noProof/>
                <w:webHidden/>
              </w:rPr>
              <w:t>15</w:t>
            </w:r>
            <w:r w:rsidR="00FD0D75">
              <w:rPr>
                <w:noProof/>
                <w:webHidden/>
              </w:rPr>
              <w:fldChar w:fldCharType="end"/>
            </w:r>
          </w:hyperlink>
        </w:p>
        <w:p w14:paraId="197BA64A" w14:textId="789DB5D5" w:rsidR="00FD0D75" w:rsidRDefault="00000000">
          <w:pPr>
            <w:pStyle w:val="TOC1"/>
            <w:tabs>
              <w:tab w:val="right" w:leader="dot" w:pos="9019"/>
            </w:tabs>
            <w:rPr>
              <w:noProof/>
            </w:rPr>
          </w:pPr>
          <w:hyperlink w:anchor="_Toc193300397" w:history="1">
            <w:r w:rsidR="00FD0D75" w:rsidRPr="006F4E93">
              <w:rPr>
                <w:rStyle w:val="Hyperlink"/>
                <w:noProof/>
              </w:rPr>
              <w:t>6. Resource Implications and Feasibility</w:t>
            </w:r>
            <w:r w:rsidR="00FD0D75">
              <w:rPr>
                <w:noProof/>
                <w:webHidden/>
              </w:rPr>
              <w:tab/>
            </w:r>
            <w:r w:rsidR="00FD0D75">
              <w:rPr>
                <w:noProof/>
                <w:webHidden/>
              </w:rPr>
              <w:fldChar w:fldCharType="begin"/>
            </w:r>
            <w:r w:rsidR="00FD0D75">
              <w:rPr>
                <w:noProof/>
                <w:webHidden/>
              </w:rPr>
              <w:instrText xml:space="preserve"> PAGEREF _Toc193300397 \h </w:instrText>
            </w:r>
            <w:r w:rsidR="00FD0D75">
              <w:rPr>
                <w:noProof/>
                <w:webHidden/>
              </w:rPr>
            </w:r>
            <w:r w:rsidR="00FD0D75">
              <w:rPr>
                <w:noProof/>
                <w:webHidden/>
              </w:rPr>
              <w:fldChar w:fldCharType="separate"/>
            </w:r>
            <w:r w:rsidR="00FD0D75">
              <w:rPr>
                <w:noProof/>
                <w:webHidden/>
              </w:rPr>
              <w:t>15</w:t>
            </w:r>
            <w:r w:rsidR="00FD0D75">
              <w:rPr>
                <w:noProof/>
                <w:webHidden/>
              </w:rPr>
              <w:fldChar w:fldCharType="end"/>
            </w:r>
          </w:hyperlink>
        </w:p>
        <w:p w14:paraId="37A71D4E" w14:textId="7BEC9345" w:rsidR="00FD0D75" w:rsidRDefault="00000000">
          <w:pPr>
            <w:pStyle w:val="TOC2"/>
            <w:tabs>
              <w:tab w:val="right" w:leader="dot" w:pos="9019"/>
            </w:tabs>
            <w:rPr>
              <w:noProof/>
            </w:rPr>
          </w:pPr>
          <w:hyperlink w:anchor="_Toc193300398" w:history="1">
            <w:r w:rsidR="00FD0D75" w:rsidRPr="006F4E93">
              <w:rPr>
                <w:rStyle w:val="Hyperlink"/>
                <w:noProof/>
              </w:rPr>
              <w:t>6.1 Time and Budget Considerations</w:t>
            </w:r>
            <w:r w:rsidR="00FD0D75">
              <w:rPr>
                <w:noProof/>
                <w:webHidden/>
              </w:rPr>
              <w:tab/>
            </w:r>
            <w:r w:rsidR="00FD0D75">
              <w:rPr>
                <w:noProof/>
                <w:webHidden/>
              </w:rPr>
              <w:fldChar w:fldCharType="begin"/>
            </w:r>
            <w:r w:rsidR="00FD0D75">
              <w:rPr>
                <w:noProof/>
                <w:webHidden/>
              </w:rPr>
              <w:instrText xml:space="preserve"> PAGEREF _Toc193300398 \h </w:instrText>
            </w:r>
            <w:r w:rsidR="00FD0D75">
              <w:rPr>
                <w:noProof/>
                <w:webHidden/>
              </w:rPr>
            </w:r>
            <w:r w:rsidR="00FD0D75">
              <w:rPr>
                <w:noProof/>
                <w:webHidden/>
              </w:rPr>
              <w:fldChar w:fldCharType="separate"/>
            </w:r>
            <w:r w:rsidR="00FD0D75">
              <w:rPr>
                <w:noProof/>
                <w:webHidden/>
              </w:rPr>
              <w:t>15</w:t>
            </w:r>
            <w:r w:rsidR="00FD0D75">
              <w:rPr>
                <w:noProof/>
                <w:webHidden/>
              </w:rPr>
              <w:fldChar w:fldCharType="end"/>
            </w:r>
          </w:hyperlink>
        </w:p>
        <w:p w14:paraId="211C0A8F" w14:textId="3796C443" w:rsidR="00FD0D75" w:rsidRDefault="00000000">
          <w:pPr>
            <w:pStyle w:val="TOC2"/>
            <w:tabs>
              <w:tab w:val="right" w:leader="dot" w:pos="9019"/>
            </w:tabs>
            <w:rPr>
              <w:noProof/>
            </w:rPr>
          </w:pPr>
          <w:hyperlink w:anchor="_Toc193300399" w:history="1">
            <w:r w:rsidR="00FD0D75" w:rsidRPr="006F4E93">
              <w:rPr>
                <w:rStyle w:val="Hyperlink"/>
                <w:noProof/>
              </w:rPr>
              <w:t>6.2 Potential Challenges in Data Collection</w:t>
            </w:r>
            <w:r w:rsidR="00FD0D75">
              <w:rPr>
                <w:noProof/>
                <w:webHidden/>
              </w:rPr>
              <w:tab/>
            </w:r>
            <w:r w:rsidR="00FD0D75">
              <w:rPr>
                <w:noProof/>
                <w:webHidden/>
              </w:rPr>
              <w:fldChar w:fldCharType="begin"/>
            </w:r>
            <w:r w:rsidR="00FD0D75">
              <w:rPr>
                <w:noProof/>
                <w:webHidden/>
              </w:rPr>
              <w:instrText xml:space="preserve"> PAGEREF _Toc193300399 \h </w:instrText>
            </w:r>
            <w:r w:rsidR="00FD0D75">
              <w:rPr>
                <w:noProof/>
                <w:webHidden/>
              </w:rPr>
            </w:r>
            <w:r w:rsidR="00FD0D75">
              <w:rPr>
                <w:noProof/>
                <w:webHidden/>
              </w:rPr>
              <w:fldChar w:fldCharType="separate"/>
            </w:r>
            <w:r w:rsidR="00FD0D75">
              <w:rPr>
                <w:noProof/>
                <w:webHidden/>
              </w:rPr>
              <w:t>16</w:t>
            </w:r>
            <w:r w:rsidR="00FD0D75">
              <w:rPr>
                <w:noProof/>
                <w:webHidden/>
              </w:rPr>
              <w:fldChar w:fldCharType="end"/>
            </w:r>
          </w:hyperlink>
        </w:p>
        <w:p w14:paraId="4BCDE5E4" w14:textId="3BF475AE" w:rsidR="00FD0D75" w:rsidRDefault="00000000">
          <w:pPr>
            <w:pStyle w:val="TOC2"/>
            <w:tabs>
              <w:tab w:val="right" w:leader="dot" w:pos="9019"/>
            </w:tabs>
            <w:rPr>
              <w:noProof/>
            </w:rPr>
          </w:pPr>
          <w:hyperlink w:anchor="_Toc193300400" w:history="1">
            <w:r w:rsidR="00FD0D75" w:rsidRPr="006F4E93">
              <w:rPr>
                <w:rStyle w:val="Hyperlink"/>
                <w:noProof/>
              </w:rPr>
              <w:t>6.3 Feasibility and Scope</w:t>
            </w:r>
            <w:r w:rsidR="00FD0D75">
              <w:rPr>
                <w:noProof/>
                <w:webHidden/>
              </w:rPr>
              <w:tab/>
            </w:r>
            <w:r w:rsidR="00FD0D75">
              <w:rPr>
                <w:noProof/>
                <w:webHidden/>
              </w:rPr>
              <w:fldChar w:fldCharType="begin"/>
            </w:r>
            <w:r w:rsidR="00FD0D75">
              <w:rPr>
                <w:noProof/>
                <w:webHidden/>
              </w:rPr>
              <w:instrText xml:space="preserve"> PAGEREF _Toc193300400 \h </w:instrText>
            </w:r>
            <w:r w:rsidR="00FD0D75">
              <w:rPr>
                <w:noProof/>
                <w:webHidden/>
              </w:rPr>
            </w:r>
            <w:r w:rsidR="00FD0D75">
              <w:rPr>
                <w:noProof/>
                <w:webHidden/>
              </w:rPr>
              <w:fldChar w:fldCharType="separate"/>
            </w:r>
            <w:r w:rsidR="00FD0D75">
              <w:rPr>
                <w:noProof/>
                <w:webHidden/>
              </w:rPr>
              <w:t>16</w:t>
            </w:r>
            <w:r w:rsidR="00FD0D75">
              <w:rPr>
                <w:noProof/>
                <w:webHidden/>
              </w:rPr>
              <w:fldChar w:fldCharType="end"/>
            </w:r>
          </w:hyperlink>
        </w:p>
        <w:p w14:paraId="34F942C8" w14:textId="2C274278" w:rsidR="00FD0D75" w:rsidRDefault="00000000">
          <w:pPr>
            <w:pStyle w:val="TOC1"/>
            <w:tabs>
              <w:tab w:val="right" w:leader="dot" w:pos="9019"/>
            </w:tabs>
            <w:rPr>
              <w:noProof/>
            </w:rPr>
          </w:pPr>
          <w:hyperlink w:anchor="_Toc193300401" w:history="1">
            <w:r w:rsidR="00FD0D75" w:rsidRPr="006F4E93">
              <w:rPr>
                <w:rStyle w:val="Hyperlink"/>
                <w:noProof/>
              </w:rPr>
              <w:t>7. Time Plan</w:t>
            </w:r>
            <w:r w:rsidR="00FD0D75">
              <w:rPr>
                <w:noProof/>
                <w:webHidden/>
              </w:rPr>
              <w:tab/>
            </w:r>
            <w:r w:rsidR="00FD0D75">
              <w:rPr>
                <w:noProof/>
                <w:webHidden/>
              </w:rPr>
              <w:fldChar w:fldCharType="begin"/>
            </w:r>
            <w:r w:rsidR="00FD0D75">
              <w:rPr>
                <w:noProof/>
                <w:webHidden/>
              </w:rPr>
              <w:instrText xml:space="preserve"> PAGEREF _Toc193300401 \h </w:instrText>
            </w:r>
            <w:r w:rsidR="00FD0D75">
              <w:rPr>
                <w:noProof/>
                <w:webHidden/>
              </w:rPr>
            </w:r>
            <w:r w:rsidR="00FD0D75">
              <w:rPr>
                <w:noProof/>
                <w:webHidden/>
              </w:rPr>
              <w:fldChar w:fldCharType="separate"/>
            </w:r>
            <w:r w:rsidR="00FD0D75">
              <w:rPr>
                <w:noProof/>
                <w:webHidden/>
              </w:rPr>
              <w:t>17</w:t>
            </w:r>
            <w:r w:rsidR="00FD0D75">
              <w:rPr>
                <w:noProof/>
                <w:webHidden/>
              </w:rPr>
              <w:fldChar w:fldCharType="end"/>
            </w:r>
          </w:hyperlink>
        </w:p>
        <w:p w14:paraId="5983BC29" w14:textId="674D8EED" w:rsidR="00FD0D75" w:rsidRDefault="00000000">
          <w:pPr>
            <w:pStyle w:val="TOC1"/>
            <w:tabs>
              <w:tab w:val="right" w:leader="dot" w:pos="9019"/>
            </w:tabs>
            <w:rPr>
              <w:noProof/>
            </w:rPr>
          </w:pPr>
          <w:hyperlink w:anchor="_Toc193300402" w:history="1">
            <w:r w:rsidR="00FD0D75" w:rsidRPr="006F4E93">
              <w:rPr>
                <w:rStyle w:val="Hyperlink"/>
                <w:noProof/>
              </w:rPr>
              <w:t>8. Conclusion</w:t>
            </w:r>
            <w:r w:rsidR="00FD0D75">
              <w:rPr>
                <w:noProof/>
                <w:webHidden/>
              </w:rPr>
              <w:tab/>
            </w:r>
            <w:r w:rsidR="00FD0D75">
              <w:rPr>
                <w:noProof/>
                <w:webHidden/>
              </w:rPr>
              <w:fldChar w:fldCharType="begin"/>
            </w:r>
            <w:r w:rsidR="00FD0D75">
              <w:rPr>
                <w:noProof/>
                <w:webHidden/>
              </w:rPr>
              <w:instrText xml:space="preserve"> PAGEREF _Toc193300402 \h </w:instrText>
            </w:r>
            <w:r w:rsidR="00FD0D75">
              <w:rPr>
                <w:noProof/>
                <w:webHidden/>
              </w:rPr>
            </w:r>
            <w:r w:rsidR="00FD0D75">
              <w:rPr>
                <w:noProof/>
                <w:webHidden/>
              </w:rPr>
              <w:fldChar w:fldCharType="separate"/>
            </w:r>
            <w:r w:rsidR="00FD0D75">
              <w:rPr>
                <w:noProof/>
                <w:webHidden/>
              </w:rPr>
              <w:t>17</w:t>
            </w:r>
            <w:r w:rsidR="00FD0D75">
              <w:rPr>
                <w:noProof/>
                <w:webHidden/>
              </w:rPr>
              <w:fldChar w:fldCharType="end"/>
            </w:r>
          </w:hyperlink>
        </w:p>
        <w:p w14:paraId="2DD65201" w14:textId="6CB015B2" w:rsidR="00FD0D75" w:rsidRDefault="00000000">
          <w:pPr>
            <w:pStyle w:val="TOC1"/>
            <w:tabs>
              <w:tab w:val="right" w:leader="dot" w:pos="9019"/>
            </w:tabs>
            <w:rPr>
              <w:noProof/>
            </w:rPr>
          </w:pPr>
          <w:hyperlink w:anchor="_Toc193300403" w:history="1">
            <w:r w:rsidR="00FD0D75" w:rsidRPr="006F4E93">
              <w:rPr>
                <w:rStyle w:val="Hyperlink"/>
                <w:noProof/>
              </w:rPr>
              <w:t>References</w:t>
            </w:r>
            <w:r w:rsidR="00FD0D75">
              <w:rPr>
                <w:noProof/>
                <w:webHidden/>
              </w:rPr>
              <w:tab/>
            </w:r>
            <w:r w:rsidR="00FD0D75">
              <w:rPr>
                <w:noProof/>
                <w:webHidden/>
              </w:rPr>
              <w:fldChar w:fldCharType="begin"/>
            </w:r>
            <w:r w:rsidR="00FD0D75">
              <w:rPr>
                <w:noProof/>
                <w:webHidden/>
              </w:rPr>
              <w:instrText xml:space="preserve"> PAGEREF _Toc193300403 \h </w:instrText>
            </w:r>
            <w:r w:rsidR="00FD0D75">
              <w:rPr>
                <w:noProof/>
                <w:webHidden/>
              </w:rPr>
            </w:r>
            <w:r w:rsidR="00FD0D75">
              <w:rPr>
                <w:noProof/>
                <w:webHidden/>
              </w:rPr>
              <w:fldChar w:fldCharType="separate"/>
            </w:r>
            <w:r w:rsidR="00FD0D75">
              <w:rPr>
                <w:noProof/>
                <w:webHidden/>
              </w:rPr>
              <w:t>18</w:t>
            </w:r>
            <w:r w:rsidR="00FD0D75">
              <w:rPr>
                <w:noProof/>
                <w:webHidden/>
              </w:rPr>
              <w:fldChar w:fldCharType="end"/>
            </w:r>
          </w:hyperlink>
        </w:p>
        <w:p w14:paraId="1A06A48C" w14:textId="3A3D3823" w:rsidR="00FD0D75" w:rsidRDefault="00FD0D75">
          <w:r>
            <w:rPr>
              <w:b/>
              <w:bCs/>
              <w:noProof/>
            </w:rPr>
            <w:fldChar w:fldCharType="end"/>
          </w:r>
        </w:p>
      </w:sdtContent>
    </w:sdt>
    <w:p w14:paraId="5D24E666" w14:textId="248EC5FD" w:rsidR="00F83833" w:rsidRDefault="00FD0D75">
      <w:pPr>
        <w:jc w:val="center"/>
        <w:rPr>
          <w:b/>
          <w:sz w:val="28"/>
          <w:szCs w:val="28"/>
        </w:rPr>
      </w:pPr>
      <w:r>
        <w:br w:type="page"/>
      </w:r>
    </w:p>
    <w:p w14:paraId="6BA7BE9A" w14:textId="77777777" w:rsidR="00F83833" w:rsidRDefault="00FD0D75">
      <w:pPr>
        <w:pStyle w:val="Heading1"/>
      </w:pPr>
      <w:bookmarkStart w:id="0" w:name="_vy33wr40gavh" w:colFirst="0" w:colLast="0"/>
      <w:bookmarkStart w:id="1" w:name="_Toc193300371"/>
      <w:bookmarkEnd w:id="0"/>
      <w:r>
        <w:lastRenderedPageBreak/>
        <w:t>1. Introduction</w:t>
      </w:r>
      <w:bookmarkEnd w:id="1"/>
    </w:p>
    <w:p w14:paraId="1D481B33" w14:textId="77777777" w:rsidR="00F83833" w:rsidRDefault="00FD0D75">
      <w:pPr>
        <w:pStyle w:val="Heading2"/>
      </w:pPr>
      <w:bookmarkStart w:id="2" w:name="_h2seq0vdwgkq" w:colFirst="0" w:colLast="0"/>
      <w:bookmarkStart w:id="3" w:name="_Toc193300372"/>
      <w:bookmarkEnd w:id="2"/>
      <w:r>
        <w:t>1.1 Background and Context</w:t>
      </w:r>
      <w:bookmarkEnd w:id="3"/>
    </w:p>
    <w:p w14:paraId="724833BD" w14:textId="77777777" w:rsidR="00F83833" w:rsidRDefault="00FD0D75">
      <w:r>
        <w:t>The entirety of the e-commerce sector has experienced a ride of technological transformation where state-of-the-art technologies have been integrated to increase efficiency in operations and engagement with customers. Global spending on digital transformation technologies and services was around $1.85 trillion in 2023, up from $1.58 trillion the year before (ET, 2022). This represents a huge investment from the industry on the way to developing digital capabilities.​</w:t>
      </w:r>
    </w:p>
    <w:p w14:paraId="56F5CD0C" w14:textId="77777777" w:rsidR="00F83833" w:rsidRDefault="00FD0D75">
      <w:r>
        <w:t xml:space="preserve">In online transactions, confidence is everything and it directly affects the decision to purchase and make consumers loyal. </w:t>
      </w:r>
      <w:proofErr w:type="spellStart"/>
      <w:r>
        <w:t>Geomobile</w:t>
      </w:r>
      <w:proofErr w:type="spellEnd"/>
      <w:r>
        <w:t xml:space="preserve"> has a lot of concerns regarding data privacy and security, although the advancements in technology. Interestingly, the data breach caused by digital transformation projects was attributed to 82% of the IT security and C-suite executives (Collett, 2020). Such incidents show consumption’s lack of confidence vulnerabilities that eat away trust on e-commerce platforms, therefore robust security measures to validate trust are essential.​</w:t>
      </w:r>
    </w:p>
    <w:p w14:paraId="2EC83B13" w14:textId="77777777" w:rsidR="00F83833" w:rsidRDefault="00FD0D75">
      <w:r>
        <w:t xml:space="preserve">Artificial Intelligence (AI) is fast becoming the most imperative weapon in the armoury to aid one’s strategies in the online retail sphere with personalized shopping experiences and process efficiencies advancing to the forefront. By the end of 2030, the global AI in e-commerce market is expected to reach USD 27 billion from USD 5.5 billion in 2023 (GVR, 2025). The engagement of customers with AI applications such as Chatbot and personalized recommendations has been improved. 34% of e-commerce customers perceive chatbots as a useful tool to have a personal experience (Haugeland </w:t>
      </w:r>
      <w:r>
        <w:rPr>
          <w:i/>
        </w:rPr>
        <w:t>et al.,</w:t>
      </w:r>
      <w:r>
        <w:t xml:space="preserve"> 2022). Also, AI and machine learning have increased productivity by 15% and cut costs by 20% in retailers across the world (McKinsey &amp; Company, 2025). However, integrating AI brings about ethical concerns such as data privacy concerns as well as algorithmic biases. This study notes that AI helps personalize the user experience by providing a more fair and transparent experience for consumers to have trust in them. Thus, to maintain and increase consumer trust, e-commerce platforms have to learn to balance the advantages of the use of AI and respond to these ethical challenges.</w:t>
      </w:r>
    </w:p>
    <w:p w14:paraId="528F0917" w14:textId="77777777" w:rsidR="00F83833" w:rsidRDefault="00FD0D75">
      <w:r>
        <w:t>To summarize, AI-enabled digital transformation of e-commerce is a promising space for giving a better experience to consumers. However, for the online retail industry to grow sustainably, it is very important to work on issues of consumer trust and ethical consideration.</w:t>
      </w:r>
    </w:p>
    <w:p w14:paraId="545C923E" w14:textId="77777777" w:rsidR="00F83833" w:rsidRDefault="00FD0D75">
      <w:pPr>
        <w:pStyle w:val="Heading2"/>
      </w:pPr>
      <w:bookmarkStart w:id="4" w:name="_bhjkhaneq5x7" w:colFirst="0" w:colLast="0"/>
      <w:bookmarkStart w:id="5" w:name="_Toc193300373"/>
      <w:bookmarkEnd w:id="4"/>
      <w:r>
        <w:lastRenderedPageBreak/>
        <w:t>1.2 Problem Statement and Rationale</w:t>
      </w:r>
      <w:bookmarkEnd w:id="5"/>
    </w:p>
    <w:p w14:paraId="7E633B06" w14:textId="77777777" w:rsidR="00F83833" w:rsidRDefault="00FD0D75">
      <w:r>
        <w:t>Artificial Intelligence (AI) integration in e-commerce has led to the integration of the most personal and versatile customer experience via adopting personalized experience, and customer services. With this technological change, there are challenges though regarding keeping consumer trust. AI-driven platforms have raised concerns of data privacy, algorithmic biases and transparency, which may undermine the trustworthiness of AI-driven platforms. The study discussed how AI builds up the personalized user experience, but along with it also leads to issues such as transparency and fairness, which can be critical vis-a-vis consumer trust. ​Nevertheless, AI spending on mobile continues to rise for consumers which speaks to a not perfectly simple connection between the adoption of AI and the trust of consumers (Germain, 2025). This paradox makes a point of the need for a proper understanding of how AI impacts the confidence of consumers in comparison to retail strategies folk on.​</w:t>
      </w:r>
    </w:p>
    <w:p w14:paraId="3FDC419A" w14:textId="77777777" w:rsidR="00F83833" w:rsidRDefault="00FD0D75">
      <w:r>
        <w:t>A comparative study between AI-powered and traditional retail strategies is essential to elucidate the advantages and limitations inherent in each approach. However, many traditional retail strategies are static and based on the use of traditional engagement methods, which would otherwise have not achieved the dynamic, personalized experience offered by AI, but which also usually have solid trust bells and whistles being established (Yusuff, 2024). However, contrary to that, AI-driven strategies offer personalized experiences but are under the lens of ethical considerations. ​</w:t>
      </w:r>
    </w:p>
    <w:p w14:paraId="7FCD847D" w14:textId="77777777" w:rsidR="00F83833" w:rsidRDefault="00FD0D75">
      <w:r>
        <w:t>It is this pressing need to balance technological innovation and the trust of the consumer that justifies this research topic. Its impact on consumer perception becomes more critical when more and more AI penetrates the retail field. The relevance of these findings for businesses wishing to implement AI responsibly lies in the fact that, although customer engagement can be improved with AI, trust fails to be compromised. These insights provide opportunities for policymakers to use them to create technology-friendly regulations that protect the rights of consumers.​ Therefore, maintaining the trust of consumers towards AI-powered e-commerce is something that needs to be addressed. This comparative analysis will be a valuable guide to businesses and policymakers in forming such an environment of trustworthy innovation in retail.</w:t>
      </w:r>
    </w:p>
    <w:p w14:paraId="0A609D8F" w14:textId="77777777" w:rsidR="00F83833" w:rsidRDefault="00FD0D75">
      <w:pPr>
        <w:pStyle w:val="Heading2"/>
      </w:pPr>
      <w:bookmarkStart w:id="6" w:name="_blcf0svgvhx8" w:colFirst="0" w:colLast="0"/>
      <w:bookmarkStart w:id="7" w:name="_Toc193300374"/>
      <w:bookmarkEnd w:id="6"/>
      <w:r>
        <w:t>1.3 Research Aim and Objectives</w:t>
      </w:r>
      <w:bookmarkEnd w:id="7"/>
    </w:p>
    <w:p w14:paraId="37892B06" w14:textId="77777777" w:rsidR="00F83833" w:rsidRDefault="00FD0D75">
      <w:pPr>
        <w:rPr>
          <w:b/>
          <w:i/>
        </w:rPr>
      </w:pPr>
      <w:r>
        <w:rPr>
          <w:b/>
          <w:i/>
        </w:rPr>
        <w:t>Aim</w:t>
      </w:r>
    </w:p>
    <w:p w14:paraId="2444683D" w14:textId="77777777" w:rsidR="00F83833" w:rsidRDefault="00FD0D75">
      <w:r>
        <w:lastRenderedPageBreak/>
        <w:t>The aim of this research is to examine how digital transformation, particularly AI-driven strategies, impacts consumer trust in e-commerce.</w:t>
      </w:r>
    </w:p>
    <w:p w14:paraId="6F5FA494" w14:textId="77777777" w:rsidR="00F83833" w:rsidRDefault="00FD0D75">
      <w:pPr>
        <w:rPr>
          <w:b/>
          <w:i/>
        </w:rPr>
      </w:pPr>
      <w:r>
        <w:rPr>
          <w:b/>
          <w:i/>
        </w:rPr>
        <w:t>Objectives</w:t>
      </w:r>
    </w:p>
    <w:p w14:paraId="4339B95A" w14:textId="77777777" w:rsidR="00F83833" w:rsidRDefault="00FD0D75">
      <w:pPr>
        <w:numPr>
          <w:ilvl w:val="0"/>
          <w:numId w:val="1"/>
        </w:numPr>
        <w:spacing w:after="0"/>
      </w:pPr>
      <w:r>
        <w:t>To evaluate the factors influencing consumer trust in online retail.</w:t>
      </w:r>
    </w:p>
    <w:p w14:paraId="188887A4" w14:textId="77777777" w:rsidR="00F83833" w:rsidRDefault="00FD0D75">
      <w:pPr>
        <w:numPr>
          <w:ilvl w:val="0"/>
          <w:numId w:val="1"/>
        </w:numPr>
        <w:spacing w:before="0" w:after="0"/>
      </w:pPr>
      <w:r>
        <w:t>To assess the effectiveness of AI-powered strategies in comparison to traditional e-commerce methods.</w:t>
      </w:r>
    </w:p>
    <w:p w14:paraId="48C85F2B" w14:textId="77777777" w:rsidR="00F83833" w:rsidRDefault="00FD0D75">
      <w:pPr>
        <w:numPr>
          <w:ilvl w:val="0"/>
          <w:numId w:val="1"/>
        </w:numPr>
        <w:spacing w:before="0" w:after="0"/>
      </w:pPr>
      <w:r>
        <w:t>To analyze consumer perceptions and behaviours regarding AI-driven personalization and data security.</w:t>
      </w:r>
    </w:p>
    <w:p w14:paraId="49F7BE20" w14:textId="77777777" w:rsidR="00F83833" w:rsidRDefault="00FD0D75">
      <w:pPr>
        <w:numPr>
          <w:ilvl w:val="0"/>
          <w:numId w:val="1"/>
        </w:numPr>
        <w:spacing w:before="0"/>
      </w:pPr>
      <w:r>
        <w:t>To provide recommendations for enhancing consumer trust in digital retail.</w:t>
      </w:r>
    </w:p>
    <w:p w14:paraId="4045B2BB" w14:textId="77777777" w:rsidR="00F83833" w:rsidRDefault="00FD0D75">
      <w:pPr>
        <w:pStyle w:val="Heading2"/>
      </w:pPr>
      <w:bookmarkStart w:id="8" w:name="_tm5kg1jlkkws" w:colFirst="0" w:colLast="0"/>
      <w:bookmarkStart w:id="9" w:name="_Toc193300375"/>
      <w:bookmarkEnd w:id="8"/>
      <w:r>
        <w:t>1.4 Research Question(s)</w:t>
      </w:r>
      <w:bookmarkEnd w:id="9"/>
    </w:p>
    <w:p w14:paraId="4CE6995B" w14:textId="77777777" w:rsidR="00F83833" w:rsidRDefault="00FD0D75">
      <w:pPr>
        <w:numPr>
          <w:ilvl w:val="0"/>
          <w:numId w:val="2"/>
        </w:numPr>
        <w:spacing w:after="0"/>
      </w:pPr>
      <w:r>
        <w:t>What key factors influence consumer trust in online retail across different demographics?</w:t>
      </w:r>
    </w:p>
    <w:p w14:paraId="459627B4" w14:textId="77777777" w:rsidR="00F83833" w:rsidRDefault="00FD0D75">
      <w:pPr>
        <w:numPr>
          <w:ilvl w:val="0"/>
          <w:numId w:val="2"/>
        </w:numPr>
        <w:spacing w:before="0" w:after="0"/>
      </w:pPr>
      <w:r>
        <w:t>How do AI-powered strategies compare to traditional e-commerce methods in building consumer trust?</w:t>
      </w:r>
    </w:p>
    <w:p w14:paraId="2C7DF098" w14:textId="77777777" w:rsidR="00F83833" w:rsidRDefault="00FD0D75">
      <w:pPr>
        <w:numPr>
          <w:ilvl w:val="0"/>
          <w:numId w:val="2"/>
        </w:numPr>
        <w:spacing w:before="0" w:after="0"/>
      </w:pPr>
      <w:r>
        <w:t>How do consumers perceive AI-driven personalization and data security in e-commerce?</w:t>
      </w:r>
    </w:p>
    <w:p w14:paraId="7683C6A4" w14:textId="77777777" w:rsidR="00F83833" w:rsidRDefault="00FD0D75">
      <w:pPr>
        <w:numPr>
          <w:ilvl w:val="0"/>
          <w:numId w:val="2"/>
        </w:numPr>
        <w:spacing w:before="0"/>
      </w:pPr>
      <w:r>
        <w:t>What strategies can enhance consumer trust in digital retail while ensuring ethical AI use?</w:t>
      </w:r>
    </w:p>
    <w:p w14:paraId="38687019" w14:textId="77777777" w:rsidR="00F83833" w:rsidRDefault="00FD0D75">
      <w:pPr>
        <w:pStyle w:val="Heading1"/>
      </w:pPr>
      <w:bookmarkStart w:id="10" w:name="_wafj10jinjc4" w:colFirst="0" w:colLast="0"/>
      <w:bookmarkStart w:id="11" w:name="_Toc193300376"/>
      <w:bookmarkEnd w:id="10"/>
      <w:r>
        <w:t>2. Literature Review</w:t>
      </w:r>
      <w:bookmarkEnd w:id="11"/>
    </w:p>
    <w:p w14:paraId="19A145ED" w14:textId="77777777" w:rsidR="00F83833" w:rsidRDefault="00FD0D75">
      <w:pPr>
        <w:pStyle w:val="Heading2"/>
      </w:pPr>
      <w:bookmarkStart w:id="12" w:name="_1paurmboyd1v" w:colFirst="0" w:colLast="0"/>
      <w:bookmarkStart w:id="13" w:name="_Toc193300377"/>
      <w:bookmarkEnd w:id="12"/>
      <w:r>
        <w:t>2.1 Overview of E-Commerce and Digital Transformation</w:t>
      </w:r>
      <w:bookmarkEnd w:id="13"/>
    </w:p>
    <w:p w14:paraId="5B045C94" w14:textId="77777777" w:rsidR="00F83833" w:rsidRDefault="00FD0D75">
      <w:r>
        <w:t>In the past decade, the e-commerce landscape has grown and evolved at a tremendous rate. Now in 2024, e-commerce sales are expected to turn in at a whopping $6.5 trillion and the sector continues to grow quickly (Elverson, 2024). Consumer behaviour, technological advancement and quantum penetration of internet services all over the world are developing factors fuelling this surge.​</w:t>
      </w:r>
    </w:p>
    <w:p w14:paraId="51607E8B" w14:textId="77777777" w:rsidR="00F83833" w:rsidRDefault="00FD0D75">
      <w:r>
        <w:t xml:space="preserve">The digital revolution has greatly enhanced this by leapfrogging into various forms of online retail, which have tremendously been boosted by Artificial Intelligence (AI). The most notable application is a recommendation of personalized products. AI algorithms help analyze user behaviour as well as purchases and then suggest products to the concerned individual based on his preferences, thereby improving the shopping experience and increasing sales. Crucial to </w:t>
      </w:r>
      <w:r>
        <w:lastRenderedPageBreak/>
        <w:t>modern e-commerce platforms has become this personalization (Calviño, 2024).​ Another key area of AI's new invention is chatbots. Virtual assistants are proving to be real-time customer support and overcome queries, help make a purchase and resolve issues without any human intervention (Coppola, 2024). They can always operate 24 hours a day (rolling 24 hours, you can see the timings on video if you look) which makes it possible for customers to always interact with you to always be happy and always be satisfied with their actions (Calviño, 2024).​</w:t>
      </w:r>
    </w:p>
    <w:p w14:paraId="7DE38018" w14:textId="77777777" w:rsidR="00F83833" w:rsidRDefault="00FD0D75">
      <w:r>
        <w:t>E-commerce is also grounds for the use of AI in fraud detection. Advanced machine learning models assess the transaction patterns to find anomalies that represent fraudulent activities. With this proactive approach, retailers and consumers are assured of the safety of both retailers as well as the consumers and thereby trust in online transactions is built.​ Integration of AI has very significant financial implications for technology corporations. Considering the global AI e-commerce market is seen as growing at a compound annual growth rate (CAGR) of 24.3% from $5.79 billion in 2023 to $50.98 billion in 2033 (Andre, 2025). This growth reflects the importance that businesses assign to AI as a way to optimize how they work and improve the customers' experience of the business.​</w:t>
      </w:r>
    </w:p>
    <w:p w14:paraId="1BB6249D" w14:textId="77777777" w:rsidR="00F83833" w:rsidRDefault="00FD0D75">
      <w:r>
        <w:t>To summarize, the use of AI technologies in e-commerce combined with the process of the consumer journey. With AI developing ever more, it will also keep on altering the mode of online retail by spreading into areas of personalized recommendations, customer service and security.</w:t>
      </w:r>
    </w:p>
    <w:p w14:paraId="35A7534F" w14:textId="77777777" w:rsidR="00F83833" w:rsidRDefault="00FD0D75">
      <w:pPr>
        <w:pStyle w:val="Heading2"/>
      </w:pPr>
      <w:bookmarkStart w:id="14" w:name="_pom7nomf50iw" w:colFirst="0" w:colLast="0"/>
      <w:bookmarkStart w:id="15" w:name="_Toc193300378"/>
      <w:bookmarkEnd w:id="14"/>
      <w:r>
        <w:t>2.2 Consumer Trust in E-Commerce</w:t>
      </w:r>
      <w:bookmarkEnd w:id="15"/>
    </w:p>
    <w:p w14:paraId="6F33C0FB" w14:textId="77777777" w:rsidR="00F83833" w:rsidRDefault="00FD0D75">
      <w:r>
        <w:t xml:space="preserve">The success of e-commerce platforms relies on consumer trust and consumer trust influences consumer choice of purchasing and customer relations in the long term. Trust in the online environment of e-commerce is often considered a consumer's intuition to offer products from an online vendor to its world, integrity, and decency. These dimensions include that the vendor shall be competent in making such promises, that it adheres to the basic standards of ethical practices and that it has a true desire to protect the long-term interests of the customer (Aslam </w:t>
      </w:r>
      <w:r>
        <w:rPr>
          <w:i/>
        </w:rPr>
        <w:t>et al.,</w:t>
      </w:r>
      <w:r>
        <w:t xml:space="preserve"> 2020)​. Trust is understood as a mechanism for reducing social complexity and perceived risk in the event of initiation of transactions. Trust becomes even more important when virtually zero physical cues are present in online environments. A lack of trust has turned out to be a major obstacle to e-commerce adoption and hence it is critical in digital transactions (Gunawan, and Stephanie, 2021).​</w:t>
      </w:r>
    </w:p>
    <w:p w14:paraId="2F7F61BC" w14:textId="77777777" w:rsidR="00F83833" w:rsidRDefault="00FD0D75">
      <w:r>
        <w:lastRenderedPageBreak/>
        <w:t xml:space="preserve">The difference in trust-building mechanisms between traditional and digital retail environments is rather striking. In traditional settings, trust is usually attained through direct interpersonal interactions, tactile product interactions, and the presence of a business in physical form to reassure consumers. However, e-commerce platforms have to use other strategies to promote trust. Robust security measures, customer reviews and testimonials and user-friendly website designs are the other things these companies take. Digital trust goes beyond security, given the reliability and integrity that it gives to the digital ecosystem (Chakravorti </w:t>
      </w:r>
      <w:r>
        <w:rPr>
          <w:i/>
        </w:rPr>
        <w:t>et al.,</w:t>
      </w:r>
      <w:r>
        <w:t xml:space="preserve"> 2025) perceived by the user.​ Moreover, the integration of advanced technologies, such as AI, necessitates transparent data usage policies to maintain consumer confidence. Digital Transformation is at a sprint now and businesses need to mould the trust-building nucleus to counter the pitfalls of the online arena and enable consumers to trust their digital transactions.</w:t>
      </w:r>
    </w:p>
    <w:p w14:paraId="44D52936" w14:textId="77777777" w:rsidR="00F83833" w:rsidRDefault="00FD0D75">
      <w:pPr>
        <w:pStyle w:val="Heading2"/>
      </w:pPr>
      <w:bookmarkStart w:id="16" w:name="_u977fb0b96s" w:colFirst="0" w:colLast="0"/>
      <w:bookmarkStart w:id="17" w:name="_Toc193300379"/>
      <w:bookmarkEnd w:id="16"/>
      <w:r>
        <w:t>2.3 Comparison of AI-Powered and Traditional E-Commerce Strategies</w:t>
      </w:r>
      <w:bookmarkEnd w:id="17"/>
    </w:p>
    <w:p w14:paraId="409AD422" w14:textId="77777777" w:rsidR="00F83833" w:rsidRDefault="00FD0D75">
      <w:r>
        <w:t>E-commerce is changed by Artificial Intelligence (AI) due to Artificial Intelligence's ability to sound personal, provide great customer service, prevent fraud, and promote data privacy.​</w:t>
      </w:r>
    </w:p>
    <w:p w14:paraId="0EC8FC30" w14:textId="77777777" w:rsidR="00F83833" w:rsidRDefault="00FD0D75">
      <w:r>
        <w:t>Access and UI: Though both modern e-commerce systems and traditional e-commerce platforms offer access and UI, an advantage of the latter is that they are familiar to users already. This makes it easier for customers to adopt the system. For instance, Etsy and eBay adopted algorithm-based personalised shopping experiences inspired by social media platforms to make the shopping experience more engaging (Hamilton, 2025). ​</w:t>
      </w:r>
    </w:p>
    <w:p w14:paraId="4F7F7D20" w14:textId="77777777" w:rsidR="00F83833" w:rsidRDefault="00FD0D75">
      <w:r>
        <w:t>Human representatives: For carrying out traditional customer service, the availability and time spent with representatives are highly dependent, and there can also be unnecessary delays. On the other hand, AI-powered chatbots offer instant 24/7 customer support which handles routine customer inquiries up to 80% (IBM, 2024). ​</w:t>
      </w:r>
    </w:p>
    <w:p w14:paraId="68F01D99" w14:textId="77777777" w:rsidR="00F83833" w:rsidRDefault="00FD0D75">
      <w:r>
        <w:t xml:space="preserve">Traditional techniques for avoiding fraud often require people (fraud detection) and the use of rules (rule-based system) that are both slow and less effective in preventing fraud from new tricks (Hilal </w:t>
      </w:r>
      <w:r>
        <w:rPr>
          <w:i/>
        </w:rPr>
        <w:t>et al.,</w:t>
      </w:r>
      <w:r>
        <w:t xml:space="preserve"> 2022). AI can identify patterns and anomalies in real time which can prevent fraud by being proactive against a fraudulent activity taking place. ​</w:t>
      </w:r>
    </w:p>
    <w:p w14:paraId="5EAC62C7" w14:textId="77777777" w:rsidR="00F83833" w:rsidRDefault="00FD0D75">
      <w:r>
        <w:t xml:space="preserve">Privacy Concerns: E-commerce strategies commonly used today, collect very little customer data, so personalization is lacking but there are fewer privacy concerns. The only data-driven AI approaches are extremely reliant on data, and this means the risk of a huge data privacy </w:t>
      </w:r>
      <w:r>
        <w:lastRenderedPageBreak/>
        <w:t>problem (ET, 2023). The big challenge is to work on balancing this need for personalization but doing that with strong data protection so consumers can trust. ​</w:t>
      </w:r>
    </w:p>
    <w:p w14:paraId="16565139" w14:textId="77777777" w:rsidR="00F83833" w:rsidRDefault="00FD0D75">
      <w:r>
        <w:t>On the other hand, in essence, AI E-commerce strategies help bolster personalization, efficient customer service and secure fraud prevention, while at the same time posing more complex ethics and data privacy concerns that must be controlled to continue enjoying consumer trust.</w:t>
      </w:r>
    </w:p>
    <w:p w14:paraId="0876C4E3" w14:textId="77777777" w:rsidR="00F83833" w:rsidRDefault="00FD0D75">
      <w:pPr>
        <w:pStyle w:val="Heading2"/>
      </w:pPr>
      <w:bookmarkStart w:id="18" w:name="_nddw04lygqmr" w:colFirst="0" w:colLast="0"/>
      <w:bookmarkStart w:id="19" w:name="_Toc193300380"/>
      <w:bookmarkEnd w:id="18"/>
      <w:r>
        <w:t>2.4 Theoretical Frameworks</w:t>
      </w:r>
      <w:bookmarkEnd w:id="19"/>
    </w:p>
    <w:p w14:paraId="4F6BEF63" w14:textId="77777777" w:rsidR="00F83833" w:rsidRDefault="00FD0D75">
      <w:r>
        <w:t xml:space="preserve">According to the Integrative model of organisational trust developed by Mayer, Davis and </w:t>
      </w:r>
      <w:proofErr w:type="spellStart"/>
      <w:r>
        <w:t>Schoorman</w:t>
      </w:r>
      <w:proofErr w:type="spellEnd"/>
      <w:r>
        <w:t xml:space="preserve"> (1995), trust can be defined as the willingness to be vulnerable to another party’s actions, where positive expectations are involved (</w:t>
      </w:r>
      <w:proofErr w:type="spellStart"/>
      <w:r>
        <w:t>Höddinghaus</w:t>
      </w:r>
      <w:proofErr w:type="spellEnd"/>
      <w:r>
        <w:t xml:space="preserve"> </w:t>
      </w:r>
      <w:r>
        <w:rPr>
          <w:i/>
        </w:rPr>
        <w:t>et al.,</w:t>
      </w:r>
      <w:r>
        <w:t xml:space="preserve"> 2021). Based on this model, the three most important aspects affecting trustworthiness are:</w:t>
      </w:r>
    </w:p>
    <w:p w14:paraId="7ACB8845" w14:textId="77777777" w:rsidR="00F83833" w:rsidRDefault="00FD0D75">
      <w:pPr>
        <w:numPr>
          <w:ilvl w:val="0"/>
          <w:numId w:val="3"/>
        </w:numPr>
        <w:spacing w:after="0"/>
      </w:pPr>
      <w:r>
        <w:rPr>
          <w:b/>
          <w:i/>
        </w:rPr>
        <w:t>Ability:</w:t>
      </w:r>
      <w:r>
        <w:t xml:space="preserve"> It referred to as ability, denotes those skills and competencies that allow a party to influence a given domain. For instance, in a corporation, a manager having technical expertise will increase trust among team members as it will recommend them as team experts (MIT, 2025). ​</w:t>
      </w:r>
    </w:p>
    <w:p w14:paraId="6D37C111" w14:textId="77777777" w:rsidR="00F83833" w:rsidRDefault="00FD0D75">
      <w:pPr>
        <w:numPr>
          <w:ilvl w:val="0"/>
          <w:numId w:val="3"/>
        </w:numPr>
        <w:spacing w:before="0" w:after="0"/>
      </w:pPr>
      <w:r>
        <w:rPr>
          <w:b/>
          <w:i/>
        </w:rPr>
        <w:t>Benevolence:</w:t>
      </w:r>
      <w:r>
        <w:rPr>
          <w:b/>
        </w:rPr>
        <w:t xml:space="preserve"> </w:t>
      </w:r>
      <w:r>
        <w:t xml:space="preserve">This dimension refers to the base on which a trustee is expected to act in the full interest of the trustor without any profit motives (Svare </w:t>
      </w:r>
      <w:r>
        <w:rPr>
          <w:i/>
        </w:rPr>
        <w:t>et al.,</w:t>
      </w:r>
      <w:r>
        <w:t xml:space="preserve"> 2020). For example, if a company presents a genuine concern for the well-being of employees, for instance, if it were to provide employers with mental health support, this can affect benevolence. ​</w:t>
      </w:r>
    </w:p>
    <w:p w14:paraId="0EF688B6" w14:textId="77777777" w:rsidR="00F83833" w:rsidRDefault="00FD0D75">
      <w:pPr>
        <w:numPr>
          <w:ilvl w:val="0"/>
          <w:numId w:val="3"/>
        </w:numPr>
        <w:spacing w:before="0"/>
      </w:pPr>
      <w:r>
        <w:rPr>
          <w:b/>
          <w:i/>
        </w:rPr>
        <w:t xml:space="preserve">Integrity: </w:t>
      </w:r>
      <w:r>
        <w:t>A trustee must keep his integrity as shown in the perception of the trustor that the trustee follows a set of principles acceptable to him. The integrity of a business is evident when the business consistently honours its commitments making it a trusted business (SEC.gov, 2025). ​</w:t>
      </w:r>
    </w:p>
    <w:p w14:paraId="22E77860" w14:textId="77777777" w:rsidR="00F83833" w:rsidRDefault="00FD0D75">
      <w:r>
        <w:t>The understanding of these dimensions is important for organizations that are building and maintaining trust since they directly influence cooperation and performance outcomes.</w:t>
      </w:r>
    </w:p>
    <w:p w14:paraId="2501AE94" w14:textId="77777777" w:rsidR="00F83833" w:rsidRDefault="00FD0D75">
      <w:pPr>
        <w:pStyle w:val="Heading2"/>
      </w:pPr>
      <w:bookmarkStart w:id="20" w:name="_t0yibmrsrprh" w:colFirst="0" w:colLast="0"/>
      <w:bookmarkStart w:id="21" w:name="_Toc193300381"/>
      <w:bookmarkEnd w:id="20"/>
      <w:r>
        <w:t>2.5 Gaps in Existing Literature</w:t>
      </w:r>
      <w:bookmarkEnd w:id="21"/>
    </w:p>
    <w:p w14:paraId="4C9323FB" w14:textId="77777777" w:rsidR="00F83833" w:rsidRDefault="00FD0D75">
      <w:r>
        <w:t xml:space="preserve">Artificial Intelligence (AI) has helped all thanks to the personalization and customer engagement it has brought, however, there was a want of proper studies that compare AI-driven trust-building strategies to traditional ways. While current research tends to concentrate on AI’s influence on customer conduct and satisfaction, a direct comparison with conventional </w:t>
      </w:r>
      <w:r>
        <w:lastRenderedPageBreak/>
        <w:t xml:space="preserve">procedures has not been made (NKOMO and  MUPA). Other, studies on trust in e-commerce practically consider individual factors that affect the level of consumer trust, however, without investigating the efficacy of the AI-oriented approaches compared to standard ones (Gulati </w:t>
      </w:r>
      <w:r>
        <w:rPr>
          <w:i/>
        </w:rPr>
        <w:t>et al.,</w:t>
      </w:r>
      <w:r>
        <w:t xml:space="preserve"> 2024). This therefore points to the gap that exists in empirical research to examine how current best practices in engaging in AI-driven methods will compare with more established methods for building consumer trust. This gap must be addressed by businesses that intend to integrate AI into processes while ensuring customer trust if not more, is not compromised.</w:t>
      </w:r>
    </w:p>
    <w:p w14:paraId="43D82136" w14:textId="77777777" w:rsidR="00F83833" w:rsidRDefault="00FD0D75">
      <w:pPr>
        <w:pStyle w:val="Heading1"/>
      </w:pPr>
      <w:bookmarkStart w:id="22" w:name="_afm0hxav5h88" w:colFirst="0" w:colLast="0"/>
      <w:bookmarkStart w:id="23" w:name="_Toc193300382"/>
      <w:bookmarkEnd w:id="22"/>
      <w:r>
        <w:t>3. Research Paradigm and Methodology</w:t>
      </w:r>
      <w:bookmarkEnd w:id="23"/>
    </w:p>
    <w:p w14:paraId="557EE3F7" w14:textId="77777777" w:rsidR="00F83833" w:rsidRDefault="00FD0D75">
      <w:pPr>
        <w:pStyle w:val="Heading2"/>
      </w:pPr>
      <w:bookmarkStart w:id="24" w:name="_ks3tqlqs5g32" w:colFirst="0" w:colLast="0"/>
      <w:bookmarkStart w:id="25" w:name="_Toc193300383"/>
      <w:bookmarkEnd w:id="24"/>
      <w:r>
        <w:t>3.1 Philosophical Underpinnings</w:t>
      </w:r>
      <w:bookmarkEnd w:id="25"/>
    </w:p>
    <w:p w14:paraId="7FFC6247" w14:textId="77777777" w:rsidR="00F83833" w:rsidRDefault="00FD0D75">
      <w:r>
        <w:t>The important point about the philosophical foundations is that alignment with the objectives is a process in business research. It is core components which enable research paradigms such as ontology, epistemology, and axiology.​ Ontology deals with the nature of reality. This is in business research where the objective and external to social actors (realism) are the social entities they determine or the social entities that are constructed of the perceptions and actions (relativism) (</w:t>
      </w:r>
      <w:proofErr w:type="spellStart"/>
      <w:r>
        <w:t>Brönnimann</w:t>
      </w:r>
      <w:proofErr w:type="spellEnd"/>
      <w:r>
        <w:t>, 2022). For example, organizational culture can be viewed as a tangible thing by a realist and as a construct by a relativist based on individual interactions. ​</w:t>
      </w:r>
    </w:p>
    <w:p w14:paraId="10533F0C" w14:textId="77777777" w:rsidR="00F83833" w:rsidRDefault="00FD0D75">
      <w:r>
        <w:t>Nature and limits of knowledge are the aspects covered in Epistemology. Thus, Interpretivist epistemology understands that knowledge is a subjective thing that is produced through social interaction (Nickerson, 2024). An interpretivist art of business research may include creating interviews to help understand employee experiences. ​The idea of values and their application in research is focused on axiology. Interpretivists also accept that research is value-laden, that is the researcher’s beliefs affect the study. This is key to transparency and reflexivity in business research. ​</w:t>
      </w:r>
    </w:p>
    <w:p w14:paraId="64A66F92" w14:textId="77777777" w:rsidR="00F83833" w:rsidRDefault="00FD0D75">
      <w:pPr>
        <w:rPr>
          <w:b/>
          <w:i/>
        </w:rPr>
      </w:pPr>
      <w:r>
        <w:rPr>
          <w:b/>
          <w:i/>
        </w:rPr>
        <w:t>Justification for an Interpretivist (Qualitative) Approach:</w:t>
      </w:r>
    </w:p>
    <w:p w14:paraId="6013276D" w14:textId="77777777" w:rsidR="00F83833" w:rsidRDefault="00FD0D75">
      <w:r>
        <w:t>For situations where a high level of understanding of subjective experiences and meanings is needed, an interpretivist approach is appropriate. An interpretivist approach (Pulla and Carter, 2020) would help in investigating the employee perception of organizational change. ​Choosing the most suitable philosophical attitude in research design, methodology and analysis makes research more valid and reliable.</w:t>
      </w:r>
    </w:p>
    <w:p w14:paraId="59DC764F" w14:textId="77777777" w:rsidR="00F83833" w:rsidRDefault="00FD0D75">
      <w:pPr>
        <w:pStyle w:val="Heading2"/>
      </w:pPr>
      <w:bookmarkStart w:id="26" w:name="_1vfc3g8j705x" w:colFirst="0" w:colLast="0"/>
      <w:bookmarkStart w:id="27" w:name="_Toc193300384"/>
      <w:bookmarkEnd w:id="26"/>
      <w:r>
        <w:lastRenderedPageBreak/>
        <w:t>3.2 Research Approach</w:t>
      </w:r>
      <w:bookmarkEnd w:id="27"/>
    </w:p>
    <w:p w14:paraId="79B39C3F" w14:textId="77777777" w:rsidR="00F83833" w:rsidRDefault="00FD0D75">
      <w:r>
        <w:t xml:space="preserve">The approach used in this study will be secondary qualitative research in that it will focus on </w:t>
      </w:r>
      <w:proofErr w:type="spellStart"/>
      <w:r>
        <w:t>analyzing</w:t>
      </w:r>
      <w:proofErr w:type="spellEnd"/>
      <w:r>
        <w:t xml:space="preserve"> existing datasets to provide fresh insights beyond the original findings. As it is resource-efficient and allows the exploration of new research questions with pre-existing data, this method can be used (Long-</w:t>
      </w:r>
      <w:proofErr w:type="spellStart"/>
      <w:r>
        <w:t>Sutehall</w:t>
      </w:r>
      <w:proofErr w:type="spellEnd"/>
      <w:r>
        <w:t xml:space="preserve"> </w:t>
      </w:r>
      <w:r>
        <w:rPr>
          <w:i/>
        </w:rPr>
        <w:t>et al.,</w:t>
      </w:r>
      <w:r>
        <w:t xml:space="preserve"> 2025).​ For the purpose of increasing the validity of the findings, triangulation will be utilized. Triangulation involves integrating several data sources, methods, or theoretical perspectives to cross-check pieces of information, therefore it boosts the veracity and broadness of the research consequence (RM, 2024).​Triangulation on the other hand helps in solving the problems of single-method studies by reducing biases in the study.</w:t>
      </w:r>
    </w:p>
    <w:p w14:paraId="7A7E1E23" w14:textId="77777777" w:rsidR="00F83833" w:rsidRDefault="00FD0D75">
      <w:pPr>
        <w:pStyle w:val="Heading2"/>
      </w:pPr>
      <w:bookmarkStart w:id="28" w:name="_dtm4mul0dbxp" w:colFirst="0" w:colLast="0"/>
      <w:bookmarkStart w:id="29" w:name="_Toc193300385"/>
      <w:bookmarkEnd w:id="28"/>
      <w:r>
        <w:t>3.3 Research Design</w:t>
      </w:r>
      <w:bookmarkEnd w:id="29"/>
    </w:p>
    <w:p w14:paraId="53570B4A" w14:textId="77777777" w:rsidR="00F83833" w:rsidRDefault="00FD0D75">
      <w:r>
        <w:t>A comparison between Amazon’s AI-driven e-commerce strategy and traditional retail is carried out in this study. Some of how artificial intelligence (AI) is used extensively by Amazon in supply chain management and customer personalization are what distinguishes it from traditional retailers. For example, though the Amazonian tech-driven supply chain is far different from old models, the increased efficiency and satisfaction for the customer (Lawson, 2023).​ The study will also use the findings from peer-reviewed journals which have studied the effect of AI on consumer behaviour and e-commerce trends. The purpose of this triangulation of data sources is to provide more valid and shallower research findings.</w:t>
      </w:r>
    </w:p>
    <w:p w14:paraId="4D590959" w14:textId="77777777" w:rsidR="00F83833" w:rsidRDefault="00FD0D75">
      <w:pPr>
        <w:pStyle w:val="Heading2"/>
      </w:pPr>
      <w:bookmarkStart w:id="30" w:name="_fpbctsz93ufx" w:colFirst="0" w:colLast="0"/>
      <w:bookmarkStart w:id="31" w:name="_Toc193300386"/>
      <w:bookmarkEnd w:id="30"/>
      <w:r>
        <w:t>3.4 Data Collection Methods</w:t>
      </w:r>
      <w:bookmarkEnd w:id="31"/>
    </w:p>
    <w:p w14:paraId="6BC871A6" w14:textId="77777777" w:rsidR="00F83833" w:rsidRDefault="00FD0D75">
      <w:r>
        <w:t>The secondary data sources will be used in this study to carry out an exhaustive analysis of the e-commerce strategies. Industry reports and e-commerce trend analysis will be the key sources.​ They present market dynamics, consumer behaviour and technological advancements as the market reports. For example, the e-commerce market of India in 2022 was USD 88.6 billion and the India e-commerce market is expected to grow at a CAGR of 19.6% from 2023 to 2030 (Hamilton, 2025). Furthermore, social media strategies which are already used by the leading global e-commerce platforms like Etsy and eBay are adapting to AI-driven personalization to make the user experience better (</w:t>
      </w:r>
      <w:proofErr w:type="spellStart"/>
      <w:r>
        <w:t>UniCommrce</w:t>
      </w:r>
      <w:proofErr w:type="spellEnd"/>
      <w:r>
        <w:t>, 2025). ​</w:t>
      </w:r>
    </w:p>
    <w:p w14:paraId="03BCD0BD" w14:textId="77777777" w:rsidR="00F83833" w:rsidRDefault="00FD0D75">
      <w:r>
        <w:t xml:space="preserve">Consumer preferences, and emerging patterns will be identified by the use of e-commerce trend analysis. For instance, the 'dupe culture' highlights the conversion in consumer behaviour to refer to cheap versions of luxury products, hence the purchasing decisions (Schulz, 2025). By </w:t>
      </w:r>
      <w:r>
        <w:lastRenderedPageBreak/>
        <w:t>integrating these secondary data sources, the research aims to conduct a robust comparative analysis of AI-driven and traditional e-commerce strategies, offering a comprehensive understanding of current industry practices.</w:t>
      </w:r>
    </w:p>
    <w:p w14:paraId="7DA097A2" w14:textId="77777777" w:rsidR="00F83833" w:rsidRDefault="00FD0D75">
      <w:pPr>
        <w:pStyle w:val="Heading2"/>
      </w:pPr>
      <w:bookmarkStart w:id="32" w:name="_sznvuiwndsbl" w:colFirst="0" w:colLast="0"/>
      <w:bookmarkStart w:id="33" w:name="_Toc193300387"/>
      <w:bookmarkEnd w:id="32"/>
      <w:r>
        <w:t>3.5 Sampling Strategy</w:t>
      </w:r>
      <w:bookmarkEnd w:id="33"/>
    </w:p>
    <w:p w14:paraId="14E60BCE" w14:textId="77777777" w:rsidR="00F83833" w:rsidRDefault="00FD0D75">
      <w:r>
        <w:t>The focus of this study will be placed on the target of online shoppers from all demographics such as age, gender, income, and geographic location. In particular, in the United States, 44% of female and 53% of male shoppers prefer to browse online rather than in-store (CapitalOne, 2025). A purposive sampling technique will be used to get in-depth insights into these varied behaviours of consumers. This non-probability method consists of selecting the participants based on a particular characteristic that is useful for the research objectives (RM, 2024). The research attempts to discover the minutest details about online shopping behaviour and preferences by choosing individuals intentionally from diverse segments of the demographic. This is a way of ensuring that the sample is aligned perfectly with what the study is seeking and creating an analysis of the factors impacting e-commerce engagement for different consumer groups.</w:t>
      </w:r>
    </w:p>
    <w:p w14:paraId="585F8B51" w14:textId="77777777" w:rsidR="00F83833" w:rsidRDefault="00FD0D75">
      <w:pPr>
        <w:pStyle w:val="Heading2"/>
      </w:pPr>
      <w:bookmarkStart w:id="34" w:name="_h21lp6spj25" w:colFirst="0" w:colLast="0"/>
      <w:bookmarkStart w:id="35" w:name="_Toc193300388"/>
      <w:bookmarkEnd w:id="34"/>
      <w:r>
        <w:t>3.6 Data Analysis Techniques</w:t>
      </w:r>
      <w:bookmarkEnd w:id="35"/>
    </w:p>
    <w:p w14:paraId="64708614" w14:textId="77777777" w:rsidR="00F83833" w:rsidRDefault="00FD0D75">
      <w:r>
        <w:t>Qualitative data will be interpreted through thematic analysis in the study which will identify patterns and themes in a dataset. With this process, the method is systematic.</w:t>
      </w:r>
    </w:p>
    <w:p w14:paraId="4BD49D6F" w14:textId="77777777" w:rsidR="00F83833" w:rsidRDefault="00FD0D75">
      <w:pPr>
        <w:numPr>
          <w:ilvl w:val="0"/>
          <w:numId w:val="4"/>
        </w:numPr>
        <w:spacing w:after="0"/>
      </w:pPr>
      <w:r>
        <w:t>Familiarization: This includes getting familiar with the content in terms of industry reports and e-commerce trend analysis.​</w:t>
      </w:r>
    </w:p>
    <w:p w14:paraId="36A881F1" w14:textId="77777777" w:rsidR="00F83833" w:rsidRDefault="00FD0D75">
      <w:pPr>
        <w:numPr>
          <w:ilvl w:val="0"/>
          <w:numId w:val="4"/>
        </w:numPr>
        <w:spacing w:before="0" w:after="0"/>
      </w:pPr>
      <w:r>
        <w:t>Coding: Laying name tags to nominated significant information components having every single impression on the target research.​</w:t>
      </w:r>
    </w:p>
    <w:p w14:paraId="798DD37D" w14:textId="77777777" w:rsidR="00F83833" w:rsidRDefault="00FD0D75">
      <w:pPr>
        <w:numPr>
          <w:ilvl w:val="0"/>
          <w:numId w:val="4"/>
        </w:numPr>
        <w:spacing w:before="0" w:after="0"/>
      </w:pPr>
      <w:r>
        <w:t>Theme Development: Grouping similar codes under the same theme to build bigger themes around the data's core message.​</w:t>
      </w:r>
    </w:p>
    <w:p w14:paraId="50F7538D" w14:textId="77777777" w:rsidR="00F83833" w:rsidRDefault="00FD0D75">
      <w:pPr>
        <w:numPr>
          <w:ilvl w:val="0"/>
          <w:numId w:val="4"/>
        </w:numPr>
        <w:spacing w:before="0" w:after="0"/>
      </w:pPr>
      <w:r>
        <w:t>Reviewing Themes: As the themes must accurately represent the data and be consistent with the research questions, we then review Themes.​</w:t>
      </w:r>
    </w:p>
    <w:p w14:paraId="3B4D2CDA" w14:textId="77777777" w:rsidR="00F83833" w:rsidRDefault="00FD0D75">
      <w:pPr>
        <w:numPr>
          <w:ilvl w:val="0"/>
          <w:numId w:val="4"/>
        </w:numPr>
        <w:spacing w:before="0" w:after="0"/>
      </w:pPr>
      <w:r>
        <w:t>Defining and Naming Themes: Clearly articulating each theme's essence and assigning descriptive labels (McLeod, 2024).​</w:t>
      </w:r>
    </w:p>
    <w:p w14:paraId="1ABE7EDD" w14:textId="77777777" w:rsidR="00F83833" w:rsidRDefault="00FD0D75">
      <w:pPr>
        <w:numPr>
          <w:ilvl w:val="0"/>
          <w:numId w:val="4"/>
        </w:numPr>
        <w:spacing w:before="0"/>
      </w:pPr>
      <w:r>
        <w:t>Writing Up: Compiling the analysis into a cohesive story answering the research questions.​</w:t>
      </w:r>
    </w:p>
    <w:p w14:paraId="1915ABB2" w14:textId="77777777" w:rsidR="00F83833" w:rsidRDefault="00FD0D75">
      <w:r>
        <w:lastRenderedPageBreak/>
        <w:t>Such an approach enables in-depth analysis of e-commerce strategies so that it is possible to extract valuable knowledge from qualitative data.</w:t>
      </w:r>
    </w:p>
    <w:p w14:paraId="6F68831C" w14:textId="77777777" w:rsidR="00F83833" w:rsidRDefault="00FD0D75">
      <w:pPr>
        <w:pStyle w:val="Heading2"/>
      </w:pPr>
      <w:bookmarkStart w:id="36" w:name="_aslrrvo09fp1" w:colFirst="0" w:colLast="0"/>
      <w:bookmarkStart w:id="37" w:name="_Toc193300389"/>
      <w:bookmarkEnd w:id="36"/>
      <w:r>
        <w:t>3.7 Reliability and Validity</w:t>
      </w:r>
      <w:bookmarkEnd w:id="37"/>
    </w:p>
    <w:p w14:paraId="177AB2E6" w14:textId="77777777" w:rsidR="00F83833" w:rsidRDefault="00FD0D75">
      <w:r>
        <w:t>Several strategies will be implemented to ensure the accuracy of this study. The research instruments will be piloted as a study to test the same and determine and correct any defects, in turn, increasing the reliability and validity (</w:t>
      </w:r>
      <w:proofErr w:type="spellStart"/>
      <w:r>
        <w:t>Mocorro</w:t>
      </w:r>
      <w:proofErr w:type="spellEnd"/>
      <w:r>
        <w:t>, 2020). Furthermore, to increase the credibility of the study, cross-validation techniques will also be employed to provide evidence for the consistency and generalizability of the findings across different datasets (RM, 2024). The goal of these measures is to generate relatively unbiased and error-free results.</w:t>
      </w:r>
    </w:p>
    <w:p w14:paraId="592DE06B" w14:textId="77777777" w:rsidR="00F83833" w:rsidRDefault="00FD0D75">
      <w:pPr>
        <w:pStyle w:val="Heading1"/>
      </w:pPr>
      <w:bookmarkStart w:id="38" w:name="_enz7okc5xy1q" w:colFirst="0" w:colLast="0"/>
      <w:bookmarkStart w:id="39" w:name="_Toc193300390"/>
      <w:bookmarkEnd w:id="38"/>
      <w:r>
        <w:t>4. Evaluation of Methods</w:t>
      </w:r>
      <w:bookmarkEnd w:id="39"/>
    </w:p>
    <w:p w14:paraId="500751EB" w14:textId="77777777" w:rsidR="00F83833" w:rsidRDefault="00FD0D75">
      <w:pPr>
        <w:pStyle w:val="Heading2"/>
      </w:pPr>
      <w:bookmarkStart w:id="40" w:name="_rki19slrvjkr" w:colFirst="0" w:colLast="0"/>
      <w:bookmarkStart w:id="41" w:name="_Toc193300391"/>
      <w:bookmarkEnd w:id="40"/>
      <w:r>
        <w:t>4.1 Strengths and Limitations of Chosen Methods</w:t>
      </w:r>
      <w:bookmarkEnd w:id="41"/>
    </w:p>
    <w:p w14:paraId="43DE9789" w14:textId="77777777" w:rsidR="00F83833" w:rsidRDefault="00FD0D75">
      <w:r>
        <w:t>There are particular advantages of both qualitative and quantitative methodologies in research and particular limitations for qualitative and quantitative methodologies in research. Qualitative research is the exploration of people’s experiences, behaviours and interactions through an in-depth study of the phenomena under investigation (Bisht, 2024). In this case, the data is collected through interviews, focus groups, observations etc. that enables you to produce rich and detailed insights into complex issues. However, unlike qualitative research, the generalizability of findings is generally limited when the sample is small. Furthermore, the problem with data interpretation is that it can be quite subjective, observer bias may enter in potentially deciding the validity of the study.​</w:t>
      </w:r>
    </w:p>
    <w:p w14:paraId="4D684394" w14:textId="77777777" w:rsidR="00F83833" w:rsidRDefault="00FD0D75">
      <w:r>
        <w:t xml:space="preserve">On the contrary, quantitative research looks for </w:t>
      </w:r>
      <w:proofErr w:type="gramStart"/>
      <w:r>
        <w:t>numbers</w:t>
      </w:r>
      <w:proofErr w:type="gramEnd"/>
      <w:r>
        <w:t xml:space="preserve"> data and statistical analysis that can help to establish the correlation, patterns, or causal effects of the variables (USC Libraries, 2025). This facilitates the examination of large populations and so aids the generalizability of results. However, the quantitative research may miss nuances of context and depth of experience because the instruments used often may not be as rich in terms being structure.​</w:t>
      </w:r>
    </w:p>
    <w:p w14:paraId="33F55251" w14:textId="77777777" w:rsidR="00F83833" w:rsidRDefault="00FD0D75">
      <w:r>
        <w:t xml:space="preserve">They consider such points and justify a secondary qualitative study for this research. In this approach, the existing data such as industry reports, e-commerce trend analyses and peer-reviewed journals were </w:t>
      </w:r>
      <w:proofErr w:type="spellStart"/>
      <w:r>
        <w:t>analyzed</w:t>
      </w:r>
      <w:proofErr w:type="spellEnd"/>
      <w:r>
        <w:t xml:space="preserve"> to determine trust-building strategies used in e-commerce. Secondary qualitative research is the approach to collecting data that helps synthesize various </w:t>
      </w:r>
      <w:r>
        <w:lastRenderedPageBreak/>
        <w:t>perspectives and contexts that provide a rich, contextualized picture without the time and resource constraints one would be facing with primary data collection.</w:t>
      </w:r>
    </w:p>
    <w:p w14:paraId="6563C730" w14:textId="77777777" w:rsidR="00F83833" w:rsidRDefault="00FD0D75">
      <w:pPr>
        <w:pStyle w:val="Heading2"/>
      </w:pPr>
      <w:bookmarkStart w:id="42" w:name="_uodkpu5la4ql" w:colFirst="0" w:colLast="0"/>
      <w:bookmarkStart w:id="43" w:name="_Toc193300392"/>
      <w:bookmarkEnd w:id="42"/>
      <w:r>
        <w:t>4.2 Challenges and Mitigation Strategies</w:t>
      </w:r>
      <w:bookmarkEnd w:id="43"/>
    </w:p>
    <w:p w14:paraId="3FDD6D81" w14:textId="77777777" w:rsidR="00F83833" w:rsidRDefault="00FD0D75">
      <w:r>
        <w:t xml:space="preserve">The problem of implementing a mixed methods design becomes fluid in general and is particularly a challenge in the context of existing AI research. It needs a very careful look into the ways that data is collected and </w:t>
      </w:r>
      <w:proofErr w:type="spellStart"/>
      <w:r>
        <w:t>analyzed</w:t>
      </w:r>
      <w:proofErr w:type="spellEnd"/>
      <w:r>
        <w:t xml:space="preserve"> for reliability. In qualitative research, there is a need for strategies in terms of pilot testing the research instruments and the use of cross-validation techniques (</w:t>
      </w:r>
      <w:proofErr w:type="spellStart"/>
      <w:r>
        <w:t>Mocorro</w:t>
      </w:r>
      <w:proofErr w:type="spellEnd"/>
      <w:r>
        <w:t>, 2020) to enhance reliability and validity. The consistency and concreteness of the data in the process of quantitative research are very important, for this reason, it is necessary to carry out appropriate procedures of data management and analysis (RM, 2024).​</w:t>
      </w:r>
    </w:p>
    <w:p w14:paraId="2CBECB60" w14:textId="77777777" w:rsidR="00F83833" w:rsidRDefault="00FD0D75">
      <w:r>
        <w:t xml:space="preserve">Research in AI that involves ethical considerations is important as achieving misuse and unintended consequences is possible. Inadvertently, AI systems will perpetuate the bias in the training data and lead to unfair outcomes. For instance, current AI algorithms used in screening for a position often discriminate (Hanna </w:t>
      </w:r>
      <w:r>
        <w:rPr>
          <w:i/>
        </w:rPr>
        <w:t>et al.,</w:t>
      </w:r>
      <w:r>
        <w:t xml:space="preserve"> 2025) against particular demographics. This calls for the researchers to adhere to guidelines of ethical AI development and deployment which include both transparency and accountability, fairness, and accessibility. It involves complete and thorough conducting of the bias assessment, engagement of diverse stakeholders during the research and ensuring the explainability and interpretability of the system to end users (Balasubramaniam </w:t>
      </w:r>
      <w:r>
        <w:rPr>
          <w:i/>
        </w:rPr>
        <w:t>et al.,</w:t>
      </w:r>
      <w:r>
        <w:t xml:space="preserve"> 2023). It is also important to protect data privacy and get informed consent from those whose data is used in decisions.​</w:t>
      </w:r>
    </w:p>
    <w:p w14:paraId="2E8CEFBA" w14:textId="77777777" w:rsidR="00F83833" w:rsidRDefault="00FD0D75">
      <w:r>
        <w:t>Finally, mixed methods research, combining qualitative and quantitative methodologies into a comprehensive approach, has much potential, but it requires a great consideration of the challenges. Moreover, in the fast-developing field of AI, the key to responsible and credible research is implementing robust strategies that guarantee the reliability of data and meet extremely strict ethical standards.</w:t>
      </w:r>
    </w:p>
    <w:p w14:paraId="6FD581D8" w14:textId="77777777" w:rsidR="00F83833" w:rsidRDefault="00FD0D75">
      <w:pPr>
        <w:pStyle w:val="Heading1"/>
      </w:pPr>
      <w:bookmarkStart w:id="44" w:name="_eoocb4ijnmkt" w:colFirst="0" w:colLast="0"/>
      <w:bookmarkStart w:id="45" w:name="_Toc193300393"/>
      <w:bookmarkEnd w:id="44"/>
      <w:r>
        <w:t>5. Ethical Considerations</w:t>
      </w:r>
      <w:bookmarkEnd w:id="45"/>
    </w:p>
    <w:p w14:paraId="6CE31C0D" w14:textId="77777777" w:rsidR="00F83833" w:rsidRDefault="00FD0D75">
      <w:pPr>
        <w:pStyle w:val="Heading2"/>
      </w:pPr>
      <w:bookmarkStart w:id="46" w:name="_m0yjgz4ow5fm" w:colFirst="0" w:colLast="0"/>
      <w:bookmarkStart w:id="47" w:name="_Toc193300394"/>
      <w:bookmarkEnd w:id="46"/>
      <w:r>
        <w:t>5.1 Ethical Issues in AI-Powered E-Commerce</w:t>
      </w:r>
      <w:bookmarkEnd w:id="47"/>
    </w:p>
    <w:p w14:paraId="5FB7FDCE" w14:textId="77777777" w:rsidR="00F83833" w:rsidRDefault="00FD0D75">
      <w:r>
        <w:t xml:space="preserve">Being used in e-commerce implies that data privacy issues and regulations such as the General Data Protection Regulation (GDPR) play a very important role as artificial intelligence (AI) </w:t>
      </w:r>
      <w:r>
        <w:lastRenderedPageBreak/>
        <w:t xml:space="preserve">starts integration into e-commerce platforms. GDPR mandates point out strict laws regarding data processing and strong protection measures that need to be followed by most AI systems in processing a huge amount of personal data to make user experiences better. It has to be done transparently; the consumers have to know how their data is collected and used. However, studies indicate that most privacy policies are overly complex, making users unable to understand them and give informed consent (Gowtham </w:t>
      </w:r>
      <w:r>
        <w:rPr>
          <w:i/>
        </w:rPr>
        <w:t>et al.,</w:t>
      </w:r>
      <w:r>
        <w:t xml:space="preserve"> 2024). The source of the suboptimal is largely related to its opacity, which can threaten trust and present ethical challenges associated with the use of AI in e-commerce.</w:t>
      </w:r>
    </w:p>
    <w:p w14:paraId="3090B502" w14:textId="77777777" w:rsidR="00F83833" w:rsidRDefault="00FD0D75">
      <w:pPr>
        <w:pStyle w:val="Heading2"/>
      </w:pPr>
      <w:bookmarkStart w:id="48" w:name="_75am21o4afbd" w:colFirst="0" w:colLast="0"/>
      <w:bookmarkStart w:id="49" w:name="_Toc193300395"/>
      <w:bookmarkEnd w:id="48"/>
      <w:r>
        <w:t>5.2 Ethical Approval Process</w:t>
      </w:r>
      <w:bookmarkEnd w:id="49"/>
    </w:p>
    <w:p w14:paraId="3A7CDA27" w14:textId="77777777" w:rsidR="00F83833" w:rsidRDefault="00FD0D75">
      <w:r>
        <w:t>Research in the use of AI in e-commerce is characterized by institutional ethical review procedures aimed at protecting participant rights and maintaining research integrity. Researchers submit proposals to Institutional Review Boards (or Ethics Committees) for consideration before they can receive clearance on the potential risks and benefits. Ensuring the confidentiality of participants and informed consent as a critical component is almost impossible in AI contexts where there is extensive data collection. This will reduce privacy risk and will align with ethical standards and regulatory requirements (GDPRA, 2025). These are the crucial measures that need to be taken to keep AI research ethically appropriate.</w:t>
      </w:r>
    </w:p>
    <w:p w14:paraId="62C9EE7F" w14:textId="77777777" w:rsidR="00F83833" w:rsidRDefault="00FD0D75">
      <w:pPr>
        <w:pStyle w:val="Heading2"/>
      </w:pPr>
      <w:bookmarkStart w:id="50" w:name="_ub1yhticjkue" w:colFirst="0" w:colLast="0"/>
      <w:bookmarkStart w:id="51" w:name="_Toc193300396"/>
      <w:bookmarkEnd w:id="50"/>
      <w:r>
        <w:t>5.3 Bias and Positionality</w:t>
      </w:r>
      <w:bookmarkEnd w:id="51"/>
    </w:p>
    <w:p w14:paraId="77CF604A" w14:textId="77777777" w:rsidR="00F83833" w:rsidRDefault="00FD0D75">
      <w:r>
        <w:t xml:space="preserve">Researchers’ positionality, including background, belief and experience, may affect the research process and construct bias. This knowledge is necessary for maintaining objectivity. The effects mentioned above can be moderated using strategies like reflexivity (where researchers examine their influence in the study) and when personal biases are taken out of the equation (Gurr </w:t>
      </w:r>
      <w:r>
        <w:rPr>
          <w:i/>
        </w:rPr>
        <w:t>et al.,</w:t>
      </w:r>
      <w:r>
        <w:t xml:space="preserve"> 2024). In addition, the credibility of qualitative research is also improved by using multiple data sources and methods. Acknowledging and addressing one’s positionality can reduce bias that would invalidate and undermine a researcher’s findings.</w:t>
      </w:r>
    </w:p>
    <w:p w14:paraId="69ADF523" w14:textId="77777777" w:rsidR="00F83833" w:rsidRDefault="00FD0D75">
      <w:pPr>
        <w:pStyle w:val="Heading1"/>
      </w:pPr>
      <w:bookmarkStart w:id="52" w:name="_ad4khqt1yo8r" w:colFirst="0" w:colLast="0"/>
      <w:bookmarkStart w:id="53" w:name="_Toc193300397"/>
      <w:bookmarkEnd w:id="52"/>
      <w:r>
        <w:t>6. Resource Implications and Feasibility</w:t>
      </w:r>
      <w:bookmarkEnd w:id="53"/>
    </w:p>
    <w:p w14:paraId="51A21C1A" w14:textId="77777777" w:rsidR="00F83833" w:rsidRDefault="00FD0D75">
      <w:pPr>
        <w:pStyle w:val="Heading2"/>
      </w:pPr>
      <w:bookmarkStart w:id="54" w:name="_8f5ss7bfedn5" w:colFirst="0" w:colLast="0"/>
      <w:bookmarkStart w:id="55" w:name="_Toc193300398"/>
      <w:bookmarkEnd w:id="54"/>
      <w:r>
        <w:t>6.1 Time and Budget Considerations</w:t>
      </w:r>
      <w:bookmarkEnd w:id="55"/>
    </w:p>
    <w:p w14:paraId="531CE9DC" w14:textId="77777777" w:rsidR="00F83833" w:rsidRDefault="00FD0D75">
      <w:r>
        <w:t xml:space="preserve">As the research is proposed to be going over approximately 12 months spread in the form of phases, it is expected to include a literature review, collection of data, analysis and report writing. Costs related to survey distribution, interview transcriptions, and software tools are </w:t>
      </w:r>
      <w:r>
        <w:lastRenderedPageBreak/>
        <w:t>considered financial considerations. Depending on the size of the sample, the costs can range between $300 and $1,000 for using online survey platforms (SurveyMonkey or Qualtrics), and additional fees may be necessary for more complex features such as a logo on the survey. Without transcription, qualitative data analysis is not practical, and you will pay at least $1 to $2 per audio minute of transcription manual services; however, affordable automated transcription software exists that is however not the most precise (MAXQDA, 2025). To use the quantitative data analysis software easily, it is necessary to have the right software and apart from that, the licensing charges start from $500 to $800 for one license (MAXQDA, 2025). ​</w:t>
      </w:r>
    </w:p>
    <w:p w14:paraId="174483A7" w14:textId="77777777" w:rsidR="00F83833" w:rsidRDefault="00FD0D75">
      <w:pPr>
        <w:pStyle w:val="Heading2"/>
      </w:pPr>
      <w:bookmarkStart w:id="56" w:name="_es1ew1emewl5" w:colFirst="0" w:colLast="0"/>
      <w:bookmarkStart w:id="57" w:name="_Toc193300399"/>
      <w:bookmarkEnd w:id="56"/>
      <w:r>
        <w:t>6.2 Potential Challenges in Data Collection</w:t>
      </w:r>
      <w:bookmarkEnd w:id="57"/>
    </w:p>
    <w:p w14:paraId="3A7B5245" w14:textId="77777777" w:rsidR="00F83833" w:rsidRDefault="00FD0D75">
      <w:r>
        <w:t xml:space="preserve">There also are challenges in recruiting and engaging participants. It takes effective methods to encourage participation, especially when diverting your campaigns to targeted groups of people. Some barriers may impede recruitment efforts, such as lack of interest or distrust in research processes. Moreover, some diversified recruitment strategies can be used to deal with these (Negrin </w:t>
      </w:r>
      <w:r>
        <w:rPr>
          <w:i/>
        </w:rPr>
        <w:t>et al.,</w:t>
      </w:r>
      <w:r>
        <w:t xml:space="preserve"> 2022) such as social media outreach and community engagement. In addition, the second consideration is the availability and the quality of secondary data. Resource savings that come with secondary data analysis, however, come with challenges like ensuring that data are fit for and high quality, (but also with ethical and legal concerns of such data reuse) (Cheong </w:t>
      </w:r>
      <w:r>
        <w:rPr>
          <w:i/>
        </w:rPr>
        <w:t>et al.,</w:t>
      </w:r>
      <w:r>
        <w:t xml:space="preserve"> 2023). ​</w:t>
      </w:r>
    </w:p>
    <w:p w14:paraId="280FE82D" w14:textId="77777777" w:rsidR="00F83833" w:rsidRDefault="00FD0D75">
      <w:pPr>
        <w:pStyle w:val="Heading2"/>
      </w:pPr>
      <w:bookmarkStart w:id="58" w:name="_d2w16g3qrapx" w:colFirst="0" w:colLast="0"/>
      <w:bookmarkStart w:id="59" w:name="_Toc193300400"/>
      <w:bookmarkEnd w:id="58"/>
      <w:r>
        <w:t>6.3 Feasibility and Scope</w:t>
      </w:r>
      <w:bookmarkEnd w:id="59"/>
    </w:p>
    <w:p w14:paraId="054AC84A" w14:textId="77777777" w:rsidR="00F83833" w:rsidRDefault="00FD0D75">
      <w:r>
        <w:t>Since the research is valid and reliable, it is necessary to choose a suitable sample size. Purposive sampling is commonly used in qualitative studies to get in-depth insights from particular groups (Pretorius, 2025). One use of this method is to be sensitive to clearly defined phenomena or specific areas, such as mental health or organisational behaviour. Nevertheless, purposive sampling is intentionally selective and may further limit the generalizability of findings to broader populations. For the research, the scope needs to be clearly defined to line up with the chosen sampling strategy, so that the research objective is achievable with the resources and the time available.</w:t>
      </w:r>
    </w:p>
    <w:p w14:paraId="20F26C5E" w14:textId="77777777" w:rsidR="00F83833" w:rsidRDefault="00FD0D75">
      <w:pPr>
        <w:pStyle w:val="Heading1"/>
      </w:pPr>
      <w:bookmarkStart w:id="60" w:name="_bavgii3y8h7v" w:colFirst="0" w:colLast="0"/>
      <w:bookmarkStart w:id="61" w:name="_Toc193300401"/>
      <w:bookmarkEnd w:id="60"/>
      <w:r>
        <w:lastRenderedPageBreak/>
        <w:t>7. Time Plan</w:t>
      </w:r>
      <w:bookmarkEnd w:id="61"/>
    </w:p>
    <w:p w14:paraId="0F340F71" w14:textId="77777777" w:rsidR="00F83833" w:rsidRDefault="00FD0D75">
      <w:pPr>
        <w:jc w:val="center"/>
      </w:pPr>
      <w:r>
        <w:rPr>
          <w:noProof/>
        </w:rPr>
        <w:drawing>
          <wp:inline distT="114300" distB="114300" distL="114300" distR="114300" wp14:anchorId="2C80EFE6" wp14:editId="69800EF6">
            <wp:extent cx="5731200" cy="25527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731200" cy="2552700"/>
                    </a:xfrm>
                    <a:prstGeom prst="rect">
                      <a:avLst/>
                    </a:prstGeom>
                    <a:ln w="12700">
                      <a:solidFill>
                        <a:srgbClr val="000000"/>
                      </a:solidFill>
                      <a:prstDash val="solid"/>
                    </a:ln>
                  </pic:spPr>
                </pic:pic>
              </a:graphicData>
            </a:graphic>
          </wp:inline>
        </w:drawing>
      </w:r>
    </w:p>
    <w:p w14:paraId="5B412BDB" w14:textId="77777777" w:rsidR="00F83833" w:rsidRDefault="00FD0D75">
      <w:pPr>
        <w:jc w:val="center"/>
        <w:rPr>
          <w:b/>
        </w:rPr>
      </w:pPr>
      <w:r>
        <w:rPr>
          <w:b/>
        </w:rPr>
        <w:t>Figure 1: Research Timeline</w:t>
      </w:r>
    </w:p>
    <w:p w14:paraId="6E3C472C" w14:textId="77777777" w:rsidR="00F83833" w:rsidRDefault="00FD0D75">
      <w:pPr>
        <w:pStyle w:val="Heading1"/>
      </w:pPr>
      <w:bookmarkStart w:id="62" w:name="_gkwm8vpsx93l" w:colFirst="0" w:colLast="0"/>
      <w:bookmarkStart w:id="63" w:name="_Toc193300402"/>
      <w:bookmarkEnd w:id="62"/>
      <w:r>
        <w:t>8. Conclusion</w:t>
      </w:r>
      <w:bookmarkEnd w:id="63"/>
    </w:p>
    <w:p w14:paraId="1983624A" w14:textId="77777777" w:rsidR="00F83833" w:rsidRDefault="00FD0D75">
      <w:r>
        <w:t>The applicability of this study to the business research field is that they address the increasingly prominent role that artificial intelligence plays in e-commerce and the effect that has on the consumer’s trust. What is presented through it is how AI-powered and standard trust-building strategies can be examined to glean insights into the evolving nature of digital retail. To create a competitive advantage while communicating with customers in an unethical and transparent way, businesses also need to care about understanding these mechanisms. The theoretical contribution of the study is that the trust models are extended to the domain of e-commerce and focus on AI-driven personalization and data security. It provides actionable IT recommendations for online retailers to conduct ethical AI in corporate practice and ensure consumers' confidence. Also, policymakers can use these insights to craft regulatory frameworks which balance innovation with privacy protection.</w:t>
      </w:r>
    </w:p>
    <w:p w14:paraId="605E7BBC" w14:textId="77777777" w:rsidR="00F83833" w:rsidRDefault="00FD0D75">
      <w:r>
        <w:t>This study’s findings could be extended to other industries, where AI has become instrumental in the building of trust like in banking and healthcare as well. Cross-industry understanding of these models would help in understanding best practices across multiple domain platforms.</w:t>
      </w:r>
      <w:r>
        <w:br w:type="page"/>
      </w:r>
    </w:p>
    <w:p w14:paraId="23BDC6BF" w14:textId="77777777" w:rsidR="00F83833" w:rsidRDefault="00FD0D75">
      <w:pPr>
        <w:pStyle w:val="Heading1"/>
      </w:pPr>
      <w:bookmarkStart w:id="64" w:name="_vucgie3d1943" w:colFirst="0" w:colLast="0"/>
      <w:bookmarkStart w:id="65" w:name="_Toc193300403"/>
      <w:bookmarkEnd w:id="64"/>
      <w:r>
        <w:lastRenderedPageBreak/>
        <w:t>References</w:t>
      </w:r>
      <w:bookmarkEnd w:id="65"/>
    </w:p>
    <w:p w14:paraId="6D6BE2AA" w14:textId="77777777" w:rsidR="00FD0D75" w:rsidRPr="00FD0D75" w:rsidRDefault="00FD0D75">
      <w:r w:rsidRPr="00FD0D75">
        <w:t xml:space="preserve">Andreas </w:t>
      </w:r>
      <w:proofErr w:type="spellStart"/>
      <w:r w:rsidRPr="00FD0D75">
        <w:t>Brönnimann</w:t>
      </w:r>
      <w:proofErr w:type="spellEnd"/>
      <w:r w:rsidRPr="00FD0D75">
        <w:t xml:space="preserve">, 2022, Available: </w:t>
      </w:r>
      <w:hyperlink r:id="rId7">
        <w:r w:rsidRPr="00FD0D75">
          <w:rPr>
            <w:color w:val="1155CC"/>
            <w:u w:val="single"/>
          </w:rPr>
          <w:t>https://www.tandfonline.com/doi/full/10.1080/14767430.2021.1966719</w:t>
        </w:r>
      </w:hyperlink>
      <w:r w:rsidRPr="00FD0D75">
        <w:t xml:space="preserve"> [Accessed on: 19th March 2025].</w:t>
      </w:r>
    </w:p>
    <w:p w14:paraId="5EE37BD5" w14:textId="77777777" w:rsidR="00FD0D75" w:rsidRPr="00FD0D75" w:rsidRDefault="00FD0D75">
      <w:r w:rsidRPr="00FD0D75">
        <w:t xml:space="preserve">Aslam, W., Hussain, A., Farhat, K. and Arif, I., 2020. Underlying factors influencing consumers’ trust and loyalty in E-commerce. </w:t>
      </w:r>
      <w:r w:rsidRPr="00FD0D75">
        <w:rPr>
          <w:i/>
        </w:rPr>
        <w:t>Business Perspectives and Research, 8(2),</w:t>
      </w:r>
      <w:r w:rsidRPr="00FD0D75">
        <w:t xml:space="preserve"> pp.186-204.</w:t>
      </w:r>
    </w:p>
    <w:p w14:paraId="58127FC1" w14:textId="77777777" w:rsidR="00FD0D75" w:rsidRPr="00FD0D75" w:rsidRDefault="00FD0D75">
      <w:r w:rsidRPr="00FD0D75">
        <w:t xml:space="preserve">Bhaskar Chakravorti, Ajay Bhalla and Ravi Shankar Chaturvedi, 2025, Available: </w:t>
      </w:r>
      <w:hyperlink r:id="rId8">
        <w:r w:rsidRPr="00FD0D75">
          <w:rPr>
            <w:color w:val="1155CC"/>
            <w:u w:val="single"/>
          </w:rPr>
          <w:t>https://hbr.org/2021/02/how-digital-trust-varies-around-the-world</w:t>
        </w:r>
      </w:hyperlink>
      <w:r w:rsidRPr="00FD0D75">
        <w:t xml:space="preserve"> [Accessed on: 19th March 2025].</w:t>
      </w:r>
    </w:p>
    <w:p w14:paraId="58BC0619" w14:textId="77777777" w:rsidR="00FD0D75" w:rsidRPr="00FD0D75" w:rsidRDefault="00FD0D75">
      <w:r w:rsidRPr="00FD0D75">
        <w:t xml:space="preserve">CapitalOne, 2025, Available: </w:t>
      </w:r>
      <w:hyperlink r:id="rId9">
        <w:r w:rsidRPr="00FD0D75">
          <w:rPr>
            <w:color w:val="1155CC"/>
            <w:u w:val="single"/>
          </w:rPr>
          <w:t>https://capitaloneshopping.com/research/online-shopping-demographics/</w:t>
        </w:r>
      </w:hyperlink>
      <w:r w:rsidRPr="00FD0D75">
        <w:t xml:space="preserve"> [Accessed on: 19th March 2025].</w:t>
      </w:r>
    </w:p>
    <w:p w14:paraId="4042D801" w14:textId="77777777" w:rsidR="00FD0D75" w:rsidRPr="00FD0D75" w:rsidRDefault="00FD0D75">
      <w:r w:rsidRPr="00FD0D75">
        <w:t xml:space="preserve">Charlotte Nickerson, 2024, Available: </w:t>
      </w:r>
      <w:hyperlink r:id="rId10">
        <w:r w:rsidRPr="00FD0D75">
          <w:rPr>
            <w:color w:val="1155CC"/>
            <w:u w:val="single"/>
          </w:rPr>
          <w:t>https://www.simplypsychology.org/interpretivism-paradigm.html</w:t>
        </w:r>
      </w:hyperlink>
      <w:r w:rsidRPr="00FD0D75">
        <w:t xml:space="preserve"> [Accessed on: 19th March 2025].</w:t>
      </w:r>
    </w:p>
    <w:p w14:paraId="5F657FEB" w14:textId="77777777" w:rsidR="00FD0D75" w:rsidRPr="00FD0D75" w:rsidRDefault="00FD0D75">
      <w:r w:rsidRPr="00FD0D75">
        <w:t xml:space="preserve">Daniela Coppola, 2024, Available: </w:t>
      </w:r>
      <w:hyperlink r:id="rId11" w:anchor="topicOverview">
        <w:r w:rsidRPr="00FD0D75">
          <w:rPr>
            <w:color w:val="1155CC"/>
            <w:u w:val="single"/>
          </w:rPr>
          <w:t>https://www.statista.com/topics/11640/artificial-intelligence-and-extended-reality-in-e-commerce/#topicOverview</w:t>
        </w:r>
      </w:hyperlink>
      <w:r w:rsidRPr="00FD0D75">
        <w:t xml:space="preserve"> [Accessed on: 19th March 2025].</w:t>
      </w:r>
    </w:p>
    <w:p w14:paraId="53E9473E" w14:textId="77777777" w:rsidR="00FD0D75" w:rsidRPr="00FD0D75" w:rsidRDefault="00FD0D75">
      <w:r w:rsidRPr="00FD0D75">
        <w:t xml:space="preserve">Dave Andre, 2025, Available: </w:t>
      </w:r>
      <w:hyperlink r:id="rId12">
        <w:r w:rsidRPr="00FD0D75">
          <w:rPr>
            <w:color w:val="1155CC"/>
            <w:u w:val="single"/>
          </w:rPr>
          <w:t>https://www.allaboutai.com/resources/ai-in-e-commerce-statistics/</w:t>
        </w:r>
      </w:hyperlink>
      <w:r w:rsidRPr="00FD0D75">
        <w:t xml:space="preserve"> [Accessed on: 19th March 2025].</w:t>
      </w:r>
    </w:p>
    <w:p w14:paraId="375EEC71" w14:textId="77777777" w:rsidR="00FD0D75" w:rsidRPr="00FD0D75" w:rsidRDefault="00FD0D75">
      <w:r w:rsidRPr="00FD0D75">
        <w:t xml:space="preserve">ET, 2022, Available: </w:t>
      </w:r>
      <w:hyperlink r:id="rId13">
        <w:r w:rsidRPr="00FD0D75">
          <w:rPr>
            <w:color w:val="1155CC"/>
            <w:u w:val="single"/>
          </w:rPr>
          <w:t>https://cio.economictimes.indiatimes.com/news/business-analytics/global-digital-transformation-spending-to-reach-1-8-trillion-this-year/91585794</w:t>
        </w:r>
      </w:hyperlink>
      <w:r w:rsidRPr="00FD0D75">
        <w:t xml:space="preserve"> [Accessed on: 19th March 2025].</w:t>
      </w:r>
    </w:p>
    <w:p w14:paraId="4FA17980" w14:textId="77777777" w:rsidR="00FD0D75" w:rsidRPr="00FD0D75" w:rsidRDefault="00FD0D75">
      <w:r w:rsidRPr="00FD0D75">
        <w:t xml:space="preserve">ET, 2023, Available: </w:t>
      </w:r>
      <w:hyperlink r:id="rId14">
        <w:r w:rsidRPr="00FD0D75">
          <w:rPr>
            <w:color w:val="1155CC"/>
            <w:u w:val="single"/>
          </w:rPr>
          <w:t>https://economictimes.indiatimes.com/news/how-to/ai-and-privacy-the-privacy-concerns-surrounding-ai-its-potential-impact-on-personal-data/articleshow/99738234.cms?from=mdr</w:t>
        </w:r>
      </w:hyperlink>
      <w:r w:rsidRPr="00FD0D75">
        <w:t xml:space="preserve"> [Accessed on: 19th March 2025].</w:t>
      </w:r>
    </w:p>
    <w:p w14:paraId="00BF0429" w14:textId="77777777" w:rsidR="00FD0D75" w:rsidRPr="00FD0D75" w:rsidRDefault="00FD0D75">
      <w:r w:rsidRPr="00FD0D75">
        <w:t xml:space="preserve">Frank Calviño, 2024, Available: </w:t>
      </w:r>
      <w:hyperlink r:id="rId15">
        <w:r w:rsidRPr="00FD0D75">
          <w:rPr>
            <w:color w:val="1155CC"/>
            <w:u w:val="single"/>
          </w:rPr>
          <w:t>https://cross-border-magazine.com/ai-use-in-e-commerce-statistics-and-timeline/</w:t>
        </w:r>
      </w:hyperlink>
      <w:r w:rsidRPr="00FD0D75">
        <w:t xml:space="preserve"> [Accessed on: 19th March 2025].</w:t>
      </w:r>
    </w:p>
    <w:p w14:paraId="3B0F5882" w14:textId="77777777" w:rsidR="00FD0D75" w:rsidRPr="00FD0D75" w:rsidRDefault="00FD0D75">
      <w:r w:rsidRPr="00FD0D75">
        <w:lastRenderedPageBreak/>
        <w:t xml:space="preserve">GDPRA, 2025, Available: </w:t>
      </w:r>
      <w:hyperlink r:id="rId16">
        <w:r w:rsidRPr="00FD0D75">
          <w:rPr>
            <w:color w:val="1155CC"/>
            <w:u w:val="single"/>
          </w:rPr>
          <w:t>https://www.gdpr-advisor.com/ai-and-data-privacy-navigating-gdpr-in-the-age-of-machine-learning/</w:t>
        </w:r>
      </w:hyperlink>
      <w:r w:rsidRPr="00FD0D75">
        <w:t xml:space="preserve"> [Accessed on: 19th March 2025].</w:t>
      </w:r>
    </w:p>
    <w:p w14:paraId="56C3553C" w14:textId="77777777" w:rsidR="00FD0D75" w:rsidRPr="00FD0D75" w:rsidRDefault="00FD0D75">
      <w:r w:rsidRPr="00FD0D75">
        <w:t xml:space="preserve">Gunawan, C. and </w:t>
      </w:r>
      <w:proofErr w:type="spellStart"/>
      <w:r w:rsidRPr="00FD0D75">
        <w:t>Septianie</w:t>
      </w:r>
      <w:proofErr w:type="spellEnd"/>
      <w:r w:rsidRPr="00FD0D75">
        <w:t xml:space="preserve">, I., 2021. The effect of trust and risk perceptions using e-commerce on consumer purchase intentions. </w:t>
      </w:r>
      <w:r w:rsidRPr="00FD0D75">
        <w:rPr>
          <w:i/>
        </w:rPr>
        <w:t>Journal of Economics and Business (JECOMBI), 1(3),</w:t>
      </w:r>
      <w:r w:rsidRPr="00FD0D75">
        <w:t xml:space="preserve"> pp.239-247.</w:t>
      </w:r>
    </w:p>
    <w:p w14:paraId="1EA9B438" w14:textId="77777777" w:rsidR="00FD0D75" w:rsidRPr="00FD0D75" w:rsidRDefault="00FD0D75">
      <w:r w:rsidRPr="00FD0D75">
        <w:t xml:space="preserve">GVR, 2025, Available: </w:t>
      </w:r>
      <w:hyperlink r:id="rId17">
        <w:r w:rsidRPr="00FD0D75">
          <w:rPr>
            <w:color w:val="1155CC"/>
            <w:u w:val="single"/>
          </w:rPr>
          <w:t>https://www.grandviewresearch.com/industry-analysis/india-e-commerce-market-report</w:t>
        </w:r>
      </w:hyperlink>
      <w:r w:rsidRPr="00FD0D75">
        <w:t xml:space="preserve"> [Accessed on: 19th March 2025].</w:t>
      </w:r>
    </w:p>
    <w:p w14:paraId="6F737E84" w14:textId="77777777" w:rsidR="00FD0D75" w:rsidRPr="00FD0D75" w:rsidRDefault="00FD0D75">
      <w:r w:rsidRPr="00FD0D75">
        <w:t xml:space="preserve">GVR, 2025, Available: </w:t>
      </w:r>
      <w:hyperlink r:id="rId18">
        <w:r w:rsidRPr="00FD0D75">
          <w:rPr>
            <w:color w:val="1155CC"/>
            <w:u w:val="single"/>
          </w:rPr>
          <w:t>https://www.grandviewresearch.com/industry-analysis/artificial-intelligence-ai-market</w:t>
        </w:r>
      </w:hyperlink>
      <w:r w:rsidRPr="00FD0D75">
        <w:t xml:space="preserve"> [Accessed on: 19th March 2025].</w:t>
      </w:r>
    </w:p>
    <w:p w14:paraId="3CC9744E" w14:textId="77777777" w:rsidR="00FD0D75" w:rsidRPr="00FD0D75" w:rsidRDefault="00FD0D75">
      <w:r w:rsidRPr="00FD0D75">
        <w:t xml:space="preserve">Hannah Gurr, Louise Oliver, Orlanda Harvey, Madhusudan Subedi, and Edwin van </w:t>
      </w:r>
      <w:proofErr w:type="spellStart"/>
      <w:r w:rsidRPr="00FD0D75">
        <w:t>Teijlingen</w:t>
      </w:r>
      <w:proofErr w:type="spellEnd"/>
      <w:r w:rsidRPr="00FD0D75">
        <w:t xml:space="preserve">, 2024, Available: </w:t>
      </w:r>
      <w:hyperlink r:id="rId19">
        <w:r w:rsidRPr="00FD0D75">
          <w:rPr>
            <w:color w:val="1155CC"/>
            <w:u w:val="single"/>
          </w:rPr>
          <w:t>https://eprints.bournemouth.ac.uk/40092/1/Positionality%20Gurr%20et%20al%202024.pdf</w:t>
        </w:r>
      </w:hyperlink>
      <w:r w:rsidRPr="00FD0D75">
        <w:t xml:space="preserve"> [Accessed on: 19th March 2025].</w:t>
      </w:r>
    </w:p>
    <w:p w14:paraId="177FB2F9" w14:textId="77777777" w:rsidR="00FD0D75" w:rsidRPr="00FD0D75" w:rsidRDefault="00FD0D75">
      <w:r w:rsidRPr="00FD0D75">
        <w:t xml:space="preserve">He-in Cheong, Agnieszka Lyons, Robert Houghton, and Arnab Majumdar, 2023, Available: </w:t>
      </w:r>
      <w:hyperlink r:id="rId20">
        <w:r w:rsidRPr="00FD0D75">
          <w:rPr>
            <w:color w:val="1155CC"/>
            <w:u w:val="single"/>
          </w:rPr>
          <w:t>https://journals.sagepub.com/doi/pdf/10.1177/16094069231180160</w:t>
        </w:r>
      </w:hyperlink>
      <w:r w:rsidRPr="00FD0D75">
        <w:t xml:space="preserve"> [Accessed on: 19th March 2025].</w:t>
      </w:r>
    </w:p>
    <w:p w14:paraId="1901BDBF" w14:textId="77777777" w:rsidR="00FD0D75" w:rsidRPr="00FD0D75" w:rsidRDefault="00FD0D75">
      <w:r w:rsidRPr="00FD0D75">
        <w:t xml:space="preserve">Helge Svare, Anne Haugen </w:t>
      </w:r>
      <w:proofErr w:type="spellStart"/>
      <w:r w:rsidRPr="00FD0D75">
        <w:t>Gausdal</w:t>
      </w:r>
      <w:proofErr w:type="spellEnd"/>
      <w:r w:rsidRPr="00FD0D75">
        <w:t xml:space="preserve"> and Guido </w:t>
      </w:r>
      <w:proofErr w:type="spellStart"/>
      <w:r w:rsidRPr="00FD0D75">
        <w:t>Möllering</w:t>
      </w:r>
      <w:proofErr w:type="spellEnd"/>
      <w:r w:rsidRPr="00FD0D75">
        <w:t xml:space="preserve">, 2020, Available: </w:t>
      </w:r>
      <w:hyperlink r:id="rId21">
        <w:r w:rsidRPr="00FD0D75">
          <w:rPr>
            <w:color w:val="1155CC"/>
            <w:u w:val="single"/>
          </w:rPr>
          <w:t>https://www.tandfonline.com/doi/full/10.1080/13662716.2019.1632695</w:t>
        </w:r>
      </w:hyperlink>
      <w:r w:rsidRPr="00FD0D75">
        <w:t xml:space="preserve"> [Accessed on: 19th March 2025].</w:t>
      </w:r>
    </w:p>
    <w:p w14:paraId="72D90035" w14:textId="77777777" w:rsidR="00FD0D75" w:rsidRPr="00FD0D75" w:rsidRDefault="00FD0D75">
      <w:pPr>
        <w:rPr>
          <w:highlight w:val="white"/>
        </w:rPr>
      </w:pPr>
      <w:proofErr w:type="spellStart"/>
      <w:r w:rsidRPr="00FD0D75">
        <w:rPr>
          <w:highlight w:val="white"/>
        </w:rPr>
        <w:t>Höddinghaus</w:t>
      </w:r>
      <w:proofErr w:type="spellEnd"/>
      <w:r w:rsidRPr="00FD0D75">
        <w:rPr>
          <w:highlight w:val="white"/>
        </w:rPr>
        <w:t xml:space="preserve">, M., </w:t>
      </w:r>
      <w:proofErr w:type="spellStart"/>
      <w:r w:rsidRPr="00FD0D75">
        <w:rPr>
          <w:highlight w:val="white"/>
        </w:rPr>
        <w:t>Sondern</w:t>
      </w:r>
      <w:proofErr w:type="spellEnd"/>
      <w:r w:rsidRPr="00FD0D75">
        <w:rPr>
          <w:highlight w:val="white"/>
        </w:rPr>
        <w:t xml:space="preserve">, D. and Hertel, G., 2021. The automation of leadership functions: Would people trust decision algorithms?. </w:t>
      </w:r>
      <w:r w:rsidRPr="00FD0D75">
        <w:rPr>
          <w:i/>
          <w:highlight w:val="white"/>
        </w:rPr>
        <w:t>Computers in Human Behavior</w:t>
      </w:r>
      <w:r w:rsidRPr="00FD0D75">
        <w:rPr>
          <w:highlight w:val="white"/>
        </w:rPr>
        <w:t xml:space="preserve">, </w:t>
      </w:r>
      <w:r w:rsidRPr="00FD0D75">
        <w:rPr>
          <w:i/>
          <w:highlight w:val="white"/>
        </w:rPr>
        <w:t>116</w:t>
      </w:r>
      <w:r w:rsidRPr="00FD0D75">
        <w:rPr>
          <w:highlight w:val="white"/>
        </w:rPr>
        <w:t>, p.106635.</w:t>
      </w:r>
    </w:p>
    <w:p w14:paraId="09E9D776" w14:textId="77777777" w:rsidR="00FD0D75" w:rsidRPr="00FD0D75" w:rsidRDefault="00FD0D75">
      <w:r w:rsidRPr="00FD0D75">
        <w:t xml:space="preserve">IBM, 2024, Available: </w:t>
      </w:r>
      <w:hyperlink r:id="rId22">
        <w:r w:rsidRPr="00FD0D75">
          <w:rPr>
            <w:color w:val="1155CC"/>
            <w:u w:val="single"/>
          </w:rPr>
          <w:t>https://www.ibm.com/think/insights/unlocking-the-power-of-chatbots-key-benefits-for-businesses-and-customers</w:t>
        </w:r>
      </w:hyperlink>
      <w:r w:rsidRPr="00FD0D75">
        <w:t xml:space="preserve"> [Accessed on: 19th March 2025].</w:t>
      </w:r>
    </w:p>
    <w:p w14:paraId="6AFB740D" w14:textId="77777777" w:rsidR="00FD0D75" w:rsidRPr="00FD0D75" w:rsidRDefault="00FD0D75">
      <w:r w:rsidRPr="00FD0D75">
        <w:t xml:space="preserve">Isabel Kathleen Fornell Haugeland, Asbjørn Følstad, Cameron Taylor, and Cato Alexander Bjørkli, 2022, Available: </w:t>
      </w:r>
      <w:hyperlink r:id="rId23">
        <w:r w:rsidRPr="00FD0D75">
          <w:rPr>
            <w:color w:val="1155CC"/>
            <w:u w:val="single"/>
          </w:rPr>
          <w:t>https://www.sciencedirect.com/science/article/pii/S1071581922000179</w:t>
        </w:r>
      </w:hyperlink>
      <w:r w:rsidRPr="00FD0D75">
        <w:t xml:space="preserve"> [Accessed on: 19th March 2025].</w:t>
      </w:r>
    </w:p>
    <w:p w14:paraId="4B9FFAAD" w14:textId="77777777" w:rsidR="00FD0D75" w:rsidRPr="00FD0D75" w:rsidRDefault="00FD0D75">
      <w:r w:rsidRPr="00FD0D75">
        <w:lastRenderedPageBreak/>
        <w:t xml:space="preserve">Jack M. Germain, 2025, Available: </w:t>
      </w:r>
      <w:hyperlink r:id="rId24">
        <w:r w:rsidRPr="00FD0D75">
          <w:rPr>
            <w:color w:val="1155CC"/>
            <w:u w:val="single"/>
          </w:rPr>
          <w:t>https://www.ecommercetimes.com/story/consumer-spending-on-mobile-ai-apps-soaring-despite-trust-issues-178218.html</w:t>
        </w:r>
      </w:hyperlink>
      <w:r w:rsidRPr="00FD0D75">
        <w:t xml:space="preserve"> [Accessed on: 19th March 2025].</w:t>
      </w:r>
    </w:p>
    <w:p w14:paraId="5360A4AD" w14:textId="77777777" w:rsidR="00FD0D75" w:rsidRPr="00FD0D75" w:rsidRDefault="00FD0D75">
      <w:r w:rsidRPr="00FD0D75">
        <w:t xml:space="preserve">Jason Elverson, 2024, Available: </w:t>
      </w:r>
      <w:hyperlink r:id="rId25">
        <w:r w:rsidRPr="00FD0D75">
          <w:rPr>
            <w:color w:val="1155CC"/>
            <w:u w:val="single"/>
          </w:rPr>
          <w:t>https://ecommerceally.com/top-35-e-commerce-trends-and-statistics-for-2024/</w:t>
        </w:r>
      </w:hyperlink>
      <w:r w:rsidRPr="00FD0D75">
        <w:t xml:space="preserve"> [Accessed on: 19th March 2025].</w:t>
      </w:r>
    </w:p>
    <w:p w14:paraId="3D9A54EB" w14:textId="77777777" w:rsidR="00FD0D75" w:rsidRPr="00FD0D75" w:rsidRDefault="00FD0D75">
      <w:proofErr w:type="spellStart"/>
      <w:r w:rsidRPr="00FD0D75">
        <w:t>K.Gowtham</w:t>
      </w:r>
      <w:proofErr w:type="spellEnd"/>
      <w:r w:rsidRPr="00FD0D75">
        <w:t xml:space="preserve">, </w:t>
      </w:r>
      <w:proofErr w:type="spellStart"/>
      <w:r w:rsidRPr="00FD0D75">
        <w:t>K.Uttrabalan</w:t>
      </w:r>
      <w:proofErr w:type="spellEnd"/>
      <w:r w:rsidRPr="00FD0D75">
        <w:t xml:space="preserve">, </w:t>
      </w:r>
      <w:proofErr w:type="spellStart"/>
      <w:r w:rsidRPr="00FD0D75">
        <w:t>V.manikandan</w:t>
      </w:r>
      <w:proofErr w:type="spellEnd"/>
      <w:r w:rsidRPr="00FD0D75">
        <w:t xml:space="preserve">, and .Amala Dhaya, 2024, Available: </w:t>
      </w:r>
      <w:hyperlink r:id="rId26">
        <w:r w:rsidRPr="00FD0D75">
          <w:rPr>
            <w:color w:val="1155CC"/>
            <w:u w:val="single"/>
          </w:rPr>
          <w:t>https://ijirt.org/publishedpaper/IJIRT169751_PAPER.pdf</w:t>
        </w:r>
      </w:hyperlink>
      <w:r w:rsidRPr="00FD0D75">
        <w:t xml:space="preserve"> [Accessed on: 19th March 2025].</w:t>
      </w:r>
    </w:p>
    <w:p w14:paraId="64B88D91" w14:textId="77777777" w:rsidR="00FD0D75" w:rsidRPr="00FD0D75" w:rsidRDefault="00FD0D75">
      <w:r w:rsidRPr="00FD0D75">
        <w:t xml:space="preserve">Katherine Hamilton, 2025, Available: </w:t>
      </w:r>
      <w:hyperlink r:id="rId27">
        <w:r w:rsidRPr="00FD0D75">
          <w:rPr>
            <w:color w:val="1155CC"/>
            <w:u w:val="single"/>
          </w:rPr>
          <w:t>https://www.wsj.com/tech/etsy-ebay-aim-to-imitate-social-media-with-hyper-personalized-shopping-92bd28c9</w:t>
        </w:r>
      </w:hyperlink>
      <w:r w:rsidRPr="00FD0D75">
        <w:t xml:space="preserve"> [Accessed on: 19th March 2025].</w:t>
      </w:r>
    </w:p>
    <w:p w14:paraId="171BD77C" w14:textId="77777777" w:rsidR="00FD0D75" w:rsidRPr="00FD0D75" w:rsidRDefault="00FD0D75">
      <w:r w:rsidRPr="00FD0D75">
        <w:t xml:space="preserve">Katherine Hamilton, 2025, Available: </w:t>
      </w:r>
      <w:hyperlink r:id="rId28">
        <w:r w:rsidRPr="00FD0D75">
          <w:rPr>
            <w:color w:val="1155CC"/>
            <w:u w:val="single"/>
          </w:rPr>
          <w:t>https://www.wsj.com/tech/etsy-ebay-aim-to-imitate-social-media-with-hyper-personalized-shopping-92bd28c9</w:t>
        </w:r>
      </w:hyperlink>
      <w:r w:rsidRPr="00FD0D75">
        <w:t xml:space="preserve"> [Accessed on: 19th March 2025].</w:t>
      </w:r>
    </w:p>
    <w:p w14:paraId="2226616D" w14:textId="77777777" w:rsidR="00FD0D75" w:rsidRPr="00FD0D75" w:rsidRDefault="00FD0D75">
      <w:r w:rsidRPr="00FD0D75">
        <w:t xml:space="preserve">Lynette Pretorius, 2025, Available: </w:t>
      </w:r>
      <w:hyperlink r:id="rId29">
        <w:r w:rsidRPr="00FD0D75">
          <w:rPr>
            <w:color w:val="1155CC"/>
            <w:u w:val="single"/>
          </w:rPr>
          <w:t>https://www.lynettepretorius.com/the_scholars_way_blog/participant-recruitment-strategies-in-research/</w:t>
        </w:r>
      </w:hyperlink>
      <w:r w:rsidRPr="00FD0D75">
        <w:t xml:space="preserve"> [Accessed on: 19th March 2025].</w:t>
      </w:r>
    </w:p>
    <w:p w14:paraId="357460F9" w14:textId="77777777" w:rsidR="00FD0D75" w:rsidRPr="00FD0D75" w:rsidRDefault="00FD0D75">
      <w:r w:rsidRPr="00FD0D75">
        <w:t xml:space="preserve">Madeleine Schulz, 2025, Available: </w:t>
      </w:r>
      <w:hyperlink r:id="rId30">
        <w:r w:rsidRPr="00FD0D75">
          <w:rPr>
            <w:color w:val="1155CC"/>
            <w:u w:val="single"/>
          </w:rPr>
          <w:t>https://www.voguebusiness.com/story/fashion/the-fashion-and-beauty-executives-guide-to-dupes</w:t>
        </w:r>
      </w:hyperlink>
      <w:r w:rsidRPr="00FD0D75">
        <w:t xml:space="preserve"> [Accessed on: 19th March 2025].</w:t>
      </w:r>
    </w:p>
    <w:p w14:paraId="4CB90A25" w14:textId="77777777" w:rsidR="00FD0D75" w:rsidRPr="00FD0D75" w:rsidRDefault="00FD0D75">
      <w:r w:rsidRPr="00FD0D75">
        <w:t xml:space="preserve">Mariam Yusuff, 2024, Available: </w:t>
      </w:r>
      <w:hyperlink r:id="rId31">
        <w:r w:rsidRPr="00FD0D75">
          <w:rPr>
            <w:color w:val="1155CC"/>
            <w:u w:val="single"/>
          </w:rPr>
          <w:t>https://www.researchgate.net/publication/386451832_Comparative_Analysis_of_Traditional_vs_AI-Driven_Customer_Engagement_Approaches</w:t>
        </w:r>
      </w:hyperlink>
      <w:r w:rsidRPr="00FD0D75">
        <w:t xml:space="preserve"> [Accessed on: 19th March 2025].</w:t>
      </w:r>
    </w:p>
    <w:p w14:paraId="71C7178A" w14:textId="77777777" w:rsidR="00FD0D75" w:rsidRPr="00FD0D75" w:rsidRDefault="00FD0D75">
      <w:r w:rsidRPr="00FD0D75">
        <w:t xml:space="preserve">Matthew G. Hanna, </w:t>
      </w:r>
      <w:proofErr w:type="spellStart"/>
      <w:r w:rsidRPr="00FD0D75">
        <w:t>Liron</w:t>
      </w:r>
      <w:proofErr w:type="spellEnd"/>
      <w:r w:rsidRPr="00FD0D75">
        <w:t xml:space="preserve"> </w:t>
      </w:r>
      <w:proofErr w:type="spellStart"/>
      <w:r w:rsidRPr="00FD0D75">
        <w:t>Pantanowitz</w:t>
      </w:r>
      <w:proofErr w:type="spellEnd"/>
      <w:r w:rsidRPr="00FD0D75">
        <w:t xml:space="preserve">, Brian Jackson, Octavia Palmer, </w:t>
      </w:r>
      <w:proofErr w:type="spellStart"/>
      <w:r w:rsidRPr="00FD0D75">
        <w:t>Shyam</w:t>
      </w:r>
      <w:proofErr w:type="spellEnd"/>
      <w:r w:rsidRPr="00FD0D75">
        <w:t xml:space="preserve"> </w:t>
      </w:r>
      <w:proofErr w:type="spellStart"/>
      <w:r w:rsidRPr="00FD0D75">
        <w:t>Visweswaran</w:t>
      </w:r>
      <w:proofErr w:type="spellEnd"/>
      <w:r w:rsidRPr="00FD0D75">
        <w:t xml:space="preserve">, Joshua </w:t>
      </w:r>
      <w:proofErr w:type="spellStart"/>
      <w:r w:rsidRPr="00FD0D75">
        <w:t>Pantanowitz</w:t>
      </w:r>
      <w:proofErr w:type="spellEnd"/>
      <w:r w:rsidRPr="00FD0D75">
        <w:t xml:space="preserve">, Mustafa </w:t>
      </w:r>
      <w:proofErr w:type="spellStart"/>
      <w:r w:rsidRPr="00FD0D75">
        <w:t>Deebajah</w:t>
      </w:r>
      <w:proofErr w:type="spellEnd"/>
      <w:r w:rsidRPr="00FD0D75">
        <w:t xml:space="preserve">, and Hooman H. Rashidi, 2025, Available: </w:t>
      </w:r>
      <w:hyperlink r:id="rId32">
        <w:r w:rsidRPr="00FD0D75">
          <w:rPr>
            <w:color w:val="1155CC"/>
            <w:u w:val="single"/>
          </w:rPr>
          <w:t>https://www.sciencedirect.com/science/article/pii/S0893395224002667</w:t>
        </w:r>
      </w:hyperlink>
      <w:r w:rsidRPr="00FD0D75">
        <w:t xml:space="preserve"> [Accessed on: 19th March 2025].</w:t>
      </w:r>
    </w:p>
    <w:p w14:paraId="7DDEEAC3" w14:textId="77777777" w:rsidR="00FD0D75" w:rsidRPr="00FD0D75" w:rsidRDefault="00FD0D75">
      <w:r w:rsidRPr="00FD0D75">
        <w:t xml:space="preserve">MAXQDA, 2025, Available: </w:t>
      </w:r>
      <w:hyperlink r:id="rId33">
        <w:r w:rsidRPr="00FD0D75">
          <w:rPr>
            <w:color w:val="1155CC"/>
            <w:u w:val="single"/>
          </w:rPr>
          <w:t>https://www.maxqda.com/</w:t>
        </w:r>
      </w:hyperlink>
      <w:r w:rsidRPr="00FD0D75">
        <w:t xml:space="preserve"> [Accessed on: 19th March 2025].</w:t>
      </w:r>
    </w:p>
    <w:p w14:paraId="6BE12EC0" w14:textId="77777777" w:rsidR="00FD0D75" w:rsidRPr="00FD0D75" w:rsidRDefault="00FD0D75">
      <w:r w:rsidRPr="00FD0D75">
        <w:t xml:space="preserve">McKinsey &amp; Company, 2025, Available: </w:t>
      </w:r>
      <w:hyperlink r:id="rId34" w:anchor="introduction">
        <w:r w:rsidRPr="00FD0D75">
          <w:rPr>
            <w:color w:val="1155CC"/>
            <w:u w:val="single"/>
          </w:rPr>
          <w:t>https://www.mckinsey.com/capabilities/mckinsey-digital/our-insights/the-economic-potential-of-generative-ai-the-next-productivity-frontier#introduction</w:t>
        </w:r>
      </w:hyperlink>
      <w:r w:rsidRPr="00FD0D75">
        <w:t xml:space="preserve"> [Accessed on: 19th March 2025].</w:t>
      </w:r>
    </w:p>
    <w:p w14:paraId="38CB7BF4" w14:textId="77777777" w:rsidR="00FD0D75" w:rsidRPr="00FD0D75" w:rsidRDefault="00FD0D75">
      <w:r w:rsidRPr="00FD0D75">
        <w:rPr>
          <w:highlight w:val="white"/>
        </w:rPr>
        <w:lastRenderedPageBreak/>
        <w:t xml:space="preserve">MIT, 2025, Available: </w:t>
      </w:r>
      <w:hyperlink r:id="rId35">
        <w:r w:rsidRPr="00FD0D75">
          <w:rPr>
            <w:color w:val="1155CC"/>
            <w:highlight w:val="white"/>
            <w:u w:val="single"/>
          </w:rPr>
          <w:t>https://hr.mit.edu/learning-topics/teams/articles/new-team</w:t>
        </w:r>
      </w:hyperlink>
      <w:r w:rsidRPr="00FD0D75">
        <w:rPr>
          <w:highlight w:val="white"/>
        </w:rPr>
        <w:t xml:space="preserve"> </w:t>
      </w:r>
      <w:r w:rsidRPr="00FD0D75">
        <w:t>[Accessed on: 19th March 2025].</w:t>
      </w:r>
    </w:p>
    <w:p w14:paraId="715F1162" w14:textId="77777777" w:rsidR="00FD0D75" w:rsidRPr="00FD0D75" w:rsidRDefault="00FD0D75">
      <w:proofErr w:type="spellStart"/>
      <w:r w:rsidRPr="00FD0D75">
        <w:t>Nagadivya</w:t>
      </w:r>
      <w:proofErr w:type="spellEnd"/>
      <w:r w:rsidRPr="00FD0D75">
        <w:t xml:space="preserve"> </w:t>
      </w:r>
      <w:proofErr w:type="spellStart"/>
      <w:r w:rsidRPr="00FD0D75">
        <w:t>Balasubramaniam</w:t>
      </w:r>
      <w:proofErr w:type="spellEnd"/>
      <w:r w:rsidRPr="00FD0D75">
        <w:t xml:space="preserve">, </w:t>
      </w:r>
      <w:proofErr w:type="spellStart"/>
      <w:r w:rsidRPr="00FD0D75">
        <w:t>Marjo</w:t>
      </w:r>
      <w:proofErr w:type="spellEnd"/>
      <w:r w:rsidRPr="00FD0D75">
        <w:t xml:space="preserve"> </w:t>
      </w:r>
      <w:proofErr w:type="spellStart"/>
      <w:r w:rsidRPr="00FD0D75">
        <w:t>Kauppinen</w:t>
      </w:r>
      <w:proofErr w:type="spellEnd"/>
      <w:r w:rsidRPr="00FD0D75">
        <w:t xml:space="preserve">, Antti </w:t>
      </w:r>
      <w:proofErr w:type="spellStart"/>
      <w:r w:rsidRPr="00FD0D75">
        <w:t>Rannisto</w:t>
      </w:r>
      <w:proofErr w:type="spellEnd"/>
      <w:r w:rsidRPr="00FD0D75">
        <w:t xml:space="preserve">, Kari </w:t>
      </w:r>
      <w:proofErr w:type="spellStart"/>
      <w:r w:rsidRPr="00FD0D75">
        <w:t>Hiekkanen</w:t>
      </w:r>
      <w:proofErr w:type="spellEnd"/>
      <w:r w:rsidRPr="00FD0D75">
        <w:t xml:space="preserve">, and Sari Kujala, 2023, Available: </w:t>
      </w:r>
      <w:hyperlink r:id="rId36">
        <w:r w:rsidRPr="00FD0D75">
          <w:rPr>
            <w:color w:val="1155CC"/>
            <w:u w:val="single"/>
          </w:rPr>
          <w:t>https://www.sciencedirect.com/science/article/pii/S0950584923000514</w:t>
        </w:r>
      </w:hyperlink>
      <w:r w:rsidRPr="00FD0D75">
        <w:t xml:space="preserve"> [Accessed on: 19th March 2025].</w:t>
      </w:r>
    </w:p>
    <w:p w14:paraId="672AE352" w14:textId="77777777" w:rsidR="00FD0D75" w:rsidRPr="00FD0D75" w:rsidRDefault="00FD0D75">
      <w:r w:rsidRPr="00FD0D75">
        <w:t xml:space="preserve">Negrin, K.A., Slaughter, S.E., Dahlke, S. and Olson, J., 2022. Successful recruitment to qualitative research: A critical reflection. </w:t>
      </w:r>
      <w:r w:rsidRPr="00FD0D75">
        <w:rPr>
          <w:i/>
        </w:rPr>
        <w:t>International Journal of Qualitative Methods, 21,</w:t>
      </w:r>
      <w:r w:rsidRPr="00FD0D75">
        <w:t xml:space="preserve"> p.16094069221119576.</w:t>
      </w:r>
    </w:p>
    <w:p w14:paraId="735FB167" w14:textId="77777777" w:rsidR="00FD0D75" w:rsidRPr="00FD0D75" w:rsidRDefault="00FD0D75">
      <w:r w:rsidRPr="00FD0D75">
        <w:t xml:space="preserve">NIGEL NKOMO, and  MUNASHE NAPHTALI MUPA, 2024, Available; </w:t>
      </w:r>
      <w:hyperlink r:id="rId37">
        <w:r w:rsidRPr="00FD0D75">
          <w:rPr>
            <w:color w:val="1155CC"/>
            <w:u w:val="single"/>
          </w:rPr>
          <w:t>https://www.irejournals.com/formatedpaper/1706548.pdf</w:t>
        </w:r>
      </w:hyperlink>
      <w:r w:rsidRPr="00FD0D75">
        <w:t xml:space="preserve"> [Accessed on: 19th March 2025].</w:t>
      </w:r>
    </w:p>
    <w:p w14:paraId="3925BCD9" w14:textId="77777777" w:rsidR="00FD0D75" w:rsidRPr="00FD0D75" w:rsidRDefault="00FD0D75">
      <w:r w:rsidRPr="00FD0D75">
        <w:t xml:space="preserve">Renu Bisht, 2024, Available: </w:t>
      </w:r>
      <w:hyperlink r:id="rId38">
        <w:r w:rsidRPr="00FD0D75">
          <w:rPr>
            <w:color w:val="1155CC"/>
            <w:u w:val="single"/>
          </w:rPr>
          <w:t>https://researcher.life/article/qualitative-vs-quantitative-research/</w:t>
        </w:r>
      </w:hyperlink>
      <w:r w:rsidRPr="00FD0D75">
        <w:t xml:space="preserve"> [Accessed on: 19th March 2025].</w:t>
      </w:r>
    </w:p>
    <w:p w14:paraId="77CA9131" w14:textId="77777777" w:rsidR="00FD0D75" w:rsidRPr="00FD0D75" w:rsidRDefault="00FD0D75">
      <w:r w:rsidRPr="00FD0D75">
        <w:t xml:space="preserve">RM, 2024, Available: </w:t>
      </w:r>
      <w:hyperlink r:id="rId39">
        <w:r w:rsidRPr="00FD0D75">
          <w:rPr>
            <w:color w:val="1155CC"/>
            <w:u w:val="single"/>
          </w:rPr>
          <w:t>https://researchmethod.net/purposive-sampling/</w:t>
        </w:r>
      </w:hyperlink>
      <w:r w:rsidRPr="00FD0D75">
        <w:t xml:space="preserve"> [Accessed on: 19th March 2025].</w:t>
      </w:r>
    </w:p>
    <w:p w14:paraId="31310621" w14:textId="77777777" w:rsidR="00FD0D75" w:rsidRPr="00FD0D75" w:rsidRDefault="00FD0D75">
      <w:r w:rsidRPr="00FD0D75">
        <w:t xml:space="preserve">RM, 2024, Available: </w:t>
      </w:r>
      <w:hyperlink r:id="rId40">
        <w:r w:rsidRPr="00FD0D75">
          <w:rPr>
            <w:color w:val="1155CC"/>
            <w:u w:val="single"/>
          </w:rPr>
          <w:t>https://researchmethod.net/triangulation/</w:t>
        </w:r>
      </w:hyperlink>
      <w:r w:rsidRPr="00FD0D75">
        <w:t xml:space="preserve"> [Accessed on: 19th March 2025].</w:t>
      </w:r>
    </w:p>
    <w:p w14:paraId="40C4E73F" w14:textId="77777777" w:rsidR="00FD0D75" w:rsidRPr="00FD0D75" w:rsidRDefault="00FD0D75">
      <w:r w:rsidRPr="00FD0D75">
        <w:t xml:space="preserve">RM, 2024, Available: </w:t>
      </w:r>
      <w:hyperlink r:id="rId41">
        <w:r w:rsidRPr="00FD0D75">
          <w:rPr>
            <w:color w:val="1155CC"/>
            <w:u w:val="single"/>
          </w:rPr>
          <w:t>https://researchmethod.net/validity/</w:t>
        </w:r>
      </w:hyperlink>
      <w:r w:rsidRPr="00FD0D75">
        <w:t xml:space="preserve"> [Accessed on: 19th March 2025].</w:t>
      </w:r>
    </w:p>
    <w:p w14:paraId="5CE82BC2" w14:textId="77777777" w:rsidR="00FD0D75" w:rsidRPr="00FD0D75" w:rsidRDefault="00FD0D75">
      <w:r w:rsidRPr="00FD0D75">
        <w:t xml:space="preserve">Ronald </w:t>
      </w:r>
      <w:proofErr w:type="spellStart"/>
      <w:r w:rsidRPr="00FD0D75">
        <w:t>Mocorro</w:t>
      </w:r>
      <w:proofErr w:type="spellEnd"/>
      <w:r w:rsidRPr="00FD0D75">
        <w:t xml:space="preserve">, 2020, Available: </w:t>
      </w:r>
      <w:hyperlink r:id="rId42">
        <w:r w:rsidRPr="00FD0D75">
          <w:rPr>
            <w:color w:val="1155CC"/>
            <w:u w:val="single"/>
          </w:rPr>
          <w:t>https://www.researchgate.net/profile/Ronald-Mocorro/publication/323394515_Pilot_Study_The_First_Step_in_Research/links/5a93e8c2a6fdccecff05e85d/Pilot-Study-The-First-Step-in-Research.pdf</w:t>
        </w:r>
      </w:hyperlink>
      <w:r w:rsidRPr="00FD0D75">
        <w:t xml:space="preserve"> [Accessed on: 19th March 2025].</w:t>
      </w:r>
    </w:p>
    <w:p w14:paraId="51E3A371" w14:textId="77777777" w:rsidR="00FD0D75" w:rsidRPr="00FD0D75" w:rsidRDefault="00FD0D75">
      <w:r w:rsidRPr="00FD0D75">
        <w:t xml:space="preserve">Saul McLeod, 2024, Available: </w:t>
      </w:r>
      <w:hyperlink r:id="rId43">
        <w:r w:rsidRPr="00FD0D75">
          <w:rPr>
            <w:color w:val="1155CC"/>
            <w:u w:val="single"/>
          </w:rPr>
          <w:t>https://www.simplypsychology.org/thematic-analysis.html</w:t>
        </w:r>
      </w:hyperlink>
      <w:r w:rsidRPr="00FD0D75">
        <w:t xml:space="preserve"> [Accessed on: 19th March 2025].</w:t>
      </w:r>
    </w:p>
    <w:p w14:paraId="25020A75" w14:textId="77777777" w:rsidR="00FD0D75" w:rsidRPr="00FD0D75" w:rsidRDefault="00FD0D75">
      <w:r w:rsidRPr="00FD0D75">
        <w:t xml:space="preserve">SEC.gov, 2025, Available: </w:t>
      </w:r>
      <w:hyperlink r:id="rId44">
        <w:r w:rsidRPr="00FD0D75">
          <w:rPr>
            <w:color w:val="1155CC"/>
            <w:u w:val="single"/>
          </w:rPr>
          <w:t>https://www.sec.gov/Archives/edgar/data/1094007/000119312504044901/dex14.htm</w:t>
        </w:r>
      </w:hyperlink>
      <w:r w:rsidRPr="00FD0D75">
        <w:t xml:space="preserve"> [Accessed on: 19th March 2025].</w:t>
      </w:r>
    </w:p>
    <w:p w14:paraId="5A57ED44" w14:textId="77777777" w:rsidR="00FD0D75" w:rsidRPr="00FD0D75" w:rsidRDefault="00FD0D75">
      <w:r w:rsidRPr="00FD0D75">
        <w:lastRenderedPageBreak/>
        <w:t xml:space="preserve">Siddharth Gulati, Joe McDonagh, Sonia Sousa, and David Lamas, 2024, Available: </w:t>
      </w:r>
      <w:hyperlink r:id="rId45">
        <w:r w:rsidRPr="00FD0D75">
          <w:rPr>
            <w:color w:val="1155CC"/>
            <w:u w:val="single"/>
          </w:rPr>
          <w:t>https://www.sciencedirect.com/science/article/pii/S2451958824001283</w:t>
        </w:r>
      </w:hyperlink>
      <w:r w:rsidRPr="00FD0D75">
        <w:t xml:space="preserve"> [Accessed on: 19th March 2025].</w:t>
      </w:r>
    </w:p>
    <w:p w14:paraId="7A361D78" w14:textId="77777777" w:rsidR="00FD0D75" w:rsidRPr="00FD0D75" w:rsidRDefault="00FD0D75">
      <w:r w:rsidRPr="00FD0D75">
        <w:t xml:space="preserve">Stacy Collett, 2020, Available: </w:t>
      </w:r>
      <w:hyperlink r:id="rId46">
        <w:r w:rsidRPr="00FD0D75">
          <w:rPr>
            <w:color w:val="1155CC"/>
            <w:u w:val="single"/>
          </w:rPr>
          <w:t>https://www.csoonline.com/article/568819/what-is-securitys-role-in-digital-transformation-2.html</w:t>
        </w:r>
      </w:hyperlink>
      <w:r w:rsidRPr="00FD0D75">
        <w:t xml:space="preserve"> [Accessed on: 19th March 2025].</w:t>
      </w:r>
    </w:p>
    <w:p w14:paraId="091587A6" w14:textId="77777777" w:rsidR="00FD0D75" w:rsidRPr="00FD0D75" w:rsidRDefault="00FD0D75">
      <w:r w:rsidRPr="00FD0D75">
        <w:t>Tracy Long-</w:t>
      </w:r>
      <w:proofErr w:type="spellStart"/>
      <w:r w:rsidRPr="00FD0D75">
        <w:t>Sutehall</w:t>
      </w:r>
      <w:proofErr w:type="spellEnd"/>
      <w:r w:rsidRPr="00FD0D75">
        <w:t xml:space="preserve">, Magi </w:t>
      </w:r>
      <w:proofErr w:type="spellStart"/>
      <w:r w:rsidRPr="00FD0D75">
        <w:t>Sque</w:t>
      </w:r>
      <w:proofErr w:type="spellEnd"/>
      <w:r w:rsidRPr="00FD0D75">
        <w:t xml:space="preserve">, and Julia Addington-Hall, 2025, Available: </w:t>
      </w:r>
      <w:hyperlink r:id="rId47">
        <w:r w:rsidRPr="00FD0D75">
          <w:rPr>
            <w:color w:val="1155CC"/>
            <w:u w:val="single"/>
          </w:rPr>
          <w:t>https://www.wlv.ac.uk/media/wlv/pdf/Secondary-analysis-JRN3815531.pdf</w:t>
        </w:r>
      </w:hyperlink>
      <w:r w:rsidRPr="00FD0D75">
        <w:t xml:space="preserve"> [Accessed on: 19th March 2025].</w:t>
      </w:r>
    </w:p>
    <w:p w14:paraId="1A0192F2" w14:textId="77777777" w:rsidR="00FD0D75" w:rsidRPr="00FD0D75" w:rsidRDefault="00FD0D75">
      <w:r w:rsidRPr="00FD0D75">
        <w:t xml:space="preserve">Tyler Lawson, 2023, Available: </w:t>
      </w:r>
      <w:hyperlink r:id="rId48">
        <w:r w:rsidRPr="00FD0D75">
          <w:rPr>
            <w:color w:val="1155CC"/>
            <w:u w:val="single"/>
          </w:rPr>
          <w:t>https://goamify.com/articles/amazons-impact-on-traditional-retail/</w:t>
        </w:r>
      </w:hyperlink>
      <w:r w:rsidRPr="00FD0D75">
        <w:t xml:space="preserve"> [Accessed on: 19th March 2025].</w:t>
      </w:r>
    </w:p>
    <w:p w14:paraId="496F04C3" w14:textId="77777777" w:rsidR="00FD0D75" w:rsidRPr="00FD0D75" w:rsidRDefault="00FD0D75">
      <w:proofErr w:type="spellStart"/>
      <w:r w:rsidRPr="00FD0D75">
        <w:t>UniCommrce</w:t>
      </w:r>
      <w:proofErr w:type="spellEnd"/>
      <w:r w:rsidRPr="00FD0D75">
        <w:t xml:space="preserve">, 2025, Available: </w:t>
      </w:r>
      <w:hyperlink r:id="rId49">
        <w:r w:rsidRPr="00FD0D75">
          <w:rPr>
            <w:color w:val="1155CC"/>
            <w:u w:val="single"/>
          </w:rPr>
          <w:t>https://unicommerce.com/ecommerce-reports/</w:t>
        </w:r>
      </w:hyperlink>
      <w:r w:rsidRPr="00FD0D75">
        <w:t xml:space="preserve"> [Accessed on: 19th March 2025].</w:t>
      </w:r>
    </w:p>
    <w:p w14:paraId="4316852E" w14:textId="77777777" w:rsidR="00FD0D75" w:rsidRPr="00FD0D75" w:rsidRDefault="00FD0D75">
      <w:r w:rsidRPr="00FD0D75">
        <w:t xml:space="preserve">USC Libraries, 2025, Available: </w:t>
      </w:r>
      <w:hyperlink r:id="rId50">
        <w:r w:rsidRPr="00FD0D75">
          <w:rPr>
            <w:color w:val="1155CC"/>
            <w:u w:val="single"/>
          </w:rPr>
          <w:t>https://libguides.usc.edu/writingguide/quantitative</w:t>
        </w:r>
      </w:hyperlink>
      <w:r w:rsidRPr="00FD0D75">
        <w:t xml:space="preserve"> [Accessed on: 19th March 2025].</w:t>
      </w:r>
    </w:p>
    <w:p w14:paraId="52001578" w14:textId="77777777" w:rsidR="00FD0D75" w:rsidRPr="00FD0D75" w:rsidRDefault="00FD0D75">
      <w:r w:rsidRPr="00FD0D75">
        <w:t xml:space="preserve">Venkat Rao Pulla, and Elizabeth Carter, Available: </w:t>
      </w:r>
      <w:hyperlink r:id="rId51">
        <w:r w:rsidRPr="00FD0D75">
          <w:rPr>
            <w:color w:val="1155CC"/>
            <w:u w:val="single"/>
          </w:rPr>
          <w:t>https://www.researchgate.net/publication/340920288_Employing_Interpretivism_in_Social_Work_Research</w:t>
        </w:r>
      </w:hyperlink>
      <w:r w:rsidRPr="00FD0D75">
        <w:t xml:space="preserve"> [Accessed on: 19th March 2025].</w:t>
      </w:r>
    </w:p>
    <w:p w14:paraId="68447BAD" w14:textId="77777777" w:rsidR="00FD0D75" w:rsidRPr="00FD0D75" w:rsidRDefault="00FD0D75">
      <w:r w:rsidRPr="00FD0D75">
        <w:t xml:space="preserve">Waleed Hilal, S. Andrew Gadsden, and John </w:t>
      </w:r>
      <w:proofErr w:type="spellStart"/>
      <w:r w:rsidRPr="00FD0D75">
        <w:t>Yawney</w:t>
      </w:r>
      <w:proofErr w:type="spellEnd"/>
      <w:r w:rsidRPr="00FD0D75">
        <w:t xml:space="preserve">, 2022, Available: </w:t>
      </w:r>
      <w:hyperlink r:id="rId52">
        <w:r w:rsidRPr="00FD0D75">
          <w:rPr>
            <w:color w:val="1155CC"/>
            <w:u w:val="single"/>
          </w:rPr>
          <w:t>https://www.sciencedirect.com/science/article/pii/S0957417421017164</w:t>
        </w:r>
      </w:hyperlink>
      <w:r w:rsidRPr="00FD0D75">
        <w:t xml:space="preserve"> [Accessed on: 19th March 2025].</w:t>
      </w:r>
    </w:p>
    <w:p w14:paraId="264988F2" w14:textId="77777777" w:rsidR="00FD0D75" w:rsidRPr="00FD0D75" w:rsidRDefault="00FD0D75">
      <w:r w:rsidRPr="00FD0D75">
        <w:t xml:space="preserve">WS, 2024, Available: </w:t>
      </w:r>
      <w:hyperlink r:id="rId53">
        <w:r w:rsidRPr="00FD0D75">
          <w:rPr>
            <w:color w:val="1155CC"/>
            <w:u w:val="single"/>
          </w:rPr>
          <w:t>https://www.weetechsolution.com/strengths-and-weaknesses-of-quantitative-and-qualitative-research</w:t>
        </w:r>
      </w:hyperlink>
      <w:r w:rsidRPr="00FD0D75">
        <w:t xml:space="preserve"> [Accessed on: 19th March 2025].</w:t>
      </w:r>
    </w:p>
    <w:p w14:paraId="1934FA31" w14:textId="77777777" w:rsidR="00F83833" w:rsidRDefault="00F83833"/>
    <w:p w14:paraId="206EF255" w14:textId="77777777" w:rsidR="00F83833" w:rsidRDefault="00F83833"/>
    <w:p w14:paraId="5B537A1F" w14:textId="77777777" w:rsidR="00F83833" w:rsidRDefault="00F83833"/>
    <w:sectPr w:rsidR="00F8383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742E5"/>
    <w:multiLevelType w:val="multilevel"/>
    <w:tmpl w:val="40929B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1837C3"/>
    <w:multiLevelType w:val="multilevel"/>
    <w:tmpl w:val="0B482B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62C413A"/>
    <w:multiLevelType w:val="multilevel"/>
    <w:tmpl w:val="3E0E1E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EA84341"/>
    <w:multiLevelType w:val="multilevel"/>
    <w:tmpl w:val="9E8E2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91054580">
    <w:abstractNumId w:val="3"/>
  </w:num>
  <w:num w:numId="2" w16cid:durableId="2077706113">
    <w:abstractNumId w:val="0"/>
  </w:num>
  <w:num w:numId="3" w16cid:durableId="217864303">
    <w:abstractNumId w:val="2"/>
  </w:num>
  <w:num w:numId="4" w16cid:durableId="15539288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3833"/>
    <w:rsid w:val="00B67102"/>
    <w:rsid w:val="00E45D63"/>
    <w:rsid w:val="00F83833"/>
    <w:rsid w:val="00FD0D7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08EC7F"/>
  <w15:docId w15:val="{A3DF0E0C-C708-41FE-83F7-DEE7A4086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FD0D7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D0D75"/>
    <w:pPr>
      <w:spacing w:after="100"/>
    </w:pPr>
  </w:style>
  <w:style w:type="paragraph" w:styleId="TOC2">
    <w:name w:val="toc 2"/>
    <w:basedOn w:val="Normal"/>
    <w:next w:val="Normal"/>
    <w:autoRedefine/>
    <w:uiPriority w:val="39"/>
    <w:unhideWhenUsed/>
    <w:rsid w:val="00FD0D75"/>
    <w:pPr>
      <w:spacing w:after="100"/>
      <w:ind w:left="240"/>
    </w:pPr>
  </w:style>
  <w:style w:type="character" w:styleId="Hyperlink">
    <w:name w:val="Hyperlink"/>
    <w:basedOn w:val="DefaultParagraphFont"/>
    <w:uiPriority w:val="99"/>
    <w:unhideWhenUsed/>
    <w:rsid w:val="00FD0D7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cio.economictimes.indiatimes.com/news/business-analytics/global-digital-transformation-spending-to-reach-1-8-trillion-this-year/91585794" TargetMode="External"/><Relationship Id="rId18" Type="http://schemas.openxmlformats.org/officeDocument/2006/relationships/hyperlink" Target="https://www.grandviewresearch.com/industry-analysis/artificial-intelligence-ai-market" TargetMode="External"/><Relationship Id="rId26" Type="http://schemas.openxmlformats.org/officeDocument/2006/relationships/hyperlink" Target="https://ijirt.org/publishedpaper/IJIRT169751_PAPER.pdf" TargetMode="External"/><Relationship Id="rId39" Type="http://schemas.openxmlformats.org/officeDocument/2006/relationships/hyperlink" Target="https://researchmethod.net/purposive-sampling/" TargetMode="External"/><Relationship Id="rId21" Type="http://schemas.openxmlformats.org/officeDocument/2006/relationships/hyperlink" Target="https://www.tandfonline.com/doi/full/10.1080/13662716.2019.1632695" TargetMode="External"/><Relationship Id="rId34" Type="http://schemas.openxmlformats.org/officeDocument/2006/relationships/hyperlink" Target="https://www.mckinsey.com/capabilities/mckinsey-digital/our-insights/the-economic-potential-of-generative-ai-the-next-productivity-frontier" TargetMode="External"/><Relationship Id="rId42" Type="http://schemas.openxmlformats.org/officeDocument/2006/relationships/hyperlink" Target="https://www.researchgate.net/profile/Ronald-Mocorro/publication/323394515_Pilot_Study_The_First_Step_in_Research/links/5a93e8c2a6fdccecff05e85d/Pilot-Study-The-First-Step-in-Research.pdf" TargetMode="External"/><Relationship Id="rId47" Type="http://schemas.openxmlformats.org/officeDocument/2006/relationships/hyperlink" Target="https://www.wlv.ac.uk/media/wlv/pdf/Secondary-analysis-JRN3815531.pdf" TargetMode="External"/><Relationship Id="rId50" Type="http://schemas.openxmlformats.org/officeDocument/2006/relationships/hyperlink" Target="https://libguides.usc.edu/writingguide/quantitative" TargetMode="External"/><Relationship Id="rId55" Type="http://schemas.openxmlformats.org/officeDocument/2006/relationships/theme" Target="theme/theme1.xml"/><Relationship Id="rId7" Type="http://schemas.openxmlformats.org/officeDocument/2006/relationships/hyperlink" Target="https://www.tandfonline.com/doi/full/10.1080/14767430.2021.1966719" TargetMode="External"/><Relationship Id="rId2" Type="http://schemas.openxmlformats.org/officeDocument/2006/relationships/numbering" Target="numbering.xml"/><Relationship Id="rId16" Type="http://schemas.openxmlformats.org/officeDocument/2006/relationships/hyperlink" Target="https://www.gdpr-advisor.com/ai-and-data-privacy-navigating-gdpr-in-the-age-of-machine-learning/" TargetMode="External"/><Relationship Id="rId29" Type="http://schemas.openxmlformats.org/officeDocument/2006/relationships/hyperlink" Target="https://www.lynettepretorius.com/the_scholars_way_blog/participant-recruitment-strategies-in-research/" TargetMode="External"/><Relationship Id="rId11" Type="http://schemas.openxmlformats.org/officeDocument/2006/relationships/hyperlink" Target="https://www.statista.com/topics/11640/artificial-intelligence-and-extended-reality-in-e-commerce/" TargetMode="External"/><Relationship Id="rId24" Type="http://schemas.openxmlformats.org/officeDocument/2006/relationships/hyperlink" Target="https://www.ecommercetimes.com/story/consumer-spending-on-mobile-ai-apps-soaring-despite-trust-issues-178218.html" TargetMode="External"/><Relationship Id="rId32" Type="http://schemas.openxmlformats.org/officeDocument/2006/relationships/hyperlink" Target="https://www.sciencedirect.com/science/article/pii/S0893395224002667" TargetMode="External"/><Relationship Id="rId37" Type="http://schemas.openxmlformats.org/officeDocument/2006/relationships/hyperlink" Target="https://www.irejournals.com/formatedpaper/1706548.pdf" TargetMode="External"/><Relationship Id="rId40" Type="http://schemas.openxmlformats.org/officeDocument/2006/relationships/hyperlink" Target="https://researchmethod.net/triangulation/" TargetMode="External"/><Relationship Id="rId45" Type="http://schemas.openxmlformats.org/officeDocument/2006/relationships/hyperlink" Target="https://www.sciencedirect.com/science/article/pii/S2451958824001283" TargetMode="External"/><Relationship Id="rId53" Type="http://schemas.openxmlformats.org/officeDocument/2006/relationships/hyperlink" Target="https://www.weetechsolution.com/strengths-and-weaknesses-of-quantitative-and-qualitative-research" TargetMode="External"/><Relationship Id="rId5" Type="http://schemas.openxmlformats.org/officeDocument/2006/relationships/webSettings" Target="webSettings.xml"/><Relationship Id="rId10" Type="http://schemas.openxmlformats.org/officeDocument/2006/relationships/hyperlink" Target="https://www.simplypsychology.org/interpretivism-paradigm.html" TargetMode="External"/><Relationship Id="rId19" Type="http://schemas.openxmlformats.org/officeDocument/2006/relationships/hyperlink" Target="https://eprints.bournemouth.ac.uk/40092/1/Positionality%20Gurr%20et%20al%202024.pdf" TargetMode="External"/><Relationship Id="rId31" Type="http://schemas.openxmlformats.org/officeDocument/2006/relationships/hyperlink" Target="https://www.researchgate.net/publication/386451832_Comparative_Analysis_of_Traditional_vs_AI-Driven_Customer_Engagement_Approaches" TargetMode="External"/><Relationship Id="rId44" Type="http://schemas.openxmlformats.org/officeDocument/2006/relationships/hyperlink" Target="https://www.sec.gov/Archives/edgar/data/1094007/000119312504044901/dex14.htm" TargetMode="External"/><Relationship Id="rId52" Type="http://schemas.openxmlformats.org/officeDocument/2006/relationships/hyperlink" Target="https://www.sciencedirect.com/science/article/pii/S0957417421017164" TargetMode="External"/><Relationship Id="rId4" Type="http://schemas.openxmlformats.org/officeDocument/2006/relationships/settings" Target="settings.xml"/><Relationship Id="rId9" Type="http://schemas.openxmlformats.org/officeDocument/2006/relationships/hyperlink" Target="https://capitaloneshopping.com/research/online-shopping-demographics/" TargetMode="External"/><Relationship Id="rId14" Type="http://schemas.openxmlformats.org/officeDocument/2006/relationships/hyperlink" Target="https://economictimes.indiatimes.com/news/how-to/ai-and-privacy-the-privacy-concerns-surrounding-ai-its-potential-impact-on-personal-data/articleshow/99738234.cms?from=mdr" TargetMode="External"/><Relationship Id="rId22" Type="http://schemas.openxmlformats.org/officeDocument/2006/relationships/hyperlink" Target="https://www.ibm.com/think/insights/unlocking-the-power-of-chatbots-key-benefits-for-businesses-and-customers" TargetMode="External"/><Relationship Id="rId27" Type="http://schemas.openxmlformats.org/officeDocument/2006/relationships/hyperlink" Target="https://www.wsj.com/tech/etsy-ebay-aim-to-imitate-social-media-with-hyper-personalized-shopping-92bd28c9" TargetMode="External"/><Relationship Id="rId30" Type="http://schemas.openxmlformats.org/officeDocument/2006/relationships/hyperlink" Target="https://www.voguebusiness.com/story/fashion/the-fashion-and-beauty-executives-guide-to-dupes" TargetMode="External"/><Relationship Id="rId35" Type="http://schemas.openxmlformats.org/officeDocument/2006/relationships/hyperlink" Target="https://hr.mit.edu/learning-topics/teams/articles/new-team" TargetMode="External"/><Relationship Id="rId43" Type="http://schemas.openxmlformats.org/officeDocument/2006/relationships/hyperlink" Target="https://www.simplypsychology.org/thematic-analysis.html" TargetMode="External"/><Relationship Id="rId48" Type="http://schemas.openxmlformats.org/officeDocument/2006/relationships/hyperlink" Target="https://goamify.com/articles/amazons-impact-on-traditional-retail/" TargetMode="External"/><Relationship Id="rId8" Type="http://schemas.openxmlformats.org/officeDocument/2006/relationships/hyperlink" Target="https://hbr.org/2021/02/how-digital-trust-varies-around-the-world" TargetMode="External"/><Relationship Id="rId51" Type="http://schemas.openxmlformats.org/officeDocument/2006/relationships/hyperlink" Target="https://www.researchgate.net/publication/340920288_Employing_Interpretivism_in_Social_Work_Research" TargetMode="External"/><Relationship Id="rId3" Type="http://schemas.openxmlformats.org/officeDocument/2006/relationships/styles" Target="styles.xml"/><Relationship Id="rId12" Type="http://schemas.openxmlformats.org/officeDocument/2006/relationships/hyperlink" Target="https://www.allaboutai.com/resources/ai-in-e-commerce-statistics/" TargetMode="External"/><Relationship Id="rId17" Type="http://schemas.openxmlformats.org/officeDocument/2006/relationships/hyperlink" Target="https://www.grandviewresearch.com/industry-analysis/india-e-commerce-market-report" TargetMode="External"/><Relationship Id="rId25" Type="http://schemas.openxmlformats.org/officeDocument/2006/relationships/hyperlink" Target="https://ecommerceally.com/top-35-e-commerce-trends-and-statistics-for-2024/" TargetMode="External"/><Relationship Id="rId33" Type="http://schemas.openxmlformats.org/officeDocument/2006/relationships/hyperlink" Target="https://www.maxqda.com/" TargetMode="External"/><Relationship Id="rId38" Type="http://schemas.openxmlformats.org/officeDocument/2006/relationships/hyperlink" Target="https://researcher.life/article/qualitative-vs-quantitative-research/" TargetMode="External"/><Relationship Id="rId46" Type="http://schemas.openxmlformats.org/officeDocument/2006/relationships/hyperlink" Target="https://www.csoonline.com/article/568819/what-is-securitys-role-in-digital-transformation-2.html" TargetMode="External"/><Relationship Id="rId20" Type="http://schemas.openxmlformats.org/officeDocument/2006/relationships/hyperlink" Target="https://journals.sagepub.com/doi/pdf/10.1177/16094069231180160" TargetMode="External"/><Relationship Id="rId41" Type="http://schemas.openxmlformats.org/officeDocument/2006/relationships/hyperlink" Target="https://researchmethod.net/validity/"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cross-border-magazine.com/ai-use-in-e-commerce-statistics-and-timeline/" TargetMode="External"/><Relationship Id="rId23" Type="http://schemas.openxmlformats.org/officeDocument/2006/relationships/hyperlink" Target="https://www.sciencedirect.com/science/article/pii/S1071581922000179" TargetMode="External"/><Relationship Id="rId28" Type="http://schemas.openxmlformats.org/officeDocument/2006/relationships/hyperlink" Target="https://www.wsj.com/tech/etsy-ebay-aim-to-imitate-social-media-with-hyper-personalized-shopping-92bd28c9" TargetMode="External"/><Relationship Id="rId36" Type="http://schemas.openxmlformats.org/officeDocument/2006/relationships/hyperlink" Target="https://www.sciencedirect.com/science/article/pii/S0950584923000514" TargetMode="External"/><Relationship Id="rId49" Type="http://schemas.openxmlformats.org/officeDocument/2006/relationships/hyperlink" Target="https://unicommerce.com/ecommerce-repo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FB1440-6A8C-4151-98AD-8F47F1476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23</Pages>
  <Words>7489</Words>
  <Characters>42691</Characters>
  <Application>Microsoft Office Word</Application>
  <DocSecurity>0</DocSecurity>
  <Lines>355</Lines>
  <Paragraphs>100</Paragraphs>
  <ScaleCrop>false</ScaleCrop>
  <Company/>
  <LinksUpToDate>false</LinksUpToDate>
  <CharactersWithSpaces>50080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sovan biswas</dc:creator>
  <cp:lastModifiedBy>Florentina Colindeata (1706582)</cp:lastModifiedBy>
  <cp:revision>3</cp:revision>
  <dcterms:created xsi:type="dcterms:W3CDTF">2025-03-19T12:47:00Z</dcterms:created>
  <dcterms:modified xsi:type="dcterms:W3CDTF">2025-05-01T10:48:00Z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92f1074ea89a366eb85abc2063a28fb8df89a508e28f08d4ce65f426b9c6b625</vt:lpwstr>
  </property>
</Properties>
</file>