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4E601" w14:textId="77777777" w:rsidR="009D7C19" w:rsidRPr="00BD758C" w:rsidRDefault="009D7C19" w:rsidP="009D7C19">
      <w:pPr>
        <w:pStyle w:val="NoSpacing"/>
        <w:spacing w:before="1540" w:after="240"/>
        <w:jc w:val="center"/>
        <w:rPr>
          <w:rFonts w:asciiTheme="majorHAnsi" w:eastAsiaTheme="majorEastAsia" w:hAnsiTheme="majorHAnsi" w:cstheme="majorBidi"/>
          <w:caps/>
          <w:color w:val="4472C4" w:themeColor="accent1"/>
          <w:sz w:val="96"/>
          <w:szCs w:val="96"/>
        </w:rPr>
      </w:pPr>
      <w:r w:rsidRPr="00BD758C">
        <w:rPr>
          <w:rFonts w:asciiTheme="majorHAnsi" w:eastAsiaTheme="majorEastAsia" w:hAnsiTheme="majorHAnsi" w:cstheme="majorBidi"/>
          <w:caps/>
          <w:color w:val="4472C4" w:themeColor="accent1"/>
          <w:sz w:val="96"/>
          <w:szCs w:val="96"/>
        </w:rPr>
        <w:t>REFLECTIVE PROJECT REPORT</w:t>
      </w:r>
    </w:p>
    <w:p w14:paraId="5138861C" w14:textId="77777777" w:rsidR="009D7C19" w:rsidRPr="00BD758C" w:rsidRDefault="009D7C19" w:rsidP="009D7C19">
      <w:pPr>
        <w:pStyle w:val="NoSpacing"/>
        <w:spacing w:before="1540" w:after="240"/>
        <w:jc w:val="center"/>
        <w:rPr>
          <w:rFonts w:asciiTheme="majorHAnsi" w:eastAsiaTheme="majorEastAsia" w:hAnsiTheme="majorHAnsi" w:cstheme="majorBidi"/>
          <w:caps/>
          <w:color w:val="4472C4" w:themeColor="accent1"/>
          <w:sz w:val="96"/>
          <w:szCs w:val="96"/>
        </w:rPr>
      </w:pPr>
      <w:r w:rsidRPr="00BD758C">
        <w:rPr>
          <w:rFonts w:asciiTheme="majorHAnsi" w:eastAsiaTheme="majorEastAsia" w:hAnsiTheme="majorHAnsi" w:cstheme="majorBidi"/>
          <w:caps/>
          <w:color w:val="4472C4" w:themeColor="accent1"/>
          <w:sz w:val="96"/>
          <w:szCs w:val="96"/>
        </w:rPr>
        <w:t>CHARLIE MORGAN</w:t>
      </w:r>
    </w:p>
    <w:p w14:paraId="007DC089" w14:textId="77777777" w:rsidR="009D7C19" w:rsidRPr="00BD758C" w:rsidRDefault="009D7C19" w:rsidP="009D7C19">
      <w:pPr>
        <w:pStyle w:val="NoSpacing"/>
        <w:spacing w:before="1540" w:after="240"/>
        <w:jc w:val="center"/>
        <w:rPr>
          <w:color w:val="4472C4" w:themeColor="accent1"/>
          <w:sz w:val="96"/>
          <w:szCs w:val="96"/>
        </w:rPr>
      </w:pPr>
      <w:r w:rsidRPr="00BD758C">
        <w:rPr>
          <w:rFonts w:asciiTheme="majorHAnsi" w:eastAsiaTheme="majorEastAsia" w:hAnsiTheme="majorHAnsi" w:cstheme="majorBidi"/>
          <w:caps/>
          <w:color w:val="4472C4" w:themeColor="accent1"/>
          <w:sz w:val="96"/>
          <w:szCs w:val="96"/>
        </w:rPr>
        <w:t>2219665</w:t>
      </w:r>
    </w:p>
    <w:p w14:paraId="002E2C13" w14:textId="7D6CDCA0" w:rsidR="00B64CA2" w:rsidRPr="00BD758C" w:rsidRDefault="00B64CA2" w:rsidP="009D7C19">
      <w:pPr>
        <w:pStyle w:val="NoSpacing"/>
        <w:spacing w:before="1540" w:after="240"/>
        <w:jc w:val="center"/>
        <w:rPr>
          <w:color w:val="4472C4" w:themeColor="accent1"/>
        </w:rPr>
      </w:pPr>
    </w:p>
    <w:p w14:paraId="4E5116E2" w14:textId="77777777" w:rsidR="00B64CA2" w:rsidRPr="00BD758C" w:rsidRDefault="00B64CA2" w:rsidP="00E40582">
      <w:pPr>
        <w:pStyle w:val="NoSpacing"/>
        <w:spacing w:before="480"/>
        <w:jc w:val="center"/>
        <w:rPr>
          <w:color w:val="4472C4" w:themeColor="accent1"/>
        </w:rPr>
      </w:pPr>
    </w:p>
    <w:p w14:paraId="31602D94" w14:textId="77777777" w:rsidR="00B64CA2" w:rsidRPr="00BD758C" w:rsidRDefault="00B64CA2" w:rsidP="00E40582">
      <w:pPr>
        <w:pStyle w:val="NoSpacing"/>
        <w:spacing w:before="480"/>
        <w:jc w:val="center"/>
        <w:rPr>
          <w:color w:val="4472C4" w:themeColor="accent1"/>
        </w:rPr>
      </w:pPr>
    </w:p>
    <w:p w14:paraId="18125DB0" w14:textId="2822FCB2" w:rsidR="004C642C" w:rsidRPr="00BD758C" w:rsidRDefault="004C642C" w:rsidP="004F0FAF">
      <w:pPr>
        <w:pStyle w:val="Heading1"/>
        <w:numPr>
          <w:ilvl w:val="0"/>
          <w:numId w:val="0"/>
        </w:numPr>
        <w:rPr>
          <w:rFonts w:eastAsiaTheme="minorEastAsia"/>
          <w:lang w:val="en-US"/>
        </w:rPr>
      </w:pPr>
    </w:p>
    <w:p w14:paraId="66D341E1" w14:textId="77777777" w:rsidR="004F0FAF" w:rsidRPr="00BD758C" w:rsidRDefault="004F0FAF" w:rsidP="004F0FAF">
      <w:pPr>
        <w:rPr>
          <w:lang w:val="en-US"/>
        </w:rPr>
      </w:pPr>
    </w:p>
    <w:p w14:paraId="4F4BDAA4" w14:textId="77777777" w:rsidR="00225A6B" w:rsidRDefault="004F0FAF" w:rsidP="00225A6B">
      <w:pPr>
        <w:pStyle w:val="Heading1"/>
      </w:pPr>
      <w:bookmarkStart w:id="0" w:name="_Toc172463200"/>
      <w:r w:rsidRPr="00BD758C">
        <w:lastRenderedPageBreak/>
        <w:t>Abstract</w:t>
      </w:r>
      <w:bookmarkEnd w:id="0"/>
    </w:p>
    <w:p w14:paraId="06C60040" w14:textId="77777777" w:rsidR="00374A4A" w:rsidRDefault="00472496" w:rsidP="00225A6B">
      <w:r>
        <w:t xml:space="preserve">This report investigates the success of a project completed at TATA STEEL in Llanwern by using </w:t>
      </w:r>
      <w:r w:rsidR="0065554C">
        <w:t xml:space="preserve">Kotter’s eight step model to critically analyse the project. It was found </w:t>
      </w:r>
      <w:r w:rsidR="00B06BE4">
        <w:t xml:space="preserve">that integrating technologies such as Microsoft SQL and Spotfire </w:t>
      </w:r>
      <w:r w:rsidR="003E46D2">
        <w:t xml:space="preserve">to display a financial impact on a business can support in creating a sense of </w:t>
      </w:r>
      <w:r w:rsidR="009125A7">
        <w:t>urgency</w:t>
      </w:r>
      <w:r w:rsidR="003E46D2">
        <w:t xml:space="preserve"> </w:t>
      </w:r>
      <w:r w:rsidR="009125A7">
        <w:t>for change. The reader will gain a sou</w:t>
      </w:r>
      <w:r w:rsidR="005D51BD">
        <w:t>n</w:t>
      </w:r>
      <w:r w:rsidR="009125A7">
        <w:t xml:space="preserve">d understanding of the basics </w:t>
      </w:r>
      <w:r w:rsidR="005D51BD">
        <w:t xml:space="preserve">on how TATA STEEL in Llanwern functions and the structures of projects by using the A3 thinking tool </w:t>
      </w:r>
      <w:r w:rsidR="00EE558D">
        <w:t>and problem-solving tools such as the 5 whys and Ishikawa diagram.</w:t>
      </w:r>
      <w:r w:rsidR="00082EBD">
        <w:t xml:space="preserve"> </w:t>
      </w:r>
    </w:p>
    <w:p w14:paraId="409C9447" w14:textId="77777777" w:rsidR="00374A4A" w:rsidRDefault="00374A4A" w:rsidP="00225A6B"/>
    <w:p w14:paraId="3DA3FE1E" w14:textId="75044A20" w:rsidR="00327EE1" w:rsidRPr="00BD758C" w:rsidRDefault="00082EBD" w:rsidP="00225A6B">
      <w:r>
        <w:t xml:space="preserve">Despite some challenges faced throughout the project such as an inefficient identification of potential barriers </w:t>
      </w:r>
      <w:r w:rsidR="0021028E">
        <w:t>the project was able to achieve significant short-term wins and deliver a financial gain to the business.</w:t>
      </w:r>
      <w:r w:rsidR="00852460">
        <w:t xml:space="preserve"> A possible change for the A3 thinking pack has been identified to help </w:t>
      </w:r>
      <w:r w:rsidR="005F40B9">
        <w:t xml:space="preserve">a change project transition more smoothly. The findings also suggest that </w:t>
      </w:r>
      <w:r w:rsidR="006E5FFC">
        <w:t xml:space="preserve">it could be beneficial to combine the ADKAR model with Kotter’s eight step model </w:t>
      </w:r>
      <w:r w:rsidR="00CD1F44">
        <w:t xml:space="preserve">to have a balance between an employee-based model and </w:t>
      </w:r>
      <w:r w:rsidR="00460F34">
        <w:t>process-based</w:t>
      </w:r>
      <w:r w:rsidR="00CD1F44">
        <w:t xml:space="preserve"> model.</w:t>
      </w:r>
      <w:r w:rsidR="00936285">
        <w:t xml:space="preserve"> </w:t>
      </w:r>
      <w:r w:rsidR="00460F34">
        <w:t>Overall,</w:t>
      </w:r>
      <w:r w:rsidR="00936285">
        <w:t xml:space="preserve"> the report provides valuable insights into </w:t>
      </w:r>
      <w:r w:rsidR="00A860C8">
        <w:t xml:space="preserve">the strengths and weaknesses of the project and </w:t>
      </w:r>
      <w:r w:rsidR="006E1B08">
        <w:t>will help improve the success of implementing future change.</w:t>
      </w:r>
      <w:r w:rsidR="004C642C" w:rsidRPr="00BD758C">
        <w:br w:type="page"/>
      </w:r>
    </w:p>
    <w:sdt>
      <w:sdtPr>
        <w:rPr>
          <w:rFonts w:ascii="Fira Sans" w:eastAsiaTheme="minorHAnsi" w:hAnsi="Fira Sans" w:cstheme="minorBidi"/>
          <w:color w:val="auto"/>
          <w:sz w:val="22"/>
          <w:szCs w:val="22"/>
          <w:lang w:val="en-GB"/>
        </w:rPr>
        <w:id w:val="890997880"/>
        <w:docPartObj>
          <w:docPartGallery w:val="Table of Contents"/>
          <w:docPartUnique/>
        </w:docPartObj>
      </w:sdtPr>
      <w:sdtEndPr>
        <w:rPr>
          <w:b/>
          <w:bCs/>
          <w:noProof/>
        </w:rPr>
      </w:sdtEndPr>
      <w:sdtContent>
        <w:p w14:paraId="20D74D44" w14:textId="3291B305" w:rsidR="00327EE1" w:rsidRPr="00BD758C" w:rsidRDefault="00327EE1">
          <w:pPr>
            <w:pStyle w:val="TOCHeading"/>
          </w:pPr>
          <w:r w:rsidRPr="00BD758C">
            <w:t>Contents</w:t>
          </w:r>
        </w:p>
        <w:p w14:paraId="06392E5E" w14:textId="202F4435" w:rsidR="003E67DF" w:rsidRDefault="00327EE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rsidRPr="00BD758C">
            <w:fldChar w:fldCharType="begin"/>
          </w:r>
          <w:r w:rsidRPr="00BD758C">
            <w:instrText xml:space="preserve"> TOC \o "1-3" \h \z \u </w:instrText>
          </w:r>
          <w:r w:rsidRPr="00BD758C">
            <w:fldChar w:fldCharType="separate"/>
          </w:r>
          <w:hyperlink w:anchor="_Toc172463200" w:history="1">
            <w:r w:rsidR="003E67DF" w:rsidRPr="00802F40">
              <w:rPr>
                <w:rStyle w:val="Hyperlink"/>
                <w:noProof/>
              </w:rPr>
              <w:t>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Abstract</w:t>
            </w:r>
            <w:r w:rsidR="003E67DF">
              <w:rPr>
                <w:noProof/>
                <w:webHidden/>
              </w:rPr>
              <w:tab/>
            </w:r>
            <w:r w:rsidR="003E67DF">
              <w:rPr>
                <w:noProof/>
                <w:webHidden/>
              </w:rPr>
              <w:fldChar w:fldCharType="begin"/>
            </w:r>
            <w:r w:rsidR="003E67DF">
              <w:rPr>
                <w:noProof/>
                <w:webHidden/>
              </w:rPr>
              <w:instrText xml:space="preserve"> PAGEREF _Toc172463200 \h </w:instrText>
            </w:r>
            <w:r w:rsidR="003E67DF">
              <w:rPr>
                <w:noProof/>
                <w:webHidden/>
              </w:rPr>
            </w:r>
            <w:r w:rsidR="003E67DF">
              <w:rPr>
                <w:noProof/>
                <w:webHidden/>
              </w:rPr>
              <w:fldChar w:fldCharType="separate"/>
            </w:r>
            <w:r w:rsidR="003E67DF">
              <w:rPr>
                <w:noProof/>
                <w:webHidden/>
              </w:rPr>
              <w:t>2</w:t>
            </w:r>
            <w:r w:rsidR="003E67DF">
              <w:rPr>
                <w:noProof/>
                <w:webHidden/>
              </w:rPr>
              <w:fldChar w:fldCharType="end"/>
            </w:r>
          </w:hyperlink>
        </w:p>
        <w:p w14:paraId="5AB48551" w14:textId="6B79AF6A"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01" w:history="1">
            <w:r w:rsidR="003E67DF" w:rsidRPr="00802F40">
              <w:rPr>
                <w:rStyle w:val="Hyperlink"/>
                <w:noProof/>
              </w:rPr>
              <w:t>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Table of figures</w:t>
            </w:r>
            <w:r w:rsidR="003E67DF">
              <w:rPr>
                <w:noProof/>
                <w:webHidden/>
              </w:rPr>
              <w:tab/>
            </w:r>
            <w:r w:rsidR="003E67DF">
              <w:rPr>
                <w:noProof/>
                <w:webHidden/>
              </w:rPr>
              <w:fldChar w:fldCharType="begin"/>
            </w:r>
            <w:r w:rsidR="003E67DF">
              <w:rPr>
                <w:noProof/>
                <w:webHidden/>
              </w:rPr>
              <w:instrText xml:space="preserve"> PAGEREF _Toc172463201 \h </w:instrText>
            </w:r>
            <w:r w:rsidR="003E67DF">
              <w:rPr>
                <w:noProof/>
                <w:webHidden/>
              </w:rPr>
            </w:r>
            <w:r w:rsidR="003E67DF">
              <w:rPr>
                <w:noProof/>
                <w:webHidden/>
              </w:rPr>
              <w:fldChar w:fldCharType="separate"/>
            </w:r>
            <w:r w:rsidR="003E67DF">
              <w:rPr>
                <w:noProof/>
                <w:webHidden/>
              </w:rPr>
              <w:t>4</w:t>
            </w:r>
            <w:r w:rsidR="003E67DF">
              <w:rPr>
                <w:noProof/>
                <w:webHidden/>
              </w:rPr>
              <w:fldChar w:fldCharType="end"/>
            </w:r>
          </w:hyperlink>
        </w:p>
        <w:p w14:paraId="5A6B64F7" w14:textId="666B050F"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02" w:history="1">
            <w:r w:rsidR="003E67DF" w:rsidRPr="00802F40">
              <w:rPr>
                <w:rStyle w:val="Hyperlink"/>
                <w:noProof/>
              </w:rPr>
              <w:t>3</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Introduction</w:t>
            </w:r>
            <w:r w:rsidR="003E67DF">
              <w:rPr>
                <w:noProof/>
                <w:webHidden/>
              </w:rPr>
              <w:tab/>
            </w:r>
            <w:r w:rsidR="003E67DF">
              <w:rPr>
                <w:noProof/>
                <w:webHidden/>
              </w:rPr>
              <w:fldChar w:fldCharType="begin"/>
            </w:r>
            <w:r w:rsidR="003E67DF">
              <w:rPr>
                <w:noProof/>
                <w:webHidden/>
              </w:rPr>
              <w:instrText xml:space="preserve"> PAGEREF _Toc172463202 \h </w:instrText>
            </w:r>
            <w:r w:rsidR="003E67DF">
              <w:rPr>
                <w:noProof/>
                <w:webHidden/>
              </w:rPr>
            </w:r>
            <w:r w:rsidR="003E67DF">
              <w:rPr>
                <w:noProof/>
                <w:webHidden/>
              </w:rPr>
              <w:fldChar w:fldCharType="separate"/>
            </w:r>
            <w:r w:rsidR="003E67DF">
              <w:rPr>
                <w:noProof/>
                <w:webHidden/>
              </w:rPr>
              <w:t>5</w:t>
            </w:r>
            <w:r w:rsidR="003E67DF">
              <w:rPr>
                <w:noProof/>
                <w:webHidden/>
              </w:rPr>
              <w:fldChar w:fldCharType="end"/>
            </w:r>
          </w:hyperlink>
        </w:p>
        <w:p w14:paraId="650D5130" w14:textId="669FF6B3" w:rsidR="003E67DF" w:rsidRDefault="002C3D69">
          <w:pPr>
            <w:pStyle w:val="TOC2"/>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72463203" w:history="1">
            <w:r w:rsidR="003E67DF" w:rsidRPr="00802F40">
              <w:rPr>
                <w:rStyle w:val="Hyperlink"/>
                <w:noProof/>
              </w:rPr>
              <w:t>3.1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An introduction to the project</w:t>
            </w:r>
            <w:r w:rsidR="003E67DF">
              <w:rPr>
                <w:noProof/>
                <w:webHidden/>
              </w:rPr>
              <w:tab/>
            </w:r>
            <w:r w:rsidR="003E67DF">
              <w:rPr>
                <w:noProof/>
                <w:webHidden/>
              </w:rPr>
              <w:fldChar w:fldCharType="begin"/>
            </w:r>
            <w:r w:rsidR="003E67DF">
              <w:rPr>
                <w:noProof/>
                <w:webHidden/>
              </w:rPr>
              <w:instrText xml:space="preserve"> PAGEREF _Toc172463203 \h </w:instrText>
            </w:r>
            <w:r w:rsidR="003E67DF">
              <w:rPr>
                <w:noProof/>
                <w:webHidden/>
              </w:rPr>
            </w:r>
            <w:r w:rsidR="003E67DF">
              <w:rPr>
                <w:noProof/>
                <w:webHidden/>
              </w:rPr>
              <w:fldChar w:fldCharType="separate"/>
            </w:r>
            <w:r w:rsidR="003E67DF">
              <w:rPr>
                <w:noProof/>
                <w:webHidden/>
              </w:rPr>
              <w:t>5</w:t>
            </w:r>
            <w:r w:rsidR="003E67DF">
              <w:rPr>
                <w:noProof/>
                <w:webHidden/>
              </w:rPr>
              <w:fldChar w:fldCharType="end"/>
            </w:r>
          </w:hyperlink>
        </w:p>
        <w:p w14:paraId="4AF08923" w14:textId="516638BE"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04" w:history="1">
            <w:r w:rsidR="003E67DF" w:rsidRPr="00802F40">
              <w:rPr>
                <w:rStyle w:val="Hyperlink"/>
                <w:noProof/>
              </w:rPr>
              <w:t>3.2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Problem solving</w:t>
            </w:r>
            <w:r w:rsidR="003E67DF">
              <w:rPr>
                <w:noProof/>
                <w:webHidden/>
              </w:rPr>
              <w:tab/>
            </w:r>
            <w:r w:rsidR="003E67DF">
              <w:rPr>
                <w:noProof/>
                <w:webHidden/>
              </w:rPr>
              <w:fldChar w:fldCharType="begin"/>
            </w:r>
            <w:r w:rsidR="003E67DF">
              <w:rPr>
                <w:noProof/>
                <w:webHidden/>
              </w:rPr>
              <w:instrText xml:space="preserve"> PAGEREF _Toc172463204 \h </w:instrText>
            </w:r>
            <w:r w:rsidR="003E67DF">
              <w:rPr>
                <w:noProof/>
                <w:webHidden/>
              </w:rPr>
            </w:r>
            <w:r w:rsidR="003E67DF">
              <w:rPr>
                <w:noProof/>
                <w:webHidden/>
              </w:rPr>
              <w:fldChar w:fldCharType="separate"/>
            </w:r>
            <w:r w:rsidR="003E67DF">
              <w:rPr>
                <w:noProof/>
                <w:webHidden/>
              </w:rPr>
              <w:t>7</w:t>
            </w:r>
            <w:r w:rsidR="003E67DF">
              <w:rPr>
                <w:noProof/>
                <w:webHidden/>
              </w:rPr>
              <w:fldChar w:fldCharType="end"/>
            </w:r>
          </w:hyperlink>
        </w:p>
        <w:p w14:paraId="08C9D05F" w14:textId="1562D416"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05" w:history="1">
            <w:r w:rsidR="003E67DF" w:rsidRPr="00802F40">
              <w:rPr>
                <w:rStyle w:val="Hyperlink"/>
                <w:noProof/>
              </w:rPr>
              <w:t>3.3</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Time management</w:t>
            </w:r>
            <w:r w:rsidR="003E67DF">
              <w:rPr>
                <w:noProof/>
                <w:webHidden/>
              </w:rPr>
              <w:tab/>
            </w:r>
            <w:r w:rsidR="003E67DF">
              <w:rPr>
                <w:noProof/>
                <w:webHidden/>
              </w:rPr>
              <w:fldChar w:fldCharType="begin"/>
            </w:r>
            <w:r w:rsidR="003E67DF">
              <w:rPr>
                <w:noProof/>
                <w:webHidden/>
              </w:rPr>
              <w:instrText xml:space="preserve"> PAGEREF _Toc172463205 \h </w:instrText>
            </w:r>
            <w:r w:rsidR="003E67DF">
              <w:rPr>
                <w:noProof/>
                <w:webHidden/>
              </w:rPr>
            </w:r>
            <w:r w:rsidR="003E67DF">
              <w:rPr>
                <w:noProof/>
                <w:webHidden/>
              </w:rPr>
              <w:fldChar w:fldCharType="separate"/>
            </w:r>
            <w:r w:rsidR="003E67DF">
              <w:rPr>
                <w:noProof/>
                <w:webHidden/>
              </w:rPr>
              <w:t>8</w:t>
            </w:r>
            <w:r w:rsidR="003E67DF">
              <w:rPr>
                <w:noProof/>
                <w:webHidden/>
              </w:rPr>
              <w:fldChar w:fldCharType="end"/>
            </w:r>
          </w:hyperlink>
        </w:p>
        <w:p w14:paraId="414B7905" w14:textId="47F4927B"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06" w:history="1">
            <w:r w:rsidR="003E67DF" w:rsidRPr="00802F40">
              <w:rPr>
                <w:rStyle w:val="Hyperlink"/>
                <w:noProof/>
              </w:rPr>
              <w:t>3.4</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Communicating the change to the teams</w:t>
            </w:r>
            <w:r w:rsidR="003E67DF">
              <w:rPr>
                <w:noProof/>
                <w:webHidden/>
              </w:rPr>
              <w:tab/>
            </w:r>
            <w:r w:rsidR="003E67DF">
              <w:rPr>
                <w:noProof/>
                <w:webHidden/>
              </w:rPr>
              <w:fldChar w:fldCharType="begin"/>
            </w:r>
            <w:r w:rsidR="003E67DF">
              <w:rPr>
                <w:noProof/>
                <w:webHidden/>
              </w:rPr>
              <w:instrText xml:space="preserve"> PAGEREF _Toc172463206 \h </w:instrText>
            </w:r>
            <w:r w:rsidR="003E67DF">
              <w:rPr>
                <w:noProof/>
                <w:webHidden/>
              </w:rPr>
            </w:r>
            <w:r w:rsidR="003E67DF">
              <w:rPr>
                <w:noProof/>
                <w:webHidden/>
              </w:rPr>
              <w:fldChar w:fldCharType="separate"/>
            </w:r>
            <w:r w:rsidR="003E67DF">
              <w:rPr>
                <w:noProof/>
                <w:webHidden/>
              </w:rPr>
              <w:t>8</w:t>
            </w:r>
            <w:r w:rsidR="003E67DF">
              <w:rPr>
                <w:noProof/>
                <w:webHidden/>
              </w:rPr>
              <w:fldChar w:fldCharType="end"/>
            </w:r>
          </w:hyperlink>
        </w:p>
        <w:p w14:paraId="076E8A9D" w14:textId="6F4B76FC"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07" w:history="1">
            <w:r w:rsidR="003E67DF" w:rsidRPr="00802F40">
              <w:rPr>
                <w:rStyle w:val="Hyperlink"/>
                <w:noProof/>
              </w:rPr>
              <w:t>3.5</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Risk management</w:t>
            </w:r>
            <w:r w:rsidR="003E67DF">
              <w:rPr>
                <w:noProof/>
                <w:webHidden/>
              </w:rPr>
              <w:tab/>
            </w:r>
            <w:r w:rsidR="003E67DF">
              <w:rPr>
                <w:noProof/>
                <w:webHidden/>
              </w:rPr>
              <w:fldChar w:fldCharType="begin"/>
            </w:r>
            <w:r w:rsidR="003E67DF">
              <w:rPr>
                <w:noProof/>
                <w:webHidden/>
              </w:rPr>
              <w:instrText xml:space="preserve"> PAGEREF _Toc172463207 \h </w:instrText>
            </w:r>
            <w:r w:rsidR="003E67DF">
              <w:rPr>
                <w:noProof/>
                <w:webHidden/>
              </w:rPr>
            </w:r>
            <w:r w:rsidR="003E67DF">
              <w:rPr>
                <w:noProof/>
                <w:webHidden/>
              </w:rPr>
              <w:fldChar w:fldCharType="separate"/>
            </w:r>
            <w:r w:rsidR="003E67DF">
              <w:rPr>
                <w:noProof/>
                <w:webHidden/>
              </w:rPr>
              <w:t>9</w:t>
            </w:r>
            <w:r w:rsidR="003E67DF">
              <w:rPr>
                <w:noProof/>
                <w:webHidden/>
              </w:rPr>
              <w:fldChar w:fldCharType="end"/>
            </w:r>
          </w:hyperlink>
        </w:p>
        <w:p w14:paraId="36C85BB0" w14:textId="7C0DABD6"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08" w:history="1">
            <w:r w:rsidR="003E67DF" w:rsidRPr="00802F40">
              <w:rPr>
                <w:rStyle w:val="Hyperlink"/>
                <w:noProof/>
              </w:rPr>
              <w:t>3.6</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Testing the change in a controlled environment</w:t>
            </w:r>
            <w:r w:rsidR="003E67DF">
              <w:rPr>
                <w:noProof/>
                <w:webHidden/>
              </w:rPr>
              <w:tab/>
            </w:r>
            <w:r w:rsidR="003E67DF">
              <w:rPr>
                <w:noProof/>
                <w:webHidden/>
              </w:rPr>
              <w:fldChar w:fldCharType="begin"/>
            </w:r>
            <w:r w:rsidR="003E67DF">
              <w:rPr>
                <w:noProof/>
                <w:webHidden/>
              </w:rPr>
              <w:instrText xml:space="preserve"> PAGEREF _Toc172463208 \h </w:instrText>
            </w:r>
            <w:r w:rsidR="003E67DF">
              <w:rPr>
                <w:noProof/>
                <w:webHidden/>
              </w:rPr>
            </w:r>
            <w:r w:rsidR="003E67DF">
              <w:rPr>
                <w:noProof/>
                <w:webHidden/>
              </w:rPr>
              <w:fldChar w:fldCharType="separate"/>
            </w:r>
            <w:r w:rsidR="003E67DF">
              <w:rPr>
                <w:noProof/>
                <w:webHidden/>
              </w:rPr>
              <w:t>10</w:t>
            </w:r>
            <w:r w:rsidR="003E67DF">
              <w:rPr>
                <w:noProof/>
                <w:webHidden/>
              </w:rPr>
              <w:fldChar w:fldCharType="end"/>
            </w:r>
          </w:hyperlink>
        </w:p>
        <w:p w14:paraId="3F7240AF" w14:textId="440C5D2A"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09" w:history="1">
            <w:r w:rsidR="003E67DF" w:rsidRPr="00802F40">
              <w:rPr>
                <w:rStyle w:val="Hyperlink"/>
                <w:noProof/>
              </w:rPr>
              <w:t>4</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Literature review</w:t>
            </w:r>
            <w:r w:rsidR="003E67DF">
              <w:rPr>
                <w:noProof/>
                <w:webHidden/>
              </w:rPr>
              <w:tab/>
            </w:r>
            <w:r w:rsidR="003E67DF">
              <w:rPr>
                <w:noProof/>
                <w:webHidden/>
              </w:rPr>
              <w:fldChar w:fldCharType="begin"/>
            </w:r>
            <w:r w:rsidR="003E67DF">
              <w:rPr>
                <w:noProof/>
                <w:webHidden/>
              </w:rPr>
              <w:instrText xml:space="preserve"> PAGEREF _Toc172463209 \h </w:instrText>
            </w:r>
            <w:r w:rsidR="003E67DF">
              <w:rPr>
                <w:noProof/>
                <w:webHidden/>
              </w:rPr>
            </w:r>
            <w:r w:rsidR="003E67DF">
              <w:rPr>
                <w:noProof/>
                <w:webHidden/>
              </w:rPr>
              <w:fldChar w:fldCharType="separate"/>
            </w:r>
            <w:r w:rsidR="003E67DF">
              <w:rPr>
                <w:noProof/>
                <w:webHidden/>
              </w:rPr>
              <w:t>11</w:t>
            </w:r>
            <w:r w:rsidR="003E67DF">
              <w:rPr>
                <w:noProof/>
                <w:webHidden/>
              </w:rPr>
              <w:fldChar w:fldCharType="end"/>
            </w:r>
          </w:hyperlink>
        </w:p>
        <w:p w14:paraId="1D2859EF" w14:textId="53FD887F"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10" w:history="1">
            <w:r w:rsidR="003E67DF" w:rsidRPr="00802F40">
              <w:rPr>
                <w:rStyle w:val="Hyperlink"/>
                <w:noProof/>
              </w:rPr>
              <w:t>4.1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Ishikawa diagram</w:t>
            </w:r>
            <w:r w:rsidR="003E67DF">
              <w:rPr>
                <w:noProof/>
                <w:webHidden/>
              </w:rPr>
              <w:tab/>
            </w:r>
            <w:r w:rsidR="003E67DF">
              <w:rPr>
                <w:noProof/>
                <w:webHidden/>
              </w:rPr>
              <w:fldChar w:fldCharType="begin"/>
            </w:r>
            <w:r w:rsidR="003E67DF">
              <w:rPr>
                <w:noProof/>
                <w:webHidden/>
              </w:rPr>
              <w:instrText xml:space="preserve"> PAGEREF _Toc172463210 \h </w:instrText>
            </w:r>
            <w:r w:rsidR="003E67DF">
              <w:rPr>
                <w:noProof/>
                <w:webHidden/>
              </w:rPr>
            </w:r>
            <w:r w:rsidR="003E67DF">
              <w:rPr>
                <w:noProof/>
                <w:webHidden/>
              </w:rPr>
              <w:fldChar w:fldCharType="separate"/>
            </w:r>
            <w:r w:rsidR="003E67DF">
              <w:rPr>
                <w:noProof/>
                <w:webHidden/>
              </w:rPr>
              <w:t>11</w:t>
            </w:r>
            <w:r w:rsidR="003E67DF">
              <w:rPr>
                <w:noProof/>
                <w:webHidden/>
              </w:rPr>
              <w:fldChar w:fldCharType="end"/>
            </w:r>
          </w:hyperlink>
        </w:p>
        <w:p w14:paraId="300EEFEE" w14:textId="4264901D"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11" w:history="1">
            <w:r w:rsidR="003E67DF" w:rsidRPr="00802F40">
              <w:rPr>
                <w:rStyle w:val="Hyperlink"/>
                <w:noProof/>
              </w:rPr>
              <w:t>4.2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A3 thinking and 5 why problem solving</w:t>
            </w:r>
            <w:r w:rsidR="003E67DF">
              <w:rPr>
                <w:noProof/>
                <w:webHidden/>
              </w:rPr>
              <w:tab/>
            </w:r>
            <w:r w:rsidR="003E67DF">
              <w:rPr>
                <w:noProof/>
                <w:webHidden/>
              </w:rPr>
              <w:fldChar w:fldCharType="begin"/>
            </w:r>
            <w:r w:rsidR="003E67DF">
              <w:rPr>
                <w:noProof/>
                <w:webHidden/>
              </w:rPr>
              <w:instrText xml:space="preserve"> PAGEREF _Toc172463211 \h </w:instrText>
            </w:r>
            <w:r w:rsidR="003E67DF">
              <w:rPr>
                <w:noProof/>
                <w:webHidden/>
              </w:rPr>
            </w:r>
            <w:r w:rsidR="003E67DF">
              <w:rPr>
                <w:noProof/>
                <w:webHidden/>
              </w:rPr>
              <w:fldChar w:fldCharType="separate"/>
            </w:r>
            <w:r w:rsidR="003E67DF">
              <w:rPr>
                <w:noProof/>
                <w:webHidden/>
              </w:rPr>
              <w:t>11</w:t>
            </w:r>
            <w:r w:rsidR="003E67DF">
              <w:rPr>
                <w:noProof/>
                <w:webHidden/>
              </w:rPr>
              <w:fldChar w:fldCharType="end"/>
            </w:r>
          </w:hyperlink>
        </w:p>
        <w:p w14:paraId="48174997" w14:textId="13A840F8"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12" w:history="1">
            <w:r w:rsidR="003E67DF" w:rsidRPr="00802F40">
              <w:rPr>
                <w:rStyle w:val="Hyperlink"/>
                <w:noProof/>
              </w:rPr>
              <w:t>4.3</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Organisational change techniques</w:t>
            </w:r>
            <w:r w:rsidR="003E67DF">
              <w:rPr>
                <w:noProof/>
                <w:webHidden/>
              </w:rPr>
              <w:tab/>
            </w:r>
            <w:r w:rsidR="003E67DF">
              <w:rPr>
                <w:noProof/>
                <w:webHidden/>
              </w:rPr>
              <w:fldChar w:fldCharType="begin"/>
            </w:r>
            <w:r w:rsidR="003E67DF">
              <w:rPr>
                <w:noProof/>
                <w:webHidden/>
              </w:rPr>
              <w:instrText xml:space="preserve"> PAGEREF _Toc172463212 \h </w:instrText>
            </w:r>
            <w:r w:rsidR="003E67DF">
              <w:rPr>
                <w:noProof/>
                <w:webHidden/>
              </w:rPr>
            </w:r>
            <w:r w:rsidR="003E67DF">
              <w:rPr>
                <w:noProof/>
                <w:webHidden/>
              </w:rPr>
              <w:fldChar w:fldCharType="separate"/>
            </w:r>
            <w:r w:rsidR="003E67DF">
              <w:rPr>
                <w:noProof/>
                <w:webHidden/>
              </w:rPr>
              <w:t>12</w:t>
            </w:r>
            <w:r w:rsidR="003E67DF">
              <w:rPr>
                <w:noProof/>
                <w:webHidden/>
              </w:rPr>
              <w:fldChar w:fldCharType="end"/>
            </w:r>
          </w:hyperlink>
        </w:p>
        <w:p w14:paraId="406EEE50" w14:textId="74328B0C"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13" w:history="1">
            <w:r w:rsidR="003E67DF" w:rsidRPr="00802F40">
              <w:rPr>
                <w:rStyle w:val="Hyperlink"/>
                <w:noProof/>
              </w:rPr>
              <w:t>4.3.1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Kotter’s 8 step model</w:t>
            </w:r>
            <w:r w:rsidR="003E67DF">
              <w:rPr>
                <w:noProof/>
                <w:webHidden/>
              </w:rPr>
              <w:tab/>
            </w:r>
            <w:r w:rsidR="003E67DF">
              <w:rPr>
                <w:noProof/>
                <w:webHidden/>
              </w:rPr>
              <w:fldChar w:fldCharType="begin"/>
            </w:r>
            <w:r w:rsidR="003E67DF">
              <w:rPr>
                <w:noProof/>
                <w:webHidden/>
              </w:rPr>
              <w:instrText xml:space="preserve"> PAGEREF _Toc172463213 \h </w:instrText>
            </w:r>
            <w:r w:rsidR="003E67DF">
              <w:rPr>
                <w:noProof/>
                <w:webHidden/>
              </w:rPr>
            </w:r>
            <w:r w:rsidR="003E67DF">
              <w:rPr>
                <w:noProof/>
                <w:webHidden/>
              </w:rPr>
              <w:fldChar w:fldCharType="separate"/>
            </w:r>
            <w:r w:rsidR="003E67DF">
              <w:rPr>
                <w:noProof/>
                <w:webHidden/>
              </w:rPr>
              <w:t>12</w:t>
            </w:r>
            <w:r w:rsidR="003E67DF">
              <w:rPr>
                <w:noProof/>
                <w:webHidden/>
              </w:rPr>
              <w:fldChar w:fldCharType="end"/>
            </w:r>
          </w:hyperlink>
        </w:p>
        <w:p w14:paraId="7AB93F56" w14:textId="16C9AA7C"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14" w:history="1">
            <w:r w:rsidR="003E67DF" w:rsidRPr="00802F40">
              <w:rPr>
                <w:rStyle w:val="Hyperlink"/>
                <w:noProof/>
              </w:rPr>
              <w:t>4.3.2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The ADKAR model</w:t>
            </w:r>
            <w:r w:rsidR="003E67DF">
              <w:rPr>
                <w:noProof/>
                <w:webHidden/>
              </w:rPr>
              <w:tab/>
            </w:r>
            <w:r w:rsidR="003E67DF">
              <w:rPr>
                <w:noProof/>
                <w:webHidden/>
              </w:rPr>
              <w:fldChar w:fldCharType="begin"/>
            </w:r>
            <w:r w:rsidR="003E67DF">
              <w:rPr>
                <w:noProof/>
                <w:webHidden/>
              </w:rPr>
              <w:instrText xml:space="preserve"> PAGEREF _Toc172463214 \h </w:instrText>
            </w:r>
            <w:r w:rsidR="003E67DF">
              <w:rPr>
                <w:noProof/>
                <w:webHidden/>
              </w:rPr>
            </w:r>
            <w:r w:rsidR="003E67DF">
              <w:rPr>
                <w:noProof/>
                <w:webHidden/>
              </w:rPr>
              <w:fldChar w:fldCharType="separate"/>
            </w:r>
            <w:r w:rsidR="003E67DF">
              <w:rPr>
                <w:noProof/>
                <w:webHidden/>
              </w:rPr>
              <w:t>12</w:t>
            </w:r>
            <w:r w:rsidR="003E67DF">
              <w:rPr>
                <w:noProof/>
                <w:webHidden/>
              </w:rPr>
              <w:fldChar w:fldCharType="end"/>
            </w:r>
          </w:hyperlink>
        </w:p>
        <w:p w14:paraId="2FBFC300" w14:textId="6EA10180"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15" w:history="1">
            <w:r w:rsidR="003E67DF" w:rsidRPr="00802F40">
              <w:rPr>
                <w:rStyle w:val="Hyperlink"/>
                <w:noProof/>
              </w:rPr>
              <w:t>4.3.3</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Comparison between the management change models</w:t>
            </w:r>
            <w:r w:rsidR="003E67DF">
              <w:rPr>
                <w:noProof/>
                <w:webHidden/>
              </w:rPr>
              <w:tab/>
            </w:r>
            <w:r w:rsidR="003E67DF">
              <w:rPr>
                <w:noProof/>
                <w:webHidden/>
              </w:rPr>
              <w:fldChar w:fldCharType="begin"/>
            </w:r>
            <w:r w:rsidR="003E67DF">
              <w:rPr>
                <w:noProof/>
                <w:webHidden/>
              </w:rPr>
              <w:instrText xml:space="preserve"> PAGEREF _Toc172463215 \h </w:instrText>
            </w:r>
            <w:r w:rsidR="003E67DF">
              <w:rPr>
                <w:noProof/>
                <w:webHidden/>
              </w:rPr>
            </w:r>
            <w:r w:rsidR="003E67DF">
              <w:rPr>
                <w:noProof/>
                <w:webHidden/>
              </w:rPr>
              <w:fldChar w:fldCharType="separate"/>
            </w:r>
            <w:r w:rsidR="003E67DF">
              <w:rPr>
                <w:noProof/>
                <w:webHidden/>
              </w:rPr>
              <w:t>13</w:t>
            </w:r>
            <w:r w:rsidR="003E67DF">
              <w:rPr>
                <w:noProof/>
                <w:webHidden/>
              </w:rPr>
              <w:fldChar w:fldCharType="end"/>
            </w:r>
          </w:hyperlink>
        </w:p>
        <w:p w14:paraId="6AA89B1C" w14:textId="7089BCEB"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16" w:history="1">
            <w:r w:rsidR="003E67DF" w:rsidRPr="00802F40">
              <w:rPr>
                <w:rStyle w:val="Hyperlink"/>
                <w:noProof/>
              </w:rPr>
              <w:t>5</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Methodology</w:t>
            </w:r>
            <w:r w:rsidR="003E67DF">
              <w:rPr>
                <w:noProof/>
                <w:webHidden/>
              </w:rPr>
              <w:tab/>
            </w:r>
            <w:r w:rsidR="003E67DF">
              <w:rPr>
                <w:noProof/>
                <w:webHidden/>
              </w:rPr>
              <w:fldChar w:fldCharType="begin"/>
            </w:r>
            <w:r w:rsidR="003E67DF">
              <w:rPr>
                <w:noProof/>
                <w:webHidden/>
              </w:rPr>
              <w:instrText xml:space="preserve"> PAGEREF _Toc172463216 \h </w:instrText>
            </w:r>
            <w:r w:rsidR="003E67DF">
              <w:rPr>
                <w:noProof/>
                <w:webHidden/>
              </w:rPr>
            </w:r>
            <w:r w:rsidR="003E67DF">
              <w:rPr>
                <w:noProof/>
                <w:webHidden/>
              </w:rPr>
              <w:fldChar w:fldCharType="separate"/>
            </w:r>
            <w:r w:rsidR="003E67DF">
              <w:rPr>
                <w:noProof/>
                <w:webHidden/>
              </w:rPr>
              <w:t>13</w:t>
            </w:r>
            <w:r w:rsidR="003E67DF">
              <w:rPr>
                <w:noProof/>
                <w:webHidden/>
              </w:rPr>
              <w:fldChar w:fldCharType="end"/>
            </w:r>
          </w:hyperlink>
        </w:p>
        <w:p w14:paraId="61535F48" w14:textId="674E8122" w:rsidR="003E67DF" w:rsidRDefault="002C3D69">
          <w:pPr>
            <w:pStyle w:val="TOC2"/>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72463217" w:history="1">
            <w:r w:rsidR="003E67DF" w:rsidRPr="00802F40">
              <w:rPr>
                <w:rStyle w:val="Hyperlink"/>
                <w:noProof/>
              </w:rPr>
              <w:t>5.1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Kotter’s eight step model</w:t>
            </w:r>
            <w:r w:rsidR="003E67DF">
              <w:rPr>
                <w:noProof/>
                <w:webHidden/>
              </w:rPr>
              <w:tab/>
            </w:r>
            <w:r w:rsidR="003E67DF">
              <w:rPr>
                <w:noProof/>
                <w:webHidden/>
              </w:rPr>
              <w:fldChar w:fldCharType="begin"/>
            </w:r>
            <w:r w:rsidR="003E67DF">
              <w:rPr>
                <w:noProof/>
                <w:webHidden/>
              </w:rPr>
              <w:instrText xml:space="preserve"> PAGEREF _Toc172463217 \h </w:instrText>
            </w:r>
            <w:r w:rsidR="003E67DF">
              <w:rPr>
                <w:noProof/>
                <w:webHidden/>
              </w:rPr>
            </w:r>
            <w:r w:rsidR="003E67DF">
              <w:rPr>
                <w:noProof/>
                <w:webHidden/>
              </w:rPr>
              <w:fldChar w:fldCharType="separate"/>
            </w:r>
            <w:r w:rsidR="003E67DF">
              <w:rPr>
                <w:noProof/>
                <w:webHidden/>
              </w:rPr>
              <w:t>14</w:t>
            </w:r>
            <w:r w:rsidR="003E67DF">
              <w:rPr>
                <w:noProof/>
                <w:webHidden/>
              </w:rPr>
              <w:fldChar w:fldCharType="end"/>
            </w:r>
          </w:hyperlink>
        </w:p>
        <w:p w14:paraId="567B2C64" w14:textId="02DBFE94"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18" w:history="1">
            <w:r w:rsidR="003E67DF" w:rsidRPr="00802F40">
              <w:rPr>
                <w:rStyle w:val="Hyperlink"/>
                <w:noProof/>
              </w:rPr>
              <w:t>6</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Analysis</w:t>
            </w:r>
            <w:r w:rsidR="003E67DF">
              <w:rPr>
                <w:noProof/>
                <w:webHidden/>
              </w:rPr>
              <w:tab/>
            </w:r>
            <w:r w:rsidR="003E67DF">
              <w:rPr>
                <w:noProof/>
                <w:webHidden/>
              </w:rPr>
              <w:fldChar w:fldCharType="begin"/>
            </w:r>
            <w:r w:rsidR="003E67DF">
              <w:rPr>
                <w:noProof/>
                <w:webHidden/>
              </w:rPr>
              <w:instrText xml:space="preserve"> PAGEREF _Toc172463218 \h </w:instrText>
            </w:r>
            <w:r w:rsidR="003E67DF">
              <w:rPr>
                <w:noProof/>
                <w:webHidden/>
              </w:rPr>
            </w:r>
            <w:r w:rsidR="003E67DF">
              <w:rPr>
                <w:noProof/>
                <w:webHidden/>
              </w:rPr>
              <w:fldChar w:fldCharType="separate"/>
            </w:r>
            <w:r w:rsidR="003E67DF">
              <w:rPr>
                <w:noProof/>
                <w:webHidden/>
              </w:rPr>
              <w:t>17</w:t>
            </w:r>
            <w:r w:rsidR="003E67DF">
              <w:rPr>
                <w:noProof/>
                <w:webHidden/>
              </w:rPr>
              <w:fldChar w:fldCharType="end"/>
            </w:r>
          </w:hyperlink>
        </w:p>
        <w:p w14:paraId="4E62CCFF" w14:textId="37C9EA7C"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19" w:history="1">
            <w:r w:rsidR="003E67DF" w:rsidRPr="00802F40">
              <w:rPr>
                <w:rStyle w:val="Hyperlink"/>
                <w:noProof/>
              </w:rPr>
              <w:t>6.1.1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Creating a sense of urgency</w:t>
            </w:r>
            <w:r w:rsidR="003E67DF">
              <w:rPr>
                <w:noProof/>
                <w:webHidden/>
              </w:rPr>
              <w:tab/>
            </w:r>
            <w:r w:rsidR="003E67DF">
              <w:rPr>
                <w:noProof/>
                <w:webHidden/>
              </w:rPr>
              <w:fldChar w:fldCharType="begin"/>
            </w:r>
            <w:r w:rsidR="003E67DF">
              <w:rPr>
                <w:noProof/>
                <w:webHidden/>
              </w:rPr>
              <w:instrText xml:space="preserve"> PAGEREF _Toc172463219 \h </w:instrText>
            </w:r>
            <w:r w:rsidR="003E67DF">
              <w:rPr>
                <w:noProof/>
                <w:webHidden/>
              </w:rPr>
            </w:r>
            <w:r w:rsidR="003E67DF">
              <w:rPr>
                <w:noProof/>
                <w:webHidden/>
              </w:rPr>
              <w:fldChar w:fldCharType="separate"/>
            </w:r>
            <w:r w:rsidR="003E67DF">
              <w:rPr>
                <w:noProof/>
                <w:webHidden/>
              </w:rPr>
              <w:t>17</w:t>
            </w:r>
            <w:r w:rsidR="003E67DF">
              <w:rPr>
                <w:noProof/>
                <w:webHidden/>
              </w:rPr>
              <w:fldChar w:fldCharType="end"/>
            </w:r>
          </w:hyperlink>
        </w:p>
        <w:p w14:paraId="3F5F3637" w14:textId="658068FB"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0" w:history="1">
            <w:r w:rsidR="003E67DF" w:rsidRPr="00802F40">
              <w:rPr>
                <w:rStyle w:val="Hyperlink"/>
                <w:noProof/>
              </w:rPr>
              <w:t>6.1.2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Creating the guiding coalition</w:t>
            </w:r>
            <w:r w:rsidR="003E67DF">
              <w:rPr>
                <w:noProof/>
                <w:webHidden/>
              </w:rPr>
              <w:tab/>
            </w:r>
            <w:r w:rsidR="003E67DF">
              <w:rPr>
                <w:noProof/>
                <w:webHidden/>
              </w:rPr>
              <w:fldChar w:fldCharType="begin"/>
            </w:r>
            <w:r w:rsidR="003E67DF">
              <w:rPr>
                <w:noProof/>
                <w:webHidden/>
              </w:rPr>
              <w:instrText xml:space="preserve"> PAGEREF _Toc172463220 \h </w:instrText>
            </w:r>
            <w:r w:rsidR="003E67DF">
              <w:rPr>
                <w:noProof/>
                <w:webHidden/>
              </w:rPr>
            </w:r>
            <w:r w:rsidR="003E67DF">
              <w:rPr>
                <w:noProof/>
                <w:webHidden/>
              </w:rPr>
              <w:fldChar w:fldCharType="separate"/>
            </w:r>
            <w:r w:rsidR="003E67DF">
              <w:rPr>
                <w:noProof/>
                <w:webHidden/>
              </w:rPr>
              <w:t>18</w:t>
            </w:r>
            <w:r w:rsidR="003E67DF">
              <w:rPr>
                <w:noProof/>
                <w:webHidden/>
              </w:rPr>
              <w:fldChar w:fldCharType="end"/>
            </w:r>
          </w:hyperlink>
        </w:p>
        <w:p w14:paraId="42AFC52E" w14:textId="12F587EF"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1" w:history="1">
            <w:r w:rsidR="003E67DF" w:rsidRPr="00802F40">
              <w:rPr>
                <w:rStyle w:val="Hyperlink"/>
                <w:noProof/>
              </w:rPr>
              <w:t>6.1.3</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Developing a vision</w:t>
            </w:r>
            <w:r w:rsidR="003E67DF">
              <w:rPr>
                <w:noProof/>
                <w:webHidden/>
              </w:rPr>
              <w:tab/>
            </w:r>
            <w:r w:rsidR="003E67DF">
              <w:rPr>
                <w:noProof/>
                <w:webHidden/>
              </w:rPr>
              <w:fldChar w:fldCharType="begin"/>
            </w:r>
            <w:r w:rsidR="003E67DF">
              <w:rPr>
                <w:noProof/>
                <w:webHidden/>
              </w:rPr>
              <w:instrText xml:space="preserve"> PAGEREF _Toc172463221 \h </w:instrText>
            </w:r>
            <w:r w:rsidR="003E67DF">
              <w:rPr>
                <w:noProof/>
                <w:webHidden/>
              </w:rPr>
            </w:r>
            <w:r w:rsidR="003E67DF">
              <w:rPr>
                <w:noProof/>
                <w:webHidden/>
              </w:rPr>
              <w:fldChar w:fldCharType="separate"/>
            </w:r>
            <w:r w:rsidR="003E67DF">
              <w:rPr>
                <w:noProof/>
                <w:webHidden/>
              </w:rPr>
              <w:t>18</w:t>
            </w:r>
            <w:r w:rsidR="003E67DF">
              <w:rPr>
                <w:noProof/>
                <w:webHidden/>
              </w:rPr>
              <w:fldChar w:fldCharType="end"/>
            </w:r>
          </w:hyperlink>
        </w:p>
        <w:p w14:paraId="6C2C5072" w14:textId="265D02ED"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2" w:history="1">
            <w:r w:rsidR="003E67DF" w:rsidRPr="00802F40">
              <w:rPr>
                <w:rStyle w:val="Hyperlink"/>
                <w:noProof/>
              </w:rPr>
              <w:t>6.1.4</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Communicate the vision</w:t>
            </w:r>
            <w:r w:rsidR="003E67DF">
              <w:rPr>
                <w:noProof/>
                <w:webHidden/>
              </w:rPr>
              <w:tab/>
            </w:r>
            <w:r w:rsidR="003E67DF">
              <w:rPr>
                <w:noProof/>
                <w:webHidden/>
              </w:rPr>
              <w:fldChar w:fldCharType="begin"/>
            </w:r>
            <w:r w:rsidR="003E67DF">
              <w:rPr>
                <w:noProof/>
                <w:webHidden/>
              </w:rPr>
              <w:instrText xml:space="preserve"> PAGEREF _Toc172463222 \h </w:instrText>
            </w:r>
            <w:r w:rsidR="003E67DF">
              <w:rPr>
                <w:noProof/>
                <w:webHidden/>
              </w:rPr>
            </w:r>
            <w:r w:rsidR="003E67DF">
              <w:rPr>
                <w:noProof/>
                <w:webHidden/>
              </w:rPr>
              <w:fldChar w:fldCharType="separate"/>
            </w:r>
            <w:r w:rsidR="003E67DF">
              <w:rPr>
                <w:noProof/>
                <w:webHidden/>
              </w:rPr>
              <w:t>19</w:t>
            </w:r>
            <w:r w:rsidR="003E67DF">
              <w:rPr>
                <w:noProof/>
                <w:webHidden/>
              </w:rPr>
              <w:fldChar w:fldCharType="end"/>
            </w:r>
          </w:hyperlink>
        </w:p>
        <w:p w14:paraId="7B172457" w14:textId="5738EB3B"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3" w:history="1">
            <w:r w:rsidR="003E67DF" w:rsidRPr="00802F40">
              <w:rPr>
                <w:rStyle w:val="Hyperlink"/>
                <w:noProof/>
              </w:rPr>
              <w:t>6.1.5</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Empower others to act</w:t>
            </w:r>
            <w:r w:rsidR="003E67DF">
              <w:rPr>
                <w:noProof/>
                <w:webHidden/>
              </w:rPr>
              <w:tab/>
            </w:r>
            <w:r w:rsidR="003E67DF">
              <w:rPr>
                <w:noProof/>
                <w:webHidden/>
              </w:rPr>
              <w:fldChar w:fldCharType="begin"/>
            </w:r>
            <w:r w:rsidR="003E67DF">
              <w:rPr>
                <w:noProof/>
                <w:webHidden/>
              </w:rPr>
              <w:instrText xml:space="preserve"> PAGEREF _Toc172463223 \h </w:instrText>
            </w:r>
            <w:r w:rsidR="003E67DF">
              <w:rPr>
                <w:noProof/>
                <w:webHidden/>
              </w:rPr>
            </w:r>
            <w:r w:rsidR="003E67DF">
              <w:rPr>
                <w:noProof/>
                <w:webHidden/>
              </w:rPr>
              <w:fldChar w:fldCharType="separate"/>
            </w:r>
            <w:r w:rsidR="003E67DF">
              <w:rPr>
                <w:noProof/>
                <w:webHidden/>
              </w:rPr>
              <w:t>19</w:t>
            </w:r>
            <w:r w:rsidR="003E67DF">
              <w:rPr>
                <w:noProof/>
                <w:webHidden/>
              </w:rPr>
              <w:fldChar w:fldCharType="end"/>
            </w:r>
          </w:hyperlink>
        </w:p>
        <w:p w14:paraId="41DA126B" w14:textId="77FA9B66"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4" w:history="1">
            <w:r w:rsidR="003E67DF" w:rsidRPr="00802F40">
              <w:rPr>
                <w:rStyle w:val="Hyperlink"/>
                <w:noProof/>
              </w:rPr>
              <w:t>6.1.6</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Short term wins</w:t>
            </w:r>
            <w:r w:rsidR="003E67DF">
              <w:rPr>
                <w:noProof/>
                <w:webHidden/>
              </w:rPr>
              <w:tab/>
            </w:r>
            <w:r w:rsidR="003E67DF">
              <w:rPr>
                <w:noProof/>
                <w:webHidden/>
              </w:rPr>
              <w:fldChar w:fldCharType="begin"/>
            </w:r>
            <w:r w:rsidR="003E67DF">
              <w:rPr>
                <w:noProof/>
                <w:webHidden/>
              </w:rPr>
              <w:instrText xml:space="preserve"> PAGEREF _Toc172463224 \h </w:instrText>
            </w:r>
            <w:r w:rsidR="003E67DF">
              <w:rPr>
                <w:noProof/>
                <w:webHidden/>
              </w:rPr>
            </w:r>
            <w:r w:rsidR="003E67DF">
              <w:rPr>
                <w:noProof/>
                <w:webHidden/>
              </w:rPr>
              <w:fldChar w:fldCharType="separate"/>
            </w:r>
            <w:r w:rsidR="003E67DF">
              <w:rPr>
                <w:noProof/>
                <w:webHidden/>
              </w:rPr>
              <w:t>19</w:t>
            </w:r>
            <w:r w:rsidR="003E67DF">
              <w:rPr>
                <w:noProof/>
                <w:webHidden/>
              </w:rPr>
              <w:fldChar w:fldCharType="end"/>
            </w:r>
          </w:hyperlink>
        </w:p>
        <w:p w14:paraId="6601739A" w14:textId="54E345A0"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5" w:history="1">
            <w:r w:rsidR="003E67DF" w:rsidRPr="00802F40">
              <w:rPr>
                <w:rStyle w:val="Hyperlink"/>
                <w:noProof/>
              </w:rPr>
              <w:t>6.1.7</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Consolidate</w:t>
            </w:r>
            <w:r w:rsidR="003E67DF">
              <w:rPr>
                <w:noProof/>
                <w:webHidden/>
              </w:rPr>
              <w:tab/>
            </w:r>
            <w:r w:rsidR="003E67DF">
              <w:rPr>
                <w:noProof/>
                <w:webHidden/>
              </w:rPr>
              <w:fldChar w:fldCharType="begin"/>
            </w:r>
            <w:r w:rsidR="003E67DF">
              <w:rPr>
                <w:noProof/>
                <w:webHidden/>
              </w:rPr>
              <w:instrText xml:space="preserve"> PAGEREF _Toc172463225 \h </w:instrText>
            </w:r>
            <w:r w:rsidR="003E67DF">
              <w:rPr>
                <w:noProof/>
                <w:webHidden/>
              </w:rPr>
            </w:r>
            <w:r w:rsidR="003E67DF">
              <w:rPr>
                <w:noProof/>
                <w:webHidden/>
              </w:rPr>
              <w:fldChar w:fldCharType="separate"/>
            </w:r>
            <w:r w:rsidR="003E67DF">
              <w:rPr>
                <w:noProof/>
                <w:webHidden/>
              </w:rPr>
              <w:t>20</w:t>
            </w:r>
            <w:r w:rsidR="003E67DF">
              <w:rPr>
                <w:noProof/>
                <w:webHidden/>
              </w:rPr>
              <w:fldChar w:fldCharType="end"/>
            </w:r>
          </w:hyperlink>
        </w:p>
        <w:p w14:paraId="60BCC7E4" w14:textId="2454AB6A" w:rsidR="003E67DF" w:rsidRDefault="002C3D6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172463226" w:history="1">
            <w:r w:rsidR="003E67DF" w:rsidRPr="00802F40">
              <w:rPr>
                <w:rStyle w:val="Hyperlink"/>
                <w:noProof/>
              </w:rPr>
              <w:t>6.1.8</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Anchor change</w:t>
            </w:r>
            <w:r w:rsidR="003E67DF">
              <w:rPr>
                <w:noProof/>
                <w:webHidden/>
              </w:rPr>
              <w:tab/>
            </w:r>
            <w:r w:rsidR="003E67DF">
              <w:rPr>
                <w:noProof/>
                <w:webHidden/>
              </w:rPr>
              <w:fldChar w:fldCharType="begin"/>
            </w:r>
            <w:r w:rsidR="003E67DF">
              <w:rPr>
                <w:noProof/>
                <w:webHidden/>
              </w:rPr>
              <w:instrText xml:space="preserve"> PAGEREF _Toc172463226 \h </w:instrText>
            </w:r>
            <w:r w:rsidR="003E67DF">
              <w:rPr>
                <w:noProof/>
                <w:webHidden/>
              </w:rPr>
            </w:r>
            <w:r w:rsidR="003E67DF">
              <w:rPr>
                <w:noProof/>
                <w:webHidden/>
              </w:rPr>
              <w:fldChar w:fldCharType="separate"/>
            </w:r>
            <w:r w:rsidR="003E67DF">
              <w:rPr>
                <w:noProof/>
                <w:webHidden/>
              </w:rPr>
              <w:t>21</w:t>
            </w:r>
            <w:r w:rsidR="003E67DF">
              <w:rPr>
                <w:noProof/>
                <w:webHidden/>
              </w:rPr>
              <w:fldChar w:fldCharType="end"/>
            </w:r>
          </w:hyperlink>
        </w:p>
        <w:p w14:paraId="454D53B7" w14:textId="3D4DF9AA"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27" w:history="1">
            <w:r w:rsidR="003E67DF" w:rsidRPr="00802F40">
              <w:rPr>
                <w:rStyle w:val="Hyperlink"/>
                <w:noProof/>
              </w:rPr>
              <w:t>6.2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Analysis of the results</w:t>
            </w:r>
            <w:r w:rsidR="003E67DF">
              <w:rPr>
                <w:noProof/>
                <w:webHidden/>
              </w:rPr>
              <w:tab/>
            </w:r>
            <w:r w:rsidR="003E67DF">
              <w:rPr>
                <w:noProof/>
                <w:webHidden/>
              </w:rPr>
              <w:fldChar w:fldCharType="begin"/>
            </w:r>
            <w:r w:rsidR="003E67DF">
              <w:rPr>
                <w:noProof/>
                <w:webHidden/>
              </w:rPr>
              <w:instrText xml:space="preserve"> PAGEREF _Toc172463227 \h </w:instrText>
            </w:r>
            <w:r w:rsidR="003E67DF">
              <w:rPr>
                <w:noProof/>
                <w:webHidden/>
              </w:rPr>
            </w:r>
            <w:r w:rsidR="003E67DF">
              <w:rPr>
                <w:noProof/>
                <w:webHidden/>
              </w:rPr>
              <w:fldChar w:fldCharType="separate"/>
            </w:r>
            <w:r w:rsidR="003E67DF">
              <w:rPr>
                <w:noProof/>
                <w:webHidden/>
              </w:rPr>
              <w:t>21</w:t>
            </w:r>
            <w:r w:rsidR="003E67DF">
              <w:rPr>
                <w:noProof/>
                <w:webHidden/>
              </w:rPr>
              <w:fldChar w:fldCharType="end"/>
            </w:r>
          </w:hyperlink>
        </w:p>
        <w:p w14:paraId="42915DCF" w14:textId="3CBDB7B6"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28" w:history="1">
            <w:r w:rsidR="003E67DF" w:rsidRPr="00802F40">
              <w:rPr>
                <w:rStyle w:val="Hyperlink"/>
                <w:noProof/>
              </w:rPr>
              <w:t>7</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Conclusion</w:t>
            </w:r>
            <w:r w:rsidR="003E67DF">
              <w:rPr>
                <w:noProof/>
                <w:webHidden/>
              </w:rPr>
              <w:tab/>
            </w:r>
            <w:r w:rsidR="003E67DF">
              <w:rPr>
                <w:noProof/>
                <w:webHidden/>
              </w:rPr>
              <w:fldChar w:fldCharType="begin"/>
            </w:r>
            <w:r w:rsidR="003E67DF">
              <w:rPr>
                <w:noProof/>
                <w:webHidden/>
              </w:rPr>
              <w:instrText xml:space="preserve"> PAGEREF _Toc172463228 \h </w:instrText>
            </w:r>
            <w:r w:rsidR="003E67DF">
              <w:rPr>
                <w:noProof/>
                <w:webHidden/>
              </w:rPr>
            </w:r>
            <w:r w:rsidR="003E67DF">
              <w:rPr>
                <w:noProof/>
                <w:webHidden/>
              </w:rPr>
              <w:fldChar w:fldCharType="separate"/>
            </w:r>
            <w:r w:rsidR="003E67DF">
              <w:rPr>
                <w:noProof/>
                <w:webHidden/>
              </w:rPr>
              <w:t>23</w:t>
            </w:r>
            <w:r w:rsidR="003E67DF">
              <w:rPr>
                <w:noProof/>
                <w:webHidden/>
              </w:rPr>
              <w:fldChar w:fldCharType="end"/>
            </w:r>
          </w:hyperlink>
        </w:p>
        <w:p w14:paraId="5DC8AF3B" w14:textId="79373EA7" w:rsidR="003E67DF" w:rsidRDefault="002C3D6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172463229" w:history="1">
            <w:r w:rsidR="003E67DF" w:rsidRPr="00802F40">
              <w:rPr>
                <w:rStyle w:val="Hyperlink"/>
                <w:noProof/>
              </w:rPr>
              <w:t>9</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References</w:t>
            </w:r>
            <w:r w:rsidR="003E67DF">
              <w:rPr>
                <w:noProof/>
                <w:webHidden/>
              </w:rPr>
              <w:tab/>
            </w:r>
            <w:r w:rsidR="003E67DF">
              <w:rPr>
                <w:noProof/>
                <w:webHidden/>
              </w:rPr>
              <w:fldChar w:fldCharType="begin"/>
            </w:r>
            <w:r w:rsidR="003E67DF">
              <w:rPr>
                <w:noProof/>
                <w:webHidden/>
              </w:rPr>
              <w:instrText xml:space="preserve"> PAGEREF _Toc172463229 \h </w:instrText>
            </w:r>
            <w:r w:rsidR="003E67DF">
              <w:rPr>
                <w:noProof/>
                <w:webHidden/>
              </w:rPr>
            </w:r>
            <w:r w:rsidR="003E67DF">
              <w:rPr>
                <w:noProof/>
                <w:webHidden/>
              </w:rPr>
              <w:fldChar w:fldCharType="separate"/>
            </w:r>
            <w:r w:rsidR="003E67DF">
              <w:rPr>
                <w:noProof/>
                <w:webHidden/>
              </w:rPr>
              <w:t>24</w:t>
            </w:r>
            <w:r w:rsidR="003E67DF">
              <w:rPr>
                <w:noProof/>
                <w:webHidden/>
              </w:rPr>
              <w:fldChar w:fldCharType="end"/>
            </w:r>
          </w:hyperlink>
        </w:p>
        <w:p w14:paraId="76F74CE3" w14:textId="45F715E5" w:rsidR="003E67DF" w:rsidRDefault="002C3D6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72463230" w:history="1">
            <w:r w:rsidR="003E67DF" w:rsidRPr="00802F40">
              <w:rPr>
                <w:rStyle w:val="Hyperlink"/>
                <w:noProof/>
              </w:rPr>
              <w:t>10</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Appendices</w:t>
            </w:r>
            <w:r w:rsidR="003E67DF">
              <w:rPr>
                <w:noProof/>
                <w:webHidden/>
              </w:rPr>
              <w:tab/>
            </w:r>
            <w:r w:rsidR="003E67DF">
              <w:rPr>
                <w:noProof/>
                <w:webHidden/>
              </w:rPr>
              <w:fldChar w:fldCharType="begin"/>
            </w:r>
            <w:r w:rsidR="003E67DF">
              <w:rPr>
                <w:noProof/>
                <w:webHidden/>
              </w:rPr>
              <w:instrText xml:space="preserve"> PAGEREF _Toc172463230 \h </w:instrText>
            </w:r>
            <w:r w:rsidR="003E67DF">
              <w:rPr>
                <w:noProof/>
                <w:webHidden/>
              </w:rPr>
            </w:r>
            <w:r w:rsidR="003E67DF">
              <w:rPr>
                <w:noProof/>
                <w:webHidden/>
              </w:rPr>
              <w:fldChar w:fldCharType="separate"/>
            </w:r>
            <w:r w:rsidR="003E67DF">
              <w:rPr>
                <w:noProof/>
                <w:webHidden/>
              </w:rPr>
              <w:t>26</w:t>
            </w:r>
            <w:r w:rsidR="003E67DF">
              <w:rPr>
                <w:noProof/>
                <w:webHidden/>
              </w:rPr>
              <w:fldChar w:fldCharType="end"/>
            </w:r>
          </w:hyperlink>
        </w:p>
        <w:p w14:paraId="084D943C" w14:textId="4164A971"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31" w:history="1">
            <w:r w:rsidR="003E67DF" w:rsidRPr="00802F40">
              <w:rPr>
                <w:rStyle w:val="Hyperlink"/>
                <w:noProof/>
              </w:rPr>
              <w:t>10.1</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Appendix A</w:t>
            </w:r>
            <w:r w:rsidR="003E67DF">
              <w:rPr>
                <w:noProof/>
                <w:webHidden/>
              </w:rPr>
              <w:tab/>
            </w:r>
            <w:r w:rsidR="003E67DF">
              <w:rPr>
                <w:noProof/>
                <w:webHidden/>
              </w:rPr>
              <w:fldChar w:fldCharType="begin"/>
            </w:r>
            <w:r w:rsidR="003E67DF">
              <w:rPr>
                <w:noProof/>
                <w:webHidden/>
              </w:rPr>
              <w:instrText xml:space="preserve"> PAGEREF _Toc172463231 \h </w:instrText>
            </w:r>
            <w:r w:rsidR="003E67DF">
              <w:rPr>
                <w:noProof/>
                <w:webHidden/>
              </w:rPr>
            </w:r>
            <w:r w:rsidR="003E67DF">
              <w:rPr>
                <w:noProof/>
                <w:webHidden/>
              </w:rPr>
              <w:fldChar w:fldCharType="separate"/>
            </w:r>
            <w:r w:rsidR="003E67DF">
              <w:rPr>
                <w:noProof/>
                <w:webHidden/>
              </w:rPr>
              <w:t>26</w:t>
            </w:r>
            <w:r w:rsidR="003E67DF">
              <w:rPr>
                <w:noProof/>
                <w:webHidden/>
              </w:rPr>
              <w:fldChar w:fldCharType="end"/>
            </w:r>
          </w:hyperlink>
        </w:p>
        <w:p w14:paraId="233C6757" w14:textId="466A878D" w:rsidR="003E67DF" w:rsidRDefault="002C3D6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172463232" w:history="1">
            <w:r w:rsidR="003E67DF" w:rsidRPr="00802F40">
              <w:rPr>
                <w:rStyle w:val="Hyperlink"/>
                <w:noProof/>
              </w:rPr>
              <w:t>10.2</w:t>
            </w:r>
            <w:r w:rsidR="003E67DF">
              <w:rPr>
                <w:rFonts w:asciiTheme="minorHAnsi" w:eastAsiaTheme="minorEastAsia" w:hAnsiTheme="minorHAnsi"/>
                <w:noProof/>
                <w:kern w:val="2"/>
                <w:sz w:val="24"/>
                <w:szCs w:val="24"/>
                <w:lang w:eastAsia="en-GB"/>
                <w14:ligatures w14:val="standardContextual"/>
              </w:rPr>
              <w:tab/>
            </w:r>
            <w:r w:rsidR="003E67DF" w:rsidRPr="00802F40">
              <w:rPr>
                <w:rStyle w:val="Hyperlink"/>
                <w:noProof/>
              </w:rPr>
              <w:t>Appendix B</w:t>
            </w:r>
            <w:r w:rsidR="003E67DF">
              <w:rPr>
                <w:noProof/>
                <w:webHidden/>
              </w:rPr>
              <w:tab/>
            </w:r>
            <w:r w:rsidR="003E67DF">
              <w:rPr>
                <w:noProof/>
                <w:webHidden/>
              </w:rPr>
              <w:fldChar w:fldCharType="begin"/>
            </w:r>
            <w:r w:rsidR="003E67DF">
              <w:rPr>
                <w:noProof/>
                <w:webHidden/>
              </w:rPr>
              <w:instrText xml:space="preserve"> PAGEREF _Toc172463232 \h </w:instrText>
            </w:r>
            <w:r w:rsidR="003E67DF">
              <w:rPr>
                <w:noProof/>
                <w:webHidden/>
              </w:rPr>
            </w:r>
            <w:r w:rsidR="003E67DF">
              <w:rPr>
                <w:noProof/>
                <w:webHidden/>
              </w:rPr>
              <w:fldChar w:fldCharType="separate"/>
            </w:r>
            <w:r w:rsidR="003E67DF">
              <w:rPr>
                <w:noProof/>
                <w:webHidden/>
              </w:rPr>
              <w:t>27</w:t>
            </w:r>
            <w:r w:rsidR="003E67DF">
              <w:rPr>
                <w:noProof/>
                <w:webHidden/>
              </w:rPr>
              <w:fldChar w:fldCharType="end"/>
            </w:r>
          </w:hyperlink>
        </w:p>
        <w:p w14:paraId="463DC47A" w14:textId="3BDF78E5" w:rsidR="00B01ED6" w:rsidRPr="000B17B5" w:rsidRDefault="00327EE1" w:rsidP="000B17B5">
          <w:pPr>
            <w:rPr>
              <w:b/>
              <w:bCs/>
              <w:noProof/>
            </w:rPr>
          </w:pPr>
          <w:r w:rsidRPr="00BD758C">
            <w:rPr>
              <w:b/>
              <w:bCs/>
              <w:noProof/>
            </w:rPr>
            <w:fldChar w:fldCharType="end"/>
          </w:r>
        </w:p>
      </w:sdtContent>
    </w:sdt>
    <w:p w14:paraId="0E6EDC0C" w14:textId="77777777" w:rsidR="000B17B5" w:rsidRDefault="000B17B5">
      <w:pPr>
        <w:spacing w:before="0" w:after="160" w:line="259" w:lineRule="auto"/>
        <w:rPr>
          <w:rFonts w:eastAsiaTheme="majorEastAsia" w:cstheme="majorBidi"/>
          <w:color w:val="4472C4" w:themeColor="accent1"/>
          <w:szCs w:val="32"/>
        </w:rPr>
      </w:pPr>
      <w:bookmarkStart w:id="1" w:name="_Toc172463201"/>
      <w:r>
        <w:br w:type="page"/>
      </w:r>
    </w:p>
    <w:p w14:paraId="3340D3F2" w14:textId="6ECB75B0" w:rsidR="00827B43" w:rsidRDefault="001F3506" w:rsidP="001F3506">
      <w:pPr>
        <w:pStyle w:val="Heading1"/>
      </w:pPr>
      <w:r>
        <w:lastRenderedPageBreak/>
        <w:t>Table of figures</w:t>
      </w:r>
      <w:bookmarkEnd w:id="1"/>
    </w:p>
    <w:p w14:paraId="39EAA6D0" w14:textId="025D6272" w:rsidR="00B90E94" w:rsidRDefault="00B90E94">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172061130" w:history="1">
        <w:r w:rsidRPr="006F2F86">
          <w:rPr>
            <w:rStyle w:val="Hyperlink"/>
            <w:noProof/>
          </w:rPr>
          <w:t>Figure 1- ZODIAC full finish process (TATA STEEL, 2024)</w:t>
        </w:r>
        <w:r>
          <w:rPr>
            <w:noProof/>
            <w:webHidden/>
          </w:rPr>
          <w:tab/>
        </w:r>
        <w:r>
          <w:rPr>
            <w:noProof/>
            <w:webHidden/>
          </w:rPr>
          <w:fldChar w:fldCharType="begin"/>
        </w:r>
        <w:r>
          <w:rPr>
            <w:noProof/>
            <w:webHidden/>
          </w:rPr>
          <w:instrText xml:space="preserve"> PAGEREF _Toc172061130 \h </w:instrText>
        </w:r>
        <w:r>
          <w:rPr>
            <w:noProof/>
            <w:webHidden/>
          </w:rPr>
        </w:r>
        <w:r>
          <w:rPr>
            <w:noProof/>
            <w:webHidden/>
          </w:rPr>
          <w:fldChar w:fldCharType="separate"/>
        </w:r>
        <w:r>
          <w:rPr>
            <w:noProof/>
            <w:webHidden/>
          </w:rPr>
          <w:t>7</w:t>
        </w:r>
        <w:r>
          <w:rPr>
            <w:noProof/>
            <w:webHidden/>
          </w:rPr>
          <w:fldChar w:fldCharType="end"/>
        </w:r>
      </w:hyperlink>
    </w:p>
    <w:p w14:paraId="7A0E4B15" w14:textId="1430182F"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1" w:history="1">
        <w:r w:rsidR="00B90E94" w:rsidRPr="006F2F86">
          <w:rPr>
            <w:rStyle w:val="Hyperlink"/>
            <w:noProof/>
          </w:rPr>
          <w:t>Figure 2- A3 thinking problem solving tool (TATA STEEL, 2024)</w:t>
        </w:r>
        <w:r w:rsidR="00B90E94">
          <w:rPr>
            <w:noProof/>
            <w:webHidden/>
          </w:rPr>
          <w:tab/>
        </w:r>
        <w:r w:rsidR="00B90E94">
          <w:rPr>
            <w:noProof/>
            <w:webHidden/>
          </w:rPr>
          <w:fldChar w:fldCharType="begin"/>
        </w:r>
        <w:r w:rsidR="00B90E94">
          <w:rPr>
            <w:noProof/>
            <w:webHidden/>
          </w:rPr>
          <w:instrText xml:space="preserve"> PAGEREF _Toc172061131 \h </w:instrText>
        </w:r>
        <w:r w:rsidR="00B90E94">
          <w:rPr>
            <w:noProof/>
            <w:webHidden/>
          </w:rPr>
        </w:r>
        <w:r w:rsidR="00B90E94">
          <w:rPr>
            <w:noProof/>
            <w:webHidden/>
          </w:rPr>
          <w:fldChar w:fldCharType="separate"/>
        </w:r>
        <w:r w:rsidR="00B90E94">
          <w:rPr>
            <w:noProof/>
            <w:webHidden/>
          </w:rPr>
          <w:t>8</w:t>
        </w:r>
        <w:r w:rsidR="00B90E94">
          <w:rPr>
            <w:noProof/>
            <w:webHidden/>
          </w:rPr>
          <w:fldChar w:fldCharType="end"/>
        </w:r>
      </w:hyperlink>
    </w:p>
    <w:p w14:paraId="11635673" w14:textId="29F83130"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2" w:history="1">
        <w:r w:rsidR="00B90E94" w:rsidRPr="006F2F86">
          <w:rPr>
            <w:rStyle w:val="Hyperlink"/>
            <w:noProof/>
          </w:rPr>
          <w:t>Figure 3 - Gantt chart for task monitoring (TATA STEEL, 2024)</w:t>
        </w:r>
        <w:r w:rsidR="00B90E94">
          <w:rPr>
            <w:noProof/>
            <w:webHidden/>
          </w:rPr>
          <w:tab/>
        </w:r>
        <w:r w:rsidR="00B90E94">
          <w:rPr>
            <w:noProof/>
            <w:webHidden/>
          </w:rPr>
          <w:fldChar w:fldCharType="begin"/>
        </w:r>
        <w:r w:rsidR="00B90E94">
          <w:rPr>
            <w:noProof/>
            <w:webHidden/>
          </w:rPr>
          <w:instrText xml:space="preserve"> PAGEREF _Toc172061132 \h </w:instrText>
        </w:r>
        <w:r w:rsidR="00B90E94">
          <w:rPr>
            <w:noProof/>
            <w:webHidden/>
          </w:rPr>
        </w:r>
        <w:r w:rsidR="00B90E94">
          <w:rPr>
            <w:noProof/>
            <w:webHidden/>
          </w:rPr>
          <w:fldChar w:fldCharType="separate"/>
        </w:r>
        <w:r w:rsidR="00B90E94">
          <w:rPr>
            <w:noProof/>
            <w:webHidden/>
          </w:rPr>
          <w:t>9</w:t>
        </w:r>
        <w:r w:rsidR="00B90E94">
          <w:rPr>
            <w:noProof/>
            <w:webHidden/>
          </w:rPr>
          <w:fldChar w:fldCharType="end"/>
        </w:r>
      </w:hyperlink>
    </w:p>
    <w:p w14:paraId="2AF829F5" w14:textId="7C38A38A"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3" w:history="1">
        <w:r w:rsidR="00B90E94" w:rsidRPr="006F2F86">
          <w:rPr>
            <w:rStyle w:val="Hyperlink"/>
            <w:noProof/>
          </w:rPr>
          <w:t>Figure 4- Quality communication for the project changes (Thomas Burke, 2024)</w:t>
        </w:r>
        <w:r w:rsidR="00B90E94">
          <w:rPr>
            <w:noProof/>
            <w:webHidden/>
          </w:rPr>
          <w:tab/>
        </w:r>
        <w:r w:rsidR="00B90E94">
          <w:rPr>
            <w:noProof/>
            <w:webHidden/>
          </w:rPr>
          <w:fldChar w:fldCharType="begin"/>
        </w:r>
        <w:r w:rsidR="00B90E94">
          <w:rPr>
            <w:noProof/>
            <w:webHidden/>
          </w:rPr>
          <w:instrText xml:space="preserve"> PAGEREF _Toc172061133 \h </w:instrText>
        </w:r>
        <w:r w:rsidR="00B90E94">
          <w:rPr>
            <w:noProof/>
            <w:webHidden/>
          </w:rPr>
        </w:r>
        <w:r w:rsidR="00B90E94">
          <w:rPr>
            <w:noProof/>
            <w:webHidden/>
          </w:rPr>
          <w:fldChar w:fldCharType="separate"/>
        </w:r>
        <w:r w:rsidR="00B90E94">
          <w:rPr>
            <w:noProof/>
            <w:webHidden/>
          </w:rPr>
          <w:t>10</w:t>
        </w:r>
        <w:r w:rsidR="00B90E94">
          <w:rPr>
            <w:noProof/>
            <w:webHidden/>
          </w:rPr>
          <w:fldChar w:fldCharType="end"/>
        </w:r>
      </w:hyperlink>
    </w:p>
    <w:p w14:paraId="0D6E6DFB" w14:textId="6E1B29D3"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4" w:history="1">
        <w:r w:rsidR="00B90E94" w:rsidRPr="006F2F86">
          <w:rPr>
            <w:rStyle w:val="Hyperlink"/>
            <w:noProof/>
          </w:rPr>
          <w:t>Figure 5- Risk management via testing in the simulation mode in compass (TATA STEEL, 2024)</w:t>
        </w:r>
        <w:r w:rsidR="00B90E94">
          <w:rPr>
            <w:noProof/>
            <w:webHidden/>
          </w:rPr>
          <w:tab/>
        </w:r>
        <w:r w:rsidR="00B90E94">
          <w:rPr>
            <w:noProof/>
            <w:webHidden/>
          </w:rPr>
          <w:fldChar w:fldCharType="begin"/>
        </w:r>
        <w:r w:rsidR="00B90E94">
          <w:rPr>
            <w:noProof/>
            <w:webHidden/>
          </w:rPr>
          <w:instrText xml:space="preserve"> PAGEREF _Toc172061134 \h </w:instrText>
        </w:r>
        <w:r w:rsidR="00B90E94">
          <w:rPr>
            <w:noProof/>
            <w:webHidden/>
          </w:rPr>
        </w:r>
        <w:r w:rsidR="00B90E94">
          <w:rPr>
            <w:noProof/>
            <w:webHidden/>
          </w:rPr>
          <w:fldChar w:fldCharType="separate"/>
        </w:r>
        <w:r w:rsidR="00B90E94">
          <w:rPr>
            <w:noProof/>
            <w:webHidden/>
          </w:rPr>
          <w:t>11</w:t>
        </w:r>
        <w:r w:rsidR="00B90E94">
          <w:rPr>
            <w:noProof/>
            <w:webHidden/>
          </w:rPr>
          <w:fldChar w:fldCharType="end"/>
        </w:r>
      </w:hyperlink>
    </w:p>
    <w:p w14:paraId="607DDEB8" w14:textId="4C364A42"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5" w:history="1">
        <w:r w:rsidR="00B90E94" w:rsidRPr="006F2F86">
          <w:rPr>
            <w:rStyle w:val="Hyperlink"/>
            <w:noProof/>
          </w:rPr>
          <w:t>Figure 6- Kotter's eight step model (Kotter, 2012)</w:t>
        </w:r>
        <w:r w:rsidR="00B90E94">
          <w:rPr>
            <w:noProof/>
            <w:webHidden/>
          </w:rPr>
          <w:tab/>
        </w:r>
        <w:r w:rsidR="00B90E94">
          <w:rPr>
            <w:noProof/>
            <w:webHidden/>
          </w:rPr>
          <w:fldChar w:fldCharType="begin"/>
        </w:r>
        <w:r w:rsidR="00B90E94">
          <w:rPr>
            <w:noProof/>
            <w:webHidden/>
          </w:rPr>
          <w:instrText xml:space="preserve"> PAGEREF _Toc172061135 \h </w:instrText>
        </w:r>
        <w:r w:rsidR="00B90E94">
          <w:rPr>
            <w:noProof/>
            <w:webHidden/>
          </w:rPr>
        </w:r>
        <w:r w:rsidR="00B90E94">
          <w:rPr>
            <w:noProof/>
            <w:webHidden/>
          </w:rPr>
          <w:fldChar w:fldCharType="separate"/>
        </w:r>
        <w:r w:rsidR="00B90E94">
          <w:rPr>
            <w:noProof/>
            <w:webHidden/>
          </w:rPr>
          <w:t>15</w:t>
        </w:r>
        <w:r w:rsidR="00B90E94">
          <w:rPr>
            <w:noProof/>
            <w:webHidden/>
          </w:rPr>
          <w:fldChar w:fldCharType="end"/>
        </w:r>
      </w:hyperlink>
    </w:p>
    <w:p w14:paraId="57D61CF2" w14:textId="255EBDBF"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6" w:history="1">
        <w:r w:rsidR="00B90E94" w:rsidRPr="006F2F86">
          <w:rPr>
            <w:rStyle w:val="Hyperlink"/>
            <w:noProof/>
          </w:rPr>
          <w:t>Figure 7 - the impact short term wins have on a successful organisational change (Kotter, 2021)</w:t>
        </w:r>
        <w:r w:rsidR="00B90E94">
          <w:rPr>
            <w:noProof/>
            <w:webHidden/>
          </w:rPr>
          <w:tab/>
        </w:r>
        <w:r w:rsidR="00B90E94">
          <w:rPr>
            <w:noProof/>
            <w:webHidden/>
          </w:rPr>
          <w:fldChar w:fldCharType="begin"/>
        </w:r>
        <w:r w:rsidR="00B90E94">
          <w:rPr>
            <w:noProof/>
            <w:webHidden/>
          </w:rPr>
          <w:instrText xml:space="preserve"> PAGEREF _Toc172061136 \h </w:instrText>
        </w:r>
        <w:r w:rsidR="00B90E94">
          <w:rPr>
            <w:noProof/>
            <w:webHidden/>
          </w:rPr>
        </w:r>
        <w:r w:rsidR="00B90E94">
          <w:rPr>
            <w:noProof/>
            <w:webHidden/>
          </w:rPr>
          <w:fldChar w:fldCharType="separate"/>
        </w:r>
        <w:r w:rsidR="00B90E94">
          <w:rPr>
            <w:noProof/>
            <w:webHidden/>
          </w:rPr>
          <w:t>17</w:t>
        </w:r>
        <w:r w:rsidR="00B90E94">
          <w:rPr>
            <w:noProof/>
            <w:webHidden/>
          </w:rPr>
          <w:fldChar w:fldCharType="end"/>
        </w:r>
      </w:hyperlink>
    </w:p>
    <w:p w14:paraId="4C216387" w14:textId="6BAB2728"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7" w:history="1">
        <w:r w:rsidR="00B90E94" w:rsidRPr="006F2F86">
          <w:rPr>
            <w:rStyle w:val="Hyperlink"/>
            <w:noProof/>
          </w:rPr>
          <w:t>Figure 8- Spotfire graph demonstrating the cost impact of the current process on the company</w:t>
        </w:r>
        <w:r w:rsidR="00B90E94">
          <w:rPr>
            <w:noProof/>
            <w:webHidden/>
          </w:rPr>
          <w:tab/>
        </w:r>
        <w:r w:rsidR="00B90E94">
          <w:rPr>
            <w:noProof/>
            <w:webHidden/>
          </w:rPr>
          <w:fldChar w:fldCharType="begin"/>
        </w:r>
        <w:r w:rsidR="00B90E94">
          <w:rPr>
            <w:noProof/>
            <w:webHidden/>
          </w:rPr>
          <w:instrText xml:space="preserve"> PAGEREF _Toc172061137 \h </w:instrText>
        </w:r>
        <w:r w:rsidR="00B90E94">
          <w:rPr>
            <w:noProof/>
            <w:webHidden/>
          </w:rPr>
        </w:r>
        <w:r w:rsidR="00B90E94">
          <w:rPr>
            <w:noProof/>
            <w:webHidden/>
          </w:rPr>
          <w:fldChar w:fldCharType="separate"/>
        </w:r>
        <w:r w:rsidR="00B90E94">
          <w:rPr>
            <w:noProof/>
            <w:webHidden/>
          </w:rPr>
          <w:t>19</w:t>
        </w:r>
        <w:r w:rsidR="00B90E94">
          <w:rPr>
            <w:noProof/>
            <w:webHidden/>
          </w:rPr>
          <w:fldChar w:fldCharType="end"/>
        </w:r>
      </w:hyperlink>
    </w:p>
    <w:p w14:paraId="37F4164C" w14:textId="36589DF2"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8" w:history="1">
        <w:r w:rsidR="00B90E94" w:rsidRPr="006F2F86">
          <w:rPr>
            <w:rStyle w:val="Hyperlink"/>
            <w:noProof/>
          </w:rPr>
          <w:t>Figure 9- Quality communication displaying the impact of the project (TATA STEEL, 2024)</w:t>
        </w:r>
        <w:r w:rsidR="00B90E94">
          <w:rPr>
            <w:noProof/>
            <w:webHidden/>
          </w:rPr>
          <w:tab/>
        </w:r>
        <w:r w:rsidR="00B90E94">
          <w:rPr>
            <w:noProof/>
            <w:webHidden/>
          </w:rPr>
          <w:fldChar w:fldCharType="begin"/>
        </w:r>
        <w:r w:rsidR="00B90E94">
          <w:rPr>
            <w:noProof/>
            <w:webHidden/>
          </w:rPr>
          <w:instrText xml:space="preserve"> PAGEREF _Toc172061138 \h </w:instrText>
        </w:r>
        <w:r w:rsidR="00B90E94">
          <w:rPr>
            <w:noProof/>
            <w:webHidden/>
          </w:rPr>
        </w:r>
        <w:r w:rsidR="00B90E94">
          <w:rPr>
            <w:noProof/>
            <w:webHidden/>
          </w:rPr>
          <w:fldChar w:fldCharType="separate"/>
        </w:r>
        <w:r w:rsidR="00B90E94">
          <w:rPr>
            <w:noProof/>
            <w:webHidden/>
          </w:rPr>
          <w:t>21</w:t>
        </w:r>
        <w:r w:rsidR="00B90E94">
          <w:rPr>
            <w:noProof/>
            <w:webHidden/>
          </w:rPr>
          <w:fldChar w:fldCharType="end"/>
        </w:r>
      </w:hyperlink>
    </w:p>
    <w:p w14:paraId="2A083CCC" w14:textId="3D0C855A"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39" w:history="1">
        <w:r w:rsidR="00B90E94" w:rsidRPr="006F2F86">
          <w:rPr>
            <w:rStyle w:val="Hyperlink"/>
            <w:noProof/>
          </w:rPr>
          <w:t>Figure 10- Money lost on wasted packing materials in 2024</w:t>
        </w:r>
        <w:r w:rsidR="00B90E94">
          <w:rPr>
            <w:noProof/>
            <w:webHidden/>
          </w:rPr>
          <w:tab/>
        </w:r>
        <w:r w:rsidR="00B90E94">
          <w:rPr>
            <w:noProof/>
            <w:webHidden/>
          </w:rPr>
          <w:fldChar w:fldCharType="begin"/>
        </w:r>
        <w:r w:rsidR="00B90E94">
          <w:rPr>
            <w:noProof/>
            <w:webHidden/>
          </w:rPr>
          <w:instrText xml:space="preserve"> PAGEREF _Toc172061139 \h </w:instrText>
        </w:r>
        <w:r w:rsidR="00B90E94">
          <w:rPr>
            <w:noProof/>
            <w:webHidden/>
          </w:rPr>
        </w:r>
        <w:r w:rsidR="00B90E94">
          <w:rPr>
            <w:noProof/>
            <w:webHidden/>
          </w:rPr>
          <w:fldChar w:fldCharType="separate"/>
        </w:r>
        <w:r w:rsidR="00B90E94">
          <w:rPr>
            <w:noProof/>
            <w:webHidden/>
          </w:rPr>
          <w:t>23</w:t>
        </w:r>
        <w:r w:rsidR="00B90E94">
          <w:rPr>
            <w:noProof/>
            <w:webHidden/>
          </w:rPr>
          <w:fldChar w:fldCharType="end"/>
        </w:r>
      </w:hyperlink>
    </w:p>
    <w:p w14:paraId="19113A20" w14:textId="559B12ED"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40" w:history="1">
        <w:r w:rsidR="00B90E94" w:rsidRPr="006F2F86">
          <w:rPr>
            <w:rStyle w:val="Hyperlink"/>
            <w:noProof/>
          </w:rPr>
          <w:t>Figure 11- Evidence the hold is no longer applied when ahead of ‘DS’</w:t>
        </w:r>
        <w:r w:rsidR="00B90E94">
          <w:rPr>
            <w:noProof/>
            <w:webHidden/>
          </w:rPr>
          <w:tab/>
        </w:r>
        <w:r w:rsidR="00B90E94">
          <w:rPr>
            <w:noProof/>
            <w:webHidden/>
          </w:rPr>
          <w:fldChar w:fldCharType="begin"/>
        </w:r>
        <w:r w:rsidR="00B90E94">
          <w:rPr>
            <w:noProof/>
            <w:webHidden/>
          </w:rPr>
          <w:instrText xml:space="preserve"> PAGEREF _Toc172061140 \h </w:instrText>
        </w:r>
        <w:r w:rsidR="00B90E94">
          <w:rPr>
            <w:noProof/>
            <w:webHidden/>
          </w:rPr>
        </w:r>
        <w:r w:rsidR="00B90E94">
          <w:rPr>
            <w:noProof/>
            <w:webHidden/>
          </w:rPr>
          <w:fldChar w:fldCharType="separate"/>
        </w:r>
        <w:r w:rsidR="00B90E94">
          <w:rPr>
            <w:noProof/>
            <w:webHidden/>
          </w:rPr>
          <w:t>28</w:t>
        </w:r>
        <w:r w:rsidR="00B90E94">
          <w:rPr>
            <w:noProof/>
            <w:webHidden/>
          </w:rPr>
          <w:fldChar w:fldCharType="end"/>
        </w:r>
      </w:hyperlink>
    </w:p>
    <w:p w14:paraId="44EF9333" w14:textId="10C0D4C0"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41" w:history="1">
        <w:r w:rsidR="00B90E94" w:rsidRPr="006F2F86">
          <w:rPr>
            <w:rStyle w:val="Hyperlink"/>
            <w:noProof/>
          </w:rPr>
          <w:t>Figure 12- Evidence the hold is applied when ahead of 'PK'</w:t>
        </w:r>
        <w:r w:rsidR="00B90E94">
          <w:rPr>
            <w:noProof/>
            <w:webHidden/>
          </w:rPr>
          <w:tab/>
        </w:r>
        <w:r w:rsidR="00B90E94">
          <w:rPr>
            <w:noProof/>
            <w:webHidden/>
          </w:rPr>
          <w:fldChar w:fldCharType="begin"/>
        </w:r>
        <w:r w:rsidR="00B90E94">
          <w:rPr>
            <w:noProof/>
            <w:webHidden/>
          </w:rPr>
          <w:instrText xml:space="preserve"> PAGEREF _Toc172061141 \h </w:instrText>
        </w:r>
        <w:r w:rsidR="00B90E94">
          <w:rPr>
            <w:noProof/>
            <w:webHidden/>
          </w:rPr>
        </w:r>
        <w:r w:rsidR="00B90E94">
          <w:rPr>
            <w:noProof/>
            <w:webHidden/>
          </w:rPr>
          <w:fldChar w:fldCharType="separate"/>
        </w:r>
        <w:r w:rsidR="00B90E94">
          <w:rPr>
            <w:noProof/>
            <w:webHidden/>
          </w:rPr>
          <w:t>28</w:t>
        </w:r>
        <w:r w:rsidR="00B90E94">
          <w:rPr>
            <w:noProof/>
            <w:webHidden/>
          </w:rPr>
          <w:fldChar w:fldCharType="end"/>
        </w:r>
      </w:hyperlink>
    </w:p>
    <w:p w14:paraId="35EEE07F" w14:textId="5EA62A78" w:rsidR="00B90E94" w:rsidRDefault="002C3D69">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2061142" w:history="1">
        <w:r w:rsidR="00B90E94" w:rsidRPr="006F2F86">
          <w:rPr>
            <w:rStyle w:val="Hyperlink"/>
            <w:noProof/>
          </w:rPr>
          <w:t>Figure 13- Evidence the hold will not apply to material that is not full finish</w:t>
        </w:r>
        <w:r w:rsidR="00B90E94">
          <w:rPr>
            <w:noProof/>
            <w:webHidden/>
          </w:rPr>
          <w:tab/>
        </w:r>
        <w:r w:rsidR="00B90E94">
          <w:rPr>
            <w:noProof/>
            <w:webHidden/>
          </w:rPr>
          <w:fldChar w:fldCharType="begin"/>
        </w:r>
        <w:r w:rsidR="00B90E94">
          <w:rPr>
            <w:noProof/>
            <w:webHidden/>
          </w:rPr>
          <w:instrText xml:space="preserve"> PAGEREF _Toc172061142 \h </w:instrText>
        </w:r>
        <w:r w:rsidR="00B90E94">
          <w:rPr>
            <w:noProof/>
            <w:webHidden/>
          </w:rPr>
        </w:r>
        <w:r w:rsidR="00B90E94">
          <w:rPr>
            <w:noProof/>
            <w:webHidden/>
          </w:rPr>
          <w:fldChar w:fldCharType="separate"/>
        </w:r>
        <w:r w:rsidR="00B90E94">
          <w:rPr>
            <w:noProof/>
            <w:webHidden/>
          </w:rPr>
          <w:t>29</w:t>
        </w:r>
        <w:r w:rsidR="00B90E94">
          <w:rPr>
            <w:noProof/>
            <w:webHidden/>
          </w:rPr>
          <w:fldChar w:fldCharType="end"/>
        </w:r>
      </w:hyperlink>
    </w:p>
    <w:p w14:paraId="1FE2FECB" w14:textId="2827413A" w:rsidR="001F3506" w:rsidRPr="001F3506" w:rsidRDefault="00B90E94" w:rsidP="001F3506">
      <w:r>
        <w:fldChar w:fldCharType="end"/>
      </w:r>
    </w:p>
    <w:p w14:paraId="72F70157" w14:textId="77777777" w:rsidR="00BB3B65" w:rsidRDefault="00BB3B65" w:rsidP="00BB3B65">
      <w:pPr>
        <w:pStyle w:val="Heading1"/>
        <w:numPr>
          <w:ilvl w:val="0"/>
          <w:numId w:val="0"/>
        </w:numPr>
      </w:pPr>
    </w:p>
    <w:p w14:paraId="2D98C619" w14:textId="1EF0F649" w:rsidR="0026397A" w:rsidRPr="00BD758C" w:rsidRDefault="00231D48" w:rsidP="00E44407">
      <w:pPr>
        <w:pStyle w:val="Heading1"/>
        <w:numPr>
          <w:ilvl w:val="0"/>
          <w:numId w:val="0"/>
        </w:numPr>
      </w:pPr>
      <w:r w:rsidRPr="00BD758C">
        <w:br w:type="page"/>
      </w:r>
    </w:p>
    <w:p w14:paraId="2513663D" w14:textId="472BBF4F" w:rsidR="003C3BA9" w:rsidRPr="00BD758C" w:rsidRDefault="009965EA" w:rsidP="003C3BA9">
      <w:pPr>
        <w:pStyle w:val="Heading1"/>
      </w:pPr>
      <w:bookmarkStart w:id="2" w:name="_Toc119080828"/>
      <w:bookmarkStart w:id="3" w:name="_Toc172463202"/>
      <w:r w:rsidRPr="00BD758C">
        <w:lastRenderedPageBreak/>
        <w:t>Introduction</w:t>
      </w:r>
      <w:bookmarkEnd w:id="2"/>
      <w:bookmarkEnd w:id="3"/>
    </w:p>
    <w:p w14:paraId="693BDE3D" w14:textId="4A2AA993" w:rsidR="004C0939" w:rsidRPr="00BD758C" w:rsidRDefault="004C0939" w:rsidP="00EE6986">
      <w:r w:rsidRPr="00BD758C">
        <w:t xml:space="preserve">The </w:t>
      </w:r>
      <w:r w:rsidR="006A3862" w:rsidRPr="00BD758C">
        <w:t>purpose</w:t>
      </w:r>
      <w:r w:rsidRPr="00BD758C">
        <w:t xml:space="preserve"> of this report is to reflect on a project completed </w:t>
      </w:r>
      <w:r w:rsidR="009A6DCE">
        <w:t>at</w:t>
      </w:r>
      <w:r w:rsidRPr="00BD758C">
        <w:t xml:space="preserve"> TATA STEEL based in Llanwer</w:t>
      </w:r>
      <w:r w:rsidR="002323E4" w:rsidRPr="00BD758C">
        <w:t>n</w:t>
      </w:r>
      <w:r w:rsidR="00444545" w:rsidRPr="00BD758C">
        <w:t xml:space="preserve">. </w:t>
      </w:r>
      <w:r w:rsidR="00673D35" w:rsidRPr="00BD758C">
        <w:t xml:space="preserve">The project will be critically </w:t>
      </w:r>
      <w:r w:rsidR="00667602" w:rsidRPr="00BD758C">
        <w:t>analysed,</w:t>
      </w:r>
      <w:r w:rsidR="00673D35" w:rsidRPr="00BD758C">
        <w:t xml:space="preserve"> and </w:t>
      </w:r>
      <w:r w:rsidR="00667602" w:rsidRPr="00BD758C">
        <w:t xml:space="preserve">the success of the project will be determined. </w:t>
      </w:r>
      <w:r w:rsidR="00CF032D">
        <w:t>The communication with the employees will also be assessed by applying Kotter’s 8-step model to determine whether it was efficient or if it had a detrimental effect on the project's outcome</w:t>
      </w:r>
      <w:r w:rsidR="0063241F" w:rsidRPr="00BD758C">
        <w:t xml:space="preserve">. </w:t>
      </w:r>
      <w:r w:rsidR="00D52156" w:rsidRPr="00BD758C">
        <w:t>The report was completed by using TATA’s internal project standards</w:t>
      </w:r>
      <w:r w:rsidR="002E3BC0">
        <w:t xml:space="preserve"> and</w:t>
      </w:r>
      <w:r w:rsidR="00D52156" w:rsidRPr="00BD758C">
        <w:t xml:space="preserve"> </w:t>
      </w:r>
      <w:r w:rsidR="00F31279" w:rsidRPr="00BD758C">
        <w:t>problem-solving</w:t>
      </w:r>
      <w:r w:rsidR="00D52156" w:rsidRPr="00BD758C">
        <w:t xml:space="preserve"> techniques such as the 3C’s and the 5 whys. </w:t>
      </w:r>
      <w:r w:rsidR="00F31279">
        <w:t>This analysis aims to improve the standards of projects at TATA STEEL by critically analysing them</w:t>
      </w:r>
      <w:r w:rsidR="004B2F60">
        <w:t xml:space="preserve">. </w:t>
      </w:r>
      <w:r w:rsidR="008B3491">
        <w:t>The findings can be communicated to the teams across TATA and benefit the technical team by improving their standards.</w:t>
      </w:r>
    </w:p>
    <w:p w14:paraId="529F834D" w14:textId="77777777" w:rsidR="00D52156" w:rsidRPr="00BD758C" w:rsidRDefault="00D52156" w:rsidP="00EE6986"/>
    <w:p w14:paraId="7194F065" w14:textId="42CA454C" w:rsidR="00D52156" w:rsidRPr="00BD758C" w:rsidRDefault="00D52156" w:rsidP="00D52156">
      <w:pPr>
        <w:pStyle w:val="Heading2"/>
      </w:pPr>
      <w:bookmarkStart w:id="4" w:name="_Toc172463203"/>
      <w:r w:rsidRPr="00BD758C">
        <w:t>An introduction to the project</w:t>
      </w:r>
      <w:bookmarkEnd w:id="4"/>
    </w:p>
    <w:p w14:paraId="4D0EBFB3" w14:textId="1260325A" w:rsidR="00D52156" w:rsidRPr="00BD758C" w:rsidRDefault="00D07EDE" w:rsidP="00D52156">
      <w:r w:rsidRPr="00BD758C">
        <w:t xml:space="preserve">The ZODIAC (zinc and other development in alloy coating) </w:t>
      </w:r>
      <w:r w:rsidR="008D488B" w:rsidRPr="00BD758C">
        <w:t>is a</w:t>
      </w:r>
      <w:r w:rsidR="00C47E00" w:rsidRPr="00BD758C">
        <w:t>n</w:t>
      </w:r>
      <w:r w:rsidR="008D488B" w:rsidRPr="00BD758C">
        <w:t xml:space="preserve"> automotive galvanising line </w:t>
      </w:r>
      <w:r w:rsidR="009E0555" w:rsidRPr="00BD758C">
        <w:t xml:space="preserve">owned by TATA STEEL based in Llanwern. </w:t>
      </w:r>
      <w:r w:rsidR="004D6E72" w:rsidRPr="00BD758C">
        <w:t>Once a month</w:t>
      </w:r>
      <w:r w:rsidR="00B66C4D">
        <w:t>,</w:t>
      </w:r>
      <w:r w:rsidR="004D6E72" w:rsidRPr="00BD758C">
        <w:t xml:space="preserve"> </w:t>
      </w:r>
      <w:r w:rsidR="00402643" w:rsidRPr="00BD758C">
        <w:t xml:space="preserve">the ZODIAC produces </w:t>
      </w:r>
      <w:r w:rsidR="00376788" w:rsidRPr="00BD758C">
        <w:t xml:space="preserve">two thousand tonnes of FF (full finish) product. This is the premium product </w:t>
      </w:r>
      <w:r w:rsidR="003D077E" w:rsidRPr="00BD758C">
        <w:t xml:space="preserve">produced </w:t>
      </w:r>
      <w:r w:rsidR="0047343E" w:rsidRPr="00BD758C">
        <w:t>by</w:t>
      </w:r>
      <w:r w:rsidR="003D077E" w:rsidRPr="00BD758C">
        <w:t xml:space="preserve"> the ZODIAC which is for exterior </w:t>
      </w:r>
      <w:r w:rsidR="00D835A5" w:rsidRPr="00BD758C">
        <w:t xml:space="preserve">car parts such as a front hood for customers such as BMW, Jaguar and Nissan. Quality is vital in this product </w:t>
      </w:r>
      <w:r w:rsidR="00616304" w:rsidRPr="00BD758C">
        <w:t>which means it</w:t>
      </w:r>
      <w:r w:rsidR="00786163">
        <w:t xml:space="preserve"> is</w:t>
      </w:r>
      <w:r w:rsidR="00616304" w:rsidRPr="00BD758C">
        <w:t xml:space="preserve"> inspected with vigilance by the employees at TATA. </w:t>
      </w:r>
      <w:r w:rsidR="001D60AB" w:rsidRPr="00BD758C">
        <w:t>A system called compass is used which generates a coil ID specific to each coil that comes off the ZODIAC.</w:t>
      </w:r>
    </w:p>
    <w:p w14:paraId="370945F6" w14:textId="77777777" w:rsidR="00384C9D" w:rsidRPr="00BD758C" w:rsidRDefault="00384C9D" w:rsidP="00D52156"/>
    <w:p w14:paraId="628718F7" w14:textId="7D6166E0" w:rsidR="00384C9D" w:rsidRPr="00BD758C" w:rsidRDefault="00916669" w:rsidP="00D52156">
      <w:r w:rsidRPr="00BD758C">
        <w:t>A</w:t>
      </w:r>
      <w:r w:rsidR="00963A22" w:rsidRPr="00BD758C">
        <w:t xml:space="preserve"> </w:t>
      </w:r>
      <w:r w:rsidR="00FB4720" w:rsidRPr="00BD758C">
        <w:t>J</w:t>
      </w:r>
      <w:r w:rsidR="00963A22" w:rsidRPr="00BD758C">
        <w:t>26</w:t>
      </w:r>
      <w:r w:rsidR="00FB4720" w:rsidRPr="00BD758C">
        <w:t xml:space="preserve"> hold</w:t>
      </w:r>
      <w:r w:rsidRPr="00BD758C">
        <w:t xml:space="preserve"> is automatically applied to a coil</w:t>
      </w:r>
      <w:r w:rsidR="00AA67F1">
        <w:t>,</w:t>
      </w:r>
      <w:r w:rsidRPr="00BD758C">
        <w:t xml:space="preserve"> which stops the coil from being despatched from Llanwern to ensure </w:t>
      </w:r>
      <w:r w:rsidR="002C6BB4" w:rsidRPr="00BD758C">
        <w:t>it</w:t>
      </w:r>
      <w:r w:rsidR="00F028BC" w:rsidRPr="00BD758C">
        <w:t xml:space="preserve"> does not reach customer without being assessed. A </w:t>
      </w:r>
      <w:r w:rsidR="008048D8" w:rsidRPr="00BD758C">
        <w:t>shift quality tech</w:t>
      </w:r>
      <w:r w:rsidR="00F028BC" w:rsidRPr="00BD758C">
        <w:t xml:space="preserve"> </w:t>
      </w:r>
      <w:r w:rsidR="00694EDD" w:rsidRPr="00BD758C">
        <w:t xml:space="preserve">(SQT) </w:t>
      </w:r>
      <w:r w:rsidR="00F028BC" w:rsidRPr="00BD758C">
        <w:t xml:space="preserve">will then review the defect </w:t>
      </w:r>
      <w:r w:rsidR="00110EC9" w:rsidRPr="00BD758C">
        <w:t>map,</w:t>
      </w:r>
      <w:r w:rsidR="00F028BC" w:rsidRPr="00BD758C">
        <w:t xml:space="preserve"> and the coil will be sent to the AFL (automotive finishing line)</w:t>
      </w:r>
      <w:r w:rsidR="008048D8" w:rsidRPr="00BD758C">
        <w:t xml:space="preserve">. The </w:t>
      </w:r>
      <w:r w:rsidR="002A5BCC" w:rsidRPr="00BD758C">
        <w:t>quality tech will give instructions to remove unsuitable defects from the coil</w:t>
      </w:r>
      <w:r w:rsidR="00285E23">
        <w:t>,</w:t>
      </w:r>
      <w:r w:rsidR="002A5BCC" w:rsidRPr="00BD758C">
        <w:t xml:space="preserve"> </w:t>
      </w:r>
      <w:r w:rsidR="001114AE" w:rsidRPr="00BD758C">
        <w:t xml:space="preserve">and then the coil will be welded back together. A new defect map will then be generated </w:t>
      </w:r>
      <w:r w:rsidR="0018582C" w:rsidRPr="00BD758C">
        <w:t>showing where a weld had been place</w:t>
      </w:r>
      <w:r w:rsidR="00285E23">
        <w:t>d</w:t>
      </w:r>
      <w:r w:rsidR="0018582C" w:rsidRPr="00BD758C">
        <w:t xml:space="preserve"> in the coil. The coil will then be film wr</w:t>
      </w:r>
      <w:r w:rsidR="00407A02" w:rsidRPr="00BD758C">
        <w:t>apped and export packed by the packing team.</w:t>
      </w:r>
      <w:r w:rsidR="00BD0859" w:rsidRPr="00BD758C">
        <w:t xml:space="preserve"> The coil will then be moved to despatch then </w:t>
      </w:r>
      <w:r w:rsidR="00407A02" w:rsidRPr="00BD758C">
        <w:t>a J25 hold will automatically be applied. A shift quality tech will review this defect map</w:t>
      </w:r>
      <w:r w:rsidR="002C6BB4" w:rsidRPr="00BD758C">
        <w:t xml:space="preserve"> </w:t>
      </w:r>
      <w:r w:rsidR="002649A9" w:rsidRPr="00BD758C">
        <w:t>and determine the suitability for end use. The</w:t>
      </w:r>
      <w:r w:rsidR="00E42227" w:rsidRPr="00BD758C">
        <w:t>y may decide to remove more unsuitable defects, reject the coil or release the hold allowing it to be despatched to the final customer.</w:t>
      </w:r>
      <w:r w:rsidR="00CE654B" w:rsidRPr="00BD758C">
        <w:t xml:space="preserve"> </w:t>
      </w:r>
    </w:p>
    <w:p w14:paraId="6BFBA717" w14:textId="30461C36" w:rsidR="00C92B39" w:rsidRPr="00BD758C" w:rsidRDefault="00C92B39">
      <w:pPr>
        <w:spacing w:before="0" w:after="160" w:line="259" w:lineRule="auto"/>
      </w:pPr>
      <w:r w:rsidRPr="00BD758C">
        <w:br w:type="page"/>
      </w:r>
    </w:p>
    <w:p w14:paraId="0CB50B07" w14:textId="6FF04734" w:rsidR="00C92B39" w:rsidRPr="00BD758C" w:rsidRDefault="00114A84" w:rsidP="00D52156">
      <w:r w:rsidRPr="00BD758C">
        <w:rPr>
          <w:noProof/>
        </w:rPr>
        <w:lastRenderedPageBreak/>
        <w:drawing>
          <wp:inline distT="0" distB="0" distL="0" distR="0" wp14:anchorId="6FE877E5" wp14:editId="45516BDB">
            <wp:extent cx="3429297" cy="6218459"/>
            <wp:effectExtent l="0" t="0" r="0" b="0"/>
            <wp:docPr id="11796031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0317" name="Picture 1" descr="A diagram of a process&#10;&#10;Description automatically generated"/>
                    <pic:cNvPicPr/>
                  </pic:nvPicPr>
                  <pic:blipFill>
                    <a:blip r:embed="rId12"/>
                    <a:stretch>
                      <a:fillRect/>
                    </a:stretch>
                  </pic:blipFill>
                  <pic:spPr>
                    <a:xfrm>
                      <a:off x="0" y="0"/>
                      <a:ext cx="3429297" cy="6218459"/>
                    </a:xfrm>
                    <a:prstGeom prst="rect">
                      <a:avLst/>
                    </a:prstGeom>
                  </pic:spPr>
                </pic:pic>
              </a:graphicData>
            </a:graphic>
          </wp:inline>
        </w:drawing>
      </w:r>
    </w:p>
    <w:p w14:paraId="6B868263" w14:textId="6517F4C3" w:rsidR="004F7393" w:rsidRPr="00BD758C" w:rsidRDefault="00114A84" w:rsidP="00114A84">
      <w:pPr>
        <w:pStyle w:val="Caption"/>
      </w:pPr>
      <w:bookmarkStart w:id="5" w:name="_Toc166529570"/>
      <w:bookmarkStart w:id="6" w:name="_Toc172061130"/>
      <w:r w:rsidRPr="00BD758C">
        <w:t xml:space="preserve">Figure </w:t>
      </w:r>
      <w:fldSimple w:instr=" SEQ Figure \* ARABIC ">
        <w:r w:rsidR="00427873">
          <w:rPr>
            <w:noProof/>
          </w:rPr>
          <w:t>1</w:t>
        </w:r>
      </w:fldSimple>
      <w:r w:rsidRPr="00BD758C">
        <w:t>- ZODIAC full finish process</w:t>
      </w:r>
      <w:bookmarkEnd w:id="5"/>
      <w:r w:rsidR="0003128D">
        <w:t xml:space="preserve"> (TATA STEEL, 2024)</w:t>
      </w:r>
      <w:bookmarkEnd w:id="6"/>
    </w:p>
    <w:p w14:paraId="7D7BC94D" w14:textId="77777777" w:rsidR="006A64DD" w:rsidRPr="00BD758C" w:rsidRDefault="006A64DD" w:rsidP="006A64DD"/>
    <w:p w14:paraId="76CCDEB7" w14:textId="576EE10A" w:rsidR="00582BAB" w:rsidRDefault="00E8103F" w:rsidP="006A64DD">
      <w:r w:rsidRPr="00BD758C">
        <w:t>Upon analysis</w:t>
      </w:r>
      <w:r w:rsidR="00AE7DA3">
        <w:t>,</w:t>
      </w:r>
      <w:r w:rsidRPr="00BD758C">
        <w:t xml:space="preserve"> it was found that the current process was causing a £25,000 loss per year in packing materials. This is because </w:t>
      </w:r>
      <w:r w:rsidR="00190CF4" w:rsidRPr="00BD758C">
        <w:t>a coil is packed before the J25 hold is applied</w:t>
      </w:r>
      <w:r w:rsidR="00931670" w:rsidRPr="00BD758C">
        <w:t xml:space="preserve">, </w:t>
      </w:r>
      <w:r w:rsidR="00C10439" w:rsidRPr="00BD758C">
        <w:t xml:space="preserve">meaning when a coil is sent back to the AFL packing materials </w:t>
      </w:r>
      <w:r w:rsidR="008D70FF" w:rsidRPr="00BD758C">
        <w:t>are being wasted.</w:t>
      </w:r>
      <w:r w:rsidR="00D84CA3" w:rsidRPr="00BD758C">
        <w:t xml:space="preserve"> If th</w:t>
      </w:r>
      <w:r w:rsidR="00CF0438" w:rsidRPr="00BD758C">
        <w:t>e J25 hold was applied before a coil is packed, there w</w:t>
      </w:r>
      <w:r w:rsidR="00A04B2C">
        <w:t>ould</w:t>
      </w:r>
      <w:r w:rsidR="00CF0438" w:rsidRPr="00BD758C">
        <w:t xml:space="preserve"> no longer be a </w:t>
      </w:r>
      <w:r w:rsidR="007D14E6" w:rsidRPr="00BD758C">
        <w:t>£25,000 loss on packing materials.</w:t>
      </w:r>
    </w:p>
    <w:p w14:paraId="2428814A" w14:textId="77777777" w:rsidR="005E0370" w:rsidRPr="00BD758C" w:rsidRDefault="005E0370" w:rsidP="006A64DD"/>
    <w:p w14:paraId="28E70BA7" w14:textId="589BB4A9" w:rsidR="00F22FB7" w:rsidRPr="00BD758C" w:rsidRDefault="00582BAB" w:rsidP="00582BAB">
      <w:pPr>
        <w:pStyle w:val="Heading2"/>
      </w:pPr>
      <w:bookmarkStart w:id="7" w:name="_Toc172463204"/>
      <w:r w:rsidRPr="00BD758C">
        <w:lastRenderedPageBreak/>
        <w:t>Problem solving</w:t>
      </w:r>
      <w:bookmarkEnd w:id="7"/>
    </w:p>
    <w:p w14:paraId="434CDC5F" w14:textId="2AB7E101" w:rsidR="005E0370" w:rsidRDefault="005E0370" w:rsidP="00EE6986">
      <w:r w:rsidRPr="00BD758C">
        <w:rPr>
          <w:noProof/>
        </w:rPr>
        <w:drawing>
          <wp:anchor distT="0" distB="0" distL="114300" distR="114300" simplePos="0" relativeHeight="251660288" behindDoc="0" locked="0" layoutInCell="1" allowOverlap="1" wp14:anchorId="21589BF6" wp14:editId="2E07D2D0">
            <wp:simplePos x="0" y="0"/>
            <wp:positionH relativeFrom="page">
              <wp:posOffset>176733</wp:posOffset>
            </wp:positionH>
            <wp:positionV relativeFrom="paragraph">
              <wp:posOffset>2537332</wp:posOffset>
            </wp:positionV>
            <wp:extent cx="7184390" cy="5729605"/>
            <wp:effectExtent l="0" t="0" r="0" b="4445"/>
            <wp:wrapSquare wrapText="bothSides"/>
            <wp:docPr id="98198122" name="Picture 1" descr="A screenshot of a problem sol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98122" name="Picture 1" descr="A screenshot of a problem solvin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184390" cy="5729605"/>
                    </a:xfrm>
                    <a:prstGeom prst="rect">
                      <a:avLst/>
                    </a:prstGeom>
                  </pic:spPr>
                </pic:pic>
              </a:graphicData>
            </a:graphic>
            <wp14:sizeRelH relativeFrom="page">
              <wp14:pctWidth>0</wp14:pctWidth>
            </wp14:sizeRelH>
            <wp14:sizeRelV relativeFrom="page">
              <wp14:pctHeight>0</wp14:pctHeight>
            </wp14:sizeRelV>
          </wp:anchor>
        </w:drawing>
      </w:r>
      <w:r w:rsidR="00CB5FAB" w:rsidRPr="00BD758C">
        <w:t>The project complied with TATA STEEL internal project standards</w:t>
      </w:r>
      <w:r w:rsidR="0092467D">
        <w:t>,</w:t>
      </w:r>
      <w:r w:rsidR="00CB5FAB" w:rsidRPr="00BD758C">
        <w:t xml:space="preserve"> which consists of using an A3 thinking </w:t>
      </w:r>
      <w:r w:rsidR="000506B5" w:rsidRPr="00BD758C">
        <w:t xml:space="preserve">problem solving sheet and the use of </w:t>
      </w:r>
      <w:r w:rsidR="0039209E" w:rsidRPr="00BD758C">
        <w:t>problem-solving</w:t>
      </w:r>
      <w:r w:rsidR="000506B5" w:rsidRPr="00BD758C">
        <w:t xml:space="preserve"> techniques such as the Ishikawa diagram. </w:t>
      </w:r>
      <w:r w:rsidR="007A0DC9" w:rsidRPr="00BD758C">
        <w:t xml:space="preserve">This provides a clear definition of the problem, the target for the project and the expected benefits it will bring. </w:t>
      </w:r>
      <w:r w:rsidR="00D33D9B" w:rsidRPr="00BD758C">
        <w:t>The next section then brings together a variety of problem-solving tools to efficiently identify the true root cause of the problem. Once this has been determining the list of countermeasures and quick wins tool is used. This is a technique used to score all the identified countermeasures for the project based off: ease, cost and impact. These are sections that can be scored 1-10</w:t>
      </w:r>
      <w:r w:rsidR="00B4674C">
        <w:t xml:space="preserve">, </w:t>
      </w:r>
      <w:r w:rsidR="0076532E" w:rsidRPr="00BD758C">
        <w:t>with 10 being the most important and 1 being the least.</w:t>
      </w:r>
      <w:r w:rsidR="00165A55" w:rsidRPr="00BD758C">
        <w:t xml:space="preserve"> Once these phases have been combined</w:t>
      </w:r>
      <w:r w:rsidR="00866C3D">
        <w:t>,</w:t>
      </w:r>
      <w:r w:rsidR="00165A55" w:rsidRPr="00BD758C">
        <w:t xml:space="preserve"> </w:t>
      </w:r>
      <w:r w:rsidR="009444B1" w:rsidRPr="00BD758C">
        <w:t xml:space="preserve">it gives a concise plan </w:t>
      </w:r>
      <w:r w:rsidR="00CE44C3" w:rsidRPr="00BD758C">
        <w:t>defining how to close out the project.</w:t>
      </w:r>
    </w:p>
    <w:p w14:paraId="6D0AE2AF" w14:textId="1935894D" w:rsidR="00883DE3" w:rsidRPr="00BD758C" w:rsidRDefault="005E0370" w:rsidP="008B3491">
      <w:pPr>
        <w:pStyle w:val="Caption"/>
      </w:pPr>
      <w:bookmarkStart w:id="8" w:name="_Toc172061131"/>
      <w:r w:rsidRPr="00BD758C">
        <w:t xml:space="preserve">Figure </w:t>
      </w:r>
      <w:fldSimple w:instr=" SEQ Figure \* ARABIC ">
        <w:r w:rsidR="00427873">
          <w:rPr>
            <w:noProof/>
          </w:rPr>
          <w:t>2</w:t>
        </w:r>
      </w:fldSimple>
      <w:r w:rsidRPr="00BD758C">
        <w:t>- A3 thinking problem solving tool</w:t>
      </w:r>
      <w:r>
        <w:t xml:space="preserve"> (TATA STEEL, 2024)</w:t>
      </w:r>
      <w:bookmarkEnd w:id="8"/>
    </w:p>
    <w:p w14:paraId="2281FDBA" w14:textId="2CD92975" w:rsidR="000E245D" w:rsidRPr="00BD758C" w:rsidRDefault="00CE44C3" w:rsidP="00CE44C3">
      <w:pPr>
        <w:pStyle w:val="Heading2"/>
      </w:pPr>
      <w:bookmarkStart w:id="9" w:name="_Toc172463205"/>
      <w:r w:rsidRPr="00BD758C">
        <w:lastRenderedPageBreak/>
        <w:t>Time management</w:t>
      </w:r>
      <w:bookmarkEnd w:id="9"/>
    </w:p>
    <w:p w14:paraId="12D37F1C" w14:textId="5BBA283B" w:rsidR="003478D6" w:rsidRPr="00BD758C" w:rsidRDefault="00E061B9" w:rsidP="00AA4FBF">
      <w:r w:rsidRPr="00BD758C">
        <w:rPr>
          <w:noProof/>
        </w:rPr>
        <w:drawing>
          <wp:anchor distT="0" distB="0" distL="114300" distR="114300" simplePos="0" relativeHeight="251658240" behindDoc="0" locked="0" layoutInCell="1" allowOverlap="1" wp14:anchorId="798E6425" wp14:editId="2D0268E1">
            <wp:simplePos x="0" y="0"/>
            <wp:positionH relativeFrom="page">
              <wp:align>right</wp:align>
            </wp:positionH>
            <wp:positionV relativeFrom="paragraph">
              <wp:posOffset>2153285</wp:posOffset>
            </wp:positionV>
            <wp:extent cx="7550785" cy="4049395"/>
            <wp:effectExtent l="0" t="0" r="0" b="8255"/>
            <wp:wrapSquare wrapText="bothSides"/>
            <wp:docPr id="1654516947"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516947" name="Picture 1" descr="A graph on a computer scre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574287" cy="4061831"/>
                    </a:xfrm>
                    <a:prstGeom prst="rect">
                      <a:avLst/>
                    </a:prstGeom>
                  </pic:spPr>
                </pic:pic>
              </a:graphicData>
            </a:graphic>
            <wp14:sizeRelH relativeFrom="page">
              <wp14:pctWidth>0</wp14:pctWidth>
            </wp14:sizeRelH>
            <wp14:sizeRelV relativeFrom="page">
              <wp14:pctHeight>0</wp14:pctHeight>
            </wp14:sizeRelV>
          </wp:anchor>
        </w:drawing>
      </w:r>
      <w:r w:rsidR="00CE44C3" w:rsidRPr="00BD758C">
        <w:t xml:space="preserve">To help complete the project </w:t>
      </w:r>
      <w:r w:rsidR="005F6AE5" w:rsidRPr="00BD758C">
        <w:t>on</w:t>
      </w:r>
      <w:r w:rsidR="00836C01" w:rsidRPr="00BD758C">
        <w:t xml:space="preserve"> </w:t>
      </w:r>
      <w:r w:rsidR="001A6831" w:rsidRPr="00BD758C">
        <w:t>or</w:t>
      </w:r>
      <w:r w:rsidR="00836C01" w:rsidRPr="00BD758C">
        <w:t xml:space="preserve"> </w:t>
      </w:r>
      <w:r w:rsidR="005F6AE5" w:rsidRPr="00BD758C">
        <w:t xml:space="preserve">prior to the expected completion date a </w:t>
      </w:r>
      <w:r w:rsidR="00836C01" w:rsidRPr="00BD758C">
        <w:t>Gantt</w:t>
      </w:r>
      <w:r w:rsidR="005F6AE5" w:rsidRPr="00BD758C">
        <w:t xml:space="preserve"> chart was used.</w:t>
      </w:r>
      <w:r w:rsidR="00836C01" w:rsidRPr="00BD758C">
        <w:t xml:space="preserve"> This </w:t>
      </w:r>
      <w:r w:rsidR="00951020" w:rsidRPr="00BD758C">
        <w:t xml:space="preserve">allowed efficient time management </w:t>
      </w:r>
      <w:r w:rsidR="00E143CE" w:rsidRPr="00BD758C">
        <w:t xml:space="preserve">for </w:t>
      </w:r>
      <w:r w:rsidR="00A1333A" w:rsidRPr="00BD758C">
        <w:t>all</w:t>
      </w:r>
      <w:r w:rsidR="00E143CE" w:rsidRPr="00BD758C">
        <w:t xml:space="preserve"> the next steps determined by the A3 thinking </w:t>
      </w:r>
      <w:r w:rsidR="00710416" w:rsidRPr="00BD758C">
        <w:t>tool. Each task was given a start date and an end date with a progression</w:t>
      </w:r>
      <w:r w:rsidR="00A56D54" w:rsidRPr="00BD758C">
        <w:t xml:space="preserve"> ba</w:t>
      </w:r>
      <w:r w:rsidR="00877A7F" w:rsidRPr="00BD758C">
        <w:t xml:space="preserve">r to </w:t>
      </w:r>
      <w:r w:rsidR="00C85562" w:rsidRPr="00BD758C">
        <w:t>monitor the progress of each task ensur</w:t>
      </w:r>
      <w:r w:rsidR="001A6831" w:rsidRPr="00BD758C">
        <w:t>ing</w:t>
      </w:r>
      <w:r w:rsidR="00C85562" w:rsidRPr="00BD758C">
        <w:t xml:space="preserve"> the project was completed within a reasonable timeline. </w:t>
      </w:r>
      <w:r w:rsidR="00B33B48" w:rsidRPr="00BD758C">
        <w:t xml:space="preserve">Each task that was labelled in the A3 problem project tool </w:t>
      </w:r>
      <w:r w:rsidR="0054023B" w:rsidRPr="00BD758C">
        <w:t>had a designated owner. The tasks were split between the technical team</w:t>
      </w:r>
      <w:r w:rsidR="001A6831" w:rsidRPr="00BD758C">
        <w:t>, the project owner and</w:t>
      </w:r>
      <w:r w:rsidR="0054023B" w:rsidRPr="00BD758C">
        <w:t xml:space="preserve"> management within TATA STEEL, </w:t>
      </w:r>
      <w:r w:rsidR="007805D4" w:rsidRPr="00BD758C">
        <w:t>and it was the project owner’s responsibility to ensure the teams were completing these tasks within the timeline displayed.</w:t>
      </w:r>
    </w:p>
    <w:p w14:paraId="783689F0" w14:textId="77777777" w:rsidR="00E62098" w:rsidRDefault="00E62098" w:rsidP="001D4903">
      <w:pPr>
        <w:pStyle w:val="Caption"/>
      </w:pPr>
      <w:bookmarkStart w:id="10" w:name="_Toc172061132"/>
    </w:p>
    <w:p w14:paraId="490318CD" w14:textId="3373B013" w:rsidR="00836C01" w:rsidRPr="00BD758C" w:rsidRDefault="007805D4" w:rsidP="001D4903">
      <w:pPr>
        <w:pStyle w:val="Caption"/>
      </w:pPr>
      <w:r w:rsidRPr="00BD758C">
        <w:t xml:space="preserve">Figure </w:t>
      </w:r>
      <w:fldSimple w:instr=" SEQ Figure \* ARABIC ">
        <w:r w:rsidR="00427873">
          <w:rPr>
            <w:noProof/>
          </w:rPr>
          <w:t>3</w:t>
        </w:r>
      </w:fldSimple>
      <w:r w:rsidRPr="00BD758C">
        <w:t xml:space="preserve"> - Gantt chart for task monitoring</w:t>
      </w:r>
      <w:r w:rsidR="0003128D">
        <w:t xml:space="preserve"> (TATA STEEL, 2024)</w:t>
      </w:r>
      <w:bookmarkEnd w:id="10"/>
    </w:p>
    <w:p w14:paraId="56EE89AD" w14:textId="77777777" w:rsidR="001D4903" w:rsidRPr="00BD758C" w:rsidRDefault="001D4903" w:rsidP="001D4903"/>
    <w:p w14:paraId="5F308CED" w14:textId="12A48B58" w:rsidR="001D4903" w:rsidRPr="00BD758C" w:rsidRDefault="001D4903" w:rsidP="00653C1C">
      <w:pPr>
        <w:pStyle w:val="Heading2"/>
      </w:pPr>
      <w:bookmarkStart w:id="11" w:name="_Toc172463206"/>
      <w:r w:rsidRPr="00BD758C">
        <w:t xml:space="preserve">Communicating the </w:t>
      </w:r>
      <w:r w:rsidR="00653C1C" w:rsidRPr="00BD758C">
        <w:t>change to the teams</w:t>
      </w:r>
      <w:bookmarkEnd w:id="11"/>
    </w:p>
    <w:p w14:paraId="1ED957A6" w14:textId="5D0C1A28" w:rsidR="00653C1C" w:rsidRPr="00BD758C" w:rsidRDefault="00653C1C" w:rsidP="00653C1C">
      <w:r w:rsidRPr="00BD758C">
        <w:t xml:space="preserve">A vital </w:t>
      </w:r>
      <w:r w:rsidR="00E75C8A" w:rsidRPr="00BD758C">
        <w:t xml:space="preserve">part of the project was to communicate the change across the teams effectively. </w:t>
      </w:r>
      <w:r w:rsidR="00AB6B5B" w:rsidRPr="00BD758C">
        <w:t xml:space="preserve">Before making the change, the packing teams </w:t>
      </w:r>
      <w:r w:rsidR="007D5626" w:rsidRPr="00BD758C">
        <w:t xml:space="preserve">were given a presentation on the proposed project with the ability to raise questions at the end. This allowed the teams to feel involved and to provide any concerns they have. </w:t>
      </w:r>
      <w:r w:rsidR="00DF1691" w:rsidRPr="00BD758C">
        <w:t xml:space="preserve">Next, a quality communication was sent out by the technical manager of the department. </w:t>
      </w:r>
      <w:r w:rsidR="00AD522F" w:rsidRPr="00BD758C">
        <w:t xml:space="preserve">TATA STEEL use a quality communication </w:t>
      </w:r>
      <w:r w:rsidR="00AD522F" w:rsidRPr="00BD758C">
        <w:lastRenderedPageBreak/>
        <w:t xml:space="preserve">document which is sent via email to all team members to </w:t>
      </w:r>
      <w:r w:rsidR="002209FB" w:rsidRPr="00BD758C">
        <w:t>circulate important information and changes within the business.</w:t>
      </w:r>
      <w:r w:rsidR="007B3299" w:rsidRPr="00BD758C">
        <w:t xml:space="preserve"> As shown in figure 4, background information is given to the teams explaining the requirement for the change, </w:t>
      </w:r>
      <w:r w:rsidR="00066FC7" w:rsidRPr="00BD758C">
        <w:t>and then requirements are given at the bottom to ensure team members are aware of what they are required to do.</w:t>
      </w:r>
    </w:p>
    <w:p w14:paraId="155C7BDD" w14:textId="77777777" w:rsidR="007B3299" w:rsidRPr="00BD758C" w:rsidRDefault="007B3299" w:rsidP="00653C1C"/>
    <w:p w14:paraId="4E1D4B37" w14:textId="306A80A1" w:rsidR="007D16AF" w:rsidRDefault="007B3299" w:rsidP="007B3299">
      <w:r w:rsidRPr="00BD758C">
        <w:rPr>
          <w:noProof/>
        </w:rPr>
        <w:drawing>
          <wp:inline distT="0" distB="0" distL="0" distR="0" wp14:anchorId="124A3665" wp14:editId="168FE5BC">
            <wp:extent cx="4339149" cy="5681517"/>
            <wp:effectExtent l="0" t="0" r="4445" b="0"/>
            <wp:docPr id="66364790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47905" name="Picture 1" descr="A screenshot of a phone&#10;&#10;Description automatically generated"/>
                    <pic:cNvPicPr/>
                  </pic:nvPicPr>
                  <pic:blipFill>
                    <a:blip r:embed="rId15"/>
                    <a:stretch>
                      <a:fillRect/>
                    </a:stretch>
                  </pic:blipFill>
                  <pic:spPr>
                    <a:xfrm>
                      <a:off x="0" y="0"/>
                      <a:ext cx="4354272" cy="5701318"/>
                    </a:xfrm>
                    <a:prstGeom prst="rect">
                      <a:avLst/>
                    </a:prstGeom>
                  </pic:spPr>
                </pic:pic>
              </a:graphicData>
            </a:graphic>
          </wp:inline>
        </w:drawing>
      </w:r>
    </w:p>
    <w:p w14:paraId="152523D5" w14:textId="77777777" w:rsidR="007D16AF" w:rsidRPr="00BD758C" w:rsidRDefault="007D16AF" w:rsidP="007B3299"/>
    <w:p w14:paraId="41A40A48" w14:textId="464B87BC" w:rsidR="00EB5CC3" w:rsidRPr="00BD758C" w:rsidRDefault="007B3299" w:rsidP="00EB5CC3">
      <w:pPr>
        <w:pStyle w:val="Caption"/>
      </w:pPr>
      <w:bookmarkStart w:id="12" w:name="_Toc172061133"/>
      <w:r w:rsidRPr="00BD758C">
        <w:t xml:space="preserve">Figure </w:t>
      </w:r>
      <w:fldSimple w:instr=" SEQ Figure \* ARABIC ">
        <w:r w:rsidR="00427873">
          <w:rPr>
            <w:noProof/>
          </w:rPr>
          <w:t>4</w:t>
        </w:r>
      </w:fldSimple>
      <w:r w:rsidRPr="00BD758C">
        <w:t>- Quality communication for the project changes</w:t>
      </w:r>
      <w:r w:rsidR="0003128D">
        <w:t xml:space="preserve"> (Thomas Burke, 2024)</w:t>
      </w:r>
      <w:bookmarkEnd w:id="12"/>
    </w:p>
    <w:p w14:paraId="0E742CF8" w14:textId="77777777" w:rsidR="00EB5CC3" w:rsidRPr="00BD758C" w:rsidRDefault="00EB5CC3" w:rsidP="00EB5CC3">
      <w:pPr>
        <w:pStyle w:val="Caption"/>
      </w:pPr>
    </w:p>
    <w:p w14:paraId="5447DB57" w14:textId="77777777" w:rsidR="00233FF4" w:rsidRPr="00BD758C" w:rsidRDefault="00233FF4" w:rsidP="00233FF4">
      <w:pPr>
        <w:pStyle w:val="Heading2"/>
      </w:pPr>
      <w:bookmarkStart w:id="13" w:name="_Toc172463207"/>
      <w:r w:rsidRPr="00BD758C">
        <w:t>Risk management</w:t>
      </w:r>
      <w:bookmarkEnd w:id="13"/>
    </w:p>
    <w:p w14:paraId="50C5B388" w14:textId="77777777" w:rsidR="00B12A82" w:rsidRPr="00BD758C" w:rsidRDefault="00233FF4" w:rsidP="00233FF4">
      <w:r w:rsidRPr="00BD758C">
        <w:t>A major component of any project completed in TATA STEEL is risk management.</w:t>
      </w:r>
      <w:r w:rsidR="00DE2707" w:rsidRPr="00BD758C">
        <w:t xml:space="preserve"> When making a major change such as the suggested change in the project, </w:t>
      </w:r>
      <w:r w:rsidR="0023081C" w:rsidRPr="00BD758C">
        <w:t xml:space="preserve">there must be significant evidence demonstrating the change will not have a detrimental impact on the </w:t>
      </w:r>
      <w:r w:rsidR="0023081C" w:rsidRPr="00BD758C">
        <w:lastRenderedPageBreak/>
        <w:t xml:space="preserve">current process. </w:t>
      </w:r>
      <w:r w:rsidR="001D308A" w:rsidRPr="00BD758C">
        <w:t xml:space="preserve">If the proposed change were to fail, this would result in coils arriving at customer </w:t>
      </w:r>
      <w:r w:rsidR="004A296C" w:rsidRPr="00BD758C">
        <w:t>without being quality checked, which increases the risk of a quality complaint and a ba</w:t>
      </w:r>
      <w:r w:rsidR="005E75F9" w:rsidRPr="00BD758C">
        <w:t>d reputation for TATA STEEL.</w:t>
      </w:r>
      <w:r w:rsidR="008D1CC9" w:rsidRPr="00BD758C">
        <w:t xml:space="preserve"> </w:t>
      </w:r>
      <w:r w:rsidR="00BE5615" w:rsidRPr="00BD758C">
        <w:t xml:space="preserve">This could even result in a loss of orders or even a customer entirely </w:t>
      </w:r>
      <w:r w:rsidR="000B533E" w:rsidRPr="00BD758C">
        <w:t xml:space="preserve">which would then </w:t>
      </w:r>
      <w:r w:rsidR="00A10D5D" w:rsidRPr="00BD758C">
        <w:t xml:space="preserve">have an impact on the production of the ZODIAC, possible even causing the line to require due to a lack of orderbook. </w:t>
      </w:r>
      <w:r w:rsidR="00FF7649" w:rsidRPr="00BD758C">
        <w:t>Due to the ZODIAC being a continuous line, idle time would result in a large loss of potential profit.</w:t>
      </w:r>
    </w:p>
    <w:p w14:paraId="54C3A01B" w14:textId="77777777" w:rsidR="00B12A82" w:rsidRPr="00BD758C" w:rsidRDefault="00B12A82" w:rsidP="00233FF4"/>
    <w:p w14:paraId="72F7673D" w14:textId="77777777" w:rsidR="00B12A82" w:rsidRPr="00BD758C" w:rsidRDefault="00B12A82" w:rsidP="0010323A">
      <w:pPr>
        <w:pStyle w:val="Heading2"/>
      </w:pPr>
      <w:bookmarkStart w:id="14" w:name="_Toc172463208"/>
      <w:r w:rsidRPr="00BD758C">
        <w:t>Testing the change in a controlled environment</w:t>
      </w:r>
      <w:bookmarkEnd w:id="14"/>
    </w:p>
    <w:p w14:paraId="37B39654" w14:textId="2C39BC81" w:rsidR="00503869" w:rsidRPr="00BD758C" w:rsidRDefault="007D03F0" w:rsidP="00B12A82">
      <w:r w:rsidRPr="00BD758C">
        <w:t xml:space="preserve">The </w:t>
      </w:r>
      <w:r w:rsidR="00B36BFA" w:rsidRPr="00BD758C">
        <w:t xml:space="preserve">departmental managers and the senior team that are responsible for the coding behind the compass software </w:t>
      </w:r>
      <w:r w:rsidR="008A2A73" w:rsidRPr="00BD758C">
        <w:t xml:space="preserve">were invited to a meeting by the project owner to safely test the change. The senior team can enter a simulation mode in compass, allowing a safe method to test any changes before they become live. </w:t>
      </w:r>
      <w:r w:rsidR="00D1069F" w:rsidRPr="00BD758C">
        <w:t xml:space="preserve">It is fundamental to cover every possible scenario </w:t>
      </w:r>
      <w:r w:rsidR="008B45E7" w:rsidRPr="00BD758C">
        <w:t xml:space="preserve">when testing changes and to document findings to prove the change is safe to become live. </w:t>
      </w:r>
      <w:r w:rsidR="00D079D8" w:rsidRPr="00BD758C">
        <w:t>An</w:t>
      </w:r>
      <w:r w:rsidR="008B45E7" w:rsidRPr="00BD758C">
        <w:t xml:space="preserve"> FTE (first time event) document will </w:t>
      </w:r>
      <w:r w:rsidR="003D59A1" w:rsidRPr="00BD758C">
        <w:t xml:space="preserve">store this information as proof of testing for change. </w:t>
      </w:r>
    </w:p>
    <w:p w14:paraId="0E4D3E03" w14:textId="77777777" w:rsidR="00D079D8" w:rsidRPr="00BD758C" w:rsidRDefault="00D079D8" w:rsidP="00B12A82"/>
    <w:p w14:paraId="649D37FF" w14:textId="7D62BDA4" w:rsidR="00D079D8" w:rsidRDefault="007D16AF" w:rsidP="00B12A82">
      <w:r w:rsidRPr="00BD758C">
        <w:rPr>
          <w:noProof/>
        </w:rPr>
        <w:drawing>
          <wp:anchor distT="0" distB="0" distL="114300" distR="114300" simplePos="0" relativeHeight="251661312" behindDoc="0" locked="0" layoutInCell="1" allowOverlap="1" wp14:anchorId="7F413BD2" wp14:editId="03A45758">
            <wp:simplePos x="0" y="0"/>
            <wp:positionH relativeFrom="margin">
              <wp:align>right</wp:align>
            </wp:positionH>
            <wp:positionV relativeFrom="paragraph">
              <wp:posOffset>826002</wp:posOffset>
            </wp:positionV>
            <wp:extent cx="5731510" cy="3204210"/>
            <wp:effectExtent l="0" t="0" r="2540" b="0"/>
            <wp:wrapSquare wrapText="bothSides"/>
            <wp:docPr id="110234163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41638" name="Picture 1" descr="A screen 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14:sizeRelH relativeFrom="page">
              <wp14:pctWidth>0</wp14:pctWidth>
            </wp14:sizeRelH>
            <wp14:sizeRelV relativeFrom="page">
              <wp14:pctHeight>0</wp14:pctHeight>
            </wp14:sizeRelV>
          </wp:anchor>
        </w:drawing>
      </w:r>
      <w:r w:rsidR="00D079D8" w:rsidRPr="00BD758C">
        <w:t xml:space="preserve">The departmental managers are also involved in the meeting to help identify possible issues </w:t>
      </w:r>
      <w:r w:rsidR="005B5589" w:rsidRPr="00BD758C">
        <w:t xml:space="preserve">and to raise any concerns. The testing was a success and there were no faults identified. </w:t>
      </w:r>
      <w:r w:rsidR="00290CF5">
        <w:t>Further details of the testing can be found in Appendix A</w:t>
      </w:r>
      <w:r w:rsidR="00F562D5" w:rsidRPr="00BD758C">
        <w:t>.</w:t>
      </w:r>
    </w:p>
    <w:p w14:paraId="6401F284" w14:textId="77777777" w:rsidR="007D16AF" w:rsidRPr="00BD758C" w:rsidRDefault="007D16AF" w:rsidP="00B12A82"/>
    <w:p w14:paraId="10FD427F" w14:textId="27155020" w:rsidR="00EB5CC3" w:rsidRPr="00BD758C" w:rsidRDefault="00F562D5" w:rsidP="007D16AF">
      <w:pPr>
        <w:pStyle w:val="Caption"/>
      </w:pPr>
      <w:bookmarkStart w:id="15" w:name="_Toc172061134"/>
      <w:r w:rsidRPr="00BD758C">
        <w:t xml:space="preserve">Figure </w:t>
      </w:r>
      <w:fldSimple w:instr=" SEQ Figure \* ARABIC ">
        <w:r w:rsidR="00427873">
          <w:rPr>
            <w:noProof/>
          </w:rPr>
          <w:t>5</w:t>
        </w:r>
      </w:fldSimple>
      <w:r w:rsidRPr="00BD758C">
        <w:t>- Risk management via testing in the simulation mode in compass</w:t>
      </w:r>
      <w:r w:rsidR="00197F6C">
        <w:t xml:space="preserve"> (TATA</w:t>
      </w:r>
      <w:r w:rsidR="0003128D">
        <w:t xml:space="preserve"> STEEL</w:t>
      </w:r>
      <w:r w:rsidR="00197F6C">
        <w:t>, 2024)</w:t>
      </w:r>
      <w:bookmarkEnd w:id="15"/>
    </w:p>
    <w:p w14:paraId="71E6CED4" w14:textId="739F75F0" w:rsidR="00B50143" w:rsidRDefault="00265533" w:rsidP="00B50143">
      <w:pPr>
        <w:pStyle w:val="Heading1"/>
      </w:pPr>
      <w:bookmarkStart w:id="16" w:name="_Toc172463209"/>
      <w:r w:rsidRPr="00BD758C">
        <w:lastRenderedPageBreak/>
        <w:t>Lit</w:t>
      </w:r>
      <w:r w:rsidR="00BA5BFF" w:rsidRPr="00BD758C">
        <w:t>erature review</w:t>
      </w:r>
      <w:bookmarkEnd w:id="16"/>
    </w:p>
    <w:p w14:paraId="0E1D7AE7" w14:textId="77777777" w:rsidR="00EF44CF" w:rsidRPr="00EF44CF" w:rsidRDefault="00EF44CF" w:rsidP="00EF44CF"/>
    <w:p w14:paraId="41E42FD9" w14:textId="518EC94E" w:rsidR="003132A3" w:rsidRPr="00BD758C" w:rsidRDefault="00A8166F" w:rsidP="00A8166F">
      <w:pPr>
        <w:pStyle w:val="Heading2"/>
      </w:pPr>
      <w:bookmarkStart w:id="17" w:name="_Toc172463210"/>
      <w:r w:rsidRPr="00BD758C">
        <w:t>Ish</w:t>
      </w:r>
      <w:r w:rsidR="002074E6" w:rsidRPr="00BD758C">
        <w:t>i</w:t>
      </w:r>
      <w:r w:rsidRPr="00BD758C">
        <w:t xml:space="preserve">kawa </w:t>
      </w:r>
      <w:r w:rsidR="0022339F" w:rsidRPr="00BD758C">
        <w:t>diagram</w:t>
      </w:r>
      <w:bookmarkEnd w:id="17"/>
    </w:p>
    <w:p w14:paraId="22ED03DC" w14:textId="6D019D8F" w:rsidR="00913F03" w:rsidRPr="00BD758C" w:rsidRDefault="002074E6" w:rsidP="002074E6">
      <w:r w:rsidRPr="00BD758C">
        <w:t xml:space="preserve">The </w:t>
      </w:r>
      <w:r w:rsidR="0028191B" w:rsidRPr="00BD758C">
        <w:t>Ishikawa diagram</w:t>
      </w:r>
      <w:r w:rsidR="00BF4E1B" w:rsidRPr="00BD758C">
        <w:t xml:space="preserve"> was created by the Japanese scientist Ishikawa</w:t>
      </w:r>
      <w:r w:rsidR="00246CC6" w:rsidRPr="00BD758C">
        <w:t xml:space="preserve">, who is </w:t>
      </w:r>
      <w:r w:rsidR="006709EE" w:rsidRPr="00BD758C">
        <w:t>a leading figure for quality circles an</w:t>
      </w:r>
      <w:r w:rsidR="00AC0922">
        <w:t>d</w:t>
      </w:r>
      <w:r w:rsidR="006709EE" w:rsidRPr="00BD758C">
        <w:t xml:space="preserve"> </w:t>
      </w:r>
      <w:r w:rsidR="0028191B" w:rsidRPr="00BD758C">
        <w:t xml:space="preserve">provides a structured approach to </w:t>
      </w:r>
      <w:r w:rsidR="00495B13" w:rsidRPr="00BD758C">
        <w:t>identify and gather potential causes for an effect.</w:t>
      </w:r>
      <w:r w:rsidR="006709EE" w:rsidRPr="00BD758C">
        <w:t xml:space="preserve"> </w:t>
      </w:r>
      <w:r w:rsidR="00266ADC" w:rsidRPr="00BD758C">
        <w:t xml:space="preserve">The </w:t>
      </w:r>
      <w:r w:rsidR="00451520" w:rsidRPr="00BD758C">
        <w:t>Ishikawa</w:t>
      </w:r>
      <w:r w:rsidR="00266ADC" w:rsidRPr="00BD758C">
        <w:t xml:space="preserve"> diagram is considered an important tool </w:t>
      </w:r>
      <w:r w:rsidR="00451520" w:rsidRPr="00BD758C">
        <w:t xml:space="preserve">for analysing problems </w:t>
      </w:r>
      <w:r w:rsidR="0093267B" w:rsidRPr="00BD758C">
        <w:t xml:space="preserve">and is also labelled </w:t>
      </w:r>
      <w:r w:rsidR="0035546A" w:rsidRPr="00BD758C">
        <w:t xml:space="preserve">the fish bone diagram due to the shape </w:t>
      </w:r>
      <w:r w:rsidR="002D509A" w:rsidRPr="00BD758C">
        <w:t xml:space="preserve">of the diagram </w:t>
      </w:r>
      <w:sdt>
        <w:sdtPr>
          <w:id w:val="403801976"/>
          <w:citation/>
        </w:sdtPr>
        <w:sdtEndPr/>
        <w:sdtContent>
          <w:r w:rsidR="002D509A" w:rsidRPr="00BD758C">
            <w:fldChar w:fldCharType="begin"/>
          </w:r>
          <w:r w:rsidR="002D509A" w:rsidRPr="00BD758C">
            <w:instrText xml:space="preserve"> CITATION Moh19 \l 2057 </w:instrText>
          </w:r>
          <w:r w:rsidR="002D509A" w:rsidRPr="00BD758C">
            <w:fldChar w:fldCharType="separate"/>
          </w:r>
          <w:r w:rsidR="00CE37F2" w:rsidRPr="00CE37F2">
            <w:rPr>
              <w:noProof/>
            </w:rPr>
            <w:t>(Salem, 2019)</w:t>
          </w:r>
          <w:r w:rsidR="002D509A" w:rsidRPr="00BD758C">
            <w:fldChar w:fldCharType="end"/>
          </w:r>
        </w:sdtContent>
      </w:sdt>
      <w:r w:rsidR="002D509A" w:rsidRPr="00BD758C">
        <w:t xml:space="preserve">. </w:t>
      </w:r>
      <w:r w:rsidR="00B17172" w:rsidRPr="00BD758C">
        <w:t>Th</w:t>
      </w:r>
      <w:r w:rsidR="00921501" w:rsidRPr="00BD758C">
        <w:t>is tool is</w:t>
      </w:r>
      <w:r w:rsidR="00C148F8" w:rsidRPr="00BD758C">
        <w:t xml:space="preserve"> not</w:t>
      </w:r>
      <w:r w:rsidR="00921501" w:rsidRPr="00BD758C">
        <w:t xml:space="preserve"> used for root cause analysis </w:t>
      </w:r>
      <w:r w:rsidR="008709CE" w:rsidRPr="00BD758C">
        <w:t>but can help a team come together to identify problems caused by different situations</w:t>
      </w:r>
      <w:r w:rsidR="0095604A" w:rsidRPr="00BD758C">
        <w:t xml:space="preserve"> </w:t>
      </w:r>
      <w:sdt>
        <w:sdtPr>
          <w:id w:val="-2117359193"/>
          <w:citation/>
        </w:sdtPr>
        <w:sdtEndPr/>
        <w:sdtContent>
          <w:r w:rsidR="0095604A" w:rsidRPr="00BD758C">
            <w:fldChar w:fldCharType="begin"/>
          </w:r>
          <w:r w:rsidR="0095604A" w:rsidRPr="00BD758C">
            <w:instrText xml:space="preserve"> CITATION Kam16 \l 2057 </w:instrText>
          </w:r>
          <w:r w:rsidR="0095604A" w:rsidRPr="00BD758C">
            <w:fldChar w:fldCharType="separate"/>
          </w:r>
          <w:r w:rsidR="00CE37F2" w:rsidRPr="00CE37F2">
            <w:rPr>
              <w:noProof/>
            </w:rPr>
            <w:t>(Wong, 2016)</w:t>
          </w:r>
          <w:r w:rsidR="0095604A" w:rsidRPr="00BD758C">
            <w:fldChar w:fldCharType="end"/>
          </w:r>
        </w:sdtContent>
      </w:sdt>
      <w:r w:rsidR="0095604A" w:rsidRPr="00BD758C">
        <w:t>.</w:t>
      </w:r>
      <w:r w:rsidR="00CA7E8A" w:rsidRPr="00BD758C">
        <w:t xml:space="preserve"> </w:t>
      </w:r>
      <w:r w:rsidR="00422593" w:rsidRPr="00BD758C">
        <w:t xml:space="preserve">The seven main factors of this tool all being with the letter ‘M’: </w:t>
      </w:r>
      <w:r w:rsidR="00514214" w:rsidRPr="00BD758C">
        <w:t xml:space="preserve">material, machine, method, man, management, </w:t>
      </w:r>
      <w:r w:rsidR="00256651" w:rsidRPr="00BD758C">
        <w:t xml:space="preserve">milieu (environment) and measurement. </w:t>
      </w:r>
      <w:r w:rsidR="00D110CD" w:rsidRPr="00BD758C">
        <w:t>This is a simple and powerful tool often used in the beg</w:t>
      </w:r>
      <w:r w:rsidR="00D55CAD" w:rsidRPr="00BD758C">
        <w:t xml:space="preserve">inning </w:t>
      </w:r>
      <w:r w:rsidR="004816E1" w:rsidRPr="00BD758C">
        <w:t xml:space="preserve">of a problem-solving phase for a problem. </w:t>
      </w:r>
    </w:p>
    <w:p w14:paraId="679A06C2" w14:textId="77777777" w:rsidR="00913F03" w:rsidRPr="00BD758C" w:rsidRDefault="00913F03" w:rsidP="002074E6"/>
    <w:p w14:paraId="36B0EE94" w14:textId="76B30A58" w:rsidR="00EE6986" w:rsidRPr="00BD758C" w:rsidRDefault="00EA0746" w:rsidP="002074E6">
      <w:r w:rsidRPr="00BD758C">
        <w:t xml:space="preserve">The results are displayed in a structures and organised manor </w:t>
      </w:r>
      <w:r w:rsidR="0012169B" w:rsidRPr="00BD758C">
        <w:t xml:space="preserve">and </w:t>
      </w:r>
      <w:r w:rsidR="007645EC" w:rsidRPr="00BD758C">
        <w:t xml:space="preserve">different causes can </w:t>
      </w:r>
      <w:r w:rsidR="004A5CEB" w:rsidRPr="00BD758C">
        <w:t xml:space="preserve">be further analysed by combining different </w:t>
      </w:r>
      <w:r w:rsidR="009C54EA" w:rsidRPr="00BD758C">
        <w:t>problem-solving</w:t>
      </w:r>
      <w:r w:rsidR="004A5CEB" w:rsidRPr="00BD758C">
        <w:t xml:space="preserve"> techniques </w:t>
      </w:r>
      <w:r w:rsidR="00242780" w:rsidRPr="00BD758C">
        <w:t>such as the 5 whys</w:t>
      </w:r>
      <w:r w:rsidR="00696FCE" w:rsidRPr="00BD758C">
        <w:t xml:space="preserve"> </w:t>
      </w:r>
      <w:sdt>
        <w:sdtPr>
          <w:id w:val="-1324653183"/>
          <w:citation/>
        </w:sdtPr>
        <w:sdtEndPr/>
        <w:sdtContent>
          <w:r w:rsidR="00696FCE" w:rsidRPr="00BD758C">
            <w:fldChar w:fldCharType="begin"/>
          </w:r>
          <w:r w:rsidR="00696FCE" w:rsidRPr="00BD758C">
            <w:instrText xml:space="preserve"> CITATION Moh19 \l 2057 </w:instrText>
          </w:r>
          <w:r w:rsidR="00696FCE" w:rsidRPr="00BD758C">
            <w:fldChar w:fldCharType="separate"/>
          </w:r>
          <w:r w:rsidR="00CE37F2" w:rsidRPr="00CE37F2">
            <w:rPr>
              <w:noProof/>
            </w:rPr>
            <w:t>(Salem, 2019)</w:t>
          </w:r>
          <w:r w:rsidR="00696FCE" w:rsidRPr="00BD758C">
            <w:fldChar w:fldCharType="end"/>
          </w:r>
        </w:sdtContent>
      </w:sdt>
      <w:r w:rsidR="00BE58A2" w:rsidRPr="00BD758C">
        <w:t>.</w:t>
      </w:r>
      <w:r w:rsidR="0031051B" w:rsidRPr="00BD758C">
        <w:t xml:space="preserve"> In most cases applying this model in group combining different teams such as quality and engineering is </w:t>
      </w:r>
      <w:r w:rsidR="00DD5E81" w:rsidRPr="00BD758C">
        <w:t xml:space="preserve">the most effective way to find every possible cause for an effect </w:t>
      </w:r>
      <w:sdt>
        <w:sdtPr>
          <w:id w:val="-2038728154"/>
          <w:citation/>
        </w:sdtPr>
        <w:sdtEndPr/>
        <w:sdtContent>
          <w:r w:rsidR="00001543" w:rsidRPr="00BD758C">
            <w:fldChar w:fldCharType="begin"/>
          </w:r>
          <w:r w:rsidR="00001543" w:rsidRPr="00BD758C">
            <w:instrText xml:space="preserve"> CITATION Cha09 \l 2057 </w:instrText>
          </w:r>
          <w:r w:rsidR="00001543" w:rsidRPr="00BD758C">
            <w:fldChar w:fldCharType="separate"/>
          </w:r>
          <w:r w:rsidR="00CE37F2" w:rsidRPr="00CE37F2">
            <w:rPr>
              <w:noProof/>
            </w:rPr>
            <w:t>(Chant, et al., 2009)</w:t>
          </w:r>
          <w:r w:rsidR="00001543" w:rsidRPr="00BD758C">
            <w:fldChar w:fldCharType="end"/>
          </w:r>
        </w:sdtContent>
      </w:sdt>
      <w:r w:rsidR="00001543" w:rsidRPr="00BD758C">
        <w:t>.</w:t>
      </w:r>
      <w:r w:rsidR="00B075D2" w:rsidRPr="00BD758C">
        <w:t xml:space="preserve"> There are many occupations that apply the Ishikawa p</w:t>
      </w:r>
      <w:r w:rsidR="003C043E" w:rsidRPr="00BD758C">
        <w:t>r</w:t>
      </w:r>
      <w:r w:rsidR="00B075D2" w:rsidRPr="00BD758C">
        <w:t xml:space="preserve">oblem solving tool </w:t>
      </w:r>
      <w:r w:rsidR="0078187C" w:rsidRPr="00BD758C">
        <w:t xml:space="preserve">when solving managerial or technical problems. </w:t>
      </w:r>
      <w:r w:rsidR="00314F05" w:rsidRPr="00BD758C">
        <w:t>Users have frequently found root causes that</w:t>
      </w:r>
      <w:r w:rsidR="003C043E" w:rsidRPr="00BD758C">
        <w:t xml:space="preserve"> </w:t>
      </w:r>
      <w:r w:rsidR="00314F05" w:rsidRPr="00BD758C">
        <w:t>can further be analyse</w:t>
      </w:r>
      <w:r w:rsidR="00103328">
        <w:t>d</w:t>
      </w:r>
      <w:r w:rsidR="00314F05" w:rsidRPr="00BD758C">
        <w:t xml:space="preserve"> by other </w:t>
      </w:r>
      <w:r w:rsidR="003C043E" w:rsidRPr="00BD758C">
        <w:t>problem-solving</w:t>
      </w:r>
      <w:r w:rsidR="00314F05" w:rsidRPr="00BD758C">
        <w:t xml:space="preserve"> tools to determine the true root cause</w:t>
      </w:r>
      <w:r w:rsidR="003C043E" w:rsidRPr="00BD758C">
        <w:t xml:space="preserve"> </w:t>
      </w:r>
      <w:sdt>
        <w:sdtPr>
          <w:id w:val="1966622087"/>
          <w:citation/>
        </w:sdtPr>
        <w:sdtEndPr/>
        <w:sdtContent>
          <w:r w:rsidR="003C043E" w:rsidRPr="00BD758C">
            <w:fldChar w:fldCharType="begin"/>
          </w:r>
          <w:r w:rsidR="003C043E" w:rsidRPr="00BD758C">
            <w:instrText xml:space="preserve"> CITATION CBo19 \l 2057 </w:instrText>
          </w:r>
          <w:r w:rsidR="003C043E" w:rsidRPr="00BD758C">
            <w:fldChar w:fldCharType="separate"/>
          </w:r>
          <w:r w:rsidR="00CE37F2" w:rsidRPr="00CE37F2">
            <w:rPr>
              <w:noProof/>
            </w:rPr>
            <w:t>(Botezatu, 2019)</w:t>
          </w:r>
          <w:r w:rsidR="003C043E" w:rsidRPr="00BD758C">
            <w:fldChar w:fldCharType="end"/>
          </w:r>
        </w:sdtContent>
      </w:sdt>
      <w:r w:rsidR="00314F05" w:rsidRPr="00BD758C">
        <w:t xml:space="preserve">. </w:t>
      </w:r>
    </w:p>
    <w:p w14:paraId="78DDDDB0" w14:textId="77777777" w:rsidR="00815CE8" w:rsidRPr="00BD758C" w:rsidRDefault="00815CE8" w:rsidP="002074E6"/>
    <w:p w14:paraId="7CF01361" w14:textId="785266AA" w:rsidR="0051498B" w:rsidRPr="00BD758C" w:rsidRDefault="007C34E1" w:rsidP="0051498B">
      <w:pPr>
        <w:pStyle w:val="Heading2"/>
      </w:pPr>
      <w:bookmarkStart w:id="18" w:name="_Toc172463211"/>
      <w:r w:rsidRPr="00BD758C">
        <w:t>A3 thinking and 5 why problem solving</w:t>
      </w:r>
      <w:bookmarkEnd w:id="18"/>
    </w:p>
    <w:p w14:paraId="24511F4E" w14:textId="0E784C08" w:rsidR="0051498B" w:rsidRPr="00BD758C" w:rsidRDefault="0051498B" w:rsidP="0051498B">
      <w:r w:rsidRPr="00BD758C">
        <w:t>The 5 whys t</w:t>
      </w:r>
      <w:r w:rsidR="00B774D3" w:rsidRPr="00BD758C">
        <w:t>ec</w:t>
      </w:r>
      <w:r w:rsidR="00120F94" w:rsidRPr="00BD758C">
        <w:t xml:space="preserve">hnique is one of the most widely taught approaches in problem solving in the healthcare sector. </w:t>
      </w:r>
      <w:r w:rsidR="006D495B" w:rsidRPr="00BD758C">
        <w:t xml:space="preserve">It is promoted by the WHO (the English National Health </w:t>
      </w:r>
      <w:r w:rsidR="00226111" w:rsidRPr="00BD758C">
        <w:t>Service)</w:t>
      </w:r>
      <w:r w:rsidR="008D745C" w:rsidRPr="00BD758C">
        <w:t xml:space="preserve"> and many other </w:t>
      </w:r>
      <w:r w:rsidR="00BD15FE" w:rsidRPr="00BD758C">
        <w:t>organisations</w:t>
      </w:r>
      <w:r w:rsidR="0026363A" w:rsidRPr="00BD758C">
        <w:t xml:space="preserve"> </w:t>
      </w:r>
      <w:sdt>
        <w:sdtPr>
          <w:id w:val="951433749"/>
          <w:citation/>
        </w:sdtPr>
        <w:sdtEndPr/>
        <w:sdtContent>
          <w:r w:rsidR="0026363A" w:rsidRPr="00BD758C">
            <w:fldChar w:fldCharType="begin"/>
          </w:r>
          <w:r w:rsidR="0026363A" w:rsidRPr="00BD758C">
            <w:instrText xml:space="preserve"> CITATION Ala16 \l 2057 </w:instrText>
          </w:r>
          <w:r w:rsidR="0026363A" w:rsidRPr="00BD758C">
            <w:fldChar w:fldCharType="separate"/>
          </w:r>
          <w:r w:rsidR="00CE37F2" w:rsidRPr="00CE37F2">
            <w:rPr>
              <w:noProof/>
            </w:rPr>
            <w:t>(Card, 2016)</w:t>
          </w:r>
          <w:r w:rsidR="0026363A" w:rsidRPr="00BD758C">
            <w:fldChar w:fldCharType="end"/>
          </w:r>
        </w:sdtContent>
      </w:sdt>
      <w:r w:rsidR="0026363A" w:rsidRPr="00BD758C">
        <w:t>.</w:t>
      </w:r>
      <w:r w:rsidR="00DC3383" w:rsidRPr="00BD758C">
        <w:t xml:space="preserve"> Toyota mandates </w:t>
      </w:r>
      <w:r w:rsidR="0009672F" w:rsidRPr="00BD758C">
        <w:t xml:space="preserve">that its suppliers will perform a 5 whys analysis for any corrective action that is further require </w:t>
      </w:r>
      <w:r w:rsidR="00D175B3" w:rsidRPr="00BD758C">
        <w:t xml:space="preserve">from their supply chain partners. The 5 whys is a relatively simple tool which can be a time effective </w:t>
      </w:r>
      <w:r w:rsidR="00BD73BC" w:rsidRPr="00BD758C">
        <w:t xml:space="preserve">method to identify the root cause of a problem </w:t>
      </w:r>
      <w:sdt>
        <w:sdtPr>
          <w:id w:val="-960185895"/>
          <w:citation/>
        </w:sdtPr>
        <w:sdtEndPr/>
        <w:sdtContent>
          <w:r w:rsidR="00BD73BC" w:rsidRPr="00BD758C">
            <w:fldChar w:fldCharType="begin"/>
          </w:r>
          <w:r w:rsidR="00BD73BC" w:rsidRPr="00BD758C">
            <w:instrText xml:space="preserve"> CITATION Ric16 \l 2057 </w:instrText>
          </w:r>
          <w:r w:rsidR="00BD73BC" w:rsidRPr="00BD758C">
            <w:fldChar w:fldCharType="separate"/>
          </w:r>
          <w:r w:rsidR="00CE37F2" w:rsidRPr="00CE37F2">
            <w:rPr>
              <w:noProof/>
            </w:rPr>
            <w:t>(Miller &amp; Maellaro, 2016)</w:t>
          </w:r>
          <w:r w:rsidR="00BD73BC" w:rsidRPr="00BD758C">
            <w:fldChar w:fldCharType="end"/>
          </w:r>
        </w:sdtContent>
      </w:sdt>
      <w:r w:rsidR="00BD73BC" w:rsidRPr="00BD758C">
        <w:t>.</w:t>
      </w:r>
      <w:r w:rsidR="00133E1A" w:rsidRPr="00BD758C">
        <w:t xml:space="preserve"> The 5 whys simply defines a problem and then the question “why?” is asked approximately five times. </w:t>
      </w:r>
    </w:p>
    <w:p w14:paraId="125625D4" w14:textId="77777777" w:rsidR="007C34E1" w:rsidRPr="00BD758C" w:rsidRDefault="007C34E1" w:rsidP="0051498B"/>
    <w:p w14:paraId="30CB98C3" w14:textId="5A337A08" w:rsidR="007C34E1" w:rsidRDefault="00853179" w:rsidP="0051498B">
      <w:r w:rsidRPr="00BD758C">
        <w:t xml:space="preserve">The A3 thinking report was developed by </w:t>
      </w:r>
      <w:r w:rsidR="00066DEC" w:rsidRPr="00BD758C">
        <w:t xml:space="preserve">Toyota Motor Corporation and is now used by TATA STEEL </w:t>
      </w:r>
      <w:r w:rsidR="00E43A55" w:rsidRPr="00BD758C">
        <w:t xml:space="preserve">for problem solving. This is split into seven elements: </w:t>
      </w:r>
      <w:r w:rsidR="00AC0775" w:rsidRPr="00BD758C">
        <w:t>background, current condition, future goal, root cause analysis, countermeasures, implementation plan</w:t>
      </w:r>
      <w:r w:rsidR="00687829" w:rsidRPr="00BD758C">
        <w:t xml:space="preserve"> and </w:t>
      </w:r>
      <w:r w:rsidR="00687829" w:rsidRPr="00BD758C">
        <w:lastRenderedPageBreak/>
        <w:t xml:space="preserve">follow-up </w:t>
      </w:r>
      <w:r w:rsidR="0030750E" w:rsidRPr="00BD758C">
        <w:t>actions.</w:t>
      </w:r>
      <w:r w:rsidR="00FF39F9" w:rsidRPr="00BD758C">
        <w:t xml:space="preserve"> This helps </w:t>
      </w:r>
      <w:r w:rsidR="0030750E" w:rsidRPr="00BD758C">
        <w:t xml:space="preserve">give a direction to problem solving and guide to user into successfully identifying and rectifying the root cause </w:t>
      </w:r>
      <w:r w:rsidR="00BF44B4" w:rsidRPr="00BD758C">
        <w:t>mean</w:t>
      </w:r>
      <w:r w:rsidR="0030750E" w:rsidRPr="00BD758C">
        <w:t xml:space="preserve">while keeping a documented version of this work to refer to when required </w:t>
      </w:r>
      <w:sdt>
        <w:sdtPr>
          <w:id w:val="63226091"/>
          <w:citation/>
        </w:sdtPr>
        <w:sdtEndPr/>
        <w:sdtContent>
          <w:r w:rsidR="00687829" w:rsidRPr="00BD758C">
            <w:fldChar w:fldCharType="begin"/>
          </w:r>
          <w:r w:rsidR="00687829" w:rsidRPr="00BD758C">
            <w:instrText xml:space="preserve"> CITATION Moh13 \l 2057 </w:instrText>
          </w:r>
          <w:r w:rsidR="00687829" w:rsidRPr="00BD758C">
            <w:fldChar w:fldCharType="separate"/>
          </w:r>
          <w:r w:rsidR="00CE37F2" w:rsidRPr="00CE37F2">
            <w:rPr>
              <w:noProof/>
            </w:rPr>
            <w:t>(Saad, 2013)</w:t>
          </w:r>
          <w:r w:rsidR="00687829" w:rsidRPr="00BD758C">
            <w:fldChar w:fldCharType="end"/>
          </w:r>
        </w:sdtContent>
      </w:sdt>
      <w:r w:rsidR="00687829" w:rsidRPr="00BD758C">
        <w:t>.</w:t>
      </w:r>
    </w:p>
    <w:p w14:paraId="2FA17EC4" w14:textId="77777777" w:rsidR="008103F6" w:rsidRDefault="008103F6" w:rsidP="0051498B"/>
    <w:p w14:paraId="49A8550C" w14:textId="4D2C404C" w:rsidR="008103F6" w:rsidRDefault="008103F6" w:rsidP="008103F6">
      <w:pPr>
        <w:pStyle w:val="Heading2"/>
      </w:pPr>
      <w:bookmarkStart w:id="19" w:name="_Toc172463212"/>
      <w:r>
        <w:t>Organisational change techniques</w:t>
      </w:r>
      <w:bookmarkEnd w:id="19"/>
    </w:p>
    <w:p w14:paraId="749D9F47" w14:textId="06A87B5B" w:rsidR="00E3582E" w:rsidRPr="00BD758C" w:rsidRDefault="002258DD" w:rsidP="0051498B">
      <w:r>
        <w:t xml:space="preserve">There are many organisational change </w:t>
      </w:r>
      <w:r w:rsidR="00075D27">
        <w:t>techniques</w:t>
      </w:r>
      <w:r>
        <w:t xml:space="preserve"> that could be used t</w:t>
      </w:r>
      <w:r w:rsidR="00075D27">
        <w:t xml:space="preserve">o aid in analysing the project completed at TATA STEEL. </w:t>
      </w:r>
      <w:r w:rsidR="001B7962">
        <w:t xml:space="preserve">Two </w:t>
      </w:r>
      <w:r w:rsidR="002E1A3E">
        <w:t>possible tools are shows below along with the advantages and disadvantages of the models.</w:t>
      </w:r>
    </w:p>
    <w:p w14:paraId="044574A2" w14:textId="6BE6BD01" w:rsidR="00E3582E" w:rsidRDefault="00E3582E" w:rsidP="001A7BAB">
      <w:pPr>
        <w:pStyle w:val="Heading3"/>
      </w:pPr>
      <w:bookmarkStart w:id="20" w:name="_Toc172463213"/>
      <w:r w:rsidRPr="00BD758C">
        <w:t>Kotter’s 8 step model</w:t>
      </w:r>
      <w:bookmarkEnd w:id="20"/>
    </w:p>
    <w:p w14:paraId="5855AAAA" w14:textId="03C23202" w:rsidR="00565A92" w:rsidRDefault="007244CA" w:rsidP="00E3582E">
      <w:r>
        <w:t xml:space="preserve">This model created by </w:t>
      </w:r>
      <w:r w:rsidR="00E90D8E">
        <w:t>Kotter</w:t>
      </w:r>
      <w:r>
        <w:t xml:space="preserve"> is relatively easy to understand and accept</w:t>
      </w:r>
      <w:r w:rsidR="00E90D8E">
        <w:t>, providing action points in 8 steps.</w:t>
      </w:r>
      <w:r w:rsidR="00FE2D44">
        <w:t xml:space="preserve"> The model is also well presented with examples displayed by </w:t>
      </w:r>
      <w:r w:rsidR="006B3C44">
        <w:t>Kotter based</w:t>
      </w:r>
      <w:r w:rsidR="009B7989">
        <w:t xml:space="preserve"> on real-life examples </w:t>
      </w:r>
      <w:r w:rsidR="00F40475">
        <w:t xml:space="preserve">which helps highlight where previous attempts of organisational change have gone </w:t>
      </w:r>
      <w:r w:rsidR="006B3C44">
        <w:t>failed.</w:t>
      </w:r>
      <w:r w:rsidR="00EB3E8B">
        <w:t xml:space="preserve"> Given that </w:t>
      </w:r>
      <w:r w:rsidR="008A1E79">
        <w:t>“Leading Change” was a top seller amongst change managers and stakeholders</w:t>
      </w:r>
      <w:r w:rsidR="00F23CF4">
        <w:t>,</w:t>
      </w:r>
      <w:r w:rsidR="008A1E79">
        <w:t xml:space="preserve"> </w:t>
      </w:r>
      <w:r w:rsidR="001B7CB3">
        <w:t>then the assumption must be made that they feel directly addressed by its content</w:t>
      </w:r>
      <w:r w:rsidR="006B3C44">
        <w:t xml:space="preserve"> </w:t>
      </w:r>
      <w:sdt>
        <w:sdtPr>
          <w:id w:val="1881670797"/>
          <w:citation/>
        </w:sdtPr>
        <w:sdtEndPr/>
        <w:sdtContent>
          <w:r w:rsidR="006B3C44">
            <w:fldChar w:fldCharType="begin"/>
          </w:r>
          <w:r w:rsidR="006B3C44">
            <w:instrText xml:space="preserve"> CITATION Sal12 \l 2057 </w:instrText>
          </w:r>
          <w:r w:rsidR="006B3C44">
            <w:fldChar w:fldCharType="separate"/>
          </w:r>
          <w:r w:rsidR="00CE37F2" w:rsidRPr="00CE37F2">
            <w:rPr>
              <w:noProof/>
            </w:rPr>
            <w:t>(Habashy, 2012)</w:t>
          </w:r>
          <w:r w:rsidR="006B3C44">
            <w:fldChar w:fldCharType="end"/>
          </w:r>
        </w:sdtContent>
      </w:sdt>
      <w:r w:rsidR="00C803E0">
        <w:t xml:space="preserve">. Kotter’s eight step model remains an excellent starting point for managers implementing change </w:t>
      </w:r>
      <w:r w:rsidR="00F3211D">
        <w:t xml:space="preserve">in their </w:t>
      </w:r>
      <w:r w:rsidR="00B97DE1">
        <w:t>organisations</w:t>
      </w:r>
      <w:r w:rsidR="00893701">
        <w:t>, and applying the model will increase the likelihood of success this model should not be guaranteed as a technique to guarantee success</w:t>
      </w:r>
      <w:r w:rsidR="003646EB">
        <w:t xml:space="preserve"> </w:t>
      </w:r>
      <w:sdt>
        <w:sdtPr>
          <w:id w:val="-2031864404"/>
          <w:citation/>
        </w:sdtPr>
        <w:sdtEndPr/>
        <w:sdtContent>
          <w:r w:rsidR="00F62414">
            <w:fldChar w:fldCharType="begin"/>
          </w:r>
          <w:r w:rsidR="00F62414">
            <w:instrText xml:space="preserve"> CITATION Gra10 \l 2057 </w:instrText>
          </w:r>
          <w:r w:rsidR="00F62414">
            <w:fldChar w:fldCharType="separate"/>
          </w:r>
          <w:r w:rsidR="00CE37F2" w:rsidRPr="00CE37F2">
            <w:rPr>
              <w:noProof/>
            </w:rPr>
            <w:t>(Gratez, 2010)</w:t>
          </w:r>
          <w:r w:rsidR="00F62414">
            <w:fldChar w:fldCharType="end"/>
          </w:r>
        </w:sdtContent>
      </w:sdt>
      <w:r w:rsidR="00B251B5">
        <w:t>.</w:t>
      </w:r>
    </w:p>
    <w:p w14:paraId="3F9F6CFB" w14:textId="77777777" w:rsidR="00B251B5" w:rsidRDefault="00B251B5" w:rsidP="00E3582E"/>
    <w:p w14:paraId="435D7A0B" w14:textId="0F9FBD36" w:rsidR="00E3582E" w:rsidRDefault="00B251B5" w:rsidP="00D96FAC">
      <w:pPr>
        <w:rPr>
          <w:noProof/>
        </w:rPr>
      </w:pPr>
      <w:r>
        <w:t xml:space="preserve">Despite Kotter’s change model being amongst the most popular of models created for organisational change it may be constructive to combine this technique with other </w:t>
      </w:r>
      <w:r w:rsidR="00E80904">
        <w:t>models such as the emergent and find the best mix appropriate to the change being introduced</w:t>
      </w:r>
      <w:r w:rsidR="00553258">
        <w:t xml:space="preserve">. </w:t>
      </w:r>
      <w:r w:rsidR="00E80904">
        <w:t xml:space="preserve"> </w:t>
      </w:r>
      <w:sdt>
        <w:sdtPr>
          <w:id w:val="713702831"/>
          <w:citation/>
        </w:sdtPr>
        <w:sdtEndPr/>
        <w:sdtContent>
          <w:r w:rsidR="006C265E">
            <w:fldChar w:fldCharType="begin"/>
          </w:r>
          <w:r w:rsidR="006C265E">
            <w:instrText xml:space="preserve"> CITATION RTo05 \l 2057 </w:instrText>
          </w:r>
          <w:r w:rsidR="006C265E">
            <w:fldChar w:fldCharType="separate"/>
          </w:r>
          <w:r w:rsidR="00CE37F2" w:rsidRPr="00CE37F2">
            <w:rPr>
              <w:noProof/>
            </w:rPr>
            <w:t>(Todnem, 2005)</w:t>
          </w:r>
          <w:r w:rsidR="006C265E">
            <w:fldChar w:fldCharType="end"/>
          </w:r>
        </w:sdtContent>
      </w:sdt>
      <w:r w:rsidR="00222614">
        <w:t xml:space="preserve"> </w:t>
      </w:r>
      <w:r w:rsidR="00093C72">
        <w:t xml:space="preserve">provided evidence that the model can be successful in introducing change into the workplace </w:t>
      </w:r>
      <w:r w:rsidR="00C355DF">
        <w:t xml:space="preserve">particularly when the scope is to implement change in numerous areas. However, out of the eight </w:t>
      </w:r>
      <w:r w:rsidR="00876F2E">
        <w:t>examples of Kotter’s model being used in the workplace</w:t>
      </w:r>
      <w:r w:rsidR="003F370D">
        <w:t xml:space="preserve"> some skipped steps and still achieved good </w:t>
      </w:r>
      <w:r w:rsidR="00DB34A6">
        <w:t>results,</w:t>
      </w:r>
      <w:r w:rsidR="003F370D">
        <w:t xml:space="preserve"> but the model fails to explain why or how this occurs.</w:t>
      </w:r>
      <w:r w:rsidR="0062052C">
        <w:t xml:space="preserve"> </w:t>
      </w:r>
      <w:r w:rsidR="00DB34A6">
        <w:t>It was found a model such as PARIHS, which identif</w:t>
      </w:r>
      <w:r w:rsidR="00FA5604">
        <w:t>ies</w:t>
      </w:r>
      <w:r w:rsidR="00DB34A6">
        <w:t xml:space="preserve"> a variety of factors influencing implem</w:t>
      </w:r>
      <w:r w:rsidR="00075DEC">
        <w:t>entation, including facilitation</w:t>
      </w:r>
      <w:r w:rsidR="00291DB3">
        <w:t xml:space="preserve"> activities</w:t>
      </w:r>
      <w:r w:rsidR="00075DEC">
        <w:t xml:space="preserve"> that change leaders </w:t>
      </w:r>
      <w:r w:rsidR="00C47296">
        <w:t>c</w:t>
      </w:r>
      <w:r w:rsidR="00075DEC">
        <w:t xml:space="preserve">an employ </w:t>
      </w:r>
      <w:r w:rsidR="00291DB3" w:rsidRPr="00075DEC">
        <w:rPr>
          <w:noProof/>
        </w:rPr>
        <w:t>(</w:t>
      </w:r>
      <w:r w:rsidR="00291DB3">
        <w:rPr>
          <w:noProof/>
        </w:rPr>
        <w:t>Harvey &amp; Kitson</w:t>
      </w:r>
      <w:r w:rsidR="00291DB3" w:rsidRPr="00075DEC">
        <w:rPr>
          <w:noProof/>
        </w:rPr>
        <w:t>, 2016)</w:t>
      </w:r>
      <w:r w:rsidR="00D96FAC">
        <w:rPr>
          <w:noProof/>
        </w:rPr>
        <w:t>.</w:t>
      </w:r>
    </w:p>
    <w:p w14:paraId="309F1C90" w14:textId="77777777" w:rsidR="00B1381C" w:rsidRDefault="00B1381C" w:rsidP="00D96FAC">
      <w:pPr>
        <w:rPr>
          <w:noProof/>
        </w:rPr>
      </w:pPr>
    </w:p>
    <w:p w14:paraId="173D4CFD" w14:textId="4DBCB296" w:rsidR="00B1381C" w:rsidRDefault="00B1381C" w:rsidP="00E75D7D">
      <w:pPr>
        <w:pStyle w:val="Heading3"/>
      </w:pPr>
      <w:bookmarkStart w:id="21" w:name="_Toc172463214"/>
      <w:r>
        <w:t>The ADKAR model</w:t>
      </w:r>
      <w:bookmarkEnd w:id="21"/>
    </w:p>
    <w:p w14:paraId="313A0E81" w14:textId="7BB7D011" w:rsidR="00796CC7" w:rsidRPr="00796CC7" w:rsidRDefault="00DC65E0" w:rsidP="00796CC7">
      <w:r>
        <w:t xml:space="preserve">ADKAR is an acronym that stands for five stages that are required for effective people change: awareness, desire, knowledge, stability and reinforcement. </w:t>
      </w:r>
      <w:r w:rsidR="00A44A88">
        <w:t xml:space="preserve">This is an effective tool for change on an individual level. This model is designed </w:t>
      </w:r>
      <w:r w:rsidR="00494D6C">
        <w:t xml:space="preserve">to support groups of people </w:t>
      </w:r>
      <w:r w:rsidR="00494D6C">
        <w:lastRenderedPageBreak/>
        <w:t>and the organisation itself through a chang</w:t>
      </w:r>
      <w:r w:rsidR="00275AC8">
        <w:t>e</w:t>
      </w:r>
      <w:r w:rsidR="00015A70">
        <w:t xml:space="preserve">. </w:t>
      </w:r>
      <w:r w:rsidR="00FE5B74">
        <w:t xml:space="preserve">The power </w:t>
      </w:r>
      <w:r w:rsidR="009C352E">
        <w:t>of the ADKAR model is that if fo</w:t>
      </w:r>
      <w:r w:rsidR="008F7209">
        <w:t>cuses on the root cause of failure of change</w:t>
      </w:r>
      <w:r w:rsidR="00691CE4">
        <w:t xml:space="preserve">. </w:t>
      </w:r>
      <w:r w:rsidR="00B76CCF">
        <w:t xml:space="preserve">This helps to immediately identify where a process is breaking down </w:t>
      </w:r>
      <w:r w:rsidR="00FE4753">
        <w:t xml:space="preserve">and which elements are being </w:t>
      </w:r>
      <w:r w:rsidR="00964351">
        <w:t>overlooked</w:t>
      </w:r>
      <w:r w:rsidR="005662D5">
        <w:t xml:space="preserve"> </w:t>
      </w:r>
      <w:sdt>
        <w:sdtPr>
          <w:id w:val="-820807573"/>
          <w:citation/>
        </w:sdtPr>
        <w:sdtEndPr/>
        <w:sdtContent>
          <w:r w:rsidR="005662D5">
            <w:fldChar w:fldCharType="begin"/>
          </w:r>
          <w:r w:rsidR="005662D5">
            <w:instrText xml:space="preserve"> CITATION Jaa21 \l 2057 </w:instrText>
          </w:r>
          <w:r w:rsidR="005662D5">
            <w:fldChar w:fldCharType="separate"/>
          </w:r>
          <w:r w:rsidR="00CE37F2" w:rsidRPr="00CE37F2">
            <w:rPr>
              <w:noProof/>
            </w:rPr>
            <w:t>(Jaaron, 2021)</w:t>
          </w:r>
          <w:r w:rsidR="005662D5">
            <w:fldChar w:fldCharType="end"/>
          </w:r>
        </w:sdtContent>
      </w:sdt>
      <w:r w:rsidR="005662D5">
        <w:t xml:space="preserve">. </w:t>
      </w:r>
      <w:r w:rsidR="00B40FC3">
        <w:t xml:space="preserve">In a </w:t>
      </w:r>
      <w:r w:rsidR="002E138B">
        <w:t xml:space="preserve">study to investigate the readiness of using nursing </w:t>
      </w:r>
      <w:r w:rsidR="00F77CCF">
        <w:t xml:space="preserve">Kardex through by applying the ADKAR model, </w:t>
      </w:r>
      <w:r w:rsidR="00BF780A">
        <w:t>the</w:t>
      </w:r>
      <w:r w:rsidR="006E4ADE">
        <w:t xml:space="preserve"> ADKAR model was shown to be efficient and successfully contributed to the </w:t>
      </w:r>
      <w:r w:rsidR="00673932">
        <w:t>study’s</w:t>
      </w:r>
      <w:r w:rsidR="006E4ADE">
        <w:t xml:space="preserve"> conclusions</w:t>
      </w:r>
      <w:r w:rsidR="00673932">
        <w:t xml:space="preserve"> </w:t>
      </w:r>
      <w:sdt>
        <w:sdtPr>
          <w:id w:val="-137342752"/>
          <w:citation/>
        </w:sdtPr>
        <w:sdtEndPr/>
        <w:sdtContent>
          <w:r w:rsidR="00E9063F">
            <w:fldChar w:fldCharType="begin"/>
          </w:r>
          <w:r w:rsidR="00E9063F">
            <w:instrText xml:space="preserve"> CITATION Ali18 \l 2057 </w:instrText>
          </w:r>
          <w:r w:rsidR="00E9063F">
            <w:fldChar w:fldCharType="separate"/>
          </w:r>
          <w:r w:rsidR="00CE37F2" w:rsidRPr="00CE37F2">
            <w:rPr>
              <w:noProof/>
            </w:rPr>
            <w:t>(Kachian, 2018)</w:t>
          </w:r>
          <w:r w:rsidR="00E9063F">
            <w:fldChar w:fldCharType="end"/>
          </w:r>
        </w:sdtContent>
      </w:sdt>
      <w:r w:rsidR="006E4ADE">
        <w:t>.</w:t>
      </w:r>
    </w:p>
    <w:p w14:paraId="623E66F7" w14:textId="77777777" w:rsidR="00815CE8" w:rsidRPr="00BD758C" w:rsidRDefault="00815CE8" w:rsidP="002074E6"/>
    <w:p w14:paraId="641D7104" w14:textId="77777777" w:rsidR="005B15D2" w:rsidRDefault="005B15D2" w:rsidP="00A0109F">
      <w:pPr>
        <w:pStyle w:val="Heading3"/>
      </w:pPr>
      <w:bookmarkStart w:id="22" w:name="_Toc172463215"/>
      <w:r>
        <w:t>Comparison between the management change models</w:t>
      </w:r>
      <w:bookmarkEnd w:id="22"/>
    </w:p>
    <w:p w14:paraId="095EF992" w14:textId="0E73736B" w:rsidR="00E45872" w:rsidRDefault="00A0109F" w:rsidP="009D4BB0">
      <w:r>
        <w:t>Both Kotter’s eight step model and the ADKAR model have a wide range of credibility</w:t>
      </w:r>
      <w:r w:rsidR="00E33C4A">
        <w:t xml:space="preserve"> and validity in being efficient management </w:t>
      </w:r>
      <w:r w:rsidR="006B742D">
        <w:t xml:space="preserve">and organisational change techniques. </w:t>
      </w:r>
      <w:r w:rsidR="007F635D">
        <w:t xml:space="preserve">The first few phases of Kotter’s eight step model are fantastic </w:t>
      </w:r>
      <w:r w:rsidR="0063603C">
        <w:t xml:space="preserve">as it creates a sense of urgency </w:t>
      </w:r>
      <w:r w:rsidR="007D6259">
        <w:t xml:space="preserve">and convinces employees why the change is needed. The ADKAR model focuses on the </w:t>
      </w:r>
      <w:r w:rsidR="00FD0721">
        <w:t xml:space="preserve">activities for achieving results and is more beneficial for </w:t>
      </w:r>
      <w:r w:rsidR="00F93431">
        <w:t>integrating</w:t>
      </w:r>
      <w:r w:rsidR="00FD0721">
        <w:t xml:space="preserve"> </w:t>
      </w:r>
      <w:r w:rsidR="00F93431">
        <w:t>the management concepts</w:t>
      </w:r>
      <w:r w:rsidR="00F21899">
        <w:t>.</w:t>
      </w:r>
      <w:r w:rsidR="00A27C4B">
        <w:t xml:space="preserve"> </w:t>
      </w:r>
      <w:r w:rsidR="00C802C8">
        <w:t>However,</w:t>
      </w:r>
      <w:r w:rsidR="005810B1">
        <w:t xml:space="preserve"> this model is limited when seeking large scale </w:t>
      </w:r>
      <w:r w:rsidR="00B71A12">
        <w:t xml:space="preserve">implementations </w:t>
      </w:r>
      <w:r w:rsidR="00E36990">
        <w:t xml:space="preserve">failure to effectively understand and manage why change initiatives </w:t>
      </w:r>
      <w:r w:rsidR="00D10309">
        <w:t>are labelled nebulous and trivial business</w:t>
      </w:r>
      <w:r w:rsidR="009145CB">
        <w:t xml:space="preserve">. </w:t>
      </w:r>
      <w:r w:rsidR="00C802C8">
        <w:t xml:space="preserve">Both models are simple </w:t>
      </w:r>
      <w:r w:rsidR="00972D4B">
        <w:t>and easy to use however the AKDAR model is criticised for being overly simple</w:t>
      </w:r>
      <w:r w:rsidR="00FE21E6">
        <w:t xml:space="preserve">. </w:t>
      </w:r>
      <w:r w:rsidR="00A27C4B">
        <w:t xml:space="preserve">Due to Kotter </w:t>
      </w:r>
      <w:r w:rsidR="00FB0C06">
        <w:t xml:space="preserve">having experience in large companies the approach is essentially top down </w:t>
      </w:r>
      <w:r w:rsidR="005810B1">
        <w:t>meaning it’s not suitable for small organisations</w:t>
      </w:r>
      <w:r w:rsidR="00FE21E6">
        <w:t xml:space="preserve"> </w:t>
      </w:r>
      <w:sdt>
        <w:sdtPr>
          <w:id w:val="-173112410"/>
          <w:citation/>
        </w:sdtPr>
        <w:sdtEndPr/>
        <w:sdtContent>
          <w:r w:rsidR="003D179E">
            <w:fldChar w:fldCharType="begin"/>
          </w:r>
          <w:r w:rsidR="003D179E">
            <w:instrText xml:space="preserve"> CITATION Ana21 \l 2057 </w:instrText>
          </w:r>
          <w:r w:rsidR="003D179E">
            <w:fldChar w:fldCharType="separate"/>
          </w:r>
          <w:r w:rsidR="00CE37F2" w:rsidRPr="00CE37F2">
            <w:rPr>
              <w:noProof/>
            </w:rPr>
            <w:t>(Bekmukhambetova, 2021)</w:t>
          </w:r>
          <w:r w:rsidR="003D179E">
            <w:fldChar w:fldCharType="end"/>
          </w:r>
        </w:sdtContent>
      </w:sdt>
      <w:r w:rsidR="003D179E">
        <w:t xml:space="preserve">. </w:t>
      </w:r>
      <w:r w:rsidR="00085995">
        <w:t>It is difficult to decipher which technique is</w:t>
      </w:r>
      <w:r w:rsidR="00976785">
        <w:t xml:space="preserve"> the most </w:t>
      </w:r>
      <w:r w:rsidR="00BC4673">
        <w:t xml:space="preserve">viable however Kotter’s eight step model will apply </w:t>
      </w:r>
      <w:r w:rsidR="00421B5F">
        <w:t>to the project better given TATA is a large organisation</w:t>
      </w:r>
      <w:r w:rsidR="001B7962">
        <w:t>.</w:t>
      </w:r>
    </w:p>
    <w:p w14:paraId="5745D330" w14:textId="7724A5D8" w:rsidR="00E45872" w:rsidRDefault="00F437E3" w:rsidP="00EF44CF">
      <w:pPr>
        <w:spacing w:before="0" w:after="160" w:line="259" w:lineRule="auto"/>
      </w:pPr>
      <w:r>
        <w:br w:type="page"/>
      </w:r>
    </w:p>
    <w:p w14:paraId="6AFFBAF0" w14:textId="2E404F7A" w:rsidR="00E45872" w:rsidRDefault="00E45872" w:rsidP="00E45872">
      <w:pPr>
        <w:pStyle w:val="Heading1"/>
      </w:pPr>
      <w:bookmarkStart w:id="23" w:name="_Toc172463216"/>
      <w:r>
        <w:lastRenderedPageBreak/>
        <w:t>Methodology</w:t>
      </w:r>
      <w:bookmarkEnd w:id="23"/>
    </w:p>
    <w:p w14:paraId="4E3961DD" w14:textId="1804ADE2" w:rsidR="00BF44B4" w:rsidRPr="00BD758C" w:rsidRDefault="00F203D4" w:rsidP="009D4BB0">
      <w:r>
        <w:t>The chosen organisational change method to analyse the project is Kotter’s eight step model.</w:t>
      </w:r>
      <w:r w:rsidR="002D14BF">
        <w:t xml:space="preserve"> This will help aid achieving the aims demonstrated below by critically analysing the project following eight well-structured steps. Any flaws in the project can easily be highlighted</w:t>
      </w:r>
      <w:r w:rsidR="00855FEC">
        <w:t xml:space="preserve">. </w:t>
      </w:r>
      <w:r w:rsidR="004F70BE">
        <w:t>Furthermore,</w:t>
      </w:r>
      <w:r w:rsidR="00855FEC">
        <w:t xml:space="preserve"> any good practi</w:t>
      </w:r>
      <w:r w:rsidR="00402342">
        <w:t>c</w:t>
      </w:r>
      <w:r w:rsidR="00855FEC">
        <w:t xml:space="preserve">e identified can be carried out in future projects </w:t>
      </w:r>
      <w:r w:rsidR="00181E16">
        <w:t>at businesses and flaws will help show mistakes that could potentially be costly when introducing change.</w:t>
      </w:r>
    </w:p>
    <w:p w14:paraId="719E7DB5" w14:textId="1B7ED6B7" w:rsidR="00273A67" w:rsidRPr="00BD758C" w:rsidRDefault="0089552A" w:rsidP="00087594">
      <w:pPr>
        <w:pStyle w:val="ListParagraph"/>
        <w:numPr>
          <w:ilvl w:val="0"/>
          <w:numId w:val="3"/>
        </w:numPr>
        <w:rPr>
          <w:rFonts w:ascii="Fira Sans" w:hAnsi="Fira Sans"/>
        </w:rPr>
      </w:pPr>
      <w:r w:rsidRPr="00BD758C">
        <w:rPr>
          <w:rFonts w:ascii="Fira Sans" w:hAnsi="Fira Sans"/>
        </w:rPr>
        <w:t xml:space="preserve">To assess </w:t>
      </w:r>
      <w:r w:rsidR="00900338" w:rsidRPr="00BD758C">
        <w:rPr>
          <w:rFonts w:ascii="Fira Sans" w:hAnsi="Fira Sans"/>
        </w:rPr>
        <w:t>the communication of the project to the necessary teams</w:t>
      </w:r>
      <w:r w:rsidR="0077771A" w:rsidRPr="00BD758C">
        <w:rPr>
          <w:rFonts w:ascii="Fira Sans" w:hAnsi="Fira Sans"/>
        </w:rPr>
        <w:t xml:space="preserve"> that will be affected by the change from the project</w:t>
      </w:r>
    </w:p>
    <w:p w14:paraId="5584E88D" w14:textId="7F028B90" w:rsidR="0077771A" w:rsidRPr="00BD758C" w:rsidRDefault="0077771A" w:rsidP="00087594">
      <w:pPr>
        <w:pStyle w:val="ListParagraph"/>
        <w:numPr>
          <w:ilvl w:val="0"/>
          <w:numId w:val="3"/>
        </w:numPr>
        <w:rPr>
          <w:rFonts w:ascii="Fira Sans" w:hAnsi="Fira Sans"/>
        </w:rPr>
      </w:pPr>
      <w:r w:rsidRPr="00BD758C">
        <w:rPr>
          <w:rFonts w:ascii="Fira Sans" w:hAnsi="Fira Sans"/>
        </w:rPr>
        <w:t xml:space="preserve">To assess the </w:t>
      </w:r>
      <w:r w:rsidR="003C01C3" w:rsidRPr="00BD758C">
        <w:rPr>
          <w:rFonts w:ascii="Fira Sans" w:hAnsi="Fira Sans"/>
        </w:rPr>
        <w:t>success of the project</w:t>
      </w:r>
    </w:p>
    <w:p w14:paraId="66636AD7" w14:textId="68B17B32" w:rsidR="003C01C3" w:rsidRPr="00BD758C" w:rsidRDefault="003C01C3" w:rsidP="00087594">
      <w:pPr>
        <w:pStyle w:val="ListParagraph"/>
        <w:numPr>
          <w:ilvl w:val="0"/>
          <w:numId w:val="3"/>
        </w:numPr>
        <w:rPr>
          <w:rFonts w:ascii="Fira Sans" w:hAnsi="Fira Sans"/>
        </w:rPr>
      </w:pPr>
      <w:r w:rsidRPr="00BD758C">
        <w:rPr>
          <w:rFonts w:ascii="Fira Sans" w:hAnsi="Fira Sans"/>
        </w:rPr>
        <w:t xml:space="preserve">To evaluate </w:t>
      </w:r>
      <w:r w:rsidR="00E519E2" w:rsidRPr="00BD758C">
        <w:rPr>
          <w:rFonts w:ascii="Fira Sans" w:hAnsi="Fira Sans"/>
        </w:rPr>
        <w:t>time management throughout the project</w:t>
      </w:r>
    </w:p>
    <w:p w14:paraId="7D970005" w14:textId="123852E5" w:rsidR="00975529" w:rsidRDefault="00C01ADF" w:rsidP="00975529">
      <w:pPr>
        <w:pStyle w:val="ListParagraph"/>
        <w:numPr>
          <w:ilvl w:val="0"/>
          <w:numId w:val="3"/>
        </w:numPr>
        <w:rPr>
          <w:rFonts w:ascii="Fira Sans" w:hAnsi="Fira Sans"/>
        </w:rPr>
      </w:pPr>
      <w:r w:rsidRPr="00BD758C">
        <w:rPr>
          <w:rFonts w:ascii="Fira Sans" w:hAnsi="Fira Sans"/>
        </w:rPr>
        <w:t xml:space="preserve">To evaluate the risk management involved throughout the project and </w:t>
      </w:r>
      <w:r w:rsidR="00A74670" w:rsidRPr="00BD758C">
        <w:rPr>
          <w:rFonts w:ascii="Fira Sans" w:hAnsi="Fira Sans"/>
        </w:rPr>
        <w:t>the monitoring methods used after the project was completed.</w:t>
      </w:r>
    </w:p>
    <w:p w14:paraId="63C9E157" w14:textId="77777777" w:rsidR="001A3F9E" w:rsidRDefault="001A3F9E" w:rsidP="001A3F9E"/>
    <w:p w14:paraId="1F0A0427" w14:textId="5E4E1D9D" w:rsidR="001A3F9E" w:rsidRPr="001A3F9E" w:rsidRDefault="001A3F9E" w:rsidP="001A3F9E">
      <w:r w:rsidRPr="007F749B">
        <w:rPr>
          <w:noProof/>
        </w:rPr>
        <w:drawing>
          <wp:inline distT="0" distB="0" distL="0" distR="0" wp14:anchorId="75D2FAE1" wp14:editId="39EF8AB1">
            <wp:extent cx="5383553" cy="3497580"/>
            <wp:effectExtent l="0" t="0" r="7620" b="7620"/>
            <wp:docPr id="267639440" name="Picture 1" descr="A diagram of a chang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39440" name="Picture 1" descr="A diagram of a change model&#10;&#10;Description automatically generated"/>
                    <pic:cNvPicPr/>
                  </pic:nvPicPr>
                  <pic:blipFill>
                    <a:blip r:embed="rId17"/>
                    <a:stretch>
                      <a:fillRect/>
                    </a:stretch>
                  </pic:blipFill>
                  <pic:spPr>
                    <a:xfrm>
                      <a:off x="0" y="0"/>
                      <a:ext cx="5399625" cy="3508022"/>
                    </a:xfrm>
                    <a:prstGeom prst="rect">
                      <a:avLst/>
                    </a:prstGeom>
                  </pic:spPr>
                </pic:pic>
              </a:graphicData>
            </a:graphic>
          </wp:inline>
        </w:drawing>
      </w:r>
    </w:p>
    <w:p w14:paraId="683D92A5" w14:textId="454CA4B9" w:rsidR="00975529" w:rsidRPr="00C84D0F" w:rsidRDefault="001A3F9E" w:rsidP="001A3F9E">
      <w:pPr>
        <w:pStyle w:val="Caption"/>
      </w:pPr>
      <w:bookmarkStart w:id="24" w:name="_Toc172061135"/>
      <w:r>
        <w:t xml:space="preserve">Figure </w:t>
      </w:r>
      <w:fldSimple w:instr=" SEQ Figure \* ARABIC ">
        <w:r w:rsidR="00427873">
          <w:rPr>
            <w:noProof/>
          </w:rPr>
          <w:t>6</w:t>
        </w:r>
      </w:fldSimple>
      <w:r>
        <w:t xml:space="preserve">- Kotter's eight step model (Kotter, </w:t>
      </w:r>
      <w:r w:rsidR="00C84D0F">
        <w:t>2024</w:t>
      </w:r>
      <w:r>
        <w:t>)</w:t>
      </w:r>
      <w:bookmarkEnd w:id="24"/>
    </w:p>
    <w:p w14:paraId="486A7CD3" w14:textId="30554DBC" w:rsidR="001D2ECD" w:rsidRDefault="008E5D98" w:rsidP="001D44BC">
      <w:pPr>
        <w:pStyle w:val="Heading2"/>
      </w:pPr>
      <w:bookmarkStart w:id="25" w:name="_Toc172463217"/>
      <w:r>
        <w:t>Kotter’s eight step model</w:t>
      </w:r>
      <w:bookmarkEnd w:id="25"/>
    </w:p>
    <w:p w14:paraId="547343A0" w14:textId="562B7545" w:rsidR="005D1DF6" w:rsidRDefault="00BB02A2" w:rsidP="001D44BC">
      <w:r>
        <w:t>Kotter’s</w:t>
      </w:r>
      <w:r w:rsidR="005B46CF">
        <w:t xml:space="preserve"> eight step model is an organisational change model written by John P Kotter to support businesses </w:t>
      </w:r>
      <w:r>
        <w:t xml:space="preserve">implicating change to the </w:t>
      </w:r>
      <w:r w:rsidR="00B24DF6">
        <w:t>workplace</w:t>
      </w:r>
      <w:r>
        <w:t>.</w:t>
      </w:r>
      <w:r w:rsidR="005B46CF">
        <w:t xml:space="preserve"> </w:t>
      </w:r>
      <w:r w:rsidR="00B24DF6">
        <w:t xml:space="preserve">This is a popular approach </w:t>
      </w:r>
      <w:r w:rsidR="00882EE2">
        <w:t xml:space="preserve">and is gaining recognition amongst healthcare leaders in the US </w:t>
      </w:r>
      <w:sdt>
        <w:sdtPr>
          <w:id w:val="430863246"/>
          <w:citation/>
        </w:sdtPr>
        <w:sdtEndPr/>
        <w:sdtContent>
          <w:r w:rsidR="002A53FC">
            <w:fldChar w:fldCharType="begin"/>
          </w:r>
          <w:r w:rsidR="002A53FC">
            <w:instrText xml:space="preserve"> CITATION DFM16 \l 2057 </w:instrText>
          </w:r>
          <w:r w:rsidR="002A53FC">
            <w:fldChar w:fldCharType="separate"/>
          </w:r>
          <w:r w:rsidR="00CE37F2" w:rsidRPr="00CE37F2">
            <w:rPr>
              <w:noProof/>
            </w:rPr>
            <w:t>(Maclean &amp; Vannet, 2016)</w:t>
          </w:r>
          <w:r w:rsidR="002A53FC">
            <w:fldChar w:fldCharType="end"/>
          </w:r>
        </w:sdtContent>
      </w:sdt>
      <w:r w:rsidR="002A53FC">
        <w:t>.</w:t>
      </w:r>
      <w:r w:rsidR="00BF16BD">
        <w:t xml:space="preserve"> </w:t>
      </w:r>
      <w:r w:rsidR="005C51EA">
        <w:t xml:space="preserve">Kotter depicts the change process as a series of eight steps that change leaders should follow </w:t>
      </w:r>
      <w:r w:rsidR="006D59F6">
        <w:t>to successfully implement change</w:t>
      </w:r>
      <w:r w:rsidR="00921322">
        <w:t xml:space="preserve"> </w:t>
      </w:r>
      <w:sdt>
        <w:sdtPr>
          <w:id w:val="640154023"/>
          <w:citation/>
        </w:sdtPr>
        <w:sdtEndPr/>
        <w:sdtContent>
          <w:r w:rsidR="00921322">
            <w:fldChar w:fldCharType="begin"/>
          </w:r>
          <w:r w:rsidR="00921322">
            <w:instrText xml:space="preserve"> CITATION JNu18 \l 2057 </w:instrText>
          </w:r>
          <w:r w:rsidR="00921322">
            <w:fldChar w:fldCharType="separate"/>
          </w:r>
          <w:r w:rsidR="00CE37F2" w:rsidRPr="00CE37F2">
            <w:rPr>
              <w:noProof/>
            </w:rPr>
            <w:t>(Manag, 2018)</w:t>
          </w:r>
          <w:r w:rsidR="00921322">
            <w:fldChar w:fldCharType="end"/>
          </w:r>
        </w:sdtContent>
      </w:sdt>
      <w:r w:rsidR="00921322">
        <w:t>.</w:t>
      </w:r>
      <w:r w:rsidR="000B61F6">
        <w:t xml:space="preserve"> </w:t>
      </w:r>
      <w:r w:rsidR="00A07422">
        <w:t>The eight steps</w:t>
      </w:r>
      <w:r w:rsidR="007160F5">
        <w:t xml:space="preserve"> are shown below:</w:t>
      </w:r>
    </w:p>
    <w:p w14:paraId="03681814" w14:textId="77777777" w:rsidR="00FE24B1" w:rsidRDefault="00FE24B1" w:rsidP="001D44BC"/>
    <w:p w14:paraId="6E24E20D" w14:textId="4681882A" w:rsidR="00C572F1" w:rsidRPr="00EB64B6" w:rsidRDefault="00161135" w:rsidP="00C572F1">
      <w:pPr>
        <w:pStyle w:val="ListParagraph"/>
        <w:numPr>
          <w:ilvl w:val="0"/>
          <w:numId w:val="5"/>
        </w:numPr>
        <w:rPr>
          <w:rFonts w:ascii="Fira Sans" w:hAnsi="Fira Sans"/>
        </w:rPr>
      </w:pPr>
      <w:r w:rsidRPr="00B962FB">
        <w:rPr>
          <w:rFonts w:ascii="Fira Sans" w:hAnsi="Fira Sans"/>
        </w:rPr>
        <w:t>Creating a sense of urgency</w:t>
      </w:r>
      <w:r w:rsidR="00F97F07">
        <w:rPr>
          <w:rFonts w:ascii="Fira Sans" w:hAnsi="Fira Sans"/>
        </w:rPr>
        <w:t xml:space="preserve"> </w:t>
      </w:r>
      <w:r w:rsidR="00336AF1">
        <w:rPr>
          <w:rFonts w:ascii="Fira Sans" w:hAnsi="Fira Sans"/>
        </w:rPr>
        <w:t xml:space="preserve">- </w:t>
      </w:r>
      <w:r w:rsidR="00F97F07">
        <w:rPr>
          <w:rFonts w:ascii="Fira Sans" w:hAnsi="Fira Sans"/>
        </w:rPr>
        <w:t>o</w:t>
      </w:r>
      <w:r w:rsidR="002D53B2" w:rsidRPr="00336AF1">
        <w:rPr>
          <w:rFonts w:ascii="Fira Sans" w:hAnsi="Fira Sans"/>
        </w:rPr>
        <w:t>ne of the key</w:t>
      </w:r>
      <w:r w:rsidR="0049590B" w:rsidRPr="00336AF1">
        <w:rPr>
          <w:rFonts w:ascii="Fira Sans" w:hAnsi="Fira Sans"/>
        </w:rPr>
        <w:t xml:space="preserve"> methods </w:t>
      </w:r>
      <w:r w:rsidR="001F675C" w:rsidRPr="00336AF1">
        <w:rPr>
          <w:rFonts w:ascii="Fira Sans" w:hAnsi="Fira Sans"/>
        </w:rPr>
        <w:t xml:space="preserve">to create a sense of urgency in the workplace is </w:t>
      </w:r>
      <w:r w:rsidR="00E74F1E" w:rsidRPr="00336AF1">
        <w:rPr>
          <w:rFonts w:ascii="Fira Sans" w:hAnsi="Fira Sans"/>
        </w:rPr>
        <w:t xml:space="preserve">to set performance targets so high that they can’t be reached by conducting business as usual. This drives workers to go above and beyond. </w:t>
      </w:r>
      <w:r w:rsidR="008158B3" w:rsidRPr="00336AF1">
        <w:rPr>
          <w:rFonts w:ascii="Fira Sans" w:hAnsi="Fira Sans"/>
        </w:rPr>
        <w:t xml:space="preserve">Also, sending communication </w:t>
      </w:r>
      <w:r w:rsidR="003613B5" w:rsidRPr="00336AF1">
        <w:rPr>
          <w:rFonts w:ascii="Fira Sans" w:hAnsi="Fira Sans"/>
        </w:rPr>
        <w:t xml:space="preserve">demonstrating problems with customer satisfaction </w:t>
      </w:r>
      <w:r w:rsidR="007F6F3D" w:rsidRPr="00336AF1">
        <w:rPr>
          <w:rFonts w:ascii="Fira Sans" w:hAnsi="Fira Sans"/>
        </w:rPr>
        <w:t xml:space="preserve">and financial performance to employees will create a sense of urgency </w:t>
      </w:r>
      <w:r w:rsidR="00A724EC" w:rsidRPr="00336AF1">
        <w:rPr>
          <w:rFonts w:ascii="Fira Sans" w:hAnsi="Fira Sans"/>
        </w:rPr>
        <w:t xml:space="preserve">with employees </w:t>
      </w:r>
      <w:sdt>
        <w:sdtPr>
          <w:rPr>
            <w:rFonts w:ascii="Fira Sans" w:hAnsi="Fira Sans"/>
          </w:rPr>
          <w:id w:val="-1133713893"/>
          <w:citation/>
        </w:sdtPr>
        <w:sdtEndPr/>
        <w:sdtContent>
          <w:r w:rsidR="00B032F4">
            <w:rPr>
              <w:rFonts w:ascii="Fira Sans" w:hAnsi="Fira Sans"/>
            </w:rPr>
            <w:fldChar w:fldCharType="begin"/>
          </w:r>
          <w:r w:rsidR="00B032F4">
            <w:rPr>
              <w:rFonts w:ascii="Fira Sans" w:hAnsi="Fira Sans"/>
            </w:rPr>
            <w:instrText xml:space="preserve"> CITATION Joh211 \l 2057 </w:instrText>
          </w:r>
          <w:r w:rsidR="00B032F4">
            <w:rPr>
              <w:rFonts w:ascii="Fira Sans" w:hAnsi="Fira Sans"/>
            </w:rPr>
            <w:fldChar w:fldCharType="separate"/>
          </w:r>
          <w:r w:rsidR="00CE37F2" w:rsidRPr="00CE37F2">
            <w:rPr>
              <w:rFonts w:ascii="Fira Sans" w:hAnsi="Fira Sans"/>
              <w:noProof/>
            </w:rPr>
            <w:t>(Kotter, 2021)</w:t>
          </w:r>
          <w:r w:rsidR="00B032F4">
            <w:rPr>
              <w:rFonts w:ascii="Fira Sans" w:hAnsi="Fira Sans"/>
            </w:rPr>
            <w:fldChar w:fldCharType="end"/>
          </w:r>
        </w:sdtContent>
      </w:sdt>
      <w:r w:rsidR="00A724EC">
        <w:t>.</w:t>
      </w:r>
    </w:p>
    <w:p w14:paraId="31DB0FE7" w14:textId="133B9328" w:rsidR="00EB64B6" w:rsidRPr="00726379" w:rsidRDefault="00EB64B6" w:rsidP="00EB64B6">
      <w:pPr>
        <w:pStyle w:val="ListParagraph"/>
        <w:rPr>
          <w:rFonts w:ascii="Fira Sans" w:hAnsi="Fira Sans"/>
        </w:rPr>
      </w:pPr>
    </w:p>
    <w:p w14:paraId="31E0CC4F" w14:textId="77777777" w:rsidR="00726379" w:rsidRPr="00726379" w:rsidRDefault="00726379" w:rsidP="00726379">
      <w:pPr>
        <w:pStyle w:val="ListParagraph"/>
        <w:rPr>
          <w:rFonts w:ascii="Fira Sans" w:hAnsi="Fira Sans"/>
        </w:rPr>
      </w:pPr>
    </w:p>
    <w:p w14:paraId="68C5818C" w14:textId="71F29F28" w:rsidR="00726379" w:rsidRDefault="00F97F07" w:rsidP="00EB64B6">
      <w:pPr>
        <w:pStyle w:val="ListParagraph"/>
        <w:numPr>
          <w:ilvl w:val="0"/>
          <w:numId w:val="5"/>
        </w:numPr>
        <w:rPr>
          <w:rFonts w:ascii="Fira Sans" w:hAnsi="Fira Sans"/>
        </w:rPr>
      </w:pPr>
      <w:r>
        <w:rPr>
          <w:rFonts w:ascii="Fira Sans" w:hAnsi="Fira Sans"/>
        </w:rPr>
        <w:t xml:space="preserve">Creating the guiding coalition – many </w:t>
      </w:r>
      <w:r w:rsidR="004516AB">
        <w:rPr>
          <w:rFonts w:ascii="Fira Sans" w:hAnsi="Fira Sans"/>
        </w:rPr>
        <w:t xml:space="preserve">transformations are often associated with one highly visible coalition. </w:t>
      </w:r>
      <w:r w:rsidR="00F7115F">
        <w:rPr>
          <w:rFonts w:ascii="Fira Sans" w:hAnsi="Fira Sans"/>
        </w:rPr>
        <w:t xml:space="preserve">With the right level of trust and shared objectives the guiding coalition helps drive the change and lead teams at times of uncertainty. This will help employees feel more comfortable during the change </w:t>
      </w:r>
      <w:sdt>
        <w:sdtPr>
          <w:rPr>
            <w:rFonts w:ascii="Fira Sans" w:hAnsi="Fira Sans"/>
          </w:rPr>
          <w:id w:val="1676770224"/>
          <w:citation/>
        </w:sdtPr>
        <w:sdtEndPr/>
        <w:sdtContent>
          <w:r w:rsidR="00B032F4">
            <w:rPr>
              <w:rFonts w:ascii="Fira Sans" w:hAnsi="Fira Sans"/>
            </w:rPr>
            <w:fldChar w:fldCharType="begin"/>
          </w:r>
          <w:r w:rsidR="00B032F4">
            <w:rPr>
              <w:rFonts w:ascii="Fira Sans" w:hAnsi="Fira Sans"/>
            </w:rPr>
            <w:instrText xml:space="preserve"> CITATION Joh211 \l 2057 </w:instrText>
          </w:r>
          <w:r w:rsidR="00B032F4">
            <w:rPr>
              <w:rFonts w:ascii="Fira Sans" w:hAnsi="Fira Sans"/>
            </w:rPr>
            <w:fldChar w:fldCharType="separate"/>
          </w:r>
          <w:r w:rsidR="00CE37F2" w:rsidRPr="00CE37F2">
            <w:rPr>
              <w:rFonts w:ascii="Fira Sans" w:hAnsi="Fira Sans"/>
              <w:noProof/>
            </w:rPr>
            <w:t>(Kotter, 2021)</w:t>
          </w:r>
          <w:r w:rsidR="00B032F4">
            <w:rPr>
              <w:rFonts w:ascii="Fira Sans" w:hAnsi="Fira Sans"/>
            </w:rPr>
            <w:fldChar w:fldCharType="end"/>
          </w:r>
        </w:sdtContent>
      </w:sdt>
    </w:p>
    <w:p w14:paraId="57259230" w14:textId="77777777" w:rsidR="00EB64B6" w:rsidRPr="00EB64B6" w:rsidRDefault="00EB64B6" w:rsidP="00EB64B6"/>
    <w:p w14:paraId="2FE9607F" w14:textId="06447059" w:rsidR="00726379" w:rsidRDefault="001F06CF" w:rsidP="00726379">
      <w:pPr>
        <w:pStyle w:val="ListParagraph"/>
        <w:numPr>
          <w:ilvl w:val="0"/>
          <w:numId w:val="5"/>
        </w:numPr>
        <w:rPr>
          <w:rFonts w:ascii="Fira Sans" w:hAnsi="Fira Sans"/>
        </w:rPr>
      </w:pPr>
      <w:r>
        <w:rPr>
          <w:rFonts w:ascii="Fira Sans" w:hAnsi="Fira Sans"/>
        </w:rPr>
        <w:t xml:space="preserve">Developing a vision and a strategy – vision is essential as it refers to </w:t>
      </w:r>
      <w:r w:rsidR="00BD3CC3">
        <w:rPr>
          <w:rFonts w:ascii="Fira Sans" w:hAnsi="Fira Sans"/>
        </w:rPr>
        <w:t xml:space="preserve">a picture of the future with some implicit or explicit commentary on why people should strive to create that future. </w:t>
      </w:r>
      <w:r w:rsidR="006E4EFF">
        <w:rPr>
          <w:rFonts w:ascii="Fira Sans" w:hAnsi="Fira Sans"/>
        </w:rPr>
        <w:t xml:space="preserve">By clarifying the direction of change, motivates people to </w:t>
      </w:r>
      <w:r w:rsidR="008E05C0">
        <w:rPr>
          <w:rFonts w:ascii="Fira Sans" w:hAnsi="Fira Sans"/>
        </w:rPr>
        <w:t>act</w:t>
      </w:r>
      <w:r w:rsidR="00A51F0A">
        <w:rPr>
          <w:rFonts w:ascii="Fira Sans" w:hAnsi="Fira Sans"/>
        </w:rPr>
        <w:t xml:space="preserve"> in the right direction and helps coordinate the actions of different people. This is </w:t>
      </w:r>
      <w:r w:rsidR="008E05C0">
        <w:rPr>
          <w:rFonts w:ascii="Fira Sans" w:hAnsi="Fira Sans"/>
        </w:rPr>
        <w:t xml:space="preserve">important because </w:t>
      </w:r>
      <w:r w:rsidR="001130C1">
        <w:rPr>
          <w:rFonts w:ascii="Fira Sans" w:hAnsi="Fira Sans"/>
        </w:rPr>
        <w:t>often</w:t>
      </w:r>
      <w:r w:rsidR="008E05C0">
        <w:rPr>
          <w:rFonts w:ascii="Fira Sans" w:hAnsi="Fira Sans"/>
        </w:rPr>
        <w:t xml:space="preserve"> people disagree</w:t>
      </w:r>
      <w:r w:rsidR="006A1B73">
        <w:rPr>
          <w:rFonts w:ascii="Fira Sans" w:hAnsi="Fira Sans"/>
        </w:rPr>
        <w:t xml:space="preserve"> on direction or are confused </w:t>
      </w:r>
      <w:r w:rsidR="001130C1">
        <w:rPr>
          <w:rFonts w:ascii="Fira Sans" w:hAnsi="Fira Sans"/>
        </w:rPr>
        <w:t xml:space="preserve">and an effective vision and back up strategies help resolve these common issues </w:t>
      </w:r>
      <w:sdt>
        <w:sdtPr>
          <w:rPr>
            <w:rFonts w:ascii="Fira Sans" w:hAnsi="Fira Sans"/>
          </w:rPr>
          <w:id w:val="1276528299"/>
          <w:citation/>
        </w:sdtPr>
        <w:sdtEndPr/>
        <w:sdtContent>
          <w:r w:rsidR="00B032F4">
            <w:rPr>
              <w:rFonts w:ascii="Fira Sans" w:hAnsi="Fira Sans"/>
            </w:rPr>
            <w:fldChar w:fldCharType="begin"/>
          </w:r>
          <w:r w:rsidR="00B032F4">
            <w:rPr>
              <w:rFonts w:ascii="Fira Sans" w:hAnsi="Fira Sans"/>
            </w:rPr>
            <w:instrText xml:space="preserve"> CITATION Joh211 \l 2057 </w:instrText>
          </w:r>
          <w:r w:rsidR="00B032F4">
            <w:rPr>
              <w:rFonts w:ascii="Fira Sans" w:hAnsi="Fira Sans"/>
            </w:rPr>
            <w:fldChar w:fldCharType="separate"/>
          </w:r>
          <w:r w:rsidR="00CE37F2" w:rsidRPr="00CE37F2">
            <w:rPr>
              <w:rFonts w:ascii="Fira Sans" w:hAnsi="Fira Sans"/>
              <w:noProof/>
            </w:rPr>
            <w:t>(Kotter, 2021)</w:t>
          </w:r>
          <w:r w:rsidR="00B032F4">
            <w:rPr>
              <w:rFonts w:ascii="Fira Sans" w:hAnsi="Fira Sans"/>
            </w:rPr>
            <w:fldChar w:fldCharType="end"/>
          </w:r>
        </w:sdtContent>
      </w:sdt>
      <w:r w:rsidR="001130C1">
        <w:rPr>
          <w:rFonts w:ascii="Fira Sans" w:hAnsi="Fira Sans"/>
        </w:rPr>
        <w:t>.</w:t>
      </w:r>
      <w:r w:rsidR="00A437A5">
        <w:rPr>
          <w:rFonts w:ascii="Fira Sans" w:hAnsi="Fira Sans"/>
        </w:rPr>
        <w:t xml:space="preserve"> Kotter provides the following steps to assist in creating a</w:t>
      </w:r>
      <w:r w:rsidR="00582680">
        <w:rPr>
          <w:rFonts w:ascii="Fira Sans" w:hAnsi="Fira Sans"/>
        </w:rPr>
        <w:t>n effective vision.</w:t>
      </w:r>
    </w:p>
    <w:p w14:paraId="68DBD894" w14:textId="77777777" w:rsidR="00582680" w:rsidRPr="00582680" w:rsidRDefault="00582680" w:rsidP="00582680">
      <w:pPr>
        <w:pStyle w:val="ListParagraph"/>
        <w:rPr>
          <w:rFonts w:ascii="Fira Sans" w:hAnsi="Fira Sans"/>
        </w:rPr>
      </w:pPr>
    </w:p>
    <w:p w14:paraId="447C1FC6" w14:textId="77777777" w:rsidR="00582680" w:rsidRDefault="00582680" w:rsidP="00582680">
      <w:pPr>
        <w:pStyle w:val="ListParagraph"/>
        <w:rPr>
          <w:rFonts w:ascii="Fira Sans" w:hAnsi="Fira Sans"/>
        </w:rPr>
      </w:pPr>
    </w:p>
    <w:p w14:paraId="05033C49" w14:textId="6B08265B" w:rsidR="006D630C" w:rsidRPr="006D630C" w:rsidRDefault="00582680" w:rsidP="006D630C">
      <w:pPr>
        <w:pStyle w:val="Caption"/>
      </w:pPr>
      <w:r>
        <w:t xml:space="preserve">Table </w:t>
      </w:r>
      <w:fldSimple w:instr=" SEQ Table \* ARABIC ">
        <w:r w:rsidR="00531D8F">
          <w:rPr>
            <w:noProof/>
          </w:rPr>
          <w:t>1</w:t>
        </w:r>
      </w:fldSimple>
      <w:r>
        <w:t xml:space="preserve">- steps to create an effective vision </w:t>
      </w:r>
      <w:sdt>
        <w:sdtPr>
          <w:id w:val="1492680629"/>
          <w:citation/>
        </w:sdtPr>
        <w:sdtEndPr/>
        <w:sdtContent>
          <w:r w:rsidR="00EE13F9">
            <w:fldChar w:fldCharType="begin"/>
          </w:r>
          <w:r w:rsidR="00EE13F9">
            <w:instrText xml:space="preserve"> CITATION Joh211 \l 2057 </w:instrText>
          </w:r>
          <w:r w:rsidR="00EE13F9">
            <w:fldChar w:fldCharType="separate"/>
          </w:r>
          <w:r w:rsidR="00CE37F2" w:rsidRPr="00CE37F2">
            <w:rPr>
              <w:noProof/>
            </w:rPr>
            <w:t>(Kotter, 2021)</w:t>
          </w:r>
          <w:r w:rsidR="00EE13F9">
            <w:fldChar w:fldCharType="end"/>
          </w:r>
        </w:sdtContent>
      </w:sdt>
      <w:r w:rsidR="00EE13F9">
        <w:t>.</w:t>
      </w:r>
    </w:p>
    <w:p w14:paraId="51D74803" w14:textId="339C6D21" w:rsidR="00582680" w:rsidRPr="00582680" w:rsidRDefault="00582680" w:rsidP="00582680">
      <w:r w:rsidRPr="00582680">
        <w:rPr>
          <w:noProof/>
        </w:rPr>
        <w:drawing>
          <wp:inline distT="0" distB="0" distL="0" distR="0" wp14:anchorId="1313582B" wp14:editId="2DF2B470">
            <wp:extent cx="5518800" cy="3175462"/>
            <wp:effectExtent l="0" t="0" r="5715" b="6350"/>
            <wp:docPr id="1366828745"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828745" name="Picture 1" descr="A white text on a black background&#10;&#10;Description automatically generated"/>
                    <pic:cNvPicPr/>
                  </pic:nvPicPr>
                  <pic:blipFill>
                    <a:blip r:embed="rId18"/>
                    <a:stretch>
                      <a:fillRect/>
                    </a:stretch>
                  </pic:blipFill>
                  <pic:spPr>
                    <a:xfrm>
                      <a:off x="0" y="0"/>
                      <a:ext cx="5544220" cy="3190088"/>
                    </a:xfrm>
                    <a:prstGeom prst="rect">
                      <a:avLst/>
                    </a:prstGeom>
                  </pic:spPr>
                </pic:pic>
              </a:graphicData>
            </a:graphic>
          </wp:inline>
        </w:drawing>
      </w:r>
    </w:p>
    <w:p w14:paraId="65D4596B" w14:textId="77777777" w:rsidR="00582680" w:rsidRPr="006D630C" w:rsidRDefault="00582680" w:rsidP="006D630C"/>
    <w:p w14:paraId="40B5BA3A" w14:textId="77777777" w:rsidR="00726379" w:rsidRPr="00726379" w:rsidRDefault="00726379" w:rsidP="00726379"/>
    <w:p w14:paraId="71DE75EF" w14:textId="0E91C17D" w:rsidR="005E0762" w:rsidRDefault="006D630C" w:rsidP="005E0762">
      <w:pPr>
        <w:pStyle w:val="ListParagraph"/>
        <w:numPr>
          <w:ilvl w:val="0"/>
          <w:numId w:val="5"/>
        </w:numPr>
        <w:rPr>
          <w:rFonts w:ascii="Fira Sans" w:hAnsi="Fira Sans"/>
        </w:rPr>
      </w:pPr>
      <w:r>
        <w:rPr>
          <w:rFonts w:ascii="Fira Sans" w:hAnsi="Fira Sans"/>
        </w:rPr>
        <w:lastRenderedPageBreak/>
        <w:t xml:space="preserve">Communication the change vision- </w:t>
      </w:r>
      <w:r w:rsidR="00941971">
        <w:rPr>
          <w:rFonts w:ascii="Fira Sans" w:hAnsi="Fira Sans"/>
        </w:rPr>
        <w:t xml:space="preserve">The real power of a vision is only unleashed when most of those involved </w:t>
      </w:r>
      <w:r w:rsidR="00B81029">
        <w:rPr>
          <w:rFonts w:ascii="Fira Sans" w:hAnsi="Fira Sans"/>
        </w:rPr>
        <w:t xml:space="preserve">have a common understanding of its goals and directions. The created shared sense of a desirable future can motivate and coordinate </w:t>
      </w:r>
      <w:r w:rsidR="00985EDF">
        <w:rPr>
          <w:rFonts w:ascii="Fira Sans" w:hAnsi="Fira Sans"/>
        </w:rPr>
        <w:t xml:space="preserve">the kind of actions that create transformations. </w:t>
      </w:r>
      <w:r w:rsidR="006E76F0">
        <w:rPr>
          <w:rFonts w:ascii="Fira Sans" w:hAnsi="Fira Sans"/>
        </w:rPr>
        <w:t>Feedback m</w:t>
      </w:r>
      <w:r w:rsidR="00DF0DCF">
        <w:rPr>
          <w:rFonts w:ascii="Fira Sans" w:hAnsi="Fira Sans"/>
        </w:rPr>
        <w:t>u</w:t>
      </w:r>
      <w:r w:rsidR="006E76F0">
        <w:rPr>
          <w:rFonts w:ascii="Fira Sans" w:hAnsi="Fira Sans"/>
        </w:rPr>
        <w:t xml:space="preserve">st not be ignored from employees </w:t>
      </w:r>
      <w:r w:rsidR="007751C5">
        <w:rPr>
          <w:rFonts w:ascii="Fira Sans" w:hAnsi="Fira Sans"/>
        </w:rPr>
        <w:t>as they will feel unimportant</w:t>
      </w:r>
      <w:sdt>
        <w:sdtPr>
          <w:rPr>
            <w:rFonts w:ascii="Fira Sans" w:hAnsi="Fira Sans"/>
          </w:rPr>
          <w:id w:val="509410477"/>
          <w:citation/>
        </w:sdtPr>
        <w:sdtEndPr/>
        <w:sdtContent>
          <w:r w:rsidR="00EE13F9">
            <w:rPr>
              <w:rFonts w:ascii="Fira Sans" w:hAnsi="Fira Sans"/>
            </w:rPr>
            <w:fldChar w:fldCharType="begin"/>
          </w:r>
          <w:r w:rsidR="00EE13F9">
            <w:rPr>
              <w:rFonts w:ascii="Fira Sans" w:hAnsi="Fira Sans"/>
            </w:rPr>
            <w:instrText xml:space="preserve"> CITATION Joh211 \l 2057 </w:instrText>
          </w:r>
          <w:r w:rsidR="00EE13F9">
            <w:rPr>
              <w:rFonts w:ascii="Fira Sans" w:hAnsi="Fira Sans"/>
            </w:rPr>
            <w:fldChar w:fldCharType="separate"/>
          </w:r>
          <w:r w:rsidR="00CE37F2">
            <w:rPr>
              <w:rFonts w:ascii="Fira Sans" w:hAnsi="Fira Sans"/>
              <w:noProof/>
            </w:rPr>
            <w:t xml:space="preserve"> </w:t>
          </w:r>
          <w:r w:rsidR="00CE37F2" w:rsidRPr="00CE37F2">
            <w:rPr>
              <w:rFonts w:ascii="Fira Sans" w:hAnsi="Fira Sans"/>
              <w:noProof/>
            </w:rPr>
            <w:t>(Kotter, 2021)</w:t>
          </w:r>
          <w:r w:rsidR="00EE13F9">
            <w:rPr>
              <w:rFonts w:ascii="Fira Sans" w:hAnsi="Fira Sans"/>
            </w:rPr>
            <w:fldChar w:fldCharType="end"/>
          </w:r>
        </w:sdtContent>
      </w:sdt>
      <w:r w:rsidR="005E0762">
        <w:rPr>
          <w:rFonts w:ascii="Fira Sans" w:hAnsi="Fira Sans"/>
        </w:rPr>
        <w:t>.</w:t>
      </w:r>
    </w:p>
    <w:p w14:paraId="0DF03586" w14:textId="77777777" w:rsidR="005E0762" w:rsidRDefault="005E0762" w:rsidP="005E0762">
      <w:pPr>
        <w:pStyle w:val="ListParagraph"/>
        <w:rPr>
          <w:rFonts w:ascii="Fira Sans" w:hAnsi="Fira Sans"/>
        </w:rPr>
      </w:pPr>
    </w:p>
    <w:p w14:paraId="26692096" w14:textId="77777777" w:rsidR="005E0762" w:rsidRDefault="005E0762" w:rsidP="005E0762">
      <w:pPr>
        <w:pStyle w:val="ListParagraph"/>
        <w:rPr>
          <w:rFonts w:ascii="Fira Sans" w:hAnsi="Fira Sans"/>
        </w:rPr>
      </w:pPr>
    </w:p>
    <w:p w14:paraId="31F74A79" w14:textId="66BAEA1D" w:rsidR="005E0762" w:rsidRDefault="00E57DB5" w:rsidP="005E0762">
      <w:pPr>
        <w:pStyle w:val="ListParagraph"/>
        <w:numPr>
          <w:ilvl w:val="0"/>
          <w:numId w:val="5"/>
        </w:numPr>
        <w:rPr>
          <w:rFonts w:ascii="Fira Sans" w:hAnsi="Fira Sans"/>
        </w:rPr>
      </w:pPr>
      <w:r>
        <w:rPr>
          <w:rFonts w:ascii="Fira Sans" w:hAnsi="Fira Sans"/>
        </w:rPr>
        <w:t xml:space="preserve">Empowering employees- </w:t>
      </w:r>
      <w:r w:rsidR="009D6933">
        <w:rPr>
          <w:rFonts w:ascii="Fira Sans" w:hAnsi="Fira Sans"/>
        </w:rPr>
        <w:t xml:space="preserve">the purpose of this step is to empower a broad basis of people </w:t>
      </w:r>
      <w:r w:rsidR="00B2398C">
        <w:rPr>
          <w:rFonts w:ascii="Fira Sans" w:hAnsi="Fira Sans"/>
        </w:rPr>
        <w:t xml:space="preserve">to </w:t>
      </w:r>
      <w:r w:rsidR="00502277">
        <w:rPr>
          <w:rFonts w:ascii="Fira Sans" w:hAnsi="Fira Sans"/>
        </w:rPr>
        <w:t>act</w:t>
      </w:r>
      <w:r w:rsidR="00B2398C">
        <w:rPr>
          <w:rFonts w:ascii="Fira Sans" w:hAnsi="Fira Sans"/>
        </w:rPr>
        <w:t xml:space="preserve"> by removing as many </w:t>
      </w:r>
      <w:r w:rsidR="00502277">
        <w:rPr>
          <w:rFonts w:ascii="Fira Sans" w:hAnsi="Fira Sans"/>
        </w:rPr>
        <w:t>barriers as possible</w:t>
      </w:r>
      <w:r w:rsidR="00B2398C">
        <w:rPr>
          <w:rFonts w:ascii="Fira Sans" w:hAnsi="Fira Sans"/>
        </w:rPr>
        <w:t xml:space="preserve"> to the implementation of the change vision at this stage in the process. </w:t>
      </w:r>
      <w:r w:rsidR="008B7691">
        <w:rPr>
          <w:rFonts w:ascii="Fira Sans" w:hAnsi="Fira Sans"/>
        </w:rPr>
        <w:t xml:space="preserve">If these obstructions are not </w:t>
      </w:r>
      <w:r w:rsidR="00502277">
        <w:rPr>
          <w:rFonts w:ascii="Fira Sans" w:hAnsi="Fira Sans"/>
        </w:rPr>
        <w:t>removed,</w:t>
      </w:r>
      <w:r w:rsidR="008B7691">
        <w:rPr>
          <w:rFonts w:ascii="Fira Sans" w:hAnsi="Fira Sans"/>
        </w:rPr>
        <w:t xml:space="preserve"> </w:t>
      </w:r>
      <w:r w:rsidR="00502277">
        <w:rPr>
          <w:rFonts w:ascii="Fira Sans" w:hAnsi="Fira Sans"/>
        </w:rPr>
        <w:t xml:space="preserve">then it risks employees becoming so frustrated that they will sour on the entire transformational effort. </w:t>
      </w:r>
      <w:r w:rsidR="000715A6">
        <w:rPr>
          <w:rFonts w:ascii="Fira Sans" w:hAnsi="Fira Sans"/>
        </w:rPr>
        <w:t xml:space="preserve">This is because people become familiar with the original structure and change increasing the chances of mistakes if misunderstood </w:t>
      </w:r>
      <w:r w:rsidR="002064F6">
        <w:rPr>
          <w:rFonts w:ascii="Fira Sans" w:hAnsi="Fira Sans"/>
        </w:rPr>
        <w:t>which may lead to career consequences</w:t>
      </w:r>
      <w:r w:rsidR="00903419">
        <w:rPr>
          <w:rFonts w:ascii="Fira Sans" w:hAnsi="Fira Sans"/>
        </w:rPr>
        <w:t xml:space="preserve">. Therefore, providing the needed training is a major aspect of this stage </w:t>
      </w:r>
      <w:sdt>
        <w:sdtPr>
          <w:rPr>
            <w:rFonts w:ascii="Fira Sans" w:hAnsi="Fira Sans"/>
          </w:rPr>
          <w:id w:val="1250008512"/>
          <w:citation/>
        </w:sdtPr>
        <w:sdtEndPr/>
        <w:sdtContent>
          <w:r w:rsidR="00B032F4">
            <w:rPr>
              <w:rFonts w:ascii="Fira Sans" w:hAnsi="Fira Sans"/>
            </w:rPr>
            <w:fldChar w:fldCharType="begin"/>
          </w:r>
          <w:r w:rsidR="00B032F4">
            <w:rPr>
              <w:rFonts w:ascii="Fira Sans" w:hAnsi="Fira Sans"/>
            </w:rPr>
            <w:instrText xml:space="preserve"> CITATION Joh211 \l 2057 </w:instrText>
          </w:r>
          <w:r w:rsidR="00B032F4">
            <w:rPr>
              <w:rFonts w:ascii="Fira Sans" w:hAnsi="Fira Sans"/>
            </w:rPr>
            <w:fldChar w:fldCharType="separate"/>
          </w:r>
          <w:r w:rsidR="00CE37F2" w:rsidRPr="00CE37F2">
            <w:rPr>
              <w:rFonts w:ascii="Fira Sans" w:hAnsi="Fira Sans"/>
              <w:noProof/>
            </w:rPr>
            <w:t>(Kotter, 2021)</w:t>
          </w:r>
          <w:r w:rsidR="00B032F4">
            <w:rPr>
              <w:rFonts w:ascii="Fira Sans" w:hAnsi="Fira Sans"/>
            </w:rPr>
            <w:fldChar w:fldCharType="end"/>
          </w:r>
        </w:sdtContent>
      </w:sdt>
      <w:r w:rsidR="00C7452E">
        <w:rPr>
          <w:rFonts w:ascii="Fira Sans" w:hAnsi="Fira Sans"/>
        </w:rPr>
        <w:t>.</w:t>
      </w:r>
    </w:p>
    <w:p w14:paraId="3BA8B250" w14:textId="77777777" w:rsidR="00773AE7" w:rsidRDefault="00773AE7" w:rsidP="00773AE7">
      <w:pPr>
        <w:pStyle w:val="ListParagraph"/>
        <w:rPr>
          <w:rFonts w:ascii="Fira Sans" w:hAnsi="Fira Sans"/>
        </w:rPr>
      </w:pPr>
    </w:p>
    <w:p w14:paraId="65707382" w14:textId="77777777" w:rsidR="00773AE7" w:rsidRDefault="00773AE7" w:rsidP="00773AE7">
      <w:pPr>
        <w:pStyle w:val="ListParagraph"/>
        <w:rPr>
          <w:rFonts w:ascii="Fira Sans" w:hAnsi="Fira Sans"/>
        </w:rPr>
      </w:pPr>
    </w:p>
    <w:p w14:paraId="08B0BA91" w14:textId="73BE7902" w:rsidR="00531D8F" w:rsidRDefault="00DF0DCF" w:rsidP="00531D8F">
      <w:pPr>
        <w:pStyle w:val="ListParagraph"/>
        <w:numPr>
          <w:ilvl w:val="0"/>
          <w:numId w:val="5"/>
        </w:numPr>
        <w:rPr>
          <w:rFonts w:ascii="Fira Sans" w:hAnsi="Fira Sans"/>
        </w:rPr>
      </w:pPr>
      <w:r>
        <w:rPr>
          <w:rFonts w:ascii="Fira Sans" w:hAnsi="Fira Sans"/>
        </w:rPr>
        <w:t xml:space="preserve">Generating short term wins </w:t>
      </w:r>
      <w:r w:rsidR="00531D8F">
        <w:rPr>
          <w:rFonts w:ascii="Fira Sans" w:hAnsi="Fira Sans"/>
        </w:rPr>
        <w:t>–</w:t>
      </w:r>
      <w:r>
        <w:rPr>
          <w:rFonts w:ascii="Fira Sans" w:hAnsi="Fira Sans"/>
        </w:rPr>
        <w:t xml:space="preserve"> </w:t>
      </w:r>
      <w:r w:rsidR="00FC6AB3">
        <w:rPr>
          <w:rFonts w:ascii="Fira Sans" w:hAnsi="Fira Sans"/>
        </w:rPr>
        <w:t xml:space="preserve">Table two displays the importance of </w:t>
      </w:r>
      <w:r w:rsidR="003F487E">
        <w:rPr>
          <w:rFonts w:ascii="Fira Sans" w:hAnsi="Fira Sans"/>
        </w:rPr>
        <w:t>short-term</w:t>
      </w:r>
      <w:r w:rsidR="00FC6AB3">
        <w:rPr>
          <w:rFonts w:ascii="Fira Sans" w:hAnsi="Fira Sans"/>
        </w:rPr>
        <w:t xml:space="preserve"> wins when undergoing change. </w:t>
      </w:r>
      <w:r w:rsidR="003F487E">
        <w:rPr>
          <w:rFonts w:ascii="Fira Sans" w:hAnsi="Fira Sans"/>
        </w:rPr>
        <w:t xml:space="preserve">Short term wins are required to be visible, unambiguous and clearly related to the change effort. These are three major component that will help create beneficial short-term wins. </w:t>
      </w:r>
      <w:r w:rsidR="00874442">
        <w:rPr>
          <w:rFonts w:ascii="Fira Sans" w:hAnsi="Fira Sans"/>
        </w:rPr>
        <w:t xml:space="preserve">This will display evidence that the </w:t>
      </w:r>
      <w:r w:rsidR="007D09C8">
        <w:rPr>
          <w:rFonts w:ascii="Fira Sans" w:hAnsi="Fira Sans"/>
        </w:rPr>
        <w:t>sacrifices</w:t>
      </w:r>
      <w:r w:rsidR="00874442">
        <w:rPr>
          <w:rFonts w:ascii="Fira Sans" w:hAnsi="Fira Sans"/>
        </w:rPr>
        <w:t xml:space="preserve"> are worth it</w:t>
      </w:r>
      <w:r w:rsidR="007D09C8">
        <w:rPr>
          <w:rFonts w:ascii="Fira Sans" w:hAnsi="Fira Sans"/>
        </w:rPr>
        <w:t xml:space="preserve"> and positive feedback can be given to employees to increase morale</w:t>
      </w:r>
      <w:r w:rsidR="008C48AC">
        <w:rPr>
          <w:rFonts w:ascii="Fira Sans" w:hAnsi="Fira Sans"/>
        </w:rPr>
        <w:t xml:space="preserve"> </w:t>
      </w:r>
      <w:sdt>
        <w:sdtPr>
          <w:rPr>
            <w:rFonts w:ascii="Fira Sans" w:hAnsi="Fira Sans"/>
          </w:rPr>
          <w:id w:val="1963061800"/>
          <w:citation/>
        </w:sdtPr>
        <w:sdtEndPr/>
        <w:sdtContent>
          <w:r w:rsidR="008C48AC">
            <w:rPr>
              <w:rFonts w:ascii="Fira Sans" w:hAnsi="Fira Sans"/>
            </w:rPr>
            <w:fldChar w:fldCharType="begin"/>
          </w:r>
          <w:r w:rsidR="008C48AC">
            <w:rPr>
              <w:rFonts w:ascii="Fira Sans" w:hAnsi="Fira Sans"/>
            </w:rPr>
            <w:instrText xml:space="preserve"> CITATION Joh211 \l 2057 </w:instrText>
          </w:r>
          <w:r w:rsidR="008C48AC">
            <w:rPr>
              <w:rFonts w:ascii="Fira Sans" w:hAnsi="Fira Sans"/>
            </w:rPr>
            <w:fldChar w:fldCharType="separate"/>
          </w:r>
          <w:r w:rsidR="00CE37F2" w:rsidRPr="00CE37F2">
            <w:rPr>
              <w:rFonts w:ascii="Fira Sans" w:hAnsi="Fira Sans"/>
              <w:noProof/>
            </w:rPr>
            <w:t>(Kotter, 2021)</w:t>
          </w:r>
          <w:r w:rsidR="008C48AC">
            <w:rPr>
              <w:rFonts w:ascii="Fira Sans" w:hAnsi="Fira Sans"/>
            </w:rPr>
            <w:fldChar w:fldCharType="end"/>
          </w:r>
        </w:sdtContent>
      </w:sdt>
      <w:r w:rsidR="00C7452E">
        <w:rPr>
          <w:rFonts w:ascii="Fira Sans" w:hAnsi="Fira Sans"/>
        </w:rPr>
        <w:t>.</w:t>
      </w:r>
    </w:p>
    <w:p w14:paraId="681E9C74" w14:textId="77777777" w:rsidR="008E4864" w:rsidRPr="008E4864" w:rsidRDefault="008E4864" w:rsidP="008E4864"/>
    <w:p w14:paraId="3C61BEB0" w14:textId="3F5A3B0C" w:rsidR="008E4864" w:rsidRPr="002014DB" w:rsidRDefault="008560A8" w:rsidP="008560A8">
      <w:pPr>
        <w:pStyle w:val="Caption"/>
      </w:pPr>
      <w:bookmarkStart w:id="26" w:name="_Toc172061136"/>
      <w:r>
        <w:t xml:space="preserve">Figure </w:t>
      </w:r>
      <w:fldSimple w:instr=" SEQ Figure \* ARABIC ">
        <w:r w:rsidR="00427873">
          <w:rPr>
            <w:noProof/>
          </w:rPr>
          <w:t>7</w:t>
        </w:r>
      </w:fldSimple>
      <w:r>
        <w:t xml:space="preserve"> - the impact short term wins have on a successful organisational change</w:t>
      </w:r>
      <w:r w:rsidRPr="00FF1420">
        <w:t xml:space="preserve"> </w:t>
      </w:r>
      <w:sdt>
        <w:sdtPr>
          <w:id w:val="-1413923320"/>
          <w:citation/>
        </w:sdtPr>
        <w:sdtEndPr/>
        <w:sdtContent>
          <w:r w:rsidR="00B032F4">
            <w:fldChar w:fldCharType="begin"/>
          </w:r>
          <w:r w:rsidR="00B032F4">
            <w:instrText xml:space="preserve"> CITATION Joh211 \l 2057 </w:instrText>
          </w:r>
          <w:r w:rsidR="00B032F4">
            <w:fldChar w:fldCharType="separate"/>
          </w:r>
          <w:r w:rsidR="00CE37F2" w:rsidRPr="00CE37F2">
            <w:rPr>
              <w:noProof/>
            </w:rPr>
            <w:t>(Kotter, 2021)</w:t>
          </w:r>
          <w:r w:rsidR="00B032F4">
            <w:fldChar w:fldCharType="end"/>
          </w:r>
        </w:sdtContent>
      </w:sdt>
      <w:bookmarkEnd w:id="26"/>
    </w:p>
    <w:p w14:paraId="51730AFC" w14:textId="2F3A7A9E" w:rsidR="002014DB" w:rsidRDefault="008E4864" w:rsidP="002014DB">
      <w:pPr>
        <w:pStyle w:val="ListParagraph"/>
        <w:rPr>
          <w:rFonts w:ascii="Fira Sans" w:hAnsi="Fira Sans"/>
        </w:rPr>
      </w:pPr>
      <w:r w:rsidRPr="00531D8F">
        <w:rPr>
          <w:noProof/>
        </w:rPr>
        <w:drawing>
          <wp:inline distT="0" distB="0" distL="0" distR="0" wp14:anchorId="717EB9B1" wp14:editId="652B9F66">
            <wp:extent cx="4239318" cy="3763139"/>
            <wp:effectExtent l="0" t="0" r="8890" b="8890"/>
            <wp:docPr id="738848446" name="Picture 1" descr="A graph of short-term trans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48446" name="Picture 1" descr="A graph of short-term transformation&#10;&#10;Description automatically generated"/>
                    <pic:cNvPicPr/>
                  </pic:nvPicPr>
                  <pic:blipFill>
                    <a:blip r:embed="rId19"/>
                    <a:stretch>
                      <a:fillRect/>
                    </a:stretch>
                  </pic:blipFill>
                  <pic:spPr>
                    <a:xfrm>
                      <a:off x="0" y="0"/>
                      <a:ext cx="4257380" cy="3779173"/>
                    </a:xfrm>
                    <a:prstGeom prst="rect">
                      <a:avLst/>
                    </a:prstGeom>
                  </pic:spPr>
                </pic:pic>
              </a:graphicData>
            </a:graphic>
          </wp:inline>
        </w:drawing>
      </w:r>
    </w:p>
    <w:p w14:paraId="7749EE49" w14:textId="73134A9F" w:rsidR="002014DB" w:rsidRDefault="002014DB" w:rsidP="002014DB">
      <w:pPr>
        <w:pStyle w:val="ListParagraph"/>
        <w:rPr>
          <w:rFonts w:ascii="Fira Sans" w:hAnsi="Fira Sans"/>
        </w:rPr>
      </w:pPr>
    </w:p>
    <w:p w14:paraId="6A3CE76F" w14:textId="065A61AB" w:rsidR="00025BC2" w:rsidRDefault="00660716" w:rsidP="00946584">
      <w:pPr>
        <w:pStyle w:val="ListParagraph"/>
        <w:numPr>
          <w:ilvl w:val="0"/>
          <w:numId w:val="5"/>
        </w:numPr>
        <w:rPr>
          <w:rFonts w:ascii="Fira Sans" w:hAnsi="Fira Sans"/>
        </w:rPr>
      </w:pPr>
      <w:r>
        <w:rPr>
          <w:rFonts w:ascii="Fira Sans" w:hAnsi="Fira Sans"/>
        </w:rPr>
        <w:lastRenderedPageBreak/>
        <w:t xml:space="preserve">Consolidating gains and producing more change </w:t>
      </w:r>
      <w:r w:rsidR="00735202">
        <w:rPr>
          <w:rFonts w:ascii="Fira Sans" w:hAnsi="Fira Sans"/>
        </w:rPr>
        <w:t>–</w:t>
      </w:r>
      <w:r>
        <w:rPr>
          <w:rFonts w:ascii="Fira Sans" w:hAnsi="Fira Sans"/>
        </w:rPr>
        <w:t xml:space="preserve"> </w:t>
      </w:r>
      <w:r w:rsidR="00735202">
        <w:rPr>
          <w:rFonts w:ascii="Fira Sans" w:hAnsi="Fira Sans"/>
        </w:rPr>
        <w:t>Irr</w:t>
      </w:r>
      <w:r w:rsidR="006E270C">
        <w:rPr>
          <w:rFonts w:ascii="Fira Sans" w:hAnsi="Fira Sans"/>
        </w:rPr>
        <w:t>ational</w:t>
      </w:r>
      <w:r w:rsidR="00735202">
        <w:rPr>
          <w:rFonts w:ascii="Fira Sans" w:hAnsi="Fira Sans"/>
        </w:rPr>
        <w:t xml:space="preserve"> and political resistance </w:t>
      </w:r>
      <w:r w:rsidR="0021795C">
        <w:rPr>
          <w:rFonts w:ascii="Fira Sans" w:hAnsi="Fira Sans"/>
        </w:rPr>
        <w:t xml:space="preserve">to change </w:t>
      </w:r>
      <w:r w:rsidR="00663A44">
        <w:rPr>
          <w:rFonts w:ascii="Fira Sans" w:hAnsi="Fira Sans"/>
        </w:rPr>
        <w:t xml:space="preserve">are </w:t>
      </w:r>
      <w:r w:rsidR="0021795C">
        <w:rPr>
          <w:rFonts w:ascii="Fira Sans" w:hAnsi="Fira Sans"/>
        </w:rPr>
        <w:t xml:space="preserve">never fully dissipated. Even if the early stages are successful </w:t>
      </w:r>
      <w:r w:rsidR="006E270C">
        <w:rPr>
          <w:rFonts w:ascii="Fira Sans" w:hAnsi="Fira Sans"/>
        </w:rPr>
        <w:t>there is still risk of barriers.</w:t>
      </w:r>
      <w:r w:rsidR="00026EBF">
        <w:rPr>
          <w:rFonts w:ascii="Fira Sans" w:hAnsi="Fira Sans"/>
        </w:rPr>
        <w:t xml:space="preserve"> </w:t>
      </w:r>
      <w:r w:rsidR="00D141F9">
        <w:rPr>
          <w:rFonts w:ascii="Fira Sans" w:hAnsi="Fira Sans"/>
        </w:rPr>
        <w:t xml:space="preserve">Questions are raised during this stage around the change being introduces and employees commonly become angers because of this. </w:t>
      </w:r>
      <w:r w:rsidR="001D7E7C">
        <w:rPr>
          <w:rFonts w:ascii="Fira Sans" w:hAnsi="Fira Sans"/>
        </w:rPr>
        <w:t>However,</w:t>
      </w:r>
      <w:r w:rsidR="007E023E">
        <w:rPr>
          <w:rFonts w:ascii="Fira Sans" w:hAnsi="Fira Sans"/>
        </w:rPr>
        <w:t xml:space="preserve"> if channelled properly the questions raised can become extremely helpful. </w:t>
      </w:r>
      <w:r w:rsidR="001D7E7C">
        <w:rPr>
          <w:rFonts w:ascii="Fira Sans" w:hAnsi="Fira Sans"/>
        </w:rPr>
        <w:t xml:space="preserve">Leadership is invaluable at this stage </w:t>
      </w:r>
      <w:r w:rsidR="00383202">
        <w:rPr>
          <w:rFonts w:ascii="Fira Sans" w:hAnsi="Fira Sans"/>
        </w:rPr>
        <w:t>and by driving compelling visions that they find personally relevant</w:t>
      </w:r>
      <w:r w:rsidR="00C035BA">
        <w:rPr>
          <w:rFonts w:ascii="Fira Sans" w:hAnsi="Fira Sans"/>
        </w:rPr>
        <w:t>, they take the time to ensure the change project is grounded</w:t>
      </w:r>
      <w:r w:rsidR="00D324B9">
        <w:rPr>
          <w:rFonts w:ascii="Fira Sans" w:hAnsi="Fira Sans"/>
        </w:rPr>
        <w:t xml:space="preserve"> </w:t>
      </w:r>
      <w:sdt>
        <w:sdtPr>
          <w:rPr>
            <w:rFonts w:ascii="Fira Sans" w:hAnsi="Fira Sans"/>
          </w:rPr>
          <w:id w:val="2107686570"/>
          <w:citation/>
        </w:sdtPr>
        <w:sdtEndPr/>
        <w:sdtContent>
          <w:r w:rsidR="00D324B9">
            <w:rPr>
              <w:rFonts w:ascii="Fira Sans" w:hAnsi="Fira Sans"/>
            </w:rPr>
            <w:fldChar w:fldCharType="begin"/>
          </w:r>
          <w:r w:rsidR="00D324B9">
            <w:rPr>
              <w:rFonts w:ascii="Fira Sans" w:hAnsi="Fira Sans"/>
            </w:rPr>
            <w:instrText xml:space="preserve"> CITATION Joh211 \l 2057 </w:instrText>
          </w:r>
          <w:r w:rsidR="00D324B9">
            <w:rPr>
              <w:rFonts w:ascii="Fira Sans" w:hAnsi="Fira Sans"/>
            </w:rPr>
            <w:fldChar w:fldCharType="separate"/>
          </w:r>
          <w:r w:rsidR="00CE37F2" w:rsidRPr="00CE37F2">
            <w:rPr>
              <w:rFonts w:ascii="Fira Sans" w:hAnsi="Fira Sans"/>
              <w:noProof/>
            </w:rPr>
            <w:t>(Kotter, 2021)</w:t>
          </w:r>
          <w:r w:rsidR="00D324B9">
            <w:rPr>
              <w:rFonts w:ascii="Fira Sans" w:hAnsi="Fira Sans"/>
            </w:rPr>
            <w:fldChar w:fldCharType="end"/>
          </w:r>
        </w:sdtContent>
      </w:sdt>
    </w:p>
    <w:p w14:paraId="1CDF0BDB" w14:textId="77777777" w:rsidR="00946584" w:rsidRPr="00946584" w:rsidRDefault="00946584" w:rsidP="00946584">
      <w:pPr>
        <w:pStyle w:val="ListParagraph"/>
        <w:rPr>
          <w:rFonts w:ascii="Fira Sans" w:hAnsi="Fira Sans"/>
        </w:rPr>
      </w:pPr>
    </w:p>
    <w:p w14:paraId="39F45352" w14:textId="77777777" w:rsidR="00025BC2" w:rsidRPr="00025BC2" w:rsidRDefault="00025BC2" w:rsidP="00025BC2">
      <w:pPr>
        <w:pStyle w:val="ListParagraph"/>
        <w:rPr>
          <w:rFonts w:ascii="Fira Sans" w:hAnsi="Fira Sans"/>
        </w:rPr>
      </w:pPr>
    </w:p>
    <w:p w14:paraId="080CE82B" w14:textId="45A18A47" w:rsidR="007E0004" w:rsidRDefault="00946584" w:rsidP="007E0004">
      <w:pPr>
        <w:pStyle w:val="ListParagraph"/>
        <w:numPr>
          <w:ilvl w:val="0"/>
          <w:numId w:val="5"/>
        </w:numPr>
        <w:rPr>
          <w:rFonts w:ascii="Fira Sans" w:hAnsi="Fira Sans"/>
        </w:rPr>
      </w:pPr>
      <w:r>
        <w:rPr>
          <w:rFonts w:ascii="Fira Sans" w:hAnsi="Fira Sans"/>
        </w:rPr>
        <w:t xml:space="preserve">Anchoring new approaches in the culture – Culture refers to the norms of behaviour and shared values among a group of people. Culture is important because it can powerfully influence human behaviour because it can be difficult to change. Also, as culture is invisible it makes it difficult to address. In many changes the core of old culture is incompatible with the change. This requires a lot of talk as without verbal instruction and support, people are often reluctant to admit the validity of new practises. A powerful guiding coalition and a clear vision can provide support at this stage by encouraging a new culture if it is required. Supporting the change by praising workers and identifying those who go above and beyond will help </w:t>
      </w:r>
      <w:sdt>
        <w:sdtPr>
          <w:rPr>
            <w:rFonts w:ascii="Fira Sans" w:hAnsi="Fira Sans"/>
          </w:rPr>
          <w:id w:val="719633158"/>
          <w:citation/>
        </w:sdtPr>
        <w:sdtEndPr/>
        <w:sdtContent>
          <w:r>
            <w:rPr>
              <w:rFonts w:ascii="Fira Sans" w:hAnsi="Fira Sans"/>
            </w:rPr>
            <w:fldChar w:fldCharType="begin"/>
          </w:r>
          <w:r>
            <w:rPr>
              <w:rFonts w:ascii="Fira Sans" w:hAnsi="Fira Sans"/>
            </w:rPr>
            <w:instrText xml:space="preserve"> CITATION Joh211 \l 2057 </w:instrText>
          </w:r>
          <w:r>
            <w:rPr>
              <w:rFonts w:ascii="Fira Sans" w:hAnsi="Fira Sans"/>
            </w:rPr>
            <w:fldChar w:fldCharType="separate"/>
          </w:r>
          <w:r w:rsidR="00CE37F2" w:rsidRPr="00CE37F2">
            <w:rPr>
              <w:rFonts w:ascii="Fira Sans" w:hAnsi="Fira Sans"/>
              <w:noProof/>
            </w:rPr>
            <w:t>(Kotter, 2021)</w:t>
          </w:r>
          <w:r>
            <w:rPr>
              <w:rFonts w:ascii="Fira Sans" w:hAnsi="Fira Sans"/>
            </w:rPr>
            <w:fldChar w:fldCharType="end"/>
          </w:r>
        </w:sdtContent>
      </w:sdt>
      <w:r>
        <w:rPr>
          <w:rFonts w:ascii="Fira Sans" w:hAnsi="Fira Sans"/>
        </w:rPr>
        <w:t>.</w:t>
      </w:r>
    </w:p>
    <w:p w14:paraId="38C23734" w14:textId="70EA3ABD" w:rsidR="007E0004" w:rsidRPr="007E0004" w:rsidRDefault="00F437E3" w:rsidP="00EF44CF">
      <w:pPr>
        <w:spacing w:before="0" w:after="160" w:line="259" w:lineRule="auto"/>
      </w:pPr>
      <w:r>
        <w:br w:type="page"/>
      </w:r>
    </w:p>
    <w:p w14:paraId="435D1176" w14:textId="3987CAA3" w:rsidR="008D2FA4" w:rsidRDefault="00105CE4" w:rsidP="008D2FA4">
      <w:pPr>
        <w:pStyle w:val="Heading1"/>
      </w:pPr>
      <w:bookmarkStart w:id="27" w:name="_Toc172463218"/>
      <w:r w:rsidRPr="00BD758C">
        <w:lastRenderedPageBreak/>
        <w:t>Analysis</w:t>
      </w:r>
      <w:bookmarkEnd w:id="27"/>
      <w:r w:rsidR="008D2FA4">
        <w:t xml:space="preserve"> </w:t>
      </w:r>
    </w:p>
    <w:p w14:paraId="3EDC652D" w14:textId="7437A92D" w:rsidR="008D2FA4" w:rsidRDefault="004F26D6" w:rsidP="00466FE2">
      <w:pPr>
        <w:pStyle w:val="Heading3"/>
      </w:pPr>
      <w:bookmarkStart w:id="28" w:name="_Toc172463219"/>
      <w:r>
        <w:t>Creating a sense of urgency</w:t>
      </w:r>
      <w:bookmarkEnd w:id="28"/>
    </w:p>
    <w:p w14:paraId="4B6E2740" w14:textId="4F15D124" w:rsidR="004F26D6" w:rsidRDefault="00213D88" w:rsidP="004F26D6">
      <w:r>
        <w:t>To create a sense of urgency</w:t>
      </w:r>
      <w:r w:rsidR="00D95380">
        <w:t xml:space="preserve">, the technical team combined the </w:t>
      </w:r>
      <w:r w:rsidR="00E957FB">
        <w:t>software</w:t>
      </w:r>
      <w:r w:rsidR="00D95380">
        <w:t xml:space="preserve"> SQL and </w:t>
      </w:r>
      <w:r w:rsidR="00E957FB">
        <w:t>Spotfire</w:t>
      </w:r>
      <w:r w:rsidR="00D95380">
        <w:t xml:space="preserve">. </w:t>
      </w:r>
      <w:r w:rsidR="000A2B25">
        <w:t xml:space="preserve">Microsoft SQL is used to pull data from websites and then </w:t>
      </w:r>
      <w:r w:rsidR="00E957FB">
        <w:t>Spotfire</w:t>
      </w:r>
      <w:r w:rsidR="000A2B25">
        <w:t xml:space="preserve"> can be used to display line graphs and trends. </w:t>
      </w:r>
      <w:r w:rsidR="009C3DF6">
        <w:t xml:space="preserve">The code used can be </w:t>
      </w:r>
      <w:r w:rsidR="00C11D7D">
        <w:t xml:space="preserve">analysed in </w:t>
      </w:r>
      <w:r w:rsidR="009C3DF6">
        <w:t xml:space="preserve">further detail in appendix B. </w:t>
      </w:r>
      <w:r w:rsidR="001F7155">
        <w:t>Spotfire displayed the cost impact on the company and highlighted a clear issue in the current processes</w:t>
      </w:r>
      <w:r w:rsidR="00566C79">
        <w:t xml:space="preserve"> being used. This information was then pre</w:t>
      </w:r>
      <w:r w:rsidR="00C11D7D">
        <w:t>sented to the packing team</w:t>
      </w:r>
      <w:r w:rsidR="004A67FD">
        <w:t xml:space="preserve"> via a slideshow clearly demonstrating the need for change. This was an interactive session allowing workers to feel involved</w:t>
      </w:r>
      <w:r w:rsidR="00E957FB">
        <w:t xml:space="preserve"> rather than having their views rejected. This makes workers less resistant to change as they feel their views are valued </w:t>
      </w:r>
      <w:sdt>
        <w:sdtPr>
          <w:id w:val="-84618989"/>
          <w:citation/>
        </w:sdtPr>
        <w:sdtEndPr/>
        <w:sdtContent>
          <w:r w:rsidR="00E957FB">
            <w:fldChar w:fldCharType="begin"/>
          </w:r>
          <w:r w:rsidR="00E957FB">
            <w:instrText xml:space="preserve"> CITATION Kot12 \l 2057 </w:instrText>
          </w:r>
          <w:r w:rsidR="00E957FB">
            <w:fldChar w:fldCharType="separate"/>
          </w:r>
          <w:r w:rsidR="00CE37F2" w:rsidRPr="00CE37F2">
            <w:rPr>
              <w:noProof/>
            </w:rPr>
            <w:t>(Kotter, 2012)</w:t>
          </w:r>
          <w:r w:rsidR="00E957FB">
            <w:fldChar w:fldCharType="end"/>
          </w:r>
        </w:sdtContent>
      </w:sdt>
      <w:r w:rsidR="00E957FB">
        <w:t>.</w:t>
      </w:r>
    </w:p>
    <w:p w14:paraId="12489D24" w14:textId="77777777" w:rsidR="00FB5AC2" w:rsidRDefault="00FB5AC2" w:rsidP="004F26D6"/>
    <w:p w14:paraId="39C0FB4D" w14:textId="54C2C811" w:rsidR="00FB5AC2" w:rsidRDefault="00FB5AC2" w:rsidP="004F26D6">
      <w:r>
        <w:rPr>
          <w:noProof/>
        </w:rPr>
        <w:drawing>
          <wp:inline distT="0" distB="0" distL="0" distR="0" wp14:anchorId="24F895B6" wp14:editId="3F42F1E2">
            <wp:extent cx="5731510" cy="3476625"/>
            <wp:effectExtent l="0" t="0" r="2540" b="9525"/>
            <wp:docPr id="1235432076" name="Picture 1" descr="A graph of red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32076" name="Picture 1" descr="A graph of red and white bars&#10;&#10;Description automatically generated with medium confidence"/>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731510" cy="3476625"/>
                    </a:xfrm>
                    <a:prstGeom prst="rect">
                      <a:avLst/>
                    </a:prstGeom>
                    <a:noFill/>
                    <a:ln>
                      <a:noFill/>
                    </a:ln>
                  </pic:spPr>
                </pic:pic>
              </a:graphicData>
            </a:graphic>
          </wp:inline>
        </w:drawing>
      </w:r>
    </w:p>
    <w:p w14:paraId="4E2C219D" w14:textId="77777777" w:rsidR="00FB5AC2" w:rsidRDefault="00FB5AC2" w:rsidP="004F26D6"/>
    <w:p w14:paraId="72FE3CA7" w14:textId="171579C1" w:rsidR="00FB5AC2" w:rsidRPr="004F26D6" w:rsidRDefault="00FB5AC2" w:rsidP="00FB5AC2">
      <w:pPr>
        <w:pStyle w:val="Caption"/>
      </w:pPr>
      <w:bookmarkStart w:id="29" w:name="_Toc172061137"/>
      <w:r>
        <w:t xml:space="preserve">Figure </w:t>
      </w:r>
      <w:fldSimple w:instr=" SEQ Figure \* ARABIC ">
        <w:r w:rsidR="00427873">
          <w:rPr>
            <w:noProof/>
          </w:rPr>
          <w:t>8</w:t>
        </w:r>
      </w:fldSimple>
      <w:r>
        <w:t>- Spotfire graph demonstrating the cost impact of the current process on the company</w:t>
      </w:r>
      <w:bookmarkEnd w:id="29"/>
    </w:p>
    <w:p w14:paraId="0546BC44" w14:textId="6ABC27B8" w:rsidR="009134ED" w:rsidRDefault="00FB5AC2" w:rsidP="009134ED">
      <w:r>
        <w:t xml:space="preserve">Figure 8 </w:t>
      </w:r>
      <w:r w:rsidR="00AC6EBF">
        <w:t xml:space="preserve">shows the financial loss per week on wasted packing materials. This </w:t>
      </w:r>
      <w:r w:rsidR="00391ACF">
        <w:t xml:space="preserve">stage had been completed effectively as it creates a clear sense of urgency for the workers to drive the change. However, this was not without its drawbacks. </w:t>
      </w:r>
      <w:r w:rsidR="009A3FC1">
        <w:t xml:space="preserve">During the time of completion for this project TATA STEEL </w:t>
      </w:r>
      <w:r w:rsidR="00C67EA8">
        <w:t xml:space="preserve">are closing the blast furnaces at Port Talbot and have been discussing the possibility of closing three areas in Llanwern. </w:t>
      </w:r>
      <w:r w:rsidR="003C0BB2">
        <w:t xml:space="preserve">This financial situation could have been used to further drive the workers to motivate them to drive the change to help </w:t>
      </w:r>
      <w:r w:rsidR="003C0BB2">
        <w:lastRenderedPageBreak/>
        <w:t>save their jobs.</w:t>
      </w:r>
      <w:r w:rsidR="0018522B">
        <w:t xml:space="preserve"> Failing to create a sense of urgency ca</w:t>
      </w:r>
      <w:r w:rsidR="00805CDE">
        <w:t>n</w:t>
      </w:r>
      <w:r w:rsidR="0018522B">
        <w:t xml:space="preserve"> be the biggest error made in an organisational change project </w:t>
      </w:r>
      <w:sdt>
        <w:sdtPr>
          <w:id w:val="-1349093709"/>
          <w:citation/>
        </w:sdtPr>
        <w:sdtEndPr/>
        <w:sdtContent>
          <w:r w:rsidR="00EC35C6">
            <w:fldChar w:fldCharType="begin"/>
          </w:r>
          <w:r w:rsidR="00EC35C6">
            <w:instrText xml:space="preserve"> CITATION JPo14 \l 2057 </w:instrText>
          </w:r>
          <w:r w:rsidR="00EC35C6">
            <w:fldChar w:fldCharType="separate"/>
          </w:r>
          <w:r w:rsidR="00CE37F2" w:rsidRPr="00CE37F2">
            <w:rPr>
              <w:noProof/>
            </w:rPr>
            <w:t>(Pollack, 2014)</w:t>
          </w:r>
          <w:r w:rsidR="00EC35C6">
            <w:fldChar w:fldCharType="end"/>
          </w:r>
        </w:sdtContent>
      </w:sdt>
      <w:r w:rsidR="00EC35C6">
        <w:t>.</w:t>
      </w:r>
    </w:p>
    <w:p w14:paraId="591F7CC1" w14:textId="77777777" w:rsidR="003C0BB2" w:rsidRDefault="003C0BB2" w:rsidP="009134ED"/>
    <w:p w14:paraId="6AC33995" w14:textId="3181173F" w:rsidR="003C0BB2" w:rsidRDefault="005C5052" w:rsidP="00466FE2">
      <w:pPr>
        <w:pStyle w:val="Heading3"/>
      </w:pPr>
      <w:bookmarkStart w:id="30" w:name="_Toc172463220"/>
      <w:r>
        <w:t>Creating the guiding coalition</w:t>
      </w:r>
      <w:bookmarkEnd w:id="30"/>
    </w:p>
    <w:p w14:paraId="402F0984" w14:textId="0CF55422" w:rsidR="00541F87" w:rsidRDefault="007D7A35" w:rsidP="005C5052">
      <w:r>
        <w:t xml:space="preserve">The </w:t>
      </w:r>
      <w:r w:rsidR="00541F87">
        <w:t>packing team leaders were the chose</w:t>
      </w:r>
      <w:r w:rsidR="005453B6">
        <w:t>n</w:t>
      </w:r>
      <w:r w:rsidR="00541F87">
        <w:t xml:space="preserve"> guiding coalition</w:t>
      </w:r>
      <w:r>
        <w:t xml:space="preserve">. </w:t>
      </w:r>
      <w:r w:rsidR="00CE0330">
        <w:t>As they are not on a management level and have a high level of respect from the packers they were identified as the best employees to lea</w:t>
      </w:r>
      <w:r w:rsidR="00974A3F">
        <w:t>d</w:t>
      </w:r>
      <w:r w:rsidR="00CE0330">
        <w:t xml:space="preserve"> the change. They can support the workers </w:t>
      </w:r>
      <w:r w:rsidR="009F70B6">
        <w:t xml:space="preserve">if they are unsure of what is required of them and help justify the need for change </w:t>
      </w:r>
      <w:r w:rsidR="002D13F5">
        <w:t>as well</w:t>
      </w:r>
      <w:r w:rsidR="009F70B6">
        <w:t>. The team leaders were the correct choice as they were the perfect fit for this role</w:t>
      </w:r>
      <w:r w:rsidR="002D13F5">
        <w:t>, making the employees feel comfortable throughout the whole process.</w:t>
      </w:r>
      <w:r w:rsidR="00974A3F">
        <w:t xml:space="preserve"> However, a</w:t>
      </w:r>
      <w:r w:rsidR="00771036">
        <w:t>s the packing team leader was trusted</w:t>
      </w:r>
      <w:r w:rsidR="000C70D9">
        <w:t xml:space="preserve"> by management and the technical team, there was little monitoring </w:t>
      </w:r>
      <w:r w:rsidR="009F2115">
        <w:t>by management to ensure the best practi</w:t>
      </w:r>
      <w:r w:rsidR="00402342">
        <w:t>c</w:t>
      </w:r>
      <w:r w:rsidR="009F2115">
        <w:t xml:space="preserve">e and support was being given to the packing team. Monitoring this stage is one of the key steps to success and failure at this stage could risk </w:t>
      </w:r>
      <w:r w:rsidR="00F74FEE">
        <w:t xml:space="preserve">a misunderstanding of the change completely </w:t>
      </w:r>
      <w:sdt>
        <w:sdtPr>
          <w:id w:val="-431979095"/>
          <w:citation/>
        </w:sdtPr>
        <w:sdtEndPr/>
        <w:sdtContent>
          <w:r w:rsidR="006A72C7">
            <w:fldChar w:fldCharType="begin"/>
          </w:r>
          <w:r w:rsidR="006A72C7">
            <w:instrText xml:space="preserve">CITATION Car \l 2057 </w:instrText>
          </w:r>
          <w:r w:rsidR="006A72C7">
            <w:fldChar w:fldCharType="separate"/>
          </w:r>
          <w:r w:rsidR="00CE37F2" w:rsidRPr="00CE37F2">
            <w:rPr>
              <w:noProof/>
            </w:rPr>
            <w:t>(R.Todnem, 2014)</w:t>
          </w:r>
          <w:r w:rsidR="006A72C7">
            <w:fldChar w:fldCharType="end"/>
          </w:r>
        </w:sdtContent>
      </w:sdt>
      <w:r w:rsidR="006A72C7">
        <w:t>.</w:t>
      </w:r>
      <w:r w:rsidR="00541F87">
        <w:t xml:space="preserve"> </w:t>
      </w:r>
    </w:p>
    <w:p w14:paraId="2C124FD9" w14:textId="77777777" w:rsidR="00541F87" w:rsidRDefault="00541F87" w:rsidP="005C5052"/>
    <w:p w14:paraId="447FC538" w14:textId="4842D382" w:rsidR="00541F87" w:rsidRDefault="00541F87" w:rsidP="005C5052">
      <w:r>
        <w:t>Even though the guiding coalition was not being monitored, they still drove the change as they were required. Overall, a powerful guiding coalition was effectively chosen</w:t>
      </w:r>
      <w:r w:rsidR="004735F2">
        <w:t xml:space="preserve"> and a failure at this stage was identified</w:t>
      </w:r>
      <w:r>
        <w:t xml:space="preserve"> as one of the key factors for failures in the change implementation process </w:t>
      </w:r>
      <w:sdt>
        <w:sdtPr>
          <w:id w:val="631291978"/>
          <w:citation/>
        </w:sdtPr>
        <w:sdtEndPr/>
        <w:sdtContent>
          <w:r>
            <w:fldChar w:fldCharType="begin"/>
          </w:r>
          <w:r>
            <w:instrText xml:space="preserve"> CITATION Raj171 \l 2057 </w:instrText>
          </w:r>
          <w:r>
            <w:fldChar w:fldCharType="separate"/>
          </w:r>
          <w:r w:rsidR="00CE37F2" w:rsidRPr="00CE37F2">
            <w:rPr>
              <w:noProof/>
            </w:rPr>
            <w:t>(Ganesan, 2017)</w:t>
          </w:r>
          <w:r>
            <w:fldChar w:fldCharType="end"/>
          </w:r>
        </w:sdtContent>
      </w:sdt>
      <w:r>
        <w:t>.</w:t>
      </w:r>
      <w:r w:rsidR="008046C3">
        <w:t xml:space="preserve"> However, this stage of Kotter’s eight step model has highlighted a clear improvement for future projects at TATA STEEL. This will help improve the success rate of</w:t>
      </w:r>
      <w:r w:rsidR="004735F2">
        <w:t xml:space="preserve"> change projects at TATA STEEL as further work can be done to support the guiding coalition in driving the change.</w:t>
      </w:r>
    </w:p>
    <w:p w14:paraId="19D4DD61" w14:textId="77777777" w:rsidR="000F322F" w:rsidRDefault="000F322F" w:rsidP="005C5052"/>
    <w:p w14:paraId="165AC258" w14:textId="51FAFEF9" w:rsidR="000F322F" w:rsidRDefault="000F322F" w:rsidP="00466FE2">
      <w:pPr>
        <w:pStyle w:val="Heading3"/>
      </w:pPr>
      <w:bookmarkStart w:id="31" w:name="_Toc172463221"/>
      <w:r>
        <w:t>Developing a vision</w:t>
      </w:r>
      <w:bookmarkEnd w:id="31"/>
      <w:r>
        <w:tab/>
      </w:r>
    </w:p>
    <w:p w14:paraId="7C031E0B" w14:textId="57B49ABF" w:rsidR="004735F2" w:rsidRDefault="00F82B43" w:rsidP="005C5052">
      <w:r>
        <w:t>Due to an effective guiding coalition being ch</w:t>
      </w:r>
      <w:r w:rsidR="00324EAC">
        <w:t>osen</w:t>
      </w:r>
      <w:r>
        <w:t xml:space="preserve"> they were able to support in developing a vision for the employees.</w:t>
      </w:r>
      <w:r w:rsidR="00675DA1">
        <w:t xml:space="preserve"> The management team, technical team and the packing team leaders </w:t>
      </w:r>
      <w:r w:rsidR="00282D3A">
        <w:t>set up a meeting to brainstorm a new packing procedure which implements the new change. This mean</w:t>
      </w:r>
      <w:r w:rsidR="00324EAC">
        <w:t>t</w:t>
      </w:r>
      <w:r w:rsidR="00282D3A">
        <w:t xml:space="preserve"> when workers were confused about the change, they had a clear set of instructions they could </w:t>
      </w:r>
      <w:r w:rsidR="00A8113A">
        <w:t>refer</w:t>
      </w:r>
      <w:r w:rsidR="00282D3A">
        <w:t xml:space="preserve"> to when in need. This was an effective decision as rather than making workers feel stressed during the new change, they had support </w:t>
      </w:r>
      <w:r w:rsidR="00A8113A">
        <w:t>by their teams with a clear concise set of steps.</w:t>
      </w:r>
      <w:r w:rsidR="00AB2896">
        <w:t xml:space="preserve"> However, there could have been frequent training sessions in place during the change </w:t>
      </w:r>
      <w:r w:rsidR="00E763A1">
        <w:t>to allow a smoother transition.</w:t>
      </w:r>
    </w:p>
    <w:p w14:paraId="0A697C37" w14:textId="77777777" w:rsidR="00A8113A" w:rsidRDefault="00A8113A" w:rsidP="005C5052"/>
    <w:p w14:paraId="1D0F7800" w14:textId="3C81C2B2" w:rsidR="00A8113A" w:rsidRDefault="00E11F89" w:rsidP="00EA3EB7">
      <w:pPr>
        <w:pStyle w:val="Heading3"/>
      </w:pPr>
      <w:bookmarkStart w:id="32" w:name="_Toc172463222"/>
      <w:r>
        <w:lastRenderedPageBreak/>
        <w:t>Communicate the vision</w:t>
      </w:r>
      <w:bookmarkEnd w:id="32"/>
    </w:p>
    <w:p w14:paraId="645B30F0" w14:textId="4214F85B" w:rsidR="00E11F89" w:rsidRDefault="00E11F89" w:rsidP="00E11F89">
      <w:r>
        <w:t xml:space="preserve">Once all teams involved in the change project </w:t>
      </w:r>
      <w:r w:rsidR="0033278C">
        <w:t>had brainstormed to create the new procedure, the guiding coalition (packing team leader) w</w:t>
      </w:r>
      <w:r w:rsidR="00635188">
        <w:t>ere</w:t>
      </w:r>
      <w:r w:rsidR="0033278C">
        <w:t xml:space="preserve"> chosen to take the employees through the new process. As they were the expert, they could answer and questions and </w:t>
      </w:r>
      <w:r w:rsidR="00E71FC6">
        <w:t xml:space="preserve">help to resolve any uncertainties the workers had. </w:t>
      </w:r>
      <w:r w:rsidR="002D5CA5">
        <w:t xml:space="preserve">Settling any uncertainties contributed to the success of the project as uncertainty is </w:t>
      </w:r>
      <w:r w:rsidR="00E10FDA">
        <w:t>described</w:t>
      </w:r>
      <w:r w:rsidR="002D5CA5">
        <w:t xml:space="preserve"> as a degree of doubt </w:t>
      </w:r>
      <w:r w:rsidR="00A54690">
        <w:t xml:space="preserve">and can demotivate individuals to participate in the change </w:t>
      </w:r>
      <w:sdt>
        <w:sdtPr>
          <w:id w:val="1683853912"/>
          <w:citation/>
        </w:sdtPr>
        <w:sdtEndPr/>
        <w:sdtContent>
          <w:r w:rsidR="00193C61">
            <w:fldChar w:fldCharType="begin"/>
          </w:r>
          <w:r w:rsidR="00193C61">
            <w:instrText xml:space="preserve">CITATION Lai \l 2057 </w:instrText>
          </w:r>
          <w:r w:rsidR="00193C61">
            <w:fldChar w:fldCharType="separate"/>
          </w:r>
          <w:r w:rsidR="00CE37F2" w:rsidRPr="00CE37F2">
            <w:rPr>
              <w:noProof/>
            </w:rPr>
            <w:t>(Laig &amp; Abocejo, 2021)</w:t>
          </w:r>
          <w:r w:rsidR="00193C61">
            <w:fldChar w:fldCharType="end"/>
          </w:r>
        </w:sdtContent>
      </w:sdt>
      <w:r w:rsidR="00193C61">
        <w:t>.</w:t>
      </w:r>
      <w:r w:rsidR="00BE27F4">
        <w:t xml:space="preserve"> This stage displayed good practi</w:t>
      </w:r>
      <w:r w:rsidR="00402342">
        <w:t>c</w:t>
      </w:r>
      <w:r w:rsidR="00BE27F4">
        <w:t xml:space="preserve">e and should be encouraged to be used in future projects. Despite creating a procedure being a simple task, </w:t>
      </w:r>
      <w:r w:rsidR="000E4E36">
        <w:t>the use of combining teams to brainstorm ideas and the guiding coalition to present the findings shows the high standards TATA are completing projects to.</w:t>
      </w:r>
      <w:r w:rsidR="006D1271">
        <w:t xml:space="preserve"> A quality communication was also sent to the necessary teams via email which is shown in figure </w:t>
      </w:r>
      <w:r w:rsidR="0017693F">
        <w:t>4</w:t>
      </w:r>
      <w:r w:rsidR="00555DF8">
        <w:t>.</w:t>
      </w:r>
      <w:r w:rsidR="00922164">
        <w:t xml:space="preserve"> One possible improvement could be an interactive session with the packers, the allow them to raise any issues or concerns they have.</w:t>
      </w:r>
    </w:p>
    <w:p w14:paraId="4EEAF850" w14:textId="77777777" w:rsidR="000E4E36" w:rsidRDefault="000E4E36" w:rsidP="00E11F89"/>
    <w:p w14:paraId="1957738F" w14:textId="241CBFE4" w:rsidR="000E4E36" w:rsidRDefault="001F6347" w:rsidP="00EA3EB7">
      <w:pPr>
        <w:pStyle w:val="Heading3"/>
      </w:pPr>
      <w:bookmarkStart w:id="33" w:name="_Toc172463223"/>
      <w:r>
        <w:t>Empower others to act</w:t>
      </w:r>
      <w:bookmarkEnd w:id="33"/>
    </w:p>
    <w:p w14:paraId="7ADBC88A" w14:textId="15BD7B0E" w:rsidR="005B742B" w:rsidRDefault="0051212D" w:rsidP="001F6347">
      <w:r>
        <w:t xml:space="preserve">The technical team at TATA STEEL </w:t>
      </w:r>
      <w:r w:rsidR="004D1BDB">
        <w:t xml:space="preserve">missed several opportunities at this stage. </w:t>
      </w:r>
      <w:r w:rsidR="00192F78">
        <w:t xml:space="preserve">Once the vision had been communicated the teams didn’t regather to identify possible barriers. </w:t>
      </w:r>
      <w:r w:rsidR="001C2C1C">
        <w:t xml:space="preserve">This could have led to employees getting increasingly </w:t>
      </w:r>
      <w:r w:rsidR="001014F2">
        <w:t xml:space="preserve">frustrated until the change is rejected completely </w:t>
      </w:r>
      <w:sdt>
        <w:sdtPr>
          <w:id w:val="403497980"/>
          <w:citation/>
        </w:sdtPr>
        <w:sdtEndPr/>
        <w:sdtContent>
          <w:r w:rsidR="005A0023">
            <w:fldChar w:fldCharType="begin"/>
          </w:r>
          <w:r w:rsidR="005A0023">
            <w:instrText xml:space="preserve"> CITATION Joh211 \l 2057 </w:instrText>
          </w:r>
          <w:r w:rsidR="005A0023">
            <w:fldChar w:fldCharType="separate"/>
          </w:r>
          <w:r w:rsidR="00CE37F2" w:rsidRPr="00CE37F2">
            <w:rPr>
              <w:noProof/>
            </w:rPr>
            <w:t>(Kotter, 2021)</w:t>
          </w:r>
          <w:r w:rsidR="005A0023">
            <w:fldChar w:fldCharType="end"/>
          </w:r>
        </w:sdtContent>
      </w:sdt>
      <w:r w:rsidR="001014F2">
        <w:t xml:space="preserve">. </w:t>
      </w:r>
      <w:r w:rsidR="00B35D43">
        <w:t xml:space="preserve">Monitoring the workers morale during the change process is crucial to the success of the change, as if the new system </w:t>
      </w:r>
      <w:r w:rsidR="0028264C">
        <w:t xml:space="preserve">is too complicated then the management team wouldn’t be aware. </w:t>
      </w:r>
      <w:r w:rsidR="001D2B3B">
        <w:t xml:space="preserve">Despite a new procedure being a great addition for the project, </w:t>
      </w:r>
      <w:r w:rsidR="00FB0E47">
        <w:t>extra training was</w:t>
      </w:r>
      <w:r w:rsidR="00F57DE4">
        <w:t xml:space="preserve"> not</w:t>
      </w:r>
      <w:r w:rsidR="00FB0E47">
        <w:t xml:space="preserve"> provided</w:t>
      </w:r>
      <w:r w:rsidR="00607386">
        <w:t xml:space="preserve">. </w:t>
      </w:r>
      <w:r w:rsidR="00A069B2">
        <w:t xml:space="preserve">This stage has highlighted some potentially costly mistakes made which can be circulated around TATA to improve </w:t>
      </w:r>
      <w:r w:rsidR="005B742B">
        <w:t>future projects.</w:t>
      </w:r>
    </w:p>
    <w:p w14:paraId="65510AC8" w14:textId="77777777" w:rsidR="005B742B" w:rsidRDefault="005B742B" w:rsidP="001F6347"/>
    <w:p w14:paraId="0FF1DEBB" w14:textId="77777777" w:rsidR="005B742B" w:rsidRDefault="005B742B" w:rsidP="00EA3EB7">
      <w:pPr>
        <w:pStyle w:val="Heading3"/>
      </w:pPr>
      <w:bookmarkStart w:id="34" w:name="_Toc172463224"/>
      <w:r>
        <w:t>Short term wins</w:t>
      </w:r>
      <w:bookmarkEnd w:id="34"/>
    </w:p>
    <w:p w14:paraId="08CFAF29" w14:textId="4A75062B" w:rsidR="001F6347" w:rsidRDefault="00F808F0" w:rsidP="002D7CC3">
      <w:r>
        <w:t xml:space="preserve"> </w:t>
      </w:r>
      <w:r w:rsidR="002D7CC3">
        <w:t xml:space="preserve">The technical completed this stage effectively by communicating the cost savings the teams have </w:t>
      </w:r>
      <w:r w:rsidR="004D0CA4">
        <w:t xml:space="preserve">achieved </w:t>
      </w:r>
      <w:r w:rsidR="002D7CC3">
        <w:t xml:space="preserve">via </w:t>
      </w:r>
      <w:r w:rsidR="00C52807">
        <w:t xml:space="preserve">the code shown in appendix B. </w:t>
      </w:r>
      <w:r w:rsidR="0022517E">
        <w:t xml:space="preserve"> </w:t>
      </w:r>
      <w:r w:rsidR="00C35399">
        <w:t xml:space="preserve">Figure </w:t>
      </w:r>
      <w:r w:rsidR="008A0696">
        <w:t>9</w:t>
      </w:r>
      <w:r w:rsidR="00C35399">
        <w:t xml:space="preserve"> displays the cost savings the workers contributed to and shows the technical teams appreciation </w:t>
      </w:r>
      <w:r w:rsidR="00227667">
        <w:t>to the employees for</w:t>
      </w:r>
      <w:r w:rsidR="00C35399">
        <w:t xml:space="preserve"> driving the </w:t>
      </w:r>
      <w:r w:rsidR="00227667">
        <w:t>change</w:t>
      </w:r>
      <w:r w:rsidR="00C35399">
        <w:t>. This made the workers feel rewarded</w:t>
      </w:r>
      <w:r w:rsidR="0005133C">
        <w:t xml:space="preserve"> and shows the hard work from the employees pays off </w:t>
      </w:r>
      <w:sdt>
        <w:sdtPr>
          <w:id w:val="1643774506"/>
          <w:citation/>
        </w:sdtPr>
        <w:sdtEndPr/>
        <w:sdtContent>
          <w:r w:rsidR="0005133C">
            <w:fldChar w:fldCharType="begin"/>
          </w:r>
          <w:r w:rsidR="0005133C">
            <w:instrText xml:space="preserve"> CITATION Joh211 \l 2057 </w:instrText>
          </w:r>
          <w:r w:rsidR="0005133C">
            <w:fldChar w:fldCharType="separate"/>
          </w:r>
          <w:r w:rsidR="00CE37F2" w:rsidRPr="00CE37F2">
            <w:rPr>
              <w:noProof/>
            </w:rPr>
            <w:t>(Kotter, 2021)</w:t>
          </w:r>
          <w:r w:rsidR="0005133C">
            <w:fldChar w:fldCharType="end"/>
          </w:r>
        </w:sdtContent>
      </w:sdt>
      <w:r w:rsidR="0005133C">
        <w:t>.</w:t>
      </w:r>
    </w:p>
    <w:p w14:paraId="0757B4AF" w14:textId="77777777" w:rsidR="006D5BB8" w:rsidRDefault="006D5BB8" w:rsidP="002D7CC3"/>
    <w:p w14:paraId="0F7A4D64" w14:textId="58439ADE" w:rsidR="006D5BB8" w:rsidRPr="001F6347" w:rsidRDefault="006D5BB8" w:rsidP="002D7CC3">
      <w:r w:rsidRPr="006D5BB8">
        <w:rPr>
          <w:noProof/>
        </w:rPr>
        <w:lastRenderedPageBreak/>
        <w:drawing>
          <wp:inline distT="0" distB="0" distL="0" distR="0" wp14:anchorId="349929BD" wp14:editId="2CA6E63F">
            <wp:extent cx="3138854" cy="3642995"/>
            <wp:effectExtent l="0" t="0" r="4445" b="0"/>
            <wp:docPr id="667446213" name="Picture 1" descr="A screenshot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46213" name="Picture 1" descr="A screenshot of a note&#10;&#10;Description automatically generated"/>
                    <pic:cNvPicPr/>
                  </pic:nvPicPr>
                  <pic:blipFill>
                    <a:blip r:embed="rId22"/>
                    <a:stretch>
                      <a:fillRect/>
                    </a:stretch>
                  </pic:blipFill>
                  <pic:spPr>
                    <a:xfrm>
                      <a:off x="0" y="0"/>
                      <a:ext cx="3141705" cy="3646304"/>
                    </a:xfrm>
                    <a:prstGeom prst="rect">
                      <a:avLst/>
                    </a:prstGeom>
                  </pic:spPr>
                </pic:pic>
              </a:graphicData>
            </a:graphic>
          </wp:inline>
        </w:drawing>
      </w:r>
    </w:p>
    <w:p w14:paraId="28A65DA8" w14:textId="77777777" w:rsidR="004735F2" w:rsidRDefault="004735F2" w:rsidP="005C5052"/>
    <w:p w14:paraId="66546BF8" w14:textId="41B3C3EF" w:rsidR="006D5BB8" w:rsidRPr="005C5052" w:rsidRDefault="006D5BB8" w:rsidP="006D5BB8">
      <w:pPr>
        <w:pStyle w:val="Caption"/>
      </w:pPr>
      <w:bookmarkStart w:id="35" w:name="_Toc172061138"/>
      <w:r>
        <w:t xml:space="preserve">Figure </w:t>
      </w:r>
      <w:fldSimple w:instr=" SEQ Figure \* ARABIC ">
        <w:r w:rsidR="00427873">
          <w:rPr>
            <w:noProof/>
          </w:rPr>
          <w:t>9</w:t>
        </w:r>
      </w:fldSimple>
      <w:r>
        <w:t>- Quality communication displaying the impact of the project (TATA STEEL, 2024)</w:t>
      </w:r>
      <w:bookmarkEnd w:id="35"/>
    </w:p>
    <w:p w14:paraId="6C38A2E1" w14:textId="62AA4F11" w:rsidR="00E35D62" w:rsidRDefault="00806CE5" w:rsidP="00E35D62">
      <w:r>
        <w:t xml:space="preserve">The </w:t>
      </w:r>
      <w:r w:rsidR="00E526FE">
        <w:t>short-term</w:t>
      </w:r>
      <w:r>
        <w:t xml:space="preserve"> win also highlighted that there were still instances where the procedure hadn’t been following leading to loss due to a waste of materials. </w:t>
      </w:r>
      <w:r w:rsidR="003F5950">
        <w:t>This was a clear opportunity to increase the frequency of training that was missed, highlighting an area to improve on for future reference.</w:t>
      </w:r>
    </w:p>
    <w:p w14:paraId="631003DB" w14:textId="77777777" w:rsidR="00A66C01" w:rsidRPr="00E35D62" w:rsidRDefault="00A66C01" w:rsidP="00E35D62"/>
    <w:p w14:paraId="61D4030E" w14:textId="07EF589B" w:rsidR="00620096" w:rsidRDefault="00374E18" w:rsidP="00EA3EB7">
      <w:pPr>
        <w:pStyle w:val="Heading3"/>
      </w:pPr>
      <w:bookmarkStart w:id="36" w:name="_Toc172463225"/>
      <w:r>
        <w:t>Consolidate</w:t>
      </w:r>
      <w:bookmarkEnd w:id="36"/>
    </w:p>
    <w:p w14:paraId="60FABF49" w14:textId="2AD9B898" w:rsidR="008C4292" w:rsidRDefault="006076E2" w:rsidP="008C4292">
      <w:r>
        <w:t xml:space="preserve">The cost was analysed </w:t>
      </w:r>
      <w:r w:rsidR="007D5E6A">
        <w:t>monthly</w:t>
      </w:r>
      <w:r>
        <w:t xml:space="preserve"> to identify any instances where the procedure wasn’t followed leading to a loss in packing materials. </w:t>
      </w:r>
      <w:r w:rsidR="007D5E6A">
        <w:t>The packers were involved in a monthly review session and then the root cause of the waste</w:t>
      </w:r>
      <w:r w:rsidR="0092190A">
        <w:t xml:space="preserve"> was analysed</w:t>
      </w:r>
      <w:r w:rsidR="0006202D">
        <w:t xml:space="preserve">. </w:t>
      </w:r>
      <w:r w:rsidR="006D214A">
        <w:t xml:space="preserve">A monthly goal was set </w:t>
      </w:r>
      <w:r w:rsidR="00410625">
        <w:t>aiming to have no cost in packing waste.</w:t>
      </w:r>
      <w:r w:rsidR="00BC15BA">
        <w:t xml:space="preserve"> There was no </w:t>
      </w:r>
      <w:r w:rsidR="00943818">
        <w:t>change available to make after the process was implemented as it was functioning correctly</w:t>
      </w:r>
      <w:r w:rsidR="002058B0">
        <w:t xml:space="preserve"> therefore in this scenario this stage was completed correctly. However, </w:t>
      </w:r>
      <w:r w:rsidR="00552699">
        <w:t>future projects at TATA must analyse the new process attempting to identify any improvements or flaws in the process.</w:t>
      </w:r>
    </w:p>
    <w:p w14:paraId="06C01532" w14:textId="77777777" w:rsidR="00EA4325" w:rsidRDefault="00EA4325" w:rsidP="008C4292"/>
    <w:p w14:paraId="381B4EDD" w14:textId="475868E0" w:rsidR="00EA4325" w:rsidRDefault="00EA4325" w:rsidP="00EA3EB7">
      <w:pPr>
        <w:pStyle w:val="Heading3"/>
      </w:pPr>
      <w:bookmarkStart w:id="37" w:name="_Toc172463226"/>
      <w:r>
        <w:t>Anchor change</w:t>
      </w:r>
      <w:bookmarkEnd w:id="37"/>
    </w:p>
    <w:p w14:paraId="0B610884" w14:textId="0CD09F58" w:rsidR="007B11DF" w:rsidRDefault="00E673ED" w:rsidP="007B11DF">
      <w:r>
        <w:t xml:space="preserve">The </w:t>
      </w:r>
      <w:r w:rsidR="0065433D">
        <w:t xml:space="preserve">team leaders remained the guiding coalition and to remove any chance of barriers creeping up, </w:t>
      </w:r>
      <w:r w:rsidR="001E7C6C">
        <w:t xml:space="preserve">any employee who covered the packing team leader role was taught the </w:t>
      </w:r>
      <w:r w:rsidR="001E7C6C">
        <w:lastRenderedPageBreak/>
        <w:t xml:space="preserve">same values. This meant that </w:t>
      </w:r>
      <w:r w:rsidR="005C7215">
        <w:t xml:space="preserve">the change </w:t>
      </w:r>
      <w:r w:rsidR="005777F2">
        <w:t>would</w:t>
      </w:r>
      <w:r w:rsidR="005C7215">
        <w:t xml:space="preserve"> remain functional even if the packing team leader is not in. </w:t>
      </w:r>
      <w:r w:rsidR="005777F2">
        <w:t>However, after four months the focus on the project was lost</w:t>
      </w:r>
      <w:r w:rsidR="006173D5">
        <w:t xml:space="preserve">, </w:t>
      </w:r>
      <w:r w:rsidR="005777F2">
        <w:t>therefore the cost savings were no longer communicated.</w:t>
      </w:r>
      <w:r w:rsidR="00E83563">
        <w:t xml:space="preserve"> This could have led to the</w:t>
      </w:r>
      <w:r w:rsidR="006E445E">
        <w:t xml:space="preserve"> NEW</w:t>
      </w:r>
      <w:r w:rsidR="00E83563">
        <w:t xml:space="preserve"> process crumbling as workers could have reverted to the previous ways of packing. This stage has identified an easy way to improve the likelihood of success in change projects at TATA </w:t>
      </w:r>
      <w:r w:rsidR="001E6291">
        <w:t xml:space="preserve">STEEL </w:t>
      </w:r>
      <w:r w:rsidR="00E83563">
        <w:t xml:space="preserve">by </w:t>
      </w:r>
      <w:r w:rsidR="006E445E">
        <w:t xml:space="preserve">monitoring change for a longer period. Celebrating success could have also been carried out for a longer period </w:t>
      </w:r>
      <w:r w:rsidR="00F1044C">
        <w:t>which would improve workers morale knowing their hard work is appreciated.</w:t>
      </w:r>
      <w:r w:rsidR="00F12F13">
        <w:t xml:space="preserve"> This would retain a positive </w:t>
      </w:r>
      <w:r w:rsidR="00A662DB">
        <w:t>culture,</w:t>
      </w:r>
      <w:r w:rsidR="00F12F13">
        <w:t xml:space="preserve"> </w:t>
      </w:r>
      <w:r w:rsidR="00536C50">
        <w:t xml:space="preserve">and Kotter believed it required “a lot of talk” to convince the staff about the importance of the change at this stage in the process </w:t>
      </w:r>
      <w:sdt>
        <w:sdtPr>
          <w:id w:val="-1335839869"/>
          <w:citation/>
        </w:sdtPr>
        <w:sdtEndPr/>
        <w:sdtContent>
          <w:r w:rsidR="00F04462">
            <w:fldChar w:fldCharType="begin"/>
          </w:r>
          <w:r w:rsidR="00F04462">
            <w:instrText xml:space="preserve"> CITATION Hac15 \l 2057 </w:instrText>
          </w:r>
          <w:r w:rsidR="00F04462">
            <w:fldChar w:fldCharType="separate"/>
          </w:r>
          <w:r w:rsidR="00CE37F2" w:rsidRPr="00CE37F2">
            <w:rPr>
              <w:noProof/>
            </w:rPr>
            <w:t>(Hackman, 2015)</w:t>
          </w:r>
          <w:r w:rsidR="00F04462">
            <w:fldChar w:fldCharType="end"/>
          </w:r>
        </w:sdtContent>
      </w:sdt>
      <w:r w:rsidR="00F04462">
        <w:t>.</w:t>
      </w:r>
    </w:p>
    <w:p w14:paraId="58A0950C" w14:textId="77777777" w:rsidR="00D3258B" w:rsidRDefault="00D3258B" w:rsidP="007B11DF"/>
    <w:p w14:paraId="6CB60EF6" w14:textId="1E6571DA" w:rsidR="00D3258B" w:rsidRDefault="00D3258B" w:rsidP="00D3258B">
      <w:pPr>
        <w:pStyle w:val="Heading2"/>
      </w:pPr>
      <w:bookmarkStart w:id="38" w:name="_Toc172463227"/>
      <w:r>
        <w:t>Analysis of the results</w:t>
      </w:r>
      <w:bookmarkEnd w:id="38"/>
    </w:p>
    <w:p w14:paraId="534928AA" w14:textId="003F455E" w:rsidR="000756D2" w:rsidRPr="000756D2" w:rsidRDefault="00B673F3" w:rsidP="000756D2">
      <w:r>
        <w:t xml:space="preserve">Figure </w:t>
      </w:r>
      <w:r w:rsidR="008A0696">
        <w:t>10</w:t>
      </w:r>
      <w:r>
        <w:t xml:space="preserve"> displays the financial loss on wasted packing materials for the calendar year 2024. This shows a clear improvement in comparison to the £25,000 lost on packing materials in</w:t>
      </w:r>
      <w:r w:rsidR="0069017D">
        <w:t xml:space="preserve"> </w:t>
      </w:r>
      <w:r>
        <w:t>2023</w:t>
      </w:r>
      <w:r w:rsidR="005C3C6F">
        <w:t xml:space="preserve"> displayed in figure </w:t>
      </w:r>
      <w:r w:rsidR="008A0696">
        <w:t>8</w:t>
      </w:r>
      <w:r w:rsidR="005C3C6F">
        <w:t xml:space="preserve">. </w:t>
      </w:r>
      <w:r w:rsidR="00190D21">
        <w:t xml:space="preserve">There has been a degree of success to the project </w:t>
      </w:r>
      <w:r w:rsidR="00344B18">
        <w:t xml:space="preserve">as the new structure has functioned correctly, which is backed up by figure </w:t>
      </w:r>
      <w:r w:rsidR="008A0696">
        <w:t>10</w:t>
      </w:r>
      <w:r w:rsidR="00344B18">
        <w:t xml:space="preserve">. </w:t>
      </w:r>
      <w:r w:rsidR="00B179CD">
        <w:t>However,</w:t>
      </w:r>
      <w:r w:rsidR="00344B18">
        <w:t xml:space="preserve"> there was two separate instances where the pro</w:t>
      </w:r>
      <w:r w:rsidR="00B179CD">
        <w:t xml:space="preserve">cedure hadn’t been followed properly leading to a loss in packing materials. </w:t>
      </w:r>
      <w:r w:rsidR="00587C79">
        <w:t xml:space="preserve">This meant that further training was required </w:t>
      </w:r>
      <w:r w:rsidR="00270FFF">
        <w:t xml:space="preserve">to ensure this event did not reoccur. There has now been six weeks since the last loss on packing materials meaning the latest training pack </w:t>
      </w:r>
      <w:r w:rsidR="005A65CF">
        <w:t xml:space="preserve">appeared to be more efficient. </w:t>
      </w:r>
    </w:p>
    <w:p w14:paraId="11EA34D2" w14:textId="090597F1" w:rsidR="00443775" w:rsidRPr="00443775" w:rsidRDefault="00443775" w:rsidP="00443775"/>
    <w:p w14:paraId="4B06D05C" w14:textId="2DA0265D" w:rsidR="00D3258B" w:rsidRPr="00D3258B" w:rsidRDefault="00443775" w:rsidP="00D3258B">
      <w:r>
        <w:rPr>
          <w:noProof/>
        </w:rPr>
        <w:drawing>
          <wp:inline distT="0" distB="0" distL="0" distR="0" wp14:anchorId="73EC80D8" wp14:editId="1AB1153A">
            <wp:extent cx="5059680" cy="2110740"/>
            <wp:effectExtent l="0" t="0" r="7620" b="3810"/>
            <wp:docPr id="1852405808" name="Chart 1">
              <a:extLst xmlns:a="http://schemas.openxmlformats.org/drawingml/2006/main">
                <a:ext uri="{FF2B5EF4-FFF2-40B4-BE49-F238E27FC236}">
                  <a16:creationId xmlns:a16="http://schemas.microsoft.com/office/drawing/2014/main" id="{CC7974DF-27BA-7CCC-6160-7E2FF6A3C5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8C1DDBE" w14:textId="77777777" w:rsidR="00F1044C" w:rsidRDefault="00F1044C" w:rsidP="007B11DF"/>
    <w:p w14:paraId="2B8EC38F" w14:textId="15072009" w:rsidR="00F1044C" w:rsidRDefault="00427873" w:rsidP="00427873">
      <w:pPr>
        <w:pStyle w:val="Caption"/>
      </w:pPr>
      <w:bookmarkStart w:id="39" w:name="_Toc172061139"/>
      <w:r>
        <w:t xml:space="preserve">Figure </w:t>
      </w:r>
      <w:fldSimple w:instr=" SEQ Figure \* ARABIC ">
        <w:r>
          <w:rPr>
            <w:noProof/>
          </w:rPr>
          <w:t>10</w:t>
        </w:r>
      </w:fldSimple>
      <w:r>
        <w:t>- Money lost on wasted packing materials in 2024</w:t>
      </w:r>
      <w:bookmarkEnd w:id="39"/>
    </w:p>
    <w:p w14:paraId="0E98D56D" w14:textId="77777777" w:rsidR="00141342" w:rsidRDefault="00141342" w:rsidP="00141342"/>
    <w:p w14:paraId="0EB7662E" w14:textId="77777777" w:rsidR="00F8294E" w:rsidRDefault="00F32B3A" w:rsidP="00F8294E">
      <w:r>
        <w:t>The project was communicated effectively to the employees by setting up regular meetings, emailing finding</w:t>
      </w:r>
      <w:r w:rsidR="00F717E8">
        <w:t>s</w:t>
      </w:r>
      <w:r>
        <w:t xml:space="preserve"> and creating presentations for the employees and allowing </w:t>
      </w:r>
      <w:r>
        <w:lastRenderedPageBreak/>
        <w:t xml:space="preserve">the employees to raise concerns or questions they had for the change. </w:t>
      </w:r>
      <w:r w:rsidR="00D62648">
        <w:t xml:space="preserve">The project has demonstrated high standards in making the workers feeling involved </w:t>
      </w:r>
      <w:r w:rsidR="00856DFE">
        <w:t>hence reducing resistance to the change.</w:t>
      </w:r>
      <w:r w:rsidR="00227D12">
        <w:t xml:space="preserve"> However, as previously stated an interactive session on a personal basis between packers and the team leaders would have been beneficial. Doing this on an individual basis would mean packers </w:t>
      </w:r>
      <w:r w:rsidR="00481498">
        <w:t>would be more confident to discuss any issues they have faced.</w:t>
      </w:r>
      <w:bookmarkStart w:id="40" w:name="_Toc119080832"/>
      <w:bookmarkStart w:id="41" w:name="_Toc172463228"/>
    </w:p>
    <w:p w14:paraId="069E9E50" w14:textId="4A048F80" w:rsidR="00F437E3" w:rsidRDefault="00F437E3" w:rsidP="00EF44CF">
      <w:pPr>
        <w:spacing w:before="0" w:after="160" w:line="259" w:lineRule="auto"/>
      </w:pPr>
      <w:r>
        <w:br w:type="page"/>
      </w:r>
    </w:p>
    <w:p w14:paraId="4D30739C" w14:textId="4CA5C65B" w:rsidR="009965EA" w:rsidRPr="00BD758C" w:rsidRDefault="009965EA" w:rsidP="00F8294E">
      <w:pPr>
        <w:pStyle w:val="Heading1"/>
      </w:pPr>
      <w:r w:rsidRPr="00BD758C">
        <w:lastRenderedPageBreak/>
        <w:t>Conclusion</w:t>
      </w:r>
      <w:bookmarkEnd w:id="40"/>
      <w:bookmarkEnd w:id="41"/>
    </w:p>
    <w:p w14:paraId="3BFCAB7D" w14:textId="5D0FCD69" w:rsidR="00084825" w:rsidRDefault="00F85D3E" w:rsidP="00BF797C">
      <w:pPr>
        <w:jc w:val="both"/>
      </w:pPr>
      <w:r>
        <w:t xml:space="preserve">To conclude, using </w:t>
      </w:r>
      <w:r w:rsidR="00283B09">
        <w:t xml:space="preserve">organisational tools such as Kotter’s eight step model can be an insightful and beneficial method to critically analyse a project. </w:t>
      </w:r>
      <w:r w:rsidR="009025D9">
        <w:t xml:space="preserve">The report has highlighted the importance of using </w:t>
      </w:r>
      <w:r w:rsidR="00624B9A">
        <w:t>software</w:t>
      </w:r>
      <w:r w:rsidR="009025D9">
        <w:t xml:space="preserve"> such as Microsoft SQL and </w:t>
      </w:r>
      <w:r w:rsidR="00624B9A">
        <w:t>Spotfire</w:t>
      </w:r>
      <w:r w:rsidR="009025D9">
        <w:t xml:space="preserve"> to display </w:t>
      </w:r>
      <w:r w:rsidR="00624B9A">
        <w:t xml:space="preserve">understandable financial impacts on a business. </w:t>
      </w:r>
      <w:r w:rsidR="00EE7AA6">
        <w:t>This software</w:t>
      </w:r>
      <w:r w:rsidR="00624B9A">
        <w:t xml:space="preserve"> can be used to motivate teams to embrace change with little resistance. </w:t>
      </w:r>
      <w:r w:rsidR="00B92DF8">
        <w:t xml:space="preserve">The guiding coalition was strategically chosen to be the packing team leader </w:t>
      </w:r>
      <w:r w:rsidR="00067564">
        <w:t>and due to their respect amongst the packers this allowed them to lead the change smoothly.</w:t>
      </w:r>
      <w:r w:rsidR="0006064C">
        <w:t xml:space="preserve"> This is a key example of good practi</w:t>
      </w:r>
      <w:r w:rsidR="00402342">
        <w:t>c</w:t>
      </w:r>
      <w:r w:rsidR="0006064C">
        <w:t xml:space="preserve">e which should be used in TATA STEEL for future projects to increase the probability </w:t>
      </w:r>
      <w:r w:rsidR="001D56C2">
        <w:t xml:space="preserve">of a successful change without resistance. </w:t>
      </w:r>
    </w:p>
    <w:p w14:paraId="641EE00F" w14:textId="77777777" w:rsidR="001D56C2" w:rsidRDefault="001D56C2" w:rsidP="00BF797C">
      <w:pPr>
        <w:jc w:val="both"/>
      </w:pPr>
    </w:p>
    <w:p w14:paraId="394EAADC" w14:textId="63A207CD" w:rsidR="001D56C2" w:rsidRDefault="001D56C2" w:rsidP="00BF797C">
      <w:pPr>
        <w:jc w:val="both"/>
      </w:pPr>
      <w:r>
        <w:t xml:space="preserve">The development of a vision </w:t>
      </w:r>
      <w:r w:rsidR="00D11664">
        <w:t xml:space="preserve">and clear communication of the new procedure to the packers provided the support they required during the transition. </w:t>
      </w:r>
      <w:r w:rsidR="00E45083">
        <w:t>However,</w:t>
      </w:r>
      <w:r w:rsidR="00D11664">
        <w:t xml:space="preserve"> this stage was not without its faults. </w:t>
      </w:r>
      <w:r w:rsidR="00F215F4">
        <w:t xml:space="preserve">The guiding coalition was not monitored by the project owners, and if they </w:t>
      </w:r>
      <w:r w:rsidR="00E45083">
        <w:t>misunderstood</w:t>
      </w:r>
      <w:r w:rsidR="00F215F4">
        <w:t xml:space="preserve"> the change then this would lead to all employees failing to comply with the new change. This was a potentially costly mistake and</w:t>
      </w:r>
      <w:r w:rsidR="00E45083">
        <w:t xml:space="preserve"> provides a valuable lesson for future projects.</w:t>
      </w:r>
      <w:r w:rsidR="003E085C">
        <w:t xml:space="preserve"> The A3 thinking problem solving pack has shown to be a great method to define a problem and combine problem solving tools to identify the root cause. T</w:t>
      </w:r>
      <w:r w:rsidR="00C07FE9">
        <w:t>he project has opened the possibility of adding a section into the A3 thinking pack for the guiding coalition and a potential coach for them.</w:t>
      </w:r>
      <w:r w:rsidR="006F0131">
        <w:t xml:space="preserve"> </w:t>
      </w:r>
    </w:p>
    <w:p w14:paraId="0725F345" w14:textId="77777777" w:rsidR="00731BB7" w:rsidRDefault="00731BB7" w:rsidP="00BF797C">
      <w:pPr>
        <w:jc w:val="both"/>
      </w:pPr>
    </w:p>
    <w:p w14:paraId="122BAB0D" w14:textId="5DFE4EF7" w:rsidR="009965EA" w:rsidRDefault="00BD10AE" w:rsidP="00F8294E">
      <w:pPr>
        <w:jc w:val="both"/>
      </w:pPr>
      <w:r>
        <w:t>Overall,</w:t>
      </w:r>
      <w:r w:rsidR="00731BB7">
        <w:t xml:space="preserve"> </w:t>
      </w:r>
      <w:r w:rsidR="0025041E">
        <w:t xml:space="preserve">this report has </w:t>
      </w:r>
      <w:r w:rsidR="00777884">
        <w:t>identified</w:t>
      </w:r>
      <w:r w:rsidR="0025041E">
        <w:t xml:space="preserve"> both the strengths and weaknesses of Kotter’s eight step model and </w:t>
      </w:r>
      <w:r w:rsidR="009266B8">
        <w:t xml:space="preserve">provided valuable insights for enhancing future projects at TATA STEEL to help ensure both long term success and sustainability </w:t>
      </w:r>
      <w:r w:rsidR="009B5CEE">
        <w:t>when a change has been made.</w:t>
      </w:r>
    </w:p>
    <w:p w14:paraId="17172C18" w14:textId="12DB1F2F" w:rsidR="00F437E3" w:rsidRPr="00BD758C" w:rsidRDefault="00F437E3" w:rsidP="00EF44CF">
      <w:pPr>
        <w:spacing w:before="0" w:after="160" w:line="259" w:lineRule="auto"/>
      </w:pPr>
      <w:r>
        <w:br w:type="page"/>
      </w:r>
    </w:p>
    <w:bookmarkStart w:id="42" w:name="_Toc172463229" w:displacedByCustomXml="next"/>
    <w:sdt>
      <w:sdtPr>
        <w:rPr>
          <w:rFonts w:eastAsiaTheme="minorHAnsi" w:cstheme="minorBidi"/>
          <w:color w:val="auto"/>
          <w:szCs w:val="22"/>
        </w:rPr>
        <w:id w:val="549888651"/>
        <w:docPartObj>
          <w:docPartGallery w:val="Bibliographies"/>
          <w:docPartUnique/>
        </w:docPartObj>
      </w:sdtPr>
      <w:sdtEndPr/>
      <w:sdtContent>
        <w:p w14:paraId="516AD5F2" w14:textId="7EB211D7" w:rsidR="004F501D" w:rsidRPr="00BD758C" w:rsidRDefault="004F501D">
          <w:pPr>
            <w:pStyle w:val="Heading1"/>
          </w:pPr>
          <w:r w:rsidRPr="00BD758C">
            <w:t>References</w:t>
          </w:r>
          <w:bookmarkEnd w:id="42"/>
        </w:p>
        <w:sdt>
          <w:sdtPr>
            <w:id w:val="-573587230"/>
            <w:bibliography/>
          </w:sdtPr>
          <w:sdtEndPr/>
          <w:sdtContent>
            <w:p w14:paraId="05B166FB" w14:textId="77777777" w:rsidR="00CE37F2" w:rsidRDefault="004F501D" w:rsidP="00CE37F2">
              <w:pPr>
                <w:pStyle w:val="Bibliography"/>
                <w:rPr>
                  <w:noProof/>
                </w:rPr>
              </w:pPr>
              <w:r w:rsidRPr="00BD758C">
                <w:fldChar w:fldCharType="begin"/>
              </w:r>
              <w:r w:rsidRPr="00BD758C">
                <w:instrText xml:space="preserve"> BIBLIOGRAPHY </w:instrText>
              </w:r>
              <w:r w:rsidRPr="00BD758C">
                <w:fldChar w:fldCharType="separate"/>
              </w:r>
              <w:r w:rsidR="00CE37F2">
                <w:rPr>
                  <w:noProof/>
                </w:rPr>
                <w:t xml:space="preserve">Bekmukhambetova, A., 2021. Comparative Analysis of Change Management Models. </w:t>
              </w:r>
              <w:r w:rsidR="00CE37F2">
                <w:rPr>
                  <w:i/>
                  <w:iCs/>
                  <w:noProof/>
                </w:rPr>
                <w:t xml:space="preserve">Corvinus University of Budapest, Doctoral School of Business and Management, </w:t>
              </w:r>
              <w:r w:rsidR="00CE37F2">
                <w:rPr>
                  <w:noProof/>
                </w:rPr>
                <w:t>pp. 98-110.</w:t>
              </w:r>
            </w:p>
            <w:p w14:paraId="78057F2A" w14:textId="77777777" w:rsidR="00CE37F2" w:rsidRPr="00CE37F2" w:rsidRDefault="00CE37F2" w:rsidP="00CE37F2"/>
            <w:p w14:paraId="01C86794" w14:textId="5E1D8011" w:rsidR="00CE37F2" w:rsidRDefault="00CE37F2" w:rsidP="00CE37F2">
              <w:pPr>
                <w:pStyle w:val="Bibliography"/>
                <w:rPr>
                  <w:noProof/>
                </w:rPr>
              </w:pPr>
              <w:r>
                <w:rPr>
                  <w:noProof/>
                </w:rPr>
                <w:t xml:space="preserve">Botezatu, C., 2019. Use of the ishikawa diagram in the investigation of some industrial processes. </w:t>
              </w:r>
              <w:r>
                <w:rPr>
                  <w:i/>
                  <w:iCs/>
                  <w:noProof/>
                </w:rPr>
                <w:t xml:space="preserve">IOP Conference Series: materials Science and engineering, </w:t>
              </w:r>
              <w:r>
                <w:rPr>
                  <w:noProof/>
                </w:rPr>
                <w:t>1(1), pp. 1-29.</w:t>
              </w:r>
            </w:p>
            <w:p w14:paraId="571A9BDC" w14:textId="77777777" w:rsidR="00CE37F2" w:rsidRPr="00CE37F2" w:rsidRDefault="00CE37F2" w:rsidP="00CE37F2"/>
            <w:p w14:paraId="003A5BAE" w14:textId="77777777" w:rsidR="00CE37F2" w:rsidRDefault="00CE37F2" w:rsidP="00CE37F2">
              <w:pPr>
                <w:pStyle w:val="Bibliography"/>
                <w:rPr>
                  <w:noProof/>
                </w:rPr>
              </w:pPr>
              <w:r>
                <w:rPr>
                  <w:noProof/>
                </w:rPr>
                <w:t xml:space="preserve">Card, A. J., 2016. The problem with the 5 whya. </w:t>
              </w:r>
              <w:r>
                <w:rPr>
                  <w:i/>
                  <w:iCs/>
                  <w:noProof/>
                </w:rPr>
                <w:t xml:space="preserve">BMQ Quality &amp; safety online , </w:t>
              </w:r>
              <w:r>
                <w:rPr>
                  <w:noProof/>
                </w:rPr>
                <w:t>1(1), pp. 1-2.</w:t>
              </w:r>
            </w:p>
            <w:p w14:paraId="75C5C365" w14:textId="77777777" w:rsidR="00CE37F2" w:rsidRPr="00CE37F2" w:rsidRDefault="00CE37F2" w:rsidP="00CE37F2"/>
            <w:p w14:paraId="59DBDD8E" w14:textId="77777777" w:rsidR="00CE37F2" w:rsidRDefault="00CE37F2" w:rsidP="00CE37F2">
              <w:pPr>
                <w:pStyle w:val="Bibliography"/>
                <w:rPr>
                  <w:noProof/>
                </w:rPr>
              </w:pPr>
              <w:r>
                <w:rPr>
                  <w:noProof/>
                </w:rPr>
                <w:t xml:space="preserve">Chant, Moes &amp; Ross, 2009. Cirriculum construction and teacher empowerment. </w:t>
              </w:r>
              <w:r>
                <w:rPr>
                  <w:i/>
                  <w:iCs/>
                  <w:noProof/>
                </w:rPr>
                <w:t xml:space="preserve">Supporting invitational education with a creative problem solving model, </w:t>
              </w:r>
              <w:r>
                <w:rPr>
                  <w:noProof/>
                </w:rPr>
                <w:t>15(2), pp. 55-67.</w:t>
              </w:r>
            </w:p>
            <w:p w14:paraId="18267290" w14:textId="77777777" w:rsidR="00CE37F2" w:rsidRPr="00CE37F2" w:rsidRDefault="00CE37F2" w:rsidP="00CE37F2"/>
            <w:p w14:paraId="62CF7C07" w14:textId="77777777" w:rsidR="00CE37F2" w:rsidRDefault="00CE37F2" w:rsidP="00CE37F2">
              <w:pPr>
                <w:pStyle w:val="Bibliography"/>
                <w:rPr>
                  <w:noProof/>
                </w:rPr>
              </w:pPr>
              <w:r>
                <w:rPr>
                  <w:noProof/>
                </w:rPr>
                <w:t xml:space="preserve">Ganesan, R. &amp;., 2017. A critical analysis of John P. Kotter's change management framework.. </w:t>
              </w:r>
              <w:r>
                <w:rPr>
                  <w:i/>
                  <w:iCs/>
                  <w:noProof/>
                </w:rPr>
                <w:t xml:space="preserve">Aisan Research Consortium, </w:t>
              </w:r>
              <w:r>
                <w:rPr>
                  <w:noProof/>
                </w:rPr>
                <w:t>14(1), pp. 181-203.</w:t>
              </w:r>
            </w:p>
            <w:p w14:paraId="76DDDD62" w14:textId="77777777" w:rsidR="00CE37F2" w:rsidRPr="00CE37F2" w:rsidRDefault="00CE37F2" w:rsidP="00CE37F2"/>
            <w:p w14:paraId="4CD5F441" w14:textId="77777777" w:rsidR="00CE37F2" w:rsidRDefault="00CE37F2" w:rsidP="00CE37F2">
              <w:pPr>
                <w:pStyle w:val="Bibliography"/>
                <w:rPr>
                  <w:noProof/>
                </w:rPr>
              </w:pPr>
              <w:r>
                <w:rPr>
                  <w:noProof/>
                </w:rPr>
                <w:t xml:space="preserve">Gratez, 2010. Managing orginisational change: a philosphies of change approach. </w:t>
              </w:r>
              <w:r>
                <w:rPr>
                  <w:i/>
                  <w:iCs/>
                  <w:noProof/>
                </w:rPr>
                <w:t xml:space="preserve">Journal of change management, </w:t>
              </w:r>
              <w:r>
                <w:rPr>
                  <w:noProof/>
                </w:rPr>
                <w:t>10(2), pp. 135-154.</w:t>
              </w:r>
            </w:p>
            <w:p w14:paraId="12CF312D" w14:textId="77777777" w:rsidR="00CE37F2" w:rsidRPr="00CE37F2" w:rsidRDefault="00CE37F2" w:rsidP="00CE37F2"/>
            <w:p w14:paraId="4708480A" w14:textId="77777777" w:rsidR="00CE37F2" w:rsidRDefault="00CE37F2" w:rsidP="00CE37F2">
              <w:pPr>
                <w:pStyle w:val="Bibliography"/>
                <w:rPr>
                  <w:noProof/>
                </w:rPr>
              </w:pPr>
              <w:r>
                <w:rPr>
                  <w:noProof/>
                </w:rPr>
                <w:t xml:space="preserve">Habashy, S., 2012. Back to the guture: revisiting Kotter's 1996 change model. </w:t>
              </w:r>
              <w:r>
                <w:rPr>
                  <w:i/>
                  <w:iCs/>
                  <w:noProof/>
                </w:rPr>
                <w:t xml:space="preserve">Journal of Management Development, </w:t>
              </w:r>
              <w:r>
                <w:rPr>
                  <w:noProof/>
                </w:rPr>
                <w:t>31(8), pp. 764-782.</w:t>
              </w:r>
            </w:p>
            <w:p w14:paraId="1FEE0A0A" w14:textId="77777777" w:rsidR="00CE37F2" w:rsidRPr="00CE37F2" w:rsidRDefault="00CE37F2" w:rsidP="00CE37F2"/>
            <w:p w14:paraId="23C08D16" w14:textId="77777777" w:rsidR="00CE37F2" w:rsidRDefault="00CE37F2" w:rsidP="00CE37F2">
              <w:pPr>
                <w:pStyle w:val="Bibliography"/>
                <w:rPr>
                  <w:noProof/>
                </w:rPr>
              </w:pPr>
              <w:r>
                <w:rPr>
                  <w:noProof/>
                </w:rPr>
                <w:t xml:space="preserve">Hackman, T. A., 2015. Leading Change in Action: Reorganizing an Academic Library Department Using Kotter’s Eight Stage Change Model. </w:t>
              </w:r>
              <w:r>
                <w:rPr>
                  <w:i/>
                  <w:iCs/>
                  <w:noProof/>
                </w:rPr>
                <w:t xml:space="preserve">Library Leadership &amp; Management, </w:t>
              </w:r>
              <w:r>
                <w:rPr>
                  <w:noProof/>
                </w:rPr>
                <w:t>31(2), pp. 1-27.</w:t>
              </w:r>
            </w:p>
            <w:p w14:paraId="549410FC" w14:textId="77777777" w:rsidR="00CE37F2" w:rsidRPr="00CE37F2" w:rsidRDefault="00CE37F2" w:rsidP="00CE37F2"/>
            <w:p w14:paraId="2CF15C96" w14:textId="77777777" w:rsidR="00CE37F2" w:rsidRDefault="00CE37F2" w:rsidP="00CE37F2">
              <w:pPr>
                <w:pStyle w:val="Bibliography"/>
                <w:rPr>
                  <w:noProof/>
                </w:rPr>
              </w:pPr>
              <w:r>
                <w:rPr>
                  <w:noProof/>
                </w:rPr>
                <w:t xml:space="preserve">J.Hiatt, 2006. ADKAR a model for change in business, government and our community. </w:t>
              </w:r>
              <w:r>
                <w:rPr>
                  <w:i/>
                  <w:iCs/>
                  <w:noProof/>
                </w:rPr>
                <w:t xml:space="preserve">Prosci Learning Center Publications, </w:t>
              </w:r>
              <w:r>
                <w:rPr>
                  <w:noProof/>
                </w:rPr>
                <w:t>1(1), pp. 100-200.</w:t>
              </w:r>
            </w:p>
            <w:p w14:paraId="275BE675" w14:textId="77777777" w:rsidR="00CE37F2" w:rsidRPr="00CE37F2" w:rsidRDefault="00CE37F2" w:rsidP="00CE37F2"/>
            <w:p w14:paraId="4279A6EE" w14:textId="77777777" w:rsidR="00CE37F2" w:rsidRDefault="00CE37F2" w:rsidP="00CE37F2">
              <w:pPr>
                <w:pStyle w:val="Bibliography"/>
                <w:rPr>
                  <w:noProof/>
                </w:rPr>
              </w:pPr>
              <w:r>
                <w:rPr>
                  <w:noProof/>
                </w:rPr>
                <w:t xml:space="preserve">Jaaron, A., 2021. A conceptual model for adoption of BIM in construction projects: ADKAR as an integrative model of change management. </w:t>
              </w:r>
              <w:r>
                <w:rPr>
                  <w:i/>
                  <w:iCs/>
                  <w:noProof/>
                </w:rPr>
                <w:t xml:space="preserve">Technology Analysis &amp; Strategic Management, </w:t>
              </w:r>
              <w:r>
                <w:rPr>
                  <w:noProof/>
                </w:rPr>
                <w:t>34(6), pp. 655-667.</w:t>
              </w:r>
            </w:p>
            <w:p w14:paraId="509F9D69" w14:textId="77777777" w:rsidR="00CE37F2" w:rsidRPr="00CE37F2" w:rsidRDefault="00CE37F2" w:rsidP="00CE37F2"/>
            <w:p w14:paraId="5005DA64" w14:textId="77777777" w:rsidR="00CE37F2" w:rsidRDefault="00CE37F2" w:rsidP="00CE37F2">
              <w:pPr>
                <w:pStyle w:val="Bibliography"/>
                <w:rPr>
                  <w:noProof/>
                </w:rPr>
              </w:pPr>
              <w:r>
                <w:rPr>
                  <w:noProof/>
                </w:rPr>
                <w:lastRenderedPageBreak/>
                <w:t xml:space="preserve">Kachian, A., 2018. ADKAR Model and Nurses\' Readiness for Change. </w:t>
              </w:r>
              <w:r>
                <w:rPr>
                  <w:i/>
                  <w:iCs/>
                  <w:noProof/>
                </w:rPr>
                <w:t xml:space="preserve">JOURNAL OF CLIENT-CENTERED NURSING CARE , </w:t>
              </w:r>
              <w:r>
                <w:rPr>
                  <w:noProof/>
                </w:rPr>
                <w:t>4(4), pp. 203-212.</w:t>
              </w:r>
            </w:p>
            <w:p w14:paraId="78922ADD" w14:textId="77777777" w:rsidR="00CE37F2" w:rsidRPr="00CE37F2" w:rsidRDefault="00CE37F2" w:rsidP="00CE37F2"/>
            <w:p w14:paraId="0B9817AE" w14:textId="77777777" w:rsidR="00CE37F2" w:rsidRDefault="00CE37F2" w:rsidP="00CE37F2">
              <w:pPr>
                <w:pStyle w:val="Bibliography"/>
                <w:rPr>
                  <w:noProof/>
                </w:rPr>
              </w:pPr>
              <w:r>
                <w:rPr>
                  <w:noProof/>
                </w:rPr>
                <w:t xml:space="preserve">Kotter, J. P., 2012. </w:t>
              </w:r>
              <w:r>
                <w:rPr>
                  <w:i/>
                  <w:iCs/>
                  <w:noProof/>
                </w:rPr>
                <w:t xml:space="preserve">Leading change. </w:t>
              </w:r>
              <w:r>
                <w:rPr>
                  <w:noProof/>
                </w:rPr>
                <w:t>7th ed. Boston, Massachusetts: Harvard Business Review Press.</w:t>
              </w:r>
            </w:p>
            <w:p w14:paraId="3D054DFD" w14:textId="77777777" w:rsidR="00CE37F2" w:rsidRPr="00CE37F2" w:rsidRDefault="00CE37F2" w:rsidP="00CE37F2"/>
            <w:p w14:paraId="64D13085" w14:textId="77777777" w:rsidR="00CE37F2" w:rsidRDefault="00CE37F2" w:rsidP="00CE37F2">
              <w:pPr>
                <w:pStyle w:val="Bibliography"/>
                <w:rPr>
                  <w:noProof/>
                </w:rPr>
              </w:pPr>
              <w:r>
                <w:rPr>
                  <w:noProof/>
                </w:rPr>
                <w:t xml:space="preserve">Kotter, J. P., 2021. Leading Change. </w:t>
              </w:r>
              <w:r>
                <w:rPr>
                  <w:i/>
                  <w:iCs/>
                  <w:noProof/>
                </w:rPr>
                <w:t xml:space="preserve">Jarvard Business Review Press, </w:t>
              </w:r>
              <w:r>
                <w:rPr>
                  <w:noProof/>
                </w:rPr>
                <w:t>pp. 1-196.</w:t>
              </w:r>
            </w:p>
            <w:p w14:paraId="4A10949F" w14:textId="77777777" w:rsidR="00CE37F2" w:rsidRPr="00CE37F2" w:rsidRDefault="00CE37F2" w:rsidP="00CE37F2"/>
            <w:p w14:paraId="483F5501" w14:textId="77777777" w:rsidR="00CE37F2" w:rsidRDefault="00CE37F2" w:rsidP="00CE37F2">
              <w:pPr>
                <w:pStyle w:val="Bibliography"/>
                <w:rPr>
                  <w:noProof/>
                </w:rPr>
              </w:pPr>
              <w:r>
                <w:rPr>
                  <w:noProof/>
                </w:rPr>
                <w:t>Laig, R. B. D. &amp; Abocejo, F. T., 2021. Change Management process in a mining company. 5(3), pp. 31-50.</w:t>
              </w:r>
            </w:p>
            <w:p w14:paraId="3B024062" w14:textId="77777777" w:rsidR="00CE37F2" w:rsidRPr="00CE37F2" w:rsidRDefault="00CE37F2" w:rsidP="00CE37F2"/>
            <w:p w14:paraId="40ACD66A" w14:textId="77777777" w:rsidR="00CE37F2" w:rsidRDefault="00CE37F2" w:rsidP="00CE37F2">
              <w:pPr>
                <w:pStyle w:val="Bibliography"/>
                <w:rPr>
                  <w:noProof/>
                </w:rPr>
              </w:pPr>
              <w:r>
                <w:rPr>
                  <w:noProof/>
                </w:rPr>
                <w:t xml:space="preserve">Maclean, D. &amp; Vannet, N., 2016. ARIHS revisited: From heuristic to integrated framework for the successful implementation of knowledge into practice. </w:t>
              </w:r>
              <w:r>
                <w:rPr>
                  <w:i/>
                  <w:iCs/>
                  <w:noProof/>
                </w:rPr>
                <w:t xml:space="preserve">Clinical Radiology, </w:t>
              </w:r>
              <w:r>
                <w:rPr>
                  <w:noProof/>
                </w:rPr>
                <w:t>71(5), pp. 427-431.</w:t>
              </w:r>
            </w:p>
            <w:p w14:paraId="4792D012" w14:textId="77777777" w:rsidR="00CE37F2" w:rsidRPr="00CE37F2" w:rsidRDefault="00CE37F2" w:rsidP="00CE37F2"/>
            <w:p w14:paraId="41AA6C30" w14:textId="77777777" w:rsidR="00CE37F2" w:rsidRDefault="00CE37F2" w:rsidP="00CE37F2">
              <w:pPr>
                <w:pStyle w:val="Bibliography"/>
                <w:rPr>
                  <w:noProof/>
                </w:rPr>
              </w:pPr>
              <w:r>
                <w:rPr>
                  <w:noProof/>
                </w:rPr>
                <w:t xml:space="preserve">Manag, J. N., 2018. Implementing Team Huddles in Small Rural Hospitals: How Does the Kotter Model of Change Apply?. </w:t>
              </w:r>
              <w:r>
                <w:rPr>
                  <w:i/>
                  <w:iCs/>
                  <w:noProof/>
                </w:rPr>
                <w:t xml:space="preserve">National Library of Medicine, </w:t>
              </w:r>
              <w:r>
                <w:rPr>
                  <w:noProof/>
                </w:rPr>
                <w:t>26(5), pp. 571-578.</w:t>
              </w:r>
            </w:p>
            <w:p w14:paraId="01F76297" w14:textId="77777777" w:rsidR="00CE37F2" w:rsidRPr="00CE37F2" w:rsidRDefault="00CE37F2" w:rsidP="00CE37F2"/>
            <w:p w14:paraId="42053272" w14:textId="77777777" w:rsidR="00CE37F2" w:rsidRDefault="00CE37F2" w:rsidP="00CE37F2">
              <w:pPr>
                <w:pStyle w:val="Bibliography"/>
                <w:rPr>
                  <w:noProof/>
                </w:rPr>
              </w:pPr>
              <w:r>
                <w:rPr>
                  <w:noProof/>
                </w:rPr>
                <w:t xml:space="preserve">Miller, R. &amp; Maellaro, R., 2016. Getting to the Root of the problem in using problem solving and collective reflection to improve learning outcomes. </w:t>
              </w:r>
              <w:r>
                <w:rPr>
                  <w:i/>
                  <w:iCs/>
                  <w:noProof/>
                </w:rPr>
                <w:t xml:space="preserve">Instructional Innoovation, </w:t>
              </w:r>
              <w:r>
                <w:rPr>
                  <w:noProof/>
                </w:rPr>
                <w:t>40(2), pp. 170-193.</w:t>
              </w:r>
            </w:p>
            <w:p w14:paraId="01DA861C" w14:textId="77777777" w:rsidR="00CE37F2" w:rsidRPr="00CE37F2" w:rsidRDefault="00CE37F2" w:rsidP="00CE37F2"/>
            <w:p w14:paraId="5C6D246A" w14:textId="77777777" w:rsidR="00CE37F2" w:rsidRDefault="00CE37F2" w:rsidP="00CE37F2">
              <w:pPr>
                <w:pStyle w:val="Bibliography"/>
                <w:rPr>
                  <w:i/>
                  <w:iCs/>
                  <w:noProof/>
                </w:rPr>
              </w:pPr>
              <w:r>
                <w:rPr>
                  <w:noProof/>
                </w:rPr>
                <w:t xml:space="preserve">Pollack, J., 2014. Using Kotter’s Eight Stage Process to manage an organisational change. </w:t>
              </w:r>
              <w:r>
                <w:rPr>
                  <w:i/>
                  <w:iCs/>
                  <w:noProof/>
                </w:rPr>
                <w:t>University of Technology .</w:t>
              </w:r>
            </w:p>
            <w:p w14:paraId="3512A525" w14:textId="77777777" w:rsidR="00CE37F2" w:rsidRPr="00CE37F2" w:rsidRDefault="00CE37F2" w:rsidP="00CE37F2"/>
            <w:p w14:paraId="621AF104" w14:textId="5AC30419" w:rsidR="00CE37F2" w:rsidRDefault="00CE37F2" w:rsidP="00CE37F2">
              <w:pPr>
                <w:pStyle w:val="Bibliography"/>
                <w:rPr>
                  <w:noProof/>
                </w:rPr>
              </w:pPr>
              <w:r>
                <w:rPr>
                  <w:noProof/>
                </w:rPr>
                <w:t xml:space="preserve">R.Todnem, 2014. Making </w:t>
              </w:r>
              <w:r w:rsidR="00D95F67">
                <w:rPr>
                  <w:noProof/>
                </w:rPr>
                <w:t>C</w:t>
              </w:r>
              <w:r>
                <w:rPr>
                  <w:noProof/>
                </w:rPr>
                <w:t xml:space="preserve">hange in organisations. </w:t>
              </w:r>
              <w:r>
                <w:rPr>
                  <w:i/>
                  <w:iCs/>
                  <w:noProof/>
                </w:rPr>
                <w:t xml:space="preserve">Pearson, </w:t>
              </w:r>
              <w:r>
                <w:rPr>
                  <w:noProof/>
                </w:rPr>
                <w:t>pp. 60-100.</w:t>
              </w:r>
            </w:p>
            <w:p w14:paraId="1F52717D" w14:textId="77777777" w:rsidR="00D95F67" w:rsidRPr="00D95F67" w:rsidRDefault="00D95F67" w:rsidP="00D95F67"/>
            <w:p w14:paraId="3E9CFF9E" w14:textId="77777777" w:rsidR="00CE37F2" w:rsidRDefault="00CE37F2" w:rsidP="00CE37F2">
              <w:pPr>
                <w:pStyle w:val="Bibliography"/>
                <w:rPr>
                  <w:noProof/>
                </w:rPr>
              </w:pPr>
              <w:r>
                <w:rPr>
                  <w:noProof/>
                </w:rPr>
                <w:t xml:space="preserve">Saad, M., 2013. A3 thinking approach to support knowledge-driven design. </w:t>
              </w:r>
              <w:r>
                <w:rPr>
                  <w:i/>
                  <w:iCs/>
                  <w:noProof/>
                </w:rPr>
                <w:t xml:space="preserve">Int J Adv Manuf Technol , </w:t>
              </w:r>
              <w:r>
                <w:rPr>
                  <w:noProof/>
                </w:rPr>
                <w:t>1(1), pp. 1371- 1386.</w:t>
              </w:r>
            </w:p>
            <w:p w14:paraId="644C22AD" w14:textId="77777777" w:rsidR="00D95F67" w:rsidRPr="00D95F67" w:rsidRDefault="00D95F67" w:rsidP="00D95F67"/>
            <w:p w14:paraId="28073015" w14:textId="77777777" w:rsidR="00CE37F2" w:rsidRDefault="00CE37F2" w:rsidP="00CE37F2">
              <w:pPr>
                <w:pStyle w:val="Bibliography"/>
                <w:rPr>
                  <w:noProof/>
                </w:rPr>
              </w:pPr>
              <w:r>
                <w:rPr>
                  <w:noProof/>
                </w:rPr>
                <w:t xml:space="preserve">Salem, M., 2019. The degree of applying ishikawa (fish bone) strategy and creative thinking by the principals of Tafila City schools in solving the problems of school. </w:t>
              </w:r>
              <w:r>
                <w:rPr>
                  <w:i/>
                  <w:iCs/>
                  <w:noProof/>
                </w:rPr>
                <w:t xml:space="preserve">Journal od education and human development, </w:t>
              </w:r>
              <w:r>
                <w:rPr>
                  <w:noProof/>
                </w:rPr>
                <w:t>8(3), pp. 76-91.</w:t>
              </w:r>
            </w:p>
            <w:p w14:paraId="36CC6DBF" w14:textId="77777777" w:rsidR="00CE37F2" w:rsidRDefault="00CE37F2" w:rsidP="00CE37F2">
              <w:pPr>
                <w:pStyle w:val="Bibliography"/>
                <w:rPr>
                  <w:noProof/>
                </w:rPr>
              </w:pPr>
              <w:r>
                <w:rPr>
                  <w:noProof/>
                </w:rPr>
                <w:lastRenderedPageBreak/>
                <w:t xml:space="preserve">Todnem, R., 2005. Organisational change management: a critical review. </w:t>
              </w:r>
              <w:r>
                <w:rPr>
                  <w:i/>
                  <w:iCs/>
                  <w:noProof/>
                </w:rPr>
                <w:t xml:space="preserve">Journal of change management, </w:t>
              </w:r>
              <w:r>
                <w:rPr>
                  <w:noProof/>
                </w:rPr>
                <w:t>5(4), pp. 369-380.</w:t>
              </w:r>
            </w:p>
            <w:p w14:paraId="11F3F2E4" w14:textId="77777777" w:rsidR="00D95F67" w:rsidRPr="00D95F67" w:rsidRDefault="00D95F67" w:rsidP="00D95F67"/>
            <w:p w14:paraId="5B9B033D" w14:textId="77777777" w:rsidR="00CE37F2" w:rsidRDefault="00CE37F2" w:rsidP="00CE37F2">
              <w:pPr>
                <w:pStyle w:val="Bibliography"/>
                <w:rPr>
                  <w:noProof/>
                </w:rPr>
              </w:pPr>
              <w:r>
                <w:rPr>
                  <w:noProof/>
                </w:rPr>
                <w:t xml:space="preserve">Wong, K. C., 2016. </w:t>
              </w:r>
              <w:r>
                <w:rPr>
                  <w:i/>
                  <w:iCs/>
                  <w:noProof/>
                </w:rPr>
                <w:t xml:space="preserve">Quality improvement in behavioral health. </w:t>
              </w:r>
              <w:r>
                <w:rPr>
                  <w:noProof/>
                </w:rPr>
                <w:t>1st ed. Sydney: Springer.</w:t>
              </w:r>
            </w:p>
            <w:p w14:paraId="2BC9CFF8" w14:textId="77777777" w:rsidR="00F437E3" w:rsidRDefault="004F501D" w:rsidP="00CE37F2">
              <w:pPr>
                <w:rPr>
                  <w:b/>
                  <w:bCs/>
                  <w:noProof/>
                </w:rPr>
              </w:pPr>
              <w:r w:rsidRPr="00BD758C">
                <w:rPr>
                  <w:b/>
                  <w:bCs/>
                  <w:noProof/>
                </w:rPr>
                <w:fldChar w:fldCharType="end"/>
              </w:r>
            </w:p>
            <w:p w14:paraId="0A9E8C2B" w14:textId="793173EE" w:rsidR="004F501D" w:rsidRPr="00F437E3" w:rsidRDefault="00F437E3" w:rsidP="00F437E3">
              <w:pPr>
                <w:spacing w:before="0" w:after="160" w:line="259" w:lineRule="auto"/>
                <w:rPr>
                  <w:b/>
                  <w:bCs/>
                  <w:noProof/>
                </w:rPr>
              </w:pPr>
              <w:r>
                <w:rPr>
                  <w:b/>
                  <w:bCs/>
                  <w:noProof/>
                </w:rPr>
                <w:br w:type="page"/>
              </w:r>
            </w:p>
          </w:sdtContent>
        </w:sdt>
      </w:sdtContent>
    </w:sdt>
    <w:p w14:paraId="5ACB4B14" w14:textId="102170EF" w:rsidR="00ED5323" w:rsidRDefault="004849B9" w:rsidP="00F8294E">
      <w:pPr>
        <w:pStyle w:val="Heading1"/>
      </w:pPr>
      <w:bookmarkStart w:id="43" w:name="_Toc172463230"/>
      <w:r w:rsidRPr="00BD758C">
        <w:lastRenderedPageBreak/>
        <w:t>Appendices</w:t>
      </w:r>
      <w:bookmarkEnd w:id="43"/>
    </w:p>
    <w:p w14:paraId="5B92B374" w14:textId="77777777" w:rsidR="002C3D69" w:rsidRPr="002C3D69" w:rsidRDefault="002C3D69" w:rsidP="002C3D69"/>
    <w:p w14:paraId="14A93048" w14:textId="0DF89AF8" w:rsidR="005B28CC" w:rsidRPr="00BD758C" w:rsidRDefault="002162EB" w:rsidP="005B28CC">
      <w:pPr>
        <w:pStyle w:val="Heading2"/>
      </w:pPr>
      <w:bookmarkStart w:id="44" w:name="_Toc172463231"/>
      <w:r w:rsidRPr="00BD758C">
        <w:t>Appendix A</w:t>
      </w:r>
      <w:bookmarkEnd w:id="44"/>
      <w:r w:rsidRPr="00BD758C">
        <w:t xml:space="preserve"> </w:t>
      </w:r>
    </w:p>
    <w:p w14:paraId="293C6A0A" w14:textId="27B269A2" w:rsidR="005B28CC" w:rsidRPr="00BD758C" w:rsidRDefault="005B28CC" w:rsidP="005B28CC">
      <w:r w:rsidRPr="00BD758C">
        <w:rPr>
          <w:noProof/>
        </w:rPr>
        <w:drawing>
          <wp:inline distT="0" distB="0" distL="0" distR="0" wp14:anchorId="028B3D87" wp14:editId="27B5DBC5">
            <wp:extent cx="5730737" cy="4320914"/>
            <wp:effectExtent l="0" t="0" r="3810" b="3810"/>
            <wp:docPr id="11112794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27949" name="Picture 1" descr="A screen shot of a computer&#10;&#10;Description automatically generated"/>
                    <pic:cNvPicPr/>
                  </pic:nvPicPr>
                  <pic:blipFill>
                    <a:blip r:embed="rId24"/>
                    <a:stretch>
                      <a:fillRect/>
                    </a:stretch>
                  </pic:blipFill>
                  <pic:spPr>
                    <a:xfrm>
                      <a:off x="0" y="0"/>
                      <a:ext cx="5730737" cy="4320914"/>
                    </a:xfrm>
                    <a:prstGeom prst="rect">
                      <a:avLst/>
                    </a:prstGeom>
                  </pic:spPr>
                </pic:pic>
              </a:graphicData>
            </a:graphic>
          </wp:inline>
        </w:drawing>
      </w:r>
    </w:p>
    <w:p w14:paraId="69E330F9" w14:textId="0FA4072B" w:rsidR="00F562D5" w:rsidRPr="00BD758C" w:rsidRDefault="00F562D5" w:rsidP="00F562D5">
      <w:pPr>
        <w:pStyle w:val="Caption"/>
      </w:pPr>
      <w:bookmarkStart w:id="45" w:name="_Toc172061140"/>
      <w:r w:rsidRPr="00BD758C">
        <w:t xml:space="preserve">Figure </w:t>
      </w:r>
      <w:fldSimple w:instr=" SEQ Figure \* ARABIC ">
        <w:r w:rsidR="00427873">
          <w:rPr>
            <w:noProof/>
          </w:rPr>
          <w:t>11</w:t>
        </w:r>
      </w:fldSimple>
      <w:r w:rsidRPr="00BD758C">
        <w:t xml:space="preserve">- Evidence the hold </w:t>
      </w:r>
      <w:r w:rsidR="00900CC9" w:rsidRPr="00BD758C">
        <w:t>is no longer applied when ahead of ‘DS’</w:t>
      </w:r>
      <w:bookmarkEnd w:id="45"/>
    </w:p>
    <w:p w14:paraId="3D51A522" w14:textId="63F78A86" w:rsidR="002162EB" w:rsidRPr="00BD758C" w:rsidRDefault="00323B5D" w:rsidP="002162EB">
      <w:r w:rsidRPr="00BD758C">
        <w:rPr>
          <w:noProof/>
        </w:rPr>
        <w:drawing>
          <wp:inline distT="0" distB="0" distL="0" distR="0" wp14:anchorId="2A8A2966" wp14:editId="0753B113">
            <wp:extent cx="5731510" cy="3181350"/>
            <wp:effectExtent l="0" t="0" r="2540" b="0"/>
            <wp:docPr id="615752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52412" name="Picture 1" descr="A screenshot of a computer&#10;&#10;Description automatically generated"/>
                    <pic:cNvPicPr/>
                  </pic:nvPicPr>
                  <pic:blipFill>
                    <a:blip r:embed="rId25"/>
                    <a:stretch>
                      <a:fillRect/>
                    </a:stretch>
                  </pic:blipFill>
                  <pic:spPr>
                    <a:xfrm>
                      <a:off x="0" y="0"/>
                      <a:ext cx="5731510" cy="3181350"/>
                    </a:xfrm>
                    <a:prstGeom prst="rect">
                      <a:avLst/>
                    </a:prstGeom>
                  </pic:spPr>
                </pic:pic>
              </a:graphicData>
            </a:graphic>
          </wp:inline>
        </w:drawing>
      </w:r>
    </w:p>
    <w:p w14:paraId="29B32691" w14:textId="2354C2B1" w:rsidR="00F562D5" w:rsidRPr="00BD758C" w:rsidRDefault="00F562D5" w:rsidP="00F562D5">
      <w:pPr>
        <w:pStyle w:val="Caption"/>
      </w:pPr>
      <w:bookmarkStart w:id="46" w:name="_Toc172061141"/>
      <w:r w:rsidRPr="00BD758C">
        <w:lastRenderedPageBreak/>
        <w:t xml:space="preserve">Figure </w:t>
      </w:r>
      <w:fldSimple w:instr=" SEQ Figure \* ARABIC ">
        <w:r w:rsidR="00427873">
          <w:rPr>
            <w:noProof/>
          </w:rPr>
          <w:t>12</w:t>
        </w:r>
      </w:fldSimple>
      <w:r w:rsidRPr="00BD758C">
        <w:t>- Evidence the hold is applied when ahead of 'PK'</w:t>
      </w:r>
      <w:bookmarkEnd w:id="46"/>
    </w:p>
    <w:p w14:paraId="092F2F40" w14:textId="57A71EDE" w:rsidR="004849B9" w:rsidRPr="00BD758C" w:rsidRDefault="00BF6751" w:rsidP="004849B9">
      <w:r w:rsidRPr="00BD758C">
        <w:rPr>
          <w:noProof/>
        </w:rPr>
        <w:drawing>
          <wp:inline distT="0" distB="0" distL="0" distR="0" wp14:anchorId="415800AB" wp14:editId="5CBD745E">
            <wp:extent cx="5731510" cy="3177540"/>
            <wp:effectExtent l="0" t="0" r="2540" b="3810"/>
            <wp:docPr id="101446367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463678" name="Picture 1" descr="A screen shot of a computer&#10;&#10;Description automatically generated"/>
                    <pic:cNvPicPr/>
                  </pic:nvPicPr>
                  <pic:blipFill>
                    <a:blip r:embed="rId26"/>
                    <a:stretch>
                      <a:fillRect/>
                    </a:stretch>
                  </pic:blipFill>
                  <pic:spPr>
                    <a:xfrm>
                      <a:off x="0" y="0"/>
                      <a:ext cx="5731510" cy="3177540"/>
                    </a:xfrm>
                    <a:prstGeom prst="rect">
                      <a:avLst/>
                    </a:prstGeom>
                  </pic:spPr>
                </pic:pic>
              </a:graphicData>
            </a:graphic>
          </wp:inline>
        </w:drawing>
      </w:r>
    </w:p>
    <w:p w14:paraId="73802F0F" w14:textId="4FEDF8EB" w:rsidR="00900CC9" w:rsidRDefault="00900CC9" w:rsidP="00900CC9">
      <w:pPr>
        <w:pStyle w:val="Caption"/>
      </w:pPr>
      <w:bookmarkStart w:id="47" w:name="_Toc172061142"/>
      <w:r w:rsidRPr="00BD758C">
        <w:t xml:space="preserve">Figure </w:t>
      </w:r>
      <w:fldSimple w:instr=" SEQ Figure \* ARABIC ">
        <w:r w:rsidR="00427873">
          <w:rPr>
            <w:noProof/>
          </w:rPr>
          <w:t>13</w:t>
        </w:r>
      </w:fldSimple>
      <w:r w:rsidRPr="00BD758C">
        <w:t>- Evidence the hold will not apply to material that is not full finish</w:t>
      </w:r>
      <w:bookmarkEnd w:id="47"/>
    </w:p>
    <w:p w14:paraId="60AE33AF" w14:textId="77777777" w:rsidR="009C3DF6" w:rsidRDefault="009C3DF6" w:rsidP="009C3DF6"/>
    <w:p w14:paraId="02F2E3E5" w14:textId="54320C95" w:rsidR="009C3DF6" w:rsidRDefault="009C3DF6" w:rsidP="009C3DF6">
      <w:pPr>
        <w:pStyle w:val="Heading2"/>
      </w:pPr>
      <w:bookmarkStart w:id="48" w:name="_Toc172463232"/>
      <w:r>
        <w:t>Appendix B</w:t>
      </w:r>
      <w:bookmarkEnd w:id="48"/>
    </w:p>
    <w:p w14:paraId="39D1049E" w14:textId="77777777" w:rsidR="009C3DF6" w:rsidRDefault="009C3DF6" w:rsidP="009C3DF6">
      <w:pPr>
        <w:rPr>
          <w:rFonts w:ascii="Arial" w:hAnsi="Arial" w:cs="Arial"/>
        </w:rPr>
      </w:pPr>
      <w:r>
        <w:rPr>
          <w:rFonts w:ascii="Arial" w:hAnsi="Arial" w:cs="Arial"/>
        </w:rPr>
        <w:t>SELECT</w:t>
      </w:r>
    </w:p>
    <w:p w14:paraId="22AAE596" w14:textId="77777777" w:rsidR="009C3DF6" w:rsidRDefault="009C3DF6" w:rsidP="009C3DF6">
      <w:pPr>
        <w:rPr>
          <w:rFonts w:ascii="Arial" w:hAnsi="Arial" w:cs="Arial"/>
        </w:rPr>
      </w:pPr>
      <w:proofErr w:type="gramStart"/>
      <w:r>
        <w:rPr>
          <w:rFonts w:ascii="Arial" w:hAnsi="Arial" w:cs="Arial"/>
        </w:rPr>
        <w:t>COUNT(</w:t>
      </w:r>
      <w:proofErr w:type="spellStart"/>
      <w:proofErr w:type="gramEnd"/>
      <w:r>
        <w:rPr>
          <w:rFonts w:ascii="Arial" w:hAnsi="Arial" w:cs="Arial"/>
        </w:rPr>
        <w:t>input_id</w:t>
      </w:r>
      <w:proofErr w:type="spellEnd"/>
      <w:r>
        <w:rPr>
          <w:rFonts w:ascii="Arial" w:hAnsi="Arial" w:cs="Arial"/>
        </w:rPr>
        <w:t xml:space="preserve">) over (partition by </w:t>
      </w:r>
      <w:proofErr w:type="spellStart"/>
      <w:r>
        <w:rPr>
          <w:rFonts w:ascii="Arial" w:hAnsi="Arial" w:cs="Arial"/>
        </w:rPr>
        <w:t>exit_id</w:t>
      </w:r>
      <w:proofErr w:type="spellEnd"/>
      <w:r>
        <w:rPr>
          <w:rFonts w:ascii="Arial" w:hAnsi="Arial" w:cs="Arial"/>
        </w:rPr>
        <w:t xml:space="preserve"> order by yr </w:t>
      </w:r>
      <w:proofErr w:type="spellStart"/>
      <w:r>
        <w:rPr>
          <w:rFonts w:ascii="Arial" w:hAnsi="Arial" w:cs="Arial"/>
        </w:rPr>
        <w:t>desc</w:t>
      </w:r>
      <w:proofErr w:type="spellEnd"/>
      <w:r>
        <w:rPr>
          <w:rFonts w:ascii="Arial" w:hAnsi="Arial" w:cs="Arial"/>
        </w:rPr>
        <w:t xml:space="preserve">, </w:t>
      </w:r>
      <w:proofErr w:type="spellStart"/>
      <w:r>
        <w:rPr>
          <w:rFonts w:ascii="Arial" w:hAnsi="Arial" w:cs="Arial"/>
        </w:rPr>
        <w:t>wk</w:t>
      </w:r>
      <w:proofErr w:type="spellEnd"/>
      <w:r>
        <w:rPr>
          <w:rFonts w:ascii="Arial" w:hAnsi="Arial" w:cs="Arial"/>
        </w:rPr>
        <w:t xml:space="preserve"> </w:t>
      </w:r>
      <w:proofErr w:type="spellStart"/>
      <w:r>
        <w:rPr>
          <w:rFonts w:ascii="Arial" w:hAnsi="Arial" w:cs="Arial"/>
        </w:rPr>
        <w:t>desc</w:t>
      </w:r>
      <w:proofErr w:type="spellEnd"/>
      <w:r>
        <w:rPr>
          <w:rFonts w:ascii="Arial" w:hAnsi="Arial" w:cs="Arial"/>
        </w:rPr>
        <w:t xml:space="preserve">, </w:t>
      </w:r>
      <w:proofErr w:type="spellStart"/>
      <w:r>
        <w:rPr>
          <w:rFonts w:ascii="Arial" w:hAnsi="Arial" w:cs="Arial"/>
        </w:rPr>
        <w:t>dy</w:t>
      </w:r>
      <w:proofErr w:type="spellEnd"/>
      <w:r>
        <w:rPr>
          <w:rFonts w:ascii="Arial" w:hAnsi="Arial" w:cs="Arial"/>
        </w:rPr>
        <w:t xml:space="preserve"> </w:t>
      </w:r>
      <w:proofErr w:type="spellStart"/>
      <w:r>
        <w:rPr>
          <w:rFonts w:ascii="Arial" w:hAnsi="Arial" w:cs="Arial"/>
        </w:rPr>
        <w:t>desc,proc_datetime</w:t>
      </w:r>
      <w:proofErr w:type="spellEnd"/>
      <w:r>
        <w:rPr>
          <w:rFonts w:ascii="Arial" w:hAnsi="Arial" w:cs="Arial"/>
        </w:rPr>
        <w:t xml:space="preserve"> </w:t>
      </w:r>
      <w:proofErr w:type="spellStart"/>
      <w:r>
        <w:rPr>
          <w:rFonts w:ascii="Arial" w:hAnsi="Arial" w:cs="Arial"/>
        </w:rPr>
        <w:t>desc</w:t>
      </w:r>
      <w:proofErr w:type="spellEnd"/>
      <w:r>
        <w:rPr>
          <w:rFonts w:ascii="Arial" w:hAnsi="Arial" w:cs="Arial"/>
        </w:rPr>
        <w:t>) ,</w:t>
      </w:r>
    </w:p>
    <w:p w14:paraId="11366A36" w14:textId="77777777" w:rsidR="009C3DF6" w:rsidRDefault="009C3DF6" w:rsidP="009C3DF6">
      <w:pPr>
        <w:rPr>
          <w:rFonts w:ascii="Arial" w:hAnsi="Arial" w:cs="Arial"/>
        </w:rPr>
      </w:pPr>
      <w:r>
        <w:rPr>
          <w:rFonts w:ascii="Arial" w:hAnsi="Arial" w:cs="Arial"/>
        </w:rPr>
        <w:t>ROW_</w:t>
      </w:r>
      <w:proofErr w:type="gramStart"/>
      <w:r>
        <w:rPr>
          <w:rFonts w:ascii="Arial" w:hAnsi="Arial" w:cs="Arial"/>
        </w:rPr>
        <w:t>NUMBER(</w:t>
      </w:r>
      <w:proofErr w:type="gramEnd"/>
      <w:r>
        <w:rPr>
          <w:rFonts w:ascii="Arial" w:hAnsi="Arial" w:cs="Arial"/>
        </w:rPr>
        <w:t xml:space="preserve">) over (partition by </w:t>
      </w:r>
      <w:proofErr w:type="spellStart"/>
      <w:r>
        <w:rPr>
          <w:rFonts w:ascii="Arial" w:hAnsi="Arial" w:cs="Arial"/>
        </w:rPr>
        <w:t>exit_id</w:t>
      </w:r>
      <w:proofErr w:type="spellEnd"/>
      <w:r>
        <w:rPr>
          <w:rFonts w:ascii="Arial" w:hAnsi="Arial" w:cs="Arial"/>
        </w:rPr>
        <w:t xml:space="preserve">, </w:t>
      </w:r>
      <w:proofErr w:type="spellStart"/>
      <w:r>
        <w:rPr>
          <w:rFonts w:ascii="Arial" w:hAnsi="Arial" w:cs="Arial"/>
        </w:rPr>
        <w:t>proc_datetime</w:t>
      </w:r>
      <w:proofErr w:type="spellEnd"/>
      <w:r>
        <w:rPr>
          <w:rFonts w:ascii="Arial" w:hAnsi="Arial" w:cs="Arial"/>
        </w:rPr>
        <w:t xml:space="preserve"> order by yr </w:t>
      </w:r>
      <w:proofErr w:type="spellStart"/>
      <w:r>
        <w:rPr>
          <w:rFonts w:ascii="Arial" w:hAnsi="Arial" w:cs="Arial"/>
        </w:rPr>
        <w:t>desc</w:t>
      </w:r>
      <w:proofErr w:type="spellEnd"/>
      <w:r>
        <w:rPr>
          <w:rFonts w:ascii="Arial" w:hAnsi="Arial" w:cs="Arial"/>
        </w:rPr>
        <w:t xml:space="preserve">, </w:t>
      </w:r>
      <w:proofErr w:type="spellStart"/>
      <w:r>
        <w:rPr>
          <w:rFonts w:ascii="Arial" w:hAnsi="Arial" w:cs="Arial"/>
        </w:rPr>
        <w:t>wk</w:t>
      </w:r>
      <w:proofErr w:type="spellEnd"/>
      <w:r>
        <w:rPr>
          <w:rFonts w:ascii="Arial" w:hAnsi="Arial" w:cs="Arial"/>
        </w:rPr>
        <w:t xml:space="preserve"> </w:t>
      </w:r>
      <w:proofErr w:type="spellStart"/>
      <w:r>
        <w:rPr>
          <w:rFonts w:ascii="Arial" w:hAnsi="Arial" w:cs="Arial"/>
        </w:rPr>
        <w:t>desc</w:t>
      </w:r>
      <w:proofErr w:type="spellEnd"/>
      <w:r>
        <w:rPr>
          <w:rFonts w:ascii="Arial" w:hAnsi="Arial" w:cs="Arial"/>
        </w:rPr>
        <w:t xml:space="preserve">, </w:t>
      </w:r>
      <w:proofErr w:type="spellStart"/>
      <w:r>
        <w:rPr>
          <w:rFonts w:ascii="Arial" w:hAnsi="Arial" w:cs="Arial"/>
        </w:rPr>
        <w:t>dy</w:t>
      </w:r>
      <w:proofErr w:type="spellEnd"/>
      <w:r>
        <w:rPr>
          <w:rFonts w:ascii="Arial" w:hAnsi="Arial" w:cs="Arial"/>
        </w:rPr>
        <w:t xml:space="preserve"> </w:t>
      </w:r>
      <w:proofErr w:type="spellStart"/>
      <w:r>
        <w:rPr>
          <w:rFonts w:ascii="Arial" w:hAnsi="Arial" w:cs="Arial"/>
        </w:rPr>
        <w:t>desc</w:t>
      </w:r>
      <w:proofErr w:type="spellEnd"/>
      <w:r>
        <w:rPr>
          <w:rFonts w:ascii="Arial" w:hAnsi="Arial" w:cs="Arial"/>
        </w:rPr>
        <w:t>) as [True dups],</w:t>
      </w:r>
    </w:p>
    <w:p w14:paraId="6F954E5D" w14:textId="77777777" w:rsidR="009C3DF6" w:rsidRDefault="009C3DF6" w:rsidP="009C3DF6">
      <w:pPr>
        <w:rPr>
          <w:rFonts w:ascii="Arial" w:hAnsi="Arial" w:cs="Arial"/>
        </w:rPr>
      </w:pPr>
      <w:proofErr w:type="spellStart"/>
      <w:r>
        <w:rPr>
          <w:rFonts w:ascii="Arial" w:hAnsi="Arial" w:cs="Arial"/>
        </w:rPr>
        <w:t>input_id</w:t>
      </w:r>
      <w:proofErr w:type="spellEnd"/>
      <w:r>
        <w:rPr>
          <w:rFonts w:ascii="Arial" w:hAnsi="Arial" w:cs="Arial"/>
        </w:rPr>
        <w:t>,</w:t>
      </w:r>
    </w:p>
    <w:p w14:paraId="4DEC4131" w14:textId="77777777" w:rsidR="009C3DF6" w:rsidRDefault="009C3DF6" w:rsidP="009C3DF6">
      <w:pPr>
        <w:rPr>
          <w:rFonts w:ascii="Arial" w:hAnsi="Arial" w:cs="Arial"/>
        </w:rPr>
      </w:pPr>
      <w:proofErr w:type="spellStart"/>
      <w:r>
        <w:rPr>
          <w:rFonts w:ascii="Arial" w:hAnsi="Arial" w:cs="Arial"/>
        </w:rPr>
        <w:t>exit_id</w:t>
      </w:r>
      <w:proofErr w:type="spellEnd"/>
      <w:r>
        <w:rPr>
          <w:rFonts w:ascii="Arial" w:hAnsi="Arial" w:cs="Arial"/>
        </w:rPr>
        <w:t>,</w:t>
      </w:r>
    </w:p>
    <w:p w14:paraId="7B8DD4EE" w14:textId="77777777" w:rsidR="009C3DF6" w:rsidRDefault="009C3DF6" w:rsidP="009C3DF6">
      <w:pPr>
        <w:rPr>
          <w:rFonts w:ascii="Arial" w:hAnsi="Arial" w:cs="Arial"/>
        </w:rPr>
      </w:pPr>
      <w:r>
        <w:rPr>
          <w:rFonts w:ascii="Arial" w:hAnsi="Arial" w:cs="Arial"/>
        </w:rPr>
        <w:t>yr as [Pack yr],</w:t>
      </w:r>
    </w:p>
    <w:p w14:paraId="0B2EB064" w14:textId="77777777" w:rsidR="009C3DF6" w:rsidRDefault="009C3DF6" w:rsidP="009C3DF6">
      <w:pPr>
        <w:rPr>
          <w:rFonts w:ascii="Arial" w:hAnsi="Arial" w:cs="Arial"/>
        </w:rPr>
      </w:pPr>
      <w:proofErr w:type="spellStart"/>
      <w:r>
        <w:rPr>
          <w:rFonts w:ascii="Arial" w:hAnsi="Arial" w:cs="Arial"/>
        </w:rPr>
        <w:t>wk</w:t>
      </w:r>
      <w:proofErr w:type="spellEnd"/>
      <w:r>
        <w:rPr>
          <w:rFonts w:ascii="Arial" w:hAnsi="Arial" w:cs="Arial"/>
        </w:rPr>
        <w:t xml:space="preserve"> as [Pack </w:t>
      </w:r>
      <w:proofErr w:type="spellStart"/>
      <w:r>
        <w:rPr>
          <w:rFonts w:ascii="Arial" w:hAnsi="Arial" w:cs="Arial"/>
        </w:rPr>
        <w:t>wk</w:t>
      </w:r>
      <w:proofErr w:type="spellEnd"/>
      <w:r>
        <w:rPr>
          <w:rFonts w:ascii="Arial" w:hAnsi="Arial" w:cs="Arial"/>
        </w:rPr>
        <w:t>],</w:t>
      </w:r>
    </w:p>
    <w:p w14:paraId="19319E9C" w14:textId="77777777" w:rsidR="009C3DF6" w:rsidRDefault="009C3DF6" w:rsidP="009C3DF6">
      <w:pPr>
        <w:rPr>
          <w:rFonts w:ascii="Arial" w:hAnsi="Arial" w:cs="Arial"/>
        </w:rPr>
      </w:pPr>
      <w:proofErr w:type="spellStart"/>
      <w:r>
        <w:rPr>
          <w:rFonts w:ascii="Arial" w:hAnsi="Arial" w:cs="Arial"/>
        </w:rPr>
        <w:t>dy</w:t>
      </w:r>
      <w:proofErr w:type="spellEnd"/>
      <w:r>
        <w:rPr>
          <w:rFonts w:ascii="Arial" w:hAnsi="Arial" w:cs="Arial"/>
        </w:rPr>
        <w:t xml:space="preserve"> as [pack </w:t>
      </w:r>
      <w:proofErr w:type="spellStart"/>
      <w:r>
        <w:rPr>
          <w:rFonts w:ascii="Arial" w:hAnsi="Arial" w:cs="Arial"/>
        </w:rPr>
        <w:t>dy</w:t>
      </w:r>
      <w:proofErr w:type="spellEnd"/>
      <w:r>
        <w:rPr>
          <w:rFonts w:ascii="Arial" w:hAnsi="Arial" w:cs="Arial"/>
        </w:rPr>
        <w:t>],</w:t>
      </w:r>
    </w:p>
    <w:p w14:paraId="1F9E7594" w14:textId="77777777" w:rsidR="009C3DF6" w:rsidRDefault="009C3DF6" w:rsidP="009C3DF6">
      <w:pPr>
        <w:rPr>
          <w:rFonts w:ascii="Arial" w:hAnsi="Arial" w:cs="Arial"/>
        </w:rPr>
      </w:pPr>
      <w:r>
        <w:rPr>
          <w:rFonts w:ascii="Arial" w:hAnsi="Arial" w:cs="Arial"/>
        </w:rPr>
        <w:t>right(packing_received,2) as [Actual pack 2],</w:t>
      </w:r>
    </w:p>
    <w:p w14:paraId="1D117D5E" w14:textId="77777777" w:rsidR="009C3DF6" w:rsidRDefault="009C3DF6" w:rsidP="009C3DF6">
      <w:pPr>
        <w:rPr>
          <w:rFonts w:ascii="Arial" w:hAnsi="Arial" w:cs="Arial"/>
        </w:rPr>
      </w:pPr>
      <w:proofErr w:type="spellStart"/>
      <w:r>
        <w:rPr>
          <w:rFonts w:ascii="Arial" w:hAnsi="Arial" w:cs="Arial"/>
        </w:rPr>
        <w:t>proc_datetime</w:t>
      </w:r>
      <w:proofErr w:type="spellEnd"/>
      <w:r>
        <w:rPr>
          <w:rFonts w:ascii="Arial" w:hAnsi="Arial" w:cs="Arial"/>
        </w:rPr>
        <w:t>,</w:t>
      </w:r>
    </w:p>
    <w:p w14:paraId="43034761" w14:textId="77777777" w:rsidR="009C3DF6" w:rsidRDefault="009C3DF6" w:rsidP="009C3DF6">
      <w:pPr>
        <w:rPr>
          <w:rFonts w:ascii="Arial" w:hAnsi="Arial" w:cs="Arial"/>
        </w:rPr>
      </w:pPr>
      <w:proofErr w:type="spellStart"/>
      <w:r>
        <w:rPr>
          <w:rFonts w:ascii="Arial" w:hAnsi="Arial" w:cs="Arial"/>
        </w:rPr>
        <w:t>packing_requirement</w:t>
      </w:r>
      <w:proofErr w:type="spellEnd"/>
      <w:r>
        <w:rPr>
          <w:rFonts w:ascii="Arial" w:hAnsi="Arial" w:cs="Arial"/>
        </w:rPr>
        <w:t>,</w:t>
      </w:r>
    </w:p>
    <w:p w14:paraId="6FD631F9" w14:textId="77777777" w:rsidR="009C3DF6" w:rsidRDefault="009C3DF6" w:rsidP="009C3DF6">
      <w:pPr>
        <w:rPr>
          <w:rFonts w:ascii="Arial" w:hAnsi="Arial" w:cs="Arial"/>
        </w:rPr>
      </w:pPr>
      <w:proofErr w:type="gramStart"/>
      <w:r>
        <w:rPr>
          <w:rFonts w:ascii="Arial" w:hAnsi="Arial" w:cs="Arial"/>
        </w:rPr>
        <w:t>LEN(</w:t>
      </w:r>
      <w:proofErr w:type="spellStart"/>
      <w:proofErr w:type="gramEnd"/>
      <w:r>
        <w:rPr>
          <w:rFonts w:ascii="Arial" w:hAnsi="Arial" w:cs="Arial"/>
        </w:rPr>
        <w:t>packing_requirement</w:t>
      </w:r>
      <w:proofErr w:type="spellEnd"/>
      <w:r>
        <w:rPr>
          <w:rFonts w:ascii="Arial" w:hAnsi="Arial" w:cs="Arial"/>
        </w:rPr>
        <w:t>)</w:t>
      </w:r>
    </w:p>
    <w:p w14:paraId="07480037" w14:textId="77777777" w:rsidR="009C3DF6" w:rsidRDefault="009C3DF6" w:rsidP="009C3DF6">
      <w:pPr>
        <w:rPr>
          <w:rFonts w:ascii="Arial" w:hAnsi="Arial" w:cs="Arial"/>
        </w:rPr>
      </w:pPr>
      <w:proofErr w:type="gramStart"/>
      <w:r>
        <w:rPr>
          <w:rFonts w:ascii="Arial" w:hAnsi="Arial" w:cs="Arial"/>
        </w:rPr>
        <w:t>,routing</w:t>
      </w:r>
      <w:proofErr w:type="gramEnd"/>
    </w:p>
    <w:p w14:paraId="703D010A" w14:textId="77777777" w:rsidR="009C3DF6" w:rsidRDefault="009C3DF6" w:rsidP="009C3DF6">
      <w:pPr>
        <w:rPr>
          <w:rFonts w:ascii="Arial" w:hAnsi="Arial" w:cs="Arial"/>
        </w:rPr>
      </w:pPr>
      <w:proofErr w:type="gramStart"/>
      <w:r>
        <w:rPr>
          <w:rFonts w:ascii="Arial" w:hAnsi="Arial" w:cs="Arial"/>
        </w:rPr>
        <w:t>,Pack</w:t>
      </w:r>
      <w:proofErr w:type="gramEnd"/>
      <w:r>
        <w:rPr>
          <w:rFonts w:ascii="Arial" w:hAnsi="Arial" w:cs="Arial"/>
        </w:rPr>
        <w:t xml:space="preserve"> Cost</w:t>
      </w:r>
    </w:p>
    <w:p w14:paraId="6F5DCC46" w14:textId="77777777" w:rsidR="009C3DF6" w:rsidRDefault="009C3DF6" w:rsidP="009C3DF6">
      <w:pPr>
        <w:rPr>
          <w:rFonts w:ascii="Arial" w:hAnsi="Arial" w:cs="Arial"/>
        </w:rPr>
      </w:pPr>
      <w:proofErr w:type="gramStart"/>
      <w:r>
        <w:rPr>
          <w:rFonts w:ascii="Arial" w:hAnsi="Arial" w:cs="Arial"/>
        </w:rPr>
        <w:lastRenderedPageBreak/>
        <w:t>,case</w:t>
      </w:r>
      <w:proofErr w:type="gramEnd"/>
      <w:r>
        <w:rPr>
          <w:rFonts w:ascii="Arial" w:hAnsi="Arial" w:cs="Arial"/>
        </w:rPr>
        <w:t xml:space="preserve"> when substring(routing,2,1)='B' then 'MA' when substring(routing,2,1)='C' then 'GP' when substring(routing,2,1)='D' then 'FF' ELSE 'MAZ' END AS [Prod]</w:t>
      </w:r>
    </w:p>
    <w:p w14:paraId="7C728C24" w14:textId="77777777" w:rsidR="009C3DF6" w:rsidRDefault="009C3DF6" w:rsidP="009C3DF6">
      <w:pPr>
        <w:rPr>
          <w:rFonts w:ascii="Arial" w:hAnsi="Arial" w:cs="Arial"/>
        </w:rPr>
      </w:pPr>
      <w:proofErr w:type="gramStart"/>
      <w:r>
        <w:rPr>
          <w:rFonts w:ascii="Arial" w:hAnsi="Arial" w:cs="Arial"/>
        </w:rPr>
        <w:t>,</w:t>
      </w:r>
      <w:proofErr w:type="spellStart"/>
      <w:r>
        <w:rPr>
          <w:rFonts w:ascii="Arial" w:hAnsi="Arial" w:cs="Arial"/>
        </w:rPr>
        <w:t>dbo</w:t>
      </w:r>
      <w:proofErr w:type="gramEnd"/>
      <w:r>
        <w:rPr>
          <w:rFonts w:ascii="Arial" w:hAnsi="Arial" w:cs="Arial"/>
        </w:rPr>
        <w:t>.fnRota</w:t>
      </w:r>
      <w:proofErr w:type="spellEnd"/>
      <w:r>
        <w:rPr>
          <w:rFonts w:ascii="Arial" w:hAnsi="Arial" w:cs="Arial"/>
        </w:rPr>
        <w:t>(proc_datetime,7) as [Pack Shift]</w:t>
      </w:r>
    </w:p>
    <w:p w14:paraId="517744E0" w14:textId="77777777" w:rsidR="009C3DF6" w:rsidRDefault="009C3DF6" w:rsidP="009C3DF6">
      <w:pPr>
        <w:rPr>
          <w:rFonts w:ascii="Arial" w:hAnsi="Arial" w:cs="Arial"/>
        </w:rPr>
      </w:pPr>
      <w:r>
        <w:rPr>
          <w:rFonts w:ascii="Arial" w:hAnsi="Arial" w:cs="Arial"/>
        </w:rPr>
        <w:t>FROM LLCMLSQL01.MONI.DBO.UNIT_HIST</w:t>
      </w:r>
    </w:p>
    <w:p w14:paraId="679A32B1" w14:textId="77777777" w:rsidR="009C3DF6" w:rsidRDefault="009C3DF6" w:rsidP="009C3DF6">
      <w:pPr>
        <w:rPr>
          <w:rFonts w:ascii="Arial" w:hAnsi="Arial" w:cs="Arial"/>
        </w:rPr>
      </w:pPr>
      <w:r>
        <w:rPr>
          <w:rFonts w:ascii="Arial" w:hAnsi="Arial" w:cs="Arial"/>
        </w:rPr>
        <w:t>WHERE [plant]='PKP'</w:t>
      </w:r>
    </w:p>
    <w:p w14:paraId="2197B108" w14:textId="77777777" w:rsidR="009C3DF6" w:rsidRDefault="009C3DF6" w:rsidP="009C3DF6">
      <w:pPr>
        <w:rPr>
          <w:rFonts w:ascii="Arial" w:hAnsi="Arial" w:cs="Arial"/>
        </w:rPr>
      </w:pPr>
      <w:r>
        <w:rPr>
          <w:rFonts w:ascii="Arial" w:hAnsi="Arial" w:cs="Arial"/>
        </w:rPr>
        <w:t>and yr&gt;(year(</w:t>
      </w:r>
      <w:proofErr w:type="spellStart"/>
      <w:proofErr w:type="gramStart"/>
      <w:r>
        <w:rPr>
          <w:rFonts w:ascii="Arial" w:hAnsi="Arial" w:cs="Arial"/>
        </w:rPr>
        <w:t>getdate</w:t>
      </w:r>
      <w:proofErr w:type="spellEnd"/>
      <w:r>
        <w:rPr>
          <w:rFonts w:ascii="Arial" w:hAnsi="Arial" w:cs="Arial"/>
        </w:rPr>
        <w:t>(</w:t>
      </w:r>
      <w:proofErr w:type="gramEnd"/>
      <w:r>
        <w:rPr>
          <w:rFonts w:ascii="Arial" w:hAnsi="Arial" w:cs="Arial"/>
        </w:rPr>
        <w:t>))-2)</w:t>
      </w:r>
    </w:p>
    <w:p w14:paraId="536F35A1" w14:textId="77777777" w:rsidR="009C3DF6" w:rsidRDefault="009C3DF6" w:rsidP="009C3DF6">
      <w:pPr>
        <w:rPr>
          <w:rFonts w:ascii="Arial" w:hAnsi="Arial" w:cs="Arial"/>
        </w:rPr>
      </w:pPr>
      <w:r>
        <w:rPr>
          <w:rFonts w:ascii="Arial" w:hAnsi="Arial" w:cs="Arial"/>
        </w:rPr>
        <w:t>and left(input_id,1) in ('B','M','F')</w:t>
      </w:r>
    </w:p>
    <w:p w14:paraId="6C694464" w14:textId="77777777" w:rsidR="009C3DF6" w:rsidRDefault="009C3DF6" w:rsidP="009C3DF6">
      <w:pPr>
        <w:rPr>
          <w:rFonts w:ascii="Arial" w:hAnsi="Arial" w:cs="Arial"/>
        </w:rPr>
      </w:pPr>
      <w:r>
        <w:rPr>
          <w:rFonts w:ascii="Arial" w:hAnsi="Arial" w:cs="Arial"/>
        </w:rPr>
        <w:t xml:space="preserve">order by </w:t>
      </w:r>
      <w:proofErr w:type="spellStart"/>
      <w:r>
        <w:rPr>
          <w:rFonts w:ascii="Arial" w:hAnsi="Arial" w:cs="Arial"/>
        </w:rPr>
        <w:t>exit_id</w:t>
      </w:r>
      <w:proofErr w:type="spellEnd"/>
      <w:r>
        <w:rPr>
          <w:rFonts w:ascii="Arial" w:hAnsi="Arial" w:cs="Arial"/>
        </w:rPr>
        <w:t xml:space="preserve"> </w:t>
      </w:r>
      <w:proofErr w:type="spellStart"/>
      <w:r>
        <w:rPr>
          <w:rFonts w:ascii="Arial" w:hAnsi="Arial" w:cs="Arial"/>
        </w:rPr>
        <w:t>desc</w:t>
      </w:r>
      <w:proofErr w:type="spellEnd"/>
      <w:r>
        <w:rPr>
          <w:rFonts w:ascii="Arial" w:hAnsi="Arial" w:cs="Arial"/>
        </w:rPr>
        <w:t xml:space="preserve">, </w:t>
      </w:r>
      <w:proofErr w:type="spellStart"/>
      <w:r>
        <w:rPr>
          <w:rFonts w:ascii="Arial" w:hAnsi="Arial" w:cs="Arial"/>
        </w:rPr>
        <w:t>proc_datetime</w:t>
      </w:r>
      <w:proofErr w:type="spellEnd"/>
      <w:r>
        <w:rPr>
          <w:rFonts w:ascii="Arial" w:hAnsi="Arial" w:cs="Arial"/>
        </w:rPr>
        <w:t xml:space="preserve"> </w:t>
      </w:r>
      <w:proofErr w:type="spellStart"/>
      <w:r>
        <w:rPr>
          <w:rFonts w:ascii="Arial" w:hAnsi="Arial" w:cs="Arial"/>
        </w:rPr>
        <w:t>desc</w:t>
      </w:r>
      <w:proofErr w:type="spellEnd"/>
    </w:p>
    <w:p w14:paraId="736094D7" w14:textId="77777777" w:rsidR="009C3DF6" w:rsidRPr="009C3DF6" w:rsidRDefault="009C3DF6" w:rsidP="009C3DF6"/>
    <w:sectPr w:rsidR="009C3DF6" w:rsidRPr="009C3DF6" w:rsidSect="004A7082">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9C06D6" w14:textId="77777777" w:rsidR="00E91E3B" w:rsidRDefault="00E91E3B" w:rsidP="004B582C">
      <w:pPr>
        <w:spacing w:before="0" w:after="0" w:line="240" w:lineRule="auto"/>
      </w:pPr>
      <w:r>
        <w:separator/>
      </w:r>
    </w:p>
  </w:endnote>
  <w:endnote w:type="continuationSeparator" w:id="0">
    <w:p w14:paraId="3E5C90C9" w14:textId="77777777" w:rsidR="00E91E3B" w:rsidRDefault="00E91E3B" w:rsidP="004B58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Fira Sans">
    <w:altName w:val="Calibri"/>
    <w:charset w:val="00"/>
    <w:family w:val="swiss"/>
    <w:pitch w:val="variable"/>
    <w:sig w:usb0="600002FF" w:usb1="00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9441832"/>
      <w:docPartObj>
        <w:docPartGallery w:val="Page Numbers (Bottom of Page)"/>
        <w:docPartUnique/>
      </w:docPartObj>
    </w:sdtPr>
    <w:sdtEndPr>
      <w:rPr>
        <w:noProof/>
      </w:rPr>
    </w:sdtEndPr>
    <w:sdtContent>
      <w:p w14:paraId="5A5810B6" w14:textId="7AE7279F" w:rsidR="004B582C" w:rsidRDefault="004B582C">
        <w:pPr>
          <w:pStyle w:val="Footer"/>
        </w:pPr>
        <w:r>
          <w:fldChar w:fldCharType="begin"/>
        </w:r>
        <w:r>
          <w:instrText xml:space="preserve"> PAGE   \* MERGEFORMAT </w:instrText>
        </w:r>
        <w:r>
          <w:fldChar w:fldCharType="separate"/>
        </w:r>
        <w:r>
          <w:rPr>
            <w:noProof/>
          </w:rPr>
          <w:t>2</w:t>
        </w:r>
        <w:r>
          <w:rPr>
            <w:noProof/>
          </w:rPr>
          <w:fldChar w:fldCharType="end"/>
        </w:r>
      </w:p>
    </w:sdtContent>
  </w:sdt>
  <w:p w14:paraId="738E59F0" w14:textId="77777777" w:rsidR="004B582C" w:rsidRDefault="004B5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19870C" w14:textId="77777777" w:rsidR="00E91E3B" w:rsidRDefault="00E91E3B" w:rsidP="004B582C">
      <w:pPr>
        <w:spacing w:before="0" w:after="0" w:line="240" w:lineRule="auto"/>
      </w:pPr>
      <w:r>
        <w:separator/>
      </w:r>
    </w:p>
  </w:footnote>
  <w:footnote w:type="continuationSeparator" w:id="0">
    <w:p w14:paraId="497A95E2" w14:textId="77777777" w:rsidR="00E91E3B" w:rsidRDefault="00E91E3B" w:rsidP="004B58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5291E"/>
    <w:multiLevelType w:val="hybridMultilevel"/>
    <w:tmpl w:val="E9F2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6608E"/>
    <w:multiLevelType w:val="hybridMultilevel"/>
    <w:tmpl w:val="DAD84D5A"/>
    <w:lvl w:ilvl="0" w:tplc="730AAA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6C4930"/>
    <w:multiLevelType w:val="hybridMultilevel"/>
    <w:tmpl w:val="F5F08194"/>
    <w:lvl w:ilvl="0" w:tplc="730AAA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3703C9"/>
    <w:multiLevelType w:val="multilevel"/>
    <w:tmpl w:val="2056C54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C986FF8"/>
    <w:multiLevelType w:val="hybridMultilevel"/>
    <w:tmpl w:val="9E384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1C1E83"/>
    <w:multiLevelType w:val="hybridMultilevel"/>
    <w:tmpl w:val="6D34D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4571733">
    <w:abstractNumId w:val="3"/>
  </w:num>
  <w:num w:numId="2" w16cid:durableId="266158628">
    <w:abstractNumId w:val="4"/>
  </w:num>
  <w:num w:numId="3" w16cid:durableId="1101796209">
    <w:abstractNumId w:val="0"/>
  </w:num>
  <w:num w:numId="4" w16cid:durableId="851803382">
    <w:abstractNumId w:val="2"/>
  </w:num>
  <w:num w:numId="5" w16cid:durableId="1199466609">
    <w:abstractNumId w:val="1"/>
  </w:num>
  <w:num w:numId="6" w16cid:durableId="1827043814">
    <w:abstractNumId w:val="3"/>
  </w:num>
  <w:num w:numId="7" w16cid:durableId="11317509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5EA"/>
    <w:rsid w:val="00001543"/>
    <w:rsid w:val="0000339F"/>
    <w:rsid w:val="000105EF"/>
    <w:rsid w:val="00014AC8"/>
    <w:rsid w:val="00015A70"/>
    <w:rsid w:val="00015BE8"/>
    <w:rsid w:val="00025BC2"/>
    <w:rsid w:val="00026EBF"/>
    <w:rsid w:val="0003128D"/>
    <w:rsid w:val="0004479C"/>
    <w:rsid w:val="000506B5"/>
    <w:rsid w:val="0005133C"/>
    <w:rsid w:val="00052864"/>
    <w:rsid w:val="00052960"/>
    <w:rsid w:val="00055D03"/>
    <w:rsid w:val="0006064C"/>
    <w:rsid w:val="0006202D"/>
    <w:rsid w:val="00066DEC"/>
    <w:rsid w:val="00066FC7"/>
    <w:rsid w:val="00067564"/>
    <w:rsid w:val="00070D06"/>
    <w:rsid w:val="000715A6"/>
    <w:rsid w:val="000756D2"/>
    <w:rsid w:val="00075D27"/>
    <w:rsid w:val="00075DEC"/>
    <w:rsid w:val="0007670E"/>
    <w:rsid w:val="00082EBD"/>
    <w:rsid w:val="00084825"/>
    <w:rsid w:val="00085532"/>
    <w:rsid w:val="00085995"/>
    <w:rsid w:val="00087594"/>
    <w:rsid w:val="00087765"/>
    <w:rsid w:val="00093C72"/>
    <w:rsid w:val="00095D60"/>
    <w:rsid w:val="0009672F"/>
    <w:rsid w:val="000A2B25"/>
    <w:rsid w:val="000B17B5"/>
    <w:rsid w:val="000B3951"/>
    <w:rsid w:val="000B533E"/>
    <w:rsid w:val="000B61F6"/>
    <w:rsid w:val="000C70D9"/>
    <w:rsid w:val="000D391F"/>
    <w:rsid w:val="000E245D"/>
    <w:rsid w:val="000E4E36"/>
    <w:rsid w:val="000F322F"/>
    <w:rsid w:val="001014F2"/>
    <w:rsid w:val="0010323A"/>
    <w:rsid w:val="00103328"/>
    <w:rsid w:val="00103947"/>
    <w:rsid w:val="00105CE4"/>
    <w:rsid w:val="00107017"/>
    <w:rsid w:val="00110EC9"/>
    <w:rsid w:val="001114AE"/>
    <w:rsid w:val="00111C16"/>
    <w:rsid w:val="001130C1"/>
    <w:rsid w:val="00114A84"/>
    <w:rsid w:val="00115FE5"/>
    <w:rsid w:val="00120F94"/>
    <w:rsid w:val="0012169B"/>
    <w:rsid w:val="001279AF"/>
    <w:rsid w:val="00133AEE"/>
    <w:rsid w:val="00133E1A"/>
    <w:rsid w:val="00141342"/>
    <w:rsid w:val="001518F0"/>
    <w:rsid w:val="00151C9E"/>
    <w:rsid w:val="00152BD8"/>
    <w:rsid w:val="00155579"/>
    <w:rsid w:val="001610F7"/>
    <w:rsid w:val="00161135"/>
    <w:rsid w:val="00165A55"/>
    <w:rsid w:val="0017693F"/>
    <w:rsid w:val="00176A1A"/>
    <w:rsid w:val="00180FC2"/>
    <w:rsid w:val="00181E16"/>
    <w:rsid w:val="0018522B"/>
    <w:rsid w:val="0018582C"/>
    <w:rsid w:val="00190CF4"/>
    <w:rsid w:val="00190D21"/>
    <w:rsid w:val="00192F78"/>
    <w:rsid w:val="00193C61"/>
    <w:rsid w:val="00197F6C"/>
    <w:rsid w:val="001A3F9E"/>
    <w:rsid w:val="001A65FB"/>
    <w:rsid w:val="001A6831"/>
    <w:rsid w:val="001A7BAB"/>
    <w:rsid w:val="001B2DF6"/>
    <w:rsid w:val="001B4032"/>
    <w:rsid w:val="001B7962"/>
    <w:rsid w:val="001B7CB3"/>
    <w:rsid w:val="001C2C1C"/>
    <w:rsid w:val="001C4CE4"/>
    <w:rsid w:val="001C53F1"/>
    <w:rsid w:val="001C6E1D"/>
    <w:rsid w:val="001D2B3B"/>
    <w:rsid w:val="001D2ECD"/>
    <w:rsid w:val="001D308A"/>
    <w:rsid w:val="001D44BC"/>
    <w:rsid w:val="001D4903"/>
    <w:rsid w:val="001D56C2"/>
    <w:rsid w:val="001D5C2F"/>
    <w:rsid w:val="001D60AB"/>
    <w:rsid w:val="001D7E7C"/>
    <w:rsid w:val="001E5ADC"/>
    <w:rsid w:val="001E6291"/>
    <w:rsid w:val="001E6DEA"/>
    <w:rsid w:val="001E7C6C"/>
    <w:rsid w:val="001F06CF"/>
    <w:rsid w:val="001F29EC"/>
    <w:rsid w:val="001F3506"/>
    <w:rsid w:val="001F6347"/>
    <w:rsid w:val="001F675C"/>
    <w:rsid w:val="001F7155"/>
    <w:rsid w:val="002014DB"/>
    <w:rsid w:val="002058B0"/>
    <w:rsid w:val="002064F6"/>
    <w:rsid w:val="002074E6"/>
    <w:rsid w:val="0021028E"/>
    <w:rsid w:val="00213D88"/>
    <w:rsid w:val="002162EB"/>
    <w:rsid w:val="0021795C"/>
    <w:rsid w:val="002209FB"/>
    <w:rsid w:val="00222614"/>
    <w:rsid w:val="0022339F"/>
    <w:rsid w:val="0022517E"/>
    <w:rsid w:val="002258DD"/>
    <w:rsid w:val="00225A6B"/>
    <w:rsid w:val="00226111"/>
    <w:rsid w:val="00227667"/>
    <w:rsid w:val="00227D12"/>
    <w:rsid w:val="0023081C"/>
    <w:rsid w:val="00231D48"/>
    <w:rsid w:val="002323E4"/>
    <w:rsid w:val="00233FF4"/>
    <w:rsid w:val="002413EA"/>
    <w:rsid w:val="00242780"/>
    <w:rsid w:val="00246527"/>
    <w:rsid w:val="00246CC6"/>
    <w:rsid w:val="00246F6E"/>
    <w:rsid w:val="0025041E"/>
    <w:rsid w:val="00256651"/>
    <w:rsid w:val="0026363A"/>
    <w:rsid w:val="0026397A"/>
    <w:rsid w:val="002649A9"/>
    <w:rsid w:val="00265533"/>
    <w:rsid w:val="00265626"/>
    <w:rsid w:val="00266ADC"/>
    <w:rsid w:val="00266DBA"/>
    <w:rsid w:val="00267336"/>
    <w:rsid w:val="00270FFF"/>
    <w:rsid w:val="00271BF4"/>
    <w:rsid w:val="00273A67"/>
    <w:rsid w:val="00275AC8"/>
    <w:rsid w:val="0027753B"/>
    <w:rsid w:val="0028191B"/>
    <w:rsid w:val="0028264C"/>
    <w:rsid w:val="00282D3A"/>
    <w:rsid w:val="00283B09"/>
    <w:rsid w:val="00285E23"/>
    <w:rsid w:val="00290CF5"/>
    <w:rsid w:val="00291DB3"/>
    <w:rsid w:val="002A53FC"/>
    <w:rsid w:val="002A5BCC"/>
    <w:rsid w:val="002A75FC"/>
    <w:rsid w:val="002B2402"/>
    <w:rsid w:val="002C3D69"/>
    <w:rsid w:val="002C40C2"/>
    <w:rsid w:val="002C6BB4"/>
    <w:rsid w:val="002C6EDD"/>
    <w:rsid w:val="002D13F5"/>
    <w:rsid w:val="002D14BF"/>
    <w:rsid w:val="002D2C6E"/>
    <w:rsid w:val="002D509A"/>
    <w:rsid w:val="002D53B2"/>
    <w:rsid w:val="002D5CA5"/>
    <w:rsid w:val="002D6517"/>
    <w:rsid w:val="002D69B4"/>
    <w:rsid w:val="002D7CC3"/>
    <w:rsid w:val="002E138B"/>
    <w:rsid w:val="002E1A3E"/>
    <w:rsid w:val="002E3BC0"/>
    <w:rsid w:val="002E69CD"/>
    <w:rsid w:val="0030750E"/>
    <w:rsid w:val="0031051B"/>
    <w:rsid w:val="003132A3"/>
    <w:rsid w:val="00314F05"/>
    <w:rsid w:val="00323447"/>
    <w:rsid w:val="00323B5D"/>
    <w:rsid w:val="00323EBE"/>
    <w:rsid w:val="00324147"/>
    <w:rsid w:val="00324962"/>
    <w:rsid w:val="00324EAC"/>
    <w:rsid w:val="00327EE1"/>
    <w:rsid w:val="0033278C"/>
    <w:rsid w:val="00336AF1"/>
    <w:rsid w:val="00341ADB"/>
    <w:rsid w:val="00344B18"/>
    <w:rsid w:val="003478D6"/>
    <w:rsid w:val="0035498D"/>
    <w:rsid w:val="0035546A"/>
    <w:rsid w:val="003613B5"/>
    <w:rsid w:val="003646EB"/>
    <w:rsid w:val="0037035E"/>
    <w:rsid w:val="00374A4A"/>
    <w:rsid w:val="00374E18"/>
    <w:rsid w:val="003754E2"/>
    <w:rsid w:val="00376788"/>
    <w:rsid w:val="00383202"/>
    <w:rsid w:val="00384C9D"/>
    <w:rsid w:val="00390547"/>
    <w:rsid w:val="00391ACF"/>
    <w:rsid w:val="0039209E"/>
    <w:rsid w:val="0039556D"/>
    <w:rsid w:val="003A78CE"/>
    <w:rsid w:val="003B6E06"/>
    <w:rsid w:val="003C01C3"/>
    <w:rsid w:val="003C043E"/>
    <w:rsid w:val="003C0BB2"/>
    <w:rsid w:val="003C3BA9"/>
    <w:rsid w:val="003C5D5F"/>
    <w:rsid w:val="003C7E5D"/>
    <w:rsid w:val="003D077E"/>
    <w:rsid w:val="003D179E"/>
    <w:rsid w:val="003D2418"/>
    <w:rsid w:val="003D59A1"/>
    <w:rsid w:val="003E085C"/>
    <w:rsid w:val="003E3925"/>
    <w:rsid w:val="003E46D2"/>
    <w:rsid w:val="003E67DF"/>
    <w:rsid w:val="003F0D75"/>
    <w:rsid w:val="003F370D"/>
    <w:rsid w:val="003F487E"/>
    <w:rsid w:val="003F5950"/>
    <w:rsid w:val="003F7481"/>
    <w:rsid w:val="0040117E"/>
    <w:rsid w:val="00402342"/>
    <w:rsid w:val="00402643"/>
    <w:rsid w:val="00405EBF"/>
    <w:rsid w:val="00407A02"/>
    <w:rsid w:val="00410625"/>
    <w:rsid w:val="00417FAB"/>
    <w:rsid w:val="00421B5F"/>
    <w:rsid w:val="00422593"/>
    <w:rsid w:val="004257B6"/>
    <w:rsid w:val="00427873"/>
    <w:rsid w:val="00431A86"/>
    <w:rsid w:val="00443775"/>
    <w:rsid w:val="00444545"/>
    <w:rsid w:val="004447D3"/>
    <w:rsid w:val="00450A2F"/>
    <w:rsid w:val="00451520"/>
    <w:rsid w:val="004516AB"/>
    <w:rsid w:val="00453D61"/>
    <w:rsid w:val="00454E47"/>
    <w:rsid w:val="00460F34"/>
    <w:rsid w:val="00463F76"/>
    <w:rsid w:val="00466FE2"/>
    <w:rsid w:val="00472496"/>
    <w:rsid w:val="0047343E"/>
    <w:rsid w:val="004735F2"/>
    <w:rsid w:val="004738B6"/>
    <w:rsid w:val="00481498"/>
    <w:rsid w:val="004816E1"/>
    <w:rsid w:val="004849B9"/>
    <w:rsid w:val="00494D6C"/>
    <w:rsid w:val="0049590B"/>
    <w:rsid w:val="00495B13"/>
    <w:rsid w:val="004A0A05"/>
    <w:rsid w:val="004A102D"/>
    <w:rsid w:val="004A296C"/>
    <w:rsid w:val="004A5CEB"/>
    <w:rsid w:val="004A67FD"/>
    <w:rsid w:val="004A7082"/>
    <w:rsid w:val="004B2F60"/>
    <w:rsid w:val="004B582C"/>
    <w:rsid w:val="004C0939"/>
    <w:rsid w:val="004C40E0"/>
    <w:rsid w:val="004C642C"/>
    <w:rsid w:val="004D0CA4"/>
    <w:rsid w:val="004D1BDB"/>
    <w:rsid w:val="004D311A"/>
    <w:rsid w:val="004D6E72"/>
    <w:rsid w:val="004E33A7"/>
    <w:rsid w:val="004F0FAF"/>
    <w:rsid w:val="004F26D6"/>
    <w:rsid w:val="004F501D"/>
    <w:rsid w:val="004F70BE"/>
    <w:rsid w:val="004F7393"/>
    <w:rsid w:val="00502277"/>
    <w:rsid w:val="00503869"/>
    <w:rsid w:val="0051212D"/>
    <w:rsid w:val="00514059"/>
    <w:rsid w:val="00514214"/>
    <w:rsid w:val="0051498B"/>
    <w:rsid w:val="00520246"/>
    <w:rsid w:val="005206CA"/>
    <w:rsid w:val="00531D8F"/>
    <w:rsid w:val="005343A9"/>
    <w:rsid w:val="00536C50"/>
    <w:rsid w:val="0054023B"/>
    <w:rsid w:val="00541A1C"/>
    <w:rsid w:val="00541F87"/>
    <w:rsid w:val="005453B6"/>
    <w:rsid w:val="00551D28"/>
    <w:rsid w:val="00552699"/>
    <w:rsid w:val="00553258"/>
    <w:rsid w:val="00555DF8"/>
    <w:rsid w:val="005636F3"/>
    <w:rsid w:val="00565A92"/>
    <w:rsid w:val="005662D5"/>
    <w:rsid w:val="00566C79"/>
    <w:rsid w:val="00570C0F"/>
    <w:rsid w:val="005777F2"/>
    <w:rsid w:val="005810B1"/>
    <w:rsid w:val="00582680"/>
    <w:rsid w:val="00582BAB"/>
    <w:rsid w:val="0058546A"/>
    <w:rsid w:val="00586B01"/>
    <w:rsid w:val="00587C79"/>
    <w:rsid w:val="005931A0"/>
    <w:rsid w:val="005A0023"/>
    <w:rsid w:val="005A3FD6"/>
    <w:rsid w:val="005A65CF"/>
    <w:rsid w:val="005B15D2"/>
    <w:rsid w:val="005B1807"/>
    <w:rsid w:val="005B28CC"/>
    <w:rsid w:val="005B46CF"/>
    <w:rsid w:val="005B5589"/>
    <w:rsid w:val="005B5EF0"/>
    <w:rsid w:val="005B742B"/>
    <w:rsid w:val="005C3C6F"/>
    <w:rsid w:val="005C5052"/>
    <w:rsid w:val="005C51EA"/>
    <w:rsid w:val="005C7215"/>
    <w:rsid w:val="005D1DF6"/>
    <w:rsid w:val="005D51BD"/>
    <w:rsid w:val="005E0370"/>
    <w:rsid w:val="005E0762"/>
    <w:rsid w:val="005E4ADF"/>
    <w:rsid w:val="005E75F9"/>
    <w:rsid w:val="005E7BFC"/>
    <w:rsid w:val="005F2A2C"/>
    <w:rsid w:val="005F40B9"/>
    <w:rsid w:val="005F5D99"/>
    <w:rsid w:val="005F6AE5"/>
    <w:rsid w:val="006057A9"/>
    <w:rsid w:val="00607386"/>
    <w:rsid w:val="006076E2"/>
    <w:rsid w:val="00616304"/>
    <w:rsid w:val="006173D5"/>
    <w:rsid w:val="00620096"/>
    <w:rsid w:val="0062052C"/>
    <w:rsid w:val="006247DD"/>
    <w:rsid w:val="00624B9A"/>
    <w:rsid w:val="006300AB"/>
    <w:rsid w:val="0063241F"/>
    <w:rsid w:val="00635188"/>
    <w:rsid w:val="0063603C"/>
    <w:rsid w:val="0064029F"/>
    <w:rsid w:val="00641412"/>
    <w:rsid w:val="006414C1"/>
    <w:rsid w:val="00641ABF"/>
    <w:rsid w:val="00646F31"/>
    <w:rsid w:val="00653C1C"/>
    <w:rsid w:val="0065433D"/>
    <w:rsid w:val="0065554C"/>
    <w:rsid w:val="00656982"/>
    <w:rsid w:val="00656F1D"/>
    <w:rsid w:val="00660716"/>
    <w:rsid w:val="00663A44"/>
    <w:rsid w:val="00667602"/>
    <w:rsid w:val="00667886"/>
    <w:rsid w:val="006709EE"/>
    <w:rsid w:val="00673932"/>
    <w:rsid w:val="00673AF1"/>
    <w:rsid w:val="00673D35"/>
    <w:rsid w:val="00675DA1"/>
    <w:rsid w:val="006767EB"/>
    <w:rsid w:val="006869AA"/>
    <w:rsid w:val="00687829"/>
    <w:rsid w:val="0069017D"/>
    <w:rsid w:val="00691CE4"/>
    <w:rsid w:val="00694EDD"/>
    <w:rsid w:val="00696FCE"/>
    <w:rsid w:val="006A1B73"/>
    <w:rsid w:val="006A3862"/>
    <w:rsid w:val="006A5E4C"/>
    <w:rsid w:val="006A5EA4"/>
    <w:rsid w:val="006A64DD"/>
    <w:rsid w:val="006A72C7"/>
    <w:rsid w:val="006B0A38"/>
    <w:rsid w:val="006B3C44"/>
    <w:rsid w:val="006B742D"/>
    <w:rsid w:val="006C265E"/>
    <w:rsid w:val="006D1271"/>
    <w:rsid w:val="006D214A"/>
    <w:rsid w:val="006D495B"/>
    <w:rsid w:val="006D59F6"/>
    <w:rsid w:val="006D5BB8"/>
    <w:rsid w:val="006D630C"/>
    <w:rsid w:val="006E1B08"/>
    <w:rsid w:val="006E270C"/>
    <w:rsid w:val="006E424F"/>
    <w:rsid w:val="006E445E"/>
    <w:rsid w:val="006E4ADE"/>
    <w:rsid w:val="006E4EFF"/>
    <w:rsid w:val="006E5FFC"/>
    <w:rsid w:val="006E76F0"/>
    <w:rsid w:val="006F0131"/>
    <w:rsid w:val="006F0167"/>
    <w:rsid w:val="006F0C46"/>
    <w:rsid w:val="00703CFE"/>
    <w:rsid w:val="00710416"/>
    <w:rsid w:val="00711FA6"/>
    <w:rsid w:val="007160F5"/>
    <w:rsid w:val="007244CA"/>
    <w:rsid w:val="00726379"/>
    <w:rsid w:val="00730484"/>
    <w:rsid w:val="0073178C"/>
    <w:rsid w:val="00731BB7"/>
    <w:rsid w:val="00735202"/>
    <w:rsid w:val="007421C7"/>
    <w:rsid w:val="00742DCA"/>
    <w:rsid w:val="007501E9"/>
    <w:rsid w:val="007645EC"/>
    <w:rsid w:val="0076532E"/>
    <w:rsid w:val="00771036"/>
    <w:rsid w:val="00773AE7"/>
    <w:rsid w:val="007751C5"/>
    <w:rsid w:val="0077771A"/>
    <w:rsid w:val="00777884"/>
    <w:rsid w:val="007805D4"/>
    <w:rsid w:val="0078187C"/>
    <w:rsid w:val="00786163"/>
    <w:rsid w:val="00796CC7"/>
    <w:rsid w:val="007A0DC9"/>
    <w:rsid w:val="007A2747"/>
    <w:rsid w:val="007A3ADB"/>
    <w:rsid w:val="007A4F75"/>
    <w:rsid w:val="007B11DF"/>
    <w:rsid w:val="007B3299"/>
    <w:rsid w:val="007B5F54"/>
    <w:rsid w:val="007C34E1"/>
    <w:rsid w:val="007C6304"/>
    <w:rsid w:val="007D03F0"/>
    <w:rsid w:val="007D08C4"/>
    <w:rsid w:val="007D09C8"/>
    <w:rsid w:val="007D14E6"/>
    <w:rsid w:val="007D16AF"/>
    <w:rsid w:val="007D5626"/>
    <w:rsid w:val="007D5E6A"/>
    <w:rsid w:val="007D6259"/>
    <w:rsid w:val="007D6699"/>
    <w:rsid w:val="007D7A35"/>
    <w:rsid w:val="007E0004"/>
    <w:rsid w:val="007E023E"/>
    <w:rsid w:val="007F635D"/>
    <w:rsid w:val="007F6F3D"/>
    <w:rsid w:val="008046C3"/>
    <w:rsid w:val="008048D8"/>
    <w:rsid w:val="00805927"/>
    <w:rsid w:val="00805CDE"/>
    <w:rsid w:val="00806CE5"/>
    <w:rsid w:val="008103F6"/>
    <w:rsid w:val="008114C7"/>
    <w:rsid w:val="008158B3"/>
    <w:rsid w:val="00815CE8"/>
    <w:rsid w:val="008216E9"/>
    <w:rsid w:val="00827B43"/>
    <w:rsid w:val="00836C01"/>
    <w:rsid w:val="008446D4"/>
    <w:rsid w:val="00852460"/>
    <w:rsid w:val="00853179"/>
    <w:rsid w:val="00855FEC"/>
    <w:rsid w:val="008560A8"/>
    <w:rsid w:val="00856DFE"/>
    <w:rsid w:val="00866C3D"/>
    <w:rsid w:val="0087069F"/>
    <w:rsid w:val="008709CE"/>
    <w:rsid w:val="00874442"/>
    <w:rsid w:val="00875B2F"/>
    <w:rsid w:val="0087636E"/>
    <w:rsid w:val="00876F2E"/>
    <w:rsid w:val="00877A7F"/>
    <w:rsid w:val="0088098A"/>
    <w:rsid w:val="00882EE2"/>
    <w:rsid w:val="00883DE3"/>
    <w:rsid w:val="008847D7"/>
    <w:rsid w:val="00890CDE"/>
    <w:rsid w:val="00893701"/>
    <w:rsid w:val="0089552A"/>
    <w:rsid w:val="0089781F"/>
    <w:rsid w:val="008A03C6"/>
    <w:rsid w:val="008A0696"/>
    <w:rsid w:val="008A1E79"/>
    <w:rsid w:val="008A2A73"/>
    <w:rsid w:val="008B2D36"/>
    <w:rsid w:val="008B3491"/>
    <w:rsid w:val="008B34A4"/>
    <w:rsid w:val="008B45E7"/>
    <w:rsid w:val="008B7691"/>
    <w:rsid w:val="008C4292"/>
    <w:rsid w:val="008C48AC"/>
    <w:rsid w:val="008C49AB"/>
    <w:rsid w:val="008D1CC9"/>
    <w:rsid w:val="008D2FA4"/>
    <w:rsid w:val="008D488B"/>
    <w:rsid w:val="008D70FF"/>
    <w:rsid w:val="008D745C"/>
    <w:rsid w:val="008E05C0"/>
    <w:rsid w:val="008E2E79"/>
    <w:rsid w:val="008E3BFC"/>
    <w:rsid w:val="008E4864"/>
    <w:rsid w:val="008E5D98"/>
    <w:rsid w:val="008F564F"/>
    <w:rsid w:val="008F7209"/>
    <w:rsid w:val="00900338"/>
    <w:rsid w:val="00900CC9"/>
    <w:rsid w:val="009025D9"/>
    <w:rsid w:val="00903419"/>
    <w:rsid w:val="00907977"/>
    <w:rsid w:val="009125A7"/>
    <w:rsid w:val="009134ED"/>
    <w:rsid w:val="00913F03"/>
    <w:rsid w:val="009145CB"/>
    <w:rsid w:val="00916669"/>
    <w:rsid w:val="009177BA"/>
    <w:rsid w:val="00921322"/>
    <w:rsid w:val="00921501"/>
    <w:rsid w:val="0092190A"/>
    <w:rsid w:val="00922164"/>
    <w:rsid w:val="0092467D"/>
    <w:rsid w:val="009266B8"/>
    <w:rsid w:val="00931670"/>
    <w:rsid w:val="0093267B"/>
    <w:rsid w:val="00936285"/>
    <w:rsid w:val="00941971"/>
    <w:rsid w:val="00943818"/>
    <w:rsid w:val="009444B1"/>
    <w:rsid w:val="00946584"/>
    <w:rsid w:val="00950604"/>
    <w:rsid w:val="00951020"/>
    <w:rsid w:val="0095604A"/>
    <w:rsid w:val="00961F7C"/>
    <w:rsid w:val="00962F2C"/>
    <w:rsid w:val="00963A22"/>
    <w:rsid w:val="00964351"/>
    <w:rsid w:val="00972D4B"/>
    <w:rsid w:val="00974A3F"/>
    <w:rsid w:val="00975529"/>
    <w:rsid w:val="00976726"/>
    <w:rsid w:val="00976785"/>
    <w:rsid w:val="00985EDF"/>
    <w:rsid w:val="00990BB6"/>
    <w:rsid w:val="009965EA"/>
    <w:rsid w:val="00997B92"/>
    <w:rsid w:val="009A061C"/>
    <w:rsid w:val="009A327B"/>
    <w:rsid w:val="009A3FC1"/>
    <w:rsid w:val="009A60F0"/>
    <w:rsid w:val="009A6DCE"/>
    <w:rsid w:val="009B278C"/>
    <w:rsid w:val="009B446D"/>
    <w:rsid w:val="009B5CEE"/>
    <w:rsid w:val="009B65F4"/>
    <w:rsid w:val="009B7989"/>
    <w:rsid w:val="009C352E"/>
    <w:rsid w:val="009C3DF6"/>
    <w:rsid w:val="009C54EA"/>
    <w:rsid w:val="009D4BB0"/>
    <w:rsid w:val="009D6933"/>
    <w:rsid w:val="009D7C19"/>
    <w:rsid w:val="009E0555"/>
    <w:rsid w:val="009F2115"/>
    <w:rsid w:val="009F70B6"/>
    <w:rsid w:val="00A0109F"/>
    <w:rsid w:val="00A04B2C"/>
    <w:rsid w:val="00A05C13"/>
    <w:rsid w:val="00A05D04"/>
    <w:rsid w:val="00A069B2"/>
    <w:rsid w:val="00A07422"/>
    <w:rsid w:val="00A10D5D"/>
    <w:rsid w:val="00A12F87"/>
    <w:rsid w:val="00A1333A"/>
    <w:rsid w:val="00A1789A"/>
    <w:rsid w:val="00A26EC8"/>
    <w:rsid w:val="00A2732B"/>
    <w:rsid w:val="00A27C4B"/>
    <w:rsid w:val="00A36D3B"/>
    <w:rsid w:val="00A412AA"/>
    <w:rsid w:val="00A4340E"/>
    <w:rsid w:val="00A437A5"/>
    <w:rsid w:val="00A44039"/>
    <w:rsid w:val="00A44A88"/>
    <w:rsid w:val="00A51F0A"/>
    <w:rsid w:val="00A54690"/>
    <w:rsid w:val="00A56D54"/>
    <w:rsid w:val="00A65289"/>
    <w:rsid w:val="00A662DB"/>
    <w:rsid w:val="00A66C01"/>
    <w:rsid w:val="00A724EC"/>
    <w:rsid w:val="00A74670"/>
    <w:rsid w:val="00A754B1"/>
    <w:rsid w:val="00A8113A"/>
    <w:rsid w:val="00A8166F"/>
    <w:rsid w:val="00A84AF7"/>
    <w:rsid w:val="00A85D13"/>
    <w:rsid w:val="00A860C8"/>
    <w:rsid w:val="00A94336"/>
    <w:rsid w:val="00A94CC3"/>
    <w:rsid w:val="00AA2170"/>
    <w:rsid w:val="00AA4FBF"/>
    <w:rsid w:val="00AA60C8"/>
    <w:rsid w:val="00AA67F1"/>
    <w:rsid w:val="00AB056B"/>
    <w:rsid w:val="00AB25CA"/>
    <w:rsid w:val="00AB2896"/>
    <w:rsid w:val="00AB6B5B"/>
    <w:rsid w:val="00AC0775"/>
    <w:rsid w:val="00AC0922"/>
    <w:rsid w:val="00AC6EBF"/>
    <w:rsid w:val="00AD522F"/>
    <w:rsid w:val="00AE1FF1"/>
    <w:rsid w:val="00AE23A9"/>
    <w:rsid w:val="00AE7DA3"/>
    <w:rsid w:val="00AF1393"/>
    <w:rsid w:val="00AF4427"/>
    <w:rsid w:val="00AF7331"/>
    <w:rsid w:val="00AF7445"/>
    <w:rsid w:val="00B01ED6"/>
    <w:rsid w:val="00B032F4"/>
    <w:rsid w:val="00B06BE4"/>
    <w:rsid w:val="00B075D2"/>
    <w:rsid w:val="00B12A82"/>
    <w:rsid w:val="00B1381C"/>
    <w:rsid w:val="00B14796"/>
    <w:rsid w:val="00B157BB"/>
    <w:rsid w:val="00B17172"/>
    <w:rsid w:val="00B179CD"/>
    <w:rsid w:val="00B229F3"/>
    <w:rsid w:val="00B2398C"/>
    <w:rsid w:val="00B24DF6"/>
    <w:rsid w:val="00B251B5"/>
    <w:rsid w:val="00B32B48"/>
    <w:rsid w:val="00B33B48"/>
    <w:rsid w:val="00B35D43"/>
    <w:rsid w:val="00B36BFA"/>
    <w:rsid w:val="00B40FC3"/>
    <w:rsid w:val="00B4674C"/>
    <w:rsid w:val="00B50143"/>
    <w:rsid w:val="00B6251C"/>
    <w:rsid w:val="00B64CA2"/>
    <w:rsid w:val="00B66C4D"/>
    <w:rsid w:val="00B673F3"/>
    <w:rsid w:val="00B7166D"/>
    <w:rsid w:val="00B71A12"/>
    <w:rsid w:val="00B72D02"/>
    <w:rsid w:val="00B76CCF"/>
    <w:rsid w:val="00B774D3"/>
    <w:rsid w:val="00B77CCE"/>
    <w:rsid w:val="00B81029"/>
    <w:rsid w:val="00B85295"/>
    <w:rsid w:val="00B90E94"/>
    <w:rsid w:val="00B92DF8"/>
    <w:rsid w:val="00B962FB"/>
    <w:rsid w:val="00B97DE1"/>
    <w:rsid w:val="00BA01E4"/>
    <w:rsid w:val="00BA0426"/>
    <w:rsid w:val="00BA5BFF"/>
    <w:rsid w:val="00BB02A2"/>
    <w:rsid w:val="00BB3B65"/>
    <w:rsid w:val="00BB436B"/>
    <w:rsid w:val="00BB745C"/>
    <w:rsid w:val="00BC15BA"/>
    <w:rsid w:val="00BC4673"/>
    <w:rsid w:val="00BD0859"/>
    <w:rsid w:val="00BD10AE"/>
    <w:rsid w:val="00BD15FE"/>
    <w:rsid w:val="00BD3CC3"/>
    <w:rsid w:val="00BD73BC"/>
    <w:rsid w:val="00BD758C"/>
    <w:rsid w:val="00BE27F4"/>
    <w:rsid w:val="00BE3A75"/>
    <w:rsid w:val="00BE433E"/>
    <w:rsid w:val="00BE5615"/>
    <w:rsid w:val="00BE58A2"/>
    <w:rsid w:val="00BF0E73"/>
    <w:rsid w:val="00BF16BD"/>
    <w:rsid w:val="00BF44B4"/>
    <w:rsid w:val="00BF4766"/>
    <w:rsid w:val="00BF4E1B"/>
    <w:rsid w:val="00BF6751"/>
    <w:rsid w:val="00BF780A"/>
    <w:rsid w:val="00BF797C"/>
    <w:rsid w:val="00C01ADF"/>
    <w:rsid w:val="00C035BA"/>
    <w:rsid w:val="00C07FE9"/>
    <w:rsid w:val="00C10439"/>
    <w:rsid w:val="00C11D7D"/>
    <w:rsid w:val="00C126CB"/>
    <w:rsid w:val="00C148F8"/>
    <w:rsid w:val="00C23F6C"/>
    <w:rsid w:val="00C35399"/>
    <w:rsid w:val="00C355DF"/>
    <w:rsid w:val="00C445B6"/>
    <w:rsid w:val="00C453D6"/>
    <w:rsid w:val="00C47296"/>
    <w:rsid w:val="00C47E00"/>
    <w:rsid w:val="00C52807"/>
    <w:rsid w:val="00C53993"/>
    <w:rsid w:val="00C54F71"/>
    <w:rsid w:val="00C572F1"/>
    <w:rsid w:val="00C64B06"/>
    <w:rsid w:val="00C65FFF"/>
    <w:rsid w:val="00C67EA8"/>
    <w:rsid w:val="00C7452E"/>
    <w:rsid w:val="00C802C8"/>
    <w:rsid w:val="00C803E0"/>
    <w:rsid w:val="00C84D0F"/>
    <w:rsid w:val="00C85562"/>
    <w:rsid w:val="00C86D8E"/>
    <w:rsid w:val="00C92B39"/>
    <w:rsid w:val="00C9799A"/>
    <w:rsid w:val="00CA3B54"/>
    <w:rsid w:val="00CA5F52"/>
    <w:rsid w:val="00CA7E63"/>
    <w:rsid w:val="00CA7E8A"/>
    <w:rsid w:val="00CB3AF3"/>
    <w:rsid w:val="00CB5FAB"/>
    <w:rsid w:val="00CC7ABA"/>
    <w:rsid w:val="00CD1F44"/>
    <w:rsid w:val="00CD5297"/>
    <w:rsid w:val="00CE0330"/>
    <w:rsid w:val="00CE37F2"/>
    <w:rsid w:val="00CE44C3"/>
    <w:rsid w:val="00CE4D28"/>
    <w:rsid w:val="00CE654B"/>
    <w:rsid w:val="00CF032D"/>
    <w:rsid w:val="00CF0438"/>
    <w:rsid w:val="00D00B51"/>
    <w:rsid w:val="00D05FC2"/>
    <w:rsid w:val="00D079D8"/>
    <w:rsid w:val="00D07EDE"/>
    <w:rsid w:val="00D10309"/>
    <w:rsid w:val="00D1069F"/>
    <w:rsid w:val="00D110CD"/>
    <w:rsid w:val="00D11664"/>
    <w:rsid w:val="00D11DDF"/>
    <w:rsid w:val="00D141F9"/>
    <w:rsid w:val="00D175B3"/>
    <w:rsid w:val="00D21DCF"/>
    <w:rsid w:val="00D2416E"/>
    <w:rsid w:val="00D30240"/>
    <w:rsid w:val="00D324B9"/>
    <w:rsid w:val="00D3258B"/>
    <w:rsid w:val="00D33D9B"/>
    <w:rsid w:val="00D370B2"/>
    <w:rsid w:val="00D52156"/>
    <w:rsid w:val="00D55CAD"/>
    <w:rsid w:val="00D6175A"/>
    <w:rsid w:val="00D62648"/>
    <w:rsid w:val="00D65229"/>
    <w:rsid w:val="00D67A24"/>
    <w:rsid w:val="00D74F0C"/>
    <w:rsid w:val="00D835A5"/>
    <w:rsid w:val="00D8383F"/>
    <w:rsid w:val="00D84CA3"/>
    <w:rsid w:val="00D95380"/>
    <w:rsid w:val="00D95F67"/>
    <w:rsid w:val="00D96FAC"/>
    <w:rsid w:val="00DA03D9"/>
    <w:rsid w:val="00DA5904"/>
    <w:rsid w:val="00DB34A6"/>
    <w:rsid w:val="00DC3383"/>
    <w:rsid w:val="00DC65E0"/>
    <w:rsid w:val="00DD5E81"/>
    <w:rsid w:val="00DD6DE2"/>
    <w:rsid w:val="00DE2707"/>
    <w:rsid w:val="00DF0DCF"/>
    <w:rsid w:val="00DF1691"/>
    <w:rsid w:val="00DF421E"/>
    <w:rsid w:val="00E061B9"/>
    <w:rsid w:val="00E10FDA"/>
    <w:rsid w:val="00E11F89"/>
    <w:rsid w:val="00E143CE"/>
    <w:rsid w:val="00E1755A"/>
    <w:rsid w:val="00E2500B"/>
    <w:rsid w:val="00E33C4A"/>
    <w:rsid w:val="00E33CD2"/>
    <w:rsid w:val="00E3582E"/>
    <w:rsid w:val="00E35D62"/>
    <w:rsid w:val="00E36990"/>
    <w:rsid w:val="00E40582"/>
    <w:rsid w:val="00E414C5"/>
    <w:rsid w:val="00E41A35"/>
    <w:rsid w:val="00E42106"/>
    <w:rsid w:val="00E42227"/>
    <w:rsid w:val="00E43A55"/>
    <w:rsid w:val="00E44407"/>
    <w:rsid w:val="00E45083"/>
    <w:rsid w:val="00E45872"/>
    <w:rsid w:val="00E505F9"/>
    <w:rsid w:val="00E519E2"/>
    <w:rsid w:val="00E52679"/>
    <w:rsid w:val="00E526FE"/>
    <w:rsid w:val="00E5632D"/>
    <w:rsid w:val="00E57D4F"/>
    <w:rsid w:val="00E57DB5"/>
    <w:rsid w:val="00E61EBC"/>
    <w:rsid w:val="00E62098"/>
    <w:rsid w:val="00E673ED"/>
    <w:rsid w:val="00E71FC6"/>
    <w:rsid w:val="00E74F1E"/>
    <w:rsid w:val="00E759B5"/>
    <w:rsid w:val="00E75C8A"/>
    <w:rsid w:val="00E75D7D"/>
    <w:rsid w:val="00E763A1"/>
    <w:rsid w:val="00E80904"/>
    <w:rsid w:val="00E8103F"/>
    <w:rsid w:val="00E82161"/>
    <w:rsid w:val="00E83563"/>
    <w:rsid w:val="00E9063F"/>
    <w:rsid w:val="00E90D8E"/>
    <w:rsid w:val="00E91E3B"/>
    <w:rsid w:val="00E957FB"/>
    <w:rsid w:val="00EA0746"/>
    <w:rsid w:val="00EA2012"/>
    <w:rsid w:val="00EA3EB7"/>
    <w:rsid w:val="00EA4325"/>
    <w:rsid w:val="00EA7121"/>
    <w:rsid w:val="00EB3E8B"/>
    <w:rsid w:val="00EB5CC3"/>
    <w:rsid w:val="00EB64B6"/>
    <w:rsid w:val="00EC35C6"/>
    <w:rsid w:val="00EC795B"/>
    <w:rsid w:val="00ED5323"/>
    <w:rsid w:val="00EE13F9"/>
    <w:rsid w:val="00EE24D0"/>
    <w:rsid w:val="00EE49CF"/>
    <w:rsid w:val="00EE558D"/>
    <w:rsid w:val="00EE6986"/>
    <w:rsid w:val="00EE7AA6"/>
    <w:rsid w:val="00EF12D2"/>
    <w:rsid w:val="00EF44CF"/>
    <w:rsid w:val="00EF709A"/>
    <w:rsid w:val="00F00BAC"/>
    <w:rsid w:val="00F01E10"/>
    <w:rsid w:val="00F028BC"/>
    <w:rsid w:val="00F04462"/>
    <w:rsid w:val="00F1044C"/>
    <w:rsid w:val="00F12F13"/>
    <w:rsid w:val="00F1331F"/>
    <w:rsid w:val="00F17732"/>
    <w:rsid w:val="00F203D4"/>
    <w:rsid w:val="00F215F4"/>
    <w:rsid w:val="00F21899"/>
    <w:rsid w:val="00F22FB7"/>
    <w:rsid w:val="00F23CF4"/>
    <w:rsid w:val="00F31279"/>
    <w:rsid w:val="00F3211D"/>
    <w:rsid w:val="00F32B3A"/>
    <w:rsid w:val="00F353DB"/>
    <w:rsid w:val="00F40475"/>
    <w:rsid w:val="00F42C0A"/>
    <w:rsid w:val="00F437E3"/>
    <w:rsid w:val="00F5610C"/>
    <w:rsid w:val="00F562D5"/>
    <w:rsid w:val="00F57DE4"/>
    <w:rsid w:val="00F60C9A"/>
    <w:rsid w:val="00F62414"/>
    <w:rsid w:val="00F66777"/>
    <w:rsid w:val="00F675DC"/>
    <w:rsid w:val="00F7115F"/>
    <w:rsid w:val="00F717E8"/>
    <w:rsid w:val="00F74FEE"/>
    <w:rsid w:val="00F77CCF"/>
    <w:rsid w:val="00F8058F"/>
    <w:rsid w:val="00F808F0"/>
    <w:rsid w:val="00F8268B"/>
    <w:rsid w:val="00F8294E"/>
    <w:rsid w:val="00F82B43"/>
    <w:rsid w:val="00F85D3E"/>
    <w:rsid w:val="00F8607C"/>
    <w:rsid w:val="00F93431"/>
    <w:rsid w:val="00F95433"/>
    <w:rsid w:val="00F9559C"/>
    <w:rsid w:val="00F97F07"/>
    <w:rsid w:val="00FA5604"/>
    <w:rsid w:val="00FB0AB2"/>
    <w:rsid w:val="00FB0C06"/>
    <w:rsid w:val="00FB0E47"/>
    <w:rsid w:val="00FB4720"/>
    <w:rsid w:val="00FB5AC2"/>
    <w:rsid w:val="00FC4824"/>
    <w:rsid w:val="00FC6AB3"/>
    <w:rsid w:val="00FD0721"/>
    <w:rsid w:val="00FE1EDE"/>
    <w:rsid w:val="00FE21E6"/>
    <w:rsid w:val="00FE24B1"/>
    <w:rsid w:val="00FE2D44"/>
    <w:rsid w:val="00FE4313"/>
    <w:rsid w:val="00FE4753"/>
    <w:rsid w:val="00FE4F76"/>
    <w:rsid w:val="00FE5B74"/>
    <w:rsid w:val="00FF39F9"/>
    <w:rsid w:val="00FF55E4"/>
    <w:rsid w:val="00FF7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E876A"/>
  <w15:chartTrackingRefBased/>
  <w15:docId w15:val="{3F90E6F4-0815-4695-8B2E-641326879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8C4"/>
    <w:pPr>
      <w:spacing w:before="30" w:after="30" w:line="360" w:lineRule="auto"/>
    </w:pPr>
    <w:rPr>
      <w:rFonts w:ascii="Fira Sans" w:hAnsi="Fira Sans"/>
    </w:rPr>
  </w:style>
  <w:style w:type="paragraph" w:styleId="Heading1">
    <w:name w:val="heading 1"/>
    <w:basedOn w:val="Normal"/>
    <w:next w:val="Normal"/>
    <w:link w:val="Heading1Char"/>
    <w:uiPriority w:val="9"/>
    <w:qFormat/>
    <w:rsid w:val="00E44407"/>
    <w:pPr>
      <w:keepNext/>
      <w:keepLines/>
      <w:numPr>
        <w:numId w:val="1"/>
      </w:numPr>
      <w:spacing w:before="240" w:after="0"/>
      <w:jc w:val="both"/>
      <w:outlineLvl w:val="0"/>
    </w:pPr>
    <w:rPr>
      <w:rFonts w:eastAsiaTheme="majorEastAsia" w:cstheme="majorBidi"/>
      <w:color w:val="4472C4" w:themeColor="accent1"/>
      <w:szCs w:val="32"/>
    </w:rPr>
  </w:style>
  <w:style w:type="paragraph" w:styleId="Heading2">
    <w:name w:val="heading 2"/>
    <w:basedOn w:val="Normal"/>
    <w:next w:val="Normal"/>
    <w:link w:val="Heading2Char"/>
    <w:uiPriority w:val="9"/>
    <w:unhideWhenUsed/>
    <w:qFormat/>
    <w:rsid w:val="00E44407"/>
    <w:pPr>
      <w:keepNext/>
      <w:keepLines/>
      <w:numPr>
        <w:ilvl w:val="1"/>
        <w:numId w:val="1"/>
      </w:numPr>
      <w:spacing w:before="40" w:after="0"/>
      <w:outlineLvl w:val="1"/>
    </w:pPr>
    <w:rPr>
      <w:rFonts w:eastAsiaTheme="majorEastAsia" w:cstheme="majorBidi"/>
      <w:color w:val="4472C4" w:themeColor="accent1"/>
      <w:szCs w:val="26"/>
    </w:rPr>
  </w:style>
  <w:style w:type="paragraph" w:styleId="Heading3">
    <w:name w:val="heading 3"/>
    <w:basedOn w:val="Normal"/>
    <w:next w:val="Normal"/>
    <w:link w:val="Heading3Char"/>
    <w:uiPriority w:val="9"/>
    <w:unhideWhenUsed/>
    <w:qFormat/>
    <w:rsid w:val="00E444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444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44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44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44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44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44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407"/>
    <w:rPr>
      <w:rFonts w:ascii="Fira Sans" w:eastAsiaTheme="majorEastAsia" w:hAnsi="Fira Sans" w:cstheme="majorBidi"/>
      <w:color w:val="4472C4" w:themeColor="accent1"/>
      <w:szCs w:val="32"/>
    </w:rPr>
  </w:style>
  <w:style w:type="character" w:customStyle="1" w:styleId="Heading2Char">
    <w:name w:val="Heading 2 Char"/>
    <w:basedOn w:val="DefaultParagraphFont"/>
    <w:link w:val="Heading2"/>
    <w:uiPriority w:val="9"/>
    <w:rsid w:val="00E44407"/>
    <w:rPr>
      <w:rFonts w:ascii="Fira Sans" w:eastAsiaTheme="majorEastAsia" w:hAnsi="Fira Sans" w:cstheme="majorBidi"/>
      <w:color w:val="4472C4" w:themeColor="accent1"/>
      <w:szCs w:val="26"/>
    </w:rPr>
  </w:style>
  <w:style w:type="character" w:customStyle="1" w:styleId="Heading3Char">
    <w:name w:val="Heading 3 Char"/>
    <w:basedOn w:val="DefaultParagraphFont"/>
    <w:link w:val="Heading3"/>
    <w:uiPriority w:val="9"/>
    <w:rsid w:val="00E444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444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44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44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44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44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44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B582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B582C"/>
    <w:rPr>
      <w:rFonts w:ascii="Fira Sans" w:hAnsi="Fira Sans"/>
    </w:rPr>
  </w:style>
  <w:style w:type="paragraph" w:styleId="Footer">
    <w:name w:val="footer"/>
    <w:basedOn w:val="Normal"/>
    <w:link w:val="FooterChar"/>
    <w:uiPriority w:val="99"/>
    <w:unhideWhenUsed/>
    <w:rsid w:val="004B582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B582C"/>
    <w:rPr>
      <w:rFonts w:ascii="Fira Sans" w:hAnsi="Fira Sans"/>
    </w:rPr>
  </w:style>
  <w:style w:type="paragraph" w:styleId="TOCHeading">
    <w:name w:val="TOC Heading"/>
    <w:basedOn w:val="Heading1"/>
    <w:next w:val="Normal"/>
    <w:uiPriority w:val="39"/>
    <w:unhideWhenUsed/>
    <w:qFormat/>
    <w:rsid w:val="00641412"/>
    <w:pPr>
      <w:numPr>
        <w:numId w:val="0"/>
      </w:num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41412"/>
    <w:pPr>
      <w:spacing w:after="100"/>
    </w:pPr>
  </w:style>
  <w:style w:type="character" w:styleId="Hyperlink">
    <w:name w:val="Hyperlink"/>
    <w:basedOn w:val="DefaultParagraphFont"/>
    <w:uiPriority w:val="99"/>
    <w:unhideWhenUsed/>
    <w:rsid w:val="00641412"/>
    <w:rPr>
      <w:color w:val="0563C1" w:themeColor="hyperlink"/>
      <w:u w:val="single"/>
    </w:rPr>
  </w:style>
  <w:style w:type="paragraph" w:styleId="NoSpacing">
    <w:name w:val="No Spacing"/>
    <w:link w:val="NoSpacingChar"/>
    <w:uiPriority w:val="1"/>
    <w:qFormat/>
    <w:rsid w:val="00E405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0582"/>
    <w:rPr>
      <w:rFonts w:eastAsiaTheme="minorEastAsia"/>
      <w:lang w:val="en-US"/>
    </w:rPr>
  </w:style>
  <w:style w:type="paragraph" w:styleId="Caption">
    <w:name w:val="caption"/>
    <w:basedOn w:val="Normal"/>
    <w:next w:val="Normal"/>
    <w:uiPriority w:val="35"/>
    <w:unhideWhenUsed/>
    <w:qFormat/>
    <w:rsid w:val="001D5C2F"/>
    <w:pPr>
      <w:spacing w:before="0" w:after="200" w:line="240" w:lineRule="auto"/>
    </w:pPr>
    <w:rPr>
      <w:rFonts w:asciiTheme="minorHAnsi" w:hAnsiTheme="minorHAnsi"/>
      <w:i/>
      <w:iCs/>
      <w:color w:val="44546A" w:themeColor="text2"/>
      <w:sz w:val="18"/>
      <w:szCs w:val="18"/>
    </w:rPr>
  </w:style>
  <w:style w:type="paragraph" w:styleId="ListParagraph">
    <w:name w:val="List Paragraph"/>
    <w:basedOn w:val="Normal"/>
    <w:uiPriority w:val="34"/>
    <w:qFormat/>
    <w:rsid w:val="001D5C2F"/>
    <w:pPr>
      <w:spacing w:before="0" w:after="160" w:line="259" w:lineRule="auto"/>
      <w:ind w:left="720"/>
      <w:contextualSpacing/>
    </w:pPr>
    <w:rPr>
      <w:rFonts w:asciiTheme="minorHAnsi" w:hAnsiTheme="minorHAnsi"/>
    </w:rPr>
  </w:style>
  <w:style w:type="paragraph" w:styleId="TOC2">
    <w:name w:val="toc 2"/>
    <w:basedOn w:val="Normal"/>
    <w:next w:val="Normal"/>
    <w:autoRedefine/>
    <w:uiPriority w:val="39"/>
    <w:unhideWhenUsed/>
    <w:rsid w:val="00327EE1"/>
    <w:pPr>
      <w:spacing w:after="100"/>
      <w:ind w:left="220"/>
    </w:pPr>
  </w:style>
  <w:style w:type="paragraph" w:styleId="TableofFigures">
    <w:name w:val="table of figures"/>
    <w:basedOn w:val="Normal"/>
    <w:next w:val="Normal"/>
    <w:uiPriority w:val="99"/>
    <w:unhideWhenUsed/>
    <w:rsid w:val="00231D48"/>
    <w:pPr>
      <w:spacing w:after="0"/>
    </w:pPr>
  </w:style>
  <w:style w:type="paragraph" w:styleId="Bibliography">
    <w:name w:val="Bibliography"/>
    <w:basedOn w:val="Normal"/>
    <w:next w:val="Normal"/>
    <w:uiPriority w:val="37"/>
    <w:unhideWhenUsed/>
    <w:rsid w:val="004F501D"/>
  </w:style>
  <w:style w:type="paragraph" w:styleId="TOC3">
    <w:name w:val="toc 3"/>
    <w:basedOn w:val="Normal"/>
    <w:next w:val="Normal"/>
    <w:autoRedefine/>
    <w:uiPriority w:val="39"/>
    <w:unhideWhenUsed/>
    <w:rsid w:val="00DA590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9503">
      <w:bodyDiv w:val="1"/>
      <w:marLeft w:val="0"/>
      <w:marRight w:val="0"/>
      <w:marTop w:val="0"/>
      <w:marBottom w:val="0"/>
      <w:divBdr>
        <w:top w:val="none" w:sz="0" w:space="0" w:color="auto"/>
        <w:left w:val="none" w:sz="0" w:space="0" w:color="auto"/>
        <w:bottom w:val="none" w:sz="0" w:space="0" w:color="auto"/>
        <w:right w:val="none" w:sz="0" w:space="0" w:color="auto"/>
      </w:divBdr>
    </w:div>
    <w:div w:id="5250252">
      <w:bodyDiv w:val="1"/>
      <w:marLeft w:val="0"/>
      <w:marRight w:val="0"/>
      <w:marTop w:val="0"/>
      <w:marBottom w:val="0"/>
      <w:divBdr>
        <w:top w:val="none" w:sz="0" w:space="0" w:color="auto"/>
        <w:left w:val="none" w:sz="0" w:space="0" w:color="auto"/>
        <w:bottom w:val="none" w:sz="0" w:space="0" w:color="auto"/>
        <w:right w:val="none" w:sz="0" w:space="0" w:color="auto"/>
      </w:divBdr>
    </w:div>
    <w:div w:id="7947626">
      <w:bodyDiv w:val="1"/>
      <w:marLeft w:val="0"/>
      <w:marRight w:val="0"/>
      <w:marTop w:val="0"/>
      <w:marBottom w:val="0"/>
      <w:divBdr>
        <w:top w:val="none" w:sz="0" w:space="0" w:color="auto"/>
        <w:left w:val="none" w:sz="0" w:space="0" w:color="auto"/>
        <w:bottom w:val="none" w:sz="0" w:space="0" w:color="auto"/>
        <w:right w:val="none" w:sz="0" w:space="0" w:color="auto"/>
      </w:divBdr>
    </w:div>
    <w:div w:id="13189508">
      <w:bodyDiv w:val="1"/>
      <w:marLeft w:val="0"/>
      <w:marRight w:val="0"/>
      <w:marTop w:val="0"/>
      <w:marBottom w:val="0"/>
      <w:divBdr>
        <w:top w:val="none" w:sz="0" w:space="0" w:color="auto"/>
        <w:left w:val="none" w:sz="0" w:space="0" w:color="auto"/>
        <w:bottom w:val="none" w:sz="0" w:space="0" w:color="auto"/>
        <w:right w:val="none" w:sz="0" w:space="0" w:color="auto"/>
      </w:divBdr>
    </w:div>
    <w:div w:id="18549913">
      <w:bodyDiv w:val="1"/>
      <w:marLeft w:val="0"/>
      <w:marRight w:val="0"/>
      <w:marTop w:val="0"/>
      <w:marBottom w:val="0"/>
      <w:divBdr>
        <w:top w:val="none" w:sz="0" w:space="0" w:color="auto"/>
        <w:left w:val="none" w:sz="0" w:space="0" w:color="auto"/>
        <w:bottom w:val="none" w:sz="0" w:space="0" w:color="auto"/>
        <w:right w:val="none" w:sz="0" w:space="0" w:color="auto"/>
      </w:divBdr>
    </w:div>
    <w:div w:id="19477368">
      <w:bodyDiv w:val="1"/>
      <w:marLeft w:val="0"/>
      <w:marRight w:val="0"/>
      <w:marTop w:val="0"/>
      <w:marBottom w:val="0"/>
      <w:divBdr>
        <w:top w:val="none" w:sz="0" w:space="0" w:color="auto"/>
        <w:left w:val="none" w:sz="0" w:space="0" w:color="auto"/>
        <w:bottom w:val="none" w:sz="0" w:space="0" w:color="auto"/>
        <w:right w:val="none" w:sz="0" w:space="0" w:color="auto"/>
      </w:divBdr>
    </w:div>
    <w:div w:id="19549075">
      <w:bodyDiv w:val="1"/>
      <w:marLeft w:val="0"/>
      <w:marRight w:val="0"/>
      <w:marTop w:val="0"/>
      <w:marBottom w:val="0"/>
      <w:divBdr>
        <w:top w:val="none" w:sz="0" w:space="0" w:color="auto"/>
        <w:left w:val="none" w:sz="0" w:space="0" w:color="auto"/>
        <w:bottom w:val="none" w:sz="0" w:space="0" w:color="auto"/>
        <w:right w:val="none" w:sz="0" w:space="0" w:color="auto"/>
      </w:divBdr>
    </w:div>
    <w:div w:id="31080316">
      <w:bodyDiv w:val="1"/>
      <w:marLeft w:val="0"/>
      <w:marRight w:val="0"/>
      <w:marTop w:val="0"/>
      <w:marBottom w:val="0"/>
      <w:divBdr>
        <w:top w:val="none" w:sz="0" w:space="0" w:color="auto"/>
        <w:left w:val="none" w:sz="0" w:space="0" w:color="auto"/>
        <w:bottom w:val="none" w:sz="0" w:space="0" w:color="auto"/>
        <w:right w:val="none" w:sz="0" w:space="0" w:color="auto"/>
      </w:divBdr>
    </w:div>
    <w:div w:id="36197513">
      <w:bodyDiv w:val="1"/>
      <w:marLeft w:val="0"/>
      <w:marRight w:val="0"/>
      <w:marTop w:val="0"/>
      <w:marBottom w:val="0"/>
      <w:divBdr>
        <w:top w:val="none" w:sz="0" w:space="0" w:color="auto"/>
        <w:left w:val="none" w:sz="0" w:space="0" w:color="auto"/>
        <w:bottom w:val="none" w:sz="0" w:space="0" w:color="auto"/>
        <w:right w:val="none" w:sz="0" w:space="0" w:color="auto"/>
      </w:divBdr>
    </w:div>
    <w:div w:id="37627671">
      <w:bodyDiv w:val="1"/>
      <w:marLeft w:val="0"/>
      <w:marRight w:val="0"/>
      <w:marTop w:val="0"/>
      <w:marBottom w:val="0"/>
      <w:divBdr>
        <w:top w:val="none" w:sz="0" w:space="0" w:color="auto"/>
        <w:left w:val="none" w:sz="0" w:space="0" w:color="auto"/>
        <w:bottom w:val="none" w:sz="0" w:space="0" w:color="auto"/>
        <w:right w:val="none" w:sz="0" w:space="0" w:color="auto"/>
      </w:divBdr>
    </w:div>
    <w:div w:id="40980304">
      <w:bodyDiv w:val="1"/>
      <w:marLeft w:val="0"/>
      <w:marRight w:val="0"/>
      <w:marTop w:val="0"/>
      <w:marBottom w:val="0"/>
      <w:divBdr>
        <w:top w:val="none" w:sz="0" w:space="0" w:color="auto"/>
        <w:left w:val="none" w:sz="0" w:space="0" w:color="auto"/>
        <w:bottom w:val="none" w:sz="0" w:space="0" w:color="auto"/>
        <w:right w:val="none" w:sz="0" w:space="0" w:color="auto"/>
      </w:divBdr>
    </w:div>
    <w:div w:id="47922084">
      <w:bodyDiv w:val="1"/>
      <w:marLeft w:val="0"/>
      <w:marRight w:val="0"/>
      <w:marTop w:val="0"/>
      <w:marBottom w:val="0"/>
      <w:divBdr>
        <w:top w:val="none" w:sz="0" w:space="0" w:color="auto"/>
        <w:left w:val="none" w:sz="0" w:space="0" w:color="auto"/>
        <w:bottom w:val="none" w:sz="0" w:space="0" w:color="auto"/>
        <w:right w:val="none" w:sz="0" w:space="0" w:color="auto"/>
      </w:divBdr>
    </w:div>
    <w:div w:id="50886598">
      <w:bodyDiv w:val="1"/>
      <w:marLeft w:val="0"/>
      <w:marRight w:val="0"/>
      <w:marTop w:val="0"/>
      <w:marBottom w:val="0"/>
      <w:divBdr>
        <w:top w:val="none" w:sz="0" w:space="0" w:color="auto"/>
        <w:left w:val="none" w:sz="0" w:space="0" w:color="auto"/>
        <w:bottom w:val="none" w:sz="0" w:space="0" w:color="auto"/>
        <w:right w:val="none" w:sz="0" w:space="0" w:color="auto"/>
      </w:divBdr>
    </w:div>
    <w:div w:id="56754816">
      <w:bodyDiv w:val="1"/>
      <w:marLeft w:val="0"/>
      <w:marRight w:val="0"/>
      <w:marTop w:val="0"/>
      <w:marBottom w:val="0"/>
      <w:divBdr>
        <w:top w:val="none" w:sz="0" w:space="0" w:color="auto"/>
        <w:left w:val="none" w:sz="0" w:space="0" w:color="auto"/>
        <w:bottom w:val="none" w:sz="0" w:space="0" w:color="auto"/>
        <w:right w:val="none" w:sz="0" w:space="0" w:color="auto"/>
      </w:divBdr>
    </w:div>
    <w:div w:id="57093235">
      <w:bodyDiv w:val="1"/>
      <w:marLeft w:val="0"/>
      <w:marRight w:val="0"/>
      <w:marTop w:val="0"/>
      <w:marBottom w:val="0"/>
      <w:divBdr>
        <w:top w:val="none" w:sz="0" w:space="0" w:color="auto"/>
        <w:left w:val="none" w:sz="0" w:space="0" w:color="auto"/>
        <w:bottom w:val="none" w:sz="0" w:space="0" w:color="auto"/>
        <w:right w:val="none" w:sz="0" w:space="0" w:color="auto"/>
      </w:divBdr>
    </w:div>
    <w:div w:id="64574947">
      <w:bodyDiv w:val="1"/>
      <w:marLeft w:val="0"/>
      <w:marRight w:val="0"/>
      <w:marTop w:val="0"/>
      <w:marBottom w:val="0"/>
      <w:divBdr>
        <w:top w:val="none" w:sz="0" w:space="0" w:color="auto"/>
        <w:left w:val="none" w:sz="0" w:space="0" w:color="auto"/>
        <w:bottom w:val="none" w:sz="0" w:space="0" w:color="auto"/>
        <w:right w:val="none" w:sz="0" w:space="0" w:color="auto"/>
      </w:divBdr>
    </w:div>
    <w:div w:id="64761865">
      <w:bodyDiv w:val="1"/>
      <w:marLeft w:val="0"/>
      <w:marRight w:val="0"/>
      <w:marTop w:val="0"/>
      <w:marBottom w:val="0"/>
      <w:divBdr>
        <w:top w:val="none" w:sz="0" w:space="0" w:color="auto"/>
        <w:left w:val="none" w:sz="0" w:space="0" w:color="auto"/>
        <w:bottom w:val="none" w:sz="0" w:space="0" w:color="auto"/>
        <w:right w:val="none" w:sz="0" w:space="0" w:color="auto"/>
      </w:divBdr>
    </w:div>
    <w:div w:id="71046284">
      <w:bodyDiv w:val="1"/>
      <w:marLeft w:val="0"/>
      <w:marRight w:val="0"/>
      <w:marTop w:val="0"/>
      <w:marBottom w:val="0"/>
      <w:divBdr>
        <w:top w:val="none" w:sz="0" w:space="0" w:color="auto"/>
        <w:left w:val="none" w:sz="0" w:space="0" w:color="auto"/>
        <w:bottom w:val="none" w:sz="0" w:space="0" w:color="auto"/>
        <w:right w:val="none" w:sz="0" w:space="0" w:color="auto"/>
      </w:divBdr>
    </w:div>
    <w:div w:id="82531869">
      <w:bodyDiv w:val="1"/>
      <w:marLeft w:val="0"/>
      <w:marRight w:val="0"/>
      <w:marTop w:val="0"/>
      <w:marBottom w:val="0"/>
      <w:divBdr>
        <w:top w:val="none" w:sz="0" w:space="0" w:color="auto"/>
        <w:left w:val="none" w:sz="0" w:space="0" w:color="auto"/>
        <w:bottom w:val="none" w:sz="0" w:space="0" w:color="auto"/>
        <w:right w:val="none" w:sz="0" w:space="0" w:color="auto"/>
      </w:divBdr>
    </w:div>
    <w:div w:id="84152101">
      <w:bodyDiv w:val="1"/>
      <w:marLeft w:val="0"/>
      <w:marRight w:val="0"/>
      <w:marTop w:val="0"/>
      <w:marBottom w:val="0"/>
      <w:divBdr>
        <w:top w:val="none" w:sz="0" w:space="0" w:color="auto"/>
        <w:left w:val="none" w:sz="0" w:space="0" w:color="auto"/>
        <w:bottom w:val="none" w:sz="0" w:space="0" w:color="auto"/>
        <w:right w:val="none" w:sz="0" w:space="0" w:color="auto"/>
      </w:divBdr>
    </w:div>
    <w:div w:id="98794234">
      <w:bodyDiv w:val="1"/>
      <w:marLeft w:val="0"/>
      <w:marRight w:val="0"/>
      <w:marTop w:val="0"/>
      <w:marBottom w:val="0"/>
      <w:divBdr>
        <w:top w:val="none" w:sz="0" w:space="0" w:color="auto"/>
        <w:left w:val="none" w:sz="0" w:space="0" w:color="auto"/>
        <w:bottom w:val="none" w:sz="0" w:space="0" w:color="auto"/>
        <w:right w:val="none" w:sz="0" w:space="0" w:color="auto"/>
      </w:divBdr>
    </w:div>
    <w:div w:id="102263202">
      <w:bodyDiv w:val="1"/>
      <w:marLeft w:val="0"/>
      <w:marRight w:val="0"/>
      <w:marTop w:val="0"/>
      <w:marBottom w:val="0"/>
      <w:divBdr>
        <w:top w:val="none" w:sz="0" w:space="0" w:color="auto"/>
        <w:left w:val="none" w:sz="0" w:space="0" w:color="auto"/>
        <w:bottom w:val="none" w:sz="0" w:space="0" w:color="auto"/>
        <w:right w:val="none" w:sz="0" w:space="0" w:color="auto"/>
      </w:divBdr>
    </w:div>
    <w:div w:id="103158972">
      <w:bodyDiv w:val="1"/>
      <w:marLeft w:val="0"/>
      <w:marRight w:val="0"/>
      <w:marTop w:val="0"/>
      <w:marBottom w:val="0"/>
      <w:divBdr>
        <w:top w:val="none" w:sz="0" w:space="0" w:color="auto"/>
        <w:left w:val="none" w:sz="0" w:space="0" w:color="auto"/>
        <w:bottom w:val="none" w:sz="0" w:space="0" w:color="auto"/>
        <w:right w:val="none" w:sz="0" w:space="0" w:color="auto"/>
      </w:divBdr>
    </w:div>
    <w:div w:id="104547285">
      <w:bodyDiv w:val="1"/>
      <w:marLeft w:val="0"/>
      <w:marRight w:val="0"/>
      <w:marTop w:val="0"/>
      <w:marBottom w:val="0"/>
      <w:divBdr>
        <w:top w:val="none" w:sz="0" w:space="0" w:color="auto"/>
        <w:left w:val="none" w:sz="0" w:space="0" w:color="auto"/>
        <w:bottom w:val="none" w:sz="0" w:space="0" w:color="auto"/>
        <w:right w:val="none" w:sz="0" w:space="0" w:color="auto"/>
      </w:divBdr>
    </w:div>
    <w:div w:id="110049718">
      <w:bodyDiv w:val="1"/>
      <w:marLeft w:val="0"/>
      <w:marRight w:val="0"/>
      <w:marTop w:val="0"/>
      <w:marBottom w:val="0"/>
      <w:divBdr>
        <w:top w:val="none" w:sz="0" w:space="0" w:color="auto"/>
        <w:left w:val="none" w:sz="0" w:space="0" w:color="auto"/>
        <w:bottom w:val="none" w:sz="0" w:space="0" w:color="auto"/>
        <w:right w:val="none" w:sz="0" w:space="0" w:color="auto"/>
      </w:divBdr>
    </w:div>
    <w:div w:id="118620341">
      <w:bodyDiv w:val="1"/>
      <w:marLeft w:val="0"/>
      <w:marRight w:val="0"/>
      <w:marTop w:val="0"/>
      <w:marBottom w:val="0"/>
      <w:divBdr>
        <w:top w:val="none" w:sz="0" w:space="0" w:color="auto"/>
        <w:left w:val="none" w:sz="0" w:space="0" w:color="auto"/>
        <w:bottom w:val="none" w:sz="0" w:space="0" w:color="auto"/>
        <w:right w:val="none" w:sz="0" w:space="0" w:color="auto"/>
      </w:divBdr>
    </w:div>
    <w:div w:id="119542241">
      <w:bodyDiv w:val="1"/>
      <w:marLeft w:val="0"/>
      <w:marRight w:val="0"/>
      <w:marTop w:val="0"/>
      <w:marBottom w:val="0"/>
      <w:divBdr>
        <w:top w:val="none" w:sz="0" w:space="0" w:color="auto"/>
        <w:left w:val="none" w:sz="0" w:space="0" w:color="auto"/>
        <w:bottom w:val="none" w:sz="0" w:space="0" w:color="auto"/>
        <w:right w:val="none" w:sz="0" w:space="0" w:color="auto"/>
      </w:divBdr>
    </w:div>
    <w:div w:id="120615453">
      <w:bodyDiv w:val="1"/>
      <w:marLeft w:val="0"/>
      <w:marRight w:val="0"/>
      <w:marTop w:val="0"/>
      <w:marBottom w:val="0"/>
      <w:divBdr>
        <w:top w:val="none" w:sz="0" w:space="0" w:color="auto"/>
        <w:left w:val="none" w:sz="0" w:space="0" w:color="auto"/>
        <w:bottom w:val="none" w:sz="0" w:space="0" w:color="auto"/>
        <w:right w:val="none" w:sz="0" w:space="0" w:color="auto"/>
      </w:divBdr>
    </w:div>
    <w:div w:id="121655429">
      <w:bodyDiv w:val="1"/>
      <w:marLeft w:val="0"/>
      <w:marRight w:val="0"/>
      <w:marTop w:val="0"/>
      <w:marBottom w:val="0"/>
      <w:divBdr>
        <w:top w:val="none" w:sz="0" w:space="0" w:color="auto"/>
        <w:left w:val="none" w:sz="0" w:space="0" w:color="auto"/>
        <w:bottom w:val="none" w:sz="0" w:space="0" w:color="auto"/>
        <w:right w:val="none" w:sz="0" w:space="0" w:color="auto"/>
      </w:divBdr>
    </w:div>
    <w:div w:id="135605190">
      <w:bodyDiv w:val="1"/>
      <w:marLeft w:val="0"/>
      <w:marRight w:val="0"/>
      <w:marTop w:val="0"/>
      <w:marBottom w:val="0"/>
      <w:divBdr>
        <w:top w:val="none" w:sz="0" w:space="0" w:color="auto"/>
        <w:left w:val="none" w:sz="0" w:space="0" w:color="auto"/>
        <w:bottom w:val="none" w:sz="0" w:space="0" w:color="auto"/>
        <w:right w:val="none" w:sz="0" w:space="0" w:color="auto"/>
      </w:divBdr>
    </w:div>
    <w:div w:id="135802430">
      <w:bodyDiv w:val="1"/>
      <w:marLeft w:val="0"/>
      <w:marRight w:val="0"/>
      <w:marTop w:val="0"/>
      <w:marBottom w:val="0"/>
      <w:divBdr>
        <w:top w:val="none" w:sz="0" w:space="0" w:color="auto"/>
        <w:left w:val="none" w:sz="0" w:space="0" w:color="auto"/>
        <w:bottom w:val="none" w:sz="0" w:space="0" w:color="auto"/>
        <w:right w:val="none" w:sz="0" w:space="0" w:color="auto"/>
      </w:divBdr>
    </w:div>
    <w:div w:id="145903034">
      <w:bodyDiv w:val="1"/>
      <w:marLeft w:val="0"/>
      <w:marRight w:val="0"/>
      <w:marTop w:val="0"/>
      <w:marBottom w:val="0"/>
      <w:divBdr>
        <w:top w:val="none" w:sz="0" w:space="0" w:color="auto"/>
        <w:left w:val="none" w:sz="0" w:space="0" w:color="auto"/>
        <w:bottom w:val="none" w:sz="0" w:space="0" w:color="auto"/>
        <w:right w:val="none" w:sz="0" w:space="0" w:color="auto"/>
      </w:divBdr>
    </w:div>
    <w:div w:id="146016578">
      <w:bodyDiv w:val="1"/>
      <w:marLeft w:val="0"/>
      <w:marRight w:val="0"/>
      <w:marTop w:val="0"/>
      <w:marBottom w:val="0"/>
      <w:divBdr>
        <w:top w:val="none" w:sz="0" w:space="0" w:color="auto"/>
        <w:left w:val="none" w:sz="0" w:space="0" w:color="auto"/>
        <w:bottom w:val="none" w:sz="0" w:space="0" w:color="auto"/>
        <w:right w:val="none" w:sz="0" w:space="0" w:color="auto"/>
      </w:divBdr>
    </w:div>
    <w:div w:id="148250290">
      <w:bodyDiv w:val="1"/>
      <w:marLeft w:val="0"/>
      <w:marRight w:val="0"/>
      <w:marTop w:val="0"/>
      <w:marBottom w:val="0"/>
      <w:divBdr>
        <w:top w:val="none" w:sz="0" w:space="0" w:color="auto"/>
        <w:left w:val="none" w:sz="0" w:space="0" w:color="auto"/>
        <w:bottom w:val="none" w:sz="0" w:space="0" w:color="auto"/>
        <w:right w:val="none" w:sz="0" w:space="0" w:color="auto"/>
      </w:divBdr>
    </w:div>
    <w:div w:id="149296848">
      <w:bodyDiv w:val="1"/>
      <w:marLeft w:val="0"/>
      <w:marRight w:val="0"/>
      <w:marTop w:val="0"/>
      <w:marBottom w:val="0"/>
      <w:divBdr>
        <w:top w:val="none" w:sz="0" w:space="0" w:color="auto"/>
        <w:left w:val="none" w:sz="0" w:space="0" w:color="auto"/>
        <w:bottom w:val="none" w:sz="0" w:space="0" w:color="auto"/>
        <w:right w:val="none" w:sz="0" w:space="0" w:color="auto"/>
      </w:divBdr>
    </w:div>
    <w:div w:id="156388425">
      <w:bodyDiv w:val="1"/>
      <w:marLeft w:val="0"/>
      <w:marRight w:val="0"/>
      <w:marTop w:val="0"/>
      <w:marBottom w:val="0"/>
      <w:divBdr>
        <w:top w:val="none" w:sz="0" w:space="0" w:color="auto"/>
        <w:left w:val="none" w:sz="0" w:space="0" w:color="auto"/>
        <w:bottom w:val="none" w:sz="0" w:space="0" w:color="auto"/>
        <w:right w:val="none" w:sz="0" w:space="0" w:color="auto"/>
      </w:divBdr>
    </w:div>
    <w:div w:id="161893894">
      <w:bodyDiv w:val="1"/>
      <w:marLeft w:val="0"/>
      <w:marRight w:val="0"/>
      <w:marTop w:val="0"/>
      <w:marBottom w:val="0"/>
      <w:divBdr>
        <w:top w:val="none" w:sz="0" w:space="0" w:color="auto"/>
        <w:left w:val="none" w:sz="0" w:space="0" w:color="auto"/>
        <w:bottom w:val="none" w:sz="0" w:space="0" w:color="auto"/>
        <w:right w:val="none" w:sz="0" w:space="0" w:color="auto"/>
      </w:divBdr>
    </w:div>
    <w:div w:id="165295016">
      <w:bodyDiv w:val="1"/>
      <w:marLeft w:val="0"/>
      <w:marRight w:val="0"/>
      <w:marTop w:val="0"/>
      <w:marBottom w:val="0"/>
      <w:divBdr>
        <w:top w:val="none" w:sz="0" w:space="0" w:color="auto"/>
        <w:left w:val="none" w:sz="0" w:space="0" w:color="auto"/>
        <w:bottom w:val="none" w:sz="0" w:space="0" w:color="auto"/>
        <w:right w:val="none" w:sz="0" w:space="0" w:color="auto"/>
      </w:divBdr>
    </w:div>
    <w:div w:id="165563777">
      <w:bodyDiv w:val="1"/>
      <w:marLeft w:val="0"/>
      <w:marRight w:val="0"/>
      <w:marTop w:val="0"/>
      <w:marBottom w:val="0"/>
      <w:divBdr>
        <w:top w:val="none" w:sz="0" w:space="0" w:color="auto"/>
        <w:left w:val="none" w:sz="0" w:space="0" w:color="auto"/>
        <w:bottom w:val="none" w:sz="0" w:space="0" w:color="auto"/>
        <w:right w:val="none" w:sz="0" w:space="0" w:color="auto"/>
      </w:divBdr>
    </w:div>
    <w:div w:id="166022759">
      <w:bodyDiv w:val="1"/>
      <w:marLeft w:val="0"/>
      <w:marRight w:val="0"/>
      <w:marTop w:val="0"/>
      <w:marBottom w:val="0"/>
      <w:divBdr>
        <w:top w:val="none" w:sz="0" w:space="0" w:color="auto"/>
        <w:left w:val="none" w:sz="0" w:space="0" w:color="auto"/>
        <w:bottom w:val="none" w:sz="0" w:space="0" w:color="auto"/>
        <w:right w:val="none" w:sz="0" w:space="0" w:color="auto"/>
      </w:divBdr>
    </w:div>
    <w:div w:id="175924420">
      <w:bodyDiv w:val="1"/>
      <w:marLeft w:val="0"/>
      <w:marRight w:val="0"/>
      <w:marTop w:val="0"/>
      <w:marBottom w:val="0"/>
      <w:divBdr>
        <w:top w:val="none" w:sz="0" w:space="0" w:color="auto"/>
        <w:left w:val="none" w:sz="0" w:space="0" w:color="auto"/>
        <w:bottom w:val="none" w:sz="0" w:space="0" w:color="auto"/>
        <w:right w:val="none" w:sz="0" w:space="0" w:color="auto"/>
      </w:divBdr>
    </w:div>
    <w:div w:id="175929821">
      <w:bodyDiv w:val="1"/>
      <w:marLeft w:val="0"/>
      <w:marRight w:val="0"/>
      <w:marTop w:val="0"/>
      <w:marBottom w:val="0"/>
      <w:divBdr>
        <w:top w:val="none" w:sz="0" w:space="0" w:color="auto"/>
        <w:left w:val="none" w:sz="0" w:space="0" w:color="auto"/>
        <w:bottom w:val="none" w:sz="0" w:space="0" w:color="auto"/>
        <w:right w:val="none" w:sz="0" w:space="0" w:color="auto"/>
      </w:divBdr>
    </w:div>
    <w:div w:id="183249625">
      <w:bodyDiv w:val="1"/>
      <w:marLeft w:val="0"/>
      <w:marRight w:val="0"/>
      <w:marTop w:val="0"/>
      <w:marBottom w:val="0"/>
      <w:divBdr>
        <w:top w:val="none" w:sz="0" w:space="0" w:color="auto"/>
        <w:left w:val="none" w:sz="0" w:space="0" w:color="auto"/>
        <w:bottom w:val="none" w:sz="0" w:space="0" w:color="auto"/>
        <w:right w:val="none" w:sz="0" w:space="0" w:color="auto"/>
      </w:divBdr>
    </w:div>
    <w:div w:id="190842727">
      <w:bodyDiv w:val="1"/>
      <w:marLeft w:val="0"/>
      <w:marRight w:val="0"/>
      <w:marTop w:val="0"/>
      <w:marBottom w:val="0"/>
      <w:divBdr>
        <w:top w:val="none" w:sz="0" w:space="0" w:color="auto"/>
        <w:left w:val="none" w:sz="0" w:space="0" w:color="auto"/>
        <w:bottom w:val="none" w:sz="0" w:space="0" w:color="auto"/>
        <w:right w:val="none" w:sz="0" w:space="0" w:color="auto"/>
      </w:divBdr>
    </w:div>
    <w:div w:id="193352516">
      <w:bodyDiv w:val="1"/>
      <w:marLeft w:val="0"/>
      <w:marRight w:val="0"/>
      <w:marTop w:val="0"/>
      <w:marBottom w:val="0"/>
      <w:divBdr>
        <w:top w:val="none" w:sz="0" w:space="0" w:color="auto"/>
        <w:left w:val="none" w:sz="0" w:space="0" w:color="auto"/>
        <w:bottom w:val="none" w:sz="0" w:space="0" w:color="auto"/>
        <w:right w:val="none" w:sz="0" w:space="0" w:color="auto"/>
      </w:divBdr>
    </w:div>
    <w:div w:id="196085594">
      <w:bodyDiv w:val="1"/>
      <w:marLeft w:val="0"/>
      <w:marRight w:val="0"/>
      <w:marTop w:val="0"/>
      <w:marBottom w:val="0"/>
      <w:divBdr>
        <w:top w:val="none" w:sz="0" w:space="0" w:color="auto"/>
        <w:left w:val="none" w:sz="0" w:space="0" w:color="auto"/>
        <w:bottom w:val="none" w:sz="0" w:space="0" w:color="auto"/>
        <w:right w:val="none" w:sz="0" w:space="0" w:color="auto"/>
      </w:divBdr>
    </w:div>
    <w:div w:id="200437111">
      <w:bodyDiv w:val="1"/>
      <w:marLeft w:val="0"/>
      <w:marRight w:val="0"/>
      <w:marTop w:val="0"/>
      <w:marBottom w:val="0"/>
      <w:divBdr>
        <w:top w:val="none" w:sz="0" w:space="0" w:color="auto"/>
        <w:left w:val="none" w:sz="0" w:space="0" w:color="auto"/>
        <w:bottom w:val="none" w:sz="0" w:space="0" w:color="auto"/>
        <w:right w:val="none" w:sz="0" w:space="0" w:color="auto"/>
      </w:divBdr>
    </w:div>
    <w:div w:id="203451386">
      <w:bodyDiv w:val="1"/>
      <w:marLeft w:val="0"/>
      <w:marRight w:val="0"/>
      <w:marTop w:val="0"/>
      <w:marBottom w:val="0"/>
      <w:divBdr>
        <w:top w:val="none" w:sz="0" w:space="0" w:color="auto"/>
        <w:left w:val="none" w:sz="0" w:space="0" w:color="auto"/>
        <w:bottom w:val="none" w:sz="0" w:space="0" w:color="auto"/>
        <w:right w:val="none" w:sz="0" w:space="0" w:color="auto"/>
      </w:divBdr>
    </w:div>
    <w:div w:id="227769434">
      <w:bodyDiv w:val="1"/>
      <w:marLeft w:val="0"/>
      <w:marRight w:val="0"/>
      <w:marTop w:val="0"/>
      <w:marBottom w:val="0"/>
      <w:divBdr>
        <w:top w:val="none" w:sz="0" w:space="0" w:color="auto"/>
        <w:left w:val="none" w:sz="0" w:space="0" w:color="auto"/>
        <w:bottom w:val="none" w:sz="0" w:space="0" w:color="auto"/>
        <w:right w:val="none" w:sz="0" w:space="0" w:color="auto"/>
      </w:divBdr>
    </w:div>
    <w:div w:id="235285118">
      <w:bodyDiv w:val="1"/>
      <w:marLeft w:val="0"/>
      <w:marRight w:val="0"/>
      <w:marTop w:val="0"/>
      <w:marBottom w:val="0"/>
      <w:divBdr>
        <w:top w:val="none" w:sz="0" w:space="0" w:color="auto"/>
        <w:left w:val="none" w:sz="0" w:space="0" w:color="auto"/>
        <w:bottom w:val="none" w:sz="0" w:space="0" w:color="auto"/>
        <w:right w:val="none" w:sz="0" w:space="0" w:color="auto"/>
      </w:divBdr>
    </w:div>
    <w:div w:id="237328167">
      <w:bodyDiv w:val="1"/>
      <w:marLeft w:val="0"/>
      <w:marRight w:val="0"/>
      <w:marTop w:val="0"/>
      <w:marBottom w:val="0"/>
      <w:divBdr>
        <w:top w:val="none" w:sz="0" w:space="0" w:color="auto"/>
        <w:left w:val="none" w:sz="0" w:space="0" w:color="auto"/>
        <w:bottom w:val="none" w:sz="0" w:space="0" w:color="auto"/>
        <w:right w:val="none" w:sz="0" w:space="0" w:color="auto"/>
      </w:divBdr>
    </w:div>
    <w:div w:id="237516404">
      <w:bodyDiv w:val="1"/>
      <w:marLeft w:val="0"/>
      <w:marRight w:val="0"/>
      <w:marTop w:val="0"/>
      <w:marBottom w:val="0"/>
      <w:divBdr>
        <w:top w:val="none" w:sz="0" w:space="0" w:color="auto"/>
        <w:left w:val="none" w:sz="0" w:space="0" w:color="auto"/>
        <w:bottom w:val="none" w:sz="0" w:space="0" w:color="auto"/>
        <w:right w:val="none" w:sz="0" w:space="0" w:color="auto"/>
      </w:divBdr>
    </w:div>
    <w:div w:id="250354486">
      <w:bodyDiv w:val="1"/>
      <w:marLeft w:val="0"/>
      <w:marRight w:val="0"/>
      <w:marTop w:val="0"/>
      <w:marBottom w:val="0"/>
      <w:divBdr>
        <w:top w:val="none" w:sz="0" w:space="0" w:color="auto"/>
        <w:left w:val="none" w:sz="0" w:space="0" w:color="auto"/>
        <w:bottom w:val="none" w:sz="0" w:space="0" w:color="auto"/>
        <w:right w:val="none" w:sz="0" w:space="0" w:color="auto"/>
      </w:divBdr>
    </w:div>
    <w:div w:id="251013390">
      <w:bodyDiv w:val="1"/>
      <w:marLeft w:val="0"/>
      <w:marRight w:val="0"/>
      <w:marTop w:val="0"/>
      <w:marBottom w:val="0"/>
      <w:divBdr>
        <w:top w:val="none" w:sz="0" w:space="0" w:color="auto"/>
        <w:left w:val="none" w:sz="0" w:space="0" w:color="auto"/>
        <w:bottom w:val="none" w:sz="0" w:space="0" w:color="auto"/>
        <w:right w:val="none" w:sz="0" w:space="0" w:color="auto"/>
      </w:divBdr>
    </w:div>
    <w:div w:id="256524522">
      <w:bodyDiv w:val="1"/>
      <w:marLeft w:val="0"/>
      <w:marRight w:val="0"/>
      <w:marTop w:val="0"/>
      <w:marBottom w:val="0"/>
      <w:divBdr>
        <w:top w:val="none" w:sz="0" w:space="0" w:color="auto"/>
        <w:left w:val="none" w:sz="0" w:space="0" w:color="auto"/>
        <w:bottom w:val="none" w:sz="0" w:space="0" w:color="auto"/>
        <w:right w:val="none" w:sz="0" w:space="0" w:color="auto"/>
      </w:divBdr>
    </w:div>
    <w:div w:id="264928090">
      <w:bodyDiv w:val="1"/>
      <w:marLeft w:val="0"/>
      <w:marRight w:val="0"/>
      <w:marTop w:val="0"/>
      <w:marBottom w:val="0"/>
      <w:divBdr>
        <w:top w:val="none" w:sz="0" w:space="0" w:color="auto"/>
        <w:left w:val="none" w:sz="0" w:space="0" w:color="auto"/>
        <w:bottom w:val="none" w:sz="0" w:space="0" w:color="auto"/>
        <w:right w:val="none" w:sz="0" w:space="0" w:color="auto"/>
      </w:divBdr>
    </w:div>
    <w:div w:id="267664447">
      <w:bodyDiv w:val="1"/>
      <w:marLeft w:val="0"/>
      <w:marRight w:val="0"/>
      <w:marTop w:val="0"/>
      <w:marBottom w:val="0"/>
      <w:divBdr>
        <w:top w:val="none" w:sz="0" w:space="0" w:color="auto"/>
        <w:left w:val="none" w:sz="0" w:space="0" w:color="auto"/>
        <w:bottom w:val="none" w:sz="0" w:space="0" w:color="auto"/>
        <w:right w:val="none" w:sz="0" w:space="0" w:color="auto"/>
      </w:divBdr>
    </w:div>
    <w:div w:id="276180707">
      <w:bodyDiv w:val="1"/>
      <w:marLeft w:val="0"/>
      <w:marRight w:val="0"/>
      <w:marTop w:val="0"/>
      <w:marBottom w:val="0"/>
      <w:divBdr>
        <w:top w:val="none" w:sz="0" w:space="0" w:color="auto"/>
        <w:left w:val="none" w:sz="0" w:space="0" w:color="auto"/>
        <w:bottom w:val="none" w:sz="0" w:space="0" w:color="auto"/>
        <w:right w:val="none" w:sz="0" w:space="0" w:color="auto"/>
      </w:divBdr>
    </w:div>
    <w:div w:id="278489853">
      <w:bodyDiv w:val="1"/>
      <w:marLeft w:val="0"/>
      <w:marRight w:val="0"/>
      <w:marTop w:val="0"/>
      <w:marBottom w:val="0"/>
      <w:divBdr>
        <w:top w:val="none" w:sz="0" w:space="0" w:color="auto"/>
        <w:left w:val="none" w:sz="0" w:space="0" w:color="auto"/>
        <w:bottom w:val="none" w:sz="0" w:space="0" w:color="auto"/>
        <w:right w:val="none" w:sz="0" w:space="0" w:color="auto"/>
      </w:divBdr>
    </w:div>
    <w:div w:id="291444473">
      <w:bodyDiv w:val="1"/>
      <w:marLeft w:val="0"/>
      <w:marRight w:val="0"/>
      <w:marTop w:val="0"/>
      <w:marBottom w:val="0"/>
      <w:divBdr>
        <w:top w:val="none" w:sz="0" w:space="0" w:color="auto"/>
        <w:left w:val="none" w:sz="0" w:space="0" w:color="auto"/>
        <w:bottom w:val="none" w:sz="0" w:space="0" w:color="auto"/>
        <w:right w:val="none" w:sz="0" w:space="0" w:color="auto"/>
      </w:divBdr>
    </w:div>
    <w:div w:id="294023572">
      <w:bodyDiv w:val="1"/>
      <w:marLeft w:val="0"/>
      <w:marRight w:val="0"/>
      <w:marTop w:val="0"/>
      <w:marBottom w:val="0"/>
      <w:divBdr>
        <w:top w:val="none" w:sz="0" w:space="0" w:color="auto"/>
        <w:left w:val="none" w:sz="0" w:space="0" w:color="auto"/>
        <w:bottom w:val="none" w:sz="0" w:space="0" w:color="auto"/>
        <w:right w:val="none" w:sz="0" w:space="0" w:color="auto"/>
      </w:divBdr>
    </w:div>
    <w:div w:id="294797868">
      <w:bodyDiv w:val="1"/>
      <w:marLeft w:val="0"/>
      <w:marRight w:val="0"/>
      <w:marTop w:val="0"/>
      <w:marBottom w:val="0"/>
      <w:divBdr>
        <w:top w:val="none" w:sz="0" w:space="0" w:color="auto"/>
        <w:left w:val="none" w:sz="0" w:space="0" w:color="auto"/>
        <w:bottom w:val="none" w:sz="0" w:space="0" w:color="auto"/>
        <w:right w:val="none" w:sz="0" w:space="0" w:color="auto"/>
      </w:divBdr>
    </w:div>
    <w:div w:id="306252612">
      <w:bodyDiv w:val="1"/>
      <w:marLeft w:val="0"/>
      <w:marRight w:val="0"/>
      <w:marTop w:val="0"/>
      <w:marBottom w:val="0"/>
      <w:divBdr>
        <w:top w:val="none" w:sz="0" w:space="0" w:color="auto"/>
        <w:left w:val="none" w:sz="0" w:space="0" w:color="auto"/>
        <w:bottom w:val="none" w:sz="0" w:space="0" w:color="auto"/>
        <w:right w:val="none" w:sz="0" w:space="0" w:color="auto"/>
      </w:divBdr>
    </w:div>
    <w:div w:id="308632956">
      <w:bodyDiv w:val="1"/>
      <w:marLeft w:val="0"/>
      <w:marRight w:val="0"/>
      <w:marTop w:val="0"/>
      <w:marBottom w:val="0"/>
      <w:divBdr>
        <w:top w:val="none" w:sz="0" w:space="0" w:color="auto"/>
        <w:left w:val="none" w:sz="0" w:space="0" w:color="auto"/>
        <w:bottom w:val="none" w:sz="0" w:space="0" w:color="auto"/>
        <w:right w:val="none" w:sz="0" w:space="0" w:color="auto"/>
      </w:divBdr>
    </w:div>
    <w:div w:id="310910913">
      <w:bodyDiv w:val="1"/>
      <w:marLeft w:val="0"/>
      <w:marRight w:val="0"/>
      <w:marTop w:val="0"/>
      <w:marBottom w:val="0"/>
      <w:divBdr>
        <w:top w:val="none" w:sz="0" w:space="0" w:color="auto"/>
        <w:left w:val="none" w:sz="0" w:space="0" w:color="auto"/>
        <w:bottom w:val="none" w:sz="0" w:space="0" w:color="auto"/>
        <w:right w:val="none" w:sz="0" w:space="0" w:color="auto"/>
      </w:divBdr>
    </w:div>
    <w:div w:id="317922824">
      <w:bodyDiv w:val="1"/>
      <w:marLeft w:val="0"/>
      <w:marRight w:val="0"/>
      <w:marTop w:val="0"/>
      <w:marBottom w:val="0"/>
      <w:divBdr>
        <w:top w:val="none" w:sz="0" w:space="0" w:color="auto"/>
        <w:left w:val="none" w:sz="0" w:space="0" w:color="auto"/>
        <w:bottom w:val="none" w:sz="0" w:space="0" w:color="auto"/>
        <w:right w:val="none" w:sz="0" w:space="0" w:color="auto"/>
      </w:divBdr>
    </w:div>
    <w:div w:id="320080734">
      <w:bodyDiv w:val="1"/>
      <w:marLeft w:val="0"/>
      <w:marRight w:val="0"/>
      <w:marTop w:val="0"/>
      <w:marBottom w:val="0"/>
      <w:divBdr>
        <w:top w:val="none" w:sz="0" w:space="0" w:color="auto"/>
        <w:left w:val="none" w:sz="0" w:space="0" w:color="auto"/>
        <w:bottom w:val="none" w:sz="0" w:space="0" w:color="auto"/>
        <w:right w:val="none" w:sz="0" w:space="0" w:color="auto"/>
      </w:divBdr>
    </w:div>
    <w:div w:id="324432347">
      <w:bodyDiv w:val="1"/>
      <w:marLeft w:val="0"/>
      <w:marRight w:val="0"/>
      <w:marTop w:val="0"/>
      <w:marBottom w:val="0"/>
      <w:divBdr>
        <w:top w:val="none" w:sz="0" w:space="0" w:color="auto"/>
        <w:left w:val="none" w:sz="0" w:space="0" w:color="auto"/>
        <w:bottom w:val="none" w:sz="0" w:space="0" w:color="auto"/>
        <w:right w:val="none" w:sz="0" w:space="0" w:color="auto"/>
      </w:divBdr>
    </w:div>
    <w:div w:id="329337369">
      <w:bodyDiv w:val="1"/>
      <w:marLeft w:val="0"/>
      <w:marRight w:val="0"/>
      <w:marTop w:val="0"/>
      <w:marBottom w:val="0"/>
      <w:divBdr>
        <w:top w:val="none" w:sz="0" w:space="0" w:color="auto"/>
        <w:left w:val="none" w:sz="0" w:space="0" w:color="auto"/>
        <w:bottom w:val="none" w:sz="0" w:space="0" w:color="auto"/>
        <w:right w:val="none" w:sz="0" w:space="0" w:color="auto"/>
      </w:divBdr>
    </w:div>
    <w:div w:id="329404615">
      <w:bodyDiv w:val="1"/>
      <w:marLeft w:val="0"/>
      <w:marRight w:val="0"/>
      <w:marTop w:val="0"/>
      <w:marBottom w:val="0"/>
      <w:divBdr>
        <w:top w:val="none" w:sz="0" w:space="0" w:color="auto"/>
        <w:left w:val="none" w:sz="0" w:space="0" w:color="auto"/>
        <w:bottom w:val="none" w:sz="0" w:space="0" w:color="auto"/>
        <w:right w:val="none" w:sz="0" w:space="0" w:color="auto"/>
      </w:divBdr>
    </w:div>
    <w:div w:id="331221826">
      <w:bodyDiv w:val="1"/>
      <w:marLeft w:val="0"/>
      <w:marRight w:val="0"/>
      <w:marTop w:val="0"/>
      <w:marBottom w:val="0"/>
      <w:divBdr>
        <w:top w:val="none" w:sz="0" w:space="0" w:color="auto"/>
        <w:left w:val="none" w:sz="0" w:space="0" w:color="auto"/>
        <w:bottom w:val="none" w:sz="0" w:space="0" w:color="auto"/>
        <w:right w:val="none" w:sz="0" w:space="0" w:color="auto"/>
      </w:divBdr>
    </w:div>
    <w:div w:id="339048435">
      <w:bodyDiv w:val="1"/>
      <w:marLeft w:val="0"/>
      <w:marRight w:val="0"/>
      <w:marTop w:val="0"/>
      <w:marBottom w:val="0"/>
      <w:divBdr>
        <w:top w:val="none" w:sz="0" w:space="0" w:color="auto"/>
        <w:left w:val="none" w:sz="0" w:space="0" w:color="auto"/>
        <w:bottom w:val="none" w:sz="0" w:space="0" w:color="auto"/>
        <w:right w:val="none" w:sz="0" w:space="0" w:color="auto"/>
      </w:divBdr>
    </w:div>
    <w:div w:id="352414532">
      <w:bodyDiv w:val="1"/>
      <w:marLeft w:val="0"/>
      <w:marRight w:val="0"/>
      <w:marTop w:val="0"/>
      <w:marBottom w:val="0"/>
      <w:divBdr>
        <w:top w:val="none" w:sz="0" w:space="0" w:color="auto"/>
        <w:left w:val="none" w:sz="0" w:space="0" w:color="auto"/>
        <w:bottom w:val="none" w:sz="0" w:space="0" w:color="auto"/>
        <w:right w:val="none" w:sz="0" w:space="0" w:color="auto"/>
      </w:divBdr>
    </w:div>
    <w:div w:id="358744192">
      <w:bodyDiv w:val="1"/>
      <w:marLeft w:val="0"/>
      <w:marRight w:val="0"/>
      <w:marTop w:val="0"/>
      <w:marBottom w:val="0"/>
      <w:divBdr>
        <w:top w:val="none" w:sz="0" w:space="0" w:color="auto"/>
        <w:left w:val="none" w:sz="0" w:space="0" w:color="auto"/>
        <w:bottom w:val="none" w:sz="0" w:space="0" w:color="auto"/>
        <w:right w:val="none" w:sz="0" w:space="0" w:color="auto"/>
      </w:divBdr>
    </w:div>
    <w:div w:id="366491676">
      <w:bodyDiv w:val="1"/>
      <w:marLeft w:val="0"/>
      <w:marRight w:val="0"/>
      <w:marTop w:val="0"/>
      <w:marBottom w:val="0"/>
      <w:divBdr>
        <w:top w:val="none" w:sz="0" w:space="0" w:color="auto"/>
        <w:left w:val="none" w:sz="0" w:space="0" w:color="auto"/>
        <w:bottom w:val="none" w:sz="0" w:space="0" w:color="auto"/>
        <w:right w:val="none" w:sz="0" w:space="0" w:color="auto"/>
      </w:divBdr>
    </w:div>
    <w:div w:id="366611793">
      <w:bodyDiv w:val="1"/>
      <w:marLeft w:val="0"/>
      <w:marRight w:val="0"/>
      <w:marTop w:val="0"/>
      <w:marBottom w:val="0"/>
      <w:divBdr>
        <w:top w:val="none" w:sz="0" w:space="0" w:color="auto"/>
        <w:left w:val="none" w:sz="0" w:space="0" w:color="auto"/>
        <w:bottom w:val="none" w:sz="0" w:space="0" w:color="auto"/>
        <w:right w:val="none" w:sz="0" w:space="0" w:color="auto"/>
      </w:divBdr>
    </w:div>
    <w:div w:id="374962350">
      <w:bodyDiv w:val="1"/>
      <w:marLeft w:val="0"/>
      <w:marRight w:val="0"/>
      <w:marTop w:val="0"/>
      <w:marBottom w:val="0"/>
      <w:divBdr>
        <w:top w:val="none" w:sz="0" w:space="0" w:color="auto"/>
        <w:left w:val="none" w:sz="0" w:space="0" w:color="auto"/>
        <w:bottom w:val="none" w:sz="0" w:space="0" w:color="auto"/>
        <w:right w:val="none" w:sz="0" w:space="0" w:color="auto"/>
      </w:divBdr>
    </w:div>
    <w:div w:id="412822983">
      <w:bodyDiv w:val="1"/>
      <w:marLeft w:val="0"/>
      <w:marRight w:val="0"/>
      <w:marTop w:val="0"/>
      <w:marBottom w:val="0"/>
      <w:divBdr>
        <w:top w:val="none" w:sz="0" w:space="0" w:color="auto"/>
        <w:left w:val="none" w:sz="0" w:space="0" w:color="auto"/>
        <w:bottom w:val="none" w:sz="0" w:space="0" w:color="auto"/>
        <w:right w:val="none" w:sz="0" w:space="0" w:color="auto"/>
      </w:divBdr>
    </w:div>
    <w:div w:id="421994376">
      <w:bodyDiv w:val="1"/>
      <w:marLeft w:val="0"/>
      <w:marRight w:val="0"/>
      <w:marTop w:val="0"/>
      <w:marBottom w:val="0"/>
      <w:divBdr>
        <w:top w:val="none" w:sz="0" w:space="0" w:color="auto"/>
        <w:left w:val="none" w:sz="0" w:space="0" w:color="auto"/>
        <w:bottom w:val="none" w:sz="0" w:space="0" w:color="auto"/>
        <w:right w:val="none" w:sz="0" w:space="0" w:color="auto"/>
      </w:divBdr>
    </w:div>
    <w:div w:id="423382248">
      <w:bodyDiv w:val="1"/>
      <w:marLeft w:val="0"/>
      <w:marRight w:val="0"/>
      <w:marTop w:val="0"/>
      <w:marBottom w:val="0"/>
      <w:divBdr>
        <w:top w:val="none" w:sz="0" w:space="0" w:color="auto"/>
        <w:left w:val="none" w:sz="0" w:space="0" w:color="auto"/>
        <w:bottom w:val="none" w:sz="0" w:space="0" w:color="auto"/>
        <w:right w:val="none" w:sz="0" w:space="0" w:color="auto"/>
      </w:divBdr>
    </w:div>
    <w:div w:id="426467621">
      <w:bodyDiv w:val="1"/>
      <w:marLeft w:val="0"/>
      <w:marRight w:val="0"/>
      <w:marTop w:val="0"/>
      <w:marBottom w:val="0"/>
      <w:divBdr>
        <w:top w:val="none" w:sz="0" w:space="0" w:color="auto"/>
        <w:left w:val="none" w:sz="0" w:space="0" w:color="auto"/>
        <w:bottom w:val="none" w:sz="0" w:space="0" w:color="auto"/>
        <w:right w:val="none" w:sz="0" w:space="0" w:color="auto"/>
      </w:divBdr>
    </w:div>
    <w:div w:id="429660440">
      <w:bodyDiv w:val="1"/>
      <w:marLeft w:val="0"/>
      <w:marRight w:val="0"/>
      <w:marTop w:val="0"/>
      <w:marBottom w:val="0"/>
      <w:divBdr>
        <w:top w:val="none" w:sz="0" w:space="0" w:color="auto"/>
        <w:left w:val="none" w:sz="0" w:space="0" w:color="auto"/>
        <w:bottom w:val="none" w:sz="0" w:space="0" w:color="auto"/>
        <w:right w:val="none" w:sz="0" w:space="0" w:color="auto"/>
      </w:divBdr>
    </w:div>
    <w:div w:id="430901926">
      <w:bodyDiv w:val="1"/>
      <w:marLeft w:val="0"/>
      <w:marRight w:val="0"/>
      <w:marTop w:val="0"/>
      <w:marBottom w:val="0"/>
      <w:divBdr>
        <w:top w:val="none" w:sz="0" w:space="0" w:color="auto"/>
        <w:left w:val="none" w:sz="0" w:space="0" w:color="auto"/>
        <w:bottom w:val="none" w:sz="0" w:space="0" w:color="auto"/>
        <w:right w:val="none" w:sz="0" w:space="0" w:color="auto"/>
      </w:divBdr>
    </w:div>
    <w:div w:id="434330021">
      <w:bodyDiv w:val="1"/>
      <w:marLeft w:val="0"/>
      <w:marRight w:val="0"/>
      <w:marTop w:val="0"/>
      <w:marBottom w:val="0"/>
      <w:divBdr>
        <w:top w:val="none" w:sz="0" w:space="0" w:color="auto"/>
        <w:left w:val="none" w:sz="0" w:space="0" w:color="auto"/>
        <w:bottom w:val="none" w:sz="0" w:space="0" w:color="auto"/>
        <w:right w:val="none" w:sz="0" w:space="0" w:color="auto"/>
      </w:divBdr>
    </w:div>
    <w:div w:id="451478997">
      <w:bodyDiv w:val="1"/>
      <w:marLeft w:val="0"/>
      <w:marRight w:val="0"/>
      <w:marTop w:val="0"/>
      <w:marBottom w:val="0"/>
      <w:divBdr>
        <w:top w:val="none" w:sz="0" w:space="0" w:color="auto"/>
        <w:left w:val="none" w:sz="0" w:space="0" w:color="auto"/>
        <w:bottom w:val="none" w:sz="0" w:space="0" w:color="auto"/>
        <w:right w:val="none" w:sz="0" w:space="0" w:color="auto"/>
      </w:divBdr>
    </w:div>
    <w:div w:id="451755597">
      <w:bodyDiv w:val="1"/>
      <w:marLeft w:val="0"/>
      <w:marRight w:val="0"/>
      <w:marTop w:val="0"/>
      <w:marBottom w:val="0"/>
      <w:divBdr>
        <w:top w:val="none" w:sz="0" w:space="0" w:color="auto"/>
        <w:left w:val="none" w:sz="0" w:space="0" w:color="auto"/>
        <w:bottom w:val="none" w:sz="0" w:space="0" w:color="auto"/>
        <w:right w:val="none" w:sz="0" w:space="0" w:color="auto"/>
      </w:divBdr>
    </w:div>
    <w:div w:id="455681485">
      <w:bodyDiv w:val="1"/>
      <w:marLeft w:val="0"/>
      <w:marRight w:val="0"/>
      <w:marTop w:val="0"/>
      <w:marBottom w:val="0"/>
      <w:divBdr>
        <w:top w:val="none" w:sz="0" w:space="0" w:color="auto"/>
        <w:left w:val="none" w:sz="0" w:space="0" w:color="auto"/>
        <w:bottom w:val="none" w:sz="0" w:space="0" w:color="auto"/>
        <w:right w:val="none" w:sz="0" w:space="0" w:color="auto"/>
      </w:divBdr>
    </w:div>
    <w:div w:id="456605230">
      <w:bodyDiv w:val="1"/>
      <w:marLeft w:val="0"/>
      <w:marRight w:val="0"/>
      <w:marTop w:val="0"/>
      <w:marBottom w:val="0"/>
      <w:divBdr>
        <w:top w:val="none" w:sz="0" w:space="0" w:color="auto"/>
        <w:left w:val="none" w:sz="0" w:space="0" w:color="auto"/>
        <w:bottom w:val="none" w:sz="0" w:space="0" w:color="auto"/>
        <w:right w:val="none" w:sz="0" w:space="0" w:color="auto"/>
      </w:divBdr>
    </w:div>
    <w:div w:id="460225040">
      <w:bodyDiv w:val="1"/>
      <w:marLeft w:val="0"/>
      <w:marRight w:val="0"/>
      <w:marTop w:val="0"/>
      <w:marBottom w:val="0"/>
      <w:divBdr>
        <w:top w:val="none" w:sz="0" w:space="0" w:color="auto"/>
        <w:left w:val="none" w:sz="0" w:space="0" w:color="auto"/>
        <w:bottom w:val="none" w:sz="0" w:space="0" w:color="auto"/>
        <w:right w:val="none" w:sz="0" w:space="0" w:color="auto"/>
      </w:divBdr>
    </w:div>
    <w:div w:id="460609835">
      <w:bodyDiv w:val="1"/>
      <w:marLeft w:val="0"/>
      <w:marRight w:val="0"/>
      <w:marTop w:val="0"/>
      <w:marBottom w:val="0"/>
      <w:divBdr>
        <w:top w:val="none" w:sz="0" w:space="0" w:color="auto"/>
        <w:left w:val="none" w:sz="0" w:space="0" w:color="auto"/>
        <w:bottom w:val="none" w:sz="0" w:space="0" w:color="auto"/>
        <w:right w:val="none" w:sz="0" w:space="0" w:color="auto"/>
      </w:divBdr>
    </w:div>
    <w:div w:id="461919603">
      <w:bodyDiv w:val="1"/>
      <w:marLeft w:val="0"/>
      <w:marRight w:val="0"/>
      <w:marTop w:val="0"/>
      <w:marBottom w:val="0"/>
      <w:divBdr>
        <w:top w:val="none" w:sz="0" w:space="0" w:color="auto"/>
        <w:left w:val="none" w:sz="0" w:space="0" w:color="auto"/>
        <w:bottom w:val="none" w:sz="0" w:space="0" w:color="auto"/>
        <w:right w:val="none" w:sz="0" w:space="0" w:color="auto"/>
      </w:divBdr>
    </w:div>
    <w:div w:id="462580992">
      <w:bodyDiv w:val="1"/>
      <w:marLeft w:val="0"/>
      <w:marRight w:val="0"/>
      <w:marTop w:val="0"/>
      <w:marBottom w:val="0"/>
      <w:divBdr>
        <w:top w:val="none" w:sz="0" w:space="0" w:color="auto"/>
        <w:left w:val="none" w:sz="0" w:space="0" w:color="auto"/>
        <w:bottom w:val="none" w:sz="0" w:space="0" w:color="auto"/>
        <w:right w:val="none" w:sz="0" w:space="0" w:color="auto"/>
      </w:divBdr>
    </w:div>
    <w:div w:id="467817757">
      <w:bodyDiv w:val="1"/>
      <w:marLeft w:val="0"/>
      <w:marRight w:val="0"/>
      <w:marTop w:val="0"/>
      <w:marBottom w:val="0"/>
      <w:divBdr>
        <w:top w:val="none" w:sz="0" w:space="0" w:color="auto"/>
        <w:left w:val="none" w:sz="0" w:space="0" w:color="auto"/>
        <w:bottom w:val="none" w:sz="0" w:space="0" w:color="auto"/>
        <w:right w:val="none" w:sz="0" w:space="0" w:color="auto"/>
      </w:divBdr>
    </w:div>
    <w:div w:id="478033620">
      <w:bodyDiv w:val="1"/>
      <w:marLeft w:val="0"/>
      <w:marRight w:val="0"/>
      <w:marTop w:val="0"/>
      <w:marBottom w:val="0"/>
      <w:divBdr>
        <w:top w:val="none" w:sz="0" w:space="0" w:color="auto"/>
        <w:left w:val="none" w:sz="0" w:space="0" w:color="auto"/>
        <w:bottom w:val="none" w:sz="0" w:space="0" w:color="auto"/>
        <w:right w:val="none" w:sz="0" w:space="0" w:color="auto"/>
      </w:divBdr>
    </w:div>
    <w:div w:id="480004811">
      <w:bodyDiv w:val="1"/>
      <w:marLeft w:val="0"/>
      <w:marRight w:val="0"/>
      <w:marTop w:val="0"/>
      <w:marBottom w:val="0"/>
      <w:divBdr>
        <w:top w:val="none" w:sz="0" w:space="0" w:color="auto"/>
        <w:left w:val="none" w:sz="0" w:space="0" w:color="auto"/>
        <w:bottom w:val="none" w:sz="0" w:space="0" w:color="auto"/>
        <w:right w:val="none" w:sz="0" w:space="0" w:color="auto"/>
      </w:divBdr>
    </w:div>
    <w:div w:id="487215780">
      <w:bodyDiv w:val="1"/>
      <w:marLeft w:val="0"/>
      <w:marRight w:val="0"/>
      <w:marTop w:val="0"/>
      <w:marBottom w:val="0"/>
      <w:divBdr>
        <w:top w:val="none" w:sz="0" w:space="0" w:color="auto"/>
        <w:left w:val="none" w:sz="0" w:space="0" w:color="auto"/>
        <w:bottom w:val="none" w:sz="0" w:space="0" w:color="auto"/>
        <w:right w:val="none" w:sz="0" w:space="0" w:color="auto"/>
      </w:divBdr>
    </w:div>
    <w:div w:id="488182123">
      <w:bodyDiv w:val="1"/>
      <w:marLeft w:val="0"/>
      <w:marRight w:val="0"/>
      <w:marTop w:val="0"/>
      <w:marBottom w:val="0"/>
      <w:divBdr>
        <w:top w:val="none" w:sz="0" w:space="0" w:color="auto"/>
        <w:left w:val="none" w:sz="0" w:space="0" w:color="auto"/>
        <w:bottom w:val="none" w:sz="0" w:space="0" w:color="auto"/>
        <w:right w:val="none" w:sz="0" w:space="0" w:color="auto"/>
      </w:divBdr>
    </w:div>
    <w:div w:id="489636545">
      <w:bodyDiv w:val="1"/>
      <w:marLeft w:val="0"/>
      <w:marRight w:val="0"/>
      <w:marTop w:val="0"/>
      <w:marBottom w:val="0"/>
      <w:divBdr>
        <w:top w:val="none" w:sz="0" w:space="0" w:color="auto"/>
        <w:left w:val="none" w:sz="0" w:space="0" w:color="auto"/>
        <w:bottom w:val="none" w:sz="0" w:space="0" w:color="auto"/>
        <w:right w:val="none" w:sz="0" w:space="0" w:color="auto"/>
      </w:divBdr>
    </w:div>
    <w:div w:id="493767543">
      <w:bodyDiv w:val="1"/>
      <w:marLeft w:val="0"/>
      <w:marRight w:val="0"/>
      <w:marTop w:val="0"/>
      <w:marBottom w:val="0"/>
      <w:divBdr>
        <w:top w:val="none" w:sz="0" w:space="0" w:color="auto"/>
        <w:left w:val="none" w:sz="0" w:space="0" w:color="auto"/>
        <w:bottom w:val="none" w:sz="0" w:space="0" w:color="auto"/>
        <w:right w:val="none" w:sz="0" w:space="0" w:color="auto"/>
      </w:divBdr>
    </w:div>
    <w:div w:id="496459496">
      <w:bodyDiv w:val="1"/>
      <w:marLeft w:val="0"/>
      <w:marRight w:val="0"/>
      <w:marTop w:val="0"/>
      <w:marBottom w:val="0"/>
      <w:divBdr>
        <w:top w:val="none" w:sz="0" w:space="0" w:color="auto"/>
        <w:left w:val="none" w:sz="0" w:space="0" w:color="auto"/>
        <w:bottom w:val="none" w:sz="0" w:space="0" w:color="auto"/>
        <w:right w:val="none" w:sz="0" w:space="0" w:color="auto"/>
      </w:divBdr>
    </w:div>
    <w:div w:id="502088273">
      <w:bodyDiv w:val="1"/>
      <w:marLeft w:val="0"/>
      <w:marRight w:val="0"/>
      <w:marTop w:val="0"/>
      <w:marBottom w:val="0"/>
      <w:divBdr>
        <w:top w:val="none" w:sz="0" w:space="0" w:color="auto"/>
        <w:left w:val="none" w:sz="0" w:space="0" w:color="auto"/>
        <w:bottom w:val="none" w:sz="0" w:space="0" w:color="auto"/>
        <w:right w:val="none" w:sz="0" w:space="0" w:color="auto"/>
      </w:divBdr>
    </w:div>
    <w:div w:id="505484547">
      <w:bodyDiv w:val="1"/>
      <w:marLeft w:val="0"/>
      <w:marRight w:val="0"/>
      <w:marTop w:val="0"/>
      <w:marBottom w:val="0"/>
      <w:divBdr>
        <w:top w:val="none" w:sz="0" w:space="0" w:color="auto"/>
        <w:left w:val="none" w:sz="0" w:space="0" w:color="auto"/>
        <w:bottom w:val="none" w:sz="0" w:space="0" w:color="auto"/>
        <w:right w:val="none" w:sz="0" w:space="0" w:color="auto"/>
      </w:divBdr>
    </w:div>
    <w:div w:id="511143273">
      <w:bodyDiv w:val="1"/>
      <w:marLeft w:val="0"/>
      <w:marRight w:val="0"/>
      <w:marTop w:val="0"/>
      <w:marBottom w:val="0"/>
      <w:divBdr>
        <w:top w:val="none" w:sz="0" w:space="0" w:color="auto"/>
        <w:left w:val="none" w:sz="0" w:space="0" w:color="auto"/>
        <w:bottom w:val="none" w:sz="0" w:space="0" w:color="auto"/>
        <w:right w:val="none" w:sz="0" w:space="0" w:color="auto"/>
      </w:divBdr>
    </w:div>
    <w:div w:id="515388303">
      <w:bodyDiv w:val="1"/>
      <w:marLeft w:val="0"/>
      <w:marRight w:val="0"/>
      <w:marTop w:val="0"/>
      <w:marBottom w:val="0"/>
      <w:divBdr>
        <w:top w:val="none" w:sz="0" w:space="0" w:color="auto"/>
        <w:left w:val="none" w:sz="0" w:space="0" w:color="auto"/>
        <w:bottom w:val="none" w:sz="0" w:space="0" w:color="auto"/>
        <w:right w:val="none" w:sz="0" w:space="0" w:color="auto"/>
      </w:divBdr>
    </w:div>
    <w:div w:id="515771968">
      <w:bodyDiv w:val="1"/>
      <w:marLeft w:val="0"/>
      <w:marRight w:val="0"/>
      <w:marTop w:val="0"/>
      <w:marBottom w:val="0"/>
      <w:divBdr>
        <w:top w:val="none" w:sz="0" w:space="0" w:color="auto"/>
        <w:left w:val="none" w:sz="0" w:space="0" w:color="auto"/>
        <w:bottom w:val="none" w:sz="0" w:space="0" w:color="auto"/>
        <w:right w:val="none" w:sz="0" w:space="0" w:color="auto"/>
      </w:divBdr>
    </w:div>
    <w:div w:id="520432345">
      <w:bodyDiv w:val="1"/>
      <w:marLeft w:val="0"/>
      <w:marRight w:val="0"/>
      <w:marTop w:val="0"/>
      <w:marBottom w:val="0"/>
      <w:divBdr>
        <w:top w:val="none" w:sz="0" w:space="0" w:color="auto"/>
        <w:left w:val="none" w:sz="0" w:space="0" w:color="auto"/>
        <w:bottom w:val="none" w:sz="0" w:space="0" w:color="auto"/>
        <w:right w:val="none" w:sz="0" w:space="0" w:color="auto"/>
      </w:divBdr>
    </w:div>
    <w:div w:id="539326029">
      <w:bodyDiv w:val="1"/>
      <w:marLeft w:val="0"/>
      <w:marRight w:val="0"/>
      <w:marTop w:val="0"/>
      <w:marBottom w:val="0"/>
      <w:divBdr>
        <w:top w:val="none" w:sz="0" w:space="0" w:color="auto"/>
        <w:left w:val="none" w:sz="0" w:space="0" w:color="auto"/>
        <w:bottom w:val="none" w:sz="0" w:space="0" w:color="auto"/>
        <w:right w:val="none" w:sz="0" w:space="0" w:color="auto"/>
      </w:divBdr>
    </w:div>
    <w:div w:id="541745112">
      <w:bodyDiv w:val="1"/>
      <w:marLeft w:val="0"/>
      <w:marRight w:val="0"/>
      <w:marTop w:val="0"/>
      <w:marBottom w:val="0"/>
      <w:divBdr>
        <w:top w:val="none" w:sz="0" w:space="0" w:color="auto"/>
        <w:left w:val="none" w:sz="0" w:space="0" w:color="auto"/>
        <w:bottom w:val="none" w:sz="0" w:space="0" w:color="auto"/>
        <w:right w:val="none" w:sz="0" w:space="0" w:color="auto"/>
      </w:divBdr>
    </w:div>
    <w:div w:id="549654041">
      <w:bodyDiv w:val="1"/>
      <w:marLeft w:val="0"/>
      <w:marRight w:val="0"/>
      <w:marTop w:val="0"/>
      <w:marBottom w:val="0"/>
      <w:divBdr>
        <w:top w:val="none" w:sz="0" w:space="0" w:color="auto"/>
        <w:left w:val="none" w:sz="0" w:space="0" w:color="auto"/>
        <w:bottom w:val="none" w:sz="0" w:space="0" w:color="auto"/>
        <w:right w:val="none" w:sz="0" w:space="0" w:color="auto"/>
      </w:divBdr>
    </w:div>
    <w:div w:id="551499696">
      <w:bodyDiv w:val="1"/>
      <w:marLeft w:val="0"/>
      <w:marRight w:val="0"/>
      <w:marTop w:val="0"/>
      <w:marBottom w:val="0"/>
      <w:divBdr>
        <w:top w:val="none" w:sz="0" w:space="0" w:color="auto"/>
        <w:left w:val="none" w:sz="0" w:space="0" w:color="auto"/>
        <w:bottom w:val="none" w:sz="0" w:space="0" w:color="auto"/>
        <w:right w:val="none" w:sz="0" w:space="0" w:color="auto"/>
      </w:divBdr>
    </w:div>
    <w:div w:id="555121413">
      <w:bodyDiv w:val="1"/>
      <w:marLeft w:val="0"/>
      <w:marRight w:val="0"/>
      <w:marTop w:val="0"/>
      <w:marBottom w:val="0"/>
      <w:divBdr>
        <w:top w:val="none" w:sz="0" w:space="0" w:color="auto"/>
        <w:left w:val="none" w:sz="0" w:space="0" w:color="auto"/>
        <w:bottom w:val="none" w:sz="0" w:space="0" w:color="auto"/>
        <w:right w:val="none" w:sz="0" w:space="0" w:color="auto"/>
      </w:divBdr>
    </w:div>
    <w:div w:id="559755651">
      <w:bodyDiv w:val="1"/>
      <w:marLeft w:val="0"/>
      <w:marRight w:val="0"/>
      <w:marTop w:val="0"/>
      <w:marBottom w:val="0"/>
      <w:divBdr>
        <w:top w:val="none" w:sz="0" w:space="0" w:color="auto"/>
        <w:left w:val="none" w:sz="0" w:space="0" w:color="auto"/>
        <w:bottom w:val="none" w:sz="0" w:space="0" w:color="auto"/>
        <w:right w:val="none" w:sz="0" w:space="0" w:color="auto"/>
      </w:divBdr>
    </w:div>
    <w:div w:id="571041582">
      <w:bodyDiv w:val="1"/>
      <w:marLeft w:val="0"/>
      <w:marRight w:val="0"/>
      <w:marTop w:val="0"/>
      <w:marBottom w:val="0"/>
      <w:divBdr>
        <w:top w:val="none" w:sz="0" w:space="0" w:color="auto"/>
        <w:left w:val="none" w:sz="0" w:space="0" w:color="auto"/>
        <w:bottom w:val="none" w:sz="0" w:space="0" w:color="auto"/>
        <w:right w:val="none" w:sz="0" w:space="0" w:color="auto"/>
      </w:divBdr>
    </w:div>
    <w:div w:id="572589741">
      <w:bodyDiv w:val="1"/>
      <w:marLeft w:val="0"/>
      <w:marRight w:val="0"/>
      <w:marTop w:val="0"/>
      <w:marBottom w:val="0"/>
      <w:divBdr>
        <w:top w:val="none" w:sz="0" w:space="0" w:color="auto"/>
        <w:left w:val="none" w:sz="0" w:space="0" w:color="auto"/>
        <w:bottom w:val="none" w:sz="0" w:space="0" w:color="auto"/>
        <w:right w:val="none" w:sz="0" w:space="0" w:color="auto"/>
      </w:divBdr>
    </w:div>
    <w:div w:id="576287855">
      <w:bodyDiv w:val="1"/>
      <w:marLeft w:val="0"/>
      <w:marRight w:val="0"/>
      <w:marTop w:val="0"/>
      <w:marBottom w:val="0"/>
      <w:divBdr>
        <w:top w:val="none" w:sz="0" w:space="0" w:color="auto"/>
        <w:left w:val="none" w:sz="0" w:space="0" w:color="auto"/>
        <w:bottom w:val="none" w:sz="0" w:space="0" w:color="auto"/>
        <w:right w:val="none" w:sz="0" w:space="0" w:color="auto"/>
      </w:divBdr>
    </w:div>
    <w:div w:id="583297102">
      <w:bodyDiv w:val="1"/>
      <w:marLeft w:val="0"/>
      <w:marRight w:val="0"/>
      <w:marTop w:val="0"/>
      <w:marBottom w:val="0"/>
      <w:divBdr>
        <w:top w:val="none" w:sz="0" w:space="0" w:color="auto"/>
        <w:left w:val="none" w:sz="0" w:space="0" w:color="auto"/>
        <w:bottom w:val="none" w:sz="0" w:space="0" w:color="auto"/>
        <w:right w:val="none" w:sz="0" w:space="0" w:color="auto"/>
      </w:divBdr>
    </w:div>
    <w:div w:id="598682169">
      <w:bodyDiv w:val="1"/>
      <w:marLeft w:val="0"/>
      <w:marRight w:val="0"/>
      <w:marTop w:val="0"/>
      <w:marBottom w:val="0"/>
      <w:divBdr>
        <w:top w:val="none" w:sz="0" w:space="0" w:color="auto"/>
        <w:left w:val="none" w:sz="0" w:space="0" w:color="auto"/>
        <w:bottom w:val="none" w:sz="0" w:space="0" w:color="auto"/>
        <w:right w:val="none" w:sz="0" w:space="0" w:color="auto"/>
      </w:divBdr>
    </w:div>
    <w:div w:id="599603353">
      <w:bodyDiv w:val="1"/>
      <w:marLeft w:val="0"/>
      <w:marRight w:val="0"/>
      <w:marTop w:val="0"/>
      <w:marBottom w:val="0"/>
      <w:divBdr>
        <w:top w:val="none" w:sz="0" w:space="0" w:color="auto"/>
        <w:left w:val="none" w:sz="0" w:space="0" w:color="auto"/>
        <w:bottom w:val="none" w:sz="0" w:space="0" w:color="auto"/>
        <w:right w:val="none" w:sz="0" w:space="0" w:color="auto"/>
      </w:divBdr>
    </w:div>
    <w:div w:id="600602173">
      <w:bodyDiv w:val="1"/>
      <w:marLeft w:val="0"/>
      <w:marRight w:val="0"/>
      <w:marTop w:val="0"/>
      <w:marBottom w:val="0"/>
      <w:divBdr>
        <w:top w:val="none" w:sz="0" w:space="0" w:color="auto"/>
        <w:left w:val="none" w:sz="0" w:space="0" w:color="auto"/>
        <w:bottom w:val="none" w:sz="0" w:space="0" w:color="auto"/>
        <w:right w:val="none" w:sz="0" w:space="0" w:color="auto"/>
      </w:divBdr>
    </w:div>
    <w:div w:id="601299486">
      <w:bodyDiv w:val="1"/>
      <w:marLeft w:val="0"/>
      <w:marRight w:val="0"/>
      <w:marTop w:val="0"/>
      <w:marBottom w:val="0"/>
      <w:divBdr>
        <w:top w:val="none" w:sz="0" w:space="0" w:color="auto"/>
        <w:left w:val="none" w:sz="0" w:space="0" w:color="auto"/>
        <w:bottom w:val="none" w:sz="0" w:space="0" w:color="auto"/>
        <w:right w:val="none" w:sz="0" w:space="0" w:color="auto"/>
      </w:divBdr>
    </w:div>
    <w:div w:id="601574937">
      <w:bodyDiv w:val="1"/>
      <w:marLeft w:val="0"/>
      <w:marRight w:val="0"/>
      <w:marTop w:val="0"/>
      <w:marBottom w:val="0"/>
      <w:divBdr>
        <w:top w:val="none" w:sz="0" w:space="0" w:color="auto"/>
        <w:left w:val="none" w:sz="0" w:space="0" w:color="auto"/>
        <w:bottom w:val="none" w:sz="0" w:space="0" w:color="auto"/>
        <w:right w:val="none" w:sz="0" w:space="0" w:color="auto"/>
      </w:divBdr>
    </w:div>
    <w:div w:id="614144449">
      <w:bodyDiv w:val="1"/>
      <w:marLeft w:val="0"/>
      <w:marRight w:val="0"/>
      <w:marTop w:val="0"/>
      <w:marBottom w:val="0"/>
      <w:divBdr>
        <w:top w:val="none" w:sz="0" w:space="0" w:color="auto"/>
        <w:left w:val="none" w:sz="0" w:space="0" w:color="auto"/>
        <w:bottom w:val="none" w:sz="0" w:space="0" w:color="auto"/>
        <w:right w:val="none" w:sz="0" w:space="0" w:color="auto"/>
      </w:divBdr>
    </w:div>
    <w:div w:id="635649739">
      <w:bodyDiv w:val="1"/>
      <w:marLeft w:val="0"/>
      <w:marRight w:val="0"/>
      <w:marTop w:val="0"/>
      <w:marBottom w:val="0"/>
      <w:divBdr>
        <w:top w:val="none" w:sz="0" w:space="0" w:color="auto"/>
        <w:left w:val="none" w:sz="0" w:space="0" w:color="auto"/>
        <w:bottom w:val="none" w:sz="0" w:space="0" w:color="auto"/>
        <w:right w:val="none" w:sz="0" w:space="0" w:color="auto"/>
      </w:divBdr>
    </w:div>
    <w:div w:id="638073247">
      <w:bodyDiv w:val="1"/>
      <w:marLeft w:val="0"/>
      <w:marRight w:val="0"/>
      <w:marTop w:val="0"/>
      <w:marBottom w:val="0"/>
      <w:divBdr>
        <w:top w:val="none" w:sz="0" w:space="0" w:color="auto"/>
        <w:left w:val="none" w:sz="0" w:space="0" w:color="auto"/>
        <w:bottom w:val="none" w:sz="0" w:space="0" w:color="auto"/>
        <w:right w:val="none" w:sz="0" w:space="0" w:color="auto"/>
      </w:divBdr>
    </w:div>
    <w:div w:id="651836313">
      <w:bodyDiv w:val="1"/>
      <w:marLeft w:val="0"/>
      <w:marRight w:val="0"/>
      <w:marTop w:val="0"/>
      <w:marBottom w:val="0"/>
      <w:divBdr>
        <w:top w:val="none" w:sz="0" w:space="0" w:color="auto"/>
        <w:left w:val="none" w:sz="0" w:space="0" w:color="auto"/>
        <w:bottom w:val="none" w:sz="0" w:space="0" w:color="auto"/>
        <w:right w:val="none" w:sz="0" w:space="0" w:color="auto"/>
      </w:divBdr>
    </w:div>
    <w:div w:id="656105436">
      <w:bodyDiv w:val="1"/>
      <w:marLeft w:val="0"/>
      <w:marRight w:val="0"/>
      <w:marTop w:val="0"/>
      <w:marBottom w:val="0"/>
      <w:divBdr>
        <w:top w:val="none" w:sz="0" w:space="0" w:color="auto"/>
        <w:left w:val="none" w:sz="0" w:space="0" w:color="auto"/>
        <w:bottom w:val="none" w:sz="0" w:space="0" w:color="auto"/>
        <w:right w:val="none" w:sz="0" w:space="0" w:color="auto"/>
      </w:divBdr>
    </w:div>
    <w:div w:id="666128960">
      <w:bodyDiv w:val="1"/>
      <w:marLeft w:val="0"/>
      <w:marRight w:val="0"/>
      <w:marTop w:val="0"/>
      <w:marBottom w:val="0"/>
      <w:divBdr>
        <w:top w:val="none" w:sz="0" w:space="0" w:color="auto"/>
        <w:left w:val="none" w:sz="0" w:space="0" w:color="auto"/>
        <w:bottom w:val="none" w:sz="0" w:space="0" w:color="auto"/>
        <w:right w:val="none" w:sz="0" w:space="0" w:color="auto"/>
      </w:divBdr>
    </w:div>
    <w:div w:id="669214793">
      <w:bodyDiv w:val="1"/>
      <w:marLeft w:val="0"/>
      <w:marRight w:val="0"/>
      <w:marTop w:val="0"/>
      <w:marBottom w:val="0"/>
      <w:divBdr>
        <w:top w:val="none" w:sz="0" w:space="0" w:color="auto"/>
        <w:left w:val="none" w:sz="0" w:space="0" w:color="auto"/>
        <w:bottom w:val="none" w:sz="0" w:space="0" w:color="auto"/>
        <w:right w:val="none" w:sz="0" w:space="0" w:color="auto"/>
      </w:divBdr>
    </w:div>
    <w:div w:id="687294503">
      <w:bodyDiv w:val="1"/>
      <w:marLeft w:val="0"/>
      <w:marRight w:val="0"/>
      <w:marTop w:val="0"/>
      <w:marBottom w:val="0"/>
      <w:divBdr>
        <w:top w:val="none" w:sz="0" w:space="0" w:color="auto"/>
        <w:left w:val="none" w:sz="0" w:space="0" w:color="auto"/>
        <w:bottom w:val="none" w:sz="0" w:space="0" w:color="auto"/>
        <w:right w:val="none" w:sz="0" w:space="0" w:color="auto"/>
      </w:divBdr>
    </w:div>
    <w:div w:id="688146838">
      <w:bodyDiv w:val="1"/>
      <w:marLeft w:val="0"/>
      <w:marRight w:val="0"/>
      <w:marTop w:val="0"/>
      <w:marBottom w:val="0"/>
      <w:divBdr>
        <w:top w:val="none" w:sz="0" w:space="0" w:color="auto"/>
        <w:left w:val="none" w:sz="0" w:space="0" w:color="auto"/>
        <w:bottom w:val="none" w:sz="0" w:space="0" w:color="auto"/>
        <w:right w:val="none" w:sz="0" w:space="0" w:color="auto"/>
      </w:divBdr>
    </w:div>
    <w:div w:id="709375294">
      <w:bodyDiv w:val="1"/>
      <w:marLeft w:val="0"/>
      <w:marRight w:val="0"/>
      <w:marTop w:val="0"/>
      <w:marBottom w:val="0"/>
      <w:divBdr>
        <w:top w:val="none" w:sz="0" w:space="0" w:color="auto"/>
        <w:left w:val="none" w:sz="0" w:space="0" w:color="auto"/>
        <w:bottom w:val="none" w:sz="0" w:space="0" w:color="auto"/>
        <w:right w:val="none" w:sz="0" w:space="0" w:color="auto"/>
      </w:divBdr>
    </w:div>
    <w:div w:id="711154765">
      <w:bodyDiv w:val="1"/>
      <w:marLeft w:val="0"/>
      <w:marRight w:val="0"/>
      <w:marTop w:val="0"/>
      <w:marBottom w:val="0"/>
      <w:divBdr>
        <w:top w:val="none" w:sz="0" w:space="0" w:color="auto"/>
        <w:left w:val="none" w:sz="0" w:space="0" w:color="auto"/>
        <w:bottom w:val="none" w:sz="0" w:space="0" w:color="auto"/>
        <w:right w:val="none" w:sz="0" w:space="0" w:color="auto"/>
      </w:divBdr>
    </w:div>
    <w:div w:id="736706938">
      <w:bodyDiv w:val="1"/>
      <w:marLeft w:val="0"/>
      <w:marRight w:val="0"/>
      <w:marTop w:val="0"/>
      <w:marBottom w:val="0"/>
      <w:divBdr>
        <w:top w:val="none" w:sz="0" w:space="0" w:color="auto"/>
        <w:left w:val="none" w:sz="0" w:space="0" w:color="auto"/>
        <w:bottom w:val="none" w:sz="0" w:space="0" w:color="auto"/>
        <w:right w:val="none" w:sz="0" w:space="0" w:color="auto"/>
      </w:divBdr>
    </w:div>
    <w:div w:id="737476693">
      <w:bodyDiv w:val="1"/>
      <w:marLeft w:val="0"/>
      <w:marRight w:val="0"/>
      <w:marTop w:val="0"/>
      <w:marBottom w:val="0"/>
      <w:divBdr>
        <w:top w:val="none" w:sz="0" w:space="0" w:color="auto"/>
        <w:left w:val="none" w:sz="0" w:space="0" w:color="auto"/>
        <w:bottom w:val="none" w:sz="0" w:space="0" w:color="auto"/>
        <w:right w:val="none" w:sz="0" w:space="0" w:color="auto"/>
      </w:divBdr>
    </w:div>
    <w:div w:id="740372794">
      <w:bodyDiv w:val="1"/>
      <w:marLeft w:val="0"/>
      <w:marRight w:val="0"/>
      <w:marTop w:val="0"/>
      <w:marBottom w:val="0"/>
      <w:divBdr>
        <w:top w:val="none" w:sz="0" w:space="0" w:color="auto"/>
        <w:left w:val="none" w:sz="0" w:space="0" w:color="auto"/>
        <w:bottom w:val="none" w:sz="0" w:space="0" w:color="auto"/>
        <w:right w:val="none" w:sz="0" w:space="0" w:color="auto"/>
      </w:divBdr>
    </w:div>
    <w:div w:id="769620048">
      <w:bodyDiv w:val="1"/>
      <w:marLeft w:val="0"/>
      <w:marRight w:val="0"/>
      <w:marTop w:val="0"/>
      <w:marBottom w:val="0"/>
      <w:divBdr>
        <w:top w:val="none" w:sz="0" w:space="0" w:color="auto"/>
        <w:left w:val="none" w:sz="0" w:space="0" w:color="auto"/>
        <w:bottom w:val="none" w:sz="0" w:space="0" w:color="auto"/>
        <w:right w:val="none" w:sz="0" w:space="0" w:color="auto"/>
      </w:divBdr>
    </w:div>
    <w:div w:id="773521763">
      <w:bodyDiv w:val="1"/>
      <w:marLeft w:val="0"/>
      <w:marRight w:val="0"/>
      <w:marTop w:val="0"/>
      <w:marBottom w:val="0"/>
      <w:divBdr>
        <w:top w:val="none" w:sz="0" w:space="0" w:color="auto"/>
        <w:left w:val="none" w:sz="0" w:space="0" w:color="auto"/>
        <w:bottom w:val="none" w:sz="0" w:space="0" w:color="auto"/>
        <w:right w:val="none" w:sz="0" w:space="0" w:color="auto"/>
      </w:divBdr>
    </w:div>
    <w:div w:id="778526227">
      <w:bodyDiv w:val="1"/>
      <w:marLeft w:val="0"/>
      <w:marRight w:val="0"/>
      <w:marTop w:val="0"/>
      <w:marBottom w:val="0"/>
      <w:divBdr>
        <w:top w:val="none" w:sz="0" w:space="0" w:color="auto"/>
        <w:left w:val="none" w:sz="0" w:space="0" w:color="auto"/>
        <w:bottom w:val="none" w:sz="0" w:space="0" w:color="auto"/>
        <w:right w:val="none" w:sz="0" w:space="0" w:color="auto"/>
      </w:divBdr>
    </w:div>
    <w:div w:id="783694234">
      <w:bodyDiv w:val="1"/>
      <w:marLeft w:val="0"/>
      <w:marRight w:val="0"/>
      <w:marTop w:val="0"/>
      <w:marBottom w:val="0"/>
      <w:divBdr>
        <w:top w:val="none" w:sz="0" w:space="0" w:color="auto"/>
        <w:left w:val="none" w:sz="0" w:space="0" w:color="auto"/>
        <w:bottom w:val="none" w:sz="0" w:space="0" w:color="auto"/>
        <w:right w:val="none" w:sz="0" w:space="0" w:color="auto"/>
      </w:divBdr>
    </w:div>
    <w:div w:id="787940420">
      <w:bodyDiv w:val="1"/>
      <w:marLeft w:val="0"/>
      <w:marRight w:val="0"/>
      <w:marTop w:val="0"/>
      <w:marBottom w:val="0"/>
      <w:divBdr>
        <w:top w:val="none" w:sz="0" w:space="0" w:color="auto"/>
        <w:left w:val="none" w:sz="0" w:space="0" w:color="auto"/>
        <w:bottom w:val="none" w:sz="0" w:space="0" w:color="auto"/>
        <w:right w:val="none" w:sz="0" w:space="0" w:color="auto"/>
      </w:divBdr>
    </w:div>
    <w:div w:id="796532061">
      <w:bodyDiv w:val="1"/>
      <w:marLeft w:val="0"/>
      <w:marRight w:val="0"/>
      <w:marTop w:val="0"/>
      <w:marBottom w:val="0"/>
      <w:divBdr>
        <w:top w:val="none" w:sz="0" w:space="0" w:color="auto"/>
        <w:left w:val="none" w:sz="0" w:space="0" w:color="auto"/>
        <w:bottom w:val="none" w:sz="0" w:space="0" w:color="auto"/>
        <w:right w:val="none" w:sz="0" w:space="0" w:color="auto"/>
      </w:divBdr>
    </w:div>
    <w:div w:id="799298416">
      <w:bodyDiv w:val="1"/>
      <w:marLeft w:val="0"/>
      <w:marRight w:val="0"/>
      <w:marTop w:val="0"/>
      <w:marBottom w:val="0"/>
      <w:divBdr>
        <w:top w:val="none" w:sz="0" w:space="0" w:color="auto"/>
        <w:left w:val="none" w:sz="0" w:space="0" w:color="auto"/>
        <w:bottom w:val="none" w:sz="0" w:space="0" w:color="auto"/>
        <w:right w:val="none" w:sz="0" w:space="0" w:color="auto"/>
      </w:divBdr>
    </w:div>
    <w:div w:id="801579078">
      <w:bodyDiv w:val="1"/>
      <w:marLeft w:val="0"/>
      <w:marRight w:val="0"/>
      <w:marTop w:val="0"/>
      <w:marBottom w:val="0"/>
      <w:divBdr>
        <w:top w:val="none" w:sz="0" w:space="0" w:color="auto"/>
        <w:left w:val="none" w:sz="0" w:space="0" w:color="auto"/>
        <w:bottom w:val="none" w:sz="0" w:space="0" w:color="auto"/>
        <w:right w:val="none" w:sz="0" w:space="0" w:color="auto"/>
      </w:divBdr>
    </w:div>
    <w:div w:id="804932550">
      <w:bodyDiv w:val="1"/>
      <w:marLeft w:val="0"/>
      <w:marRight w:val="0"/>
      <w:marTop w:val="0"/>
      <w:marBottom w:val="0"/>
      <w:divBdr>
        <w:top w:val="none" w:sz="0" w:space="0" w:color="auto"/>
        <w:left w:val="none" w:sz="0" w:space="0" w:color="auto"/>
        <w:bottom w:val="none" w:sz="0" w:space="0" w:color="auto"/>
        <w:right w:val="none" w:sz="0" w:space="0" w:color="auto"/>
      </w:divBdr>
    </w:div>
    <w:div w:id="806706299">
      <w:bodyDiv w:val="1"/>
      <w:marLeft w:val="0"/>
      <w:marRight w:val="0"/>
      <w:marTop w:val="0"/>
      <w:marBottom w:val="0"/>
      <w:divBdr>
        <w:top w:val="none" w:sz="0" w:space="0" w:color="auto"/>
        <w:left w:val="none" w:sz="0" w:space="0" w:color="auto"/>
        <w:bottom w:val="none" w:sz="0" w:space="0" w:color="auto"/>
        <w:right w:val="none" w:sz="0" w:space="0" w:color="auto"/>
      </w:divBdr>
    </w:div>
    <w:div w:id="808204584">
      <w:bodyDiv w:val="1"/>
      <w:marLeft w:val="0"/>
      <w:marRight w:val="0"/>
      <w:marTop w:val="0"/>
      <w:marBottom w:val="0"/>
      <w:divBdr>
        <w:top w:val="none" w:sz="0" w:space="0" w:color="auto"/>
        <w:left w:val="none" w:sz="0" w:space="0" w:color="auto"/>
        <w:bottom w:val="none" w:sz="0" w:space="0" w:color="auto"/>
        <w:right w:val="none" w:sz="0" w:space="0" w:color="auto"/>
      </w:divBdr>
    </w:div>
    <w:div w:id="808941622">
      <w:bodyDiv w:val="1"/>
      <w:marLeft w:val="0"/>
      <w:marRight w:val="0"/>
      <w:marTop w:val="0"/>
      <w:marBottom w:val="0"/>
      <w:divBdr>
        <w:top w:val="none" w:sz="0" w:space="0" w:color="auto"/>
        <w:left w:val="none" w:sz="0" w:space="0" w:color="auto"/>
        <w:bottom w:val="none" w:sz="0" w:space="0" w:color="auto"/>
        <w:right w:val="none" w:sz="0" w:space="0" w:color="auto"/>
      </w:divBdr>
    </w:div>
    <w:div w:id="825823097">
      <w:bodyDiv w:val="1"/>
      <w:marLeft w:val="0"/>
      <w:marRight w:val="0"/>
      <w:marTop w:val="0"/>
      <w:marBottom w:val="0"/>
      <w:divBdr>
        <w:top w:val="none" w:sz="0" w:space="0" w:color="auto"/>
        <w:left w:val="none" w:sz="0" w:space="0" w:color="auto"/>
        <w:bottom w:val="none" w:sz="0" w:space="0" w:color="auto"/>
        <w:right w:val="none" w:sz="0" w:space="0" w:color="auto"/>
      </w:divBdr>
    </w:div>
    <w:div w:id="844512705">
      <w:bodyDiv w:val="1"/>
      <w:marLeft w:val="0"/>
      <w:marRight w:val="0"/>
      <w:marTop w:val="0"/>
      <w:marBottom w:val="0"/>
      <w:divBdr>
        <w:top w:val="none" w:sz="0" w:space="0" w:color="auto"/>
        <w:left w:val="none" w:sz="0" w:space="0" w:color="auto"/>
        <w:bottom w:val="none" w:sz="0" w:space="0" w:color="auto"/>
        <w:right w:val="none" w:sz="0" w:space="0" w:color="auto"/>
      </w:divBdr>
    </w:div>
    <w:div w:id="863907461">
      <w:bodyDiv w:val="1"/>
      <w:marLeft w:val="0"/>
      <w:marRight w:val="0"/>
      <w:marTop w:val="0"/>
      <w:marBottom w:val="0"/>
      <w:divBdr>
        <w:top w:val="none" w:sz="0" w:space="0" w:color="auto"/>
        <w:left w:val="none" w:sz="0" w:space="0" w:color="auto"/>
        <w:bottom w:val="none" w:sz="0" w:space="0" w:color="auto"/>
        <w:right w:val="none" w:sz="0" w:space="0" w:color="auto"/>
      </w:divBdr>
    </w:div>
    <w:div w:id="865481555">
      <w:bodyDiv w:val="1"/>
      <w:marLeft w:val="0"/>
      <w:marRight w:val="0"/>
      <w:marTop w:val="0"/>
      <w:marBottom w:val="0"/>
      <w:divBdr>
        <w:top w:val="none" w:sz="0" w:space="0" w:color="auto"/>
        <w:left w:val="none" w:sz="0" w:space="0" w:color="auto"/>
        <w:bottom w:val="none" w:sz="0" w:space="0" w:color="auto"/>
        <w:right w:val="none" w:sz="0" w:space="0" w:color="auto"/>
      </w:divBdr>
    </w:div>
    <w:div w:id="891116556">
      <w:bodyDiv w:val="1"/>
      <w:marLeft w:val="0"/>
      <w:marRight w:val="0"/>
      <w:marTop w:val="0"/>
      <w:marBottom w:val="0"/>
      <w:divBdr>
        <w:top w:val="none" w:sz="0" w:space="0" w:color="auto"/>
        <w:left w:val="none" w:sz="0" w:space="0" w:color="auto"/>
        <w:bottom w:val="none" w:sz="0" w:space="0" w:color="auto"/>
        <w:right w:val="none" w:sz="0" w:space="0" w:color="auto"/>
      </w:divBdr>
    </w:div>
    <w:div w:id="900870136">
      <w:bodyDiv w:val="1"/>
      <w:marLeft w:val="0"/>
      <w:marRight w:val="0"/>
      <w:marTop w:val="0"/>
      <w:marBottom w:val="0"/>
      <w:divBdr>
        <w:top w:val="none" w:sz="0" w:space="0" w:color="auto"/>
        <w:left w:val="none" w:sz="0" w:space="0" w:color="auto"/>
        <w:bottom w:val="none" w:sz="0" w:space="0" w:color="auto"/>
        <w:right w:val="none" w:sz="0" w:space="0" w:color="auto"/>
      </w:divBdr>
    </w:div>
    <w:div w:id="901019202">
      <w:bodyDiv w:val="1"/>
      <w:marLeft w:val="0"/>
      <w:marRight w:val="0"/>
      <w:marTop w:val="0"/>
      <w:marBottom w:val="0"/>
      <w:divBdr>
        <w:top w:val="none" w:sz="0" w:space="0" w:color="auto"/>
        <w:left w:val="none" w:sz="0" w:space="0" w:color="auto"/>
        <w:bottom w:val="none" w:sz="0" w:space="0" w:color="auto"/>
        <w:right w:val="none" w:sz="0" w:space="0" w:color="auto"/>
      </w:divBdr>
    </w:div>
    <w:div w:id="902715925">
      <w:bodyDiv w:val="1"/>
      <w:marLeft w:val="0"/>
      <w:marRight w:val="0"/>
      <w:marTop w:val="0"/>
      <w:marBottom w:val="0"/>
      <w:divBdr>
        <w:top w:val="none" w:sz="0" w:space="0" w:color="auto"/>
        <w:left w:val="none" w:sz="0" w:space="0" w:color="auto"/>
        <w:bottom w:val="none" w:sz="0" w:space="0" w:color="auto"/>
        <w:right w:val="none" w:sz="0" w:space="0" w:color="auto"/>
      </w:divBdr>
    </w:div>
    <w:div w:id="904998356">
      <w:bodyDiv w:val="1"/>
      <w:marLeft w:val="0"/>
      <w:marRight w:val="0"/>
      <w:marTop w:val="0"/>
      <w:marBottom w:val="0"/>
      <w:divBdr>
        <w:top w:val="none" w:sz="0" w:space="0" w:color="auto"/>
        <w:left w:val="none" w:sz="0" w:space="0" w:color="auto"/>
        <w:bottom w:val="none" w:sz="0" w:space="0" w:color="auto"/>
        <w:right w:val="none" w:sz="0" w:space="0" w:color="auto"/>
      </w:divBdr>
    </w:div>
    <w:div w:id="907223762">
      <w:bodyDiv w:val="1"/>
      <w:marLeft w:val="0"/>
      <w:marRight w:val="0"/>
      <w:marTop w:val="0"/>
      <w:marBottom w:val="0"/>
      <w:divBdr>
        <w:top w:val="none" w:sz="0" w:space="0" w:color="auto"/>
        <w:left w:val="none" w:sz="0" w:space="0" w:color="auto"/>
        <w:bottom w:val="none" w:sz="0" w:space="0" w:color="auto"/>
        <w:right w:val="none" w:sz="0" w:space="0" w:color="auto"/>
      </w:divBdr>
    </w:div>
    <w:div w:id="914515860">
      <w:bodyDiv w:val="1"/>
      <w:marLeft w:val="0"/>
      <w:marRight w:val="0"/>
      <w:marTop w:val="0"/>
      <w:marBottom w:val="0"/>
      <w:divBdr>
        <w:top w:val="none" w:sz="0" w:space="0" w:color="auto"/>
        <w:left w:val="none" w:sz="0" w:space="0" w:color="auto"/>
        <w:bottom w:val="none" w:sz="0" w:space="0" w:color="auto"/>
        <w:right w:val="none" w:sz="0" w:space="0" w:color="auto"/>
      </w:divBdr>
    </w:div>
    <w:div w:id="915937818">
      <w:bodyDiv w:val="1"/>
      <w:marLeft w:val="0"/>
      <w:marRight w:val="0"/>
      <w:marTop w:val="0"/>
      <w:marBottom w:val="0"/>
      <w:divBdr>
        <w:top w:val="none" w:sz="0" w:space="0" w:color="auto"/>
        <w:left w:val="none" w:sz="0" w:space="0" w:color="auto"/>
        <w:bottom w:val="none" w:sz="0" w:space="0" w:color="auto"/>
        <w:right w:val="none" w:sz="0" w:space="0" w:color="auto"/>
      </w:divBdr>
    </w:div>
    <w:div w:id="916211478">
      <w:bodyDiv w:val="1"/>
      <w:marLeft w:val="0"/>
      <w:marRight w:val="0"/>
      <w:marTop w:val="0"/>
      <w:marBottom w:val="0"/>
      <w:divBdr>
        <w:top w:val="none" w:sz="0" w:space="0" w:color="auto"/>
        <w:left w:val="none" w:sz="0" w:space="0" w:color="auto"/>
        <w:bottom w:val="none" w:sz="0" w:space="0" w:color="auto"/>
        <w:right w:val="none" w:sz="0" w:space="0" w:color="auto"/>
      </w:divBdr>
    </w:div>
    <w:div w:id="919631243">
      <w:bodyDiv w:val="1"/>
      <w:marLeft w:val="0"/>
      <w:marRight w:val="0"/>
      <w:marTop w:val="0"/>
      <w:marBottom w:val="0"/>
      <w:divBdr>
        <w:top w:val="none" w:sz="0" w:space="0" w:color="auto"/>
        <w:left w:val="none" w:sz="0" w:space="0" w:color="auto"/>
        <w:bottom w:val="none" w:sz="0" w:space="0" w:color="auto"/>
        <w:right w:val="none" w:sz="0" w:space="0" w:color="auto"/>
      </w:divBdr>
    </w:div>
    <w:div w:id="929044808">
      <w:bodyDiv w:val="1"/>
      <w:marLeft w:val="0"/>
      <w:marRight w:val="0"/>
      <w:marTop w:val="0"/>
      <w:marBottom w:val="0"/>
      <w:divBdr>
        <w:top w:val="none" w:sz="0" w:space="0" w:color="auto"/>
        <w:left w:val="none" w:sz="0" w:space="0" w:color="auto"/>
        <w:bottom w:val="none" w:sz="0" w:space="0" w:color="auto"/>
        <w:right w:val="none" w:sz="0" w:space="0" w:color="auto"/>
      </w:divBdr>
    </w:div>
    <w:div w:id="931938493">
      <w:bodyDiv w:val="1"/>
      <w:marLeft w:val="0"/>
      <w:marRight w:val="0"/>
      <w:marTop w:val="0"/>
      <w:marBottom w:val="0"/>
      <w:divBdr>
        <w:top w:val="none" w:sz="0" w:space="0" w:color="auto"/>
        <w:left w:val="none" w:sz="0" w:space="0" w:color="auto"/>
        <w:bottom w:val="none" w:sz="0" w:space="0" w:color="auto"/>
        <w:right w:val="none" w:sz="0" w:space="0" w:color="auto"/>
      </w:divBdr>
    </w:div>
    <w:div w:id="933903878">
      <w:bodyDiv w:val="1"/>
      <w:marLeft w:val="0"/>
      <w:marRight w:val="0"/>
      <w:marTop w:val="0"/>
      <w:marBottom w:val="0"/>
      <w:divBdr>
        <w:top w:val="none" w:sz="0" w:space="0" w:color="auto"/>
        <w:left w:val="none" w:sz="0" w:space="0" w:color="auto"/>
        <w:bottom w:val="none" w:sz="0" w:space="0" w:color="auto"/>
        <w:right w:val="none" w:sz="0" w:space="0" w:color="auto"/>
      </w:divBdr>
    </w:div>
    <w:div w:id="935863240">
      <w:bodyDiv w:val="1"/>
      <w:marLeft w:val="0"/>
      <w:marRight w:val="0"/>
      <w:marTop w:val="0"/>
      <w:marBottom w:val="0"/>
      <w:divBdr>
        <w:top w:val="none" w:sz="0" w:space="0" w:color="auto"/>
        <w:left w:val="none" w:sz="0" w:space="0" w:color="auto"/>
        <w:bottom w:val="none" w:sz="0" w:space="0" w:color="auto"/>
        <w:right w:val="none" w:sz="0" w:space="0" w:color="auto"/>
      </w:divBdr>
    </w:div>
    <w:div w:id="939531403">
      <w:bodyDiv w:val="1"/>
      <w:marLeft w:val="0"/>
      <w:marRight w:val="0"/>
      <w:marTop w:val="0"/>
      <w:marBottom w:val="0"/>
      <w:divBdr>
        <w:top w:val="none" w:sz="0" w:space="0" w:color="auto"/>
        <w:left w:val="none" w:sz="0" w:space="0" w:color="auto"/>
        <w:bottom w:val="none" w:sz="0" w:space="0" w:color="auto"/>
        <w:right w:val="none" w:sz="0" w:space="0" w:color="auto"/>
      </w:divBdr>
    </w:div>
    <w:div w:id="949124910">
      <w:bodyDiv w:val="1"/>
      <w:marLeft w:val="0"/>
      <w:marRight w:val="0"/>
      <w:marTop w:val="0"/>
      <w:marBottom w:val="0"/>
      <w:divBdr>
        <w:top w:val="none" w:sz="0" w:space="0" w:color="auto"/>
        <w:left w:val="none" w:sz="0" w:space="0" w:color="auto"/>
        <w:bottom w:val="none" w:sz="0" w:space="0" w:color="auto"/>
        <w:right w:val="none" w:sz="0" w:space="0" w:color="auto"/>
      </w:divBdr>
    </w:div>
    <w:div w:id="949315395">
      <w:bodyDiv w:val="1"/>
      <w:marLeft w:val="0"/>
      <w:marRight w:val="0"/>
      <w:marTop w:val="0"/>
      <w:marBottom w:val="0"/>
      <w:divBdr>
        <w:top w:val="none" w:sz="0" w:space="0" w:color="auto"/>
        <w:left w:val="none" w:sz="0" w:space="0" w:color="auto"/>
        <w:bottom w:val="none" w:sz="0" w:space="0" w:color="auto"/>
        <w:right w:val="none" w:sz="0" w:space="0" w:color="auto"/>
      </w:divBdr>
    </w:div>
    <w:div w:id="960265267">
      <w:bodyDiv w:val="1"/>
      <w:marLeft w:val="0"/>
      <w:marRight w:val="0"/>
      <w:marTop w:val="0"/>
      <w:marBottom w:val="0"/>
      <w:divBdr>
        <w:top w:val="none" w:sz="0" w:space="0" w:color="auto"/>
        <w:left w:val="none" w:sz="0" w:space="0" w:color="auto"/>
        <w:bottom w:val="none" w:sz="0" w:space="0" w:color="auto"/>
        <w:right w:val="none" w:sz="0" w:space="0" w:color="auto"/>
      </w:divBdr>
    </w:div>
    <w:div w:id="962615850">
      <w:bodyDiv w:val="1"/>
      <w:marLeft w:val="0"/>
      <w:marRight w:val="0"/>
      <w:marTop w:val="0"/>
      <w:marBottom w:val="0"/>
      <w:divBdr>
        <w:top w:val="none" w:sz="0" w:space="0" w:color="auto"/>
        <w:left w:val="none" w:sz="0" w:space="0" w:color="auto"/>
        <w:bottom w:val="none" w:sz="0" w:space="0" w:color="auto"/>
        <w:right w:val="none" w:sz="0" w:space="0" w:color="auto"/>
      </w:divBdr>
    </w:div>
    <w:div w:id="964845334">
      <w:bodyDiv w:val="1"/>
      <w:marLeft w:val="0"/>
      <w:marRight w:val="0"/>
      <w:marTop w:val="0"/>
      <w:marBottom w:val="0"/>
      <w:divBdr>
        <w:top w:val="none" w:sz="0" w:space="0" w:color="auto"/>
        <w:left w:val="none" w:sz="0" w:space="0" w:color="auto"/>
        <w:bottom w:val="none" w:sz="0" w:space="0" w:color="auto"/>
        <w:right w:val="none" w:sz="0" w:space="0" w:color="auto"/>
      </w:divBdr>
    </w:div>
    <w:div w:id="965040810">
      <w:bodyDiv w:val="1"/>
      <w:marLeft w:val="0"/>
      <w:marRight w:val="0"/>
      <w:marTop w:val="0"/>
      <w:marBottom w:val="0"/>
      <w:divBdr>
        <w:top w:val="none" w:sz="0" w:space="0" w:color="auto"/>
        <w:left w:val="none" w:sz="0" w:space="0" w:color="auto"/>
        <w:bottom w:val="none" w:sz="0" w:space="0" w:color="auto"/>
        <w:right w:val="none" w:sz="0" w:space="0" w:color="auto"/>
      </w:divBdr>
    </w:div>
    <w:div w:id="973675177">
      <w:bodyDiv w:val="1"/>
      <w:marLeft w:val="0"/>
      <w:marRight w:val="0"/>
      <w:marTop w:val="0"/>
      <w:marBottom w:val="0"/>
      <w:divBdr>
        <w:top w:val="none" w:sz="0" w:space="0" w:color="auto"/>
        <w:left w:val="none" w:sz="0" w:space="0" w:color="auto"/>
        <w:bottom w:val="none" w:sz="0" w:space="0" w:color="auto"/>
        <w:right w:val="none" w:sz="0" w:space="0" w:color="auto"/>
      </w:divBdr>
    </w:div>
    <w:div w:id="974682529">
      <w:bodyDiv w:val="1"/>
      <w:marLeft w:val="0"/>
      <w:marRight w:val="0"/>
      <w:marTop w:val="0"/>
      <w:marBottom w:val="0"/>
      <w:divBdr>
        <w:top w:val="none" w:sz="0" w:space="0" w:color="auto"/>
        <w:left w:val="none" w:sz="0" w:space="0" w:color="auto"/>
        <w:bottom w:val="none" w:sz="0" w:space="0" w:color="auto"/>
        <w:right w:val="none" w:sz="0" w:space="0" w:color="auto"/>
      </w:divBdr>
    </w:div>
    <w:div w:id="975646898">
      <w:bodyDiv w:val="1"/>
      <w:marLeft w:val="0"/>
      <w:marRight w:val="0"/>
      <w:marTop w:val="0"/>
      <w:marBottom w:val="0"/>
      <w:divBdr>
        <w:top w:val="none" w:sz="0" w:space="0" w:color="auto"/>
        <w:left w:val="none" w:sz="0" w:space="0" w:color="auto"/>
        <w:bottom w:val="none" w:sz="0" w:space="0" w:color="auto"/>
        <w:right w:val="none" w:sz="0" w:space="0" w:color="auto"/>
      </w:divBdr>
    </w:div>
    <w:div w:id="980307332">
      <w:bodyDiv w:val="1"/>
      <w:marLeft w:val="0"/>
      <w:marRight w:val="0"/>
      <w:marTop w:val="0"/>
      <w:marBottom w:val="0"/>
      <w:divBdr>
        <w:top w:val="none" w:sz="0" w:space="0" w:color="auto"/>
        <w:left w:val="none" w:sz="0" w:space="0" w:color="auto"/>
        <w:bottom w:val="none" w:sz="0" w:space="0" w:color="auto"/>
        <w:right w:val="none" w:sz="0" w:space="0" w:color="auto"/>
      </w:divBdr>
    </w:div>
    <w:div w:id="983196090">
      <w:bodyDiv w:val="1"/>
      <w:marLeft w:val="0"/>
      <w:marRight w:val="0"/>
      <w:marTop w:val="0"/>
      <w:marBottom w:val="0"/>
      <w:divBdr>
        <w:top w:val="none" w:sz="0" w:space="0" w:color="auto"/>
        <w:left w:val="none" w:sz="0" w:space="0" w:color="auto"/>
        <w:bottom w:val="none" w:sz="0" w:space="0" w:color="auto"/>
        <w:right w:val="none" w:sz="0" w:space="0" w:color="auto"/>
      </w:divBdr>
    </w:div>
    <w:div w:id="987709093">
      <w:bodyDiv w:val="1"/>
      <w:marLeft w:val="0"/>
      <w:marRight w:val="0"/>
      <w:marTop w:val="0"/>
      <w:marBottom w:val="0"/>
      <w:divBdr>
        <w:top w:val="none" w:sz="0" w:space="0" w:color="auto"/>
        <w:left w:val="none" w:sz="0" w:space="0" w:color="auto"/>
        <w:bottom w:val="none" w:sz="0" w:space="0" w:color="auto"/>
        <w:right w:val="none" w:sz="0" w:space="0" w:color="auto"/>
      </w:divBdr>
    </w:div>
    <w:div w:id="988823747">
      <w:bodyDiv w:val="1"/>
      <w:marLeft w:val="0"/>
      <w:marRight w:val="0"/>
      <w:marTop w:val="0"/>
      <w:marBottom w:val="0"/>
      <w:divBdr>
        <w:top w:val="none" w:sz="0" w:space="0" w:color="auto"/>
        <w:left w:val="none" w:sz="0" w:space="0" w:color="auto"/>
        <w:bottom w:val="none" w:sz="0" w:space="0" w:color="auto"/>
        <w:right w:val="none" w:sz="0" w:space="0" w:color="auto"/>
      </w:divBdr>
    </w:div>
    <w:div w:id="990250150">
      <w:bodyDiv w:val="1"/>
      <w:marLeft w:val="0"/>
      <w:marRight w:val="0"/>
      <w:marTop w:val="0"/>
      <w:marBottom w:val="0"/>
      <w:divBdr>
        <w:top w:val="none" w:sz="0" w:space="0" w:color="auto"/>
        <w:left w:val="none" w:sz="0" w:space="0" w:color="auto"/>
        <w:bottom w:val="none" w:sz="0" w:space="0" w:color="auto"/>
        <w:right w:val="none" w:sz="0" w:space="0" w:color="auto"/>
      </w:divBdr>
    </w:div>
    <w:div w:id="990911168">
      <w:bodyDiv w:val="1"/>
      <w:marLeft w:val="0"/>
      <w:marRight w:val="0"/>
      <w:marTop w:val="0"/>
      <w:marBottom w:val="0"/>
      <w:divBdr>
        <w:top w:val="none" w:sz="0" w:space="0" w:color="auto"/>
        <w:left w:val="none" w:sz="0" w:space="0" w:color="auto"/>
        <w:bottom w:val="none" w:sz="0" w:space="0" w:color="auto"/>
        <w:right w:val="none" w:sz="0" w:space="0" w:color="auto"/>
      </w:divBdr>
    </w:div>
    <w:div w:id="991560365">
      <w:bodyDiv w:val="1"/>
      <w:marLeft w:val="0"/>
      <w:marRight w:val="0"/>
      <w:marTop w:val="0"/>
      <w:marBottom w:val="0"/>
      <w:divBdr>
        <w:top w:val="none" w:sz="0" w:space="0" w:color="auto"/>
        <w:left w:val="none" w:sz="0" w:space="0" w:color="auto"/>
        <w:bottom w:val="none" w:sz="0" w:space="0" w:color="auto"/>
        <w:right w:val="none" w:sz="0" w:space="0" w:color="auto"/>
      </w:divBdr>
    </w:div>
    <w:div w:id="996763947">
      <w:bodyDiv w:val="1"/>
      <w:marLeft w:val="0"/>
      <w:marRight w:val="0"/>
      <w:marTop w:val="0"/>
      <w:marBottom w:val="0"/>
      <w:divBdr>
        <w:top w:val="none" w:sz="0" w:space="0" w:color="auto"/>
        <w:left w:val="none" w:sz="0" w:space="0" w:color="auto"/>
        <w:bottom w:val="none" w:sz="0" w:space="0" w:color="auto"/>
        <w:right w:val="none" w:sz="0" w:space="0" w:color="auto"/>
      </w:divBdr>
    </w:div>
    <w:div w:id="1005938174">
      <w:bodyDiv w:val="1"/>
      <w:marLeft w:val="0"/>
      <w:marRight w:val="0"/>
      <w:marTop w:val="0"/>
      <w:marBottom w:val="0"/>
      <w:divBdr>
        <w:top w:val="none" w:sz="0" w:space="0" w:color="auto"/>
        <w:left w:val="none" w:sz="0" w:space="0" w:color="auto"/>
        <w:bottom w:val="none" w:sz="0" w:space="0" w:color="auto"/>
        <w:right w:val="none" w:sz="0" w:space="0" w:color="auto"/>
      </w:divBdr>
    </w:div>
    <w:div w:id="1042050774">
      <w:bodyDiv w:val="1"/>
      <w:marLeft w:val="0"/>
      <w:marRight w:val="0"/>
      <w:marTop w:val="0"/>
      <w:marBottom w:val="0"/>
      <w:divBdr>
        <w:top w:val="none" w:sz="0" w:space="0" w:color="auto"/>
        <w:left w:val="none" w:sz="0" w:space="0" w:color="auto"/>
        <w:bottom w:val="none" w:sz="0" w:space="0" w:color="auto"/>
        <w:right w:val="none" w:sz="0" w:space="0" w:color="auto"/>
      </w:divBdr>
    </w:div>
    <w:div w:id="1045829735">
      <w:bodyDiv w:val="1"/>
      <w:marLeft w:val="0"/>
      <w:marRight w:val="0"/>
      <w:marTop w:val="0"/>
      <w:marBottom w:val="0"/>
      <w:divBdr>
        <w:top w:val="none" w:sz="0" w:space="0" w:color="auto"/>
        <w:left w:val="none" w:sz="0" w:space="0" w:color="auto"/>
        <w:bottom w:val="none" w:sz="0" w:space="0" w:color="auto"/>
        <w:right w:val="none" w:sz="0" w:space="0" w:color="auto"/>
      </w:divBdr>
    </w:div>
    <w:div w:id="1053192469">
      <w:bodyDiv w:val="1"/>
      <w:marLeft w:val="0"/>
      <w:marRight w:val="0"/>
      <w:marTop w:val="0"/>
      <w:marBottom w:val="0"/>
      <w:divBdr>
        <w:top w:val="none" w:sz="0" w:space="0" w:color="auto"/>
        <w:left w:val="none" w:sz="0" w:space="0" w:color="auto"/>
        <w:bottom w:val="none" w:sz="0" w:space="0" w:color="auto"/>
        <w:right w:val="none" w:sz="0" w:space="0" w:color="auto"/>
      </w:divBdr>
    </w:div>
    <w:div w:id="1055277062">
      <w:bodyDiv w:val="1"/>
      <w:marLeft w:val="0"/>
      <w:marRight w:val="0"/>
      <w:marTop w:val="0"/>
      <w:marBottom w:val="0"/>
      <w:divBdr>
        <w:top w:val="none" w:sz="0" w:space="0" w:color="auto"/>
        <w:left w:val="none" w:sz="0" w:space="0" w:color="auto"/>
        <w:bottom w:val="none" w:sz="0" w:space="0" w:color="auto"/>
        <w:right w:val="none" w:sz="0" w:space="0" w:color="auto"/>
      </w:divBdr>
    </w:div>
    <w:div w:id="1055588661">
      <w:bodyDiv w:val="1"/>
      <w:marLeft w:val="0"/>
      <w:marRight w:val="0"/>
      <w:marTop w:val="0"/>
      <w:marBottom w:val="0"/>
      <w:divBdr>
        <w:top w:val="none" w:sz="0" w:space="0" w:color="auto"/>
        <w:left w:val="none" w:sz="0" w:space="0" w:color="auto"/>
        <w:bottom w:val="none" w:sz="0" w:space="0" w:color="auto"/>
        <w:right w:val="none" w:sz="0" w:space="0" w:color="auto"/>
      </w:divBdr>
    </w:div>
    <w:div w:id="1059396932">
      <w:bodyDiv w:val="1"/>
      <w:marLeft w:val="0"/>
      <w:marRight w:val="0"/>
      <w:marTop w:val="0"/>
      <w:marBottom w:val="0"/>
      <w:divBdr>
        <w:top w:val="none" w:sz="0" w:space="0" w:color="auto"/>
        <w:left w:val="none" w:sz="0" w:space="0" w:color="auto"/>
        <w:bottom w:val="none" w:sz="0" w:space="0" w:color="auto"/>
        <w:right w:val="none" w:sz="0" w:space="0" w:color="auto"/>
      </w:divBdr>
    </w:div>
    <w:div w:id="1061640177">
      <w:bodyDiv w:val="1"/>
      <w:marLeft w:val="0"/>
      <w:marRight w:val="0"/>
      <w:marTop w:val="0"/>
      <w:marBottom w:val="0"/>
      <w:divBdr>
        <w:top w:val="none" w:sz="0" w:space="0" w:color="auto"/>
        <w:left w:val="none" w:sz="0" w:space="0" w:color="auto"/>
        <w:bottom w:val="none" w:sz="0" w:space="0" w:color="auto"/>
        <w:right w:val="none" w:sz="0" w:space="0" w:color="auto"/>
      </w:divBdr>
    </w:div>
    <w:div w:id="1073742930">
      <w:bodyDiv w:val="1"/>
      <w:marLeft w:val="0"/>
      <w:marRight w:val="0"/>
      <w:marTop w:val="0"/>
      <w:marBottom w:val="0"/>
      <w:divBdr>
        <w:top w:val="none" w:sz="0" w:space="0" w:color="auto"/>
        <w:left w:val="none" w:sz="0" w:space="0" w:color="auto"/>
        <w:bottom w:val="none" w:sz="0" w:space="0" w:color="auto"/>
        <w:right w:val="none" w:sz="0" w:space="0" w:color="auto"/>
      </w:divBdr>
    </w:div>
    <w:div w:id="1076704311">
      <w:bodyDiv w:val="1"/>
      <w:marLeft w:val="0"/>
      <w:marRight w:val="0"/>
      <w:marTop w:val="0"/>
      <w:marBottom w:val="0"/>
      <w:divBdr>
        <w:top w:val="none" w:sz="0" w:space="0" w:color="auto"/>
        <w:left w:val="none" w:sz="0" w:space="0" w:color="auto"/>
        <w:bottom w:val="none" w:sz="0" w:space="0" w:color="auto"/>
        <w:right w:val="none" w:sz="0" w:space="0" w:color="auto"/>
      </w:divBdr>
    </w:div>
    <w:div w:id="1091581686">
      <w:bodyDiv w:val="1"/>
      <w:marLeft w:val="0"/>
      <w:marRight w:val="0"/>
      <w:marTop w:val="0"/>
      <w:marBottom w:val="0"/>
      <w:divBdr>
        <w:top w:val="none" w:sz="0" w:space="0" w:color="auto"/>
        <w:left w:val="none" w:sz="0" w:space="0" w:color="auto"/>
        <w:bottom w:val="none" w:sz="0" w:space="0" w:color="auto"/>
        <w:right w:val="none" w:sz="0" w:space="0" w:color="auto"/>
      </w:divBdr>
    </w:div>
    <w:div w:id="1098332727">
      <w:bodyDiv w:val="1"/>
      <w:marLeft w:val="0"/>
      <w:marRight w:val="0"/>
      <w:marTop w:val="0"/>
      <w:marBottom w:val="0"/>
      <w:divBdr>
        <w:top w:val="none" w:sz="0" w:space="0" w:color="auto"/>
        <w:left w:val="none" w:sz="0" w:space="0" w:color="auto"/>
        <w:bottom w:val="none" w:sz="0" w:space="0" w:color="auto"/>
        <w:right w:val="none" w:sz="0" w:space="0" w:color="auto"/>
      </w:divBdr>
    </w:div>
    <w:div w:id="1109008025">
      <w:bodyDiv w:val="1"/>
      <w:marLeft w:val="0"/>
      <w:marRight w:val="0"/>
      <w:marTop w:val="0"/>
      <w:marBottom w:val="0"/>
      <w:divBdr>
        <w:top w:val="none" w:sz="0" w:space="0" w:color="auto"/>
        <w:left w:val="none" w:sz="0" w:space="0" w:color="auto"/>
        <w:bottom w:val="none" w:sz="0" w:space="0" w:color="auto"/>
        <w:right w:val="none" w:sz="0" w:space="0" w:color="auto"/>
      </w:divBdr>
    </w:div>
    <w:div w:id="1134719600">
      <w:bodyDiv w:val="1"/>
      <w:marLeft w:val="0"/>
      <w:marRight w:val="0"/>
      <w:marTop w:val="0"/>
      <w:marBottom w:val="0"/>
      <w:divBdr>
        <w:top w:val="none" w:sz="0" w:space="0" w:color="auto"/>
        <w:left w:val="none" w:sz="0" w:space="0" w:color="auto"/>
        <w:bottom w:val="none" w:sz="0" w:space="0" w:color="auto"/>
        <w:right w:val="none" w:sz="0" w:space="0" w:color="auto"/>
      </w:divBdr>
    </w:div>
    <w:div w:id="1135758875">
      <w:bodyDiv w:val="1"/>
      <w:marLeft w:val="0"/>
      <w:marRight w:val="0"/>
      <w:marTop w:val="0"/>
      <w:marBottom w:val="0"/>
      <w:divBdr>
        <w:top w:val="none" w:sz="0" w:space="0" w:color="auto"/>
        <w:left w:val="none" w:sz="0" w:space="0" w:color="auto"/>
        <w:bottom w:val="none" w:sz="0" w:space="0" w:color="auto"/>
        <w:right w:val="none" w:sz="0" w:space="0" w:color="auto"/>
      </w:divBdr>
    </w:div>
    <w:div w:id="1153981818">
      <w:bodyDiv w:val="1"/>
      <w:marLeft w:val="0"/>
      <w:marRight w:val="0"/>
      <w:marTop w:val="0"/>
      <w:marBottom w:val="0"/>
      <w:divBdr>
        <w:top w:val="none" w:sz="0" w:space="0" w:color="auto"/>
        <w:left w:val="none" w:sz="0" w:space="0" w:color="auto"/>
        <w:bottom w:val="none" w:sz="0" w:space="0" w:color="auto"/>
        <w:right w:val="none" w:sz="0" w:space="0" w:color="auto"/>
      </w:divBdr>
    </w:div>
    <w:div w:id="1157572989">
      <w:bodyDiv w:val="1"/>
      <w:marLeft w:val="0"/>
      <w:marRight w:val="0"/>
      <w:marTop w:val="0"/>
      <w:marBottom w:val="0"/>
      <w:divBdr>
        <w:top w:val="none" w:sz="0" w:space="0" w:color="auto"/>
        <w:left w:val="none" w:sz="0" w:space="0" w:color="auto"/>
        <w:bottom w:val="none" w:sz="0" w:space="0" w:color="auto"/>
        <w:right w:val="none" w:sz="0" w:space="0" w:color="auto"/>
      </w:divBdr>
    </w:div>
    <w:div w:id="1158840020">
      <w:bodyDiv w:val="1"/>
      <w:marLeft w:val="0"/>
      <w:marRight w:val="0"/>
      <w:marTop w:val="0"/>
      <w:marBottom w:val="0"/>
      <w:divBdr>
        <w:top w:val="none" w:sz="0" w:space="0" w:color="auto"/>
        <w:left w:val="none" w:sz="0" w:space="0" w:color="auto"/>
        <w:bottom w:val="none" w:sz="0" w:space="0" w:color="auto"/>
        <w:right w:val="none" w:sz="0" w:space="0" w:color="auto"/>
      </w:divBdr>
    </w:div>
    <w:div w:id="1178814710">
      <w:bodyDiv w:val="1"/>
      <w:marLeft w:val="0"/>
      <w:marRight w:val="0"/>
      <w:marTop w:val="0"/>
      <w:marBottom w:val="0"/>
      <w:divBdr>
        <w:top w:val="none" w:sz="0" w:space="0" w:color="auto"/>
        <w:left w:val="none" w:sz="0" w:space="0" w:color="auto"/>
        <w:bottom w:val="none" w:sz="0" w:space="0" w:color="auto"/>
        <w:right w:val="none" w:sz="0" w:space="0" w:color="auto"/>
      </w:divBdr>
    </w:div>
    <w:div w:id="1192106151">
      <w:bodyDiv w:val="1"/>
      <w:marLeft w:val="0"/>
      <w:marRight w:val="0"/>
      <w:marTop w:val="0"/>
      <w:marBottom w:val="0"/>
      <w:divBdr>
        <w:top w:val="none" w:sz="0" w:space="0" w:color="auto"/>
        <w:left w:val="none" w:sz="0" w:space="0" w:color="auto"/>
        <w:bottom w:val="none" w:sz="0" w:space="0" w:color="auto"/>
        <w:right w:val="none" w:sz="0" w:space="0" w:color="auto"/>
      </w:divBdr>
    </w:div>
    <w:div w:id="1215039497">
      <w:bodyDiv w:val="1"/>
      <w:marLeft w:val="0"/>
      <w:marRight w:val="0"/>
      <w:marTop w:val="0"/>
      <w:marBottom w:val="0"/>
      <w:divBdr>
        <w:top w:val="none" w:sz="0" w:space="0" w:color="auto"/>
        <w:left w:val="none" w:sz="0" w:space="0" w:color="auto"/>
        <w:bottom w:val="none" w:sz="0" w:space="0" w:color="auto"/>
        <w:right w:val="none" w:sz="0" w:space="0" w:color="auto"/>
      </w:divBdr>
    </w:div>
    <w:div w:id="1215969658">
      <w:bodyDiv w:val="1"/>
      <w:marLeft w:val="0"/>
      <w:marRight w:val="0"/>
      <w:marTop w:val="0"/>
      <w:marBottom w:val="0"/>
      <w:divBdr>
        <w:top w:val="none" w:sz="0" w:space="0" w:color="auto"/>
        <w:left w:val="none" w:sz="0" w:space="0" w:color="auto"/>
        <w:bottom w:val="none" w:sz="0" w:space="0" w:color="auto"/>
        <w:right w:val="none" w:sz="0" w:space="0" w:color="auto"/>
      </w:divBdr>
    </w:div>
    <w:div w:id="1216508275">
      <w:bodyDiv w:val="1"/>
      <w:marLeft w:val="0"/>
      <w:marRight w:val="0"/>
      <w:marTop w:val="0"/>
      <w:marBottom w:val="0"/>
      <w:divBdr>
        <w:top w:val="none" w:sz="0" w:space="0" w:color="auto"/>
        <w:left w:val="none" w:sz="0" w:space="0" w:color="auto"/>
        <w:bottom w:val="none" w:sz="0" w:space="0" w:color="auto"/>
        <w:right w:val="none" w:sz="0" w:space="0" w:color="auto"/>
      </w:divBdr>
    </w:div>
    <w:div w:id="1216744067">
      <w:bodyDiv w:val="1"/>
      <w:marLeft w:val="0"/>
      <w:marRight w:val="0"/>
      <w:marTop w:val="0"/>
      <w:marBottom w:val="0"/>
      <w:divBdr>
        <w:top w:val="none" w:sz="0" w:space="0" w:color="auto"/>
        <w:left w:val="none" w:sz="0" w:space="0" w:color="auto"/>
        <w:bottom w:val="none" w:sz="0" w:space="0" w:color="auto"/>
        <w:right w:val="none" w:sz="0" w:space="0" w:color="auto"/>
      </w:divBdr>
    </w:div>
    <w:div w:id="1218207100">
      <w:bodyDiv w:val="1"/>
      <w:marLeft w:val="0"/>
      <w:marRight w:val="0"/>
      <w:marTop w:val="0"/>
      <w:marBottom w:val="0"/>
      <w:divBdr>
        <w:top w:val="none" w:sz="0" w:space="0" w:color="auto"/>
        <w:left w:val="none" w:sz="0" w:space="0" w:color="auto"/>
        <w:bottom w:val="none" w:sz="0" w:space="0" w:color="auto"/>
        <w:right w:val="none" w:sz="0" w:space="0" w:color="auto"/>
      </w:divBdr>
    </w:div>
    <w:div w:id="1230186790">
      <w:bodyDiv w:val="1"/>
      <w:marLeft w:val="0"/>
      <w:marRight w:val="0"/>
      <w:marTop w:val="0"/>
      <w:marBottom w:val="0"/>
      <w:divBdr>
        <w:top w:val="none" w:sz="0" w:space="0" w:color="auto"/>
        <w:left w:val="none" w:sz="0" w:space="0" w:color="auto"/>
        <w:bottom w:val="none" w:sz="0" w:space="0" w:color="auto"/>
        <w:right w:val="none" w:sz="0" w:space="0" w:color="auto"/>
      </w:divBdr>
    </w:div>
    <w:div w:id="1240092190">
      <w:bodyDiv w:val="1"/>
      <w:marLeft w:val="0"/>
      <w:marRight w:val="0"/>
      <w:marTop w:val="0"/>
      <w:marBottom w:val="0"/>
      <w:divBdr>
        <w:top w:val="none" w:sz="0" w:space="0" w:color="auto"/>
        <w:left w:val="none" w:sz="0" w:space="0" w:color="auto"/>
        <w:bottom w:val="none" w:sz="0" w:space="0" w:color="auto"/>
        <w:right w:val="none" w:sz="0" w:space="0" w:color="auto"/>
      </w:divBdr>
    </w:div>
    <w:div w:id="1240217969">
      <w:bodyDiv w:val="1"/>
      <w:marLeft w:val="0"/>
      <w:marRight w:val="0"/>
      <w:marTop w:val="0"/>
      <w:marBottom w:val="0"/>
      <w:divBdr>
        <w:top w:val="none" w:sz="0" w:space="0" w:color="auto"/>
        <w:left w:val="none" w:sz="0" w:space="0" w:color="auto"/>
        <w:bottom w:val="none" w:sz="0" w:space="0" w:color="auto"/>
        <w:right w:val="none" w:sz="0" w:space="0" w:color="auto"/>
      </w:divBdr>
    </w:div>
    <w:div w:id="1244413038">
      <w:bodyDiv w:val="1"/>
      <w:marLeft w:val="0"/>
      <w:marRight w:val="0"/>
      <w:marTop w:val="0"/>
      <w:marBottom w:val="0"/>
      <w:divBdr>
        <w:top w:val="none" w:sz="0" w:space="0" w:color="auto"/>
        <w:left w:val="none" w:sz="0" w:space="0" w:color="auto"/>
        <w:bottom w:val="none" w:sz="0" w:space="0" w:color="auto"/>
        <w:right w:val="none" w:sz="0" w:space="0" w:color="auto"/>
      </w:divBdr>
    </w:div>
    <w:div w:id="1245260262">
      <w:bodyDiv w:val="1"/>
      <w:marLeft w:val="0"/>
      <w:marRight w:val="0"/>
      <w:marTop w:val="0"/>
      <w:marBottom w:val="0"/>
      <w:divBdr>
        <w:top w:val="none" w:sz="0" w:space="0" w:color="auto"/>
        <w:left w:val="none" w:sz="0" w:space="0" w:color="auto"/>
        <w:bottom w:val="none" w:sz="0" w:space="0" w:color="auto"/>
        <w:right w:val="none" w:sz="0" w:space="0" w:color="auto"/>
      </w:divBdr>
    </w:div>
    <w:div w:id="1245843860">
      <w:bodyDiv w:val="1"/>
      <w:marLeft w:val="0"/>
      <w:marRight w:val="0"/>
      <w:marTop w:val="0"/>
      <w:marBottom w:val="0"/>
      <w:divBdr>
        <w:top w:val="none" w:sz="0" w:space="0" w:color="auto"/>
        <w:left w:val="none" w:sz="0" w:space="0" w:color="auto"/>
        <w:bottom w:val="none" w:sz="0" w:space="0" w:color="auto"/>
        <w:right w:val="none" w:sz="0" w:space="0" w:color="auto"/>
      </w:divBdr>
    </w:div>
    <w:div w:id="1254166637">
      <w:bodyDiv w:val="1"/>
      <w:marLeft w:val="0"/>
      <w:marRight w:val="0"/>
      <w:marTop w:val="0"/>
      <w:marBottom w:val="0"/>
      <w:divBdr>
        <w:top w:val="none" w:sz="0" w:space="0" w:color="auto"/>
        <w:left w:val="none" w:sz="0" w:space="0" w:color="auto"/>
        <w:bottom w:val="none" w:sz="0" w:space="0" w:color="auto"/>
        <w:right w:val="none" w:sz="0" w:space="0" w:color="auto"/>
      </w:divBdr>
    </w:div>
    <w:div w:id="1262374448">
      <w:bodyDiv w:val="1"/>
      <w:marLeft w:val="0"/>
      <w:marRight w:val="0"/>
      <w:marTop w:val="0"/>
      <w:marBottom w:val="0"/>
      <w:divBdr>
        <w:top w:val="none" w:sz="0" w:space="0" w:color="auto"/>
        <w:left w:val="none" w:sz="0" w:space="0" w:color="auto"/>
        <w:bottom w:val="none" w:sz="0" w:space="0" w:color="auto"/>
        <w:right w:val="none" w:sz="0" w:space="0" w:color="auto"/>
      </w:divBdr>
    </w:div>
    <w:div w:id="1262684828">
      <w:bodyDiv w:val="1"/>
      <w:marLeft w:val="0"/>
      <w:marRight w:val="0"/>
      <w:marTop w:val="0"/>
      <w:marBottom w:val="0"/>
      <w:divBdr>
        <w:top w:val="none" w:sz="0" w:space="0" w:color="auto"/>
        <w:left w:val="none" w:sz="0" w:space="0" w:color="auto"/>
        <w:bottom w:val="none" w:sz="0" w:space="0" w:color="auto"/>
        <w:right w:val="none" w:sz="0" w:space="0" w:color="auto"/>
      </w:divBdr>
    </w:div>
    <w:div w:id="1266814874">
      <w:bodyDiv w:val="1"/>
      <w:marLeft w:val="0"/>
      <w:marRight w:val="0"/>
      <w:marTop w:val="0"/>
      <w:marBottom w:val="0"/>
      <w:divBdr>
        <w:top w:val="none" w:sz="0" w:space="0" w:color="auto"/>
        <w:left w:val="none" w:sz="0" w:space="0" w:color="auto"/>
        <w:bottom w:val="none" w:sz="0" w:space="0" w:color="auto"/>
        <w:right w:val="none" w:sz="0" w:space="0" w:color="auto"/>
      </w:divBdr>
    </w:div>
    <w:div w:id="1270039521">
      <w:bodyDiv w:val="1"/>
      <w:marLeft w:val="0"/>
      <w:marRight w:val="0"/>
      <w:marTop w:val="0"/>
      <w:marBottom w:val="0"/>
      <w:divBdr>
        <w:top w:val="none" w:sz="0" w:space="0" w:color="auto"/>
        <w:left w:val="none" w:sz="0" w:space="0" w:color="auto"/>
        <w:bottom w:val="none" w:sz="0" w:space="0" w:color="auto"/>
        <w:right w:val="none" w:sz="0" w:space="0" w:color="auto"/>
      </w:divBdr>
    </w:div>
    <w:div w:id="1275017541">
      <w:bodyDiv w:val="1"/>
      <w:marLeft w:val="0"/>
      <w:marRight w:val="0"/>
      <w:marTop w:val="0"/>
      <w:marBottom w:val="0"/>
      <w:divBdr>
        <w:top w:val="none" w:sz="0" w:space="0" w:color="auto"/>
        <w:left w:val="none" w:sz="0" w:space="0" w:color="auto"/>
        <w:bottom w:val="none" w:sz="0" w:space="0" w:color="auto"/>
        <w:right w:val="none" w:sz="0" w:space="0" w:color="auto"/>
      </w:divBdr>
    </w:div>
    <w:div w:id="1303970491">
      <w:bodyDiv w:val="1"/>
      <w:marLeft w:val="0"/>
      <w:marRight w:val="0"/>
      <w:marTop w:val="0"/>
      <w:marBottom w:val="0"/>
      <w:divBdr>
        <w:top w:val="none" w:sz="0" w:space="0" w:color="auto"/>
        <w:left w:val="none" w:sz="0" w:space="0" w:color="auto"/>
        <w:bottom w:val="none" w:sz="0" w:space="0" w:color="auto"/>
        <w:right w:val="none" w:sz="0" w:space="0" w:color="auto"/>
      </w:divBdr>
    </w:div>
    <w:div w:id="1310213267">
      <w:bodyDiv w:val="1"/>
      <w:marLeft w:val="0"/>
      <w:marRight w:val="0"/>
      <w:marTop w:val="0"/>
      <w:marBottom w:val="0"/>
      <w:divBdr>
        <w:top w:val="none" w:sz="0" w:space="0" w:color="auto"/>
        <w:left w:val="none" w:sz="0" w:space="0" w:color="auto"/>
        <w:bottom w:val="none" w:sz="0" w:space="0" w:color="auto"/>
        <w:right w:val="none" w:sz="0" w:space="0" w:color="auto"/>
      </w:divBdr>
    </w:div>
    <w:div w:id="1330980195">
      <w:bodyDiv w:val="1"/>
      <w:marLeft w:val="0"/>
      <w:marRight w:val="0"/>
      <w:marTop w:val="0"/>
      <w:marBottom w:val="0"/>
      <w:divBdr>
        <w:top w:val="none" w:sz="0" w:space="0" w:color="auto"/>
        <w:left w:val="none" w:sz="0" w:space="0" w:color="auto"/>
        <w:bottom w:val="none" w:sz="0" w:space="0" w:color="auto"/>
        <w:right w:val="none" w:sz="0" w:space="0" w:color="auto"/>
      </w:divBdr>
    </w:div>
    <w:div w:id="1335569232">
      <w:bodyDiv w:val="1"/>
      <w:marLeft w:val="0"/>
      <w:marRight w:val="0"/>
      <w:marTop w:val="0"/>
      <w:marBottom w:val="0"/>
      <w:divBdr>
        <w:top w:val="none" w:sz="0" w:space="0" w:color="auto"/>
        <w:left w:val="none" w:sz="0" w:space="0" w:color="auto"/>
        <w:bottom w:val="none" w:sz="0" w:space="0" w:color="auto"/>
        <w:right w:val="none" w:sz="0" w:space="0" w:color="auto"/>
      </w:divBdr>
    </w:div>
    <w:div w:id="1342779481">
      <w:bodyDiv w:val="1"/>
      <w:marLeft w:val="0"/>
      <w:marRight w:val="0"/>
      <w:marTop w:val="0"/>
      <w:marBottom w:val="0"/>
      <w:divBdr>
        <w:top w:val="none" w:sz="0" w:space="0" w:color="auto"/>
        <w:left w:val="none" w:sz="0" w:space="0" w:color="auto"/>
        <w:bottom w:val="none" w:sz="0" w:space="0" w:color="auto"/>
        <w:right w:val="none" w:sz="0" w:space="0" w:color="auto"/>
      </w:divBdr>
    </w:div>
    <w:div w:id="1346055118">
      <w:bodyDiv w:val="1"/>
      <w:marLeft w:val="0"/>
      <w:marRight w:val="0"/>
      <w:marTop w:val="0"/>
      <w:marBottom w:val="0"/>
      <w:divBdr>
        <w:top w:val="none" w:sz="0" w:space="0" w:color="auto"/>
        <w:left w:val="none" w:sz="0" w:space="0" w:color="auto"/>
        <w:bottom w:val="none" w:sz="0" w:space="0" w:color="auto"/>
        <w:right w:val="none" w:sz="0" w:space="0" w:color="auto"/>
      </w:divBdr>
    </w:div>
    <w:div w:id="1347444450">
      <w:bodyDiv w:val="1"/>
      <w:marLeft w:val="0"/>
      <w:marRight w:val="0"/>
      <w:marTop w:val="0"/>
      <w:marBottom w:val="0"/>
      <w:divBdr>
        <w:top w:val="none" w:sz="0" w:space="0" w:color="auto"/>
        <w:left w:val="none" w:sz="0" w:space="0" w:color="auto"/>
        <w:bottom w:val="none" w:sz="0" w:space="0" w:color="auto"/>
        <w:right w:val="none" w:sz="0" w:space="0" w:color="auto"/>
      </w:divBdr>
    </w:div>
    <w:div w:id="1347563599">
      <w:bodyDiv w:val="1"/>
      <w:marLeft w:val="0"/>
      <w:marRight w:val="0"/>
      <w:marTop w:val="0"/>
      <w:marBottom w:val="0"/>
      <w:divBdr>
        <w:top w:val="none" w:sz="0" w:space="0" w:color="auto"/>
        <w:left w:val="none" w:sz="0" w:space="0" w:color="auto"/>
        <w:bottom w:val="none" w:sz="0" w:space="0" w:color="auto"/>
        <w:right w:val="none" w:sz="0" w:space="0" w:color="auto"/>
      </w:divBdr>
    </w:div>
    <w:div w:id="1348412591">
      <w:bodyDiv w:val="1"/>
      <w:marLeft w:val="0"/>
      <w:marRight w:val="0"/>
      <w:marTop w:val="0"/>
      <w:marBottom w:val="0"/>
      <w:divBdr>
        <w:top w:val="none" w:sz="0" w:space="0" w:color="auto"/>
        <w:left w:val="none" w:sz="0" w:space="0" w:color="auto"/>
        <w:bottom w:val="none" w:sz="0" w:space="0" w:color="auto"/>
        <w:right w:val="none" w:sz="0" w:space="0" w:color="auto"/>
      </w:divBdr>
    </w:div>
    <w:div w:id="1349141978">
      <w:bodyDiv w:val="1"/>
      <w:marLeft w:val="0"/>
      <w:marRight w:val="0"/>
      <w:marTop w:val="0"/>
      <w:marBottom w:val="0"/>
      <w:divBdr>
        <w:top w:val="none" w:sz="0" w:space="0" w:color="auto"/>
        <w:left w:val="none" w:sz="0" w:space="0" w:color="auto"/>
        <w:bottom w:val="none" w:sz="0" w:space="0" w:color="auto"/>
        <w:right w:val="none" w:sz="0" w:space="0" w:color="auto"/>
      </w:divBdr>
    </w:div>
    <w:div w:id="1349789684">
      <w:bodyDiv w:val="1"/>
      <w:marLeft w:val="0"/>
      <w:marRight w:val="0"/>
      <w:marTop w:val="0"/>
      <w:marBottom w:val="0"/>
      <w:divBdr>
        <w:top w:val="none" w:sz="0" w:space="0" w:color="auto"/>
        <w:left w:val="none" w:sz="0" w:space="0" w:color="auto"/>
        <w:bottom w:val="none" w:sz="0" w:space="0" w:color="auto"/>
        <w:right w:val="none" w:sz="0" w:space="0" w:color="auto"/>
      </w:divBdr>
    </w:div>
    <w:div w:id="1364553307">
      <w:bodyDiv w:val="1"/>
      <w:marLeft w:val="0"/>
      <w:marRight w:val="0"/>
      <w:marTop w:val="0"/>
      <w:marBottom w:val="0"/>
      <w:divBdr>
        <w:top w:val="none" w:sz="0" w:space="0" w:color="auto"/>
        <w:left w:val="none" w:sz="0" w:space="0" w:color="auto"/>
        <w:bottom w:val="none" w:sz="0" w:space="0" w:color="auto"/>
        <w:right w:val="none" w:sz="0" w:space="0" w:color="auto"/>
      </w:divBdr>
    </w:div>
    <w:div w:id="1423799001">
      <w:bodyDiv w:val="1"/>
      <w:marLeft w:val="0"/>
      <w:marRight w:val="0"/>
      <w:marTop w:val="0"/>
      <w:marBottom w:val="0"/>
      <w:divBdr>
        <w:top w:val="none" w:sz="0" w:space="0" w:color="auto"/>
        <w:left w:val="none" w:sz="0" w:space="0" w:color="auto"/>
        <w:bottom w:val="none" w:sz="0" w:space="0" w:color="auto"/>
        <w:right w:val="none" w:sz="0" w:space="0" w:color="auto"/>
      </w:divBdr>
    </w:div>
    <w:div w:id="1428575830">
      <w:bodyDiv w:val="1"/>
      <w:marLeft w:val="0"/>
      <w:marRight w:val="0"/>
      <w:marTop w:val="0"/>
      <w:marBottom w:val="0"/>
      <w:divBdr>
        <w:top w:val="none" w:sz="0" w:space="0" w:color="auto"/>
        <w:left w:val="none" w:sz="0" w:space="0" w:color="auto"/>
        <w:bottom w:val="none" w:sz="0" w:space="0" w:color="auto"/>
        <w:right w:val="none" w:sz="0" w:space="0" w:color="auto"/>
      </w:divBdr>
    </w:div>
    <w:div w:id="1431393936">
      <w:bodyDiv w:val="1"/>
      <w:marLeft w:val="0"/>
      <w:marRight w:val="0"/>
      <w:marTop w:val="0"/>
      <w:marBottom w:val="0"/>
      <w:divBdr>
        <w:top w:val="none" w:sz="0" w:space="0" w:color="auto"/>
        <w:left w:val="none" w:sz="0" w:space="0" w:color="auto"/>
        <w:bottom w:val="none" w:sz="0" w:space="0" w:color="auto"/>
        <w:right w:val="none" w:sz="0" w:space="0" w:color="auto"/>
      </w:divBdr>
    </w:div>
    <w:div w:id="1450973168">
      <w:bodyDiv w:val="1"/>
      <w:marLeft w:val="0"/>
      <w:marRight w:val="0"/>
      <w:marTop w:val="0"/>
      <w:marBottom w:val="0"/>
      <w:divBdr>
        <w:top w:val="none" w:sz="0" w:space="0" w:color="auto"/>
        <w:left w:val="none" w:sz="0" w:space="0" w:color="auto"/>
        <w:bottom w:val="none" w:sz="0" w:space="0" w:color="auto"/>
        <w:right w:val="none" w:sz="0" w:space="0" w:color="auto"/>
      </w:divBdr>
    </w:div>
    <w:div w:id="1459686318">
      <w:bodyDiv w:val="1"/>
      <w:marLeft w:val="0"/>
      <w:marRight w:val="0"/>
      <w:marTop w:val="0"/>
      <w:marBottom w:val="0"/>
      <w:divBdr>
        <w:top w:val="none" w:sz="0" w:space="0" w:color="auto"/>
        <w:left w:val="none" w:sz="0" w:space="0" w:color="auto"/>
        <w:bottom w:val="none" w:sz="0" w:space="0" w:color="auto"/>
        <w:right w:val="none" w:sz="0" w:space="0" w:color="auto"/>
      </w:divBdr>
    </w:div>
    <w:div w:id="1462262753">
      <w:bodyDiv w:val="1"/>
      <w:marLeft w:val="0"/>
      <w:marRight w:val="0"/>
      <w:marTop w:val="0"/>
      <w:marBottom w:val="0"/>
      <w:divBdr>
        <w:top w:val="none" w:sz="0" w:space="0" w:color="auto"/>
        <w:left w:val="none" w:sz="0" w:space="0" w:color="auto"/>
        <w:bottom w:val="none" w:sz="0" w:space="0" w:color="auto"/>
        <w:right w:val="none" w:sz="0" w:space="0" w:color="auto"/>
      </w:divBdr>
    </w:div>
    <w:div w:id="1464810835">
      <w:bodyDiv w:val="1"/>
      <w:marLeft w:val="0"/>
      <w:marRight w:val="0"/>
      <w:marTop w:val="0"/>
      <w:marBottom w:val="0"/>
      <w:divBdr>
        <w:top w:val="none" w:sz="0" w:space="0" w:color="auto"/>
        <w:left w:val="none" w:sz="0" w:space="0" w:color="auto"/>
        <w:bottom w:val="none" w:sz="0" w:space="0" w:color="auto"/>
        <w:right w:val="none" w:sz="0" w:space="0" w:color="auto"/>
      </w:divBdr>
    </w:div>
    <w:div w:id="1476987863">
      <w:bodyDiv w:val="1"/>
      <w:marLeft w:val="0"/>
      <w:marRight w:val="0"/>
      <w:marTop w:val="0"/>
      <w:marBottom w:val="0"/>
      <w:divBdr>
        <w:top w:val="none" w:sz="0" w:space="0" w:color="auto"/>
        <w:left w:val="none" w:sz="0" w:space="0" w:color="auto"/>
        <w:bottom w:val="none" w:sz="0" w:space="0" w:color="auto"/>
        <w:right w:val="none" w:sz="0" w:space="0" w:color="auto"/>
      </w:divBdr>
    </w:div>
    <w:div w:id="1479223476">
      <w:bodyDiv w:val="1"/>
      <w:marLeft w:val="0"/>
      <w:marRight w:val="0"/>
      <w:marTop w:val="0"/>
      <w:marBottom w:val="0"/>
      <w:divBdr>
        <w:top w:val="none" w:sz="0" w:space="0" w:color="auto"/>
        <w:left w:val="none" w:sz="0" w:space="0" w:color="auto"/>
        <w:bottom w:val="none" w:sz="0" w:space="0" w:color="auto"/>
        <w:right w:val="none" w:sz="0" w:space="0" w:color="auto"/>
      </w:divBdr>
    </w:div>
    <w:div w:id="1481114704">
      <w:bodyDiv w:val="1"/>
      <w:marLeft w:val="0"/>
      <w:marRight w:val="0"/>
      <w:marTop w:val="0"/>
      <w:marBottom w:val="0"/>
      <w:divBdr>
        <w:top w:val="none" w:sz="0" w:space="0" w:color="auto"/>
        <w:left w:val="none" w:sz="0" w:space="0" w:color="auto"/>
        <w:bottom w:val="none" w:sz="0" w:space="0" w:color="auto"/>
        <w:right w:val="none" w:sz="0" w:space="0" w:color="auto"/>
      </w:divBdr>
    </w:div>
    <w:div w:id="1494680621">
      <w:bodyDiv w:val="1"/>
      <w:marLeft w:val="0"/>
      <w:marRight w:val="0"/>
      <w:marTop w:val="0"/>
      <w:marBottom w:val="0"/>
      <w:divBdr>
        <w:top w:val="none" w:sz="0" w:space="0" w:color="auto"/>
        <w:left w:val="none" w:sz="0" w:space="0" w:color="auto"/>
        <w:bottom w:val="none" w:sz="0" w:space="0" w:color="auto"/>
        <w:right w:val="none" w:sz="0" w:space="0" w:color="auto"/>
      </w:divBdr>
    </w:div>
    <w:div w:id="1498419718">
      <w:bodyDiv w:val="1"/>
      <w:marLeft w:val="0"/>
      <w:marRight w:val="0"/>
      <w:marTop w:val="0"/>
      <w:marBottom w:val="0"/>
      <w:divBdr>
        <w:top w:val="none" w:sz="0" w:space="0" w:color="auto"/>
        <w:left w:val="none" w:sz="0" w:space="0" w:color="auto"/>
        <w:bottom w:val="none" w:sz="0" w:space="0" w:color="auto"/>
        <w:right w:val="none" w:sz="0" w:space="0" w:color="auto"/>
      </w:divBdr>
    </w:div>
    <w:div w:id="1500347075">
      <w:bodyDiv w:val="1"/>
      <w:marLeft w:val="0"/>
      <w:marRight w:val="0"/>
      <w:marTop w:val="0"/>
      <w:marBottom w:val="0"/>
      <w:divBdr>
        <w:top w:val="none" w:sz="0" w:space="0" w:color="auto"/>
        <w:left w:val="none" w:sz="0" w:space="0" w:color="auto"/>
        <w:bottom w:val="none" w:sz="0" w:space="0" w:color="auto"/>
        <w:right w:val="none" w:sz="0" w:space="0" w:color="auto"/>
      </w:divBdr>
    </w:div>
    <w:div w:id="1501852057">
      <w:bodyDiv w:val="1"/>
      <w:marLeft w:val="0"/>
      <w:marRight w:val="0"/>
      <w:marTop w:val="0"/>
      <w:marBottom w:val="0"/>
      <w:divBdr>
        <w:top w:val="none" w:sz="0" w:space="0" w:color="auto"/>
        <w:left w:val="none" w:sz="0" w:space="0" w:color="auto"/>
        <w:bottom w:val="none" w:sz="0" w:space="0" w:color="auto"/>
        <w:right w:val="none" w:sz="0" w:space="0" w:color="auto"/>
      </w:divBdr>
    </w:div>
    <w:div w:id="1509373161">
      <w:bodyDiv w:val="1"/>
      <w:marLeft w:val="0"/>
      <w:marRight w:val="0"/>
      <w:marTop w:val="0"/>
      <w:marBottom w:val="0"/>
      <w:divBdr>
        <w:top w:val="none" w:sz="0" w:space="0" w:color="auto"/>
        <w:left w:val="none" w:sz="0" w:space="0" w:color="auto"/>
        <w:bottom w:val="none" w:sz="0" w:space="0" w:color="auto"/>
        <w:right w:val="none" w:sz="0" w:space="0" w:color="auto"/>
      </w:divBdr>
    </w:div>
    <w:div w:id="1533104097">
      <w:bodyDiv w:val="1"/>
      <w:marLeft w:val="0"/>
      <w:marRight w:val="0"/>
      <w:marTop w:val="0"/>
      <w:marBottom w:val="0"/>
      <w:divBdr>
        <w:top w:val="none" w:sz="0" w:space="0" w:color="auto"/>
        <w:left w:val="none" w:sz="0" w:space="0" w:color="auto"/>
        <w:bottom w:val="none" w:sz="0" w:space="0" w:color="auto"/>
        <w:right w:val="none" w:sz="0" w:space="0" w:color="auto"/>
      </w:divBdr>
    </w:div>
    <w:div w:id="1542089173">
      <w:bodyDiv w:val="1"/>
      <w:marLeft w:val="0"/>
      <w:marRight w:val="0"/>
      <w:marTop w:val="0"/>
      <w:marBottom w:val="0"/>
      <w:divBdr>
        <w:top w:val="none" w:sz="0" w:space="0" w:color="auto"/>
        <w:left w:val="none" w:sz="0" w:space="0" w:color="auto"/>
        <w:bottom w:val="none" w:sz="0" w:space="0" w:color="auto"/>
        <w:right w:val="none" w:sz="0" w:space="0" w:color="auto"/>
      </w:divBdr>
    </w:div>
    <w:div w:id="1553535761">
      <w:bodyDiv w:val="1"/>
      <w:marLeft w:val="0"/>
      <w:marRight w:val="0"/>
      <w:marTop w:val="0"/>
      <w:marBottom w:val="0"/>
      <w:divBdr>
        <w:top w:val="none" w:sz="0" w:space="0" w:color="auto"/>
        <w:left w:val="none" w:sz="0" w:space="0" w:color="auto"/>
        <w:bottom w:val="none" w:sz="0" w:space="0" w:color="auto"/>
        <w:right w:val="none" w:sz="0" w:space="0" w:color="auto"/>
      </w:divBdr>
    </w:div>
    <w:div w:id="1557887577">
      <w:bodyDiv w:val="1"/>
      <w:marLeft w:val="0"/>
      <w:marRight w:val="0"/>
      <w:marTop w:val="0"/>
      <w:marBottom w:val="0"/>
      <w:divBdr>
        <w:top w:val="none" w:sz="0" w:space="0" w:color="auto"/>
        <w:left w:val="none" w:sz="0" w:space="0" w:color="auto"/>
        <w:bottom w:val="none" w:sz="0" w:space="0" w:color="auto"/>
        <w:right w:val="none" w:sz="0" w:space="0" w:color="auto"/>
      </w:divBdr>
    </w:div>
    <w:div w:id="1576281602">
      <w:bodyDiv w:val="1"/>
      <w:marLeft w:val="0"/>
      <w:marRight w:val="0"/>
      <w:marTop w:val="0"/>
      <w:marBottom w:val="0"/>
      <w:divBdr>
        <w:top w:val="none" w:sz="0" w:space="0" w:color="auto"/>
        <w:left w:val="none" w:sz="0" w:space="0" w:color="auto"/>
        <w:bottom w:val="none" w:sz="0" w:space="0" w:color="auto"/>
        <w:right w:val="none" w:sz="0" w:space="0" w:color="auto"/>
      </w:divBdr>
    </w:div>
    <w:div w:id="1583490960">
      <w:bodyDiv w:val="1"/>
      <w:marLeft w:val="0"/>
      <w:marRight w:val="0"/>
      <w:marTop w:val="0"/>
      <w:marBottom w:val="0"/>
      <w:divBdr>
        <w:top w:val="none" w:sz="0" w:space="0" w:color="auto"/>
        <w:left w:val="none" w:sz="0" w:space="0" w:color="auto"/>
        <w:bottom w:val="none" w:sz="0" w:space="0" w:color="auto"/>
        <w:right w:val="none" w:sz="0" w:space="0" w:color="auto"/>
      </w:divBdr>
    </w:div>
    <w:div w:id="1589342130">
      <w:bodyDiv w:val="1"/>
      <w:marLeft w:val="0"/>
      <w:marRight w:val="0"/>
      <w:marTop w:val="0"/>
      <w:marBottom w:val="0"/>
      <w:divBdr>
        <w:top w:val="none" w:sz="0" w:space="0" w:color="auto"/>
        <w:left w:val="none" w:sz="0" w:space="0" w:color="auto"/>
        <w:bottom w:val="none" w:sz="0" w:space="0" w:color="auto"/>
        <w:right w:val="none" w:sz="0" w:space="0" w:color="auto"/>
      </w:divBdr>
    </w:div>
    <w:div w:id="1589384171">
      <w:bodyDiv w:val="1"/>
      <w:marLeft w:val="0"/>
      <w:marRight w:val="0"/>
      <w:marTop w:val="0"/>
      <w:marBottom w:val="0"/>
      <w:divBdr>
        <w:top w:val="none" w:sz="0" w:space="0" w:color="auto"/>
        <w:left w:val="none" w:sz="0" w:space="0" w:color="auto"/>
        <w:bottom w:val="none" w:sz="0" w:space="0" w:color="auto"/>
        <w:right w:val="none" w:sz="0" w:space="0" w:color="auto"/>
      </w:divBdr>
    </w:div>
    <w:div w:id="1591423506">
      <w:bodyDiv w:val="1"/>
      <w:marLeft w:val="0"/>
      <w:marRight w:val="0"/>
      <w:marTop w:val="0"/>
      <w:marBottom w:val="0"/>
      <w:divBdr>
        <w:top w:val="none" w:sz="0" w:space="0" w:color="auto"/>
        <w:left w:val="none" w:sz="0" w:space="0" w:color="auto"/>
        <w:bottom w:val="none" w:sz="0" w:space="0" w:color="auto"/>
        <w:right w:val="none" w:sz="0" w:space="0" w:color="auto"/>
      </w:divBdr>
    </w:div>
    <w:div w:id="1595018601">
      <w:bodyDiv w:val="1"/>
      <w:marLeft w:val="0"/>
      <w:marRight w:val="0"/>
      <w:marTop w:val="0"/>
      <w:marBottom w:val="0"/>
      <w:divBdr>
        <w:top w:val="none" w:sz="0" w:space="0" w:color="auto"/>
        <w:left w:val="none" w:sz="0" w:space="0" w:color="auto"/>
        <w:bottom w:val="none" w:sz="0" w:space="0" w:color="auto"/>
        <w:right w:val="none" w:sz="0" w:space="0" w:color="auto"/>
      </w:divBdr>
    </w:div>
    <w:div w:id="1605768766">
      <w:bodyDiv w:val="1"/>
      <w:marLeft w:val="0"/>
      <w:marRight w:val="0"/>
      <w:marTop w:val="0"/>
      <w:marBottom w:val="0"/>
      <w:divBdr>
        <w:top w:val="none" w:sz="0" w:space="0" w:color="auto"/>
        <w:left w:val="none" w:sz="0" w:space="0" w:color="auto"/>
        <w:bottom w:val="none" w:sz="0" w:space="0" w:color="auto"/>
        <w:right w:val="none" w:sz="0" w:space="0" w:color="auto"/>
      </w:divBdr>
    </w:div>
    <w:div w:id="1607612494">
      <w:bodyDiv w:val="1"/>
      <w:marLeft w:val="0"/>
      <w:marRight w:val="0"/>
      <w:marTop w:val="0"/>
      <w:marBottom w:val="0"/>
      <w:divBdr>
        <w:top w:val="none" w:sz="0" w:space="0" w:color="auto"/>
        <w:left w:val="none" w:sz="0" w:space="0" w:color="auto"/>
        <w:bottom w:val="none" w:sz="0" w:space="0" w:color="auto"/>
        <w:right w:val="none" w:sz="0" w:space="0" w:color="auto"/>
      </w:divBdr>
    </w:div>
    <w:div w:id="1614098008">
      <w:bodyDiv w:val="1"/>
      <w:marLeft w:val="0"/>
      <w:marRight w:val="0"/>
      <w:marTop w:val="0"/>
      <w:marBottom w:val="0"/>
      <w:divBdr>
        <w:top w:val="none" w:sz="0" w:space="0" w:color="auto"/>
        <w:left w:val="none" w:sz="0" w:space="0" w:color="auto"/>
        <w:bottom w:val="none" w:sz="0" w:space="0" w:color="auto"/>
        <w:right w:val="none" w:sz="0" w:space="0" w:color="auto"/>
      </w:divBdr>
    </w:div>
    <w:div w:id="1637491326">
      <w:bodyDiv w:val="1"/>
      <w:marLeft w:val="0"/>
      <w:marRight w:val="0"/>
      <w:marTop w:val="0"/>
      <w:marBottom w:val="0"/>
      <w:divBdr>
        <w:top w:val="none" w:sz="0" w:space="0" w:color="auto"/>
        <w:left w:val="none" w:sz="0" w:space="0" w:color="auto"/>
        <w:bottom w:val="none" w:sz="0" w:space="0" w:color="auto"/>
        <w:right w:val="none" w:sz="0" w:space="0" w:color="auto"/>
      </w:divBdr>
    </w:div>
    <w:div w:id="1662654568">
      <w:bodyDiv w:val="1"/>
      <w:marLeft w:val="0"/>
      <w:marRight w:val="0"/>
      <w:marTop w:val="0"/>
      <w:marBottom w:val="0"/>
      <w:divBdr>
        <w:top w:val="none" w:sz="0" w:space="0" w:color="auto"/>
        <w:left w:val="none" w:sz="0" w:space="0" w:color="auto"/>
        <w:bottom w:val="none" w:sz="0" w:space="0" w:color="auto"/>
        <w:right w:val="none" w:sz="0" w:space="0" w:color="auto"/>
      </w:divBdr>
    </w:div>
    <w:div w:id="1675112332">
      <w:bodyDiv w:val="1"/>
      <w:marLeft w:val="0"/>
      <w:marRight w:val="0"/>
      <w:marTop w:val="0"/>
      <w:marBottom w:val="0"/>
      <w:divBdr>
        <w:top w:val="none" w:sz="0" w:space="0" w:color="auto"/>
        <w:left w:val="none" w:sz="0" w:space="0" w:color="auto"/>
        <w:bottom w:val="none" w:sz="0" w:space="0" w:color="auto"/>
        <w:right w:val="none" w:sz="0" w:space="0" w:color="auto"/>
      </w:divBdr>
    </w:div>
    <w:div w:id="1676301006">
      <w:bodyDiv w:val="1"/>
      <w:marLeft w:val="0"/>
      <w:marRight w:val="0"/>
      <w:marTop w:val="0"/>
      <w:marBottom w:val="0"/>
      <w:divBdr>
        <w:top w:val="none" w:sz="0" w:space="0" w:color="auto"/>
        <w:left w:val="none" w:sz="0" w:space="0" w:color="auto"/>
        <w:bottom w:val="none" w:sz="0" w:space="0" w:color="auto"/>
        <w:right w:val="none" w:sz="0" w:space="0" w:color="auto"/>
      </w:divBdr>
    </w:div>
    <w:div w:id="1680621813">
      <w:bodyDiv w:val="1"/>
      <w:marLeft w:val="0"/>
      <w:marRight w:val="0"/>
      <w:marTop w:val="0"/>
      <w:marBottom w:val="0"/>
      <w:divBdr>
        <w:top w:val="none" w:sz="0" w:space="0" w:color="auto"/>
        <w:left w:val="none" w:sz="0" w:space="0" w:color="auto"/>
        <w:bottom w:val="none" w:sz="0" w:space="0" w:color="auto"/>
        <w:right w:val="none" w:sz="0" w:space="0" w:color="auto"/>
      </w:divBdr>
    </w:div>
    <w:div w:id="1681392564">
      <w:bodyDiv w:val="1"/>
      <w:marLeft w:val="0"/>
      <w:marRight w:val="0"/>
      <w:marTop w:val="0"/>
      <w:marBottom w:val="0"/>
      <w:divBdr>
        <w:top w:val="none" w:sz="0" w:space="0" w:color="auto"/>
        <w:left w:val="none" w:sz="0" w:space="0" w:color="auto"/>
        <w:bottom w:val="none" w:sz="0" w:space="0" w:color="auto"/>
        <w:right w:val="none" w:sz="0" w:space="0" w:color="auto"/>
      </w:divBdr>
    </w:div>
    <w:div w:id="1686790492">
      <w:bodyDiv w:val="1"/>
      <w:marLeft w:val="0"/>
      <w:marRight w:val="0"/>
      <w:marTop w:val="0"/>
      <w:marBottom w:val="0"/>
      <w:divBdr>
        <w:top w:val="none" w:sz="0" w:space="0" w:color="auto"/>
        <w:left w:val="none" w:sz="0" w:space="0" w:color="auto"/>
        <w:bottom w:val="none" w:sz="0" w:space="0" w:color="auto"/>
        <w:right w:val="none" w:sz="0" w:space="0" w:color="auto"/>
      </w:divBdr>
    </w:div>
    <w:div w:id="1687752465">
      <w:bodyDiv w:val="1"/>
      <w:marLeft w:val="0"/>
      <w:marRight w:val="0"/>
      <w:marTop w:val="0"/>
      <w:marBottom w:val="0"/>
      <w:divBdr>
        <w:top w:val="none" w:sz="0" w:space="0" w:color="auto"/>
        <w:left w:val="none" w:sz="0" w:space="0" w:color="auto"/>
        <w:bottom w:val="none" w:sz="0" w:space="0" w:color="auto"/>
        <w:right w:val="none" w:sz="0" w:space="0" w:color="auto"/>
      </w:divBdr>
    </w:div>
    <w:div w:id="1688363291">
      <w:bodyDiv w:val="1"/>
      <w:marLeft w:val="0"/>
      <w:marRight w:val="0"/>
      <w:marTop w:val="0"/>
      <w:marBottom w:val="0"/>
      <w:divBdr>
        <w:top w:val="none" w:sz="0" w:space="0" w:color="auto"/>
        <w:left w:val="none" w:sz="0" w:space="0" w:color="auto"/>
        <w:bottom w:val="none" w:sz="0" w:space="0" w:color="auto"/>
        <w:right w:val="none" w:sz="0" w:space="0" w:color="auto"/>
      </w:divBdr>
    </w:div>
    <w:div w:id="1694458350">
      <w:bodyDiv w:val="1"/>
      <w:marLeft w:val="0"/>
      <w:marRight w:val="0"/>
      <w:marTop w:val="0"/>
      <w:marBottom w:val="0"/>
      <w:divBdr>
        <w:top w:val="none" w:sz="0" w:space="0" w:color="auto"/>
        <w:left w:val="none" w:sz="0" w:space="0" w:color="auto"/>
        <w:bottom w:val="none" w:sz="0" w:space="0" w:color="auto"/>
        <w:right w:val="none" w:sz="0" w:space="0" w:color="auto"/>
      </w:divBdr>
    </w:div>
    <w:div w:id="1714233340">
      <w:bodyDiv w:val="1"/>
      <w:marLeft w:val="0"/>
      <w:marRight w:val="0"/>
      <w:marTop w:val="0"/>
      <w:marBottom w:val="0"/>
      <w:divBdr>
        <w:top w:val="none" w:sz="0" w:space="0" w:color="auto"/>
        <w:left w:val="none" w:sz="0" w:space="0" w:color="auto"/>
        <w:bottom w:val="none" w:sz="0" w:space="0" w:color="auto"/>
        <w:right w:val="none" w:sz="0" w:space="0" w:color="auto"/>
      </w:divBdr>
    </w:div>
    <w:div w:id="1739282246">
      <w:bodyDiv w:val="1"/>
      <w:marLeft w:val="0"/>
      <w:marRight w:val="0"/>
      <w:marTop w:val="0"/>
      <w:marBottom w:val="0"/>
      <w:divBdr>
        <w:top w:val="none" w:sz="0" w:space="0" w:color="auto"/>
        <w:left w:val="none" w:sz="0" w:space="0" w:color="auto"/>
        <w:bottom w:val="none" w:sz="0" w:space="0" w:color="auto"/>
        <w:right w:val="none" w:sz="0" w:space="0" w:color="auto"/>
      </w:divBdr>
    </w:div>
    <w:div w:id="1751345098">
      <w:bodyDiv w:val="1"/>
      <w:marLeft w:val="0"/>
      <w:marRight w:val="0"/>
      <w:marTop w:val="0"/>
      <w:marBottom w:val="0"/>
      <w:divBdr>
        <w:top w:val="none" w:sz="0" w:space="0" w:color="auto"/>
        <w:left w:val="none" w:sz="0" w:space="0" w:color="auto"/>
        <w:bottom w:val="none" w:sz="0" w:space="0" w:color="auto"/>
        <w:right w:val="none" w:sz="0" w:space="0" w:color="auto"/>
      </w:divBdr>
    </w:div>
    <w:div w:id="1752116267">
      <w:bodyDiv w:val="1"/>
      <w:marLeft w:val="0"/>
      <w:marRight w:val="0"/>
      <w:marTop w:val="0"/>
      <w:marBottom w:val="0"/>
      <w:divBdr>
        <w:top w:val="none" w:sz="0" w:space="0" w:color="auto"/>
        <w:left w:val="none" w:sz="0" w:space="0" w:color="auto"/>
        <w:bottom w:val="none" w:sz="0" w:space="0" w:color="auto"/>
        <w:right w:val="none" w:sz="0" w:space="0" w:color="auto"/>
      </w:divBdr>
    </w:div>
    <w:div w:id="1769692710">
      <w:bodyDiv w:val="1"/>
      <w:marLeft w:val="0"/>
      <w:marRight w:val="0"/>
      <w:marTop w:val="0"/>
      <w:marBottom w:val="0"/>
      <w:divBdr>
        <w:top w:val="none" w:sz="0" w:space="0" w:color="auto"/>
        <w:left w:val="none" w:sz="0" w:space="0" w:color="auto"/>
        <w:bottom w:val="none" w:sz="0" w:space="0" w:color="auto"/>
        <w:right w:val="none" w:sz="0" w:space="0" w:color="auto"/>
      </w:divBdr>
    </w:div>
    <w:div w:id="1779639108">
      <w:bodyDiv w:val="1"/>
      <w:marLeft w:val="0"/>
      <w:marRight w:val="0"/>
      <w:marTop w:val="0"/>
      <w:marBottom w:val="0"/>
      <w:divBdr>
        <w:top w:val="none" w:sz="0" w:space="0" w:color="auto"/>
        <w:left w:val="none" w:sz="0" w:space="0" w:color="auto"/>
        <w:bottom w:val="none" w:sz="0" w:space="0" w:color="auto"/>
        <w:right w:val="none" w:sz="0" w:space="0" w:color="auto"/>
      </w:divBdr>
    </w:div>
    <w:div w:id="1784614351">
      <w:bodyDiv w:val="1"/>
      <w:marLeft w:val="0"/>
      <w:marRight w:val="0"/>
      <w:marTop w:val="0"/>
      <w:marBottom w:val="0"/>
      <w:divBdr>
        <w:top w:val="none" w:sz="0" w:space="0" w:color="auto"/>
        <w:left w:val="none" w:sz="0" w:space="0" w:color="auto"/>
        <w:bottom w:val="none" w:sz="0" w:space="0" w:color="auto"/>
        <w:right w:val="none" w:sz="0" w:space="0" w:color="auto"/>
      </w:divBdr>
    </w:div>
    <w:div w:id="1800806038">
      <w:bodyDiv w:val="1"/>
      <w:marLeft w:val="0"/>
      <w:marRight w:val="0"/>
      <w:marTop w:val="0"/>
      <w:marBottom w:val="0"/>
      <w:divBdr>
        <w:top w:val="none" w:sz="0" w:space="0" w:color="auto"/>
        <w:left w:val="none" w:sz="0" w:space="0" w:color="auto"/>
        <w:bottom w:val="none" w:sz="0" w:space="0" w:color="auto"/>
        <w:right w:val="none" w:sz="0" w:space="0" w:color="auto"/>
      </w:divBdr>
    </w:div>
    <w:div w:id="1817985546">
      <w:bodyDiv w:val="1"/>
      <w:marLeft w:val="0"/>
      <w:marRight w:val="0"/>
      <w:marTop w:val="0"/>
      <w:marBottom w:val="0"/>
      <w:divBdr>
        <w:top w:val="none" w:sz="0" w:space="0" w:color="auto"/>
        <w:left w:val="none" w:sz="0" w:space="0" w:color="auto"/>
        <w:bottom w:val="none" w:sz="0" w:space="0" w:color="auto"/>
        <w:right w:val="none" w:sz="0" w:space="0" w:color="auto"/>
      </w:divBdr>
    </w:div>
    <w:div w:id="1819954681">
      <w:bodyDiv w:val="1"/>
      <w:marLeft w:val="0"/>
      <w:marRight w:val="0"/>
      <w:marTop w:val="0"/>
      <w:marBottom w:val="0"/>
      <w:divBdr>
        <w:top w:val="none" w:sz="0" w:space="0" w:color="auto"/>
        <w:left w:val="none" w:sz="0" w:space="0" w:color="auto"/>
        <w:bottom w:val="none" w:sz="0" w:space="0" w:color="auto"/>
        <w:right w:val="none" w:sz="0" w:space="0" w:color="auto"/>
      </w:divBdr>
    </w:div>
    <w:div w:id="1820733298">
      <w:bodyDiv w:val="1"/>
      <w:marLeft w:val="0"/>
      <w:marRight w:val="0"/>
      <w:marTop w:val="0"/>
      <w:marBottom w:val="0"/>
      <w:divBdr>
        <w:top w:val="none" w:sz="0" w:space="0" w:color="auto"/>
        <w:left w:val="none" w:sz="0" w:space="0" w:color="auto"/>
        <w:bottom w:val="none" w:sz="0" w:space="0" w:color="auto"/>
        <w:right w:val="none" w:sz="0" w:space="0" w:color="auto"/>
      </w:divBdr>
    </w:div>
    <w:div w:id="1830095401">
      <w:bodyDiv w:val="1"/>
      <w:marLeft w:val="0"/>
      <w:marRight w:val="0"/>
      <w:marTop w:val="0"/>
      <w:marBottom w:val="0"/>
      <w:divBdr>
        <w:top w:val="none" w:sz="0" w:space="0" w:color="auto"/>
        <w:left w:val="none" w:sz="0" w:space="0" w:color="auto"/>
        <w:bottom w:val="none" w:sz="0" w:space="0" w:color="auto"/>
        <w:right w:val="none" w:sz="0" w:space="0" w:color="auto"/>
      </w:divBdr>
    </w:div>
    <w:div w:id="1836141041">
      <w:bodyDiv w:val="1"/>
      <w:marLeft w:val="0"/>
      <w:marRight w:val="0"/>
      <w:marTop w:val="0"/>
      <w:marBottom w:val="0"/>
      <w:divBdr>
        <w:top w:val="none" w:sz="0" w:space="0" w:color="auto"/>
        <w:left w:val="none" w:sz="0" w:space="0" w:color="auto"/>
        <w:bottom w:val="none" w:sz="0" w:space="0" w:color="auto"/>
        <w:right w:val="none" w:sz="0" w:space="0" w:color="auto"/>
      </w:divBdr>
    </w:div>
    <w:div w:id="1843277472">
      <w:bodyDiv w:val="1"/>
      <w:marLeft w:val="0"/>
      <w:marRight w:val="0"/>
      <w:marTop w:val="0"/>
      <w:marBottom w:val="0"/>
      <w:divBdr>
        <w:top w:val="none" w:sz="0" w:space="0" w:color="auto"/>
        <w:left w:val="none" w:sz="0" w:space="0" w:color="auto"/>
        <w:bottom w:val="none" w:sz="0" w:space="0" w:color="auto"/>
        <w:right w:val="none" w:sz="0" w:space="0" w:color="auto"/>
      </w:divBdr>
    </w:div>
    <w:div w:id="1843347855">
      <w:bodyDiv w:val="1"/>
      <w:marLeft w:val="0"/>
      <w:marRight w:val="0"/>
      <w:marTop w:val="0"/>
      <w:marBottom w:val="0"/>
      <w:divBdr>
        <w:top w:val="none" w:sz="0" w:space="0" w:color="auto"/>
        <w:left w:val="none" w:sz="0" w:space="0" w:color="auto"/>
        <w:bottom w:val="none" w:sz="0" w:space="0" w:color="auto"/>
        <w:right w:val="none" w:sz="0" w:space="0" w:color="auto"/>
      </w:divBdr>
    </w:div>
    <w:div w:id="1859931612">
      <w:bodyDiv w:val="1"/>
      <w:marLeft w:val="0"/>
      <w:marRight w:val="0"/>
      <w:marTop w:val="0"/>
      <w:marBottom w:val="0"/>
      <w:divBdr>
        <w:top w:val="none" w:sz="0" w:space="0" w:color="auto"/>
        <w:left w:val="none" w:sz="0" w:space="0" w:color="auto"/>
        <w:bottom w:val="none" w:sz="0" w:space="0" w:color="auto"/>
        <w:right w:val="none" w:sz="0" w:space="0" w:color="auto"/>
      </w:divBdr>
    </w:div>
    <w:div w:id="1863084121">
      <w:bodyDiv w:val="1"/>
      <w:marLeft w:val="0"/>
      <w:marRight w:val="0"/>
      <w:marTop w:val="0"/>
      <w:marBottom w:val="0"/>
      <w:divBdr>
        <w:top w:val="none" w:sz="0" w:space="0" w:color="auto"/>
        <w:left w:val="none" w:sz="0" w:space="0" w:color="auto"/>
        <w:bottom w:val="none" w:sz="0" w:space="0" w:color="auto"/>
        <w:right w:val="none" w:sz="0" w:space="0" w:color="auto"/>
      </w:divBdr>
    </w:div>
    <w:div w:id="1891066137">
      <w:bodyDiv w:val="1"/>
      <w:marLeft w:val="0"/>
      <w:marRight w:val="0"/>
      <w:marTop w:val="0"/>
      <w:marBottom w:val="0"/>
      <w:divBdr>
        <w:top w:val="none" w:sz="0" w:space="0" w:color="auto"/>
        <w:left w:val="none" w:sz="0" w:space="0" w:color="auto"/>
        <w:bottom w:val="none" w:sz="0" w:space="0" w:color="auto"/>
        <w:right w:val="none" w:sz="0" w:space="0" w:color="auto"/>
      </w:divBdr>
    </w:div>
    <w:div w:id="1901086525">
      <w:bodyDiv w:val="1"/>
      <w:marLeft w:val="0"/>
      <w:marRight w:val="0"/>
      <w:marTop w:val="0"/>
      <w:marBottom w:val="0"/>
      <w:divBdr>
        <w:top w:val="none" w:sz="0" w:space="0" w:color="auto"/>
        <w:left w:val="none" w:sz="0" w:space="0" w:color="auto"/>
        <w:bottom w:val="none" w:sz="0" w:space="0" w:color="auto"/>
        <w:right w:val="none" w:sz="0" w:space="0" w:color="auto"/>
      </w:divBdr>
    </w:div>
    <w:div w:id="1903514648">
      <w:bodyDiv w:val="1"/>
      <w:marLeft w:val="0"/>
      <w:marRight w:val="0"/>
      <w:marTop w:val="0"/>
      <w:marBottom w:val="0"/>
      <w:divBdr>
        <w:top w:val="none" w:sz="0" w:space="0" w:color="auto"/>
        <w:left w:val="none" w:sz="0" w:space="0" w:color="auto"/>
        <w:bottom w:val="none" w:sz="0" w:space="0" w:color="auto"/>
        <w:right w:val="none" w:sz="0" w:space="0" w:color="auto"/>
      </w:divBdr>
    </w:div>
    <w:div w:id="1906447993">
      <w:bodyDiv w:val="1"/>
      <w:marLeft w:val="0"/>
      <w:marRight w:val="0"/>
      <w:marTop w:val="0"/>
      <w:marBottom w:val="0"/>
      <w:divBdr>
        <w:top w:val="none" w:sz="0" w:space="0" w:color="auto"/>
        <w:left w:val="none" w:sz="0" w:space="0" w:color="auto"/>
        <w:bottom w:val="none" w:sz="0" w:space="0" w:color="auto"/>
        <w:right w:val="none" w:sz="0" w:space="0" w:color="auto"/>
      </w:divBdr>
    </w:div>
    <w:div w:id="1913000601">
      <w:bodyDiv w:val="1"/>
      <w:marLeft w:val="0"/>
      <w:marRight w:val="0"/>
      <w:marTop w:val="0"/>
      <w:marBottom w:val="0"/>
      <w:divBdr>
        <w:top w:val="none" w:sz="0" w:space="0" w:color="auto"/>
        <w:left w:val="none" w:sz="0" w:space="0" w:color="auto"/>
        <w:bottom w:val="none" w:sz="0" w:space="0" w:color="auto"/>
        <w:right w:val="none" w:sz="0" w:space="0" w:color="auto"/>
      </w:divBdr>
    </w:div>
    <w:div w:id="1916088624">
      <w:bodyDiv w:val="1"/>
      <w:marLeft w:val="0"/>
      <w:marRight w:val="0"/>
      <w:marTop w:val="0"/>
      <w:marBottom w:val="0"/>
      <w:divBdr>
        <w:top w:val="none" w:sz="0" w:space="0" w:color="auto"/>
        <w:left w:val="none" w:sz="0" w:space="0" w:color="auto"/>
        <w:bottom w:val="none" w:sz="0" w:space="0" w:color="auto"/>
        <w:right w:val="none" w:sz="0" w:space="0" w:color="auto"/>
      </w:divBdr>
    </w:div>
    <w:div w:id="1920630343">
      <w:bodyDiv w:val="1"/>
      <w:marLeft w:val="0"/>
      <w:marRight w:val="0"/>
      <w:marTop w:val="0"/>
      <w:marBottom w:val="0"/>
      <w:divBdr>
        <w:top w:val="none" w:sz="0" w:space="0" w:color="auto"/>
        <w:left w:val="none" w:sz="0" w:space="0" w:color="auto"/>
        <w:bottom w:val="none" w:sz="0" w:space="0" w:color="auto"/>
        <w:right w:val="none" w:sz="0" w:space="0" w:color="auto"/>
      </w:divBdr>
    </w:div>
    <w:div w:id="1921792445">
      <w:bodyDiv w:val="1"/>
      <w:marLeft w:val="0"/>
      <w:marRight w:val="0"/>
      <w:marTop w:val="0"/>
      <w:marBottom w:val="0"/>
      <w:divBdr>
        <w:top w:val="none" w:sz="0" w:space="0" w:color="auto"/>
        <w:left w:val="none" w:sz="0" w:space="0" w:color="auto"/>
        <w:bottom w:val="none" w:sz="0" w:space="0" w:color="auto"/>
        <w:right w:val="none" w:sz="0" w:space="0" w:color="auto"/>
      </w:divBdr>
    </w:div>
    <w:div w:id="1922982212">
      <w:bodyDiv w:val="1"/>
      <w:marLeft w:val="0"/>
      <w:marRight w:val="0"/>
      <w:marTop w:val="0"/>
      <w:marBottom w:val="0"/>
      <w:divBdr>
        <w:top w:val="none" w:sz="0" w:space="0" w:color="auto"/>
        <w:left w:val="none" w:sz="0" w:space="0" w:color="auto"/>
        <w:bottom w:val="none" w:sz="0" w:space="0" w:color="auto"/>
        <w:right w:val="none" w:sz="0" w:space="0" w:color="auto"/>
      </w:divBdr>
    </w:div>
    <w:div w:id="1938635133">
      <w:bodyDiv w:val="1"/>
      <w:marLeft w:val="0"/>
      <w:marRight w:val="0"/>
      <w:marTop w:val="0"/>
      <w:marBottom w:val="0"/>
      <w:divBdr>
        <w:top w:val="none" w:sz="0" w:space="0" w:color="auto"/>
        <w:left w:val="none" w:sz="0" w:space="0" w:color="auto"/>
        <w:bottom w:val="none" w:sz="0" w:space="0" w:color="auto"/>
        <w:right w:val="none" w:sz="0" w:space="0" w:color="auto"/>
      </w:divBdr>
    </w:div>
    <w:div w:id="1942177959">
      <w:bodyDiv w:val="1"/>
      <w:marLeft w:val="0"/>
      <w:marRight w:val="0"/>
      <w:marTop w:val="0"/>
      <w:marBottom w:val="0"/>
      <w:divBdr>
        <w:top w:val="none" w:sz="0" w:space="0" w:color="auto"/>
        <w:left w:val="none" w:sz="0" w:space="0" w:color="auto"/>
        <w:bottom w:val="none" w:sz="0" w:space="0" w:color="auto"/>
        <w:right w:val="none" w:sz="0" w:space="0" w:color="auto"/>
      </w:divBdr>
    </w:div>
    <w:div w:id="1942909715">
      <w:bodyDiv w:val="1"/>
      <w:marLeft w:val="0"/>
      <w:marRight w:val="0"/>
      <w:marTop w:val="0"/>
      <w:marBottom w:val="0"/>
      <w:divBdr>
        <w:top w:val="none" w:sz="0" w:space="0" w:color="auto"/>
        <w:left w:val="none" w:sz="0" w:space="0" w:color="auto"/>
        <w:bottom w:val="none" w:sz="0" w:space="0" w:color="auto"/>
        <w:right w:val="none" w:sz="0" w:space="0" w:color="auto"/>
      </w:divBdr>
    </w:div>
    <w:div w:id="1947928771">
      <w:bodyDiv w:val="1"/>
      <w:marLeft w:val="0"/>
      <w:marRight w:val="0"/>
      <w:marTop w:val="0"/>
      <w:marBottom w:val="0"/>
      <w:divBdr>
        <w:top w:val="none" w:sz="0" w:space="0" w:color="auto"/>
        <w:left w:val="none" w:sz="0" w:space="0" w:color="auto"/>
        <w:bottom w:val="none" w:sz="0" w:space="0" w:color="auto"/>
        <w:right w:val="none" w:sz="0" w:space="0" w:color="auto"/>
      </w:divBdr>
    </w:div>
    <w:div w:id="1949657356">
      <w:bodyDiv w:val="1"/>
      <w:marLeft w:val="0"/>
      <w:marRight w:val="0"/>
      <w:marTop w:val="0"/>
      <w:marBottom w:val="0"/>
      <w:divBdr>
        <w:top w:val="none" w:sz="0" w:space="0" w:color="auto"/>
        <w:left w:val="none" w:sz="0" w:space="0" w:color="auto"/>
        <w:bottom w:val="none" w:sz="0" w:space="0" w:color="auto"/>
        <w:right w:val="none" w:sz="0" w:space="0" w:color="auto"/>
      </w:divBdr>
    </w:div>
    <w:div w:id="1950309533">
      <w:bodyDiv w:val="1"/>
      <w:marLeft w:val="0"/>
      <w:marRight w:val="0"/>
      <w:marTop w:val="0"/>
      <w:marBottom w:val="0"/>
      <w:divBdr>
        <w:top w:val="none" w:sz="0" w:space="0" w:color="auto"/>
        <w:left w:val="none" w:sz="0" w:space="0" w:color="auto"/>
        <w:bottom w:val="none" w:sz="0" w:space="0" w:color="auto"/>
        <w:right w:val="none" w:sz="0" w:space="0" w:color="auto"/>
      </w:divBdr>
    </w:div>
    <w:div w:id="1963263207">
      <w:bodyDiv w:val="1"/>
      <w:marLeft w:val="0"/>
      <w:marRight w:val="0"/>
      <w:marTop w:val="0"/>
      <w:marBottom w:val="0"/>
      <w:divBdr>
        <w:top w:val="none" w:sz="0" w:space="0" w:color="auto"/>
        <w:left w:val="none" w:sz="0" w:space="0" w:color="auto"/>
        <w:bottom w:val="none" w:sz="0" w:space="0" w:color="auto"/>
        <w:right w:val="none" w:sz="0" w:space="0" w:color="auto"/>
      </w:divBdr>
    </w:div>
    <w:div w:id="1965769827">
      <w:bodyDiv w:val="1"/>
      <w:marLeft w:val="0"/>
      <w:marRight w:val="0"/>
      <w:marTop w:val="0"/>
      <w:marBottom w:val="0"/>
      <w:divBdr>
        <w:top w:val="none" w:sz="0" w:space="0" w:color="auto"/>
        <w:left w:val="none" w:sz="0" w:space="0" w:color="auto"/>
        <w:bottom w:val="none" w:sz="0" w:space="0" w:color="auto"/>
        <w:right w:val="none" w:sz="0" w:space="0" w:color="auto"/>
      </w:divBdr>
    </w:div>
    <w:div w:id="1966890957">
      <w:bodyDiv w:val="1"/>
      <w:marLeft w:val="0"/>
      <w:marRight w:val="0"/>
      <w:marTop w:val="0"/>
      <w:marBottom w:val="0"/>
      <w:divBdr>
        <w:top w:val="none" w:sz="0" w:space="0" w:color="auto"/>
        <w:left w:val="none" w:sz="0" w:space="0" w:color="auto"/>
        <w:bottom w:val="none" w:sz="0" w:space="0" w:color="auto"/>
        <w:right w:val="none" w:sz="0" w:space="0" w:color="auto"/>
      </w:divBdr>
    </w:div>
    <w:div w:id="1967196563">
      <w:bodyDiv w:val="1"/>
      <w:marLeft w:val="0"/>
      <w:marRight w:val="0"/>
      <w:marTop w:val="0"/>
      <w:marBottom w:val="0"/>
      <w:divBdr>
        <w:top w:val="none" w:sz="0" w:space="0" w:color="auto"/>
        <w:left w:val="none" w:sz="0" w:space="0" w:color="auto"/>
        <w:bottom w:val="none" w:sz="0" w:space="0" w:color="auto"/>
        <w:right w:val="none" w:sz="0" w:space="0" w:color="auto"/>
      </w:divBdr>
    </w:div>
    <w:div w:id="1974016946">
      <w:bodyDiv w:val="1"/>
      <w:marLeft w:val="0"/>
      <w:marRight w:val="0"/>
      <w:marTop w:val="0"/>
      <w:marBottom w:val="0"/>
      <w:divBdr>
        <w:top w:val="none" w:sz="0" w:space="0" w:color="auto"/>
        <w:left w:val="none" w:sz="0" w:space="0" w:color="auto"/>
        <w:bottom w:val="none" w:sz="0" w:space="0" w:color="auto"/>
        <w:right w:val="none" w:sz="0" w:space="0" w:color="auto"/>
      </w:divBdr>
    </w:div>
    <w:div w:id="1994143535">
      <w:bodyDiv w:val="1"/>
      <w:marLeft w:val="0"/>
      <w:marRight w:val="0"/>
      <w:marTop w:val="0"/>
      <w:marBottom w:val="0"/>
      <w:divBdr>
        <w:top w:val="none" w:sz="0" w:space="0" w:color="auto"/>
        <w:left w:val="none" w:sz="0" w:space="0" w:color="auto"/>
        <w:bottom w:val="none" w:sz="0" w:space="0" w:color="auto"/>
        <w:right w:val="none" w:sz="0" w:space="0" w:color="auto"/>
      </w:divBdr>
    </w:div>
    <w:div w:id="1998683374">
      <w:bodyDiv w:val="1"/>
      <w:marLeft w:val="0"/>
      <w:marRight w:val="0"/>
      <w:marTop w:val="0"/>
      <w:marBottom w:val="0"/>
      <w:divBdr>
        <w:top w:val="none" w:sz="0" w:space="0" w:color="auto"/>
        <w:left w:val="none" w:sz="0" w:space="0" w:color="auto"/>
        <w:bottom w:val="none" w:sz="0" w:space="0" w:color="auto"/>
        <w:right w:val="none" w:sz="0" w:space="0" w:color="auto"/>
      </w:divBdr>
    </w:div>
    <w:div w:id="2003652500">
      <w:bodyDiv w:val="1"/>
      <w:marLeft w:val="0"/>
      <w:marRight w:val="0"/>
      <w:marTop w:val="0"/>
      <w:marBottom w:val="0"/>
      <w:divBdr>
        <w:top w:val="none" w:sz="0" w:space="0" w:color="auto"/>
        <w:left w:val="none" w:sz="0" w:space="0" w:color="auto"/>
        <w:bottom w:val="none" w:sz="0" w:space="0" w:color="auto"/>
        <w:right w:val="none" w:sz="0" w:space="0" w:color="auto"/>
      </w:divBdr>
    </w:div>
    <w:div w:id="2007589342">
      <w:bodyDiv w:val="1"/>
      <w:marLeft w:val="0"/>
      <w:marRight w:val="0"/>
      <w:marTop w:val="0"/>
      <w:marBottom w:val="0"/>
      <w:divBdr>
        <w:top w:val="none" w:sz="0" w:space="0" w:color="auto"/>
        <w:left w:val="none" w:sz="0" w:space="0" w:color="auto"/>
        <w:bottom w:val="none" w:sz="0" w:space="0" w:color="auto"/>
        <w:right w:val="none" w:sz="0" w:space="0" w:color="auto"/>
      </w:divBdr>
    </w:div>
    <w:div w:id="2007708789">
      <w:bodyDiv w:val="1"/>
      <w:marLeft w:val="0"/>
      <w:marRight w:val="0"/>
      <w:marTop w:val="0"/>
      <w:marBottom w:val="0"/>
      <w:divBdr>
        <w:top w:val="none" w:sz="0" w:space="0" w:color="auto"/>
        <w:left w:val="none" w:sz="0" w:space="0" w:color="auto"/>
        <w:bottom w:val="none" w:sz="0" w:space="0" w:color="auto"/>
        <w:right w:val="none" w:sz="0" w:space="0" w:color="auto"/>
      </w:divBdr>
    </w:div>
    <w:div w:id="2015302966">
      <w:bodyDiv w:val="1"/>
      <w:marLeft w:val="0"/>
      <w:marRight w:val="0"/>
      <w:marTop w:val="0"/>
      <w:marBottom w:val="0"/>
      <w:divBdr>
        <w:top w:val="none" w:sz="0" w:space="0" w:color="auto"/>
        <w:left w:val="none" w:sz="0" w:space="0" w:color="auto"/>
        <w:bottom w:val="none" w:sz="0" w:space="0" w:color="auto"/>
        <w:right w:val="none" w:sz="0" w:space="0" w:color="auto"/>
      </w:divBdr>
    </w:div>
    <w:div w:id="2016885466">
      <w:bodyDiv w:val="1"/>
      <w:marLeft w:val="0"/>
      <w:marRight w:val="0"/>
      <w:marTop w:val="0"/>
      <w:marBottom w:val="0"/>
      <w:divBdr>
        <w:top w:val="none" w:sz="0" w:space="0" w:color="auto"/>
        <w:left w:val="none" w:sz="0" w:space="0" w:color="auto"/>
        <w:bottom w:val="none" w:sz="0" w:space="0" w:color="auto"/>
        <w:right w:val="none" w:sz="0" w:space="0" w:color="auto"/>
      </w:divBdr>
    </w:div>
    <w:div w:id="2020542606">
      <w:bodyDiv w:val="1"/>
      <w:marLeft w:val="0"/>
      <w:marRight w:val="0"/>
      <w:marTop w:val="0"/>
      <w:marBottom w:val="0"/>
      <w:divBdr>
        <w:top w:val="none" w:sz="0" w:space="0" w:color="auto"/>
        <w:left w:val="none" w:sz="0" w:space="0" w:color="auto"/>
        <w:bottom w:val="none" w:sz="0" w:space="0" w:color="auto"/>
        <w:right w:val="none" w:sz="0" w:space="0" w:color="auto"/>
      </w:divBdr>
    </w:div>
    <w:div w:id="2023624905">
      <w:bodyDiv w:val="1"/>
      <w:marLeft w:val="0"/>
      <w:marRight w:val="0"/>
      <w:marTop w:val="0"/>
      <w:marBottom w:val="0"/>
      <w:divBdr>
        <w:top w:val="none" w:sz="0" w:space="0" w:color="auto"/>
        <w:left w:val="none" w:sz="0" w:space="0" w:color="auto"/>
        <w:bottom w:val="none" w:sz="0" w:space="0" w:color="auto"/>
        <w:right w:val="none" w:sz="0" w:space="0" w:color="auto"/>
      </w:divBdr>
    </w:div>
    <w:div w:id="2030444847">
      <w:bodyDiv w:val="1"/>
      <w:marLeft w:val="0"/>
      <w:marRight w:val="0"/>
      <w:marTop w:val="0"/>
      <w:marBottom w:val="0"/>
      <w:divBdr>
        <w:top w:val="none" w:sz="0" w:space="0" w:color="auto"/>
        <w:left w:val="none" w:sz="0" w:space="0" w:color="auto"/>
        <w:bottom w:val="none" w:sz="0" w:space="0" w:color="auto"/>
        <w:right w:val="none" w:sz="0" w:space="0" w:color="auto"/>
      </w:divBdr>
    </w:div>
    <w:div w:id="2030718832">
      <w:bodyDiv w:val="1"/>
      <w:marLeft w:val="0"/>
      <w:marRight w:val="0"/>
      <w:marTop w:val="0"/>
      <w:marBottom w:val="0"/>
      <w:divBdr>
        <w:top w:val="none" w:sz="0" w:space="0" w:color="auto"/>
        <w:left w:val="none" w:sz="0" w:space="0" w:color="auto"/>
        <w:bottom w:val="none" w:sz="0" w:space="0" w:color="auto"/>
        <w:right w:val="none" w:sz="0" w:space="0" w:color="auto"/>
      </w:divBdr>
    </w:div>
    <w:div w:id="2035181234">
      <w:bodyDiv w:val="1"/>
      <w:marLeft w:val="0"/>
      <w:marRight w:val="0"/>
      <w:marTop w:val="0"/>
      <w:marBottom w:val="0"/>
      <w:divBdr>
        <w:top w:val="none" w:sz="0" w:space="0" w:color="auto"/>
        <w:left w:val="none" w:sz="0" w:space="0" w:color="auto"/>
        <w:bottom w:val="none" w:sz="0" w:space="0" w:color="auto"/>
        <w:right w:val="none" w:sz="0" w:space="0" w:color="auto"/>
      </w:divBdr>
    </w:div>
    <w:div w:id="2049841939">
      <w:bodyDiv w:val="1"/>
      <w:marLeft w:val="0"/>
      <w:marRight w:val="0"/>
      <w:marTop w:val="0"/>
      <w:marBottom w:val="0"/>
      <w:divBdr>
        <w:top w:val="none" w:sz="0" w:space="0" w:color="auto"/>
        <w:left w:val="none" w:sz="0" w:space="0" w:color="auto"/>
        <w:bottom w:val="none" w:sz="0" w:space="0" w:color="auto"/>
        <w:right w:val="none" w:sz="0" w:space="0" w:color="auto"/>
      </w:divBdr>
    </w:div>
    <w:div w:id="2052995671">
      <w:bodyDiv w:val="1"/>
      <w:marLeft w:val="0"/>
      <w:marRight w:val="0"/>
      <w:marTop w:val="0"/>
      <w:marBottom w:val="0"/>
      <w:divBdr>
        <w:top w:val="none" w:sz="0" w:space="0" w:color="auto"/>
        <w:left w:val="none" w:sz="0" w:space="0" w:color="auto"/>
        <w:bottom w:val="none" w:sz="0" w:space="0" w:color="auto"/>
        <w:right w:val="none" w:sz="0" w:space="0" w:color="auto"/>
      </w:divBdr>
    </w:div>
    <w:div w:id="2053071272">
      <w:bodyDiv w:val="1"/>
      <w:marLeft w:val="0"/>
      <w:marRight w:val="0"/>
      <w:marTop w:val="0"/>
      <w:marBottom w:val="0"/>
      <w:divBdr>
        <w:top w:val="none" w:sz="0" w:space="0" w:color="auto"/>
        <w:left w:val="none" w:sz="0" w:space="0" w:color="auto"/>
        <w:bottom w:val="none" w:sz="0" w:space="0" w:color="auto"/>
        <w:right w:val="none" w:sz="0" w:space="0" w:color="auto"/>
      </w:divBdr>
    </w:div>
    <w:div w:id="2077043391">
      <w:bodyDiv w:val="1"/>
      <w:marLeft w:val="0"/>
      <w:marRight w:val="0"/>
      <w:marTop w:val="0"/>
      <w:marBottom w:val="0"/>
      <w:divBdr>
        <w:top w:val="none" w:sz="0" w:space="0" w:color="auto"/>
        <w:left w:val="none" w:sz="0" w:space="0" w:color="auto"/>
        <w:bottom w:val="none" w:sz="0" w:space="0" w:color="auto"/>
        <w:right w:val="none" w:sz="0" w:space="0" w:color="auto"/>
      </w:divBdr>
    </w:div>
    <w:div w:id="2077313076">
      <w:bodyDiv w:val="1"/>
      <w:marLeft w:val="0"/>
      <w:marRight w:val="0"/>
      <w:marTop w:val="0"/>
      <w:marBottom w:val="0"/>
      <w:divBdr>
        <w:top w:val="none" w:sz="0" w:space="0" w:color="auto"/>
        <w:left w:val="none" w:sz="0" w:space="0" w:color="auto"/>
        <w:bottom w:val="none" w:sz="0" w:space="0" w:color="auto"/>
        <w:right w:val="none" w:sz="0" w:space="0" w:color="auto"/>
      </w:divBdr>
    </w:div>
    <w:div w:id="2084402195">
      <w:bodyDiv w:val="1"/>
      <w:marLeft w:val="0"/>
      <w:marRight w:val="0"/>
      <w:marTop w:val="0"/>
      <w:marBottom w:val="0"/>
      <w:divBdr>
        <w:top w:val="none" w:sz="0" w:space="0" w:color="auto"/>
        <w:left w:val="none" w:sz="0" w:space="0" w:color="auto"/>
        <w:bottom w:val="none" w:sz="0" w:space="0" w:color="auto"/>
        <w:right w:val="none" w:sz="0" w:space="0" w:color="auto"/>
      </w:divBdr>
    </w:div>
    <w:div w:id="2087336474">
      <w:bodyDiv w:val="1"/>
      <w:marLeft w:val="0"/>
      <w:marRight w:val="0"/>
      <w:marTop w:val="0"/>
      <w:marBottom w:val="0"/>
      <w:divBdr>
        <w:top w:val="none" w:sz="0" w:space="0" w:color="auto"/>
        <w:left w:val="none" w:sz="0" w:space="0" w:color="auto"/>
        <w:bottom w:val="none" w:sz="0" w:space="0" w:color="auto"/>
        <w:right w:val="none" w:sz="0" w:space="0" w:color="auto"/>
      </w:divBdr>
    </w:div>
    <w:div w:id="2094928688">
      <w:bodyDiv w:val="1"/>
      <w:marLeft w:val="0"/>
      <w:marRight w:val="0"/>
      <w:marTop w:val="0"/>
      <w:marBottom w:val="0"/>
      <w:divBdr>
        <w:top w:val="none" w:sz="0" w:space="0" w:color="auto"/>
        <w:left w:val="none" w:sz="0" w:space="0" w:color="auto"/>
        <w:bottom w:val="none" w:sz="0" w:space="0" w:color="auto"/>
        <w:right w:val="none" w:sz="0" w:space="0" w:color="auto"/>
      </w:divBdr>
    </w:div>
    <w:div w:id="2111468896">
      <w:bodyDiv w:val="1"/>
      <w:marLeft w:val="0"/>
      <w:marRight w:val="0"/>
      <w:marTop w:val="0"/>
      <w:marBottom w:val="0"/>
      <w:divBdr>
        <w:top w:val="none" w:sz="0" w:space="0" w:color="auto"/>
        <w:left w:val="none" w:sz="0" w:space="0" w:color="auto"/>
        <w:bottom w:val="none" w:sz="0" w:space="0" w:color="auto"/>
        <w:right w:val="none" w:sz="0" w:space="0" w:color="auto"/>
      </w:divBdr>
    </w:div>
    <w:div w:id="2115438866">
      <w:bodyDiv w:val="1"/>
      <w:marLeft w:val="0"/>
      <w:marRight w:val="0"/>
      <w:marTop w:val="0"/>
      <w:marBottom w:val="0"/>
      <w:divBdr>
        <w:top w:val="none" w:sz="0" w:space="0" w:color="auto"/>
        <w:left w:val="none" w:sz="0" w:space="0" w:color="auto"/>
        <w:bottom w:val="none" w:sz="0" w:space="0" w:color="auto"/>
        <w:right w:val="none" w:sz="0" w:space="0" w:color="auto"/>
      </w:divBdr>
    </w:div>
    <w:div w:id="2118789802">
      <w:bodyDiv w:val="1"/>
      <w:marLeft w:val="0"/>
      <w:marRight w:val="0"/>
      <w:marTop w:val="0"/>
      <w:marBottom w:val="0"/>
      <w:divBdr>
        <w:top w:val="none" w:sz="0" w:space="0" w:color="auto"/>
        <w:left w:val="none" w:sz="0" w:space="0" w:color="auto"/>
        <w:bottom w:val="none" w:sz="0" w:space="0" w:color="auto"/>
        <w:right w:val="none" w:sz="0" w:space="0" w:color="auto"/>
      </w:divBdr>
    </w:div>
    <w:div w:id="2120179219">
      <w:bodyDiv w:val="1"/>
      <w:marLeft w:val="0"/>
      <w:marRight w:val="0"/>
      <w:marTop w:val="0"/>
      <w:marBottom w:val="0"/>
      <w:divBdr>
        <w:top w:val="none" w:sz="0" w:space="0" w:color="auto"/>
        <w:left w:val="none" w:sz="0" w:space="0" w:color="auto"/>
        <w:bottom w:val="none" w:sz="0" w:space="0" w:color="auto"/>
        <w:right w:val="none" w:sz="0" w:space="0" w:color="auto"/>
      </w:divBdr>
    </w:div>
    <w:div w:id="2120373859">
      <w:bodyDiv w:val="1"/>
      <w:marLeft w:val="0"/>
      <w:marRight w:val="0"/>
      <w:marTop w:val="0"/>
      <w:marBottom w:val="0"/>
      <w:divBdr>
        <w:top w:val="none" w:sz="0" w:space="0" w:color="auto"/>
        <w:left w:val="none" w:sz="0" w:space="0" w:color="auto"/>
        <w:bottom w:val="none" w:sz="0" w:space="0" w:color="auto"/>
        <w:right w:val="none" w:sz="0" w:space="0" w:color="auto"/>
      </w:divBdr>
    </w:div>
    <w:div w:id="2128159595">
      <w:bodyDiv w:val="1"/>
      <w:marLeft w:val="0"/>
      <w:marRight w:val="0"/>
      <w:marTop w:val="0"/>
      <w:marBottom w:val="0"/>
      <w:divBdr>
        <w:top w:val="none" w:sz="0" w:space="0" w:color="auto"/>
        <w:left w:val="none" w:sz="0" w:space="0" w:color="auto"/>
        <w:bottom w:val="none" w:sz="0" w:space="0" w:color="auto"/>
        <w:right w:val="none" w:sz="0" w:space="0" w:color="auto"/>
      </w:divBdr>
    </w:div>
    <w:div w:id="2131316494">
      <w:bodyDiv w:val="1"/>
      <w:marLeft w:val="0"/>
      <w:marRight w:val="0"/>
      <w:marTop w:val="0"/>
      <w:marBottom w:val="0"/>
      <w:divBdr>
        <w:top w:val="none" w:sz="0" w:space="0" w:color="auto"/>
        <w:left w:val="none" w:sz="0" w:space="0" w:color="auto"/>
        <w:bottom w:val="none" w:sz="0" w:space="0" w:color="auto"/>
        <w:right w:val="none" w:sz="0" w:space="0" w:color="auto"/>
      </w:divBdr>
    </w:div>
    <w:div w:id="2132938067">
      <w:bodyDiv w:val="1"/>
      <w:marLeft w:val="0"/>
      <w:marRight w:val="0"/>
      <w:marTop w:val="0"/>
      <w:marBottom w:val="0"/>
      <w:divBdr>
        <w:top w:val="none" w:sz="0" w:space="0" w:color="auto"/>
        <w:left w:val="none" w:sz="0" w:space="0" w:color="auto"/>
        <w:bottom w:val="none" w:sz="0" w:space="0" w:color="auto"/>
        <w:right w:val="none" w:sz="0" w:space="0" w:color="auto"/>
      </w:divBdr>
    </w:div>
    <w:div w:id="214022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cid:image001.png@01DAC6E9.C5CEB970"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chart" Target="charts/chart1.xm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[Book1]Sheet4!PivotTable3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Pac</a:t>
            </a:r>
            <a:r>
              <a:rPr lang="en-US" baseline="0"/>
              <a:t>k before J25 cost 2024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Sheet4!$A$4:$A$32</c:f>
              <c:multiLvlStrCache>
                <c:ptCount val="14"/>
                <c:lvl>
                  <c:pt idx="0">
                    <c:v>2024</c:v>
                  </c:pt>
                  <c:pt idx="1">
                    <c:v>2024</c:v>
                  </c:pt>
                  <c:pt idx="2">
                    <c:v>2024</c:v>
                  </c:pt>
                  <c:pt idx="3">
                    <c:v>2024</c:v>
                  </c:pt>
                  <c:pt idx="4">
                    <c:v>2024</c:v>
                  </c:pt>
                  <c:pt idx="5">
                    <c:v>2024</c:v>
                  </c:pt>
                  <c:pt idx="6">
                    <c:v>2024</c:v>
                  </c:pt>
                  <c:pt idx="7">
                    <c:v>2024</c:v>
                  </c:pt>
                  <c:pt idx="8">
                    <c:v>2024</c:v>
                  </c:pt>
                  <c:pt idx="9">
                    <c:v>2024</c:v>
                  </c:pt>
                  <c:pt idx="10">
                    <c:v>2024</c:v>
                  </c:pt>
                  <c:pt idx="11">
                    <c:v>2024</c:v>
                  </c:pt>
                  <c:pt idx="12">
                    <c:v>2024</c:v>
                  </c:pt>
                  <c:pt idx="13">
                    <c:v>2024</c:v>
                  </c:pt>
                </c:lvl>
                <c:lvl>
                  <c:pt idx="0">
                    <c:v>1</c:v>
                  </c:pt>
                  <c:pt idx="1">
                    <c:v>2</c:v>
                  </c:pt>
                  <c:pt idx="2">
                    <c:v>3</c:v>
                  </c:pt>
                  <c:pt idx="3">
                    <c:v>4</c:v>
                  </c:pt>
                  <c:pt idx="4">
                    <c:v>5</c:v>
                  </c:pt>
                  <c:pt idx="5">
                    <c:v>6</c:v>
                  </c:pt>
                  <c:pt idx="6">
                    <c:v>7</c:v>
                  </c:pt>
                  <c:pt idx="7">
                    <c:v>8</c:v>
                  </c:pt>
                  <c:pt idx="8">
                    <c:v>9</c:v>
                  </c:pt>
                  <c:pt idx="9">
                    <c:v>10</c:v>
                  </c:pt>
                  <c:pt idx="10">
                    <c:v>11</c:v>
                  </c:pt>
                  <c:pt idx="11">
                    <c:v>12</c:v>
                  </c:pt>
                  <c:pt idx="12">
                    <c:v>13</c:v>
                  </c:pt>
                  <c:pt idx="13">
                    <c:v>14</c:v>
                  </c:pt>
                </c:lvl>
              </c:multiLvlStrCache>
            </c:multiLvlStrRef>
          </c:cat>
          <c:val>
            <c:numRef>
              <c:f>Sheet4!$B$4:$B$32</c:f>
              <c:numCache>
                <c:formatCode>"£"#,##0.00</c:formatCode>
                <c:ptCount val="14"/>
                <c:pt idx="0">
                  <c:v>0</c:v>
                </c:pt>
                <c:pt idx="1">
                  <c:v>0</c:v>
                </c:pt>
                <c:pt idx="2">
                  <c:v>0</c:v>
                </c:pt>
                <c:pt idx="3">
                  <c:v>83</c:v>
                </c:pt>
                <c:pt idx="4">
                  <c:v>0</c:v>
                </c:pt>
                <c:pt idx="5">
                  <c:v>0</c:v>
                </c:pt>
                <c:pt idx="6">
                  <c:v>0</c:v>
                </c:pt>
                <c:pt idx="7">
                  <c:v>80</c:v>
                </c:pt>
                <c:pt idx="8">
                  <c:v>0</c:v>
                </c:pt>
                <c:pt idx="9">
                  <c:v>0</c:v>
                </c:pt>
                <c:pt idx="10">
                  <c:v>0</c:v>
                </c:pt>
                <c:pt idx="11">
                  <c:v>0</c:v>
                </c:pt>
                <c:pt idx="12">
                  <c:v>0</c:v>
                </c:pt>
                <c:pt idx="13">
                  <c:v>0</c:v>
                </c:pt>
              </c:numCache>
            </c:numRef>
          </c:val>
          <c:extLst>
            <c:ext xmlns:c16="http://schemas.microsoft.com/office/drawing/2014/chart" uri="{C3380CC4-5D6E-409C-BE32-E72D297353CC}">
              <c16:uniqueId val="{00000000-1C29-45BB-8E77-C89A996FF480}"/>
            </c:ext>
          </c:extLst>
        </c:ser>
        <c:dLbls>
          <c:dLblPos val="outEnd"/>
          <c:showLegendKey val="0"/>
          <c:showVal val="1"/>
          <c:showCatName val="0"/>
          <c:showSerName val="0"/>
          <c:showPercent val="0"/>
          <c:showBubbleSize val="0"/>
        </c:dLbls>
        <c:gapWidth val="219"/>
        <c:overlap val="-27"/>
        <c:axId val="297305135"/>
        <c:axId val="297306095"/>
      </c:barChart>
      <c:catAx>
        <c:axId val="2973051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306095"/>
        <c:crosses val="autoZero"/>
        <c:auto val="1"/>
        <c:lblAlgn val="ctr"/>
        <c:lblOffset val="100"/>
        <c:noMultiLvlLbl val="0"/>
      </c:catAx>
      <c:valAx>
        <c:axId val="29730609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3051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2024-03-09T00:00:00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Kam16</b:Tag>
    <b:SourceType>Book</b:SourceType>
    <b:Guid>{5E49F740-E617-415E-AADA-C97D459C8B3A}</b:Guid>
    <b:Author>
      <b:Author>
        <b:NameList>
          <b:Person>
            <b:Last>Wong</b:Last>
            <b:First>Kam</b:First>
            <b:Middle>Cheong</b:Middle>
          </b:Person>
        </b:NameList>
      </b:Author>
    </b:Author>
    <b:Title>Quality improvement in behavioral health</b:Title>
    <b:Year>2016</b:Year>
    <b:City>Sydney</b:City>
    <b:Publisher>Springer</b:Publisher>
    <b:Edition>1st</b:Edition>
    <b:RefOrder>2</b:RefOrder>
  </b:Source>
  <b:Source>
    <b:Tag>Moh19</b:Tag>
    <b:SourceType>JournalArticle</b:SourceType>
    <b:Guid>{9C3D3748-6048-491D-A433-10CA26F3532A}</b:Guid>
    <b:Title>The degree of applying ishikawa (fish bone) strategy and creative thinking by the principals of Tafila City schools in solving the problems of school</b:Title>
    <b:Year>2019</b:Year>
    <b:Author>
      <b:Author>
        <b:NameList>
          <b:Person>
            <b:Last>Salem</b:Last>
            <b:First>Mohammad</b:First>
          </b:Person>
        </b:NameList>
      </b:Author>
    </b:Author>
    <b:JournalName>Journal od education and human development</b:JournalName>
    <b:Pages>76-91</b:Pages>
    <b:Volume>8</b:Volume>
    <b:Issue>3</b:Issue>
    <b:RefOrder>1</b:RefOrder>
  </b:Source>
  <b:Source>
    <b:Tag>Cha09</b:Tag>
    <b:SourceType>JournalArticle</b:SourceType>
    <b:Guid>{0551AB95-BB1A-48FE-9F89-41CD75A40344}</b:Guid>
    <b:Author>
      <b:Author>
        <b:NameList>
          <b:Person>
            <b:Last>Chant</b:Last>
          </b:Person>
          <b:Person>
            <b:Last>Moes</b:Last>
          </b:Person>
          <b:Person>
            <b:Last>Ross</b:Last>
          </b:Person>
        </b:NameList>
      </b:Author>
    </b:Author>
    <b:Title>Cirriculum construction and teacher empowerment</b:Title>
    <b:JournalName>Supporting invitational education with a creative problem solving model</b:JournalName>
    <b:Year>2009</b:Year>
    <b:Pages>55-67</b:Pages>
    <b:Volume>15</b:Volume>
    <b:Issue>2</b:Issue>
    <b:RefOrder>3</b:RefOrder>
  </b:Source>
  <b:Source>
    <b:Tag>CBo19</b:Tag>
    <b:SourceType>JournalArticle</b:SourceType>
    <b:Guid>{AE45BAAE-5A46-466B-92E5-DC786D125F51}</b:Guid>
    <b:Title>Use of the ishikawa diagram in the investigation of some industrial processes</b:Title>
    <b:Year>2019</b:Year>
    <b:Author>
      <b:Author>
        <b:NameList>
          <b:Person>
            <b:Last>Botezatu</b:Last>
            <b:First>C</b:First>
          </b:Person>
        </b:NameList>
      </b:Author>
    </b:Author>
    <b:JournalName>IOP Conference Series: materials Science and engineering</b:JournalName>
    <b:Pages>1-29`</b:Pages>
    <b:Volume>1</b:Volume>
    <b:Issue>1</b:Issue>
    <b:RefOrder>4</b:RefOrder>
  </b:Source>
  <b:Source>
    <b:Tag>Ala16</b:Tag>
    <b:SourceType>JournalArticle</b:SourceType>
    <b:Guid>{CCCFBD93-A752-455C-85F4-0D911B7A2FD4}</b:Guid>
    <b:Author>
      <b:Author>
        <b:NameList>
          <b:Person>
            <b:Last>Card</b:Last>
            <b:First>Alan</b:First>
            <b:Middle>J</b:Middle>
          </b:Person>
        </b:NameList>
      </b:Author>
    </b:Author>
    <b:Title>The problem with the 5 whya</b:Title>
    <b:JournalName>BMQ Quality &amp; safety online </b:JournalName>
    <b:Year>2016</b:Year>
    <b:Pages>1-2</b:Pages>
    <b:Volume>1</b:Volume>
    <b:Issue>1</b:Issue>
    <b:RefOrder>5</b:RefOrder>
  </b:Source>
  <b:Source>
    <b:Tag>Ric16</b:Tag>
    <b:SourceType>JournalArticle</b:SourceType>
    <b:Guid>{CCA0D87D-A451-44FF-B339-91D7181B7E83}</b:Guid>
    <b:Title>Getting to the Root of the problem in using problem solving and collective reflection to improve learning outcomes</b:Title>
    <b:Year>2016</b:Year>
    <b:Author>
      <b:Author>
        <b:NameList>
          <b:Person>
            <b:Last>Miller</b:Last>
            <b:First>Richard</b:First>
          </b:Person>
          <b:Person>
            <b:Last>Maellaro</b:Last>
            <b:First>Rosemary</b:First>
          </b:Person>
        </b:NameList>
      </b:Author>
    </b:Author>
    <b:JournalName>Instructional Innoovation</b:JournalName>
    <b:Pages>170-193</b:Pages>
    <b:Volume>40</b:Volume>
    <b:Issue>2</b:Issue>
    <b:RefOrder>6</b:RefOrder>
  </b:Source>
  <b:Source>
    <b:Tag>Moh13</b:Tag>
    <b:SourceType>JournalArticle</b:SourceType>
    <b:Guid>{1B22C5E4-0CBA-4F41-B3EB-7935E915FE7B}</b:Guid>
    <b:Author>
      <b:Author>
        <b:NameList>
          <b:Person>
            <b:Last>Saad</b:Last>
            <b:First>Mohd</b:First>
          </b:Person>
        </b:NameList>
      </b:Author>
    </b:Author>
    <b:Title>A3 thinking approach to support knowledge-driven design</b:Title>
    <b:JournalName>Int J Adv Manuf Technol </b:JournalName>
    <b:Year>2013</b:Year>
    <b:Pages>1371- 1386</b:Pages>
    <b:Volume>1</b:Volume>
    <b:Issue>1</b:Issue>
    <b:RefOrder>7</b:RefOrder>
  </b:Source>
  <b:Source>
    <b:Tag>Kot12</b:Tag>
    <b:SourceType>Book</b:SourceType>
    <b:Guid>{26DC6310-96EF-48B3-BAC3-18E5E28F0B04}</b:Guid>
    <b:Author>
      <b:Author>
        <b:NameList>
          <b:Person>
            <b:Last>Kotter</b:Last>
            <b:First>John</b:First>
            <b:Middle>P</b:Middle>
          </b:Person>
        </b:NameList>
      </b:Author>
    </b:Author>
    <b:Title>Leading change</b:Title>
    <b:Year>2012</b:Year>
    <b:City>Boston, Massachusetts</b:City>
    <b:Publisher>Harvard Business Review Press</b:Publisher>
    <b:Edition>7th</b:Edition>
    <b:RefOrder>17</b:RefOrder>
  </b:Source>
  <b:Source>
    <b:Tag>Sal12</b:Tag>
    <b:SourceType>JournalArticle</b:SourceType>
    <b:Guid>{587A7C60-840A-4B3E-A7BE-ECF6D2AF7EA4}</b:Guid>
    <b:Title>Back to the guture: revisiting Kotter's 1996 change model</b:Title>
    <b:Year>2012</b:Year>
    <b:Author>
      <b:Author>
        <b:NameList>
          <b:Person>
            <b:Last>Habashy</b:Last>
            <b:First>Sally</b:First>
          </b:Person>
        </b:NameList>
      </b:Author>
    </b:Author>
    <b:JournalName>Journal of Management Development</b:JournalName>
    <b:Pages>764-782</b:Pages>
    <b:Volume>31</b:Volume>
    <b:Issue>8</b:Issue>
    <b:RefOrder>8</b:RefOrder>
  </b:Source>
  <b:Source>
    <b:Tag>Gra10</b:Tag>
    <b:SourceType>JournalArticle</b:SourceType>
    <b:Guid>{708F015C-9184-488A-863A-8B566CA38471}</b:Guid>
    <b:Author>
      <b:Author>
        <b:NameList>
          <b:Person>
            <b:Last>Gratez</b:Last>
          </b:Person>
        </b:NameList>
      </b:Author>
    </b:Author>
    <b:Title>Managing orginisational change: a philosphies of change approach</b:Title>
    <b:JournalName>Journal of change management</b:JournalName>
    <b:Year>2010</b:Year>
    <b:Pages>135-154</b:Pages>
    <b:Volume>10</b:Volume>
    <b:Issue>2</b:Issue>
    <b:RefOrder>9</b:RefOrder>
  </b:Source>
  <b:Source>
    <b:Tag>RTo05</b:Tag>
    <b:SourceType>JournalArticle</b:SourceType>
    <b:Guid>{A558B11C-92BC-4251-948B-8346B1DFD5C8}</b:Guid>
    <b:Author>
      <b:Author>
        <b:NameList>
          <b:Person>
            <b:Last>Todnem</b:Last>
            <b:First>R.</b:First>
          </b:Person>
        </b:NameList>
      </b:Author>
    </b:Author>
    <b:Title>Organisational change management: a critical review</b:Title>
    <b:JournalName>Journal of change management</b:JournalName>
    <b:Year>2005</b:Year>
    <b:Pages>369-380</b:Pages>
    <b:Volume>5</b:Volume>
    <b:Issue>4</b:Issue>
    <b:RefOrder>10</b:RefOrder>
  </b:Source>
  <b:Source>
    <b:Tag>DFM16</b:Tag>
    <b:SourceType>JournalArticle</b:SourceType>
    <b:Guid>{1A496B5A-0726-4016-B45B-135F0E831E27}</b:Guid>
    <b:Author>
      <b:Author>
        <b:NameList>
          <b:Person>
            <b:Last>Maclean</b:Last>
            <b:First>DF</b:First>
          </b:Person>
          <b:Person>
            <b:Last>Vannet</b:Last>
            <b:First>N</b:First>
          </b:Person>
        </b:NameList>
      </b:Author>
    </b:Author>
    <b:Title>ARIHS revisited: From heuristic to integrated framework for the successful implementation of knowledge into practice</b:Title>
    <b:JournalName>Clinical Radiology</b:JournalName>
    <b:Year>2016</b:Year>
    <b:Pages>427-431</b:Pages>
    <b:Volume>71</b:Volume>
    <b:Issue>5</b:Issue>
    <b:RefOrder>14</b:RefOrder>
  </b:Source>
  <b:Source>
    <b:Tag>JNu18</b:Tag>
    <b:SourceType>JournalArticle</b:SourceType>
    <b:Guid>{6D8EB334-7B1D-491F-A0CE-FEEAAD52F14A}</b:Guid>
    <b:Author>
      <b:Author>
        <b:NameList>
          <b:Person>
            <b:Last>Manag</b:Last>
            <b:First>J</b:First>
            <b:Middle>Nurs</b:Middle>
          </b:Person>
        </b:NameList>
      </b:Author>
    </b:Author>
    <b:Title>Implementing Team Huddles in Small Rural Hospitals: How Does the Kotter Model of Change Apply?</b:Title>
    <b:JournalName>National Library of Medicine</b:JournalName>
    <b:Year>2018</b:Year>
    <b:Pages>571-578</b:Pages>
    <b:Volume>26</b:Volume>
    <b:Issue>5</b:Issue>
    <b:RefOrder>15</b:RefOrder>
  </b:Source>
  <b:Source>
    <b:Tag>Jaa21</b:Tag>
    <b:SourceType>JournalArticle</b:SourceType>
    <b:Guid>{36C5D2CD-BD86-434E-8C09-47E978228F1C}</b:Guid>
    <b:Author>
      <b:Author>
        <b:NameList>
          <b:Person>
            <b:Last>Jaaron</b:Last>
            <b:First>A.A.M.</b:First>
          </b:Person>
        </b:NameList>
      </b:Author>
    </b:Author>
    <b:Title>A conceptual model for adoption of BIM in construction projects: ADKAR as an integrative model of change management</b:Title>
    <b:JournalName>Technology Analysis &amp; Strategic Management</b:JournalName>
    <b:Year>2021</b:Year>
    <b:Pages>655-667</b:Pages>
    <b:Volume>34</b:Volume>
    <b:Issue>6</b:Issue>
    <b:RefOrder>11</b:RefOrder>
  </b:Source>
  <b:Source>
    <b:Tag>Ali18</b:Tag>
    <b:SourceType>JournalArticle</b:SourceType>
    <b:Guid>{90884454-7064-41E6-8482-D2DE67A6F9E8}</b:Guid>
    <b:Author>
      <b:Author>
        <b:NameList>
          <b:Person>
            <b:Last>Kachian</b:Last>
            <b:First>Alice</b:First>
          </b:Person>
        </b:NameList>
      </b:Author>
    </b:Author>
    <b:Title>ADKAR Model and Nurses\' Readiness for Change</b:Title>
    <b:JournalName>JOURNAL OF CLIENT-CENTERED NURSING CARE </b:JournalName>
    <b:Year>2018</b:Year>
    <b:Pages>203-212</b:Pages>
    <b:Volume>4</b:Volume>
    <b:Issue>4</b:Issue>
    <b:RefOrder>12</b:RefOrder>
  </b:Source>
  <b:Source>
    <b:Tag>Ana21</b:Tag>
    <b:SourceType>JournalArticle</b:SourceType>
    <b:Guid>{24D7D354-6AF2-4992-848A-5139268E9D97}</b:Guid>
    <b:Author>
      <b:Author>
        <b:NameList>
          <b:Person>
            <b:Last>Bekmukhambetova</b:Last>
            <b:First>Anara</b:First>
          </b:Person>
        </b:NameList>
      </b:Author>
    </b:Author>
    <b:Title>Comparative Analysis of Change Management Models </b:Title>
    <b:JournalName>Corvinus University of Budapest, Doctoral School of Business and Management</b:JournalName>
    <b:Year>2021</b:Year>
    <b:Pages>98-110</b:Pages>
    <b:RefOrder>13</b:RefOrder>
  </b:Source>
  <b:Source>
    <b:Tag>JPo14</b:Tag>
    <b:SourceType>JournalArticle</b:SourceType>
    <b:Guid>{87936200-7BDE-4816-A6C3-BA68708967B2}</b:Guid>
    <b:Author>
      <b:Author>
        <b:NameList>
          <b:Person>
            <b:Last>Pollack</b:Last>
            <b:First>J.</b:First>
          </b:Person>
        </b:NameList>
      </b:Author>
    </b:Author>
    <b:Title>Using Kotter’s Eight Stage Process to manage an organisational change </b:Title>
    <b:JournalName>University of Technology </b:JournalName>
    <b:Year>2014</b:Year>
    <b:RefOrder>18</b:RefOrder>
  </b:Source>
  <b:Source>
    <b:Tag>Car</b:Tag>
    <b:SourceType>JournalArticle</b:SourceType>
    <b:Guid>{E2F1AE9C-5247-4283-AB96-D251D3F01180}</b:Guid>
    <b:Author>
      <b:Author>
        <b:NameList>
          <b:Person>
            <b:Last>R.Todnem</b:Last>
          </b:Person>
        </b:NameList>
      </b:Author>
    </b:Author>
    <b:Title>Making vhange in organisations </b:Title>
    <b:JournalName>Pearson</b:JournalName>
    <b:Year>2014</b:Year>
    <b:Pages>60-100</b:Pages>
    <b:RefOrder>19</b:RefOrder>
  </b:Source>
  <b:Source>
    <b:Tag>Raj171</b:Tag>
    <b:SourceType>JournalArticle</b:SourceType>
    <b:Guid>{533B45B5-7602-4C75-A7F6-0D0AF542C285}</b:Guid>
    <b:Author>
      <b:Author>
        <b:NameList>
          <b:Person>
            <b:Last>Ganesan</b:Last>
            <b:First>Rajan</b:First>
            <b:Middle>&amp;</b:Middle>
          </b:Person>
        </b:NameList>
      </b:Author>
    </b:Author>
    <b:Title>A critical analysis of John P. Kotter's change management framework.</b:Title>
    <b:JournalName>Aisan Research Consortium</b:JournalName>
    <b:Year>2017</b:Year>
    <b:Pages>181-203</b:Pages>
    <b:Volume>14</b:Volume>
    <b:Issue>1</b:Issue>
    <b:RefOrder>20</b:RefOrder>
  </b:Source>
  <b:Source>
    <b:Tag>Lai</b:Tag>
    <b:SourceType>JournalArticle</b:SourceType>
    <b:Guid>{B35E4BAA-AF55-4C7A-9FD3-90760F617913}</b:Guid>
    <b:Author>
      <b:Author>
        <b:NameList>
          <b:Person>
            <b:Last>Laig</b:Last>
            <b:First>Roumel</b:First>
            <b:Middle>Bryan D</b:Middle>
          </b:Person>
          <b:Person>
            <b:Last>Abocejo</b:Last>
            <b:First>Ferdinand</b:First>
            <b:Middle>T</b:Middle>
          </b:Person>
        </b:NameList>
      </b:Author>
    </b:Author>
    <b:Title>Change Management process in a mining company</b:Title>
    <b:Year>2021</b:Year>
    <b:Pages>31-50</b:Pages>
    <b:Volume>5</b:Volume>
    <b:Issue>3</b:Issue>
    <b:RefOrder>21</b:RefOrder>
  </b:Source>
  <b:Source>
    <b:Tag>Joh211</b:Tag>
    <b:SourceType>JournalArticle</b:SourceType>
    <b:Guid>{302DABE6-CA96-432C-A11C-83D6EA475E0B}</b:Guid>
    <b:Author>
      <b:Author>
        <b:NameList>
          <b:Person>
            <b:Last>Kotter</b:Last>
            <b:First>John</b:First>
            <b:Middle>P</b:Middle>
          </b:Person>
        </b:NameList>
      </b:Author>
    </b:Author>
    <b:Title>Leading Change</b:Title>
    <b:JournalName>Jarvard Business Review Press</b:JournalName>
    <b:Year>2021</b:Year>
    <b:Pages>1-196</b:Pages>
    <b:RefOrder>16</b:RefOrder>
  </b:Source>
  <b:Source>
    <b:Tag>Hac15</b:Tag>
    <b:SourceType>JournalArticle</b:SourceType>
    <b:Guid>{7B7D529A-B02C-4802-8C8C-52CB26147171}</b:Guid>
    <b:Author>
      <b:Author>
        <b:NameList>
          <b:Person>
            <b:Last>Hackman</b:Last>
            <b:First>Timithy</b:First>
            <b:Middle>A.</b:Middle>
          </b:Person>
        </b:NameList>
      </b:Author>
    </b:Author>
    <b:Title>Leading Change in Action: Reorganizing an Academic Library Department Using Kotter’s Eight Stage Change Model</b:Title>
    <b:JournalName>Library Leadership &amp; Management</b:JournalName>
    <b:Year>2015</b:Year>
    <b:Pages>1-27</b:Pages>
    <b:Volume>31</b:Volume>
    <b:Issue>2</b:Issue>
    <b:RefOrder>22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e6f71fe38e172e981bbd8b01c1c11964">
  <xsd:schema xmlns:xsd="http://www.w3.org/2001/XMLSchema" xmlns:xs="http://www.w3.org/2001/XMLSchema" xmlns:p="http://schemas.microsoft.com/office/2006/metadata/properties" xmlns:ns3="4055ddc6-ee7b-4b5b-b8fb-52871646f80e" targetNamespace="http://schemas.microsoft.com/office/2006/metadata/properties" ma:root="true" ma:fieldsID="342771576605893eac40e73b58d70d06"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384E5F-DCFC-4F01-B4DB-8956E758FB2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385EE2E-8891-4698-9E5A-6434F529BA61}">
  <ds:schemaRefs>
    <ds:schemaRef ds:uri="http://schemas.openxmlformats.org/officeDocument/2006/bibliography"/>
  </ds:schemaRefs>
</ds:datastoreItem>
</file>

<file path=customXml/itemProps4.xml><?xml version="1.0" encoding="utf-8"?>
<ds:datastoreItem xmlns:ds="http://schemas.openxmlformats.org/officeDocument/2006/customXml" ds:itemID="{7344EA19-8F56-4694-837E-C2340A31E1B5}">
  <ds:schemaRefs>
    <ds:schemaRef ds:uri="http://schemas.microsoft.com/sharepoint/v3/contenttype/forms"/>
  </ds:schemaRefs>
</ds:datastoreItem>
</file>

<file path=customXml/itemProps5.xml><?xml version="1.0" encoding="utf-8"?>
<ds:datastoreItem xmlns:ds="http://schemas.openxmlformats.org/officeDocument/2006/customXml" ds:itemID="{865C9558-B52E-4DFE-97AD-86C63D1F5C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31</Pages>
  <Words>6227</Words>
  <Characters>35495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Innovation and orginisational change</vt:lpstr>
    </vt:vector>
  </TitlesOfParts>
  <Company>university of wales trinity saint david</Company>
  <LinksUpToDate>false</LinksUpToDate>
  <CharactersWithSpaces>41639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orginisational change</dc:title>
  <dc:subject>Charlie Morgan 2219665</dc:subject>
  <dc:creator>Charlie Morgan (2219665)</dc:creator>
  <cp:keywords/>
  <dc:description/>
  <cp:lastModifiedBy>charlie morgan</cp:lastModifiedBy>
  <cp:revision>14</cp:revision>
  <dcterms:created xsi:type="dcterms:W3CDTF">2024-09-22T23:43:00Z</dcterms:created>
  <dcterms:modified xsi:type="dcterms:W3CDTF">2024-09-23T16:09:00Z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