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B01AA" w:rsidRDefault="001F2D84">
      <w:pPr>
        <w:jc w:val="center"/>
        <w:rPr>
          <w:b/>
          <w:sz w:val="32"/>
          <w:szCs w:val="32"/>
        </w:rPr>
      </w:pPr>
      <w:r>
        <w:rPr>
          <w:b/>
          <w:sz w:val="32"/>
          <w:szCs w:val="32"/>
        </w:rPr>
        <w:t>ACADEMIC AND EMPLOYABILITY SKILLS</w:t>
      </w:r>
    </w:p>
    <w:p w14:paraId="00000002" w14:textId="77777777" w:rsidR="002B01AA" w:rsidRDefault="001F2D84">
      <w:pPr>
        <w:jc w:val="center"/>
        <w:rPr>
          <w:b/>
          <w:sz w:val="32"/>
          <w:szCs w:val="32"/>
        </w:rPr>
      </w:pPr>
      <w:r>
        <w:rPr>
          <w:b/>
          <w:sz w:val="32"/>
          <w:szCs w:val="32"/>
        </w:rPr>
        <w:t>Task 2</w:t>
      </w:r>
    </w:p>
    <w:p w14:paraId="00000003" w14:textId="77777777" w:rsidR="002B01AA" w:rsidRDefault="001F2D84">
      <w:pPr>
        <w:jc w:val="center"/>
        <w:rPr>
          <w:b/>
          <w:sz w:val="32"/>
          <w:szCs w:val="32"/>
        </w:rPr>
      </w:pPr>
      <w:r>
        <w:rPr>
          <w:b/>
          <w:sz w:val="32"/>
          <w:szCs w:val="32"/>
        </w:rPr>
        <w:t>BMSW4001</w:t>
      </w:r>
    </w:p>
    <w:p w14:paraId="00000004" w14:textId="77777777" w:rsidR="002B01AA" w:rsidRDefault="001F2D84">
      <w:pPr>
        <w:jc w:val="center"/>
        <w:rPr>
          <w:b/>
          <w:sz w:val="32"/>
          <w:szCs w:val="32"/>
        </w:rPr>
      </w:pPr>
      <w:r>
        <w:rPr>
          <w:b/>
          <w:sz w:val="32"/>
          <w:szCs w:val="32"/>
        </w:rPr>
        <w:t>STUDENT ID: 2024893</w:t>
      </w:r>
    </w:p>
    <w:p w14:paraId="00000005" w14:textId="77777777" w:rsidR="002B01AA" w:rsidRDefault="001F2D84">
      <w:pPr>
        <w:jc w:val="center"/>
        <w:rPr>
          <w:b/>
          <w:sz w:val="32"/>
          <w:szCs w:val="32"/>
        </w:rPr>
      </w:pPr>
      <w:r>
        <w:rPr>
          <w:b/>
          <w:sz w:val="32"/>
          <w:szCs w:val="32"/>
        </w:rPr>
        <w:t xml:space="preserve">STUDENT NAME: IACOB ANNA MARIA </w:t>
      </w:r>
    </w:p>
    <w:p w14:paraId="00000006" w14:textId="77777777" w:rsidR="002B01AA" w:rsidRDefault="001F2D84">
      <w:pPr>
        <w:jc w:val="center"/>
        <w:rPr>
          <w:b/>
          <w:sz w:val="32"/>
          <w:szCs w:val="32"/>
        </w:rPr>
      </w:pPr>
      <w:r>
        <w:rPr>
          <w:b/>
          <w:sz w:val="32"/>
          <w:szCs w:val="32"/>
        </w:rPr>
        <w:t>MODULE CODE: BMSW4001</w:t>
      </w:r>
    </w:p>
    <w:p w14:paraId="00000007" w14:textId="77777777" w:rsidR="002B01AA" w:rsidRDefault="001F2D84">
      <w:pPr>
        <w:jc w:val="center"/>
        <w:rPr>
          <w:b/>
          <w:sz w:val="32"/>
          <w:szCs w:val="32"/>
        </w:rPr>
      </w:pPr>
      <w:r>
        <w:rPr>
          <w:b/>
          <w:sz w:val="32"/>
          <w:szCs w:val="32"/>
        </w:rPr>
        <w:t>MODULE TITTLE: ACADEMIC AND EMPLOYABILITY SKILLS.</w:t>
      </w:r>
    </w:p>
    <w:p w14:paraId="00000008" w14:textId="77777777" w:rsidR="002B01AA" w:rsidRDefault="001F2D84">
      <w:pPr>
        <w:jc w:val="center"/>
        <w:rPr>
          <w:b/>
          <w:sz w:val="32"/>
          <w:szCs w:val="32"/>
        </w:rPr>
      </w:pPr>
      <w:r>
        <w:rPr>
          <w:b/>
          <w:sz w:val="32"/>
          <w:szCs w:val="32"/>
        </w:rPr>
        <w:t>MODULE LECTURE’S NAME: MOLLY JACK</w:t>
      </w:r>
    </w:p>
    <w:p w14:paraId="00000009" w14:textId="77777777" w:rsidR="002B01AA" w:rsidRDefault="001F2D84">
      <w:pPr>
        <w:jc w:val="center"/>
        <w:rPr>
          <w:b/>
        </w:rPr>
      </w:pPr>
      <w:r>
        <w:rPr>
          <w:b/>
          <w:sz w:val="32"/>
          <w:szCs w:val="32"/>
        </w:rPr>
        <w:t>TERM 1 GROUP 3</w:t>
      </w:r>
      <w:r>
        <w:br w:type="page"/>
      </w:r>
    </w:p>
    <w:p w14:paraId="0000000A" w14:textId="77777777" w:rsidR="002B01AA" w:rsidRDefault="001F2D84">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id w:val="521442423"/>
        <w:docPartObj>
          <w:docPartGallery w:val="Table of Contents"/>
          <w:docPartUnique/>
        </w:docPartObj>
      </w:sdtPr>
      <w:sdtEndPr/>
      <w:sdtContent>
        <w:p w14:paraId="0000000B" w14:textId="77777777" w:rsidR="002B01AA" w:rsidRDefault="001F2D84">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000000C" w14:textId="77777777" w:rsidR="002B01AA" w:rsidRDefault="001F2D84">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0j0zll">
            <w:r>
              <w:rPr>
                <w:color w:val="000000"/>
              </w:rPr>
              <w:t>Gibbs’ reflective cycle</w:t>
            </w:r>
            <w:r>
              <w:rPr>
                <w:color w:val="000000"/>
              </w:rPr>
              <w:tab/>
              <w:t>3</w:t>
            </w:r>
          </w:hyperlink>
        </w:p>
        <w:p w14:paraId="0000000D" w14:textId="77777777" w:rsidR="002B01AA" w:rsidRDefault="001F2D84">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1fob9te">
            <w:r>
              <w:rPr>
                <w:color w:val="000000"/>
              </w:rPr>
              <w:t>Conclusion</w:t>
            </w:r>
            <w:r>
              <w:rPr>
                <w:color w:val="000000"/>
              </w:rPr>
              <w:tab/>
              <w:t>8</w:t>
            </w:r>
          </w:hyperlink>
        </w:p>
        <w:p w14:paraId="0000000E" w14:textId="77777777" w:rsidR="002B01AA" w:rsidRDefault="001F2D84">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znysh7">
            <w:r>
              <w:rPr>
                <w:color w:val="000000"/>
              </w:rPr>
              <w:t>Referen</w:t>
            </w:r>
            <w:r>
              <w:rPr>
                <w:color w:val="000000"/>
              </w:rPr>
              <w:t>ce list</w:t>
            </w:r>
            <w:r>
              <w:rPr>
                <w:color w:val="000000"/>
              </w:rPr>
              <w:tab/>
              <w:t>9</w:t>
            </w:r>
          </w:hyperlink>
        </w:p>
        <w:p w14:paraId="0000000F" w14:textId="77777777" w:rsidR="002B01AA" w:rsidRDefault="001F2D84">
          <w:r>
            <w:fldChar w:fldCharType="end"/>
          </w:r>
        </w:p>
      </w:sdtContent>
    </w:sdt>
    <w:p w14:paraId="00000010" w14:textId="77777777" w:rsidR="002B01AA" w:rsidRDefault="001F2D84">
      <w:pPr>
        <w:spacing w:line="276" w:lineRule="auto"/>
        <w:jc w:val="left"/>
        <w:rPr>
          <w:b/>
        </w:rPr>
      </w:pPr>
      <w:r>
        <w:br w:type="page"/>
      </w:r>
    </w:p>
    <w:p w14:paraId="00000011" w14:textId="77777777" w:rsidR="002B01AA" w:rsidRDefault="001F2D84">
      <w:pPr>
        <w:pStyle w:val="Heading1"/>
      </w:pPr>
      <w:bookmarkStart w:id="0" w:name="_heading=h.gjdgxs" w:colFirst="0" w:colLast="0"/>
      <w:bookmarkEnd w:id="0"/>
      <w:r>
        <w:t>Introduction</w:t>
      </w:r>
    </w:p>
    <w:p w14:paraId="00000012" w14:textId="77777777" w:rsidR="002B01AA" w:rsidRDefault="001F2D84">
      <w:pPr>
        <w:spacing w:before="240"/>
      </w:pPr>
      <w:r>
        <w:t xml:space="preserve">This report will evaluate the key skills that I have learned to increase my employability factor as a student. Employability is possessing the set of skills such as personal attributes, knowledge, and understanding that helps an individual to secure their </w:t>
      </w:r>
      <w:r>
        <w:t>first employment and help them succeed in that field and creates opportunities for that individual to get further employment. The key skills that I have learned are time management and organizing my studies, CV writing, public speaking and giving a present</w:t>
      </w:r>
      <w:r>
        <w:t>ation and online learning experience. These four key skills that I have learned will be evaluated using a relevant model of reflection. Gibbs’ model of reflection is selected for this purpose. Gibbs’ reflective cycle focuses on the structure of learning fr</w:t>
      </w:r>
      <w:r>
        <w:t>om different experiences (Rowe, and Zegwaard, 2017). Gibbs’ reflective cycle provides a framework for evaluating experiences, allowing an individual to learn from the right things or mistakes that they have done during that experience. Using Gibbs’ reflect</w:t>
      </w:r>
      <w:r>
        <w:t xml:space="preserve">ive cycle to evaluate a previous experience will provide suggestions on what to do if that situation arises in near future. The evaluation of these four skills that I have learned outside the classroom, through Gibbs’ reflective cycle will provide me with </w:t>
      </w:r>
      <w:r>
        <w:t xml:space="preserve">a guide on how to handle such situations in the workplace.  </w:t>
      </w:r>
    </w:p>
    <w:p w14:paraId="00000013" w14:textId="77777777" w:rsidR="002B01AA" w:rsidRDefault="001F2D84">
      <w:pPr>
        <w:pStyle w:val="Heading1"/>
      </w:pPr>
      <w:bookmarkStart w:id="1" w:name="_heading=h.30j0zll" w:colFirst="0" w:colLast="0"/>
      <w:bookmarkEnd w:id="1"/>
      <w:r>
        <w:t>Gibbs’ reflective cycle</w:t>
      </w:r>
    </w:p>
    <w:p w14:paraId="00000014" w14:textId="77777777" w:rsidR="002B01AA" w:rsidRDefault="001F2D84">
      <w:pPr>
        <w:spacing w:before="240"/>
      </w:pPr>
      <w:r>
        <w:t>Graham Gibbs developed the Gibbs’ model of reflection or Gibbs’ reflective cycle in 1988. Gibbs’ reflective cycle provides a framework for inspecting experiences. The fram</w:t>
      </w:r>
      <w:r>
        <w:t>ework is cyclic, that is it tends to repeat the process of evaluation of the experience to provide an individual with the ability to identify previous mistakes and to plan accordingly for the next experience. Although Gibbs traditionally used it for repeat</w:t>
      </w:r>
      <w:r>
        <w:t>ed situations, the stages and principle hold for a single experience also. Gibbs’ reflective cycle consists of six stages namely the description stage, feelings stage, evaluation stage, analysis stage, conclusion stage, and action plan stage.</w:t>
      </w:r>
    </w:p>
    <w:p w14:paraId="00000015" w14:textId="77777777" w:rsidR="002B01AA" w:rsidRDefault="001F2D84">
      <w:pPr>
        <w:spacing w:before="240"/>
      </w:pPr>
      <w:r>
        <w:t xml:space="preserve"> I am using G</w:t>
      </w:r>
      <w:r>
        <w:t xml:space="preserve">ibbs’ reflective cycle to evaluate what I have learned from these four topics. These four topics are time management organising studies, CV writing, public speaking and giving presentations, and online learning experience. </w:t>
      </w:r>
    </w:p>
    <w:p w14:paraId="00000016" w14:textId="77777777" w:rsidR="002B01AA" w:rsidRDefault="001F2D84">
      <w:pPr>
        <w:spacing w:before="240"/>
        <w:rPr>
          <w:b/>
        </w:rPr>
      </w:pPr>
      <w:r>
        <w:rPr>
          <w:b/>
        </w:rPr>
        <w:t xml:space="preserve">Description </w:t>
      </w:r>
    </w:p>
    <w:p w14:paraId="00000017" w14:textId="77777777" w:rsidR="002B01AA" w:rsidRDefault="002B01AA">
      <w:pPr>
        <w:spacing w:before="240"/>
      </w:pPr>
    </w:p>
    <w:p w14:paraId="00000018" w14:textId="77777777" w:rsidR="002B01AA" w:rsidRDefault="001F2D84">
      <w:pPr>
        <w:numPr>
          <w:ilvl w:val="0"/>
          <w:numId w:val="2"/>
        </w:numPr>
      </w:pPr>
      <w:r>
        <w:t>Time management/ O</w:t>
      </w:r>
      <w:r>
        <w:t xml:space="preserve">rganising studies - Last year, one month before my annual examination, I came up with a strategy to prepare for the examination. I scheduled a specific period that I will spend on each subject. This was my routine for the entire month. I thought this will </w:t>
      </w:r>
      <w:r>
        <w:t xml:space="preserve">help me to cover all the subjects and will help me to perform well in my examination. After a month, the result was clear, I had passed the examination with flying colours. </w:t>
      </w:r>
    </w:p>
    <w:p w14:paraId="00000019" w14:textId="77777777" w:rsidR="002B01AA" w:rsidRDefault="001F2D84">
      <w:pPr>
        <w:numPr>
          <w:ilvl w:val="0"/>
          <w:numId w:val="2"/>
        </w:numPr>
      </w:pPr>
      <w:r>
        <w:t>CV writing - First time when I applied for a job, my CV was rejected for not match</w:t>
      </w:r>
      <w:r>
        <w:t>ing the professional standards. Then I came to know that our class will organise a workshop on CV writing. The workshop on CV writing techniques that was organised for our class, helped me to learn the different aspects of CV writing and how a well-structu</w:t>
      </w:r>
      <w:r>
        <w:t xml:space="preserve">red CV can help me in getting a job. </w:t>
      </w:r>
    </w:p>
    <w:p w14:paraId="0000001A" w14:textId="77777777" w:rsidR="002B01AA" w:rsidRDefault="001F2D84">
      <w:pPr>
        <w:numPr>
          <w:ilvl w:val="0"/>
          <w:numId w:val="2"/>
        </w:numPr>
      </w:pPr>
      <w:r>
        <w:t>Public speaking and giving a presentation - I was selected along with two of my classmates to deliver a speech on what the present generation youth think about the environment and climate change at a conference for env</w:t>
      </w:r>
      <w:r>
        <w:t>ironmental awareness. We tried to remain calm and motivated each other before giving the speech. We highlighted the key points that each was going to address during the speech (Osmani et al., 2019). When our speech was over all the crowds applauded with th</w:t>
      </w:r>
      <w:r>
        <w:t xml:space="preserve">e agreement to the statements we made through those highlighted key points. </w:t>
      </w:r>
    </w:p>
    <w:p w14:paraId="0000001B" w14:textId="77777777" w:rsidR="002B01AA" w:rsidRDefault="001F2D84">
      <w:pPr>
        <w:numPr>
          <w:ilvl w:val="0"/>
          <w:numId w:val="2"/>
        </w:numPr>
        <w:spacing w:after="240"/>
      </w:pPr>
      <w:r>
        <w:t>Online learning experience - A few months ago I opted for an online course on effective communication. I joined the course during the summer vacation in the hope to increase my co</w:t>
      </w:r>
      <w:r>
        <w:t>mmunication skills. The online course helped me to gain some insight into how to communicate effectively in a group. The duration of the course was two months and by the end of the second month, I could see positive changes in my communication skills.</w:t>
      </w:r>
    </w:p>
    <w:p w14:paraId="0000001C" w14:textId="77777777" w:rsidR="002B01AA" w:rsidRDefault="001F2D84">
      <w:pPr>
        <w:spacing w:before="240"/>
        <w:rPr>
          <w:b/>
        </w:rPr>
      </w:pPr>
      <w:r>
        <w:rPr>
          <w:b/>
        </w:rPr>
        <w:t>Feel</w:t>
      </w:r>
      <w:r>
        <w:rPr>
          <w:b/>
        </w:rPr>
        <w:t xml:space="preserve">ings </w:t>
      </w:r>
    </w:p>
    <w:p w14:paraId="0000001D" w14:textId="77777777" w:rsidR="002B01AA" w:rsidRDefault="001F2D84">
      <w:pPr>
        <w:numPr>
          <w:ilvl w:val="0"/>
          <w:numId w:val="3"/>
        </w:numPr>
      </w:pPr>
      <w:r>
        <w:t>Time management/ Organising studies - Before forming the strategy of an organised study plan, I was feeling very scared as to whether I will be able to manage the time left for studying before the examination or not (Husam and Abraham, 2019). After I</w:t>
      </w:r>
      <w:r>
        <w:t xml:space="preserve"> formed my time management strategy for studying, I was having a dilemma whether I will be able to continue following the time management routine or not. As the examination was approaching I was able to gain confidence and after giving the examination I wa</w:t>
      </w:r>
      <w:r>
        <w:t xml:space="preserve">s quite satisfied with the strategic plan of studying. </w:t>
      </w:r>
    </w:p>
    <w:p w14:paraId="0000001E" w14:textId="77777777" w:rsidR="002B01AA" w:rsidRDefault="001F2D84">
      <w:pPr>
        <w:numPr>
          <w:ilvl w:val="0"/>
          <w:numId w:val="3"/>
        </w:numPr>
      </w:pPr>
      <w:r>
        <w:t xml:space="preserve">CV writing - Before attending the workshop on CV writing techniques, I knew that a CV consists of personal, professional, and academic information. After attending the workshop I felt quite confident </w:t>
      </w:r>
      <w:r>
        <w:t xml:space="preserve">in writing my CV. I also felt quite motivated by learning how to make a perfect CV that can help me to get a job. </w:t>
      </w:r>
    </w:p>
    <w:p w14:paraId="0000001F" w14:textId="77777777" w:rsidR="002B01AA" w:rsidRDefault="001F2D84">
      <w:pPr>
        <w:numPr>
          <w:ilvl w:val="0"/>
          <w:numId w:val="3"/>
        </w:numPr>
      </w:pPr>
      <w:r>
        <w:t>Public speaking and giving a presentation - When I was selected for giving a public speech I was feeling very nervous. I was not sure whether</w:t>
      </w:r>
      <w:r>
        <w:t xml:space="preserve"> I would be able to make a speech in front of so many people about the environment. I remained calm and patient before the speech. The motivation from my friends helped me gain a lot of confidence. Also remembering those key points that were needed to addr</w:t>
      </w:r>
      <w:r>
        <w:t>ess also boosted my confidence.</w:t>
      </w:r>
    </w:p>
    <w:p w14:paraId="00000020" w14:textId="77777777" w:rsidR="002B01AA" w:rsidRDefault="001F2D84">
      <w:pPr>
        <w:numPr>
          <w:ilvl w:val="0"/>
          <w:numId w:val="3"/>
        </w:numPr>
        <w:spacing w:after="240"/>
      </w:pPr>
      <w:r>
        <w:t xml:space="preserve">Online learning experience - Before joining the online course on effective communication, I had doubts about the effectiveness of my communication skills. After attending the online course, I realised a lot of things that I </w:t>
      </w:r>
      <w:r>
        <w:t>knew earlier about communication skills, were not adequate. At that time I felt that I made the right decision by joining this online course. This made me feel positive about my decision.</w:t>
      </w:r>
    </w:p>
    <w:p w14:paraId="00000021" w14:textId="77777777" w:rsidR="002B01AA" w:rsidRDefault="001F2D84">
      <w:pPr>
        <w:rPr>
          <w:b/>
        </w:rPr>
      </w:pPr>
      <w:r>
        <w:rPr>
          <w:b/>
        </w:rPr>
        <w:t xml:space="preserve">Evaluation </w:t>
      </w:r>
    </w:p>
    <w:p w14:paraId="00000022" w14:textId="77777777" w:rsidR="002B01AA" w:rsidRDefault="001F2D84">
      <w:pPr>
        <w:numPr>
          <w:ilvl w:val="0"/>
          <w:numId w:val="6"/>
        </w:numPr>
      </w:pPr>
      <w:r>
        <w:t>Time management/ Organising studies - The good thing abo</w:t>
      </w:r>
      <w:r>
        <w:t>ut that time management strategy was the breakdown of the period which I will give to a particular subject. Setting the deadline for each subject’s study time every day, motivated me to complete my preparation before the exam. On the other hand, my classma</w:t>
      </w:r>
      <w:r>
        <w:t xml:space="preserve">te who did not form any such strategy found it hard to prepare for the examination. </w:t>
      </w:r>
    </w:p>
    <w:p w14:paraId="00000023" w14:textId="77777777" w:rsidR="002B01AA" w:rsidRDefault="001F2D84">
      <w:pPr>
        <w:numPr>
          <w:ilvl w:val="0"/>
          <w:numId w:val="6"/>
        </w:numPr>
      </w:pPr>
      <w:r>
        <w:t xml:space="preserve">CV writing - The good thing about attending the workshop for CV writing is it helped me to develop essential techniques that are needed for CV writing. I came to know the </w:t>
      </w:r>
      <w:r>
        <w:t>importance of a well-structured CV about getting a job. CV gives the first impression of the candidate applying for a job to the recruiters. A CV not only contains personal, professional, and academic information but also provides a glimpse of an individua</w:t>
      </w:r>
      <w:r>
        <w:t>l’s personality.</w:t>
      </w:r>
    </w:p>
    <w:p w14:paraId="00000024" w14:textId="77777777" w:rsidR="002B01AA" w:rsidRDefault="001F2D84">
      <w:pPr>
        <w:numPr>
          <w:ilvl w:val="0"/>
          <w:numId w:val="6"/>
        </w:numPr>
      </w:pPr>
      <w:r>
        <w:t>Public speaking and giving presentations - The thing that worked well was trying to remain calm and motivated before making the public speech. The idea of motivating each other was also proved fruitful because it helped in regaining confid</w:t>
      </w:r>
      <w:r>
        <w:t xml:space="preserve">ence (Middleton, 2017). Remembering the key points that I have to address during the public speech, just before going to the stage was also proved helpful, as addressing those key points during the speech made me more credible in front of many people. </w:t>
      </w:r>
    </w:p>
    <w:p w14:paraId="00000025" w14:textId="77777777" w:rsidR="002B01AA" w:rsidRDefault="001F2D84">
      <w:pPr>
        <w:numPr>
          <w:ilvl w:val="0"/>
          <w:numId w:val="6"/>
        </w:numPr>
        <w:spacing w:after="240"/>
      </w:pPr>
      <w:r>
        <w:t>Onl</w:t>
      </w:r>
      <w:r>
        <w:t>ine learning experience - The good thing about opting for the online course for effective communication is that I was able to identify my weakness in communication skills. The things that I learned about effective communication from that online course help</w:t>
      </w:r>
      <w:r>
        <w:t>ed me to rectify the mistakes that I was doing in the past and also enabled me to improve my communication skills.</w:t>
      </w:r>
    </w:p>
    <w:p w14:paraId="00000026" w14:textId="77777777" w:rsidR="002B01AA" w:rsidRDefault="001F2D84">
      <w:pPr>
        <w:spacing w:before="240"/>
        <w:rPr>
          <w:b/>
        </w:rPr>
      </w:pPr>
      <w:r>
        <w:rPr>
          <w:b/>
        </w:rPr>
        <w:t xml:space="preserve">Analysis </w:t>
      </w:r>
    </w:p>
    <w:p w14:paraId="00000027" w14:textId="77777777" w:rsidR="002B01AA" w:rsidRDefault="001F2D84">
      <w:pPr>
        <w:numPr>
          <w:ilvl w:val="0"/>
          <w:numId w:val="4"/>
        </w:numPr>
      </w:pPr>
      <w:r>
        <w:t xml:space="preserve">Time management/ Organising studies - The strategy that I adopted for the preparation for the annual examination was fruitful. Division of study time according to the subjects helped me to pass that examination with flying colours. </w:t>
      </w:r>
    </w:p>
    <w:p w14:paraId="00000028" w14:textId="77777777" w:rsidR="002B01AA" w:rsidRDefault="001F2D84">
      <w:pPr>
        <w:numPr>
          <w:ilvl w:val="0"/>
          <w:numId w:val="4"/>
        </w:numPr>
      </w:pPr>
      <w:r>
        <w:t xml:space="preserve">CV writing - Attending </w:t>
      </w:r>
      <w:r>
        <w:t xml:space="preserve">the workshop for CV writing helped me to learn to write a well-structured CV. A well-structured CV with all necessary information about an individual has a direct impact on the employability of that individual. </w:t>
      </w:r>
    </w:p>
    <w:p w14:paraId="00000029" w14:textId="77777777" w:rsidR="002B01AA" w:rsidRDefault="001F2D84">
      <w:pPr>
        <w:numPr>
          <w:ilvl w:val="0"/>
          <w:numId w:val="4"/>
        </w:numPr>
      </w:pPr>
      <w:r>
        <w:t>Public speaking and giving presentations - T</w:t>
      </w:r>
      <w:r>
        <w:t xml:space="preserve">he positive approach of keeping myself calm and motivated before giving the speech helped me to gain a lot of confidence. Focusing on the key points during the speech also made my speech very effective. </w:t>
      </w:r>
    </w:p>
    <w:p w14:paraId="0000002A" w14:textId="77777777" w:rsidR="002B01AA" w:rsidRDefault="001F2D84">
      <w:pPr>
        <w:numPr>
          <w:ilvl w:val="0"/>
          <w:numId w:val="4"/>
        </w:numPr>
        <w:spacing w:after="240"/>
      </w:pPr>
      <w:r>
        <w:t>Online learning experience - Effective communication</w:t>
      </w:r>
      <w:r>
        <w:t xml:space="preserve"> is a very essential skill to get a job (Sekarwinahyu et al., 2019). Effective communication occurs not only when we speak clearly with logic but also when we listen and understand what the speaker is saying or what he is trying to say. </w:t>
      </w:r>
    </w:p>
    <w:p w14:paraId="0000002B" w14:textId="77777777" w:rsidR="002B01AA" w:rsidRDefault="001F2D84">
      <w:pPr>
        <w:spacing w:before="240"/>
        <w:rPr>
          <w:b/>
        </w:rPr>
      </w:pPr>
      <w:r>
        <w:rPr>
          <w:b/>
        </w:rPr>
        <w:t>Conclusion</w:t>
      </w:r>
    </w:p>
    <w:p w14:paraId="0000002C" w14:textId="77777777" w:rsidR="002B01AA" w:rsidRDefault="001F2D84">
      <w:pPr>
        <w:numPr>
          <w:ilvl w:val="0"/>
          <w:numId w:val="1"/>
        </w:numPr>
      </w:pPr>
      <w:r>
        <w:t>Time ma</w:t>
      </w:r>
      <w:r>
        <w:t>nagement/ Organising studies - Breaking down the time frame for each work makes it easier to get the job done. This also helps in time management and increases the efficiency of the work (Sainz, Ferrero and Ugidos, 2019). Organised studying patterns helped</w:t>
      </w:r>
      <w:r>
        <w:t xml:space="preserve"> me to succeed in my examination. I can conclude from the above experience, that organised work and time management helps a lot in getting the work done in time. </w:t>
      </w:r>
    </w:p>
    <w:p w14:paraId="0000002D" w14:textId="77777777" w:rsidR="002B01AA" w:rsidRDefault="001F2D84">
      <w:pPr>
        <w:numPr>
          <w:ilvl w:val="0"/>
          <w:numId w:val="1"/>
        </w:numPr>
      </w:pPr>
      <w:r>
        <w:t>CV writing - The experience of the workshop for CV writing helped me to understand the import</w:t>
      </w:r>
      <w:r>
        <w:t>ance of the CV in securing a job. The workshop provided minute details on which we should give attention to increase our employability factor. I can conclude from the above experience that CV writing is not so simple and I should prepare my CV with more ca</w:t>
      </w:r>
      <w:r>
        <w:t xml:space="preserve">refulness. </w:t>
      </w:r>
    </w:p>
    <w:p w14:paraId="0000002E" w14:textId="77777777" w:rsidR="002B01AA" w:rsidRDefault="001F2D84">
      <w:pPr>
        <w:numPr>
          <w:ilvl w:val="0"/>
          <w:numId w:val="1"/>
        </w:numPr>
      </w:pPr>
      <w:r>
        <w:t>Online learning experience - The experience of learning effective communication in online mode improved my communication skills. I opted for the course during summer vacation so I was able to utilise the free time that I had in gaining knowledg</w:t>
      </w:r>
      <w:r>
        <w:t>e from online courses. I can conclude from the above experience that I have to utilise every available time to increase my employability factor. Also, the online medium is very useful in today’s world to know anything or to access any knowledge without goi</w:t>
      </w:r>
      <w:r>
        <w:t xml:space="preserve">ng out of my house. </w:t>
      </w:r>
    </w:p>
    <w:p w14:paraId="0000002F" w14:textId="77777777" w:rsidR="002B01AA" w:rsidRDefault="001F2D84">
      <w:pPr>
        <w:numPr>
          <w:ilvl w:val="0"/>
          <w:numId w:val="1"/>
        </w:numPr>
        <w:spacing w:after="240"/>
      </w:pPr>
      <w:r>
        <w:t>Public speaking and giving presentations - The experience that I had while preparing and giving the public speech on the environment and climate change helped me increase my confidence as well as taught me to keep a positive approach b</w:t>
      </w:r>
      <w:r>
        <w:t>efore giving a public speech. I also learned to focus on key points that make the speech more effective.</w:t>
      </w:r>
    </w:p>
    <w:p w14:paraId="00000030" w14:textId="77777777" w:rsidR="002B01AA" w:rsidRDefault="001F2D84">
      <w:pPr>
        <w:spacing w:before="240"/>
        <w:rPr>
          <w:b/>
        </w:rPr>
      </w:pPr>
      <w:r>
        <w:rPr>
          <w:b/>
        </w:rPr>
        <w:t xml:space="preserve">Action plan </w:t>
      </w:r>
    </w:p>
    <w:p w14:paraId="00000031" w14:textId="77777777" w:rsidR="002B01AA" w:rsidRDefault="001F2D84">
      <w:pPr>
        <w:numPr>
          <w:ilvl w:val="0"/>
          <w:numId w:val="5"/>
        </w:numPr>
      </w:pPr>
      <w:r>
        <w:t xml:space="preserve">Time management/ Organising studies - I will try to divide the work into small portions which will be achievable within a particular time </w:t>
      </w:r>
      <w:r>
        <w:t xml:space="preserve">frame. Doing this will help me to complete my task within the given deadline. Getting the work done within the particular time frame will also motivate me for the next task. </w:t>
      </w:r>
    </w:p>
    <w:p w14:paraId="00000032" w14:textId="77777777" w:rsidR="002B01AA" w:rsidRDefault="001F2D84">
      <w:pPr>
        <w:numPr>
          <w:ilvl w:val="0"/>
          <w:numId w:val="5"/>
        </w:numPr>
      </w:pPr>
      <w:r>
        <w:t xml:space="preserve">CV writing - I will give more importance to my CV from the next time when I will </w:t>
      </w:r>
      <w:r>
        <w:t>apply for any Job. CV writing is an essential skill to increase the employability of an individual (Eldeen, et al., 2018). I will make sure that my CV contains all the necessary information about me, including my academic qualification, personal informatio</w:t>
      </w:r>
      <w:r>
        <w:t xml:space="preserve">n, and professional career. I will also check whether the CV that I am submitting while applying for a job matches the professional standards. </w:t>
      </w:r>
    </w:p>
    <w:p w14:paraId="00000033" w14:textId="77777777" w:rsidR="002B01AA" w:rsidRDefault="001F2D84">
      <w:pPr>
        <w:numPr>
          <w:ilvl w:val="0"/>
          <w:numId w:val="5"/>
        </w:numPr>
      </w:pPr>
      <w:r>
        <w:t xml:space="preserve">Online learning experience - The online learning experience that I had while I was pursuing an online course on </w:t>
      </w:r>
      <w:r>
        <w:t xml:space="preserve">efficient communication has shown me a wide range of things that I can learn using the internet, during my vacations, or free time to gain more employability skills. </w:t>
      </w:r>
    </w:p>
    <w:p w14:paraId="00000034" w14:textId="77777777" w:rsidR="002B01AA" w:rsidRDefault="001F2D84">
      <w:pPr>
        <w:numPr>
          <w:ilvl w:val="0"/>
          <w:numId w:val="5"/>
        </w:numPr>
        <w:spacing w:after="240"/>
      </w:pPr>
      <w:r>
        <w:t>Public speaking and giving a presentation - From next time before giving any public speec</w:t>
      </w:r>
      <w:r>
        <w:t>hes or presentations, I will remain calm and will motivate myself to make that speech more effective (Laguador, Chavez-Prinsipe and De Castro, 2020). I will also identify some key points about the topic on which I am going to give my speech. I will address</w:t>
      </w:r>
      <w:r>
        <w:t xml:space="preserve"> these key points and will try to evaluate them. </w:t>
      </w:r>
    </w:p>
    <w:p w14:paraId="00000035" w14:textId="77777777" w:rsidR="002B01AA" w:rsidRDefault="001F2D84">
      <w:pPr>
        <w:pStyle w:val="Heading1"/>
      </w:pPr>
      <w:bookmarkStart w:id="2" w:name="_heading=h.1fob9te" w:colFirst="0" w:colLast="0"/>
      <w:bookmarkEnd w:id="2"/>
      <w:r>
        <w:t xml:space="preserve">Conclusion </w:t>
      </w:r>
    </w:p>
    <w:p w14:paraId="00000036" w14:textId="77777777" w:rsidR="002B01AA" w:rsidRDefault="001F2D84">
      <w:pPr>
        <w:spacing w:before="240"/>
      </w:pPr>
      <w:r>
        <w:t>It can be concluded from the above report that employability skills like time management, CV writing, Online learning experience, and public speaking and presentation skills play a vital role in</w:t>
      </w:r>
      <w:r>
        <w:t xml:space="preserve"> getting a job for the first time as a graduate (Ardian, Hariyati and Afifah, 2019). After evaluating these skills that I have learned during my study, it can be concluded that my approach towards management of time was quite fruitful in my previous experi</w:t>
      </w:r>
      <w:r>
        <w:t>ence and I can use this approach of time management in securing a job in the future. Although my approach towards writing a CV was wrong in the initial phase, after attending the workshop for CV writing, I know the techniques to write a well structured and</w:t>
      </w:r>
      <w:r>
        <w:t xml:space="preserve"> professional CV. Evaluating the online learning experience has taught me that I can utilise my vacation time or free time to learn something new from the internet (Wareing, 2017). Lastly, the public speaking experience has helped me to gain a lot of confi</w:t>
      </w:r>
      <w:r>
        <w:t xml:space="preserve">dence and I believe that this experience will help me in securing employability. </w:t>
      </w:r>
    </w:p>
    <w:p w14:paraId="00000037" w14:textId="77777777" w:rsidR="002B01AA" w:rsidRDefault="002B01AA">
      <w:pPr>
        <w:spacing w:before="240"/>
      </w:pPr>
    </w:p>
    <w:p w14:paraId="00000038" w14:textId="77777777" w:rsidR="002B01AA" w:rsidRDefault="002B01AA">
      <w:pPr>
        <w:spacing w:before="240"/>
      </w:pPr>
    </w:p>
    <w:p w14:paraId="00000039" w14:textId="77777777" w:rsidR="002B01AA" w:rsidRDefault="002B01AA">
      <w:pPr>
        <w:spacing w:before="240"/>
      </w:pPr>
    </w:p>
    <w:p w14:paraId="0000003A" w14:textId="77777777" w:rsidR="002B01AA" w:rsidRDefault="002B01AA">
      <w:pPr>
        <w:spacing w:before="240"/>
      </w:pPr>
    </w:p>
    <w:p w14:paraId="0000003B" w14:textId="77777777" w:rsidR="002B01AA" w:rsidRDefault="002B01AA">
      <w:pPr>
        <w:spacing w:before="240"/>
      </w:pPr>
    </w:p>
    <w:p w14:paraId="0000003C" w14:textId="77777777" w:rsidR="002B01AA" w:rsidRDefault="002B01AA">
      <w:pPr>
        <w:spacing w:before="240"/>
      </w:pPr>
    </w:p>
    <w:p w14:paraId="0000003D" w14:textId="77777777" w:rsidR="002B01AA" w:rsidRDefault="002B01AA">
      <w:pPr>
        <w:spacing w:before="240"/>
      </w:pPr>
    </w:p>
    <w:p w14:paraId="0000003E" w14:textId="77777777" w:rsidR="002B01AA" w:rsidRDefault="002B01AA">
      <w:pPr>
        <w:spacing w:before="240"/>
      </w:pPr>
    </w:p>
    <w:p w14:paraId="0000003F" w14:textId="77777777" w:rsidR="002B01AA" w:rsidRDefault="002B01AA">
      <w:pPr>
        <w:spacing w:before="240"/>
      </w:pPr>
    </w:p>
    <w:p w14:paraId="00000040" w14:textId="77777777" w:rsidR="002B01AA" w:rsidRDefault="001F2D84">
      <w:pPr>
        <w:spacing w:line="276" w:lineRule="auto"/>
        <w:jc w:val="left"/>
        <w:rPr>
          <w:b/>
        </w:rPr>
      </w:pPr>
      <w:r>
        <w:br w:type="page"/>
      </w:r>
    </w:p>
    <w:p w14:paraId="00000041" w14:textId="77777777" w:rsidR="002B01AA" w:rsidRDefault="001F2D84">
      <w:pPr>
        <w:pStyle w:val="Heading1"/>
      </w:pPr>
      <w:bookmarkStart w:id="3" w:name="_heading=h.3znysh7" w:colFirst="0" w:colLast="0"/>
      <w:bookmarkEnd w:id="3"/>
      <w:r>
        <w:t>Reference list</w:t>
      </w:r>
    </w:p>
    <w:p w14:paraId="00000042" w14:textId="77777777" w:rsidR="002B01AA" w:rsidRDefault="001F2D84">
      <w:pPr>
        <w:rPr>
          <w:highlight w:val="white"/>
        </w:rPr>
      </w:pPr>
      <w:r>
        <w:rPr>
          <w:highlight w:val="white"/>
        </w:rPr>
        <w:t xml:space="preserve">Ardian, P., Hariyati, R.T.S. and Afifah, E., 2019. Correlation between implementation case reflection discussion based on the Graham Gibbs Cycle and nurses’ critical thinking skills. </w:t>
      </w:r>
      <w:r>
        <w:rPr>
          <w:i/>
          <w:highlight w:val="white"/>
        </w:rPr>
        <w:t>Enfermeria clinica</w:t>
      </w:r>
      <w:r>
        <w:rPr>
          <w:highlight w:val="white"/>
        </w:rPr>
        <w:t xml:space="preserve">, </w:t>
      </w:r>
      <w:r>
        <w:rPr>
          <w:i/>
          <w:highlight w:val="white"/>
        </w:rPr>
        <w:t>29</w:t>
      </w:r>
      <w:r>
        <w:rPr>
          <w:highlight w:val="white"/>
        </w:rPr>
        <w:t>, pp.588-593.</w:t>
      </w:r>
    </w:p>
    <w:p w14:paraId="00000043" w14:textId="77777777" w:rsidR="002B01AA" w:rsidRDefault="001F2D84">
      <w:pPr>
        <w:rPr>
          <w:highlight w:val="white"/>
        </w:rPr>
      </w:pPr>
      <w:r>
        <w:rPr>
          <w:highlight w:val="white"/>
        </w:rPr>
        <w:t xml:space="preserve">Eldeen, A.I.G., Abumalloh, R.A., George, R.P. and Aldossary, D.A., 2018. Evaluation of graduate students employability from employer perspective: Review of the literature. </w:t>
      </w:r>
      <w:r>
        <w:rPr>
          <w:i/>
          <w:highlight w:val="white"/>
        </w:rPr>
        <w:t>International Journal of Engineering &amp; Technology</w:t>
      </w:r>
      <w:r>
        <w:rPr>
          <w:highlight w:val="white"/>
        </w:rPr>
        <w:t xml:space="preserve">, </w:t>
      </w:r>
      <w:r>
        <w:rPr>
          <w:i/>
          <w:highlight w:val="white"/>
        </w:rPr>
        <w:t>7</w:t>
      </w:r>
      <w:r>
        <w:rPr>
          <w:highlight w:val="white"/>
        </w:rPr>
        <w:t>(2.29), pp.961-966.</w:t>
      </w:r>
    </w:p>
    <w:p w14:paraId="00000044" w14:textId="77777777" w:rsidR="002B01AA" w:rsidRDefault="001F2D84">
      <w:pPr>
        <w:rPr>
          <w:highlight w:val="white"/>
        </w:rPr>
      </w:pPr>
      <w:r>
        <w:rPr>
          <w:highlight w:val="white"/>
        </w:rPr>
        <w:t xml:space="preserve">Husam, H.A. </w:t>
      </w:r>
      <w:r>
        <w:rPr>
          <w:highlight w:val="white"/>
        </w:rPr>
        <w:t xml:space="preserve">and Abraham, P., 2019. Employability skills development through assessment in higher education: Students’ voices on reflective assessments. </w:t>
      </w:r>
      <w:r>
        <w:rPr>
          <w:i/>
          <w:highlight w:val="white"/>
        </w:rPr>
        <w:t>Glob Acad J Econ Buss</w:t>
      </w:r>
      <w:r>
        <w:rPr>
          <w:highlight w:val="white"/>
        </w:rPr>
        <w:t xml:space="preserve">, </w:t>
      </w:r>
      <w:r>
        <w:rPr>
          <w:i/>
          <w:highlight w:val="white"/>
        </w:rPr>
        <w:t>1</w:t>
      </w:r>
      <w:r>
        <w:rPr>
          <w:highlight w:val="white"/>
        </w:rPr>
        <w:t>, pp.36-42.</w:t>
      </w:r>
    </w:p>
    <w:p w14:paraId="00000045" w14:textId="77777777" w:rsidR="002B01AA" w:rsidRDefault="001F2D84">
      <w:pPr>
        <w:rPr>
          <w:highlight w:val="white"/>
        </w:rPr>
      </w:pPr>
      <w:r>
        <w:rPr>
          <w:highlight w:val="white"/>
        </w:rPr>
        <w:t>Laguador, J.M., Chavez-Prinsipe, N.H. and De Castro, E.L., 2020. Employability S</w:t>
      </w:r>
      <w:r>
        <w:rPr>
          <w:highlight w:val="white"/>
        </w:rPr>
        <w:t xml:space="preserve">kill Development Needs of Engineering Students and Employers' Feedback on Their Internship Performance. </w:t>
      </w:r>
      <w:r>
        <w:rPr>
          <w:i/>
          <w:highlight w:val="white"/>
        </w:rPr>
        <w:t>Universal Journal of Educational Research</w:t>
      </w:r>
      <w:r>
        <w:rPr>
          <w:highlight w:val="white"/>
        </w:rPr>
        <w:t xml:space="preserve">, </w:t>
      </w:r>
      <w:r>
        <w:rPr>
          <w:i/>
          <w:highlight w:val="white"/>
        </w:rPr>
        <w:t>8</w:t>
      </w:r>
      <w:r>
        <w:rPr>
          <w:highlight w:val="white"/>
        </w:rPr>
        <w:t>(7), pp.3097-3108.</w:t>
      </w:r>
    </w:p>
    <w:p w14:paraId="00000046" w14:textId="77777777" w:rsidR="002B01AA" w:rsidRDefault="001F2D84">
      <w:pPr>
        <w:rPr>
          <w:highlight w:val="white"/>
        </w:rPr>
      </w:pPr>
      <w:r>
        <w:rPr>
          <w:highlight w:val="white"/>
        </w:rPr>
        <w:t>Middleton, R., 2017. Critical reflection: The struggle of a practice developer.</w:t>
      </w:r>
    </w:p>
    <w:p w14:paraId="00000047" w14:textId="77777777" w:rsidR="002B01AA" w:rsidRDefault="001F2D84">
      <w:pPr>
        <w:rPr>
          <w:highlight w:val="white"/>
        </w:rPr>
      </w:pPr>
      <w:r>
        <w:rPr>
          <w:highlight w:val="white"/>
        </w:rPr>
        <w:t>Osmani, M</w:t>
      </w:r>
      <w:r>
        <w:rPr>
          <w:highlight w:val="white"/>
        </w:rPr>
        <w:t xml:space="preserve">., Weerakkody, V., Hindi, N. and Eldabi, T., 2019. Graduates employability skills: A review of literature against market demand. </w:t>
      </w:r>
      <w:r>
        <w:rPr>
          <w:i/>
          <w:highlight w:val="white"/>
        </w:rPr>
        <w:t>Journal of Education for Business</w:t>
      </w:r>
      <w:r>
        <w:rPr>
          <w:highlight w:val="white"/>
        </w:rPr>
        <w:t xml:space="preserve">, </w:t>
      </w:r>
      <w:r>
        <w:rPr>
          <w:i/>
          <w:highlight w:val="white"/>
        </w:rPr>
        <w:t>94</w:t>
      </w:r>
      <w:r>
        <w:rPr>
          <w:highlight w:val="white"/>
        </w:rPr>
        <w:t>(7), pp.423-432.</w:t>
      </w:r>
    </w:p>
    <w:p w14:paraId="00000048" w14:textId="77777777" w:rsidR="002B01AA" w:rsidRDefault="001F2D84">
      <w:pPr>
        <w:rPr>
          <w:highlight w:val="white"/>
        </w:rPr>
      </w:pPr>
      <w:r>
        <w:rPr>
          <w:highlight w:val="white"/>
        </w:rPr>
        <w:t>Rowe, A.D. and Zegwaard, K.E., 2017. Developing graduate employability sk</w:t>
      </w:r>
      <w:r>
        <w:rPr>
          <w:highlight w:val="white"/>
        </w:rPr>
        <w:t>ills and attributes: Curriculum enhancement through work-integrated learning.</w:t>
      </w:r>
    </w:p>
    <w:p w14:paraId="00000049" w14:textId="77777777" w:rsidR="002B01AA" w:rsidRDefault="001F2D84">
      <w:pPr>
        <w:rPr>
          <w:highlight w:val="white"/>
        </w:rPr>
      </w:pPr>
      <w:r>
        <w:rPr>
          <w:highlight w:val="white"/>
        </w:rPr>
        <w:t xml:space="preserve">Sainz, M.A., Ferrero, A.M. and Ugidos, A., 2019. Time management: skills to learn and put into practice. </w:t>
      </w:r>
      <w:r>
        <w:rPr>
          <w:i/>
          <w:highlight w:val="white"/>
        </w:rPr>
        <w:t>Education+ Training</w:t>
      </w:r>
      <w:r>
        <w:rPr>
          <w:highlight w:val="white"/>
        </w:rPr>
        <w:t>.</w:t>
      </w:r>
    </w:p>
    <w:p w14:paraId="0000004A" w14:textId="77777777" w:rsidR="002B01AA" w:rsidRDefault="001F2D84">
      <w:pPr>
        <w:rPr>
          <w:highlight w:val="white"/>
        </w:rPr>
      </w:pPr>
      <w:r>
        <w:rPr>
          <w:highlight w:val="white"/>
        </w:rPr>
        <w:t>Sekarwinahyu, M., Rustaman, N.Y., Widodo, A. and Ria</w:t>
      </w:r>
      <w:r>
        <w:rPr>
          <w:highlight w:val="white"/>
        </w:rPr>
        <w:t xml:space="preserve">ndi, R., 2019, February. Development of problem based learning for online tutorial program in plant development using Gibbs’ reflective cycle and e-portfolio to enhance reflective thinking skills. In </w:t>
      </w:r>
      <w:r>
        <w:rPr>
          <w:i/>
          <w:highlight w:val="white"/>
        </w:rPr>
        <w:t>Journal of Physics: Conference Series</w:t>
      </w:r>
      <w:r>
        <w:rPr>
          <w:highlight w:val="white"/>
        </w:rPr>
        <w:t xml:space="preserve"> (Vol. 1157, No. 2,</w:t>
      </w:r>
      <w:r>
        <w:rPr>
          <w:highlight w:val="white"/>
        </w:rPr>
        <w:t xml:space="preserve"> p. 022099). IOP Publishing.</w:t>
      </w:r>
    </w:p>
    <w:p w14:paraId="0000004B" w14:textId="77777777" w:rsidR="002B01AA" w:rsidRDefault="001F2D84">
      <w:pPr>
        <w:rPr>
          <w:highlight w:val="white"/>
        </w:rPr>
      </w:pPr>
      <w:r>
        <w:rPr>
          <w:highlight w:val="white"/>
        </w:rPr>
        <w:t xml:space="preserve">Wareing, M., 2017. Me, my, more, must: a values-based model of reflection. </w:t>
      </w:r>
      <w:r>
        <w:rPr>
          <w:i/>
          <w:highlight w:val="white"/>
        </w:rPr>
        <w:t>Reflective Practice</w:t>
      </w:r>
      <w:r>
        <w:rPr>
          <w:highlight w:val="white"/>
        </w:rPr>
        <w:t xml:space="preserve">, </w:t>
      </w:r>
      <w:r>
        <w:rPr>
          <w:i/>
          <w:highlight w:val="white"/>
        </w:rPr>
        <w:t>18</w:t>
      </w:r>
      <w:r>
        <w:rPr>
          <w:highlight w:val="white"/>
        </w:rPr>
        <w:t>(2), pp.268-279.</w:t>
      </w:r>
    </w:p>
    <w:p w14:paraId="0000004C" w14:textId="77777777" w:rsidR="002B01AA" w:rsidRDefault="002B01AA"/>
    <w:sectPr w:rsidR="002B01AA">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C4F65" w14:textId="77777777" w:rsidR="001F2D84" w:rsidRDefault="001F2D84">
      <w:pPr>
        <w:spacing w:line="240" w:lineRule="auto"/>
      </w:pPr>
      <w:r>
        <w:separator/>
      </w:r>
    </w:p>
  </w:endnote>
  <w:endnote w:type="continuationSeparator" w:id="0">
    <w:p w14:paraId="5FC62025" w14:textId="77777777" w:rsidR="001F2D84" w:rsidRDefault="001F2D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7777777" w:rsidR="002B01AA" w:rsidRDefault="001F2D84">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color w:val="000000"/>
      </w:rPr>
      <w:fldChar w:fldCharType="end"/>
    </w:r>
  </w:p>
  <w:p w14:paraId="0000004E" w14:textId="77777777" w:rsidR="002B01AA" w:rsidRDefault="002B01A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0BE34" w14:textId="77777777" w:rsidR="001F2D84" w:rsidRDefault="001F2D84">
      <w:pPr>
        <w:spacing w:line="240" w:lineRule="auto"/>
      </w:pPr>
      <w:r>
        <w:separator/>
      </w:r>
    </w:p>
  </w:footnote>
  <w:footnote w:type="continuationSeparator" w:id="0">
    <w:p w14:paraId="5BFB1713" w14:textId="77777777" w:rsidR="001F2D84" w:rsidRDefault="001F2D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0D444F"/>
    <w:multiLevelType w:val="multilevel"/>
    <w:tmpl w:val="AF56E8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54B44F46"/>
    <w:multiLevelType w:val="multilevel"/>
    <w:tmpl w:val="037618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61E85F34"/>
    <w:multiLevelType w:val="multilevel"/>
    <w:tmpl w:val="38A69D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64630671"/>
    <w:multiLevelType w:val="multilevel"/>
    <w:tmpl w:val="8A9281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64B11685"/>
    <w:multiLevelType w:val="multilevel"/>
    <w:tmpl w:val="4A32E0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669D6323"/>
    <w:multiLevelType w:val="multilevel"/>
    <w:tmpl w:val="2466CD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1AA"/>
    <w:rsid w:val="001F2D84"/>
    <w:rsid w:val="002B01AA"/>
    <w:rsid w:val="00C7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CDDD637-D2E2-4D80-B13F-D828BDB6F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EC1"/>
  </w:style>
  <w:style w:type="paragraph" w:styleId="Heading1">
    <w:name w:val="heading 1"/>
    <w:basedOn w:val="Normal"/>
    <w:next w:val="Normal"/>
    <w:uiPriority w:val="9"/>
    <w:qFormat/>
    <w:rsid w:val="00FC1EC1"/>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C185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C1854"/>
    <w:pPr>
      <w:spacing w:after="100"/>
    </w:pPr>
  </w:style>
  <w:style w:type="character" w:styleId="Hyperlink">
    <w:name w:val="Hyperlink"/>
    <w:basedOn w:val="DefaultParagraphFont"/>
    <w:uiPriority w:val="99"/>
    <w:unhideWhenUsed/>
    <w:rsid w:val="00BC1854"/>
    <w:rPr>
      <w:color w:val="0000FF" w:themeColor="hyperlink"/>
      <w:u w:val="single"/>
    </w:rPr>
  </w:style>
  <w:style w:type="paragraph" w:styleId="Header">
    <w:name w:val="header"/>
    <w:basedOn w:val="Normal"/>
    <w:link w:val="HeaderChar"/>
    <w:uiPriority w:val="99"/>
    <w:unhideWhenUsed/>
    <w:rsid w:val="00D73B49"/>
    <w:pPr>
      <w:tabs>
        <w:tab w:val="center" w:pos="4680"/>
        <w:tab w:val="right" w:pos="9360"/>
      </w:tabs>
      <w:spacing w:line="240" w:lineRule="auto"/>
    </w:pPr>
  </w:style>
  <w:style w:type="character" w:customStyle="1" w:styleId="HeaderChar">
    <w:name w:val="Header Char"/>
    <w:basedOn w:val="DefaultParagraphFont"/>
    <w:link w:val="Header"/>
    <w:uiPriority w:val="99"/>
    <w:rsid w:val="00D73B49"/>
    <w:rPr>
      <w:rFonts w:ascii="Times New Roman" w:hAnsi="Times New Roman"/>
      <w:sz w:val="24"/>
    </w:rPr>
  </w:style>
  <w:style w:type="paragraph" w:styleId="Footer">
    <w:name w:val="footer"/>
    <w:basedOn w:val="Normal"/>
    <w:link w:val="FooterChar"/>
    <w:uiPriority w:val="99"/>
    <w:unhideWhenUsed/>
    <w:rsid w:val="00D73B49"/>
    <w:pPr>
      <w:tabs>
        <w:tab w:val="center" w:pos="4680"/>
        <w:tab w:val="right" w:pos="9360"/>
      </w:tabs>
      <w:spacing w:line="240" w:lineRule="auto"/>
    </w:pPr>
  </w:style>
  <w:style w:type="character" w:customStyle="1" w:styleId="FooterChar">
    <w:name w:val="Footer Char"/>
    <w:basedOn w:val="DefaultParagraphFont"/>
    <w:link w:val="Footer"/>
    <w:uiPriority w:val="99"/>
    <w:rsid w:val="00D73B4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SalKma+u10EB2IdfAsAWwmkBWg==">AMUW2mXV54awHBVhlAzAZX5q33vGMcq4VOxHoxsCnEUHtHvwG3gpTMl0BjGAk1R4Nxdk1o+6NWkhCbbgL0Qfo7WNaWLo53RwvaNBZTBLjJVHrYklMu3o91f7KKEfr7RjCskf2e+XJ+OgKyONFl1T90yeCZZJp+8ITTIdl8EZG1EBjhG8GVUXGJM=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2266</Words>
  <Characters>12922</Characters>
  <Application>Microsoft Office Word</Application>
  <DocSecurity>0</DocSecurity>
  <Lines>107</Lines>
  <Paragraphs>30</Paragraphs>
  <ScaleCrop>false</ScaleCrop>
  <Company/>
  <LinksUpToDate>false</LinksUpToDate>
  <CharactersWithSpaces>15158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Manjula Sivasatkunanathan</cp:lastModifiedBy>
  <cp:revision>2</cp:revision>
  <dcterms:created xsi:type="dcterms:W3CDTF">2021-05-04T09:47:00Z</dcterms:created>
  <dcterms:modified xsi:type="dcterms:W3CDTF">2021-05-04T09:47:00Z</dcterms:modified>
</cp:coreProperties>
</file>