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sdt>
      <w:sdtPr>
        <w:rPr>
          <w:rFonts w:ascii="宋体" w:hAnsi="宋体" w:eastAsia="宋体" w:cstheme="minorBidi"/>
          <w:kern w:val="2"/>
          <w:sz w:val="21"/>
          <w:szCs w:val="24"/>
          <w:lang w:val="en-US" w:eastAsia="zh-CN" w:bidi="ar-SA"/>
        </w:rPr>
        <w:id w:val="147461810"/>
        <w15:color w:val="DBDBDB"/>
        <w:docPartObj>
          <w:docPartGallery w:val="Table of Contents"/>
          <w:docPartUnique/>
        </w:docPartObj>
      </w:sdtPr>
      <w:sdtEndPr>
        <w:rPr>
          <w:rFonts w:asciiTheme="minorHAnsi" w:hAnsiTheme="minorHAnsi" w:eastAsiaTheme="minorEastAsia" w:cstheme="minorBidi"/>
          <w:kern w:val="2"/>
          <w:sz w:val="21"/>
          <w:szCs w:val="24"/>
          <w:lang w:val="en-US" w:eastAsia="zh-CN" w:bidi="ar-SA"/>
        </w:rPr>
      </w:sdtEndPr>
      <w:sdtContent>
        <w:p>
          <w:pPr>
            <w:spacing w:before="0" w:beforeLines="0" w:after="0" w:afterLines="0" w:line="240" w:lineRule="auto"/>
            <w:ind w:left="0" w:leftChars="0" w:right="0" w:rightChars="0" w:firstLine="0" w:firstLineChars="0"/>
            <w:jc w:val="center"/>
            <w:rPr>
              <w:rFonts w:hint="default"/>
              <w:lang w:val="en-US"/>
            </w:rPr>
          </w:pPr>
          <w:r>
            <w:rPr>
              <w:rFonts w:hint="eastAsia" w:ascii="宋体" w:hAnsi="宋体" w:eastAsia="宋体" w:cstheme="minorBidi"/>
              <w:kern w:val="2"/>
              <w:sz w:val="21"/>
              <w:szCs w:val="24"/>
              <w:lang w:val="en-US" w:eastAsia="zh-CN" w:bidi="ar-SA"/>
            </w:rPr>
            <w:t>Content</w:t>
          </w:r>
        </w:p>
        <w:p>
          <w:pPr>
            <w:pStyle w:val="6"/>
            <w:tabs>
              <w:tab w:val="right" w:leader="dot" w:pos="8306"/>
            </w:tabs>
          </w:pPr>
          <w:r>
            <w:fldChar w:fldCharType="begin"/>
          </w:r>
          <w:r>
            <w:instrText xml:space="preserve">TOC \o "1-3" \h \u </w:instrText>
          </w:r>
          <w:r>
            <w:fldChar w:fldCharType="separate"/>
          </w:r>
          <w:r>
            <w:fldChar w:fldCharType="begin"/>
          </w:r>
          <w:r>
            <w:instrText xml:space="preserve"> HYPERLINK \l _Toc11944 </w:instrText>
          </w:r>
          <w:r>
            <w:fldChar w:fldCharType="separate"/>
          </w:r>
          <w:r>
            <w:rPr>
              <w:rFonts w:hint="default" w:ascii="Arial" w:hAnsi="Arial" w:cs="Arial" w:eastAsiaTheme="minorEastAsia"/>
              <w:kern w:val="2"/>
              <w:szCs w:val="24"/>
              <w:lang w:val="en-US" w:eastAsia="zh-CN" w:bidi="ar-SA"/>
            </w:rPr>
            <w:t>Introduce</w:t>
          </w:r>
          <w:r>
            <w:tab/>
          </w:r>
          <w:r>
            <w:fldChar w:fldCharType="begin"/>
          </w:r>
          <w:r>
            <w:instrText xml:space="preserve"> PAGEREF _Toc11944 \h </w:instrText>
          </w:r>
          <w:r>
            <w:fldChar w:fldCharType="separate"/>
          </w:r>
          <w:r>
            <w:t>2</w:t>
          </w:r>
          <w:r>
            <w:fldChar w:fldCharType="end"/>
          </w:r>
          <w:r>
            <w:fldChar w:fldCharType="end"/>
          </w:r>
        </w:p>
        <w:p>
          <w:pPr>
            <w:pStyle w:val="6"/>
            <w:tabs>
              <w:tab w:val="right" w:leader="dot" w:pos="8306"/>
            </w:tabs>
          </w:pPr>
          <w:r>
            <w:fldChar w:fldCharType="begin"/>
          </w:r>
          <w:r>
            <w:instrText xml:space="preserve"> HYPERLINK \l _Toc5554 </w:instrText>
          </w:r>
          <w:r>
            <w:fldChar w:fldCharType="separate"/>
          </w:r>
          <w:r>
            <w:rPr>
              <w:rFonts w:hint="default" w:ascii="Arial" w:hAnsi="Arial" w:cs="Arial" w:eastAsiaTheme="minorEastAsia"/>
              <w:kern w:val="2"/>
              <w:szCs w:val="24"/>
              <w:lang w:val="en-US" w:eastAsia="zh-CN" w:bidi="ar-SA"/>
            </w:rPr>
            <w:t>Main Body</w:t>
          </w:r>
          <w:r>
            <w:tab/>
          </w:r>
          <w:r>
            <w:fldChar w:fldCharType="begin"/>
          </w:r>
          <w:r>
            <w:instrText xml:space="preserve"> PAGEREF _Toc5554 \h </w:instrText>
          </w:r>
          <w:r>
            <w:fldChar w:fldCharType="separate"/>
          </w:r>
          <w:r>
            <w:t>3</w:t>
          </w:r>
          <w:r>
            <w:fldChar w:fldCharType="end"/>
          </w:r>
          <w:r>
            <w:fldChar w:fldCharType="end"/>
          </w:r>
        </w:p>
        <w:p>
          <w:pPr>
            <w:pStyle w:val="7"/>
            <w:tabs>
              <w:tab w:val="right" w:leader="dot" w:pos="8306"/>
            </w:tabs>
          </w:pPr>
          <w:r>
            <w:fldChar w:fldCharType="begin"/>
          </w:r>
          <w:r>
            <w:instrText xml:space="preserve"> HYPERLINK \l _Toc11657 </w:instrText>
          </w:r>
          <w:r>
            <w:fldChar w:fldCharType="separate"/>
          </w:r>
          <w:r>
            <w:rPr>
              <w:rFonts w:hint="eastAsia" w:ascii="Arial" w:hAnsi="Arial" w:cs="Arial" w:eastAsiaTheme="minorEastAsia"/>
              <w:kern w:val="2"/>
              <w:szCs w:val="24"/>
              <w:lang w:val="en-US" w:eastAsia="zh-CN" w:bidi="ar-SA"/>
            </w:rPr>
            <w:t>1.0 definition of ethics</w:t>
          </w:r>
          <w:r>
            <w:tab/>
          </w:r>
          <w:r>
            <w:fldChar w:fldCharType="begin"/>
          </w:r>
          <w:r>
            <w:instrText xml:space="preserve"> PAGEREF _Toc11657 \h </w:instrText>
          </w:r>
          <w:r>
            <w:fldChar w:fldCharType="separate"/>
          </w:r>
          <w:r>
            <w:t>3</w:t>
          </w:r>
          <w:r>
            <w:fldChar w:fldCharType="end"/>
          </w:r>
          <w:r>
            <w:fldChar w:fldCharType="end"/>
          </w:r>
        </w:p>
        <w:p>
          <w:pPr>
            <w:pStyle w:val="7"/>
            <w:tabs>
              <w:tab w:val="right" w:leader="dot" w:pos="8306"/>
            </w:tabs>
          </w:pPr>
          <w:r>
            <w:fldChar w:fldCharType="begin"/>
          </w:r>
          <w:r>
            <w:instrText xml:space="preserve"> HYPERLINK \l _Toc22291 </w:instrText>
          </w:r>
          <w:r>
            <w:fldChar w:fldCharType="separate"/>
          </w:r>
          <w:r>
            <w:rPr>
              <w:rFonts w:hint="eastAsia" w:ascii="Arial" w:hAnsi="Arial" w:cs="Arial" w:eastAsiaTheme="minorEastAsia"/>
              <w:kern w:val="2"/>
              <w:szCs w:val="24"/>
              <w:lang w:val="en-US" w:eastAsia="zh-CN" w:bidi="ar-SA"/>
            </w:rPr>
            <w:t>2.0 About greed</w:t>
          </w:r>
          <w:r>
            <w:tab/>
          </w:r>
          <w:r>
            <w:fldChar w:fldCharType="begin"/>
          </w:r>
          <w:r>
            <w:instrText xml:space="preserve"> PAGEREF _Toc22291 \h </w:instrText>
          </w:r>
          <w:r>
            <w:fldChar w:fldCharType="separate"/>
          </w:r>
          <w:r>
            <w:t>4</w:t>
          </w:r>
          <w:r>
            <w:fldChar w:fldCharType="end"/>
          </w:r>
          <w:r>
            <w:fldChar w:fldCharType="end"/>
          </w:r>
        </w:p>
        <w:p>
          <w:pPr>
            <w:pStyle w:val="5"/>
            <w:tabs>
              <w:tab w:val="right" w:leader="dot" w:pos="8306"/>
            </w:tabs>
          </w:pPr>
          <w:r>
            <w:fldChar w:fldCharType="begin"/>
          </w:r>
          <w:r>
            <w:instrText xml:space="preserve"> HYPERLINK \l _Toc16245 </w:instrText>
          </w:r>
          <w:r>
            <w:fldChar w:fldCharType="separate"/>
          </w:r>
          <w:r>
            <w:rPr>
              <w:rFonts w:hint="eastAsia" w:ascii="Arial" w:hAnsi="Arial" w:cs="Arial" w:eastAsiaTheme="minorEastAsia"/>
              <w:kern w:val="2"/>
              <w:szCs w:val="24"/>
              <w:lang w:val="en-US" w:eastAsia="zh-CN" w:bidi="ar-SA"/>
            </w:rPr>
            <w:t>2.1 In some cases, greed is bad</w:t>
          </w:r>
          <w:r>
            <w:tab/>
          </w:r>
          <w:r>
            <w:fldChar w:fldCharType="begin"/>
          </w:r>
          <w:r>
            <w:instrText xml:space="preserve"> PAGEREF _Toc16245 \h </w:instrText>
          </w:r>
          <w:r>
            <w:fldChar w:fldCharType="separate"/>
          </w:r>
          <w:r>
            <w:t>4</w:t>
          </w:r>
          <w:r>
            <w:fldChar w:fldCharType="end"/>
          </w:r>
          <w:r>
            <w:fldChar w:fldCharType="end"/>
          </w:r>
        </w:p>
        <w:p>
          <w:pPr>
            <w:pStyle w:val="5"/>
            <w:tabs>
              <w:tab w:val="right" w:leader="dot" w:pos="8306"/>
            </w:tabs>
          </w:pPr>
          <w:r>
            <w:fldChar w:fldCharType="begin"/>
          </w:r>
          <w:r>
            <w:instrText xml:space="preserve"> HYPERLINK \l _Toc28353 </w:instrText>
          </w:r>
          <w:r>
            <w:fldChar w:fldCharType="separate"/>
          </w:r>
          <w:r>
            <w:rPr>
              <w:rFonts w:hint="eastAsia" w:ascii="Arial" w:hAnsi="Arial" w:cs="Arial" w:eastAsiaTheme="minorEastAsia"/>
              <w:kern w:val="2"/>
              <w:szCs w:val="24"/>
              <w:lang w:val="en-US" w:eastAsia="zh-CN" w:bidi="ar-SA"/>
            </w:rPr>
            <w:t>2.2 In some cases, greed is good</w:t>
          </w:r>
          <w:r>
            <w:tab/>
          </w:r>
          <w:r>
            <w:fldChar w:fldCharType="begin"/>
          </w:r>
          <w:r>
            <w:instrText xml:space="preserve"> PAGEREF _Toc28353 \h </w:instrText>
          </w:r>
          <w:r>
            <w:fldChar w:fldCharType="separate"/>
          </w:r>
          <w:r>
            <w:t>6</w:t>
          </w:r>
          <w:r>
            <w:fldChar w:fldCharType="end"/>
          </w:r>
          <w:r>
            <w:fldChar w:fldCharType="end"/>
          </w:r>
        </w:p>
        <w:p>
          <w:pPr>
            <w:pStyle w:val="7"/>
            <w:tabs>
              <w:tab w:val="right" w:leader="dot" w:pos="8306"/>
            </w:tabs>
          </w:pPr>
          <w:r>
            <w:fldChar w:fldCharType="begin"/>
          </w:r>
          <w:r>
            <w:instrText xml:space="preserve"> HYPERLINK \l _Toc8501 </w:instrText>
          </w:r>
          <w:r>
            <w:fldChar w:fldCharType="separate"/>
          </w:r>
          <w:r>
            <w:rPr>
              <w:rFonts w:hint="eastAsia" w:ascii="Arial" w:hAnsi="Arial" w:cs="Arial" w:eastAsiaTheme="minorEastAsia"/>
              <w:kern w:val="2"/>
              <w:szCs w:val="24"/>
              <w:lang w:val="en-US" w:eastAsia="zh-CN" w:bidi="ar-SA"/>
            </w:rPr>
            <w:t>3.0 Moral issue</w:t>
          </w:r>
          <w:r>
            <w:tab/>
          </w:r>
          <w:r>
            <w:fldChar w:fldCharType="begin"/>
          </w:r>
          <w:r>
            <w:instrText xml:space="preserve"> PAGEREF _Toc8501 \h </w:instrText>
          </w:r>
          <w:r>
            <w:fldChar w:fldCharType="separate"/>
          </w:r>
          <w:r>
            <w:t>8</w:t>
          </w:r>
          <w:r>
            <w:fldChar w:fldCharType="end"/>
          </w:r>
          <w:r>
            <w:fldChar w:fldCharType="end"/>
          </w:r>
        </w:p>
        <w:p>
          <w:pPr>
            <w:pStyle w:val="5"/>
            <w:tabs>
              <w:tab w:val="right" w:leader="dot" w:pos="8306"/>
            </w:tabs>
          </w:pPr>
          <w:r>
            <w:fldChar w:fldCharType="begin"/>
          </w:r>
          <w:r>
            <w:instrText xml:space="preserve"> HYPERLINK \l _Toc7104 </w:instrText>
          </w:r>
          <w:r>
            <w:fldChar w:fldCharType="separate"/>
          </w:r>
          <w:r>
            <w:rPr>
              <w:rFonts w:hint="eastAsia" w:ascii="Arial" w:hAnsi="Arial" w:cs="Arial" w:eastAsiaTheme="minorEastAsia"/>
              <w:kern w:val="2"/>
              <w:szCs w:val="24"/>
              <w:lang w:val="en-US" w:eastAsia="zh-CN" w:bidi="ar-SA"/>
            </w:rPr>
            <w:t>3.1 Businesses should pay attention to ethical issues</w:t>
          </w:r>
          <w:r>
            <w:tab/>
          </w:r>
          <w:r>
            <w:fldChar w:fldCharType="begin"/>
          </w:r>
          <w:r>
            <w:instrText xml:space="preserve"> PAGEREF _Toc7104 \h </w:instrText>
          </w:r>
          <w:r>
            <w:fldChar w:fldCharType="separate"/>
          </w:r>
          <w:r>
            <w:t>9</w:t>
          </w:r>
          <w:r>
            <w:fldChar w:fldCharType="end"/>
          </w:r>
          <w:r>
            <w:fldChar w:fldCharType="end"/>
          </w:r>
        </w:p>
        <w:p>
          <w:pPr>
            <w:pStyle w:val="5"/>
            <w:tabs>
              <w:tab w:val="right" w:leader="dot" w:pos="8306"/>
            </w:tabs>
          </w:pPr>
          <w:r>
            <w:fldChar w:fldCharType="begin"/>
          </w:r>
          <w:r>
            <w:instrText xml:space="preserve"> HYPERLINK \l _Toc15767 </w:instrText>
          </w:r>
          <w:r>
            <w:fldChar w:fldCharType="separate"/>
          </w:r>
          <w:r>
            <w:rPr>
              <w:rFonts w:hint="eastAsia" w:ascii="Arial" w:hAnsi="Arial" w:cs="Arial" w:eastAsiaTheme="minorEastAsia"/>
              <w:kern w:val="2"/>
              <w:szCs w:val="24"/>
              <w:lang w:val="en-US" w:eastAsia="zh-CN" w:bidi="ar-SA"/>
            </w:rPr>
            <w:t>3.2 Businesses should not be concerned about ethical issues</w:t>
          </w:r>
          <w:r>
            <w:tab/>
          </w:r>
          <w:r>
            <w:fldChar w:fldCharType="begin"/>
          </w:r>
          <w:r>
            <w:instrText xml:space="preserve"> PAGEREF _Toc15767 \h </w:instrText>
          </w:r>
          <w:r>
            <w:fldChar w:fldCharType="separate"/>
          </w:r>
          <w:r>
            <w:t>11</w:t>
          </w:r>
          <w:r>
            <w:fldChar w:fldCharType="end"/>
          </w:r>
          <w:r>
            <w:fldChar w:fldCharType="end"/>
          </w:r>
        </w:p>
        <w:p>
          <w:pPr>
            <w:pStyle w:val="6"/>
            <w:tabs>
              <w:tab w:val="right" w:leader="dot" w:pos="8306"/>
            </w:tabs>
          </w:pPr>
          <w:r>
            <w:fldChar w:fldCharType="begin"/>
          </w:r>
          <w:r>
            <w:instrText xml:space="preserve"> HYPERLINK \l _Toc3610 </w:instrText>
          </w:r>
          <w:r>
            <w:fldChar w:fldCharType="separate"/>
          </w:r>
          <w:r>
            <w:rPr>
              <w:rFonts w:hint="default" w:ascii="Arial" w:hAnsi="Arial" w:cs="Arial" w:eastAsiaTheme="minorEastAsia"/>
              <w:kern w:val="2"/>
              <w:szCs w:val="24"/>
              <w:lang w:val="en-US" w:eastAsia="zh-CN" w:bidi="ar-SA"/>
            </w:rPr>
            <w:t>Conclusion</w:t>
          </w:r>
          <w:r>
            <w:tab/>
          </w:r>
          <w:r>
            <w:fldChar w:fldCharType="begin"/>
          </w:r>
          <w:r>
            <w:instrText xml:space="preserve"> PAGEREF _Toc3610 \h </w:instrText>
          </w:r>
          <w:r>
            <w:fldChar w:fldCharType="separate"/>
          </w:r>
          <w:r>
            <w:t>12</w:t>
          </w:r>
          <w:r>
            <w:fldChar w:fldCharType="end"/>
          </w:r>
          <w:r>
            <w:fldChar w:fldCharType="end"/>
          </w:r>
        </w:p>
        <w:p>
          <w:pPr>
            <w:pStyle w:val="6"/>
            <w:tabs>
              <w:tab w:val="right" w:leader="dot" w:pos="8306"/>
            </w:tabs>
          </w:pPr>
          <w:r>
            <w:fldChar w:fldCharType="begin"/>
          </w:r>
          <w:r>
            <w:instrText xml:space="preserve"> HYPERLINK \l _Toc31528 </w:instrText>
          </w:r>
          <w:r>
            <w:fldChar w:fldCharType="separate"/>
          </w:r>
          <w:r>
            <w:rPr>
              <w:rFonts w:hint="default" w:ascii="Arial" w:hAnsi="Arial" w:cs="Arial" w:eastAsiaTheme="minorEastAsia"/>
              <w:kern w:val="2"/>
              <w:szCs w:val="24"/>
              <w:lang w:val="en-US" w:eastAsia="zh-CN" w:bidi="ar-SA"/>
            </w:rPr>
            <w:t>References</w:t>
          </w:r>
          <w:r>
            <w:tab/>
          </w:r>
          <w:r>
            <w:fldChar w:fldCharType="begin"/>
          </w:r>
          <w:r>
            <w:instrText xml:space="preserve"> PAGEREF _Toc31528 \h </w:instrText>
          </w:r>
          <w:r>
            <w:fldChar w:fldCharType="separate"/>
          </w:r>
          <w:r>
            <w:t>13</w:t>
          </w:r>
          <w:r>
            <w:fldChar w:fldCharType="end"/>
          </w:r>
          <w:r>
            <w:fldChar w:fldCharType="end"/>
          </w:r>
        </w:p>
        <w:p>
          <w:r>
            <w:fldChar w:fldCharType="end"/>
          </w:r>
        </w:p>
      </w:sdtContent>
    </w:sdt>
    <w:p/>
    <w:p/>
    <w:p/>
    <w:p/>
    <w:p/>
    <w:p/>
    <w:p/>
    <w:p/>
    <w:p/>
    <w:p/>
    <w:p/>
    <w:p/>
    <w:p/>
    <w:p/>
    <w:p/>
    <w:p/>
    <w:p/>
    <w:p/>
    <w:p/>
    <w:p/>
    <w:p/>
    <w:p/>
    <w:p/>
    <w:p/>
    <w:p/>
    <w:p/>
    <w:p/>
    <w:p/>
    <w:p/>
    <w:p/>
    <w:p/>
    <w:p>
      <w:pPr>
        <w:pStyle w:val="2"/>
        <w:bidi w:val="0"/>
        <w:rPr>
          <w:rFonts w:hint="default" w:ascii="Arial" w:hAnsi="Arial" w:cs="Arial" w:eastAsiaTheme="minorEastAsia"/>
          <w:b w:val="0"/>
          <w:kern w:val="2"/>
          <w:sz w:val="24"/>
          <w:szCs w:val="24"/>
          <w:lang w:val="en-US" w:eastAsia="zh-CN" w:bidi="ar-SA"/>
        </w:rPr>
      </w:pPr>
      <w:bookmarkStart w:id="11" w:name="_GoBack"/>
      <w:bookmarkEnd w:id="11"/>
      <w:bookmarkStart w:id="0" w:name="_Toc11944"/>
      <w:r>
        <w:rPr>
          <w:rFonts w:hint="default" w:ascii="Arial" w:hAnsi="Arial" w:cs="Arial" w:eastAsiaTheme="minorEastAsia"/>
          <w:b w:val="0"/>
          <w:kern w:val="2"/>
          <w:sz w:val="24"/>
          <w:szCs w:val="24"/>
          <w:lang w:val="en-US" w:eastAsia="zh-CN" w:bidi="ar-SA"/>
        </w:rPr>
        <w:t>Introduce</w:t>
      </w:r>
      <w:bookmarkEnd w:id="0"/>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sz w:val="24"/>
          <w:szCs w:val="24"/>
        </w:rPr>
        <w:t>In today's world, philosophy and ethics are becoming more and more important, and both words are mentioned more than before. In business, technology, and healthcare, for example, companies and people face numerous moral and ethical decisions. These choices not only challenge individual conscience, but also affect the behavioral norms and cultural atmosphere of the entire society.</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sz w:val="24"/>
          <w:szCs w:val="24"/>
        </w:rPr>
        <w:t>The purpose of this report is to delve into the philosophical foundations and concepts of ethics. and analyze how these considerations relate to real-world decisions and business plans. The report will provide case analysis, expert theory and social survey data so that readers can fully understand the diversity and complexity of philosophical foundations and ethical issues. Because only through in-depth discussions and positive actions can we jointly shape a more just, honest and ethical society.</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rPr>
      </w:pPr>
    </w:p>
    <w:p>
      <w:pPr>
        <w:pStyle w:val="2"/>
        <w:bidi w:val="0"/>
        <w:rPr>
          <w:rFonts w:hint="eastAsia" w:ascii="Arial" w:hAnsi="Arial" w:cs="Arial" w:eastAsiaTheme="minorEastAsia"/>
          <w:b w:val="0"/>
          <w:kern w:val="2"/>
          <w:sz w:val="24"/>
          <w:szCs w:val="24"/>
          <w:lang w:val="en-US" w:eastAsia="zh-CN" w:bidi="ar-SA"/>
        </w:rPr>
      </w:pPr>
      <w:bookmarkStart w:id="1" w:name="_Toc5554"/>
      <w:r>
        <w:rPr>
          <w:rFonts w:hint="default" w:ascii="Arial" w:hAnsi="Arial" w:cs="Arial" w:eastAsiaTheme="minorEastAsia"/>
          <w:b w:val="0"/>
          <w:kern w:val="2"/>
          <w:sz w:val="24"/>
          <w:szCs w:val="24"/>
          <w:lang w:val="en-US" w:eastAsia="zh-CN" w:bidi="ar-SA"/>
        </w:rPr>
        <w:t>Main Body</w:t>
      </w:r>
      <w:bookmarkEnd w:id="1"/>
    </w:p>
    <w:p>
      <w:pPr>
        <w:pStyle w:val="3"/>
        <w:bidi w:val="0"/>
        <w:rPr>
          <w:rFonts w:hint="default" w:ascii="Arial" w:hAnsi="Arial" w:cs="Arial" w:eastAsiaTheme="minorEastAsia"/>
          <w:b w:val="0"/>
          <w:kern w:val="2"/>
          <w:sz w:val="24"/>
          <w:szCs w:val="24"/>
          <w:lang w:val="en-US" w:eastAsia="zh-CN" w:bidi="ar-SA"/>
        </w:rPr>
      </w:pPr>
      <w:bookmarkStart w:id="2" w:name="_Toc11657"/>
      <w:r>
        <w:rPr>
          <w:rFonts w:hint="eastAsia" w:ascii="Arial" w:hAnsi="Arial" w:cs="Arial" w:eastAsiaTheme="minorEastAsia"/>
          <w:b w:val="0"/>
          <w:kern w:val="2"/>
          <w:sz w:val="24"/>
          <w:szCs w:val="24"/>
          <w:lang w:val="en-US" w:eastAsia="zh-CN" w:bidi="ar-SA"/>
        </w:rPr>
        <w:t>1.0 definition of ethics</w:t>
      </w:r>
      <w:bookmarkEnd w:id="2"/>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r>
        <w:rPr>
          <w:rFonts w:hint="eastAsia" w:ascii="Arial" w:hAnsi="Arial" w:cs="Arial"/>
          <w:sz w:val="24"/>
          <w:szCs w:val="24"/>
          <w:lang w:val="en-US" w:eastAsia="zh-CN"/>
        </w:rPr>
        <w:t>At its simplest, ethics is a</w:t>
      </w:r>
      <w:r>
        <w:rPr>
          <w:rFonts w:hint="default" w:ascii="Arial" w:hAnsi="Arial" w:cs="Arial"/>
          <w:sz w:val="24"/>
          <w:szCs w:val="24"/>
          <w:lang w:val="en-US" w:eastAsia="zh-CN"/>
        </w:rPr>
        <w:t> system of moral principles. They affect how people make decisions and lead their lives. Ethics is concerned with what is good for individuals and society and is also described as moral philosophy. The term is derived from the Greek word ethos which can mean custom, habit, character or disposition.</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r>
        <w:rPr>
          <w:rFonts w:hint="default" w:ascii="Arial" w:hAnsi="Arial" w:cs="Arial"/>
          <w:sz w:val="24"/>
          <w:szCs w:val="24"/>
          <w:lang w:val="en-US" w:eastAsia="zh-CN"/>
        </w:rPr>
        <w:t>If ethical theories are to be useful in practice, they need to affect the way human beings behave.</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r>
        <w:rPr>
          <w:rFonts w:hint="default" w:ascii="Arial" w:hAnsi="Arial" w:cs="Arial"/>
          <w:sz w:val="24"/>
          <w:szCs w:val="24"/>
          <w:lang w:val="en-US" w:eastAsia="zh-CN"/>
        </w:rPr>
        <w:t>Some philosophers think that ethics does do this. They argue that if a person realises that it would be morally good to do something then it would be irrational for that person not to do it.</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r>
        <w:rPr>
          <w:rFonts w:hint="default" w:ascii="Arial" w:hAnsi="Arial" w:cs="Arial"/>
          <w:sz w:val="24"/>
          <w:szCs w:val="24"/>
          <w:lang w:val="en-US" w:eastAsia="zh-CN"/>
        </w:rPr>
        <w:t>But human beings often behave irrationally - they follow their 'gut instinct' even when their head suggests a different course of action.</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p>
    <w:p>
      <w:pPr>
        <w:pStyle w:val="3"/>
        <w:bidi w:val="0"/>
        <w:rPr>
          <w:rFonts w:hint="eastAsia" w:ascii="Arial" w:hAnsi="Arial" w:cs="Arial" w:eastAsiaTheme="minorEastAsia"/>
          <w:b w:val="0"/>
          <w:kern w:val="2"/>
          <w:sz w:val="24"/>
          <w:szCs w:val="24"/>
          <w:lang w:val="en-US" w:eastAsia="zh-CN" w:bidi="ar-SA"/>
        </w:rPr>
      </w:pPr>
      <w:bookmarkStart w:id="3" w:name="_Toc22291"/>
      <w:r>
        <w:rPr>
          <w:rFonts w:hint="eastAsia" w:ascii="Arial" w:hAnsi="Arial" w:cs="Arial" w:eastAsiaTheme="minorEastAsia"/>
          <w:b w:val="0"/>
          <w:kern w:val="2"/>
          <w:sz w:val="24"/>
          <w:szCs w:val="24"/>
          <w:lang w:val="en-US" w:eastAsia="zh-CN" w:bidi="ar-SA"/>
        </w:rPr>
        <w:t>2.0 About greed</w:t>
      </w:r>
      <w:bookmarkEnd w:id="3"/>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sz w:val="24"/>
          <w:szCs w:val="24"/>
          <w:lang w:val="en-US" w:eastAsia="zh-CN"/>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www.bing.com/ck/a?!&amp;&amp;p=f25f7196065910f1JmltdHM9MTY5ODk2OTYwMCZpZ3VpZD0zMDA2OGViOS00ODRjLTZiYmQtMDUxZi04MTYzNGM0YzY5Y2ImaW5zaWQ9NTkzMw&amp;ptn=3&amp;hsh=3&amp;fclid=30068eb9-484c-6bbd-051f-81634c4c69cb&amp;psq=what+is+greed&amp;u=a1aHR0cHM6Ly93d3cuZGljdGlvbmFyeS5jb20vYnJvd3NlL2dyZWVk&amp;ntb=1" \t "https://www.bing.com/_blank"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Greed is an excessive or rapacious desire, especially for wealth or possessions</w:t>
      </w:r>
      <w:r>
        <w:rPr>
          <w:rFonts w:hint="default" w:ascii="Arial" w:hAnsi="Arial" w:cs="Arial"/>
          <w:sz w:val="24"/>
          <w:szCs w:val="24"/>
          <w:lang w:val="en-US" w:eastAsia="zh-CN"/>
        </w:rPr>
        <w:fldChar w:fldCharType="end"/>
      </w:r>
      <w:r>
        <w:rPr>
          <w:rFonts w:hint="default" w:ascii="Arial" w:hAnsi="Arial" w:cs="Arial"/>
          <w:sz w:val="24"/>
          <w:szCs w:val="24"/>
          <w:lang w:val="en-US" w:eastAsia="zh-CN"/>
        </w:rPr>
        <w:t>.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www.bing.com/ck/a?!&amp;&amp;p=0f56fb724f2753c3JmltdHM9MTY5ODk2OTYwMCZpZ3VpZD0zMDA2OGViOS00ODRjLTZiYmQtMDUxZi04MTYzNGM0YzY5Y2ImaW5zaWQ9NTkzOA&amp;ptn=3&amp;hsh=3&amp;fclid=30068eb9-484c-6bbd-051f-81634c4c69cb&amp;psq=what+is+greed&amp;u=a1aHR0cHM6Ly9lbi53aWtpcGVkaWEub3JnL3dpa2kvR3JlZWQ&amp;ntb=1" \t "https://www.bing.com/_blank"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It is an uncontrolled longing for increase in the acquisition or use of material gain or social value, such as status or power</w:t>
      </w:r>
      <w:r>
        <w:rPr>
          <w:rFonts w:hint="default" w:ascii="Arial" w:hAnsi="Arial" w:cs="Arial"/>
          <w:sz w:val="24"/>
          <w:szCs w:val="24"/>
          <w:lang w:val="en-US" w:eastAsia="zh-CN"/>
        </w:rPr>
        <w:fldChar w:fldCharType="end"/>
      </w:r>
      <w:r>
        <w:rPr>
          <w:rFonts w:hint="default" w:ascii="Arial" w:hAnsi="Arial" w:cs="Arial"/>
          <w:sz w:val="24"/>
          <w:szCs w:val="24"/>
          <w:lang w:val="en-US" w:eastAsia="zh-CN"/>
        </w:rPr>
        <w:t>.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www.bing.com/ck/a?!&amp;&amp;p=29ed26a5e5b71646JmltdHM9MTY5ODk2OTYwMCZpZ3VpZD0zMDA2OGViOS00ODRjLTZiYmQtMDUxZi04MTYzNGM0YzY5Y2ImaW5zaWQ9NTk0MA&amp;ptn=3&amp;hsh=3&amp;fclid=30068eb9-484c-6bbd-051f-81634c4c69cb&amp;psq=what+is+greed&amp;u=a1aHR0cHM6Ly9lbi53aWtpcGVkaWEub3JnL3dpa2kvR3JlZWQ&amp;ntb=1" \t "https://www.bing.com/_blank"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Greed has been identified as undesirable throughout known human history because it creates behavior-conflict between personal and social goals</w:t>
      </w:r>
      <w:r>
        <w:rPr>
          <w:rFonts w:hint="default" w:ascii="Arial" w:hAnsi="Arial" w:cs="Arial"/>
          <w:sz w:val="24"/>
          <w:szCs w:val="24"/>
          <w:lang w:val="en-US" w:eastAsia="zh-CN"/>
        </w:rPr>
        <w:fldChar w:fldCharType="end"/>
      </w:r>
      <w:r>
        <w:rPr>
          <w:rFonts w:hint="default" w:ascii="Arial" w:hAnsi="Arial" w:cs="Arial"/>
          <w:sz w:val="24"/>
          <w:szCs w:val="24"/>
          <w:lang w:val="en-US" w:eastAsia="zh-CN"/>
        </w:rPr>
        <w:t>.</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r>
        <w:rPr>
          <w:rFonts w:hint="default" w:ascii="Arial" w:hAnsi="Arial" w:cs="Arial"/>
          <w:sz w:val="24"/>
          <w:szCs w:val="24"/>
          <w:lang w:val="en-US" w:eastAsia="zh-CN"/>
        </w:rPr>
        <w:t>Although a blind and blunt force, greed leads to superior economic and social outcomes. In contrast to altruism, which is a mature and refined capability, greed is a primitive and democratic impulse, and ideally suited to our culture of mass consumption.</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p>
    <w:p>
      <w:pPr>
        <w:pStyle w:val="4"/>
        <w:bidi w:val="0"/>
        <w:rPr>
          <w:rFonts w:hint="default" w:ascii="Arial" w:hAnsi="Arial" w:cs="Arial" w:eastAsiaTheme="minorEastAsia"/>
          <w:b w:val="0"/>
          <w:kern w:val="2"/>
          <w:sz w:val="24"/>
          <w:szCs w:val="24"/>
          <w:lang w:val="en-US" w:eastAsia="zh-CN" w:bidi="ar-SA"/>
        </w:rPr>
      </w:pPr>
      <w:bookmarkStart w:id="4" w:name="_Toc16245"/>
      <w:r>
        <w:rPr>
          <w:rFonts w:hint="eastAsia" w:ascii="Arial" w:hAnsi="Arial" w:cs="Arial" w:eastAsiaTheme="minorEastAsia"/>
          <w:b w:val="0"/>
          <w:kern w:val="2"/>
          <w:sz w:val="24"/>
          <w:szCs w:val="24"/>
          <w:lang w:val="en-US" w:eastAsia="zh-CN" w:bidi="ar-SA"/>
        </w:rPr>
        <w:t>2.1 In some cases, greed is bad</w:t>
      </w:r>
      <w:bookmarkEnd w:id="4"/>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r>
        <w:rPr>
          <w:rFonts w:hint="default" w:ascii="Arial" w:hAnsi="Arial" w:cs="Arial"/>
          <w:sz w:val="24"/>
          <w:szCs w:val="24"/>
          <w:lang w:val="en-US" w:eastAsia="zh-CN"/>
        </w:rPr>
        <w:t>Generally speaking, greed is an excessive or greedy desire, especially a desire for wealth or property. It is an uncontrolled desire to increase the acquisition of material benefits or social value such as status or power or Use. Throughout known human history, greed has been considered undesirable because it creates behavioral conflicts between personal and social goals.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r>
        <w:rPr>
          <w:rFonts w:hint="default" w:ascii="Arial" w:hAnsi="Arial" w:cs="Arial"/>
          <w:sz w:val="24"/>
          <w:szCs w:val="24"/>
          <w:lang w:val="en-US" w:eastAsia="zh-CN"/>
        </w:rPr>
        <w:t>For example, the ethics perspective mentions that ethics emphasizes moral values and believes that people should respect the rights of others and pursue common interests. Greed, which often involves the exploitation of others, goes against this ethical perspective.</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r>
        <w:rPr>
          <w:rFonts w:hint="default" w:ascii="Arial" w:hAnsi="Arial" w:cs="Arial"/>
          <w:sz w:val="24"/>
          <w:szCs w:val="24"/>
          <w:lang w:val="en-US" w:eastAsia="zh-CN"/>
        </w:rPr>
        <w:t>In utilitarian theory, the value of an action is determined by the greatest amount of happiness it brings. Greed may lead to unfair distribution of resources, increase social inequality, and thereby reduce overall happiness, which is contrary to the concept of utilitarianism.</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r>
        <w:rPr>
          <w:rFonts w:hint="default" w:ascii="Arial" w:hAnsi="Arial" w:cs="Arial"/>
          <w:sz w:val="24"/>
          <w:szCs w:val="24"/>
          <w:lang w:val="en-US" w:eastAsia="zh-CN"/>
        </w:rPr>
        <w:t>In social contract theory, it questions the origins of society and the legitimacy of government control over individuals. It believes that society exists because of an implicit set of agreed-upon standards that provide rules for moral and political behavior. Social Contract Theory The belief that people live together in society according to agreements that establish rules of moral and political behavior.</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r>
        <w:rPr>
          <w:rFonts w:hint="default" w:ascii="Arial" w:hAnsi="Arial" w:cs="Arial"/>
          <w:sz w:val="24"/>
          <w:szCs w:val="24"/>
          <w:lang w:val="en-US" w:eastAsia="zh-CN"/>
        </w:rPr>
        <w:t>In virtue ethics, virtue ethics emphasizes cultivating personal virtues and character. Greed is often seen as a lack of temperance and generosity, contrary to the perspective of virtue ethics.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r>
        <w:rPr>
          <w:rFonts w:hint="default" w:ascii="Arial" w:hAnsi="Arial" w:cs="Arial"/>
          <w:sz w:val="24"/>
          <w:szCs w:val="24"/>
          <w:lang w:val="en-US" w:eastAsia="zh-CN"/>
        </w:rPr>
        <w:t>Overall, from the perspective of various ethical theories, greed is often viewed as a negative quality because it conflicts with social values and ethical principles.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r>
        <w:rPr>
          <w:rFonts w:hint="default" w:ascii="Arial" w:hAnsi="Arial" w:cs="Arial"/>
          <w:sz w:val="24"/>
          <w:szCs w:val="24"/>
          <w:lang w:val="en-US" w:eastAsia="zh-CN"/>
        </w:rPr>
        <w:t>Oscar Healthcare, an American insurance company, was the focus of a scandal in 2017. The news exposed their misdeeds in Medicare services.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r>
        <w:rPr>
          <w:rFonts w:hint="default" w:ascii="Arial" w:hAnsi="Arial" w:cs="Arial"/>
          <w:sz w:val="24"/>
          <w:szCs w:val="24"/>
          <w:lang w:val="en-US" w:eastAsia="zh-CN"/>
        </w:rPr>
        <w:t>According to reports, Oscar Company was accused of having a network security vulnerability that put patients' personal medical information at risk. The company was also accused of fraudulently selling insurance, concealing important information from potential customers, resulting in customers purchasing coverage they didn't need.</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r>
        <w:rPr>
          <w:rFonts w:hint="default" w:ascii="Arial" w:hAnsi="Arial" w:cs="Arial"/>
          <w:sz w:val="24"/>
          <w:szCs w:val="24"/>
          <w:lang w:val="en-US" w:eastAsia="zh-CN"/>
        </w:rPr>
        <w:t>Irresponsible behavior and the pursuit of high returns will ultimately harm the interests of customers and undermine public trust in health insurance. Such behavior will not only cause financial losses to customers, but also damage the overall reputation of health insurance.</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p>
    <w:p>
      <w:pPr>
        <w:pStyle w:val="4"/>
        <w:bidi w:val="0"/>
        <w:rPr>
          <w:rFonts w:hint="eastAsia" w:ascii="Arial" w:hAnsi="Arial" w:cs="Arial" w:eastAsiaTheme="minorEastAsia"/>
          <w:b w:val="0"/>
          <w:kern w:val="2"/>
          <w:sz w:val="24"/>
          <w:szCs w:val="24"/>
          <w:lang w:val="en-US" w:eastAsia="zh-CN" w:bidi="ar-SA"/>
        </w:rPr>
      </w:pPr>
      <w:bookmarkStart w:id="5" w:name="_Toc28353"/>
      <w:r>
        <w:rPr>
          <w:rFonts w:hint="eastAsia" w:ascii="Arial" w:hAnsi="Arial" w:cs="Arial" w:eastAsiaTheme="minorEastAsia"/>
          <w:b w:val="0"/>
          <w:kern w:val="2"/>
          <w:sz w:val="24"/>
          <w:szCs w:val="24"/>
          <w:lang w:val="en-US" w:eastAsia="zh-CN" w:bidi="ar-SA"/>
        </w:rPr>
        <w:t>2.2 In some cases, greed is good</w:t>
      </w:r>
      <w:bookmarkEnd w:id="5"/>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r>
        <w:rPr>
          <w:rFonts w:hint="default" w:ascii="Arial" w:hAnsi="Arial" w:cs="Arial"/>
          <w:sz w:val="24"/>
          <w:szCs w:val="24"/>
          <w:lang w:val="en-US" w:eastAsia="zh-CN"/>
        </w:rPr>
        <w:t>However, in modern society, some business and economic theories have emerged in which greed is seen as a driving force that can motivate people to pursue higher goals and promote economic growth, but this view usually emphasizes legal, moral and social responsibility. Pursue personal interests within scope.</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r>
        <w:rPr>
          <w:rFonts w:hint="default" w:ascii="Arial" w:hAnsi="Arial" w:cs="Arial"/>
          <w:sz w:val="24"/>
          <w:szCs w:val="24"/>
          <w:lang w:val="en-US" w:eastAsia="zh-CN"/>
        </w:rPr>
        <w:t>For example, Adam Smith's idea of "The Invisible Hand" is a concept that describes the unseen forces of self-interest that impact the free market. It is a metaphor that illustrates hidden economic forces. The theory proposes that when people act in their self- interest, it unintentionally benefits society at large. The invisible hand guides everyone's actions toward the one that will benefit society the most. The concept was introduced by the 18th-century Scottish philosopher and economist Adam Smith.</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r>
        <w:rPr>
          <w:rFonts w:hint="default" w:ascii="Arial" w:hAnsi="Arial" w:cs="Arial"/>
          <w:sz w:val="24"/>
          <w:szCs w:val="24"/>
          <w:lang w:val="en-US" w:eastAsia="zh-CN"/>
        </w:rPr>
        <w:t>In evolutionary psychology, some evolutionary psychology viewpoints believe that humans are born with a tendency to self-protect and acquire resources, which helps humans survive during the evolutionary process. From this perspective, greed can be seen as a result of natural selection, which contributes to the survival and reproduction of individuals and populations.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r>
        <w:rPr>
          <w:rFonts w:hint="default" w:ascii="Arial" w:hAnsi="Arial" w:cs="Arial"/>
          <w:sz w:val="24"/>
          <w:szCs w:val="24"/>
          <w:lang w:val="en-US" w:eastAsia="zh-CN"/>
        </w:rPr>
        <w:t>In the doctrine of moral egoism, it claims that everyone should act to promote his or her own interests. It differs from psychological egoism, which claims that all actions are ultimately self-interested. Ethical egoism is often associated with selfishness, but it It cannot be equated with selfishness because it is often in one's self-interest to help others or avoid harming others. Advocates of ethical egoism include Ayn Rand and Max Stirner. Ethical egoism provides a normative stance that encourages people to do what is in their own best interests thing, even if other people have different definitions of morality.</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r>
        <w:rPr>
          <w:rFonts w:hint="default" w:ascii="Arial" w:hAnsi="Arial" w:cs="Arial"/>
          <w:sz w:val="24"/>
          <w:szCs w:val="24"/>
          <w:lang w:val="en-US" w:eastAsia="zh-CN"/>
        </w:rPr>
        <w:t>In some motivation and competition theories, greed can promote personal and social development because greed can encourage people to pursue higher goals, especially in the business field, where greed may make people work harder.</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r>
        <w:rPr>
          <w:rFonts w:hint="default" w:ascii="Arial" w:hAnsi="Arial" w:cs="Arial"/>
          <w:sz w:val="24"/>
          <w:szCs w:val="24"/>
          <w:lang w:val="en-US" w:eastAsia="zh-CN"/>
        </w:rPr>
        <w:t>In general, under the above theoretical perspective, greed is usually regarded as the pursuit of individual interests within the scope of legal, moral and social responsibility.</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r>
        <w:rPr>
          <w:rFonts w:hint="default" w:ascii="Arial" w:hAnsi="Arial" w:cs="Arial"/>
          <w:sz w:val="24"/>
          <w:szCs w:val="24"/>
          <w:lang w:val="en-US" w:eastAsia="zh-CN"/>
        </w:rPr>
        <w:t>For example, Wal-Mart is an American multinational retail enterprise, the world's largest retailer and the world's largest corporate company. Wal-Mart is headquartered in Bentonville, Arkansas, and employs more than two million employees. Walmart has been ranked first in the Fortune Global 500 list for eight consecutive years since 2014.</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r>
        <w:rPr>
          <w:rFonts w:hint="default" w:ascii="Arial" w:hAnsi="Arial" w:cs="Arial"/>
          <w:sz w:val="24"/>
          <w:szCs w:val="24"/>
          <w:lang w:val="en-US" w:eastAsia="zh-CN"/>
        </w:rPr>
        <w:t>Through global procurement and supply chain management, as well as efficient operations in large-scale stores, Wal-Mart has lowered commodity prices and attracted a large number of consumers. This greedy pursuit of profit maximization has made Walmart one of the largest retail chains in the world, offering consumers a wide range of choice and convenience.</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p>
    <w:p>
      <w:pPr>
        <w:pStyle w:val="3"/>
        <w:bidi w:val="0"/>
        <w:rPr>
          <w:rFonts w:hint="default" w:ascii="Arial" w:hAnsi="Arial" w:cs="Arial" w:eastAsiaTheme="minorEastAsia"/>
          <w:b w:val="0"/>
          <w:kern w:val="2"/>
          <w:sz w:val="24"/>
          <w:szCs w:val="24"/>
          <w:lang w:val="en-US" w:eastAsia="zh-CN" w:bidi="ar-SA"/>
        </w:rPr>
      </w:pPr>
      <w:bookmarkStart w:id="6" w:name="_Toc8501"/>
      <w:r>
        <w:rPr>
          <w:rFonts w:hint="eastAsia" w:ascii="Arial" w:hAnsi="Arial" w:cs="Arial" w:eastAsiaTheme="minorEastAsia"/>
          <w:b w:val="0"/>
          <w:kern w:val="2"/>
          <w:sz w:val="24"/>
          <w:szCs w:val="24"/>
          <w:lang w:val="en-US" w:eastAsia="zh-CN" w:bidi="ar-SA"/>
        </w:rPr>
        <w:t>3.0 Moral issue</w:t>
      </w:r>
      <w:bookmarkEnd w:id="6"/>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r>
        <w:rPr>
          <w:rFonts w:hint="default" w:ascii="Arial" w:hAnsi="Arial" w:cs="Arial"/>
          <w:sz w:val="24"/>
          <w:szCs w:val="24"/>
          <w:lang w:val="en-US" w:eastAsia="zh-CN"/>
        </w:rPr>
        <w:t xml:space="preserve">Morality is based on the values of a certain society or class, social public opinion, traditional customs and the power of people's inner beliefs to adjust the evaluation and judgment of the relationships between others and one's behavior, such as good and evil, honor and disgrace, legitimacy or injustice, etc. standards of conduct. By establishing certain standards of good and evil and codes of conduct, it restrains people's mutual relationships and personal behaviors, regulates social relationships, and, together with the law, protects the normal order of social life. </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r>
        <w:rPr>
          <w:rFonts w:hint="default" w:ascii="Arial" w:hAnsi="Arial" w:cs="Arial"/>
          <w:sz w:val="24"/>
          <w:szCs w:val="24"/>
          <w:lang w:val="en-US" w:eastAsia="zh-CN"/>
        </w:rPr>
        <w:t>Ethical issues can be understood as a matter of not only considering technical issues but also keeping moral values in mind. Ethical Issues is a working definition of an ethical issue, which is described as any issue that has the potential to help or harm anyone.</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p>
    <w:p>
      <w:pPr>
        <w:pStyle w:val="4"/>
        <w:bidi w:val="0"/>
        <w:rPr>
          <w:rFonts w:hint="eastAsia" w:ascii="Arial" w:hAnsi="Arial" w:cs="Arial" w:eastAsiaTheme="minorEastAsia"/>
          <w:b w:val="0"/>
          <w:kern w:val="2"/>
          <w:sz w:val="24"/>
          <w:szCs w:val="24"/>
          <w:lang w:val="en-US" w:eastAsia="zh-CN" w:bidi="ar-SA"/>
        </w:rPr>
      </w:pPr>
      <w:bookmarkStart w:id="7" w:name="_Toc7104"/>
      <w:r>
        <w:rPr>
          <w:rFonts w:hint="eastAsia" w:ascii="Arial" w:hAnsi="Arial" w:cs="Arial" w:eastAsiaTheme="minorEastAsia"/>
          <w:b w:val="0"/>
          <w:kern w:val="2"/>
          <w:sz w:val="24"/>
          <w:szCs w:val="24"/>
          <w:lang w:val="en-US" w:eastAsia="zh-CN" w:bidi="ar-SA"/>
        </w:rPr>
        <w:t>3.1 Businesses should pay attention to ethical issues</w:t>
      </w:r>
      <w:bookmarkEnd w:id="7"/>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r>
        <w:rPr>
          <w:rFonts w:hint="default" w:ascii="Arial" w:hAnsi="Arial" w:cs="Arial"/>
          <w:sz w:val="24"/>
          <w:szCs w:val="24"/>
          <w:lang w:val="en-US" w:eastAsia="zh-CN"/>
        </w:rPr>
        <w:t>There are many benefits for modern businesses to pay attention to ethical issues, which are not only beneficial to the business itself, but also have a positive impact on society and the environment.</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r>
        <w:rPr>
          <w:rFonts w:hint="default" w:ascii="Arial" w:hAnsi="Arial" w:cs="Arial"/>
          <w:sz w:val="24"/>
          <w:szCs w:val="24"/>
          <w:lang w:val="en-US" w:eastAsia="zh-CN"/>
        </w:rPr>
        <w:t>Enhance corporate reputation: Paying attention to and complying with ethical issues can establish a good image for the company and build a good reputation. At the same time, it can attract more employees, customers and investors.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r>
        <w:rPr>
          <w:rFonts w:hint="default" w:ascii="Arial" w:hAnsi="Arial" w:cs="Arial"/>
          <w:sz w:val="24"/>
          <w:szCs w:val="24"/>
          <w:lang w:val="en-US" w:eastAsia="zh-CN"/>
        </w:rPr>
        <w:t>Improve employee satisfaction: Companies that care about their employees' rights and welfare and adhere to ethical standards can usually provide a better working environment and welfare benefits. This increases employee satisfaction and loyalty.</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r>
        <w:rPr>
          <w:rFonts w:hint="default" w:ascii="Arial" w:hAnsi="Arial" w:cs="Arial"/>
          <w:sz w:val="24"/>
          <w:szCs w:val="24"/>
          <w:lang w:val="en-US" w:eastAsia="zh-CN"/>
        </w:rPr>
        <w:t>Improve customer loyalty: Customers tend to choose companies with integrity and ethics. They are more willing to cooperate with companies that abide by ethical standards for a long time, which can improve customer loyalty.</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r>
        <w:rPr>
          <w:rFonts w:hint="default" w:ascii="Arial" w:hAnsi="Arial" w:cs="Arial"/>
          <w:sz w:val="24"/>
          <w:szCs w:val="24"/>
          <w:lang w:val="en-US" w:eastAsia="zh-CN"/>
        </w:rPr>
        <w:t>In general, paying attention to ethical issues not only contributes to the commercial success of enterprises, but also contributes to the continued development and prosperity of society.</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r>
        <w:rPr>
          <w:rFonts w:hint="default" w:ascii="Arial" w:hAnsi="Arial" w:cs="Arial"/>
          <w:sz w:val="24"/>
          <w:szCs w:val="24"/>
          <w:lang w:val="en-US" w:eastAsia="zh-CN"/>
        </w:rPr>
        <w:t>According to the theory of social responsibility, an individual or company has the responsibility to fulfill its civic duties and take actions that benefit society. It generally includes principles and practices followed by global entities to maintain a balance between profit generation and creating a better society. Be socially responsible Companies should adopt policies that promote social and environmental well-being while reducing negative impacts on society and the environment.</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r>
        <w:rPr>
          <w:rFonts w:hint="default" w:ascii="Arial" w:hAnsi="Arial" w:cs="Arial"/>
          <w:sz w:val="24"/>
          <w:szCs w:val="24"/>
          <w:lang w:val="en-US" w:eastAsia="zh-CN"/>
        </w:rPr>
        <w:t>For example, BMW is committed to sustainable transportation and car manufacturing. They promote the development of electric vehicle technology and reduce carbon emissions, while also focusing on environmental protection and social responsibility in the production process. Starbucks is concerned about the sustainability of the coffee industry. They promote rainforest-friendly coffee cultivation and encourage farmers to use environmentally friendly growing methods. Additionally, Starbucks is committed to reducing plastic use, offering recyclable cups, and promoting recycling programs.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r>
        <w:rPr>
          <w:rFonts w:hint="default" w:ascii="Arial" w:hAnsi="Arial" w:cs="Arial"/>
          <w:sz w:val="24"/>
          <w:szCs w:val="24"/>
          <w:lang w:val="en-US" w:eastAsia="zh-CN"/>
        </w:rPr>
        <w:t>Overall, the practices of these companies not only reflect their ethical responsibilities in business operations, but also provide a positive example to other companies, encouraging more companies to pay attention to ethical issues and take action.</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p>
    <w:p>
      <w:pPr>
        <w:pStyle w:val="4"/>
        <w:bidi w:val="0"/>
        <w:rPr>
          <w:rFonts w:hint="default" w:ascii="Arial" w:hAnsi="Arial" w:cs="Arial" w:eastAsiaTheme="minorEastAsia"/>
          <w:b w:val="0"/>
          <w:kern w:val="2"/>
          <w:sz w:val="24"/>
          <w:szCs w:val="24"/>
          <w:lang w:val="en-US" w:eastAsia="zh-CN" w:bidi="ar-SA"/>
        </w:rPr>
      </w:pPr>
      <w:bookmarkStart w:id="8" w:name="_Toc15767"/>
      <w:r>
        <w:rPr>
          <w:rFonts w:hint="eastAsia" w:ascii="Arial" w:hAnsi="Arial" w:cs="Arial" w:eastAsiaTheme="minorEastAsia"/>
          <w:b w:val="0"/>
          <w:kern w:val="2"/>
          <w:sz w:val="24"/>
          <w:szCs w:val="24"/>
          <w:lang w:val="en-US" w:eastAsia="zh-CN" w:bidi="ar-SA"/>
        </w:rPr>
        <w:t>3.2 Businesses should not be concerned about ethical issues</w:t>
      </w:r>
      <w:bookmarkEnd w:id="8"/>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r>
        <w:rPr>
          <w:rFonts w:hint="default" w:ascii="Arial" w:hAnsi="Arial" w:cs="Arial"/>
          <w:sz w:val="24"/>
          <w:szCs w:val="24"/>
          <w:lang w:val="en-US" w:eastAsia="zh-CN"/>
        </w:rPr>
        <w:t>From some corporate perspectives, ignoring ethical issues may bring some seemingly economic benefits in the short term, but this approach often has negative consequences in the long term and comprehensive considerations.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r>
        <w:rPr>
          <w:rFonts w:hint="default" w:ascii="Arial" w:hAnsi="Arial" w:cs="Arial"/>
          <w:sz w:val="24"/>
          <w:szCs w:val="24"/>
          <w:lang w:val="en-US" w:eastAsia="zh-CN"/>
        </w:rPr>
        <w:t>For example, short-term economic profits: Ignoring ethical issues may cut costs and increase profits. For example, ignoring environmental regulations may reduce environmental investment and production costs, thereby increasing profit margins.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r>
        <w:rPr>
          <w:rFonts w:hint="default" w:ascii="Arial" w:hAnsi="Arial" w:cs="Arial"/>
          <w:sz w:val="24"/>
          <w:szCs w:val="24"/>
          <w:lang w:val="en-US" w:eastAsia="zh-CN"/>
        </w:rPr>
        <w:t>Market competitiveness: Attracting price-sensitive consumers with low-cost products or services may increase market share in the short term, especially in markets with fierce price competition.</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r>
        <w:rPr>
          <w:rFonts w:hint="default" w:ascii="Arial" w:hAnsi="Arial" w:cs="Arial"/>
          <w:sz w:val="24"/>
          <w:szCs w:val="24"/>
          <w:lang w:val="en-US" w:eastAsia="zh-CN"/>
        </w:rPr>
        <w:t>For example, Shell is an internationally renowned oil and gas company. The company has been blamed as one of the main perpetrators of water pollution, air pollution and land destruction in Nigeria's oil extraction activities.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r>
        <w:rPr>
          <w:rFonts w:hint="default" w:ascii="Arial" w:hAnsi="Arial" w:cs="Arial"/>
          <w:sz w:val="24"/>
          <w:szCs w:val="24"/>
          <w:lang w:val="en-US" w:eastAsia="zh-CN"/>
        </w:rPr>
        <w:t>In general, some companies have caused serious environmental pollution problems due to irresponsible environmental protection measures. These incidents emphasize that companies must pay attention to ethical issues, comply with relevant regulations, and adopt responsible practices in their production and development processes.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p>
    <w:p>
      <w:pPr>
        <w:pStyle w:val="2"/>
        <w:bidi w:val="0"/>
        <w:rPr>
          <w:rFonts w:hint="default" w:ascii="Arial" w:hAnsi="Arial" w:cs="Arial" w:eastAsiaTheme="minorEastAsia"/>
          <w:b w:val="0"/>
          <w:kern w:val="2"/>
          <w:sz w:val="24"/>
          <w:szCs w:val="24"/>
          <w:lang w:val="en-US" w:eastAsia="zh-CN" w:bidi="ar-SA"/>
        </w:rPr>
      </w:pPr>
      <w:bookmarkStart w:id="9" w:name="_Toc3610"/>
      <w:r>
        <w:rPr>
          <w:rFonts w:hint="default" w:ascii="Arial" w:hAnsi="Arial" w:cs="Arial" w:eastAsiaTheme="minorEastAsia"/>
          <w:b w:val="0"/>
          <w:kern w:val="2"/>
          <w:sz w:val="24"/>
          <w:szCs w:val="24"/>
          <w:lang w:val="en-US" w:eastAsia="zh-CN" w:bidi="ar-SA"/>
        </w:rPr>
        <w:t>Conclusion</w:t>
      </w:r>
      <w:bookmarkEnd w:id="9"/>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r>
        <w:rPr>
          <w:rFonts w:hint="default" w:ascii="Arial" w:hAnsi="Arial" w:cs="Arial"/>
          <w:sz w:val="24"/>
          <w:szCs w:val="24"/>
          <w:lang w:val="en-US" w:eastAsia="zh-CN"/>
        </w:rPr>
        <w:t>This report examines the issue of greed and whether modern businesses should be concerned about ethics. Regarding the issue of greed, greed can easily cause negative impacts on individuals or companies, including destroying interpersonal relationships, undermining social fairness, leading to unethical behavior, and so on. But greed also has a good side. Generally speaking, greed is seen as a driving force that can motivate people to pursue higher goals and promote economic growth. Therefore, the role of greed may be positive or negative. It is very necessary for modern enterprises to pay attention to ethical issues. Because when a company pays attention to ethical issues, it will bring a series of benefits to the company, including improving corporate reputation, increasing customer loyalty, etc. When a company does not pay attention to ethics, ignoring ethical issues in the short term may bring about some seemingly economic consequences. Benefits, but this approach usually has negative consequences in the long term and comprehensive consideration. So companies are not advised to ignore ethical issues.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p>
    <w:p>
      <w:pPr>
        <w:pStyle w:val="2"/>
        <w:bidi w:val="0"/>
        <w:rPr>
          <w:rFonts w:hint="default" w:ascii="Arial" w:hAnsi="Arial" w:cs="Arial" w:eastAsiaTheme="minorEastAsia"/>
          <w:b w:val="0"/>
          <w:kern w:val="2"/>
          <w:sz w:val="24"/>
          <w:szCs w:val="24"/>
          <w:lang w:val="en-US" w:eastAsia="zh-CN" w:bidi="ar-SA"/>
        </w:rPr>
      </w:pPr>
      <w:bookmarkStart w:id="10" w:name="_Toc31528"/>
      <w:r>
        <w:rPr>
          <w:rFonts w:hint="default" w:ascii="Arial" w:hAnsi="Arial" w:cs="Arial" w:eastAsiaTheme="minorEastAsia"/>
          <w:b w:val="0"/>
          <w:kern w:val="2"/>
          <w:sz w:val="24"/>
          <w:szCs w:val="24"/>
          <w:lang w:val="en-US" w:eastAsia="zh-CN" w:bidi="ar-SA"/>
        </w:rPr>
        <w:t>References</w:t>
      </w:r>
      <w:bookmarkEnd w:id="10"/>
    </w:p>
    <w:p>
      <w:pPr>
        <w:rPr>
          <w:rFonts w:hint="default"/>
          <w:lang w:val="en-US" w:eastAsia="zh-CN"/>
        </w:rPr>
      </w:pPr>
    </w:p>
    <w:p>
      <w:pPr>
        <w:rPr>
          <w:rFonts w:hint="default"/>
          <w:lang w:val="en-US" w:eastAsia="zh-CN"/>
        </w:rPr>
      </w:pPr>
      <w:r>
        <w:rPr>
          <w:rFonts w:hint="default"/>
          <w:lang w:val="en-US" w:eastAsia="zh-CN"/>
        </w:rPr>
        <w:t xml:space="preserve">  Moehler. (2018). Minimal morality : a multilevel social contract theory (First edition.). Oxford University Press.</w:t>
      </w:r>
    </w:p>
    <w:p>
      <w:pPr>
        <w:rPr>
          <w:rFonts w:hint="default"/>
          <w:lang w:val="en-US" w:eastAsia="zh-CN"/>
        </w:rPr>
      </w:pPr>
    </w:p>
    <w:p>
      <w:pPr>
        <w:rPr>
          <w:rFonts w:hint="default"/>
          <w:lang w:val="en-US" w:eastAsia="zh-CN"/>
        </w:rPr>
      </w:pPr>
      <w:r>
        <w:rPr>
          <w:rFonts w:hint="default"/>
          <w:lang w:val="en-US" w:eastAsia="zh-CN"/>
        </w:rPr>
        <w:t xml:space="preserve">  Hussain, Ripstein, A., &amp; Vrousalis, N. (Eds.). (2023). Living with the Invisible Hand : Markets, Corporations, and Human Freedom. Oxford University Press.</w:t>
      </w:r>
    </w:p>
    <w:p>
      <w:pPr>
        <w:rPr>
          <w:rFonts w:hint="default"/>
          <w:lang w:val="en-US" w:eastAsia="zh-CN"/>
        </w:rPr>
      </w:pPr>
    </w:p>
    <w:p>
      <w:pPr>
        <w:rPr>
          <w:rFonts w:hint="default"/>
          <w:lang w:val="en-US" w:eastAsia="zh-CN"/>
        </w:rPr>
      </w:pPr>
      <w:r>
        <w:rPr>
          <w:rFonts w:hint="default"/>
          <w:lang w:val="en-US" w:eastAsia="zh-CN"/>
        </w:rPr>
        <w:t xml:space="preserve">  Braak. (2013). Evolutionary psychology. Pearson.</w:t>
      </w:r>
    </w:p>
    <w:p>
      <w:pPr>
        <w:rPr>
          <w:rFonts w:hint="default"/>
          <w:lang w:val="en-US" w:eastAsia="zh-CN"/>
        </w:rPr>
      </w:pPr>
    </w:p>
    <w:p>
      <w:pPr>
        <w:rPr>
          <w:rFonts w:hint="default"/>
          <w:lang w:val="en-US" w:eastAsia="zh-CN"/>
        </w:rPr>
      </w:pPr>
      <w:r>
        <w:rPr>
          <w:rFonts w:hint="default"/>
          <w:lang w:val="en-US" w:eastAsia="zh-CN"/>
        </w:rPr>
        <w:t xml:space="preserve">  Ottosen. (2023). Egoism as a Problem for Robust Moral Realism. Religions (Basel, Switzerland ), 14(10), 1315–. https://doi.org/10.3390/rel14101315</w:t>
      </w:r>
    </w:p>
    <w:p>
      <w:pPr>
        <w:rPr>
          <w:rFonts w:hint="default"/>
          <w:lang w:val="en-US" w:eastAsia="zh-CN"/>
        </w:rPr>
      </w:pPr>
    </w:p>
    <w:p>
      <w:pPr>
        <w:rPr>
          <w:rFonts w:hint="default"/>
          <w:lang w:val="en-US" w:eastAsia="zh-CN"/>
        </w:rPr>
      </w:pPr>
      <w:r>
        <w:rPr>
          <w:rFonts w:hint="default"/>
          <w:lang w:val="en-US" w:eastAsia="zh-CN"/>
        </w:rPr>
        <w:t xml:space="preserve">  Bong, Reeve, J., &amp; Kim, S. (Eds.). (2023). Motivation science : controversies and insights. Oxford University Press.</w:t>
      </w:r>
    </w:p>
    <w:p>
      <w:pPr>
        <w:rPr>
          <w:rFonts w:hint="default"/>
          <w:lang w:val="en-US" w:eastAsia="zh-CN"/>
        </w:rPr>
      </w:pPr>
    </w:p>
    <w:p>
      <w:pPr>
        <w:rPr>
          <w:rFonts w:hint="default"/>
          <w:lang w:val="en-US" w:eastAsia="zh-CN"/>
        </w:rPr>
      </w:pPr>
      <w:r>
        <w:rPr>
          <w:rFonts w:hint="default"/>
          <w:lang w:val="en-US" w:eastAsia="zh-CN"/>
        </w:rPr>
        <w:t xml:space="preserve">  Haski-Leventhal. (2018). Strategic corporate social responsibility : tools &amp; theories for responsible management. SAGE.</w:t>
      </w:r>
    </w:p>
    <w:p>
      <w:pPr>
        <w:rPr>
          <w:rFonts w:hint="default"/>
          <w:lang w:val="en-US" w:eastAsia="zh-CN"/>
        </w:rPr>
      </w:pPr>
    </w:p>
    <w:p>
      <w:pPr>
        <w:rPr>
          <w:rFonts w:hint="default"/>
          <w:lang w:val="en-US" w:eastAsia="zh-CN"/>
        </w:rPr>
      </w:pPr>
      <w:r>
        <w:rPr>
          <w:rFonts w:hint="default"/>
          <w:lang w:val="en-US" w:eastAsia="zh-CN"/>
        </w:rPr>
        <w:t xml:space="preserve">  Gregory. (2003). Ethics in research. Continuum.</w:t>
      </w:r>
    </w:p>
    <w:p>
      <w:pPr>
        <w:rPr>
          <w:rFonts w:hint="default"/>
          <w:lang w:val="en-US" w:eastAsia="zh-CN"/>
        </w:rPr>
      </w:pPr>
    </w:p>
    <w:p>
      <w:pPr>
        <w:rPr>
          <w:rFonts w:hint="default"/>
          <w:lang w:val="en-US" w:eastAsia="zh-CN"/>
        </w:rPr>
      </w:pPr>
      <w:r>
        <w:rPr>
          <w:rFonts w:hint="default"/>
          <w:lang w:val="en-US" w:eastAsia="zh-CN"/>
        </w:rPr>
        <w:t xml:space="preserve">Confer, Easton, J. A., Fleischman, D. S., Goetz, C. D., Lewis, D. M. G., Perilloux, C., &amp; Buss, D. M. (2010). Evolutionary Psychology: Controversies, Questions, Prospects, and Limitations. The American Psychologist, 65(2), 110–126. </w:t>
      </w:r>
    </w:p>
    <w:p>
      <w:pPr>
        <w:rPr>
          <w:rFonts w:hint="default"/>
          <w:lang w:val="en-US" w:eastAsia="zh-CN"/>
        </w:rPr>
      </w:pPr>
    </w:p>
    <w:p>
      <w:pPr>
        <w:rPr>
          <w:rFonts w:hint="default"/>
          <w:lang w:val="en-US" w:eastAsia="zh-CN"/>
        </w:rPr>
      </w:pPr>
      <w:r>
        <w:rPr>
          <w:rFonts w:hint="default"/>
          <w:lang w:val="en-US" w:eastAsia="zh-CN"/>
        </w:rPr>
        <w:t xml:space="preserve">  McWilliams, &amp; Siegel, D. S. (2011). Creating and Capturing Value: Strategic Corporate Social Responsibility, Resource-Based Theory, and Sustainable Competitive Advantage. Journal of Management, 37(5), 1480–1495. </w:t>
      </w:r>
    </w:p>
    <w:p>
      <w:pPr>
        <w:rPr>
          <w:rFonts w:hint="default"/>
          <w:lang w:val="en-US" w:eastAsia="zh-CN"/>
        </w:rPr>
      </w:pPr>
    </w:p>
    <w:p>
      <w:pPr>
        <w:rPr>
          <w:rFonts w:hint="default"/>
          <w:lang w:val="en-US" w:eastAsia="zh-CN"/>
        </w:rPr>
      </w:pPr>
    </w:p>
    <w:p>
      <w:pPr>
        <w:rPr>
          <w:rFonts w:hint="default"/>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p>
    <w:p/>
    <w:p/>
    <w:p/>
    <w:p/>
    <w:p/>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3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Nzk2MzBjZDFmNDc3OTkxNDJiMDg2MGRmNjk0YzE3MWEifQ=="/>
  </w:docVars>
  <w:rsids>
    <w:rsidRoot w:val="00000000"/>
    <w:rsid w:val="2DBD2C05"/>
    <w:rsid w:val="45C73CEB"/>
    <w:rsid w:val="4C22612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paragraph" w:styleId="4">
    <w:name w:val="heading 3"/>
    <w:basedOn w:val="1"/>
    <w:next w:val="1"/>
    <w:unhideWhenUsed/>
    <w:qFormat/>
    <w:uiPriority w:val="0"/>
    <w:pPr>
      <w:keepNext/>
      <w:keepLines/>
      <w:spacing w:before="260" w:beforeLines="0" w:beforeAutospacing="0" w:after="260" w:afterLines="0" w:afterAutospacing="0" w:line="413" w:lineRule="auto"/>
      <w:outlineLvl w:val="2"/>
    </w:pPr>
    <w:rPr>
      <w:b/>
      <w:sz w:val="32"/>
    </w:rPr>
  </w:style>
  <w:style w:type="character" w:default="1" w:styleId="9">
    <w:name w:val="Default Paragraph Font"/>
    <w:semiHidden/>
    <w:uiPriority w:val="0"/>
  </w:style>
  <w:style w:type="table" w:default="1" w:styleId="8">
    <w:name w:val="Normal Table"/>
    <w:semiHidden/>
    <w:qFormat/>
    <w:uiPriority w:val="0"/>
    <w:tblPr>
      <w:tblCellMar>
        <w:top w:w="0" w:type="dxa"/>
        <w:left w:w="108" w:type="dxa"/>
        <w:bottom w:w="0" w:type="dxa"/>
        <w:right w:w="108" w:type="dxa"/>
      </w:tblCellMar>
    </w:tblPr>
  </w:style>
  <w:style w:type="paragraph" w:styleId="5">
    <w:name w:val="toc 3"/>
    <w:basedOn w:val="1"/>
    <w:next w:val="1"/>
    <w:uiPriority w:val="0"/>
    <w:pPr>
      <w:ind w:left="840" w:leftChars="400"/>
    </w:pPr>
  </w:style>
  <w:style w:type="paragraph" w:styleId="6">
    <w:name w:val="toc 1"/>
    <w:basedOn w:val="1"/>
    <w:next w:val="1"/>
    <w:uiPriority w:val="0"/>
  </w:style>
  <w:style w:type="paragraph" w:styleId="7">
    <w:name w:val="toc 2"/>
    <w:basedOn w:val="1"/>
    <w:next w:val="1"/>
    <w:uiPriority w:val="0"/>
    <w:pPr>
      <w:ind w:left="420" w:leftChars="200"/>
    </w:pPr>
  </w:style>
</w:styles>
</file>

<file path=word/_rels/document.xml.rels><?xml version="1.0" encoding="UTF-8" standalone="yes"?>
<Relationships xmlns="http://schemas.openxmlformats.org/package/2006/relationships"><Relationship Id="rId4" Type="http://schemas.openxmlformats.org/officeDocument/2006/relationships/fontTable" Target="fontTable.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TotalTime>
  <ScaleCrop>false</ScaleCrop>
  <LinksUpToDate>false</LinksUpToDate>
  <CharactersWithSpaces>0</CharactersWithSpaces>
  <Application>WPS Office_12.1.0.15712_F1E327BC-269C-435d-A152-05C5408002CA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2023-11-03T15:55:00Z</dcterms:created>
  <dc:creator>16232</dc:creator>
  <cp:lastModifiedBy>梁上</cp:lastModifiedBy>
  <dcterms:modified xsi:type="dcterms:W3CDTF">2023-11-03T20:52:30Z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2052-12.1.0.15712</vt:lpwstr>
  </property>
  <property fmtid="{D5CDD505-2E9C-101B-9397-08002B2CF9AE}" pid="3" name="ICV">
    <vt:lpwstr>B32D2705E2A44985B158A60C206319CC_12</vt:lpwstr>
  </property>
</Properties>
</file>