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315541509"/>
        <w:docPartObj>
          <w:docPartGallery w:val="Cover Pages"/>
          <w:docPartUnique/>
        </w:docPartObj>
      </w:sdtPr>
      <w:sdtEndPr>
        <w:rPr>
          <w:color w:val="auto"/>
        </w:rPr>
      </w:sdtEndPr>
      <w:sdtContent>
        <w:p w14:paraId="47CFB190" w14:textId="69CAC261" w:rsidR="006C6C7D" w:rsidRDefault="006C6C7D">
          <w:pPr>
            <w:pStyle w:val="NoSpacing"/>
            <w:spacing w:before="1540" w:after="240"/>
            <w:jc w:val="center"/>
            <w:rPr>
              <w:color w:val="4472C4" w:themeColor="accent1"/>
            </w:rPr>
          </w:pPr>
          <w:r>
            <w:rPr>
              <w:color w:val="4472C4" w:themeColor="accent1"/>
            </w:rPr>
            <w:t>R</w:t>
          </w:r>
          <w:r>
            <w:rPr>
              <w:noProof/>
              <w:color w:val="4472C4" w:themeColor="accent1"/>
            </w:rPr>
            <w:drawing>
              <wp:inline distT="0" distB="0" distL="0" distR="0" wp14:anchorId="71A887E0" wp14:editId="5C3E31E6">
                <wp:extent cx="1417320" cy="750898"/>
                <wp:effectExtent l="0" t="0" r="0" b="0"/>
                <wp:docPr id="143" name="Picture 14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a:extLst>
                            <a:ext uri="{C183D7F6-B498-43B3-948B-1728B52AA6E4}">
                              <adec:decorative xmlns:adec="http://schemas.microsoft.com/office/drawing/2017/decorative" val="1"/>
                            </a:ext>
                          </a:extLst>
                        </pic:cNvPr>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8CC85A058414BC58C78BA35CFAA539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5DBAE0B" w14:textId="7F2AE7DA" w:rsidR="006C6C7D" w:rsidRDefault="006C6C7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Report</w:t>
              </w:r>
            </w:p>
          </w:sdtContent>
        </w:sdt>
        <w:sdt>
          <w:sdtPr>
            <w:rPr>
              <w:color w:val="4472C4" w:themeColor="accent1"/>
              <w:sz w:val="28"/>
              <w:szCs w:val="28"/>
            </w:rPr>
            <w:alias w:val="Subtitle"/>
            <w:tag w:val=""/>
            <w:id w:val="328029620"/>
            <w:placeholder>
              <w:docPart w:val="1CF0C3FE3B7B4DE39DAD3E601698E05D"/>
            </w:placeholder>
            <w:dataBinding w:prefixMappings="xmlns:ns0='http://purl.org/dc/elements/1.1/' xmlns:ns1='http://schemas.openxmlformats.org/package/2006/metadata/core-properties' " w:xpath="/ns1:coreProperties[1]/ns0:subject[1]" w:storeItemID="{6C3C8BC8-F283-45AE-878A-BAB7291924A1}"/>
            <w:text/>
          </w:sdtPr>
          <w:sdtEndPr/>
          <w:sdtContent>
            <w:p w14:paraId="57B08F79" w14:textId="46C3EBF3" w:rsidR="006C6C7D" w:rsidRDefault="006C6C7D">
              <w:pPr>
                <w:pStyle w:val="NoSpacing"/>
                <w:jc w:val="center"/>
                <w:rPr>
                  <w:color w:val="4472C4" w:themeColor="accent1"/>
                  <w:sz w:val="28"/>
                  <w:szCs w:val="28"/>
                </w:rPr>
              </w:pPr>
              <w:r>
                <w:rPr>
                  <w:color w:val="4472C4" w:themeColor="accent1"/>
                  <w:sz w:val="28"/>
                  <w:szCs w:val="28"/>
                </w:rPr>
                <w:t>Economics of sustainability</w:t>
              </w:r>
            </w:p>
          </w:sdtContent>
        </w:sdt>
        <w:p w14:paraId="2B7CE6A1" w14:textId="77777777" w:rsidR="006C6C7D" w:rsidRDefault="006C6C7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44D31F7C" wp14:editId="726BA40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Author"/>
                                  <w:tag w:val=""/>
                                  <w:id w:val="664050662"/>
                                  <w:placeholder>
                                    <w:docPart w:val="456323F83AF64F21960AC3576909A741"/>
                                  </w:placeholder>
                                  <w:dataBinding w:prefixMappings="xmlns:ns0='http://purl.org/dc/elements/1.1/' xmlns:ns1='http://schemas.openxmlformats.org/package/2006/metadata/core-properties' " w:xpath="/ns1:coreProperties[1]/ns0:creator[1]" w:storeItemID="{6C3C8BC8-F283-45AE-878A-BAB7291924A1}"/>
                                  <w:text/>
                                </w:sdtPr>
                                <w:sdtEndPr/>
                                <w:sdtContent>
                                  <w:p w14:paraId="5B81E9E2" w14:textId="6A098032" w:rsidR="006C6C7D" w:rsidRDefault="006C6C7D">
                                    <w:pPr>
                                      <w:pStyle w:val="NoSpacing"/>
                                      <w:spacing w:after="40"/>
                                      <w:jc w:val="center"/>
                                      <w:rPr>
                                        <w:caps/>
                                        <w:color w:val="4472C4" w:themeColor="accent1"/>
                                        <w:sz w:val="28"/>
                                        <w:szCs w:val="28"/>
                                      </w:rPr>
                                    </w:pPr>
                                    <w:r>
                                      <w:rPr>
                                        <w:caps/>
                                        <w:color w:val="4472C4" w:themeColor="accent1"/>
                                        <w:sz w:val="28"/>
                                        <w:szCs w:val="28"/>
                                      </w:rPr>
                                      <w:t>shannon Jones</w:t>
                                    </w:r>
                                  </w:p>
                                </w:sdtContent>
                              </w:sdt>
                              <w:p w14:paraId="21F6797E" w14:textId="26008330" w:rsidR="006C6C7D" w:rsidRDefault="006C6C7D">
                                <w:pPr>
                                  <w:pStyle w:val="NoSpacing"/>
                                  <w:jc w:val="center"/>
                                  <w:rPr>
                                    <w:color w:val="4472C4" w:themeColor="accent1"/>
                                  </w:rPr>
                                </w:pPr>
                                <w:r>
                                  <w:rPr>
                                    <w:color w:val="4472C4" w:themeColor="accent1"/>
                                  </w:rPr>
                                  <w:t>1803188</w:t>
                                </w:r>
                              </w:p>
                              <w:p w14:paraId="079F89F4" w14:textId="23C67B33" w:rsidR="006C6C7D" w:rsidRDefault="006C6C7D">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4D31F7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Author"/>
                            <w:tag w:val=""/>
                            <w:id w:val="664050662"/>
                            <w:placeholder>
                              <w:docPart w:val="456323F83AF64F21960AC3576909A741"/>
                            </w:placeholder>
                            <w:dataBinding w:prefixMappings="xmlns:ns0='http://purl.org/dc/elements/1.1/' xmlns:ns1='http://schemas.openxmlformats.org/package/2006/metadata/core-properties' " w:xpath="/ns1:coreProperties[1]/ns0:creator[1]" w:storeItemID="{6C3C8BC8-F283-45AE-878A-BAB7291924A1}"/>
                            <w:text/>
                          </w:sdtPr>
                          <w:sdtEndPr/>
                          <w:sdtContent>
                            <w:p w14:paraId="5B81E9E2" w14:textId="6A098032" w:rsidR="006C6C7D" w:rsidRDefault="006C6C7D">
                              <w:pPr>
                                <w:pStyle w:val="NoSpacing"/>
                                <w:spacing w:after="40"/>
                                <w:jc w:val="center"/>
                                <w:rPr>
                                  <w:caps/>
                                  <w:color w:val="4472C4" w:themeColor="accent1"/>
                                  <w:sz w:val="28"/>
                                  <w:szCs w:val="28"/>
                                </w:rPr>
                              </w:pPr>
                              <w:r>
                                <w:rPr>
                                  <w:caps/>
                                  <w:color w:val="4472C4" w:themeColor="accent1"/>
                                  <w:sz w:val="28"/>
                                  <w:szCs w:val="28"/>
                                </w:rPr>
                                <w:t>shannon Jones</w:t>
                              </w:r>
                            </w:p>
                          </w:sdtContent>
                        </w:sdt>
                        <w:p w14:paraId="21F6797E" w14:textId="26008330" w:rsidR="006C6C7D" w:rsidRDefault="006C6C7D">
                          <w:pPr>
                            <w:pStyle w:val="NoSpacing"/>
                            <w:jc w:val="center"/>
                            <w:rPr>
                              <w:color w:val="4472C4" w:themeColor="accent1"/>
                            </w:rPr>
                          </w:pPr>
                          <w:r>
                            <w:rPr>
                              <w:color w:val="4472C4" w:themeColor="accent1"/>
                            </w:rPr>
                            <w:t>1803188</w:t>
                          </w:r>
                        </w:p>
                        <w:p w14:paraId="079F89F4" w14:textId="23C67B33" w:rsidR="006C6C7D" w:rsidRDefault="006C6C7D">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26805B10" wp14:editId="14C171FA">
                <wp:extent cx="758952" cy="478932"/>
                <wp:effectExtent l="0" t="0" r="3175" b="0"/>
                <wp:docPr id="144" name="Picture 14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a:extLst>
                            <a:ext uri="{C183D7F6-B498-43B3-948B-1728B52AA6E4}">
                              <adec:decorative xmlns:adec="http://schemas.microsoft.com/office/drawing/2017/decorative" val="1"/>
                            </a:ext>
                          </a:extLst>
                        </pic:cNvPr>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8E97C0D" w14:textId="77777777" w:rsidR="006C6C7D" w:rsidRDefault="006C6C7D">
          <w:r>
            <w:br w:type="page"/>
          </w:r>
        </w:p>
        <w:sdt>
          <w:sdtPr>
            <w:id w:val="684319644"/>
            <w:docPartObj>
              <w:docPartGallery w:val="Table of Contents"/>
              <w:docPartUnique/>
            </w:docPartObj>
          </w:sdtPr>
          <w:sdtEndPr>
            <w:rPr>
              <w:rFonts w:ascii="Times New Roman" w:eastAsiaTheme="minorHAnsi" w:hAnsi="Times New Roman" w:cs="Times New Roman"/>
              <w:b/>
              <w:bCs/>
              <w:noProof/>
              <w:color w:val="auto"/>
              <w:sz w:val="24"/>
              <w:szCs w:val="24"/>
              <w:lang w:val="en-GB"/>
            </w:rPr>
          </w:sdtEndPr>
          <w:sdtContent>
            <w:p w14:paraId="55C7BDBE" w14:textId="1399F54F" w:rsidR="00BD2EC0" w:rsidRDefault="00BD2EC0">
              <w:pPr>
                <w:pStyle w:val="TOCHeading"/>
              </w:pPr>
              <w:r>
                <w:t>Contents</w:t>
              </w:r>
            </w:p>
            <w:p w14:paraId="73713A4F" w14:textId="0FB4B3B5" w:rsidR="00BD2EC0" w:rsidRDefault="00BD2EC0">
              <w:pPr>
                <w:pStyle w:val="TOC1"/>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72499137" w:history="1">
                <w:r w:rsidRPr="00C63A0B">
                  <w:rPr>
                    <w:rStyle w:val="Hyperlink"/>
                    <w:noProof/>
                  </w:rPr>
                  <w:t>1.0 Introduction</w:t>
                </w:r>
                <w:r>
                  <w:rPr>
                    <w:noProof/>
                    <w:webHidden/>
                  </w:rPr>
                  <w:tab/>
                </w:r>
                <w:r>
                  <w:rPr>
                    <w:noProof/>
                    <w:webHidden/>
                  </w:rPr>
                  <w:fldChar w:fldCharType="begin"/>
                </w:r>
                <w:r>
                  <w:rPr>
                    <w:noProof/>
                    <w:webHidden/>
                  </w:rPr>
                  <w:instrText xml:space="preserve"> PAGEREF _Toc72499137 \h </w:instrText>
                </w:r>
                <w:r>
                  <w:rPr>
                    <w:noProof/>
                    <w:webHidden/>
                  </w:rPr>
                </w:r>
                <w:r>
                  <w:rPr>
                    <w:noProof/>
                    <w:webHidden/>
                  </w:rPr>
                  <w:fldChar w:fldCharType="separate"/>
                </w:r>
                <w:r>
                  <w:rPr>
                    <w:noProof/>
                    <w:webHidden/>
                  </w:rPr>
                  <w:t>2</w:t>
                </w:r>
                <w:r>
                  <w:rPr>
                    <w:noProof/>
                    <w:webHidden/>
                  </w:rPr>
                  <w:fldChar w:fldCharType="end"/>
                </w:r>
              </w:hyperlink>
            </w:p>
            <w:p w14:paraId="59D6D8B7" w14:textId="6013FC89" w:rsidR="00BD2EC0" w:rsidRDefault="00BD2EC0">
              <w:pPr>
                <w:pStyle w:val="TOC2"/>
                <w:tabs>
                  <w:tab w:val="right" w:leader="dot" w:pos="9016"/>
                </w:tabs>
                <w:rPr>
                  <w:rFonts w:asciiTheme="minorHAnsi" w:eastAsiaTheme="minorEastAsia" w:hAnsiTheme="minorHAnsi" w:cstheme="minorBidi"/>
                  <w:noProof/>
                  <w:sz w:val="22"/>
                  <w:szCs w:val="22"/>
                  <w:lang w:eastAsia="en-GB"/>
                </w:rPr>
              </w:pPr>
              <w:hyperlink w:anchor="_Toc72499138" w:history="1">
                <w:r w:rsidRPr="00C63A0B">
                  <w:rPr>
                    <w:rStyle w:val="Hyperlink"/>
                    <w:noProof/>
                  </w:rPr>
                  <w:t>1.1 Overview</w:t>
                </w:r>
                <w:r>
                  <w:rPr>
                    <w:noProof/>
                    <w:webHidden/>
                  </w:rPr>
                  <w:tab/>
                </w:r>
                <w:r>
                  <w:rPr>
                    <w:noProof/>
                    <w:webHidden/>
                  </w:rPr>
                  <w:fldChar w:fldCharType="begin"/>
                </w:r>
                <w:r>
                  <w:rPr>
                    <w:noProof/>
                    <w:webHidden/>
                  </w:rPr>
                  <w:instrText xml:space="preserve"> PAGEREF _Toc72499138 \h </w:instrText>
                </w:r>
                <w:r>
                  <w:rPr>
                    <w:noProof/>
                    <w:webHidden/>
                  </w:rPr>
                </w:r>
                <w:r>
                  <w:rPr>
                    <w:noProof/>
                    <w:webHidden/>
                  </w:rPr>
                  <w:fldChar w:fldCharType="separate"/>
                </w:r>
                <w:r>
                  <w:rPr>
                    <w:noProof/>
                    <w:webHidden/>
                  </w:rPr>
                  <w:t>2</w:t>
                </w:r>
                <w:r>
                  <w:rPr>
                    <w:noProof/>
                    <w:webHidden/>
                  </w:rPr>
                  <w:fldChar w:fldCharType="end"/>
                </w:r>
              </w:hyperlink>
            </w:p>
            <w:p w14:paraId="2244D39A" w14:textId="35E7E021" w:rsidR="00BD2EC0" w:rsidRDefault="00BD2EC0">
              <w:pPr>
                <w:pStyle w:val="TOC2"/>
                <w:tabs>
                  <w:tab w:val="right" w:leader="dot" w:pos="9016"/>
                </w:tabs>
                <w:rPr>
                  <w:rFonts w:asciiTheme="minorHAnsi" w:eastAsiaTheme="minorEastAsia" w:hAnsiTheme="minorHAnsi" w:cstheme="minorBidi"/>
                  <w:noProof/>
                  <w:sz w:val="22"/>
                  <w:szCs w:val="22"/>
                  <w:lang w:eastAsia="en-GB"/>
                </w:rPr>
              </w:pPr>
              <w:hyperlink w:anchor="_Toc72499139" w:history="1">
                <w:r w:rsidRPr="00C63A0B">
                  <w:rPr>
                    <w:rStyle w:val="Hyperlink"/>
                    <w:noProof/>
                  </w:rPr>
                  <w:t>1.2 Brief descriptions</w:t>
                </w:r>
                <w:r>
                  <w:rPr>
                    <w:noProof/>
                    <w:webHidden/>
                  </w:rPr>
                  <w:tab/>
                </w:r>
                <w:r>
                  <w:rPr>
                    <w:noProof/>
                    <w:webHidden/>
                  </w:rPr>
                  <w:fldChar w:fldCharType="begin"/>
                </w:r>
                <w:r>
                  <w:rPr>
                    <w:noProof/>
                    <w:webHidden/>
                  </w:rPr>
                  <w:instrText xml:space="preserve"> PAGEREF _Toc72499139 \h </w:instrText>
                </w:r>
                <w:r>
                  <w:rPr>
                    <w:noProof/>
                    <w:webHidden/>
                  </w:rPr>
                </w:r>
                <w:r>
                  <w:rPr>
                    <w:noProof/>
                    <w:webHidden/>
                  </w:rPr>
                  <w:fldChar w:fldCharType="separate"/>
                </w:r>
                <w:r>
                  <w:rPr>
                    <w:noProof/>
                    <w:webHidden/>
                  </w:rPr>
                  <w:t>2</w:t>
                </w:r>
                <w:r>
                  <w:rPr>
                    <w:noProof/>
                    <w:webHidden/>
                  </w:rPr>
                  <w:fldChar w:fldCharType="end"/>
                </w:r>
              </w:hyperlink>
            </w:p>
            <w:p w14:paraId="45767CBB" w14:textId="369C93A2" w:rsidR="00BD2EC0" w:rsidRDefault="00BD2EC0">
              <w:pPr>
                <w:pStyle w:val="TOC3"/>
                <w:tabs>
                  <w:tab w:val="right" w:leader="dot" w:pos="9016"/>
                </w:tabs>
                <w:rPr>
                  <w:rFonts w:asciiTheme="minorHAnsi" w:eastAsiaTheme="minorEastAsia" w:hAnsiTheme="minorHAnsi" w:cstheme="minorBidi"/>
                  <w:noProof/>
                  <w:sz w:val="22"/>
                  <w:szCs w:val="22"/>
                  <w:lang w:eastAsia="en-GB"/>
                </w:rPr>
              </w:pPr>
              <w:hyperlink w:anchor="_Toc72499140" w:history="1">
                <w:r w:rsidRPr="00C63A0B">
                  <w:rPr>
                    <w:rStyle w:val="Hyperlink"/>
                    <w:noProof/>
                  </w:rPr>
                  <w:t>1.2.1 The Paris Agreement</w:t>
                </w:r>
                <w:r>
                  <w:rPr>
                    <w:noProof/>
                    <w:webHidden/>
                  </w:rPr>
                  <w:tab/>
                </w:r>
                <w:r>
                  <w:rPr>
                    <w:noProof/>
                    <w:webHidden/>
                  </w:rPr>
                  <w:fldChar w:fldCharType="begin"/>
                </w:r>
                <w:r>
                  <w:rPr>
                    <w:noProof/>
                    <w:webHidden/>
                  </w:rPr>
                  <w:instrText xml:space="preserve"> PAGEREF _Toc72499140 \h </w:instrText>
                </w:r>
                <w:r>
                  <w:rPr>
                    <w:noProof/>
                    <w:webHidden/>
                  </w:rPr>
                </w:r>
                <w:r>
                  <w:rPr>
                    <w:noProof/>
                    <w:webHidden/>
                  </w:rPr>
                  <w:fldChar w:fldCharType="separate"/>
                </w:r>
                <w:r>
                  <w:rPr>
                    <w:noProof/>
                    <w:webHidden/>
                  </w:rPr>
                  <w:t>2</w:t>
                </w:r>
                <w:r>
                  <w:rPr>
                    <w:noProof/>
                    <w:webHidden/>
                  </w:rPr>
                  <w:fldChar w:fldCharType="end"/>
                </w:r>
              </w:hyperlink>
            </w:p>
            <w:p w14:paraId="6D9BFE34" w14:textId="5E46C69A" w:rsidR="00BD2EC0" w:rsidRDefault="00BD2EC0">
              <w:pPr>
                <w:pStyle w:val="TOC3"/>
                <w:tabs>
                  <w:tab w:val="right" w:leader="dot" w:pos="9016"/>
                </w:tabs>
                <w:rPr>
                  <w:rFonts w:asciiTheme="minorHAnsi" w:eastAsiaTheme="minorEastAsia" w:hAnsiTheme="minorHAnsi" w:cstheme="minorBidi"/>
                  <w:noProof/>
                  <w:sz w:val="22"/>
                  <w:szCs w:val="22"/>
                  <w:lang w:eastAsia="en-GB"/>
                </w:rPr>
              </w:pPr>
              <w:hyperlink w:anchor="_Toc72499141" w:history="1">
                <w:r w:rsidRPr="00C63A0B">
                  <w:rPr>
                    <w:rStyle w:val="Hyperlink"/>
                    <w:noProof/>
                  </w:rPr>
                  <w:t>1.2.2 Kyoto Protocol</w:t>
                </w:r>
                <w:r>
                  <w:rPr>
                    <w:noProof/>
                    <w:webHidden/>
                  </w:rPr>
                  <w:tab/>
                </w:r>
                <w:r>
                  <w:rPr>
                    <w:noProof/>
                    <w:webHidden/>
                  </w:rPr>
                  <w:fldChar w:fldCharType="begin"/>
                </w:r>
                <w:r>
                  <w:rPr>
                    <w:noProof/>
                    <w:webHidden/>
                  </w:rPr>
                  <w:instrText xml:space="preserve"> PAGEREF _Toc72499141 \h </w:instrText>
                </w:r>
                <w:r>
                  <w:rPr>
                    <w:noProof/>
                    <w:webHidden/>
                  </w:rPr>
                </w:r>
                <w:r>
                  <w:rPr>
                    <w:noProof/>
                    <w:webHidden/>
                  </w:rPr>
                  <w:fldChar w:fldCharType="separate"/>
                </w:r>
                <w:r>
                  <w:rPr>
                    <w:noProof/>
                    <w:webHidden/>
                  </w:rPr>
                  <w:t>2</w:t>
                </w:r>
                <w:r>
                  <w:rPr>
                    <w:noProof/>
                    <w:webHidden/>
                  </w:rPr>
                  <w:fldChar w:fldCharType="end"/>
                </w:r>
              </w:hyperlink>
            </w:p>
            <w:p w14:paraId="1473FCCA" w14:textId="0C02A4ED" w:rsidR="00BD2EC0" w:rsidRDefault="00BD2EC0">
              <w:pPr>
                <w:pStyle w:val="TOC3"/>
                <w:tabs>
                  <w:tab w:val="right" w:leader="dot" w:pos="9016"/>
                </w:tabs>
                <w:rPr>
                  <w:rFonts w:asciiTheme="minorHAnsi" w:eastAsiaTheme="minorEastAsia" w:hAnsiTheme="minorHAnsi" w:cstheme="minorBidi"/>
                  <w:noProof/>
                  <w:sz w:val="22"/>
                  <w:szCs w:val="22"/>
                  <w:lang w:eastAsia="en-GB"/>
                </w:rPr>
              </w:pPr>
              <w:hyperlink w:anchor="_Toc72499142" w:history="1">
                <w:r w:rsidRPr="00C63A0B">
                  <w:rPr>
                    <w:rStyle w:val="Hyperlink"/>
                    <w:noProof/>
                  </w:rPr>
                  <w:t>1.2.3 Montreal Protocol</w:t>
                </w:r>
                <w:r>
                  <w:rPr>
                    <w:noProof/>
                    <w:webHidden/>
                  </w:rPr>
                  <w:tab/>
                </w:r>
                <w:r>
                  <w:rPr>
                    <w:noProof/>
                    <w:webHidden/>
                  </w:rPr>
                  <w:fldChar w:fldCharType="begin"/>
                </w:r>
                <w:r>
                  <w:rPr>
                    <w:noProof/>
                    <w:webHidden/>
                  </w:rPr>
                  <w:instrText xml:space="preserve"> PAGEREF _Toc72499142 \h </w:instrText>
                </w:r>
                <w:r>
                  <w:rPr>
                    <w:noProof/>
                    <w:webHidden/>
                  </w:rPr>
                </w:r>
                <w:r>
                  <w:rPr>
                    <w:noProof/>
                    <w:webHidden/>
                  </w:rPr>
                  <w:fldChar w:fldCharType="separate"/>
                </w:r>
                <w:r>
                  <w:rPr>
                    <w:noProof/>
                    <w:webHidden/>
                  </w:rPr>
                  <w:t>2</w:t>
                </w:r>
                <w:r>
                  <w:rPr>
                    <w:noProof/>
                    <w:webHidden/>
                  </w:rPr>
                  <w:fldChar w:fldCharType="end"/>
                </w:r>
              </w:hyperlink>
            </w:p>
            <w:p w14:paraId="40B59A70" w14:textId="3A6129A5" w:rsidR="00BD2EC0" w:rsidRDefault="00BD2EC0">
              <w:pPr>
                <w:pStyle w:val="TOC3"/>
                <w:tabs>
                  <w:tab w:val="right" w:leader="dot" w:pos="9016"/>
                </w:tabs>
                <w:rPr>
                  <w:rFonts w:asciiTheme="minorHAnsi" w:eastAsiaTheme="minorEastAsia" w:hAnsiTheme="minorHAnsi" w:cstheme="minorBidi"/>
                  <w:noProof/>
                  <w:sz w:val="22"/>
                  <w:szCs w:val="22"/>
                  <w:lang w:eastAsia="en-GB"/>
                </w:rPr>
              </w:pPr>
              <w:hyperlink w:anchor="_Toc72499143" w:history="1">
                <w:r w:rsidRPr="00C63A0B">
                  <w:rPr>
                    <w:rStyle w:val="Hyperlink"/>
                    <w:noProof/>
                  </w:rPr>
                  <w:t>1.2.4 United Nations Framework Convention on Climate Change (UNFCC)</w:t>
                </w:r>
                <w:r>
                  <w:rPr>
                    <w:noProof/>
                    <w:webHidden/>
                  </w:rPr>
                  <w:tab/>
                </w:r>
                <w:r>
                  <w:rPr>
                    <w:noProof/>
                    <w:webHidden/>
                  </w:rPr>
                  <w:fldChar w:fldCharType="begin"/>
                </w:r>
                <w:r>
                  <w:rPr>
                    <w:noProof/>
                    <w:webHidden/>
                  </w:rPr>
                  <w:instrText xml:space="preserve"> PAGEREF _Toc72499143 \h </w:instrText>
                </w:r>
                <w:r>
                  <w:rPr>
                    <w:noProof/>
                    <w:webHidden/>
                  </w:rPr>
                </w:r>
                <w:r>
                  <w:rPr>
                    <w:noProof/>
                    <w:webHidden/>
                  </w:rPr>
                  <w:fldChar w:fldCharType="separate"/>
                </w:r>
                <w:r>
                  <w:rPr>
                    <w:noProof/>
                    <w:webHidden/>
                  </w:rPr>
                  <w:t>3</w:t>
                </w:r>
                <w:r>
                  <w:rPr>
                    <w:noProof/>
                    <w:webHidden/>
                  </w:rPr>
                  <w:fldChar w:fldCharType="end"/>
                </w:r>
              </w:hyperlink>
            </w:p>
            <w:p w14:paraId="11F2985A" w14:textId="078ACEC0" w:rsidR="00BD2EC0" w:rsidRDefault="00BD2EC0">
              <w:pPr>
                <w:pStyle w:val="TOC2"/>
                <w:tabs>
                  <w:tab w:val="right" w:leader="dot" w:pos="9016"/>
                </w:tabs>
                <w:rPr>
                  <w:rFonts w:asciiTheme="minorHAnsi" w:eastAsiaTheme="minorEastAsia" w:hAnsiTheme="minorHAnsi" w:cstheme="minorBidi"/>
                  <w:noProof/>
                  <w:sz w:val="22"/>
                  <w:szCs w:val="22"/>
                  <w:lang w:eastAsia="en-GB"/>
                </w:rPr>
              </w:pPr>
              <w:hyperlink w:anchor="_Toc72499144" w:history="1">
                <w:r w:rsidRPr="00C63A0B">
                  <w:rPr>
                    <w:rStyle w:val="Hyperlink"/>
                    <w:noProof/>
                  </w:rPr>
                  <w:t>1.3 Objectives of the report</w:t>
                </w:r>
                <w:r>
                  <w:rPr>
                    <w:noProof/>
                    <w:webHidden/>
                  </w:rPr>
                  <w:tab/>
                </w:r>
                <w:r>
                  <w:rPr>
                    <w:noProof/>
                    <w:webHidden/>
                  </w:rPr>
                  <w:fldChar w:fldCharType="begin"/>
                </w:r>
                <w:r>
                  <w:rPr>
                    <w:noProof/>
                    <w:webHidden/>
                  </w:rPr>
                  <w:instrText xml:space="preserve"> PAGEREF _Toc72499144 \h </w:instrText>
                </w:r>
                <w:r>
                  <w:rPr>
                    <w:noProof/>
                    <w:webHidden/>
                  </w:rPr>
                </w:r>
                <w:r>
                  <w:rPr>
                    <w:noProof/>
                    <w:webHidden/>
                  </w:rPr>
                  <w:fldChar w:fldCharType="separate"/>
                </w:r>
                <w:r>
                  <w:rPr>
                    <w:noProof/>
                    <w:webHidden/>
                  </w:rPr>
                  <w:t>3</w:t>
                </w:r>
                <w:r>
                  <w:rPr>
                    <w:noProof/>
                    <w:webHidden/>
                  </w:rPr>
                  <w:fldChar w:fldCharType="end"/>
                </w:r>
              </w:hyperlink>
            </w:p>
            <w:p w14:paraId="22CB6A1F" w14:textId="170F8476" w:rsidR="00BD2EC0" w:rsidRDefault="00BD2EC0">
              <w:pPr>
                <w:pStyle w:val="TOC1"/>
                <w:tabs>
                  <w:tab w:val="right" w:leader="dot" w:pos="9016"/>
                </w:tabs>
                <w:rPr>
                  <w:rFonts w:asciiTheme="minorHAnsi" w:eastAsiaTheme="minorEastAsia" w:hAnsiTheme="minorHAnsi" w:cstheme="minorBidi"/>
                  <w:noProof/>
                  <w:sz w:val="22"/>
                  <w:szCs w:val="22"/>
                  <w:lang w:eastAsia="en-GB"/>
                </w:rPr>
              </w:pPr>
              <w:hyperlink w:anchor="_Toc72499145" w:history="1">
                <w:r w:rsidRPr="00C63A0B">
                  <w:rPr>
                    <w:rStyle w:val="Hyperlink"/>
                    <w:noProof/>
                  </w:rPr>
                  <w:t>2.0 International treaties: aims, objectives &amp; failures</w:t>
                </w:r>
                <w:r>
                  <w:rPr>
                    <w:noProof/>
                    <w:webHidden/>
                  </w:rPr>
                  <w:tab/>
                </w:r>
                <w:r>
                  <w:rPr>
                    <w:noProof/>
                    <w:webHidden/>
                  </w:rPr>
                  <w:fldChar w:fldCharType="begin"/>
                </w:r>
                <w:r>
                  <w:rPr>
                    <w:noProof/>
                    <w:webHidden/>
                  </w:rPr>
                  <w:instrText xml:space="preserve"> PAGEREF _Toc72499145 \h </w:instrText>
                </w:r>
                <w:r>
                  <w:rPr>
                    <w:noProof/>
                    <w:webHidden/>
                  </w:rPr>
                </w:r>
                <w:r>
                  <w:rPr>
                    <w:noProof/>
                    <w:webHidden/>
                  </w:rPr>
                  <w:fldChar w:fldCharType="separate"/>
                </w:r>
                <w:r>
                  <w:rPr>
                    <w:noProof/>
                    <w:webHidden/>
                  </w:rPr>
                  <w:t>3</w:t>
                </w:r>
                <w:r>
                  <w:rPr>
                    <w:noProof/>
                    <w:webHidden/>
                  </w:rPr>
                  <w:fldChar w:fldCharType="end"/>
                </w:r>
              </w:hyperlink>
            </w:p>
            <w:p w14:paraId="70B2EE4B" w14:textId="7C2A9C8C" w:rsidR="00BD2EC0" w:rsidRDefault="00BD2EC0">
              <w:pPr>
                <w:pStyle w:val="TOC2"/>
                <w:tabs>
                  <w:tab w:val="right" w:leader="dot" w:pos="9016"/>
                </w:tabs>
                <w:rPr>
                  <w:rFonts w:asciiTheme="minorHAnsi" w:eastAsiaTheme="minorEastAsia" w:hAnsiTheme="minorHAnsi" w:cstheme="minorBidi"/>
                  <w:noProof/>
                  <w:sz w:val="22"/>
                  <w:szCs w:val="22"/>
                  <w:lang w:eastAsia="en-GB"/>
                </w:rPr>
              </w:pPr>
              <w:hyperlink w:anchor="_Toc72499146" w:history="1">
                <w:r w:rsidRPr="00C63A0B">
                  <w:rPr>
                    <w:rStyle w:val="Hyperlink"/>
                    <w:noProof/>
                  </w:rPr>
                  <w:t>2.1 The Paris Agreement</w:t>
                </w:r>
                <w:r>
                  <w:rPr>
                    <w:noProof/>
                    <w:webHidden/>
                  </w:rPr>
                  <w:tab/>
                </w:r>
                <w:r>
                  <w:rPr>
                    <w:noProof/>
                    <w:webHidden/>
                  </w:rPr>
                  <w:fldChar w:fldCharType="begin"/>
                </w:r>
                <w:r>
                  <w:rPr>
                    <w:noProof/>
                    <w:webHidden/>
                  </w:rPr>
                  <w:instrText xml:space="preserve"> PAGEREF _Toc72499146 \h </w:instrText>
                </w:r>
                <w:r>
                  <w:rPr>
                    <w:noProof/>
                    <w:webHidden/>
                  </w:rPr>
                </w:r>
                <w:r>
                  <w:rPr>
                    <w:noProof/>
                    <w:webHidden/>
                  </w:rPr>
                  <w:fldChar w:fldCharType="separate"/>
                </w:r>
                <w:r>
                  <w:rPr>
                    <w:noProof/>
                    <w:webHidden/>
                  </w:rPr>
                  <w:t>3</w:t>
                </w:r>
                <w:r>
                  <w:rPr>
                    <w:noProof/>
                    <w:webHidden/>
                  </w:rPr>
                  <w:fldChar w:fldCharType="end"/>
                </w:r>
              </w:hyperlink>
            </w:p>
            <w:p w14:paraId="1B6C9495" w14:textId="7C4620E2" w:rsidR="00BD2EC0" w:rsidRDefault="00BD2EC0">
              <w:pPr>
                <w:pStyle w:val="TOC2"/>
                <w:tabs>
                  <w:tab w:val="right" w:leader="dot" w:pos="9016"/>
                </w:tabs>
                <w:rPr>
                  <w:rFonts w:asciiTheme="minorHAnsi" w:eastAsiaTheme="minorEastAsia" w:hAnsiTheme="minorHAnsi" w:cstheme="minorBidi"/>
                  <w:noProof/>
                  <w:sz w:val="22"/>
                  <w:szCs w:val="22"/>
                  <w:lang w:eastAsia="en-GB"/>
                </w:rPr>
              </w:pPr>
              <w:hyperlink w:anchor="_Toc72499147" w:history="1">
                <w:r w:rsidRPr="00C63A0B">
                  <w:rPr>
                    <w:rStyle w:val="Hyperlink"/>
                    <w:noProof/>
                  </w:rPr>
                  <w:t>2.2 Kyoto Protocol</w:t>
                </w:r>
                <w:r>
                  <w:rPr>
                    <w:noProof/>
                    <w:webHidden/>
                  </w:rPr>
                  <w:tab/>
                </w:r>
                <w:r>
                  <w:rPr>
                    <w:noProof/>
                    <w:webHidden/>
                  </w:rPr>
                  <w:fldChar w:fldCharType="begin"/>
                </w:r>
                <w:r>
                  <w:rPr>
                    <w:noProof/>
                    <w:webHidden/>
                  </w:rPr>
                  <w:instrText xml:space="preserve"> PAGEREF _Toc72499147 \h </w:instrText>
                </w:r>
                <w:r>
                  <w:rPr>
                    <w:noProof/>
                    <w:webHidden/>
                  </w:rPr>
                </w:r>
                <w:r>
                  <w:rPr>
                    <w:noProof/>
                    <w:webHidden/>
                  </w:rPr>
                  <w:fldChar w:fldCharType="separate"/>
                </w:r>
                <w:r>
                  <w:rPr>
                    <w:noProof/>
                    <w:webHidden/>
                  </w:rPr>
                  <w:t>3</w:t>
                </w:r>
                <w:r>
                  <w:rPr>
                    <w:noProof/>
                    <w:webHidden/>
                  </w:rPr>
                  <w:fldChar w:fldCharType="end"/>
                </w:r>
              </w:hyperlink>
            </w:p>
            <w:p w14:paraId="2F8CC9CF" w14:textId="56414E73" w:rsidR="00BD2EC0" w:rsidRDefault="00BD2EC0">
              <w:pPr>
                <w:pStyle w:val="TOC2"/>
                <w:tabs>
                  <w:tab w:val="right" w:leader="dot" w:pos="9016"/>
                </w:tabs>
                <w:rPr>
                  <w:rFonts w:asciiTheme="minorHAnsi" w:eastAsiaTheme="minorEastAsia" w:hAnsiTheme="minorHAnsi" w:cstheme="minorBidi"/>
                  <w:noProof/>
                  <w:sz w:val="22"/>
                  <w:szCs w:val="22"/>
                  <w:lang w:eastAsia="en-GB"/>
                </w:rPr>
              </w:pPr>
              <w:hyperlink w:anchor="_Toc72499148" w:history="1">
                <w:r w:rsidRPr="00C63A0B">
                  <w:rPr>
                    <w:rStyle w:val="Hyperlink"/>
                    <w:noProof/>
                  </w:rPr>
                  <w:t>2.3 Montreal Protocol</w:t>
                </w:r>
                <w:r>
                  <w:rPr>
                    <w:noProof/>
                    <w:webHidden/>
                  </w:rPr>
                  <w:tab/>
                </w:r>
                <w:r>
                  <w:rPr>
                    <w:noProof/>
                    <w:webHidden/>
                  </w:rPr>
                  <w:fldChar w:fldCharType="begin"/>
                </w:r>
                <w:r>
                  <w:rPr>
                    <w:noProof/>
                    <w:webHidden/>
                  </w:rPr>
                  <w:instrText xml:space="preserve"> PAGEREF _Toc72499148 \h </w:instrText>
                </w:r>
                <w:r>
                  <w:rPr>
                    <w:noProof/>
                    <w:webHidden/>
                  </w:rPr>
                </w:r>
                <w:r>
                  <w:rPr>
                    <w:noProof/>
                    <w:webHidden/>
                  </w:rPr>
                  <w:fldChar w:fldCharType="separate"/>
                </w:r>
                <w:r>
                  <w:rPr>
                    <w:noProof/>
                    <w:webHidden/>
                  </w:rPr>
                  <w:t>4</w:t>
                </w:r>
                <w:r>
                  <w:rPr>
                    <w:noProof/>
                    <w:webHidden/>
                  </w:rPr>
                  <w:fldChar w:fldCharType="end"/>
                </w:r>
              </w:hyperlink>
            </w:p>
            <w:p w14:paraId="4726CE16" w14:textId="1F971A2B" w:rsidR="00BD2EC0" w:rsidRDefault="00BD2EC0">
              <w:pPr>
                <w:pStyle w:val="TOC2"/>
                <w:tabs>
                  <w:tab w:val="right" w:leader="dot" w:pos="9016"/>
                </w:tabs>
                <w:rPr>
                  <w:rFonts w:asciiTheme="minorHAnsi" w:eastAsiaTheme="minorEastAsia" w:hAnsiTheme="minorHAnsi" w:cstheme="minorBidi"/>
                  <w:noProof/>
                  <w:sz w:val="22"/>
                  <w:szCs w:val="22"/>
                  <w:lang w:eastAsia="en-GB"/>
                </w:rPr>
              </w:pPr>
              <w:hyperlink w:anchor="_Toc72499149" w:history="1">
                <w:r w:rsidRPr="00C63A0B">
                  <w:rPr>
                    <w:rStyle w:val="Hyperlink"/>
                    <w:noProof/>
                  </w:rPr>
                  <w:t>2.4 Some Participating countries</w:t>
                </w:r>
                <w:r>
                  <w:rPr>
                    <w:noProof/>
                    <w:webHidden/>
                  </w:rPr>
                  <w:tab/>
                </w:r>
                <w:r>
                  <w:rPr>
                    <w:noProof/>
                    <w:webHidden/>
                  </w:rPr>
                  <w:fldChar w:fldCharType="begin"/>
                </w:r>
                <w:r>
                  <w:rPr>
                    <w:noProof/>
                    <w:webHidden/>
                  </w:rPr>
                  <w:instrText xml:space="preserve"> PAGEREF _Toc72499149 \h </w:instrText>
                </w:r>
                <w:r>
                  <w:rPr>
                    <w:noProof/>
                    <w:webHidden/>
                  </w:rPr>
                </w:r>
                <w:r>
                  <w:rPr>
                    <w:noProof/>
                    <w:webHidden/>
                  </w:rPr>
                  <w:fldChar w:fldCharType="separate"/>
                </w:r>
                <w:r>
                  <w:rPr>
                    <w:noProof/>
                    <w:webHidden/>
                  </w:rPr>
                  <w:t>4</w:t>
                </w:r>
                <w:r>
                  <w:rPr>
                    <w:noProof/>
                    <w:webHidden/>
                  </w:rPr>
                  <w:fldChar w:fldCharType="end"/>
                </w:r>
              </w:hyperlink>
            </w:p>
            <w:p w14:paraId="36BCEB33" w14:textId="5BA2FF0C" w:rsidR="00BD2EC0" w:rsidRDefault="00BD2EC0">
              <w:pPr>
                <w:pStyle w:val="TOC3"/>
                <w:tabs>
                  <w:tab w:val="right" w:leader="dot" w:pos="9016"/>
                </w:tabs>
                <w:rPr>
                  <w:rFonts w:asciiTheme="minorHAnsi" w:eastAsiaTheme="minorEastAsia" w:hAnsiTheme="minorHAnsi" w:cstheme="minorBidi"/>
                  <w:noProof/>
                  <w:sz w:val="22"/>
                  <w:szCs w:val="22"/>
                  <w:lang w:eastAsia="en-GB"/>
                </w:rPr>
              </w:pPr>
              <w:hyperlink w:anchor="_Toc72499150" w:history="1">
                <w:r w:rsidRPr="00C63A0B">
                  <w:rPr>
                    <w:rStyle w:val="Hyperlink"/>
                    <w:noProof/>
                  </w:rPr>
                  <w:t>2.4.1 United Kingdom</w:t>
                </w:r>
                <w:r>
                  <w:rPr>
                    <w:noProof/>
                    <w:webHidden/>
                  </w:rPr>
                  <w:tab/>
                </w:r>
                <w:r>
                  <w:rPr>
                    <w:noProof/>
                    <w:webHidden/>
                  </w:rPr>
                  <w:fldChar w:fldCharType="begin"/>
                </w:r>
                <w:r>
                  <w:rPr>
                    <w:noProof/>
                    <w:webHidden/>
                  </w:rPr>
                  <w:instrText xml:space="preserve"> PAGEREF _Toc72499150 \h </w:instrText>
                </w:r>
                <w:r>
                  <w:rPr>
                    <w:noProof/>
                    <w:webHidden/>
                  </w:rPr>
                </w:r>
                <w:r>
                  <w:rPr>
                    <w:noProof/>
                    <w:webHidden/>
                  </w:rPr>
                  <w:fldChar w:fldCharType="separate"/>
                </w:r>
                <w:r>
                  <w:rPr>
                    <w:noProof/>
                    <w:webHidden/>
                  </w:rPr>
                  <w:t>4</w:t>
                </w:r>
                <w:r>
                  <w:rPr>
                    <w:noProof/>
                    <w:webHidden/>
                  </w:rPr>
                  <w:fldChar w:fldCharType="end"/>
                </w:r>
              </w:hyperlink>
            </w:p>
            <w:p w14:paraId="0897C8C4" w14:textId="70AD3712" w:rsidR="00BD2EC0" w:rsidRDefault="00BD2EC0">
              <w:pPr>
                <w:pStyle w:val="TOC3"/>
                <w:tabs>
                  <w:tab w:val="right" w:leader="dot" w:pos="9016"/>
                </w:tabs>
                <w:rPr>
                  <w:rFonts w:asciiTheme="minorHAnsi" w:eastAsiaTheme="minorEastAsia" w:hAnsiTheme="minorHAnsi" w:cstheme="minorBidi"/>
                  <w:noProof/>
                  <w:sz w:val="22"/>
                  <w:szCs w:val="22"/>
                  <w:lang w:eastAsia="en-GB"/>
                </w:rPr>
              </w:pPr>
              <w:hyperlink w:anchor="_Toc72499151" w:history="1">
                <w:r w:rsidRPr="00C63A0B">
                  <w:rPr>
                    <w:rStyle w:val="Hyperlink"/>
                    <w:noProof/>
                  </w:rPr>
                  <w:t>2.4.2 United States</w:t>
                </w:r>
                <w:r>
                  <w:rPr>
                    <w:noProof/>
                    <w:webHidden/>
                  </w:rPr>
                  <w:tab/>
                </w:r>
                <w:r>
                  <w:rPr>
                    <w:noProof/>
                    <w:webHidden/>
                  </w:rPr>
                  <w:fldChar w:fldCharType="begin"/>
                </w:r>
                <w:r>
                  <w:rPr>
                    <w:noProof/>
                    <w:webHidden/>
                  </w:rPr>
                  <w:instrText xml:space="preserve"> PAGEREF _Toc72499151 \h </w:instrText>
                </w:r>
                <w:r>
                  <w:rPr>
                    <w:noProof/>
                    <w:webHidden/>
                  </w:rPr>
                </w:r>
                <w:r>
                  <w:rPr>
                    <w:noProof/>
                    <w:webHidden/>
                  </w:rPr>
                  <w:fldChar w:fldCharType="separate"/>
                </w:r>
                <w:r>
                  <w:rPr>
                    <w:noProof/>
                    <w:webHidden/>
                  </w:rPr>
                  <w:t>5</w:t>
                </w:r>
                <w:r>
                  <w:rPr>
                    <w:noProof/>
                    <w:webHidden/>
                  </w:rPr>
                  <w:fldChar w:fldCharType="end"/>
                </w:r>
              </w:hyperlink>
            </w:p>
            <w:p w14:paraId="41FDB463" w14:textId="2AC29BFE" w:rsidR="00BD2EC0" w:rsidRDefault="00BD2EC0">
              <w:pPr>
                <w:pStyle w:val="TOC3"/>
                <w:tabs>
                  <w:tab w:val="right" w:leader="dot" w:pos="9016"/>
                </w:tabs>
                <w:rPr>
                  <w:rFonts w:asciiTheme="minorHAnsi" w:eastAsiaTheme="minorEastAsia" w:hAnsiTheme="minorHAnsi" w:cstheme="minorBidi"/>
                  <w:noProof/>
                  <w:sz w:val="22"/>
                  <w:szCs w:val="22"/>
                  <w:lang w:eastAsia="en-GB"/>
                </w:rPr>
              </w:pPr>
              <w:hyperlink w:anchor="_Toc72499152" w:history="1">
                <w:r w:rsidRPr="00C63A0B">
                  <w:rPr>
                    <w:rStyle w:val="Hyperlink"/>
                    <w:noProof/>
                  </w:rPr>
                  <w:t>2.4.3 India</w:t>
                </w:r>
                <w:r>
                  <w:rPr>
                    <w:noProof/>
                    <w:webHidden/>
                  </w:rPr>
                  <w:tab/>
                </w:r>
                <w:r>
                  <w:rPr>
                    <w:noProof/>
                    <w:webHidden/>
                  </w:rPr>
                  <w:fldChar w:fldCharType="begin"/>
                </w:r>
                <w:r>
                  <w:rPr>
                    <w:noProof/>
                    <w:webHidden/>
                  </w:rPr>
                  <w:instrText xml:space="preserve"> PAGEREF _Toc72499152 \h </w:instrText>
                </w:r>
                <w:r>
                  <w:rPr>
                    <w:noProof/>
                    <w:webHidden/>
                  </w:rPr>
                </w:r>
                <w:r>
                  <w:rPr>
                    <w:noProof/>
                    <w:webHidden/>
                  </w:rPr>
                  <w:fldChar w:fldCharType="separate"/>
                </w:r>
                <w:r>
                  <w:rPr>
                    <w:noProof/>
                    <w:webHidden/>
                  </w:rPr>
                  <w:t>5</w:t>
                </w:r>
                <w:r>
                  <w:rPr>
                    <w:noProof/>
                    <w:webHidden/>
                  </w:rPr>
                  <w:fldChar w:fldCharType="end"/>
                </w:r>
              </w:hyperlink>
            </w:p>
            <w:p w14:paraId="3CFE01BF" w14:textId="22F42CBA" w:rsidR="00BD2EC0" w:rsidRDefault="00BD2EC0">
              <w:pPr>
                <w:pStyle w:val="TOC1"/>
                <w:tabs>
                  <w:tab w:val="right" w:leader="dot" w:pos="9016"/>
                </w:tabs>
                <w:rPr>
                  <w:rFonts w:asciiTheme="minorHAnsi" w:eastAsiaTheme="minorEastAsia" w:hAnsiTheme="minorHAnsi" w:cstheme="minorBidi"/>
                  <w:noProof/>
                  <w:sz w:val="22"/>
                  <w:szCs w:val="22"/>
                  <w:lang w:eastAsia="en-GB"/>
                </w:rPr>
              </w:pPr>
              <w:hyperlink w:anchor="_Toc72499153" w:history="1">
                <w:r w:rsidRPr="00C63A0B">
                  <w:rPr>
                    <w:rStyle w:val="Hyperlink"/>
                    <w:noProof/>
                  </w:rPr>
                  <w:t>3.0 issues and Concerns</w:t>
                </w:r>
                <w:r>
                  <w:rPr>
                    <w:noProof/>
                    <w:webHidden/>
                  </w:rPr>
                  <w:tab/>
                </w:r>
                <w:r>
                  <w:rPr>
                    <w:noProof/>
                    <w:webHidden/>
                  </w:rPr>
                  <w:fldChar w:fldCharType="begin"/>
                </w:r>
                <w:r>
                  <w:rPr>
                    <w:noProof/>
                    <w:webHidden/>
                  </w:rPr>
                  <w:instrText xml:space="preserve"> PAGEREF _Toc72499153 \h </w:instrText>
                </w:r>
                <w:r>
                  <w:rPr>
                    <w:noProof/>
                    <w:webHidden/>
                  </w:rPr>
                </w:r>
                <w:r>
                  <w:rPr>
                    <w:noProof/>
                    <w:webHidden/>
                  </w:rPr>
                  <w:fldChar w:fldCharType="separate"/>
                </w:r>
                <w:r>
                  <w:rPr>
                    <w:noProof/>
                    <w:webHidden/>
                  </w:rPr>
                  <w:t>5</w:t>
                </w:r>
                <w:r>
                  <w:rPr>
                    <w:noProof/>
                    <w:webHidden/>
                  </w:rPr>
                  <w:fldChar w:fldCharType="end"/>
                </w:r>
              </w:hyperlink>
            </w:p>
            <w:p w14:paraId="7795D6AC" w14:textId="5C5249F5" w:rsidR="00BD2EC0" w:rsidRDefault="00BD2EC0">
              <w:pPr>
                <w:pStyle w:val="TOC1"/>
                <w:tabs>
                  <w:tab w:val="right" w:leader="dot" w:pos="9016"/>
                </w:tabs>
                <w:rPr>
                  <w:rFonts w:asciiTheme="minorHAnsi" w:eastAsiaTheme="minorEastAsia" w:hAnsiTheme="minorHAnsi" w:cstheme="minorBidi"/>
                  <w:noProof/>
                  <w:sz w:val="22"/>
                  <w:szCs w:val="22"/>
                  <w:lang w:eastAsia="en-GB"/>
                </w:rPr>
              </w:pPr>
              <w:hyperlink w:anchor="_Toc72499154" w:history="1">
                <w:r w:rsidRPr="00C63A0B">
                  <w:rPr>
                    <w:rStyle w:val="Hyperlink"/>
                    <w:noProof/>
                  </w:rPr>
                  <w:t>4.0 Conclusion</w:t>
                </w:r>
                <w:r>
                  <w:rPr>
                    <w:noProof/>
                    <w:webHidden/>
                  </w:rPr>
                  <w:tab/>
                </w:r>
                <w:r>
                  <w:rPr>
                    <w:noProof/>
                    <w:webHidden/>
                  </w:rPr>
                  <w:fldChar w:fldCharType="begin"/>
                </w:r>
                <w:r>
                  <w:rPr>
                    <w:noProof/>
                    <w:webHidden/>
                  </w:rPr>
                  <w:instrText xml:space="preserve"> PAGEREF _Toc72499154 \h </w:instrText>
                </w:r>
                <w:r>
                  <w:rPr>
                    <w:noProof/>
                    <w:webHidden/>
                  </w:rPr>
                </w:r>
                <w:r>
                  <w:rPr>
                    <w:noProof/>
                    <w:webHidden/>
                  </w:rPr>
                  <w:fldChar w:fldCharType="separate"/>
                </w:r>
                <w:r>
                  <w:rPr>
                    <w:noProof/>
                    <w:webHidden/>
                  </w:rPr>
                  <w:t>5</w:t>
                </w:r>
                <w:r>
                  <w:rPr>
                    <w:noProof/>
                    <w:webHidden/>
                  </w:rPr>
                  <w:fldChar w:fldCharType="end"/>
                </w:r>
              </w:hyperlink>
            </w:p>
            <w:p w14:paraId="4A597FF7" w14:textId="6677C73D" w:rsidR="00BD2EC0" w:rsidRDefault="00BD2EC0">
              <w:pPr>
                <w:pStyle w:val="TOC1"/>
                <w:tabs>
                  <w:tab w:val="right" w:leader="dot" w:pos="9016"/>
                </w:tabs>
                <w:rPr>
                  <w:rFonts w:asciiTheme="minorHAnsi" w:eastAsiaTheme="minorEastAsia" w:hAnsiTheme="minorHAnsi" w:cstheme="minorBidi"/>
                  <w:noProof/>
                  <w:sz w:val="22"/>
                  <w:szCs w:val="22"/>
                  <w:lang w:eastAsia="en-GB"/>
                </w:rPr>
              </w:pPr>
              <w:hyperlink w:anchor="_Toc72499155" w:history="1">
                <w:r w:rsidRPr="00C63A0B">
                  <w:rPr>
                    <w:rStyle w:val="Hyperlink"/>
                    <w:noProof/>
                  </w:rPr>
                  <w:t>5.0 Recommendations</w:t>
                </w:r>
                <w:r>
                  <w:rPr>
                    <w:noProof/>
                    <w:webHidden/>
                  </w:rPr>
                  <w:tab/>
                </w:r>
                <w:r>
                  <w:rPr>
                    <w:noProof/>
                    <w:webHidden/>
                  </w:rPr>
                  <w:fldChar w:fldCharType="begin"/>
                </w:r>
                <w:r>
                  <w:rPr>
                    <w:noProof/>
                    <w:webHidden/>
                  </w:rPr>
                  <w:instrText xml:space="preserve"> PAGEREF _Toc72499155 \h </w:instrText>
                </w:r>
                <w:r>
                  <w:rPr>
                    <w:noProof/>
                    <w:webHidden/>
                  </w:rPr>
                </w:r>
                <w:r>
                  <w:rPr>
                    <w:noProof/>
                    <w:webHidden/>
                  </w:rPr>
                  <w:fldChar w:fldCharType="separate"/>
                </w:r>
                <w:r>
                  <w:rPr>
                    <w:noProof/>
                    <w:webHidden/>
                  </w:rPr>
                  <w:t>6</w:t>
                </w:r>
                <w:r>
                  <w:rPr>
                    <w:noProof/>
                    <w:webHidden/>
                  </w:rPr>
                  <w:fldChar w:fldCharType="end"/>
                </w:r>
              </w:hyperlink>
            </w:p>
            <w:p w14:paraId="6AC713B0" w14:textId="1C235C55" w:rsidR="00BD2EC0" w:rsidRDefault="00BD2EC0">
              <w:r>
                <w:rPr>
                  <w:b/>
                  <w:bCs/>
                  <w:noProof/>
                </w:rPr>
                <w:fldChar w:fldCharType="end"/>
              </w:r>
            </w:p>
          </w:sdtContent>
        </w:sdt>
        <w:p w14:paraId="0D550ACE" w14:textId="77777777" w:rsidR="000C2E8E" w:rsidRDefault="000C2E8E" w:rsidP="006C6C7D"/>
        <w:p w14:paraId="02D3E34D" w14:textId="77777777" w:rsidR="000C2E8E" w:rsidRDefault="000C2E8E" w:rsidP="006C6C7D"/>
        <w:p w14:paraId="1A76B883" w14:textId="7651742D" w:rsidR="003A0383" w:rsidRDefault="004D0C35" w:rsidP="006C6C7D"/>
      </w:sdtContent>
    </w:sdt>
    <w:p w14:paraId="1612115C" w14:textId="28A68338" w:rsidR="006C6C7D" w:rsidRDefault="000C2E8E" w:rsidP="006C6C7D">
      <w:pPr>
        <w:pStyle w:val="Heading1"/>
      </w:pPr>
      <w:bookmarkStart w:id="0" w:name="_Toc72233904"/>
      <w:bookmarkStart w:id="1" w:name="_Toc72234094"/>
      <w:bookmarkStart w:id="2" w:name="_Toc72324575"/>
      <w:bookmarkStart w:id="3" w:name="_Toc72420792"/>
      <w:bookmarkStart w:id="4" w:name="_Toc72499137"/>
      <w:r>
        <w:lastRenderedPageBreak/>
        <w:t>1</w:t>
      </w:r>
      <w:r w:rsidR="0010675A">
        <w:t xml:space="preserve">.0 </w:t>
      </w:r>
      <w:r w:rsidR="006C6C7D">
        <w:t>Introduction</w:t>
      </w:r>
      <w:bookmarkEnd w:id="0"/>
      <w:bookmarkEnd w:id="1"/>
      <w:bookmarkEnd w:id="2"/>
      <w:bookmarkEnd w:id="3"/>
      <w:bookmarkEnd w:id="4"/>
    </w:p>
    <w:p w14:paraId="02CAB589" w14:textId="3C69F97B" w:rsidR="00152C24" w:rsidRPr="00152C24" w:rsidRDefault="000C2E8E" w:rsidP="00152C24">
      <w:pPr>
        <w:pStyle w:val="Heading2"/>
      </w:pPr>
      <w:bookmarkStart w:id="5" w:name="_Toc72324576"/>
      <w:bookmarkStart w:id="6" w:name="_Toc72420793"/>
      <w:bookmarkStart w:id="7" w:name="_Toc72499138"/>
      <w:r>
        <w:t>1</w:t>
      </w:r>
      <w:r w:rsidR="00152C24">
        <w:t>.1 Overview</w:t>
      </w:r>
      <w:bookmarkEnd w:id="5"/>
      <w:bookmarkEnd w:id="6"/>
      <w:bookmarkEnd w:id="7"/>
    </w:p>
    <w:p w14:paraId="149A341E" w14:textId="1A8A92C6" w:rsidR="001633F5" w:rsidRDefault="00B93696" w:rsidP="001633F5">
      <w:r w:rsidRPr="00B93696">
        <w:t xml:space="preserve">Climate change is defined as a long-term shift in global average weather patterns. Since the 1800s, people have contributed to the emission of carbon dioxide and other greenhouse gases into the atmosphere, causing global temperatures to rise and resulting in long-term climate changes </w:t>
      </w:r>
      <w:sdt>
        <w:sdtPr>
          <w:id w:val="-489945064"/>
          <w:citation/>
        </w:sdtPr>
        <w:sdtEndPr/>
        <w:sdtContent>
          <w:r w:rsidR="00D40B82">
            <w:fldChar w:fldCharType="begin"/>
          </w:r>
          <w:r w:rsidR="00375A38">
            <w:instrText xml:space="preserve">CITATION Met \l 2057 </w:instrText>
          </w:r>
          <w:r w:rsidR="00D40B82">
            <w:fldChar w:fldCharType="separate"/>
          </w:r>
          <w:r w:rsidR="00887EC5">
            <w:rPr>
              <w:noProof/>
            </w:rPr>
            <w:t>(Met Office)</w:t>
          </w:r>
          <w:r w:rsidR="00D40B82">
            <w:fldChar w:fldCharType="end"/>
          </w:r>
        </w:sdtContent>
      </w:sdt>
      <w:r w:rsidR="00601A46">
        <w:t xml:space="preserve">. </w:t>
      </w:r>
      <w:r w:rsidR="00AF0702" w:rsidRPr="00AF0702">
        <w:t xml:space="preserve">Climate change has an impact on all parts of the world. Polar ice shields, for example, are melting, while sea levels are increasing in other areas. Extreme weather events and rainfall are becoming more frequent, while heat waves and droughts are becoming more severe in </w:t>
      </w:r>
      <w:r w:rsidR="00AF0702">
        <w:t xml:space="preserve">other </w:t>
      </w:r>
      <w:r w:rsidR="00AF0702" w:rsidRPr="00AF0702">
        <w:t>regions</w:t>
      </w:r>
      <w:r w:rsidR="00601A46">
        <w:t xml:space="preserve"> </w:t>
      </w:r>
      <w:sdt>
        <w:sdtPr>
          <w:id w:val="90979894"/>
          <w:citation/>
        </w:sdtPr>
        <w:sdtEndPr/>
        <w:sdtContent>
          <w:r w:rsidR="00375A38">
            <w:fldChar w:fldCharType="begin"/>
          </w:r>
          <w:r w:rsidR="00375A38">
            <w:instrText xml:space="preserve"> CITATION Eur20 \l 2057 </w:instrText>
          </w:r>
          <w:r w:rsidR="00375A38">
            <w:fldChar w:fldCharType="separate"/>
          </w:r>
          <w:r w:rsidR="00887EC5">
            <w:rPr>
              <w:noProof/>
            </w:rPr>
            <w:t>(European Comission, 2020)</w:t>
          </w:r>
          <w:r w:rsidR="00375A38">
            <w:fldChar w:fldCharType="end"/>
          </w:r>
        </w:sdtContent>
      </w:sdt>
      <w:r w:rsidR="00AF0702" w:rsidRPr="00AF0702">
        <w:t>.</w:t>
      </w:r>
      <w:r w:rsidR="001B5276">
        <w:t xml:space="preserve"> Ecosystems are also affected by climate change. Habitats are being </w:t>
      </w:r>
      <w:r w:rsidR="002B0CC1">
        <w:t>modified, the timing of events such as flowering and egg</w:t>
      </w:r>
      <w:r w:rsidR="00982CD9">
        <w:t>-</w:t>
      </w:r>
      <w:r w:rsidR="002B0CC1">
        <w:t>laying are shifting</w:t>
      </w:r>
      <w:r w:rsidR="00982CD9">
        <w:t>,</w:t>
      </w:r>
      <w:r w:rsidR="002B0CC1">
        <w:t xml:space="preserve"> and species are altering their home ranges</w:t>
      </w:r>
      <w:r w:rsidR="003A71B8">
        <w:t xml:space="preserve"> </w:t>
      </w:r>
      <w:sdt>
        <w:sdtPr>
          <w:id w:val="1594515677"/>
          <w:citation/>
        </w:sdtPr>
        <w:sdtEndPr/>
        <w:sdtContent>
          <w:r w:rsidR="003A71B8">
            <w:fldChar w:fldCharType="begin"/>
          </w:r>
          <w:r w:rsidR="003A71B8">
            <w:instrText xml:space="preserve"> CITATION NOA \l 2057 </w:instrText>
          </w:r>
          <w:r w:rsidR="003A71B8">
            <w:fldChar w:fldCharType="separate"/>
          </w:r>
          <w:r w:rsidR="003A71B8">
            <w:rPr>
              <w:noProof/>
            </w:rPr>
            <w:t>(NOAA, n.d.)</w:t>
          </w:r>
          <w:r w:rsidR="003A71B8">
            <w:fldChar w:fldCharType="end"/>
          </w:r>
        </w:sdtContent>
      </w:sdt>
      <w:r w:rsidR="002B0CC1">
        <w:t>.</w:t>
      </w:r>
      <w:r w:rsidR="00C65C13">
        <w:t xml:space="preserve"> </w:t>
      </w:r>
      <w:bookmarkStart w:id="8" w:name="_Toc72324577"/>
      <w:bookmarkStart w:id="9" w:name="_Toc72420794"/>
      <w:r w:rsidR="001633F5" w:rsidRPr="001633F5">
        <w:t>The need for action has grown as climate change has evolved. In June 1992, a United Nations conference on climate and development, also known as the Rio conference, was held. In response to global climate change, the conference created the first major treaty. The constitutionally non-binding treaty did not impose greenhouse gas emission targets on particular nations</w:t>
      </w:r>
      <w:r w:rsidR="00250A50">
        <w:t>. However,</w:t>
      </w:r>
      <w:r w:rsidR="001633F5" w:rsidRPr="001633F5">
        <w:t xml:space="preserve"> it did include a basis for </w:t>
      </w:r>
      <w:r w:rsidR="00485BF0">
        <w:t>futur</w:t>
      </w:r>
      <w:r w:rsidR="001633F5" w:rsidRPr="001633F5">
        <w:t>e negotiations of specific international treaties that could impose specific greenhouse gas emission restrictions</w:t>
      </w:r>
      <w:r w:rsidR="001633F5">
        <w:t xml:space="preserve"> </w:t>
      </w:r>
      <w:sdt>
        <w:sdtPr>
          <w:id w:val="-1058704174"/>
          <w:citation/>
        </w:sdtPr>
        <w:sdtEndPr/>
        <w:sdtContent>
          <w:r w:rsidR="00F02471">
            <w:fldChar w:fldCharType="begin"/>
          </w:r>
          <w:r w:rsidR="00F02471">
            <w:instrText xml:space="preserve"> CITATION Jur14 \l 2057 </w:instrText>
          </w:r>
          <w:r w:rsidR="00F02471">
            <w:fldChar w:fldCharType="separate"/>
          </w:r>
          <w:r w:rsidR="00F02471">
            <w:rPr>
              <w:noProof/>
            </w:rPr>
            <w:t>(Jurist, 2014)</w:t>
          </w:r>
          <w:r w:rsidR="00F02471">
            <w:fldChar w:fldCharType="end"/>
          </w:r>
        </w:sdtContent>
      </w:sdt>
      <w:r w:rsidR="001633F5" w:rsidRPr="001633F5">
        <w:t>.</w:t>
      </w:r>
    </w:p>
    <w:p w14:paraId="20D8F749" w14:textId="03B56825" w:rsidR="00134212" w:rsidRDefault="000C2E8E" w:rsidP="001633F5">
      <w:pPr>
        <w:pStyle w:val="Heading2"/>
      </w:pPr>
      <w:bookmarkStart w:id="10" w:name="_Toc72499139"/>
      <w:r>
        <w:t>1</w:t>
      </w:r>
      <w:r w:rsidR="00134212">
        <w:t xml:space="preserve">.2 </w:t>
      </w:r>
      <w:r w:rsidR="001F46C8">
        <w:t>Brief descriptions</w:t>
      </w:r>
      <w:bookmarkEnd w:id="8"/>
      <w:bookmarkEnd w:id="9"/>
      <w:bookmarkEnd w:id="10"/>
      <w:r w:rsidR="001F46C8">
        <w:t xml:space="preserve"> </w:t>
      </w:r>
    </w:p>
    <w:p w14:paraId="4FC109A6" w14:textId="2319F87D" w:rsidR="00017033" w:rsidRDefault="005E7DAC" w:rsidP="005E7DAC">
      <w:r w:rsidRPr="005E7DAC">
        <w:t xml:space="preserve">Many efforts to limit greenhouse gas emissions have been made, including </w:t>
      </w:r>
      <w:r w:rsidR="008F0DA2">
        <w:t>implementing</w:t>
      </w:r>
      <w:r w:rsidRPr="005E7DAC">
        <w:t xml:space="preserve"> international treaties such as the Paris Agreement, Kyoto Protocol, and Montreal Protocol. All of these agreements attempt to minimize the impact of climate change.</w:t>
      </w:r>
    </w:p>
    <w:p w14:paraId="0EB20A00" w14:textId="7464D9A0" w:rsidR="00134212" w:rsidRDefault="00720110" w:rsidP="00134212">
      <w:pPr>
        <w:pStyle w:val="Heading3"/>
      </w:pPr>
      <w:bookmarkStart w:id="11" w:name="_Toc72324578"/>
      <w:bookmarkStart w:id="12" w:name="_Toc72420795"/>
      <w:bookmarkStart w:id="13" w:name="_Toc72499140"/>
      <w:r>
        <w:t>1</w:t>
      </w:r>
      <w:r w:rsidR="00134212">
        <w:t>.2.1 The Paris Agreement</w:t>
      </w:r>
      <w:bookmarkEnd w:id="11"/>
      <w:bookmarkEnd w:id="12"/>
      <w:bookmarkEnd w:id="13"/>
    </w:p>
    <w:p w14:paraId="2BF08EF8" w14:textId="6A597DCD" w:rsidR="00134212" w:rsidRPr="006601F8" w:rsidRDefault="0001219A" w:rsidP="006601F8">
      <w:r w:rsidRPr="0001219A">
        <w:t xml:space="preserve">The text of the Paris Agreement was approved in 2015. The Paris Agreement is a legally binding treaty that contains all of the elements needed to develop a global plan to combat climate change for the post-2020 period. </w:t>
      </w:r>
      <w:sdt>
        <w:sdtPr>
          <w:id w:val="1753076808"/>
          <w:citation/>
        </w:sdtPr>
        <w:sdtEndPr/>
        <w:sdtContent>
          <w:r w:rsidR="00914339">
            <w:fldChar w:fldCharType="begin"/>
          </w:r>
          <w:r w:rsidR="00914339">
            <w:instrText xml:space="preserve"> CITATION IBE20 \l 2057 </w:instrText>
          </w:r>
          <w:r w:rsidR="00914339">
            <w:fldChar w:fldCharType="separate"/>
          </w:r>
          <w:r w:rsidR="00887EC5">
            <w:rPr>
              <w:noProof/>
            </w:rPr>
            <w:t>(IBERDROLA, 2020)</w:t>
          </w:r>
          <w:r w:rsidR="00914339">
            <w:fldChar w:fldCharType="end"/>
          </w:r>
        </w:sdtContent>
      </w:sdt>
      <w:r w:rsidR="006601F8" w:rsidRPr="006601F8">
        <w:t xml:space="preserve">. </w:t>
      </w:r>
    </w:p>
    <w:p w14:paraId="7F87BF02" w14:textId="33D3BD8C" w:rsidR="006601F8" w:rsidRDefault="00720110" w:rsidP="006601F8">
      <w:pPr>
        <w:pStyle w:val="Heading3"/>
      </w:pPr>
      <w:bookmarkStart w:id="14" w:name="_Toc72324579"/>
      <w:bookmarkStart w:id="15" w:name="_Toc72420796"/>
      <w:bookmarkStart w:id="16" w:name="_Toc72499141"/>
      <w:r>
        <w:t>1</w:t>
      </w:r>
      <w:r w:rsidR="006601F8">
        <w:t>.2.2 Kyoto Protocol</w:t>
      </w:r>
      <w:bookmarkEnd w:id="14"/>
      <w:bookmarkEnd w:id="15"/>
      <w:bookmarkEnd w:id="16"/>
    </w:p>
    <w:p w14:paraId="5F3D5AFD" w14:textId="414396AC" w:rsidR="007C3636" w:rsidRDefault="00657EFB" w:rsidP="007C3636">
      <w:r w:rsidRPr="00657EFB">
        <w:t>The Kyoto Protocol was implemented for the first time in 1997. The Kyoto Protocol puts the United Nations Framework Convention on Climate Change into action (UNFCCC). By committing industrialized countries and developing economies to limit and reduce greenhouse gas emissions in accordance with agreed-upon individual target</w:t>
      </w:r>
      <w:r w:rsidR="003E7A36">
        <w:t xml:space="preserve">s </w:t>
      </w:r>
      <w:sdt>
        <w:sdtPr>
          <w:id w:val="-1297373132"/>
          <w:citation/>
        </w:sdtPr>
        <w:sdtEndPr/>
        <w:sdtContent>
          <w:r w:rsidR="005A66B1">
            <w:fldChar w:fldCharType="begin"/>
          </w:r>
          <w:r w:rsidR="005A66B1">
            <w:instrText xml:space="preserve"> CITATION UNF \l 2057 </w:instrText>
          </w:r>
          <w:r w:rsidR="005A66B1">
            <w:fldChar w:fldCharType="separate"/>
          </w:r>
          <w:r w:rsidR="00887EC5">
            <w:rPr>
              <w:noProof/>
            </w:rPr>
            <w:t>(UNFCCC, n.d.)</w:t>
          </w:r>
          <w:r w:rsidR="005A66B1">
            <w:fldChar w:fldCharType="end"/>
          </w:r>
        </w:sdtContent>
      </w:sdt>
      <w:r w:rsidR="00273B60">
        <w:t>.</w:t>
      </w:r>
    </w:p>
    <w:p w14:paraId="2BA36FC1" w14:textId="7EDDD9CC" w:rsidR="006316E1" w:rsidRDefault="00720110" w:rsidP="006A2B81">
      <w:pPr>
        <w:pStyle w:val="Heading3"/>
      </w:pPr>
      <w:bookmarkStart w:id="17" w:name="_Toc72324580"/>
      <w:bookmarkStart w:id="18" w:name="_Toc72420797"/>
      <w:bookmarkStart w:id="19" w:name="_Toc72499142"/>
      <w:r>
        <w:t>1</w:t>
      </w:r>
      <w:r w:rsidR="006316E1">
        <w:t>.2.3 Montreal Protocol</w:t>
      </w:r>
      <w:bookmarkEnd w:id="17"/>
      <w:bookmarkEnd w:id="18"/>
      <w:bookmarkEnd w:id="19"/>
    </w:p>
    <w:p w14:paraId="7889828F" w14:textId="3D84634B" w:rsidR="006601F8" w:rsidRDefault="0080206C" w:rsidP="00134212">
      <w:r w:rsidRPr="0080206C">
        <w:t>The Montreal Protocol is a global agreement that restricts the production and use of ozone-depleting substances in order to protect the stratospheric ozone layer. The Montreal Protocol has proved to be a success, and it is the first treaty to be universally ratified by all countries on the planet</w:t>
      </w:r>
      <w:sdt>
        <w:sdtPr>
          <w:id w:val="-1680338061"/>
          <w:citation/>
        </w:sdtPr>
        <w:sdtEndPr/>
        <w:sdtContent>
          <w:r w:rsidR="00FB60C8">
            <w:fldChar w:fldCharType="begin"/>
          </w:r>
          <w:r w:rsidR="00FB60C8">
            <w:instrText xml:space="preserve"> CITATION USD19 \l 2057 </w:instrText>
          </w:r>
          <w:r w:rsidR="00FB60C8">
            <w:fldChar w:fldCharType="separate"/>
          </w:r>
          <w:r w:rsidR="00887EC5">
            <w:rPr>
              <w:noProof/>
            </w:rPr>
            <w:t xml:space="preserve"> (US. Department of State, 2019)</w:t>
          </w:r>
          <w:r w:rsidR="00FB60C8">
            <w:fldChar w:fldCharType="end"/>
          </w:r>
        </w:sdtContent>
      </w:sdt>
      <w:r w:rsidR="005767DD">
        <w:t xml:space="preserve">. </w:t>
      </w:r>
    </w:p>
    <w:p w14:paraId="1AE21162" w14:textId="3BCCB2F4" w:rsidR="00921D14" w:rsidRDefault="00720110" w:rsidP="00997EBF">
      <w:pPr>
        <w:pStyle w:val="Heading3"/>
      </w:pPr>
      <w:bookmarkStart w:id="20" w:name="_Toc72499143"/>
      <w:r>
        <w:lastRenderedPageBreak/>
        <w:t>1</w:t>
      </w:r>
      <w:r w:rsidR="00921D14">
        <w:t>.2</w:t>
      </w:r>
      <w:r w:rsidR="007A1547">
        <w:t>.</w:t>
      </w:r>
      <w:r w:rsidR="00921D14">
        <w:t xml:space="preserve">4 </w:t>
      </w:r>
      <w:r w:rsidR="00AB7B63">
        <w:t>United Nations Framework Co</w:t>
      </w:r>
      <w:r w:rsidR="007A1547">
        <w:t>n</w:t>
      </w:r>
      <w:r w:rsidR="00AB7B63">
        <w:t>vention on Climate Change (UNFCC)</w:t>
      </w:r>
      <w:bookmarkEnd w:id="20"/>
    </w:p>
    <w:p w14:paraId="38A75FF5" w14:textId="7E26A47A" w:rsidR="00997EBF" w:rsidRDefault="00C31E1D" w:rsidP="00997EBF">
      <w:r>
        <w:t>The UNFCCC</w:t>
      </w:r>
      <w:r w:rsidR="00935010">
        <w:t xml:space="preserve"> was first ado</w:t>
      </w:r>
      <w:r w:rsidR="007A1547">
        <w:t>p</w:t>
      </w:r>
      <w:r w:rsidR="00935010">
        <w:t>ted in 1992. Its objecti</w:t>
      </w:r>
      <w:r w:rsidR="007A1547">
        <w:t>v</w:t>
      </w:r>
      <w:r w:rsidR="00935010">
        <w:t xml:space="preserve">e is the </w:t>
      </w:r>
      <w:r w:rsidR="008D1C7F">
        <w:t>“</w:t>
      </w:r>
      <w:r w:rsidR="005706B9">
        <w:t xml:space="preserve">stabilization of greenhouse </w:t>
      </w:r>
      <w:r w:rsidR="007A1547">
        <w:t>g</w:t>
      </w:r>
      <w:r w:rsidR="005706B9">
        <w:t xml:space="preserve">as concentrations in the atmosphere at a level that would prevent dangerous anthropogenic interference with the climate system </w:t>
      </w:r>
      <w:sdt>
        <w:sdtPr>
          <w:id w:val="-2127151571"/>
          <w:citation/>
        </w:sdtPr>
        <w:sdtEndPr/>
        <w:sdtContent>
          <w:r w:rsidR="005706B9">
            <w:fldChar w:fldCharType="begin"/>
          </w:r>
          <w:r w:rsidR="005706B9">
            <w:instrText xml:space="preserve"> CITATION Bio12 \l 2057 </w:instrText>
          </w:r>
          <w:r w:rsidR="005706B9">
            <w:fldChar w:fldCharType="separate"/>
          </w:r>
          <w:r w:rsidR="005706B9">
            <w:rPr>
              <w:noProof/>
            </w:rPr>
            <w:t>(Biodiversity A-Z, 2012)</w:t>
          </w:r>
          <w:r w:rsidR="005706B9">
            <w:fldChar w:fldCharType="end"/>
          </w:r>
        </w:sdtContent>
      </w:sdt>
      <w:r w:rsidR="005706B9">
        <w:t xml:space="preserve">. </w:t>
      </w:r>
    </w:p>
    <w:p w14:paraId="2B80D209" w14:textId="77777777" w:rsidR="00231FAE" w:rsidRPr="00997EBF" w:rsidRDefault="00231FAE" w:rsidP="00997EBF"/>
    <w:p w14:paraId="61BD9E68" w14:textId="3291A8A0" w:rsidR="00017033" w:rsidRDefault="00720110" w:rsidP="00292704">
      <w:pPr>
        <w:pStyle w:val="Heading2"/>
      </w:pPr>
      <w:bookmarkStart w:id="21" w:name="_Toc72324581"/>
      <w:bookmarkStart w:id="22" w:name="_Toc72420798"/>
      <w:bookmarkStart w:id="23" w:name="_Toc72499144"/>
      <w:r>
        <w:t>1</w:t>
      </w:r>
      <w:r w:rsidR="00134212">
        <w:t>.3 Objectives</w:t>
      </w:r>
      <w:bookmarkEnd w:id="21"/>
      <w:r w:rsidR="00263A8B">
        <w:t xml:space="preserve"> of the report</w:t>
      </w:r>
      <w:bookmarkEnd w:id="22"/>
      <w:bookmarkEnd w:id="23"/>
    </w:p>
    <w:p w14:paraId="395E3CD0" w14:textId="036C3728" w:rsidR="00CF2558" w:rsidRDefault="005E7DAC" w:rsidP="001F46C8">
      <w:r w:rsidRPr="005E7DAC">
        <w:t>This report examines international treaties to assess what objectives they contain and if they are enough to tackle climate change.</w:t>
      </w:r>
      <w:r w:rsidR="00697B48">
        <w:t xml:space="preserve"> This </w:t>
      </w:r>
      <w:r w:rsidR="00C42032">
        <w:t>will include what countries are doing to meet these targets a</w:t>
      </w:r>
      <w:r w:rsidR="00DC1826">
        <w:t>nd look into what issues and concerns the agreement has bought up and if the approaches</w:t>
      </w:r>
      <w:r w:rsidR="00902266">
        <w:t xml:space="preserve"> used to meet these targets are the right ones to use. </w:t>
      </w:r>
    </w:p>
    <w:p w14:paraId="6412CEBC" w14:textId="019A6351" w:rsidR="00CF2558" w:rsidRDefault="00720110" w:rsidP="00CF2558">
      <w:pPr>
        <w:pStyle w:val="Heading1"/>
      </w:pPr>
      <w:bookmarkStart w:id="24" w:name="_Toc72324582"/>
      <w:bookmarkStart w:id="25" w:name="_Toc72420799"/>
      <w:bookmarkStart w:id="26" w:name="_Toc72499145"/>
      <w:r>
        <w:t>2</w:t>
      </w:r>
      <w:r w:rsidR="00CF2558">
        <w:t>.0 International tre</w:t>
      </w:r>
      <w:r w:rsidR="00380028">
        <w:t>a</w:t>
      </w:r>
      <w:r w:rsidR="00CF2558">
        <w:t>ties</w:t>
      </w:r>
      <w:r w:rsidR="0046084E">
        <w:t>:</w:t>
      </w:r>
      <w:r w:rsidR="00CF2558">
        <w:t xml:space="preserve"> </w:t>
      </w:r>
      <w:r w:rsidR="000D3E42">
        <w:t xml:space="preserve">aims, objectives &amp; </w:t>
      </w:r>
      <w:bookmarkEnd w:id="24"/>
      <w:bookmarkEnd w:id="25"/>
      <w:r w:rsidR="00276B28">
        <w:t>fa</w:t>
      </w:r>
      <w:r w:rsidR="000D55F4">
        <w:t>ilure</w:t>
      </w:r>
      <w:r w:rsidR="0074536A">
        <w:t>s</w:t>
      </w:r>
      <w:bookmarkEnd w:id="26"/>
    </w:p>
    <w:p w14:paraId="5D3CF223" w14:textId="3B569EF7" w:rsidR="000D3E42" w:rsidRDefault="00720110" w:rsidP="009626BC">
      <w:pPr>
        <w:pStyle w:val="Heading2"/>
      </w:pPr>
      <w:bookmarkStart w:id="27" w:name="_Toc72324583"/>
      <w:bookmarkStart w:id="28" w:name="_Toc72420800"/>
      <w:bookmarkStart w:id="29" w:name="_Toc72499146"/>
      <w:r>
        <w:t>2</w:t>
      </w:r>
      <w:r w:rsidR="000D3E42">
        <w:t xml:space="preserve">.1 </w:t>
      </w:r>
      <w:r w:rsidR="009626BC">
        <w:t>The Paris Agreement</w:t>
      </w:r>
      <w:bookmarkEnd w:id="27"/>
      <w:bookmarkEnd w:id="28"/>
      <w:bookmarkEnd w:id="29"/>
    </w:p>
    <w:p w14:paraId="4CE0D2AC" w14:textId="60DD894B" w:rsidR="00844C22" w:rsidRDefault="00643731" w:rsidP="00ED4337">
      <w:r w:rsidRPr="00643731">
        <w:t xml:space="preserve">The most well-known agreement is the Paris Agreement, </w:t>
      </w:r>
      <w:r w:rsidR="00E22242">
        <w:t>a legally binding treaty containing</w:t>
      </w:r>
      <w:r w:rsidRPr="00643731">
        <w:t xml:space="preserve"> all of the measures needed to implement a strategy to combat climate change</w:t>
      </w:r>
      <w:r w:rsidR="009E01C5">
        <w:t>. H</w:t>
      </w:r>
      <w:r w:rsidR="00CD08A4">
        <w:t>owever</w:t>
      </w:r>
      <w:r w:rsidR="009E01C5">
        <w:t>,</w:t>
      </w:r>
      <w:r w:rsidR="00CD08A4">
        <w:t xml:space="preserve"> </w:t>
      </w:r>
      <w:r w:rsidR="000B59E3">
        <w:t>The Paris Agreement has essentially abandoned the concept of legally binding emissions reduction commitments, which were based on the principle of equal and equitable burden sharing, which considers both historic</w:t>
      </w:r>
      <w:r w:rsidR="009E01C5">
        <w:t>al</w:t>
      </w:r>
      <w:r w:rsidR="000B59E3">
        <w:t xml:space="preserve"> and future emissions, as well as vulnerability and </w:t>
      </w:r>
      <w:r w:rsidR="00C17B8A">
        <w:t>economic</w:t>
      </w:r>
      <w:r w:rsidR="000B59E3">
        <w:t xml:space="preserve"> capacity to reduce emissions and adapt to a changing environment</w:t>
      </w:r>
      <w:r w:rsidR="00CE2759" w:rsidRPr="00CE2759">
        <w:t xml:space="preserve"> </w:t>
      </w:r>
      <w:sdt>
        <w:sdtPr>
          <w:id w:val="2098127805"/>
          <w:citation/>
        </w:sdtPr>
        <w:sdtEndPr/>
        <w:sdtContent>
          <w:r w:rsidR="00CE2759">
            <w:fldChar w:fldCharType="begin"/>
          </w:r>
          <w:r w:rsidR="00CE2759">
            <w:instrText xml:space="preserve"> CITATION Cle16 \l 2057 </w:instrText>
          </w:r>
          <w:r w:rsidR="00CE2759">
            <w:fldChar w:fldCharType="separate"/>
          </w:r>
          <w:r w:rsidR="00887EC5">
            <w:rPr>
              <w:noProof/>
            </w:rPr>
            <w:t>(Clemencon, 2016)</w:t>
          </w:r>
          <w:r w:rsidR="00CE2759">
            <w:fldChar w:fldCharType="end"/>
          </w:r>
        </w:sdtContent>
      </w:sdt>
      <w:r w:rsidR="000B59E3">
        <w:t>.</w:t>
      </w:r>
      <w:r w:rsidR="00C17B8A">
        <w:t xml:space="preserve"> </w:t>
      </w:r>
      <w:r w:rsidR="002B2D01" w:rsidRPr="00C17B8A">
        <w:t>T</w:t>
      </w:r>
      <w:r w:rsidR="007A71D5" w:rsidRPr="00C17B8A">
        <w:rPr>
          <w:color w:val="333333"/>
          <w:shd w:val="clear" w:color="auto" w:fill="FFFFFF"/>
        </w:rPr>
        <w:t>he Paris agreement is 31 pages long and includes 16 preambular clauses and 29 operative clauses. It was formally adopted by the Parties to the Climate Convention as a decision</w:t>
      </w:r>
      <w:r w:rsidR="00844C22">
        <w:rPr>
          <w:color w:val="333333"/>
          <w:shd w:val="clear" w:color="auto" w:fill="FFFFFF"/>
        </w:rPr>
        <w:t xml:space="preserve"> </w:t>
      </w:r>
      <w:sdt>
        <w:sdtPr>
          <w:rPr>
            <w:color w:val="333333"/>
            <w:shd w:val="clear" w:color="auto" w:fill="FFFFFF"/>
          </w:rPr>
          <w:id w:val="2098123118"/>
          <w:citation/>
        </w:sdtPr>
        <w:sdtEndPr/>
        <w:sdtContent>
          <w:r w:rsidR="00844C22">
            <w:rPr>
              <w:color w:val="333333"/>
              <w:shd w:val="clear" w:color="auto" w:fill="FFFFFF"/>
            </w:rPr>
            <w:fldChar w:fldCharType="begin"/>
          </w:r>
          <w:r w:rsidR="00844C22">
            <w:rPr>
              <w:color w:val="333333"/>
              <w:shd w:val="clear" w:color="auto" w:fill="FFFFFF"/>
            </w:rPr>
            <w:instrText xml:space="preserve"> CITATION Cle16 \l 2057 </w:instrText>
          </w:r>
          <w:r w:rsidR="00844C22">
            <w:rPr>
              <w:color w:val="333333"/>
              <w:shd w:val="clear" w:color="auto" w:fill="FFFFFF"/>
            </w:rPr>
            <w:fldChar w:fldCharType="separate"/>
          </w:r>
          <w:r w:rsidR="00887EC5">
            <w:rPr>
              <w:noProof/>
              <w:color w:val="333333"/>
              <w:shd w:val="clear" w:color="auto" w:fill="FFFFFF"/>
            </w:rPr>
            <w:t>(Clemencon, 2016)</w:t>
          </w:r>
          <w:r w:rsidR="00844C22">
            <w:rPr>
              <w:color w:val="333333"/>
              <w:shd w:val="clear" w:color="auto" w:fill="FFFFFF"/>
            </w:rPr>
            <w:fldChar w:fldCharType="end"/>
          </w:r>
        </w:sdtContent>
      </w:sdt>
      <w:r w:rsidRPr="00C17B8A">
        <w:t>. The Paris Agreement establishes a global framework for avoiding dangerous climate change by restricting global warming to just below two degrees Celsius and pursuing efforts to limit it to 1.5 degrees Celsius. It also helps to improve countries</w:t>
      </w:r>
      <w:r w:rsidR="008D1C7F">
        <w:t>’</w:t>
      </w:r>
      <w:r w:rsidRPr="00C17B8A">
        <w:t xml:space="preserve"> capacity to cope with the effects of climate change and assist them in their efforts</w:t>
      </w:r>
      <w:r w:rsidR="0037272C" w:rsidRPr="00C17B8A">
        <w:t xml:space="preserve"> </w:t>
      </w:r>
      <w:sdt>
        <w:sdtPr>
          <w:id w:val="-921647947"/>
          <w:citation/>
        </w:sdtPr>
        <w:sdtEndPr/>
        <w:sdtContent>
          <w:r w:rsidR="0037272C" w:rsidRPr="00C17B8A">
            <w:fldChar w:fldCharType="begin"/>
          </w:r>
          <w:r w:rsidR="0037272C" w:rsidRPr="00C17B8A">
            <w:instrText xml:space="preserve"> CITATION Eur201 \l 2057 </w:instrText>
          </w:r>
          <w:r w:rsidR="0037272C" w:rsidRPr="00C17B8A">
            <w:fldChar w:fldCharType="separate"/>
          </w:r>
          <w:r w:rsidR="00887EC5">
            <w:rPr>
              <w:noProof/>
            </w:rPr>
            <w:t>(European Comission, 2020)</w:t>
          </w:r>
          <w:r w:rsidR="0037272C" w:rsidRPr="00C17B8A">
            <w:fldChar w:fldCharType="end"/>
          </w:r>
        </w:sdtContent>
      </w:sdt>
      <w:r w:rsidRPr="00C17B8A">
        <w:t>.</w:t>
      </w:r>
      <w:r w:rsidR="00FD2F16" w:rsidRPr="00C17B8A">
        <w:t xml:space="preserve"> The Paris Agreement also sets out to increase the ability to adapt to the adverse effects of climate cha</w:t>
      </w:r>
      <w:r w:rsidR="002E6746" w:rsidRPr="00C17B8A">
        <w:t>n</w:t>
      </w:r>
      <w:r w:rsidR="00FD2F16" w:rsidRPr="00C17B8A">
        <w:t xml:space="preserve">ge </w:t>
      </w:r>
      <w:r w:rsidR="00DB4560" w:rsidRPr="00C17B8A">
        <w:t>and foster climate</w:t>
      </w:r>
      <w:r w:rsidR="002E6746" w:rsidRPr="00C17B8A">
        <w:t>-</w:t>
      </w:r>
      <w:r w:rsidR="00DB4560" w:rsidRPr="00C17B8A">
        <w:t>resilient and low greenhouse gas emissions development in a manner that does not threaten food production</w:t>
      </w:r>
      <w:r w:rsidR="00F95FC4" w:rsidRPr="00C17B8A">
        <w:t xml:space="preserve"> </w:t>
      </w:r>
      <w:sdt>
        <w:sdtPr>
          <w:id w:val="-1936117102"/>
          <w:citation/>
        </w:sdtPr>
        <w:sdtEndPr/>
        <w:sdtContent>
          <w:r w:rsidR="00F95FC4" w:rsidRPr="00C17B8A">
            <w:fldChar w:fldCharType="begin"/>
          </w:r>
          <w:r w:rsidR="00F95FC4" w:rsidRPr="00C17B8A">
            <w:instrText xml:space="preserve"> CITATION Esp \l 2057 </w:instrText>
          </w:r>
          <w:r w:rsidR="00F95FC4" w:rsidRPr="00C17B8A">
            <w:fldChar w:fldCharType="separate"/>
          </w:r>
          <w:r w:rsidR="00887EC5">
            <w:rPr>
              <w:noProof/>
            </w:rPr>
            <w:t>(Espinosa, n.d.)</w:t>
          </w:r>
          <w:r w:rsidR="00F95FC4" w:rsidRPr="00C17B8A">
            <w:fldChar w:fldCharType="end"/>
          </w:r>
        </w:sdtContent>
      </w:sdt>
      <w:r w:rsidR="00DB4560" w:rsidRPr="00C17B8A">
        <w:t>.</w:t>
      </w:r>
      <w:r w:rsidR="00FB2B1D" w:rsidRPr="00C17B8A">
        <w:t xml:space="preserve"> </w:t>
      </w:r>
      <w:r w:rsidR="000405AA" w:rsidRPr="00C17B8A">
        <w:t>T</w:t>
      </w:r>
      <w:r w:rsidR="00FB2B1D" w:rsidRPr="00C17B8A">
        <w:t>here have been some setbacks in reaching the goals set out</w:t>
      </w:r>
      <w:r w:rsidR="002D4801" w:rsidRPr="00C17B8A">
        <w:t xml:space="preserve">. Former </w:t>
      </w:r>
      <w:r w:rsidR="000405AA" w:rsidRPr="00C17B8A">
        <w:t>P</w:t>
      </w:r>
      <w:r w:rsidR="002D4801" w:rsidRPr="00C17B8A">
        <w:t>resident Donald Trum</w:t>
      </w:r>
      <w:r w:rsidR="000405AA" w:rsidRPr="00C17B8A">
        <w:t>p</w:t>
      </w:r>
      <w:r w:rsidR="002D4801" w:rsidRPr="00C17B8A">
        <w:t xml:space="preserve"> withdrew the </w:t>
      </w:r>
      <w:r w:rsidR="00F84E99" w:rsidRPr="00C17B8A">
        <w:t>United States</w:t>
      </w:r>
      <w:r w:rsidR="002D4801" w:rsidRPr="00C17B8A">
        <w:t xml:space="preserve"> from the </w:t>
      </w:r>
      <w:r w:rsidR="000405AA" w:rsidRPr="00C17B8A">
        <w:t>P</w:t>
      </w:r>
      <w:r w:rsidR="00BA45FD" w:rsidRPr="00C17B8A">
        <w:t>aris deal with a few penalties</w:t>
      </w:r>
      <w:r w:rsidR="000405AA" w:rsidRPr="00C17B8A">
        <w:t>;</w:t>
      </w:r>
      <w:r w:rsidR="00BA45FD" w:rsidRPr="00C17B8A">
        <w:t xml:space="preserve"> however</w:t>
      </w:r>
      <w:r w:rsidR="000405AA" w:rsidRPr="00C17B8A">
        <w:t>,</w:t>
      </w:r>
      <w:r w:rsidR="00BA45FD" w:rsidRPr="00C17B8A">
        <w:t xml:space="preserve"> </w:t>
      </w:r>
      <w:r w:rsidR="009B715D" w:rsidRPr="00C17B8A">
        <w:t>President</w:t>
      </w:r>
      <w:r w:rsidR="00BA45FD" w:rsidRPr="00C17B8A">
        <w:t xml:space="preserve"> Joe </w:t>
      </w:r>
      <w:r w:rsidR="000405AA" w:rsidRPr="00C17B8A">
        <w:t>B</w:t>
      </w:r>
      <w:r w:rsidR="00BA45FD" w:rsidRPr="00C17B8A">
        <w:t xml:space="preserve">iden plans to </w:t>
      </w:r>
      <w:r w:rsidR="008F0DA2" w:rsidRPr="00C17B8A">
        <w:t>rejoin</w:t>
      </w:r>
      <w:r w:rsidR="00BA45FD" w:rsidRPr="00C17B8A">
        <w:t xml:space="preserve"> the agreement. </w:t>
      </w:r>
      <w:r w:rsidR="00FF54B7" w:rsidRPr="00C17B8A">
        <w:t xml:space="preserve">Russia and Brazil </w:t>
      </w:r>
      <w:r w:rsidR="005953AA" w:rsidRPr="00C17B8A">
        <w:t xml:space="preserve">have largely </w:t>
      </w:r>
      <w:r w:rsidR="007E0F65" w:rsidRPr="00C17B8A">
        <w:t>rejected</w:t>
      </w:r>
      <w:r w:rsidR="005953AA" w:rsidRPr="00C17B8A">
        <w:t xml:space="preserve"> the </w:t>
      </w:r>
      <w:r w:rsidR="000405AA" w:rsidRPr="00C17B8A">
        <w:t>P</w:t>
      </w:r>
      <w:r w:rsidR="005953AA" w:rsidRPr="00C17B8A">
        <w:t xml:space="preserve">aris agreement. In </w:t>
      </w:r>
      <w:r w:rsidR="000405AA" w:rsidRPr="00C17B8A">
        <w:t>B</w:t>
      </w:r>
      <w:r w:rsidR="005953AA" w:rsidRPr="00C17B8A">
        <w:t>razil</w:t>
      </w:r>
      <w:r w:rsidR="000405AA" w:rsidRPr="00C17B8A">
        <w:t>,</w:t>
      </w:r>
      <w:r w:rsidR="005953AA" w:rsidRPr="00C17B8A">
        <w:t xml:space="preserve"> </w:t>
      </w:r>
      <w:r w:rsidR="00CA05F5" w:rsidRPr="00C17B8A">
        <w:t xml:space="preserve">deforestation has </w:t>
      </w:r>
      <w:r w:rsidR="00F84E99" w:rsidRPr="00C17B8A">
        <w:t>soared</w:t>
      </w:r>
      <w:r w:rsidR="00CA05F5" w:rsidRPr="00C17B8A">
        <w:t xml:space="preserve"> in the Amazon, releasing vast a</w:t>
      </w:r>
      <w:r w:rsidR="000405AA" w:rsidRPr="00C17B8A">
        <w:t>m</w:t>
      </w:r>
      <w:r w:rsidR="00CA05F5" w:rsidRPr="00C17B8A">
        <w:t>ounts of carbon that had been stored in trees and underg</w:t>
      </w:r>
      <w:r w:rsidR="000405AA" w:rsidRPr="00C17B8A">
        <w:t>round</w:t>
      </w:r>
      <w:r w:rsidR="00F84E99" w:rsidRPr="00C17B8A">
        <w:t xml:space="preserve"> </w:t>
      </w:r>
      <w:sdt>
        <w:sdtPr>
          <w:id w:val="-1302612129"/>
          <w:citation/>
        </w:sdtPr>
        <w:sdtEndPr/>
        <w:sdtContent>
          <w:r w:rsidR="008D34AE" w:rsidRPr="00C17B8A">
            <w:fldChar w:fldCharType="begin"/>
          </w:r>
          <w:r w:rsidR="008D34AE" w:rsidRPr="00C17B8A">
            <w:instrText xml:space="preserve"> CITATION Cor20 \l 2057 </w:instrText>
          </w:r>
          <w:r w:rsidR="008D34AE" w:rsidRPr="00C17B8A">
            <w:fldChar w:fldCharType="separate"/>
          </w:r>
          <w:r w:rsidR="00887EC5">
            <w:rPr>
              <w:noProof/>
            </w:rPr>
            <w:t>(Cornwall, 2020)</w:t>
          </w:r>
          <w:r w:rsidR="008D34AE" w:rsidRPr="00C17B8A">
            <w:fldChar w:fldCharType="end"/>
          </w:r>
        </w:sdtContent>
      </w:sdt>
      <w:r w:rsidR="008D34AE" w:rsidRPr="00C17B8A">
        <w:t xml:space="preserve">. </w:t>
      </w:r>
    </w:p>
    <w:p w14:paraId="0F7C379A" w14:textId="4DF9C225" w:rsidR="006C6C7D" w:rsidRDefault="00720110" w:rsidP="00844C22">
      <w:pPr>
        <w:pStyle w:val="Heading2"/>
      </w:pPr>
      <w:bookmarkStart w:id="30" w:name="_Toc72420801"/>
      <w:bookmarkStart w:id="31" w:name="_Toc72499147"/>
      <w:r>
        <w:t>2</w:t>
      </w:r>
      <w:r w:rsidR="00844C22">
        <w:t>.2 Kyoto Protocol</w:t>
      </w:r>
      <w:bookmarkEnd w:id="30"/>
      <w:bookmarkEnd w:id="31"/>
    </w:p>
    <w:p w14:paraId="3DB2B74C" w14:textId="215556FC" w:rsidR="001116EB" w:rsidRDefault="002572AC" w:rsidP="006C6C7D">
      <w:r w:rsidRPr="002572AC">
        <w:t>The Kyoto Protocol was the first international agreement to require countries to reduce greenhouse gas emissions on a country-by-country basis. Kyoto emerged from the United Nations Framework Convention on Climate Change, signed by almost all nations at the Earth Summit in 1992</w:t>
      </w:r>
      <w:sdt>
        <w:sdtPr>
          <w:id w:val="1740055242"/>
          <w:citation/>
        </w:sdtPr>
        <w:sdtEndPr/>
        <w:sdtContent>
          <w:r w:rsidR="002057D7">
            <w:fldChar w:fldCharType="begin"/>
          </w:r>
          <w:r w:rsidR="002057D7">
            <w:instrText xml:space="preserve"> CITATION The11 \l 2057 </w:instrText>
          </w:r>
          <w:r w:rsidR="002057D7">
            <w:fldChar w:fldCharType="separate"/>
          </w:r>
          <w:r w:rsidR="00887EC5">
            <w:rPr>
              <w:noProof/>
            </w:rPr>
            <w:t xml:space="preserve"> (The Gardian, 2011)</w:t>
          </w:r>
          <w:r w:rsidR="002057D7">
            <w:fldChar w:fldCharType="end"/>
          </w:r>
        </w:sdtContent>
      </w:sdt>
      <w:r w:rsidRPr="002572AC">
        <w:t>.</w:t>
      </w:r>
      <w:r w:rsidR="005E3B41">
        <w:t xml:space="preserve"> </w:t>
      </w:r>
      <w:r w:rsidR="00313273" w:rsidRPr="00313273">
        <w:t>The Kyoto Protocol was implemented in 1997 in Kyoto, Japan, at a time when greenhouse gases were posing a se</w:t>
      </w:r>
      <w:r w:rsidR="003F72DB">
        <w:t>vere</w:t>
      </w:r>
      <w:r w:rsidR="00313273" w:rsidRPr="00313273">
        <w:t xml:space="preserve"> threat to our climate, human existence, and the world itself</w:t>
      </w:r>
      <w:r w:rsidR="00A304C2">
        <w:t xml:space="preserve"> </w:t>
      </w:r>
      <w:sdt>
        <w:sdtPr>
          <w:id w:val="-367999533"/>
          <w:citation/>
        </w:sdtPr>
        <w:sdtEndPr/>
        <w:sdtContent>
          <w:r w:rsidR="00A304C2">
            <w:fldChar w:fldCharType="begin"/>
          </w:r>
          <w:r w:rsidR="00A304C2">
            <w:instrText xml:space="preserve"> CITATION Tar21 \l 2057 </w:instrText>
          </w:r>
          <w:r w:rsidR="00A304C2">
            <w:fldChar w:fldCharType="separate"/>
          </w:r>
          <w:r w:rsidR="00887EC5">
            <w:rPr>
              <w:noProof/>
            </w:rPr>
            <w:t>(Tardi, 2021)</w:t>
          </w:r>
          <w:r w:rsidR="00A304C2">
            <w:fldChar w:fldCharType="end"/>
          </w:r>
        </w:sdtContent>
      </w:sdt>
      <w:r w:rsidR="00313273" w:rsidRPr="00313273">
        <w:t>.</w:t>
      </w:r>
    </w:p>
    <w:p w14:paraId="5FF609C2" w14:textId="44655CDD" w:rsidR="009E1B19" w:rsidRDefault="009E1B19" w:rsidP="009E1B19">
      <w:r>
        <w:lastRenderedPageBreak/>
        <w:t>Under the Kyoto Protocol, developed, industrialized countries agreed to reduce their annual hydrocarbon emissions by an average of 5.2 per</w:t>
      </w:r>
      <w:r w:rsidR="003F72DB">
        <w:t xml:space="preserve"> </w:t>
      </w:r>
      <w:r>
        <w:t>cent by 2012. This amount will account for about 29% of overall global greenhouse gas emissions. The targets, on the other hand, varied by region. This meant that each country had a different goal to achieve by the end of the year. Members of the European Union (EU) have pledged to cut emissions by 8% by 2012, while the United States and Canada have pledged to cut emissions by 7% and 6%, respectively</w:t>
      </w:r>
      <w:sdt>
        <w:sdtPr>
          <w:id w:val="-2084444294"/>
          <w:citation/>
        </w:sdtPr>
        <w:sdtEndPr/>
        <w:sdtContent>
          <w:r w:rsidR="00264CD0">
            <w:fldChar w:fldCharType="begin"/>
          </w:r>
          <w:r w:rsidR="00264CD0">
            <w:instrText xml:space="preserve"> CITATION Tar21 \l 2057 </w:instrText>
          </w:r>
          <w:r w:rsidR="00264CD0">
            <w:fldChar w:fldCharType="separate"/>
          </w:r>
          <w:r w:rsidR="00887EC5">
            <w:rPr>
              <w:noProof/>
            </w:rPr>
            <w:t xml:space="preserve"> (Tardi, 2021)</w:t>
          </w:r>
          <w:r w:rsidR="00264CD0">
            <w:fldChar w:fldCharType="end"/>
          </w:r>
        </w:sdtContent>
      </w:sdt>
      <w:r>
        <w:t>.</w:t>
      </w:r>
      <w:r w:rsidR="002566A8">
        <w:t xml:space="preserve"> </w:t>
      </w:r>
      <w:r w:rsidR="008943ED" w:rsidRPr="008943ED">
        <w:t>The Kyoto Protocol</w:t>
      </w:r>
      <w:r w:rsidR="008D1C7F">
        <w:t>’</w:t>
      </w:r>
      <w:r w:rsidR="008943ED" w:rsidRPr="008943ED">
        <w:t>s commitments expired in 2012. The majority of countries did not achieve their emissions reduction goals, and the agreement did not result in substantial emissions reductions. Many claim</w:t>
      </w:r>
      <w:r w:rsidR="00542AA7">
        <w:t>s</w:t>
      </w:r>
      <w:r w:rsidR="008943ED" w:rsidRPr="008943ED">
        <w:t xml:space="preserve"> that the Kyoto Protocol</w:t>
      </w:r>
      <w:r w:rsidR="008D1C7F">
        <w:t>’</w:t>
      </w:r>
      <w:r w:rsidR="008943ED" w:rsidRPr="008943ED">
        <w:t>s failure is due to flaws in the argument</w:t>
      </w:r>
      <w:r w:rsidR="008D1C7F">
        <w:t>’</w:t>
      </w:r>
      <w:r w:rsidR="008943ED" w:rsidRPr="008943ED">
        <w:t>s structure</w:t>
      </w:r>
      <w:r w:rsidR="008943ED">
        <w:t xml:space="preserve"> </w:t>
      </w:r>
      <w:sdt>
        <w:sdtPr>
          <w:id w:val="-604969982"/>
          <w:citation/>
        </w:sdtPr>
        <w:sdtEndPr/>
        <w:sdtContent>
          <w:r w:rsidR="00E6132F">
            <w:fldChar w:fldCharType="begin"/>
          </w:r>
          <w:r w:rsidR="00E6132F">
            <w:instrText xml:space="preserve"> CITATION Nap12 \l 2057 </w:instrText>
          </w:r>
          <w:r w:rsidR="00E6132F">
            <w:fldChar w:fldCharType="separate"/>
          </w:r>
          <w:r w:rsidR="00887EC5">
            <w:rPr>
              <w:noProof/>
            </w:rPr>
            <w:t>(Napoli, 2012)</w:t>
          </w:r>
          <w:r w:rsidR="00E6132F">
            <w:fldChar w:fldCharType="end"/>
          </w:r>
        </w:sdtContent>
      </w:sdt>
      <w:r w:rsidR="001F05C2">
        <w:t xml:space="preserve">. </w:t>
      </w:r>
    </w:p>
    <w:p w14:paraId="7CE15427" w14:textId="06B5E33B" w:rsidR="009E1B19" w:rsidRDefault="00720110" w:rsidP="00ED4337">
      <w:pPr>
        <w:pStyle w:val="Heading2"/>
      </w:pPr>
      <w:bookmarkStart w:id="32" w:name="_Toc72420802"/>
      <w:bookmarkStart w:id="33" w:name="_Toc72499148"/>
      <w:r>
        <w:t>2</w:t>
      </w:r>
      <w:r w:rsidR="00ED4337">
        <w:t>.3 Montreal Protocol</w:t>
      </w:r>
      <w:bookmarkEnd w:id="32"/>
      <w:bookmarkEnd w:id="33"/>
    </w:p>
    <w:p w14:paraId="17293BC4" w14:textId="1714E660" w:rsidR="00CF163D" w:rsidRDefault="00A66F34" w:rsidP="009E1B19">
      <w:r w:rsidRPr="00A66F34">
        <w:t xml:space="preserve">The Montreal Protocol on Substances that Deplete the Ozone Layer, signed in 1987, is a </w:t>
      </w:r>
      <w:r w:rsidR="00542AA7">
        <w:t>l</w:t>
      </w:r>
      <w:r>
        <w:t>andmark</w:t>
      </w:r>
      <w:r w:rsidRPr="00A66F34">
        <w:t xml:space="preserve"> agreement that has effectively reduced global production, use, and emissions of ozone-depleting substances. </w:t>
      </w:r>
      <w:sdt>
        <w:sdtPr>
          <w:id w:val="1949121779"/>
          <w:citation/>
        </w:sdtPr>
        <w:sdtEndPr/>
        <w:sdtContent>
          <w:r w:rsidR="0080657E">
            <w:fldChar w:fldCharType="begin"/>
          </w:r>
          <w:r w:rsidR="0080657E">
            <w:instrText xml:space="preserve"> CITATION Vel07 \l 2057 </w:instrText>
          </w:r>
          <w:r w:rsidR="0080657E">
            <w:fldChar w:fldCharType="separate"/>
          </w:r>
          <w:r w:rsidR="00887EC5">
            <w:rPr>
              <w:noProof/>
            </w:rPr>
            <w:t>(Velders, Anderson, Daniel, Fahey, &amp; McFarland, 2007)</w:t>
          </w:r>
          <w:r w:rsidR="0080657E">
            <w:fldChar w:fldCharType="end"/>
          </w:r>
        </w:sdtContent>
      </w:sdt>
      <w:r w:rsidR="0080657E">
        <w:t xml:space="preserve">. </w:t>
      </w:r>
      <w:r w:rsidR="00174883" w:rsidRPr="00174883">
        <w:t xml:space="preserve">The Montreal Protocol is widely regarded as the most successful environmental agreement. It establishes a mandatory timeline for the phase-out of ozone-depleting substances. This timeline has been revised on a regular </w:t>
      </w:r>
      <w:r w:rsidR="00295F87" w:rsidRPr="00174883">
        <w:t>basis</w:t>
      </w:r>
      <w:r w:rsidR="002643F3">
        <w:t>,</w:t>
      </w:r>
      <w:r w:rsidR="00295F87" w:rsidRPr="00174883">
        <w:t xml:space="preserve"> and</w:t>
      </w:r>
      <w:r w:rsidR="00174883" w:rsidRPr="00174883">
        <w:t xml:space="preserve"> phase</w:t>
      </w:r>
      <w:r w:rsidR="002643F3">
        <w:t>-</w:t>
      </w:r>
      <w:r w:rsidR="00174883" w:rsidRPr="00174883">
        <w:t>out dates have been accelerated in response to scientific knowledge and technical advances</w:t>
      </w:r>
      <w:r w:rsidR="00174883">
        <w:t xml:space="preserve"> </w:t>
      </w:r>
      <w:sdt>
        <w:sdtPr>
          <w:id w:val="-460109066"/>
          <w:citation/>
        </w:sdtPr>
        <w:sdtEndPr/>
        <w:sdtContent>
          <w:r w:rsidR="004A7F15">
            <w:fldChar w:fldCharType="begin"/>
          </w:r>
          <w:r w:rsidR="004A7F15">
            <w:instrText xml:space="preserve"> CITATION Aus \l 2057 </w:instrText>
          </w:r>
          <w:r w:rsidR="004A7F15">
            <w:fldChar w:fldCharType="separate"/>
          </w:r>
          <w:r w:rsidR="00887EC5">
            <w:rPr>
              <w:noProof/>
            </w:rPr>
            <w:t>(Australian Government: Department of Agriculture, Water and the Environment, n.d.)</w:t>
          </w:r>
          <w:r w:rsidR="004A7F15">
            <w:fldChar w:fldCharType="end"/>
          </w:r>
        </w:sdtContent>
      </w:sdt>
      <w:r w:rsidR="00174883" w:rsidRPr="00174883">
        <w:t>.</w:t>
      </w:r>
      <w:r w:rsidR="002643F3">
        <w:t xml:space="preserve"> </w:t>
      </w:r>
    </w:p>
    <w:p w14:paraId="1215A52D" w14:textId="428E91D3" w:rsidR="009E1B19" w:rsidRDefault="00A032A3" w:rsidP="009E1B19">
      <w:r w:rsidRPr="00A032A3">
        <w:t xml:space="preserve">The Montreal Protocol has resulted in a number of milestones, including the healing of the ozone layer. Global measurements have shown that </w:t>
      </w:r>
      <w:r w:rsidR="009C10BF">
        <w:t xml:space="preserve">the </w:t>
      </w:r>
      <w:r w:rsidRPr="00A032A3">
        <w:t>main ozone</w:t>
      </w:r>
      <w:r w:rsidR="009C10BF">
        <w:t>-</w:t>
      </w:r>
      <w:r w:rsidRPr="00A032A3">
        <w:t xml:space="preserve">depleting substances are decreasing in the atmosphere. Furthermore, it is expected that with </w:t>
      </w:r>
      <w:r w:rsidR="009C10BF">
        <w:t xml:space="preserve">the </w:t>
      </w:r>
      <w:r w:rsidRPr="00A032A3">
        <w:t>continued implementation of the protocol provisions, ozone levels will return to pre-1980 levels by 2050 to 2075</w:t>
      </w:r>
      <w:r>
        <w:t xml:space="preserve"> </w:t>
      </w:r>
      <w:sdt>
        <w:sdtPr>
          <w:id w:val="946503591"/>
          <w:citation/>
        </w:sdtPr>
        <w:sdtEndPr/>
        <w:sdtContent>
          <w:r w:rsidR="00C0065C">
            <w:fldChar w:fldCharType="begin"/>
          </w:r>
          <w:r w:rsidR="00C0065C">
            <w:instrText xml:space="preserve"> CITATION Mett \l 2057 </w:instrText>
          </w:r>
          <w:r w:rsidR="00C0065C">
            <w:fldChar w:fldCharType="separate"/>
          </w:r>
          <w:r w:rsidR="00887EC5">
            <w:rPr>
              <w:noProof/>
            </w:rPr>
            <w:t>(Meti)</w:t>
          </w:r>
          <w:r w:rsidR="00C0065C">
            <w:fldChar w:fldCharType="end"/>
          </w:r>
        </w:sdtContent>
      </w:sdt>
      <w:r w:rsidRPr="00A032A3">
        <w:t>.</w:t>
      </w:r>
      <w:r w:rsidR="0074720B">
        <w:t xml:space="preserve"> </w:t>
      </w:r>
      <w:r w:rsidR="00544696" w:rsidRPr="00544696">
        <w:t xml:space="preserve">With universal ratification, the protocol has been </w:t>
      </w:r>
      <w:r w:rsidR="002E4161">
        <w:t>high</w:t>
      </w:r>
      <w:r w:rsidR="00544696" w:rsidRPr="00544696">
        <w:t>ly effective in reducing the development and usage of chlorofluorocarbons and other ozone-depleting substances, with almost 99 per</w:t>
      </w:r>
      <w:r w:rsidR="002E4161">
        <w:t xml:space="preserve"> </w:t>
      </w:r>
      <w:r w:rsidR="00544696" w:rsidRPr="00544696">
        <w:t>cent of ozone-depleting substances being phased out to date</w:t>
      </w:r>
      <w:r w:rsidR="00BD034B">
        <w:t xml:space="preserve"> </w:t>
      </w:r>
      <w:sdt>
        <w:sdtPr>
          <w:id w:val="-1194151904"/>
          <w:citation/>
        </w:sdtPr>
        <w:sdtEndPr/>
        <w:sdtContent>
          <w:r w:rsidR="00BD034B">
            <w:fldChar w:fldCharType="begin"/>
          </w:r>
          <w:r w:rsidR="00BD034B">
            <w:instrText xml:space="preserve"> CITATION IIS17 \l 2057 </w:instrText>
          </w:r>
          <w:r w:rsidR="00BD034B">
            <w:fldChar w:fldCharType="separate"/>
          </w:r>
          <w:r w:rsidR="00887EC5">
            <w:rPr>
              <w:noProof/>
            </w:rPr>
            <w:t>(IISD, 2017)</w:t>
          </w:r>
          <w:r w:rsidR="00BD034B">
            <w:fldChar w:fldCharType="end"/>
          </w:r>
        </w:sdtContent>
      </w:sdt>
      <w:r w:rsidR="00544696" w:rsidRPr="00544696">
        <w:t>.</w:t>
      </w:r>
    </w:p>
    <w:p w14:paraId="636E5A94" w14:textId="77777777" w:rsidR="006C6C7D" w:rsidRDefault="006C6C7D" w:rsidP="006C6C7D"/>
    <w:p w14:paraId="6D28B362" w14:textId="0CD43C9E" w:rsidR="006C6C7D" w:rsidRDefault="00720110" w:rsidP="00426C3B">
      <w:pPr>
        <w:pStyle w:val="Heading2"/>
      </w:pPr>
      <w:bookmarkStart w:id="34" w:name="_Toc72499149"/>
      <w:r>
        <w:t>2</w:t>
      </w:r>
      <w:r w:rsidR="00426C3B">
        <w:t>.4</w:t>
      </w:r>
      <w:r w:rsidR="0001202E">
        <w:t xml:space="preserve"> Some</w:t>
      </w:r>
      <w:r w:rsidR="00426C3B">
        <w:t xml:space="preserve"> Participating countries</w:t>
      </w:r>
      <w:bookmarkEnd w:id="34"/>
      <w:r w:rsidR="00426C3B">
        <w:t xml:space="preserve"> </w:t>
      </w:r>
    </w:p>
    <w:p w14:paraId="382652E7" w14:textId="77777777" w:rsidR="007E21F0" w:rsidRDefault="00E032A6" w:rsidP="006C6C7D">
      <w:r>
        <w:t xml:space="preserve">Many countries </w:t>
      </w:r>
      <w:r w:rsidR="002E4161">
        <w:t>worldwide</w:t>
      </w:r>
      <w:r>
        <w:t xml:space="preserve"> have signed up to</w:t>
      </w:r>
      <w:r w:rsidR="003C2A35">
        <w:t xml:space="preserve"> some sort of international treat</w:t>
      </w:r>
      <w:r w:rsidR="002E4161">
        <w:t>y</w:t>
      </w:r>
      <w:r w:rsidR="003C2A35">
        <w:t xml:space="preserve"> to combat climate change</w:t>
      </w:r>
      <w:r w:rsidR="002E4161">
        <w:t>,</w:t>
      </w:r>
      <w:r w:rsidR="003C2A35">
        <w:t xml:space="preserve"> such as the </w:t>
      </w:r>
      <w:r w:rsidR="002E4161">
        <w:t>P</w:t>
      </w:r>
      <w:r w:rsidR="003C2A35">
        <w:t xml:space="preserve">aris </w:t>
      </w:r>
      <w:r w:rsidR="002E4161">
        <w:t>A</w:t>
      </w:r>
      <w:r w:rsidR="003C2A35">
        <w:t xml:space="preserve">greement and the Kyoto Protocol. </w:t>
      </w:r>
    </w:p>
    <w:p w14:paraId="14EF09F2" w14:textId="655C260F" w:rsidR="007E21F0" w:rsidRDefault="00720110" w:rsidP="005A16B7">
      <w:pPr>
        <w:pStyle w:val="Heading3"/>
      </w:pPr>
      <w:bookmarkStart w:id="35" w:name="_Toc72499150"/>
      <w:r>
        <w:t>2</w:t>
      </w:r>
      <w:r w:rsidR="007E21F0">
        <w:t>.4.1 United Kingdom</w:t>
      </w:r>
      <w:bookmarkEnd w:id="35"/>
    </w:p>
    <w:p w14:paraId="2F241FC0" w14:textId="7AB40A2E" w:rsidR="006C6C7D" w:rsidRDefault="00607A36" w:rsidP="006C6C7D">
      <w:r>
        <w:t xml:space="preserve">The </w:t>
      </w:r>
      <w:r w:rsidR="00C31F9B">
        <w:t>United Kingdom</w:t>
      </w:r>
      <w:r>
        <w:t xml:space="preserve"> is committing to red</w:t>
      </w:r>
      <w:r w:rsidR="00F13B4A">
        <w:t>u</w:t>
      </w:r>
      <w:r>
        <w:t>ce economy</w:t>
      </w:r>
      <w:r w:rsidR="00F13B4A">
        <w:t>-</w:t>
      </w:r>
      <w:r>
        <w:t xml:space="preserve">wide greenhouse gas emissions by at </w:t>
      </w:r>
      <w:r w:rsidR="00F13B4A">
        <w:t>l</w:t>
      </w:r>
      <w:r>
        <w:t xml:space="preserve">east 68% by 2030 compared to </w:t>
      </w:r>
      <w:r w:rsidR="003811DA">
        <w:t xml:space="preserve">1990 levels. </w:t>
      </w:r>
      <w:sdt>
        <w:sdtPr>
          <w:id w:val="680476764"/>
          <w:citation/>
        </w:sdtPr>
        <w:sdtEndPr/>
        <w:sdtContent>
          <w:r w:rsidR="00E37985">
            <w:fldChar w:fldCharType="begin"/>
          </w:r>
          <w:r w:rsidR="00DF07D7">
            <w:instrText xml:space="preserve">CITATION UKG \l 2057 </w:instrText>
          </w:r>
          <w:r w:rsidR="00E37985">
            <w:fldChar w:fldCharType="separate"/>
          </w:r>
          <w:r w:rsidR="00DF07D7">
            <w:rPr>
              <w:noProof/>
            </w:rPr>
            <w:t>(UK Government)</w:t>
          </w:r>
          <w:r w:rsidR="00E37985">
            <w:fldChar w:fldCharType="end"/>
          </w:r>
        </w:sdtContent>
      </w:sdt>
      <w:r w:rsidR="006923D5">
        <w:t xml:space="preserve"> Prime Minister Boris Jhonson has announced new emissions targets </w:t>
      </w:r>
      <w:r w:rsidR="00E37584">
        <w:t>to be new zero by 2050. The UK commits to reducing emissions by the fastest rate of an</w:t>
      </w:r>
      <w:r w:rsidR="00F13B4A">
        <w:t>y</w:t>
      </w:r>
      <w:r w:rsidR="00E37584">
        <w:t xml:space="preserve"> major economy </w:t>
      </w:r>
      <w:sdt>
        <w:sdtPr>
          <w:id w:val="-816875930"/>
          <w:citation/>
        </w:sdtPr>
        <w:sdtEndPr/>
        <w:sdtContent>
          <w:r w:rsidR="00F13B4A">
            <w:fldChar w:fldCharType="begin"/>
          </w:r>
          <w:r w:rsidR="00F13B4A">
            <w:instrText xml:space="preserve"> CITATION Gov20 \l 2057 </w:instrText>
          </w:r>
          <w:r w:rsidR="00F13B4A">
            <w:fldChar w:fldCharType="separate"/>
          </w:r>
          <w:r w:rsidR="00F13B4A">
            <w:rPr>
              <w:noProof/>
            </w:rPr>
            <w:t>(Gov UK, 2020)</w:t>
          </w:r>
          <w:r w:rsidR="00F13B4A">
            <w:fldChar w:fldCharType="end"/>
          </w:r>
        </w:sdtContent>
      </w:sdt>
      <w:r w:rsidR="00E37584">
        <w:t xml:space="preserve">. </w:t>
      </w:r>
      <w:r w:rsidR="00133F6E">
        <w:t>Scientists and lawyers have said that the UK Government</w:t>
      </w:r>
      <w:r w:rsidR="008D1C7F">
        <w:t>’</w:t>
      </w:r>
      <w:r w:rsidR="00406F8D">
        <w:t xml:space="preserve">s decision to ignore the Paris Agreement when deciding on </w:t>
      </w:r>
      <w:r w:rsidR="00C31F9B">
        <w:t>significant</w:t>
      </w:r>
      <w:r w:rsidR="00406F8D">
        <w:t xml:space="preserve"> infostructure projects undermin</w:t>
      </w:r>
      <w:r w:rsidR="00C31F9B">
        <w:t>e</w:t>
      </w:r>
      <w:r w:rsidR="00406F8D">
        <w:t>s its presidency of UN climate talks</w:t>
      </w:r>
      <w:r w:rsidR="00185C7B">
        <w:t>. The UK is due to host the Cop26 Summit in Glasgow in November</w:t>
      </w:r>
      <w:r w:rsidR="007E21F0">
        <w:t>, regar</w:t>
      </w:r>
      <w:r w:rsidR="00C31F9B">
        <w:t>d</w:t>
      </w:r>
      <w:r w:rsidR="007E21F0">
        <w:t xml:space="preserve">ed as one of the last chances to put the world on track to meet </w:t>
      </w:r>
      <w:r w:rsidR="00C31F9B">
        <w:t>P</w:t>
      </w:r>
      <w:r w:rsidR="007E21F0">
        <w:t>aris goals</w:t>
      </w:r>
      <w:r w:rsidR="00C31F9B">
        <w:t xml:space="preserve"> </w:t>
      </w:r>
      <w:sdt>
        <w:sdtPr>
          <w:id w:val="847527715"/>
          <w:citation/>
        </w:sdtPr>
        <w:sdtEndPr/>
        <w:sdtContent>
          <w:r w:rsidR="005A16B7">
            <w:fldChar w:fldCharType="begin"/>
          </w:r>
          <w:r w:rsidR="005A16B7">
            <w:instrText xml:space="preserve"> CITATION Har21 \l 2057 </w:instrText>
          </w:r>
          <w:r w:rsidR="005A16B7">
            <w:fldChar w:fldCharType="separate"/>
          </w:r>
          <w:r w:rsidR="005A16B7">
            <w:rPr>
              <w:noProof/>
            </w:rPr>
            <w:t>(Harvey, 2021)</w:t>
          </w:r>
          <w:r w:rsidR="005A16B7">
            <w:fldChar w:fldCharType="end"/>
          </w:r>
        </w:sdtContent>
      </w:sdt>
      <w:r w:rsidR="007E21F0">
        <w:t xml:space="preserve">. </w:t>
      </w:r>
    </w:p>
    <w:p w14:paraId="4516078F" w14:textId="24D17222" w:rsidR="008503FC" w:rsidRDefault="00720110" w:rsidP="008503FC">
      <w:pPr>
        <w:pStyle w:val="Heading3"/>
      </w:pPr>
      <w:bookmarkStart w:id="36" w:name="_Toc72499151"/>
      <w:r>
        <w:lastRenderedPageBreak/>
        <w:t>2</w:t>
      </w:r>
      <w:r w:rsidR="008503FC">
        <w:t xml:space="preserve">.4.2 United </w:t>
      </w:r>
      <w:r w:rsidR="004B7C30">
        <w:t>S</w:t>
      </w:r>
      <w:r w:rsidR="008503FC">
        <w:t>tates</w:t>
      </w:r>
      <w:bookmarkEnd w:id="36"/>
    </w:p>
    <w:p w14:paraId="3F31E96D" w14:textId="6EF028E6" w:rsidR="008503FC" w:rsidRDefault="0000715D" w:rsidP="008503FC">
      <w:r w:rsidRPr="0000715D">
        <w:t xml:space="preserve">The United States has a long history of releasing more greenhouse gases into the atmosphere than any other nation. Furthermore, it is the only country that has withdrawn from the Paris Agreement. Former President Donald Trump declared his departure from the deal in 2017, claiming that </w:t>
      </w:r>
      <w:r w:rsidR="008D1C7F">
        <w:t>“</w:t>
      </w:r>
      <w:r w:rsidRPr="0000715D">
        <w:t>allowing countries such as India and China to use fossil fuels while the US was required to reduce carbon emissions was unjust</w:t>
      </w:r>
      <w:r w:rsidR="008D1C7F">
        <w:t>”</w:t>
      </w:r>
      <w:r w:rsidRPr="0000715D">
        <w:t xml:space="preserve"> </w:t>
      </w:r>
      <w:sdt>
        <w:sdtPr>
          <w:id w:val="-782418683"/>
          <w:citation/>
        </w:sdtPr>
        <w:sdtEndPr/>
        <w:sdtContent>
          <w:r w:rsidR="00F73424">
            <w:fldChar w:fldCharType="begin"/>
          </w:r>
          <w:r w:rsidR="00F73424">
            <w:instrText xml:space="preserve"> CITATION Bri \l 2057 </w:instrText>
          </w:r>
          <w:r w:rsidR="00F73424">
            <w:fldChar w:fldCharType="separate"/>
          </w:r>
          <w:r w:rsidR="00F73424">
            <w:rPr>
              <w:noProof/>
            </w:rPr>
            <w:t>(Briggs, n.d.)</w:t>
          </w:r>
          <w:r w:rsidR="00F73424">
            <w:fldChar w:fldCharType="end"/>
          </w:r>
        </w:sdtContent>
      </w:sdt>
      <w:r w:rsidR="000E0BD4">
        <w:t xml:space="preserve">. </w:t>
      </w:r>
      <w:r w:rsidR="000E34CE">
        <w:t xml:space="preserve">The current US president Joe Biden </w:t>
      </w:r>
      <w:r w:rsidR="00433C59">
        <w:t xml:space="preserve">is set </w:t>
      </w:r>
      <w:r w:rsidR="004B7C30">
        <w:t xml:space="preserve">to </w:t>
      </w:r>
      <w:r w:rsidR="00433C59">
        <w:t>rejoin the agreement</w:t>
      </w:r>
      <w:r w:rsidR="004B7C30">
        <w:t>. T</w:t>
      </w:r>
      <w:r w:rsidR="00433C59">
        <w:t xml:space="preserve">he president </w:t>
      </w:r>
      <w:r w:rsidR="000B10AC">
        <w:t>signed an executi</w:t>
      </w:r>
      <w:r w:rsidR="004B7C30">
        <w:t>v</w:t>
      </w:r>
      <w:r w:rsidR="000B10AC">
        <w:t>e order on his first day in office that reversed the withdrawal</w:t>
      </w:r>
      <w:r w:rsidR="00D12AE0">
        <w:t xml:space="preserve"> from the agreement</w:t>
      </w:r>
      <w:r w:rsidR="00493760">
        <w:t xml:space="preserve"> </w:t>
      </w:r>
      <w:sdt>
        <w:sdtPr>
          <w:id w:val="-1032035131"/>
          <w:citation/>
        </w:sdtPr>
        <w:sdtEndPr/>
        <w:sdtContent>
          <w:r w:rsidR="00493760">
            <w:fldChar w:fldCharType="begin"/>
          </w:r>
          <w:r w:rsidR="00493760">
            <w:instrText xml:space="preserve"> CITATION Ass21 \l 2057 </w:instrText>
          </w:r>
          <w:r w:rsidR="00493760">
            <w:fldChar w:fldCharType="separate"/>
          </w:r>
          <w:r w:rsidR="00493760">
            <w:rPr>
              <w:noProof/>
            </w:rPr>
            <w:t>(Associated Press, 2021)</w:t>
          </w:r>
          <w:r w:rsidR="00493760">
            <w:fldChar w:fldCharType="end"/>
          </w:r>
        </w:sdtContent>
      </w:sdt>
      <w:r w:rsidR="000B10AC">
        <w:t xml:space="preserve">. </w:t>
      </w:r>
    </w:p>
    <w:p w14:paraId="07056C88" w14:textId="31050247" w:rsidR="00091C83" w:rsidRDefault="00720110" w:rsidP="00091C83">
      <w:pPr>
        <w:pStyle w:val="Heading3"/>
      </w:pPr>
      <w:bookmarkStart w:id="37" w:name="_Toc72499152"/>
      <w:r>
        <w:t>2</w:t>
      </w:r>
      <w:r w:rsidR="00091C83">
        <w:t>.4.3 India</w:t>
      </w:r>
      <w:bookmarkEnd w:id="37"/>
    </w:p>
    <w:p w14:paraId="317D0A0C" w14:textId="7E8A7365" w:rsidR="00091C83" w:rsidRDefault="00725AA0" w:rsidP="00091C83">
      <w:r w:rsidRPr="00725AA0">
        <w:t>India</w:t>
      </w:r>
      <w:r w:rsidR="008D1C7F">
        <w:t>’</w:t>
      </w:r>
      <w:r w:rsidRPr="00725AA0">
        <w:t>s Prime Minister, Narendra Modi, has confirmed that the country is on track to meet its environment</w:t>
      </w:r>
      <w:r>
        <w:t>al</w:t>
      </w:r>
      <w:r w:rsidRPr="00725AA0">
        <w:t xml:space="preserve"> targets long before the 2030 deadline. Although the goal of mixing 20% ethanol has been pushed back to 2025, 5,000 compressed biogas plants will be built to convert municipal and agricultural waste into electricity. In addition, the share of non-fossil sources in India</w:t>
      </w:r>
      <w:r w:rsidR="008D1C7F">
        <w:t>’</w:t>
      </w:r>
      <w:r w:rsidRPr="00725AA0">
        <w:t xml:space="preserve">s installed capacity of electricity has increased by 38%. </w:t>
      </w:r>
      <w:sdt>
        <w:sdtPr>
          <w:id w:val="1218250649"/>
          <w:citation/>
        </w:sdtPr>
        <w:sdtEndPr/>
        <w:sdtContent>
          <w:r w:rsidR="00783A08">
            <w:fldChar w:fldCharType="begin"/>
          </w:r>
          <w:r w:rsidR="00783A08">
            <w:instrText xml:space="preserve"> CITATION The211 \l 2057 </w:instrText>
          </w:r>
          <w:r w:rsidR="00783A08">
            <w:fldChar w:fldCharType="separate"/>
          </w:r>
          <w:r w:rsidR="00783A08">
            <w:rPr>
              <w:noProof/>
            </w:rPr>
            <w:t>(The Economic Times, 2021)</w:t>
          </w:r>
          <w:r w:rsidR="00783A08">
            <w:fldChar w:fldCharType="end"/>
          </w:r>
        </w:sdtContent>
      </w:sdt>
      <w:r w:rsidR="00783A08">
        <w:t xml:space="preserve">. </w:t>
      </w:r>
    </w:p>
    <w:p w14:paraId="0E5F3659" w14:textId="0A378965" w:rsidR="00BB638F" w:rsidRPr="00091C83" w:rsidRDefault="00BB638F" w:rsidP="00163FFA">
      <w:pPr>
        <w:pStyle w:val="Heading1"/>
      </w:pPr>
      <w:bookmarkStart w:id="38" w:name="_Toc72499153"/>
      <w:r>
        <w:t xml:space="preserve">3.0 </w:t>
      </w:r>
      <w:r w:rsidR="00163FFA">
        <w:t>issues and Concerns</w:t>
      </w:r>
      <w:bookmarkEnd w:id="38"/>
      <w:r w:rsidR="00163FFA">
        <w:t xml:space="preserve"> </w:t>
      </w:r>
    </w:p>
    <w:p w14:paraId="4BF1BC0F" w14:textId="77777777" w:rsidR="00813E9B" w:rsidRDefault="00C644C9" w:rsidP="006C6C7D">
      <w:r>
        <w:t xml:space="preserve">There are many issues and concerns within the </w:t>
      </w:r>
      <w:r w:rsidR="008D1C7F">
        <w:t>international</w:t>
      </w:r>
      <w:r w:rsidR="00036046">
        <w:t xml:space="preserve"> </w:t>
      </w:r>
      <w:r w:rsidR="00D75B4A">
        <w:t>treaties for climate change</w:t>
      </w:r>
      <w:r w:rsidR="00A11549">
        <w:t>. F</w:t>
      </w:r>
      <w:r w:rsidR="00D75B4A">
        <w:t>or example, most countries are</w:t>
      </w:r>
      <w:r w:rsidR="00A11549">
        <w:t xml:space="preserve"> no</w:t>
      </w:r>
      <w:r w:rsidR="00D75B4A">
        <w:t>t cutting em</w:t>
      </w:r>
      <w:r w:rsidR="00A11549">
        <w:t>i</w:t>
      </w:r>
      <w:r w:rsidR="00D75B4A">
        <w:t xml:space="preserve">ssions fast enough and their pledges for the next </w:t>
      </w:r>
      <w:r w:rsidR="00A11549">
        <w:t>ten</w:t>
      </w:r>
      <w:r w:rsidR="00D75B4A">
        <w:t xml:space="preserve"> years fall short of what is needed. </w:t>
      </w:r>
      <w:r w:rsidR="00A11549">
        <w:t>S</w:t>
      </w:r>
      <w:r w:rsidR="00BB2A33">
        <w:t>cientists who have been involved with the intergover</w:t>
      </w:r>
      <w:r w:rsidR="00A11549">
        <w:t>nm</w:t>
      </w:r>
      <w:r w:rsidR="00BB2A33">
        <w:t>ental panel on climate change</w:t>
      </w:r>
      <w:r w:rsidR="00D75B4A">
        <w:t xml:space="preserve"> </w:t>
      </w:r>
      <w:r w:rsidR="00BB2A33">
        <w:t>have stated in a report that nea</w:t>
      </w:r>
      <w:r w:rsidR="00A11549">
        <w:t>r</w:t>
      </w:r>
      <w:r w:rsidR="00BB2A33">
        <w:t>ly two</w:t>
      </w:r>
      <w:r w:rsidR="00A11549">
        <w:t>-</w:t>
      </w:r>
      <w:r w:rsidR="00BB2A33">
        <w:t xml:space="preserve">thirds of the pledges under the </w:t>
      </w:r>
      <w:r w:rsidR="00A11549">
        <w:t>P</w:t>
      </w:r>
      <w:r w:rsidR="00BB2A33">
        <w:t xml:space="preserve">aris agreement are </w:t>
      </w:r>
      <w:r w:rsidR="008D1C7F">
        <w:t>“</w:t>
      </w:r>
      <w:r w:rsidR="00BB2A33">
        <w:t>totally insufficient</w:t>
      </w:r>
      <w:r w:rsidR="00A11549">
        <w:t>”</w:t>
      </w:r>
      <w:r w:rsidR="00BB2A33">
        <w:t xml:space="preserve"> to meet critical climate targets</w:t>
      </w:r>
      <w:r w:rsidR="00DA65E7">
        <w:t xml:space="preserve"> </w:t>
      </w:r>
      <w:sdt>
        <w:sdtPr>
          <w:id w:val="1288470177"/>
          <w:citation/>
        </w:sdtPr>
        <w:sdtEndPr/>
        <w:sdtContent>
          <w:r w:rsidR="00DA65E7">
            <w:fldChar w:fldCharType="begin"/>
          </w:r>
          <w:r w:rsidR="00DA65E7">
            <w:instrText xml:space="preserve"> CITATION Gus19 \l 2057 </w:instrText>
          </w:r>
          <w:r w:rsidR="00DA65E7">
            <w:fldChar w:fldCharType="separate"/>
          </w:r>
          <w:r w:rsidR="00DA65E7">
            <w:rPr>
              <w:noProof/>
            </w:rPr>
            <w:t>(Gustin, 2019)</w:t>
          </w:r>
          <w:r w:rsidR="00DA65E7">
            <w:fldChar w:fldCharType="end"/>
          </w:r>
        </w:sdtContent>
      </w:sdt>
      <w:r w:rsidR="00BB2A33">
        <w:t xml:space="preserve">. </w:t>
      </w:r>
    </w:p>
    <w:p w14:paraId="553D77F1" w14:textId="11D3636B" w:rsidR="00EE07D3" w:rsidRDefault="00036046" w:rsidP="006C6C7D">
      <w:r>
        <w:t xml:space="preserve">Another concern </w:t>
      </w:r>
      <w:r w:rsidR="00BE6130">
        <w:t xml:space="preserve">about the Paris agreement is that it does not include </w:t>
      </w:r>
      <w:r w:rsidR="003E14DB">
        <w:t xml:space="preserve">a </w:t>
      </w:r>
      <w:r w:rsidR="00BE6130">
        <w:t>global tax on carbon</w:t>
      </w:r>
      <w:r w:rsidR="003E14DB">
        <w:t>. W</w:t>
      </w:r>
      <w:r w:rsidR="00BE6130">
        <w:t xml:space="preserve">ithout </w:t>
      </w:r>
      <w:r w:rsidR="003E14DB">
        <w:t xml:space="preserve">a </w:t>
      </w:r>
      <w:r w:rsidR="00BE6130">
        <w:t>carbon</w:t>
      </w:r>
      <w:r w:rsidR="00813E9B">
        <w:t xml:space="preserve"> tax</w:t>
      </w:r>
      <w:r w:rsidR="003E14DB">
        <w:t>, countries have no financial incentive</w:t>
      </w:r>
      <w:r w:rsidR="00813E9B">
        <w:t xml:space="preserve"> </w:t>
      </w:r>
      <w:r w:rsidR="003E14DB">
        <w:t xml:space="preserve">to </w:t>
      </w:r>
      <w:r w:rsidR="00813E9B">
        <w:t>stop using cheap fossil fu</w:t>
      </w:r>
      <w:r w:rsidR="003E14DB">
        <w:t>el</w:t>
      </w:r>
      <w:r w:rsidR="00813E9B">
        <w:t xml:space="preserve">s and transition to more sustainable sources </w:t>
      </w:r>
      <w:sdt>
        <w:sdtPr>
          <w:id w:val="1968777384"/>
          <w:citation/>
        </w:sdtPr>
        <w:sdtEndPr/>
        <w:sdtContent>
          <w:r w:rsidR="00813E9B">
            <w:fldChar w:fldCharType="begin"/>
          </w:r>
          <w:r w:rsidR="00813E9B">
            <w:instrText xml:space="preserve"> CITATION Bes19 \l 2057 </w:instrText>
          </w:r>
          <w:r w:rsidR="00813E9B">
            <w:fldChar w:fldCharType="separate"/>
          </w:r>
          <w:r w:rsidR="00813E9B">
            <w:rPr>
              <w:noProof/>
            </w:rPr>
            <w:t>(Beslik, 2019)</w:t>
          </w:r>
          <w:r w:rsidR="00813E9B">
            <w:fldChar w:fldCharType="end"/>
          </w:r>
        </w:sdtContent>
      </w:sdt>
      <w:r w:rsidR="00813E9B">
        <w:t xml:space="preserve">. </w:t>
      </w:r>
    </w:p>
    <w:p w14:paraId="7599AF13" w14:textId="0C099394" w:rsidR="005A487C" w:rsidRDefault="005A487C" w:rsidP="006C6C7D">
      <w:r>
        <w:t>In 199</w:t>
      </w:r>
      <w:r w:rsidR="00FB6016">
        <w:t>2</w:t>
      </w:r>
      <w:r>
        <w:t xml:space="preserve"> the UNFCCC laid down a broad legal structure for global cooperation to which future agreements were in</w:t>
      </w:r>
      <w:r w:rsidR="00836FD5">
        <w:t>tende</w:t>
      </w:r>
      <w:r>
        <w:t>d to provide more specificity</w:t>
      </w:r>
      <w:r w:rsidR="00125594">
        <w:t>. However</w:t>
      </w:r>
      <w:r w:rsidR="00836FD5">
        <w:t>,</w:t>
      </w:r>
      <w:r w:rsidR="00125594">
        <w:t xml:space="preserve"> the </w:t>
      </w:r>
      <w:r w:rsidR="00B71FF8">
        <w:t xml:space="preserve">model of the </w:t>
      </w:r>
      <w:r w:rsidR="00503AC4">
        <w:t>P</w:t>
      </w:r>
      <w:r w:rsidR="00B71FF8">
        <w:t>aris agreement</w:t>
      </w:r>
      <w:r w:rsidR="00125594">
        <w:t xml:space="preserve"> of volun</w:t>
      </w:r>
      <w:r w:rsidR="00B71FF8">
        <w:t>tar</w:t>
      </w:r>
      <w:r w:rsidR="00125594">
        <w:t>y national determined con</w:t>
      </w:r>
      <w:r w:rsidR="00B71FF8">
        <w:t>tributio</w:t>
      </w:r>
      <w:r w:rsidR="00125594">
        <w:t xml:space="preserve">ns by </w:t>
      </w:r>
      <w:r w:rsidR="00B71FF8">
        <w:t xml:space="preserve">the </w:t>
      </w:r>
      <w:r w:rsidR="00125594">
        <w:t xml:space="preserve">government. </w:t>
      </w:r>
      <w:r w:rsidR="000B5F80">
        <w:t>The success of the system depends too much on the goodwill of world leaders</w:t>
      </w:r>
      <w:r w:rsidR="00FB6016">
        <w:t xml:space="preserve"> </w:t>
      </w:r>
      <w:sdt>
        <w:sdtPr>
          <w:id w:val="980731349"/>
          <w:citation/>
        </w:sdtPr>
        <w:sdtEndPr/>
        <w:sdtContent>
          <w:r w:rsidR="00FB6016">
            <w:fldChar w:fldCharType="begin"/>
          </w:r>
          <w:r w:rsidR="00FB6016">
            <w:instrText xml:space="preserve"> CITATION Sel15 \l 2057 </w:instrText>
          </w:r>
          <w:r w:rsidR="00FB6016">
            <w:fldChar w:fldCharType="separate"/>
          </w:r>
          <w:r w:rsidR="00FB6016">
            <w:rPr>
              <w:noProof/>
            </w:rPr>
            <w:t>(Selin &amp; Najam, 2015)</w:t>
          </w:r>
          <w:r w:rsidR="00FB6016">
            <w:fldChar w:fldCharType="end"/>
          </w:r>
        </w:sdtContent>
      </w:sdt>
      <w:r w:rsidR="000B5F80">
        <w:t xml:space="preserve">. </w:t>
      </w:r>
    </w:p>
    <w:p w14:paraId="5728B052" w14:textId="77777777" w:rsidR="00EE07D3" w:rsidRDefault="00EE07D3" w:rsidP="006C6C7D"/>
    <w:p w14:paraId="72D4324A" w14:textId="52175E97" w:rsidR="006C6C7D" w:rsidRDefault="00232C54" w:rsidP="006C6C7D">
      <w:pPr>
        <w:pStyle w:val="Heading1"/>
      </w:pPr>
      <w:bookmarkStart w:id="39" w:name="_Toc72233905"/>
      <w:bookmarkStart w:id="40" w:name="_Toc72234095"/>
      <w:bookmarkStart w:id="41" w:name="_Toc72324584"/>
      <w:bookmarkStart w:id="42" w:name="_Toc72420803"/>
      <w:bookmarkStart w:id="43" w:name="_Toc72499154"/>
      <w:r>
        <w:t>4</w:t>
      </w:r>
      <w:r w:rsidR="0010675A">
        <w:t xml:space="preserve">.0 </w:t>
      </w:r>
      <w:r w:rsidR="006C6C7D">
        <w:t>Conclusion</w:t>
      </w:r>
      <w:bookmarkEnd w:id="39"/>
      <w:bookmarkEnd w:id="40"/>
      <w:bookmarkEnd w:id="41"/>
      <w:bookmarkEnd w:id="42"/>
      <w:bookmarkEnd w:id="43"/>
    </w:p>
    <w:p w14:paraId="2C18F603" w14:textId="7D10B7B1" w:rsidR="0074536A" w:rsidRDefault="005E71A4" w:rsidP="006C6C7D">
      <w:r>
        <w:t xml:space="preserve">Since the 1800s, people have contributed to the emission of carbon dioxide and other greenhouse gases into the atmosphere, causing global temperatures to rise and resulting in long-term climate changes </w:t>
      </w:r>
      <w:sdt>
        <w:sdtPr>
          <w:id w:val="-1343081572"/>
          <w:citation/>
        </w:sdtPr>
        <w:sdtEndPr/>
        <w:sdtContent>
          <w:r w:rsidR="0008400C">
            <w:fldChar w:fldCharType="begin"/>
          </w:r>
          <w:r w:rsidR="0008400C">
            <w:instrText xml:space="preserve"> CITATION Met \l 2057 </w:instrText>
          </w:r>
          <w:r w:rsidR="0008400C">
            <w:fldChar w:fldCharType="separate"/>
          </w:r>
          <w:r w:rsidR="0008400C">
            <w:rPr>
              <w:noProof/>
            </w:rPr>
            <w:t>(Met Office)</w:t>
          </w:r>
          <w:r w:rsidR="0008400C">
            <w:fldChar w:fldCharType="end"/>
          </w:r>
        </w:sdtContent>
      </w:sdt>
      <w:r w:rsidR="001F57A0">
        <w:t xml:space="preserve">. </w:t>
      </w:r>
      <w:r>
        <w:t xml:space="preserve">The Paris Agreement is a legally binding treaty that contains all of the elements needed to develop a global plan to combat climate change for the post-2020 period. By committing industrialized countries and developing economies to limit and reduce greenhouse gas emissions in accordance with agreed-upon individual targets </w:t>
      </w:r>
      <w:sdt>
        <w:sdtPr>
          <w:id w:val="-627704930"/>
          <w:citation/>
        </w:sdtPr>
        <w:sdtEndPr/>
        <w:sdtContent>
          <w:r w:rsidR="0008400C">
            <w:fldChar w:fldCharType="begin"/>
          </w:r>
          <w:r w:rsidR="0008400C">
            <w:instrText xml:space="preserve"> CITATION UNF \l 2057 </w:instrText>
          </w:r>
          <w:r w:rsidR="0008400C">
            <w:fldChar w:fldCharType="separate"/>
          </w:r>
          <w:r w:rsidR="0008400C">
            <w:rPr>
              <w:noProof/>
            </w:rPr>
            <w:t>(UNFCCC, n.d.)</w:t>
          </w:r>
          <w:r w:rsidR="0008400C">
            <w:fldChar w:fldCharType="end"/>
          </w:r>
        </w:sdtContent>
      </w:sdt>
      <w:r w:rsidR="0008400C">
        <w:t xml:space="preserve">. </w:t>
      </w:r>
      <w:r>
        <w:t xml:space="preserve">Its objective is the “stabilization of greenhouse gas concentrations in the atmosphere at a level that would prevent dangerous anthropogenic interference with the climate system </w:t>
      </w:r>
      <w:sdt>
        <w:sdtPr>
          <w:id w:val="-31503799"/>
          <w:citation/>
        </w:sdtPr>
        <w:sdtEndPr/>
        <w:sdtContent>
          <w:r w:rsidR="00D4424B">
            <w:fldChar w:fldCharType="begin"/>
          </w:r>
          <w:r w:rsidR="00D4424B">
            <w:instrText xml:space="preserve"> CITATION Bio12 \l 2057 </w:instrText>
          </w:r>
          <w:r w:rsidR="00D4424B">
            <w:fldChar w:fldCharType="separate"/>
          </w:r>
          <w:r w:rsidR="00D4424B">
            <w:rPr>
              <w:noProof/>
            </w:rPr>
            <w:t>(Biodiversity A-Z, 2012)</w:t>
          </w:r>
          <w:r w:rsidR="00D4424B">
            <w:fldChar w:fldCharType="end"/>
          </w:r>
        </w:sdtContent>
      </w:sdt>
      <w:r w:rsidR="0008400C">
        <w:t xml:space="preserve">. </w:t>
      </w:r>
      <w:r>
        <w:t xml:space="preserve">It also helps to improve countries’ capacity to cope </w:t>
      </w:r>
      <w:r>
        <w:lastRenderedPageBreak/>
        <w:t>with the effects of climate change and assist them in their efforts</w:t>
      </w:r>
      <w:sdt>
        <w:sdtPr>
          <w:id w:val="185732069"/>
          <w:citation/>
        </w:sdtPr>
        <w:sdtEndPr/>
        <w:sdtContent>
          <w:r w:rsidR="003C4FDE">
            <w:fldChar w:fldCharType="begin"/>
          </w:r>
          <w:r w:rsidR="003C4FDE">
            <w:instrText xml:space="preserve"> CITATION Eur20 \l 2057 </w:instrText>
          </w:r>
          <w:r w:rsidR="003C4FDE">
            <w:fldChar w:fldCharType="separate"/>
          </w:r>
          <w:r w:rsidR="003C4FDE">
            <w:rPr>
              <w:noProof/>
            </w:rPr>
            <w:t xml:space="preserve"> (European Comission, 2020)</w:t>
          </w:r>
          <w:r w:rsidR="003C4FDE">
            <w:fldChar w:fldCharType="end"/>
          </w:r>
        </w:sdtContent>
      </w:sdt>
      <w:r w:rsidR="00D4424B">
        <w:t xml:space="preserve">. </w:t>
      </w:r>
      <w:r>
        <w:t xml:space="preserve">The Paris Agreement also sets out to increase the ability to adapt to the adverse effects of climate change and foster climate-resilient and low greenhouse gas emissions development in a manner that does not threaten food production </w:t>
      </w:r>
      <w:sdt>
        <w:sdtPr>
          <w:id w:val="1410203915"/>
          <w:citation/>
        </w:sdtPr>
        <w:sdtEndPr/>
        <w:sdtContent>
          <w:r w:rsidR="00E062D2">
            <w:fldChar w:fldCharType="begin"/>
          </w:r>
          <w:r w:rsidR="00E062D2">
            <w:instrText xml:space="preserve"> CITATION Esp \l 2057 </w:instrText>
          </w:r>
          <w:r w:rsidR="00E062D2">
            <w:fldChar w:fldCharType="separate"/>
          </w:r>
          <w:r w:rsidR="00E062D2">
            <w:rPr>
              <w:noProof/>
            </w:rPr>
            <w:t>(Espinosa, n.d.)</w:t>
          </w:r>
          <w:r w:rsidR="00E062D2">
            <w:fldChar w:fldCharType="end"/>
          </w:r>
        </w:sdtContent>
      </w:sdt>
      <w:r w:rsidR="003C4FDE">
        <w:t xml:space="preserve">. </w:t>
      </w:r>
      <w:r>
        <w:t xml:space="preserve">In Brazil, deforestation has soared in the Amazon, releasing vast amounts of carbon that had been stored in trees and underground </w:t>
      </w:r>
      <w:sdt>
        <w:sdtPr>
          <w:id w:val="-23396073"/>
          <w:citation/>
        </w:sdtPr>
        <w:sdtEndPr/>
        <w:sdtContent>
          <w:r w:rsidR="00E062D2">
            <w:fldChar w:fldCharType="begin"/>
          </w:r>
          <w:r w:rsidR="00E062D2">
            <w:instrText xml:space="preserve"> CITATION Cor20 \l 2057 </w:instrText>
          </w:r>
          <w:r w:rsidR="00E062D2">
            <w:fldChar w:fldCharType="separate"/>
          </w:r>
          <w:r w:rsidR="00E062D2">
            <w:rPr>
              <w:noProof/>
            </w:rPr>
            <w:t>(Cornwall, 2020)</w:t>
          </w:r>
          <w:r w:rsidR="00E062D2">
            <w:fldChar w:fldCharType="end"/>
          </w:r>
        </w:sdtContent>
      </w:sdt>
      <w:r>
        <w:t xml:space="preserve">. Under the Kyoto Protocol, developed, industrialized countries agreed to reduce their annual hydrocarbon emissions by an average of 5.2 per cent by 2012. This timeline has been revised on a regular basis, and phase-out dates have been accelerated in response to scientific knowledge and technical advances </w:t>
      </w:r>
      <w:sdt>
        <w:sdtPr>
          <w:id w:val="1438254966"/>
          <w:citation/>
        </w:sdtPr>
        <w:sdtEndPr/>
        <w:sdtContent>
          <w:r w:rsidR="00BC2BA7">
            <w:fldChar w:fldCharType="begin"/>
          </w:r>
          <w:r w:rsidR="00BC2BA7">
            <w:instrText xml:space="preserve"> CITATION Aus \l 2057 </w:instrText>
          </w:r>
          <w:r w:rsidR="00BC2BA7">
            <w:fldChar w:fldCharType="separate"/>
          </w:r>
          <w:r w:rsidR="00BC2BA7">
            <w:rPr>
              <w:noProof/>
            </w:rPr>
            <w:t>(Australian Government: Department of Agriculture, Water and the Environment, n.d.)</w:t>
          </w:r>
          <w:r w:rsidR="00BC2BA7">
            <w:fldChar w:fldCharType="end"/>
          </w:r>
        </w:sdtContent>
      </w:sdt>
      <w:r w:rsidR="00E062D2">
        <w:t xml:space="preserve">. </w:t>
      </w:r>
      <w:r>
        <w:t>Scientists and lawyers have said that the UK Government’s decision to ignore the Paris Agreement when deciding on significant infostructure projects undermines its presidency of UN climate talks. The UK is due to host the Cop26 Summit in Glasgow in November, regarded as one of the last chances to put the world on track to meet Paris goals</w:t>
      </w:r>
      <w:sdt>
        <w:sdtPr>
          <w:id w:val="-153226184"/>
          <w:citation/>
        </w:sdtPr>
        <w:sdtEndPr/>
        <w:sdtContent>
          <w:r w:rsidR="00BC2BA7">
            <w:fldChar w:fldCharType="begin"/>
          </w:r>
          <w:r w:rsidR="00BC2BA7">
            <w:instrText xml:space="preserve"> CITATION Har21 \l 2057 </w:instrText>
          </w:r>
          <w:r w:rsidR="00BC2BA7">
            <w:fldChar w:fldCharType="separate"/>
          </w:r>
          <w:r w:rsidR="00BC2BA7">
            <w:rPr>
              <w:noProof/>
            </w:rPr>
            <w:t xml:space="preserve"> (Harvey, 2021)</w:t>
          </w:r>
          <w:r w:rsidR="00BC2BA7">
            <w:fldChar w:fldCharType="end"/>
          </w:r>
        </w:sdtContent>
      </w:sdt>
      <w:r>
        <w:t xml:space="preserve">. Former President Donald Trump declared his departure from the deal in 2017, claiming that “allowing countries such as India and China to use fossil fuels while the US was required to reduce carbon emissions was unjust” </w:t>
      </w:r>
      <w:sdt>
        <w:sdtPr>
          <w:id w:val="364190929"/>
          <w:citation/>
        </w:sdtPr>
        <w:sdtEndPr/>
        <w:sdtContent>
          <w:r w:rsidR="007A3D58">
            <w:fldChar w:fldCharType="begin"/>
          </w:r>
          <w:r w:rsidR="007A3D58">
            <w:instrText xml:space="preserve"> CITATION Bri \l 2057 </w:instrText>
          </w:r>
          <w:r w:rsidR="007A3D58">
            <w:fldChar w:fldCharType="separate"/>
          </w:r>
          <w:r w:rsidR="007A3D58">
            <w:rPr>
              <w:noProof/>
            </w:rPr>
            <w:t>(Briggs, n.d.)</w:t>
          </w:r>
          <w:r w:rsidR="007A3D58">
            <w:fldChar w:fldCharType="end"/>
          </w:r>
        </w:sdtContent>
      </w:sdt>
      <w:r w:rsidR="00BC2BA7">
        <w:t xml:space="preserve">. </w:t>
      </w:r>
      <w:r>
        <w:t xml:space="preserve">Although the goal of mixing 20% ethanol has been pushed back to 2025, 5,000 compressed biogas plants will be built to convert municipal and agricultural waste into electricity. Without a carbon tax, countries have no financial incentive to stop using cheap fossil fuels and transition to more sustainable sources </w:t>
      </w:r>
      <w:sdt>
        <w:sdtPr>
          <w:id w:val="-1486621762"/>
          <w:citation/>
        </w:sdtPr>
        <w:sdtEndPr/>
        <w:sdtContent>
          <w:r w:rsidR="007A3D58">
            <w:fldChar w:fldCharType="begin"/>
          </w:r>
          <w:r w:rsidR="007A3D58">
            <w:instrText xml:space="preserve"> CITATION Bes19 \l 2057 </w:instrText>
          </w:r>
          <w:r w:rsidR="007A3D58">
            <w:fldChar w:fldCharType="separate"/>
          </w:r>
          <w:r w:rsidR="007A3D58">
            <w:rPr>
              <w:noProof/>
            </w:rPr>
            <w:t>(Beslik, 2019)</w:t>
          </w:r>
          <w:r w:rsidR="007A3D58">
            <w:fldChar w:fldCharType="end"/>
          </w:r>
        </w:sdtContent>
      </w:sdt>
      <w:r>
        <w:t>. In 1992 the UNFCCC laid down a broad legal structure for global cooperation to which future agreements were intended to provide more specificity.</w:t>
      </w:r>
    </w:p>
    <w:p w14:paraId="4CD1C64E" w14:textId="438B3BF9" w:rsidR="0074536A" w:rsidRDefault="0074536A" w:rsidP="006C6C7D"/>
    <w:p w14:paraId="5050D2EC" w14:textId="59937591" w:rsidR="0074536A" w:rsidRDefault="0074536A" w:rsidP="006C6C7D"/>
    <w:p w14:paraId="09121B70" w14:textId="77777777" w:rsidR="0074536A" w:rsidRPr="006C6C7D" w:rsidRDefault="0074536A" w:rsidP="006C6C7D"/>
    <w:p w14:paraId="54FF4BD9" w14:textId="11222722" w:rsidR="006C6C7D" w:rsidRDefault="00232C54" w:rsidP="006C6C7D">
      <w:pPr>
        <w:pStyle w:val="Heading1"/>
      </w:pPr>
      <w:bookmarkStart w:id="44" w:name="_Toc72233906"/>
      <w:bookmarkStart w:id="45" w:name="_Toc72234096"/>
      <w:bookmarkStart w:id="46" w:name="_Toc72324585"/>
      <w:bookmarkStart w:id="47" w:name="_Toc72420804"/>
      <w:bookmarkStart w:id="48" w:name="_Toc72499155"/>
      <w:r>
        <w:t>5</w:t>
      </w:r>
      <w:r w:rsidR="0010675A">
        <w:t xml:space="preserve">.0 </w:t>
      </w:r>
      <w:r w:rsidR="006C6C7D">
        <w:t>Recommendations</w:t>
      </w:r>
      <w:bookmarkEnd w:id="44"/>
      <w:bookmarkEnd w:id="45"/>
      <w:bookmarkEnd w:id="46"/>
      <w:bookmarkEnd w:id="47"/>
      <w:bookmarkEnd w:id="48"/>
    </w:p>
    <w:p w14:paraId="38FB8281" w14:textId="77777777" w:rsidR="006C6C7D" w:rsidRPr="006C6C7D" w:rsidRDefault="006C6C7D" w:rsidP="006C6C7D"/>
    <w:p w14:paraId="731DDE0E" w14:textId="00CE17D5" w:rsidR="00275B41" w:rsidRPr="006C6C7D" w:rsidRDefault="005C1576" w:rsidP="006C6C7D">
      <w:r>
        <w:t xml:space="preserve">The analysis from this report shows that there are some flaws within </w:t>
      </w:r>
      <w:r w:rsidR="00014D25">
        <w:t xml:space="preserve">climate </w:t>
      </w:r>
      <w:r>
        <w:t>treaties</w:t>
      </w:r>
      <w:r w:rsidR="00336130">
        <w:t>,</w:t>
      </w:r>
      <w:r w:rsidR="00014D25">
        <w:t xml:space="preserve"> such as the Paris agreement. </w:t>
      </w:r>
      <w:r w:rsidR="009D5B9A">
        <w:t xml:space="preserve">The lack of carbon tax within the Paris agreement </w:t>
      </w:r>
      <w:r w:rsidR="00B03270">
        <w:t>means that there is less incentive for countries to comply with the agreement. Using carbon pricing to lower emissions has seen some success in Europe</w:t>
      </w:r>
      <w:r w:rsidR="00336130">
        <w:t>. T</w:t>
      </w:r>
      <w:r w:rsidR="00B03270">
        <w:t xml:space="preserve">he rising cost of allowance and cheaper natural gas have </w:t>
      </w:r>
      <w:r w:rsidR="009A224F">
        <w:t>h</w:t>
      </w:r>
      <w:r w:rsidR="00B03270">
        <w:t>elped reduce the role of coal in the power sector</w:t>
      </w:r>
      <w:r w:rsidR="00336130">
        <w:t>,</w:t>
      </w:r>
      <w:r w:rsidR="00B03270">
        <w:t xml:space="preserve"> leading to an 8.5</w:t>
      </w:r>
      <w:r w:rsidR="009A224F">
        <w:t>% drop in emissions</w:t>
      </w:r>
      <w:sdt>
        <w:sdtPr>
          <w:id w:val="1665049393"/>
          <w:citation/>
        </w:sdtPr>
        <w:sdtEndPr/>
        <w:sdtContent>
          <w:r w:rsidR="009A224F">
            <w:fldChar w:fldCharType="begin"/>
          </w:r>
          <w:r w:rsidR="009A224F">
            <w:instrText xml:space="preserve"> CITATION UNF20 \l 2057 </w:instrText>
          </w:r>
          <w:r w:rsidR="009A224F">
            <w:fldChar w:fldCharType="separate"/>
          </w:r>
          <w:r w:rsidR="009A224F">
            <w:rPr>
              <w:noProof/>
            </w:rPr>
            <w:t xml:space="preserve"> (UNFCCC, 2020)</w:t>
          </w:r>
          <w:r w:rsidR="009A224F">
            <w:fldChar w:fldCharType="end"/>
          </w:r>
        </w:sdtContent>
      </w:sdt>
      <w:r w:rsidR="009A224F">
        <w:t xml:space="preserve">. </w:t>
      </w:r>
      <w:r w:rsidR="00C85A1D">
        <w:t xml:space="preserve"> </w:t>
      </w:r>
      <w:r w:rsidR="00275B41">
        <w:t>Making the Paris Agreement more structured a</w:t>
      </w:r>
      <w:r w:rsidR="00C85A1D">
        <w:t xml:space="preserve">nd </w:t>
      </w:r>
      <w:r w:rsidR="00503AC4">
        <w:t>setting</w:t>
      </w:r>
      <w:r w:rsidR="00C85A1D">
        <w:t xml:space="preserve"> targets </w:t>
      </w:r>
      <w:r w:rsidR="00503AC4">
        <w:t>for</w:t>
      </w:r>
      <w:r w:rsidR="00C85A1D">
        <w:t xml:space="preserve"> all countries would help enforce better goals and better results. </w:t>
      </w:r>
    </w:p>
    <w:p w14:paraId="330700EC" w14:textId="2EBB2870" w:rsidR="006C6C7D" w:rsidRPr="006C6C7D" w:rsidRDefault="006C6C7D" w:rsidP="006C6C7D"/>
    <w:p w14:paraId="5D0B2E32" w14:textId="10F82862" w:rsidR="006C6C7D" w:rsidRPr="006C6C7D" w:rsidRDefault="006C6C7D" w:rsidP="006C6C7D"/>
    <w:p w14:paraId="1B31E084" w14:textId="637EE22C" w:rsidR="006C6C7D" w:rsidRPr="006C6C7D" w:rsidRDefault="006C6C7D" w:rsidP="006C6C7D"/>
    <w:p w14:paraId="15B790FF" w14:textId="3E424667" w:rsidR="006C6C7D" w:rsidRPr="006C6C7D" w:rsidRDefault="006C6C7D" w:rsidP="006C6C7D"/>
    <w:p w14:paraId="0F93A700" w14:textId="2E7A6CB7" w:rsidR="006C6C7D" w:rsidRPr="006C6C7D" w:rsidRDefault="006C6C7D" w:rsidP="006C6C7D"/>
    <w:p w14:paraId="29A9676C" w14:textId="62F163E3" w:rsidR="006C6C7D" w:rsidRPr="006C6C7D" w:rsidRDefault="006C6C7D" w:rsidP="006C6C7D"/>
    <w:p w14:paraId="6191EA82" w14:textId="35DE5E69" w:rsidR="006C6C7D" w:rsidRPr="006C6C7D" w:rsidRDefault="006C6C7D" w:rsidP="006C6C7D"/>
    <w:sdt>
      <w:sdtPr>
        <w:id w:val="-1064110436"/>
        <w:docPartObj>
          <w:docPartGallery w:val="Bibliographies"/>
          <w:docPartUnique/>
        </w:docPartObj>
      </w:sdtPr>
      <w:sdtEndPr>
        <w:rPr>
          <w:rFonts w:ascii="Times New Roman" w:eastAsiaTheme="minorHAnsi" w:hAnsi="Times New Roman" w:cs="Times New Roman"/>
          <w:color w:val="auto"/>
          <w:sz w:val="24"/>
          <w:szCs w:val="24"/>
        </w:rPr>
      </w:sdtEndPr>
      <w:sdtContent>
        <w:p w14:paraId="57E1FA21" w14:textId="7732508F" w:rsidR="00B332CF" w:rsidRDefault="00B332CF">
          <w:pPr>
            <w:pStyle w:val="Heading1"/>
          </w:pPr>
          <w:r>
            <w:t>References</w:t>
          </w:r>
        </w:p>
        <w:sdt>
          <w:sdtPr>
            <w:id w:val="-573587230"/>
            <w:bibliography/>
          </w:sdtPr>
          <w:sdtContent>
            <w:p w14:paraId="2BF8C0FB" w14:textId="77777777" w:rsidR="00B332CF" w:rsidRDefault="00B332CF" w:rsidP="00B332CF">
              <w:pPr>
                <w:pStyle w:val="Bibliography"/>
                <w:ind w:left="720" w:hanging="720"/>
                <w:rPr>
                  <w:noProof/>
                </w:rPr>
              </w:pPr>
              <w:r>
                <w:fldChar w:fldCharType="begin"/>
              </w:r>
              <w:r>
                <w:instrText xml:space="preserve"> BIBLIOGRAPHY </w:instrText>
              </w:r>
              <w:r>
                <w:fldChar w:fldCharType="separate"/>
              </w:r>
              <w:r>
                <w:rPr>
                  <w:noProof/>
                </w:rPr>
                <w:t xml:space="preserve">Associated Press. (2021, Feburary 19). </w:t>
              </w:r>
              <w:r>
                <w:rPr>
                  <w:i/>
                  <w:iCs/>
                  <w:noProof/>
                </w:rPr>
                <w:t>US makes official return to Paris climate pact</w:t>
              </w:r>
              <w:r>
                <w:rPr>
                  <w:noProof/>
                </w:rPr>
                <w:t>. Retrieved from The Gardian: https://www.theguardian.com/environment/2021/feb/19/us-official-return-paris-climate-pact</w:t>
              </w:r>
            </w:p>
            <w:p w14:paraId="01103873" w14:textId="77777777" w:rsidR="00B332CF" w:rsidRDefault="00B332CF" w:rsidP="00B332CF">
              <w:pPr>
                <w:pStyle w:val="Bibliography"/>
                <w:ind w:left="720" w:hanging="720"/>
                <w:rPr>
                  <w:noProof/>
                </w:rPr>
              </w:pPr>
              <w:r>
                <w:rPr>
                  <w:noProof/>
                </w:rPr>
                <w:t xml:space="preserve">Australian Government: Department of Agriculture, Water and the Environment. (n.d.). </w:t>
              </w:r>
              <w:r>
                <w:rPr>
                  <w:i/>
                  <w:iCs/>
                  <w:noProof/>
                </w:rPr>
                <w:t>Montreal Protocol on Substances that Deplete the Ozone Layer</w:t>
              </w:r>
              <w:r>
                <w:rPr>
                  <w:noProof/>
                </w:rPr>
                <w:t>. Retrieved from Australian Government: https://www.environment.gov.au/protection/ozone/montreal-protocol#:~:text=The%20Montreal%20Protocol%20on%20Substances,protect%20the%20earth%27s%20ozone%20layer.</w:t>
              </w:r>
            </w:p>
            <w:p w14:paraId="66525064" w14:textId="77777777" w:rsidR="00B332CF" w:rsidRDefault="00B332CF" w:rsidP="00B332CF">
              <w:pPr>
                <w:pStyle w:val="Bibliography"/>
                <w:ind w:left="720" w:hanging="720"/>
                <w:rPr>
                  <w:noProof/>
                </w:rPr>
              </w:pPr>
              <w:r>
                <w:rPr>
                  <w:noProof/>
                </w:rPr>
                <w:t xml:space="preserve">Beslik, S. (2019, March 18). </w:t>
              </w:r>
              <w:r>
                <w:rPr>
                  <w:i/>
                  <w:iCs/>
                  <w:noProof/>
                </w:rPr>
                <w:t>5 Reasons Why the Paris Agreement is a Joke (and How We Can Fix It)</w:t>
              </w:r>
              <w:r>
                <w:rPr>
                  <w:noProof/>
                </w:rPr>
                <w:t>. Retrieved from In search og Leverage: https://medium.com/in-search-of-leverage/5-reasons-why-the-paris-agreement-is-a-joke-and-how-we-can-fix-it-4b636409bb05</w:t>
              </w:r>
            </w:p>
            <w:p w14:paraId="7EE30A81" w14:textId="77777777" w:rsidR="00B332CF" w:rsidRDefault="00B332CF" w:rsidP="00B332CF">
              <w:pPr>
                <w:pStyle w:val="Bibliography"/>
                <w:ind w:left="720" w:hanging="720"/>
                <w:rPr>
                  <w:noProof/>
                </w:rPr>
              </w:pPr>
              <w:r>
                <w:rPr>
                  <w:noProof/>
                </w:rPr>
                <w:t xml:space="preserve">Biodiversity A-Z. (2012). </w:t>
              </w:r>
              <w:r>
                <w:rPr>
                  <w:i/>
                  <w:iCs/>
                  <w:noProof/>
                </w:rPr>
                <w:t>United Nations Framework Convention on Climate Change (UNFCCC)</w:t>
              </w:r>
              <w:r>
                <w:rPr>
                  <w:noProof/>
                </w:rPr>
                <w:t>. Retrieved from Biodiversity A-Z: https://www.biodiversitya-z.org/content/united-nations-framework-convention-on-climate-change-unfccc</w:t>
              </w:r>
            </w:p>
            <w:p w14:paraId="6716FE08" w14:textId="77777777" w:rsidR="00B332CF" w:rsidRDefault="00B332CF" w:rsidP="00B332CF">
              <w:pPr>
                <w:pStyle w:val="Bibliography"/>
                <w:ind w:left="720" w:hanging="720"/>
                <w:rPr>
                  <w:noProof/>
                </w:rPr>
              </w:pPr>
              <w:r>
                <w:rPr>
                  <w:noProof/>
                </w:rPr>
                <w:t xml:space="preserve">Briggs, H. (n.d.). </w:t>
              </w:r>
              <w:r>
                <w:rPr>
                  <w:i/>
                  <w:iCs/>
                  <w:noProof/>
                </w:rPr>
                <w:t>What is the Paris climate agreement and why did the US rejoin?</w:t>
              </w:r>
              <w:r>
                <w:rPr>
                  <w:noProof/>
                </w:rPr>
                <w:t xml:space="preserve"> Retrieved from BBC News: https://www.bbc.co.uk/news/science-environment-35073297</w:t>
              </w:r>
            </w:p>
            <w:p w14:paraId="781C6CD1" w14:textId="77777777" w:rsidR="00B332CF" w:rsidRDefault="00B332CF" w:rsidP="00B332CF">
              <w:pPr>
                <w:pStyle w:val="Bibliography"/>
                <w:ind w:left="720" w:hanging="720"/>
                <w:rPr>
                  <w:noProof/>
                </w:rPr>
              </w:pPr>
              <w:r>
                <w:rPr>
                  <w:noProof/>
                </w:rPr>
                <w:t xml:space="preserve">Clemencon, R. (2016, February 10). </w:t>
              </w:r>
              <w:r>
                <w:rPr>
                  <w:i/>
                  <w:iCs/>
                  <w:noProof/>
                </w:rPr>
                <w:t>The Two Sides of the Paris Climate Agreement: Dismal Failure or Historic Breakthrough?</w:t>
              </w:r>
              <w:r>
                <w:rPr>
                  <w:noProof/>
                </w:rPr>
                <w:t xml:space="preserve"> Retrieved from Sage Journals: https://journals.sagepub.com/doi/full/10.1177/1070496516631362</w:t>
              </w:r>
            </w:p>
            <w:p w14:paraId="75878E0D" w14:textId="77777777" w:rsidR="00B332CF" w:rsidRDefault="00B332CF" w:rsidP="00B332CF">
              <w:pPr>
                <w:pStyle w:val="Bibliography"/>
                <w:ind w:left="720" w:hanging="720"/>
                <w:rPr>
                  <w:noProof/>
                </w:rPr>
              </w:pPr>
              <w:r>
                <w:rPr>
                  <w:noProof/>
                </w:rPr>
                <w:t xml:space="preserve">Cornwall, W. (2020, December 11). </w:t>
              </w:r>
              <w:r>
                <w:rPr>
                  <w:i/>
                  <w:iCs/>
                  <w:noProof/>
                </w:rPr>
                <w:t>The Paris climate pact is 5 years old. Is it working?</w:t>
              </w:r>
              <w:r>
                <w:rPr>
                  <w:noProof/>
                </w:rPr>
                <w:t xml:space="preserve"> Retrieved from AAAS: https://www.sciencemag.org/news/2020/12/paris-climate-pact-5-years-old-it-working</w:t>
              </w:r>
            </w:p>
            <w:p w14:paraId="6C6179F0" w14:textId="77777777" w:rsidR="00B332CF" w:rsidRDefault="00B332CF" w:rsidP="00B332CF">
              <w:pPr>
                <w:pStyle w:val="Bibliography"/>
                <w:ind w:left="720" w:hanging="720"/>
                <w:rPr>
                  <w:noProof/>
                </w:rPr>
              </w:pPr>
              <w:r>
                <w:rPr>
                  <w:noProof/>
                </w:rPr>
                <w:t xml:space="preserve">Espinosa, P. (n.d.). </w:t>
              </w:r>
              <w:r>
                <w:rPr>
                  <w:i/>
                  <w:iCs/>
                  <w:noProof/>
                </w:rPr>
                <w:t>The Paris Agreement, a Strategy for the Longer Term</w:t>
              </w:r>
              <w:r>
                <w:rPr>
                  <w:noProof/>
                </w:rPr>
                <w:t>. Retrieved from Long term Climate Strategies: https://www.wri.org/climate/expert-perspective/paris-agreement-strategy-longer-term</w:t>
              </w:r>
            </w:p>
            <w:p w14:paraId="728FD7B5" w14:textId="77777777" w:rsidR="00B332CF" w:rsidRDefault="00B332CF" w:rsidP="00B332CF">
              <w:pPr>
                <w:pStyle w:val="Bibliography"/>
                <w:ind w:left="720" w:hanging="720"/>
                <w:rPr>
                  <w:noProof/>
                </w:rPr>
              </w:pPr>
              <w:r>
                <w:rPr>
                  <w:noProof/>
                </w:rPr>
                <w:t xml:space="preserve">European Comission. (2020). </w:t>
              </w:r>
              <w:r>
                <w:rPr>
                  <w:i/>
                  <w:iCs/>
                  <w:noProof/>
                </w:rPr>
                <w:t>Climate change consequences.</w:t>
              </w:r>
              <w:r>
                <w:rPr>
                  <w:noProof/>
                </w:rPr>
                <w:t xml:space="preserve"> Retrieved from European Comission: https://ec.europa.eu/clima/change/consequences_en</w:t>
              </w:r>
            </w:p>
            <w:p w14:paraId="13532DC6" w14:textId="77777777" w:rsidR="00B332CF" w:rsidRDefault="00B332CF" w:rsidP="00B332CF">
              <w:pPr>
                <w:pStyle w:val="Bibliography"/>
                <w:ind w:left="720" w:hanging="720"/>
                <w:rPr>
                  <w:noProof/>
                </w:rPr>
              </w:pPr>
              <w:r>
                <w:rPr>
                  <w:noProof/>
                </w:rPr>
                <w:t xml:space="preserve">European Comission. (2020). </w:t>
              </w:r>
              <w:r>
                <w:rPr>
                  <w:i/>
                  <w:iCs/>
                  <w:noProof/>
                </w:rPr>
                <w:t>Paris Agreement</w:t>
              </w:r>
              <w:r>
                <w:rPr>
                  <w:noProof/>
                </w:rPr>
                <w:t>. Retrieved from European Comission: https://ec.europa.eu/clima/policies/international/negotiations/paris_en</w:t>
              </w:r>
            </w:p>
            <w:p w14:paraId="790FB182" w14:textId="77777777" w:rsidR="00B332CF" w:rsidRDefault="00B332CF" w:rsidP="00B332CF">
              <w:pPr>
                <w:pStyle w:val="Bibliography"/>
                <w:ind w:left="720" w:hanging="720"/>
                <w:rPr>
                  <w:noProof/>
                </w:rPr>
              </w:pPr>
              <w:r>
                <w:rPr>
                  <w:noProof/>
                </w:rPr>
                <w:t xml:space="preserve">Gov UK. (2020, December 3). </w:t>
              </w:r>
              <w:r>
                <w:rPr>
                  <w:i/>
                  <w:iCs/>
                  <w:noProof/>
                </w:rPr>
                <w:t>UK sets ambitious new climate target ahead of UN Summit.</w:t>
              </w:r>
              <w:r>
                <w:rPr>
                  <w:noProof/>
                </w:rPr>
                <w:t xml:space="preserve"> Retrieved from Gov UK: https://www.gov.uk/government/news/uk-sets-ambitious-new-climate-target-ahead-of-un-summit</w:t>
              </w:r>
            </w:p>
            <w:p w14:paraId="6A19CB59" w14:textId="77777777" w:rsidR="00B332CF" w:rsidRDefault="00B332CF" w:rsidP="00B332CF">
              <w:pPr>
                <w:pStyle w:val="Bibliography"/>
                <w:ind w:left="720" w:hanging="720"/>
                <w:rPr>
                  <w:noProof/>
                </w:rPr>
              </w:pPr>
              <w:r>
                <w:rPr>
                  <w:noProof/>
                </w:rPr>
                <w:t xml:space="preserve">Gustin, G. (2019, November 7). </w:t>
              </w:r>
              <w:r>
                <w:rPr>
                  <w:i/>
                  <w:iCs/>
                  <w:noProof/>
                </w:rPr>
                <w:t>The Paris Climate Problem: A Dangerous Lack of Urgency</w:t>
              </w:r>
              <w:r>
                <w:rPr>
                  <w:noProof/>
                </w:rPr>
                <w:t xml:space="preserve">. Retrieved from Inside climate News: </w:t>
              </w:r>
              <w:r>
                <w:rPr>
                  <w:noProof/>
                </w:rPr>
                <w:lastRenderedPageBreak/>
                <w:t>https://insideclimatenews.org/news/07112019/paris-climate-agreement-pledges-lack-urgency-ipcc-timeline-warning/</w:t>
              </w:r>
            </w:p>
            <w:p w14:paraId="7A9B10BC" w14:textId="77777777" w:rsidR="00B332CF" w:rsidRDefault="00B332CF" w:rsidP="00B332CF">
              <w:pPr>
                <w:pStyle w:val="Bibliography"/>
                <w:ind w:left="720" w:hanging="720"/>
                <w:rPr>
                  <w:noProof/>
                </w:rPr>
              </w:pPr>
              <w:r>
                <w:rPr>
                  <w:noProof/>
                </w:rPr>
                <w:t xml:space="preserve">Harvey, F. (2021, March 30). </w:t>
              </w:r>
              <w:r>
                <w:rPr>
                  <w:i/>
                  <w:iCs/>
                  <w:noProof/>
                </w:rPr>
                <w:t>UK criticised for ignoring Paris climate goals in infrastructure decisions.</w:t>
              </w:r>
              <w:r>
                <w:rPr>
                  <w:noProof/>
                </w:rPr>
                <w:t xml:space="preserve"> Retrieved from The Gardian: https://www.theguardian.com/environment/2021/mar/30/uk-criticised-for-ignoring-paris-climate-goals-in-infrastructure-decisions</w:t>
              </w:r>
            </w:p>
            <w:p w14:paraId="29DE02B8" w14:textId="77777777" w:rsidR="00B332CF" w:rsidRDefault="00B332CF" w:rsidP="00B332CF">
              <w:pPr>
                <w:pStyle w:val="Bibliography"/>
                <w:ind w:left="720" w:hanging="720"/>
                <w:rPr>
                  <w:noProof/>
                </w:rPr>
              </w:pPr>
              <w:r>
                <w:rPr>
                  <w:noProof/>
                </w:rPr>
                <w:t xml:space="preserve">IBERDROLA. (2020). </w:t>
              </w:r>
              <w:r>
                <w:rPr>
                  <w:i/>
                  <w:iCs/>
                  <w:noProof/>
                </w:rPr>
                <w:t>Climate negotiations: 25 years of searching for consensus on the fight against climate change</w:t>
              </w:r>
              <w:r>
                <w:rPr>
                  <w:noProof/>
                </w:rPr>
                <w:t>. Retrieved from IBERDROLA: https://www.iberdrola.com/environment/international-agreements-on-climate-change</w:t>
              </w:r>
            </w:p>
            <w:p w14:paraId="451B2196" w14:textId="77777777" w:rsidR="00B332CF" w:rsidRDefault="00B332CF" w:rsidP="00B332CF">
              <w:pPr>
                <w:pStyle w:val="Bibliography"/>
                <w:ind w:left="720" w:hanging="720"/>
                <w:rPr>
                  <w:noProof/>
                </w:rPr>
              </w:pPr>
              <w:r>
                <w:rPr>
                  <w:noProof/>
                </w:rPr>
                <w:t xml:space="preserve">IISD. (2017, September 19). </w:t>
              </w:r>
              <w:r>
                <w:rPr>
                  <w:i/>
                  <w:iCs/>
                  <w:noProof/>
                </w:rPr>
                <w:t>Montreal Protocol: Successful Ozone and Climate Agreement Turns 30.</w:t>
              </w:r>
              <w:r>
                <w:rPr>
                  <w:noProof/>
                </w:rPr>
                <w:t xml:space="preserve"> Retrieved from IIDS: http://sdg.iisd.org/news/montreal-protocol-successful-ozone-and-climate-agreement-turns-30/</w:t>
              </w:r>
            </w:p>
            <w:p w14:paraId="3CE4620A" w14:textId="77777777" w:rsidR="00B332CF" w:rsidRDefault="00B332CF" w:rsidP="00B332CF">
              <w:pPr>
                <w:pStyle w:val="Bibliography"/>
                <w:ind w:left="720" w:hanging="720"/>
                <w:rPr>
                  <w:noProof/>
                </w:rPr>
              </w:pPr>
              <w:r>
                <w:rPr>
                  <w:noProof/>
                </w:rPr>
                <w:t xml:space="preserve">Jurist. (2014, November 2). </w:t>
              </w:r>
              <w:r>
                <w:rPr>
                  <w:i/>
                  <w:iCs/>
                  <w:noProof/>
                </w:rPr>
                <w:t>International Treaties Addressing Climate Change</w:t>
              </w:r>
              <w:r>
                <w:rPr>
                  <w:noProof/>
                </w:rPr>
                <w:t>. Retrieved from Jurist: https://www.jurist.org/archives/feature/climate-change-international-treaties/#</w:t>
              </w:r>
            </w:p>
            <w:p w14:paraId="2091FEB7" w14:textId="77777777" w:rsidR="00B332CF" w:rsidRDefault="00B332CF" w:rsidP="00B332CF">
              <w:pPr>
                <w:pStyle w:val="Bibliography"/>
                <w:ind w:left="720" w:hanging="720"/>
                <w:rPr>
                  <w:noProof/>
                </w:rPr>
              </w:pPr>
              <w:r>
                <w:rPr>
                  <w:noProof/>
                </w:rPr>
                <w:t xml:space="preserve">Met Office. (n.d.). </w:t>
              </w:r>
              <w:r>
                <w:rPr>
                  <w:i/>
                  <w:iCs/>
                  <w:noProof/>
                </w:rPr>
                <w:t>What is climate change?</w:t>
              </w:r>
              <w:r>
                <w:rPr>
                  <w:noProof/>
                </w:rPr>
                <w:t xml:space="preserve"> Retrieved from Met Office: https://www.metoffice.gov.uk/weather/climate-change/what-is-climate-change</w:t>
              </w:r>
            </w:p>
            <w:p w14:paraId="1BE5673C" w14:textId="77777777" w:rsidR="00B332CF" w:rsidRDefault="00B332CF" w:rsidP="00B332CF">
              <w:pPr>
                <w:pStyle w:val="Bibliography"/>
                <w:ind w:left="720" w:hanging="720"/>
                <w:rPr>
                  <w:noProof/>
                </w:rPr>
              </w:pPr>
              <w:r>
                <w:rPr>
                  <w:noProof/>
                </w:rPr>
                <w:t xml:space="preserve">Meti. (n.d.). </w:t>
              </w:r>
              <w:r>
                <w:rPr>
                  <w:i/>
                  <w:iCs/>
                  <w:noProof/>
                </w:rPr>
                <w:t>Key Achievements of the Montreal Protocol in the past 20 Years.</w:t>
              </w:r>
              <w:r>
                <w:rPr>
                  <w:noProof/>
                </w:rPr>
                <w:t xml:space="preserve"> Retrieved from Meti: https://www.meti.go.jp/policy/chemical_management/ozone/files/pamplet/panel/07e_mp.pdf</w:t>
              </w:r>
            </w:p>
            <w:p w14:paraId="4AB6177A" w14:textId="77777777" w:rsidR="00B332CF" w:rsidRDefault="00B332CF" w:rsidP="00B332CF">
              <w:pPr>
                <w:pStyle w:val="Bibliography"/>
                <w:ind w:left="720" w:hanging="720"/>
                <w:rPr>
                  <w:noProof/>
                </w:rPr>
              </w:pPr>
              <w:r>
                <w:rPr>
                  <w:noProof/>
                </w:rPr>
                <w:t xml:space="preserve">Napoli, C. (2012). </w:t>
              </w:r>
              <w:r>
                <w:rPr>
                  <w:i/>
                  <w:iCs/>
                  <w:noProof/>
                </w:rPr>
                <w:t>Understanding Kyoto's Failure.</w:t>
              </w:r>
              <w:r>
                <w:rPr>
                  <w:noProof/>
                </w:rPr>
                <w:t xml:space="preserve"> Retrieved from instututional Login: https://muse.jhu.edu/article/493430/pdf</w:t>
              </w:r>
            </w:p>
            <w:p w14:paraId="46AF8361" w14:textId="77777777" w:rsidR="00B332CF" w:rsidRDefault="00B332CF" w:rsidP="00B332CF">
              <w:pPr>
                <w:pStyle w:val="Bibliography"/>
                <w:ind w:left="720" w:hanging="720"/>
                <w:rPr>
                  <w:noProof/>
                </w:rPr>
              </w:pPr>
              <w:r>
                <w:rPr>
                  <w:noProof/>
                </w:rPr>
                <w:t xml:space="preserve">NOAA. (n.d.). </w:t>
              </w:r>
              <w:r>
                <w:rPr>
                  <w:i/>
                  <w:iCs/>
                  <w:noProof/>
                </w:rPr>
                <w:t>Climate change impacts</w:t>
              </w:r>
              <w:r>
                <w:rPr>
                  <w:noProof/>
                </w:rPr>
                <w:t>. Retrieved from NOAA: https://www.noaa.gov/education/resource-collections/climate/climate-change-impacts</w:t>
              </w:r>
            </w:p>
            <w:p w14:paraId="564FF4D5" w14:textId="77777777" w:rsidR="00B332CF" w:rsidRDefault="00B332CF" w:rsidP="00B332CF">
              <w:pPr>
                <w:pStyle w:val="Bibliography"/>
                <w:ind w:left="720" w:hanging="720"/>
                <w:rPr>
                  <w:noProof/>
                </w:rPr>
              </w:pPr>
              <w:r>
                <w:rPr>
                  <w:noProof/>
                </w:rPr>
                <w:t xml:space="preserve">Selin, H., &amp; Najam, A. (2015, December 14). </w:t>
              </w:r>
              <w:r>
                <w:rPr>
                  <w:i/>
                  <w:iCs/>
                  <w:noProof/>
                </w:rPr>
                <w:t>Paris Agreement on climate change: the good, the bad, and the ugly</w:t>
              </w:r>
              <w:r>
                <w:rPr>
                  <w:noProof/>
                </w:rPr>
                <w:t>. Retrieved from The Conversation: https://theconversation.com/paris-agreement-on-climate-change-the-good-the-bad-and-the-ugly-52242</w:t>
              </w:r>
            </w:p>
            <w:p w14:paraId="54706BFD" w14:textId="77777777" w:rsidR="00B332CF" w:rsidRDefault="00B332CF" w:rsidP="00B332CF">
              <w:pPr>
                <w:pStyle w:val="Bibliography"/>
                <w:ind w:left="720" w:hanging="720"/>
                <w:rPr>
                  <w:noProof/>
                </w:rPr>
              </w:pPr>
              <w:r>
                <w:rPr>
                  <w:noProof/>
                </w:rPr>
                <w:t xml:space="preserve">Tardi, C. (2021, April 23). </w:t>
              </w:r>
              <w:r>
                <w:rPr>
                  <w:i/>
                  <w:iCs/>
                  <w:noProof/>
                </w:rPr>
                <w:t>The Kyoto Protocol</w:t>
              </w:r>
              <w:r>
                <w:rPr>
                  <w:noProof/>
                </w:rPr>
                <w:t>. Retrieved from Investopedia: https://www.investopedia.com/terms/k/kyoto.asp</w:t>
              </w:r>
            </w:p>
            <w:p w14:paraId="77EBB63A" w14:textId="77777777" w:rsidR="00B332CF" w:rsidRDefault="00B332CF" w:rsidP="00B332CF">
              <w:pPr>
                <w:pStyle w:val="Bibliography"/>
                <w:ind w:left="720" w:hanging="720"/>
                <w:rPr>
                  <w:noProof/>
                </w:rPr>
              </w:pPr>
              <w:r>
                <w:rPr>
                  <w:noProof/>
                </w:rPr>
                <w:t xml:space="preserve">The Economic Times. (2021, March 05). </w:t>
              </w:r>
              <w:r>
                <w:rPr>
                  <w:i/>
                  <w:iCs/>
                  <w:noProof/>
                </w:rPr>
                <w:t>India to meet its Paris agreement commitments ahead of 2030: PM Narendra Modi</w:t>
              </w:r>
              <w:r>
                <w:rPr>
                  <w:noProof/>
                </w:rPr>
                <w:t>. Retrieved from The Economic Times: https://economictimes.indiatimes.com/news/politics-and-nation/india-to-meet-its-paris-agreement-commitments-ahead-of-2030-pm-narendra-modi/articleshow/81351882.cms?from=mdr</w:t>
              </w:r>
            </w:p>
            <w:p w14:paraId="28BACFCD" w14:textId="77777777" w:rsidR="00B332CF" w:rsidRDefault="00B332CF" w:rsidP="00B332CF">
              <w:pPr>
                <w:pStyle w:val="Bibliography"/>
                <w:ind w:left="720" w:hanging="720"/>
                <w:rPr>
                  <w:noProof/>
                </w:rPr>
              </w:pPr>
              <w:r>
                <w:rPr>
                  <w:noProof/>
                </w:rPr>
                <w:t xml:space="preserve">The Gardian. (2011, March 11). </w:t>
              </w:r>
              <w:r>
                <w:rPr>
                  <w:i/>
                  <w:iCs/>
                  <w:noProof/>
                </w:rPr>
                <w:t>What is the Kyoto Protocol and has it made a difference?</w:t>
              </w:r>
              <w:r>
                <w:rPr>
                  <w:noProof/>
                </w:rPr>
                <w:t xml:space="preserve"> Retrieved from The Gardian: https://www.theguardian.com/environment/2011/mar/11/kyoto-protocol</w:t>
              </w:r>
            </w:p>
            <w:p w14:paraId="21C2A159" w14:textId="77777777" w:rsidR="00B332CF" w:rsidRDefault="00B332CF" w:rsidP="00B332CF">
              <w:pPr>
                <w:pStyle w:val="Bibliography"/>
                <w:ind w:left="720" w:hanging="720"/>
                <w:rPr>
                  <w:noProof/>
                </w:rPr>
              </w:pPr>
              <w:r>
                <w:rPr>
                  <w:noProof/>
                </w:rPr>
                <w:lastRenderedPageBreak/>
                <w:t xml:space="preserve">UK Government. (n.d.). </w:t>
              </w:r>
              <w:r>
                <w:rPr>
                  <w:i/>
                  <w:iCs/>
                  <w:noProof/>
                </w:rPr>
                <w:t>United Kingdom of Great Britian and Northern Ireland's Nationally Determined Contribution.</w:t>
              </w:r>
              <w:r>
                <w:rPr>
                  <w:noProof/>
                </w:rPr>
                <w:t xml:space="preserve"> Retrieved from UK Government: https://www4.unfccc.int/sites/ndcstaging/PublishedDocuments/United%20Kingdom%20of%20Great%20Britain%20and%20Northern%20Ireland%20First/UK%20Nationally%20Determined%20Contribution.pdf</w:t>
              </w:r>
            </w:p>
            <w:p w14:paraId="42B49DD0" w14:textId="77777777" w:rsidR="00B332CF" w:rsidRDefault="00B332CF" w:rsidP="00B332CF">
              <w:pPr>
                <w:pStyle w:val="Bibliography"/>
                <w:ind w:left="720" w:hanging="720"/>
                <w:rPr>
                  <w:noProof/>
                </w:rPr>
              </w:pPr>
              <w:r>
                <w:rPr>
                  <w:noProof/>
                </w:rPr>
                <w:t xml:space="preserve">UNFCCC. (2020, September 22). </w:t>
              </w:r>
              <w:r>
                <w:rPr>
                  <w:i/>
                  <w:iCs/>
                  <w:noProof/>
                </w:rPr>
                <w:t>Calls Increase to Use Carbon Pricing as an Effective Climate Action Tool</w:t>
              </w:r>
              <w:r>
                <w:rPr>
                  <w:noProof/>
                </w:rPr>
                <w:t>. Retrieved from UNFCCC: https://unfccc.int/news/calls-increase-to-use-carbon-pricing-as-an-effective-climate-action-tool</w:t>
              </w:r>
            </w:p>
            <w:p w14:paraId="2616FD2C" w14:textId="77777777" w:rsidR="00B332CF" w:rsidRDefault="00B332CF" w:rsidP="00B332CF">
              <w:pPr>
                <w:pStyle w:val="Bibliography"/>
                <w:ind w:left="720" w:hanging="720"/>
                <w:rPr>
                  <w:noProof/>
                </w:rPr>
              </w:pPr>
              <w:r>
                <w:rPr>
                  <w:noProof/>
                </w:rPr>
                <w:t xml:space="preserve">UNFCCC. (n.d.). </w:t>
              </w:r>
              <w:r>
                <w:rPr>
                  <w:i/>
                  <w:iCs/>
                  <w:noProof/>
                </w:rPr>
                <w:t>What is the Kyoto Protocol?</w:t>
              </w:r>
              <w:r>
                <w:rPr>
                  <w:noProof/>
                </w:rPr>
                <w:t xml:space="preserve"> Retrieved from united Nations Framework Convention on Climate Change: https://unfccc.int/kyoto_protocol</w:t>
              </w:r>
            </w:p>
            <w:p w14:paraId="5AFB34D5" w14:textId="77777777" w:rsidR="00B332CF" w:rsidRDefault="00B332CF" w:rsidP="00B332CF">
              <w:pPr>
                <w:pStyle w:val="Bibliography"/>
                <w:ind w:left="720" w:hanging="720"/>
                <w:rPr>
                  <w:noProof/>
                </w:rPr>
              </w:pPr>
              <w:r>
                <w:rPr>
                  <w:noProof/>
                </w:rPr>
                <w:t xml:space="preserve">US. Department of State. (2019). </w:t>
              </w:r>
              <w:r>
                <w:rPr>
                  <w:i/>
                  <w:iCs/>
                  <w:noProof/>
                </w:rPr>
                <w:t>The Montreal Protocol on Substances That Deplete the Ozone Layer</w:t>
              </w:r>
              <w:r>
                <w:rPr>
                  <w:noProof/>
                </w:rPr>
                <w:t>. Retrieved from US. Department of State: https://www.state.gov/key-topics-office-of-environmental-quality-and-transboundary-issues/the-montreal-protocol-on-substances-that-deplete-the-ozone-layer/</w:t>
              </w:r>
            </w:p>
            <w:p w14:paraId="7226C3E4" w14:textId="77777777" w:rsidR="00B332CF" w:rsidRDefault="00B332CF" w:rsidP="00B332CF">
              <w:pPr>
                <w:pStyle w:val="Bibliography"/>
                <w:ind w:left="720" w:hanging="720"/>
                <w:rPr>
                  <w:noProof/>
                </w:rPr>
              </w:pPr>
              <w:r>
                <w:rPr>
                  <w:noProof/>
                </w:rPr>
                <w:t xml:space="preserve">Velders, G., Anderson, S. O., Daniel, J. S., Fahey, D. W., &amp; McFarland, M. (2007, March 21). </w:t>
              </w:r>
              <w:r>
                <w:rPr>
                  <w:i/>
                  <w:iCs/>
                  <w:noProof/>
                </w:rPr>
                <w:t>The importance of the Montreal Protocol in protecting climate.</w:t>
              </w:r>
              <w:r>
                <w:rPr>
                  <w:noProof/>
                </w:rPr>
                <w:t xml:space="preserve"> Retrieved from PNAS: https://www.pnas.org/content/104/12/4814</w:t>
              </w:r>
            </w:p>
            <w:p w14:paraId="1345A9BE" w14:textId="746F919E" w:rsidR="00B332CF" w:rsidRDefault="00B332CF" w:rsidP="00B332CF">
              <w:r>
                <w:rPr>
                  <w:b/>
                  <w:bCs/>
                  <w:noProof/>
                </w:rPr>
                <w:fldChar w:fldCharType="end"/>
              </w:r>
            </w:p>
          </w:sdtContent>
        </w:sdt>
      </w:sdtContent>
    </w:sdt>
    <w:p w14:paraId="2ED8AC2D" w14:textId="4951FF82" w:rsidR="006C6C7D" w:rsidRPr="006C6C7D" w:rsidRDefault="006C6C7D" w:rsidP="006C6C7D"/>
    <w:p w14:paraId="69C3EACD" w14:textId="1C13ACBE" w:rsidR="006C6C7D" w:rsidRPr="006C6C7D" w:rsidRDefault="006C6C7D" w:rsidP="006C6C7D"/>
    <w:p w14:paraId="39D6A893" w14:textId="7B0DE80A" w:rsidR="006C6C7D" w:rsidRPr="006C6C7D" w:rsidRDefault="006C6C7D" w:rsidP="006C6C7D"/>
    <w:p w14:paraId="5F8BC343" w14:textId="0FCED675" w:rsidR="006C6C7D" w:rsidRDefault="006C6C7D" w:rsidP="006C6C7D"/>
    <w:p w14:paraId="0D05F650" w14:textId="77777777" w:rsidR="006C6C7D" w:rsidRPr="006C6C7D" w:rsidRDefault="006C6C7D" w:rsidP="006C6C7D">
      <w:pPr>
        <w:jc w:val="center"/>
      </w:pPr>
    </w:p>
    <w:sectPr w:rsidR="006C6C7D" w:rsidRPr="006C6C7D" w:rsidSect="006C6C7D">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4EB15C" w14:textId="77777777" w:rsidR="004D0C35" w:rsidRDefault="004D0C35" w:rsidP="006C6C7D">
      <w:pPr>
        <w:spacing w:after="0" w:line="240" w:lineRule="auto"/>
      </w:pPr>
      <w:r>
        <w:separator/>
      </w:r>
    </w:p>
  </w:endnote>
  <w:endnote w:type="continuationSeparator" w:id="0">
    <w:p w14:paraId="0FD05078" w14:textId="77777777" w:rsidR="004D0C35" w:rsidRDefault="004D0C35" w:rsidP="006C6C7D">
      <w:pPr>
        <w:spacing w:after="0" w:line="240" w:lineRule="auto"/>
      </w:pPr>
      <w:r>
        <w:continuationSeparator/>
      </w:r>
    </w:p>
  </w:endnote>
  <w:endnote w:type="continuationNotice" w:id="1">
    <w:p w14:paraId="696C0019" w14:textId="77777777" w:rsidR="004D0C35" w:rsidRDefault="004D0C3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2249152"/>
      <w:docPartObj>
        <w:docPartGallery w:val="Page Numbers (Bottom of Page)"/>
        <w:docPartUnique/>
      </w:docPartObj>
    </w:sdtPr>
    <w:sdtEndPr>
      <w:rPr>
        <w:noProof/>
      </w:rPr>
    </w:sdtEndPr>
    <w:sdtContent>
      <w:p w14:paraId="6F1D1456" w14:textId="6AB68A44" w:rsidR="006C6C7D" w:rsidRDefault="006C6C7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DF4603" w14:textId="77777777" w:rsidR="006C6C7D" w:rsidRDefault="006C6C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FD8CE4" w14:textId="77777777" w:rsidR="004D0C35" w:rsidRDefault="004D0C35" w:rsidP="006C6C7D">
      <w:pPr>
        <w:spacing w:after="0" w:line="240" w:lineRule="auto"/>
      </w:pPr>
      <w:r>
        <w:separator/>
      </w:r>
    </w:p>
  </w:footnote>
  <w:footnote w:type="continuationSeparator" w:id="0">
    <w:p w14:paraId="5AFACE93" w14:textId="77777777" w:rsidR="004D0C35" w:rsidRDefault="004D0C35" w:rsidP="006C6C7D">
      <w:pPr>
        <w:spacing w:after="0" w:line="240" w:lineRule="auto"/>
      </w:pPr>
      <w:r>
        <w:continuationSeparator/>
      </w:r>
    </w:p>
  </w:footnote>
  <w:footnote w:type="continuationNotice" w:id="1">
    <w:p w14:paraId="71E6F7A3" w14:textId="77777777" w:rsidR="004D0C35" w:rsidRDefault="004D0C3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F0AA5"/>
    <w:multiLevelType w:val="multilevel"/>
    <w:tmpl w:val="A29CA442"/>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68E6D16"/>
    <w:multiLevelType w:val="multilevel"/>
    <w:tmpl w:val="4586A306"/>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2AFF2F94"/>
    <w:multiLevelType w:val="multilevel"/>
    <w:tmpl w:val="A29CA442"/>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49DB0F3D"/>
    <w:multiLevelType w:val="multilevel"/>
    <w:tmpl w:val="B64ADBE2"/>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5AE66A99"/>
    <w:multiLevelType w:val="multilevel"/>
    <w:tmpl w:val="881896A8"/>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2"/>
  </w:num>
  <w:num w:numId="2">
    <w:abstractNumId w:val="3"/>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UwNDSxtDQCQlNTMyUdpeDU4uLM/DyQAstaAE1nMfssAAAA"/>
  </w:docVars>
  <w:rsids>
    <w:rsidRoot w:val="006C6C7D"/>
    <w:rsid w:val="0000715D"/>
    <w:rsid w:val="0001202E"/>
    <w:rsid w:val="0001219A"/>
    <w:rsid w:val="00014D25"/>
    <w:rsid w:val="00017033"/>
    <w:rsid w:val="000203B2"/>
    <w:rsid w:val="0003365C"/>
    <w:rsid w:val="00036046"/>
    <w:rsid w:val="000405AA"/>
    <w:rsid w:val="0008400C"/>
    <w:rsid w:val="00091C83"/>
    <w:rsid w:val="000B0301"/>
    <w:rsid w:val="000B10AC"/>
    <w:rsid w:val="000B59E3"/>
    <w:rsid w:val="000B5F80"/>
    <w:rsid w:val="000C2E8E"/>
    <w:rsid w:val="000D3E42"/>
    <w:rsid w:val="000D55F4"/>
    <w:rsid w:val="000E0BD4"/>
    <w:rsid w:val="000E34CE"/>
    <w:rsid w:val="000F381A"/>
    <w:rsid w:val="0010675A"/>
    <w:rsid w:val="001116EB"/>
    <w:rsid w:val="00121A3D"/>
    <w:rsid w:val="00125594"/>
    <w:rsid w:val="00133F6E"/>
    <w:rsid w:val="00134212"/>
    <w:rsid w:val="00152C24"/>
    <w:rsid w:val="001633F5"/>
    <w:rsid w:val="00163FFA"/>
    <w:rsid w:val="0016554D"/>
    <w:rsid w:val="00174883"/>
    <w:rsid w:val="00185C7B"/>
    <w:rsid w:val="001B0702"/>
    <w:rsid w:val="001B5276"/>
    <w:rsid w:val="001D76E5"/>
    <w:rsid w:val="001F05C2"/>
    <w:rsid w:val="001F46C8"/>
    <w:rsid w:val="001F57A0"/>
    <w:rsid w:val="002057D7"/>
    <w:rsid w:val="00211D90"/>
    <w:rsid w:val="00231FAE"/>
    <w:rsid w:val="00232C54"/>
    <w:rsid w:val="002419A5"/>
    <w:rsid w:val="00250A50"/>
    <w:rsid w:val="00251D42"/>
    <w:rsid w:val="002566A8"/>
    <w:rsid w:val="002572AC"/>
    <w:rsid w:val="00263A8B"/>
    <w:rsid w:val="002643F3"/>
    <w:rsid w:val="00264CD0"/>
    <w:rsid w:val="00273B60"/>
    <w:rsid w:val="00275B41"/>
    <w:rsid w:val="00276B28"/>
    <w:rsid w:val="0028546B"/>
    <w:rsid w:val="00292704"/>
    <w:rsid w:val="00295F87"/>
    <w:rsid w:val="002B0CC1"/>
    <w:rsid w:val="002B2D01"/>
    <w:rsid w:val="002D4801"/>
    <w:rsid w:val="002E4161"/>
    <w:rsid w:val="002E6746"/>
    <w:rsid w:val="00313273"/>
    <w:rsid w:val="00336130"/>
    <w:rsid w:val="00361C08"/>
    <w:rsid w:val="0037272C"/>
    <w:rsid w:val="00375A38"/>
    <w:rsid w:val="00376378"/>
    <w:rsid w:val="00380028"/>
    <w:rsid w:val="003811DA"/>
    <w:rsid w:val="00391E18"/>
    <w:rsid w:val="003A0383"/>
    <w:rsid w:val="003A71B8"/>
    <w:rsid w:val="003C2A35"/>
    <w:rsid w:val="003C4FDE"/>
    <w:rsid w:val="003E14DB"/>
    <w:rsid w:val="003E3FF0"/>
    <w:rsid w:val="003E7A36"/>
    <w:rsid w:val="003F72DB"/>
    <w:rsid w:val="00406F8D"/>
    <w:rsid w:val="004155AA"/>
    <w:rsid w:val="00426C3B"/>
    <w:rsid w:val="004338BD"/>
    <w:rsid w:val="00433C59"/>
    <w:rsid w:val="004369AA"/>
    <w:rsid w:val="0046084E"/>
    <w:rsid w:val="0048295D"/>
    <w:rsid w:val="00485BF0"/>
    <w:rsid w:val="00493760"/>
    <w:rsid w:val="004A4C2E"/>
    <w:rsid w:val="004A7F15"/>
    <w:rsid w:val="004B7C30"/>
    <w:rsid w:val="004C52CF"/>
    <w:rsid w:val="004D0C35"/>
    <w:rsid w:val="004F49AB"/>
    <w:rsid w:val="00503AC4"/>
    <w:rsid w:val="005335E8"/>
    <w:rsid w:val="00542AA7"/>
    <w:rsid w:val="00544696"/>
    <w:rsid w:val="0055789E"/>
    <w:rsid w:val="005706B9"/>
    <w:rsid w:val="005767DD"/>
    <w:rsid w:val="005856B4"/>
    <w:rsid w:val="005953AA"/>
    <w:rsid w:val="005A16B7"/>
    <w:rsid w:val="005A487C"/>
    <w:rsid w:val="005A66B1"/>
    <w:rsid w:val="005B7D1C"/>
    <w:rsid w:val="005C1576"/>
    <w:rsid w:val="005C6CB3"/>
    <w:rsid w:val="005E3B41"/>
    <w:rsid w:val="005E58C1"/>
    <w:rsid w:val="005E71A4"/>
    <w:rsid w:val="005E7DAC"/>
    <w:rsid w:val="005F0216"/>
    <w:rsid w:val="00601A46"/>
    <w:rsid w:val="00607A36"/>
    <w:rsid w:val="00622D5A"/>
    <w:rsid w:val="00625B1B"/>
    <w:rsid w:val="006316E1"/>
    <w:rsid w:val="00643731"/>
    <w:rsid w:val="006505FC"/>
    <w:rsid w:val="00655692"/>
    <w:rsid w:val="00657EFB"/>
    <w:rsid w:val="006601F8"/>
    <w:rsid w:val="00662B72"/>
    <w:rsid w:val="00670908"/>
    <w:rsid w:val="00675DB1"/>
    <w:rsid w:val="00677E41"/>
    <w:rsid w:val="006849F7"/>
    <w:rsid w:val="00685CFB"/>
    <w:rsid w:val="00686A8C"/>
    <w:rsid w:val="00687ED8"/>
    <w:rsid w:val="006923D5"/>
    <w:rsid w:val="00697B48"/>
    <w:rsid w:val="006A2B81"/>
    <w:rsid w:val="006B10DF"/>
    <w:rsid w:val="006C6C7D"/>
    <w:rsid w:val="006E5D98"/>
    <w:rsid w:val="00720110"/>
    <w:rsid w:val="00725AA0"/>
    <w:rsid w:val="007307A8"/>
    <w:rsid w:val="00730A07"/>
    <w:rsid w:val="0074536A"/>
    <w:rsid w:val="0074720B"/>
    <w:rsid w:val="00750EE9"/>
    <w:rsid w:val="00783A08"/>
    <w:rsid w:val="00784015"/>
    <w:rsid w:val="0078721B"/>
    <w:rsid w:val="007A1547"/>
    <w:rsid w:val="007A3D58"/>
    <w:rsid w:val="007A6EEE"/>
    <w:rsid w:val="007A71D5"/>
    <w:rsid w:val="007C0DEE"/>
    <w:rsid w:val="007C3636"/>
    <w:rsid w:val="007D7405"/>
    <w:rsid w:val="007E0F65"/>
    <w:rsid w:val="007E21F0"/>
    <w:rsid w:val="0080206C"/>
    <w:rsid w:val="0080657E"/>
    <w:rsid w:val="00813E9B"/>
    <w:rsid w:val="00834194"/>
    <w:rsid w:val="00836FD5"/>
    <w:rsid w:val="0083744D"/>
    <w:rsid w:val="008426B9"/>
    <w:rsid w:val="00844C22"/>
    <w:rsid w:val="008503FC"/>
    <w:rsid w:val="00872CF8"/>
    <w:rsid w:val="008767D0"/>
    <w:rsid w:val="00886990"/>
    <w:rsid w:val="00887EC5"/>
    <w:rsid w:val="008943ED"/>
    <w:rsid w:val="008944D1"/>
    <w:rsid w:val="00897C66"/>
    <w:rsid w:val="008D1C7F"/>
    <w:rsid w:val="008D34AE"/>
    <w:rsid w:val="008F0DA2"/>
    <w:rsid w:val="00902266"/>
    <w:rsid w:val="00914339"/>
    <w:rsid w:val="00921D14"/>
    <w:rsid w:val="00935010"/>
    <w:rsid w:val="009626BC"/>
    <w:rsid w:val="00982CD9"/>
    <w:rsid w:val="00997EBF"/>
    <w:rsid w:val="009A224F"/>
    <w:rsid w:val="009B715D"/>
    <w:rsid w:val="009C10BF"/>
    <w:rsid w:val="009D5B9A"/>
    <w:rsid w:val="009E01C5"/>
    <w:rsid w:val="009E1B19"/>
    <w:rsid w:val="00A032A3"/>
    <w:rsid w:val="00A11549"/>
    <w:rsid w:val="00A23CB7"/>
    <w:rsid w:val="00A304C2"/>
    <w:rsid w:val="00A66F34"/>
    <w:rsid w:val="00A73ADF"/>
    <w:rsid w:val="00AA4DC8"/>
    <w:rsid w:val="00AB4AF2"/>
    <w:rsid w:val="00AB7B63"/>
    <w:rsid w:val="00AC3192"/>
    <w:rsid w:val="00AF0702"/>
    <w:rsid w:val="00B03270"/>
    <w:rsid w:val="00B07385"/>
    <w:rsid w:val="00B332CF"/>
    <w:rsid w:val="00B469A5"/>
    <w:rsid w:val="00B71FF8"/>
    <w:rsid w:val="00B80D9B"/>
    <w:rsid w:val="00B93696"/>
    <w:rsid w:val="00BA45FD"/>
    <w:rsid w:val="00BB2A33"/>
    <w:rsid w:val="00BB638F"/>
    <w:rsid w:val="00BC2BA7"/>
    <w:rsid w:val="00BD034B"/>
    <w:rsid w:val="00BD2EC0"/>
    <w:rsid w:val="00BE6130"/>
    <w:rsid w:val="00C0065C"/>
    <w:rsid w:val="00C15E98"/>
    <w:rsid w:val="00C17B8A"/>
    <w:rsid w:val="00C31E1D"/>
    <w:rsid w:val="00C31F9B"/>
    <w:rsid w:val="00C33854"/>
    <w:rsid w:val="00C42032"/>
    <w:rsid w:val="00C429DD"/>
    <w:rsid w:val="00C644C9"/>
    <w:rsid w:val="00C65C13"/>
    <w:rsid w:val="00C85A1D"/>
    <w:rsid w:val="00C97819"/>
    <w:rsid w:val="00CA05F5"/>
    <w:rsid w:val="00CC116C"/>
    <w:rsid w:val="00CD08A4"/>
    <w:rsid w:val="00CE2759"/>
    <w:rsid w:val="00CF163D"/>
    <w:rsid w:val="00CF2558"/>
    <w:rsid w:val="00D044DA"/>
    <w:rsid w:val="00D12AE0"/>
    <w:rsid w:val="00D13AD6"/>
    <w:rsid w:val="00D40B82"/>
    <w:rsid w:val="00D4424B"/>
    <w:rsid w:val="00D51F57"/>
    <w:rsid w:val="00D61376"/>
    <w:rsid w:val="00D75B4A"/>
    <w:rsid w:val="00DA65E7"/>
    <w:rsid w:val="00DB4560"/>
    <w:rsid w:val="00DC1826"/>
    <w:rsid w:val="00DF07D7"/>
    <w:rsid w:val="00E032A6"/>
    <w:rsid w:val="00E062D2"/>
    <w:rsid w:val="00E21B70"/>
    <w:rsid w:val="00E22242"/>
    <w:rsid w:val="00E31BA9"/>
    <w:rsid w:val="00E37584"/>
    <w:rsid w:val="00E37985"/>
    <w:rsid w:val="00E6132F"/>
    <w:rsid w:val="00EB669C"/>
    <w:rsid w:val="00EC0515"/>
    <w:rsid w:val="00ED4337"/>
    <w:rsid w:val="00EE07D3"/>
    <w:rsid w:val="00F02471"/>
    <w:rsid w:val="00F102A5"/>
    <w:rsid w:val="00F13B4A"/>
    <w:rsid w:val="00F16E87"/>
    <w:rsid w:val="00F25622"/>
    <w:rsid w:val="00F51789"/>
    <w:rsid w:val="00F62596"/>
    <w:rsid w:val="00F73424"/>
    <w:rsid w:val="00F84E99"/>
    <w:rsid w:val="00F95FC4"/>
    <w:rsid w:val="00FB2B1D"/>
    <w:rsid w:val="00FB6016"/>
    <w:rsid w:val="00FB60C8"/>
    <w:rsid w:val="00FD2F16"/>
    <w:rsid w:val="00FF54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DAA0A"/>
  <w15:chartTrackingRefBased/>
  <w15:docId w15:val="{B9A30A30-5085-4928-80AA-6EA6BE4CE9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6C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5E98"/>
    <w:pPr>
      <w:keepNext/>
      <w:keepLines/>
      <w:spacing w:before="40" w:after="0" w:line="480"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15E98"/>
    <w:pPr>
      <w:keepNext/>
      <w:keepLines/>
      <w:spacing w:before="40" w:after="0" w:line="480" w:lineRule="auto"/>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C6C7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C6C7D"/>
    <w:rPr>
      <w:rFonts w:eastAsiaTheme="minorEastAsia"/>
      <w:lang w:val="en-US"/>
    </w:rPr>
  </w:style>
  <w:style w:type="character" w:styleId="PlaceholderText">
    <w:name w:val="Placeholder Text"/>
    <w:basedOn w:val="DefaultParagraphFont"/>
    <w:uiPriority w:val="99"/>
    <w:semiHidden/>
    <w:rsid w:val="006C6C7D"/>
    <w:rPr>
      <w:color w:val="808080"/>
    </w:rPr>
  </w:style>
  <w:style w:type="paragraph" w:styleId="Header">
    <w:name w:val="header"/>
    <w:basedOn w:val="Normal"/>
    <w:link w:val="HeaderChar"/>
    <w:uiPriority w:val="99"/>
    <w:unhideWhenUsed/>
    <w:rsid w:val="006C6C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6C7D"/>
  </w:style>
  <w:style w:type="paragraph" w:styleId="Footer">
    <w:name w:val="footer"/>
    <w:basedOn w:val="Normal"/>
    <w:link w:val="FooterChar"/>
    <w:uiPriority w:val="99"/>
    <w:unhideWhenUsed/>
    <w:rsid w:val="006C6C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6C7D"/>
  </w:style>
  <w:style w:type="character" w:customStyle="1" w:styleId="Heading1Char">
    <w:name w:val="Heading 1 Char"/>
    <w:basedOn w:val="DefaultParagraphFont"/>
    <w:link w:val="Heading1"/>
    <w:uiPriority w:val="9"/>
    <w:rsid w:val="006C6C7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C6C7D"/>
    <w:pPr>
      <w:outlineLvl w:val="9"/>
    </w:pPr>
    <w:rPr>
      <w:lang w:val="en-US"/>
    </w:rPr>
  </w:style>
  <w:style w:type="paragraph" w:styleId="TOC1">
    <w:name w:val="toc 1"/>
    <w:basedOn w:val="Normal"/>
    <w:next w:val="Normal"/>
    <w:autoRedefine/>
    <w:uiPriority w:val="39"/>
    <w:unhideWhenUsed/>
    <w:rsid w:val="006C6C7D"/>
    <w:pPr>
      <w:spacing w:after="100"/>
    </w:pPr>
  </w:style>
  <w:style w:type="character" w:styleId="Hyperlink">
    <w:name w:val="Hyperlink"/>
    <w:basedOn w:val="DefaultParagraphFont"/>
    <w:uiPriority w:val="99"/>
    <w:unhideWhenUsed/>
    <w:rsid w:val="006C6C7D"/>
    <w:rPr>
      <w:color w:val="0563C1" w:themeColor="hyperlink"/>
      <w:u w:val="single"/>
    </w:rPr>
  </w:style>
  <w:style w:type="character" w:customStyle="1" w:styleId="Heading2Char">
    <w:name w:val="Heading 2 Char"/>
    <w:basedOn w:val="DefaultParagraphFont"/>
    <w:link w:val="Heading2"/>
    <w:uiPriority w:val="9"/>
    <w:rsid w:val="00C15E9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15E98"/>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C15E98"/>
    <w:pPr>
      <w:spacing w:line="480" w:lineRule="auto"/>
      <w:ind w:left="720"/>
      <w:contextualSpacing/>
    </w:pPr>
  </w:style>
  <w:style w:type="paragraph" w:styleId="TOC2">
    <w:name w:val="toc 2"/>
    <w:basedOn w:val="Normal"/>
    <w:next w:val="Normal"/>
    <w:autoRedefine/>
    <w:uiPriority w:val="39"/>
    <w:unhideWhenUsed/>
    <w:rsid w:val="00C15E98"/>
    <w:pPr>
      <w:spacing w:after="100" w:line="480" w:lineRule="auto"/>
      <w:ind w:left="240"/>
    </w:pPr>
  </w:style>
  <w:style w:type="paragraph" w:styleId="TOC3">
    <w:name w:val="toc 3"/>
    <w:basedOn w:val="Normal"/>
    <w:next w:val="Normal"/>
    <w:autoRedefine/>
    <w:uiPriority w:val="39"/>
    <w:unhideWhenUsed/>
    <w:rsid w:val="00C15E98"/>
    <w:pPr>
      <w:spacing w:after="100" w:line="480" w:lineRule="auto"/>
      <w:ind w:left="480"/>
    </w:pPr>
  </w:style>
  <w:style w:type="paragraph" w:styleId="Bibliography">
    <w:name w:val="Bibliography"/>
    <w:basedOn w:val="Normal"/>
    <w:next w:val="Normal"/>
    <w:uiPriority w:val="37"/>
    <w:unhideWhenUsed/>
    <w:rsid w:val="00B332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58213">
      <w:bodyDiv w:val="1"/>
      <w:marLeft w:val="0"/>
      <w:marRight w:val="0"/>
      <w:marTop w:val="0"/>
      <w:marBottom w:val="0"/>
      <w:divBdr>
        <w:top w:val="none" w:sz="0" w:space="0" w:color="auto"/>
        <w:left w:val="none" w:sz="0" w:space="0" w:color="auto"/>
        <w:bottom w:val="none" w:sz="0" w:space="0" w:color="auto"/>
        <w:right w:val="none" w:sz="0" w:space="0" w:color="auto"/>
      </w:divBdr>
    </w:div>
    <w:div w:id="90786406">
      <w:bodyDiv w:val="1"/>
      <w:marLeft w:val="0"/>
      <w:marRight w:val="0"/>
      <w:marTop w:val="0"/>
      <w:marBottom w:val="0"/>
      <w:divBdr>
        <w:top w:val="none" w:sz="0" w:space="0" w:color="auto"/>
        <w:left w:val="none" w:sz="0" w:space="0" w:color="auto"/>
        <w:bottom w:val="none" w:sz="0" w:space="0" w:color="auto"/>
        <w:right w:val="none" w:sz="0" w:space="0" w:color="auto"/>
      </w:divBdr>
    </w:div>
    <w:div w:id="104548164">
      <w:bodyDiv w:val="1"/>
      <w:marLeft w:val="0"/>
      <w:marRight w:val="0"/>
      <w:marTop w:val="0"/>
      <w:marBottom w:val="0"/>
      <w:divBdr>
        <w:top w:val="none" w:sz="0" w:space="0" w:color="auto"/>
        <w:left w:val="none" w:sz="0" w:space="0" w:color="auto"/>
        <w:bottom w:val="none" w:sz="0" w:space="0" w:color="auto"/>
        <w:right w:val="none" w:sz="0" w:space="0" w:color="auto"/>
      </w:divBdr>
    </w:div>
    <w:div w:id="107238496">
      <w:bodyDiv w:val="1"/>
      <w:marLeft w:val="0"/>
      <w:marRight w:val="0"/>
      <w:marTop w:val="0"/>
      <w:marBottom w:val="0"/>
      <w:divBdr>
        <w:top w:val="none" w:sz="0" w:space="0" w:color="auto"/>
        <w:left w:val="none" w:sz="0" w:space="0" w:color="auto"/>
        <w:bottom w:val="none" w:sz="0" w:space="0" w:color="auto"/>
        <w:right w:val="none" w:sz="0" w:space="0" w:color="auto"/>
      </w:divBdr>
    </w:div>
    <w:div w:id="149442427">
      <w:bodyDiv w:val="1"/>
      <w:marLeft w:val="0"/>
      <w:marRight w:val="0"/>
      <w:marTop w:val="0"/>
      <w:marBottom w:val="0"/>
      <w:divBdr>
        <w:top w:val="none" w:sz="0" w:space="0" w:color="auto"/>
        <w:left w:val="none" w:sz="0" w:space="0" w:color="auto"/>
        <w:bottom w:val="none" w:sz="0" w:space="0" w:color="auto"/>
        <w:right w:val="none" w:sz="0" w:space="0" w:color="auto"/>
      </w:divBdr>
    </w:div>
    <w:div w:id="162280583">
      <w:bodyDiv w:val="1"/>
      <w:marLeft w:val="0"/>
      <w:marRight w:val="0"/>
      <w:marTop w:val="0"/>
      <w:marBottom w:val="0"/>
      <w:divBdr>
        <w:top w:val="none" w:sz="0" w:space="0" w:color="auto"/>
        <w:left w:val="none" w:sz="0" w:space="0" w:color="auto"/>
        <w:bottom w:val="none" w:sz="0" w:space="0" w:color="auto"/>
        <w:right w:val="none" w:sz="0" w:space="0" w:color="auto"/>
      </w:divBdr>
    </w:div>
    <w:div w:id="179589181">
      <w:bodyDiv w:val="1"/>
      <w:marLeft w:val="0"/>
      <w:marRight w:val="0"/>
      <w:marTop w:val="0"/>
      <w:marBottom w:val="0"/>
      <w:divBdr>
        <w:top w:val="none" w:sz="0" w:space="0" w:color="auto"/>
        <w:left w:val="none" w:sz="0" w:space="0" w:color="auto"/>
        <w:bottom w:val="none" w:sz="0" w:space="0" w:color="auto"/>
        <w:right w:val="none" w:sz="0" w:space="0" w:color="auto"/>
      </w:divBdr>
    </w:div>
    <w:div w:id="193543050">
      <w:bodyDiv w:val="1"/>
      <w:marLeft w:val="0"/>
      <w:marRight w:val="0"/>
      <w:marTop w:val="0"/>
      <w:marBottom w:val="0"/>
      <w:divBdr>
        <w:top w:val="none" w:sz="0" w:space="0" w:color="auto"/>
        <w:left w:val="none" w:sz="0" w:space="0" w:color="auto"/>
        <w:bottom w:val="none" w:sz="0" w:space="0" w:color="auto"/>
        <w:right w:val="none" w:sz="0" w:space="0" w:color="auto"/>
      </w:divBdr>
    </w:div>
    <w:div w:id="296766556">
      <w:bodyDiv w:val="1"/>
      <w:marLeft w:val="0"/>
      <w:marRight w:val="0"/>
      <w:marTop w:val="0"/>
      <w:marBottom w:val="0"/>
      <w:divBdr>
        <w:top w:val="none" w:sz="0" w:space="0" w:color="auto"/>
        <w:left w:val="none" w:sz="0" w:space="0" w:color="auto"/>
        <w:bottom w:val="none" w:sz="0" w:space="0" w:color="auto"/>
        <w:right w:val="none" w:sz="0" w:space="0" w:color="auto"/>
      </w:divBdr>
    </w:div>
    <w:div w:id="312489645">
      <w:bodyDiv w:val="1"/>
      <w:marLeft w:val="0"/>
      <w:marRight w:val="0"/>
      <w:marTop w:val="0"/>
      <w:marBottom w:val="0"/>
      <w:divBdr>
        <w:top w:val="none" w:sz="0" w:space="0" w:color="auto"/>
        <w:left w:val="none" w:sz="0" w:space="0" w:color="auto"/>
        <w:bottom w:val="none" w:sz="0" w:space="0" w:color="auto"/>
        <w:right w:val="none" w:sz="0" w:space="0" w:color="auto"/>
      </w:divBdr>
    </w:div>
    <w:div w:id="313147153">
      <w:bodyDiv w:val="1"/>
      <w:marLeft w:val="0"/>
      <w:marRight w:val="0"/>
      <w:marTop w:val="0"/>
      <w:marBottom w:val="0"/>
      <w:divBdr>
        <w:top w:val="none" w:sz="0" w:space="0" w:color="auto"/>
        <w:left w:val="none" w:sz="0" w:space="0" w:color="auto"/>
        <w:bottom w:val="none" w:sz="0" w:space="0" w:color="auto"/>
        <w:right w:val="none" w:sz="0" w:space="0" w:color="auto"/>
      </w:divBdr>
    </w:div>
    <w:div w:id="341706807">
      <w:bodyDiv w:val="1"/>
      <w:marLeft w:val="0"/>
      <w:marRight w:val="0"/>
      <w:marTop w:val="0"/>
      <w:marBottom w:val="0"/>
      <w:divBdr>
        <w:top w:val="none" w:sz="0" w:space="0" w:color="auto"/>
        <w:left w:val="none" w:sz="0" w:space="0" w:color="auto"/>
        <w:bottom w:val="none" w:sz="0" w:space="0" w:color="auto"/>
        <w:right w:val="none" w:sz="0" w:space="0" w:color="auto"/>
      </w:divBdr>
    </w:div>
    <w:div w:id="343435178">
      <w:bodyDiv w:val="1"/>
      <w:marLeft w:val="0"/>
      <w:marRight w:val="0"/>
      <w:marTop w:val="0"/>
      <w:marBottom w:val="0"/>
      <w:divBdr>
        <w:top w:val="none" w:sz="0" w:space="0" w:color="auto"/>
        <w:left w:val="none" w:sz="0" w:space="0" w:color="auto"/>
        <w:bottom w:val="none" w:sz="0" w:space="0" w:color="auto"/>
        <w:right w:val="none" w:sz="0" w:space="0" w:color="auto"/>
      </w:divBdr>
    </w:div>
    <w:div w:id="367606644">
      <w:bodyDiv w:val="1"/>
      <w:marLeft w:val="0"/>
      <w:marRight w:val="0"/>
      <w:marTop w:val="0"/>
      <w:marBottom w:val="0"/>
      <w:divBdr>
        <w:top w:val="none" w:sz="0" w:space="0" w:color="auto"/>
        <w:left w:val="none" w:sz="0" w:space="0" w:color="auto"/>
        <w:bottom w:val="none" w:sz="0" w:space="0" w:color="auto"/>
        <w:right w:val="none" w:sz="0" w:space="0" w:color="auto"/>
      </w:divBdr>
    </w:div>
    <w:div w:id="390617891">
      <w:bodyDiv w:val="1"/>
      <w:marLeft w:val="0"/>
      <w:marRight w:val="0"/>
      <w:marTop w:val="0"/>
      <w:marBottom w:val="0"/>
      <w:divBdr>
        <w:top w:val="none" w:sz="0" w:space="0" w:color="auto"/>
        <w:left w:val="none" w:sz="0" w:space="0" w:color="auto"/>
        <w:bottom w:val="none" w:sz="0" w:space="0" w:color="auto"/>
        <w:right w:val="none" w:sz="0" w:space="0" w:color="auto"/>
      </w:divBdr>
    </w:div>
    <w:div w:id="399909421">
      <w:bodyDiv w:val="1"/>
      <w:marLeft w:val="0"/>
      <w:marRight w:val="0"/>
      <w:marTop w:val="0"/>
      <w:marBottom w:val="0"/>
      <w:divBdr>
        <w:top w:val="none" w:sz="0" w:space="0" w:color="auto"/>
        <w:left w:val="none" w:sz="0" w:space="0" w:color="auto"/>
        <w:bottom w:val="none" w:sz="0" w:space="0" w:color="auto"/>
        <w:right w:val="none" w:sz="0" w:space="0" w:color="auto"/>
      </w:divBdr>
    </w:div>
    <w:div w:id="405297637">
      <w:bodyDiv w:val="1"/>
      <w:marLeft w:val="0"/>
      <w:marRight w:val="0"/>
      <w:marTop w:val="0"/>
      <w:marBottom w:val="0"/>
      <w:divBdr>
        <w:top w:val="none" w:sz="0" w:space="0" w:color="auto"/>
        <w:left w:val="none" w:sz="0" w:space="0" w:color="auto"/>
        <w:bottom w:val="none" w:sz="0" w:space="0" w:color="auto"/>
        <w:right w:val="none" w:sz="0" w:space="0" w:color="auto"/>
      </w:divBdr>
    </w:div>
    <w:div w:id="452603540">
      <w:bodyDiv w:val="1"/>
      <w:marLeft w:val="0"/>
      <w:marRight w:val="0"/>
      <w:marTop w:val="0"/>
      <w:marBottom w:val="0"/>
      <w:divBdr>
        <w:top w:val="none" w:sz="0" w:space="0" w:color="auto"/>
        <w:left w:val="none" w:sz="0" w:space="0" w:color="auto"/>
        <w:bottom w:val="none" w:sz="0" w:space="0" w:color="auto"/>
        <w:right w:val="none" w:sz="0" w:space="0" w:color="auto"/>
      </w:divBdr>
    </w:div>
    <w:div w:id="453990382">
      <w:bodyDiv w:val="1"/>
      <w:marLeft w:val="0"/>
      <w:marRight w:val="0"/>
      <w:marTop w:val="0"/>
      <w:marBottom w:val="0"/>
      <w:divBdr>
        <w:top w:val="none" w:sz="0" w:space="0" w:color="auto"/>
        <w:left w:val="none" w:sz="0" w:space="0" w:color="auto"/>
        <w:bottom w:val="none" w:sz="0" w:space="0" w:color="auto"/>
        <w:right w:val="none" w:sz="0" w:space="0" w:color="auto"/>
      </w:divBdr>
    </w:div>
    <w:div w:id="464851579">
      <w:bodyDiv w:val="1"/>
      <w:marLeft w:val="0"/>
      <w:marRight w:val="0"/>
      <w:marTop w:val="0"/>
      <w:marBottom w:val="0"/>
      <w:divBdr>
        <w:top w:val="none" w:sz="0" w:space="0" w:color="auto"/>
        <w:left w:val="none" w:sz="0" w:space="0" w:color="auto"/>
        <w:bottom w:val="none" w:sz="0" w:space="0" w:color="auto"/>
        <w:right w:val="none" w:sz="0" w:space="0" w:color="auto"/>
      </w:divBdr>
    </w:div>
    <w:div w:id="482166235">
      <w:bodyDiv w:val="1"/>
      <w:marLeft w:val="0"/>
      <w:marRight w:val="0"/>
      <w:marTop w:val="0"/>
      <w:marBottom w:val="0"/>
      <w:divBdr>
        <w:top w:val="none" w:sz="0" w:space="0" w:color="auto"/>
        <w:left w:val="none" w:sz="0" w:space="0" w:color="auto"/>
        <w:bottom w:val="none" w:sz="0" w:space="0" w:color="auto"/>
        <w:right w:val="none" w:sz="0" w:space="0" w:color="auto"/>
      </w:divBdr>
    </w:div>
    <w:div w:id="546574696">
      <w:bodyDiv w:val="1"/>
      <w:marLeft w:val="0"/>
      <w:marRight w:val="0"/>
      <w:marTop w:val="0"/>
      <w:marBottom w:val="0"/>
      <w:divBdr>
        <w:top w:val="none" w:sz="0" w:space="0" w:color="auto"/>
        <w:left w:val="none" w:sz="0" w:space="0" w:color="auto"/>
        <w:bottom w:val="none" w:sz="0" w:space="0" w:color="auto"/>
        <w:right w:val="none" w:sz="0" w:space="0" w:color="auto"/>
      </w:divBdr>
    </w:div>
    <w:div w:id="599608060">
      <w:bodyDiv w:val="1"/>
      <w:marLeft w:val="0"/>
      <w:marRight w:val="0"/>
      <w:marTop w:val="0"/>
      <w:marBottom w:val="0"/>
      <w:divBdr>
        <w:top w:val="none" w:sz="0" w:space="0" w:color="auto"/>
        <w:left w:val="none" w:sz="0" w:space="0" w:color="auto"/>
        <w:bottom w:val="none" w:sz="0" w:space="0" w:color="auto"/>
        <w:right w:val="none" w:sz="0" w:space="0" w:color="auto"/>
      </w:divBdr>
    </w:div>
    <w:div w:id="627248397">
      <w:bodyDiv w:val="1"/>
      <w:marLeft w:val="0"/>
      <w:marRight w:val="0"/>
      <w:marTop w:val="0"/>
      <w:marBottom w:val="0"/>
      <w:divBdr>
        <w:top w:val="none" w:sz="0" w:space="0" w:color="auto"/>
        <w:left w:val="none" w:sz="0" w:space="0" w:color="auto"/>
        <w:bottom w:val="none" w:sz="0" w:space="0" w:color="auto"/>
        <w:right w:val="none" w:sz="0" w:space="0" w:color="auto"/>
      </w:divBdr>
    </w:div>
    <w:div w:id="633371937">
      <w:bodyDiv w:val="1"/>
      <w:marLeft w:val="0"/>
      <w:marRight w:val="0"/>
      <w:marTop w:val="0"/>
      <w:marBottom w:val="0"/>
      <w:divBdr>
        <w:top w:val="none" w:sz="0" w:space="0" w:color="auto"/>
        <w:left w:val="none" w:sz="0" w:space="0" w:color="auto"/>
        <w:bottom w:val="none" w:sz="0" w:space="0" w:color="auto"/>
        <w:right w:val="none" w:sz="0" w:space="0" w:color="auto"/>
      </w:divBdr>
    </w:div>
    <w:div w:id="716121674">
      <w:bodyDiv w:val="1"/>
      <w:marLeft w:val="0"/>
      <w:marRight w:val="0"/>
      <w:marTop w:val="0"/>
      <w:marBottom w:val="0"/>
      <w:divBdr>
        <w:top w:val="none" w:sz="0" w:space="0" w:color="auto"/>
        <w:left w:val="none" w:sz="0" w:space="0" w:color="auto"/>
        <w:bottom w:val="none" w:sz="0" w:space="0" w:color="auto"/>
        <w:right w:val="none" w:sz="0" w:space="0" w:color="auto"/>
      </w:divBdr>
    </w:div>
    <w:div w:id="727142837">
      <w:bodyDiv w:val="1"/>
      <w:marLeft w:val="0"/>
      <w:marRight w:val="0"/>
      <w:marTop w:val="0"/>
      <w:marBottom w:val="0"/>
      <w:divBdr>
        <w:top w:val="none" w:sz="0" w:space="0" w:color="auto"/>
        <w:left w:val="none" w:sz="0" w:space="0" w:color="auto"/>
        <w:bottom w:val="none" w:sz="0" w:space="0" w:color="auto"/>
        <w:right w:val="none" w:sz="0" w:space="0" w:color="auto"/>
      </w:divBdr>
    </w:div>
    <w:div w:id="842823041">
      <w:bodyDiv w:val="1"/>
      <w:marLeft w:val="0"/>
      <w:marRight w:val="0"/>
      <w:marTop w:val="0"/>
      <w:marBottom w:val="0"/>
      <w:divBdr>
        <w:top w:val="none" w:sz="0" w:space="0" w:color="auto"/>
        <w:left w:val="none" w:sz="0" w:space="0" w:color="auto"/>
        <w:bottom w:val="none" w:sz="0" w:space="0" w:color="auto"/>
        <w:right w:val="none" w:sz="0" w:space="0" w:color="auto"/>
      </w:divBdr>
    </w:div>
    <w:div w:id="872503869">
      <w:bodyDiv w:val="1"/>
      <w:marLeft w:val="0"/>
      <w:marRight w:val="0"/>
      <w:marTop w:val="0"/>
      <w:marBottom w:val="0"/>
      <w:divBdr>
        <w:top w:val="none" w:sz="0" w:space="0" w:color="auto"/>
        <w:left w:val="none" w:sz="0" w:space="0" w:color="auto"/>
        <w:bottom w:val="none" w:sz="0" w:space="0" w:color="auto"/>
        <w:right w:val="none" w:sz="0" w:space="0" w:color="auto"/>
      </w:divBdr>
    </w:div>
    <w:div w:id="873539344">
      <w:bodyDiv w:val="1"/>
      <w:marLeft w:val="0"/>
      <w:marRight w:val="0"/>
      <w:marTop w:val="0"/>
      <w:marBottom w:val="0"/>
      <w:divBdr>
        <w:top w:val="none" w:sz="0" w:space="0" w:color="auto"/>
        <w:left w:val="none" w:sz="0" w:space="0" w:color="auto"/>
        <w:bottom w:val="none" w:sz="0" w:space="0" w:color="auto"/>
        <w:right w:val="none" w:sz="0" w:space="0" w:color="auto"/>
      </w:divBdr>
    </w:div>
    <w:div w:id="898595758">
      <w:bodyDiv w:val="1"/>
      <w:marLeft w:val="0"/>
      <w:marRight w:val="0"/>
      <w:marTop w:val="0"/>
      <w:marBottom w:val="0"/>
      <w:divBdr>
        <w:top w:val="none" w:sz="0" w:space="0" w:color="auto"/>
        <w:left w:val="none" w:sz="0" w:space="0" w:color="auto"/>
        <w:bottom w:val="none" w:sz="0" w:space="0" w:color="auto"/>
        <w:right w:val="none" w:sz="0" w:space="0" w:color="auto"/>
      </w:divBdr>
    </w:div>
    <w:div w:id="943921859">
      <w:bodyDiv w:val="1"/>
      <w:marLeft w:val="0"/>
      <w:marRight w:val="0"/>
      <w:marTop w:val="0"/>
      <w:marBottom w:val="0"/>
      <w:divBdr>
        <w:top w:val="none" w:sz="0" w:space="0" w:color="auto"/>
        <w:left w:val="none" w:sz="0" w:space="0" w:color="auto"/>
        <w:bottom w:val="none" w:sz="0" w:space="0" w:color="auto"/>
        <w:right w:val="none" w:sz="0" w:space="0" w:color="auto"/>
      </w:divBdr>
    </w:div>
    <w:div w:id="1021202882">
      <w:bodyDiv w:val="1"/>
      <w:marLeft w:val="0"/>
      <w:marRight w:val="0"/>
      <w:marTop w:val="0"/>
      <w:marBottom w:val="0"/>
      <w:divBdr>
        <w:top w:val="none" w:sz="0" w:space="0" w:color="auto"/>
        <w:left w:val="none" w:sz="0" w:space="0" w:color="auto"/>
        <w:bottom w:val="none" w:sz="0" w:space="0" w:color="auto"/>
        <w:right w:val="none" w:sz="0" w:space="0" w:color="auto"/>
      </w:divBdr>
    </w:div>
    <w:div w:id="1027604666">
      <w:bodyDiv w:val="1"/>
      <w:marLeft w:val="0"/>
      <w:marRight w:val="0"/>
      <w:marTop w:val="0"/>
      <w:marBottom w:val="0"/>
      <w:divBdr>
        <w:top w:val="none" w:sz="0" w:space="0" w:color="auto"/>
        <w:left w:val="none" w:sz="0" w:space="0" w:color="auto"/>
        <w:bottom w:val="none" w:sz="0" w:space="0" w:color="auto"/>
        <w:right w:val="none" w:sz="0" w:space="0" w:color="auto"/>
      </w:divBdr>
    </w:div>
    <w:div w:id="1085613159">
      <w:bodyDiv w:val="1"/>
      <w:marLeft w:val="0"/>
      <w:marRight w:val="0"/>
      <w:marTop w:val="0"/>
      <w:marBottom w:val="0"/>
      <w:divBdr>
        <w:top w:val="none" w:sz="0" w:space="0" w:color="auto"/>
        <w:left w:val="none" w:sz="0" w:space="0" w:color="auto"/>
        <w:bottom w:val="none" w:sz="0" w:space="0" w:color="auto"/>
        <w:right w:val="none" w:sz="0" w:space="0" w:color="auto"/>
      </w:divBdr>
    </w:div>
    <w:div w:id="1094789707">
      <w:bodyDiv w:val="1"/>
      <w:marLeft w:val="0"/>
      <w:marRight w:val="0"/>
      <w:marTop w:val="0"/>
      <w:marBottom w:val="0"/>
      <w:divBdr>
        <w:top w:val="none" w:sz="0" w:space="0" w:color="auto"/>
        <w:left w:val="none" w:sz="0" w:space="0" w:color="auto"/>
        <w:bottom w:val="none" w:sz="0" w:space="0" w:color="auto"/>
        <w:right w:val="none" w:sz="0" w:space="0" w:color="auto"/>
      </w:divBdr>
    </w:div>
    <w:div w:id="1196582992">
      <w:bodyDiv w:val="1"/>
      <w:marLeft w:val="0"/>
      <w:marRight w:val="0"/>
      <w:marTop w:val="0"/>
      <w:marBottom w:val="0"/>
      <w:divBdr>
        <w:top w:val="none" w:sz="0" w:space="0" w:color="auto"/>
        <w:left w:val="none" w:sz="0" w:space="0" w:color="auto"/>
        <w:bottom w:val="none" w:sz="0" w:space="0" w:color="auto"/>
        <w:right w:val="none" w:sz="0" w:space="0" w:color="auto"/>
      </w:divBdr>
    </w:div>
    <w:div w:id="1269314825">
      <w:bodyDiv w:val="1"/>
      <w:marLeft w:val="0"/>
      <w:marRight w:val="0"/>
      <w:marTop w:val="0"/>
      <w:marBottom w:val="0"/>
      <w:divBdr>
        <w:top w:val="none" w:sz="0" w:space="0" w:color="auto"/>
        <w:left w:val="none" w:sz="0" w:space="0" w:color="auto"/>
        <w:bottom w:val="none" w:sz="0" w:space="0" w:color="auto"/>
        <w:right w:val="none" w:sz="0" w:space="0" w:color="auto"/>
      </w:divBdr>
    </w:div>
    <w:div w:id="1272325595">
      <w:bodyDiv w:val="1"/>
      <w:marLeft w:val="0"/>
      <w:marRight w:val="0"/>
      <w:marTop w:val="0"/>
      <w:marBottom w:val="0"/>
      <w:divBdr>
        <w:top w:val="none" w:sz="0" w:space="0" w:color="auto"/>
        <w:left w:val="none" w:sz="0" w:space="0" w:color="auto"/>
        <w:bottom w:val="none" w:sz="0" w:space="0" w:color="auto"/>
        <w:right w:val="none" w:sz="0" w:space="0" w:color="auto"/>
      </w:divBdr>
    </w:div>
    <w:div w:id="1297956488">
      <w:bodyDiv w:val="1"/>
      <w:marLeft w:val="0"/>
      <w:marRight w:val="0"/>
      <w:marTop w:val="0"/>
      <w:marBottom w:val="0"/>
      <w:divBdr>
        <w:top w:val="none" w:sz="0" w:space="0" w:color="auto"/>
        <w:left w:val="none" w:sz="0" w:space="0" w:color="auto"/>
        <w:bottom w:val="none" w:sz="0" w:space="0" w:color="auto"/>
        <w:right w:val="none" w:sz="0" w:space="0" w:color="auto"/>
      </w:divBdr>
    </w:div>
    <w:div w:id="1319774341">
      <w:bodyDiv w:val="1"/>
      <w:marLeft w:val="0"/>
      <w:marRight w:val="0"/>
      <w:marTop w:val="0"/>
      <w:marBottom w:val="0"/>
      <w:divBdr>
        <w:top w:val="none" w:sz="0" w:space="0" w:color="auto"/>
        <w:left w:val="none" w:sz="0" w:space="0" w:color="auto"/>
        <w:bottom w:val="none" w:sz="0" w:space="0" w:color="auto"/>
        <w:right w:val="none" w:sz="0" w:space="0" w:color="auto"/>
      </w:divBdr>
    </w:div>
    <w:div w:id="1335837281">
      <w:bodyDiv w:val="1"/>
      <w:marLeft w:val="0"/>
      <w:marRight w:val="0"/>
      <w:marTop w:val="0"/>
      <w:marBottom w:val="0"/>
      <w:divBdr>
        <w:top w:val="none" w:sz="0" w:space="0" w:color="auto"/>
        <w:left w:val="none" w:sz="0" w:space="0" w:color="auto"/>
        <w:bottom w:val="none" w:sz="0" w:space="0" w:color="auto"/>
        <w:right w:val="none" w:sz="0" w:space="0" w:color="auto"/>
      </w:divBdr>
    </w:div>
    <w:div w:id="1343508553">
      <w:bodyDiv w:val="1"/>
      <w:marLeft w:val="0"/>
      <w:marRight w:val="0"/>
      <w:marTop w:val="0"/>
      <w:marBottom w:val="0"/>
      <w:divBdr>
        <w:top w:val="none" w:sz="0" w:space="0" w:color="auto"/>
        <w:left w:val="none" w:sz="0" w:space="0" w:color="auto"/>
        <w:bottom w:val="none" w:sz="0" w:space="0" w:color="auto"/>
        <w:right w:val="none" w:sz="0" w:space="0" w:color="auto"/>
      </w:divBdr>
    </w:div>
    <w:div w:id="1377970201">
      <w:bodyDiv w:val="1"/>
      <w:marLeft w:val="0"/>
      <w:marRight w:val="0"/>
      <w:marTop w:val="0"/>
      <w:marBottom w:val="0"/>
      <w:divBdr>
        <w:top w:val="none" w:sz="0" w:space="0" w:color="auto"/>
        <w:left w:val="none" w:sz="0" w:space="0" w:color="auto"/>
        <w:bottom w:val="none" w:sz="0" w:space="0" w:color="auto"/>
        <w:right w:val="none" w:sz="0" w:space="0" w:color="auto"/>
      </w:divBdr>
    </w:div>
    <w:div w:id="1435591254">
      <w:bodyDiv w:val="1"/>
      <w:marLeft w:val="0"/>
      <w:marRight w:val="0"/>
      <w:marTop w:val="0"/>
      <w:marBottom w:val="0"/>
      <w:divBdr>
        <w:top w:val="none" w:sz="0" w:space="0" w:color="auto"/>
        <w:left w:val="none" w:sz="0" w:space="0" w:color="auto"/>
        <w:bottom w:val="none" w:sz="0" w:space="0" w:color="auto"/>
        <w:right w:val="none" w:sz="0" w:space="0" w:color="auto"/>
      </w:divBdr>
    </w:div>
    <w:div w:id="1469784394">
      <w:bodyDiv w:val="1"/>
      <w:marLeft w:val="0"/>
      <w:marRight w:val="0"/>
      <w:marTop w:val="0"/>
      <w:marBottom w:val="0"/>
      <w:divBdr>
        <w:top w:val="none" w:sz="0" w:space="0" w:color="auto"/>
        <w:left w:val="none" w:sz="0" w:space="0" w:color="auto"/>
        <w:bottom w:val="none" w:sz="0" w:space="0" w:color="auto"/>
        <w:right w:val="none" w:sz="0" w:space="0" w:color="auto"/>
      </w:divBdr>
    </w:div>
    <w:div w:id="1492598572">
      <w:bodyDiv w:val="1"/>
      <w:marLeft w:val="0"/>
      <w:marRight w:val="0"/>
      <w:marTop w:val="0"/>
      <w:marBottom w:val="0"/>
      <w:divBdr>
        <w:top w:val="none" w:sz="0" w:space="0" w:color="auto"/>
        <w:left w:val="none" w:sz="0" w:space="0" w:color="auto"/>
        <w:bottom w:val="none" w:sz="0" w:space="0" w:color="auto"/>
        <w:right w:val="none" w:sz="0" w:space="0" w:color="auto"/>
      </w:divBdr>
    </w:div>
    <w:div w:id="1509909153">
      <w:bodyDiv w:val="1"/>
      <w:marLeft w:val="0"/>
      <w:marRight w:val="0"/>
      <w:marTop w:val="0"/>
      <w:marBottom w:val="0"/>
      <w:divBdr>
        <w:top w:val="none" w:sz="0" w:space="0" w:color="auto"/>
        <w:left w:val="none" w:sz="0" w:space="0" w:color="auto"/>
        <w:bottom w:val="none" w:sz="0" w:space="0" w:color="auto"/>
        <w:right w:val="none" w:sz="0" w:space="0" w:color="auto"/>
      </w:divBdr>
    </w:div>
    <w:div w:id="1531720486">
      <w:bodyDiv w:val="1"/>
      <w:marLeft w:val="0"/>
      <w:marRight w:val="0"/>
      <w:marTop w:val="0"/>
      <w:marBottom w:val="0"/>
      <w:divBdr>
        <w:top w:val="none" w:sz="0" w:space="0" w:color="auto"/>
        <w:left w:val="none" w:sz="0" w:space="0" w:color="auto"/>
        <w:bottom w:val="none" w:sz="0" w:space="0" w:color="auto"/>
        <w:right w:val="none" w:sz="0" w:space="0" w:color="auto"/>
      </w:divBdr>
    </w:div>
    <w:div w:id="1643533454">
      <w:bodyDiv w:val="1"/>
      <w:marLeft w:val="0"/>
      <w:marRight w:val="0"/>
      <w:marTop w:val="0"/>
      <w:marBottom w:val="0"/>
      <w:divBdr>
        <w:top w:val="none" w:sz="0" w:space="0" w:color="auto"/>
        <w:left w:val="none" w:sz="0" w:space="0" w:color="auto"/>
        <w:bottom w:val="none" w:sz="0" w:space="0" w:color="auto"/>
        <w:right w:val="none" w:sz="0" w:space="0" w:color="auto"/>
      </w:divBdr>
    </w:div>
    <w:div w:id="1672753910">
      <w:bodyDiv w:val="1"/>
      <w:marLeft w:val="0"/>
      <w:marRight w:val="0"/>
      <w:marTop w:val="0"/>
      <w:marBottom w:val="0"/>
      <w:divBdr>
        <w:top w:val="none" w:sz="0" w:space="0" w:color="auto"/>
        <w:left w:val="none" w:sz="0" w:space="0" w:color="auto"/>
        <w:bottom w:val="none" w:sz="0" w:space="0" w:color="auto"/>
        <w:right w:val="none" w:sz="0" w:space="0" w:color="auto"/>
      </w:divBdr>
    </w:div>
    <w:div w:id="1713843325">
      <w:bodyDiv w:val="1"/>
      <w:marLeft w:val="0"/>
      <w:marRight w:val="0"/>
      <w:marTop w:val="0"/>
      <w:marBottom w:val="0"/>
      <w:divBdr>
        <w:top w:val="none" w:sz="0" w:space="0" w:color="auto"/>
        <w:left w:val="none" w:sz="0" w:space="0" w:color="auto"/>
        <w:bottom w:val="none" w:sz="0" w:space="0" w:color="auto"/>
        <w:right w:val="none" w:sz="0" w:space="0" w:color="auto"/>
      </w:divBdr>
    </w:div>
    <w:div w:id="1747411803">
      <w:bodyDiv w:val="1"/>
      <w:marLeft w:val="0"/>
      <w:marRight w:val="0"/>
      <w:marTop w:val="0"/>
      <w:marBottom w:val="0"/>
      <w:divBdr>
        <w:top w:val="none" w:sz="0" w:space="0" w:color="auto"/>
        <w:left w:val="none" w:sz="0" w:space="0" w:color="auto"/>
        <w:bottom w:val="none" w:sz="0" w:space="0" w:color="auto"/>
        <w:right w:val="none" w:sz="0" w:space="0" w:color="auto"/>
      </w:divBdr>
    </w:div>
    <w:div w:id="1884293789">
      <w:bodyDiv w:val="1"/>
      <w:marLeft w:val="0"/>
      <w:marRight w:val="0"/>
      <w:marTop w:val="0"/>
      <w:marBottom w:val="0"/>
      <w:divBdr>
        <w:top w:val="none" w:sz="0" w:space="0" w:color="auto"/>
        <w:left w:val="none" w:sz="0" w:space="0" w:color="auto"/>
        <w:bottom w:val="none" w:sz="0" w:space="0" w:color="auto"/>
        <w:right w:val="none" w:sz="0" w:space="0" w:color="auto"/>
      </w:divBdr>
    </w:div>
    <w:div w:id="1887448670">
      <w:bodyDiv w:val="1"/>
      <w:marLeft w:val="0"/>
      <w:marRight w:val="0"/>
      <w:marTop w:val="0"/>
      <w:marBottom w:val="0"/>
      <w:divBdr>
        <w:top w:val="none" w:sz="0" w:space="0" w:color="auto"/>
        <w:left w:val="none" w:sz="0" w:space="0" w:color="auto"/>
        <w:bottom w:val="none" w:sz="0" w:space="0" w:color="auto"/>
        <w:right w:val="none" w:sz="0" w:space="0" w:color="auto"/>
      </w:divBdr>
    </w:div>
    <w:div w:id="1889368699">
      <w:bodyDiv w:val="1"/>
      <w:marLeft w:val="0"/>
      <w:marRight w:val="0"/>
      <w:marTop w:val="0"/>
      <w:marBottom w:val="0"/>
      <w:divBdr>
        <w:top w:val="none" w:sz="0" w:space="0" w:color="auto"/>
        <w:left w:val="none" w:sz="0" w:space="0" w:color="auto"/>
        <w:bottom w:val="none" w:sz="0" w:space="0" w:color="auto"/>
        <w:right w:val="none" w:sz="0" w:space="0" w:color="auto"/>
      </w:divBdr>
    </w:div>
    <w:div w:id="1891303696">
      <w:bodyDiv w:val="1"/>
      <w:marLeft w:val="0"/>
      <w:marRight w:val="0"/>
      <w:marTop w:val="0"/>
      <w:marBottom w:val="0"/>
      <w:divBdr>
        <w:top w:val="none" w:sz="0" w:space="0" w:color="auto"/>
        <w:left w:val="none" w:sz="0" w:space="0" w:color="auto"/>
        <w:bottom w:val="none" w:sz="0" w:space="0" w:color="auto"/>
        <w:right w:val="none" w:sz="0" w:space="0" w:color="auto"/>
      </w:divBdr>
    </w:div>
    <w:div w:id="1892450053">
      <w:bodyDiv w:val="1"/>
      <w:marLeft w:val="0"/>
      <w:marRight w:val="0"/>
      <w:marTop w:val="0"/>
      <w:marBottom w:val="0"/>
      <w:divBdr>
        <w:top w:val="none" w:sz="0" w:space="0" w:color="auto"/>
        <w:left w:val="none" w:sz="0" w:space="0" w:color="auto"/>
        <w:bottom w:val="none" w:sz="0" w:space="0" w:color="auto"/>
        <w:right w:val="none" w:sz="0" w:space="0" w:color="auto"/>
      </w:divBdr>
    </w:div>
    <w:div w:id="1921794027">
      <w:bodyDiv w:val="1"/>
      <w:marLeft w:val="0"/>
      <w:marRight w:val="0"/>
      <w:marTop w:val="0"/>
      <w:marBottom w:val="0"/>
      <w:divBdr>
        <w:top w:val="none" w:sz="0" w:space="0" w:color="auto"/>
        <w:left w:val="none" w:sz="0" w:space="0" w:color="auto"/>
        <w:bottom w:val="none" w:sz="0" w:space="0" w:color="auto"/>
        <w:right w:val="none" w:sz="0" w:space="0" w:color="auto"/>
      </w:divBdr>
    </w:div>
    <w:div w:id="1930963173">
      <w:bodyDiv w:val="1"/>
      <w:marLeft w:val="0"/>
      <w:marRight w:val="0"/>
      <w:marTop w:val="0"/>
      <w:marBottom w:val="0"/>
      <w:divBdr>
        <w:top w:val="none" w:sz="0" w:space="0" w:color="auto"/>
        <w:left w:val="none" w:sz="0" w:space="0" w:color="auto"/>
        <w:bottom w:val="none" w:sz="0" w:space="0" w:color="auto"/>
        <w:right w:val="none" w:sz="0" w:space="0" w:color="auto"/>
      </w:divBdr>
    </w:div>
    <w:div w:id="1941374259">
      <w:bodyDiv w:val="1"/>
      <w:marLeft w:val="0"/>
      <w:marRight w:val="0"/>
      <w:marTop w:val="0"/>
      <w:marBottom w:val="0"/>
      <w:divBdr>
        <w:top w:val="none" w:sz="0" w:space="0" w:color="auto"/>
        <w:left w:val="none" w:sz="0" w:space="0" w:color="auto"/>
        <w:bottom w:val="none" w:sz="0" w:space="0" w:color="auto"/>
        <w:right w:val="none" w:sz="0" w:space="0" w:color="auto"/>
      </w:divBdr>
    </w:div>
    <w:div w:id="2025592513">
      <w:bodyDiv w:val="1"/>
      <w:marLeft w:val="0"/>
      <w:marRight w:val="0"/>
      <w:marTop w:val="0"/>
      <w:marBottom w:val="0"/>
      <w:divBdr>
        <w:top w:val="none" w:sz="0" w:space="0" w:color="auto"/>
        <w:left w:val="none" w:sz="0" w:space="0" w:color="auto"/>
        <w:bottom w:val="none" w:sz="0" w:space="0" w:color="auto"/>
        <w:right w:val="none" w:sz="0" w:space="0" w:color="auto"/>
      </w:divBdr>
    </w:div>
    <w:div w:id="2060399136">
      <w:bodyDiv w:val="1"/>
      <w:marLeft w:val="0"/>
      <w:marRight w:val="0"/>
      <w:marTop w:val="0"/>
      <w:marBottom w:val="0"/>
      <w:divBdr>
        <w:top w:val="none" w:sz="0" w:space="0" w:color="auto"/>
        <w:left w:val="none" w:sz="0" w:space="0" w:color="auto"/>
        <w:bottom w:val="none" w:sz="0" w:space="0" w:color="auto"/>
        <w:right w:val="none" w:sz="0" w:space="0" w:color="auto"/>
      </w:divBdr>
    </w:div>
    <w:div w:id="2109504107">
      <w:bodyDiv w:val="1"/>
      <w:marLeft w:val="0"/>
      <w:marRight w:val="0"/>
      <w:marTop w:val="0"/>
      <w:marBottom w:val="0"/>
      <w:divBdr>
        <w:top w:val="none" w:sz="0" w:space="0" w:color="auto"/>
        <w:left w:val="none" w:sz="0" w:space="0" w:color="auto"/>
        <w:bottom w:val="none" w:sz="0" w:space="0" w:color="auto"/>
        <w:right w:val="none" w:sz="0" w:space="0" w:color="auto"/>
      </w:divBdr>
    </w:div>
    <w:div w:id="2114981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8CC85A058414BC58C78BA35CFAA5396"/>
        <w:category>
          <w:name w:val="General"/>
          <w:gallery w:val="placeholder"/>
        </w:category>
        <w:types>
          <w:type w:val="bbPlcHdr"/>
        </w:types>
        <w:behaviors>
          <w:behavior w:val="content"/>
        </w:behaviors>
        <w:guid w:val="{89E6822F-EC7C-4FEC-963E-1122A8B1E171}"/>
      </w:docPartPr>
      <w:docPartBody>
        <w:p w:rsidR="0068617A" w:rsidRDefault="00470025" w:rsidP="00470025">
          <w:pPr>
            <w:pStyle w:val="18CC85A058414BC58C78BA35CFAA5396"/>
          </w:pPr>
          <w:r>
            <w:rPr>
              <w:rFonts w:asciiTheme="majorHAnsi" w:eastAsiaTheme="majorEastAsia" w:hAnsiTheme="majorHAnsi" w:cstheme="majorBidi"/>
              <w:caps/>
              <w:color w:val="4472C4" w:themeColor="accent1"/>
              <w:sz w:val="80"/>
              <w:szCs w:val="80"/>
            </w:rPr>
            <w:t>[Document title]</w:t>
          </w:r>
        </w:p>
      </w:docPartBody>
    </w:docPart>
    <w:docPart>
      <w:docPartPr>
        <w:name w:val="1CF0C3FE3B7B4DE39DAD3E601698E05D"/>
        <w:category>
          <w:name w:val="General"/>
          <w:gallery w:val="placeholder"/>
        </w:category>
        <w:types>
          <w:type w:val="bbPlcHdr"/>
        </w:types>
        <w:behaviors>
          <w:behavior w:val="content"/>
        </w:behaviors>
        <w:guid w:val="{20C12B10-A9EB-4CB1-85E0-C1AAA1E8C275}"/>
      </w:docPartPr>
      <w:docPartBody>
        <w:p w:rsidR="0068617A" w:rsidRDefault="00470025" w:rsidP="00470025">
          <w:pPr>
            <w:pStyle w:val="1CF0C3FE3B7B4DE39DAD3E601698E05D"/>
          </w:pPr>
          <w:r>
            <w:rPr>
              <w:color w:val="4472C4" w:themeColor="accent1"/>
              <w:sz w:val="28"/>
              <w:szCs w:val="28"/>
            </w:rPr>
            <w:t>[Document subtitle]</w:t>
          </w:r>
        </w:p>
      </w:docPartBody>
    </w:docPart>
    <w:docPart>
      <w:docPartPr>
        <w:name w:val="456323F83AF64F21960AC3576909A741"/>
        <w:category>
          <w:name w:val="General"/>
          <w:gallery w:val="placeholder"/>
        </w:category>
        <w:types>
          <w:type w:val="bbPlcHdr"/>
        </w:types>
        <w:behaviors>
          <w:behavior w:val="content"/>
        </w:behaviors>
        <w:guid w:val="{EE8FF894-FF1F-46DD-AD39-DB58D78616C5}"/>
      </w:docPartPr>
      <w:docPartBody>
        <w:p w:rsidR="0068617A" w:rsidRDefault="00470025">
          <w:r w:rsidRPr="009F21EF">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0025"/>
    <w:rsid w:val="00082339"/>
    <w:rsid w:val="0029588E"/>
    <w:rsid w:val="00470025"/>
    <w:rsid w:val="006604F8"/>
    <w:rsid w:val="0068617A"/>
    <w:rsid w:val="00AA54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8CC85A058414BC58C78BA35CFAA5396">
    <w:name w:val="18CC85A058414BC58C78BA35CFAA5396"/>
    <w:rsid w:val="00470025"/>
  </w:style>
  <w:style w:type="paragraph" w:customStyle="1" w:styleId="1CF0C3FE3B7B4DE39DAD3E601698E05D">
    <w:name w:val="1CF0C3FE3B7B4DE39DAD3E601698E05D"/>
    <w:rsid w:val="00470025"/>
  </w:style>
  <w:style w:type="character" w:styleId="PlaceholderText">
    <w:name w:val="Placeholder Text"/>
    <w:basedOn w:val="DefaultParagraphFont"/>
    <w:uiPriority w:val="99"/>
    <w:semiHidden/>
    <w:rsid w:val="00470025"/>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Eur20</b:Tag>
    <b:SourceType>DocumentFromInternetSite</b:SourceType>
    <b:Guid>{977E76B0-92F1-489D-B906-DFC92EEF6D76}</b:Guid>
    <b:Author>
      <b:Author>
        <b:Corporate>European Comission</b:Corporate>
      </b:Author>
    </b:Author>
    <b:Title>Climate change consequences</b:Title>
    <b:InternetSiteTitle>European Comission</b:InternetSiteTitle>
    <b:Year>2020</b:Year>
    <b:URL>https://ec.europa.eu/clima/change/consequences_en</b:URL>
    <b:RefOrder>2</b:RefOrder>
  </b:Source>
  <b:Source>
    <b:Tag>Met</b:Tag>
    <b:SourceType>DocumentFromInternetSite</b:SourceType>
    <b:Guid>{E5883927-113F-47E3-A32A-04E9565C7B57}</b:Guid>
    <b:Author>
      <b:Author>
        <b:Corporate>Met Office</b:Corporate>
      </b:Author>
    </b:Author>
    <b:URL>https://www.metoffice.gov.uk/weather/climate-change/what-is-climate-change</b:URL>
    <b:Title>What is climate change?</b:Title>
    <b:InternetSiteTitle>Met Office</b:InternetSiteTitle>
    <b:RefOrder>1</b:RefOrder>
  </b:Source>
  <b:Source>
    <b:Tag>IBE20</b:Tag>
    <b:SourceType>InternetSite</b:SourceType>
    <b:Guid>{5825D162-CC88-484F-8090-30C76895DED5}</b:Guid>
    <b:Author>
      <b:Author>
        <b:Corporate>IBERDROLA</b:Corporate>
      </b:Author>
    </b:Author>
    <b:Title>Climate negotiations: 25 years of searching for consensus on the fight against climate change</b:Title>
    <b:InternetSiteTitle>IBERDROLA</b:InternetSiteTitle>
    <b:Year>2020</b:Year>
    <b:URL>https://www.iberdrola.com/environment/international-agreements-on-climate-change</b:URL>
    <b:RefOrder>5</b:RefOrder>
  </b:Source>
  <b:Source>
    <b:Tag>UNF</b:Tag>
    <b:SourceType>InternetSite</b:SourceType>
    <b:Guid>{D4FA8B0A-09A3-4033-9104-B5A2337B9321}</b:Guid>
    <b:Author>
      <b:Author>
        <b:Corporate>UNFCCC</b:Corporate>
      </b:Author>
    </b:Author>
    <b:Title>What is the Kyoto Protocol?</b:Title>
    <b:InternetSiteTitle>united Nations Framework Convention on Climate Change</b:InternetSiteTitle>
    <b:URL>https://unfccc.int/kyoto_protocol</b:URL>
    <b:RefOrder>6</b:RefOrder>
  </b:Source>
  <b:Source>
    <b:Tag>USD19</b:Tag>
    <b:SourceType>InternetSite</b:SourceType>
    <b:Guid>{D48DE9C3-E222-4648-B01F-9DE36B2AF003}</b:Guid>
    <b:Author>
      <b:Author>
        <b:Corporate>US. Department of State</b:Corporate>
      </b:Author>
    </b:Author>
    <b:Title>The Montreal Protocol on Substances That Deplete the Ozone Layer</b:Title>
    <b:InternetSiteTitle>US. Department of State</b:InternetSiteTitle>
    <b:Year>2019</b:Year>
    <b:URL>https://www.state.gov/key-topics-office-of-environmental-quality-and-transboundary-issues/the-montreal-protocol-on-substances-that-deplete-the-ozone-layer/</b:URL>
    <b:RefOrder>7</b:RefOrder>
  </b:Source>
  <b:Source>
    <b:Tag>Eur201</b:Tag>
    <b:SourceType>InternetSite</b:SourceType>
    <b:Guid>{66F9A3D2-20FD-41AE-81AF-C72A96485DED}</b:Guid>
    <b:Author>
      <b:Author>
        <b:Corporate>European Comission</b:Corporate>
      </b:Author>
    </b:Author>
    <b:Title>Paris Agreement</b:Title>
    <b:InternetSiteTitle>European Comission</b:InternetSiteTitle>
    <b:Year>2020</b:Year>
    <b:URL>https://ec.europa.eu/clima/policies/international/negotiations/paris_en</b:URL>
    <b:RefOrder>10</b:RefOrder>
  </b:Source>
  <b:Source>
    <b:Tag>Esp</b:Tag>
    <b:SourceType>InternetSite</b:SourceType>
    <b:Guid>{9EEC71A2-A12A-4D22-83D5-8C5503C86CEB}</b:Guid>
    <b:Title>The Paris Agreement, a Strategy for the Longer Term</b:Title>
    <b:InternetSiteTitle>Long term Climate Strategies</b:InternetSiteTitle>
    <b:URL>https://www.wri.org/climate/expert-perspective/paris-agreement-strategy-longer-term</b:URL>
    <b:Author>
      <b:Author>
        <b:NameList>
          <b:Person>
            <b:Last>Espinosa</b:Last>
            <b:First>Patricia</b:First>
          </b:Person>
        </b:NameList>
      </b:Author>
    </b:Author>
    <b:RefOrder>11</b:RefOrder>
  </b:Source>
  <b:Source>
    <b:Tag>Cor20</b:Tag>
    <b:SourceType>InternetSite</b:SourceType>
    <b:Guid>{FAF7FF63-A95B-4FC3-8F06-5B94B3909ED1}</b:Guid>
    <b:Title>The Paris climate pact is 5 years old. Is it working?</b:Title>
    <b:InternetSiteTitle>AAAS</b:InternetSiteTitle>
    <b:Year>2020</b:Year>
    <b:Month>December</b:Month>
    <b:Day>11</b:Day>
    <b:URL>https://www.sciencemag.org/news/2020/12/paris-climate-pact-5-years-old-it-working</b:URL>
    <b:Author>
      <b:Author>
        <b:NameList>
          <b:Person>
            <b:Last>Cornwall</b:Last>
            <b:First>Warren</b:First>
          </b:Person>
        </b:NameList>
      </b:Author>
    </b:Author>
    <b:RefOrder>12</b:RefOrder>
  </b:Source>
  <b:Source>
    <b:Tag>Cle16</b:Tag>
    <b:SourceType>InternetSite</b:SourceType>
    <b:Guid>{690A5D18-89F5-4712-B6E3-E3E667D9E5B8}</b:Guid>
    <b:Title>The Two Sides of the Paris Climate Agreement: Dismal Failure or Historic Breakthrough?</b:Title>
    <b:InternetSiteTitle>Sage Journals</b:InternetSiteTitle>
    <b:Year>2016</b:Year>
    <b:Month>February</b:Month>
    <b:Day>10</b:Day>
    <b:URL>https://journals.sagepub.com/doi/full/10.1177/1070496516631362</b:URL>
    <b:Author>
      <b:Author>
        <b:NameList>
          <b:Person>
            <b:Last>Clemencon</b:Last>
            <b:First>Raymond</b:First>
          </b:Person>
        </b:NameList>
      </b:Author>
    </b:Author>
    <b:RefOrder>9</b:RefOrder>
  </b:Source>
  <b:Source>
    <b:Tag>The11</b:Tag>
    <b:SourceType>InternetSite</b:SourceType>
    <b:Guid>{9787B208-B67D-4AEF-94AA-855DB5A99B66}</b:Guid>
    <b:Author>
      <b:Author>
        <b:Corporate>The Gardian</b:Corporate>
      </b:Author>
    </b:Author>
    <b:Title>What is the Kyoto Protocol and has it made a difference?</b:Title>
    <b:InternetSiteTitle>The Gardian</b:InternetSiteTitle>
    <b:Year>2011</b:Year>
    <b:Month>March</b:Month>
    <b:Day>11</b:Day>
    <b:URL>https://www.theguardian.com/environment/2011/mar/11/kyoto-protocol</b:URL>
    <b:RefOrder>13</b:RefOrder>
  </b:Source>
  <b:Source>
    <b:Tag>Tar21</b:Tag>
    <b:SourceType>InternetSite</b:SourceType>
    <b:Guid>{41592309-344D-4B73-82AD-EB0846D4FDCA}</b:Guid>
    <b:Title>The Kyoto Protocol</b:Title>
    <b:InternetSiteTitle>Investopedia</b:InternetSiteTitle>
    <b:Year>2021</b:Year>
    <b:Month>April</b:Month>
    <b:Day>23</b:Day>
    <b:URL>https://www.investopedia.com/terms/k/kyoto.asp</b:URL>
    <b:Author>
      <b:Author>
        <b:NameList>
          <b:Person>
            <b:Last>Tardi</b:Last>
            <b:First>Carla</b:First>
          </b:Person>
        </b:NameList>
      </b:Author>
    </b:Author>
    <b:RefOrder>14</b:RefOrder>
  </b:Source>
  <b:Source>
    <b:Tag>Nap12</b:Tag>
    <b:SourceType>DocumentFromInternetSite</b:SourceType>
    <b:Guid>{57E4C5D3-9A49-440C-ABBC-9DD060CB2912}</b:Guid>
    <b:Title>Understanding Kyoto's Failure</b:Title>
    <b:InternetSiteTitle>instututional Login</b:InternetSiteTitle>
    <b:Year>2012</b:Year>
    <b:URL>https://muse.jhu.edu/article/493430/pdf</b:URL>
    <b:Author>
      <b:Author>
        <b:NameList>
          <b:Person>
            <b:Last>Napoli</b:Last>
            <b:First>Christopher</b:First>
          </b:Person>
        </b:NameList>
      </b:Author>
    </b:Author>
    <b:RefOrder>15</b:RefOrder>
  </b:Source>
  <b:Source>
    <b:Tag>Vel07</b:Tag>
    <b:SourceType>DocumentFromInternetSite</b:SourceType>
    <b:Guid>{F345DB4C-7F60-4284-B629-A5B3BC5B09B9}</b:Guid>
    <b:Title>The importance of the Montreal Protocol in protecting climate</b:Title>
    <b:InternetSiteTitle>PNAS</b:InternetSiteTitle>
    <b:Year>2007</b:Year>
    <b:Month>March</b:Month>
    <b:Day>21</b:Day>
    <b:URL>https://www.pnas.org/content/104/12/4814</b:URL>
    <b:Author>
      <b:Author>
        <b:NameList>
          <b:Person>
            <b:Last>Velders</b:Last>
            <b:First>Guss</b:First>
          </b:Person>
          <b:Person>
            <b:Last>Anderson</b:Last>
            <b:Middle>O</b:Middle>
            <b:First>Stephen</b:First>
          </b:Person>
          <b:Person>
            <b:Last>Daniel</b:Last>
            <b:Middle>S</b:Middle>
            <b:First>John</b:First>
          </b:Person>
          <b:Person>
            <b:Last>Fahey</b:Last>
            <b:Middle>W</b:Middle>
            <b:First>David</b:First>
          </b:Person>
          <b:Person>
            <b:Last>McFarland</b:Last>
            <b:First>Mack</b:First>
          </b:Person>
        </b:NameList>
      </b:Author>
    </b:Author>
    <b:RefOrder>16</b:RefOrder>
  </b:Source>
  <b:Source>
    <b:Tag>Aus</b:Tag>
    <b:SourceType>InternetSite</b:SourceType>
    <b:Guid>{E8623535-0B66-4493-ADBF-80508A96FD9A}</b:Guid>
    <b:Title>Montreal Protocol on Substances that Deplete the Ozone Layer</b:Title>
    <b:InternetSiteTitle>Australian Government</b:InternetSiteTitle>
    <b:URL>https://www.environment.gov.au/protection/ozone/montreal-protocol#:~:text=The%20Montreal%20Protocol%20on%20Substances,protect%20the%20earth%27s%20ozone%20layer.</b:URL>
    <b:Author>
      <b:Author>
        <b:Corporate>Australian Government: Department of Agriculture, Water and the Environment</b:Corporate>
      </b:Author>
    </b:Author>
    <b:RefOrder>17</b:RefOrder>
  </b:Source>
  <b:Source>
    <b:Tag>Mett</b:Tag>
    <b:SourceType>DocumentFromInternetSite</b:SourceType>
    <b:Guid>{E4AB5892-D2A8-4300-9F7D-A681D35D403F}</b:Guid>
    <b:Title>Key Achievements of the Montreal Protocol in the past 20 Years</b:Title>
    <b:InternetSiteTitle>Meti</b:InternetSiteTitle>
    <b:URL>https://www.meti.go.jp/policy/chemical_management/ozone/files/pamplet/panel/07e_mp.pdf</b:URL>
    <b:Author>
      <b:Author>
        <b:Corporate>Meti</b:Corporate>
      </b:Author>
    </b:Author>
    <b:RefOrder>18</b:RefOrder>
  </b:Source>
  <b:Source>
    <b:Tag>IIS17</b:Tag>
    <b:SourceType>DocumentFromInternetSite</b:SourceType>
    <b:Guid>{78F5E04C-D343-460B-91B1-D9AE681F3890}</b:Guid>
    <b:Author>
      <b:Author>
        <b:Corporate>IISD</b:Corporate>
      </b:Author>
    </b:Author>
    <b:Title>Montreal Protocol: Successful Ozone and Climate Agreement Turns 30</b:Title>
    <b:InternetSiteTitle>IIDS</b:InternetSiteTitle>
    <b:Year>2017</b:Year>
    <b:Month>September</b:Month>
    <b:Day>19</b:Day>
    <b:URL>http://sdg.iisd.org/news/montreal-protocol-successful-ozone-and-climate-agreement-turns-30/</b:URL>
    <b:RefOrder>19</b:RefOrder>
  </b:Source>
  <b:Source>
    <b:Tag>UKG</b:Tag>
    <b:SourceType>DocumentFromInternetSite</b:SourceType>
    <b:Guid>{F83551E0-426A-4C67-915E-0A55222BE04D}</b:Guid>
    <b:Author>
      <b:Author>
        <b:Corporate>UK Government</b:Corporate>
      </b:Author>
    </b:Author>
    <b:Title>United Kingdom of Great Britian and Northern Ireland's Nationally Determined Contribution</b:Title>
    <b:InternetSiteTitle>UK Government</b:InternetSiteTitle>
    <b:URL>https://www4.unfccc.int/sites/ndcstaging/PublishedDocuments/United%20Kingdom%20of%20Great%20Britain%20and%20Northern%20Ireland%20First/UK%20Nationally%20Determined%20Contribution.pdf</b:URL>
    <b:RefOrder>20</b:RefOrder>
  </b:Source>
  <b:Source>
    <b:Tag>Gov20</b:Tag>
    <b:SourceType>DocumentFromInternetSite</b:SourceType>
    <b:Guid>{A23D3E01-06BF-48B8-98E4-0ED063B62DDB}</b:Guid>
    <b:Title>UK sets ambitious new climate target ahead of UN Summit</b:Title>
    <b:InternetSiteTitle>Gov UK</b:InternetSiteTitle>
    <b:Year>2020</b:Year>
    <b:Month>December</b:Month>
    <b:Day>3</b:Day>
    <b:URL>https://www.gov.uk/government/news/uk-sets-ambitious-new-climate-target-ahead-of-un-summit</b:URL>
    <b:Author>
      <b:Author>
        <b:Corporate>Gov UK</b:Corporate>
      </b:Author>
    </b:Author>
    <b:RefOrder>21</b:RefOrder>
  </b:Source>
  <b:Source>
    <b:Tag>Har21</b:Tag>
    <b:SourceType>DocumentFromInternetSite</b:SourceType>
    <b:Guid>{BB708FF0-D42D-4F7D-A15E-7FB1B8247D85}</b:Guid>
    <b:Title>UK criticised for ignoring Paris climate goals in infrastructure decisions</b:Title>
    <b:InternetSiteTitle>The Gardian</b:InternetSiteTitle>
    <b:Year>2021</b:Year>
    <b:Month>March</b:Month>
    <b:Day>30</b:Day>
    <b:URL>https://www.theguardian.com/environment/2021/mar/30/uk-criticised-for-ignoring-paris-climate-goals-in-infrastructure-decisions</b:URL>
    <b:Author>
      <b:Author>
        <b:NameList>
          <b:Person>
            <b:Last>Harvey</b:Last>
            <b:First>Fiona</b:First>
          </b:Person>
        </b:NameList>
      </b:Author>
    </b:Author>
    <b:RefOrder>22</b:RefOrder>
  </b:Source>
  <b:Source>
    <b:Tag>Bio12</b:Tag>
    <b:SourceType>InternetSite</b:SourceType>
    <b:Guid>{90A309B3-9C73-4684-8A9C-30504779F702}</b:Guid>
    <b:Title>United Nations Framework Convention on Climate Change (UNFCCC)</b:Title>
    <b:InternetSiteTitle>Biodiversity A-Z</b:InternetSiteTitle>
    <b:Year>2012</b:Year>
    <b:URL>https://www.biodiversitya-z.org/content/united-nations-framework-convention-on-climate-change-unfccc</b:URL>
    <b:Author>
      <b:Author>
        <b:Corporate>Biodiversity A-Z</b:Corporate>
      </b:Author>
    </b:Author>
    <b:RefOrder>8</b:RefOrder>
  </b:Source>
  <b:Source>
    <b:Tag>Bri</b:Tag>
    <b:SourceType>InternetSite</b:SourceType>
    <b:Guid>{4679E99F-E8AF-49DB-91DB-89FEBCAB1270}</b:Guid>
    <b:Title>What is the Paris climate agreement and why did the US rejoin?</b:Title>
    <b:InternetSiteTitle>BBC News</b:InternetSiteTitle>
    <b:Month>April</b:Month>
    <b:Day>22</b:Day>
    <b:URL>https://www.bbc.co.uk/news/science-environment-35073297</b:URL>
    <b:Author>
      <b:Author>
        <b:NameList>
          <b:Person>
            <b:Last>Briggs</b:Last>
            <b:First>Helen</b:First>
          </b:Person>
        </b:NameList>
      </b:Author>
    </b:Author>
    <b:RefOrder>23</b:RefOrder>
  </b:Source>
  <b:Source>
    <b:Tag>Ass21</b:Tag>
    <b:SourceType>InternetSite</b:SourceType>
    <b:Guid>{A1EF527B-A969-4AB9-8896-EFBE3AFB909E}</b:Guid>
    <b:Author>
      <b:Author>
        <b:Corporate>Associated Press</b:Corporate>
      </b:Author>
    </b:Author>
    <b:Title>US makes official return to Paris climate pact</b:Title>
    <b:InternetSiteTitle>The Gardian</b:InternetSiteTitle>
    <b:Year>2021</b:Year>
    <b:Month>Feburary</b:Month>
    <b:Day>19</b:Day>
    <b:URL>https://www.theguardian.com/environment/2021/feb/19/us-official-return-paris-climate-pact</b:URL>
    <b:RefOrder>24</b:RefOrder>
  </b:Source>
  <b:Source>
    <b:Tag>The211</b:Tag>
    <b:SourceType>InternetSite</b:SourceType>
    <b:Guid>{E8D043ED-E0DB-4954-AC8E-D1155D343004}</b:Guid>
    <b:Author>
      <b:Author>
        <b:Corporate>The Economic Times</b:Corporate>
      </b:Author>
    </b:Author>
    <b:Title>India to meet its Paris agreement commitments ahead of 2030: PM Narendra Modi</b:Title>
    <b:InternetSiteTitle>The Economic Times</b:InternetSiteTitle>
    <b:Year>2021</b:Year>
    <b:Month>March</b:Month>
    <b:Day>05</b:Day>
    <b:URL>https://economictimes.indiatimes.com/news/politics-and-nation/india-to-meet-its-paris-agreement-commitments-ahead-of-2030-pm-narendra-modi/articleshow/81351882.cms?from=mdr</b:URL>
    <b:RefOrder>25</b:RefOrder>
  </b:Source>
  <b:Source>
    <b:Tag>Gus19</b:Tag>
    <b:SourceType>InternetSite</b:SourceType>
    <b:Guid>{4B8B9FC4-2957-4A9D-8B3A-52A0D4261EFB}</b:Guid>
    <b:Title>The Paris Climate Problem: A Dangerous Lack of Urgency</b:Title>
    <b:InternetSiteTitle>Inside climate News</b:InternetSiteTitle>
    <b:Year>2019</b:Year>
    <b:Month>November</b:Month>
    <b:Day>7</b:Day>
    <b:URL>https://insideclimatenews.org/news/07112019/paris-climate-agreement-pledges-lack-urgency-ipcc-timeline-warning/</b:URL>
    <b:Author>
      <b:Author>
        <b:NameList>
          <b:Person>
            <b:Last>Gustin</b:Last>
            <b:First>Georgina</b:First>
          </b:Person>
        </b:NameList>
      </b:Author>
    </b:Author>
    <b:RefOrder>26</b:RefOrder>
  </b:Source>
  <b:Source>
    <b:Tag>Bes19</b:Tag>
    <b:SourceType>InternetSite</b:SourceType>
    <b:Guid>{FBC231EA-5EC3-43A9-BFBA-14A3E9856D71}</b:Guid>
    <b:Title>5 Reasons Why the Paris Agreement is a Joke (and How We Can Fix It)</b:Title>
    <b:InternetSiteTitle>In search og Leverage</b:InternetSiteTitle>
    <b:Year>2019</b:Year>
    <b:Month>March</b:Month>
    <b:Day>18</b:Day>
    <b:URL>https://medium.com/in-search-of-leverage/5-reasons-why-the-paris-agreement-is-a-joke-and-how-we-can-fix-it-4b636409bb05</b:URL>
    <b:Author>
      <b:Author>
        <b:NameList>
          <b:Person>
            <b:Last>Beslik</b:Last>
            <b:First>Sasja</b:First>
          </b:Person>
        </b:NameList>
      </b:Author>
    </b:Author>
    <b:RefOrder>27</b:RefOrder>
  </b:Source>
  <b:Source>
    <b:Tag>Sel15</b:Tag>
    <b:SourceType>InternetSite</b:SourceType>
    <b:Guid>{2F626DE2-A790-4D75-91D1-E97A69356B25}</b:Guid>
    <b:Title>Paris Agreement on climate change: the good, the bad, and the ugly</b:Title>
    <b:InternetSiteTitle>The Conversation</b:InternetSiteTitle>
    <b:Year>2015</b:Year>
    <b:Month>December</b:Month>
    <b:Day>14</b:Day>
    <b:URL>https://theconversation.com/paris-agreement-on-climate-change-the-good-the-bad-and-the-ugly-52242</b:URL>
    <b:Author>
      <b:Author>
        <b:NameList>
          <b:Person>
            <b:Last>Selin</b:Last>
            <b:First>Hendrick</b:First>
          </b:Person>
          <b:Person>
            <b:Last>Najam</b:Last>
            <b:First>Adil</b:First>
          </b:Person>
        </b:NameList>
      </b:Author>
    </b:Author>
    <b:RefOrder>28</b:RefOrder>
  </b:Source>
  <b:Source>
    <b:Tag>UNF20</b:Tag>
    <b:SourceType>InternetSite</b:SourceType>
    <b:Guid>{0F6743C3-3418-4587-BABF-5EDB9484B4B9}</b:Guid>
    <b:Author>
      <b:Author>
        <b:Corporate>UNFCCC</b:Corporate>
      </b:Author>
    </b:Author>
    <b:Title>Calls Increase to Use Carbon Pricing as an Effective Climate Action Tool</b:Title>
    <b:InternetSiteTitle>UNFCCC</b:InternetSiteTitle>
    <b:Year>2020</b:Year>
    <b:Month>September</b:Month>
    <b:Day>22</b:Day>
    <b:URL>https://unfccc.int/news/calls-increase-to-use-carbon-pricing-as-an-effective-climate-action-tool</b:URL>
    <b:RefOrder>29</b:RefOrder>
  </b:Source>
  <b:Source>
    <b:Tag>NOA</b:Tag>
    <b:SourceType>InternetSite</b:SourceType>
    <b:Guid>{A171DD3F-866C-4805-B242-1E49F576E134}</b:Guid>
    <b:Author>
      <b:Author>
        <b:Corporate>NOAA</b:Corporate>
      </b:Author>
    </b:Author>
    <b:Title>Climate change impacts</b:Title>
    <b:InternetSiteTitle>NOAA</b:InternetSiteTitle>
    <b:URL>https://www.noaa.gov/education/resource-collections/climate/climate-change-impacts</b:URL>
    <b:RefOrder>3</b:RefOrder>
  </b:Source>
  <b:Source>
    <b:Tag>Jur14</b:Tag>
    <b:SourceType>InternetSite</b:SourceType>
    <b:Guid>{C7DA64DD-3E45-4979-A02F-351A4D478F00}</b:Guid>
    <b:Author>
      <b:Author>
        <b:Corporate>Jurist</b:Corporate>
      </b:Author>
    </b:Author>
    <b:Title>International Treaties Addressing Climate Change</b:Title>
    <b:InternetSiteTitle>Jurist</b:InternetSiteTitle>
    <b:Year>2014</b:Year>
    <b:Month>November</b:Month>
    <b:Day>2</b:Day>
    <b:URL>https://www.jurist.org/archives/feature/climate-change-international-treaties/#</b:URL>
    <b:RefOrder>4</b:RefOrder>
  </b:Source>
</b:Sources>
</file>

<file path=customXml/itemProps1.xml><?xml version="1.0" encoding="utf-8"?>
<ds:datastoreItem xmlns:ds="http://schemas.openxmlformats.org/officeDocument/2006/customXml" ds:itemID="{2FF74D92-22D9-44FC-8E40-335E7A774F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315</TotalTime>
  <Pages>10</Pages>
  <Words>3510</Words>
  <Characters>20011</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Economics of sustainability</dc:subject>
  <dc:creator>shannon Jones</dc:creator>
  <cp:keywords/>
  <dc:description/>
  <cp:lastModifiedBy>Shannon Jones</cp:lastModifiedBy>
  <cp:revision>136</cp:revision>
  <dcterms:created xsi:type="dcterms:W3CDTF">2021-05-18T11:27:00Z</dcterms:created>
  <dcterms:modified xsi:type="dcterms:W3CDTF">2021-05-21T13:20:00Z</dcterms:modified>
</cp:coreProperties>
</file>