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5BC1D" w14:textId="77777777" w:rsidR="00801C53" w:rsidRPr="005B638E" w:rsidRDefault="00801C53" w:rsidP="00801C53">
      <w:pPr>
        <w:jc w:val="both"/>
        <w:rPr>
          <w:rFonts w:asciiTheme="minorHAnsi" w:hAnsiTheme="minorHAnsi"/>
          <w:color w:val="000000" w:themeColor="text1"/>
        </w:rPr>
      </w:pPr>
    </w:p>
    <w:p w14:paraId="3BAE7A7A" w14:textId="77777777" w:rsidR="00801C53" w:rsidRDefault="00801C53" w:rsidP="00801C53">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0171E6B7" wp14:editId="09ACAA5D">
            <wp:extent cx="1446028" cy="505681"/>
            <wp:effectExtent l="0" t="0" r="190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2F9D8146" w14:textId="77777777" w:rsidR="00801C53" w:rsidRDefault="00801C53" w:rsidP="00801C53">
      <w:pPr>
        <w:jc w:val="both"/>
        <w:rPr>
          <w:rFonts w:asciiTheme="minorHAnsi" w:hAnsiTheme="minorHAnsi"/>
          <w:color w:val="000000" w:themeColor="text1"/>
        </w:rPr>
      </w:pPr>
    </w:p>
    <w:p w14:paraId="487523EF" w14:textId="77777777" w:rsidR="00801C53" w:rsidRPr="005B638E" w:rsidRDefault="00801C53" w:rsidP="00801C53">
      <w:pPr>
        <w:jc w:val="both"/>
        <w:rPr>
          <w:rFonts w:asciiTheme="minorHAnsi" w:hAnsiTheme="minorHAnsi"/>
          <w:color w:val="000000" w:themeColor="text1"/>
        </w:rPr>
      </w:pPr>
    </w:p>
    <w:p w14:paraId="532FDCBE" w14:textId="77777777" w:rsidR="00801C53" w:rsidRPr="005B638E" w:rsidRDefault="00801C53" w:rsidP="00801C53">
      <w:pPr>
        <w:jc w:val="center"/>
        <w:rPr>
          <w:rFonts w:asciiTheme="minorHAnsi" w:hAnsiTheme="minorHAnsi"/>
          <w:color w:val="000000" w:themeColor="text1"/>
        </w:rPr>
      </w:pPr>
    </w:p>
    <w:p w14:paraId="6E345796" w14:textId="77777777" w:rsidR="00801C53" w:rsidRPr="005B638E" w:rsidRDefault="00801C53" w:rsidP="00801C53">
      <w:pPr>
        <w:jc w:val="center"/>
        <w:rPr>
          <w:rFonts w:asciiTheme="minorHAnsi" w:hAnsiTheme="minorHAnsi"/>
          <w:color w:val="000000" w:themeColor="text1"/>
        </w:rPr>
      </w:pPr>
      <w:r w:rsidRPr="005B638E">
        <w:rPr>
          <w:rFonts w:asciiTheme="minorHAnsi" w:hAnsiTheme="minorHAnsi"/>
          <w:color w:val="000000" w:themeColor="text1"/>
        </w:rPr>
        <w:t>by</w:t>
      </w:r>
    </w:p>
    <w:p w14:paraId="69110B47" w14:textId="3B94E8E1" w:rsidR="00801C53" w:rsidRDefault="002F4917" w:rsidP="00801C53">
      <w:pPr>
        <w:jc w:val="center"/>
        <w:rPr>
          <w:rFonts w:asciiTheme="minorHAnsi" w:hAnsiTheme="minorHAnsi"/>
          <w:color w:val="000000" w:themeColor="text1"/>
        </w:rPr>
      </w:pPr>
      <w:r>
        <w:rPr>
          <w:rFonts w:asciiTheme="minorHAnsi" w:hAnsiTheme="minorHAnsi"/>
          <w:color w:val="000000" w:themeColor="text1"/>
        </w:rPr>
        <w:t>Brett Williams</w:t>
      </w:r>
    </w:p>
    <w:p w14:paraId="342A6FE9" w14:textId="39345B37" w:rsidR="002F4917" w:rsidRPr="005B638E" w:rsidRDefault="002F4917" w:rsidP="00801C53">
      <w:pPr>
        <w:jc w:val="center"/>
        <w:rPr>
          <w:rFonts w:asciiTheme="minorHAnsi" w:hAnsiTheme="minorHAnsi"/>
          <w:color w:val="000000" w:themeColor="text1"/>
        </w:rPr>
      </w:pPr>
      <w:r>
        <w:rPr>
          <w:rFonts w:asciiTheme="minorHAnsi" w:hAnsiTheme="minorHAnsi"/>
          <w:color w:val="000000" w:themeColor="text1"/>
        </w:rPr>
        <w:t>Student ID: 2215656</w:t>
      </w:r>
    </w:p>
    <w:p w14:paraId="3B8043A7" w14:textId="77777777" w:rsidR="00562930" w:rsidRDefault="00562930" w:rsidP="00801C53">
      <w:pPr>
        <w:jc w:val="center"/>
        <w:rPr>
          <w:rFonts w:asciiTheme="minorHAnsi" w:hAnsiTheme="minorHAnsi"/>
          <w:color w:val="000000" w:themeColor="text1"/>
        </w:rPr>
      </w:pPr>
    </w:p>
    <w:p w14:paraId="3AD580D5" w14:textId="698F5A18" w:rsidR="00801C53" w:rsidRDefault="00801C53" w:rsidP="00801C53">
      <w:pPr>
        <w:jc w:val="center"/>
        <w:rPr>
          <w:rFonts w:asciiTheme="minorHAnsi" w:hAnsiTheme="minorHAnsi"/>
          <w:color w:val="000000" w:themeColor="text1"/>
        </w:rPr>
      </w:pPr>
      <w:r w:rsidRPr="005B638E">
        <w:rPr>
          <w:rFonts w:asciiTheme="minorHAnsi" w:hAnsiTheme="minorHAnsi"/>
          <w:color w:val="000000" w:themeColor="text1"/>
        </w:rPr>
        <w:t xml:space="preserve">Supervisor: </w:t>
      </w:r>
      <w:r w:rsidR="002F4917">
        <w:rPr>
          <w:rFonts w:asciiTheme="minorHAnsi" w:hAnsiTheme="minorHAnsi"/>
          <w:color w:val="000000" w:themeColor="text1"/>
        </w:rPr>
        <w:t>Dr Stephen Mosey, PhD, BSc</w:t>
      </w:r>
    </w:p>
    <w:p w14:paraId="24C508D2" w14:textId="53AC85D6" w:rsidR="003E25C5" w:rsidRPr="003E25C5" w:rsidRDefault="00801C53" w:rsidP="003E25C5">
      <w:pPr>
        <w:jc w:val="center"/>
        <w:rPr>
          <w:rFonts w:asciiTheme="minorHAnsi" w:hAnsiTheme="minorHAnsi"/>
          <w:color w:val="000000" w:themeColor="text1"/>
        </w:rPr>
      </w:pPr>
      <w:r>
        <w:rPr>
          <w:rFonts w:asciiTheme="minorHAnsi" w:hAnsiTheme="minorHAnsi"/>
          <w:color w:val="000000" w:themeColor="text1"/>
        </w:rPr>
        <w:t xml:space="preserve">Second Marker: </w:t>
      </w:r>
      <w:r w:rsidR="003E25C5">
        <w:rPr>
          <w:rFonts w:asciiTheme="minorHAnsi" w:hAnsiTheme="minorHAnsi"/>
          <w:color w:val="000000" w:themeColor="text1"/>
        </w:rPr>
        <w:t>Stalin Jacob Wilson Packia Dhas, Senior Lecturer</w:t>
      </w:r>
    </w:p>
    <w:p w14:paraId="6CECB2BA" w14:textId="77777777" w:rsidR="00801C53" w:rsidRPr="005B638E" w:rsidRDefault="00801C53" w:rsidP="00801C53">
      <w:pPr>
        <w:jc w:val="center"/>
        <w:rPr>
          <w:rFonts w:asciiTheme="minorHAnsi" w:hAnsiTheme="minorHAnsi"/>
          <w:color w:val="000000" w:themeColor="text1"/>
        </w:rPr>
      </w:pPr>
    </w:p>
    <w:p w14:paraId="4F916ECC" w14:textId="77777777" w:rsidR="00801C53" w:rsidRPr="005B638E" w:rsidRDefault="00801C53" w:rsidP="00801C53">
      <w:pPr>
        <w:jc w:val="center"/>
        <w:rPr>
          <w:rFonts w:asciiTheme="minorHAnsi" w:hAnsiTheme="minorHAnsi"/>
          <w:color w:val="000000" w:themeColor="text1"/>
        </w:rPr>
      </w:pPr>
    </w:p>
    <w:p w14:paraId="3F4B209F" w14:textId="77777777" w:rsidR="00596ECA" w:rsidRDefault="00801C53" w:rsidP="00801C53">
      <w:pPr>
        <w:jc w:val="center"/>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of </w:t>
      </w:r>
    </w:p>
    <w:p w14:paraId="1954713D" w14:textId="2BC853FF" w:rsidR="00801C53" w:rsidRPr="005B638E" w:rsidRDefault="00801C53" w:rsidP="00801C53">
      <w:pPr>
        <w:jc w:val="center"/>
        <w:rPr>
          <w:rFonts w:asciiTheme="minorHAnsi" w:hAnsiTheme="minorHAnsi"/>
          <w:color w:val="000000" w:themeColor="text1"/>
        </w:rPr>
      </w:pPr>
      <w:r w:rsidRPr="005B638E">
        <w:rPr>
          <w:rFonts w:asciiTheme="minorHAnsi" w:hAnsiTheme="minorHAnsi"/>
          <w:color w:val="000000" w:themeColor="text1"/>
        </w:rPr>
        <w:t>B</w:t>
      </w:r>
      <w:r w:rsidR="002F4917">
        <w:rPr>
          <w:rFonts w:asciiTheme="minorHAnsi" w:hAnsiTheme="minorHAnsi"/>
          <w:color w:val="000000" w:themeColor="text1"/>
        </w:rPr>
        <w:t>Eng</w:t>
      </w:r>
      <w:r>
        <w:rPr>
          <w:rFonts w:asciiTheme="minorHAnsi" w:hAnsiTheme="minorHAnsi"/>
          <w:color w:val="000000" w:themeColor="text1"/>
        </w:rPr>
        <w:t xml:space="preserve"> </w:t>
      </w:r>
      <w:r w:rsidR="002F4917">
        <w:rPr>
          <w:rFonts w:asciiTheme="minorHAnsi" w:hAnsiTheme="minorHAnsi"/>
          <w:color w:val="000000" w:themeColor="text1"/>
        </w:rPr>
        <w:t>Electrical and Electronic Engineering</w:t>
      </w:r>
    </w:p>
    <w:p w14:paraId="5788DE91" w14:textId="77777777" w:rsidR="00801C53" w:rsidRPr="005B638E" w:rsidRDefault="00801C53" w:rsidP="00801C53">
      <w:pPr>
        <w:jc w:val="center"/>
        <w:rPr>
          <w:rFonts w:asciiTheme="minorHAnsi" w:hAnsiTheme="minorHAnsi"/>
          <w:color w:val="000000" w:themeColor="text1"/>
        </w:rPr>
      </w:pPr>
    </w:p>
    <w:p w14:paraId="38CF3D5D" w14:textId="77777777" w:rsidR="00801C53" w:rsidRDefault="00801C53" w:rsidP="00801C53">
      <w:pPr>
        <w:jc w:val="center"/>
        <w:rPr>
          <w:rFonts w:asciiTheme="minorHAnsi" w:hAnsiTheme="minorHAnsi"/>
          <w:color w:val="000000" w:themeColor="text1"/>
        </w:rPr>
      </w:pPr>
      <w:r>
        <w:rPr>
          <w:rFonts w:asciiTheme="minorHAnsi" w:hAnsiTheme="minorHAnsi"/>
          <w:color w:val="000000" w:themeColor="text1"/>
        </w:rPr>
        <w:t>April</w:t>
      </w:r>
      <w:r w:rsidRPr="005B638E">
        <w:rPr>
          <w:rFonts w:asciiTheme="minorHAnsi" w:hAnsiTheme="minorHAnsi"/>
          <w:color w:val="000000" w:themeColor="text1"/>
        </w:rPr>
        <w:t xml:space="preserve"> 20</w:t>
      </w:r>
      <w:r>
        <w:rPr>
          <w:rFonts w:asciiTheme="minorHAnsi" w:hAnsiTheme="minorHAnsi"/>
          <w:color w:val="000000" w:themeColor="text1"/>
        </w:rPr>
        <w:t>24</w:t>
      </w:r>
    </w:p>
    <w:p w14:paraId="02AF6642" w14:textId="5303A034" w:rsidR="00321E5A" w:rsidRDefault="00321E5A">
      <w:pPr>
        <w:pStyle w:val="TOCHeading"/>
      </w:pPr>
    </w:p>
    <w:p w14:paraId="330B6A1A" w14:textId="77777777" w:rsidR="003E25C5" w:rsidRDefault="003E25C5"/>
    <w:p w14:paraId="039CE0BF" w14:textId="77777777" w:rsidR="003E25C5" w:rsidRDefault="003E25C5"/>
    <w:p w14:paraId="6480C797" w14:textId="77777777" w:rsidR="003E25C5" w:rsidRDefault="003E25C5"/>
    <w:p w14:paraId="3466DEB6" w14:textId="77777777" w:rsidR="003E25C5" w:rsidRDefault="003E25C5"/>
    <w:p w14:paraId="23B8F452" w14:textId="77777777" w:rsidR="003E25C5" w:rsidRDefault="003E25C5"/>
    <w:p w14:paraId="4DC0F79D" w14:textId="77777777" w:rsidR="003E25C5" w:rsidRDefault="003E25C5"/>
    <w:p w14:paraId="2CA14E19" w14:textId="77777777" w:rsidR="003E25C5" w:rsidRDefault="003E25C5"/>
    <w:p w14:paraId="34FBDF58" w14:textId="77777777" w:rsidR="003E25C5" w:rsidRDefault="003E25C5"/>
    <w:p w14:paraId="4002EB5F" w14:textId="77777777" w:rsidR="003E25C5" w:rsidRDefault="003E25C5"/>
    <w:p w14:paraId="389B7800" w14:textId="77777777" w:rsidR="003E25C5" w:rsidRDefault="003E25C5"/>
    <w:p w14:paraId="167B1084" w14:textId="77777777" w:rsidR="003E25C5" w:rsidRDefault="003E25C5"/>
    <w:p w14:paraId="3BB51473" w14:textId="77777777" w:rsidR="003E25C5" w:rsidRDefault="003E25C5"/>
    <w:p w14:paraId="284DE0CD" w14:textId="77777777" w:rsidR="003E25C5" w:rsidRDefault="003E25C5" w:rsidP="003E25C5">
      <w:pPr>
        <w:jc w:val="both"/>
        <w:rPr>
          <w:rFonts w:asciiTheme="minorHAnsi" w:hAnsiTheme="minorHAnsi"/>
          <w:b/>
          <w:color w:val="000000" w:themeColor="text1"/>
          <w:sz w:val="28"/>
        </w:rPr>
      </w:pPr>
    </w:p>
    <w:p w14:paraId="4B0C6C0F" w14:textId="5E0988E8" w:rsidR="003E25C5" w:rsidRPr="002B449A" w:rsidRDefault="003E25C5" w:rsidP="00A812F8">
      <w:pPr>
        <w:pStyle w:val="Heading2"/>
        <w:rPr>
          <w:b/>
          <w:bCs/>
          <w:sz w:val="28"/>
          <w:szCs w:val="28"/>
          <w:u w:val="single"/>
        </w:rPr>
      </w:pPr>
      <w:bookmarkStart w:id="0" w:name="_Toc164347689"/>
      <w:r w:rsidRPr="002B449A">
        <w:rPr>
          <w:b/>
          <w:bCs/>
          <w:sz w:val="28"/>
          <w:szCs w:val="28"/>
          <w:u w:val="single"/>
        </w:rPr>
        <w:t>D</w:t>
      </w:r>
      <w:r w:rsidR="00173C74" w:rsidRPr="002B449A">
        <w:rPr>
          <w:b/>
          <w:bCs/>
          <w:sz w:val="28"/>
          <w:szCs w:val="28"/>
          <w:u w:val="single"/>
        </w:rPr>
        <w:t>eclaration</w:t>
      </w:r>
      <w:bookmarkEnd w:id="0"/>
      <w:r w:rsidRPr="002B449A">
        <w:rPr>
          <w:b/>
          <w:bCs/>
          <w:sz w:val="28"/>
          <w:szCs w:val="28"/>
          <w:u w:val="single"/>
        </w:rPr>
        <w:t xml:space="preserve"> </w:t>
      </w:r>
    </w:p>
    <w:p w14:paraId="5B4AD818" w14:textId="77777777" w:rsidR="003E25C5" w:rsidRPr="005B638E" w:rsidRDefault="003E25C5" w:rsidP="003E25C5">
      <w:pPr>
        <w:jc w:val="both"/>
        <w:rPr>
          <w:rFonts w:asciiTheme="minorHAnsi" w:hAnsiTheme="minorHAnsi"/>
          <w:color w:val="000000" w:themeColor="text1"/>
        </w:rPr>
      </w:pPr>
    </w:p>
    <w:p w14:paraId="6150FD37" w14:textId="77777777" w:rsidR="003E25C5" w:rsidRPr="005B638E" w:rsidRDefault="003E25C5" w:rsidP="003E25C5">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B0F016A" w14:textId="77777777" w:rsidR="003E25C5" w:rsidRPr="005B638E" w:rsidRDefault="003E25C5" w:rsidP="003E25C5">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 xml:space="preserve">Brett Williams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09B648EE" w14:textId="77777777" w:rsidR="003E25C5" w:rsidRPr="005B638E" w:rsidRDefault="003E25C5" w:rsidP="003E25C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1188B08" w14:textId="77777777" w:rsidR="003E25C5" w:rsidRPr="005B638E" w:rsidRDefault="003E25C5" w:rsidP="003E25C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59A9111" w14:textId="77777777" w:rsidR="003E25C5" w:rsidRPr="005B638E" w:rsidRDefault="003E25C5" w:rsidP="003E25C5">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5BC06E0" w14:textId="77777777" w:rsidR="003E25C5" w:rsidRPr="005B638E" w:rsidRDefault="003E25C5" w:rsidP="003E25C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7B5F9E9" w14:textId="389F22DF" w:rsidR="003E25C5" w:rsidRPr="005B638E" w:rsidRDefault="003E25C5" w:rsidP="003E25C5">
      <w:pPr>
        <w:jc w:val="both"/>
        <w:rPr>
          <w:rFonts w:asciiTheme="minorHAnsi" w:hAnsiTheme="minorHAnsi"/>
          <w:color w:val="000000" w:themeColor="text1"/>
        </w:rPr>
      </w:pPr>
    </w:p>
    <w:p w14:paraId="6B41070E" w14:textId="77777777" w:rsidR="003E25C5" w:rsidRPr="005B638E" w:rsidRDefault="003E25C5" w:rsidP="003E25C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8B892C1" w14:textId="6C591C92" w:rsidR="003E25C5" w:rsidRPr="005B638E" w:rsidRDefault="003E25C5" w:rsidP="002B1D67">
      <w:pPr>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sidR="00173C74">
        <w:rPr>
          <w:rFonts w:asciiTheme="minorHAnsi" w:hAnsiTheme="minorHAnsi"/>
          <w:b/>
          <w:bCs/>
          <w:i/>
          <w:iCs/>
          <w:color w:val="000000" w:themeColor="text1"/>
        </w:rPr>
        <w:t>14</w:t>
      </w:r>
      <w:r>
        <w:rPr>
          <w:rFonts w:asciiTheme="minorHAnsi" w:hAnsiTheme="minorHAnsi"/>
          <w:b/>
          <w:bCs/>
          <w:i/>
          <w:iCs/>
          <w:color w:val="000000" w:themeColor="text1"/>
        </w:rPr>
        <w:t>/4/2024</w:t>
      </w:r>
      <w:r w:rsidRPr="005B638E">
        <w:rPr>
          <w:rFonts w:asciiTheme="minorHAnsi" w:hAnsiTheme="minorHAnsi"/>
          <w:b/>
          <w:bCs/>
          <w:i/>
          <w:iCs/>
          <w:color w:val="000000" w:themeColor="text1"/>
        </w:rPr>
        <w:t xml:space="preserve"> </w:t>
      </w:r>
    </w:p>
    <w:p w14:paraId="1BE2DAE5" w14:textId="77777777" w:rsidR="003E25C5" w:rsidRPr="005B638E" w:rsidRDefault="003E25C5" w:rsidP="003E25C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8F4426E" w14:textId="77777777" w:rsidR="003E25C5" w:rsidRPr="005B638E" w:rsidRDefault="003E25C5" w:rsidP="003E25C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DA55B7C" w14:textId="77777777" w:rsidR="003E25C5" w:rsidRDefault="003E25C5" w:rsidP="003E25C5">
      <w:pPr>
        <w:jc w:val="both"/>
        <w:rPr>
          <w:rFonts w:asciiTheme="minorHAnsi" w:hAnsiTheme="minorHAnsi"/>
          <w:color w:val="000000" w:themeColor="text1"/>
        </w:rPr>
      </w:pPr>
    </w:p>
    <w:p w14:paraId="4BB3A8F8" w14:textId="77777777" w:rsidR="003E25C5" w:rsidRDefault="003E25C5" w:rsidP="003E25C5">
      <w:pPr>
        <w:jc w:val="both"/>
        <w:rPr>
          <w:rFonts w:asciiTheme="minorHAnsi" w:hAnsiTheme="minorHAnsi"/>
          <w:color w:val="000000" w:themeColor="text1"/>
        </w:rPr>
      </w:pPr>
    </w:p>
    <w:p w14:paraId="466614ED" w14:textId="77777777" w:rsidR="003E25C5" w:rsidRPr="008D3E3F" w:rsidRDefault="003E25C5" w:rsidP="003E25C5">
      <w:pPr>
        <w:jc w:val="both"/>
        <w:rPr>
          <w:rFonts w:asciiTheme="minorHAnsi" w:hAnsiTheme="minorHAnsi" w:cs="Arial"/>
          <w:b/>
          <w:bCs/>
          <w:color w:val="000000" w:themeColor="text1"/>
          <w:kern w:val="32"/>
        </w:rPr>
      </w:pPr>
    </w:p>
    <w:p w14:paraId="0540C79B" w14:textId="2CDE55CC" w:rsidR="003E25C5" w:rsidRPr="008F1BA3" w:rsidRDefault="003E25C5" w:rsidP="003E25C5">
      <w:pPr>
        <w:jc w:val="both"/>
        <w:rPr>
          <w:rFonts w:asciiTheme="minorHAnsi" w:hAnsiTheme="minorHAnsi"/>
          <w:color w:val="000000" w:themeColor="text1"/>
          <w:sz w:val="28"/>
          <w:u w:val="single"/>
        </w:rPr>
      </w:pPr>
      <w:r w:rsidRPr="008F1BA3">
        <w:rPr>
          <w:rFonts w:asciiTheme="minorHAnsi" w:hAnsiTheme="minorHAnsi"/>
          <w:b/>
          <w:bCs/>
          <w:color w:val="000000" w:themeColor="text1"/>
          <w:sz w:val="28"/>
          <w:u w:val="single"/>
        </w:rPr>
        <w:t>FORM OF CONSENT</w:t>
      </w:r>
      <w:r w:rsidRPr="008F1BA3">
        <w:rPr>
          <w:rFonts w:asciiTheme="minorHAnsi" w:hAnsiTheme="minorHAnsi"/>
          <w:b/>
          <w:bCs/>
          <w:i/>
          <w:iCs/>
          <w:color w:val="000000" w:themeColor="text1"/>
          <w:sz w:val="28"/>
          <w:u w:val="single"/>
        </w:rPr>
        <w:t xml:space="preserve"> </w:t>
      </w:r>
    </w:p>
    <w:p w14:paraId="21362A1A" w14:textId="77777777" w:rsidR="003E25C5" w:rsidRPr="005B638E" w:rsidRDefault="003E25C5" w:rsidP="003E25C5">
      <w:pPr>
        <w:autoSpaceDE w:val="0"/>
        <w:autoSpaceDN w:val="0"/>
        <w:adjustRightInd w:val="0"/>
        <w:ind w:left="1440"/>
        <w:jc w:val="both"/>
        <w:rPr>
          <w:rFonts w:asciiTheme="minorHAnsi" w:hAnsiTheme="minorHAnsi"/>
          <w:b/>
          <w:bCs/>
          <w:i/>
          <w:iCs/>
          <w:color w:val="000000" w:themeColor="text1"/>
        </w:rPr>
      </w:pPr>
    </w:p>
    <w:p w14:paraId="35F9E20A" w14:textId="77777777" w:rsidR="003E25C5" w:rsidRPr="005B638E" w:rsidRDefault="003E25C5" w:rsidP="003E25C5">
      <w:pPr>
        <w:spacing w:after="40"/>
        <w:jc w:val="both"/>
        <w:rPr>
          <w:rFonts w:asciiTheme="minorHAnsi" w:hAnsiTheme="minorHAnsi"/>
          <w:color w:val="000000" w:themeColor="text1"/>
        </w:rPr>
      </w:pPr>
      <w:r w:rsidRPr="003D1D56">
        <w:rPr>
          <w:rFonts w:asciiTheme="minorHAnsi" w:hAnsiTheme="minorHAnsi"/>
          <w:color w:val="000000" w:themeColor="text1"/>
        </w:rPr>
        <w:t>I, Brett</w:t>
      </w:r>
      <w:r>
        <w:rPr>
          <w:rFonts w:asciiTheme="minorHAnsi" w:hAnsiTheme="minorHAnsi"/>
          <w:color w:val="000000" w:themeColor="text1"/>
        </w:rPr>
        <w:t xml:space="preserve"> Williams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(stream)</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0ECA579" w14:textId="77777777" w:rsidR="003E25C5" w:rsidRPr="005B638E" w:rsidRDefault="003E25C5" w:rsidP="003E25C5">
      <w:pPr>
        <w:jc w:val="both"/>
        <w:rPr>
          <w:rFonts w:asciiTheme="minorHAnsi" w:hAnsiTheme="minorHAnsi"/>
          <w:color w:val="000000" w:themeColor="text1"/>
        </w:rPr>
      </w:pPr>
    </w:p>
    <w:p w14:paraId="2194E96D" w14:textId="77777777" w:rsidR="003E25C5" w:rsidRPr="005B638E" w:rsidRDefault="003E25C5" w:rsidP="003E25C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8CBC599" w14:textId="0A67920A" w:rsidR="003E25C5" w:rsidRDefault="003E25C5" w:rsidP="003E25C5">
      <w:r w:rsidRPr="005B638E">
        <w:rPr>
          <w:rFonts w:asciiTheme="minorHAnsi" w:hAnsiTheme="minorHAnsi"/>
          <w:b/>
          <w:bCs/>
          <w:i/>
          <w:iCs/>
          <w:color w:val="000000" w:themeColor="text1"/>
        </w:rPr>
        <w:t xml:space="preserve">Date : </w:t>
      </w:r>
      <w:r w:rsidR="00173C74">
        <w:rPr>
          <w:rFonts w:asciiTheme="minorHAnsi" w:hAnsiTheme="minorHAnsi"/>
          <w:b/>
          <w:bCs/>
          <w:i/>
          <w:iCs/>
          <w:color w:val="000000" w:themeColor="text1"/>
        </w:rPr>
        <w:t>14</w:t>
      </w:r>
      <w:r>
        <w:rPr>
          <w:rFonts w:asciiTheme="minorHAnsi" w:hAnsiTheme="minorHAnsi"/>
          <w:b/>
          <w:bCs/>
          <w:i/>
          <w:iCs/>
          <w:color w:val="000000" w:themeColor="text1"/>
        </w:rPr>
        <w:t>/4/2024</w:t>
      </w:r>
    </w:p>
    <w:p w14:paraId="022C5486" w14:textId="3DB41127" w:rsidR="00321E5A" w:rsidRDefault="00321E5A">
      <w:pPr>
        <w:rPr>
          <w:rFonts w:eastAsiaTheme="majorEastAsia" w:cstheme="majorBidi"/>
          <w:sz w:val="32"/>
          <w:szCs w:val="32"/>
        </w:rPr>
      </w:pPr>
      <w:r>
        <w:br w:type="page"/>
      </w:r>
    </w:p>
    <w:sdt>
      <w:sdtPr>
        <w:rPr>
          <w:rFonts w:eastAsiaTheme="minorHAnsi" w:cstheme="minorBidi"/>
          <w:sz w:val="22"/>
          <w:szCs w:val="22"/>
        </w:rPr>
        <w:id w:val="-835758608"/>
        <w:docPartObj>
          <w:docPartGallery w:val="Table of Contents"/>
          <w:docPartUnique/>
        </w:docPartObj>
      </w:sdtPr>
      <w:sdtEndPr>
        <w:rPr>
          <w:b/>
          <w:bCs/>
          <w:noProof/>
        </w:rPr>
      </w:sdtEndPr>
      <w:sdtContent>
        <w:p w14:paraId="21D21678" w14:textId="1DF2AEE5" w:rsidR="00A902AB" w:rsidRPr="00321E5A" w:rsidRDefault="00A902AB">
          <w:pPr>
            <w:pStyle w:val="TOCHeading"/>
            <w:rPr>
              <w:rStyle w:val="Heading1Char"/>
            </w:rPr>
          </w:pPr>
          <w:r w:rsidRPr="00321E5A">
            <w:rPr>
              <w:rStyle w:val="Heading1Char"/>
            </w:rPr>
            <w:t>Table of Contents</w:t>
          </w:r>
        </w:p>
        <w:p w14:paraId="0120A17A" w14:textId="22F30C65" w:rsidR="00BF7540" w:rsidRDefault="00A902AB">
          <w:pPr>
            <w:pStyle w:val="TOC2"/>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64347689" w:history="1">
            <w:r w:rsidR="00BF7540" w:rsidRPr="00C35AD8">
              <w:rPr>
                <w:rStyle w:val="Hyperlink"/>
                <w:b/>
                <w:bCs/>
                <w:noProof/>
              </w:rPr>
              <w:t>Declaration</w:t>
            </w:r>
            <w:r w:rsidR="00BF7540">
              <w:rPr>
                <w:noProof/>
                <w:webHidden/>
              </w:rPr>
              <w:tab/>
            </w:r>
            <w:r w:rsidR="00BF7540">
              <w:rPr>
                <w:noProof/>
                <w:webHidden/>
              </w:rPr>
              <w:fldChar w:fldCharType="begin"/>
            </w:r>
            <w:r w:rsidR="00BF7540">
              <w:rPr>
                <w:noProof/>
                <w:webHidden/>
              </w:rPr>
              <w:instrText xml:space="preserve"> PAGEREF _Toc164347689 \h </w:instrText>
            </w:r>
            <w:r w:rsidR="00BF7540">
              <w:rPr>
                <w:noProof/>
                <w:webHidden/>
              </w:rPr>
            </w:r>
            <w:r w:rsidR="00BF7540">
              <w:rPr>
                <w:noProof/>
                <w:webHidden/>
              </w:rPr>
              <w:fldChar w:fldCharType="separate"/>
            </w:r>
            <w:r w:rsidR="00BF7540">
              <w:rPr>
                <w:noProof/>
                <w:webHidden/>
              </w:rPr>
              <w:t>1</w:t>
            </w:r>
            <w:r w:rsidR="00BF7540">
              <w:rPr>
                <w:noProof/>
                <w:webHidden/>
              </w:rPr>
              <w:fldChar w:fldCharType="end"/>
            </w:r>
          </w:hyperlink>
        </w:p>
        <w:p w14:paraId="5BDF80AA" w14:textId="327A501F"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690" w:history="1">
            <w:r w:rsidR="00BF7540" w:rsidRPr="00C35AD8">
              <w:rPr>
                <w:rStyle w:val="Hyperlink"/>
                <w:b/>
                <w:bCs/>
                <w:noProof/>
              </w:rPr>
              <w:t>Table of Figures</w:t>
            </w:r>
            <w:r w:rsidR="00BF7540">
              <w:rPr>
                <w:noProof/>
                <w:webHidden/>
              </w:rPr>
              <w:tab/>
            </w:r>
            <w:r w:rsidR="00BF7540">
              <w:rPr>
                <w:noProof/>
                <w:webHidden/>
              </w:rPr>
              <w:fldChar w:fldCharType="begin"/>
            </w:r>
            <w:r w:rsidR="00BF7540">
              <w:rPr>
                <w:noProof/>
                <w:webHidden/>
              </w:rPr>
              <w:instrText xml:space="preserve"> PAGEREF _Toc164347690 \h </w:instrText>
            </w:r>
            <w:r w:rsidR="00BF7540">
              <w:rPr>
                <w:noProof/>
                <w:webHidden/>
              </w:rPr>
            </w:r>
            <w:r w:rsidR="00BF7540">
              <w:rPr>
                <w:noProof/>
                <w:webHidden/>
              </w:rPr>
              <w:fldChar w:fldCharType="separate"/>
            </w:r>
            <w:r w:rsidR="00BF7540">
              <w:rPr>
                <w:noProof/>
                <w:webHidden/>
              </w:rPr>
              <w:t>4</w:t>
            </w:r>
            <w:r w:rsidR="00BF7540">
              <w:rPr>
                <w:noProof/>
                <w:webHidden/>
              </w:rPr>
              <w:fldChar w:fldCharType="end"/>
            </w:r>
          </w:hyperlink>
        </w:p>
        <w:p w14:paraId="2857CE34" w14:textId="00616979"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691" w:history="1">
            <w:r w:rsidR="00BF7540" w:rsidRPr="00C35AD8">
              <w:rPr>
                <w:rStyle w:val="Hyperlink"/>
                <w:b/>
                <w:bCs/>
                <w:noProof/>
              </w:rPr>
              <w:t>List of Abbreviations</w:t>
            </w:r>
            <w:r w:rsidR="00BF7540">
              <w:rPr>
                <w:noProof/>
                <w:webHidden/>
              </w:rPr>
              <w:tab/>
            </w:r>
            <w:r w:rsidR="00BF7540">
              <w:rPr>
                <w:noProof/>
                <w:webHidden/>
              </w:rPr>
              <w:fldChar w:fldCharType="begin"/>
            </w:r>
            <w:r w:rsidR="00BF7540">
              <w:rPr>
                <w:noProof/>
                <w:webHidden/>
              </w:rPr>
              <w:instrText xml:space="preserve"> PAGEREF _Toc164347691 \h </w:instrText>
            </w:r>
            <w:r w:rsidR="00BF7540">
              <w:rPr>
                <w:noProof/>
                <w:webHidden/>
              </w:rPr>
            </w:r>
            <w:r w:rsidR="00BF7540">
              <w:rPr>
                <w:noProof/>
                <w:webHidden/>
              </w:rPr>
              <w:fldChar w:fldCharType="separate"/>
            </w:r>
            <w:r w:rsidR="00BF7540">
              <w:rPr>
                <w:noProof/>
                <w:webHidden/>
              </w:rPr>
              <w:t>5</w:t>
            </w:r>
            <w:r w:rsidR="00BF7540">
              <w:rPr>
                <w:noProof/>
                <w:webHidden/>
              </w:rPr>
              <w:fldChar w:fldCharType="end"/>
            </w:r>
          </w:hyperlink>
        </w:p>
        <w:p w14:paraId="4B8E7B07" w14:textId="2DD42E4C"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692" w:history="1">
            <w:r w:rsidR="00BF7540" w:rsidRPr="00C35AD8">
              <w:rPr>
                <w:rStyle w:val="Hyperlink"/>
                <w:b/>
                <w:bCs/>
                <w:noProof/>
              </w:rPr>
              <w:t>Introduction</w:t>
            </w:r>
            <w:r w:rsidR="00BF7540">
              <w:rPr>
                <w:noProof/>
                <w:webHidden/>
              </w:rPr>
              <w:tab/>
            </w:r>
            <w:r w:rsidR="00BF7540">
              <w:rPr>
                <w:noProof/>
                <w:webHidden/>
              </w:rPr>
              <w:fldChar w:fldCharType="begin"/>
            </w:r>
            <w:r w:rsidR="00BF7540">
              <w:rPr>
                <w:noProof/>
                <w:webHidden/>
              </w:rPr>
              <w:instrText xml:space="preserve"> PAGEREF _Toc164347692 \h </w:instrText>
            </w:r>
            <w:r w:rsidR="00BF7540">
              <w:rPr>
                <w:noProof/>
                <w:webHidden/>
              </w:rPr>
            </w:r>
            <w:r w:rsidR="00BF7540">
              <w:rPr>
                <w:noProof/>
                <w:webHidden/>
              </w:rPr>
              <w:fldChar w:fldCharType="separate"/>
            </w:r>
            <w:r w:rsidR="00BF7540">
              <w:rPr>
                <w:noProof/>
                <w:webHidden/>
              </w:rPr>
              <w:t>6</w:t>
            </w:r>
            <w:r w:rsidR="00BF7540">
              <w:rPr>
                <w:noProof/>
                <w:webHidden/>
              </w:rPr>
              <w:fldChar w:fldCharType="end"/>
            </w:r>
          </w:hyperlink>
        </w:p>
        <w:p w14:paraId="3412A917" w14:textId="0EDA8D92"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693" w:history="1">
            <w:r w:rsidR="00BF7540" w:rsidRPr="00C35AD8">
              <w:rPr>
                <w:rStyle w:val="Hyperlink"/>
                <w:noProof/>
              </w:rPr>
              <w:t>The Background</w:t>
            </w:r>
            <w:r w:rsidR="00BF7540">
              <w:rPr>
                <w:noProof/>
                <w:webHidden/>
              </w:rPr>
              <w:tab/>
            </w:r>
            <w:r w:rsidR="00BF7540">
              <w:rPr>
                <w:noProof/>
                <w:webHidden/>
              </w:rPr>
              <w:fldChar w:fldCharType="begin"/>
            </w:r>
            <w:r w:rsidR="00BF7540">
              <w:rPr>
                <w:noProof/>
                <w:webHidden/>
              </w:rPr>
              <w:instrText xml:space="preserve"> PAGEREF _Toc164347693 \h </w:instrText>
            </w:r>
            <w:r w:rsidR="00BF7540">
              <w:rPr>
                <w:noProof/>
                <w:webHidden/>
              </w:rPr>
            </w:r>
            <w:r w:rsidR="00BF7540">
              <w:rPr>
                <w:noProof/>
                <w:webHidden/>
              </w:rPr>
              <w:fldChar w:fldCharType="separate"/>
            </w:r>
            <w:r w:rsidR="00BF7540">
              <w:rPr>
                <w:noProof/>
                <w:webHidden/>
              </w:rPr>
              <w:t>6</w:t>
            </w:r>
            <w:r w:rsidR="00BF7540">
              <w:rPr>
                <w:noProof/>
                <w:webHidden/>
              </w:rPr>
              <w:fldChar w:fldCharType="end"/>
            </w:r>
          </w:hyperlink>
        </w:p>
        <w:p w14:paraId="4AEDA043" w14:textId="7E8B008A"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694" w:history="1">
            <w:r w:rsidR="00BF7540" w:rsidRPr="00C35AD8">
              <w:rPr>
                <w:rStyle w:val="Hyperlink"/>
                <w:noProof/>
              </w:rPr>
              <w:t>What is Process Safety?</w:t>
            </w:r>
            <w:r w:rsidR="00BF7540">
              <w:rPr>
                <w:noProof/>
                <w:webHidden/>
              </w:rPr>
              <w:tab/>
            </w:r>
            <w:r w:rsidR="00BF7540">
              <w:rPr>
                <w:noProof/>
                <w:webHidden/>
              </w:rPr>
              <w:fldChar w:fldCharType="begin"/>
            </w:r>
            <w:r w:rsidR="00BF7540">
              <w:rPr>
                <w:noProof/>
                <w:webHidden/>
              </w:rPr>
              <w:instrText xml:space="preserve"> PAGEREF _Toc164347694 \h </w:instrText>
            </w:r>
            <w:r w:rsidR="00BF7540">
              <w:rPr>
                <w:noProof/>
                <w:webHidden/>
              </w:rPr>
            </w:r>
            <w:r w:rsidR="00BF7540">
              <w:rPr>
                <w:noProof/>
                <w:webHidden/>
              </w:rPr>
              <w:fldChar w:fldCharType="separate"/>
            </w:r>
            <w:r w:rsidR="00BF7540">
              <w:rPr>
                <w:noProof/>
                <w:webHidden/>
              </w:rPr>
              <w:t>7</w:t>
            </w:r>
            <w:r w:rsidR="00BF7540">
              <w:rPr>
                <w:noProof/>
                <w:webHidden/>
              </w:rPr>
              <w:fldChar w:fldCharType="end"/>
            </w:r>
          </w:hyperlink>
        </w:p>
        <w:p w14:paraId="1929FA11" w14:textId="149DE521"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695" w:history="1">
            <w:r w:rsidR="00BF7540" w:rsidRPr="00C35AD8">
              <w:rPr>
                <w:rStyle w:val="Hyperlink"/>
                <w:noProof/>
              </w:rPr>
              <w:t>Learning from past events</w:t>
            </w:r>
            <w:r w:rsidR="00BF7540">
              <w:rPr>
                <w:noProof/>
                <w:webHidden/>
              </w:rPr>
              <w:tab/>
            </w:r>
            <w:r w:rsidR="00BF7540">
              <w:rPr>
                <w:noProof/>
                <w:webHidden/>
              </w:rPr>
              <w:fldChar w:fldCharType="begin"/>
            </w:r>
            <w:r w:rsidR="00BF7540">
              <w:rPr>
                <w:noProof/>
                <w:webHidden/>
              </w:rPr>
              <w:instrText xml:space="preserve"> PAGEREF _Toc164347695 \h </w:instrText>
            </w:r>
            <w:r w:rsidR="00BF7540">
              <w:rPr>
                <w:noProof/>
                <w:webHidden/>
              </w:rPr>
            </w:r>
            <w:r w:rsidR="00BF7540">
              <w:rPr>
                <w:noProof/>
                <w:webHidden/>
              </w:rPr>
              <w:fldChar w:fldCharType="separate"/>
            </w:r>
            <w:r w:rsidR="00BF7540">
              <w:rPr>
                <w:noProof/>
                <w:webHidden/>
              </w:rPr>
              <w:t>9</w:t>
            </w:r>
            <w:r w:rsidR="00BF7540">
              <w:rPr>
                <w:noProof/>
                <w:webHidden/>
              </w:rPr>
              <w:fldChar w:fldCharType="end"/>
            </w:r>
          </w:hyperlink>
        </w:p>
        <w:p w14:paraId="7A6B1BD7" w14:textId="68F01F01"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696" w:history="1">
            <w:r w:rsidR="00BF7540" w:rsidRPr="00C35AD8">
              <w:rPr>
                <w:rStyle w:val="Hyperlink"/>
                <w:noProof/>
              </w:rPr>
              <w:t>Health and Safety Executive (HSE) Recommendations</w:t>
            </w:r>
            <w:r w:rsidR="00BF7540">
              <w:rPr>
                <w:noProof/>
                <w:webHidden/>
              </w:rPr>
              <w:tab/>
            </w:r>
            <w:r w:rsidR="00BF7540">
              <w:rPr>
                <w:noProof/>
                <w:webHidden/>
              </w:rPr>
              <w:fldChar w:fldCharType="begin"/>
            </w:r>
            <w:r w:rsidR="00BF7540">
              <w:rPr>
                <w:noProof/>
                <w:webHidden/>
              </w:rPr>
              <w:instrText xml:space="preserve"> PAGEREF _Toc164347696 \h </w:instrText>
            </w:r>
            <w:r w:rsidR="00BF7540">
              <w:rPr>
                <w:noProof/>
                <w:webHidden/>
              </w:rPr>
            </w:r>
            <w:r w:rsidR="00BF7540">
              <w:rPr>
                <w:noProof/>
                <w:webHidden/>
              </w:rPr>
              <w:fldChar w:fldCharType="separate"/>
            </w:r>
            <w:r w:rsidR="00BF7540">
              <w:rPr>
                <w:noProof/>
                <w:webHidden/>
              </w:rPr>
              <w:t>10</w:t>
            </w:r>
            <w:r w:rsidR="00BF7540">
              <w:rPr>
                <w:noProof/>
                <w:webHidden/>
              </w:rPr>
              <w:fldChar w:fldCharType="end"/>
            </w:r>
          </w:hyperlink>
        </w:p>
        <w:p w14:paraId="7A17F3C0" w14:textId="3B31AA1D"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697" w:history="1">
            <w:r w:rsidR="00BF7540" w:rsidRPr="00C35AD8">
              <w:rPr>
                <w:rStyle w:val="Hyperlink"/>
                <w:noProof/>
              </w:rPr>
              <w:t>Health and Safety Executive Summary</w:t>
            </w:r>
            <w:r w:rsidR="00BF7540">
              <w:rPr>
                <w:noProof/>
                <w:webHidden/>
              </w:rPr>
              <w:tab/>
            </w:r>
            <w:r w:rsidR="00BF7540">
              <w:rPr>
                <w:noProof/>
                <w:webHidden/>
              </w:rPr>
              <w:fldChar w:fldCharType="begin"/>
            </w:r>
            <w:r w:rsidR="00BF7540">
              <w:rPr>
                <w:noProof/>
                <w:webHidden/>
              </w:rPr>
              <w:instrText xml:space="preserve"> PAGEREF _Toc164347697 \h </w:instrText>
            </w:r>
            <w:r w:rsidR="00BF7540">
              <w:rPr>
                <w:noProof/>
                <w:webHidden/>
              </w:rPr>
            </w:r>
            <w:r w:rsidR="00BF7540">
              <w:rPr>
                <w:noProof/>
                <w:webHidden/>
              </w:rPr>
              <w:fldChar w:fldCharType="separate"/>
            </w:r>
            <w:r w:rsidR="00BF7540">
              <w:rPr>
                <w:noProof/>
                <w:webHidden/>
              </w:rPr>
              <w:t>11</w:t>
            </w:r>
            <w:r w:rsidR="00BF7540">
              <w:rPr>
                <w:noProof/>
                <w:webHidden/>
              </w:rPr>
              <w:fldChar w:fldCharType="end"/>
            </w:r>
          </w:hyperlink>
        </w:p>
        <w:p w14:paraId="03EEF547" w14:textId="47AA1225"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698" w:history="1">
            <w:r w:rsidR="00BF7540" w:rsidRPr="00C35AD8">
              <w:rPr>
                <w:rStyle w:val="Hyperlink"/>
                <w:b/>
                <w:bCs/>
                <w:noProof/>
              </w:rPr>
              <w:t>Project Design</w:t>
            </w:r>
            <w:r w:rsidR="00BF7540">
              <w:rPr>
                <w:noProof/>
                <w:webHidden/>
              </w:rPr>
              <w:tab/>
            </w:r>
            <w:r w:rsidR="00BF7540">
              <w:rPr>
                <w:noProof/>
                <w:webHidden/>
              </w:rPr>
              <w:fldChar w:fldCharType="begin"/>
            </w:r>
            <w:r w:rsidR="00BF7540">
              <w:rPr>
                <w:noProof/>
                <w:webHidden/>
              </w:rPr>
              <w:instrText xml:space="preserve"> PAGEREF _Toc164347698 \h </w:instrText>
            </w:r>
            <w:r w:rsidR="00BF7540">
              <w:rPr>
                <w:noProof/>
                <w:webHidden/>
              </w:rPr>
            </w:r>
            <w:r w:rsidR="00BF7540">
              <w:rPr>
                <w:noProof/>
                <w:webHidden/>
              </w:rPr>
              <w:fldChar w:fldCharType="separate"/>
            </w:r>
            <w:r w:rsidR="00BF7540">
              <w:rPr>
                <w:noProof/>
                <w:webHidden/>
              </w:rPr>
              <w:t>11</w:t>
            </w:r>
            <w:r w:rsidR="00BF7540">
              <w:rPr>
                <w:noProof/>
                <w:webHidden/>
              </w:rPr>
              <w:fldChar w:fldCharType="end"/>
            </w:r>
          </w:hyperlink>
        </w:p>
        <w:p w14:paraId="01446742" w14:textId="60F116C6"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699" w:history="1">
            <w:r w:rsidR="00BF7540" w:rsidRPr="00C35AD8">
              <w:rPr>
                <w:rStyle w:val="Hyperlink"/>
                <w:noProof/>
              </w:rPr>
              <w:t>Process Safety Awareness</w:t>
            </w:r>
            <w:r w:rsidR="00BF7540">
              <w:rPr>
                <w:noProof/>
                <w:webHidden/>
              </w:rPr>
              <w:tab/>
            </w:r>
            <w:r w:rsidR="00BF7540">
              <w:rPr>
                <w:noProof/>
                <w:webHidden/>
              </w:rPr>
              <w:fldChar w:fldCharType="begin"/>
            </w:r>
            <w:r w:rsidR="00BF7540">
              <w:rPr>
                <w:noProof/>
                <w:webHidden/>
              </w:rPr>
              <w:instrText xml:space="preserve"> PAGEREF _Toc164347699 \h </w:instrText>
            </w:r>
            <w:r w:rsidR="00BF7540">
              <w:rPr>
                <w:noProof/>
                <w:webHidden/>
              </w:rPr>
            </w:r>
            <w:r w:rsidR="00BF7540">
              <w:rPr>
                <w:noProof/>
                <w:webHidden/>
              </w:rPr>
              <w:fldChar w:fldCharType="separate"/>
            </w:r>
            <w:r w:rsidR="00BF7540">
              <w:rPr>
                <w:noProof/>
                <w:webHidden/>
              </w:rPr>
              <w:t>11</w:t>
            </w:r>
            <w:r w:rsidR="00BF7540">
              <w:rPr>
                <w:noProof/>
                <w:webHidden/>
              </w:rPr>
              <w:fldChar w:fldCharType="end"/>
            </w:r>
          </w:hyperlink>
        </w:p>
        <w:p w14:paraId="383A06E0" w14:textId="021ADC46"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0" w:history="1">
            <w:r w:rsidR="00BF7540" w:rsidRPr="00C35AD8">
              <w:rPr>
                <w:rStyle w:val="Hyperlink"/>
                <w:noProof/>
              </w:rPr>
              <w:t>Measurable Outcomes</w:t>
            </w:r>
            <w:r w:rsidR="00BF7540">
              <w:rPr>
                <w:noProof/>
                <w:webHidden/>
              </w:rPr>
              <w:tab/>
            </w:r>
            <w:r w:rsidR="00BF7540">
              <w:rPr>
                <w:noProof/>
                <w:webHidden/>
              </w:rPr>
              <w:fldChar w:fldCharType="begin"/>
            </w:r>
            <w:r w:rsidR="00BF7540">
              <w:rPr>
                <w:noProof/>
                <w:webHidden/>
              </w:rPr>
              <w:instrText xml:space="preserve"> PAGEREF _Toc164347700 \h </w:instrText>
            </w:r>
            <w:r w:rsidR="00BF7540">
              <w:rPr>
                <w:noProof/>
                <w:webHidden/>
              </w:rPr>
            </w:r>
            <w:r w:rsidR="00BF7540">
              <w:rPr>
                <w:noProof/>
                <w:webHidden/>
              </w:rPr>
              <w:fldChar w:fldCharType="separate"/>
            </w:r>
            <w:r w:rsidR="00BF7540">
              <w:rPr>
                <w:noProof/>
                <w:webHidden/>
              </w:rPr>
              <w:t>11</w:t>
            </w:r>
            <w:r w:rsidR="00BF7540">
              <w:rPr>
                <w:noProof/>
                <w:webHidden/>
              </w:rPr>
              <w:fldChar w:fldCharType="end"/>
            </w:r>
          </w:hyperlink>
        </w:p>
        <w:p w14:paraId="2526862F" w14:textId="72438C94"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1" w:history="1">
            <w:r w:rsidR="00BF7540" w:rsidRPr="00C35AD8">
              <w:rPr>
                <w:rStyle w:val="Hyperlink"/>
                <w:noProof/>
              </w:rPr>
              <w:t>Deliverables</w:t>
            </w:r>
            <w:r w:rsidR="00BF7540">
              <w:rPr>
                <w:noProof/>
                <w:webHidden/>
              </w:rPr>
              <w:tab/>
            </w:r>
            <w:r w:rsidR="00BF7540">
              <w:rPr>
                <w:noProof/>
                <w:webHidden/>
              </w:rPr>
              <w:fldChar w:fldCharType="begin"/>
            </w:r>
            <w:r w:rsidR="00BF7540">
              <w:rPr>
                <w:noProof/>
                <w:webHidden/>
              </w:rPr>
              <w:instrText xml:space="preserve"> PAGEREF _Toc164347701 \h </w:instrText>
            </w:r>
            <w:r w:rsidR="00BF7540">
              <w:rPr>
                <w:noProof/>
                <w:webHidden/>
              </w:rPr>
            </w:r>
            <w:r w:rsidR="00BF7540">
              <w:rPr>
                <w:noProof/>
                <w:webHidden/>
              </w:rPr>
              <w:fldChar w:fldCharType="separate"/>
            </w:r>
            <w:r w:rsidR="00BF7540">
              <w:rPr>
                <w:noProof/>
                <w:webHidden/>
              </w:rPr>
              <w:t>12</w:t>
            </w:r>
            <w:r w:rsidR="00BF7540">
              <w:rPr>
                <w:noProof/>
                <w:webHidden/>
              </w:rPr>
              <w:fldChar w:fldCharType="end"/>
            </w:r>
          </w:hyperlink>
        </w:p>
        <w:p w14:paraId="51F690F7" w14:textId="00C84FAD"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2" w:history="1">
            <w:r w:rsidR="00BF7540" w:rsidRPr="00C35AD8">
              <w:rPr>
                <w:rStyle w:val="Hyperlink"/>
                <w:noProof/>
              </w:rPr>
              <w:t>Project purpose.</w:t>
            </w:r>
            <w:r w:rsidR="00BF7540">
              <w:rPr>
                <w:noProof/>
                <w:webHidden/>
              </w:rPr>
              <w:tab/>
            </w:r>
            <w:r w:rsidR="00BF7540">
              <w:rPr>
                <w:noProof/>
                <w:webHidden/>
              </w:rPr>
              <w:fldChar w:fldCharType="begin"/>
            </w:r>
            <w:r w:rsidR="00BF7540">
              <w:rPr>
                <w:noProof/>
                <w:webHidden/>
              </w:rPr>
              <w:instrText xml:space="preserve"> PAGEREF _Toc164347702 \h </w:instrText>
            </w:r>
            <w:r w:rsidR="00BF7540">
              <w:rPr>
                <w:noProof/>
                <w:webHidden/>
              </w:rPr>
            </w:r>
            <w:r w:rsidR="00BF7540">
              <w:rPr>
                <w:noProof/>
                <w:webHidden/>
              </w:rPr>
              <w:fldChar w:fldCharType="separate"/>
            </w:r>
            <w:r w:rsidR="00BF7540">
              <w:rPr>
                <w:noProof/>
                <w:webHidden/>
              </w:rPr>
              <w:t>12</w:t>
            </w:r>
            <w:r w:rsidR="00BF7540">
              <w:rPr>
                <w:noProof/>
                <w:webHidden/>
              </w:rPr>
              <w:fldChar w:fldCharType="end"/>
            </w:r>
          </w:hyperlink>
        </w:p>
        <w:p w14:paraId="7B24300A" w14:textId="28DECDEA"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3" w:history="1">
            <w:r w:rsidR="00BF7540" w:rsidRPr="00C35AD8">
              <w:rPr>
                <w:rStyle w:val="Hyperlink"/>
                <w:noProof/>
              </w:rPr>
              <w:t>Automation/Simulation</w:t>
            </w:r>
            <w:r w:rsidR="00BF7540">
              <w:rPr>
                <w:noProof/>
                <w:webHidden/>
              </w:rPr>
              <w:tab/>
            </w:r>
            <w:r w:rsidR="00BF7540">
              <w:rPr>
                <w:noProof/>
                <w:webHidden/>
              </w:rPr>
              <w:fldChar w:fldCharType="begin"/>
            </w:r>
            <w:r w:rsidR="00BF7540">
              <w:rPr>
                <w:noProof/>
                <w:webHidden/>
              </w:rPr>
              <w:instrText xml:space="preserve"> PAGEREF _Toc164347703 \h </w:instrText>
            </w:r>
            <w:r w:rsidR="00BF7540">
              <w:rPr>
                <w:noProof/>
                <w:webHidden/>
              </w:rPr>
            </w:r>
            <w:r w:rsidR="00BF7540">
              <w:rPr>
                <w:noProof/>
                <w:webHidden/>
              </w:rPr>
              <w:fldChar w:fldCharType="separate"/>
            </w:r>
            <w:r w:rsidR="00BF7540">
              <w:rPr>
                <w:noProof/>
                <w:webHidden/>
              </w:rPr>
              <w:t>13</w:t>
            </w:r>
            <w:r w:rsidR="00BF7540">
              <w:rPr>
                <w:noProof/>
                <w:webHidden/>
              </w:rPr>
              <w:fldChar w:fldCharType="end"/>
            </w:r>
          </w:hyperlink>
        </w:p>
        <w:p w14:paraId="3653E772" w14:textId="7F2B3BAF"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4" w:history="1">
            <w:r w:rsidR="00BF7540" w:rsidRPr="00C35AD8">
              <w:rPr>
                <w:rStyle w:val="Hyperlink"/>
                <w:noProof/>
              </w:rPr>
              <w:t>Energy Department Induction Slides update</w:t>
            </w:r>
            <w:r w:rsidR="00BF7540">
              <w:rPr>
                <w:noProof/>
                <w:webHidden/>
              </w:rPr>
              <w:tab/>
            </w:r>
            <w:r w:rsidR="00BF7540">
              <w:rPr>
                <w:noProof/>
                <w:webHidden/>
              </w:rPr>
              <w:fldChar w:fldCharType="begin"/>
            </w:r>
            <w:r w:rsidR="00BF7540">
              <w:rPr>
                <w:noProof/>
                <w:webHidden/>
              </w:rPr>
              <w:instrText xml:space="preserve"> PAGEREF _Toc164347704 \h </w:instrText>
            </w:r>
            <w:r w:rsidR="00BF7540">
              <w:rPr>
                <w:noProof/>
                <w:webHidden/>
              </w:rPr>
            </w:r>
            <w:r w:rsidR="00BF7540">
              <w:rPr>
                <w:noProof/>
                <w:webHidden/>
              </w:rPr>
              <w:fldChar w:fldCharType="separate"/>
            </w:r>
            <w:r w:rsidR="00BF7540">
              <w:rPr>
                <w:noProof/>
                <w:webHidden/>
              </w:rPr>
              <w:t>13</w:t>
            </w:r>
            <w:r w:rsidR="00BF7540">
              <w:rPr>
                <w:noProof/>
                <w:webHidden/>
              </w:rPr>
              <w:fldChar w:fldCharType="end"/>
            </w:r>
          </w:hyperlink>
        </w:p>
        <w:p w14:paraId="4BE2C4F9" w14:textId="282BED1B"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5" w:history="1">
            <w:r w:rsidR="00BF7540" w:rsidRPr="00C35AD8">
              <w:rPr>
                <w:rStyle w:val="Hyperlink"/>
                <w:noProof/>
              </w:rPr>
              <w:t>Process Safety E-learning module</w:t>
            </w:r>
            <w:r w:rsidR="00BF7540">
              <w:rPr>
                <w:noProof/>
                <w:webHidden/>
              </w:rPr>
              <w:tab/>
            </w:r>
            <w:r w:rsidR="00BF7540">
              <w:rPr>
                <w:noProof/>
                <w:webHidden/>
              </w:rPr>
              <w:fldChar w:fldCharType="begin"/>
            </w:r>
            <w:r w:rsidR="00BF7540">
              <w:rPr>
                <w:noProof/>
                <w:webHidden/>
              </w:rPr>
              <w:instrText xml:space="preserve"> PAGEREF _Toc164347705 \h </w:instrText>
            </w:r>
            <w:r w:rsidR="00BF7540">
              <w:rPr>
                <w:noProof/>
                <w:webHidden/>
              </w:rPr>
            </w:r>
            <w:r w:rsidR="00BF7540">
              <w:rPr>
                <w:noProof/>
                <w:webHidden/>
              </w:rPr>
              <w:fldChar w:fldCharType="separate"/>
            </w:r>
            <w:r w:rsidR="00BF7540">
              <w:rPr>
                <w:noProof/>
                <w:webHidden/>
              </w:rPr>
              <w:t>14</w:t>
            </w:r>
            <w:r w:rsidR="00BF7540">
              <w:rPr>
                <w:noProof/>
                <w:webHidden/>
              </w:rPr>
              <w:fldChar w:fldCharType="end"/>
            </w:r>
          </w:hyperlink>
        </w:p>
        <w:p w14:paraId="55AB6603" w14:textId="5CE4D813"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06" w:history="1">
            <w:r w:rsidR="00BF7540" w:rsidRPr="00C35AD8">
              <w:rPr>
                <w:rStyle w:val="Hyperlink"/>
                <w:b/>
                <w:bCs/>
                <w:noProof/>
              </w:rPr>
              <w:t>Prototype-Training Aid</w:t>
            </w:r>
            <w:r w:rsidR="00BF7540">
              <w:rPr>
                <w:noProof/>
                <w:webHidden/>
              </w:rPr>
              <w:tab/>
            </w:r>
            <w:r w:rsidR="00BF7540">
              <w:rPr>
                <w:noProof/>
                <w:webHidden/>
              </w:rPr>
              <w:fldChar w:fldCharType="begin"/>
            </w:r>
            <w:r w:rsidR="00BF7540">
              <w:rPr>
                <w:noProof/>
                <w:webHidden/>
              </w:rPr>
              <w:instrText xml:space="preserve"> PAGEREF _Toc164347706 \h </w:instrText>
            </w:r>
            <w:r w:rsidR="00BF7540">
              <w:rPr>
                <w:noProof/>
                <w:webHidden/>
              </w:rPr>
            </w:r>
            <w:r w:rsidR="00BF7540">
              <w:rPr>
                <w:noProof/>
                <w:webHidden/>
              </w:rPr>
              <w:fldChar w:fldCharType="separate"/>
            </w:r>
            <w:r w:rsidR="00BF7540">
              <w:rPr>
                <w:noProof/>
                <w:webHidden/>
              </w:rPr>
              <w:t>15</w:t>
            </w:r>
            <w:r w:rsidR="00BF7540">
              <w:rPr>
                <w:noProof/>
                <w:webHidden/>
              </w:rPr>
              <w:fldChar w:fldCharType="end"/>
            </w:r>
          </w:hyperlink>
        </w:p>
        <w:p w14:paraId="2B756DF6" w14:textId="25DF9D63"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7" w:history="1">
            <w:r w:rsidR="00BF7540" w:rsidRPr="00C35AD8">
              <w:rPr>
                <w:rStyle w:val="Hyperlink"/>
                <w:noProof/>
              </w:rPr>
              <w:t>Prototype design</w:t>
            </w:r>
            <w:r w:rsidR="00BF7540">
              <w:rPr>
                <w:noProof/>
                <w:webHidden/>
              </w:rPr>
              <w:tab/>
            </w:r>
            <w:r w:rsidR="00BF7540">
              <w:rPr>
                <w:noProof/>
                <w:webHidden/>
              </w:rPr>
              <w:fldChar w:fldCharType="begin"/>
            </w:r>
            <w:r w:rsidR="00BF7540">
              <w:rPr>
                <w:noProof/>
                <w:webHidden/>
              </w:rPr>
              <w:instrText xml:space="preserve"> PAGEREF _Toc164347707 \h </w:instrText>
            </w:r>
            <w:r w:rsidR="00BF7540">
              <w:rPr>
                <w:noProof/>
                <w:webHidden/>
              </w:rPr>
            </w:r>
            <w:r w:rsidR="00BF7540">
              <w:rPr>
                <w:noProof/>
                <w:webHidden/>
              </w:rPr>
              <w:fldChar w:fldCharType="separate"/>
            </w:r>
            <w:r w:rsidR="00BF7540">
              <w:rPr>
                <w:noProof/>
                <w:webHidden/>
              </w:rPr>
              <w:t>15</w:t>
            </w:r>
            <w:r w:rsidR="00BF7540">
              <w:rPr>
                <w:noProof/>
                <w:webHidden/>
              </w:rPr>
              <w:fldChar w:fldCharType="end"/>
            </w:r>
          </w:hyperlink>
        </w:p>
        <w:p w14:paraId="53084D48" w14:textId="27830033"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08" w:history="1">
            <w:r w:rsidR="00BF7540" w:rsidRPr="00C35AD8">
              <w:rPr>
                <w:rStyle w:val="Hyperlink"/>
                <w:noProof/>
              </w:rPr>
              <w:t>Prototype Build</w:t>
            </w:r>
            <w:r w:rsidR="00BF7540">
              <w:rPr>
                <w:noProof/>
                <w:webHidden/>
              </w:rPr>
              <w:tab/>
            </w:r>
            <w:r w:rsidR="00BF7540">
              <w:rPr>
                <w:noProof/>
                <w:webHidden/>
              </w:rPr>
              <w:fldChar w:fldCharType="begin"/>
            </w:r>
            <w:r w:rsidR="00BF7540">
              <w:rPr>
                <w:noProof/>
                <w:webHidden/>
              </w:rPr>
              <w:instrText xml:space="preserve"> PAGEREF _Toc164347708 \h </w:instrText>
            </w:r>
            <w:r w:rsidR="00BF7540">
              <w:rPr>
                <w:noProof/>
                <w:webHidden/>
              </w:rPr>
            </w:r>
            <w:r w:rsidR="00BF7540">
              <w:rPr>
                <w:noProof/>
                <w:webHidden/>
              </w:rPr>
              <w:fldChar w:fldCharType="separate"/>
            </w:r>
            <w:r w:rsidR="00BF7540">
              <w:rPr>
                <w:noProof/>
                <w:webHidden/>
              </w:rPr>
              <w:t>16</w:t>
            </w:r>
            <w:r w:rsidR="00BF7540">
              <w:rPr>
                <w:noProof/>
                <w:webHidden/>
              </w:rPr>
              <w:fldChar w:fldCharType="end"/>
            </w:r>
          </w:hyperlink>
        </w:p>
        <w:p w14:paraId="0089B7F9" w14:textId="2D5B2FE2"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09" w:history="1">
            <w:r w:rsidR="00BF7540" w:rsidRPr="00C35AD8">
              <w:rPr>
                <w:rStyle w:val="Hyperlink"/>
                <w:noProof/>
              </w:rPr>
              <w:t>Prototype Operating Manual</w:t>
            </w:r>
            <w:r w:rsidR="00BF7540">
              <w:rPr>
                <w:noProof/>
                <w:webHidden/>
              </w:rPr>
              <w:tab/>
            </w:r>
            <w:r w:rsidR="00BF7540">
              <w:rPr>
                <w:noProof/>
                <w:webHidden/>
              </w:rPr>
              <w:fldChar w:fldCharType="begin"/>
            </w:r>
            <w:r w:rsidR="00BF7540">
              <w:rPr>
                <w:noProof/>
                <w:webHidden/>
              </w:rPr>
              <w:instrText xml:space="preserve"> PAGEREF _Toc164347709 \h </w:instrText>
            </w:r>
            <w:r w:rsidR="00BF7540">
              <w:rPr>
                <w:noProof/>
                <w:webHidden/>
              </w:rPr>
            </w:r>
            <w:r w:rsidR="00BF7540">
              <w:rPr>
                <w:noProof/>
                <w:webHidden/>
              </w:rPr>
              <w:fldChar w:fldCharType="separate"/>
            </w:r>
            <w:r w:rsidR="00BF7540">
              <w:rPr>
                <w:noProof/>
                <w:webHidden/>
              </w:rPr>
              <w:t>17</w:t>
            </w:r>
            <w:r w:rsidR="00BF7540">
              <w:rPr>
                <w:noProof/>
                <w:webHidden/>
              </w:rPr>
              <w:fldChar w:fldCharType="end"/>
            </w:r>
          </w:hyperlink>
        </w:p>
        <w:p w14:paraId="3E6385C0" w14:textId="29552173"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0" w:history="1">
            <w:r w:rsidR="00BF7540" w:rsidRPr="00C35AD8">
              <w:rPr>
                <w:rStyle w:val="Hyperlink"/>
                <w:noProof/>
              </w:rPr>
              <w:t>Tata Steel Risk Matrix</w:t>
            </w:r>
            <w:r w:rsidR="00BF7540">
              <w:rPr>
                <w:noProof/>
                <w:webHidden/>
              </w:rPr>
              <w:tab/>
            </w:r>
            <w:r w:rsidR="00BF7540">
              <w:rPr>
                <w:noProof/>
                <w:webHidden/>
              </w:rPr>
              <w:fldChar w:fldCharType="begin"/>
            </w:r>
            <w:r w:rsidR="00BF7540">
              <w:rPr>
                <w:noProof/>
                <w:webHidden/>
              </w:rPr>
              <w:instrText xml:space="preserve"> PAGEREF _Toc164347710 \h </w:instrText>
            </w:r>
            <w:r w:rsidR="00BF7540">
              <w:rPr>
                <w:noProof/>
                <w:webHidden/>
              </w:rPr>
            </w:r>
            <w:r w:rsidR="00BF7540">
              <w:rPr>
                <w:noProof/>
                <w:webHidden/>
              </w:rPr>
              <w:fldChar w:fldCharType="separate"/>
            </w:r>
            <w:r w:rsidR="00BF7540">
              <w:rPr>
                <w:noProof/>
                <w:webHidden/>
              </w:rPr>
              <w:t>28</w:t>
            </w:r>
            <w:r w:rsidR="00BF7540">
              <w:rPr>
                <w:noProof/>
                <w:webHidden/>
              </w:rPr>
              <w:fldChar w:fldCharType="end"/>
            </w:r>
          </w:hyperlink>
        </w:p>
        <w:p w14:paraId="0B0EFCBB" w14:textId="5451D5AA"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1" w:history="1">
            <w:r w:rsidR="00BF7540" w:rsidRPr="00C35AD8">
              <w:rPr>
                <w:rStyle w:val="Hyperlink"/>
                <w:noProof/>
              </w:rPr>
              <w:t>Prototype Piping diagram</w:t>
            </w:r>
            <w:r w:rsidR="00BF7540">
              <w:rPr>
                <w:noProof/>
                <w:webHidden/>
              </w:rPr>
              <w:tab/>
            </w:r>
            <w:r w:rsidR="00BF7540">
              <w:rPr>
                <w:noProof/>
                <w:webHidden/>
              </w:rPr>
              <w:fldChar w:fldCharType="begin"/>
            </w:r>
            <w:r w:rsidR="00BF7540">
              <w:rPr>
                <w:noProof/>
                <w:webHidden/>
              </w:rPr>
              <w:instrText xml:space="preserve"> PAGEREF _Toc164347711 \h </w:instrText>
            </w:r>
            <w:r w:rsidR="00BF7540">
              <w:rPr>
                <w:noProof/>
                <w:webHidden/>
              </w:rPr>
            </w:r>
            <w:r w:rsidR="00BF7540">
              <w:rPr>
                <w:noProof/>
                <w:webHidden/>
              </w:rPr>
              <w:fldChar w:fldCharType="separate"/>
            </w:r>
            <w:r w:rsidR="00BF7540">
              <w:rPr>
                <w:noProof/>
                <w:webHidden/>
              </w:rPr>
              <w:t>29</w:t>
            </w:r>
            <w:r w:rsidR="00BF7540">
              <w:rPr>
                <w:noProof/>
                <w:webHidden/>
              </w:rPr>
              <w:fldChar w:fldCharType="end"/>
            </w:r>
          </w:hyperlink>
        </w:p>
        <w:p w14:paraId="5902590A" w14:textId="326268B7"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2" w:history="1">
            <w:r w:rsidR="00BF7540" w:rsidRPr="00C35AD8">
              <w:rPr>
                <w:rStyle w:val="Hyperlink"/>
                <w:noProof/>
              </w:rPr>
              <w:t>Resources and Planning</w:t>
            </w:r>
            <w:r w:rsidR="00BF7540">
              <w:rPr>
                <w:noProof/>
                <w:webHidden/>
              </w:rPr>
              <w:tab/>
            </w:r>
            <w:r w:rsidR="00BF7540">
              <w:rPr>
                <w:noProof/>
                <w:webHidden/>
              </w:rPr>
              <w:fldChar w:fldCharType="begin"/>
            </w:r>
            <w:r w:rsidR="00BF7540">
              <w:rPr>
                <w:noProof/>
                <w:webHidden/>
              </w:rPr>
              <w:instrText xml:space="preserve"> PAGEREF _Toc164347712 \h </w:instrText>
            </w:r>
            <w:r w:rsidR="00BF7540">
              <w:rPr>
                <w:noProof/>
                <w:webHidden/>
              </w:rPr>
            </w:r>
            <w:r w:rsidR="00BF7540">
              <w:rPr>
                <w:noProof/>
                <w:webHidden/>
              </w:rPr>
              <w:fldChar w:fldCharType="separate"/>
            </w:r>
            <w:r w:rsidR="00BF7540">
              <w:rPr>
                <w:noProof/>
                <w:webHidden/>
              </w:rPr>
              <w:t>30</w:t>
            </w:r>
            <w:r w:rsidR="00BF7540">
              <w:rPr>
                <w:noProof/>
                <w:webHidden/>
              </w:rPr>
              <w:fldChar w:fldCharType="end"/>
            </w:r>
          </w:hyperlink>
        </w:p>
        <w:p w14:paraId="4A1EBCEF" w14:textId="6F5D2DB8"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13" w:history="1">
            <w:r w:rsidR="00BF7540" w:rsidRPr="00C35AD8">
              <w:rPr>
                <w:rStyle w:val="Hyperlink"/>
                <w:b/>
                <w:bCs/>
                <w:noProof/>
              </w:rPr>
              <w:t>Portable PS Training Aid</w:t>
            </w:r>
            <w:r w:rsidR="00BF7540">
              <w:rPr>
                <w:noProof/>
                <w:webHidden/>
              </w:rPr>
              <w:tab/>
            </w:r>
            <w:r w:rsidR="00BF7540">
              <w:rPr>
                <w:noProof/>
                <w:webHidden/>
              </w:rPr>
              <w:fldChar w:fldCharType="begin"/>
            </w:r>
            <w:r w:rsidR="00BF7540">
              <w:rPr>
                <w:noProof/>
                <w:webHidden/>
              </w:rPr>
              <w:instrText xml:space="preserve"> PAGEREF _Toc164347713 \h </w:instrText>
            </w:r>
            <w:r w:rsidR="00BF7540">
              <w:rPr>
                <w:noProof/>
                <w:webHidden/>
              </w:rPr>
            </w:r>
            <w:r w:rsidR="00BF7540">
              <w:rPr>
                <w:noProof/>
                <w:webHidden/>
              </w:rPr>
              <w:fldChar w:fldCharType="separate"/>
            </w:r>
            <w:r w:rsidR="00BF7540">
              <w:rPr>
                <w:noProof/>
                <w:webHidden/>
              </w:rPr>
              <w:t>30</w:t>
            </w:r>
            <w:r w:rsidR="00BF7540">
              <w:rPr>
                <w:noProof/>
                <w:webHidden/>
              </w:rPr>
              <w:fldChar w:fldCharType="end"/>
            </w:r>
          </w:hyperlink>
        </w:p>
        <w:p w14:paraId="1842F0AC" w14:textId="5D9D6353"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4" w:history="1">
            <w:r w:rsidR="00BF7540" w:rsidRPr="00C35AD8">
              <w:rPr>
                <w:rStyle w:val="Hyperlink"/>
                <w:noProof/>
              </w:rPr>
              <w:t>Training Aid Schematic</w:t>
            </w:r>
            <w:r w:rsidR="00BF7540">
              <w:rPr>
                <w:noProof/>
                <w:webHidden/>
              </w:rPr>
              <w:tab/>
            </w:r>
            <w:r w:rsidR="00BF7540">
              <w:rPr>
                <w:noProof/>
                <w:webHidden/>
              </w:rPr>
              <w:fldChar w:fldCharType="begin"/>
            </w:r>
            <w:r w:rsidR="00BF7540">
              <w:rPr>
                <w:noProof/>
                <w:webHidden/>
              </w:rPr>
              <w:instrText xml:space="preserve"> PAGEREF _Toc164347714 \h </w:instrText>
            </w:r>
            <w:r w:rsidR="00BF7540">
              <w:rPr>
                <w:noProof/>
                <w:webHidden/>
              </w:rPr>
            </w:r>
            <w:r w:rsidR="00BF7540">
              <w:rPr>
                <w:noProof/>
                <w:webHidden/>
              </w:rPr>
              <w:fldChar w:fldCharType="separate"/>
            </w:r>
            <w:r w:rsidR="00BF7540">
              <w:rPr>
                <w:noProof/>
                <w:webHidden/>
              </w:rPr>
              <w:t>31</w:t>
            </w:r>
            <w:r w:rsidR="00BF7540">
              <w:rPr>
                <w:noProof/>
                <w:webHidden/>
              </w:rPr>
              <w:fldChar w:fldCharType="end"/>
            </w:r>
          </w:hyperlink>
        </w:p>
        <w:p w14:paraId="5B17B3C6" w14:textId="11E64FC9"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5" w:history="1">
            <w:r w:rsidR="00BF7540" w:rsidRPr="00C35AD8">
              <w:rPr>
                <w:rStyle w:val="Hyperlink"/>
                <w:noProof/>
              </w:rPr>
              <w:t>Bill of Materials</w:t>
            </w:r>
            <w:r w:rsidR="00BF7540">
              <w:rPr>
                <w:noProof/>
                <w:webHidden/>
              </w:rPr>
              <w:tab/>
            </w:r>
            <w:r w:rsidR="00BF7540">
              <w:rPr>
                <w:noProof/>
                <w:webHidden/>
              </w:rPr>
              <w:fldChar w:fldCharType="begin"/>
            </w:r>
            <w:r w:rsidR="00BF7540">
              <w:rPr>
                <w:noProof/>
                <w:webHidden/>
              </w:rPr>
              <w:instrText xml:space="preserve"> PAGEREF _Toc164347715 \h </w:instrText>
            </w:r>
            <w:r w:rsidR="00BF7540">
              <w:rPr>
                <w:noProof/>
                <w:webHidden/>
              </w:rPr>
            </w:r>
            <w:r w:rsidR="00BF7540">
              <w:rPr>
                <w:noProof/>
                <w:webHidden/>
              </w:rPr>
              <w:fldChar w:fldCharType="separate"/>
            </w:r>
            <w:r w:rsidR="00BF7540">
              <w:rPr>
                <w:noProof/>
                <w:webHidden/>
              </w:rPr>
              <w:t>32</w:t>
            </w:r>
            <w:r w:rsidR="00BF7540">
              <w:rPr>
                <w:noProof/>
                <w:webHidden/>
              </w:rPr>
              <w:fldChar w:fldCharType="end"/>
            </w:r>
          </w:hyperlink>
        </w:p>
        <w:p w14:paraId="3758A319" w14:textId="04D87EE2"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6" w:history="1">
            <w:r w:rsidR="00BF7540" w:rsidRPr="00C35AD8">
              <w:rPr>
                <w:rStyle w:val="Hyperlink"/>
                <w:noProof/>
              </w:rPr>
              <w:t>Installation and testing</w:t>
            </w:r>
            <w:r w:rsidR="00BF7540">
              <w:rPr>
                <w:noProof/>
                <w:webHidden/>
              </w:rPr>
              <w:tab/>
            </w:r>
            <w:r w:rsidR="00BF7540">
              <w:rPr>
                <w:noProof/>
                <w:webHidden/>
              </w:rPr>
              <w:fldChar w:fldCharType="begin"/>
            </w:r>
            <w:r w:rsidR="00BF7540">
              <w:rPr>
                <w:noProof/>
                <w:webHidden/>
              </w:rPr>
              <w:instrText xml:space="preserve"> PAGEREF _Toc164347716 \h </w:instrText>
            </w:r>
            <w:r w:rsidR="00BF7540">
              <w:rPr>
                <w:noProof/>
                <w:webHidden/>
              </w:rPr>
            </w:r>
            <w:r w:rsidR="00BF7540">
              <w:rPr>
                <w:noProof/>
                <w:webHidden/>
              </w:rPr>
              <w:fldChar w:fldCharType="separate"/>
            </w:r>
            <w:r w:rsidR="00BF7540">
              <w:rPr>
                <w:noProof/>
                <w:webHidden/>
              </w:rPr>
              <w:t>32</w:t>
            </w:r>
            <w:r w:rsidR="00BF7540">
              <w:rPr>
                <w:noProof/>
                <w:webHidden/>
              </w:rPr>
              <w:fldChar w:fldCharType="end"/>
            </w:r>
          </w:hyperlink>
        </w:p>
        <w:p w14:paraId="5E75CCB3" w14:textId="0F10DE86"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7" w:history="1">
            <w:r w:rsidR="00BF7540" w:rsidRPr="00C35AD8">
              <w:rPr>
                <w:rStyle w:val="Hyperlink"/>
                <w:noProof/>
              </w:rPr>
              <w:t>Factory Acceptance Test (FAT)</w:t>
            </w:r>
            <w:r w:rsidR="00BF7540">
              <w:rPr>
                <w:noProof/>
                <w:webHidden/>
              </w:rPr>
              <w:tab/>
            </w:r>
            <w:r w:rsidR="00BF7540">
              <w:rPr>
                <w:noProof/>
                <w:webHidden/>
              </w:rPr>
              <w:fldChar w:fldCharType="begin"/>
            </w:r>
            <w:r w:rsidR="00BF7540">
              <w:rPr>
                <w:noProof/>
                <w:webHidden/>
              </w:rPr>
              <w:instrText xml:space="preserve"> PAGEREF _Toc164347717 \h </w:instrText>
            </w:r>
            <w:r w:rsidR="00BF7540">
              <w:rPr>
                <w:noProof/>
                <w:webHidden/>
              </w:rPr>
            </w:r>
            <w:r w:rsidR="00BF7540">
              <w:rPr>
                <w:noProof/>
                <w:webHidden/>
              </w:rPr>
              <w:fldChar w:fldCharType="separate"/>
            </w:r>
            <w:r w:rsidR="00BF7540">
              <w:rPr>
                <w:noProof/>
                <w:webHidden/>
              </w:rPr>
              <w:t>35</w:t>
            </w:r>
            <w:r w:rsidR="00BF7540">
              <w:rPr>
                <w:noProof/>
                <w:webHidden/>
              </w:rPr>
              <w:fldChar w:fldCharType="end"/>
            </w:r>
          </w:hyperlink>
        </w:p>
        <w:p w14:paraId="683AC7F7" w14:textId="473E9FA3"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8" w:history="1">
            <w:r w:rsidR="00BF7540" w:rsidRPr="00C35AD8">
              <w:rPr>
                <w:rStyle w:val="Hyperlink"/>
                <w:noProof/>
              </w:rPr>
              <w:t>Programmable Logic Controller (PLC)</w:t>
            </w:r>
            <w:r w:rsidR="00BF7540">
              <w:rPr>
                <w:noProof/>
                <w:webHidden/>
              </w:rPr>
              <w:tab/>
            </w:r>
            <w:r w:rsidR="00BF7540">
              <w:rPr>
                <w:noProof/>
                <w:webHidden/>
              </w:rPr>
              <w:fldChar w:fldCharType="begin"/>
            </w:r>
            <w:r w:rsidR="00BF7540">
              <w:rPr>
                <w:noProof/>
                <w:webHidden/>
              </w:rPr>
              <w:instrText xml:space="preserve"> PAGEREF _Toc164347718 \h </w:instrText>
            </w:r>
            <w:r w:rsidR="00BF7540">
              <w:rPr>
                <w:noProof/>
                <w:webHidden/>
              </w:rPr>
            </w:r>
            <w:r w:rsidR="00BF7540">
              <w:rPr>
                <w:noProof/>
                <w:webHidden/>
              </w:rPr>
              <w:fldChar w:fldCharType="separate"/>
            </w:r>
            <w:r w:rsidR="00BF7540">
              <w:rPr>
                <w:noProof/>
                <w:webHidden/>
              </w:rPr>
              <w:t>36</w:t>
            </w:r>
            <w:r w:rsidR="00BF7540">
              <w:rPr>
                <w:noProof/>
                <w:webHidden/>
              </w:rPr>
              <w:fldChar w:fldCharType="end"/>
            </w:r>
          </w:hyperlink>
        </w:p>
        <w:p w14:paraId="32163FE0" w14:textId="2B4FF0A1"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19" w:history="1">
            <w:r w:rsidR="00BF7540" w:rsidRPr="00C35AD8">
              <w:rPr>
                <w:rStyle w:val="Hyperlink"/>
                <w:noProof/>
              </w:rPr>
              <w:t>Firmware configuration</w:t>
            </w:r>
            <w:r w:rsidR="00BF7540">
              <w:rPr>
                <w:noProof/>
                <w:webHidden/>
              </w:rPr>
              <w:tab/>
            </w:r>
            <w:r w:rsidR="00BF7540">
              <w:rPr>
                <w:noProof/>
                <w:webHidden/>
              </w:rPr>
              <w:fldChar w:fldCharType="begin"/>
            </w:r>
            <w:r w:rsidR="00BF7540">
              <w:rPr>
                <w:noProof/>
                <w:webHidden/>
              </w:rPr>
              <w:instrText xml:space="preserve"> PAGEREF _Toc164347719 \h </w:instrText>
            </w:r>
            <w:r w:rsidR="00BF7540">
              <w:rPr>
                <w:noProof/>
                <w:webHidden/>
              </w:rPr>
            </w:r>
            <w:r w:rsidR="00BF7540">
              <w:rPr>
                <w:noProof/>
                <w:webHidden/>
              </w:rPr>
              <w:fldChar w:fldCharType="separate"/>
            </w:r>
            <w:r w:rsidR="00BF7540">
              <w:rPr>
                <w:noProof/>
                <w:webHidden/>
              </w:rPr>
              <w:t>37</w:t>
            </w:r>
            <w:r w:rsidR="00BF7540">
              <w:rPr>
                <w:noProof/>
                <w:webHidden/>
              </w:rPr>
              <w:fldChar w:fldCharType="end"/>
            </w:r>
          </w:hyperlink>
        </w:p>
        <w:p w14:paraId="1A9D327E" w14:textId="7BF14398"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0" w:history="1">
            <w:r w:rsidR="00BF7540" w:rsidRPr="00C35AD8">
              <w:rPr>
                <w:rStyle w:val="Hyperlink"/>
                <w:noProof/>
              </w:rPr>
              <w:t>Connecting to the PLC- Studio 5000</w:t>
            </w:r>
            <w:r w:rsidR="00BF7540">
              <w:rPr>
                <w:noProof/>
                <w:webHidden/>
              </w:rPr>
              <w:tab/>
            </w:r>
            <w:r w:rsidR="00BF7540">
              <w:rPr>
                <w:noProof/>
                <w:webHidden/>
              </w:rPr>
              <w:fldChar w:fldCharType="begin"/>
            </w:r>
            <w:r w:rsidR="00BF7540">
              <w:rPr>
                <w:noProof/>
                <w:webHidden/>
              </w:rPr>
              <w:instrText xml:space="preserve"> PAGEREF _Toc164347720 \h </w:instrText>
            </w:r>
            <w:r w:rsidR="00BF7540">
              <w:rPr>
                <w:noProof/>
                <w:webHidden/>
              </w:rPr>
            </w:r>
            <w:r w:rsidR="00BF7540">
              <w:rPr>
                <w:noProof/>
                <w:webHidden/>
              </w:rPr>
              <w:fldChar w:fldCharType="separate"/>
            </w:r>
            <w:r w:rsidR="00BF7540">
              <w:rPr>
                <w:noProof/>
                <w:webHidden/>
              </w:rPr>
              <w:t>39</w:t>
            </w:r>
            <w:r w:rsidR="00BF7540">
              <w:rPr>
                <w:noProof/>
                <w:webHidden/>
              </w:rPr>
              <w:fldChar w:fldCharType="end"/>
            </w:r>
          </w:hyperlink>
        </w:p>
        <w:p w14:paraId="1BA6D581" w14:textId="0E527857"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1" w:history="1">
            <w:r w:rsidR="00BF7540" w:rsidRPr="00C35AD8">
              <w:rPr>
                <w:rStyle w:val="Hyperlink"/>
                <w:noProof/>
              </w:rPr>
              <w:t>PLC Code development</w:t>
            </w:r>
            <w:r w:rsidR="00BF7540">
              <w:rPr>
                <w:noProof/>
                <w:webHidden/>
              </w:rPr>
              <w:tab/>
            </w:r>
            <w:r w:rsidR="00BF7540">
              <w:rPr>
                <w:noProof/>
                <w:webHidden/>
              </w:rPr>
              <w:fldChar w:fldCharType="begin"/>
            </w:r>
            <w:r w:rsidR="00BF7540">
              <w:rPr>
                <w:noProof/>
                <w:webHidden/>
              </w:rPr>
              <w:instrText xml:space="preserve"> PAGEREF _Toc164347721 \h </w:instrText>
            </w:r>
            <w:r w:rsidR="00BF7540">
              <w:rPr>
                <w:noProof/>
                <w:webHidden/>
              </w:rPr>
            </w:r>
            <w:r w:rsidR="00BF7540">
              <w:rPr>
                <w:noProof/>
                <w:webHidden/>
              </w:rPr>
              <w:fldChar w:fldCharType="separate"/>
            </w:r>
            <w:r w:rsidR="00BF7540">
              <w:rPr>
                <w:noProof/>
                <w:webHidden/>
              </w:rPr>
              <w:t>41</w:t>
            </w:r>
            <w:r w:rsidR="00BF7540">
              <w:rPr>
                <w:noProof/>
                <w:webHidden/>
              </w:rPr>
              <w:fldChar w:fldCharType="end"/>
            </w:r>
          </w:hyperlink>
        </w:p>
        <w:p w14:paraId="6A598583" w14:textId="2067CE7C"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2" w:history="1">
            <w:r w:rsidR="00BF7540" w:rsidRPr="00C35AD8">
              <w:rPr>
                <w:rStyle w:val="Hyperlink"/>
                <w:noProof/>
              </w:rPr>
              <w:t>PLC Program rungs explained</w:t>
            </w:r>
            <w:r w:rsidR="00BF7540">
              <w:rPr>
                <w:noProof/>
                <w:webHidden/>
              </w:rPr>
              <w:tab/>
            </w:r>
            <w:r w:rsidR="00BF7540">
              <w:rPr>
                <w:noProof/>
                <w:webHidden/>
              </w:rPr>
              <w:fldChar w:fldCharType="begin"/>
            </w:r>
            <w:r w:rsidR="00BF7540">
              <w:rPr>
                <w:noProof/>
                <w:webHidden/>
              </w:rPr>
              <w:instrText xml:space="preserve"> PAGEREF _Toc164347722 \h </w:instrText>
            </w:r>
            <w:r w:rsidR="00BF7540">
              <w:rPr>
                <w:noProof/>
                <w:webHidden/>
              </w:rPr>
            </w:r>
            <w:r w:rsidR="00BF7540">
              <w:rPr>
                <w:noProof/>
                <w:webHidden/>
              </w:rPr>
              <w:fldChar w:fldCharType="separate"/>
            </w:r>
            <w:r w:rsidR="00BF7540">
              <w:rPr>
                <w:noProof/>
                <w:webHidden/>
              </w:rPr>
              <w:t>43</w:t>
            </w:r>
            <w:r w:rsidR="00BF7540">
              <w:rPr>
                <w:noProof/>
                <w:webHidden/>
              </w:rPr>
              <w:fldChar w:fldCharType="end"/>
            </w:r>
          </w:hyperlink>
        </w:p>
        <w:p w14:paraId="0763CFA8" w14:textId="2B4C849A"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3" w:history="1">
            <w:r w:rsidR="00BF7540" w:rsidRPr="00C35AD8">
              <w:rPr>
                <w:rStyle w:val="Hyperlink"/>
                <w:noProof/>
              </w:rPr>
              <w:t>Summary of PLC coding</w:t>
            </w:r>
            <w:r w:rsidR="00BF7540">
              <w:rPr>
                <w:noProof/>
                <w:webHidden/>
              </w:rPr>
              <w:tab/>
            </w:r>
            <w:r w:rsidR="00BF7540">
              <w:rPr>
                <w:noProof/>
                <w:webHidden/>
              </w:rPr>
              <w:fldChar w:fldCharType="begin"/>
            </w:r>
            <w:r w:rsidR="00BF7540">
              <w:rPr>
                <w:noProof/>
                <w:webHidden/>
              </w:rPr>
              <w:instrText xml:space="preserve"> PAGEREF _Toc164347723 \h </w:instrText>
            </w:r>
            <w:r w:rsidR="00BF7540">
              <w:rPr>
                <w:noProof/>
                <w:webHidden/>
              </w:rPr>
            </w:r>
            <w:r w:rsidR="00BF7540">
              <w:rPr>
                <w:noProof/>
                <w:webHidden/>
              </w:rPr>
              <w:fldChar w:fldCharType="separate"/>
            </w:r>
            <w:r w:rsidR="00BF7540">
              <w:rPr>
                <w:noProof/>
                <w:webHidden/>
              </w:rPr>
              <w:t>45</w:t>
            </w:r>
            <w:r w:rsidR="00BF7540">
              <w:rPr>
                <w:noProof/>
                <w:webHidden/>
              </w:rPr>
              <w:fldChar w:fldCharType="end"/>
            </w:r>
          </w:hyperlink>
        </w:p>
        <w:p w14:paraId="1B220413" w14:textId="71585823"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4" w:history="1">
            <w:r w:rsidR="00BF7540" w:rsidRPr="00C35AD8">
              <w:rPr>
                <w:rStyle w:val="Hyperlink"/>
                <w:noProof/>
              </w:rPr>
              <w:t>Human Machine Interface</w:t>
            </w:r>
            <w:r w:rsidR="00BF7540">
              <w:rPr>
                <w:noProof/>
                <w:webHidden/>
              </w:rPr>
              <w:tab/>
            </w:r>
            <w:r w:rsidR="00BF7540">
              <w:rPr>
                <w:noProof/>
                <w:webHidden/>
              </w:rPr>
              <w:fldChar w:fldCharType="begin"/>
            </w:r>
            <w:r w:rsidR="00BF7540">
              <w:rPr>
                <w:noProof/>
                <w:webHidden/>
              </w:rPr>
              <w:instrText xml:space="preserve"> PAGEREF _Toc164347724 \h </w:instrText>
            </w:r>
            <w:r w:rsidR="00BF7540">
              <w:rPr>
                <w:noProof/>
                <w:webHidden/>
              </w:rPr>
            </w:r>
            <w:r w:rsidR="00BF7540">
              <w:rPr>
                <w:noProof/>
                <w:webHidden/>
              </w:rPr>
              <w:fldChar w:fldCharType="separate"/>
            </w:r>
            <w:r w:rsidR="00BF7540">
              <w:rPr>
                <w:noProof/>
                <w:webHidden/>
              </w:rPr>
              <w:t>45</w:t>
            </w:r>
            <w:r w:rsidR="00BF7540">
              <w:rPr>
                <w:noProof/>
                <w:webHidden/>
              </w:rPr>
              <w:fldChar w:fldCharType="end"/>
            </w:r>
          </w:hyperlink>
        </w:p>
        <w:p w14:paraId="03030E8B" w14:textId="38765277"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25" w:history="1">
            <w:r w:rsidR="00BF7540" w:rsidRPr="00C35AD8">
              <w:rPr>
                <w:rStyle w:val="Hyperlink"/>
                <w:b/>
                <w:bCs/>
                <w:noProof/>
              </w:rPr>
              <w:t>Project Plan</w:t>
            </w:r>
            <w:r w:rsidR="00BF7540">
              <w:rPr>
                <w:noProof/>
                <w:webHidden/>
              </w:rPr>
              <w:tab/>
            </w:r>
            <w:r w:rsidR="00BF7540">
              <w:rPr>
                <w:noProof/>
                <w:webHidden/>
              </w:rPr>
              <w:fldChar w:fldCharType="begin"/>
            </w:r>
            <w:r w:rsidR="00BF7540">
              <w:rPr>
                <w:noProof/>
                <w:webHidden/>
              </w:rPr>
              <w:instrText xml:space="preserve"> PAGEREF _Toc164347725 \h </w:instrText>
            </w:r>
            <w:r w:rsidR="00BF7540">
              <w:rPr>
                <w:noProof/>
                <w:webHidden/>
              </w:rPr>
            </w:r>
            <w:r w:rsidR="00BF7540">
              <w:rPr>
                <w:noProof/>
                <w:webHidden/>
              </w:rPr>
              <w:fldChar w:fldCharType="separate"/>
            </w:r>
            <w:r w:rsidR="00BF7540">
              <w:rPr>
                <w:noProof/>
                <w:webHidden/>
              </w:rPr>
              <w:t>49</w:t>
            </w:r>
            <w:r w:rsidR="00BF7540">
              <w:rPr>
                <w:noProof/>
                <w:webHidden/>
              </w:rPr>
              <w:fldChar w:fldCharType="end"/>
            </w:r>
          </w:hyperlink>
        </w:p>
        <w:p w14:paraId="2751A278" w14:textId="6653425E"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6" w:history="1">
            <w:r w:rsidR="00BF7540" w:rsidRPr="00C35AD8">
              <w:rPr>
                <w:rStyle w:val="Hyperlink"/>
                <w:noProof/>
              </w:rPr>
              <w:t>Project Plan Nov 2023</w:t>
            </w:r>
            <w:r w:rsidR="00BF7540">
              <w:rPr>
                <w:noProof/>
                <w:webHidden/>
              </w:rPr>
              <w:tab/>
            </w:r>
            <w:r w:rsidR="00BF7540">
              <w:rPr>
                <w:noProof/>
                <w:webHidden/>
              </w:rPr>
              <w:fldChar w:fldCharType="begin"/>
            </w:r>
            <w:r w:rsidR="00BF7540">
              <w:rPr>
                <w:noProof/>
                <w:webHidden/>
              </w:rPr>
              <w:instrText xml:space="preserve"> PAGEREF _Toc164347726 \h </w:instrText>
            </w:r>
            <w:r w:rsidR="00BF7540">
              <w:rPr>
                <w:noProof/>
                <w:webHidden/>
              </w:rPr>
            </w:r>
            <w:r w:rsidR="00BF7540">
              <w:rPr>
                <w:noProof/>
                <w:webHidden/>
              </w:rPr>
              <w:fldChar w:fldCharType="separate"/>
            </w:r>
            <w:r w:rsidR="00BF7540">
              <w:rPr>
                <w:noProof/>
                <w:webHidden/>
              </w:rPr>
              <w:t>50</w:t>
            </w:r>
            <w:r w:rsidR="00BF7540">
              <w:rPr>
                <w:noProof/>
                <w:webHidden/>
              </w:rPr>
              <w:fldChar w:fldCharType="end"/>
            </w:r>
          </w:hyperlink>
        </w:p>
        <w:p w14:paraId="01D2A360" w14:textId="7302F194"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7" w:history="1">
            <w:r w:rsidR="00BF7540" w:rsidRPr="00C35AD8">
              <w:rPr>
                <w:rStyle w:val="Hyperlink"/>
                <w:noProof/>
              </w:rPr>
              <w:t>Project Plan Jan 2024</w:t>
            </w:r>
            <w:r w:rsidR="00BF7540">
              <w:rPr>
                <w:noProof/>
                <w:webHidden/>
              </w:rPr>
              <w:tab/>
            </w:r>
            <w:r w:rsidR="00BF7540">
              <w:rPr>
                <w:noProof/>
                <w:webHidden/>
              </w:rPr>
              <w:fldChar w:fldCharType="begin"/>
            </w:r>
            <w:r w:rsidR="00BF7540">
              <w:rPr>
                <w:noProof/>
                <w:webHidden/>
              </w:rPr>
              <w:instrText xml:space="preserve"> PAGEREF _Toc164347727 \h </w:instrText>
            </w:r>
            <w:r w:rsidR="00BF7540">
              <w:rPr>
                <w:noProof/>
                <w:webHidden/>
              </w:rPr>
            </w:r>
            <w:r w:rsidR="00BF7540">
              <w:rPr>
                <w:noProof/>
                <w:webHidden/>
              </w:rPr>
              <w:fldChar w:fldCharType="separate"/>
            </w:r>
            <w:r w:rsidR="00BF7540">
              <w:rPr>
                <w:noProof/>
                <w:webHidden/>
              </w:rPr>
              <w:t>51</w:t>
            </w:r>
            <w:r w:rsidR="00BF7540">
              <w:rPr>
                <w:noProof/>
                <w:webHidden/>
              </w:rPr>
              <w:fldChar w:fldCharType="end"/>
            </w:r>
          </w:hyperlink>
        </w:p>
        <w:p w14:paraId="08D252D3" w14:textId="365D74F2"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8" w:history="1">
            <w:r w:rsidR="00BF7540" w:rsidRPr="00C35AD8">
              <w:rPr>
                <w:rStyle w:val="Hyperlink"/>
                <w:noProof/>
              </w:rPr>
              <w:t>Project Plan March 2024</w:t>
            </w:r>
            <w:r w:rsidR="00BF7540">
              <w:rPr>
                <w:noProof/>
                <w:webHidden/>
              </w:rPr>
              <w:tab/>
            </w:r>
            <w:r w:rsidR="00BF7540">
              <w:rPr>
                <w:noProof/>
                <w:webHidden/>
              </w:rPr>
              <w:fldChar w:fldCharType="begin"/>
            </w:r>
            <w:r w:rsidR="00BF7540">
              <w:rPr>
                <w:noProof/>
                <w:webHidden/>
              </w:rPr>
              <w:instrText xml:space="preserve"> PAGEREF _Toc164347728 \h </w:instrText>
            </w:r>
            <w:r w:rsidR="00BF7540">
              <w:rPr>
                <w:noProof/>
                <w:webHidden/>
              </w:rPr>
            </w:r>
            <w:r w:rsidR="00BF7540">
              <w:rPr>
                <w:noProof/>
                <w:webHidden/>
              </w:rPr>
              <w:fldChar w:fldCharType="separate"/>
            </w:r>
            <w:r w:rsidR="00BF7540">
              <w:rPr>
                <w:noProof/>
                <w:webHidden/>
              </w:rPr>
              <w:t>51</w:t>
            </w:r>
            <w:r w:rsidR="00BF7540">
              <w:rPr>
                <w:noProof/>
                <w:webHidden/>
              </w:rPr>
              <w:fldChar w:fldCharType="end"/>
            </w:r>
          </w:hyperlink>
        </w:p>
        <w:p w14:paraId="07C01DEF" w14:textId="6C174415"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29" w:history="1">
            <w:r w:rsidR="00BF7540">
              <w:rPr>
                <w:noProof/>
                <w:webHidden/>
              </w:rPr>
              <w:tab/>
            </w:r>
            <w:r w:rsidR="00BF7540">
              <w:rPr>
                <w:noProof/>
                <w:webHidden/>
              </w:rPr>
              <w:fldChar w:fldCharType="begin"/>
            </w:r>
            <w:r w:rsidR="00BF7540">
              <w:rPr>
                <w:noProof/>
                <w:webHidden/>
              </w:rPr>
              <w:instrText xml:space="preserve"> PAGEREF _Toc164347729 \h </w:instrText>
            </w:r>
            <w:r w:rsidR="00BF7540">
              <w:rPr>
                <w:noProof/>
                <w:webHidden/>
              </w:rPr>
            </w:r>
            <w:r w:rsidR="00BF7540">
              <w:rPr>
                <w:noProof/>
                <w:webHidden/>
              </w:rPr>
              <w:fldChar w:fldCharType="separate"/>
            </w:r>
            <w:r w:rsidR="00BF7540">
              <w:rPr>
                <w:noProof/>
                <w:webHidden/>
              </w:rPr>
              <w:t>51</w:t>
            </w:r>
            <w:r w:rsidR="00BF7540">
              <w:rPr>
                <w:noProof/>
                <w:webHidden/>
              </w:rPr>
              <w:fldChar w:fldCharType="end"/>
            </w:r>
          </w:hyperlink>
        </w:p>
        <w:p w14:paraId="7049038C" w14:textId="2A7D5B42"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0" w:history="1">
            <w:r w:rsidR="00BF7540" w:rsidRPr="00C35AD8">
              <w:rPr>
                <w:rStyle w:val="Hyperlink"/>
                <w:noProof/>
              </w:rPr>
              <w:t>Project Plan April 2024</w:t>
            </w:r>
            <w:r w:rsidR="00BF7540">
              <w:rPr>
                <w:noProof/>
                <w:webHidden/>
              </w:rPr>
              <w:tab/>
            </w:r>
            <w:r w:rsidR="00BF7540">
              <w:rPr>
                <w:noProof/>
                <w:webHidden/>
              </w:rPr>
              <w:fldChar w:fldCharType="begin"/>
            </w:r>
            <w:r w:rsidR="00BF7540">
              <w:rPr>
                <w:noProof/>
                <w:webHidden/>
              </w:rPr>
              <w:instrText xml:space="preserve"> PAGEREF _Toc164347730 \h </w:instrText>
            </w:r>
            <w:r w:rsidR="00BF7540">
              <w:rPr>
                <w:noProof/>
                <w:webHidden/>
              </w:rPr>
            </w:r>
            <w:r w:rsidR="00BF7540">
              <w:rPr>
                <w:noProof/>
                <w:webHidden/>
              </w:rPr>
              <w:fldChar w:fldCharType="separate"/>
            </w:r>
            <w:r w:rsidR="00BF7540">
              <w:rPr>
                <w:noProof/>
                <w:webHidden/>
              </w:rPr>
              <w:t>52</w:t>
            </w:r>
            <w:r w:rsidR="00BF7540">
              <w:rPr>
                <w:noProof/>
                <w:webHidden/>
              </w:rPr>
              <w:fldChar w:fldCharType="end"/>
            </w:r>
          </w:hyperlink>
        </w:p>
        <w:p w14:paraId="3C1A0979" w14:textId="33E69759"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1" w:history="1">
            <w:r w:rsidR="00BF7540" w:rsidRPr="00C35AD8">
              <w:rPr>
                <w:rStyle w:val="Hyperlink"/>
                <w:rFonts w:eastAsia="Times New Roman"/>
                <w:noProof/>
                <w:lang w:eastAsia="en-GB"/>
              </w:rPr>
              <w:t>Process Safety Training Aid Workshop</w:t>
            </w:r>
            <w:r w:rsidR="00BF7540">
              <w:rPr>
                <w:noProof/>
                <w:webHidden/>
              </w:rPr>
              <w:tab/>
            </w:r>
            <w:r w:rsidR="00BF7540">
              <w:rPr>
                <w:noProof/>
                <w:webHidden/>
              </w:rPr>
              <w:fldChar w:fldCharType="begin"/>
            </w:r>
            <w:r w:rsidR="00BF7540">
              <w:rPr>
                <w:noProof/>
                <w:webHidden/>
              </w:rPr>
              <w:instrText xml:space="preserve"> PAGEREF _Toc164347731 \h </w:instrText>
            </w:r>
            <w:r w:rsidR="00BF7540">
              <w:rPr>
                <w:noProof/>
                <w:webHidden/>
              </w:rPr>
            </w:r>
            <w:r w:rsidR="00BF7540">
              <w:rPr>
                <w:noProof/>
                <w:webHidden/>
              </w:rPr>
              <w:fldChar w:fldCharType="separate"/>
            </w:r>
            <w:r w:rsidR="00BF7540">
              <w:rPr>
                <w:noProof/>
                <w:webHidden/>
              </w:rPr>
              <w:t>52</w:t>
            </w:r>
            <w:r w:rsidR="00BF7540">
              <w:rPr>
                <w:noProof/>
                <w:webHidden/>
              </w:rPr>
              <w:fldChar w:fldCharType="end"/>
            </w:r>
          </w:hyperlink>
        </w:p>
        <w:p w14:paraId="4DEA4464" w14:textId="4AA1543F"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2" w:history="1">
            <w:r w:rsidR="00BF7540" w:rsidRPr="00C35AD8">
              <w:rPr>
                <w:rStyle w:val="Hyperlink"/>
                <w:noProof/>
              </w:rPr>
              <w:t>Measured Outcomes- Analysis</w:t>
            </w:r>
            <w:r w:rsidR="00BF7540">
              <w:rPr>
                <w:noProof/>
                <w:webHidden/>
              </w:rPr>
              <w:tab/>
            </w:r>
            <w:r w:rsidR="00BF7540">
              <w:rPr>
                <w:noProof/>
                <w:webHidden/>
              </w:rPr>
              <w:fldChar w:fldCharType="begin"/>
            </w:r>
            <w:r w:rsidR="00BF7540">
              <w:rPr>
                <w:noProof/>
                <w:webHidden/>
              </w:rPr>
              <w:instrText xml:space="preserve"> PAGEREF _Toc164347732 \h </w:instrText>
            </w:r>
            <w:r w:rsidR="00BF7540">
              <w:rPr>
                <w:noProof/>
                <w:webHidden/>
              </w:rPr>
            </w:r>
            <w:r w:rsidR="00BF7540">
              <w:rPr>
                <w:noProof/>
                <w:webHidden/>
              </w:rPr>
              <w:fldChar w:fldCharType="separate"/>
            </w:r>
            <w:r w:rsidR="00BF7540">
              <w:rPr>
                <w:noProof/>
                <w:webHidden/>
              </w:rPr>
              <w:t>53</w:t>
            </w:r>
            <w:r w:rsidR="00BF7540">
              <w:rPr>
                <w:noProof/>
                <w:webHidden/>
              </w:rPr>
              <w:fldChar w:fldCharType="end"/>
            </w:r>
          </w:hyperlink>
        </w:p>
        <w:p w14:paraId="2F4E9D93" w14:textId="6FA94ACB"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3" w:history="1">
            <w:r w:rsidR="00BF7540" w:rsidRPr="00C35AD8">
              <w:rPr>
                <w:rStyle w:val="Hyperlink"/>
                <w:noProof/>
              </w:rPr>
              <w:t>Process Safety Event Graph</w:t>
            </w:r>
            <w:r w:rsidR="00BF7540">
              <w:rPr>
                <w:noProof/>
                <w:webHidden/>
              </w:rPr>
              <w:tab/>
            </w:r>
            <w:r w:rsidR="00BF7540">
              <w:rPr>
                <w:noProof/>
                <w:webHidden/>
              </w:rPr>
              <w:fldChar w:fldCharType="begin"/>
            </w:r>
            <w:r w:rsidR="00BF7540">
              <w:rPr>
                <w:noProof/>
                <w:webHidden/>
              </w:rPr>
              <w:instrText xml:space="preserve"> PAGEREF _Toc164347733 \h </w:instrText>
            </w:r>
            <w:r w:rsidR="00BF7540">
              <w:rPr>
                <w:noProof/>
                <w:webHidden/>
              </w:rPr>
            </w:r>
            <w:r w:rsidR="00BF7540">
              <w:rPr>
                <w:noProof/>
                <w:webHidden/>
              </w:rPr>
              <w:fldChar w:fldCharType="separate"/>
            </w:r>
            <w:r w:rsidR="00BF7540">
              <w:rPr>
                <w:noProof/>
                <w:webHidden/>
              </w:rPr>
              <w:t>54</w:t>
            </w:r>
            <w:r w:rsidR="00BF7540">
              <w:rPr>
                <w:noProof/>
                <w:webHidden/>
              </w:rPr>
              <w:fldChar w:fldCharType="end"/>
            </w:r>
          </w:hyperlink>
        </w:p>
        <w:p w14:paraId="75FFE3CB" w14:textId="5FCD05FC"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4" w:history="1">
            <w:r w:rsidR="00BF7540" w:rsidRPr="00C35AD8">
              <w:rPr>
                <w:rStyle w:val="Hyperlink"/>
                <w:noProof/>
              </w:rPr>
              <w:t>Process Safety Event Reporting Summary</w:t>
            </w:r>
            <w:r w:rsidR="00BF7540">
              <w:rPr>
                <w:noProof/>
                <w:webHidden/>
              </w:rPr>
              <w:tab/>
            </w:r>
            <w:r w:rsidR="00BF7540">
              <w:rPr>
                <w:noProof/>
                <w:webHidden/>
              </w:rPr>
              <w:fldChar w:fldCharType="begin"/>
            </w:r>
            <w:r w:rsidR="00BF7540">
              <w:rPr>
                <w:noProof/>
                <w:webHidden/>
              </w:rPr>
              <w:instrText xml:space="preserve"> PAGEREF _Toc164347734 \h </w:instrText>
            </w:r>
            <w:r w:rsidR="00BF7540">
              <w:rPr>
                <w:noProof/>
                <w:webHidden/>
              </w:rPr>
            </w:r>
            <w:r w:rsidR="00BF7540">
              <w:rPr>
                <w:noProof/>
                <w:webHidden/>
              </w:rPr>
              <w:fldChar w:fldCharType="separate"/>
            </w:r>
            <w:r w:rsidR="00BF7540">
              <w:rPr>
                <w:noProof/>
                <w:webHidden/>
              </w:rPr>
              <w:t>55</w:t>
            </w:r>
            <w:r w:rsidR="00BF7540">
              <w:rPr>
                <w:noProof/>
                <w:webHidden/>
              </w:rPr>
              <w:fldChar w:fldCharType="end"/>
            </w:r>
          </w:hyperlink>
        </w:p>
        <w:p w14:paraId="74D2E950" w14:textId="2031E234"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35" w:history="1">
            <w:r w:rsidR="00BF7540" w:rsidRPr="00C35AD8">
              <w:rPr>
                <w:rStyle w:val="Hyperlink"/>
                <w:b/>
                <w:bCs/>
                <w:noProof/>
              </w:rPr>
              <w:t>Learnings and reflections</w:t>
            </w:r>
            <w:r w:rsidR="00BF7540">
              <w:rPr>
                <w:noProof/>
                <w:webHidden/>
              </w:rPr>
              <w:tab/>
            </w:r>
            <w:r w:rsidR="00BF7540">
              <w:rPr>
                <w:noProof/>
                <w:webHidden/>
              </w:rPr>
              <w:fldChar w:fldCharType="begin"/>
            </w:r>
            <w:r w:rsidR="00BF7540">
              <w:rPr>
                <w:noProof/>
                <w:webHidden/>
              </w:rPr>
              <w:instrText xml:space="preserve"> PAGEREF _Toc164347735 \h </w:instrText>
            </w:r>
            <w:r w:rsidR="00BF7540">
              <w:rPr>
                <w:noProof/>
                <w:webHidden/>
              </w:rPr>
            </w:r>
            <w:r w:rsidR="00BF7540">
              <w:rPr>
                <w:noProof/>
                <w:webHidden/>
              </w:rPr>
              <w:fldChar w:fldCharType="separate"/>
            </w:r>
            <w:r w:rsidR="00BF7540">
              <w:rPr>
                <w:noProof/>
                <w:webHidden/>
              </w:rPr>
              <w:t>55</w:t>
            </w:r>
            <w:r w:rsidR="00BF7540">
              <w:rPr>
                <w:noProof/>
                <w:webHidden/>
              </w:rPr>
              <w:fldChar w:fldCharType="end"/>
            </w:r>
          </w:hyperlink>
        </w:p>
        <w:p w14:paraId="5A4DAAF5" w14:textId="2D86549D"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6" w:history="1">
            <w:r w:rsidR="00BF7540" w:rsidRPr="00C35AD8">
              <w:rPr>
                <w:rStyle w:val="Hyperlink"/>
                <w:noProof/>
              </w:rPr>
              <w:t>Limitations and Legalities.</w:t>
            </w:r>
            <w:r w:rsidR="00BF7540">
              <w:rPr>
                <w:noProof/>
                <w:webHidden/>
              </w:rPr>
              <w:tab/>
            </w:r>
            <w:r w:rsidR="00BF7540">
              <w:rPr>
                <w:noProof/>
                <w:webHidden/>
              </w:rPr>
              <w:fldChar w:fldCharType="begin"/>
            </w:r>
            <w:r w:rsidR="00BF7540">
              <w:rPr>
                <w:noProof/>
                <w:webHidden/>
              </w:rPr>
              <w:instrText xml:space="preserve"> PAGEREF _Toc164347736 \h </w:instrText>
            </w:r>
            <w:r w:rsidR="00BF7540">
              <w:rPr>
                <w:noProof/>
                <w:webHidden/>
              </w:rPr>
            </w:r>
            <w:r w:rsidR="00BF7540">
              <w:rPr>
                <w:noProof/>
                <w:webHidden/>
              </w:rPr>
              <w:fldChar w:fldCharType="separate"/>
            </w:r>
            <w:r w:rsidR="00BF7540">
              <w:rPr>
                <w:noProof/>
                <w:webHidden/>
              </w:rPr>
              <w:t>58</w:t>
            </w:r>
            <w:r w:rsidR="00BF7540">
              <w:rPr>
                <w:noProof/>
                <w:webHidden/>
              </w:rPr>
              <w:fldChar w:fldCharType="end"/>
            </w:r>
          </w:hyperlink>
        </w:p>
        <w:p w14:paraId="70A44D72" w14:textId="1A5EEB4D"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7" w:history="1">
            <w:r w:rsidR="00BF7540" w:rsidRPr="00C35AD8">
              <w:rPr>
                <w:rStyle w:val="Hyperlink"/>
                <w:noProof/>
              </w:rPr>
              <w:t>Point Of Contact LOG</w:t>
            </w:r>
            <w:r w:rsidR="00BF7540">
              <w:rPr>
                <w:noProof/>
                <w:webHidden/>
              </w:rPr>
              <w:tab/>
            </w:r>
            <w:r w:rsidR="00BF7540">
              <w:rPr>
                <w:noProof/>
                <w:webHidden/>
              </w:rPr>
              <w:fldChar w:fldCharType="begin"/>
            </w:r>
            <w:r w:rsidR="00BF7540">
              <w:rPr>
                <w:noProof/>
                <w:webHidden/>
              </w:rPr>
              <w:instrText xml:space="preserve"> PAGEREF _Toc164347737 \h </w:instrText>
            </w:r>
            <w:r w:rsidR="00BF7540">
              <w:rPr>
                <w:noProof/>
                <w:webHidden/>
              </w:rPr>
            </w:r>
            <w:r w:rsidR="00BF7540">
              <w:rPr>
                <w:noProof/>
                <w:webHidden/>
              </w:rPr>
              <w:fldChar w:fldCharType="separate"/>
            </w:r>
            <w:r w:rsidR="00BF7540">
              <w:rPr>
                <w:noProof/>
                <w:webHidden/>
              </w:rPr>
              <w:t>59</w:t>
            </w:r>
            <w:r w:rsidR="00BF7540">
              <w:rPr>
                <w:noProof/>
                <w:webHidden/>
              </w:rPr>
              <w:fldChar w:fldCharType="end"/>
            </w:r>
          </w:hyperlink>
        </w:p>
        <w:p w14:paraId="6A3C0373" w14:textId="37D82BD6"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38" w:history="1">
            <w:r w:rsidR="00BF7540" w:rsidRPr="00C35AD8">
              <w:rPr>
                <w:rStyle w:val="Hyperlink"/>
                <w:noProof/>
              </w:rPr>
              <w:t>Logbook evidence entry sheets</w:t>
            </w:r>
            <w:r w:rsidR="00BF7540">
              <w:rPr>
                <w:noProof/>
                <w:webHidden/>
              </w:rPr>
              <w:tab/>
            </w:r>
            <w:r w:rsidR="00BF7540">
              <w:rPr>
                <w:noProof/>
                <w:webHidden/>
              </w:rPr>
              <w:fldChar w:fldCharType="begin"/>
            </w:r>
            <w:r w:rsidR="00BF7540">
              <w:rPr>
                <w:noProof/>
                <w:webHidden/>
              </w:rPr>
              <w:instrText xml:space="preserve"> PAGEREF _Toc164347738 \h </w:instrText>
            </w:r>
            <w:r w:rsidR="00BF7540">
              <w:rPr>
                <w:noProof/>
                <w:webHidden/>
              </w:rPr>
            </w:r>
            <w:r w:rsidR="00BF7540">
              <w:rPr>
                <w:noProof/>
                <w:webHidden/>
              </w:rPr>
              <w:fldChar w:fldCharType="separate"/>
            </w:r>
            <w:r w:rsidR="00BF7540">
              <w:rPr>
                <w:noProof/>
                <w:webHidden/>
              </w:rPr>
              <w:t>59</w:t>
            </w:r>
            <w:r w:rsidR="00BF7540">
              <w:rPr>
                <w:noProof/>
                <w:webHidden/>
              </w:rPr>
              <w:fldChar w:fldCharType="end"/>
            </w:r>
          </w:hyperlink>
        </w:p>
        <w:p w14:paraId="1B5D487E" w14:textId="4DBA502B"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39" w:history="1">
            <w:r w:rsidR="00BF7540" w:rsidRPr="00C35AD8">
              <w:rPr>
                <w:rStyle w:val="Hyperlink"/>
                <w:noProof/>
              </w:rPr>
              <w:t>Bibliography</w:t>
            </w:r>
            <w:r w:rsidR="00BF7540">
              <w:rPr>
                <w:noProof/>
                <w:webHidden/>
              </w:rPr>
              <w:tab/>
            </w:r>
            <w:r w:rsidR="00BF7540">
              <w:rPr>
                <w:noProof/>
                <w:webHidden/>
              </w:rPr>
              <w:fldChar w:fldCharType="begin"/>
            </w:r>
            <w:r w:rsidR="00BF7540">
              <w:rPr>
                <w:noProof/>
                <w:webHidden/>
              </w:rPr>
              <w:instrText xml:space="preserve"> PAGEREF _Toc164347739 \h </w:instrText>
            </w:r>
            <w:r w:rsidR="00BF7540">
              <w:rPr>
                <w:noProof/>
                <w:webHidden/>
              </w:rPr>
            </w:r>
            <w:r w:rsidR="00BF7540">
              <w:rPr>
                <w:noProof/>
                <w:webHidden/>
              </w:rPr>
              <w:fldChar w:fldCharType="separate"/>
            </w:r>
            <w:r w:rsidR="00BF7540">
              <w:rPr>
                <w:noProof/>
                <w:webHidden/>
              </w:rPr>
              <w:t>60</w:t>
            </w:r>
            <w:r w:rsidR="00BF7540">
              <w:rPr>
                <w:noProof/>
                <w:webHidden/>
              </w:rPr>
              <w:fldChar w:fldCharType="end"/>
            </w:r>
          </w:hyperlink>
        </w:p>
        <w:p w14:paraId="64B2CAF6" w14:textId="303C5D8C"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40" w:history="1">
            <w:r w:rsidR="00BF7540" w:rsidRPr="00C35AD8">
              <w:rPr>
                <w:rStyle w:val="Hyperlink"/>
                <w:noProof/>
              </w:rPr>
              <w:t>PDF Datasheets</w:t>
            </w:r>
            <w:r w:rsidR="00BF7540">
              <w:rPr>
                <w:noProof/>
                <w:webHidden/>
              </w:rPr>
              <w:tab/>
            </w:r>
            <w:r w:rsidR="00BF7540">
              <w:rPr>
                <w:noProof/>
                <w:webHidden/>
              </w:rPr>
              <w:fldChar w:fldCharType="begin"/>
            </w:r>
            <w:r w:rsidR="00BF7540">
              <w:rPr>
                <w:noProof/>
                <w:webHidden/>
              </w:rPr>
              <w:instrText xml:space="preserve"> PAGEREF _Toc164347740 \h </w:instrText>
            </w:r>
            <w:r w:rsidR="00BF7540">
              <w:rPr>
                <w:noProof/>
                <w:webHidden/>
              </w:rPr>
            </w:r>
            <w:r w:rsidR="00BF7540">
              <w:rPr>
                <w:noProof/>
                <w:webHidden/>
              </w:rPr>
              <w:fldChar w:fldCharType="separate"/>
            </w:r>
            <w:r w:rsidR="00BF7540">
              <w:rPr>
                <w:noProof/>
                <w:webHidden/>
              </w:rPr>
              <w:t>61</w:t>
            </w:r>
            <w:r w:rsidR="00BF7540">
              <w:rPr>
                <w:noProof/>
                <w:webHidden/>
              </w:rPr>
              <w:fldChar w:fldCharType="end"/>
            </w:r>
          </w:hyperlink>
        </w:p>
        <w:p w14:paraId="3A211A42" w14:textId="0F6B16F4" w:rsidR="00BF7540" w:rsidRDefault="00C47F6B">
          <w:pPr>
            <w:pStyle w:val="TOC1"/>
            <w:tabs>
              <w:tab w:val="right" w:leader="dot" w:pos="9016"/>
            </w:tabs>
            <w:rPr>
              <w:rFonts w:asciiTheme="minorHAnsi" w:eastAsiaTheme="minorEastAsia" w:hAnsiTheme="minorHAnsi"/>
              <w:noProof/>
              <w:kern w:val="2"/>
              <w:lang w:eastAsia="en-GB"/>
              <w14:ligatures w14:val="standardContextual"/>
            </w:rPr>
          </w:pPr>
          <w:hyperlink w:anchor="_Toc164347741" w:history="1">
            <w:r w:rsidR="00BF7540" w:rsidRPr="00C35AD8">
              <w:rPr>
                <w:rStyle w:val="Hyperlink"/>
                <w:noProof/>
                <w:lang w:val="en-US"/>
              </w:rPr>
              <w:t>Appendices.</w:t>
            </w:r>
            <w:r w:rsidR="00BF7540">
              <w:rPr>
                <w:noProof/>
                <w:webHidden/>
              </w:rPr>
              <w:tab/>
            </w:r>
            <w:r w:rsidR="00BF7540">
              <w:rPr>
                <w:noProof/>
                <w:webHidden/>
              </w:rPr>
              <w:fldChar w:fldCharType="begin"/>
            </w:r>
            <w:r w:rsidR="00BF7540">
              <w:rPr>
                <w:noProof/>
                <w:webHidden/>
              </w:rPr>
              <w:instrText xml:space="preserve"> PAGEREF _Toc164347741 \h </w:instrText>
            </w:r>
            <w:r w:rsidR="00BF7540">
              <w:rPr>
                <w:noProof/>
                <w:webHidden/>
              </w:rPr>
            </w:r>
            <w:r w:rsidR="00BF7540">
              <w:rPr>
                <w:noProof/>
                <w:webHidden/>
              </w:rPr>
              <w:fldChar w:fldCharType="separate"/>
            </w:r>
            <w:r w:rsidR="00BF7540">
              <w:rPr>
                <w:noProof/>
                <w:webHidden/>
              </w:rPr>
              <w:t>62</w:t>
            </w:r>
            <w:r w:rsidR="00BF7540">
              <w:rPr>
                <w:noProof/>
                <w:webHidden/>
              </w:rPr>
              <w:fldChar w:fldCharType="end"/>
            </w:r>
          </w:hyperlink>
        </w:p>
        <w:p w14:paraId="22F9161E" w14:textId="012D7721" w:rsidR="00BF7540" w:rsidRDefault="00C47F6B">
          <w:pPr>
            <w:pStyle w:val="TOC2"/>
            <w:tabs>
              <w:tab w:val="right" w:leader="dot" w:pos="9016"/>
            </w:tabs>
            <w:rPr>
              <w:rFonts w:asciiTheme="minorHAnsi" w:eastAsiaTheme="minorEastAsia" w:hAnsiTheme="minorHAnsi"/>
              <w:noProof/>
              <w:kern w:val="2"/>
              <w:lang w:eastAsia="en-GB"/>
              <w14:ligatures w14:val="standardContextual"/>
            </w:rPr>
          </w:pPr>
          <w:hyperlink w:anchor="_Toc164347742" w:history="1">
            <w:r w:rsidR="00BF7540" w:rsidRPr="00C35AD8">
              <w:rPr>
                <w:rStyle w:val="Hyperlink"/>
                <w:noProof/>
              </w:rPr>
              <w:t>E-learning Process Safety Awareness Slides</w:t>
            </w:r>
            <w:r w:rsidR="00BF7540">
              <w:rPr>
                <w:noProof/>
                <w:webHidden/>
              </w:rPr>
              <w:tab/>
            </w:r>
            <w:r w:rsidR="00BF7540">
              <w:rPr>
                <w:noProof/>
                <w:webHidden/>
              </w:rPr>
              <w:fldChar w:fldCharType="begin"/>
            </w:r>
            <w:r w:rsidR="00BF7540">
              <w:rPr>
                <w:noProof/>
                <w:webHidden/>
              </w:rPr>
              <w:instrText xml:space="preserve"> PAGEREF _Toc164347742 \h </w:instrText>
            </w:r>
            <w:r w:rsidR="00BF7540">
              <w:rPr>
                <w:noProof/>
                <w:webHidden/>
              </w:rPr>
            </w:r>
            <w:r w:rsidR="00BF7540">
              <w:rPr>
                <w:noProof/>
                <w:webHidden/>
              </w:rPr>
              <w:fldChar w:fldCharType="separate"/>
            </w:r>
            <w:r w:rsidR="00BF7540">
              <w:rPr>
                <w:noProof/>
                <w:webHidden/>
              </w:rPr>
              <w:t>62</w:t>
            </w:r>
            <w:r w:rsidR="00BF7540">
              <w:rPr>
                <w:noProof/>
                <w:webHidden/>
              </w:rPr>
              <w:fldChar w:fldCharType="end"/>
            </w:r>
          </w:hyperlink>
        </w:p>
        <w:p w14:paraId="3237A37E" w14:textId="48D242F5" w:rsidR="00B500E8" w:rsidRPr="00C53F85" w:rsidRDefault="00A902AB" w:rsidP="007C31F1">
          <w:pPr>
            <w:rPr>
              <w:rStyle w:val="Strong"/>
              <w:b w:val="0"/>
              <w:bCs w:val="0"/>
            </w:rPr>
          </w:pPr>
          <w:r>
            <w:rPr>
              <w:b/>
              <w:bCs/>
              <w:noProof/>
            </w:rPr>
            <w:fldChar w:fldCharType="end"/>
          </w:r>
        </w:p>
      </w:sdtContent>
    </w:sdt>
    <w:p w14:paraId="176D7FD6" w14:textId="77777777" w:rsidR="00C53F85" w:rsidRDefault="00C53F85" w:rsidP="00321E5A">
      <w:pPr>
        <w:pStyle w:val="Heading1"/>
        <w:rPr>
          <w:rStyle w:val="Strong"/>
        </w:rPr>
      </w:pPr>
    </w:p>
    <w:p w14:paraId="347A97CB" w14:textId="77777777" w:rsidR="003D5100" w:rsidRDefault="003D5100" w:rsidP="003D5100"/>
    <w:p w14:paraId="42EF2205" w14:textId="77777777" w:rsidR="003D5100" w:rsidRDefault="003D5100" w:rsidP="003D5100"/>
    <w:p w14:paraId="0FA2FCA2" w14:textId="77777777" w:rsidR="003D5100" w:rsidRDefault="003D5100" w:rsidP="003D5100"/>
    <w:p w14:paraId="660F4BB8" w14:textId="77777777" w:rsidR="003D5100" w:rsidRDefault="003D5100" w:rsidP="003D5100"/>
    <w:p w14:paraId="3AF427B7" w14:textId="77777777" w:rsidR="003D5100" w:rsidRDefault="003D5100" w:rsidP="003D5100"/>
    <w:p w14:paraId="2ED43FBC" w14:textId="77777777" w:rsidR="003D5100" w:rsidRDefault="003D5100" w:rsidP="003D5100"/>
    <w:p w14:paraId="17FCF235" w14:textId="77777777" w:rsidR="003D5100" w:rsidRDefault="003D5100" w:rsidP="003D5100"/>
    <w:p w14:paraId="7F74AA43" w14:textId="77777777" w:rsidR="003D5100" w:rsidRDefault="003D5100" w:rsidP="003D5100"/>
    <w:p w14:paraId="6C19F690" w14:textId="77777777" w:rsidR="003D5100" w:rsidRDefault="003D5100" w:rsidP="003D5100"/>
    <w:p w14:paraId="7401240F" w14:textId="77777777" w:rsidR="003D5100" w:rsidRDefault="003D5100" w:rsidP="003D5100"/>
    <w:p w14:paraId="17192FD0" w14:textId="77777777" w:rsidR="003D5100" w:rsidRDefault="003D5100" w:rsidP="003D5100"/>
    <w:p w14:paraId="0C6849D6" w14:textId="77777777" w:rsidR="003D5100" w:rsidRDefault="003D5100" w:rsidP="003D5100"/>
    <w:p w14:paraId="0E3F43C4" w14:textId="77777777" w:rsidR="003D5100" w:rsidRDefault="003D5100" w:rsidP="003D5100"/>
    <w:p w14:paraId="7A2E6F13" w14:textId="77777777" w:rsidR="003D5100" w:rsidRDefault="003D5100" w:rsidP="003D5100"/>
    <w:p w14:paraId="29A114D8" w14:textId="77777777" w:rsidR="007E3E5F" w:rsidRPr="007E3E5F" w:rsidRDefault="007E3E5F" w:rsidP="007E3E5F"/>
    <w:p w14:paraId="07182C37" w14:textId="77777777" w:rsidR="00E15104" w:rsidRDefault="00E15104">
      <w:pPr>
        <w:pStyle w:val="TableofFigures"/>
        <w:tabs>
          <w:tab w:val="right" w:leader="dot" w:pos="9016"/>
        </w:tabs>
      </w:pPr>
    </w:p>
    <w:p w14:paraId="49D72B9E" w14:textId="6D118CEE" w:rsidR="00E15104" w:rsidRPr="00E15104" w:rsidRDefault="00E15104" w:rsidP="00E15104">
      <w:pPr>
        <w:pStyle w:val="Heading1"/>
        <w:rPr>
          <w:b/>
          <w:bCs/>
          <w:u w:val="single"/>
        </w:rPr>
      </w:pPr>
      <w:bookmarkStart w:id="1" w:name="_Toc164347690"/>
      <w:r w:rsidRPr="00E15104">
        <w:rPr>
          <w:b/>
          <w:bCs/>
          <w:u w:val="single"/>
        </w:rPr>
        <w:t>Table of Figures</w:t>
      </w:r>
      <w:bookmarkEnd w:id="1"/>
    </w:p>
    <w:p w14:paraId="4EC11090" w14:textId="77777777" w:rsidR="00E15104" w:rsidRDefault="00E15104">
      <w:pPr>
        <w:pStyle w:val="TableofFigures"/>
        <w:tabs>
          <w:tab w:val="right" w:leader="dot" w:pos="9016"/>
        </w:tabs>
      </w:pPr>
    </w:p>
    <w:p w14:paraId="59C59283" w14:textId="162675E4" w:rsidR="00BF7540" w:rsidRDefault="00BF7540">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164347743" w:history="1">
        <w:r w:rsidRPr="002443A5">
          <w:rPr>
            <w:rStyle w:val="Hyperlink"/>
            <w:noProof/>
          </w:rPr>
          <w:t>Figure 1: Energy Control Centre asset Overview iFix page</w:t>
        </w:r>
        <w:r>
          <w:rPr>
            <w:noProof/>
            <w:webHidden/>
          </w:rPr>
          <w:tab/>
        </w:r>
        <w:r>
          <w:rPr>
            <w:noProof/>
            <w:webHidden/>
          </w:rPr>
          <w:fldChar w:fldCharType="begin"/>
        </w:r>
        <w:r>
          <w:rPr>
            <w:noProof/>
            <w:webHidden/>
          </w:rPr>
          <w:instrText xml:space="preserve"> PAGEREF _Toc164347743 \h </w:instrText>
        </w:r>
        <w:r>
          <w:rPr>
            <w:noProof/>
            <w:webHidden/>
          </w:rPr>
        </w:r>
        <w:r>
          <w:rPr>
            <w:noProof/>
            <w:webHidden/>
          </w:rPr>
          <w:fldChar w:fldCharType="separate"/>
        </w:r>
        <w:r>
          <w:rPr>
            <w:noProof/>
            <w:webHidden/>
          </w:rPr>
          <w:t>7</w:t>
        </w:r>
        <w:r>
          <w:rPr>
            <w:noProof/>
            <w:webHidden/>
          </w:rPr>
          <w:fldChar w:fldCharType="end"/>
        </w:r>
      </w:hyperlink>
    </w:p>
    <w:p w14:paraId="0B9284FC" w14:textId="07160D34"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44" w:history="1">
        <w:r w:rsidR="00BF7540" w:rsidRPr="002443A5">
          <w:rPr>
            <w:rStyle w:val="Hyperlink"/>
            <w:noProof/>
          </w:rPr>
          <w:t>Figure 2: Occupational and Process Safety</w:t>
        </w:r>
        <w:r w:rsidR="00BF7540">
          <w:rPr>
            <w:noProof/>
            <w:webHidden/>
          </w:rPr>
          <w:tab/>
        </w:r>
        <w:r w:rsidR="00BF7540">
          <w:rPr>
            <w:noProof/>
            <w:webHidden/>
          </w:rPr>
          <w:fldChar w:fldCharType="begin"/>
        </w:r>
        <w:r w:rsidR="00BF7540">
          <w:rPr>
            <w:noProof/>
            <w:webHidden/>
          </w:rPr>
          <w:instrText xml:space="preserve"> PAGEREF _Toc164347744 \h </w:instrText>
        </w:r>
        <w:r w:rsidR="00BF7540">
          <w:rPr>
            <w:noProof/>
            <w:webHidden/>
          </w:rPr>
        </w:r>
        <w:r w:rsidR="00BF7540">
          <w:rPr>
            <w:noProof/>
            <w:webHidden/>
          </w:rPr>
          <w:fldChar w:fldCharType="separate"/>
        </w:r>
        <w:r w:rsidR="00BF7540">
          <w:rPr>
            <w:noProof/>
            <w:webHidden/>
          </w:rPr>
          <w:t>8</w:t>
        </w:r>
        <w:r w:rsidR="00BF7540">
          <w:rPr>
            <w:noProof/>
            <w:webHidden/>
          </w:rPr>
          <w:fldChar w:fldCharType="end"/>
        </w:r>
      </w:hyperlink>
    </w:p>
    <w:p w14:paraId="0F045F69" w14:textId="5F60F504"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45" w:history="1">
        <w:r w:rsidR="00BF7540" w:rsidRPr="002443A5">
          <w:rPr>
            <w:rStyle w:val="Hyperlink"/>
            <w:noProof/>
          </w:rPr>
          <w:t>Figure 3: Buncefield Oil storage 2005 photograph</w:t>
        </w:r>
        <w:r w:rsidR="00BF7540">
          <w:rPr>
            <w:noProof/>
            <w:webHidden/>
          </w:rPr>
          <w:tab/>
        </w:r>
        <w:r w:rsidR="00BF7540">
          <w:rPr>
            <w:noProof/>
            <w:webHidden/>
          </w:rPr>
          <w:fldChar w:fldCharType="begin"/>
        </w:r>
        <w:r w:rsidR="00BF7540">
          <w:rPr>
            <w:noProof/>
            <w:webHidden/>
          </w:rPr>
          <w:instrText xml:space="preserve"> PAGEREF _Toc164347745 \h </w:instrText>
        </w:r>
        <w:r w:rsidR="00BF7540">
          <w:rPr>
            <w:noProof/>
            <w:webHidden/>
          </w:rPr>
        </w:r>
        <w:r w:rsidR="00BF7540">
          <w:rPr>
            <w:noProof/>
            <w:webHidden/>
          </w:rPr>
          <w:fldChar w:fldCharType="separate"/>
        </w:r>
        <w:r w:rsidR="00BF7540">
          <w:rPr>
            <w:noProof/>
            <w:webHidden/>
          </w:rPr>
          <w:t>9</w:t>
        </w:r>
        <w:r w:rsidR="00BF7540">
          <w:rPr>
            <w:noProof/>
            <w:webHidden/>
          </w:rPr>
          <w:fldChar w:fldCharType="end"/>
        </w:r>
      </w:hyperlink>
    </w:p>
    <w:p w14:paraId="35CD0AE6" w14:textId="1A015C72"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46" w:history="1">
        <w:r w:rsidR="00BF7540" w:rsidRPr="002443A5">
          <w:rPr>
            <w:rStyle w:val="Hyperlink"/>
            <w:noProof/>
          </w:rPr>
          <w:t>Figure 4: Cast house floor shortly after the incident</w:t>
        </w:r>
        <w:r w:rsidR="00BF7540">
          <w:rPr>
            <w:noProof/>
            <w:webHidden/>
          </w:rPr>
          <w:tab/>
        </w:r>
        <w:r w:rsidR="00BF7540">
          <w:rPr>
            <w:noProof/>
            <w:webHidden/>
          </w:rPr>
          <w:fldChar w:fldCharType="begin"/>
        </w:r>
        <w:r w:rsidR="00BF7540">
          <w:rPr>
            <w:noProof/>
            <w:webHidden/>
          </w:rPr>
          <w:instrText xml:space="preserve"> PAGEREF _Toc164347746 \h </w:instrText>
        </w:r>
        <w:r w:rsidR="00BF7540">
          <w:rPr>
            <w:noProof/>
            <w:webHidden/>
          </w:rPr>
        </w:r>
        <w:r w:rsidR="00BF7540">
          <w:rPr>
            <w:noProof/>
            <w:webHidden/>
          </w:rPr>
          <w:fldChar w:fldCharType="separate"/>
        </w:r>
        <w:r w:rsidR="00BF7540">
          <w:rPr>
            <w:noProof/>
            <w:webHidden/>
          </w:rPr>
          <w:t>10</w:t>
        </w:r>
        <w:r w:rsidR="00BF7540">
          <w:rPr>
            <w:noProof/>
            <w:webHidden/>
          </w:rPr>
          <w:fldChar w:fldCharType="end"/>
        </w:r>
      </w:hyperlink>
    </w:p>
    <w:p w14:paraId="1627E589" w14:textId="51726335"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47" w:history="1">
        <w:r w:rsidR="00BF7540" w:rsidRPr="002443A5">
          <w:rPr>
            <w:rStyle w:val="Hyperlink"/>
            <w:noProof/>
          </w:rPr>
          <w:t>Figure 5: Torpedo explosion in front of Central engineering Workshops</w:t>
        </w:r>
        <w:r w:rsidR="00BF7540">
          <w:rPr>
            <w:noProof/>
            <w:webHidden/>
          </w:rPr>
          <w:tab/>
        </w:r>
        <w:r w:rsidR="00BF7540">
          <w:rPr>
            <w:noProof/>
            <w:webHidden/>
          </w:rPr>
          <w:fldChar w:fldCharType="begin"/>
        </w:r>
        <w:r w:rsidR="00BF7540">
          <w:rPr>
            <w:noProof/>
            <w:webHidden/>
          </w:rPr>
          <w:instrText xml:space="preserve"> PAGEREF _Toc164347747 \h </w:instrText>
        </w:r>
        <w:r w:rsidR="00BF7540">
          <w:rPr>
            <w:noProof/>
            <w:webHidden/>
          </w:rPr>
        </w:r>
        <w:r w:rsidR="00BF7540">
          <w:rPr>
            <w:noProof/>
            <w:webHidden/>
          </w:rPr>
          <w:fldChar w:fldCharType="separate"/>
        </w:r>
        <w:r w:rsidR="00BF7540">
          <w:rPr>
            <w:noProof/>
            <w:webHidden/>
          </w:rPr>
          <w:t>10</w:t>
        </w:r>
        <w:r w:rsidR="00BF7540">
          <w:rPr>
            <w:noProof/>
            <w:webHidden/>
          </w:rPr>
          <w:fldChar w:fldCharType="end"/>
        </w:r>
      </w:hyperlink>
    </w:p>
    <w:p w14:paraId="139D734B" w14:textId="73ED171E"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48" w:history="1">
        <w:r w:rsidR="00BF7540" w:rsidRPr="002443A5">
          <w:rPr>
            <w:rStyle w:val="Hyperlink"/>
            <w:noProof/>
          </w:rPr>
          <w:t>Figure 6: Torpedo explosion in front of Central engineering Workshops</w:t>
        </w:r>
        <w:r w:rsidR="00BF7540">
          <w:rPr>
            <w:noProof/>
            <w:webHidden/>
          </w:rPr>
          <w:tab/>
        </w:r>
        <w:r w:rsidR="00BF7540">
          <w:rPr>
            <w:noProof/>
            <w:webHidden/>
          </w:rPr>
          <w:fldChar w:fldCharType="begin"/>
        </w:r>
        <w:r w:rsidR="00BF7540">
          <w:rPr>
            <w:noProof/>
            <w:webHidden/>
          </w:rPr>
          <w:instrText xml:space="preserve"> PAGEREF _Toc164347748 \h </w:instrText>
        </w:r>
        <w:r w:rsidR="00BF7540">
          <w:rPr>
            <w:noProof/>
            <w:webHidden/>
          </w:rPr>
        </w:r>
        <w:r w:rsidR="00BF7540">
          <w:rPr>
            <w:noProof/>
            <w:webHidden/>
          </w:rPr>
          <w:fldChar w:fldCharType="separate"/>
        </w:r>
        <w:r w:rsidR="00BF7540">
          <w:rPr>
            <w:noProof/>
            <w:webHidden/>
          </w:rPr>
          <w:t>11</w:t>
        </w:r>
        <w:r w:rsidR="00BF7540">
          <w:rPr>
            <w:noProof/>
            <w:webHidden/>
          </w:rPr>
          <w:fldChar w:fldCharType="end"/>
        </w:r>
      </w:hyperlink>
    </w:p>
    <w:p w14:paraId="1A5CB268" w14:textId="58588B02"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49" w:history="1">
        <w:r w:rsidR="00BF7540" w:rsidRPr="002443A5">
          <w:rPr>
            <w:rStyle w:val="Hyperlink"/>
            <w:noProof/>
          </w:rPr>
          <w:t>Figure 7: Email Evidence from Dept Safety Facilitator</w:t>
        </w:r>
        <w:r w:rsidR="00BF7540">
          <w:rPr>
            <w:noProof/>
            <w:webHidden/>
          </w:rPr>
          <w:tab/>
        </w:r>
        <w:r w:rsidR="00BF7540">
          <w:rPr>
            <w:noProof/>
            <w:webHidden/>
          </w:rPr>
          <w:fldChar w:fldCharType="begin"/>
        </w:r>
        <w:r w:rsidR="00BF7540">
          <w:rPr>
            <w:noProof/>
            <w:webHidden/>
          </w:rPr>
          <w:instrText xml:space="preserve"> PAGEREF _Toc164347749 \h </w:instrText>
        </w:r>
        <w:r w:rsidR="00BF7540">
          <w:rPr>
            <w:noProof/>
            <w:webHidden/>
          </w:rPr>
        </w:r>
        <w:r w:rsidR="00BF7540">
          <w:rPr>
            <w:noProof/>
            <w:webHidden/>
          </w:rPr>
          <w:fldChar w:fldCharType="separate"/>
        </w:r>
        <w:r w:rsidR="00BF7540">
          <w:rPr>
            <w:noProof/>
            <w:webHidden/>
          </w:rPr>
          <w:t>14</w:t>
        </w:r>
        <w:r w:rsidR="00BF7540">
          <w:rPr>
            <w:noProof/>
            <w:webHidden/>
          </w:rPr>
          <w:fldChar w:fldCharType="end"/>
        </w:r>
      </w:hyperlink>
    </w:p>
    <w:p w14:paraId="7134EF0F" w14:textId="138191A5"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0" w:history="1">
        <w:r w:rsidR="00BF7540" w:rsidRPr="002443A5">
          <w:rPr>
            <w:rStyle w:val="Hyperlink"/>
            <w:noProof/>
          </w:rPr>
          <w:t>Figure 8: Energy Induction Slides</w:t>
        </w:r>
        <w:r w:rsidR="00BF7540">
          <w:rPr>
            <w:noProof/>
            <w:webHidden/>
          </w:rPr>
          <w:tab/>
        </w:r>
        <w:r w:rsidR="00BF7540">
          <w:rPr>
            <w:noProof/>
            <w:webHidden/>
          </w:rPr>
          <w:fldChar w:fldCharType="begin"/>
        </w:r>
        <w:r w:rsidR="00BF7540">
          <w:rPr>
            <w:noProof/>
            <w:webHidden/>
          </w:rPr>
          <w:instrText xml:space="preserve"> PAGEREF _Toc164347750 \h </w:instrText>
        </w:r>
        <w:r w:rsidR="00BF7540">
          <w:rPr>
            <w:noProof/>
            <w:webHidden/>
          </w:rPr>
        </w:r>
        <w:r w:rsidR="00BF7540">
          <w:rPr>
            <w:noProof/>
            <w:webHidden/>
          </w:rPr>
          <w:fldChar w:fldCharType="separate"/>
        </w:r>
        <w:r w:rsidR="00BF7540">
          <w:rPr>
            <w:noProof/>
            <w:webHidden/>
          </w:rPr>
          <w:t>14</w:t>
        </w:r>
        <w:r w:rsidR="00BF7540">
          <w:rPr>
            <w:noProof/>
            <w:webHidden/>
          </w:rPr>
          <w:fldChar w:fldCharType="end"/>
        </w:r>
      </w:hyperlink>
    </w:p>
    <w:p w14:paraId="16C403E5" w14:textId="4E61B174"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1" w:history="1">
        <w:r w:rsidR="00BF7540" w:rsidRPr="002443A5">
          <w:rPr>
            <w:rStyle w:val="Hyperlink"/>
            <w:noProof/>
          </w:rPr>
          <w:t>Figure 9: Email from SME</w:t>
        </w:r>
        <w:r w:rsidR="00BF7540">
          <w:rPr>
            <w:noProof/>
            <w:webHidden/>
          </w:rPr>
          <w:tab/>
        </w:r>
        <w:r w:rsidR="00BF7540">
          <w:rPr>
            <w:noProof/>
            <w:webHidden/>
          </w:rPr>
          <w:fldChar w:fldCharType="begin"/>
        </w:r>
        <w:r w:rsidR="00BF7540">
          <w:rPr>
            <w:noProof/>
            <w:webHidden/>
          </w:rPr>
          <w:instrText xml:space="preserve"> PAGEREF _Toc164347751 \h </w:instrText>
        </w:r>
        <w:r w:rsidR="00BF7540">
          <w:rPr>
            <w:noProof/>
            <w:webHidden/>
          </w:rPr>
        </w:r>
        <w:r w:rsidR="00BF7540">
          <w:rPr>
            <w:noProof/>
            <w:webHidden/>
          </w:rPr>
          <w:fldChar w:fldCharType="separate"/>
        </w:r>
        <w:r w:rsidR="00BF7540">
          <w:rPr>
            <w:noProof/>
            <w:webHidden/>
          </w:rPr>
          <w:t>15</w:t>
        </w:r>
        <w:r w:rsidR="00BF7540">
          <w:rPr>
            <w:noProof/>
            <w:webHidden/>
          </w:rPr>
          <w:fldChar w:fldCharType="end"/>
        </w:r>
      </w:hyperlink>
    </w:p>
    <w:p w14:paraId="78D61BF7" w14:textId="724D3929"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2" w:history="1">
        <w:r w:rsidR="00BF7540" w:rsidRPr="002443A5">
          <w:rPr>
            <w:rStyle w:val="Hyperlink"/>
            <w:noProof/>
          </w:rPr>
          <w:t>Figure 10: Pencil sketch of prototype</w:t>
        </w:r>
        <w:r w:rsidR="00BF7540">
          <w:rPr>
            <w:noProof/>
            <w:webHidden/>
          </w:rPr>
          <w:tab/>
        </w:r>
        <w:r w:rsidR="00BF7540">
          <w:rPr>
            <w:noProof/>
            <w:webHidden/>
          </w:rPr>
          <w:fldChar w:fldCharType="begin"/>
        </w:r>
        <w:r w:rsidR="00BF7540">
          <w:rPr>
            <w:noProof/>
            <w:webHidden/>
          </w:rPr>
          <w:instrText xml:space="preserve"> PAGEREF _Toc164347752 \h </w:instrText>
        </w:r>
        <w:r w:rsidR="00BF7540">
          <w:rPr>
            <w:noProof/>
            <w:webHidden/>
          </w:rPr>
        </w:r>
        <w:r w:rsidR="00BF7540">
          <w:rPr>
            <w:noProof/>
            <w:webHidden/>
          </w:rPr>
          <w:fldChar w:fldCharType="separate"/>
        </w:r>
        <w:r w:rsidR="00BF7540">
          <w:rPr>
            <w:noProof/>
            <w:webHidden/>
          </w:rPr>
          <w:t>16</w:t>
        </w:r>
        <w:r w:rsidR="00BF7540">
          <w:rPr>
            <w:noProof/>
            <w:webHidden/>
          </w:rPr>
          <w:fldChar w:fldCharType="end"/>
        </w:r>
      </w:hyperlink>
    </w:p>
    <w:p w14:paraId="48FBC047" w14:textId="0BCBBB57"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3" w:history="1">
        <w:r w:rsidR="00BF7540" w:rsidRPr="002443A5">
          <w:rPr>
            <w:rStyle w:val="Hyperlink"/>
            <w:noProof/>
          </w:rPr>
          <w:t>Figure 11: Training Aid prototype</w:t>
        </w:r>
        <w:r w:rsidR="00BF7540">
          <w:rPr>
            <w:noProof/>
            <w:webHidden/>
          </w:rPr>
          <w:tab/>
        </w:r>
        <w:r w:rsidR="00BF7540">
          <w:rPr>
            <w:noProof/>
            <w:webHidden/>
          </w:rPr>
          <w:fldChar w:fldCharType="begin"/>
        </w:r>
        <w:r w:rsidR="00BF7540">
          <w:rPr>
            <w:noProof/>
            <w:webHidden/>
          </w:rPr>
          <w:instrText xml:space="preserve"> PAGEREF _Toc164347753 \h </w:instrText>
        </w:r>
        <w:r w:rsidR="00BF7540">
          <w:rPr>
            <w:noProof/>
            <w:webHidden/>
          </w:rPr>
        </w:r>
        <w:r w:rsidR="00BF7540">
          <w:rPr>
            <w:noProof/>
            <w:webHidden/>
          </w:rPr>
          <w:fldChar w:fldCharType="separate"/>
        </w:r>
        <w:r w:rsidR="00BF7540">
          <w:rPr>
            <w:noProof/>
            <w:webHidden/>
          </w:rPr>
          <w:t>17</w:t>
        </w:r>
        <w:r w:rsidR="00BF7540">
          <w:rPr>
            <w:noProof/>
            <w:webHidden/>
          </w:rPr>
          <w:fldChar w:fldCharType="end"/>
        </w:r>
      </w:hyperlink>
    </w:p>
    <w:p w14:paraId="7D0C2CD8" w14:textId="4E7AE92D"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4" w:history="1">
        <w:r w:rsidR="00BF7540" w:rsidRPr="002443A5">
          <w:rPr>
            <w:rStyle w:val="Hyperlink"/>
            <w:noProof/>
          </w:rPr>
          <w:t>Figure 12: Pump curve</w:t>
        </w:r>
        <w:r w:rsidR="00BF7540">
          <w:rPr>
            <w:noProof/>
            <w:webHidden/>
          </w:rPr>
          <w:tab/>
        </w:r>
        <w:r w:rsidR="00BF7540">
          <w:rPr>
            <w:noProof/>
            <w:webHidden/>
          </w:rPr>
          <w:fldChar w:fldCharType="begin"/>
        </w:r>
        <w:r w:rsidR="00BF7540">
          <w:rPr>
            <w:noProof/>
            <w:webHidden/>
          </w:rPr>
          <w:instrText xml:space="preserve"> PAGEREF _Toc164347754 \h </w:instrText>
        </w:r>
        <w:r w:rsidR="00BF7540">
          <w:rPr>
            <w:noProof/>
            <w:webHidden/>
          </w:rPr>
        </w:r>
        <w:r w:rsidR="00BF7540">
          <w:rPr>
            <w:noProof/>
            <w:webHidden/>
          </w:rPr>
          <w:fldChar w:fldCharType="separate"/>
        </w:r>
        <w:r w:rsidR="00BF7540">
          <w:rPr>
            <w:noProof/>
            <w:webHidden/>
          </w:rPr>
          <w:t>18</w:t>
        </w:r>
        <w:r w:rsidR="00BF7540">
          <w:rPr>
            <w:noProof/>
            <w:webHidden/>
          </w:rPr>
          <w:fldChar w:fldCharType="end"/>
        </w:r>
      </w:hyperlink>
    </w:p>
    <w:p w14:paraId="57215E7E" w14:textId="39FB0E7A"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5" w:history="1">
        <w:r w:rsidR="00BF7540" w:rsidRPr="002443A5">
          <w:rPr>
            <w:rStyle w:val="Hyperlink"/>
            <w:noProof/>
          </w:rPr>
          <w:t>Figure 13: Pipe specification</w:t>
        </w:r>
        <w:r w:rsidR="00BF7540">
          <w:rPr>
            <w:noProof/>
            <w:webHidden/>
          </w:rPr>
          <w:tab/>
        </w:r>
        <w:r w:rsidR="00BF7540">
          <w:rPr>
            <w:noProof/>
            <w:webHidden/>
          </w:rPr>
          <w:fldChar w:fldCharType="begin"/>
        </w:r>
        <w:r w:rsidR="00BF7540">
          <w:rPr>
            <w:noProof/>
            <w:webHidden/>
          </w:rPr>
          <w:instrText xml:space="preserve"> PAGEREF _Toc164347755 \h </w:instrText>
        </w:r>
        <w:r w:rsidR="00BF7540">
          <w:rPr>
            <w:noProof/>
            <w:webHidden/>
          </w:rPr>
        </w:r>
        <w:r w:rsidR="00BF7540">
          <w:rPr>
            <w:noProof/>
            <w:webHidden/>
          </w:rPr>
          <w:fldChar w:fldCharType="separate"/>
        </w:r>
        <w:r w:rsidR="00BF7540">
          <w:rPr>
            <w:noProof/>
            <w:webHidden/>
          </w:rPr>
          <w:t>19</w:t>
        </w:r>
        <w:r w:rsidR="00BF7540">
          <w:rPr>
            <w:noProof/>
            <w:webHidden/>
          </w:rPr>
          <w:fldChar w:fldCharType="end"/>
        </w:r>
      </w:hyperlink>
    </w:p>
    <w:p w14:paraId="3632E3B6" w14:textId="41755FA1"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6" w:history="1">
        <w:r w:rsidR="00BF7540" w:rsidRPr="002443A5">
          <w:rPr>
            <w:rStyle w:val="Hyperlink"/>
            <w:noProof/>
          </w:rPr>
          <w:t>Figure 14: SIL- Level table</w:t>
        </w:r>
        <w:r w:rsidR="00BF7540">
          <w:rPr>
            <w:noProof/>
            <w:webHidden/>
          </w:rPr>
          <w:tab/>
        </w:r>
        <w:r w:rsidR="00BF7540">
          <w:rPr>
            <w:noProof/>
            <w:webHidden/>
          </w:rPr>
          <w:fldChar w:fldCharType="begin"/>
        </w:r>
        <w:r w:rsidR="00BF7540">
          <w:rPr>
            <w:noProof/>
            <w:webHidden/>
          </w:rPr>
          <w:instrText xml:space="preserve"> PAGEREF _Toc164347756 \h </w:instrText>
        </w:r>
        <w:r w:rsidR="00BF7540">
          <w:rPr>
            <w:noProof/>
            <w:webHidden/>
          </w:rPr>
        </w:r>
        <w:r w:rsidR="00BF7540">
          <w:rPr>
            <w:noProof/>
            <w:webHidden/>
          </w:rPr>
          <w:fldChar w:fldCharType="separate"/>
        </w:r>
        <w:r w:rsidR="00BF7540">
          <w:rPr>
            <w:noProof/>
            <w:webHidden/>
          </w:rPr>
          <w:t>20</w:t>
        </w:r>
        <w:r w:rsidR="00BF7540">
          <w:rPr>
            <w:noProof/>
            <w:webHidden/>
          </w:rPr>
          <w:fldChar w:fldCharType="end"/>
        </w:r>
      </w:hyperlink>
    </w:p>
    <w:p w14:paraId="59569216" w14:textId="19A4D60A"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7" w:history="1">
        <w:r w:rsidR="00BF7540" w:rsidRPr="002443A5">
          <w:rPr>
            <w:rStyle w:val="Hyperlink"/>
            <w:noProof/>
          </w:rPr>
          <w:t>Figure 15: Fluid pump</w:t>
        </w:r>
        <w:r w:rsidR="00BF7540">
          <w:rPr>
            <w:noProof/>
            <w:webHidden/>
          </w:rPr>
          <w:tab/>
        </w:r>
        <w:r w:rsidR="00BF7540">
          <w:rPr>
            <w:noProof/>
            <w:webHidden/>
          </w:rPr>
          <w:fldChar w:fldCharType="begin"/>
        </w:r>
        <w:r w:rsidR="00BF7540">
          <w:rPr>
            <w:noProof/>
            <w:webHidden/>
          </w:rPr>
          <w:instrText xml:space="preserve"> PAGEREF _Toc164347757 \h </w:instrText>
        </w:r>
        <w:r w:rsidR="00BF7540">
          <w:rPr>
            <w:noProof/>
            <w:webHidden/>
          </w:rPr>
        </w:r>
        <w:r w:rsidR="00BF7540">
          <w:rPr>
            <w:noProof/>
            <w:webHidden/>
          </w:rPr>
          <w:fldChar w:fldCharType="separate"/>
        </w:r>
        <w:r w:rsidR="00BF7540">
          <w:rPr>
            <w:noProof/>
            <w:webHidden/>
          </w:rPr>
          <w:t>22</w:t>
        </w:r>
        <w:r w:rsidR="00BF7540">
          <w:rPr>
            <w:noProof/>
            <w:webHidden/>
          </w:rPr>
          <w:fldChar w:fldCharType="end"/>
        </w:r>
      </w:hyperlink>
    </w:p>
    <w:p w14:paraId="692F2F14" w14:textId="6C78F9D5"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8" w:history="1">
        <w:r w:rsidR="00BF7540" w:rsidRPr="002443A5">
          <w:rPr>
            <w:rStyle w:val="Hyperlink"/>
            <w:noProof/>
          </w:rPr>
          <w:t>Figure 16: Emergency High Level Isolation</w:t>
        </w:r>
        <w:r w:rsidR="00BF7540">
          <w:rPr>
            <w:noProof/>
            <w:webHidden/>
          </w:rPr>
          <w:tab/>
        </w:r>
        <w:r w:rsidR="00BF7540">
          <w:rPr>
            <w:noProof/>
            <w:webHidden/>
          </w:rPr>
          <w:fldChar w:fldCharType="begin"/>
        </w:r>
        <w:r w:rsidR="00BF7540">
          <w:rPr>
            <w:noProof/>
            <w:webHidden/>
          </w:rPr>
          <w:instrText xml:space="preserve"> PAGEREF _Toc164347758 \h </w:instrText>
        </w:r>
        <w:r w:rsidR="00BF7540">
          <w:rPr>
            <w:noProof/>
            <w:webHidden/>
          </w:rPr>
        </w:r>
        <w:r w:rsidR="00BF7540">
          <w:rPr>
            <w:noProof/>
            <w:webHidden/>
          </w:rPr>
          <w:fldChar w:fldCharType="separate"/>
        </w:r>
        <w:r w:rsidR="00BF7540">
          <w:rPr>
            <w:noProof/>
            <w:webHidden/>
          </w:rPr>
          <w:t>22</w:t>
        </w:r>
        <w:r w:rsidR="00BF7540">
          <w:rPr>
            <w:noProof/>
            <w:webHidden/>
          </w:rPr>
          <w:fldChar w:fldCharType="end"/>
        </w:r>
      </w:hyperlink>
    </w:p>
    <w:p w14:paraId="522E1158" w14:textId="1C22AF7A"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59" w:history="1">
        <w:r w:rsidR="00BF7540" w:rsidRPr="002443A5">
          <w:rPr>
            <w:rStyle w:val="Hyperlink"/>
            <w:noProof/>
          </w:rPr>
          <w:t>Figure 17: Suggestive E-sketch</w:t>
        </w:r>
        <w:r w:rsidR="00BF7540">
          <w:rPr>
            <w:noProof/>
            <w:webHidden/>
          </w:rPr>
          <w:tab/>
        </w:r>
        <w:r w:rsidR="00BF7540">
          <w:rPr>
            <w:noProof/>
            <w:webHidden/>
          </w:rPr>
          <w:fldChar w:fldCharType="begin"/>
        </w:r>
        <w:r w:rsidR="00BF7540">
          <w:rPr>
            <w:noProof/>
            <w:webHidden/>
          </w:rPr>
          <w:instrText xml:space="preserve"> PAGEREF _Toc164347759 \h </w:instrText>
        </w:r>
        <w:r w:rsidR="00BF7540">
          <w:rPr>
            <w:noProof/>
            <w:webHidden/>
          </w:rPr>
        </w:r>
        <w:r w:rsidR="00BF7540">
          <w:rPr>
            <w:noProof/>
            <w:webHidden/>
          </w:rPr>
          <w:fldChar w:fldCharType="separate"/>
        </w:r>
        <w:r w:rsidR="00BF7540">
          <w:rPr>
            <w:noProof/>
            <w:webHidden/>
          </w:rPr>
          <w:t>23</w:t>
        </w:r>
        <w:r w:rsidR="00BF7540">
          <w:rPr>
            <w:noProof/>
            <w:webHidden/>
          </w:rPr>
          <w:fldChar w:fldCharType="end"/>
        </w:r>
      </w:hyperlink>
    </w:p>
    <w:p w14:paraId="4C5C3934" w14:textId="634CA9EE"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0" w:history="1">
        <w:r w:rsidR="00BF7540" w:rsidRPr="002443A5">
          <w:rPr>
            <w:rStyle w:val="Hyperlink"/>
            <w:noProof/>
          </w:rPr>
          <w:t>Figure 18: Prototype photograph</w:t>
        </w:r>
        <w:r w:rsidR="00BF7540">
          <w:rPr>
            <w:noProof/>
            <w:webHidden/>
          </w:rPr>
          <w:tab/>
        </w:r>
        <w:r w:rsidR="00BF7540">
          <w:rPr>
            <w:noProof/>
            <w:webHidden/>
          </w:rPr>
          <w:fldChar w:fldCharType="begin"/>
        </w:r>
        <w:r w:rsidR="00BF7540">
          <w:rPr>
            <w:noProof/>
            <w:webHidden/>
          </w:rPr>
          <w:instrText xml:space="preserve"> PAGEREF _Toc164347760 \h </w:instrText>
        </w:r>
        <w:r w:rsidR="00BF7540">
          <w:rPr>
            <w:noProof/>
            <w:webHidden/>
          </w:rPr>
        </w:r>
        <w:r w:rsidR="00BF7540">
          <w:rPr>
            <w:noProof/>
            <w:webHidden/>
          </w:rPr>
          <w:fldChar w:fldCharType="separate"/>
        </w:r>
        <w:r w:rsidR="00BF7540">
          <w:rPr>
            <w:noProof/>
            <w:webHidden/>
          </w:rPr>
          <w:t>23</w:t>
        </w:r>
        <w:r w:rsidR="00BF7540">
          <w:rPr>
            <w:noProof/>
            <w:webHidden/>
          </w:rPr>
          <w:fldChar w:fldCharType="end"/>
        </w:r>
      </w:hyperlink>
    </w:p>
    <w:p w14:paraId="090B70BC" w14:textId="3C45841D"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1" w:history="1">
        <w:r w:rsidR="00BF7540" w:rsidRPr="002443A5">
          <w:rPr>
            <w:rStyle w:val="Hyperlink"/>
            <w:noProof/>
          </w:rPr>
          <w:t>Figure 19: PSCE Prototype tags</w:t>
        </w:r>
        <w:r w:rsidR="00BF7540">
          <w:rPr>
            <w:noProof/>
            <w:webHidden/>
          </w:rPr>
          <w:tab/>
        </w:r>
        <w:r w:rsidR="00BF7540">
          <w:rPr>
            <w:noProof/>
            <w:webHidden/>
          </w:rPr>
          <w:fldChar w:fldCharType="begin"/>
        </w:r>
        <w:r w:rsidR="00BF7540">
          <w:rPr>
            <w:noProof/>
            <w:webHidden/>
          </w:rPr>
          <w:instrText xml:space="preserve"> PAGEREF _Toc164347761 \h </w:instrText>
        </w:r>
        <w:r w:rsidR="00BF7540">
          <w:rPr>
            <w:noProof/>
            <w:webHidden/>
          </w:rPr>
        </w:r>
        <w:r w:rsidR="00BF7540">
          <w:rPr>
            <w:noProof/>
            <w:webHidden/>
          </w:rPr>
          <w:fldChar w:fldCharType="separate"/>
        </w:r>
        <w:r w:rsidR="00BF7540">
          <w:rPr>
            <w:noProof/>
            <w:webHidden/>
          </w:rPr>
          <w:t>25</w:t>
        </w:r>
        <w:r w:rsidR="00BF7540">
          <w:rPr>
            <w:noProof/>
            <w:webHidden/>
          </w:rPr>
          <w:fldChar w:fldCharType="end"/>
        </w:r>
      </w:hyperlink>
    </w:p>
    <w:p w14:paraId="16F0A4E8" w14:textId="0B2A0506"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2" w:history="1">
        <w:r w:rsidR="00BF7540" w:rsidRPr="002443A5">
          <w:rPr>
            <w:rStyle w:val="Hyperlink"/>
            <w:noProof/>
          </w:rPr>
          <w:t>Figure 20: Tata risk matrix</w:t>
        </w:r>
        <w:r w:rsidR="00BF7540">
          <w:rPr>
            <w:noProof/>
            <w:webHidden/>
          </w:rPr>
          <w:tab/>
        </w:r>
        <w:r w:rsidR="00BF7540">
          <w:rPr>
            <w:noProof/>
            <w:webHidden/>
          </w:rPr>
          <w:fldChar w:fldCharType="begin"/>
        </w:r>
        <w:r w:rsidR="00BF7540">
          <w:rPr>
            <w:noProof/>
            <w:webHidden/>
          </w:rPr>
          <w:instrText xml:space="preserve"> PAGEREF _Toc164347762 \h </w:instrText>
        </w:r>
        <w:r w:rsidR="00BF7540">
          <w:rPr>
            <w:noProof/>
            <w:webHidden/>
          </w:rPr>
        </w:r>
        <w:r w:rsidR="00BF7540">
          <w:rPr>
            <w:noProof/>
            <w:webHidden/>
          </w:rPr>
          <w:fldChar w:fldCharType="separate"/>
        </w:r>
        <w:r w:rsidR="00BF7540">
          <w:rPr>
            <w:noProof/>
            <w:webHidden/>
          </w:rPr>
          <w:t>28</w:t>
        </w:r>
        <w:r w:rsidR="00BF7540">
          <w:rPr>
            <w:noProof/>
            <w:webHidden/>
          </w:rPr>
          <w:fldChar w:fldCharType="end"/>
        </w:r>
      </w:hyperlink>
    </w:p>
    <w:p w14:paraId="28F30C22" w14:textId="2D88DFA2"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3" w:history="1">
        <w:r w:rsidR="00BF7540" w:rsidRPr="002443A5">
          <w:rPr>
            <w:rStyle w:val="Hyperlink"/>
            <w:noProof/>
          </w:rPr>
          <w:t>Figure 21: Prototype Piping Diagram</w:t>
        </w:r>
        <w:r w:rsidR="00BF7540">
          <w:rPr>
            <w:noProof/>
            <w:webHidden/>
          </w:rPr>
          <w:tab/>
        </w:r>
        <w:r w:rsidR="00BF7540">
          <w:rPr>
            <w:noProof/>
            <w:webHidden/>
          </w:rPr>
          <w:fldChar w:fldCharType="begin"/>
        </w:r>
        <w:r w:rsidR="00BF7540">
          <w:rPr>
            <w:noProof/>
            <w:webHidden/>
          </w:rPr>
          <w:instrText xml:space="preserve"> PAGEREF _Toc164347763 \h </w:instrText>
        </w:r>
        <w:r w:rsidR="00BF7540">
          <w:rPr>
            <w:noProof/>
            <w:webHidden/>
          </w:rPr>
        </w:r>
        <w:r w:rsidR="00BF7540">
          <w:rPr>
            <w:noProof/>
            <w:webHidden/>
          </w:rPr>
          <w:fldChar w:fldCharType="separate"/>
        </w:r>
        <w:r w:rsidR="00BF7540">
          <w:rPr>
            <w:noProof/>
            <w:webHidden/>
          </w:rPr>
          <w:t>29</w:t>
        </w:r>
        <w:r w:rsidR="00BF7540">
          <w:rPr>
            <w:noProof/>
            <w:webHidden/>
          </w:rPr>
          <w:fldChar w:fldCharType="end"/>
        </w:r>
      </w:hyperlink>
    </w:p>
    <w:p w14:paraId="0F254281" w14:textId="36A8733E"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4" w:history="1">
        <w:r w:rsidR="00BF7540" w:rsidRPr="002443A5">
          <w:rPr>
            <w:rStyle w:val="Hyperlink"/>
            <w:noProof/>
          </w:rPr>
          <w:t>Figure 22: BOS Gas Holder</w:t>
        </w:r>
        <w:r w:rsidR="00BF7540">
          <w:rPr>
            <w:noProof/>
            <w:webHidden/>
          </w:rPr>
          <w:tab/>
        </w:r>
        <w:r w:rsidR="00BF7540">
          <w:rPr>
            <w:noProof/>
            <w:webHidden/>
          </w:rPr>
          <w:fldChar w:fldCharType="begin"/>
        </w:r>
        <w:r w:rsidR="00BF7540">
          <w:rPr>
            <w:noProof/>
            <w:webHidden/>
          </w:rPr>
          <w:instrText xml:space="preserve"> PAGEREF _Toc164347764 \h </w:instrText>
        </w:r>
        <w:r w:rsidR="00BF7540">
          <w:rPr>
            <w:noProof/>
            <w:webHidden/>
          </w:rPr>
        </w:r>
        <w:r w:rsidR="00BF7540">
          <w:rPr>
            <w:noProof/>
            <w:webHidden/>
          </w:rPr>
          <w:fldChar w:fldCharType="separate"/>
        </w:r>
        <w:r w:rsidR="00BF7540">
          <w:rPr>
            <w:noProof/>
            <w:webHidden/>
          </w:rPr>
          <w:t>30</w:t>
        </w:r>
        <w:r w:rsidR="00BF7540">
          <w:rPr>
            <w:noProof/>
            <w:webHidden/>
          </w:rPr>
          <w:fldChar w:fldCharType="end"/>
        </w:r>
      </w:hyperlink>
    </w:p>
    <w:p w14:paraId="237513A6" w14:textId="2EE39CD1"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5" w:history="1">
        <w:r w:rsidR="00BF7540" w:rsidRPr="002443A5">
          <w:rPr>
            <w:rStyle w:val="Hyperlink"/>
            <w:noProof/>
          </w:rPr>
          <w:t>Figure 23: Training aid schematic</w:t>
        </w:r>
        <w:r w:rsidR="00BF7540">
          <w:rPr>
            <w:noProof/>
            <w:webHidden/>
          </w:rPr>
          <w:tab/>
        </w:r>
        <w:r w:rsidR="00BF7540">
          <w:rPr>
            <w:noProof/>
            <w:webHidden/>
          </w:rPr>
          <w:fldChar w:fldCharType="begin"/>
        </w:r>
        <w:r w:rsidR="00BF7540">
          <w:rPr>
            <w:noProof/>
            <w:webHidden/>
          </w:rPr>
          <w:instrText xml:space="preserve"> PAGEREF _Toc164347765 \h </w:instrText>
        </w:r>
        <w:r w:rsidR="00BF7540">
          <w:rPr>
            <w:noProof/>
            <w:webHidden/>
          </w:rPr>
        </w:r>
        <w:r w:rsidR="00BF7540">
          <w:rPr>
            <w:noProof/>
            <w:webHidden/>
          </w:rPr>
          <w:fldChar w:fldCharType="separate"/>
        </w:r>
        <w:r w:rsidR="00BF7540">
          <w:rPr>
            <w:noProof/>
            <w:webHidden/>
          </w:rPr>
          <w:t>31</w:t>
        </w:r>
        <w:r w:rsidR="00BF7540">
          <w:rPr>
            <w:noProof/>
            <w:webHidden/>
          </w:rPr>
          <w:fldChar w:fldCharType="end"/>
        </w:r>
      </w:hyperlink>
    </w:p>
    <w:p w14:paraId="5D7F9767" w14:textId="2F5762E9"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6" w:history="1">
        <w:r w:rsidR="00BF7540" w:rsidRPr="002443A5">
          <w:rPr>
            <w:rStyle w:val="Hyperlink"/>
            <w:noProof/>
          </w:rPr>
          <w:t>Figure 24: IP address configuration development</w:t>
        </w:r>
        <w:r w:rsidR="00BF7540">
          <w:rPr>
            <w:noProof/>
            <w:webHidden/>
          </w:rPr>
          <w:tab/>
        </w:r>
        <w:r w:rsidR="00BF7540">
          <w:rPr>
            <w:noProof/>
            <w:webHidden/>
          </w:rPr>
          <w:fldChar w:fldCharType="begin"/>
        </w:r>
        <w:r w:rsidR="00BF7540">
          <w:rPr>
            <w:noProof/>
            <w:webHidden/>
          </w:rPr>
          <w:instrText xml:space="preserve"> PAGEREF _Toc164347766 \h </w:instrText>
        </w:r>
        <w:r w:rsidR="00BF7540">
          <w:rPr>
            <w:noProof/>
            <w:webHidden/>
          </w:rPr>
        </w:r>
        <w:r w:rsidR="00BF7540">
          <w:rPr>
            <w:noProof/>
            <w:webHidden/>
          </w:rPr>
          <w:fldChar w:fldCharType="separate"/>
        </w:r>
        <w:r w:rsidR="00BF7540">
          <w:rPr>
            <w:noProof/>
            <w:webHidden/>
          </w:rPr>
          <w:t>36</w:t>
        </w:r>
        <w:r w:rsidR="00BF7540">
          <w:rPr>
            <w:noProof/>
            <w:webHidden/>
          </w:rPr>
          <w:fldChar w:fldCharType="end"/>
        </w:r>
      </w:hyperlink>
    </w:p>
    <w:p w14:paraId="02E02AEE" w14:textId="05CBF244"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7" w:history="1">
        <w:r w:rsidR="00BF7540" w:rsidRPr="002443A5">
          <w:rPr>
            <w:rStyle w:val="Hyperlink"/>
            <w:noProof/>
          </w:rPr>
          <w:t>Figure 25: PLC connection LED's healthy</w:t>
        </w:r>
        <w:r w:rsidR="00BF7540">
          <w:rPr>
            <w:noProof/>
            <w:webHidden/>
          </w:rPr>
          <w:tab/>
        </w:r>
        <w:r w:rsidR="00BF7540">
          <w:rPr>
            <w:noProof/>
            <w:webHidden/>
          </w:rPr>
          <w:fldChar w:fldCharType="begin"/>
        </w:r>
        <w:r w:rsidR="00BF7540">
          <w:rPr>
            <w:noProof/>
            <w:webHidden/>
          </w:rPr>
          <w:instrText xml:space="preserve"> PAGEREF _Toc164347767 \h </w:instrText>
        </w:r>
        <w:r w:rsidR="00BF7540">
          <w:rPr>
            <w:noProof/>
            <w:webHidden/>
          </w:rPr>
        </w:r>
        <w:r w:rsidR="00BF7540">
          <w:rPr>
            <w:noProof/>
            <w:webHidden/>
          </w:rPr>
          <w:fldChar w:fldCharType="separate"/>
        </w:r>
        <w:r w:rsidR="00BF7540">
          <w:rPr>
            <w:noProof/>
            <w:webHidden/>
          </w:rPr>
          <w:t>39</w:t>
        </w:r>
        <w:r w:rsidR="00BF7540">
          <w:rPr>
            <w:noProof/>
            <w:webHidden/>
          </w:rPr>
          <w:fldChar w:fldCharType="end"/>
        </w:r>
      </w:hyperlink>
    </w:p>
    <w:p w14:paraId="6CDB9E23" w14:textId="612A2F80"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8" w:history="1">
        <w:r w:rsidR="00BF7540" w:rsidRPr="002443A5">
          <w:rPr>
            <w:rStyle w:val="Hyperlink"/>
            <w:noProof/>
          </w:rPr>
          <w:t>Figure 26: Studio 5000 application screenshot</w:t>
        </w:r>
        <w:r w:rsidR="00BF7540">
          <w:rPr>
            <w:noProof/>
            <w:webHidden/>
          </w:rPr>
          <w:tab/>
        </w:r>
        <w:r w:rsidR="00BF7540">
          <w:rPr>
            <w:noProof/>
            <w:webHidden/>
          </w:rPr>
          <w:fldChar w:fldCharType="begin"/>
        </w:r>
        <w:r w:rsidR="00BF7540">
          <w:rPr>
            <w:noProof/>
            <w:webHidden/>
          </w:rPr>
          <w:instrText xml:space="preserve"> PAGEREF _Toc164347768 \h </w:instrText>
        </w:r>
        <w:r w:rsidR="00BF7540">
          <w:rPr>
            <w:noProof/>
            <w:webHidden/>
          </w:rPr>
        </w:r>
        <w:r w:rsidR="00BF7540">
          <w:rPr>
            <w:noProof/>
            <w:webHidden/>
          </w:rPr>
          <w:fldChar w:fldCharType="separate"/>
        </w:r>
        <w:r w:rsidR="00BF7540">
          <w:rPr>
            <w:noProof/>
            <w:webHidden/>
          </w:rPr>
          <w:t>40</w:t>
        </w:r>
        <w:r w:rsidR="00BF7540">
          <w:rPr>
            <w:noProof/>
            <w:webHidden/>
          </w:rPr>
          <w:fldChar w:fldCharType="end"/>
        </w:r>
      </w:hyperlink>
    </w:p>
    <w:p w14:paraId="404E8EF7" w14:textId="04155537"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69" w:history="1">
        <w:r w:rsidR="00BF7540" w:rsidRPr="002443A5">
          <w:rPr>
            <w:rStyle w:val="Hyperlink"/>
            <w:noProof/>
          </w:rPr>
          <w:t>Figure 27: 1st rung of the program code</w:t>
        </w:r>
        <w:r w:rsidR="00BF7540">
          <w:rPr>
            <w:noProof/>
            <w:webHidden/>
          </w:rPr>
          <w:tab/>
        </w:r>
        <w:r w:rsidR="00BF7540">
          <w:rPr>
            <w:noProof/>
            <w:webHidden/>
          </w:rPr>
          <w:fldChar w:fldCharType="begin"/>
        </w:r>
        <w:r w:rsidR="00BF7540">
          <w:rPr>
            <w:noProof/>
            <w:webHidden/>
          </w:rPr>
          <w:instrText xml:space="preserve"> PAGEREF _Toc164347769 \h </w:instrText>
        </w:r>
        <w:r w:rsidR="00BF7540">
          <w:rPr>
            <w:noProof/>
            <w:webHidden/>
          </w:rPr>
        </w:r>
        <w:r w:rsidR="00BF7540">
          <w:rPr>
            <w:noProof/>
            <w:webHidden/>
          </w:rPr>
          <w:fldChar w:fldCharType="separate"/>
        </w:r>
        <w:r w:rsidR="00BF7540">
          <w:rPr>
            <w:noProof/>
            <w:webHidden/>
          </w:rPr>
          <w:t>42</w:t>
        </w:r>
        <w:r w:rsidR="00BF7540">
          <w:rPr>
            <w:noProof/>
            <w:webHidden/>
          </w:rPr>
          <w:fldChar w:fldCharType="end"/>
        </w:r>
      </w:hyperlink>
    </w:p>
    <w:p w14:paraId="20CF7A04" w14:textId="7C0024C3"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0" w:history="1">
        <w:r w:rsidR="00BF7540" w:rsidRPr="002443A5">
          <w:rPr>
            <w:rStyle w:val="Hyperlink"/>
            <w:noProof/>
          </w:rPr>
          <w:t>Figure 28: HMi operators screen</w:t>
        </w:r>
        <w:r w:rsidR="00BF7540">
          <w:rPr>
            <w:noProof/>
            <w:webHidden/>
          </w:rPr>
          <w:tab/>
        </w:r>
        <w:r w:rsidR="00BF7540">
          <w:rPr>
            <w:noProof/>
            <w:webHidden/>
          </w:rPr>
          <w:fldChar w:fldCharType="begin"/>
        </w:r>
        <w:r w:rsidR="00BF7540">
          <w:rPr>
            <w:noProof/>
            <w:webHidden/>
          </w:rPr>
          <w:instrText xml:space="preserve"> PAGEREF _Toc164347770 \h </w:instrText>
        </w:r>
        <w:r w:rsidR="00BF7540">
          <w:rPr>
            <w:noProof/>
            <w:webHidden/>
          </w:rPr>
        </w:r>
        <w:r w:rsidR="00BF7540">
          <w:rPr>
            <w:noProof/>
            <w:webHidden/>
          </w:rPr>
          <w:fldChar w:fldCharType="separate"/>
        </w:r>
        <w:r w:rsidR="00BF7540">
          <w:rPr>
            <w:noProof/>
            <w:webHidden/>
          </w:rPr>
          <w:t>47</w:t>
        </w:r>
        <w:r w:rsidR="00BF7540">
          <w:rPr>
            <w:noProof/>
            <w:webHidden/>
          </w:rPr>
          <w:fldChar w:fldCharType="end"/>
        </w:r>
      </w:hyperlink>
    </w:p>
    <w:p w14:paraId="5288AE97" w14:textId="73A5FB62"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1" w:history="1">
        <w:r w:rsidR="00BF7540" w:rsidRPr="002443A5">
          <w:rPr>
            <w:rStyle w:val="Hyperlink"/>
            <w:noProof/>
          </w:rPr>
          <w:t>Figure 29: External Training Aid Powered ON</w:t>
        </w:r>
        <w:r w:rsidR="00BF7540">
          <w:rPr>
            <w:noProof/>
            <w:webHidden/>
          </w:rPr>
          <w:tab/>
        </w:r>
        <w:r w:rsidR="00BF7540">
          <w:rPr>
            <w:noProof/>
            <w:webHidden/>
          </w:rPr>
          <w:fldChar w:fldCharType="begin"/>
        </w:r>
        <w:r w:rsidR="00BF7540">
          <w:rPr>
            <w:noProof/>
            <w:webHidden/>
          </w:rPr>
          <w:instrText xml:space="preserve"> PAGEREF _Toc164347771 \h </w:instrText>
        </w:r>
        <w:r w:rsidR="00BF7540">
          <w:rPr>
            <w:noProof/>
            <w:webHidden/>
          </w:rPr>
        </w:r>
        <w:r w:rsidR="00BF7540">
          <w:rPr>
            <w:noProof/>
            <w:webHidden/>
          </w:rPr>
          <w:fldChar w:fldCharType="separate"/>
        </w:r>
        <w:r w:rsidR="00BF7540">
          <w:rPr>
            <w:noProof/>
            <w:webHidden/>
          </w:rPr>
          <w:t>48</w:t>
        </w:r>
        <w:r w:rsidR="00BF7540">
          <w:rPr>
            <w:noProof/>
            <w:webHidden/>
          </w:rPr>
          <w:fldChar w:fldCharType="end"/>
        </w:r>
      </w:hyperlink>
    </w:p>
    <w:p w14:paraId="609EA71A" w14:textId="3CD98774"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2" w:history="1">
        <w:r w:rsidR="00BF7540" w:rsidRPr="002443A5">
          <w:rPr>
            <w:rStyle w:val="Hyperlink"/>
            <w:noProof/>
          </w:rPr>
          <w:t>Figure 30: No5 Blast Furnace Port Talbot photograph</w:t>
        </w:r>
        <w:r w:rsidR="00BF7540">
          <w:rPr>
            <w:noProof/>
            <w:webHidden/>
          </w:rPr>
          <w:tab/>
        </w:r>
        <w:r w:rsidR="00BF7540">
          <w:rPr>
            <w:noProof/>
            <w:webHidden/>
          </w:rPr>
          <w:fldChar w:fldCharType="begin"/>
        </w:r>
        <w:r w:rsidR="00BF7540">
          <w:rPr>
            <w:noProof/>
            <w:webHidden/>
          </w:rPr>
          <w:instrText xml:space="preserve"> PAGEREF _Toc164347772 \h </w:instrText>
        </w:r>
        <w:r w:rsidR="00BF7540">
          <w:rPr>
            <w:noProof/>
            <w:webHidden/>
          </w:rPr>
        </w:r>
        <w:r w:rsidR="00BF7540">
          <w:rPr>
            <w:noProof/>
            <w:webHidden/>
          </w:rPr>
          <w:fldChar w:fldCharType="separate"/>
        </w:r>
        <w:r w:rsidR="00BF7540">
          <w:rPr>
            <w:noProof/>
            <w:webHidden/>
          </w:rPr>
          <w:t>49</w:t>
        </w:r>
        <w:r w:rsidR="00BF7540">
          <w:rPr>
            <w:noProof/>
            <w:webHidden/>
          </w:rPr>
          <w:fldChar w:fldCharType="end"/>
        </w:r>
      </w:hyperlink>
    </w:p>
    <w:p w14:paraId="417D7EE4" w14:textId="7B21EAC1"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3" w:history="1">
        <w:r w:rsidR="00BF7540" w:rsidRPr="002443A5">
          <w:rPr>
            <w:rStyle w:val="Hyperlink"/>
            <w:noProof/>
          </w:rPr>
          <w:t>Figure 31: project plan Nov 2023</w:t>
        </w:r>
        <w:r w:rsidR="00BF7540">
          <w:rPr>
            <w:noProof/>
            <w:webHidden/>
          </w:rPr>
          <w:tab/>
        </w:r>
        <w:r w:rsidR="00BF7540">
          <w:rPr>
            <w:noProof/>
            <w:webHidden/>
          </w:rPr>
          <w:fldChar w:fldCharType="begin"/>
        </w:r>
        <w:r w:rsidR="00BF7540">
          <w:rPr>
            <w:noProof/>
            <w:webHidden/>
          </w:rPr>
          <w:instrText xml:space="preserve"> PAGEREF _Toc164347773 \h </w:instrText>
        </w:r>
        <w:r w:rsidR="00BF7540">
          <w:rPr>
            <w:noProof/>
            <w:webHidden/>
          </w:rPr>
        </w:r>
        <w:r w:rsidR="00BF7540">
          <w:rPr>
            <w:noProof/>
            <w:webHidden/>
          </w:rPr>
          <w:fldChar w:fldCharType="separate"/>
        </w:r>
        <w:r w:rsidR="00BF7540">
          <w:rPr>
            <w:noProof/>
            <w:webHidden/>
          </w:rPr>
          <w:t>50</w:t>
        </w:r>
        <w:r w:rsidR="00BF7540">
          <w:rPr>
            <w:noProof/>
            <w:webHidden/>
          </w:rPr>
          <w:fldChar w:fldCharType="end"/>
        </w:r>
      </w:hyperlink>
    </w:p>
    <w:p w14:paraId="0679C0A1" w14:textId="19D50F0B"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4" w:history="1">
        <w:r w:rsidR="00BF7540" w:rsidRPr="002443A5">
          <w:rPr>
            <w:rStyle w:val="Hyperlink"/>
            <w:noProof/>
          </w:rPr>
          <w:t>Figure 32: Project plan Jan 2024</w:t>
        </w:r>
        <w:r w:rsidR="00BF7540">
          <w:rPr>
            <w:noProof/>
            <w:webHidden/>
          </w:rPr>
          <w:tab/>
        </w:r>
        <w:r w:rsidR="00BF7540">
          <w:rPr>
            <w:noProof/>
            <w:webHidden/>
          </w:rPr>
          <w:fldChar w:fldCharType="begin"/>
        </w:r>
        <w:r w:rsidR="00BF7540">
          <w:rPr>
            <w:noProof/>
            <w:webHidden/>
          </w:rPr>
          <w:instrText xml:space="preserve"> PAGEREF _Toc164347774 \h </w:instrText>
        </w:r>
        <w:r w:rsidR="00BF7540">
          <w:rPr>
            <w:noProof/>
            <w:webHidden/>
          </w:rPr>
        </w:r>
        <w:r w:rsidR="00BF7540">
          <w:rPr>
            <w:noProof/>
            <w:webHidden/>
          </w:rPr>
          <w:fldChar w:fldCharType="separate"/>
        </w:r>
        <w:r w:rsidR="00BF7540">
          <w:rPr>
            <w:noProof/>
            <w:webHidden/>
          </w:rPr>
          <w:t>51</w:t>
        </w:r>
        <w:r w:rsidR="00BF7540">
          <w:rPr>
            <w:noProof/>
            <w:webHidden/>
          </w:rPr>
          <w:fldChar w:fldCharType="end"/>
        </w:r>
      </w:hyperlink>
    </w:p>
    <w:p w14:paraId="07DFA520" w14:textId="708601C2"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5" w:history="1">
        <w:r w:rsidR="00BF7540" w:rsidRPr="002443A5">
          <w:rPr>
            <w:rStyle w:val="Hyperlink"/>
            <w:noProof/>
          </w:rPr>
          <w:t>Figure 33: March 2024 Project plan</w:t>
        </w:r>
        <w:r w:rsidR="00BF7540">
          <w:rPr>
            <w:noProof/>
            <w:webHidden/>
          </w:rPr>
          <w:tab/>
        </w:r>
        <w:r w:rsidR="00BF7540">
          <w:rPr>
            <w:noProof/>
            <w:webHidden/>
          </w:rPr>
          <w:fldChar w:fldCharType="begin"/>
        </w:r>
        <w:r w:rsidR="00BF7540">
          <w:rPr>
            <w:noProof/>
            <w:webHidden/>
          </w:rPr>
          <w:instrText xml:space="preserve"> PAGEREF _Toc164347775 \h </w:instrText>
        </w:r>
        <w:r w:rsidR="00BF7540">
          <w:rPr>
            <w:noProof/>
            <w:webHidden/>
          </w:rPr>
        </w:r>
        <w:r w:rsidR="00BF7540">
          <w:rPr>
            <w:noProof/>
            <w:webHidden/>
          </w:rPr>
          <w:fldChar w:fldCharType="separate"/>
        </w:r>
        <w:r w:rsidR="00BF7540">
          <w:rPr>
            <w:noProof/>
            <w:webHidden/>
          </w:rPr>
          <w:t>51</w:t>
        </w:r>
        <w:r w:rsidR="00BF7540">
          <w:rPr>
            <w:noProof/>
            <w:webHidden/>
          </w:rPr>
          <w:fldChar w:fldCharType="end"/>
        </w:r>
      </w:hyperlink>
    </w:p>
    <w:p w14:paraId="29CE7ECA" w14:textId="0CA6EDD3"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6" w:history="1">
        <w:r w:rsidR="00BF7540" w:rsidRPr="002443A5">
          <w:rPr>
            <w:rStyle w:val="Hyperlink"/>
            <w:noProof/>
          </w:rPr>
          <w:t>Figure 34: April 2024 Project plan</w:t>
        </w:r>
        <w:r w:rsidR="00BF7540">
          <w:rPr>
            <w:noProof/>
            <w:webHidden/>
          </w:rPr>
          <w:tab/>
        </w:r>
        <w:r w:rsidR="00BF7540">
          <w:rPr>
            <w:noProof/>
            <w:webHidden/>
          </w:rPr>
          <w:fldChar w:fldCharType="begin"/>
        </w:r>
        <w:r w:rsidR="00BF7540">
          <w:rPr>
            <w:noProof/>
            <w:webHidden/>
          </w:rPr>
          <w:instrText xml:space="preserve"> PAGEREF _Toc164347776 \h </w:instrText>
        </w:r>
        <w:r w:rsidR="00BF7540">
          <w:rPr>
            <w:noProof/>
            <w:webHidden/>
          </w:rPr>
        </w:r>
        <w:r w:rsidR="00BF7540">
          <w:rPr>
            <w:noProof/>
            <w:webHidden/>
          </w:rPr>
          <w:fldChar w:fldCharType="separate"/>
        </w:r>
        <w:r w:rsidR="00BF7540">
          <w:rPr>
            <w:noProof/>
            <w:webHidden/>
          </w:rPr>
          <w:t>52</w:t>
        </w:r>
        <w:r w:rsidR="00BF7540">
          <w:rPr>
            <w:noProof/>
            <w:webHidden/>
          </w:rPr>
          <w:fldChar w:fldCharType="end"/>
        </w:r>
      </w:hyperlink>
    </w:p>
    <w:p w14:paraId="71E2CDC4" w14:textId="6C8F1262"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7" w:history="1">
        <w:r w:rsidR="00BF7540" w:rsidRPr="002443A5">
          <w:rPr>
            <w:rStyle w:val="Hyperlink"/>
            <w:noProof/>
          </w:rPr>
          <w:t>Figure 35: Training Workshop attendance sheet</w:t>
        </w:r>
        <w:r w:rsidR="00BF7540">
          <w:rPr>
            <w:noProof/>
            <w:webHidden/>
          </w:rPr>
          <w:tab/>
        </w:r>
        <w:r w:rsidR="00BF7540">
          <w:rPr>
            <w:noProof/>
            <w:webHidden/>
          </w:rPr>
          <w:fldChar w:fldCharType="begin"/>
        </w:r>
        <w:r w:rsidR="00BF7540">
          <w:rPr>
            <w:noProof/>
            <w:webHidden/>
          </w:rPr>
          <w:instrText xml:space="preserve"> PAGEREF _Toc164347777 \h </w:instrText>
        </w:r>
        <w:r w:rsidR="00BF7540">
          <w:rPr>
            <w:noProof/>
            <w:webHidden/>
          </w:rPr>
        </w:r>
        <w:r w:rsidR="00BF7540">
          <w:rPr>
            <w:noProof/>
            <w:webHidden/>
          </w:rPr>
          <w:fldChar w:fldCharType="separate"/>
        </w:r>
        <w:r w:rsidR="00BF7540">
          <w:rPr>
            <w:noProof/>
            <w:webHidden/>
          </w:rPr>
          <w:t>53</w:t>
        </w:r>
        <w:r w:rsidR="00BF7540">
          <w:rPr>
            <w:noProof/>
            <w:webHidden/>
          </w:rPr>
          <w:fldChar w:fldCharType="end"/>
        </w:r>
      </w:hyperlink>
    </w:p>
    <w:p w14:paraId="24FCD5DC" w14:textId="2EF05244"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8" w:history="1">
        <w:r w:rsidR="00BF7540" w:rsidRPr="002443A5">
          <w:rPr>
            <w:rStyle w:val="Hyperlink"/>
            <w:noProof/>
          </w:rPr>
          <w:t>Figure 36: Process Safety Reported Events Graph</w:t>
        </w:r>
        <w:r w:rsidR="00BF7540">
          <w:rPr>
            <w:noProof/>
            <w:webHidden/>
          </w:rPr>
          <w:tab/>
        </w:r>
        <w:r w:rsidR="00BF7540">
          <w:rPr>
            <w:noProof/>
            <w:webHidden/>
          </w:rPr>
          <w:fldChar w:fldCharType="begin"/>
        </w:r>
        <w:r w:rsidR="00BF7540">
          <w:rPr>
            <w:noProof/>
            <w:webHidden/>
          </w:rPr>
          <w:instrText xml:space="preserve"> PAGEREF _Toc164347778 \h </w:instrText>
        </w:r>
        <w:r w:rsidR="00BF7540">
          <w:rPr>
            <w:noProof/>
            <w:webHidden/>
          </w:rPr>
        </w:r>
        <w:r w:rsidR="00BF7540">
          <w:rPr>
            <w:noProof/>
            <w:webHidden/>
          </w:rPr>
          <w:fldChar w:fldCharType="separate"/>
        </w:r>
        <w:r w:rsidR="00BF7540">
          <w:rPr>
            <w:noProof/>
            <w:webHidden/>
          </w:rPr>
          <w:t>54</w:t>
        </w:r>
        <w:r w:rsidR="00BF7540">
          <w:rPr>
            <w:noProof/>
            <w:webHidden/>
          </w:rPr>
          <w:fldChar w:fldCharType="end"/>
        </w:r>
      </w:hyperlink>
    </w:p>
    <w:p w14:paraId="12A523EE" w14:textId="03995098"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79" w:history="1">
        <w:r w:rsidR="00BF7540" w:rsidRPr="002443A5">
          <w:rPr>
            <w:rStyle w:val="Hyperlink"/>
            <w:noProof/>
          </w:rPr>
          <w:t>Figure 37: Daily shift report (section)</w:t>
        </w:r>
        <w:r w:rsidR="00BF7540">
          <w:rPr>
            <w:noProof/>
            <w:webHidden/>
          </w:rPr>
          <w:tab/>
        </w:r>
        <w:r w:rsidR="00BF7540">
          <w:rPr>
            <w:noProof/>
            <w:webHidden/>
          </w:rPr>
          <w:fldChar w:fldCharType="begin"/>
        </w:r>
        <w:r w:rsidR="00BF7540">
          <w:rPr>
            <w:noProof/>
            <w:webHidden/>
          </w:rPr>
          <w:instrText xml:space="preserve"> PAGEREF _Toc164347779 \h </w:instrText>
        </w:r>
        <w:r w:rsidR="00BF7540">
          <w:rPr>
            <w:noProof/>
            <w:webHidden/>
          </w:rPr>
        </w:r>
        <w:r w:rsidR="00BF7540">
          <w:rPr>
            <w:noProof/>
            <w:webHidden/>
          </w:rPr>
          <w:fldChar w:fldCharType="separate"/>
        </w:r>
        <w:r w:rsidR="00BF7540">
          <w:rPr>
            <w:noProof/>
            <w:webHidden/>
          </w:rPr>
          <w:t>54</w:t>
        </w:r>
        <w:r w:rsidR="00BF7540">
          <w:rPr>
            <w:noProof/>
            <w:webHidden/>
          </w:rPr>
          <w:fldChar w:fldCharType="end"/>
        </w:r>
      </w:hyperlink>
    </w:p>
    <w:p w14:paraId="64600E1E" w14:textId="6466318E"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80" w:history="1">
        <w:r w:rsidR="00BF7540" w:rsidRPr="002443A5">
          <w:rPr>
            <w:rStyle w:val="Hyperlink"/>
            <w:noProof/>
          </w:rPr>
          <w:t>Figure 38: Training Aid</w:t>
        </w:r>
        <w:r w:rsidR="00BF7540">
          <w:rPr>
            <w:noProof/>
            <w:webHidden/>
          </w:rPr>
          <w:tab/>
        </w:r>
        <w:r w:rsidR="00BF7540">
          <w:rPr>
            <w:noProof/>
            <w:webHidden/>
          </w:rPr>
          <w:fldChar w:fldCharType="begin"/>
        </w:r>
        <w:r w:rsidR="00BF7540">
          <w:rPr>
            <w:noProof/>
            <w:webHidden/>
          </w:rPr>
          <w:instrText xml:space="preserve"> PAGEREF _Toc164347780 \h </w:instrText>
        </w:r>
        <w:r w:rsidR="00BF7540">
          <w:rPr>
            <w:noProof/>
            <w:webHidden/>
          </w:rPr>
        </w:r>
        <w:r w:rsidR="00BF7540">
          <w:rPr>
            <w:noProof/>
            <w:webHidden/>
          </w:rPr>
          <w:fldChar w:fldCharType="separate"/>
        </w:r>
        <w:r w:rsidR="00BF7540">
          <w:rPr>
            <w:noProof/>
            <w:webHidden/>
          </w:rPr>
          <w:t>56</w:t>
        </w:r>
        <w:r w:rsidR="00BF7540">
          <w:rPr>
            <w:noProof/>
            <w:webHidden/>
          </w:rPr>
          <w:fldChar w:fldCharType="end"/>
        </w:r>
      </w:hyperlink>
    </w:p>
    <w:p w14:paraId="540A78A1" w14:textId="166BC508"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81" w:history="1">
        <w:r w:rsidR="00BF7540" w:rsidRPr="002443A5">
          <w:rPr>
            <w:rStyle w:val="Hyperlink"/>
            <w:noProof/>
          </w:rPr>
          <w:t>Figure 39: Last push at MCO 20/03/2024</w:t>
        </w:r>
        <w:r w:rsidR="00BF7540">
          <w:rPr>
            <w:noProof/>
            <w:webHidden/>
          </w:rPr>
          <w:tab/>
        </w:r>
        <w:r w:rsidR="00BF7540">
          <w:rPr>
            <w:noProof/>
            <w:webHidden/>
          </w:rPr>
          <w:fldChar w:fldCharType="begin"/>
        </w:r>
        <w:r w:rsidR="00BF7540">
          <w:rPr>
            <w:noProof/>
            <w:webHidden/>
          </w:rPr>
          <w:instrText xml:space="preserve"> PAGEREF _Toc164347781 \h </w:instrText>
        </w:r>
        <w:r w:rsidR="00BF7540">
          <w:rPr>
            <w:noProof/>
            <w:webHidden/>
          </w:rPr>
        </w:r>
        <w:r w:rsidR="00BF7540">
          <w:rPr>
            <w:noProof/>
            <w:webHidden/>
          </w:rPr>
          <w:fldChar w:fldCharType="separate"/>
        </w:r>
        <w:r w:rsidR="00BF7540">
          <w:rPr>
            <w:noProof/>
            <w:webHidden/>
          </w:rPr>
          <w:t>58</w:t>
        </w:r>
        <w:r w:rsidR="00BF7540">
          <w:rPr>
            <w:noProof/>
            <w:webHidden/>
          </w:rPr>
          <w:fldChar w:fldCharType="end"/>
        </w:r>
      </w:hyperlink>
    </w:p>
    <w:p w14:paraId="30C28943" w14:textId="443DAF97"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82" w:history="1">
        <w:r w:rsidR="00BF7540" w:rsidRPr="002443A5">
          <w:rPr>
            <w:rStyle w:val="Hyperlink"/>
            <w:noProof/>
          </w:rPr>
          <w:t>Figure 40: POC LOG</w:t>
        </w:r>
        <w:r w:rsidR="00BF7540">
          <w:rPr>
            <w:noProof/>
            <w:webHidden/>
          </w:rPr>
          <w:tab/>
        </w:r>
        <w:r w:rsidR="00BF7540">
          <w:rPr>
            <w:noProof/>
            <w:webHidden/>
          </w:rPr>
          <w:fldChar w:fldCharType="begin"/>
        </w:r>
        <w:r w:rsidR="00BF7540">
          <w:rPr>
            <w:noProof/>
            <w:webHidden/>
          </w:rPr>
          <w:instrText xml:space="preserve"> PAGEREF _Toc164347782 \h </w:instrText>
        </w:r>
        <w:r w:rsidR="00BF7540">
          <w:rPr>
            <w:noProof/>
            <w:webHidden/>
          </w:rPr>
        </w:r>
        <w:r w:rsidR="00BF7540">
          <w:rPr>
            <w:noProof/>
            <w:webHidden/>
          </w:rPr>
          <w:fldChar w:fldCharType="separate"/>
        </w:r>
        <w:r w:rsidR="00BF7540">
          <w:rPr>
            <w:noProof/>
            <w:webHidden/>
          </w:rPr>
          <w:t>59</w:t>
        </w:r>
        <w:r w:rsidR="00BF7540">
          <w:rPr>
            <w:noProof/>
            <w:webHidden/>
          </w:rPr>
          <w:fldChar w:fldCharType="end"/>
        </w:r>
      </w:hyperlink>
    </w:p>
    <w:p w14:paraId="3218A1D6" w14:textId="68F21269" w:rsidR="00BF7540" w:rsidRDefault="00C47F6B">
      <w:pPr>
        <w:pStyle w:val="TableofFigures"/>
        <w:tabs>
          <w:tab w:val="right" w:leader="dot" w:pos="9016"/>
        </w:tabs>
        <w:rPr>
          <w:rFonts w:asciiTheme="minorHAnsi" w:eastAsiaTheme="minorEastAsia" w:hAnsiTheme="minorHAnsi"/>
          <w:noProof/>
          <w:kern w:val="2"/>
          <w:lang w:eastAsia="en-GB"/>
          <w14:ligatures w14:val="standardContextual"/>
        </w:rPr>
      </w:pPr>
      <w:hyperlink w:anchor="_Toc164347783" w:history="1">
        <w:r w:rsidR="00BF7540" w:rsidRPr="002443A5">
          <w:rPr>
            <w:rStyle w:val="Hyperlink"/>
            <w:noProof/>
          </w:rPr>
          <w:t>Figure 41: Evidence entry sheets</w:t>
        </w:r>
        <w:r w:rsidR="00BF7540">
          <w:rPr>
            <w:noProof/>
            <w:webHidden/>
          </w:rPr>
          <w:tab/>
        </w:r>
        <w:r w:rsidR="00BF7540">
          <w:rPr>
            <w:noProof/>
            <w:webHidden/>
          </w:rPr>
          <w:fldChar w:fldCharType="begin"/>
        </w:r>
        <w:r w:rsidR="00BF7540">
          <w:rPr>
            <w:noProof/>
            <w:webHidden/>
          </w:rPr>
          <w:instrText xml:space="preserve"> PAGEREF _Toc164347783 \h </w:instrText>
        </w:r>
        <w:r w:rsidR="00BF7540">
          <w:rPr>
            <w:noProof/>
            <w:webHidden/>
          </w:rPr>
        </w:r>
        <w:r w:rsidR="00BF7540">
          <w:rPr>
            <w:noProof/>
            <w:webHidden/>
          </w:rPr>
          <w:fldChar w:fldCharType="separate"/>
        </w:r>
        <w:r w:rsidR="00BF7540">
          <w:rPr>
            <w:noProof/>
            <w:webHidden/>
          </w:rPr>
          <w:t>59</w:t>
        </w:r>
        <w:r w:rsidR="00BF7540">
          <w:rPr>
            <w:noProof/>
            <w:webHidden/>
          </w:rPr>
          <w:fldChar w:fldCharType="end"/>
        </w:r>
      </w:hyperlink>
    </w:p>
    <w:p w14:paraId="58ABDB50" w14:textId="7605680E" w:rsidR="003D5100" w:rsidRPr="003D5100" w:rsidRDefault="00BF7540" w:rsidP="003D5100">
      <w:r>
        <w:fldChar w:fldCharType="end"/>
      </w:r>
    </w:p>
    <w:p w14:paraId="4BB806C0" w14:textId="47551BFA" w:rsidR="00B500E8" w:rsidRDefault="00B500E8" w:rsidP="007C31F1">
      <w:pPr>
        <w:rPr>
          <w:rStyle w:val="Strong"/>
        </w:rPr>
      </w:pPr>
    </w:p>
    <w:p w14:paraId="7014B38B" w14:textId="0E6498FB" w:rsidR="00B500E8" w:rsidRDefault="00B500E8" w:rsidP="007C31F1">
      <w:pPr>
        <w:rPr>
          <w:rStyle w:val="Strong"/>
        </w:rPr>
      </w:pPr>
    </w:p>
    <w:p w14:paraId="444D82AA" w14:textId="45E6DEC1" w:rsidR="00321E5A" w:rsidRDefault="00321E5A" w:rsidP="007C31F1">
      <w:pPr>
        <w:rPr>
          <w:rStyle w:val="Strong"/>
        </w:rPr>
      </w:pPr>
    </w:p>
    <w:p w14:paraId="44FC7206" w14:textId="2C908BAD" w:rsidR="00321E5A" w:rsidRDefault="00321E5A" w:rsidP="007C31F1">
      <w:pPr>
        <w:rPr>
          <w:rStyle w:val="Strong"/>
        </w:rPr>
      </w:pPr>
    </w:p>
    <w:p w14:paraId="646B1E3B" w14:textId="7C7397CB" w:rsidR="00DE3B86" w:rsidRDefault="00DE3B86" w:rsidP="007C31F1">
      <w:pPr>
        <w:rPr>
          <w:rStyle w:val="Strong"/>
        </w:rPr>
      </w:pPr>
    </w:p>
    <w:p w14:paraId="226BE625" w14:textId="77777777" w:rsidR="00DE3B86" w:rsidRPr="002B449A" w:rsidRDefault="00DE3B86" w:rsidP="008D705F">
      <w:pPr>
        <w:pStyle w:val="Heading1"/>
        <w:rPr>
          <w:b/>
          <w:bCs/>
          <w:sz w:val="28"/>
          <w:szCs w:val="28"/>
          <w:u w:val="single"/>
        </w:rPr>
      </w:pPr>
      <w:bookmarkStart w:id="2" w:name="_Toc164347691"/>
      <w:r w:rsidRPr="002B449A">
        <w:rPr>
          <w:b/>
          <w:bCs/>
          <w:sz w:val="28"/>
          <w:szCs w:val="28"/>
          <w:u w:val="single"/>
        </w:rPr>
        <w:t>List of Abbreviations</w:t>
      </w:r>
      <w:bookmarkEnd w:id="2"/>
    </w:p>
    <w:p w14:paraId="2068F156" w14:textId="77777777" w:rsidR="00DE3B86" w:rsidRDefault="00DE3B86" w:rsidP="00DE3B86"/>
    <w:tbl>
      <w:tblPr>
        <w:tblW w:w="9067" w:type="dxa"/>
        <w:tblLook w:val="04A0" w:firstRow="1" w:lastRow="0" w:firstColumn="1" w:lastColumn="0" w:noHBand="0" w:noVBand="1"/>
      </w:tblPr>
      <w:tblGrid>
        <w:gridCol w:w="4180"/>
        <w:gridCol w:w="4887"/>
      </w:tblGrid>
      <w:tr w:rsidR="008102C4" w:rsidRPr="008102C4" w14:paraId="07AE21AD" w14:textId="77777777" w:rsidTr="008102C4">
        <w:trPr>
          <w:trHeight w:val="280"/>
        </w:trPr>
        <w:tc>
          <w:tcPr>
            <w:tcW w:w="4180" w:type="dxa"/>
            <w:tcBorders>
              <w:top w:val="single" w:sz="4" w:space="0" w:color="auto"/>
              <w:left w:val="single" w:sz="4" w:space="0" w:color="auto"/>
              <w:bottom w:val="single" w:sz="4" w:space="0" w:color="auto"/>
              <w:right w:val="single" w:sz="4" w:space="0" w:color="auto"/>
            </w:tcBorders>
            <w:shd w:val="clear" w:color="auto" w:fill="D9DFEF" w:themeFill="accent1" w:themeFillTint="33"/>
            <w:vAlign w:val="center"/>
          </w:tcPr>
          <w:p w14:paraId="2D56FBFA" w14:textId="70FC2D45" w:rsidR="008102C4" w:rsidRPr="008102C4" w:rsidRDefault="008102C4" w:rsidP="008102C4">
            <w:pPr>
              <w:spacing w:after="0" w:line="240" w:lineRule="auto"/>
              <w:jc w:val="center"/>
              <w:rPr>
                <w:rFonts w:eastAsia="Times New Roman" w:cs="Arial"/>
                <w:b/>
                <w:bCs/>
                <w:color w:val="000000"/>
                <w:sz w:val="28"/>
                <w:szCs w:val="28"/>
                <w:lang w:eastAsia="en-GB"/>
              </w:rPr>
            </w:pPr>
            <w:r w:rsidRPr="008102C4">
              <w:rPr>
                <w:rFonts w:eastAsia="Times New Roman" w:cs="Arial"/>
                <w:b/>
                <w:bCs/>
                <w:color w:val="000000"/>
                <w:sz w:val="28"/>
                <w:szCs w:val="28"/>
                <w:lang w:eastAsia="en-GB"/>
              </w:rPr>
              <w:t>AC</w:t>
            </w:r>
            <w:r>
              <w:rPr>
                <w:rFonts w:eastAsia="Times New Roman" w:cs="Arial"/>
                <w:b/>
                <w:bCs/>
                <w:color w:val="000000"/>
                <w:sz w:val="28"/>
                <w:szCs w:val="28"/>
                <w:lang w:eastAsia="en-GB"/>
              </w:rPr>
              <w:t>R</w:t>
            </w:r>
            <w:r w:rsidRPr="008102C4">
              <w:rPr>
                <w:rFonts w:eastAsia="Times New Roman" w:cs="Arial"/>
                <w:b/>
                <w:bCs/>
                <w:color w:val="000000"/>
                <w:sz w:val="28"/>
                <w:szCs w:val="28"/>
                <w:lang w:eastAsia="en-GB"/>
              </w:rPr>
              <w:t>ONYM</w:t>
            </w:r>
          </w:p>
        </w:tc>
        <w:tc>
          <w:tcPr>
            <w:tcW w:w="4887" w:type="dxa"/>
            <w:tcBorders>
              <w:top w:val="single" w:sz="4" w:space="0" w:color="auto"/>
              <w:left w:val="nil"/>
              <w:bottom w:val="single" w:sz="4" w:space="0" w:color="auto"/>
              <w:right w:val="single" w:sz="4" w:space="0" w:color="auto"/>
            </w:tcBorders>
            <w:shd w:val="clear" w:color="auto" w:fill="D9DFEF" w:themeFill="accent1" w:themeFillTint="33"/>
            <w:vAlign w:val="center"/>
          </w:tcPr>
          <w:p w14:paraId="7D0D70D2" w14:textId="0CA101FD" w:rsidR="008102C4" w:rsidRPr="008102C4" w:rsidRDefault="008102C4" w:rsidP="008102C4">
            <w:pPr>
              <w:spacing w:after="0" w:line="240" w:lineRule="auto"/>
              <w:jc w:val="center"/>
              <w:rPr>
                <w:rFonts w:eastAsia="Times New Roman" w:cs="Arial"/>
                <w:b/>
                <w:bCs/>
                <w:color w:val="000000"/>
                <w:sz w:val="28"/>
                <w:szCs w:val="28"/>
                <w:lang w:eastAsia="en-GB"/>
              </w:rPr>
            </w:pPr>
            <w:r w:rsidRPr="008102C4">
              <w:rPr>
                <w:rFonts w:eastAsia="Times New Roman" w:cs="Arial"/>
                <w:b/>
                <w:bCs/>
                <w:color w:val="000000"/>
                <w:sz w:val="28"/>
                <w:szCs w:val="28"/>
                <w:lang w:eastAsia="en-GB"/>
              </w:rPr>
              <w:t>DE</w:t>
            </w:r>
            <w:r w:rsidR="00547D2A">
              <w:rPr>
                <w:rFonts w:eastAsia="Times New Roman" w:cs="Arial"/>
                <w:b/>
                <w:bCs/>
                <w:color w:val="000000"/>
                <w:sz w:val="28"/>
                <w:szCs w:val="28"/>
                <w:lang w:eastAsia="en-GB"/>
              </w:rPr>
              <w:t>S</w:t>
            </w:r>
            <w:r w:rsidRPr="008102C4">
              <w:rPr>
                <w:rFonts w:eastAsia="Times New Roman" w:cs="Arial"/>
                <w:b/>
                <w:bCs/>
                <w:color w:val="000000"/>
                <w:sz w:val="28"/>
                <w:szCs w:val="28"/>
                <w:lang w:eastAsia="en-GB"/>
              </w:rPr>
              <w:t>CRIPTION</w:t>
            </w:r>
          </w:p>
        </w:tc>
      </w:tr>
      <w:tr w:rsidR="008102C4" w:rsidRPr="008102C4" w14:paraId="5D78AB2B" w14:textId="77777777" w:rsidTr="008102C4">
        <w:trPr>
          <w:trHeight w:val="280"/>
        </w:trPr>
        <w:tc>
          <w:tcPr>
            <w:tcW w:w="418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0F3099"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BFG</w:t>
            </w:r>
          </w:p>
        </w:tc>
        <w:tc>
          <w:tcPr>
            <w:tcW w:w="4887" w:type="dxa"/>
            <w:tcBorders>
              <w:top w:val="single" w:sz="4" w:space="0" w:color="auto"/>
              <w:left w:val="nil"/>
              <w:bottom w:val="single" w:sz="4" w:space="0" w:color="auto"/>
              <w:right w:val="single" w:sz="4" w:space="0" w:color="auto"/>
            </w:tcBorders>
            <w:shd w:val="clear" w:color="auto" w:fill="auto"/>
            <w:vAlign w:val="center"/>
            <w:hideMark/>
          </w:tcPr>
          <w:p w14:paraId="40C84129"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BLAST FURNACE GAS</w:t>
            </w:r>
          </w:p>
        </w:tc>
      </w:tr>
      <w:tr w:rsidR="008102C4" w:rsidRPr="008102C4" w14:paraId="368FB01E"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794B7253"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BOSG</w:t>
            </w:r>
          </w:p>
        </w:tc>
        <w:tc>
          <w:tcPr>
            <w:tcW w:w="4887" w:type="dxa"/>
            <w:tcBorders>
              <w:top w:val="nil"/>
              <w:left w:val="nil"/>
              <w:bottom w:val="single" w:sz="4" w:space="0" w:color="auto"/>
              <w:right w:val="single" w:sz="4" w:space="0" w:color="auto"/>
            </w:tcBorders>
            <w:shd w:val="clear" w:color="auto" w:fill="auto"/>
            <w:vAlign w:val="center"/>
            <w:hideMark/>
          </w:tcPr>
          <w:p w14:paraId="5E6DD4F5"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BASIC OXYGEN STEELMAKING GAS</w:t>
            </w:r>
          </w:p>
        </w:tc>
      </w:tr>
      <w:tr w:rsidR="008102C4" w:rsidRPr="008102C4" w14:paraId="11CDEDA1"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41644511"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BPCS</w:t>
            </w:r>
          </w:p>
        </w:tc>
        <w:tc>
          <w:tcPr>
            <w:tcW w:w="4887" w:type="dxa"/>
            <w:tcBorders>
              <w:top w:val="nil"/>
              <w:left w:val="nil"/>
              <w:bottom w:val="single" w:sz="4" w:space="0" w:color="auto"/>
              <w:right w:val="single" w:sz="4" w:space="0" w:color="auto"/>
            </w:tcBorders>
            <w:shd w:val="clear" w:color="auto" w:fill="auto"/>
            <w:vAlign w:val="center"/>
            <w:hideMark/>
          </w:tcPr>
          <w:p w14:paraId="3EBA72A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BASIC PROCESS CONTROL SYSTEM</w:t>
            </w:r>
          </w:p>
        </w:tc>
      </w:tr>
      <w:tr w:rsidR="008102C4" w:rsidRPr="008102C4" w14:paraId="1E814990"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2421F55C"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BPCS</w:t>
            </w:r>
          </w:p>
        </w:tc>
        <w:tc>
          <w:tcPr>
            <w:tcW w:w="4887" w:type="dxa"/>
            <w:tcBorders>
              <w:top w:val="nil"/>
              <w:left w:val="nil"/>
              <w:bottom w:val="single" w:sz="4" w:space="0" w:color="auto"/>
              <w:right w:val="single" w:sz="4" w:space="0" w:color="auto"/>
            </w:tcBorders>
            <w:shd w:val="clear" w:color="auto" w:fill="auto"/>
            <w:vAlign w:val="bottom"/>
            <w:hideMark/>
          </w:tcPr>
          <w:p w14:paraId="45CE82E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BASIC PROCESS CONTROL SYSTEM</w:t>
            </w:r>
          </w:p>
        </w:tc>
      </w:tr>
      <w:tr w:rsidR="008102C4" w:rsidRPr="008102C4" w14:paraId="2E68FF32"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60EFEB2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CA</w:t>
            </w:r>
          </w:p>
        </w:tc>
        <w:tc>
          <w:tcPr>
            <w:tcW w:w="4887" w:type="dxa"/>
            <w:tcBorders>
              <w:top w:val="nil"/>
              <w:left w:val="nil"/>
              <w:bottom w:val="single" w:sz="4" w:space="0" w:color="auto"/>
              <w:right w:val="single" w:sz="4" w:space="0" w:color="auto"/>
            </w:tcBorders>
            <w:shd w:val="clear" w:color="auto" w:fill="auto"/>
            <w:vAlign w:val="center"/>
            <w:hideMark/>
          </w:tcPr>
          <w:p w14:paraId="6F1C5EAD"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COMPETANT AUTHORITY</w:t>
            </w:r>
          </w:p>
        </w:tc>
      </w:tr>
      <w:tr w:rsidR="008102C4" w:rsidRPr="008102C4" w14:paraId="176190E8" w14:textId="77777777" w:rsidTr="008102C4">
        <w:trPr>
          <w:trHeight w:val="40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0D12EDD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CCPS</w:t>
            </w:r>
          </w:p>
        </w:tc>
        <w:tc>
          <w:tcPr>
            <w:tcW w:w="4887" w:type="dxa"/>
            <w:tcBorders>
              <w:top w:val="nil"/>
              <w:left w:val="nil"/>
              <w:bottom w:val="single" w:sz="4" w:space="0" w:color="auto"/>
              <w:right w:val="single" w:sz="4" w:space="0" w:color="auto"/>
            </w:tcBorders>
            <w:shd w:val="clear" w:color="auto" w:fill="auto"/>
            <w:vAlign w:val="center"/>
            <w:hideMark/>
          </w:tcPr>
          <w:p w14:paraId="2A3A3DCC"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CENTRE of CHEMICAL PROCESS SAFETY</w:t>
            </w:r>
          </w:p>
        </w:tc>
      </w:tr>
      <w:tr w:rsidR="008102C4" w:rsidRPr="008102C4" w14:paraId="7DA31165" w14:textId="77777777" w:rsidTr="008102C4">
        <w:trPr>
          <w:trHeight w:val="42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1500C6F0"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CCPS</w:t>
            </w:r>
          </w:p>
        </w:tc>
        <w:tc>
          <w:tcPr>
            <w:tcW w:w="4887" w:type="dxa"/>
            <w:tcBorders>
              <w:top w:val="nil"/>
              <w:left w:val="nil"/>
              <w:bottom w:val="single" w:sz="4" w:space="0" w:color="auto"/>
              <w:right w:val="single" w:sz="4" w:space="0" w:color="auto"/>
            </w:tcBorders>
            <w:shd w:val="clear" w:color="auto" w:fill="auto"/>
            <w:vAlign w:val="bottom"/>
            <w:hideMark/>
          </w:tcPr>
          <w:p w14:paraId="59DC909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CENTRE OF CHEMICAL PROCESS SAFETY</w:t>
            </w:r>
          </w:p>
        </w:tc>
      </w:tr>
      <w:tr w:rsidR="008102C4" w:rsidRPr="008102C4" w14:paraId="4D415B95"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73DF4028"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COG</w:t>
            </w:r>
          </w:p>
        </w:tc>
        <w:tc>
          <w:tcPr>
            <w:tcW w:w="4887" w:type="dxa"/>
            <w:tcBorders>
              <w:top w:val="nil"/>
              <w:left w:val="nil"/>
              <w:bottom w:val="single" w:sz="4" w:space="0" w:color="auto"/>
              <w:right w:val="single" w:sz="4" w:space="0" w:color="auto"/>
            </w:tcBorders>
            <w:shd w:val="clear" w:color="auto" w:fill="auto"/>
            <w:vAlign w:val="center"/>
            <w:hideMark/>
          </w:tcPr>
          <w:p w14:paraId="56AD3118"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COKE OVEN GAS</w:t>
            </w:r>
          </w:p>
        </w:tc>
      </w:tr>
      <w:tr w:rsidR="008102C4" w:rsidRPr="008102C4" w14:paraId="3A755D3A" w14:textId="77777777" w:rsidTr="008102C4">
        <w:trPr>
          <w:trHeight w:val="40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5F633240"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COMAH</w:t>
            </w:r>
          </w:p>
        </w:tc>
        <w:tc>
          <w:tcPr>
            <w:tcW w:w="4887" w:type="dxa"/>
            <w:tcBorders>
              <w:top w:val="nil"/>
              <w:left w:val="nil"/>
              <w:bottom w:val="single" w:sz="4" w:space="0" w:color="auto"/>
              <w:right w:val="single" w:sz="4" w:space="0" w:color="auto"/>
            </w:tcBorders>
            <w:shd w:val="clear" w:color="auto" w:fill="auto"/>
            <w:vAlign w:val="center"/>
            <w:hideMark/>
          </w:tcPr>
          <w:p w14:paraId="7B8BBA4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CONTROL OF MAJOR ACCIDENT HAZARDS</w:t>
            </w:r>
          </w:p>
        </w:tc>
      </w:tr>
      <w:tr w:rsidR="008102C4" w:rsidRPr="008102C4" w14:paraId="60FEFAC2"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43865F99"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EAF</w:t>
            </w:r>
          </w:p>
        </w:tc>
        <w:tc>
          <w:tcPr>
            <w:tcW w:w="4887" w:type="dxa"/>
            <w:tcBorders>
              <w:top w:val="nil"/>
              <w:left w:val="nil"/>
              <w:bottom w:val="single" w:sz="4" w:space="0" w:color="auto"/>
              <w:right w:val="single" w:sz="4" w:space="0" w:color="auto"/>
            </w:tcBorders>
            <w:shd w:val="clear" w:color="auto" w:fill="auto"/>
            <w:vAlign w:val="center"/>
            <w:hideMark/>
          </w:tcPr>
          <w:p w14:paraId="150E4F25"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ELECTRIC ARC FURNACE</w:t>
            </w:r>
          </w:p>
        </w:tc>
      </w:tr>
      <w:tr w:rsidR="008102C4" w:rsidRPr="008102C4" w14:paraId="5605851E"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30E6C6C9"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EIV</w:t>
            </w:r>
          </w:p>
        </w:tc>
        <w:tc>
          <w:tcPr>
            <w:tcW w:w="4887" w:type="dxa"/>
            <w:tcBorders>
              <w:top w:val="nil"/>
              <w:left w:val="nil"/>
              <w:bottom w:val="single" w:sz="4" w:space="0" w:color="auto"/>
              <w:right w:val="single" w:sz="4" w:space="0" w:color="auto"/>
            </w:tcBorders>
            <w:shd w:val="clear" w:color="auto" w:fill="auto"/>
            <w:vAlign w:val="bottom"/>
            <w:hideMark/>
          </w:tcPr>
          <w:p w14:paraId="2064CC7C"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EMERGENCY ISOLATION VALVE</w:t>
            </w:r>
          </w:p>
        </w:tc>
      </w:tr>
      <w:tr w:rsidR="008102C4" w:rsidRPr="008102C4" w14:paraId="77EF2A6B"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2CD0A219"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FMEA</w:t>
            </w:r>
          </w:p>
        </w:tc>
        <w:tc>
          <w:tcPr>
            <w:tcW w:w="4887" w:type="dxa"/>
            <w:tcBorders>
              <w:top w:val="nil"/>
              <w:left w:val="nil"/>
              <w:bottom w:val="single" w:sz="4" w:space="0" w:color="auto"/>
              <w:right w:val="single" w:sz="4" w:space="0" w:color="auto"/>
            </w:tcBorders>
            <w:shd w:val="clear" w:color="auto" w:fill="auto"/>
            <w:vAlign w:val="center"/>
            <w:hideMark/>
          </w:tcPr>
          <w:p w14:paraId="5AE75686"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FAILURE MODE EQUIPMENT ANALYSIS</w:t>
            </w:r>
          </w:p>
        </w:tc>
      </w:tr>
      <w:tr w:rsidR="008102C4" w:rsidRPr="008102C4" w14:paraId="19ECFC44"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2D3B3F9C"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FTA</w:t>
            </w:r>
          </w:p>
        </w:tc>
        <w:tc>
          <w:tcPr>
            <w:tcW w:w="4887" w:type="dxa"/>
            <w:tcBorders>
              <w:top w:val="nil"/>
              <w:left w:val="nil"/>
              <w:bottom w:val="single" w:sz="4" w:space="0" w:color="auto"/>
              <w:right w:val="single" w:sz="4" w:space="0" w:color="auto"/>
            </w:tcBorders>
            <w:shd w:val="clear" w:color="auto" w:fill="auto"/>
            <w:vAlign w:val="bottom"/>
            <w:hideMark/>
          </w:tcPr>
          <w:p w14:paraId="55041D83"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FAULT TREE ANALYSIS</w:t>
            </w:r>
          </w:p>
        </w:tc>
      </w:tr>
      <w:tr w:rsidR="008102C4" w:rsidRPr="008102C4" w14:paraId="6A701BA5"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33966FB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HAZOP</w:t>
            </w:r>
          </w:p>
        </w:tc>
        <w:tc>
          <w:tcPr>
            <w:tcW w:w="4887" w:type="dxa"/>
            <w:tcBorders>
              <w:top w:val="nil"/>
              <w:left w:val="nil"/>
              <w:bottom w:val="single" w:sz="4" w:space="0" w:color="auto"/>
              <w:right w:val="single" w:sz="4" w:space="0" w:color="auto"/>
            </w:tcBorders>
            <w:shd w:val="clear" w:color="auto" w:fill="auto"/>
            <w:vAlign w:val="center"/>
            <w:hideMark/>
          </w:tcPr>
          <w:p w14:paraId="2D492729"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HAZARD AND OPERABILITY ANALYSIS</w:t>
            </w:r>
          </w:p>
        </w:tc>
      </w:tr>
      <w:tr w:rsidR="008102C4" w:rsidRPr="008102C4" w14:paraId="54E20627"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69E17B48"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HMI</w:t>
            </w:r>
          </w:p>
        </w:tc>
        <w:tc>
          <w:tcPr>
            <w:tcW w:w="4887" w:type="dxa"/>
            <w:tcBorders>
              <w:top w:val="nil"/>
              <w:left w:val="nil"/>
              <w:bottom w:val="single" w:sz="4" w:space="0" w:color="auto"/>
              <w:right w:val="single" w:sz="4" w:space="0" w:color="auto"/>
            </w:tcBorders>
            <w:shd w:val="clear" w:color="auto" w:fill="auto"/>
            <w:vAlign w:val="center"/>
            <w:hideMark/>
          </w:tcPr>
          <w:p w14:paraId="0A435A0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HUMAN MACHINE INTERFACE</w:t>
            </w:r>
          </w:p>
        </w:tc>
      </w:tr>
      <w:tr w:rsidR="008102C4" w:rsidRPr="008102C4" w14:paraId="4E1EBEB7"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7E12DBCF"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HSE</w:t>
            </w:r>
          </w:p>
        </w:tc>
        <w:tc>
          <w:tcPr>
            <w:tcW w:w="4887" w:type="dxa"/>
            <w:tcBorders>
              <w:top w:val="nil"/>
              <w:left w:val="nil"/>
              <w:bottom w:val="single" w:sz="4" w:space="0" w:color="auto"/>
              <w:right w:val="single" w:sz="4" w:space="0" w:color="auto"/>
            </w:tcBorders>
            <w:shd w:val="clear" w:color="auto" w:fill="auto"/>
            <w:vAlign w:val="center"/>
            <w:hideMark/>
          </w:tcPr>
          <w:p w14:paraId="348785A4"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HEALTH &amp; SAFETY EXECUTIVE</w:t>
            </w:r>
          </w:p>
        </w:tc>
      </w:tr>
      <w:tr w:rsidR="008102C4" w:rsidRPr="008102C4" w14:paraId="64ECCC80"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0C876007"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HSE</w:t>
            </w:r>
          </w:p>
        </w:tc>
        <w:tc>
          <w:tcPr>
            <w:tcW w:w="4887" w:type="dxa"/>
            <w:tcBorders>
              <w:top w:val="nil"/>
              <w:left w:val="nil"/>
              <w:bottom w:val="single" w:sz="4" w:space="0" w:color="auto"/>
              <w:right w:val="single" w:sz="4" w:space="0" w:color="auto"/>
            </w:tcBorders>
            <w:shd w:val="clear" w:color="auto" w:fill="auto"/>
            <w:vAlign w:val="center"/>
            <w:hideMark/>
          </w:tcPr>
          <w:p w14:paraId="407BB573"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HEALTH AND SAFETY EXECUTIVE</w:t>
            </w:r>
          </w:p>
        </w:tc>
      </w:tr>
      <w:tr w:rsidR="008102C4" w:rsidRPr="008102C4" w14:paraId="65749176"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B6E2E87"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KW</w:t>
            </w:r>
          </w:p>
        </w:tc>
        <w:tc>
          <w:tcPr>
            <w:tcW w:w="4887" w:type="dxa"/>
            <w:tcBorders>
              <w:top w:val="nil"/>
              <w:left w:val="nil"/>
              <w:bottom w:val="single" w:sz="4" w:space="0" w:color="auto"/>
              <w:right w:val="single" w:sz="4" w:space="0" w:color="auto"/>
            </w:tcBorders>
            <w:shd w:val="clear" w:color="auto" w:fill="auto"/>
            <w:vAlign w:val="bottom"/>
            <w:hideMark/>
          </w:tcPr>
          <w:p w14:paraId="7CFBDDB0"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KILO WATTS</w:t>
            </w:r>
          </w:p>
        </w:tc>
      </w:tr>
      <w:tr w:rsidR="008102C4" w:rsidRPr="008102C4" w14:paraId="6A58131E"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43FD44B1"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LoPA</w:t>
            </w:r>
          </w:p>
        </w:tc>
        <w:tc>
          <w:tcPr>
            <w:tcW w:w="4887" w:type="dxa"/>
            <w:tcBorders>
              <w:top w:val="nil"/>
              <w:left w:val="nil"/>
              <w:bottom w:val="single" w:sz="4" w:space="0" w:color="auto"/>
              <w:right w:val="single" w:sz="4" w:space="0" w:color="auto"/>
            </w:tcBorders>
            <w:shd w:val="clear" w:color="auto" w:fill="auto"/>
            <w:vAlign w:val="center"/>
            <w:hideMark/>
          </w:tcPr>
          <w:p w14:paraId="6641188F"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LAYER OF PROTECTION ANALYSIS</w:t>
            </w:r>
          </w:p>
        </w:tc>
      </w:tr>
      <w:tr w:rsidR="008102C4" w:rsidRPr="008102C4" w14:paraId="4821DEDC"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4FE258B0"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MAH</w:t>
            </w:r>
          </w:p>
        </w:tc>
        <w:tc>
          <w:tcPr>
            <w:tcW w:w="4887" w:type="dxa"/>
            <w:tcBorders>
              <w:top w:val="nil"/>
              <w:left w:val="nil"/>
              <w:bottom w:val="single" w:sz="4" w:space="0" w:color="auto"/>
              <w:right w:val="single" w:sz="4" w:space="0" w:color="auto"/>
            </w:tcBorders>
            <w:shd w:val="clear" w:color="auto" w:fill="auto"/>
            <w:vAlign w:val="center"/>
            <w:hideMark/>
          </w:tcPr>
          <w:p w14:paraId="39713C44"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MAJOR ACCIDENT HAZARD</w:t>
            </w:r>
          </w:p>
        </w:tc>
      </w:tr>
      <w:tr w:rsidR="008102C4" w:rsidRPr="008102C4" w14:paraId="751ACAD2"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566F75D0"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MW</w:t>
            </w:r>
          </w:p>
        </w:tc>
        <w:tc>
          <w:tcPr>
            <w:tcW w:w="4887" w:type="dxa"/>
            <w:tcBorders>
              <w:top w:val="nil"/>
              <w:left w:val="nil"/>
              <w:bottom w:val="single" w:sz="4" w:space="0" w:color="auto"/>
              <w:right w:val="single" w:sz="4" w:space="0" w:color="auto"/>
            </w:tcBorders>
            <w:shd w:val="clear" w:color="auto" w:fill="auto"/>
            <w:vAlign w:val="bottom"/>
            <w:hideMark/>
          </w:tcPr>
          <w:p w14:paraId="0D0788E1"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MEGA WATTS</w:t>
            </w:r>
          </w:p>
        </w:tc>
      </w:tr>
      <w:tr w:rsidR="008102C4" w:rsidRPr="008102C4" w14:paraId="4DADFCB5"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FE3C524"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NRV</w:t>
            </w:r>
          </w:p>
        </w:tc>
        <w:tc>
          <w:tcPr>
            <w:tcW w:w="4887" w:type="dxa"/>
            <w:tcBorders>
              <w:top w:val="nil"/>
              <w:left w:val="nil"/>
              <w:bottom w:val="single" w:sz="4" w:space="0" w:color="auto"/>
              <w:right w:val="single" w:sz="4" w:space="0" w:color="auto"/>
            </w:tcBorders>
            <w:shd w:val="clear" w:color="auto" w:fill="auto"/>
            <w:vAlign w:val="bottom"/>
            <w:hideMark/>
          </w:tcPr>
          <w:p w14:paraId="000EAA75"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NON RETURN VALVE</w:t>
            </w:r>
          </w:p>
        </w:tc>
      </w:tr>
      <w:tr w:rsidR="008102C4" w:rsidRPr="008102C4" w14:paraId="2CDA1E85" w14:textId="77777777" w:rsidTr="008102C4">
        <w:trPr>
          <w:trHeight w:val="40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26C47A0F"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OEM</w:t>
            </w:r>
          </w:p>
        </w:tc>
        <w:tc>
          <w:tcPr>
            <w:tcW w:w="4887" w:type="dxa"/>
            <w:tcBorders>
              <w:top w:val="nil"/>
              <w:left w:val="nil"/>
              <w:bottom w:val="single" w:sz="4" w:space="0" w:color="auto"/>
              <w:right w:val="single" w:sz="4" w:space="0" w:color="auto"/>
            </w:tcBorders>
            <w:shd w:val="clear" w:color="auto" w:fill="auto"/>
            <w:vAlign w:val="center"/>
            <w:hideMark/>
          </w:tcPr>
          <w:p w14:paraId="5A8B4B71"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ORIGINAL EQUIPMENT MANUFACTURER</w:t>
            </w:r>
          </w:p>
        </w:tc>
      </w:tr>
      <w:tr w:rsidR="008102C4" w:rsidRPr="008102C4" w14:paraId="218C204A" w14:textId="77777777" w:rsidTr="008102C4">
        <w:trPr>
          <w:trHeight w:val="42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6D1A07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OEM</w:t>
            </w:r>
          </w:p>
        </w:tc>
        <w:tc>
          <w:tcPr>
            <w:tcW w:w="4887" w:type="dxa"/>
            <w:tcBorders>
              <w:top w:val="nil"/>
              <w:left w:val="nil"/>
              <w:bottom w:val="single" w:sz="4" w:space="0" w:color="auto"/>
              <w:right w:val="single" w:sz="4" w:space="0" w:color="auto"/>
            </w:tcBorders>
            <w:shd w:val="clear" w:color="auto" w:fill="auto"/>
            <w:vAlign w:val="bottom"/>
            <w:hideMark/>
          </w:tcPr>
          <w:p w14:paraId="7304FDDE"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ORIGINAL EQUIPMENT MANUFACTURER</w:t>
            </w:r>
          </w:p>
        </w:tc>
      </w:tr>
      <w:tr w:rsidR="008102C4" w:rsidRPr="008102C4" w14:paraId="0C028FF1" w14:textId="77777777" w:rsidTr="008102C4">
        <w:trPr>
          <w:trHeight w:val="40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17BF8D6E"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P&amp;ID</w:t>
            </w:r>
          </w:p>
        </w:tc>
        <w:tc>
          <w:tcPr>
            <w:tcW w:w="4887" w:type="dxa"/>
            <w:tcBorders>
              <w:top w:val="nil"/>
              <w:left w:val="nil"/>
              <w:bottom w:val="single" w:sz="4" w:space="0" w:color="auto"/>
              <w:right w:val="single" w:sz="4" w:space="0" w:color="auto"/>
            </w:tcBorders>
            <w:shd w:val="clear" w:color="auto" w:fill="auto"/>
            <w:vAlign w:val="center"/>
            <w:hideMark/>
          </w:tcPr>
          <w:p w14:paraId="2AA1609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PIPING AND INSTRUMENTATION DIAGRAM</w:t>
            </w:r>
          </w:p>
        </w:tc>
      </w:tr>
      <w:tr w:rsidR="008102C4" w:rsidRPr="008102C4" w14:paraId="6D274C63"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5958CE4A"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P+ID</w:t>
            </w:r>
          </w:p>
        </w:tc>
        <w:tc>
          <w:tcPr>
            <w:tcW w:w="4887" w:type="dxa"/>
            <w:tcBorders>
              <w:top w:val="nil"/>
              <w:left w:val="nil"/>
              <w:bottom w:val="single" w:sz="4" w:space="0" w:color="auto"/>
              <w:right w:val="single" w:sz="4" w:space="0" w:color="auto"/>
            </w:tcBorders>
            <w:shd w:val="clear" w:color="auto" w:fill="auto"/>
            <w:vAlign w:val="center"/>
            <w:hideMark/>
          </w:tcPr>
          <w:p w14:paraId="3EEEE07F"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PIPING AND IDENTIFICATION DIAGRAM</w:t>
            </w:r>
          </w:p>
        </w:tc>
      </w:tr>
      <w:tr w:rsidR="008102C4" w:rsidRPr="008102C4" w14:paraId="06FD418B" w14:textId="77777777" w:rsidTr="008102C4">
        <w:trPr>
          <w:trHeight w:val="42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7AA7385"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PFDavg</w:t>
            </w:r>
          </w:p>
        </w:tc>
        <w:tc>
          <w:tcPr>
            <w:tcW w:w="4887" w:type="dxa"/>
            <w:tcBorders>
              <w:top w:val="nil"/>
              <w:left w:val="nil"/>
              <w:bottom w:val="single" w:sz="4" w:space="0" w:color="auto"/>
              <w:right w:val="single" w:sz="4" w:space="0" w:color="auto"/>
            </w:tcBorders>
            <w:shd w:val="clear" w:color="auto" w:fill="auto"/>
            <w:vAlign w:val="bottom"/>
            <w:hideMark/>
          </w:tcPr>
          <w:p w14:paraId="011E6B0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PROBABILITY OF FAILURE ON DEMAND average</w:t>
            </w:r>
          </w:p>
        </w:tc>
      </w:tr>
      <w:tr w:rsidR="008102C4" w:rsidRPr="008102C4" w14:paraId="15C4029D"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3CC81BF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PS</w:t>
            </w:r>
          </w:p>
        </w:tc>
        <w:tc>
          <w:tcPr>
            <w:tcW w:w="4887" w:type="dxa"/>
            <w:tcBorders>
              <w:top w:val="nil"/>
              <w:left w:val="nil"/>
              <w:bottom w:val="single" w:sz="4" w:space="0" w:color="auto"/>
              <w:right w:val="single" w:sz="4" w:space="0" w:color="auto"/>
            </w:tcBorders>
            <w:shd w:val="clear" w:color="auto" w:fill="auto"/>
            <w:vAlign w:val="center"/>
            <w:hideMark/>
          </w:tcPr>
          <w:p w14:paraId="63E65126"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PROCESS SAFETY</w:t>
            </w:r>
          </w:p>
        </w:tc>
      </w:tr>
      <w:tr w:rsidR="008102C4" w:rsidRPr="008102C4" w14:paraId="3FE6A9CB" w14:textId="77777777" w:rsidTr="008102C4">
        <w:trPr>
          <w:trHeight w:val="400"/>
        </w:trPr>
        <w:tc>
          <w:tcPr>
            <w:tcW w:w="4180" w:type="dxa"/>
            <w:tcBorders>
              <w:top w:val="nil"/>
              <w:left w:val="single" w:sz="4" w:space="0" w:color="auto"/>
              <w:bottom w:val="single" w:sz="4" w:space="0" w:color="auto"/>
              <w:right w:val="single" w:sz="4" w:space="0" w:color="auto"/>
            </w:tcBorders>
            <w:shd w:val="clear" w:color="auto" w:fill="auto"/>
            <w:vAlign w:val="center"/>
            <w:hideMark/>
          </w:tcPr>
          <w:p w14:paraId="1BA4F26A"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PSCE</w:t>
            </w:r>
          </w:p>
        </w:tc>
        <w:tc>
          <w:tcPr>
            <w:tcW w:w="4887" w:type="dxa"/>
            <w:tcBorders>
              <w:top w:val="nil"/>
              <w:left w:val="nil"/>
              <w:bottom w:val="single" w:sz="4" w:space="0" w:color="auto"/>
              <w:right w:val="single" w:sz="4" w:space="0" w:color="auto"/>
            </w:tcBorders>
            <w:shd w:val="clear" w:color="auto" w:fill="auto"/>
            <w:vAlign w:val="center"/>
            <w:hideMark/>
          </w:tcPr>
          <w:p w14:paraId="21F49AE3"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PROCESS SAFETY CRITICAL EQUIPMENT</w:t>
            </w:r>
          </w:p>
        </w:tc>
      </w:tr>
      <w:tr w:rsidR="008102C4" w:rsidRPr="008102C4" w14:paraId="217D34E7"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0F0C947C"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RRF</w:t>
            </w:r>
          </w:p>
        </w:tc>
        <w:tc>
          <w:tcPr>
            <w:tcW w:w="4887" w:type="dxa"/>
            <w:tcBorders>
              <w:top w:val="nil"/>
              <w:left w:val="nil"/>
              <w:bottom w:val="single" w:sz="4" w:space="0" w:color="auto"/>
              <w:right w:val="single" w:sz="4" w:space="0" w:color="auto"/>
            </w:tcBorders>
            <w:shd w:val="clear" w:color="auto" w:fill="auto"/>
            <w:vAlign w:val="bottom"/>
            <w:hideMark/>
          </w:tcPr>
          <w:p w14:paraId="70A91450"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RISK REDUCTION FACTOR</w:t>
            </w:r>
          </w:p>
        </w:tc>
      </w:tr>
      <w:tr w:rsidR="008102C4" w:rsidRPr="008102C4" w14:paraId="1005C442"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5B6354DD"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SAP</w:t>
            </w:r>
          </w:p>
        </w:tc>
        <w:tc>
          <w:tcPr>
            <w:tcW w:w="4887" w:type="dxa"/>
            <w:tcBorders>
              <w:top w:val="nil"/>
              <w:left w:val="nil"/>
              <w:bottom w:val="single" w:sz="4" w:space="0" w:color="auto"/>
              <w:right w:val="single" w:sz="4" w:space="0" w:color="auto"/>
            </w:tcBorders>
            <w:shd w:val="clear" w:color="auto" w:fill="auto"/>
            <w:noWrap/>
            <w:vAlign w:val="bottom"/>
            <w:hideMark/>
          </w:tcPr>
          <w:p w14:paraId="0CBB7F0D" w14:textId="77777777" w:rsidR="008102C4" w:rsidRPr="008102C4" w:rsidRDefault="008102C4" w:rsidP="008102C4">
            <w:pPr>
              <w:spacing w:after="0" w:line="240" w:lineRule="auto"/>
              <w:rPr>
                <w:rFonts w:eastAsia="Times New Roman" w:cs="Arial"/>
                <w:color w:val="000000"/>
                <w:sz w:val="16"/>
                <w:szCs w:val="16"/>
                <w:lang w:eastAsia="en-GB"/>
              </w:rPr>
            </w:pPr>
            <w:r w:rsidRPr="008102C4">
              <w:rPr>
                <w:rFonts w:eastAsia="Times New Roman" w:cs="Arial"/>
                <w:color w:val="000000"/>
                <w:sz w:val="16"/>
                <w:szCs w:val="16"/>
                <w:lang w:eastAsia="en-GB"/>
              </w:rPr>
              <w:t>SYSTEMS APPLICATION PRODUCTS</w:t>
            </w:r>
          </w:p>
        </w:tc>
      </w:tr>
      <w:tr w:rsidR="008102C4" w:rsidRPr="008102C4" w14:paraId="0AD65438" w14:textId="77777777" w:rsidTr="008102C4">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846C3BC"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SIF</w:t>
            </w:r>
          </w:p>
        </w:tc>
        <w:tc>
          <w:tcPr>
            <w:tcW w:w="4887" w:type="dxa"/>
            <w:tcBorders>
              <w:top w:val="nil"/>
              <w:left w:val="nil"/>
              <w:bottom w:val="single" w:sz="4" w:space="0" w:color="auto"/>
              <w:right w:val="single" w:sz="4" w:space="0" w:color="auto"/>
            </w:tcBorders>
            <w:shd w:val="clear" w:color="auto" w:fill="auto"/>
            <w:vAlign w:val="bottom"/>
            <w:hideMark/>
          </w:tcPr>
          <w:p w14:paraId="5DCFE022"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SAFETY INSTRUMENTED FUNCTION</w:t>
            </w:r>
          </w:p>
        </w:tc>
      </w:tr>
      <w:tr w:rsidR="008102C4" w:rsidRPr="008102C4" w14:paraId="60029408" w14:textId="77777777" w:rsidTr="00050CDE">
        <w:trPr>
          <w:trHeight w:val="280"/>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5B698FFB"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SIL</w:t>
            </w:r>
          </w:p>
        </w:tc>
        <w:tc>
          <w:tcPr>
            <w:tcW w:w="4887" w:type="dxa"/>
            <w:tcBorders>
              <w:top w:val="nil"/>
              <w:left w:val="nil"/>
              <w:bottom w:val="single" w:sz="4" w:space="0" w:color="auto"/>
              <w:right w:val="single" w:sz="4" w:space="0" w:color="auto"/>
            </w:tcBorders>
            <w:shd w:val="clear" w:color="auto" w:fill="auto"/>
            <w:vAlign w:val="bottom"/>
            <w:hideMark/>
          </w:tcPr>
          <w:p w14:paraId="7BC56D64"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SAFETY INTEGRITY LEVEL</w:t>
            </w:r>
          </w:p>
        </w:tc>
      </w:tr>
      <w:tr w:rsidR="008102C4" w:rsidRPr="008102C4" w14:paraId="06748D18" w14:textId="77777777" w:rsidTr="00050CDE">
        <w:trPr>
          <w:trHeight w:val="280"/>
        </w:trPr>
        <w:tc>
          <w:tcPr>
            <w:tcW w:w="4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F5D6BD"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SME</w:t>
            </w:r>
          </w:p>
        </w:tc>
        <w:tc>
          <w:tcPr>
            <w:tcW w:w="4887" w:type="dxa"/>
            <w:tcBorders>
              <w:top w:val="single" w:sz="4" w:space="0" w:color="auto"/>
              <w:left w:val="nil"/>
              <w:bottom w:val="single" w:sz="4" w:space="0" w:color="auto"/>
              <w:right w:val="single" w:sz="4" w:space="0" w:color="auto"/>
            </w:tcBorders>
            <w:shd w:val="clear" w:color="auto" w:fill="auto"/>
            <w:vAlign w:val="bottom"/>
            <w:hideMark/>
          </w:tcPr>
          <w:p w14:paraId="3B3BF6B7" w14:textId="77777777" w:rsidR="008102C4" w:rsidRPr="008102C4" w:rsidRDefault="008102C4"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SUBJECT MATTER EXPERT</w:t>
            </w:r>
          </w:p>
        </w:tc>
      </w:tr>
      <w:tr w:rsidR="00050CDE" w:rsidRPr="008102C4" w14:paraId="381CCE40" w14:textId="77777777" w:rsidTr="00050CDE">
        <w:trPr>
          <w:trHeight w:val="280"/>
        </w:trPr>
        <w:tc>
          <w:tcPr>
            <w:tcW w:w="418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23A108F" w14:textId="653B7AD8" w:rsidR="00050CDE" w:rsidRPr="008102C4" w:rsidRDefault="00050CDE" w:rsidP="008102C4">
            <w:pPr>
              <w:spacing w:after="0" w:line="240" w:lineRule="auto"/>
              <w:jc w:val="center"/>
              <w:rPr>
                <w:rFonts w:eastAsia="Times New Roman" w:cs="Arial"/>
                <w:color w:val="000000"/>
                <w:sz w:val="16"/>
                <w:szCs w:val="16"/>
                <w:lang w:eastAsia="en-GB"/>
              </w:rPr>
            </w:pPr>
            <w:r>
              <w:rPr>
                <w:rFonts w:eastAsia="Times New Roman" w:cs="Arial"/>
                <w:color w:val="000000"/>
                <w:sz w:val="16"/>
                <w:szCs w:val="16"/>
                <w:lang w:eastAsia="en-GB"/>
              </w:rPr>
              <w:t>SCADA</w:t>
            </w:r>
          </w:p>
        </w:tc>
        <w:tc>
          <w:tcPr>
            <w:tcW w:w="4887" w:type="dxa"/>
            <w:tcBorders>
              <w:top w:val="single" w:sz="4" w:space="0" w:color="auto"/>
              <w:left w:val="nil"/>
              <w:bottom w:val="single" w:sz="4" w:space="0" w:color="auto"/>
              <w:right w:val="single" w:sz="4" w:space="0" w:color="auto"/>
            </w:tcBorders>
            <w:shd w:val="clear" w:color="auto" w:fill="auto"/>
            <w:vAlign w:val="bottom"/>
          </w:tcPr>
          <w:p w14:paraId="289A0775" w14:textId="337ACCDB" w:rsidR="00050CDE" w:rsidRPr="008102C4" w:rsidRDefault="00050CDE" w:rsidP="008102C4">
            <w:pPr>
              <w:spacing w:after="0" w:line="240" w:lineRule="auto"/>
              <w:jc w:val="center"/>
              <w:rPr>
                <w:rFonts w:eastAsia="Times New Roman" w:cs="Arial"/>
                <w:color w:val="000000"/>
                <w:sz w:val="16"/>
                <w:szCs w:val="16"/>
                <w:lang w:eastAsia="en-GB"/>
              </w:rPr>
            </w:pPr>
            <w:r w:rsidRPr="008102C4">
              <w:rPr>
                <w:rFonts w:eastAsia="Times New Roman" w:cs="Arial"/>
                <w:color w:val="000000"/>
                <w:sz w:val="16"/>
                <w:szCs w:val="16"/>
                <w:lang w:eastAsia="en-GB"/>
              </w:rPr>
              <w:t>S</w:t>
            </w:r>
            <w:r>
              <w:rPr>
                <w:rFonts w:eastAsia="Times New Roman" w:cs="Arial"/>
                <w:color w:val="000000"/>
                <w:sz w:val="16"/>
                <w:szCs w:val="16"/>
                <w:lang w:eastAsia="en-GB"/>
              </w:rPr>
              <w:t>UPERVISORY CONTROL AND DATA ACQUISITION</w:t>
            </w:r>
          </w:p>
        </w:tc>
      </w:tr>
      <w:tr w:rsidR="00050CDE" w:rsidRPr="008102C4" w14:paraId="3BC42C8F" w14:textId="77777777" w:rsidTr="00050CDE">
        <w:trPr>
          <w:trHeight w:val="280"/>
        </w:trPr>
        <w:tc>
          <w:tcPr>
            <w:tcW w:w="418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F9235D1" w14:textId="2D78E8D2" w:rsidR="00050CDE" w:rsidRPr="008102C4" w:rsidRDefault="001C137C" w:rsidP="008102C4">
            <w:pPr>
              <w:spacing w:after="0" w:line="240" w:lineRule="auto"/>
              <w:jc w:val="center"/>
              <w:rPr>
                <w:rFonts w:eastAsia="Times New Roman" w:cs="Arial"/>
                <w:color w:val="000000"/>
                <w:sz w:val="16"/>
                <w:szCs w:val="16"/>
                <w:lang w:eastAsia="en-GB"/>
              </w:rPr>
            </w:pPr>
            <w:r>
              <w:rPr>
                <w:rFonts w:eastAsia="Times New Roman" w:cs="Arial"/>
                <w:color w:val="000000"/>
                <w:sz w:val="16"/>
                <w:szCs w:val="16"/>
                <w:lang w:eastAsia="en-GB"/>
              </w:rPr>
              <w:t>GA</w:t>
            </w:r>
          </w:p>
        </w:tc>
        <w:tc>
          <w:tcPr>
            <w:tcW w:w="4887" w:type="dxa"/>
            <w:tcBorders>
              <w:top w:val="single" w:sz="4" w:space="0" w:color="auto"/>
              <w:left w:val="nil"/>
              <w:bottom w:val="single" w:sz="4" w:space="0" w:color="auto"/>
              <w:right w:val="single" w:sz="4" w:space="0" w:color="auto"/>
            </w:tcBorders>
            <w:shd w:val="clear" w:color="auto" w:fill="auto"/>
            <w:vAlign w:val="bottom"/>
          </w:tcPr>
          <w:p w14:paraId="77275A68" w14:textId="5C1BB5B8" w:rsidR="00050CDE" w:rsidRPr="008102C4" w:rsidRDefault="001C137C" w:rsidP="008102C4">
            <w:pPr>
              <w:spacing w:after="0" w:line="240" w:lineRule="auto"/>
              <w:jc w:val="center"/>
              <w:rPr>
                <w:rFonts w:eastAsia="Times New Roman" w:cs="Arial"/>
                <w:color w:val="000000"/>
                <w:sz w:val="16"/>
                <w:szCs w:val="16"/>
                <w:lang w:eastAsia="en-GB"/>
              </w:rPr>
            </w:pPr>
            <w:r>
              <w:rPr>
                <w:rFonts w:eastAsia="Times New Roman" w:cs="Arial"/>
                <w:color w:val="000000"/>
                <w:sz w:val="16"/>
                <w:szCs w:val="16"/>
                <w:lang w:eastAsia="en-GB"/>
              </w:rPr>
              <w:t>GENERAL ASSEMBLY</w:t>
            </w:r>
          </w:p>
        </w:tc>
      </w:tr>
    </w:tbl>
    <w:p w14:paraId="604A9838" w14:textId="77777777" w:rsidR="008102C4" w:rsidRDefault="008102C4" w:rsidP="00DE3B86"/>
    <w:p w14:paraId="6A641EEA" w14:textId="0184AC0B" w:rsidR="00B500E8" w:rsidRDefault="00B500E8" w:rsidP="007C31F1">
      <w:pPr>
        <w:rPr>
          <w:rStyle w:val="Strong"/>
        </w:rPr>
      </w:pPr>
    </w:p>
    <w:p w14:paraId="282D29D4" w14:textId="77777777" w:rsidR="00265F52" w:rsidRPr="002B449A" w:rsidRDefault="00265F52" w:rsidP="00DC46A4">
      <w:pPr>
        <w:pStyle w:val="Heading1"/>
        <w:rPr>
          <w:rStyle w:val="Strong"/>
          <w:sz w:val="28"/>
          <w:szCs w:val="28"/>
          <w:u w:val="single"/>
        </w:rPr>
      </w:pPr>
      <w:bookmarkStart w:id="3" w:name="_Toc148618992"/>
      <w:bookmarkStart w:id="4" w:name="_Toc164347692"/>
      <w:r w:rsidRPr="002B449A">
        <w:rPr>
          <w:rStyle w:val="Strong"/>
          <w:sz w:val="28"/>
          <w:szCs w:val="28"/>
          <w:u w:val="single"/>
        </w:rPr>
        <w:t>Introduction</w:t>
      </w:r>
      <w:bookmarkEnd w:id="3"/>
      <w:bookmarkEnd w:id="4"/>
    </w:p>
    <w:p w14:paraId="67AA8444" w14:textId="602FAEE4" w:rsidR="00265F52" w:rsidRDefault="00265F52" w:rsidP="00265F52">
      <w:pPr>
        <w:rPr>
          <w:rStyle w:val="Strong"/>
          <w:b w:val="0"/>
          <w:bCs w:val="0"/>
        </w:rPr>
      </w:pPr>
      <w:r>
        <w:rPr>
          <w:rStyle w:val="Strong"/>
          <w:b w:val="0"/>
          <w:bCs w:val="0"/>
        </w:rPr>
        <w:t>The</w:t>
      </w:r>
      <w:r w:rsidRPr="004562DA">
        <w:rPr>
          <w:rStyle w:val="Strong"/>
          <w:b w:val="0"/>
          <w:bCs w:val="0"/>
        </w:rPr>
        <w:t xml:space="preserve"> project </w:t>
      </w:r>
      <w:r>
        <w:rPr>
          <w:rStyle w:val="Strong"/>
          <w:b w:val="0"/>
          <w:bCs w:val="0"/>
        </w:rPr>
        <w:t xml:space="preserve">selected </w:t>
      </w:r>
      <w:r w:rsidRPr="004562DA">
        <w:rPr>
          <w:rStyle w:val="Strong"/>
          <w:b w:val="0"/>
          <w:bCs w:val="0"/>
        </w:rPr>
        <w:t xml:space="preserve">is based around a </w:t>
      </w:r>
      <w:r>
        <w:rPr>
          <w:rStyle w:val="Strong"/>
          <w:b w:val="0"/>
          <w:bCs w:val="0"/>
        </w:rPr>
        <w:t xml:space="preserve">bespoke </w:t>
      </w:r>
      <w:r w:rsidRPr="004562DA">
        <w:rPr>
          <w:rStyle w:val="Strong"/>
          <w:b w:val="0"/>
          <w:bCs w:val="0"/>
        </w:rPr>
        <w:t>teaching aid</w:t>
      </w:r>
      <w:r>
        <w:rPr>
          <w:rStyle w:val="Strong"/>
          <w:b w:val="0"/>
          <w:bCs w:val="0"/>
        </w:rPr>
        <w:t xml:space="preserve"> </w:t>
      </w:r>
      <w:r w:rsidR="00596ECA">
        <w:rPr>
          <w:rStyle w:val="Strong"/>
          <w:b w:val="0"/>
          <w:bCs w:val="0"/>
        </w:rPr>
        <w:t>linked to a</w:t>
      </w:r>
      <w:r>
        <w:rPr>
          <w:rStyle w:val="Strong"/>
          <w:b w:val="0"/>
          <w:bCs w:val="0"/>
        </w:rPr>
        <w:t xml:space="preserve"> human machine interface (HMI)</w:t>
      </w:r>
      <w:r w:rsidRPr="004562DA">
        <w:rPr>
          <w:rStyle w:val="Strong"/>
          <w:b w:val="0"/>
          <w:bCs w:val="0"/>
        </w:rPr>
        <w:t xml:space="preserve"> </w:t>
      </w:r>
      <w:r>
        <w:rPr>
          <w:rStyle w:val="Strong"/>
          <w:b w:val="0"/>
          <w:bCs w:val="0"/>
        </w:rPr>
        <w:t>which</w:t>
      </w:r>
      <w:r w:rsidRPr="004562DA">
        <w:rPr>
          <w:rStyle w:val="Strong"/>
          <w:b w:val="0"/>
          <w:bCs w:val="0"/>
        </w:rPr>
        <w:t xml:space="preserve"> </w:t>
      </w:r>
      <w:r>
        <w:rPr>
          <w:rStyle w:val="Strong"/>
          <w:b w:val="0"/>
          <w:bCs w:val="0"/>
        </w:rPr>
        <w:t>will replicate one of the three gas holders presently on site</w:t>
      </w:r>
      <w:r w:rsidR="002F4917">
        <w:rPr>
          <w:rStyle w:val="Strong"/>
          <w:b w:val="0"/>
          <w:bCs w:val="0"/>
        </w:rPr>
        <w:t xml:space="preserve"> at Tata steel Port Talbot. T</w:t>
      </w:r>
      <w:r>
        <w:rPr>
          <w:rStyle w:val="Strong"/>
          <w:b w:val="0"/>
          <w:bCs w:val="0"/>
        </w:rPr>
        <w:t>he gas holder</w:t>
      </w:r>
      <w:r w:rsidR="00596ECA">
        <w:rPr>
          <w:rStyle w:val="Strong"/>
          <w:b w:val="0"/>
          <w:bCs w:val="0"/>
        </w:rPr>
        <w:t xml:space="preserve"> simulation training aid</w:t>
      </w:r>
      <w:r>
        <w:rPr>
          <w:rStyle w:val="Strong"/>
          <w:b w:val="0"/>
          <w:bCs w:val="0"/>
        </w:rPr>
        <w:t xml:space="preserve"> will</w:t>
      </w:r>
      <w:r w:rsidRPr="004562DA">
        <w:rPr>
          <w:rStyle w:val="Strong"/>
          <w:b w:val="0"/>
          <w:bCs w:val="0"/>
        </w:rPr>
        <w:t xml:space="preserve"> be used to gain a level of </w:t>
      </w:r>
      <w:r>
        <w:rPr>
          <w:rStyle w:val="Strong"/>
          <w:b w:val="0"/>
          <w:bCs w:val="0"/>
        </w:rPr>
        <w:t xml:space="preserve">understanding and </w:t>
      </w:r>
      <w:r w:rsidR="00596ECA">
        <w:rPr>
          <w:rStyle w:val="Strong"/>
          <w:b w:val="0"/>
          <w:bCs w:val="0"/>
        </w:rPr>
        <w:t xml:space="preserve">increased </w:t>
      </w:r>
      <w:r w:rsidRPr="004562DA">
        <w:rPr>
          <w:rStyle w:val="Strong"/>
          <w:b w:val="0"/>
          <w:bCs w:val="0"/>
        </w:rPr>
        <w:t xml:space="preserve">awareness </w:t>
      </w:r>
      <w:r>
        <w:rPr>
          <w:rStyle w:val="Strong"/>
          <w:b w:val="0"/>
          <w:bCs w:val="0"/>
        </w:rPr>
        <w:t xml:space="preserve">of </w:t>
      </w:r>
      <w:r w:rsidR="00596ECA">
        <w:rPr>
          <w:rStyle w:val="Strong"/>
          <w:b w:val="0"/>
          <w:bCs w:val="0"/>
        </w:rPr>
        <w:t xml:space="preserve">on-site </w:t>
      </w:r>
      <w:r>
        <w:rPr>
          <w:rStyle w:val="Strong"/>
          <w:b w:val="0"/>
          <w:bCs w:val="0"/>
        </w:rPr>
        <w:t xml:space="preserve">‘Process Safety’ Predominantly aimed towards </w:t>
      </w:r>
      <w:r w:rsidRPr="004562DA">
        <w:rPr>
          <w:rStyle w:val="Strong"/>
          <w:b w:val="0"/>
          <w:bCs w:val="0"/>
        </w:rPr>
        <w:t xml:space="preserve">team leaders, supervisors and control room operators who are </w:t>
      </w:r>
      <w:r>
        <w:rPr>
          <w:rStyle w:val="Strong"/>
          <w:b w:val="0"/>
          <w:bCs w:val="0"/>
        </w:rPr>
        <w:t>all continuously</w:t>
      </w:r>
      <w:r w:rsidRPr="004562DA">
        <w:rPr>
          <w:rStyle w:val="Strong"/>
          <w:b w:val="0"/>
          <w:bCs w:val="0"/>
        </w:rPr>
        <w:t xml:space="preserve"> making </w:t>
      </w:r>
      <w:r>
        <w:rPr>
          <w:rStyle w:val="Strong"/>
          <w:b w:val="0"/>
          <w:bCs w:val="0"/>
        </w:rPr>
        <w:t xml:space="preserve">on the spot </w:t>
      </w:r>
      <w:r w:rsidRPr="004562DA">
        <w:rPr>
          <w:rStyle w:val="Strong"/>
          <w:b w:val="0"/>
          <w:bCs w:val="0"/>
        </w:rPr>
        <w:t>decisions</w:t>
      </w:r>
      <w:r>
        <w:rPr>
          <w:rStyle w:val="Strong"/>
          <w:b w:val="0"/>
          <w:bCs w:val="0"/>
        </w:rPr>
        <w:t xml:space="preserve"> and adjustments to various </w:t>
      </w:r>
      <w:r w:rsidR="002F4917">
        <w:rPr>
          <w:rStyle w:val="Strong"/>
          <w:b w:val="0"/>
          <w:bCs w:val="0"/>
        </w:rPr>
        <w:t xml:space="preserve">interconnected </w:t>
      </w:r>
      <w:r w:rsidR="00596ECA">
        <w:rPr>
          <w:rStyle w:val="Strong"/>
          <w:b w:val="0"/>
          <w:bCs w:val="0"/>
        </w:rPr>
        <w:t xml:space="preserve">and complex </w:t>
      </w:r>
      <w:r>
        <w:rPr>
          <w:rStyle w:val="Strong"/>
          <w:b w:val="0"/>
          <w:bCs w:val="0"/>
        </w:rPr>
        <w:t>control systems</w:t>
      </w:r>
      <w:r w:rsidR="00596ECA">
        <w:rPr>
          <w:rStyle w:val="Strong"/>
          <w:b w:val="0"/>
          <w:bCs w:val="0"/>
        </w:rPr>
        <w:t xml:space="preserve"> that form a major part of the steelmaking process.</w:t>
      </w:r>
      <w:r>
        <w:rPr>
          <w:rStyle w:val="Strong"/>
          <w:b w:val="0"/>
          <w:bCs w:val="0"/>
        </w:rPr>
        <w:t xml:space="preserve"> </w:t>
      </w:r>
    </w:p>
    <w:p w14:paraId="23F70930" w14:textId="2936DA65" w:rsidR="00265F52" w:rsidRDefault="00265F52" w:rsidP="00265F52">
      <w:pPr>
        <w:rPr>
          <w:rStyle w:val="Strong"/>
          <w:b w:val="0"/>
          <w:bCs w:val="0"/>
        </w:rPr>
      </w:pPr>
      <w:r>
        <w:rPr>
          <w:rStyle w:val="Strong"/>
          <w:b w:val="0"/>
          <w:bCs w:val="0"/>
        </w:rPr>
        <w:t xml:space="preserve">An automated simulation </w:t>
      </w:r>
      <w:r w:rsidR="00BF7540">
        <w:rPr>
          <w:rStyle w:val="Strong"/>
          <w:b w:val="0"/>
          <w:bCs w:val="0"/>
        </w:rPr>
        <w:t>training aid will</w:t>
      </w:r>
      <w:r>
        <w:rPr>
          <w:rStyle w:val="Strong"/>
          <w:b w:val="0"/>
          <w:bCs w:val="0"/>
        </w:rPr>
        <w:t xml:space="preserve"> be investigated and formulated using best practice to ensure conformity with current BS-EN-61508 Functional Safety Standards for Electronic Control Systems.</w:t>
      </w:r>
    </w:p>
    <w:p w14:paraId="33C4B022" w14:textId="77777777" w:rsidR="003D5100" w:rsidRDefault="003D5100" w:rsidP="00265F52">
      <w:pPr>
        <w:rPr>
          <w:rStyle w:val="Strong"/>
          <w:b w:val="0"/>
          <w:bCs w:val="0"/>
        </w:rPr>
      </w:pPr>
    </w:p>
    <w:p w14:paraId="1691AC53" w14:textId="34999860" w:rsidR="008D705F" w:rsidRPr="00DF6A81" w:rsidRDefault="002B449A" w:rsidP="003D5100">
      <w:pPr>
        <w:pStyle w:val="Heading2"/>
        <w:rPr>
          <w:b/>
          <w:bCs/>
          <w:u w:val="single"/>
        </w:rPr>
      </w:pPr>
      <w:bookmarkStart w:id="5" w:name="_Toc164347693"/>
      <w:r w:rsidRPr="00DF6A81">
        <w:rPr>
          <w:rStyle w:val="Strong"/>
          <w:b w:val="0"/>
          <w:bCs w:val="0"/>
          <w:u w:val="single"/>
        </w:rPr>
        <w:t xml:space="preserve">The </w:t>
      </w:r>
      <w:r w:rsidR="00265F52" w:rsidRPr="00DF6A81">
        <w:rPr>
          <w:rStyle w:val="Strong"/>
          <w:b w:val="0"/>
          <w:bCs w:val="0"/>
          <w:u w:val="single"/>
        </w:rPr>
        <w:t>Background</w:t>
      </w:r>
      <w:bookmarkEnd w:id="5"/>
    </w:p>
    <w:p w14:paraId="157322A3" w14:textId="5EB0C7CE" w:rsidR="00265F52" w:rsidRDefault="00BF7540" w:rsidP="00265F52">
      <w:pPr>
        <w:rPr>
          <w:rStyle w:val="Strong"/>
          <w:b w:val="0"/>
          <w:bCs w:val="0"/>
        </w:rPr>
      </w:pPr>
      <w:r>
        <w:rPr>
          <w:rStyle w:val="Strong"/>
          <w:b w:val="0"/>
          <w:bCs w:val="0"/>
        </w:rPr>
        <w:t>A pair</w:t>
      </w:r>
      <w:r w:rsidR="00265F52">
        <w:rPr>
          <w:rStyle w:val="Strong"/>
          <w:b w:val="0"/>
          <w:bCs w:val="0"/>
        </w:rPr>
        <w:t xml:space="preserve"> of control room operators sit in a gas safe room in the centre of the steelmaking site</w:t>
      </w:r>
      <w:r w:rsidR="002F4917">
        <w:rPr>
          <w:rStyle w:val="Strong"/>
          <w:b w:val="0"/>
          <w:bCs w:val="0"/>
        </w:rPr>
        <w:t xml:space="preserve"> at Port Talbot steel works,</w:t>
      </w:r>
      <w:r w:rsidR="00265F52">
        <w:rPr>
          <w:rStyle w:val="Strong"/>
          <w:b w:val="0"/>
          <w:bCs w:val="0"/>
        </w:rPr>
        <w:t xml:space="preserve"> working as part of a </w:t>
      </w:r>
      <w:r>
        <w:rPr>
          <w:rStyle w:val="Strong"/>
          <w:b w:val="0"/>
          <w:bCs w:val="0"/>
        </w:rPr>
        <w:t>5-shift</w:t>
      </w:r>
      <w:r w:rsidR="00265F52">
        <w:rPr>
          <w:rStyle w:val="Strong"/>
          <w:b w:val="0"/>
          <w:bCs w:val="0"/>
        </w:rPr>
        <w:t xml:space="preserve"> rota, 24hrs a day, 365 days of the year monitoring and balancing continuous production. Ensuring the plant is </w:t>
      </w:r>
      <w:r>
        <w:rPr>
          <w:rStyle w:val="Strong"/>
          <w:b w:val="0"/>
          <w:bCs w:val="0"/>
        </w:rPr>
        <w:t xml:space="preserve">well </w:t>
      </w:r>
      <w:r w:rsidR="00265F52">
        <w:rPr>
          <w:rStyle w:val="Strong"/>
          <w:b w:val="0"/>
          <w:bCs w:val="0"/>
        </w:rPr>
        <w:t xml:space="preserve">balanced and running to within its safe operating limits is a major concern as the assets become old and unreliable. There are multiple remote operating screens simulating the associated process functions, </w:t>
      </w:r>
      <w:r>
        <w:rPr>
          <w:rStyle w:val="Strong"/>
          <w:b w:val="0"/>
          <w:bCs w:val="0"/>
        </w:rPr>
        <w:t>as</w:t>
      </w:r>
      <w:r w:rsidR="00265F52">
        <w:rPr>
          <w:rStyle w:val="Strong"/>
          <w:b w:val="0"/>
          <w:bCs w:val="0"/>
        </w:rPr>
        <w:t xml:space="preserve"> graphically illustrated</w:t>
      </w:r>
      <w:r w:rsidR="00D21D7C">
        <w:rPr>
          <w:rStyle w:val="Strong"/>
          <w:b w:val="0"/>
          <w:bCs w:val="0"/>
        </w:rPr>
        <w:t xml:space="preserve"> as in Figure </w:t>
      </w:r>
      <w:r>
        <w:rPr>
          <w:rStyle w:val="Strong"/>
          <w:b w:val="0"/>
          <w:bCs w:val="0"/>
        </w:rPr>
        <w:t xml:space="preserve">1 </w:t>
      </w:r>
      <w:r w:rsidR="00D21D7C">
        <w:rPr>
          <w:rStyle w:val="Strong"/>
          <w:b w:val="0"/>
          <w:bCs w:val="0"/>
        </w:rPr>
        <w:t>below. M</w:t>
      </w:r>
      <w:r w:rsidR="00265F52">
        <w:rPr>
          <w:rStyle w:val="Strong"/>
          <w:b w:val="0"/>
          <w:bCs w:val="0"/>
        </w:rPr>
        <w:t xml:space="preserve">ultiple alarms </w:t>
      </w:r>
      <w:r w:rsidR="00D21D7C">
        <w:rPr>
          <w:rStyle w:val="Strong"/>
          <w:b w:val="0"/>
          <w:bCs w:val="0"/>
        </w:rPr>
        <w:t xml:space="preserve">are used </w:t>
      </w:r>
      <w:r w:rsidR="00265F52">
        <w:rPr>
          <w:rStyle w:val="Strong"/>
          <w:b w:val="0"/>
          <w:bCs w:val="0"/>
        </w:rPr>
        <w:t xml:space="preserve">to prompt </w:t>
      </w:r>
      <w:r w:rsidR="00D87C1F">
        <w:rPr>
          <w:rStyle w:val="Strong"/>
          <w:b w:val="0"/>
          <w:bCs w:val="0"/>
        </w:rPr>
        <w:t xml:space="preserve">an </w:t>
      </w:r>
      <w:r w:rsidR="00265F52">
        <w:rPr>
          <w:rStyle w:val="Strong"/>
          <w:b w:val="0"/>
          <w:bCs w:val="0"/>
        </w:rPr>
        <w:t>operator response</w:t>
      </w:r>
      <w:r w:rsidR="00D87C1F">
        <w:rPr>
          <w:rStyle w:val="Strong"/>
          <w:b w:val="0"/>
          <w:bCs w:val="0"/>
        </w:rPr>
        <w:t xml:space="preserve">, </w:t>
      </w:r>
      <w:r>
        <w:rPr>
          <w:rStyle w:val="Strong"/>
          <w:b w:val="0"/>
          <w:bCs w:val="0"/>
        </w:rPr>
        <w:t>this</w:t>
      </w:r>
      <w:r w:rsidR="00D87C1F">
        <w:rPr>
          <w:rStyle w:val="Strong"/>
          <w:b w:val="0"/>
          <w:bCs w:val="0"/>
        </w:rPr>
        <w:t xml:space="preserve"> is heavily dependent on the operator making the correct decision as only some basic automation has been added over many decades</w:t>
      </w:r>
      <w:r w:rsidR="00265F52">
        <w:rPr>
          <w:rStyle w:val="Strong"/>
          <w:b w:val="0"/>
          <w:bCs w:val="0"/>
        </w:rPr>
        <w:t xml:space="preserve">. As parts of the plant are well over 70 years old, not everything in the control room </w:t>
      </w:r>
      <w:r w:rsidR="00D87C1F">
        <w:rPr>
          <w:rStyle w:val="Strong"/>
          <w:b w:val="0"/>
          <w:bCs w:val="0"/>
        </w:rPr>
        <w:t>can be automated</w:t>
      </w:r>
      <w:r w:rsidR="00265F52">
        <w:rPr>
          <w:rStyle w:val="Strong"/>
          <w:b w:val="0"/>
          <w:bCs w:val="0"/>
        </w:rPr>
        <w:t>, there are many important decisions made daily that can affect the business’ top line and</w:t>
      </w:r>
      <w:r w:rsidR="00D87C1F">
        <w:rPr>
          <w:rStyle w:val="Strong"/>
          <w:b w:val="0"/>
          <w:bCs w:val="0"/>
        </w:rPr>
        <w:t xml:space="preserve"> an error</w:t>
      </w:r>
      <w:r w:rsidR="00265F52">
        <w:rPr>
          <w:rStyle w:val="Strong"/>
          <w:b w:val="0"/>
          <w:bCs w:val="0"/>
        </w:rPr>
        <w:t xml:space="preserve"> can result in </w:t>
      </w:r>
      <w:r w:rsidR="00D87C1F">
        <w:rPr>
          <w:rStyle w:val="Strong"/>
          <w:b w:val="0"/>
          <w:bCs w:val="0"/>
        </w:rPr>
        <w:t xml:space="preserve">an </w:t>
      </w:r>
      <w:r w:rsidR="00265F52">
        <w:rPr>
          <w:rStyle w:val="Strong"/>
          <w:b w:val="0"/>
          <w:bCs w:val="0"/>
        </w:rPr>
        <w:t xml:space="preserve">unplanned </w:t>
      </w:r>
      <w:r w:rsidR="00D87C1F">
        <w:rPr>
          <w:rStyle w:val="Strong"/>
          <w:b w:val="0"/>
          <w:bCs w:val="0"/>
        </w:rPr>
        <w:t>event</w:t>
      </w:r>
      <w:r w:rsidR="00265F52">
        <w:rPr>
          <w:rStyle w:val="Strong"/>
          <w:b w:val="0"/>
          <w:bCs w:val="0"/>
        </w:rPr>
        <w:t xml:space="preserve">. </w:t>
      </w:r>
    </w:p>
    <w:p w14:paraId="7D048DCB" w14:textId="77777777" w:rsidR="00265F52" w:rsidRPr="004562DA" w:rsidRDefault="00265F52" w:rsidP="00265F52">
      <w:pPr>
        <w:rPr>
          <w:rStyle w:val="Strong"/>
          <w:b w:val="0"/>
          <w:bCs w:val="0"/>
        </w:rPr>
      </w:pPr>
      <w:r>
        <w:rPr>
          <w:noProof/>
        </w:rPr>
        <w:drawing>
          <wp:inline distT="0" distB="0" distL="0" distR="0" wp14:anchorId="656D169E" wp14:editId="2509A04A">
            <wp:extent cx="5730458" cy="3013544"/>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43817" cy="3020569"/>
                    </a:xfrm>
                    <a:prstGeom prst="rect">
                      <a:avLst/>
                    </a:prstGeom>
                  </pic:spPr>
                </pic:pic>
              </a:graphicData>
            </a:graphic>
          </wp:inline>
        </w:drawing>
      </w:r>
    </w:p>
    <w:p w14:paraId="472AF148" w14:textId="335CCFAC" w:rsidR="008D705F" w:rsidRDefault="00046AC7" w:rsidP="00596ECA">
      <w:pPr>
        <w:pStyle w:val="Caption"/>
        <w:jc w:val="center"/>
      </w:pPr>
      <w:bookmarkStart w:id="6" w:name="_Toc161911202"/>
      <w:bookmarkStart w:id="7" w:name="_Toc163291764"/>
      <w:bookmarkStart w:id="8" w:name="_Toc164347743"/>
      <w:r>
        <w:t xml:space="preserve">Figure </w:t>
      </w:r>
      <w:r w:rsidR="00C47F6B">
        <w:fldChar w:fldCharType="begin"/>
      </w:r>
      <w:r w:rsidR="00C47F6B">
        <w:instrText xml:space="preserve"> SEQ Figure \* ARABIC </w:instrText>
      </w:r>
      <w:r w:rsidR="00C47F6B">
        <w:fldChar w:fldCharType="separate"/>
      </w:r>
      <w:r w:rsidR="00B117F3">
        <w:rPr>
          <w:noProof/>
        </w:rPr>
        <w:t>1</w:t>
      </w:r>
      <w:r w:rsidR="00C47F6B">
        <w:rPr>
          <w:noProof/>
        </w:rPr>
        <w:fldChar w:fldCharType="end"/>
      </w:r>
      <w:r>
        <w:t xml:space="preserve">: </w:t>
      </w:r>
      <w:r w:rsidRPr="00F85F21">
        <w:t>Energy Control Centre asset Overview iFix page</w:t>
      </w:r>
      <w:bookmarkEnd w:id="6"/>
      <w:bookmarkEnd w:id="7"/>
      <w:bookmarkEnd w:id="8"/>
    </w:p>
    <w:p w14:paraId="6C261944" w14:textId="77777777" w:rsidR="003D5100" w:rsidRDefault="003D5100" w:rsidP="003D5100">
      <w:pPr>
        <w:rPr>
          <w:sz w:val="24"/>
          <w:szCs w:val="24"/>
        </w:rPr>
      </w:pPr>
    </w:p>
    <w:p w14:paraId="04EE10EB" w14:textId="77777777" w:rsidR="00547D2A" w:rsidRDefault="00547D2A" w:rsidP="003D5100">
      <w:pPr>
        <w:rPr>
          <w:sz w:val="24"/>
          <w:szCs w:val="24"/>
        </w:rPr>
      </w:pPr>
    </w:p>
    <w:p w14:paraId="2AE9130A" w14:textId="77777777" w:rsidR="00547D2A" w:rsidRPr="002B449A" w:rsidRDefault="00547D2A" w:rsidP="003D5100">
      <w:pPr>
        <w:rPr>
          <w:sz w:val="24"/>
          <w:szCs w:val="24"/>
        </w:rPr>
      </w:pPr>
    </w:p>
    <w:p w14:paraId="7C07ACA1" w14:textId="77777777" w:rsidR="00265F52" w:rsidRPr="002B449A" w:rsidRDefault="00265F52" w:rsidP="009768C1">
      <w:pPr>
        <w:rPr>
          <w:rStyle w:val="Strong"/>
          <w:b w:val="0"/>
          <w:bCs w:val="0"/>
          <w:sz w:val="24"/>
          <w:szCs w:val="24"/>
          <w:u w:val="single"/>
        </w:rPr>
      </w:pPr>
      <w:r w:rsidRPr="002B449A">
        <w:rPr>
          <w:rStyle w:val="Strong"/>
          <w:b w:val="0"/>
          <w:bCs w:val="0"/>
          <w:sz w:val="24"/>
          <w:szCs w:val="24"/>
          <w:u w:val="single"/>
        </w:rPr>
        <w:t xml:space="preserve">On-site gasses </w:t>
      </w:r>
    </w:p>
    <w:p w14:paraId="4D76A130" w14:textId="77777777" w:rsidR="00265F52" w:rsidRDefault="00265F52" w:rsidP="00265F52">
      <w:pPr>
        <w:rPr>
          <w:rStyle w:val="Strong"/>
          <w:b w:val="0"/>
          <w:bCs w:val="0"/>
        </w:rPr>
      </w:pPr>
      <w:r>
        <w:rPr>
          <w:rStyle w:val="Strong"/>
          <w:b w:val="0"/>
          <w:bCs w:val="0"/>
        </w:rPr>
        <w:t xml:space="preserve">Multiple gas imports on to site include Nitrogen, Oxygen, Natural Gas, and large quantities of bi-product gases are produced onsite, these include Blast Furnace Gas (BFG),Coke oven gas (COG) and Basic Oxygen Steelmaking Gas (BOSG). It is the control room operators job to utilise these on-site gases to reduce the natural gas import costs to the business as well as the use of the gases as fuels to produce steam which is used for electrical generation off setting import requirements and their spiralling associated energy costs.  </w:t>
      </w:r>
    </w:p>
    <w:p w14:paraId="5B127C49" w14:textId="77777777" w:rsidR="00265F52" w:rsidRPr="00D21CEB" w:rsidRDefault="00C47F6B" w:rsidP="00265F52">
      <w:pPr>
        <w:rPr>
          <w:rStyle w:val="Strong"/>
          <w:b w:val="0"/>
          <w:bCs w:val="0"/>
        </w:rPr>
      </w:pPr>
      <w:sdt>
        <w:sdtPr>
          <w:rPr>
            <w:rStyle w:val="Strong"/>
            <w:b w:val="0"/>
            <w:bCs w:val="0"/>
          </w:rPr>
          <w:id w:val="-1788964606"/>
          <w:citation/>
        </w:sdtPr>
        <w:sdtEndPr>
          <w:rPr>
            <w:rStyle w:val="Strong"/>
          </w:rPr>
        </w:sdtEndPr>
        <w:sdtContent>
          <w:r w:rsidR="00265F52">
            <w:rPr>
              <w:rStyle w:val="Strong"/>
              <w:b w:val="0"/>
              <w:bCs w:val="0"/>
            </w:rPr>
            <w:fldChar w:fldCharType="begin"/>
          </w:r>
          <w:r w:rsidR="00265F52">
            <w:rPr>
              <w:rStyle w:val="Strong"/>
              <w:b w:val="0"/>
              <w:bCs w:val="0"/>
            </w:rPr>
            <w:instrText xml:space="preserve"> CITATION Tat22 \l 2057 </w:instrText>
          </w:r>
          <w:r w:rsidR="00265F52">
            <w:rPr>
              <w:rStyle w:val="Strong"/>
              <w:b w:val="0"/>
              <w:bCs w:val="0"/>
            </w:rPr>
            <w:fldChar w:fldCharType="separate"/>
          </w:r>
          <w:r w:rsidR="00265F52" w:rsidRPr="005B01FE">
            <w:rPr>
              <w:noProof/>
            </w:rPr>
            <w:t>[1]</w:t>
          </w:r>
          <w:r w:rsidR="00265F52">
            <w:rPr>
              <w:rStyle w:val="Strong"/>
              <w:b w:val="0"/>
              <w:bCs w:val="0"/>
            </w:rPr>
            <w:fldChar w:fldCharType="end"/>
          </w:r>
        </w:sdtContent>
      </w:sdt>
    </w:p>
    <w:p w14:paraId="6F36F228" w14:textId="77777777" w:rsidR="00265F52" w:rsidRPr="002B449A" w:rsidRDefault="00265F52" w:rsidP="00265F52">
      <w:pPr>
        <w:rPr>
          <w:rStyle w:val="Strong"/>
          <w:sz w:val="24"/>
          <w:szCs w:val="24"/>
          <w:u w:val="single"/>
        </w:rPr>
      </w:pPr>
    </w:p>
    <w:p w14:paraId="29F4C91E" w14:textId="77777777" w:rsidR="00265F52" w:rsidRPr="002B449A" w:rsidRDefault="00265F52" w:rsidP="009768C1">
      <w:pPr>
        <w:pStyle w:val="Heading2"/>
        <w:rPr>
          <w:rStyle w:val="Strong"/>
          <w:b w:val="0"/>
          <w:bCs w:val="0"/>
          <w:sz w:val="24"/>
          <w:szCs w:val="24"/>
          <w:u w:val="single"/>
        </w:rPr>
      </w:pPr>
      <w:bookmarkStart w:id="9" w:name="_Toc164347694"/>
      <w:r w:rsidRPr="002B449A">
        <w:rPr>
          <w:rStyle w:val="Strong"/>
          <w:b w:val="0"/>
          <w:bCs w:val="0"/>
          <w:sz w:val="24"/>
          <w:szCs w:val="24"/>
          <w:u w:val="single"/>
        </w:rPr>
        <w:t>What is Process Safety?</w:t>
      </w:r>
      <w:bookmarkEnd w:id="9"/>
    </w:p>
    <w:p w14:paraId="2ED43C9F" w14:textId="77777777" w:rsidR="00265F52" w:rsidRDefault="00265F52" w:rsidP="00265F52">
      <w:r>
        <w:t xml:space="preserve">From my research, the IChemE Safety Centre states that the most common definition of process safety is from the Centre of Chemical Process Safety (CCPS). </w:t>
      </w:r>
    </w:p>
    <w:p w14:paraId="1F26667F" w14:textId="77777777" w:rsidR="00265F52" w:rsidRDefault="00265F52" w:rsidP="00265F52">
      <w:r>
        <w:t>They have defined the following</w:t>
      </w:r>
      <w:r w:rsidRPr="000015BA">
        <w:t xml:space="preserve"> </w:t>
      </w:r>
      <w:r w:rsidRPr="0069093E">
        <w:rPr>
          <w:i/>
          <w:iCs/>
        </w:rPr>
        <w:t>'a disciplined framework for managing the integrity of hazardous operating systems and processes by applying GOOD DESIGN PRINCIPLES, ENGINEERING AND OPERATING PRACTICES. It deals with the prevention and control of incidents that have the potential to release hazardous materials or energy. Such incidents can cause toxic effects, fire or explosion and could ultimately result in serious injuries, property damage, lost production and environmental impacts’</w:t>
      </w:r>
      <w:r>
        <w:t xml:space="preserve">, </w:t>
      </w:r>
    </w:p>
    <w:p w14:paraId="1F36DB99" w14:textId="77777777" w:rsidR="00265F52" w:rsidRPr="007B36A6" w:rsidRDefault="00C47F6B" w:rsidP="00265F52">
      <w:pPr>
        <w:rPr>
          <w:rStyle w:val="Strong"/>
          <w:b w:val="0"/>
          <w:bCs w:val="0"/>
        </w:rPr>
      </w:pPr>
      <w:sdt>
        <w:sdtPr>
          <w:rPr>
            <w:b/>
            <w:bCs/>
          </w:rPr>
          <w:id w:val="137928718"/>
          <w:citation/>
        </w:sdtPr>
        <w:sdtEndPr>
          <w:rPr>
            <w:b w:val="0"/>
            <w:bCs w:val="0"/>
          </w:rPr>
        </w:sdtEndPr>
        <w:sdtContent>
          <w:r w:rsidR="00265F52">
            <w:fldChar w:fldCharType="begin"/>
          </w:r>
          <w:r w:rsidR="00265F52">
            <w:instrText xml:space="preserve"> CITATION ICh14 \l 2057 </w:instrText>
          </w:r>
          <w:r w:rsidR="00265F52">
            <w:fldChar w:fldCharType="separate"/>
          </w:r>
          <w:r w:rsidR="00265F52" w:rsidRPr="005B01FE">
            <w:rPr>
              <w:noProof/>
            </w:rPr>
            <w:t>[2]</w:t>
          </w:r>
          <w:r w:rsidR="00265F52">
            <w:fldChar w:fldCharType="end"/>
          </w:r>
        </w:sdtContent>
      </w:sdt>
    </w:p>
    <w:p w14:paraId="16933EAC" w14:textId="77777777" w:rsidR="00265F52" w:rsidRDefault="00265F52" w:rsidP="00265F52">
      <w:r>
        <w:t>We tend to term these incidents on site as Major Accident Hazards or MAH’s or ‘Top Events’.</w:t>
      </w:r>
    </w:p>
    <w:p w14:paraId="29D807E7" w14:textId="77777777" w:rsidR="00265F52" w:rsidRDefault="00265F52" w:rsidP="00265F52">
      <w:pPr>
        <w:rPr>
          <w:rStyle w:val="Strong"/>
          <w:color w:val="7030A0"/>
        </w:rPr>
      </w:pPr>
      <w:r>
        <w:rPr>
          <w:rStyle w:val="Strong"/>
          <w:color w:val="7030A0"/>
        </w:rPr>
        <w:t>Difference between Occupational and Process Safety</w:t>
      </w:r>
    </w:p>
    <w:p w14:paraId="5FB40454" w14:textId="77777777" w:rsidR="00265F52" w:rsidRPr="000B298F" w:rsidRDefault="00265F52" w:rsidP="00265F52">
      <w:pPr>
        <w:rPr>
          <w:rStyle w:val="Strong"/>
          <w:color w:val="7030A0"/>
        </w:rPr>
      </w:pPr>
      <w:r w:rsidRPr="00C81277">
        <w:rPr>
          <w:rStyle w:val="Strong"/>
          <w:noProof/>
          <w:color w:val="7030A0"/>
        </w:rPr>
        <w:drawing>
          <wp:inline distT="0" distB="0" distL="0" distR="0" wp14:anchorId="7D56F824" wp14:editId="1A45BC89">
            <wp:extent cx="5731510" cy="2957209"/>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5890" cy="2959469"/>
                    </a:xfrm>
                    <a:prstGeom prst="rect">
                      <a:avLst/>
                    </a:prstGeom>
                  </pic:spPr>
                </pic:pic>
              </a:graphicData>
            </a:graphic>
          </wp:inline>
        </w:drawing>
      </w:r>
    </w:p>
    <w:p w14:paraId="4F689A76" w14:textId="169F31CF" w:rsidR="00D87C1F" w:rsidRDefault="00046AC7" w:rsidP="00DE414E">
      <w:pPr>
        <w:pStyle w:val="Caption"/>
        <w:jc w:val="center"/>
      </w:pPr>
      <w:bookmarkStart w:id="10" w:name="_Toc161911203"/>
      <w:bookmarkStart w:id="11" w:name="_Toc163291765"/>
      <w:bookmarkStart w:id="12" w:name="_Toc164347744"/>
      <w:r>
        <w:t xml:space="preserve">Figure </w:t>
      </w:r>
      <w:r w:rsidR="00C47F6B">
        <w:fldChar w:fldCharType="begin"/>
      </w:r>
      <w:r w:rsidR="00C47F6B">
        <w:instrText xml:space="preserve"> SEQ Figure \* ARABIC </w:instrText>
      </w:r>
      <w:r w:rsidR="00C47F6B">
        <w:fldChar w:fldCharType="separate"/>
      </w:r>
      <w:r w:rsidR="00B117F3">
        <w:rPr>
          <w:noProof/>
        </w:rPr>
        <w:t>2</w:t>
      </w:r>
      <w:r w:rsidR="00C47F6B">
        <w:rPr>
          <w:noProof/>
        </w:rPr>
        <w:fldChar w:fldCharType="end"/>
      </w:r>
      <w:r>
        <w:t xml:space="preserve">: </w:t>
      </w:r>
      <w:r w:rsidRPr="006A2233">
        <w:t>Occupational and Process Safety</w:t>
      </w:r>
      <w:bookmarkEnd w:id="10"/>
      <w:bookmarkEnd w:id="11"/>
      <w:bookmarkEnd w:id="12"/>
    </w:p>
    <w:p w14:paraId="1A82915F" w14:textId="77777777" w:rsidR="002B1D67" w:rsidRDefault="002B1D67" w:rsidP="002B1D67"/>
    <w:p w14:paraId="5C53560C" w14:textId="77777777" w:rsidR="002B1D67" w:rsidRPr="002B1D67" w:rsidRDefault="002B1D67" w:rsidP="002B1D67"/>
    <w:p w14:paraId="1816FB6F" w14:textId="1D2FD770" w:rsidR="00265F52" w:rsidRPr="002B1D67" w:rsidRDefault="00265F52" w:rsidP="00265F52">
      <w:pPr>
        <w:rPr>
          <w:rStyle w:val="Strong"/>
          <w:i/>
          <w:iCs/>
          <w:color w:val="0070C0"/>
        </w:rPr>
      </w:pPr>
      <w:r w:rsidRPr="002B1D67">
        <w:rPr>
          <w:rStyle w:val="Strong"/>
          <w:i/>
          <w:iCs/>
          <w:color w:val="0070C0"/>
        </w:rPr>
        <w:lastRenderedPageBreak/>
        <w:t xml:space="preserve">How did we get here? </w:t>
      </w:r>
    </w:p>
    <w:p w14:paraId="44B8A0E6" w14:textId="77777777" w:rsidR="00265F52" w:rsidRDefault="00265F52" w:rsidP="00265F52">
      <w:pPr>
        <w:rPr>
          <w:b/>
          <w:bCs/>
        </w:rPr>
      </w:pPr>
      <w:r>
        <w:rPr>
          <w:b/>
          <w:bCs/>
        </w:rPr>
        <w:t>Buncefield Dec 10</w:t>
      </w:r>
      <w:r w:rsidRPr="00FE7419">
        <w:rPr>
          <w:b/>
          <w:bCs/>
          <w:vertAlign w:val="superscript"/>
        </w:rPr>
        <w:t>th</w:t>
      </w:r>
      <w:r>
        <w:rPr>
          <w:b/>
          <w:bCs/>
        </w:rPr>
        <w:t xml:space="preserve"> 2005</w:t>
      </w:r>
    </w:p>
    <w:p w14:paraId="7A016DA5" w14:textId="77777777" w:rsidR="00265F52" w:rsidRPr="00842CD1" w:rsidRDefault="00265F52" w:rsidP="00265F52">
      <w:r>
        <w:t>An o</w:t>
      </w:r>
      <w:r w:rsidRPr="00842CD1">
        <w:t xml:space="preserve">il </w:t>
      </w:r>
      <w:r>
        <w:t>Storage depot</w:t>
      </w:r>
      <w:r w:rsidRPr="00842CD1">
        <w:t xml:space="preserve"> in </w:t>
      </w:r>
      <w:r>
        <w:t>Hertfords</w:t>
      </w:r>
      <w:r w:rsidRPr="00842CD1">
        <w:t>hire</w:t>
      </w:r>
      <w:r>
        <w:t>, the largest of its kind in the United Kingdom</w:t>
      </w:r>
      <w:r w:rsidRPr="00842CD1">
        <w:t xml:space="preserve"> loses control while filling storage </w:t>
      </w:r>
      <w:r>
        <w:t xml:space="preserve">its </w:t>
      </w:r>
      <w:r w:rsidRPr="00842CD1">
        <w:t>tanks</w:t>
      </w:r>
      <w:r>
        <w:t xml:space="preserve"> with liquid fuel</w:t>
      </w:r>
      <w:r w:rsidRPr="00842CD1">
        <w:t xml:space="preserve">. The emergency alarm </w:t>
      </w:r>
      <w:r>
        <w:t xml:space="preserve">was </w:t>
      </w:r>
      <w:r w:rsidRPr="00842CD1">
        <w:t xml:space="preserve">activated </w:t>
      </w:r>
      <w:r>
        <w:t xml:space="preserve">by an operator and this activated </w:t>
      </w:r>
      <w:r w:rsidRPr="00842CD1">
        <w:t xml:space="preserve">water pumps and also ignited the </w:t>
      </w:r>
      <w:r>
        <w:t xml:space="preserve">fuel </w:t>
      </w:r>
      <w:r w:rsidRPr="00842CD1">
        <w:t>vapour from the overspilling petroleum causing a huge explosion that could be seen from miles away.</w:t>
      </w:r>
    </w:p>
    <w:p w14:paraId="37A58C88" w14:textId="3D99443E" w:rsidR="00DC46A4" w:rsidRPr="008A139C" w:rsidRDefault="00265F52" w:rsidP="00DC46A4">
      <w:pPr>
        <w:rPr>
          <w:b/>
          <w:bCs/>
        </w:rPr>
      </w:pPr>
      <w:r w:rsidRPr="008A139C">
        <w:rPr>
          <w:b/>
          <w:bCs/>
        </w:rPr>
        <w:t>Design</w:t>
      </w:r>
    </w:p>
    <w:p w14:paraId="3B4877A4" w14:textId="41479CFD" w:rsidR="00265F52" w:rsidRPr="00842CD1" w:rsidRDefault="00265F52" w:rsidP="00265F52">
      <w:r w:rsidRPr="00842CD1">
        <w:t>By design</w:t>
      </w:r>
      <w:r>
        <w:t>,</w:t>
      </w:r>
      <w:r w:rsidRPr="00842CD1">
        <w:t xml:space="preserve"> the level switch had no back up or voting system and a only a gauge was present on the tank</w:t>
      </w:r>
      <w:r>
        <w:t>, both were found to be faulty following a lack of suitable maintenance and functional</w:t>
      </w:r>
      <w:r w:rsidR="00CE6F74">
        <w:t>.</w:t>
      </w:r>
    </w:p>
    <w:p w14:paraId="6622B06F" w14:textId="186F964D" w:rsidR="00265F52" w:rsidRDefault="00046AC7" w:rsidP="00265F52">
      <w:r w:rsidRPr="006B5EA4">
        <w:rPr>
          <w:noProof/>
        </w:rPr>
        <w:drawing>
          <wp:anchor distT="0" distB="0" distL="114300" distR="114300" simplePos="0" relativeHeight="251664384" behindDoc="0" locked="0" layoutInCell="1" allowOverlap="1" wp14:anchorId="53589724" wp14:editId="627BBBF7">
            <wp:simplePos x="0" y="0"/>
            <wp:positionH relativeFrom="margin">
              <wp:posOffset>2733040</wp:posOffset>
            </wp:positionH>
            <wp:positionV relativeFrom="paragraph">
              <wp:posOffset>811530</wp:posOffset>
            </wp:positionV>
            <wp:extent cx="2940050" cy="216090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0050" cy="2160905"/>
                    </a:xfrm>
                    <a:prstGeom prst="rect">
                      <a:avLst/>
                    </a:prstGeom>
                  </pic:spPr>
                </pic:pic>
              </a:graphicData>
            </a:graphic>
            <wp14:sizeRelH relativeFrom="margin">
              <wp14:pctWidth>0</wp14:pctWidth>
            </wp14:sizeRelH>
            <wp14:sizeRelV relativeFrom="margin">
              <wp14:pctHeight>0</wp14:pctHeight>
            </wp14:sizeRelV>
          </wp:anchor>
        </w:drawing>
      </w:r>
      <w:r w:rsidR="00265F52" w:rsidRPr="00842CD1">
        <w:t xml:space="preserve">The bund wall </w:t>
      </w:r>
      <w:r w:rsidR="00265F52">
        <w:t xml:space="preserve">which was designed to hold the entire contents of the liquid storage vessel </w:t>
      </w:r>
      <w:r w:rsidR="00265F52" w:rsidRPr="00842CD1">
        <w:t xml:space="preserve">failed to contain the </w:t>
      </w:r>
      <w:r w:rsidR="00265F52">
        <w:t xml:space="preserve">highly combustible </w:t>
      </w:r>
      <w:r w:rsidR="00265F52" w:rsidRPr="00842CD1">
        <w:t xml:space="preserve">fuel vapours which flowed over the </w:t>
      </w:r>
      <w:r w:rsidR="00265F52">
        <w:t xml:space="preserve">bund </w:t>
      </w:r>
      <w:r w:rsidR="00265F52" w:rsidRPr="00842CD1">
        <w:t>wall and into the surrounding area</w:t>
      </w:r>
      <w:r w:rsidR="00265F52">
        <w:t>, finding an ignition source. A huge fire ball explosion of ignited fuel and vapour caused t</w:t>
      </w:r>
      <w:r w:rsidR="00265F52" w:rsidRPr="00842CD1">
        <w:t xml:space="preserve">he plastic seals between the bund wall sections </w:t>
      </w:r>
      <w:r w:rsidR="00265F52">
        <w:t>to</w:t>
      </w:r>
      <w:r w:rsidR="00265F52" w:rsidRPr="00842CD1">
        <w:t xml:space="preserve"> melt which caused and uncontrolled release of </w:t>
      </w:r>
      <w:r w:rsidR="00265F52">
        <w:t xml:space="preserve">the remaining </w:t>
      </w:r>
      <w:r w:rsidR="00265F52" w:rsidRPr="00842CD1">
        <w:t>liquid fuel.</w:t>
      </w:r>
    </w:p>
    <w:p w14:paraId="5BD774B4" w14:textId="31D02030" w:rsidR="00265F52" w:rsidRDefault="00265F52" w:rsidP="00265F52">
      <w:pPr>
        <w:rPr>
          <w:b/>
          <w:bCs/>
        </w:rPr>
      </w:pPr>
      <w:r w:rsidRPr="00C970D4">
        <w:rPr>
          <w:b/>
          <w:bCs/>
        </w:rPr>
        <w:t>Outcome</w:t>
      </w:r>
    </w:p>
    <w:p w14:paraId="73A50A2F" w14:textId="77777777" w:rsidR="00265F52" w:rsidRDefault="00265F52" w:rsidP="00265F52">
      <w:r w:rsidRPr="00842CD1">
        <w:t xml:space="preserve">Luckily no one was hurt and the outcome of the thorough investigation </w:t>
      </w:r>
      <w:r>
        <w:t xml:space="preserve">by </w:t>
      </w:r>
      <w:r w:rsidRPr="00842CD1">
        <w:t>the Crow</w:t>
      </w:r>
      <w:r>
        <w:t xml:space="preserve">n Prosecution Services was to award a £10M Fine, It was here </w:t>
      </w:r>
      <w:r w:rsidRPr="00842CD1">
        <w:t>the 3 standard</w:t>
      </w:r>
      <w:r>
        <w:t xml:space="preserve"> </w:t>
      </w:r>
      <w:r w:rsidRPr="00842CD1">
        <w:t>Buncefield questions</w:t>
      </w:r>
      <w:r>
        <w:t xml:space="preserve"> was founded. </w:t>
      </w:r>
    </w:p>
    <w:p w14:paraId="272AD2DE" w14:textId="77777777" w:rsidR="00046AC7" w:rsidRDefault="00265F52" w:rsidP="00046AC7">
      <w:pPr>
        <w:pStyle w:val="Caption"/>
      </w:pPr>
      <w:r>
        <w:t>The following three questions</w:t>
      </w:r>
      <w:r w:rsidRPr="00842CD1">
        <w:t xml:space="preserve"> are </w:t>
      </w:r>
      <w:r>
        <w:t xml:space="preserve">now </w:t>
      </w:r>
      <w:r w:rsidRPr="00842CD1">
        <w:t>known worldwide as the basis of process safety</w:t>
      </w:r>
      <w:r>
        <w:t xml:space="preserve"> and are highly recommended by the Health and Safety Executive HSE</w:t>
      </w:r>
      <w:r w:rsidRPr="00842CD1">
        <w:t>.</w:t>
      </w:r>
    </w:p>
    <w:p w14:paraId="1D84A363" w14:textId="2C3841EF" w:rsidR="00265F52" w:rsidRDefault="0007454D" w:rsidP="0007454D">
      <w:pPr>
        <w:pStyle w:val="Caption"/>
        <w:jc w:val="center"/>
      </w:pPr>
      <w:r>
        <w:t xml:space="preserve">                                                                                    </w:t>
      </w:r>
      <w:bookmarkStart w:id="13" w:name="_Toc161911204"/>
      <w:bookmarkStart w:id="14" w:name="_Toc163291766"/>
      <w:bookmarkStart w:id="15" w:name="_Toc164347745"/>
      <w:r>
        <w:t xml:space="preserve">Figure </w:t>
      </w:r>
      <w:r w:rsidR="00C47F6B">
        <w:fldChar w:fldCharType="begin"/>
      </w:r>
      <w:r w:rsidR="00C47F6B">
        <w:instrText xml:space="preserve"> SEQ Figure \* ARABIC </w:instrText>
      </w:r>
      <w:r w:rsidR="00C47F6B">
        <w:fldChar w:fldCharType="separate"/>
      </w:r>
      <w:r w:rsidR="00B117F3">
        <w:rPr>
          <w:noProof/>
        </w:rPr>
        <w:t>3</w:t>
      </w:r>
      <w:r w:rsidR="00C47F6B">
        <w:rPr>
          <w:noProof/>
        </w:rPr>
        <w:fldChar w:fldCharType="end"/>
      </w:r>
      <w:r>
        <w:t>: Buncefield Oil storage 2005 photograph</w:t>
      </w:r>
      <w:bookmarkEnd w:id="13"/>
      <w:bookmarkEnd w:id="14"/>
      <w:bookmarkEnd w:id="15"/>
    </w:p>
    <w:p w14:paraId="047CDF9D" w14:textId="77777777" w:rsidR="00265F52" w:rsidRDefault="00265F52" w:rsidP="00265F52"/>
    <w:p w14:paraId="459B4AEC" w14:textId="3FE6D76F" w:rsidR="00265F52" w:rsidRDefault="00265F52" w:rsidP="0007454D">
      <w:pPr>
        <w:tabs>
          <w:tab w:val="left" w:pos="6338"/>
        </w:tabs>
        <w:rPr>
          <w:b/>
          <w:bCs/>
        </w:rPr>
      </w:pPr>
      <w:r w:rsidRPr="00143196">
        <w:rPr>
          <w:b/>
          <w:bCs/>
        </w:rPr>
        <w:t xml:space="preserve">HSE </w:t>
      </w:r>
      <w:r w:rsidR="00B5540F">
        <w:rPr>
          <w:b/>
          <w:bCs/>
        </w:rPr>
        <w:t>derived</w:t>
      </w:r>
      <w:r w:rsidRPr="00143196">
        <w:rPr>
          <w:b/>
          <w:bCs/>
        </w:rPr>
        <w:t xml:space="preserve"> Buncefield</w:t>
      </w:r>
      <w:r>
        <w:rPr>
          <w:b/>
          <w:bCs/>
        </w:rPr>
        <w:t xml:space="preserve"> questions</w:t>
      </w:r>
      <w:r w:rsidR="00046AC7">
        <w:rPr>
          <w:b/>
          <w:bCs/>
        </w:rPr>
        <w:t>:</w:t>
      </w:r>
      <w:r w:rsidR="0007454D">
        <w:rPr>
          <w:b/>
          <w:bCs/>
        </w:rPr>
        <w:tab/>
      </w:r>
    </w:p>
    <w:p w14:paraId="7196251C" w14:textId="77777777" w:rsidR="00265F52" w:rsidRDefault="00265F52" w:rsidP="00265F52">
      <w:pPr>
        <w:pStyle w:val="ListParagraph"/>
        <w:numPr>
          <w:ilvl w:val="0"/>
          <w:numId w:val="4"/>
        </w:numPr>
        <w:rPr>
          <w:b/>
          <w:bCs/>
        </w:rPr>
      </w:pPr>
      <w:r>
        <w:rPr>
          <w:b/>
          <w:bCs/>
        </w:rPr>
        <w:t>Do we know what can go wrong</w:t>
      </w:r>
    </w:p>
    <w:p w14:paraId="281A9A29" w14:textId="77777777" w:rsidR="00265F52" w:rsidRDefault="00265F52" w:rsidP="00265F52">
      <w:pPr>
        <w:pStyle w:val="ListParagraph"/>
        <w:numPr>
          <w:ilvl w:val="0"/>
          <w:numId w:val="4"/>
        </w:numPr>
        <w:rPr>
          <w:b/>
          <w:bCs/>
        </w:rPr>
      </w:pPr>
      <w:r>
        <w:rPr>
          <w:b/>
          <w:bCs/>
        </w:rPr>
        <w:t>Do we know what barriers are in place to prevent this from happening</w:t>
      </w:r>
    </w:p>
    <w:p w14:paraId="1F98DB75" w14:textId="77777777" w:rsidR="00265F52" w:rsidRPr="00573A44" w:rsidRDefault="00265F52" w:rsidP="00265F52">
      <w:pPr>
        <w:pStyle w:val="ListParagraph"/>
        <w:numPr>
          <w:ilvl w:val="0"/>
          <w:numId w:val="4"/>
        </w:numPr>
        <w:rPr>
          <w:b/>
          <w:bCs/>
        </w:rPr>
      </w:pPr>
      <w:r>
        <w:rPr>
          <w:b/>
          <w:bCs/>
        </w:rPr>
        <w:t>Are the barriers effective and working properly</w:t>
      </w:r>
    </w:p>
    <w:p w14:paraId="4627D2B2" w14:textId="77777777" w:rsidR="00265F52" w:rsidRPr="00573A44" w:rsidRDefault="00C47F6B" w:rsidP="00265F52">
      <w:pPr>
        <w:ind w:left="360"/>
        <w:rPr>
          <w:b/>
          <w:bCs/>
        </w:rPr>
      </w:pPr>
      <w:sdt>
        <w:sdtPr>
          <w:id w:val="661192551"/>
          <w:citation/>
        </w:sdtPr>
        <w:sdtEndPr/>
        <w:sdtContent>
          <w:r w:rsidR="00265F52" w:rsidRPr="00573A44">
            <w:rPr>
              <w:b/>
              <w:bCs/>
            </w:rPr>
            <w:fldChar w:fldCharType="begin"/>
          </w:r>
          <w:r w:rsidR="00265F52" w:rsidRPr="00573A44">
            <w:rPr>
              <w:b/>
              <w:bCs/>
            </w:rPr>
            <w:instrText xml:space="preserve"> CITATION Bun05 \l 2057 </w:instrText>
          </w:r>
          <w:r w:rsidR="00265F52" w:rsidRPr="00573A44">
            <w:rPr>
              <w:b/>
              <w:bCs/>
            </w:rPr>
            <w:fldChar w:fldCharType="separate"/>
          </w:r>
          <w:r w:rsidR="00265F52" w:rsidRPr="005B01FE">
            <w:rPr>
              <w:noProof/>
            </w:rPr>
            <w:t>[3]</w:t>
          </w:r>
          <w:r w:rsidR="00265F52" w:rsidRPr="00573A44">
            <w:rPr>
              <w:b/>
              <w:bCs/>
            </w:rPr>
            <w:fldChar w:fldCharType="end"/>
          </w:r>
        </w:sdtContent>
      </w:sdt>
    </w:p>
    <w:p w14:paraId="00CAE38A" w14:textId="77777777" w:rsidR="00265F52" w:rsidRDefault="00265F52" w:rsidP="00265F52">
      <w:pPr>
        <w:rPr>
          <w:b/>
          <w:bCs/>
        </w:rPr>
      </w:pPr>
    </w:p>
    <w:p w14:paraId="0287D5B1" w14:textId="77777777" w:rsidR="00265F52" w:rsidRDefault="00265F52" w:rsidP="00265F52">
      <w:pPr>
        <w:rPr>
          <w:b/>
          <w:bCs/>
        </w:rPr>
      </w:pPr>
      <w:r>
        <w:rPr>
          <w:b/>
          <w:bCs/>
        </w:rPr>
        <w:t>Risk</w:t>
      </w:r>
    </w:p>
    <w:p w14:paraId="301D8F64" w14:textId="77777777" w:rsidR="00265F52" w:rsidRPr="00DF4E3A" w:rsidRDefault="00265F52" w:rsidP="00265F52">
      <w:r w:rsidRPr="00DF4E3A">
        <w:t xml:space="preserve">Risk is the </w:t>
      </w:r>
      <w:r w:rsidRPr="00DF4E3A">
        <w:rPr>
          <w:color w:val="0070C0"/>
        </w:rPr>
        <w:t>LIKELIHOOD</w:t>
      </w:r>
      <w:r w:rsidRPr="00DF4E3A">
        <w:t xml:space="preserve"> of a hazard causing harm</w:t>
      </w:r>
    </w:p>
    <w:p w14:paraId="7912B51E" w14:textId="77777777" w:rsidR="00265F52" w:rsidRDefault="00265F52" w:rsidP="00265F52">
      <w:r w:rsidRPr="00DF4E3A">
        <w:t xml:space="preserve">Hazard is something that has the </w:t>
      </w:r>
      <w:r w:rsidRPr="00DF4E3A">
        <w:rPr>
          <w:color w:val="0070C0"/>
        </w:rPr>
        <w:t>POTENTIAL</w:t>
      </w:r>
      <w:r w:rsidRPr="00DF4E3A">
        <w:t xml:space="preserve"> to harm</w:t>
      </w:r>
    </w:p>
    <w:p w14:paraId="5DBB43E2" w14:textId="77777777" w:rsidR="00265F52" w:rsidRDefault="00265F52" w:rsidP="00265F52"/>
    <w:p w14:paraId="7428209F" w14:textId="77777777" w:rsidR="00265F52" w:rsidRPr="002B449A" w:rsidRDefault="00265F52" w:rsidP="00265F52">
      <w:pPr>
        <w:pStyle w:val="Heading2"/>
        <w:rPr>
          <w:sz w:val="24"/>
          <w:szCs w:val="24"/>
          <w:u w:val="single"/>
        </w:rPr>
      </w:pPr>
      <w:bookmarkStart w:id="16" w:name="_Toc164347695"/>
      <w:r w:rsidRPr="002B449A">
        <w:rPr>
          <w:sz w:val="24"/>
          <w:szCs w:val="24"/>
          <w:u w:val="single"/>
        </w:rPr>
        <w:lastRenderedPageBreak/>
        <w:t>Learning from past events</w:t>
      </w:r>
      <w:bookmarkEnd w:id="16"/>
    </w:p>
    <w:p w14:paraId="427866B4" w14:textId="77777777" w:rsidR="00265F52" w:rsidRDefault="00265F52" w:rsidP="00265F52">
      <w:r>
        <w:rPr>
          <w:b/>
          <w:bCs/>
        </w:rPr>
        <w:t xml:space="preserve">Corus Port Talbot Nov 2001 </w:t>
      </w:r>
      <w:r>
        <w:t xml:space="preserve"> – 3 steelworkers killed when water penetrated No 5 Blast Furnace Shell casing causing a catastrophic release of molten Iron onto the working party who were situated below the cast house floor area.</w:t>
      </w:r>
    </w:p>
    <w:p w14:paraId="2008D372" w14:textId="77777777" w:rsidR="00265F52" w:rsidRDefault="00265F52" w:rsidP="00265F52">
      <w:r>
        <w:rPr>
          <w:noProof/>
        </w:rPr>
        <w:t xml:space="preserve"> </w:t>
      </w:r>
      <w:r w:rsidRPr="00C96661">
        <w:rPr>
          <w:noProof/>
        </w:rPr>
        <w:drawing>
          <wp:inline distT="0" distB="0" distL="0" distR="0" wp14:anchorId="263C477C" wp14:editId="718F335D">
            <wp:extent cx="5276726" cy="22098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91911" cy="2216159"/>
                    </a:xfrm>
                    <a:prstGeom prst="rect">
                      <a:avLst/>
                    </a:prstGeom>
                  </pic:spPr>
                </pic:pic>
              </a:graphicData>
            </a:graphic>
          </wp:inline>
        </w:drawing>
      </w:r>
    </w:p>
    <w:p w14:paraId="0DA47DE8" w14:textId="66FFA295" w:rsidR="00265F52" w:rsidRPr="00D70199" w:rsidRDefault="00046AC7" w:rsidP="00046AC7">
      <w:pPr>
        <w:pStyle w:val="Caption"/>
        <w:jc w:val="center"/>
        <w:rPr>
          <w:sz w:val="16"/>
          <w:szCs w:val="16"/>
        </w:rPr>
      </w:pPr>
      <w:bookmarkStart w:id="17" w:name="_Toc161911205"/>
      <w:bookmarkStart w:id="18" w:name="_Toc163291767"/>
      <w:bookmarkStart w:id="19" w:name="_Toc164347746"/>
      <w:r>
        <w:t xml:space="preserve">Figure </w:t>
      </w:r>
      <w:r w:rsidR="00C47F6B">
        <w:fldChar w:fldCharType="begin"/>
      </w:r>
      <w:r w:rsidR="00C47F6B">
        <w:instrText xml:space="preserve"> SEQ Figure \* ARABIC </w:instrText>
      </w:r>
      <w:r w:rsidR="00C47F6B">
        <w:fldChar w:fldCharType="separate"/>
      </w:r>
      <w:r w:rsidR="00B117F3">
        <w:rPr>
          <w:noProof/>
        </w:rPr>
        <w:t>4</w:t>
      </w:r>
      <w:r w:rsidR="00C47F6B">
        <w:rPr>
          <w:noProof/>
        </w:rPr>
        <w:fldChar w:fldCharType="end"/>
      </w:r>
      <w:r>
        <w:t xml:space="preserve">: </w:t>
      </w:r>
      <w:r w:rsidRPr="007D5B4F">
        <w:t>Cast house floor shortly after the incident</w:t>
      </w:r>
      <w:bookmarkEnd w:id="17"/>
      <w:bookmarkEnd w:id="18"/>
      <w:bookmarkEnd w:id="19"/>
    </w:p>
    <w:p w14:paraId="7A7ED750" w14:textId="26494660" w:rsidR="00265F52" w:rsidRDefault="00C47F6B" w:rsidP="00265F52">
      <w:sdt>
        <w:sdtPr>
          <w:id w:val="1451439367"/>
          <w:citation/>
        </w:sdtPr>
        <w:sdtEndPr/>
        <w:sdtContent>
          <w:r w:rsidR="00DC46A4">
            <w:fldChar w:fldCharType="begin"/>
          </w:r>
          <w:r w:rsidR="00DC46A4">
            <w:instrText xml:space="preserve"> CITATION Dav19 \l 2057 </w:instrText>
          </w:r>
          <w:r w:rsidR="00DC46A4">
            <w:fldChar w:fldCharType="separate"/>
          </w:r>
          <w:r w:rsidR="00DC46A4" w:rsidRPr="00DC46A4">
            <w:rPr>
              <w:noProof/>
            </w:rPr>
            <w:t>[4]</w:t>
          </w:r>
          <w:r w:rsidR="00DC46A4">
            <w:fldChar w:fldCharType="end"/>
          </w:r>
        </w:sdtContent>
      </w:sdt>
    </w:p>
    <w:p w14:paraId="6F171471" w14:textId="77777777" w:rsidR="00265F52" w:rsidRDefault="00265F52" w:rsidP="00265F52"/>
    <w:p w14:paraId="637820F8" w14:textId="24609FEC" w:rsidR="00265F52" w:rsidRDefault="00265F52" w:rsidP="00265F52">
      <w:r w:rsidRPr="00D54061">
        <w:rPr>
          <w:b/>
          <w:bCs/>
        </w:rPr>
        <w:t>April 2019</w:t>
      </w:r>
      <w:r>
        <w:t>- 2 workers burned after a torpedo spills molten iron onto a waterlogged area causing an explosion with substantial damage to assets and surrounding infrastructure. Internal roads were closed indefinitely and whole departments moved to alternative areas.</w:t>
      </w:r>
    </w:p>
    <w:p w14:paraId="1295B5EB" w14:textId="77777777" w:rsidR="00265F52" w:rsidRDefault="00265F52" w:rsidP="00265F52">
      <w:r w:rsidRPr="00F54A94">
        <w:rPr>
          <w:noProof/>
        </w:rPr>
        <w:drawing>
          <wp:inline distT="0" distB="0" distL="0" distR="0" wp14:anchorId="1DB27664" wp14:editId="62749AB1">
            <wp:extent cx="5305425" cy="2319447"/>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23759" cy="2327462"/>
                    </a:xfrm>
                    <a:prstGeom prst="rect">
                      <a:avLst/>
                    </a:prstGeom>
                  </pic:spPr>
                </pic:pic>
              </a:graphicData>
            </a:graphic>
          </wp:inline>
        </w:drawing>
      </w:r>
    </w:p>
    <w:p w14:paraId="1470BA76" w14:textId="45CDE56F" w:rsidR="00265F52" w:rsidRDefault="00046AC7" w:rsidP="00046AC7">
      <w:pPr>
        <w:pStyle w:val="Caption"/>
        <w:jc w:val="center"/>
      </w:pPr>
      <w:bookmarkStart w:id="20" w:name="_Toc161911206"/>
      <w:bookmarkStart w:id="21" w:name="_Toc163291768"/>
      <w:bookmarkStart w:id="22" w:name="_Toc164347747"/>
      <w:r>
        <w:t xml:space="preserve">Figure </w:t>
      </w:r>
      <w:r w:rsidR="00C47F6B">
        <w:fldChar w:fldCharType="begin"/>
      </w:r>
      <w:r w:rsidR="00C47F6B">
        <w:instrText xml:space="preserve"> SEQ Figure \* ARABIC </w:instrText>
      </w:r>
      <w:r w:rsidR="00C47F6B">
        <w:fldChar w:fldCharType="separate"/>
      </w:r>
      <w:r w:rsidR="00B117F3">
        <w:rPr>
          <w:noProof/>
        </w:rPr>
        <w:t>5</w:t>
      </w:r>
      <w:r w:rsidR="00C47F6B">
        <w:rPr>
          <w:noProof/>
        </w:rPr>
        <w:fldChar w:fldCharType="end"/>
      </w:r>
      <w:r>
        <w:t xml:space="preserve">: </w:t>
      </w:r>
      <w:r w:rsidRPr="00166A33">
        <w:t>Torpedo explosion in front of Central engineering Workshops</w:t>
      </w:r>
      <w:bookmarkEnd w:id="20"/>
      <w:bookmarkEnd w:id="21"/>
      <w:bookmarkEnd w:id="22"/>
    </w:p>
    <w:p w14:paraId="43ADFC49" w14:textId="77777777" w:rsidR="00265F52" w:rsidRDefault="00C47F6B" w:rsidP="00265F52">
      <w:sdt>
        <w:sdtPr>
          <w:id w:val="778224368"/>
          <w:citation/>
        </w:sdtPr>
        <w:sdtEndPr/>
        <w:sdtContent>
          <w:r w:rsidR="00265F52">
            <w:fldChar w:fldCharType="begin"/>
          </w:r>
          <w:r w:rsidR="00265F52">
            <w:instrText xml:space="preserve"> CITATION Eve19 \l 2057 </w:instrText>
          </w:r>
          <w:r w:rsidR="00265F52">
            <w:fldChar w:fldCharType="separate"/>
          </w:r>
          <w:r w:rsidR="00265F52" w:rsidRPr="005B01FE">
            <w:rPr>
              <w:noProof/>
            </w:rPr>
            <w:t>[5]</w:t>
          </w:r>
          <w:r w:rsidR="00265F52">
            <w:fldChar w:fldCharType="end"/>
          </w:r>
        </w:sdtContent>
      </w:sdt>
    </w:p>
    <w:p w14:paraId="04B457F0" w14:textId="77777777" w:rsidR="00265F52" w:rsidRDefault="00265F52" w:rsidP="00265F52"/>
    <w:p w14:paraId="159E3661" w14:textId="37F1CAB3" w:rsidR="00265F52" w:rsidRDefault="00265F52" w:rsidP="00265F52">
      <w:r w:rsidRPr="00D54061">
        <w:rPr>
          <w:b/>
          <w:bCs/>
        </w:rPr>
        <w:t>Sept 2021</w:t>
      </w:r>
      <w:r>
        <w:t>- Turbo Alternator no9- A 20MW alternator over speeds in seconds causing harm to 3 workers in the turbine hall and catastrophically explodes after mechanical failure of steam valves followed by an incorrect decision made by leaders, this resulted in the alternator becoming disconnected from the 11</w:t>
      </w:r>
      <w:r w:rsidR="008102C4">
        <w:t>K</w:t>
      </w:r>
      <w:r>
        <w:t xml:space="preserve">V network, which was holding it at a controlled synchronisation speed.  </w:t>
      </w:r>
    </w:p>
    <w:p w14:paraId="7198F6CF" w14:textId="77777777" w:rsidR="00265F52" w:rsidRDefault="00265F52" w:rsidP="00265F52"/>
    <w:p w14:paraId="14415FA8" w14:textId="77777777" w:rsidR="00265F52" w:rsidRDefault="00265F52" w:rsidP="00265F52">
      <w:r>
        <w:t xml:space="preserve"> </w:t>
      </w:r>
      <w:r>
        <w:rPr>
          <w:noProof/>
        </w:rPr>
        <w:drawing>
          <wp:inline distT="0" distB="0" distL="0" distR="0" wp14:anchorId="2E5F5344" wp14:editId="1A0A1ED0">
            <wp:extent cx="5179695" cy="2543175"/>
            <wp:effectExtent l="0" t="0" r="1905" b="9525"/>
            <wp:docPr id="11" name="Picture 11" descr="A large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arge machine in a factor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29091" cy="2567428"/>
                    </a:xfrm>
                    <a:prstGeom prst="rect">
                      <a:avLst/>
                    </a:prstGeom>
                  </pic:spPr>
                </pic:pic>
              </a:graphicData>
            </a:graphic>
          </wp:inline>
        </w:drawing>
      </w:r>
    </w:p>
    <w:p w14:paraId="26A9D516" w14:textId="7B42D1EB" w:rsidR="00265F52" w:rsidRDefault="00046AC7" w:rsidP="00046AC7">
      <w:pPr>
        <w:pStyle w:val="Caption"/>
        <w:jc w:val="center"/>
      </w:pPr>
      <w:bookmarkStart w:id="23" w:name="_Toc161911207"/>
      <w:bookmarkStart w:id="24" w:name="_Toc163291769"/>
      <w:bookmarkStart w:id="25" w:name="_Toc164347748"/>
      <w:r>
        <w:t xml:space="preserve">Figure </w:t>
      </w:r>
      <w:r w:rsidR="00C47F6B">
        <w:fldChar w:fldCharType="begin"/>
      </w:r>
      <w:r w:rsidR="00C47F6B">
        <w:instrText xml:space="preserve"> SEQ Figure \* ARABIC </w:instrText>
      </w:r>
      <w:r w:rsidR="00C47F6B">
        <w:fldChar w:fldCharType="separate"/>
      </w:r>
      <w:r w:rsidR="00B117F3">
        <w:rPr>
          <w:noProof/>
        </w:rPr>
        <w:t>6</w:t>
      </w:r>
      <w:r w:rsidR="00C47F6B">
        <w:rPr>
          <w:noProof/>
        </w:rPr>
        <w:fldChar w:fldCharType="end"/>
      </w:r>
      <w:r>
        <w:t xml:space="preserve">: </w:t>
      </w:r>
      <w:r w:rsidRPr="008009EF">
        <w:t>Torpedo explosion in front of Central engineering Workshops</w:t>
      </w:r>
      <w:bookmarkEnd w:id="23"/>
      <w:bookmarkEnd w:id="24"/>
      <w:bookmarkEnd w:id="25"/>
    </w:p>
    <w:p w14:paraId="5C60645D" w14:textId="77777777" w:rsidR="00265F52" w:rsidRPr="00547D2A" w:rsidRDefault="00265F52" w:rsidP="00265F52">
      <w:pPr>
        <w:rPr>
          <w:sz w:val="24"/>
          <w:szCs w:val="24"/>
          <w:u w:val="single"/>
        </w:rPr>
      </w:pPr>
    </w:p>
    <w:p w14:paraId="78F7268A" w14:textId="51FA06EC" w:rsidR="00265F52" w:rsidRPr="00547D2A" w:rsidRDefault="00265F52" w:rsidP="00265F52">
      <w:pPr>
        <w:pStyle w:val="Heading2"/>
        <w:rPr>
          <w:sz w:val="24"/>
          <w:szCs w:val="24"/>
          <w:u w:val="single"/>
        </w:rPr>
      </w:pPr>
      <w:bookmarkStart w:id="26" w:name="_Toc164347696"/>
      <w:r w:rsidRPr="00547D2A">
        <w:rPr>
          <w:sz w:val="24"/>
          <w:szCs w:val="24"/>
          <w:u w:val="single"/>
        </w:rPr>
        <w:t>H</w:t>
      </w:r>
      <w:r w:rsidR="00D87C1F" w:rsidRPr="00547D2A">
        <w:rPr>
          <w:sz w:val="24"/>
          <w:szCs w:val="24"/>
          <w:u w:val="single"/>
        </w:rPr>
        <w:t>ealth and Safety Executive</w:t>
      </w:r>
      <w:r w:rsidRPr="00547D2A">
        <w:rPr>
          <w:sz w:val="24"/>
          <w:szCs w:val="24"/>
          <w:u w:val="single"/>
        </w:rPr>
        <w:t xml:space="preserve"> </w:t>
      </w:r>
      <w:r w:rsidR="00D87C1F" w:rsidRPr="00547D2A">
        <w:rPr>
          <w:sz w:val="24"/>
          <w:szCs w:val="24"/>
          <w:u w:val="single"/>
        </w:rPr>
        <w:t>(HSE)</w:t>
      </w:r>
      <w:r w:rsidR="008102C4" w:rsidRPr="00547D2A">
        <w:rPr>
          <w:sz w:val="24"/>
          <w:szCs w:val="24"/>
          <w:u w:val="single"/>
        </w:rPr>
        <w:t xml:space="preserve"> </w:t>
      </w:r>
      <w:r w:rsidR="00D87C1F" w:rsidRPr="00547D2A">
        <w:rPr>
          <w:sz w:val="24"/>
          <w:szCs w:val="24"/>
          <w:u w:val="single"/>
        </w:rPr>
        <w:t>R</w:t>
      </w:r>
      <w:r w:rsidRPr="00547D2A">
        <w:rPr>
          <w:sz w:val="24"/>
          <w:szCs w:val="24"/>
          <w:u w:val="single"/>
        </w:rPr>
        <w:t>ecommendations</w:t>
      </w:r>
      <w:bookmarkEnd w:id="26"/>
      <w:r w:rsidRPr="00547D2A">
        <w:rPr>
          <w:sz w:val="24"/>
          <w:szCs w:val="24"/>
          <w:u w:val="single"/>
        </w:rPr>
        <w:t xml:space="preserve"> </w:t>
      </w:r>
    </w:p>
    <w:p w14:paraId="3C8E6568" w14:textId="77777777" w:rsidR="00265F52" w:rsidRPr="00933EA3" w:rsidRDefault="00265F52" w:rsidP="00265F52">
      <w:r w:rsidRPr="00933EA3">
        <w:t xml:space="preserve">As </w:t>
      </w:r>
      <w:r>
        <w:t xml:space="preserve">can be </w:t>
      </w:r>
      <w:r w:rsidRPr="00933EA3">
        <w:t>seen within the previous document from the investigation of the Blast Furnace 5 incident, it states:-</w:t>
      </w:r>
    </w:p>
    <w:p w14:paraId="3DD52890" w14:textId="77777777" w:rsidR="00265F52" w:rsidRDefault="00265F52" w:rsidP="00265F52">
      <w:r>
        <w:t>“</w:t>
      </w:r>
      <w:r w:rsidRPr="00933EA3">
        <w:rPr>
          <w:i/>
          <w:iCs/>
        </w:rPr>
        <w:t>The principal methods that are available to determine the likelihood and potential consequences of plant failure are; Fault Tree Analysis (FTA), Hazard and Operability Studies (HAZOPS), Failure Modes and Effects Analysis (FMEA) and Layers of Protection Analysis (LoPA)</w:t>
      </w:r>
      <w:r>
        <w:t>”</w:t>
      </w:r>
    </w:p>
    <w:p w14:paraId="3581F7BA" w14:textId="77777777" w:rsidR="00265F52" w:rsidRPr="002B449A" w:rsidRDefault="00C47F6B" w:rsidP="00265F52">
      <w:pPr>
        <w:rPr>
          <w:sz w:val="24"/>
          <w:szCs w:val="24"/>
          <w:u w:val="single"/>
        </w:rPr>
      </w:pPr>
      <w:sdt>
        <w:sdtPr>
          <w:id w:val="-130940654"/>
          <w:citation/>
        </w:sdtPr>
        <w:sdtEndPr/>
        <w:sdtContent>
          <w:r w:rsidR="00265F52">
            <w:fldChar w:fldCharType="begin"/>
          </w:r>
          <w:r w:rsidR="00265F52">
            <w:instrText xml:space="preserve"> CITATION JHo11 \l 2057 </w:instrText>
          </w:r>
          <w:r w:rsidR="00265F52">
            <w:fldChar w:fldCharType="separate"/>
          </w:r>
          <w:r w:rsidR="00265F52" w:rsidRPr="005B01FE">
            <w:rPr>
              <w:noProof/>
            </w:rPr>
            <w:t>[4]</w:t>
          </w:r>
          <w:r w:rsidR="00265F52">
            <w:fldChar w:fldCharType="end"/>
          </w:r>
        </w:sdtContent>
      </w:sdt>
    </w:p>
    <w:p w14:paraId="5609651F" w14:textId="4AA36355" w:rsidR="00265F52" w:rsidRPr="002B449A" w:rsidRDefault="00265F52" w:rsidP="00265F52">
      <w:pPr>
        <w:pStyle w:val="Heading2"/>
        <w:rPr>
          <w:sz w:val="24"/>
          <w:szCs w:val="24"/>
          <w:u w:val="single"/>
        </w:rPr>
      </w:pPr>
      <w:bookmarkStart w:id="27" w:name="_Toc164347697"/>
      <w:r w:rsidRPr="002B449A">
        <w:rPr>
          <w:sz w:val="24"/>
          <w:szCs w:val="24"/>
          <w:u w:val="single"/>
        </w:rPr>
        <w:t>H</w:t>
      </w:r>
      <w:r w:rsidR="00D21D7C" w:rsidRPr="002B449A">
        <w:rPr>
          <w:sz w:val="24"/>
          <w:szCs w:val="24"/>
          <w:u w:val="single"/>
        </w:rPr>
        <w:t xml:space="preserve">ealth and Safety </w:t>
      </w:r>
      <w:r w:rsidRPr="002B449A">
        <w:rPr>
          <w:sz w:val="24"/>
          <w:szCs w:val="24"/>
          <w:u w:val="single"/>
        </w:rPr>
        <w:t>E</w:t>
      </w:r>
      <w:r w:rsidR="00D21D7C" w:rsidRPr="002B449A">
        <w:rPr>
          <w:sz w:val="24"/>
          <w:szCs w:val="24"/>
          <w:u w:val="single"/>
        </w:rPr>
        <w:t>xecutive</w:t>
      </w:r>
      <w:r w:rsidRPr="002B449A">
        <w:rPr>
          <w:sz w:val="24"/>
          <w:szCs w:val="24"/>
          <w:u w:val="single"/>
        </w:rPr>
        <w:t xml:space="preserve"> Summary</w:t>
      </w:r>
      <w:bookmarkEnd w:id="27"/>
    </w:p>
    <w:p w14:paraId="41794C33" w14:textId="710C42EB" w:rsidR="00265F52" w:rsidRPr="00933EA3" w:rsidRDefault="00265F52" w:rsidP="00265F52">
      <w:r>
        <w:t xml:space="preserve">A process deviation in a node under a common heading of </w:t>
      </w:r>
      <w:r w:rsidRPr="008E7B15">
        <w:rPr>
          <w:b/>
          <w:bCs/>
        </w:rPr>
        <w:t>More Flow</w:t>
      </w:r>
      <w:r>
        <w:t xml:space="preserve"> or </w:t>
      </w:r>
      <w:r w:rsidRPr="008E7B15">
        <w:rPr>
          <w:b/>
          <w:bCs/>
        </w:rPr>
        <w:t>Less flow</w:t>
      </w:r>
      <w:r>
        <w:t xml:space="preserve"> when studying the potential hazards of operability of a blast furnace may have concluded </w:t>
      </w:r>
      <w:r w:rsidR="00D87C1F">
        <w:t xml:space="preserve">that </w:t>
      </w:r>
      <w:r>
        <w:t xml:space="preserve">a backup water supply or more thorough maintenance was required to the cooling section of the shell to prevent a MAH. </w:t>
      </w:r>
    </w:p>
    <w:p w14:paraId="59C8D8EB" w14:textId="09368EAF" w:rsidR="00265F52" w:rsidRDefault="00265F52" w:rsidP="007C31F1">
      <w:pPr>
        <w:rPr>
          <w:rStyle w:val="Strong"/>
        </w:rPr>
      </w:pPr>
    </w:p>
    <w:p w14:paraId="2C3C09D1" w14:textId="77777777" w:rsidR="00265F52" w:rsidRDefault="00265F52" w:rsidP="007C31F1">
      <w:pPr>
        <w:rPr>
          <w:rStyle w:val="Strong"/>
        </w:rPr>
      </w:pPr>
    </w:p>
    <w:p w14:paraId="40875E55" w14:textId="77777777" w:rsidR="002B1D67" w:rsidRDefault="002B1D67" w:rsidP="007C31F1">
      <w:pPr>
        <w:rPr>
          <w:rStyle w:val="Strong"/>
        </w:rPr>
      </w:pPr>
    </w:p>
    <w:p w14:paraId="7ECAF4F7" w14:textId="77777777" w:rsidR="002B1D67" w:rsidRDefault="002B1D67" w:rsidP="007C31F1">
      <w:pPr>
        <w:rPr>
          <w:rStyle w:val="Strong"/>
        </w:rPr>
      </w:pPr>
    </w:p>
    <w:p w14:paraId="21064A34" w14:textId="77777777" w:rsidR="002B1D67" w:rsidRDefault="002B1D67" w:rsidP="007C31F1">
      <w:pPr>
        <w:rPr>
          <w:rStyle w:val="Strong"/>
        </w:rPr>
      </w:pPr>
    </w:p>
    <w:p w14:paraId="28CC5C18" w14:textId="77777777" w:rsidR="002B1D67" w:rsidRDefault="002B1D67" w:rsidP="007C31F1">
      <w:pPr>
        <w:rPr>
          <w:rStyle w:val="Strong"/>
        </w:rPr>
      </w:pPr>
    </w:p>
    <w:p w14:paraId="3EBD3B5D" w14:textId="77777777" w:rsidR="002B1D67" w:rsidRDefault="002B1D67" w:rsidP="007C31F1">
      <w:pPr>
        <w:rPr>
          <w:rStyle w:val="Strong"/>
        </w:rPr>
      </w:pPr>
    </w:p>
    <w:p w14:paraId="41E63F80" w14:textId="77777777" w:rsidR="002B1D67" w:rsidRDefault="002B1D67" w:rsidP="007C31F1">
      <w:pPr>
        <w:rPr>
          <w:rStyle w:val="Strong"/>
        </w:rPr>
      </w:pPr>
    </w:p>
    <w:p w14:paraId="6E66D133" w14:textId="77777777" w:rsidR="002B1D67" w:rsidRDefault="002B1D67" w:rsidP="007C31F1">
      <w:pPr>
        <w:rPr>
          <w:rStyle w:val="Strong"/>
        </w:rPr>
      </w:pPr>
    </w:p>
    <w:p w14:paraId="631596B1" w14:textId="77777777" w:rsidR="007766C5" w:rsidRPr="002B449A" w:rsidRDefault="007766C5" w:rsidP="00265F52">
      <w:pPr>
        <w:pStyle w:val="Heading1"/>
        <w:rPr>
          <w:b/>
          <w:bCs/>
          <w:u w:val="single"/>
        </w:rPr>
      </w:pPr>
      <w:bookmarkStart w:id="28" w:name="_Toc148618993"/>
      <w:bookmarkStart w:id="29" w:name="_Toc164347698"/>
      <w:r w:rsidRPr="002B449A">
        <w:rPr>
          <w:b/>
          <w:bCs/>
          <w:u w:val="single"/>
        </w:rPr>
        <w:lastRenderedPageBreak/>
        <w:t>Project Design</w:t>
      </w:r>
      <w:bookmarkEnd w:id="28"/>
      <w:bookmarkEnd w:id="29"/>
    </w:p>
    <w:p w14:paraId="4E42EF39" w14:textId="00BE6962" w:rsidR="007766C5" w:rsidRPr="002B449A" w:rsidRDefault="007766C5" w:rsidP="007766C5">
      <w:pPr>
        <w:pStyle w:val="Heading2"/>
        <w:rPr>
          <w:sz w:val="24"/>
          <w:szCs w:val="24"/>
          <w:u w:val="single"/>
        </w:rPr>
      </w:pPr>
      <w:bookmarkStart w:id="30" w:name="_Toc164347699"/>
      <w:r w:rsidRPr="002B449A">
        <w:rPr>
          <w:sz w:val="24"/>
          <w:szCs w:val="24"/>
          <w:u w:val="single"/>
        </w:rPr>
        <w:t xml:space="preserve">Process Safety </w:t>
      </w:r>
      <w:r w:rsidR="00173C74" w:rsidRPr="002B449A">
        <w:rPr>
          <w:sz w:val="24"/>
          <w:szCs w:val="24"/>
          <w:u w:val="single"/>
        </w:rPr>
        <w:t>A</w:t>
      </w:r>
      <w:r w:rsidRPr="002B449A">
        <w:rPr>
          <w:sz w:val="24"/>
          <w:szCs w:val="24"/>
          <w:u w:val="single"/>
        </w:rPr>
        <w:t>wareness</w:t>
      </w:r>
      <w:bookmarkEnd w:id="30"/>
    </w:p>
    <w:p w14:paraId="78E03F43" w14:textId="7419CC9C" w:rsidR="007766C5" w:rsidRDefault="007766C5" w:rsidP="007766C5">
      <w:r>
        <w:t>Currently there are no training aids available to</w:t>
      </w:r>
      <w:r w:rsidR="00547D2A">
        <w:t xml:space="preserve"> be</w:t>
      </w:r>
      <w:r>
        <w:t xml:space="preserve"> utilise</w:t>
      </w:r>
      <w:r w:rsidR="00547D2A">
        <w:t>d</w:t>
      </w:r>
      <w:r>
        <w:t xml:space="preserve"> on site and the understanding of Process Safety is very much in its infancy stage</w:t>
      </w:r>
      <w:r w:rsidR="00547D2A">
        <w:t xml:space="preserve"> at present</w:t>
      </w:r>
      <w:r>
        <w:t>. The ability to utilise a training aid within a workshop learning environment will increase the Process Safety awareness. This, coupled with an E-learning package</w:t>
      </w:r>
      <w:r w:rsidR="00173C74">
        <w:t>, induction</w:t>
      </w:r>
      <w:r>
        <w:t xml:space="preserve"> and site improvements will significantly help improve the overall understanding. The training aid will play a fundamental part of the training.</w:t>
      </w:r>
    </w:p>
    <w:p w14:paraId="4DE7DA36" w14:textId="77777777" w:rsidR="007766C5" w:rsidRDefault="007766C5" w:rsidP="007766C5">
      <w:r>
        <w:t xml:space="preserve">Other improvements that could support the training aid are:- </w:t>
      </w:r>
    </w:p>
    <w:p w14:paraId="52AB209C" w14:textId="5F8C51EA" w:rsidR="007766C5" w:rsidRDefault="007766C5" w:rsidP="007766C5">
      <w:pPr>
        <w:pStyle w:val="ListParagraph"/>
        <w:numPr>
          <w:ilvl w:val="0"/>
          <w:numId w:val="1"/>
        </w:numPr>
      </w:pPr>
      <w:r>
        <w:t>Employees on-site should have an awareness of Process Safety, this could be included during</w:t>
      </w:r>
      <w:r w:rsidR="00547D2A">
        <w:t xml:space="preserve"> site or department</w:t>
      </w:r>
      <w:r>
        <w:t xml:space="preserve"> induction</w:t>
      </w:r>
      <w:r w:rsidR="00547D2A">
        <w:t>s</w:t>
      </w:r>
      <w:r>
        <w:t>.</w:t>
      </w:r>
    </w:p>
    <w:p w14:paraId="0A0ED618" w14:textId="77777777" w:rsidR="007766C5" w:rsidRDefault="007766C5" w:rsidP="007766C5">
      <w:pPr>
        <w:pStyle w:val="ListParagraph"/>
        <w:numPr>
          <w:ilvl w:val="0"/>
          <w:numId w:val="1"/>
        </w:numPr>
      </w:pPr>
      <w:r>
        <w:t>All equipment on site must be clearly identified as process safety critical equipment (PSCE) and maintained accordingly, examples will be provided.</w:t>
      </w:r>
    </w:p>
    <w:p w14:paraId="76380CE4" w14:textId="77777777" w:rsidR="007766C5" w:rsidRDefault="007766C5" w:rsidP="007766C5">
      <w:pPr>
        <w:pStyle w:val="ListParagraph"/>
        <w:numPr>
          <w:ilvl w:val="0"/>
          <w:numId w:val="1"/>
        </w:numPr>
      </w:pPr>
      <w:r>
        <w:t>Design an E-learning package, Process Safety level 5 (site wide employees)</w:t>
      </w:r>
    </w:p>
    <w:p w14:paraId="5F536D2E" w14:textId="77777777" w:rsidR="007766C5" w:rsidRDefault="007766C5" w:rsidP="007766C5">
      <w:pPr>
        <w:pStyle w:val="ListParagraph"/>
        <w:numPr>
          <w:ilvl w:val="0"/>
          <w:numId w:val="1"/>
        </w:numPr>
      </w:pPr>
      <w:r>
        <w:t>Process safety training (Process Safety level 4) Team leaders/Control room operators, Training aid based.</w:t>
      </w:r>
    </w:p>
    <w:p w14:paraId="1E905C59" w14:textId="016B229C" w:rsidR="007766C5" w:rsidRDefault="007766C5" w:rsidP="007766C5">
      <w:pPr>
        <w:pStyle w:val="ListParagraph"/>
        <w:numPr>
          <w:ilvl w:val="0"/>
          <w:numId w:val="1"/>
        </w:numPr>
      </w:pPr>
      <w:r>
        <w:t>Update all onsite Ha</w:t>
      </w:r>
      <w:r w:rsidR="00BF7540">
        <w:t>zO</w:t>
      </w:r>
      <w:r>
        <w:t>ps to identify the ‘TOP EVENTS’ on-site that could result in a MAH.</w:t>
      </w:r>
    </w:p>
    <w:p w14:paraId="2333859F" w14:textId="77777777" w:rsidR="007766C5" w:rsidRDefault="007766C5" w:rsidP="007766C5">
      <w:pPr>
        <w:pStyle w:val="ListParagraph"/>
        <w:numPr>
          <w:ilvl w:val="0"/>
          <w:numId w:val="1"/>
        </w:numPr>
      </w:pPr>
      <w:r>
        <w:t>Splitting each ‘Top Event’ down into its separate components, identifying it as a Bowtie/LoPA clearly showing the barriers in place, separate from this project but will also be supporting in the development of Process Safety awareness on site.</w:t>
      </w:r>
    </w:p>
    <w:p w14:paraId="0A99DC96" w14:textId="77777777" w:rsidR="007766C5" w:rsidRDefault="007766C5" w:rsidP="007766C5">
      <w:r>
        <w:t>I believe that improvements can be made in all of the areas above and once implemented, jointly they should reduce the likelihood of a MAH happening on the Port Talbot site.</w:t>
      </w:r>
    </w:p>
    <w:p w14:paraId="4BB02655" w14:textId="77777777" w:rsidR="007766C5" w:rsidRDefault="007766C5" w:rsidP="007766C5"/>
    <w:p w14:paraId="3FBB5B6D" w14:textId="77777777" w:rsidR="007766C5" w:rsidRPr="002B449A" w:rsidRDefault="007766C5" w:rsidP="007766C5">
      <w:pPr>
        <w:pStyle w:val="Heading2"/>
        <w:rPr>
          <w:sz w:val="24"/>
          <w:szCs w:val="24"/>
          <w:u w:val="single"/>
        </w:rPr>
      </w:pPr>
      <w:bookmarkStart w:id="31" w:name="_Toc164347700"/>
      <w:r w:rsidRPr="002B449A">
        <w:rPr>
          <w:sz w:val="24"/>
          <w:szCs w:val="24"/>
          <w:u w:val="single"/>
        </w:rPr>
        <w:t>Measurable Outcomes</w:t>
      </w:r>
      <w:bookmarkEnd w:id="31"/>
    </w:p>
    <w:p w14:paraId="11AF488E" w14:textId="77777777" w:rsidR="007766C5" w:rsidRDefault="007766C5" w:rsidP="007766C5">
      <w:pPr>
        <w:pStyle w:val="ListParagraph"/>
        <w:numPr>
          <w:ilvl w:val="0"/>
          <w:numId w:val="2"/>
        </w:numPr>
      </w:pPr>
      <w:r>
        <w:t>Data reporting of Process Safety incidents via shift reports will be the key PS awareness indicator, with a better understanding of process safety, this could arm the workforce with the ability to quickly identify failed barriers that could lead to a MAH if not addressed.</w:t>
      </w:r>
    </w:p>
    <w:p w14:paraId="0C7F2EE7" w14:textId="77777777" w:rsidR="007766C5" w:rsidRDefault="007766C5" w:rsidP="007766C5">
      <w:pPr>
        <w:pStyle w:val="ListParagraph"/>
        <w:numPr>
          <w:ilvl w:val="0"/>
          <w:numId w:val="2"/>
        </w:numPr>
      </w:pPr>
      <w:r>
        <w:t>Compare best practice or as designed asset example to present day process, what’s changed ?</w:t>
      </w:r>
    </w:p>
    <w:p w14:paraId="06371A0E" w14:textId="77777777" w:rsidR="007766C5" w:rsidRDefault="007766C5" w:rsidP="007766C5">
      <w:pPr>
        <w:pStyle w:val="ListParagraph"/>
        <w:numPr>
          <w:ilvl w:val="0"/>
          <w:numId w:val="2"/>
        </w:numPr>
      </w:pPr>
      <w:r>
        <w:t>Identifying all PSCE equipment, focus maintenance budgets and reduce probability of failure on demand. Reducing likelihood of unplanned events.</w:t>
      </w:r>
    </w:p>
    <w:p w14:paraId="0AEF3F2A" w14:textId="77777777" w:rsidR="007766C5" w:rsidRDefault="007766C5" w:rsidP="007766C5">
      <w:pPr>
        <w:pStyle w:val="ListParagraph"/>
        <w:numPr>
          <w:ilvl w:val="0"/>
          <w:numId w:val="2"/>
        </w:numPr>
      </w:pPr>
      <w:r>
        <w:t>Sample labelling of PSCE (eliminating identity mistakes and human errors)</w:t>
      </w:r>
    </w:p>
    <w:p w14:paraId="1756EAF4" w14:textId="77777777" w:rsidR="007766C5" w:rsidRDefault="007766C5" w:rsidP="007766C5">
      <w:pPr>
        <w:pStyle w:val="ListParagraph"/>
        <w:numPr>
          <w:ilvl w:val="0"/>
          <w:numId w:val="2"/>
        </w:numPr>
      </w:pPr>
      <w:r>
        <w:t>Develop operating manual.</w:t>
      </w:r>
    </w:p>
    <w:p w14:paraId="1ED90D37" w14:textId="28F04341" w:rsidR="007766C5" w:rsidRDefault="007766C5" w:rsidP="007766C5">
      <w:pPr>
        <w:pStyle w:val="ListParagraph"/>
        <w:numPr>
          <w:ilvl w:val="0"/>
          <w:numId w:val="2"/>
        </w:numPr>
      </w:pPr>
      <w:r>
        <w:t xml:space="preserve">Simulation </w:t>
      </w:r>
      <w:r w:rsidR="00C53F85">
        <w:t xml:space="preserve">PLC </w:t>
      </w:r>
      <w:r>
        <w:t xml:space="preserve">software program </w:t>
      </w:r>
      <w:r w:rsidR="002B1D67">
        <w:t>with</w:t>
      </w:r>
      <w:r>
        <w:t xml:space="preserve"> HMI illustration.</w:t>
      </w:r>
    </w:p>
    <w:p w14:paraId="07DCB793" w14:textId="77777777" w:rsidR="007766C5" w:rsidRDefault="007766C5" w:rsidP="007766C5"/>
    <w:p w14:paraId="397B258B" w14:textId="77777777" w:rsidR="007766C5" w:rsidRPr="002B449A" w:rsidRDefault="007766C5" w:rsidP="007766C5">
      <w:pPr>
        <w:pStyle w:val="Heading2"/>
        <w:rPr>
          <w:sz w:val="24"/>
          <w:szCs w:val="24"/>
          <w:u w:val="single"/>
        </w:rPr>
      </w:pPr>
      <w:bookmarkStart w:id="32" w:name="_Toc164347701"/>
      <w:r w:rsidRPr="002B449A">
        <w:rPr>
          <w:sz w:val="24"/>
          <w:szCs w:val="24"/>
          <w:u w:val="single"/>
        </w:rPr>
        <w:t>Deliverables</w:t>
      </w:r>
      <w:bookmarkEnd w:id="32"/>
    </w:p>
    <w:p w14:paraId="445C269A" w14:textId="77777777" w:rsidR="007766C5" w:rsidRDefault="007766C5" w:rsidP="007766C5">
      <w:pPr>
        <w:pStyle w:val="ListParagraph"/>
        <w:numPr>
          <w:ilvl w:val="0"/>
          <w:numId w:val="3"/>
        </w:numPr>
      </w:pPr>
      <w:r>
        <w:t>Attempts will be made to deliver a prototype training aid replicating the Basic Oxygen Steelmaking Gas (BOSG) holder and its inherent safe by design control.</w:t>
      </w:r>
    </w:p>
    <w:p w14:paraId="1E41CB5F" w14:textId="71EF27B5" w:rsidR="007766C5" w:rsidRDefault="007766C5" w:rsidP="007766C5">
      <w:pPr>
        <w:pStyle w:val="ListParagraph"/>
        <w:numPr>
          <w:ilvl w:val="0"/>
          <w:numId w:val="3"/>
        </w:numPr>
      </w:pPr>
      <w:r>
        <w:t xml:space="preserve">A simulated copy of the plant to prove full automation is possible, this reduces human factors and their ability to cause unwanted disturbances or </w:t>
      </w:r>
      <w:r w:rsidR="002F4917">
        <w:t>Major Accident Hazards (</w:t>
      </w:r>
      <w:r>
        <w:t>MAH’s</w:t>
      </w:r>
      <w:r w:rsidR="002F4917">
        <w:t>)</w:t>
      </w:r>
      <w:r>
        <w:t xml:space="preserve">. Whilst Allen-Bradley is the preferred </w:t>
      </w:r>
      <w:r w:rsidR="00D21D7C">
        <w:t xml:space="preserve">Original Equipment </w:t>
      </w:r>
      <w:r w:rsidR="00D87C1F">
        <w:t>Manufacturer</w:t>
      </w:r>
      <w:r w:rsidR="00D21D7C">
        <w:t xml:space="preserve"> (</w:t>
      </w:r>
      <w:r>
        <w:t>OEM</w:t>
      </w:r>
      <w:r w:rsidR="00D21D7C">
        <w:t>)</w:t>
      </w:r>
      <w:r>
        <w:t xml:space="preserve"> for control systems</w:t>
      </w:r>
      <w:r w:rsidR="00D21D7C">
        <w:t xml:space="preserve"> within the energy department,</w:t>
      </w:r>
      <w:r>
        <w:t xml:space="preserve"> I will look at the alternative options if required.</w:t>
      </w:r>
    </w:p>
    <w:p w14:paraId="5D23C4CA" w14:textId="791A04C1" w:rsidR="007766C5" w:rsidRDefault="00D21D7C" w:rsidP="007766C5">
      <w:pPr>
        <w:pStyle w:val="ListParagraph"/>
        <w:numPr>
          <w:ilvl w:val="0"/>
          <w:numId w:val="3"/>
        </w:numPr>
      </w:pPr>
      <w:r>
        <w:lastRenderedPageBreak/>
        <w:t>A</w:t>
      </w:r>
      <w:r w:rsidR="007766C5">
        <w:t xml:space="preserve"> Slideshow to support the training aid and its function</w:t>
      </w:r>
      <w:r>
        <w:t xml:space="preserve"> is to be produced</w:t>
      </w:r>
      <w:r w:rsidR="007766C5">
        <w:t>.</w:t>
      </w:r>
    </w:p>
    <w:p w14:paraId="40416BF3" w14:textId="3C163A77" w:rsidR="007766C5" w:rsidRDefault="00D21D7C" w:rsidP="007766C5">
      <w:pPr>
        <w:pStyle w:val="ListParagraph"/>
        <w:numPr>
          <w:ilvl w:val="0"/>
          <w:numId w:val="3"/>
        </w:numPr>
      </w:pPr>
      <w:r>
        <w:t>A</w:t>
      </w:r>
      <w:r w:rsidR="007766C5">
        <w:t xml:space="preserve"> written operating manual for the </w:t>
      </w:r>
      <w:r>
        <w:t xml:space="preserve">simulation or prototype </w:t>
      </w:r>
      <w:r w:rsidR="007766C5">
        <w:t>system</w:t>
      </w:r>
      <w:r>
        <w:t>.</w:t>
      </w:r>
    </w:p>
    <w:p w14:paraId="28D718B4" w14:textId="25C1886B" w:rsidR="007766C5" w:rsidRDefault="00434911" w:rsidP="007766C5">
      <w:pPr>
        <w:pStyle w:val="ListParagraph"/>
        <w:numPr>
          <w:ilvl w:val="0"/>
          <w:numId w:val="3"/>
        </w:numPr>
      </w:pPr>
      <w:r>
        <w:t>I</w:t>
      </w:r>
      <w:r w:rsidR="007766C5">
        <w:t xml:space="preserve">nformation </w:t>
      </w:r>
      <w:r>
        <w:t xml:space="preserve">will be provided </w:t>
      </w:r>
      <w:r w:rsidR="007766C5">
        <w:t xml:space="preserve">to help </w:t>
      </w:r>
      <w:r>
        <w:t>develop/</w:t>
      </w:r>
      <w:r w:rsidR="007766C5">
        <w:t xml:space="preserve">support E-learning package on Process Safety </w:t>
      </w:r>
    </w:p>
    <w:p w14:paraId="5EDB798C" w14:textId="0C9B24CD" w:rsidR="007766C5" w:rsidRDefault="007766C5" w:rsidP="007766C5">
      <w:pPr>
        <w:pStyle w:val="ListParagraph"/>
        <w:numPr>
          <w:ilvl w:val="0"/>
          <w:numId w:val="3"/>
        </w:numPr>
      </w:pPr>
      <w:r>
        <w:t xml:space="preserve">Compare </w:t>
      </w:r>
      <w:r w:rsidR="00D21D7C">
        <w:t>Systems Application and Products (</w:t>
      </w:r>
      <w:r>
        <w:t>SAP</w:t>
      </w:r>
      <w:r w:rsidR="00D21D7C">
        <w:t>)</w:t>
      </w:r>
      <w:r>
        <w:t xml:space="preserve"> notification data to ascertain improvements in reporting issues on equipment failure and maintenance on critical plant (shift reports)</w:t>
      </w:r>
      <w:r w:rsidR="00D21D7C">
        <w:t>. SAP is Tata’s intranet based maintenance management system</w:t>
      </w:r>
    </w:p>
    <w:p w14:paraId="24D2C6A1" w14:textId="7845FA72" w:rsidR="007766C5" w:rsidRDefault="007766C5" w:rsidP="007766C5">
      <w:pPr>
        <w:pStyle w:val="ListParagraph"/>
        <w:numPr>
          <w:ilvl w:val="0"/>
          <w:numId w:val="3"/>
        </w:numPr>
      </w:pPr>
      <w:r>
        <w:t xml:space="preserve">PSCE tagging for quick and reliable onsite information, </w:t>
      </w:r>
      <w:r w:rsidR="00D21D7C">
        <w:t xml:space="preserve">this requirement </w:t>
      </w:r>
      <w:r>
        <w:t>reduce</w:t>
      </w:r>
      <w:r w:rsidR="00D21D7C">
        <w:t>s</w:t>
      </w:r>
      <w:r>
        <w:t xml:space="preserve"> human error.</w:t>
      </w:r>
    </w:p>
    <w:p w14:paraId="451ACF00" w14:textId="0044DC54" w:rsidR="007766C5" w:rsidRDefault="00434911" w:rsidP="007766C5">
      <w:pPr>
        <w:pStyle w:val="ListParagraph"/>
        <w:numPr>
          <w:ilvl w:val="0"/>
          <w:numId w:val="3"/>
        </w:numPr>
      </w:pPr>
      <w:r>
        <w:t>D</w:t>
      </w:r>
      <w:r w:rsidR="007766C5">
        <w:t xml:space="preserve">evelop accurate piping identification drawing for the </w:t>
      </w:r>
      <w:r>
        <w:t>system</w:t>
      </w:r>
      <w:r w:rsidR="007766C5">
        <w:t>.</w:t>
      </w:r>
    </w:p>
    <w:p w14:paraId="091050E3" w14:textId="63B58956" w:rsidR="00434911" w:rsidRDefault="00434911" w:rsidP="00434911">
      <w:pPr>
        <w:pStyle w:val="ListParagraph"/>
        <w:numPr>
          <w:ilvl w:val="0"/>
          <w:numId w:val="3"/>
        </w:numPr>
      </w:pPr>
      <w:r>
        <w:t>Develop a schematic to show terminations and I/O connectivity.</w:t>
      </w:r>
    </w:p>
    <w:p w14:paraId="30841BE7" w14:textId="77777777" w:rsidR="007766C5" w:rsidRDefault="007766C5" w:rsidP="007766C5"/>
    <w:p w14:paraId="747CD1E7" w14:textId="79436B25" w:rsidR="00B500E8" w:rsidRPr="007766C5" w:rsidRDefault="007766C5" w:rsidP="007C31F1">
      <w:pPr>
        <w:rPr>
          <w:rStyle w:val="Strong"/>
          <w:b w:val="0"/>
          <w:bCs w:val="0"/>
        </w:rPr>
      </w:pPr>
      <w:r>
        <w:t>Once the training aid is fully assembled and tested. Awareness training will be developed and planned with the Process Safety team and interested</w:t>
      </w:r>
      <w:r w:rsidR="00434911">
        <w:t xml:space="preserve"> stakeholders</w:t>
      </w:r>
      <w:r>
        <w:t xml:space="preserve"> parties.</w:t>
      </w:r>
    </w:p>
    <w:p w14:paraId="171681E9" w14:textId="2EED092B" w:rsidR="00B500E8" w:rsidRDefault="00B500E8" w:rsidP="007C31F1">
      <w:pPr>
        <w:rPr>
          <w:rStyle w:val="Strong"/>
        </w:rPr>
      </w:pPr>
    </w:p>
    <w:p w14:paraId="58D680A6" w14:textId="77777777" w:rsidR="007766C5" w:rsidRDefault="007766C5" w:rsidP="007766C5">
      <w:pPr>
        <w:pStyle w:val="Heading2"/>
      </w:pPr>
      <w:bookmarkStart w:id="33" w:name="_Toc164347702"/>
      <w:r w:rsidRPr="002B449A">
        <w:rPr>
          <w:sz w:val="24"/>
          <w:szCs w:val="24"/>
          <w:u w:val="single"/>
        </w:rPr>
        <w:t>Project purpose</w:t>
      </w:r>
      <w:r w:rsidRPr="008E76D6">
        <w:t>.</w:t>
      </w:r>
      <w:bookmarkEnd w:id="33"/>
    </w:p>
    <w:p w14:paraId="38123832" w14:textId="77777777" w:rsidR="007766C5" w:rsidRDefault="007766C5" w:rsidP="007766C5">
      <w:r w:rsidRPr="00410011">
        <w:t xml:space="preserve">The purpose of the training </w:t>
      </w:r>
      <w:r>
        <w:t>aid will be to produce a scaled working example of one of Port Talbot steel manufacturing sites gas holders. Building it to replicate one of the control room operators known assets will hopefully engage the team and help bridge the process safety awareness gap that we have presently on site. This was clearly mentioned in a 2022 report by the CA who investigate our MAH’s. The report stated “</w:t>
      </w:r>
      <w:r w:rsidRPr="008C0F8D">
        <w:rPr>
          <w:i/>
          <w:iCs/>
        </w:rPr>
        <w:t>The purpose of this inspection was to verify the progress made against the 3-year rolling Process Safety improvement plan set out in 2020 by Tata</w:t>
      </w:r>
      <w:r>
        <w:t>”</w:t>
      </w:r>
    </w:p>
    <w:p w14:paraId="2E02B27A" w14:textId="77777777" w:rsidR="007766C5" w:rsidRDefault="007766C5" w:rsidP="007766C5">
      <w:r>
        <w:t xml:space="preserve"> </w:t>
      </w:r>
      <w:sdt>
        <w:sdtPr>
          <w:id w:val="-1316330879"/>
          <w:citation/>
        </w:sdtPr>
        <w:sdtEndPr/>
        <w:sdtContent>
          <w:r>
            <w:fldChar w:fldCharType="begin"/>
          </w:r>
          <w:r>
            <w:instrText xml:space="preserve"> CITATION Rhi22 \l 2057 </w:instrText>
          </w:r>
          <w:r>
            <w:fldChar w:fldCharType="separate"/>
          </w:r>
          <w:r w:rsidRPr="00324435">
            <w:rPr>
              <w:noProof/>
            </w:rPr>
            <w:t>[6]</w:t>
          </w:r>
          <w:r>
            <w:fldChar w:fldCharType="end"/>
          </w:r>
        </w:sdtContent>
      </w:sdt>
    </w:p>
    <w:p w14:paraId="3885C3C5" w14:textId="77777777" w:rsidR="007766C5" w:rsidRDefault="007766C5" w:rsidP="007766C5">
      <w:pPr>
        <w:pStyle w:val="Default"/>
      </w:pPr>
    </w:p>
    <w:p w14:paraId="7EB4210C" w14:textId="77777777" w:rsidR="007766C5" w:rsidRDefault="007766C5" w:rsidP="007766C5">
      <w:r>
        <w:t xml:space="preserve">Incorrect control or imbalances between consumers and the production of the onsite gasses as a biproduct to steelmaking can erode our process safety barriers. </w:t>
      </w:r>
    </w:p>
    <w:p w14:paraId="5F64CA4F" w14:textId="77777777" w:rsidR="007766C5" w:rsidRDefault="007766C5" w:rsidP="007766C5">
      <w:r>
        <w:t>A Lack of understanding of our barriers and their effectiveness could quickly lead to Process Safety incident or Major Accident Hazard (MAH)</w:t>
      </w:r>
    </w:p>
    <w:p w14:paraId="38B229C4" w14:textId="77777777" w:rsidR="007766C5" w:rsidRDefault="007766C5" w:rsidP="007766C5"/>
    <w:p w14:paraId="25F921B7" w14:textId="77777777" w:rsidR="007766C5" w:rsidRPr="002B449A" w:rsidRDefault="007766C5" w:rsidP="007766C5">
      <w:pPr>
        <w:pStyle w:val="Heading2"/>
        <w:rPr>
          <w:sz w:val="24"/>
          <w:szCs w:val="24"/>
          <w:u w:val="single"/>
        </w:rPr>
      </w:pPr>
      <w:bookmarkStart w:id="34" w:name="_Toc164347703"/>
      <w:r w:rsidRPr="002B449A">
        <w:rPr>
          <w:sz w:val="24"/>
          <w:szCs w:val="24"/>
          <w:u w:val="single"/>
        </w:rPr>
        <w:t>Automation/Simulation</w:t>
      </w:r>
      <w:bookmarkEnd w:id="34"/>
    </w:p>
    <w:p w14:paraId="618F3754" w14:textId="4AD0A7FC" w:rsidR="007766C5" w:rsidRDefault="007766C5" w:rsidP="007766C5">
      <w:r>
        <w:t>For the purpose of this project and to re</w:t>
      </w:r>
      <w:r w:rsidR="00434911">
        <w:t>duce</w:t>
      </w:r>
      <w:r>
        <w:t xml:space="preserve"> the </w:t>
      </w:r>
      <w:r w:rsidR="00434911">
        <w:t>risk</w:t>
      </w:r>
      <w:r>
        <w:t xml:space="preserve"> of human</w:t>
      </w:r>
      <w:r w:rsidR="00434911">
        <w:t>s</w:t>
      </w:r>
      <w:r>
        <w:t xml:space="preserve"> making an incorrect decision, it would be of great benefit to simulate the gas holder process and its stability of control, through an automated process simulation illustration on a Human Machine Interface (HMI). I will investigate this early in the project as it will involve </w:t>
      </w:r>
      <w:r w:rsidR="00434911">
        <w:t xml:space="preserve">alternative types of </w:t>
      </w:r>
      <w:r>
        <w:t>programming and graphical representation</w:t>
      </w:r>
      <w:r w:rsidR="00434911">
        <w:t>. These</w:t>
      </w:r>
      <w:r>
        <w:t xml:space="preserve"> will have to be self-taught and the hardware could prove extremely difficult to obtain due to its expense. </w:t>
      </w:r>
    </w:p>
    <w:p w14:paraId="4E4A8727" w14:textId="77777777" w:rsidR="007766C5" w:rsidRPr="00866931" w:rsidRDefault="007766C5" w:rsidP="007766C5">
      <w:r>
        <w:t>An automated simulation of a gas holder as a safe and controllable example where the users can adjust parameters to see the imbalances in the system will help bridge awareness gaps and ascertain a healthy understanding of the process and what could go wrong.</w:t>
      </w:r>
    </w:p>
    <w:p w14:paraId="56857496" w14:textId="2B397FF5" w:rsidR="007766C5" w:rsidRDefault="007766C5" w:rsidP="007C31F1">
      <w:pPr>
        <w:rPr>
          <w:rStyle w:val="Strong"/>
        </w:rPr>
      </w:pPr>
    </w:p>
    <w:p w14:paraId="57EEAA8D" w14:textId="77777777" w:rsidR="007766C5" w:rsidRDefault="007766C5" w:rsidP="007C31F1">
      <w:pPr>
        <w:rPr>
          <w:rStyle w:val="Strong"/>
        </w:rPr>
      </w:pPr>
    </w:p>
    <w:p w14:paraId="0A0AA251" w14:textId="77777777" w:rsidR="00B500E8" w:rsidRDefault="00B500E8" w:rsidP="007C31F1">
      <w:pPr>
        <w:rPr>
          <w:rStyle w:val="Strong"/>
        </w:rPr>
      </w:pPr>
    </w:p>
    <w:p w14:paraId="17AFFDD6" w14:textId="71AD4279" w:rsidR="00DA3397" w:rsidRPr="002B449A" w:rsidRDefault="00066EB0" w:rsidP="00F93B05">
      <w:pPr>
        <w:pStyle w:val="Heading2"/>
        <w:rPr>
          <w:rStyle w:val="Strong"/>
          <w:b w:val="0"/>
          <w:bCs w:val="0"/>
          <w:sz w:val="24"/>
          <w:szCs w:val="24"/>
          <w:u w:val="single"/>
        </w:rPr>
      </w:pPr>
      <w:bookmarkStart w:id="35" w:name="_Toc164347704"/>
      <w:r w:rsidRPr="002B449A">
        <w:rPr>
          <w:rStyle w:val="Strong"/>
          <w:b w:val="0"/>
          <w:bCs w:val="0"/>
          <w:sz w:val="24"/>
          <w:szCs w:val="24"/>
          <w:u w:val="single"/>
        </w:rPr>
        <w:t xml:space="preserve">Energy Department </w:t>
      </w:r>
      <w:r w:rsidR="00A45B45" w:rsidRPr="002B449A">
        <w:rPr>
          <w:rStyle w:val="Strong"/>
          <w:b w:val="0"/>
          <w:bCs w:val="0"/>
          <w:sz w:val="24"/>
          <w:szCs w:val="24"/>
          <w:u w:val="single"/>
        </w:rPr>
        <w:t>Induction Slides</w:t>
      </w:r>
      <w:r w:rsidRPr="002B449A">
        <w:rPr>
          <w:rStyle w:val="Strong"/>
          <w:b w:val="0"/>
          <w:bCs w:val="0"/>
          <w:sz w:val="24"/>
          <w:szCs w:val="24"/>
          <w:u w:val="single"/>
        </w:rPr>
        <w:t xml:space="preserve"> update</w:t>
      </w:r>
      <w:bookmarkEnd w:id="35"/>
    </w:p>
    <w:p w14:paraId="1EDC1438" w14:textId="77777777" w:rsidR="00066EB0" w:rsidRPr="00066EB0" w:rsidRDefault="00066EB0" w:rsidP="00066EB0"/>
    <w:p w14:paraId="7FF07632" w14:textId="59D20E08" w:rsidR="00A45B45" w:rsidRDefault="00A45B45" w:rsidP="007C31F1">
      <w:pPr>
        <w:rPr>
          <w:rStyle w:val="Strong"/>
          <w:b w:val="0"/>
          <w:bCs w:val="0"/>
        </w:rPr>
      </w:pPr>
      <w:r w:rsidRPr="00A45B45">
        <w:rPr>
          <w:rStyle w:val="Strong"/>
          <w:b w:val="0"/>
          <w:bCs w:val="0"/>
        </w:rPr>
        <w:t xml:space="preserve">As part </w:t>
      </w:r>
      <w:r>
        <w:rPr>
          <w:rStyle w:val="Strong"/>
          <w:b w:val="0"/>
          <w:bCs w:val="0"/>
        </w:rPr>
        <w:t xml:space="preserve">of </w:t>
      </w:r>
      <w:r w:rsidR="00596ECA">
        <w:rPr>
          <w:rStyle w:val="Strong"/>
          <w:b w:val="0"/>
          <w:bCs w:val="0"/>
        </w:rPr>
        <w:t>improving</w:t>
      </w:r>
      <w:r>
        <w:rPr>
          <w:rStyle w:val="Strong"/>
          <w:b w:val="0"/>
          <w:bCs w:val="0"/>
        </w:rPr>
        <w:t xml:space="preserve"> </w:t>
      </w:r>
      <w:r w:rsidR="00066EB0">
        <w:rPr>
          <w:rStyle w:val="Strong"/>
          <w:b w:val="0"/>
          <w:bCs w:val="0"/>
        </w:rPr>
        <w:t xml:space="preserve">‘Process Safety’ </w:t>
      </w:r>
      <w:r>
        <w:rPr>
          <w:rStyle w:val="Strong"/>
          <w:b w:val="0"/>
          <w:bCs w:val="0"/>
        </w:rPr>
        <w:t xml:space="preserve">awareness within Tata </w:t>
      </w:r>
      <w:r w:rsidR="00B90FD0">
        <w:rPr>
          <w:rStyle w:val="Strong"/>
          <w:b w:val="0"/>
          <w:bCs w:val="0"/>
        </w:rPr>
        <w:t>S</w:t>
      </w:r>
      <w:r>
        <w:rPr>
          <w:rStyle w:val="Strong"/>
          <w:b w:val="0"/>
          <w:bCs w:val="0"/>
        </w:rPr>
        <w:t xml:space="preserve">teel UK, </w:t>
      </w:r>
      <w:r w:rsidR="00066EB0">
        <w:rPr>
          <w:rStyle w:val="Strong"/>
          <w:b w:val="0"/>
          <w:bCs w:val="0"/>
        </w:rPr>
        <w:t xml:space="preserve">I placed an action on myself to update </w:t>
      </w:r>
      <w:r>
        <w:rPr>
          <w:rStyle w:val="Strong"/>
          <w:b w:val="0"/>
          <w:bCs w:val="0"/>
        </w:rPr>
        <w:t xml:space="preserve">the </w:t>
      </w:r>
      <w:r w:rsidR="00066EB0">
        <w:rPr>
          <w:rStyle w:val="Strong"/>
          <w:b w:val="0"/>
          <w:bCs w:val="0"/>
        </w:rPr>
        <w:t>Energy department’s</w:t>
      </w:r>
      <w:r>
        <w:rPr>
          <w:rStyle w:val="Strong"/>
          <w:b w:val="0"/>
          <w:bCs w:val="0"/>
        </w:rPr>
        <w:t xml:space="preserve"> induction slides</w:t>
      </w:r>
      <w:r w:rsidR="00066EB0">
        <w:rPr>
          <w:rStyle w:val="Strong"/>
          <w:b w:val="0"/>
          <w:bCs w:val="0"/>
        </w:rPr>
        <w:t>. The information I used in the form of just two additional slides</w:t>
      </w:r>
      <w:r>
        <w:rPr>
          <w:rStyle w:val="Strong"/>
          <w:b w:val="0"/>
          <w:bCs w:val="0"/>
        </w:rPr>
        <w:t xml:space="preserve"> were </w:t>
      </w:r>
      <w:r w:rsidR="00066EB0">
        <w:rPr>
          <w:rStyle w:val="Strong"/>
          <w:b w:val="0"/>
          <w:bCs w:val="0"/>
        </w:rPr>
        <w:t xml:space="preserve">added and the induction slides were </w:t>
      </w:r>
      <w:r>
        <w:rPr>
          <w:rStyle w:val="Strong"/>
          <w:b w:val="0"/>
          <w:bCs w:val="0"/>
        </w:rPr>
        <w:t>updated in Oct 2023</w:t>
      </w:r>
      <w:r w:rsidR="00596ECA">
        <w:rPr>
          <w:rStyle w:val="Strong"/>
          <w:b w:val="0"/>
          <w:bCs w:val="0"/>
        </w:rPr>
        <w:t xml:space="preserve"> at the very start of this project</w:t>
      </w:r>
      <w:r>
        <w:rPr>
          <w:rStyle w:val="Strong"/>
          <w:b w:val="0"/>
          <w:bCs w:val="0"/>
        </w:rPr>
        <w:t>.</w:t>
      </w:r>
    </w:p>
    <w:p w14:paraId="74803F9F" w14:textId="77777777" w:rsidR="00A45B45" w:rsidRPr="002B449A" w:rsidRDefault="00A45B45" w:rsidP="00A45B45">
      <w:pPr>
        <w:rPr>
          <w:color w:val="000000"/>
          <w:sz w:val="24"/>
          <w:szCs w:val="24"/>
          <w:u w:val="single"/>
        </w:rPr>
      </w:pPr>
      <w:r w:rsidRPr="002B449A">
        <w:rPr>
          <w:color w:val="000000"/>
          <w:sz w:val="24"/>
          <w:szCs w:val="24"/>
          <w:u w:val="single"/>
        </w:rPr>
        <w:t xml:space="preserve">Evidence of the action </w:t>
      </w:r>
    </w:p>
    <w:p w14:paraId="154188B1" w14:textId="087122FE" w:rsidR="00A45B45" w:rsidRDefault="00066EB0" w:rsidP="00A45B45">
      <w:pPr>
        <w:rPr>
          <w:color w:val="000000"/>
          <w:sz w:val="24"/>
          <w:szCs w:val="24"/>
        </w:rPr>
      </w:pPr>
      <w:r>
        <w:rPr>
          <w:color w:val="000000"/>
          <w:sz w:val="24"/>
          <w:szCs w:val="24"/>
        </w:rPr>
        <w:t xml:space="preserve">The is the Final Email received from the Safety team, confirming the action is </w:t>
      </w:r>
      <w:r w:rsidR="00596ECA">
        <w:rPr>
          <w:color w:val="000000"/>
          <w:sz w:val="24"/>
          <w:szCs w:val="24"/>
        </w:rPr>
        <w:t xml:space="preserve">now </w:t>
      </w:r>
      <w:r>
        <w:rPr>
          <w:color w:val="000000"/>
          <w:sz w:val="24"/>
          <w:szCs w:val="24"/>
        </w:rPr>
        <w:t>complete.</w:t>
      </w:r>
    </w:p>
    <w:p w14:paraId="120EC9DD" w14:textId="0674440F" w:rsidR="001D44DC" w:rsidRDefault="001D44DC" w:rsidP="00A45B45">
      <w:pPr>
        <w:rPr>
          <w:color w:val="000000"/>
          <w:sz w:val="24"/>
          <w:szCs w:val="24"/>
        </w:rPr>
      </w:pPr>
    </w:p>
    <w:p w14:paraId="59BE4704" w14:textId="7118DEB1" w:rsidR="001D44DC" w:rsidRDefault="001D44DC" w:rsidP="00A45B45">
      <w:pPr>
        <w:rPr>
          <w:color w:val="000000"/>
          <w:sz w:val="24"/>
          <w:szCs w:val="24"/>
        </w:rPr>
      </w:pPr>
      <w:r>
        <w:rPr>
          <w:noProof/>
          <w:color w:val="000000"/>
          <w:sz w:val="24"/>
          <w:szCs w:val="24"/>
        </w:rPr>
        <mc:AlternateContent>
          <mc:Choice Requires="wps">
            <w:drawing>
              <wp:anchor distT="0" distB="0" distL="114300" distR="114300" simplePos="0" relativeHeight="251660288" behindDoc="0" locked="0" layoutInCell="1" allowOverlap="1" wp14:anchorId="4A57E5C0" wp14:editId="62242DA0">
                <wp:simplePos x="0" y="0"/>
                <wp:positionH relativeFrom="margin">
                  <wp:align>left</wp:align>
                </wp:positionH>
                <wp:positionV relativeFrom="paragraph">
                  <wp:posOffset>264593</wp:posOffset>
                </wp:positionV>
                <wp:extent cx="5693924" cy="2153055"/>
                <wp:effectExtent l="0" t="0" r="21590" b="19050"/>
                <wp:wrapNone/>
                <wp:docPr id="4" name="Rectangle 4"/>
                <wp:cNvGraphicFramePr/>
                <a:graphic xmlns:a="http://schemas.openxmlformats.org/drawingml/2006/main">
                  <a:graphicData uri="http://schemas.microsoft.com/office/word/2010/wordprocessingShape">
                    <wps:wsp>
                      <wps:cNvSpPr/>
                      <wps:spPr>
                        <a:xfrm>
                          <a:off x="0" y="0"/>
                          <a:ext cx="5693924" cy="21530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F96807" id="Rectangle 4" o:spid="_x0000_s1026" style="position:absolute;margin-left:0;margin-top:20.85pt;width:448.35pt;height:169.5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8bnfgIAAF8FAAAOAAAAZHJzL2Uyb0RvYy54bWysVE1v2zAMvQ/YfxB0X22nSbcGdYqgRYcB&#10;RVusHXpWZak2IIsapcTJfv0o+SNBV+wwzAdZEslH8onkxeWuNWyr0DdgS16c5JwpK6Fq7GvJfzzd&#10;fPrCmQ/CVsKAVSXfK88vVx8/XHRuqWZQg6kUMgKxftm5ktchuGWWeVmrVvgTcMqSUAO2ItARX7MK&#10;RUforclmeX6WdYCVQ5DKe7q97oV8lfC1VjLca+1VYKbkFFtIK6b1Ja7Z6kIsX1G4upFDGOIfomhF&#10;Y8npBHUtgmAbbP6AahuJ4EGHEwltBlo3UqUcKJsif5PNYy2cSrkQOd5NNPn/Byvvto/uAYmGzvml&#10;p23MYqexjX+Kj+0SWfuJLLULTNLl4uz89Hw250ySbFYsTvPFItKZHcwd+vBVQcvipuRIr5FIEttb&#10;H3rVUSV6s3DTGJNexNh44cE0VbxLh1gS6sog2wp6zLArBm9HWuQ7WmaHXNIu7I2KEMZ+V5o1FUU/&#10;S4GkMjtgCimVDUUvqkWleleLnL7R2RhFSjQBRmRNQU7YA8Co2YOM2H3ag340ValKJ+P8b4H1xpNF&#10;8gw2TMZtYwHfAzCU1eC51x9J6qmJLL1AtX9AhtD3iHfypqFnuxU+PAikpqD2oUYP97RoA13JYdhx&#10;VgP+eu8+6lOtkpSzjpqs5P7nRqDizHyzVMXnxXweuzId5ovPMzrgseTlWGI37RXQ0xc0UpxM26gf&#10;zLjVCO0zzYN19EoiYSX5LrkMOB6uQt/8NFGkWq+TGnWiE+HWPjoZwSOrsSyfds8C3VC7gcr+DsaG&#10;FMs3JdzrRksL600A3aT6PvA68E1dnApnmDhxTByfk9ZhLq5+AwAA//8DAFBLAwQUAAYACAAAACEA&#10;qsAYnN8AAAAHAQAADwAAAGRycy9kb3ducmV2LnhtbEyPQUvDQBCF74L/YRnBS7GbqNQYsymiKD2I&#10;YFsP3ibZMYnN7obstI3/3vGkt3m8x3vfFMvJ9epAY+yCN5DOE1Dk62A73xjYbp4uMlCR0VvsgycD&#10;3xRhWZ6eFJjbcPRvdFhzo6TExxwNtMxDrnWsW3IY52EgL95nGB2yyLHRdsSjlLteXybJQjvsvCy0&#10;ONBDS/VuvXcGPlYTN1/pM7/scPY+W7VV/fpYGXN+Nt3fgWKa+C8Mv/iCDqUwVWHvbVS9AXmEDVyn&#10;N6DEzW4XclQGrrIkA10W+j9/+QMAAP//AwBQSwECLQAUAAYACAAAACEAtoM4kv4AAADhAQAAEwAA&#10;AAAAAAAAAAAAAAAAAAAAW0NvbnRlbnRfVHlwZXNdLnhtbFBLAQItABQABgAIAAAAIQA4/SH/1gAA&#10;AJQBAAALAAAAAAAAAAAAAAAAAC8BAABfcmVscy8ucmVsc1BLAQItABQABgAIAAAAIQAku8bnfgIA&#10;AF8FAAAOAAAAAAAAAAAAAAAAAC4CAABkcnMvZTJvRG9jLnhtbFBLAQItABQABgAIAAAAIQCqwBic&#10;3wAAAAcBAAAPAAAAAAAAAAAAAAAAANgEAABkcnMvZG93bnJldi54bWxQSwUGAAAAAAQABADzAAAA&#10;5AUAAAAA&#10;" filled="f" strokecolor="black [3213]" strokeweight="1pt">
                <w10:wrap anchorx="margin"/>
              </v:rect>
            </w:pict>
          </mc:Fallback>
        </mc:AlternateContent>
      </w:r>
    </w:p>
    <w:p w14:paraId="0130A4B0" w14:textId="0419AC0E" w:rsidR="00A45B45" w:rsidRDefault="00A45B45" w:rsidP="00A45B45">
      <w:pPr>
        <w:rPr>
          <w:color w:val="000000"/>
          <w:sz w:val="24"/>
          <w:szCs w:val="24"/>
        </w:rPr>
      </w:pPr>
      <w:r>
        <w:rPr>
          <w:color w:val="000000"/>
          <w:sz w:val="24"/>
          <w:szCs w:val="24"/>
        </w:rPr>
        <w:t>“The local Energy induction pack now includes Process Safety and Human Factors slides from the material you both provided. The induction video will be an ongoing action for the department”.</w:t>
      </w:r>
    </w:p>
    <w:p w14:paraId="422A9FEC" w14:textId="07DA9F03" w:rsidR="00A45B45" w:rsidRDefault="00A45B45" w:rsidP="00A45B45">
      <w:pPr>
        <w:pStyle w:val="NormalWeb"/>
        <w:shd w:val="clear" w:color="auto" w:fill="FFFFFF"/>
        <w:rPr>
          <w:color w:val="000000"/>
        </w:rPr>
      </w:pPr>
      <w:r>
        <w:rPr>
          <w:color w:val="3D7EDB"/>
          <w:lang w:val="en-US"/>
        </w:rPr>
        <w:t>Danny James</w:t>
      </w:r>
    </w:p>
    <w:p w14:paraId="7845EC1C" w14:textId="2A2E0FA5" w:rsidR="00A45B45" w:rsidRDefault="00A45B45" w:rsidP="00A45B45">
      <w:pPr>
        <w:pStyle w:val="NormalWeb"/>
        <w:shd w:val="clear" w:color="auto" w:fill="FFFFFF"/>
        <w:rPr>
          <w:color w:val="000000"/>
        </w:rPr>
      </w:pPr>
      <w:r>
        <w:rPr>
          <w:color w:val="3D7EDB"/>
        </w:rPr>
        <w:t>Safety Facilitator</w:t>
      </w:r>
    </w:p>
    <w:p w14:paraId="2D7FEF80" w14:textId="38ED89CE" w:rsidR="00A45B45" w:rsidRDefault="00A45B45" w:rsidP="00A45B45">
      <w:pPr>
        <w:pStyle w:val="NormalWeb"/>
        <w:shd w:val="clear" w:color="auto" w:fill="FFFFFF"/>
        <w:rPr>
          <w:color w:val="000000"/>
        </w:rPr>
      </w:pPr>
      <w:r>
        <w:rPr>
          <w:color w:val="3D7EDB"/>
          <w:lang w:val="en-US"/>
        </w:rPr>
        <w:t>Energy Operations</w:t>
      </w:r>
    </w:p>
    <w:p w14:paraId="2E55E852" w14:textId="20F740BF" w:rsidR="001D44DC" w:rsidRPr="001D44DC" w:rsidRDefault="00A45B45" w:rsidP="001D44DC">
      <w:pPr>
        <w:pStyle w:val="NormalWeb"/>
        <w:shd w:val="clear" w:color="auto" w:fill="FFFFFF"/>
        <w:rPr>
          <w:color w:val="000000"/>
        </w:rPr>
      </w:pPr>
      <w:r w:rsidRPr="00A45B45">
        <w:rPr>
          <w:b/>
          <w:bCs/>
          <w:color w:val="3D7EDB"/>
        </w:rPr>
        <w:t>Tata Steel</w:t>
      </w:r>
    </w:p>
    <w:p w14:paraId="70117DDF" w14:textId="5077F00A" w:rsidR="00A45B45" w:rsidRPr="00A45B45" w:rsidRDefault="00B500E8" w:rsidP="00B500E8">
      <w:pPr>
        <w:pStyle w:val="Caption"/>
        <w:jc w:val="center"/>
        <w:rPr>
          <w:rStyle w:val="Strong"/>
          <w:b w:val="0"/>
          <w:bCs w:val="0"/>
          <w:sz w:val="16"/>
          <w:szCs w:val="16"/>
        </w:rPr>
      </w:pPr>
      <w:bookmarkStart w:id="36" w:name="_Toc161911208"/>
      <w:bookmarkStart w:id="37" w:name="_Toc163291770"/>
      <w:bookmarkStart w:id="38" w:name="_Toc164347749"/>
      <w:r>
        <w:t xml:space="preserve">Figure </w:t>
      </w:r>
      <w:r w:rsidR="00C47F6B">
        <w:fldChar w:fldCharType="begin"/>
      </w:r>
      <w:r w:rsidR="00C47F6B">
        <w:instrText xml:space="preserve"> SEQ Figure \* ARABIC </w:instrText>
      </w:r>
      <w:r w:rsidR="00C47F6B">
        <w:fldChar w:fldCharType="separate"/>
      </w:r>
      <w:r w:rsidR="00B117F3">
        <w:rPr>
          <w:noProof/>
        </w:rPr>
        <w:t>7</w:t>
      </w:r>
      <w:r w:rsidR="00C47F6B">
        <w:rPr>
          <w:noProof/>
        </w:rPr>
        <w:fldChar w:fldCharType="end"/>
      </w:r>
      <w:r>
        <w:t>: Email Evidence from Dept Safety Facilitator</w:t>
      </w:r>
      <w:bookmarkEnd w:id="36"/>
      <w:bookmarkEnd w:id="37"/>
      <w:bookmarkEnd w:id="38"/>
    </w:p>
    <w:p w14:paraId="6C5B2F40" w14:textId="0CBEC64D" w:rsidR="00A45B45" w:rsidRDefault="00A45B45" w:rsidP="007C31F1">
      <w:pPr>
        <w:rPr>
          <w:rStyle w:val="Strong"/>
          <w:b w:val="0"/>
          <w:bCs w:val="0"/>
        </w:rPr>
      </w:pPr>
      <w:r>
        <w:rPr>
          <w:rStyle w:val="Strong"/>
          <w:b w:val="0"/>
          <w:bCs w:val="0"/>
        </w:rPr>
        <w:t xml:space="preserve">Below is a snip of the Energy department’s induction slide pack, I have highlighted the slides </w:t>
      </w:r>
      <w:r w:rsidR="00596ECA">
        <w:rPr>
          <w:rStyle w:val="Strong"/>
          <w:b w:val="0"/>
          <w:bCs w:val="0"/>
        </w:rPr>
        <w:t xml:space="preserve">I </w:t>
      </w:r>
      <w:r>
        <w:rPr>
          <w:rStyle w:val="Strong"/>
          <w:b w:val="0"/>
          <w:bCs w:val="0"/>
        </w:rPr>
        <w:t>added from the information</w:t>
      </w:r>
      <w:r w:rsidR="001D44DC">
        <w:rPr>
          <w:rStyle w:val="Strong"/>
          <w:b w:val="0"/>
          <w:bCs w:val="0"/>
        </w:rPr>
        <w:t xml:space="preserve"> I</w:t>
      </w:r>
      <w:r>
        <w:rPr>
          <w:rStyle w:val="Strong"/>
          <w:b w:val="0"/>
          <w:bCs w:val="0"/>
        </w:rPr>
        <w:t xml:space="preserve"> passed to the Safety Facilitator.</w:t>
      </w:r>
    </w:p>
    <w:p w14:paraId="659F377F" w14:textId="7297202C" w:rsidR="00A45B45" w:rsidRDefault="00A45B45" w:rsidP="007C31F1">
      <w:pPr>
        <w:rPr>
          <w:rStyle w:val="Strong"/>
          <w:b w:val="0"/>
          <w:bCs w:val="0"/>
        </w:rPr>
      </w:pPr>
    </w:p>
    <w:p w14:paraId="14B53BDA" w14:textId="79A4361A" w:rsidR="00A45B45" w:rsidRDefault="00A45B45" w:rsidP="007C31F1">
      <w:pPr>
        <w:rPr>
          <w:rStyle w:val="Strong"/>
          <w:b w:val="0"/>
          <w:bCs w:val="0"/>
        </w:rPr>
      </w:pPr>
      <w:r>
        <w:rPr>
          <w:noProof/>
        </w:rPr>
        <mc:AlternateContent>
          <mc:Choice Requires="wps">
            <w:drawing>
              <wp:anchor distT="0" distB="0" distL="114300" distR="114300" simplePos="0" relativeHeight="251659264" behindDoc="0" locked="0" layoutInCell="1" allowOverlap="1" wp14:anchorId="792E995A" wp14:editId="6C9A4ECD">
                <wp:simplePos x="0" y="0"/>
                <wp:positionH relativeFrom="column">
                  <wp:posOffset>2107660</wp:posOffset>
                </wp:positionH>
                <wp:positionV relativeFrom="paragraph">
                  <wp:posOffset>568298</wp:posOffset>
                </wp:positionV>
                <wp:extent cx="1459149" cy="648511"/>
                <wp:effectExtent l="19050" t="19050" r="27305" b="18415"/>
                <wp:wrapNone/>
                <wp:docPr id="3" name="Rectangle 3"/>
                <wp:cNvGraphicFramePr/>
                <a:graphic xmlns:a="http://schemas.openxmlformats.org/drawingml/2006/main">
                  <a:graphicData uri="http://schemas.microsoft.com/office/word/2010/wordprocessingShape">
                    <wps:wsp>
                      <wps:cNvSpPr/>
                      <wps:spPr>
                        <a:xfrm>
                          <a:off x="0" y="0"/>
                          <a:ext cx="1459149" cy="648511"/>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BC35BC" id="Rectangle 3" o:spid="_x0000_s1026" style="position:absolute;margin-left:165.95pt;margin-top:44.75pt;width:114.9pt;height:51.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0bUgwIAAGkFAAAOAAAAZHJzL2Uyb0RvYy54bWysVEtv2zAMvg/YfxB0Xx0HSR9BnSJokWFA&#10;0RZLh54VWYoNyKJGKa/9+lHyI0FX7DAsB4UyyY/kJ5K3d4fGsJ1CX4MteH4x4kxZCWVtNwX/8br8&#10;cs2ZD8KWwoBVBT8qz+/mnz/d7t1MjaECUypkBGL9bO8KXoXgZlnmZaUa4S/AKUtKDdiIQFfcZCWK&#10;PaE3JhuPRpfZHrB0CFJ5T18fWiWfJ3ytlQzPWnsVmCk45RbSielcxzOb34rZBoWratmlIf4hi0bU&#10;loIOUA8iCLbF+g+oppYIHnS4kNBkoHUtVaqBqslH76pZVcKpVAuR491Ak/9/sPJpt3IvSDTsnZ95&#10;EmMVB41N/Kf82CGRdRzIUofAJH3MJ9ObfHLDmSTd5eR6mueRzezk7dCHrwoaFoWCIz1G4kjsHn1o&#10;TXuTGMzCsjYmPYixbF/w8fX0apo8PJi6jNpo53GzvjfIdoLedLkc0a8LfGZGaRhL2ZyqSlI4GhUx&#10;jP2uNKtLqmPcRogNpwZYIaWyIW9VlShVG216Hqz3SDUnwIisKcsBuwPoLVuQHrtloLOPrir16+A8&#10;+ltirfPgkSKDDYNzU1vAjwAMVdVFbu17klpqIktrKI8vyBDaafFOLmt6wUfhw4tAGg8aJBr58EyH&#10;NkAvBZ3EWQX466Pv0Z66lrSc7WncCu5/bgUqzsw3S/1MrTSJ85kuk+nVmC54rlmfa+y2uQd6/ZyW&#10;i5NJjPbB9KJGaN5oMyxiVFIJKyl2wWXA/nIf2jVAu0WqxSKZ0Uw6ER7tyskIHlmNHfp6eBPoujYO&#10;NABP0I+mmL3r5tY2elpYbAPoOrX6ideOb5rn1Djd7okL4/yerE4bcv4bAAD//wMAUEsDBBQABgAI&#10;AAAAIQAb0u4U3wAAAAoBAAAPAAAAZHJzL2Rvd25yZXYueG1sTI9BS8NAEIXvgv9hGcGL2E0sjU3M&#10;pohFvBWMUq+T7DYJ7s6G7LaN/nrHkx6H9/HeN+VmdlaczBQGTwrSRQLCUOv1QJ2C97fn2zWIEJE0&#10;Wk9GwZcJsKkuL0ostD/TqznVsRNcQqFABX2MYyFlaHvjMCz8aIizg58cRj6nTuoJz1zurLxLkkw6&#10;HIgXehzNU2/az/roFDT70X4ftu5j3tcZ4e5lh7S9Uer6an58ABHNHP9g+NVndajYqfFH0kFYBctl&#10;mjOqYJ2vQDCwytJ7EA2TeZqBrEr5/4XqBwAA//8DAFBLAQItABQABgAIAAAAIQC2gziS/gAAAOEB&#10;AAATAAAAAAAAAAAAAAAAAAAAAABbQ29udGVudF9UeXBlc10ueG1sUEsBAi0AFAAGAAgAAAAhADj9&#10;If/WAAAAlAEAAAsAAAAAAAAAAAAAAAAALwEAAF9yZWxzLy5yZWxzUEsBAi0AFAAGAAgAAAAhAMw/&#10;RtSDAgAAaQUAAA4AAAAAAAAAAAAAAAAALgIAAGRycy9lMm9Eb2MueG1sUEsBAi0AFAAGAAgAAAAh&#10;ABvS7hTfAAAACgEAAA8AAAAAAAAAAAAAAAAA3QQAAGRycy9kb3ducmV2LnhtbFBLBQYAAAAABAAE&#10;APMAAADpBQAAAAA=&#10;" filled="f" strokecolor="red" strokeweight="2.25pt"/>
            </w:pict>
          </mc:Fallback>
        </mc:AlternateContent>
      </w:r>
      <w:r w:rsidRPr="00A45B45">
        <w:rPr>
          <w:rStyle w:val="Strong"/>
          <w:b w:val="0"/>
          <w:bCs w:val="0"/>
          <w:noProof/>
        </w:rPr>
        <w:drawing>
          <wp:inline distT="0" distB="0" distL="0" distR="0" wp14:anchorId="00298412" wp14:editId="6190555A">
            <wp:extent cx="5731510" cy="252270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8461" cy="2525766"/>
                    </a:xfrm>
                    <a:prstGeom prst="rect">
                      <a:avLst/>
                    </a:prstGeom>
                  </pic:spPr>
                </pic:pic>
              </a:graphicData>
            </a:graphic>
          </wp:inline>
        </w:drawing>
      </w:r>
    </w:p>
    <w:p w14:paraId="2F11FEE6" w14:textId="1EF2653C" w:rsidR="00A45B45" w:rsidRDefault="00B500E8" w:rsidP="00B500E8">
      <w:pPr>
        <w:pStyle w:val="Caption"/>
        <w:jc w:val="center"/>
      </w:pPr>
      <w:bookmarkStart w:id="39" w:name="_Toc161911209"/>
      <w:bookmarkStart w:id="40" w:name="_Toc163291771"/>
      <w:bookmarkStart w:id="41" w:name="_Toc164347750"/>
      <w:r>
        <w:t xml:space="preserve">Figure </w:t>
      </w:r>
      <w:r w:rsidR="00C47F6B">
        <w:fldChar w:fldCharType="begin"/>
      </w:r>
      <w:r w:rsidR="00C47F6B">
        <w:instrText xml:space="preserve"> SEQ Figure \* ARABIC </w:instrText>
      </w:r>
      <w:r w:rsidR="00C47F6B">
        <w:fldChar w:fldCharType="separate"/>
      </w:r>
      <w:r w:rsidR="00B117F3">
        <w:rPr>
          <w:noProof/>
        </w:rPr>
        <w:t>8</w:t>
      </w:r>
      <w:r w:rsidR="00C47F6B">
        <w:rPr>
          <w:noProof/>
        </w:rPr>
        <w:fldChar w:fldCharType="end"/>
      </w:r>
      <w:r>
        <w:t>: Energy Induction Slides</w:t>
      </w:r>
      <w:bookmarkEnd w:id="39"/>
      <w:bookmarkEnd w:id="40"/>
      <w:bookmarkEnd w:id="41"/>
    </w:p>
    <w:p w14:paraId="34445698" w14:textId="77777777" w:rsidR="001D44DC" w:rsidRPr="001D44DC" w:rsidRDefault="001D44DC" w:rsidP="001D44DC"/>
    <w:p w14:paraId="1192AC41" w14:textId="29AC7F0D" w:rsidR="001D44DC" w:rsidRDefault="001D44DC" w:rsidP="007C31F1">
      <w:pPr>
        <w:rPr>
          <w:rStyle w:val="Strong"/>
          <w:b w:val="0"/>
          <w:bCs w:val="0"/>
        </w:rPr>
      </w:pPr>
      <w:r>
        <w:rPr>
          <w:rStyle w:val="Strong"/>
          <w:b w:val="0"/>
          <w:bCs w:val="0"/>
        </w:rPr>
        <w:t xml:space="preserve">The slide update was quickly implemented once </w:t>
      </w:r>
      <w:r w:rsidR="00A45B45">
        <w:rPr>
          <w:rStyle w:val="Strong"/>
          <w:b w:val="0"/>
          <w:bCs w:val="0"/>
        </w:rPr>
        <w:t xml:space="preserve">the information </w:t>
      </w:r>
      <w:r>
        <w:rPr>
          <w:rStyle w:val="Strong"/>
          <w:b w:val="0"/>
          <w:bCs w:val="0"/>
        </w:rPr>
        <w:t>wa</w:t>
      </w:r>
      <w:r w:rsidR="00A45B45">
        <w:rPr>
          <w:rStyle w:val="Strong"/>
          <w:b w:val="0"/>
          <w:bCs w:val="0"/>
        </w:rPr>
        <w:t xml:space="preserve">s shared </w:t>
      </w:r>
      <w:r>
        <w:rPr>
          <w:rStyle w:val="Strong"/>
          <w:b w:val="0"/>
          <w:bCs w:val="0"/>
        </w:rPr>
        <w:t>with</w:t>
      </w:r>
      <w:r w:rsidR="00A45B45">
        <w:rPr>
          <w:rStyle w:val="Strong"/>
          <w:b w:val="0"/>
          <w:bCs w:val="0"/>
        </w:rPr>
        <w:t xml:space="preserve"> the right people. </w:t>
      </w:r>
      <w:r>
        <w:rPr>
          <w:rStyle w:val="Strong"/>
          <w:b w:val="0"/>
          <w:bCs w:val="0"/>
        </w:rPr>
        <w:t>Sometimes this is difficult in a business the size of Tata as there are many layers of control and contacting the specialist direct</w:t>
      </w:r>
      <w:r w:rsidR="00B90FD0">
        <w:rPr>
          <w:rStyle w:val="Strong"/>
          <w:b w:val="0"/>
          <w:bCs w:val="0"/>
        </w:rPr>
        <w:t>ly</w:t>
      </w:r>
      <w:r>
        <w:rPr>
          <w:rStyle w:val="Strong"/>
          <w:b w:val="0"/>
          <w:bCs w:val="0"/>
        </w:rPr>
        <w:t xml:space="preserve"> can be daunting.  </w:t>
      </w:r>
    </w:p>
    <w:p w14:paraId="3044DB7A" w14:textId="77777777" w:rsidR="001D44DC" w:rsidRDefault="001D44DC" w:rsidP="007C31F1">
      <w:pPr>
        <w:rPr>
          <w:rStyle w:val="Strong"/>
          <w:b w:val="0"/>
          <w:bCs w:val="0"/>
        </w:rPr>
      </w:pPr>
    </w:p>
    <w:p w14:paraId="2A1455D6" w14:textId="77777777" w:rsidR="001D44DC" w:rsidRDefault="00A45B45" w:rsidP="007C31F1">
      <w:pPr>
        <w:rPr>
          <w:rStyle w:val="Strong"/>
          <w:b w:val="0"/>
          <w:bCs w:val="0"/>
        </w:rPr>
      </w:pPr>
      <w:r>
        <w:rPr>
          <w:rStyle w:val="Strong"/>
          <w:b w:val="0"/>
          <w:bCs w:val="0"/>
        </w:rPr>
        <w:t>This</w:t>
      </w:r>
      <w:r w:rsidR="001D44DC">
        <w:rPr>
          <w:rStyle w:val="Strong"/>
          <w:b w:val="0"/>
          <w:bCs w:val="0"/>
        </w:rPr>
        <w:t xml:space="preserve"> update</w:t>
      </w:r>
      <w:r>
        <w:rPr>
          <w:rStyle w:val="Strong"/>
          <w:b w:val="0"/>
          <w:bCs w:val="0"/>
        </w:rPr>
        <w:t xml:space="preserve"> will help </w:t>
      </w:r>
      <w:r w:rsidR="001D44DC">
        <w:rPr>
          <w:rStyle w:val="Strong"/>
          <w:b w:val="0"/>
          <w:bCs w:val="0"/>
        </w:rPr>
        <w:t>improve</w:t>
      </w:r>
      <w:r>
        <w:rPr>
          <w:rStyle w:val="Strong"/>
          <w:b w:val="0"/>
          <w:bCs w:val="0"/>
        </w:rPr>
        <w:t xml:space="preserve"> a </w:t>
      </w:r>
      <w:r w:rsidR="00066EB0">
        <w:rPr>
          <w:rStyle w:val="Strong"/>
          <w:b w:val="0"/>
          <w:bCs w:val="0"/>
        </w:rPr>
        <w:t>‘</w:t>
      </w:r>
      <w:r>
        <w:rPr>
          <w:rStyle w:val="Strong"/>
          <w:b w:val="0"/>
          <w:bCs w:val="0"/>
        </w:rPr>
        <w:t>Process Safety</w:t>
      </w:r>
      <w:r w:rsidR="00066EB0">
        <w:rPr>
          <w:rStyle w:val="Strong"/>
          <w:b w:val="0"/>
          <w:bCs w:val="0"/>
        </w:rPr>
        <w:t>’</w:t>
      </w:r>
      <w:r>
        <w:rPr>
          <w:rStyle w:val="Strong"/>
          <w:b w:val="0"/>
          <w:bCs w:val="0"/>
        </w:rPr>
        <w:t xml:space="preserve"> awareness within the </w:t>
      </w:r>
      <w:r w:rsidR="001D44DC">
        <w:rPr>
          <w:rStyle w:val="Strong"/>
          <w:b w:val="0"/>
          <w:bCs w:val="0"/>
        </w:rPr>
        <w:t xml:space="preserve">Energy </w:t>
      </w:r>
      <w:r>
        <w:rPr>
          <w:rStyle w:val="Strong"/>
          <w:b w:val="0"/>
          <w:bCs w:val="0"/>
        </w:rPr>
        <w:t>department.</w:t>
      </w:r>
    </w:p>
    <w:p w14:paraId="1FD7E5FC" w14:textId="448FCE79" w:rsidR="00A902AB" w:rsidRDefault="001D44DC" w:rsidP="007C31F1">
      <w:pPr>
        <w:rPr>
          <w:rStyle w:val="Strong"/>
          <w:b w:val="0"/>
          <w:bCs w:val="0"/>
        </w:rPr>
      </w:pPr>
      <w:r>
        <w:rPr>
          <w:rStyle w:val="Strong"/>
          <w:b w:val="0"/>
          <w:bCs w:val="0"/>
        </w:rPr>
        <w:t xml:space="preserve">An </w:t>
      </w:r>
      <w:r w:rsidR="00A902AB">
        <w:rPr>
          <w:rStyle w:val="Strong"/>
          <w:b w:val="0"/>
          <w:bCs w:val="0"/>
        </w:rPr>
        <w:t xml:space="preserve">E-learning package is also </w:t>
      </w:r>
      <w:r w:rsidR="00620753">
        <w:rPr>
          <w:rStyle w:val="Strong"/>
          <w:b w:val="0"/>
          <w:bCs w:val="0"/>
        </w:rPr>
        <w:t>being developed</w:t>
      </w:r>
      <w:r w:rsidR="00A902AB">
        <w:rPr>
          <w:rStyle w:val="Strong"/>
          <w:b w:val="0"/>
          <w:bCs w:val="0"/>
        </w:rPr>
        <w:t xml:space="preserve"> which form</w:t>
      </w:r>
      <w:r>
        <w:rPr>
          <w:rStyle w:val="Strong"/>
          <w:b w:val="0"/>
          <w:bCs w:val="0"/>
        </w:rPr>
        <w:t xml:space="preserve">s </w:t>
      </w:r>
      <w:r w:rsidR="00A902AB">
        <w:rPr>
          <w:rStyle w:val="Strong"/>
          <w:b w:val="0"/>
          <w:bCs w:val="0"/>
        </w:rPr>
        <w:t xml:space="preserve">part of this report. </w:t>
      </w:r>
    </w:p>
    <w:p w14:paraId="18487FBD" w14:textId="77777777" w:rsidR="00F93B05" w:rsidRDefault="00F93B05" w:rsidP="007C31F1">
      <w:pPr>
        <w:rPr>
          <w:rStyle w:val="Strong"/>
          <w:b w:val="0"/>
          <w:bCs w:val="0"/>
        </w:rPr>
      </w:pPr>
    </w:p>
    <w:p w14:paraId="246C6FF4" w14:textId="77777777" w:rsidR="00547D2A" w:rsidRDefault="00547D2A" w:rsidP="007C31F1">
      <w:pPr>
        <w:rPr>
          <w:rStyle w:val="Strong"/>
          <w:b w:val="0"/>
          <w:bCs w:val="0"/>
        </w:rPr>
      </w:pPr>
    </w:p>
    <w:p w14:paraId="3ECDFB3C" w14:textId="0953F9F4" w:rsidR="00A902AB" w:rsidRPr="002B449A" w:rsidRDefault="00B413CD" w:rsidP="00F93B05">
      <w:pPr>
        <w:pStyle w:val="Heading2"/>
        <w:rPr>
          <w:rStyle w:val="Strong"/>
          <w:b w:val="0"/>
          <w:bCs w:val="0"/>
          <w:u w:val="single"/>
        </w:rPr>
      </w:pPr>
      <w:bookmarkStart w:id="42" w:name="_Toc164347705"/>
      <w:r w:rsidRPr="002B449A">
        <w:rPr>
          <w:rStyle w:val="Strong"/>
          <w:b w:val="0"/>
          <w:bCs w:val="0"/>
          <w:u w:val="single"/>
        </w:rPr>
        <w:t xml:space="preserve">Process Safety </w:t>
      </w:r>
      <w:r w:rsidR="00321E5A" w:rsidRPr="002B449A">
        <w:rPr>
          <w:rStyle w:val="Strong"/>
          <w:b w:val="0"/>
          <w:bCs w:val="0"/>
          <w:u w:val="single"/>
        </w:rPr>
        <w:t xml:space="preserve">E-learning </w:t>
      </w:r>
      <w:r w:rsidR="00CE482E" w:rsidRPr="002B449A">
        <w:rPr>
          <w:rStyle w:val="Strong"/>
          <w:b w:val="0"/>
          <w:bCs w:val="0"/>
          <w:u w:val="single"/>
        </w:rPr>
        <w:t>module</w:t>
      </w:r>
      <w:bookmarkEnd w:id="42"/>
    </w:p>
    <w:p w14:paraId="219B1950" w14:textId="77777777" w:rsidR="00596ECA" w:rsidRPr="002B449A" w:rsidRDefault="00596ECA" w:rsidP="00596ECA">
      <w:pPr>
        <w:rPr>
          <w:u w:val="single"/>
        </w:rPr>
      </w:pPr>
    </w:p>
    <w:p w14:paraId="65EE3E2A" w14:textId="4D4DEF93" w:rsidR="00CE482E" w:rsidRPr="002B449A" w:rsidRDefault="00CE482E" w:rsidP="007C31F1">
      <w:pPr>
        <w:rPr>
          <w:rStyle w:val="Strong"/>
          <w:b w:val="0"/>
          <w:bCs w:val="0"/>
          <w:u w:val="single"/>
        </w:rPr>
      </w:pPr>
      <w:r w:rsidRPr="002B449A">
        <w:rPr>
          <w:rStyle w:val="Strong"/>
          <w:b w:val="0"/>
          <w:bCs w:val="0"/>
          <w:u w:val="single"/>
        </w:rPr>
        <w:t>Evidence</w:t>
      </w:r>
    </w:p>
    <w:p w14:paraId="1BD0BCB1" w14:textId="3176EA5A" w:rsidR="00BE1B24" w:rsidRPr="00BE1B24" w:rsidRDefault="00BE1B24" w:rsidP="007C31F1">
      <w:pPr>
        <w:rPr>
          <w:rStyle w:val="Strong"/>
          <w:rFonts w:cs="Arial"/>
          <w:b w:val="0"/>
          <w:bCs w:val="0"/>
          <w:color w:val="3D7EDB"/>
          <w:lang w:val="en-US" w:eastAsia="nl-NL"/>
        </w:rPr>
      </w:pPr>
      <w:r>
        <w:rPr>
          <w:rStyle w:val="Strong"/>
          <w:b w:val="0"/>
          <w:bCs w:val="0"/>
        </w:rPr>
        <w:t>An email was sent to the Lead e-learning advisor</w:t>
      </w:r>
      <w:r>
        <w:rPr>
          <w:rFonts w:cs="Arial"/>
          <w:color w:val="3D7EDB"/>
          <w:lang w:val="en-US" w:eastAsia="nl-NL"/>
        </w:rPr>
        <w:t xml:space="preserve"> </w:t>
      </w:r>
      <w:r>
        <w:rPr>
          <w:rStyle w:val="Strong"/>
          <w:b w:val="0"/>
          <w:bCs w:val="0"/>
        </w:rPr>
        <w:t xml:space="preserve">describing that we had put together a training aid prototype and after organising and running through a short Process Safety awareness workshop. Would it be possible to design an E-learning package that could be shared with the whole of the department on an annual basis. This would obtain an official PS level 5 training award for anyone who attends and successfully completes the module with an 80% pass. </w:t>
      </w:r>
    </w:p>
    <w:p w14:paraId="018CE997" w14:textId="77777777" w:rsidR="00BE1B24" w:rsidRDefault="00BE1B24" w:rsidP="007C31F1">
      <w:pPr>
        <w:rPr>
          <w:rStyle w:val="Strong"/>
          <w:b w:val="0"/>
          <w:bCs w:val="0"/>
        </w:rPr>
      </w:pPr>
    </w:p>
    <w:p w14:paraId="3CEEEBDA" w14:textId="22EE50DA" w:rsidR="00FA1DE5" w:rsidRDefault="00BE1B24" w:rsidP="00FA1DE5">
      <w:pPr>
        <w:rPr>
          <w:rStyle w:val="Strong"/>
          <w:b w:val="0"/>
          <w:bCs w:val="0"/>
        </w:rPr>
      </w:pPr>
      <w:r>
        <w:rPr>
          <w:rStyle w:val="Strong"/>
          <w:b w:val="0"/>
          <w:bCs w:val="0"/>
        </w:rPr>
        <w:t xml:space="preserve">Many emails were swapped between myself, the </w:t>
      </w:r>
      <w:r w:rsidR="00FA1DE5">
        <w:rPr>
          <w:rStyle w:val="Strong"/>
          <w:b w:val="0"/>
          <w:bCs w:val="0"/>
        </w:rPr>
        <w:t>e-learning advisor</w:t>
      </w:r>
      <w:r w:rsidR="00B413CD">
        <w:rPr>
          <w:rStyle w:val="Strong"/>
          <w:b w:val="0"/>
          <w:bCs w:val="0"/>
        </w:rPr>
        <w:t xml:space="preserve"> and</w:t>
      </w:r>
      <w:r w:rsidR="00E043AA">
        <w:rPr>
          <w:rStyle w:val="Strong"/>
          <w:b w:val="0"/>
          <w:bCs w:val="0"/>
        </w:rPr>
        <w:t xml:space="preserve"> the</w:t>
      </w:r>
      <w:r w:rsidR="00FA1DE5">
        <w:rPr>
          <w:rStyle w:val="Strong"/>
          <w:b w:val="0"/>
          <w:bCs w:val="0"/>
        </w:rPr>
        <w:t xml:space="preserve"> PS central specialist team member. This </w:t>
      </w:r>
      <w:r w:rsidR="00B413CD">
        <w:rPr>
          <w:rStyle w:val="Strong"/>
          <w:b w:val="0"/>
          <w:bCs w:val="0"/>
        </w:rPr>
        <w:t>resulted</w:t>
      </w:r>
      <w:r w:rsidR="00FA1DE5">
        <w:rPr>
          <w:rStyle w:val="Strong"/>
          <w:b w:val="0"/>
          <w:bCs w:val="0"/>
        </w:rPr>
        <w:t xml:space="preserve"> into a set of slides </w:t>
      </w:r>
      <w:r w:rsidR="00E043AA">
        <w:rPr>
          <w:rStyle w:val="Strong"/>
          <w:b w:val="0"/>
          <w:bCs w:val="0"/>
        </w:rPr>
        <w:t xml:space="preserve">and questions being </w:t>
      </w:r>
      <w:r w:rsidR="00FA1DE5">
        <w:rPr>
          <w:rStyle w:val="Strong"/>
          <w:b w:val="0"/>
          <w:bCs w:val="0"/>
        </w:rPr>
        <w:t>developed</w:t>
      </w:r>
      <w:r w:rsidR="00E043AA">
        <w:rPr>
          <w:rStyle w:val="Strong"/>
          <w:b w:val="0"/>
          <w:bCs w:val="0"/>
        </w:rPr>
        <w:t xml:space="preserve"> from scratch</w:t>
      </w:r>
      <w:r w:rsidR="00B413CD">
        <w:rPr>
          <w:rStyle w:val="Strong"/>
          <w:b w:val="0"/>
          <w:bCs w:val="0"/>
        </w:rPr>
        <w:t>,</w:t>
      </w:r>
      <w:r w:rsidR="00FA1DE5">
        <w:rPr>
          <w:rStyle w:val="Strong"/>
          <w:b w:val="0"/>
          <w:bCs w:val="0"/>
        </w:rPr>
        <w:t xml:space="preserve"> </w:t>
      </w:r>
      <w:r w:rsidR="00566F0A">
        <w:rPr>
          <w:rStyle w:val="Strong"/>
          <w:b w:val="0"/>
          <w:bCs w:val="0"/>
        </w:rPr>
        <w:t>supported with</w:t>
      </w:r>
      <w:r w:rsidR="00FA1DE5">
        <w:rPr>
          <w:rStyle w:val="Strong"/>
          <w:b w:val="0"/>
          <w:bCs w:val="0"/>
        </w:rPr>
        <w:t xml:space="preserve"> multiple choice answers</w:t>
      </w:r>
      <w:r w:rsidR="00B413CD">
        <w:rPr>
          <w:rStyle w:val="Strong"/>
          <w:b w:val="0"/>
          <w:bCs w:val="0"/>
        </w:rPr>
        <w:t>,</w:t>
      </w:r>
      <w:r w:rsidR="00FA1DE5">
        <w:rPr>
          <w:rStyle w:val="Strong"/>
          <w:b w:val="0"/>
          <w:bCs w:val="0"/>
        </w:rPr>
        <w:t xml:space="preserve"> </w:t>
      </w:r>
      <w:r w:rsidR="00566F0A">
        <w:rPr>
          <w:rStyle w:val="Strong"/>
          <w:b w:val="0"/>
          <w:bCs w:val="0"/>
        </w:rPr>
        <w:t xml:space="preserve">all aligned </w:t>
      </w:r>
      <w:r w:rsidR="00FA1DE5">
        <w:rPr>
          <w:rStyle w:val="Strong"/>
          <w:b w:val="0"/>
          <w:bCs w:val="0"/>
        </w:rPr>
        <w:t>to help</w:t>
      </w:r>
      <w:r w:rsidR="00566F0A">
        <w:rPr>
          <w:rStyle w:val="Strong"/>
          <w:b w:val="0"/>
          <w:bCs w:val="0"/>
        </w:rPr>
        <w:t xml:space="preserve"> gain an</w:t>
      </w:r>
      <w:r w:rsidR="00FA1DE5">
        <w:rPr>
          <w:rStyle w:val="Strong"/>
          <w:b w:val="0"/>
          <w:bCs w:val="0"/>
        </w:rPr>
        <w:t xml:space="preserve"> awareness in </w:t>
      </w:r>
      <w:r w:rsidR="00B413CD">
        <w:rPr>
          <w:rStyle w:val="Strong"/>
          <w:b w:val="0"/>
          <w:bCs w:val="0"/>
        </w:rPr>
        <w:t xml:space="preserve">Process safety </w:t>
      </w:r>
      <w:r w:rsidR="00FA1DE5">
        <w:rPr>
          <w:rStyle w:val="Strong"/>
          <w:b w:val="0"/>
          <w:bCs w:val="0"/>
        </w:rPr>
        <w:t>engineering design, procedures and systems, human factors</w:t>
      </w:r>
      <w:r w:rsidR="00B413CD">
        <w:rPr>
          <w:rStyle w:val="Strong"/>
          <w:b w:val="0"/>
          <w:bCs w:val="0"/>
        </w:rPr>
        <w:t xml:space="preserve">, </w:t>
      </w:r>
      <w:r w:rsidR="00FA1DE5">
        <w:rPr>
          <w:rStyle w:val="Strong"/>
          <w:b w:val="0"/>
          <w:bCs w:val="0"/>
        </w:rPr>
        <w:t>maintenance competence and knowledge</w:t>
      </w:r>
      <w:r w:rsidR="00566F0A">
        <w:rPr>
          <w:rStyle w:val="Strong"/>
          <w:b w:val="0"/>
          <w:bCs w:val="0"/>
        </w:rPr>
        <w:t xml:space="preserve"> </w:t>
      </w:r>
      <w:r w:rsidR="00B413CD">
        <w:rPr>
          <w:rStyle w:val="Strong"/>
          <w:b w:val="0"/>
          <w:bCs w:val="0"/>
        </w:rPr>
        <w:t xml:space="preserve">all </w:t>
      </w:r>
      <w:r w:rsidR="00566F0A">
        <w:rPr>
          <w:rStyle w:val="Strong"/>
          <w:b w:val="0"/>
          <w:bCs w:val="0"/>
        </w:rPr>
        <w:t>encompassed within a</w:t>
      </w:r>
      <w:r w:rsidR="00B413CD">
        <w:rPr>
          <w:rStyle w:val="Strong"/>
          <w:b w:val="0"/>
          <w:bCs w:val="0"/>
        </w:rPr>
        <w:t xml:space="preserve">n easy to read and </w:t>
      </w:r>
      <w:r w:rsidR="00BF7540">
        <w:rPr>
          <w:rStyle w:val="Strong"/>
          <w:b w:val="0"/>
          <w:bCs w:val="0"/>
        </w:rPr>
        <w:t>understand</w:t>
      </w:r>
      <w:r w:rsidR="00566F0A">
        <w:rPr>
          <w:rStyle w:val="Strong"/>
          <w:b w:val="0"/>
          <w:bCs w:val="0"/>
        </w:rPr>
        <w:t xml:space="preserve"> PS </w:t>
      </w:r>
      <w:r w:rsidR="00B413CD">
        <w:rPr>
          <w:rStyle w:val="Strong"/>
          <w:b w:val="0"/>
          <w:bCs w:val="0"/>
        </w:rPr>
        <w:t>E</w:t>
      </w:r>
      <w:r w:rsidR="00566F0A">
        <w:rPr>
          <w:rStyle w:val="Strong"/>
          <w:b w:val="0"/>
          <w:bCs w:val="0"/>
        </w:rPr>
        <w:t xml:space="preserve">-learning </w:t>
      </w:r>
      <w:r w:rsidR="004A6B04">
        <w:rPr>
          <w:rStyle w:val="Strong"/>
          <w:b w:val="0"/>
          <w:bCs w:val="0"/>
        </w:rPr>
        <w:t>package.</w:t>
      </w:r>
    </w:p>
    <w:p w14:paraId="674C933D" w14:textId="77777777" w:rsidR="00B413CD" w:rsidRDefault="00B413CD" w:rsidP="00FA1DE5">
      <w:pPr>
        <w:rPr>
          <w:rStyle w:val="Strong"/>
          <w:b w:val="0"/>
          <w:bCs w:val="0"/>
        </w:rPr>
      </w:pPr>
    </w:p>
    <w:p w14:paraId="4E889B4B" w14:textId="6A9149C9" w:rsidR="00E043AA" w:rsidRPr="00E043AA" w:rsidRDefault="00E043AA" w:rsidP="00E043AA">
      <w:pPr>
        <w:rPr>
          <w:rFonts w:cs="Arial"/>
        </w:rPr>
      </w:pPr>
      <w:r w:rsidRPr="00E043AA">
        <w:rPr>
          <w:rFonts w:cs="Arial"/>
        </w:rPr>
        <w:t xml:space="preserve">The key stakeholders were made aware of the </w:t>
      </w:r>
      <w:r w:rsidR="004A6B04" w:rsidRPr="00E043AA">
        <w:rPr>
          <w:rFonts w:cs="Arial"/>
        </w:rPr>
        <w:t>following: -</w:t>
      </w:r>
    </w:p>
    <w:p w14:paraId="69BA784A" w14:textId="322B8802" w:rsidR="00E043AA" w:rsidRPr="00E043AA" w:rsidRDefault="00E043AA" w:rsidP="00E043AA">
      <w:pPr>
        <w:pStyle w:val="ListParagraph"/>
        <w:numPr>
          <w:ilvl w:val="0"/>
          <w:numId w:val="17"/>
        </w:numPr>
        <w:spacing w:after="0" w:line="240" w:lineRule="auto"/>
        <w:contextualSpacing w:val="0"/>
        <w:rPr>
          <w:rFonts w:eastAsia="Times New Roman" w:cs="Arial"/>
          <w:color w:val="auto"/>
        </w:rPr>
      </w:pPr>
      <w:r w:rsidRPr="00E043AA">
        <w:rPr>
          <w:rFonts w:eastAsia="Times New Roman" w:cs="Arial"/>
          <w:color w:val="auto"/>
        </w:rPr>
        <w:t xml:space="preserve">The link is only to the first draft of the module and should not </w:t>
      </w:r>
      <w:r w:rsidR="004A6B04">
        <w:rPr>
          <w:rFonts w:eastAsia="Times New Roman" w:cs="Arial"/>
          <w:color w:val="auto"/>
        </w:rPr>
        <w:t>be used</w:t>
      </w:r>
      <w:r w:rsidRPr="00E043AA">
        <w:rPr>
          <w:rFonts w:eastAsia="Times New Roman" w:cs="Arial"/>
          <w:color w:val="auto"/>
        </w:rPr>
        <w:t xml:space="preserve"> </w:t>
      </w:r>
      <w:r w:rsidR="004A6B04">
        <w:rPr>
          <w:rFonts w:eastAsia="Times New Roman" w:cs="Arial"/>
          <w:color w:val="auto"/>
        </w:rPr>
        <w:t>by</w:t>
      </w:r>
      <w:r w:rsidRPr="00E043AA">
        <w:rPr>
          <w:rFonts w:eastAsia="Times New Roman" w:cs="Arial"/>
          <w:color w:val="auto"/>
        </w:rPr>
        <w:t xml:space="preserve"> </w:t>
      </w:r>
      <w:r w:rsidR="004A6B04">
        <w:rPr>
          <w:rFonts w:eastAsia="Times New Roman" w:cs="Arial"/>
          <w:color w:val="auto"/>
        </w:rPr>
        <w:t xml:space="preserve">the </w:t>
      </w:r>
      <w:r w:rsidRPr="00E043AA">
        <w:rPr>
          <w:rFonts w:eastAsia="Times New Roman" w:cs="Arial"/>
          <w:color w:val="auto"/>
        </w:rPr>
        <w:t>learners to use for their training (the finalised version will be deployed to People</w:t>
      </w:r>
      <w:r w:rsidR="0022191A">
        <w:rPr>
          <w:rFonts w:eastAsia="Times New Roman" w:cs="Arial"/>
          <w:color w:val="auto"/>
        </w:rPr>
        <w:t xml:space="preserve"> </w:t>
      </w:r>
      <w:r w:rsidRPr="00E043AA">
        <w:rPr>
          <w:rFonts w:eastAsia="Times New Roman" w:cs="Arial"/>
          <w:color w:val="auto"/>
        </w:rPr>
        <w:t>Link)</w:t>
      </w:r>
      <w:r w:rsidR="00B90FD0">
        <w:rPr>
          <w:rFonts w:eastAsia="Times New Roman" w:cs="Arial"/>
          <w:color w:val="auto"/>
        </w:rPr>
        <w:t xml:space="preserve"> Tata’s preferred online learning application.</w:t>
      </w:r>
    </w:p>
    <w:p w14:paraId="31A5AC3D" w14:textId="09595D1C" w:rsidR="00E043AA" w:rsidRPr="00E043AA" w:rsidRDefault="00E043AA" w:rsidP="00E043AA">
      <w:pPr>
        <w:pStyle w:val="ListParagraph"/>
        <w:numPr>
          <w:ilvl w:val="0"/>
          <w:numId w:val="17"/>
        </w:numPr>
        <w:spacing w:after="0" w:line="240" w:lineRule="auto"/>
        <w:contextualSpacing w:val="0"/>
        <w:rPr>
          <w:rFonts w:eastAsia="Times New Roman" w:cs="Arial"/>
          <w:color w:val="auto"/>
        </w:rPr>
      </w:pPr>
      <w:r w:rsidRPr="00E043AA">
        <w:rPr>
          <w:rFonts w:eastAsia="Times New Roman" w:cs="Arial"/>
          <w:color w:val="auto"/>
        </w:rPr>
        <w:t>The audio is currently computerised text to speech (once the module is close to</w:t>
      </w:r>
      <w:r w:rsidR="00B90FD0">
        <w:rPr>
          <w:rFonts w:eastAsia="Times New Roman" w:cs="Arial"/>
          <w:color w:val="auto"/>
        </w:rPr>
        <w:t xml:space="preserve"> being</w:t>
      </w:r>
      <w:r w:rsidRPr="00E043AA">
        <w:rPr>
          <w:rFonts w:eastAsia="Times New Roman" w:cs="Arial"/>
          <w:color w:val="auto"/>
        </w:rPr>
        <w:t xml:space="preserve"> finalised and there are no further changes after review and implementation of the changes</w:t>
      </w:r>
      <w:r w:rsidR="00B90FD0">
        <w:rPr>
          <w:rFonts w:eastAsia="Times New Roman" w:cs="Arial"/>
          <w:color w:val="auto"/>
        </w:rPr>
        <w:t>,</w:t>
      </w:r>
      <w:r w:rsidRPr="00E043AA">
        <w:rPr>
          <w:rFonts w:eastAsia="Times New Roman" w:cs="Arial"/>
          <w:color w:val="auto"/>
        </w:rPr>
        <w:t xml:space="preserve"> I’ll record the audio track to replace the computerised voice over.)</w:t>
      </w:r>
    </w:p>
    <w:p w14:paraId="3BCD7594" w14:textId="19B8C437" w:rsidR="00E043AA" w:rsidRPr="00E043AA" w:rsidRDefault="00E043AA" w:rsidP="00E043AA">
      <w:pPr>
        <w:pStyle w:val="ListParagraph"/>
        <w:numPr>
          <w:ilvl w:val="0"/>
          <w:numId w:val="17"/>
        </w:numPr>
        <w:spacing w:after="0" w:line="240" w:lineRule="auto"/>
        <w:contextualSpacing w:val="0"/>
        <w:rPr>
          <w:rFonts w:eastAsia="Times New Roman" w:cs="Arial"/>
          <w:color w:val="auto"/>
        </w:rPr>
      </w:pPr>
      <w:r w:rsidRPr="00E043AA">
        <w:rPr>
          <w:rFonts w:eastAsia="Times New Roman" w:cs="Arial"/>
          <w:color w:val="auto"/>
        </w:rPr>
        <w:t>Quiz – the instructions say there are ten questions (</w:t>
      </w:r>
      <w:r w:rsidR="00DE414E">
        <w:rPr>
          <w:rFonts w:eastAsia="Times New Roman" w:cs="Arial"/>
          <w:color w:val="auto"/>
        </w:rPr>
        <w:t>the</w:t>
      </w:r>
      <w:r w:rsidRPr="00E043AA">
        <w:rPr>
          <w:rFonts w:eastAsia="Times New Roman" w:cs="Arial"/>
          <w:color w:val="auto"/>
        </w:rPr>
        <w:t xml:space="preserve"> recommendation based on the content) but you will see al</w:t>
      </w:r>
      <w:r w:rsidR="00DE414E">
        <w:rPr>
          <w:rFonts w:eastAsia="Times New Roman" w:cs="Arial"/>
          <w:color w:val="auto"/>
        </w:rPr>
        <w:t>l</w:t>
      </w:r>
      <w:r w:rsidRPr="00E043AA">
        <w:rPr>
          <w:rFonts w:eastAsia="Times New Roman" w:cs="Arial"/>
          <w:color w:val="auto"/>
        </w:rPr>
        <w:t xml:space="preserve"> </w:t>
      </w:r>
      <w:r w:rsidR="004A6B04" w:rsidRPr="00E043AA">
        <w:rPr>
          <w:rFonts w:eastAsia="Times New Roman" w:cs="Arial"/>
          <w:color w:val="auto"/>
        </w:rPr>
        <w:t>nineteen</w:t>
      </w:r>
      <w:r w:rsidRPr="00E043AA">
        <w:rPr>
          <w:rFonts w:eastAsia="Times New Roman" w:cs="Arial"/>
          <w:color w:val="auto"/>
        </w:rPr>
        <w:t xml:space="preserve"> questions so you can review all the questions. These questions will be randomised in the </w:t>
      </w:r>
      <w:r w:rsidR="004A6B04" w:rsidRPr="00E043AA">
        <w:rPr>
          <w:rFonts w:eastAsia="Times New Roman" w:cs="Arial"/>
          <w:color w:val="auto"/>
        </w:rPr>
        <w:t>last version</w:t>
      </w:r>
      <w:r w:rsidRPr="00E043AA">
        <w:rPr>
          <w:rFonts w:eastAsia="Times New Roman" w:cs="Arial"/>
          <w:color w:val="auto"/>
        </w:rPr>
        <w:t>. I can ensure certain questions will appear in any question pool so highlight if questions must be asked each time!</w:t>
      </w:r>
    </w:p>
    <w:p w14:paraId="54248B4D" w14:textId="6D134B6D" w:rsidR="00E043AA" w:rsidRPr="00E043AA" w:rsidRDefault="00E043AA" w:rsidP="00E043AA">
      <w:pPr>
        <w:pStyle w:val="ListParagraph"/>
        <w:numPr>
          <w:ilvl w:val="0"/>
          <w:numId w:val="17"/>
        </w:numPr>
        <w:spacing w:after="0" w:line="240" w:lineRule="auto"/>
        <w:contextualSpacing w:val="0"/>
        <w:rPr>
          <w:rFonts w:eastAsia="Times New Roman" w:cs="Arial"/>
          <w:color w:val="auto"/>
        </w:rPr>
      </w:pPr>
      <w:r w:rsidRPr="00E043AA">
        <w:rPr>
          <w:rFonts w:eastAsia="Times New Roman" w:cs="Arial"/>
          <w:color w:val="auto"/>
        </w:rPr>
        <w:t xml:space="preserve">Exit button – As the module is in review state and not running through </w:t>
      </w:r>
      <w:r w:rsidR="0022191A" w:rsidRPr="00E043AA">
        <w:rPr>
          <w:rFonts w:eastAsia="Times New Roman" w:cs="Arial"/>
          <w:color w:val="auto"/>
        </w:rPr>
        <w:t>People Link</w:t>
      </w:r>
      <w:r w:rsidRPr="00E043AA">
        <w:rPr>
          <w:rFonts w:eastAsia="Times New Roman" w:cs="Arial"/>
          <w:color w:val="auto"/>
        </w:rPr>
        <w:t xml:space="preserve"> it will not function yet. To exit the module just close the web browser window for now.</w:t>
      </w:r>
    </w:p>
    <w:p w14:paraId="2348BD63" w14:textId="01BA2510" w:rsidR="00FA1DE5" w:rsidRDefault="00FA1DE5" w:rsidP="00FA1DE5">
      <w:pPr>
        <w:rPr>
          <w:rFonts w:cs="Arial"/>
          <w:color w:val="1F497D"/>
        </w:rPr>
      </w:pPr>
    </w:p>
    <w:p w14:paraId="3C141D2E" w14:textId="184176D5" w:rsidR="00CE482E" w:rsidRPr="00547D2A" w:rsidRDefault="00547D2A" w:rsidP="007C31F1">
      <w:pPr>
        <w:rPr>
          <w:rStyle w:val="Strong"/>
          <w:rFonts w:cs="Arial"/>
          <w:b w:val="0"/>
          <w:bCs w:val="0"/>
          <w:i/>
          <w:iCs/>
          <w:color w:val="1F497D"/>
        </w:rPr>
      </w:pPr>
      <w:r>
        <w:rPr>
          <w:noProof/>
        </w:rPr>
        <w:lastRenderedPageBreak/>
        <mc:AlternateContent>
          <mc:Choice Requires="wps">
            <w:drawing>
              <wp:anchor distT="0" distB="0" distL="114300" distR="114300" simplePos="0" relativeHeight="251681792" behindDoc="0" locked="0" layoutInCell="1" allowOverlap="1" wp14:anchorId="66623A79" wp14:editId="50E70C4A">
                <wp:simplePos x="0" y="0"/>
                <wp:positionH relativeFrom="margin">
                  <wp:posOffset>-155643</wp:posOffset>
                </wp:positionH>
                <wp:positionV relativeFrom="paragraph">
                  <wp:posOffset>438081</wp:posOffset>
                </wp:positionV>
                <wp:extent cx="5747385" cy="1955179"/>
                <wp:effectExtent l="0" t="0" r="24765" b="26035"/>
                <wp:wrapNone/>
                <wp:docPr id="73" name="Rectangle 73"/>
                <wp:cNvGraphicFramePr/>
                <a:graphic xmlns:a="http://schemas.openxmlformats.org/drawingml/2006/main">
                  <a:graphicData uri="http://schemas.microsoft.com/office/word/2010/wordprocessingShape">
                    <wps:wsp>
                      <wps:cNvSpPr/>
                      <wps:spPr>
                        <a:xfrm>
                          <a:off x="0" y="0"/>
                          <a:ext cx="5747385" cy="195517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4A4D6E" id="Rectangle 73" o:spid="_x0000_s1026" style="position:absolute;margin-left:-12.25pt;margin-top:34.5pt;width:452.55pt;height:153.9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Id+fgIAAF8FAAAOAAAAZHJzL2Uyb0RvYy54bWysVE1v2zAMvQ/YfxB0Xx1nydIGdYqgRYcB&#10;RRusHXpWZak2IIsapcTJfv0o+SNBV+wwzAdZEslH8onk5dW+MWyn0NdgC56fTThTVkJZ29eC/3i6&#10;/XTOmQ/ClsKAVQU/KM+vVh8/XLZuqaZQgSkVMgKxftm6glchuGWWeVmpRvgzcMqSUAM2ItARX7MS&#10;RUvojcmmk8mXrAUsHYJU3tPtTSfkq4SvtZLhQWuvAjMFp9hCWjGtL3HNVpdi+YrCVbXswxD/EEUj&#10;aktOR6gbEQTbYv0HVFNLBA86nEloMtC6lirlQNnkkzfZPFbCqZQLkePdSJP/f7DyfvfoNkg0tM4v&#10;PW1jFnuNTfxTfGyfyDqMZKl9YJIu54vZ4vP5nDNJsvxiPs8XF5HO7Gju0IevChoWNwVHeo1Ektjd&#10;+dCpDirRm4Xb2pj0IsbGCw+mLuNdOsSSUNcG2U7QY4Z93ns70SLf0TI75pJ24WBUhDD2u9KsLin6&#10;aQokldkRU0ipbMg7USVK1bmaT+gbnA1RpEQTYETWFOSI3QMMmh3IgN2l3etHU5WqdDSe/C2wzni0&#10;SJ7BhtG4qS3gewCGsuo9d/oDSR01kaUXKA8bZAhdj3gnb2t6tjvhw0YgNQW1DzV6eKBFG2gLDv2O&#10;swrw13v3UZ9qlaSctdRkBfc/twIVZ+abpSq+yGez2JXpMJsvpnTAU8nLqcRum2ugp89ppDiZtlE/&#10;mGGrEZpnmgfr6JVEwkryXXAZcDhch675aaJItV4nNepEJ8KdfXQygkdWY1k+7Z8Fur52A5X9PQwN&#10;KZZvSrjTjZYW1tsAuk71feS155u6OBVOP3HimDg9J63jXFz9BgAA//8DAFBLAwQUAAYACAAAACEA&#10;mpnNFeMAAAAKAQAADwAAAGRycy9kb3ducmV2LnhtbEyPwU7DMBBE70j8g7VIXKrWaYE0DdlUCATq&#10;ASHRwoGbE5s4NF5HsduGv2c5wXG1TzNvivXoOnE0Q2g9IcxnCQhDtdctNQhvu8dpBiJERVp1ngzC&#10;twmwLs/PCpVrf6JXc9zGRnAIhVwh2Bj7XMpQW+NUmPneEP8+/eBU5HNopB7UicNdJxdJkkqnWuIG&#10;q3pzb0293x4cwsdmjM3X/Ck+79XkfbKxVf3yUCFeXox3tyCiGeMfDL/6rA4lO1X+QDqIDmG6uL5h&#10;FCFd8SYGsixJQVQIV8t0BbIs5P8J5Q8AAAD//wMAUEsBAi0AFAAGAAgAAAAhALaDOJL+AAAA4QEA&#10;ABMAAAAAAAAAAAAAAAAAAAAAAFtDb250ZW50X1R5cGVzXS54bWxQSwECLQAUAAYACAAAACEAOP0h&#10;/9YAAACUAQAACwAAAAAAAAAAAAAAAAAvAQAAX3JlbHMvLnJlbHNQSwECLQAUAAYACAAAACEAtPCH&#10;fn4CAABfBQAADgAAAAAAAAAAAAAAAAAuAgAAZHJzL2Uyb0RvYy54bWxQSwECLQAUAAYACAAAACEA&#10;mpnNFeMAAAAKAQAADwAAAAAAAAAAAAAAAADYBAAAZHJzL2Rvd25yZXYueG1sUEsFBgAAAAAEAAQA&#10;8wAAAOgFAAAAAA==&#10;" filled="f" strokecolor="black [3213]" strokeweight="1pt">
                <w10:wrap anchorx="margin"/>
              </v:rect>
            </w:pict>
          </mc:Fallback>
        </mc:AlternateContent>
      </w:r>
      <w:r w:rsidR="00E043AA" w:rsidRPr="00F93B05">
        <w:rPr>
          <w:rFonts w:cs="Arial"/>
          <w:i/>
          <w:iCs/>
          <w:color w:val="1F497D"/>
        </w:rPr>
        <w:t xml:space="preserve">The full draft version of the </w:t>
      </w:r>
      <w:r w:rsidR="00B413CD">
        <w:rPr>
          <w:rFonts w:cs="Arial"/>
          <w:i/>
          <w:iCs/>
          <w:color w:val="1F497D"/>
        </w:rPr>
        <w:t>E</w:t>
      </w:r>
      <w:r w:rsidR="00E043AA" w:rsidRPr="00F93B05">
        <w:rPr>
          <w:rFonts w:cs="Arial"/>
          <w:i/>
          <w:iCs/>
          <w:color w:val="1F497D"/>
        </w:rPr>
        <w:t xml:space="preserve">-learning slides </w:t>
      </w:r>
      <w:r w:rsidR="00B413CD">
        <w:rPr>
          <w:rFonts w:cs="Arial"/>
          <w:i/>
          <w:iCs/>
          <w:color w:val="1F497D"/>
        </w:rPr>
        <w:t>have been turned in</w:t>
      </w:r>
      <w:r w:rsidR="00DE414E">
        <w:rPr>
          <w:rFonts w:cs="Arial"/>
          <w:i/>
          <w:iCs/>
          <w:color w:val="1F497D"/>
        </w:rPr>
        <w:t xml:space="preserve"> via the one drive link provided</w:t>
      </w:r>
      <w:r w:rsidR="00E043AA" w:rsidRPr="00F93B05">
        <w:rPr>
          <w:rFonts w:cs="Arial"/>
          <w:i/>
          <w:iCs/>
          <w:color w:val="1F497D"/>
        </w:rPr>
        <w:t>.</w:t>
      </w:r>
      <w:r>
        <w:rPr>
          <w:rFonts w:cs="Arial"/>
          <w:i/>
          <w:iCs/>
          <w:color w:val="1F497D"/>
        </w:rPr>
        <w:t xml:space="preserve"> </w:t>
      </w:r>
      <w:r w:rsidR="00620753">
        <w:rPr>
          <w:rFonts w:cs="Arial"/>
          <w:i/>
          <w:iCs/>
          <w:color w:val="1F497D"/>
        </w:rPr>
        <w:t>A few example slides are included in the appendix of this report.</w:t>
      </w:r>
    </w:p>
    <w:p w14:paraId="2C93021C" w14:textId="3F93D4E5" w:rsidR="00CE482E" w:rsidRDefault="00CE482E" w:rsidP="00CE482E">
      <w:pPr>
        <w:rPr>
          <w:rStyle w:val="Strong"/>
        </w:rPr>
      </w:pPr>
      <w:r>
        <w:rPr>
          <w:rStyle w:val="Strong"/>
        </w:rPr>
        <w:t>10/11/23</w:t>
      </w:r>
    </w:p>
    <w:p w14:paraId="1EC4ADE3" w14:textId="1C081976" w:rsidR="00CE482E" w:rsidRPr="00390314" w:rsidRDefault="00CE482E" w:rsidP="00CE482E">
      <w:pPr>
        <w:rPr>
          <w:rStyle w:val="Strong"/>
          <w:b w:val="0"/>
          <w:bCs w:val="0"/>
        </w:rPr>
      </w:pPr>
      <w:r w:rsidRPr="00390314">
        <w:rPr>
          <w:rStyle w:val="Strong"/>
          <w:b w:val="0"/>
          <w:bCs w:val="0"/>
        </w:rPr>
        <w:t>E-learning package development with mark</w:t>
      </w:r>
    </w:p>
    <w:p w14:paraId="7A4F9C67" w14:textId="77777777" w:rsidR="00CE482E" w:rsidRDefault="00CE482E" w:rsidP="00CE482E">
      <w:pPr>
        <w:rPr>
          <w:rFonts w:cs="Arial"/>
          <w:color w:val="1F497D"/>
        </w:rPr>
      </w:pPr>
      <w:r>
        <w:rPr>
          <w:rFonts w:cs="Arial"/>
          <w:color w:val="1F497D"/>
        </w:rPr>
        <w:t xml:space="preserve">Hi Brett, </w:t>
      </w:r>
    </w:p>
    <w:p w14:paraId="5D339071" w14:textId="3F3FC3E1" w:rsidR="00CE482E" w:rsidRDefault="00CE482E" w:rsidP="00CE482E">
      <w:pPr>
        <w:rPr>
          <w:rFonts w:cs="Arial"/>
          <w:color w:val="1F497D"/>
        </w:rPr>
      </w:pPr>
      <w:r>
        <w:rPr>
          <w:rFonts w:cs="Arial"/>
          <w:color w:val="1F497D"/>
        </w:rPr>
        <w:t>Here is a link to the first draft of the awareness module for review with all your key stakeholders based on the most recent PPT/scripts, etc. you provided.</w:t>
      </w:r>
    </w:p>
    <w:p w14:paraId="7FF9BD0C" w14:textId="77777777" w:rsidR="00B90FD0" w:rsidRPr="00B90FD0" w:rsidRDefault="00C47F6B" w:rsidP="00B90FD0">
      <w:pPr>
        <w:rPr>
          <w:rStyle w:val="Strong"/>
          <w:rFonts w:cs="Arial"/>
          <w:b w:val="0"/>
          <w:bCs w:val="0"/>
          <w:color w:val="1F497D"/>
        </w:rPr>
      </w:pPr>
      <w:hyperlink r:id="rId16" w:history="1">
        <w:r w:rsidR="00B90FD0">
          <w:rPr>
            <w:rStyle w:val="Hyperlink"/>
            <w:rFonts w:cs="Arial"/>
          </w:rPr>
          <w:t>https://learning.tatasteel.co.uk/Learning/draft%20modules/Process-Safety-Awareness_draft_v1/story.html</w:t>
        </w:r>
      </w:hyperlink>
    </w:p>
    <w:p w14:paraId="2AD66365" w14:textId="77777777" w:rsidR="00B90FD0" w:rsidRPr="002B1D67" w:rsidRDefault="00B90FD0" w:rsidP="00B90FD0">
      <w:pPr>
        <w:rPr>
          <w:rStyle w:val="Strong"/>
          <w:b w:val="0"/>
          <w:bCs w:val="0"/>
          <w:color w:val="0070C0"/>
        </w:rPr>
      </w:pPr>
      <w:r w:rsidRPr="002B1D67">
        <w:rPr>
          <w:rStyle w:val="Strong"/>
          <w:b w:val="0"/>
          <w:bCs w:val="0"/>
          <w:color w:val="0070C0"/>
        </w:rPr>
        <w:t>Slides- Mark Pearson</w:t>
      </w:r>
    </w:p>
    <w:p w14:paraId="06D98CF2" w14:textId="6880F355" w:rsidR="00A902AB" w:rsidRPr="00596ECA" w:rsidRDefault="00B90FD0" w:rsidP="00596ECA">
      <w:pPr>
        <w:pStyle w:val="Caption"/>
        <w:jc w:val="center"/>
        <w:rPr>
          <w:rStyle w:val="Strong"/>
          <w:rFonts w:cs="Arial"/>
          <w:b w:val="0"/>
          <w:bCs w:val="0"/>
          <w:color w:val="1F497D"/>
        </w:rPr>
      </w:pPr>
      <w:bookmarkStart w:id="43" w:name="_Toc161911210"/>
      <w:bookmarkStart w:id="44" w:name="_Toc163291772"/>
      <w:bookmarkStart w:id="45" w:name="_Toc164347751"/>
      <w:r>
        <w:t xml:space="preserve">Figure </w:t>
      </w:r>
      <w:r w:rsidR="00C47F6B">
        <w:fldChar w:fldCharType="begin"/>
      </w:r>
      <w:r w:rsidR="00C47F6B">
        <w:instrText xml:space="preserve"> SEQ Figure \* ARABIC </w:instrText>
      </w:r>
      <w:r w:rsidR="00C47F6B">
        <w:fldChar w:fldCharType="separate"/>
      </w:r>
      <w:r w:rsidR="00B117F3">
        <w:rPr>
          <w:noProof/>
        </w:rPr>
        <w:t>9</w:t>
      </w:r>
      <w:r w:rsidR="00C47F6B">
        <w:rPr>
          <w:noProof/>
        </w:rPr>
        <w:fldChar w:fldCharType="end"/>
      </w:r>
      <w:r>
        <w:t>: Email from SME</w:t>
      </w:r>
      <w:bookmarkEnd w:id="43"/>
      <w:bookmarkEnd w:id="44"/>
      <w:bookmarkEnd w:id="45"/>
    </w:p>
    <w:p w14:paraId="4D46676D" w14:textId="77777777" w:rsidR="002B1D67" w:rsidRDefault="002B1D67" w:rsidP="00733C38">
      <w:pPr>
        <w:pStyle w:val="Heading1"/>
        <w:rPr>
          <w:rStyle w:val="Strong"/>
          <w:u w:val="single"/>
        </w:rPr>
      </w:pPr>
      <w:bookmarkStart w:id="46" w:name="_Toc164347706"/>
    </w:p>
    <w:p w14:paraId="4C64C56F" w14:textId="77777777" w:rsidR="002B1D67" w:rsidRDefault="002B1D67" w:rsidP="00733C38">
      <w:pPr>
        <w:pStyle w:val="Heading1"/>
        <w:rPr>
          <w:rStyle w:val="Strong"/>
          <w:u w:val="single"/>
        </w:rPr>
      </w:pPr>
    </w:p>
    <w:p w14:paraId="33FC3B02" w14:textId="20FAB0FE" w:rsidR="00A902AB" w:rsidRPr="00DF6A81" w:rsidRDefault="00A902AB" w:rsidP="00733C38">
      <w:pPr>
        <w:pStyle w:val="Heading1"/>
        <w:rPr>
          <w:rStyle w:val="Strong"/>
          <w:u w:val="single"/>
        </w:rPr>
      </w:pPr>
      <w:r w:rsidRPr="00DF6A81">
        <w:rPr>
          <w:rStyle w:val="Strong"/>
          <w:u w:val="single"/>
        </w:rPr>
        <w:t>Prototype</w:t>
      </w:r>
      <w:r w:rsidR="007766C5" w:rsidRPr="00DF6A81">
        <w:rPr>
          <w:rStyle w:val="Strong"/>
          <w:u w:val="single"/>
        </w:rPr>
        <w:t>-Training Aid</w:t>
      </w:r>
      <w:bookmarkEnd w:id="46"/>
    </w:p>
    <w:p w14:paraId="44D1E9C5" w14:textId="77777777" w:rsidR="00F93B05" w:rsidRPr="00F93B05" w:rsidRDefault="00F93B05" w:rsidP="00F93B05"/>
    <w:p w14:paraId="2FB750A0" w14:textId="60CA81B7" w:rsidR="00596ECA" w:rsidRPr="002B449A" w:rsidRDefault="00596ECA" w:rsidP="00596ECA">
      <w:pPr>
        <w:rPr>
          <w:sz w:val="24"/>
          <w:szCs w:val="24"/>
          <w:u w:val="single"/>
        </w:rPr>
      </w:pPr>
      <w:r w:rsidRPr="002B449A">
        <w:rPr>
          <w:sz w:val="24"/>
          <w:szCs w:val="24"/>
          <w:u w:val="single"/>
        </w:rPr>
        <w:t>Introduction</w:t>
      </w:r>
    </w:p>
    <w:p w14:paraId="336BE62D" w14:textId="472F2E08" w:rsidR="00596ECA" w:rsidRDefault="00596ECA" w:rsidP="00596ECA">
      <w:r>
        <w:t xml:space="preserve">Following a conversation with my manager it was decided that </w:t>
      </w:r>
      <w:r w:rsidR="00AA7EC9">
        <w:t xml:space="preserve">‘Process Safety’ awareness </w:t>
      </w:r>
      <w:r>
        <w:t xml:space="preserve">would benefit if we could provide a simple training aid that was portable and could be used to physically replicate sections of the complex steel manufacturing process. Breaking the </w:t>
      </w:r>
      <w:r w:rsidR="004A6B04">
        <w:t>entire system</w:t>
      </w:r>
      <w:r>
        <w:t xml:space="preserve"> down into </w:t>
      </w:r>
      <w:r w:rsidR="00AA7EC9">
        <w:t xml:space="preserve">a </w:t>
      </w:r>
      <w:r>
        <w:t>manageable chu</w:t>
      </w:r>
      <w:r w:rsidR="00AA7EC9">
        <w:t>n</w:t>
      </w:r>
      <w:r>
        <w:t>k could</w:t>
      </w:r>
      <w:r w:rsidR="00AA7EC9">
        <w:t xml:space="preserve"> help people quickly understand and correctly respond to process deviances even when unexpected. </w:t>
      </w:r>
      <w:r>
        <w:t xml:space="preserve"> </w:t>
      </w:r>
    </w:p>
    <w:p w14:paraId="6883F333" w14:textId="77777777" w:rsidR="00596ECA" w:rsidRPr="00596ECA" w:rsidRDefault="00596ECA" w:rsidP="00596ECA"/>
    <w:p w14:paraId="38FAAE50" w14:textId="66BBA436" w:rsidR="00046AC7" w:rsidRPr="002B449A" w:rsidRDefault="00265F52" w:rsidP="00733C38">
      <w:pPr>
        <w:pStyle w:val="Heading2"/>
        <w:rPr>
          <w:rStyle w:val="Strong"/>
          <w:b w:val="0"/>
          <w:bCs w:val="0"/>
          <w:sz w:val="24"/>
          <w:szCs w:val="24"/>
          <w:u w:val="single"/>
        </w:rPr>
      </w:pPr>
      <w:bookmarkStart w:id="47" w:name="_Toc164347707"/>
      <w:r w:rsidRPr="002B449A">
        <w:rPr>
          <w:sz w:val="24"/>
          <w:szCs w:val="24"/>
          <w:u w:val="single"/>
        </w:rPr>
        <w:t>Prototype</w:t>
      </w:r>
      <w:r w:rsidR="00046AC7" w:rsidRPr="002B449A">
        <w:rPr>
          <w:sz w:val="24"/>
          <w:szCs w:val="24"/>
          <w:u w:val="single"/>
        </w:rPr>
        <w:t xml:space="preserve"> design</w:t>
      </w:r>
      <w:bookmarkEnd w:id="47"/>
    </w:p>
    <w:p w14:paraId="56F3A975" w14:textId="0F4973DB" w:rsidR="00733C38" w:rsidRDefault="00733C38" w:rsidP="00046AC7">
      <w:pPr>
        <w:rPr>
          <w:rStyle w:val="Strong"/>
          <w:b w:val="0"/>
          <w:bCs w:val="0"/>
        </w:rPr>
      </w:pPr>
      <w:r>
        <w:rPr>
          <w:rStyle w:val="Strong"/>
          <w:b w:val="0"/>
          <w:bCs w:val="0"/>
        </w:rPr>
        <w:t>Following a v</w:t>
      </w:r>
      <w:r w:rsidR="00046AC7" w:rsidRPr="0093159E">
        <w:rPr>
          <w:rStyle w:val="Strong"/>
          <w:b w:val="0"/>
          <w:bCs w:val="0"/>
        </w:rPr>
        <w:t xml:space="preserve">erbal discussion with </w:t>
      </w:r>
      <w:r>
        <w:rPr>
          <w:rStyle w:val="Strong"/>
          <w:b w:val="0"/>
          <w:bCs w:val="0"/>
        </w:rPr>
        <w:t xml:space="preserve">the </w:t>
      </w:r>
      <w:r w:rsidR="00046AC7" w:rsidRPr="0093159E">
        <w:rPr>
          <w:rStyle w:val="Strong"/>
          <w:b w:val="0"/>
          <w:bCs w:val="0"/>
        </w:rPr>
        <w:t xml:space="preserve">onsite carpenter </w:t>
      </w:r>
      <w:r>
        <w:rPr>
          <w:rStyle w:val="Strong"/>
          <w:b w:val="0"/>
          <w:bCs w:val="0"/>
        </w:rPr>
        <w:t xml:space="preserve">who was </w:t>
      </w:r>
      <w:r w:rsidR="00046AC7" w:rsidRPr="0093159E">
        <w:rPr>
          <w:rStyle w:val="Strong"/>
          <w:b w:val="0"/>
          <w:bCs w:val="0"/>
        </w:rPr>
        <w:t>working in the area</w:t>
      </w:r>
      <w:r>
        <w:rPr>
          <w:rStyle w:val="Strong"/>
          <w:b w:val="0"/>
          <w:bCs w:val="0"/>
        </w:rPr>
        <w:t xml:space="preserve"> on office refurbishment</w:t>
      </w:r>
      <w:r w:rsidR="00046AC7" w:rsidRPr="0093159E">
        <w:rPr>
          <w:rStyle w:val="Strong"/>
          <w:b w:val="0"/>
          <w:bCs w:val="0"/>
        </w:rPr>
        <w:t xml:space="preserve">. </w:t>
      </w:r>
      <w:r>
        <w:rPr>
          <w:rStyle w:val="Strong"/>
          <w:b w:val="0"/>
          <w:bCs w:val="0"/>
        </w:rPr>
        <w:t xml:space="preserve">He agreed that </w:t>
      </w:r>
      <w:r w:rsidR="00046AC7" w:rsidRPr="0093159E">
        <w:rPr>
          <w:rStyle w:val="Strong"/>
          <w:b w:val="0"/>
          <w:bCs w:val="0"/>
        </w:rPr>
        <w:t xml:space="preserve">basic materials are available and may be </w:t>
      </w:r>
      <w:r w:rsidR="004A6B04" w:rsidRPr="0093159E">
        <w:rPr>
          <w:rStyle w:val="Strong"/>
          <w:b w:val="0"/>
          <w:bCs w:val="0"/>
        </w:rPr>
        <w:t>used</w:t>
      </w:r>
      <w:r w:rsidR="00046AC7" w:rsidRPr="0093159E">
        <w:rPr>
          <w:rStyle w:val="Strong"/>
          <w:b w:val="0"/>
          <w:bCs w:val="0"/>
        </w:rPr>
        <w:t xml:space="preserve">. </w:t>
      </w:r>
    </w:p>
    <w:p w14:paraId="03FE1513" w14:textId="23BB88B2" w:rsidR="00046AC7" w:rsidRPr="0093159E" w:rsidRDefault="00046AC7" w:rsidP="00046AC7">
      <w:pPr>
        <w:rPr>
          <w:rStyle w:val="Strong"/>
          <w:b w:val="0"/>
          <w:bCs w:val="0"/>
        </w:rPr>
      </w:pPr>
      <w:r w:rsidRPr="0093159E">
        <w:rPr>
          <w:rStyle w:val="Strong"/>
          <w:b w:val="0"/>
          <w:bCs w:val="0"/>
        </w:rPr>
        <w:t xml:space="preserve">A </w:t>
      </w:r>
      <w:r w:rsidR="00DE414E">
        <w:rPr>
          <w:rStyle w:val="Strong"/>
          <w:b w:val="0"/>
          <w:bCs w:val="0"/>
        </w:rPr>
        <w:t xml:space="preserve">quick </w:t>
      </w:r>
      <w:r w:rsidRPr="0093159E">
        <w:rPr>
          <w:rStyle w:val="Strong"/>
          <w:b w:val="0"/>
          <w:bCs w:val="0"/>
        </w:rPr>
        <w:t>sketch w</w:t>
      </w:r>
      <w:r w:rsidR="00733C38">
        <w:rPr>
          <w:rStyle w:val="Strong"/>
          <w:b w:val="0"/>
          <w:bCs w:val="0"/>
        </w:rPr>
        <w:t xml:space="preserve">as </w:t>
      </w:r>
      <w:r w:rsidRPr="0093159E">
        <w:rPr>
          <w:rStyle w:val="Strong"/>
          <w:b w:val="0"/>
          <w:bCs w:val="0"/>
        </w:rPr>
        <w:t xml:space="preserve">made to ascertain </w:t>
      </w:r>
      <w:r w:rsidR="00733C38">
        <w:rPr>
          <w:rStyle w:val="Strong"/>
          <w:b w:val="0"/>
          <w:bCs w:val="0"/>
        </w:rPr>
        <w:t xml:space="preserve">the </w:t>
      </w:r>
      <w:r w:rsidRPr="0093159E">
        <w:rPr>
          <w:rStyle w:val="Strong"/>
          <w:b w:val="0"/>
          <w:bCs w:val="0"/>
        </w:rPr>
        <w:t>feasibility</w:t>
      </w:r>
      <w:r w:rsidR="00733C38">
        <w:rPr>
          <w:rStyle w:val="Strong"/>
          <w:b w:val="0"/>
          <w:bCs w:val="0"/>
        </w:rPr>
        <w:t xml:space="preserve"> of building a suitable stand</w:t>
      </w:r>
      <w:r w:rsidRPr="0093159E">
        <w:rPr>
          <w:rStyle w:val="Strong"/>
          <w:b w:val="0"/>
          <w:bCs w:val="0"/>
        </w:rPr>
        <w:t>.</w:t>
      </w:r>
      <w:r w:rsidR="00733C38">
        <w:rPr>
          <w:rStyle w:val="Strong"/>
          <w:b w:val="0"/>
          <w:bCs w:val="0"/>
        </w:rPr>
        <w:t xml:space="preserve"> It would need to be robust enough to hold up to 50ltrs of water.</w:t>
      </w:r>
    </w:p>
    <w:p w14:paraId="0BD25A68" w14:textId="6AE4F614" w:rsidR="00046AC7" w:rsidRDefault="00046AC7" w:rsidP="00733C38">
      <w:pPr>
        <w:jc w:val="center"/>
      </w:pPr>
      <w:r w:rsidRPr="00046AC7">
        <w:rPr>
          <w:noProof/>
        </w:rPr>
        <w:lastRenderedPageBreak/>
        <w:drawing>
          <wp:inline distT="0" distB="0" distL="0" distR="0" wp14:anchorId="6CC15A05" wp14:editId="50A75C4A">
            <wp:extent cx="3416476" cy="469289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16476" cy="4692891"/>
                    </a:xfrm>
                    <a:prstGeom prst="rect">
                      <a:avLst/>
                    </a:prstGeom>
                  </pic:spPr>
                </pic:pic>
              </a:graphicData>
            </a:graphic>
          </wp:inline>
        </w:drawing>
      </w:r>
    </w:p>
    <w:p w14:paraId="7CB12FA6" w14:textId="18D20B76" w:rsidR="00046AC7" w:rsidRDefault="00046AC7" w:rsidP="00733C38">
      <w:pPr>
        <w:pStyle w:val="Caption"/>
        <w:jc w:val="center"/>
      </w:pPr>
      <w:bookmarkStart w:id="48" w:name="_Toc161911211"/>
      <w:bookmarkStart w:id="49" w:name="_Toc163291773"/>
      <w:bookmarkStart w:id="50" w:name="_Toc164347752"/>
      <w:r>
        <w:t xml:space="preserve">Figure </w:t>
      </w:r>
      <w:r w:rsidR="00C47F6B">
        <w:fldChar w:fldCharType="begin"/>
      </w:r>
      <w:r w:rsidR="00C47F6B">
        <w:instrText xml:space="preserve"> SEQ Figure \* ARABIC </w:instrText>
      </w:r>
      <w:r w:rsidR="00C47F6B">
        <w:fldChar w:fldCharType="separate"/>
      </w:r>
      <w:r w:rsidR="00B117F3">
        <w:rPr>
          <w:noProof/>
        </w:rPr>
        <w:t>10</w:t>
      </w:r>
      <w:r w:rsidR="00C47F6B">
        <w:rPr>
          <w:noProof/>
        </w:rPr>
        <w:fldChar w:fldCharType="end"/>
      </w:r>
      <w:r>
        <w:t xml:space="preserve">: </w:t>
      </w:r>
      <w:r w:rsidR="00292AA6">
        <w:t>P</w:t>
      </w:r>
      <w:r>
        <w:t>encil sketch of prototype</w:t>
      </w:r>
      <w:bookmarkEnd w:id="48"/>
      <w:bookmarkEnd w:id="49"/>
      <w:bookmarkEnd w:id="50"/>
    </w:p>
    <w:p w14:paraId="1254D451" w14:textId="3D7DABA2" w:rsidR="00733C38" w:rsidRDefault="00733C38" w:rsidP="007766C5">
      <w:pPr>
        <w:rPr>
          <w:b/>
          <w:bCs/>
        </w:rPr>
      </w:pPr>
    </w:p>
    <w:p w14:paraId="0EECE3E9" w14:textId="77777777" w:rsidR="00AA7EC9" w:rsidRPr="002B449A" w:rsidRDefault="00AA7EC9" w:rsidP="007766C5">
      <w:pPr>
        <w:rPr>
          <w:b/>
          <w:bCs/>
          <w:sz w:val="24"/>
          <w:szCs w:val="24"/>
          <w:u w:val="single"/>
        </w:rPr>
      </w:pPr>
    </w:p>
    <w:p w14:paraId="192E36DA" w14:textId="1EE8CD42" w:rsidR="00733C38" w:rsidRPr="002B449A" w:rsidRDefault="008774D7" w:rsidP="00733C38">
      <w:pPr>
        <w:pStyle w:val="Heading2"/>
        <w:rPr>
          <w:sz w:val="24"/>
          <w:szCs w:val="24"/>
          <w:u w:val="single"/>
        </w:rPr>
      </w:pPr>
      <w:bookmarkStart w:id="51" w:name="_Toc164347708"/>
      <w:r w:rsidRPr="002B449A">
        <w:rPr>
          <w:sz w:val="24"/>
          <w:szCs w:val="24"/>
          <w:u w:val="single"/>
        </w:rPr>
        <w:t xml:space="preserve">Prototype </w:t>
      </w:r>
      <w:r w:rsidR="00733C38" w:rsidRPr="002B449A">
        <w:rPr>
          <w:sz w:val="24"/>
          <w:szCs w:val="24"/>
          <w:u w:val="single"/>
        </w:rPr>
        <w:t>Build</w:t>
      </w:r>
      <w:bookmarkEnd w:id="51"/>
    </w:p>
    <w:p w14:paraId="53068DE0" w14:textId="6526AB48" w:rsidR="00733C38" w:rsidRDefault="00733C38" w:rsidP="007766C5">
      <w:pPr>
        <w:rPr>
          <w:b/>
          <w:bCs/>
        </w:rPr>
      </w:pPr>
    </w:p>
    <w:p w14:paraId="55B47A2A" w14:textId="2796C453" w:rsidR="00733C38" w:rsidRDefault="00733C38" w:rsidP="007766C5">
      <w:r w:rsidRPr="00733C38">
        <w:t xml:space="preserve">A basic list of components </w:t>
      </w:r>
      <w:r>
        <w:t xml:space="preserve">and piping was </w:t>
      </w:r>
      <w:r w:rsidR="008774D7">
        <w:t>sourced</w:t>
      </w:r>
      <w:r>
        <w:t xml:space="preserve">, unfortunately there was no budget available due to the ongoing ‘Drive to Save’ business initiative. All the components and hardware </w:t>
      </w:r>
      <w:r w:rsidR="004A6B04">
        <w:t>were</w:t>
      </w:r>
      <w:r>
        <w:t xml:space="preserve"> sourced from various workshops within Tata or from </w:t>
      </w:r>
      <w:r w:rsidR="008774D7">
        <w:t xml:space="preserve">my own </w:t>
      </w:r>
      <w:r>
        <w:t>home.</w:t>
      </w:r>
    </w:p>
    <w:p w14:paraId="3950C9B4" w14:textId="4F97E122" w:rsidR="008774D7" w:rsidRDefault="00733C38" w:rsidP="00FB1AA5">
      <w:pPr>
        <w:rPr>
          <w:i/>
          <w:iCs/>
        </w:rPr>
      </w:pPr>
      <w:r w:rsidRPr="00AA7EC9">
        <w:rPr>
          <w:i/>
          <w:iCs/>
        </w:rPr>
        <w:t>The float switch</w:t>
      </w:r>
      <w:r w:rsidR="00B90FD0" w:rsidRPr="00AA7EC9">
        <w:rPr>
          <w:i/>
          <w:iCs/>
        </w:rPr>
        <w:t xml:space="preserve"> and the submersible pump were purchased from a well know online </w:t>
      </w:r>
      <w:r w:rsidR="004A6B04" w:rsidRPr="00AA7EC9">
        <w:rPr>
          <w:i/>
          <w:iCs/>
        </w:rPr>
        <w:t>marketplace</w:t>
      </w:r>
      <w:r w:rsidR="00B90FD0" w:rsidRPr="00AA7EC9">
        <w:rPr>
          <w:i/>
          <w:iCs/>
        </w:rPr>
        <w:t xml:space="preserve">. </w:t>
      </w:r>
    </w:p>
    <w:p w14:paraId="7D0E4879" w14:textId="77777777" w:rsidR="008774D7" w:rsidRDefault="008774D7" w:rsidP="00FB1AA5">
      <w:pPr>
        <w:rPr>
          <w:i/>
          <w:iCs/>
        </w:rPr>
      </w:pPr>
    </w:p>
    <w:p w14:paraId="05605E94" w14:textId="478D3DC9" w:rsidR="00B90FD0" w:rsidRPr="00AA7EC9" w:rsidRDefault="008774D7" w:rsidP="00FB1AA5">
      <w:pPr>
        <w:rPr>
          <w:i/>
          <w:iCs/>
        </w:rPr>
      </w:pPr>
      <w:r>
        <w:rPr>
          <w:i/>
          <w:iCs/>
        </w:rPr>
        <w:t xml:space="preserve">All </w:t>
      </w:r>
      <w:r w:rsidR="00C15D9D">
        <w:rPr>
          <w:i/>
          <w:iCs/>
        </w:rPr>
        <w:t xml:space="preserve">specific </w:t>
      </w:r>
      <w:r w:rsidR="004D54EC">
        <w:rPr>
          <w:i/>
          <w:iCs/>
        </w:rPr>
        <w:t xml:space="preserve">purchase </w:t>
      </w:r>
      <w:r>
        <w:rPr>
          <w:i/>
          <w:iCs/>
        </w:rPr>
        <w:t>d</w:t>
      </w:r>
      <w:r w:rsidR="00B90FD0" w:rsidRPr="00AA7EC9">
        <w:rPr>
          <w:i/>
          <w:iCs/>
        </w:rPr>
        <w:t>etails can be found within the Bill of materials section of this report.</w:t>
      </w:r>
    </w:p>
    <w:p w14:paraId="46EC0417" w14:textId="77777777" w:rsidR="00AA7EC9" w:rsidRDefault="00AA7EC9" w:rsidP="00FB1AA5">
      <w:pPr>
        <w:rPr>
          <w:i/>
          <w:iCs/>
          <w:sz w:val="20"/>
          <w:szCs w:val="20"/>
        </w:rPr>
      </w:pPr>
    </w:p>
    <w:p w14:paraId="15587F5D" w14:textId="7E827964" w:rsidR="00F81137" w:rsidRDefault="00C15D9D" w:rsidP="00C15D9D">
      <w:pPr>
        <w:jc w:val="center"/>
        <w:rPr>
          <w:i/>
          <w:iCs/>
          <w:sz w:val="20"/>
          <w:szCs w:val="20"/>
        </w:rPr>
      </w:pPr>
      <w:r>
        <w:rPr>
          <w:rFonts w:cs="Arial"/>
          <w:b/>
          <w:bCs/>
          <w:noProof/>
          <w:sz w:val="24"/>
          <w:szCs w:val="24"/>
        </w:rPr>
        <w:lastRenderedPageBreak/>
        <w:drawing>
          <wp:inline distT="0" distB="0" distL="0" distR="0" wp14:anchorId="6E77E3BE" wp14:editId="6FCD6995">
            <wp:extent cx="4661854" cy="5986789"/>
            <wp:effectExtent l="0" t="0" r="5715" b="0"/>
            <wp:docPr id="28" name="Picture 28" descr="A wooden box with a bucket and a p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wooden box with a bucket and a pip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664881" cy="5990677"/>
                    </a:xfrm>
                    <a:prstGeom prst="rect">
                      <a:avLst/>
                    </a:prstGeom>
                  </pic:spPr>
                </pic:pic>
              </a:graphicData>
            </a:graphic>
          </wp:inline>
        </w:drawing>
      </w:r>
    </w:p>
    <w:p w14:paraId="22D6B652" w14:textId="6C5DCA06" w:rsidR="00DE414E" w:rsidRDefault="00DE414E" w:rsidP="00DE414E">
      <w:pPr>
        <w:pStyle w:val="Caption"/>
        <w:jc w:val="center"/>
        <w:rPr>
          <w:i w:val="0"/>
          <w:iCs w:val="0"/>
          <w:sz w:val="20"/>
          <w:szCs w:val="20"/>
        </w:rPr>
      </w:pPr>
      <w:bookmarkStart w:id="52" w:name="_Toc164347753"/>
      <w:r>
        <w:t xml:space="preserve">Figure </w:t>
      </w:r>
      <w:r w:rsidR="00C47F6B">
        <w:fldChar w:fldCharType="begin"/>
      </w:r>
      <w:r w:rsidR="00C47F6B">
        <w:instrText xml:space="preserve"> SEQ Figure \* ARABIC </w:instrText>
      </w:r>
      <w:r w:rsidR="00C47F6B">
        <w:fldChar w:fldCharType="separate"/>
      </w:r>
      <w:r w:rsidR="00B117F3">
        <w:rPr>
          <w:noProof/>
        </w:rPr>
        <w:t>11</w:t>
      </w:r>
      <w:r w:rsidR="00C47F6B">
        <w:rPr>
          <w:noProof/>
        </w:rPr>
        <w:fldChar w:fldCharType="end"/>
      </w:r>
      <w:r>
        <w:t>: Training Aid prototype</w:t>
      </w:r>
      <w:bookmarkEnd w:id="52"/>
    </w:p>
    <w:p w14:paraId="37379F0C" w14:textId="77777777" w:rsidR="00DE414E" w:rsidRDefault="00DE414E" w:rsidP="00FB1AA5">
      <w:pPr>
        <w:rPr>
          <w:i/>
          <w:iCs/>
          <w:sz w:val="20"/>
          <w:szCs w:val="20"/>
        </w:rPr>
      </w:pPr>
    </w:p>
    <w:p w14:paraId="2EC40CD2" w14:textId="77777777" w:rsidR="002B1D67" w:rsidRDefault="002B1D67" w:rsidP="00DE414E">
      <w:pPr>
        <w:pStyle w:val="Heading1"/>
      </w:pPr>
      <w:bookmarkStart w:id="53" w:name="_Toc164347709"/>
    </w:p>
    <w:p w14:paraId="7723D987" w14:textId="77777777" w:rsidR="002B1D67" w:rsidRDefault="002B1D67" w:rsidP="00DE414E">
      <w:pPr>
        <w:pStyle w:val="Heading1"/>
      </w:pPr>
    </w:p>
    <w:p w14:paraId="732800C6" w14:textId="77777777" w:rsidR="002B1D67" w:rsidRDefault="002B1D67" w:rsidP="00DE414E">
      <w:pPr>
        <w:pStyle w:val="Heading1"/>
      </w:pPr>
    </w:p>
    <w:p w14:paraId="3E3C7BC3" w14:textId="77777777" w:rsidR="002B1D67" w:rsidRDefault="002B1D67" w:rsidP="002B1D67"/>
    <w:p w14:paraId="7DE90A1A" w14:textId="77777777" w:rsidR="002B1D67" w:rsidRDefault="002B1D67" w:rsidP="002B1D67"/>
    <w:p w14:paraId="4D298516" w14:textId="77777777" w:rsidR="002B1D67" w:rsidRPr="002B1D67" w:rsidRDefault="002B1D67" w:rsidP="002B1D67"/>
    <w:p w14:paraId="4DFF5F86" w14:textId="247D3A08" w:rsidR="00DE414E" w:rsidRDefault="00DE414E" w:rsidP="00DE414E">
      <w:pPr>
        <w:pStyle w:val="Heading1"/>
      </w:pPr>
      <w:r>
        <w:lastRenderedPageBreak/>
        <w:t>Prototype Operating Manual</w:t>
      </w:r>
      <w:bookmarkEnd w:id="53"/>
    </w:p>
    <w:p w14:paraId="0889F52E" w14:textId="77777777" w:rsidR="00F81137" w:rsidRDefault="00F81137" w:rsidP="00FB1AA5">
      <w:pPr>
        <w:rPr>
          <w:i/>
          <w:iCs/>
          <w:sz w:val="20"/>
          <w:szCs w:val="20"/>
        </w:rPr>
      </w:pPr>
    </w:p>
    <w:p w14:paraId="6F7962FE" w14:textId="15EB03C0" w:rsidR="00DE414E" w:rsidRPr="00DE414E" w:rsidRDefault="00DE414E" w:rsidP="00FB1AA5">
      <w:r w:rsidRPr="00DE414E">
        <w:t>An operating manual was developed to support the functions of the prototype.</w:t>
      </w:r>
    </w:p>
    <w:p w14:paraId="2DDE6690" w14:textId="77777777" w:rsidR="008F1BA3" w:rsidRDefault="008F1BA3" w:rsidP="00C15D9D">
      <w:pPr>
        <w:shd w:val="clear" w:color="auto" w:fill="E5E8ED" w:themeFill="accent4" w:themeFillTint="33"/>
        <w:spacing w:line="360" w:lineRule="auto"/>
        <w:rPr>
          <w:rFonts w:cs="Arial"/>
          <w:b/>
          <w:bCs/>
          <w:color w:val="0070C0"/>
          <w:sz w:val="24"/>
          <w:szCs w:val="24"/>
        </w:rPr>
      </w:pPr>
    </w:p>
    <w:p w14:paraId="292A69C8" w14:textId="77777777" w:rsidR="008F1BA3" w:rsidRPr="008F1BA3" w:rsidRDefault="008F1BA3" w:rsidP="008F1BA3">
      <w:pPr>
        <w:jc w:val="center"/>
        <w:rPr>
          <w:b/>
          <w:bCs/>
          <w:sz w:val="28"/>
          <w:szCs w:val="28"/>
        </w:rPr>
      </w:pPr>
      <w:r w:rsidRPr="008F1BA3">
        <w:rPr>
          <w:b/>
          <w:bCs/>
          <w:sz w:val="28"/>
          <w:szCs w:val="28"/>
        </w:rPr>
        <w:t>Prototype Operating Manual</w:t>
      </w:r>
    </w:p>
    <w:p w14:paraId="5EFD768F" w14:textId="77777777" w:rsidR="008F1BA3" w:rsidRDefault="008F1BA3" w:rsidP="00C15D9D">
      <w:pPr>
        <w:shd w:val="clear" w:color="auto" w:fill="E5E8ED" w:themeFill="accent4" w:themeFillTint="33"/>
        <w:spacing w:line="360" w:lineRule="auto"/>
        <w:rPr>
          <w:rFonts w:cs="Arial"/>
          <w:b/>
          <w:bCs/>
          <w:color w:val="0070C0"/>
          <w:sz w:val="24"/>
          <w:szCs w:val="24"/>
        </w:rPr>
      </w:pPr>
    </w:p>
    <w:p w14:paraId="1D53006A" w14:textId="48116932" w:rsidR="00AE3E85" w:rsidRPr="000847C2" w:rsidRDefault="00AE3E85" w:rsidP="00C15D9D">
      <w:pPr>
        <w:shd w:val="clear" w:color="auto" w:fill="E5E8ED" w:themeFill="accent4" w:themeFillTint="33"/>
        <w:spacing w:line="360" w:lineRule="auto"/>
        <w:rPr>
          <w:rFonts w:cs="Arial"/>
          <w:b/>
          <w:bCs/>
          <w:color w:val="0070C0"/>
          <w:sz w:val="24"/>
          <w:szCs w:val="24"/>
        </w:rPr>
      </w:pPr>
      <w:r w:rsidRPr="000847C2">
        <w:rPr>
          <w:rFonts w:cs="Arial"/>
          <w:b/>
          <w:bCs/>
          <w:color w:val="0070C0"/>
          <w:sz w:val="24"/>
          <w:szCs w:val="24"/>
        </w:rPr>
        <w:t>Mechanical integrity</w:t>
      </w:r>
    </w:p>
    <w:p w14:paraId="009E4D8F" w14:textId="451683B5" w:rsidR="00AE3E85" w:rsidRPr="000847C2" w:rsidRDefault="00AE3E85" w:rsidP="00C15D9D">
      <w:pPr>
        <w:shd w:val="clear" w:color="auto" w:fill="E5E8ED" w:themeFill="accent4" w:themeFillTint="33"/>
      </w:pPr>
      <w:r w:rsidRPr="000847C2">
        <w:t>Pump</w:t>
      </w:r>
    </w:p>
    <w:p w14:paraId="54121268" w14:textId="60142186" w:rsidR="00AE3E85" w:rsidRPr="000847C2" w:rsidRDefault="00AE3E85" w:rsidP="00C15D9D">
      <w:pPr>
        <w:shd w:val="clear" w:color="auto" w:fill="E5E8ED" w:themeFill="accent4" w:themeFillTint="33"/>
      </w:pPr>
      <w:r w:rsidRPr="000847C2">
        <w:t>The transfer pump is of a low duty pump design, which is designed for continuous use and minimum impeller cycling. The pump is designed to operate with a duty point of 5lts/min at a pressure gain of 20mbar. Operating outside of the duty point will put significant strain on the impeller, which is not designed to survive</w:t>
      </w:r>
      <w:r w:rsidR="00AA7EC9" w:rsidRPr="000847C2">
        <w:t xml:space="preserve"> these stresses</w:t>
      </w:r>
      <w:r w:rsidRPr="000847C2">
        <w:t>.</w:t>
      </w:r>
    </w:p>
    <w:p w14:paraId="5459071C" w14:textId="77777777" w:rsidR="00AE3E85" w:rsidRPr="000847C2" w:rsidRDefault="00AE3E85" w:rsidP="00C15D9D">
      <w:pPr>
        <w:shd w:val="clear" w:color="auto" w:fill="E5E8ED" w:themeFill="accent4" w:themeFillTint="33"/>
        <w:spacing w:line="360" w:lineRule="auto"/>
        <w:rPr>
          <w:rFonts w:cs="Arial"/>
          <w:sz w:val="24"/>
          <w:szCs w:val="24"/>
        </w:rPr>
      </w:pPr>
    </w:p>
    <w:p w14:paraId="76728E9E" w14:textId="77777777" w:rsidR="00AE3E85" w:rsidRPr="000847C2" w:rsidRDefault="00AE3E85" w:rsidP="00C15D9D">
      <w:pPr>
        <w:shd w:val="clear" w:color="auto" w:fill="E5E8ED" w:themeFill="accent4" w:themeFillTint="33"/>
        <w:spacing w:line="360" w:lineRule="auto"/>
        <w:rPr>
          <w:rFonts w:cs="Arial"/>
          <w:sz w:val="24"/>
          <w:szCs w:val="24"/>
        </w:rPr>
      </w:pPr>
      <w:r w:rsidRPr="000847C2">
        <w:rPr>
          <w:rFonts w:cs="Arial"/>
          <w:noProof/>
          <w:sz w:val="24"/>
          <w:szCs w:val="24"/>
        </w:rPr>
        <w:drawing>
          <wp:inline distT="0" distB="0" distL="0" distR="0" wp14:anchorId="22542B26" wp14:editId="55074EF5">
            <wp:extent cx="5703108" cy="43116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27" t="16054" r="65290" b="11204"/>
                    <a:stretch/>
                  </pic:blipFill>
                  <pic:spPr bwMode="auto">
                    <a:xfrm>
                      <a:off x="0" y="0"/>
                      <a:ext cx="5732965" cy="4334222"/>
                    </a:xfrm>
                    <a:prstGeom prst="rect">
                      <a:avLst/>
                    </a:prstGeom>
                    <a:ln>
                      <a:noFill/>
                    </a:ln>
                    <a:extLst>
                      <a:ext uri="{53640926-AAD7-44D8-BBD7-CCE9431645EC}">
                        <a14:shadowObscured xmlns:a14="http://schemas.microsoft.com/office/drawing/2010/main"/>
                      </a:ext>
                    </a:extLst>
                  </pic:spPr>
                </pic:pic>
              </a:graphicData>
            </a:graphic>
          </wp:inline>
        </w:drawing>
      </w:r>
    </w:p>
    <w:p w14:paraId="554E8C92" w14:textId="72C26697" w:rsidR="00AE3E85" w:rsidRPr="000847C2" w:rsidRDefault="00AE3E85" w:rsidP="00C15D9D">
      <w:pPr>
        <w:pStyle w:val="Caption"/>
        <w:shd w:val="clear" w:color="auto" w:fill="E5E8ED" w:themeFill="accent4" w:themeFillTint="33"/>
        <w:jc w:val="center"/>
        <w:rPr>
          <w:rFonts w:cs="Arial"/>
          <w:sz w:val="24"/>
          <w:szCs w:val="24"/>
        </w:rPr>
      </w:pPr>
      <w:bookmarkStart w:id="54" w:name="_Toc161911212"/>
      <w:bookmarkStart w:id="55" w:name="_Toc163291774"/>
      <w:bookmarkStart w:id="56" w:name="_Toc164347754"/>
      <w:r w:rsidRPr="000847C2">
        <w:t xml:space="preserve">Figure </w:t>
      </w:r>
      <w:r w:rsidR="00C47F6B">
        <w:fldChar w:fldCharType="begin"/>
      </w:r>
      <w:r w:rsidR="00C47F6B">
        <w:instrText xml:space="preserve"> SEQ Figure \* ARABIC </w:instrText>
      </w:r>
      <w:r w:rsidR="00C47F6B">
        <w:fldChar w:fldCharType="separate"/>
      </w:r>
      <w:r w:rsidR="00B117F3">
        <w:rPr>
          <w:noProof/>
        </w:rPr>
        <w:t>12</w:t>
      </w:r>
      <w:r w:rsidR="00C47F6B">
        <w:rPr>
          <w:noProof/>
        </w:rPr>
        <w:fldChar w:fldCharType="end"/>
      </w:r>
      <w:r w:rsidRPr="000847C2">
        <w:t>: Pump curve</w:t>
      </w:r>
      <w:bookmarkEnd w:id="54"/>
      <w:bookmarkEnd w:id="55"/>
      <w:bookmarkEnd w:id="56"/>
    </w:p>
    <w:p w14:paraId="0A05AC33" w14:textId="5C024450" w:rsidR="00AE3E85" w:rsidRPr="000847C2" w:rsidRDefault="00AE3E85" w:rsidP="00C15D9D">
      <w:pPr>
        <w:shd w:val="clear" w:color="auto" w:fill="E5E8ED" w:themeFill="accent4" w:themeFillTint="33"/>
        <w:spacing w:line="360" w:lineRule="auto"/>
        <w:rPr>
          <w:rFonts w:cs="Arial"/>
          <w:b/>
          <w:bCs/>
          <w:sz w:val="24"/>
          <w:szCs w:val="24"/>
        </w:rPr>
      </w:pPr>
      <w:r w:rsidRPr="000847C2">
        <w:rPr>
          <w:rFonts w:cs="Arial"/>
          <w:b/>
          <w:bCs/>
          <w:sz w:val="24"/>
          <w:szCs w:val="24"/>
        </w:rPr>
        <w:t>Pipework</w:t>
      </w:r>
    </w:p>
    <w:p w14:paraId="16ABD295" w14:textId="6CFF7FED" w:rsidR="00AE3E85" w:rsidRPr="00AE3E85" w:rsidRDefault="00AE3E85" w:rsidP="00C15D9D">
      <w:pPr>
        <w:shd w:val="clear" w:color="auto" w:fill="E5E8ED" w:themeFill="accent4" w:themeFillTint="33"/>
      </w:pPr>
      <w:r w:rsidRPr="000847C2">
        <w:lastRenderedPageBreak/>
        <w:t xml:space="preserve">The transfer pumping system pipework is designed to ANSI </w:t>
      </w:r>
      <w:proofErr w:type="spellStart"/>
      <w:r w:rsidRPr="000847C2">
        <w:t>Sch</w:t>
      </w:r>
      <w:proofErr w:type="spellEnd"/>
      <w:r w:rsidRPr="000847C2">
        <w:t xml:space="preserve"> 40 with an internal diameter of 19mm and a thickness of 2mm. The pipework should be inspected on a monthly frequency with a minimum change out thickness of 1.5mm.</w:t>
      </w:r>
    </w:p>
    <w:p w14:paraId="58BA5E7E" w14:textId="77777777" w:rsidR="00AE3E85" w:rsidRPr="00AE3E85" w:rsidRDefault="00AE3E85" w:rsidP="00C15D9D">
      <w:pPr>
        <w:shd w:val="clear" w:color="auto" w:fill="E5E8ED" w:themeFill="accent4" w:themeFillTint="33"/>
        <w:spacing w:line="360" w:lineRule="auto"/>
        <w:rPr>
          <w:rFonts w:cs="Arial"/>
          <w:sz w:val="24"/>
          <w:szCs w:val="24"/>
        </w:rPr>
      </w:pPr>
    </w:p>
    <w:p w14:paraId="00C7E2BE" w14:textId="77777777" w:rsidR="00AE3E85" w:rsidRPr="00AE3E85" w:rsidRDefault="00AE3E85" w:rsidP="00C15D9D">
      <w:pPr>
        <w:shd w:val="clear" w:color="auto" w:fill="E5E8ED" w:themeFill="accent4" w:themeFillTint="33"/>
        <w:spacing w:line="360" w:lineRule="auto"/>
        <w:jc w:val="center"/>
        <w:rPr>
          <w:rFonts w:cs="Arial"/>
          <w:sz w:val="24"/>
          <w:szCs w:val="24"/>
        </w:rPr>
      </w:pPr>
      <w:r w:rsidRPr="00AE3E85">
        <w:rPr>
          <w:rFonts w:cs="Arial"/>
          <w:noProof/>
          <w:sz w:val="24"/>
          <w:szCs w:val="24"/>
        </w:rPr>
        <w:drawing>
          <wp:inline distT="0" distB="0" distL="0" distR="0" wp14:anchorId="5AFD6B49" wp14:editId="4709A46A">
            <wp:extent cx="3924300" cy="3585512"/>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1994" t="23077" r="68394" b="13210"/>
                    <a:stretch/>
                  </pic:blipFill>
                  <pic:spPr bwMode="auto">
                    <a:xfrm>
                      <a:off x="0" y="0"/>
                      <a:ext cx="3928318" cy="3589183"/>
                    </a:xfrm>
                    <a:prstGeom prst="rect">
                      <a:avLst/>
                    </a:prstGeom>
                    <a:ln>
                      <a:noFill/>
                    </a:ln>
                    <a:extLst>
                      <a:ext uri="{53640926-AAD7-44D8-BBD7-CCE9431645EC}">
                        <a14:shadowObscured xmlns:a14="http://schemas.microsoft.com/office/drawing/2010/main"/>
                      </a:ext>
                    </a:extLst>
                  </pic:spPr>
                </pic:pic>
              </a:graphicData>
            </a:graphic>
          </wp:inline>
        </w:drawing>
      </w:r>
    </w:p>
    <w:p w14:paraId="0F5233C5" w14:textId="2D681336" w:rsidR="00AE3E85" w:rsidRPr="00AE3E85" w:rsidRDefault="00AE3E85" w:rsidP="00C15D9D">
      <w:pPr>
        <w:pStyle w:val="Caption"/>
        <w:shd w:val="clear" w:color="auto" w:fill="E5E8ED" w:themeFill="accent4" w:themeFillTint="33"/>
        <w:jc w:val="center"/>
        <w:rPr>
          <w:rFonts w:cs="Arial"/>
          <w:sz w:val="24"/>
          <w:szCs w:val="24"/>
        </w:rPr>
      </w:pPr>
      <w:bookmarkStart w:id="57" w:name="_Toc161911213"/>
      <w:bookmarkStart w:id="58" w:name="_Toc163291775"/>
      <w:bookmarkStart w:id="59" w:name="_Toc164347755"/>
      <w:r>
        <w:t xml:space="preserve">Figure </w:t>
      </w:r>
      <w:r w:rsidR="00C47F6B">
        <w:fldChar w:fldCharType="begin"/>
      </w:r>
      <w:r w:rsidR="00C47F6B">
        <w:instrText xml:space="preserve"> SEQ Figure \* ARAB</w:instrText>
      </w:r>
      <w:r w:rsidR="00C47F6B">
        <w:instrText xml:space="preserve">IC </w:instrText>
      </w:r>
      <w:r w:rsidR="00C47F6B">
        <w:fldChar w:fldCharType="separate"/>
      </w:r>
      <w:r w:rsidR="00B117F3">
        <w:rPr>
          <w:noProof/>
        </w:rPr>
        <w:t>13</w:t>
      </w:r>
      <w:r w:rsidR="00C47F6B">
        <w:rPr>
          <w:noProof/>
        </w:rPr>
        <w:fldChar w:fldCharType="end"/>
      </w:r>
      <w:r>
        <w:t xml:space="preserve">: </w:t>
      </w:r>
      <w:r w:rsidR="00292AA6">
        <w:t>P</w:t>
      </w:r>
      <w:r>
        <w:t>ipe spec</w:t>
      </w:r>
      <w:r w:rsidR="00292AA6">
        <w:t>ification</w:t>
      </w:r>
      <w:bookmarkEnd w:id="57"/>
      <w:bookmarkEnd w:id="58"/>
      <w:bookmarkEnd w:id="59"/>
    </w:p>
    <w:p w14:paraId="5F98CE81" w14:textId="77777777" w:rsidR="00AE3E85" w:rsidRPr="00AE3E85" w:rsidRDefault="00AE3E85" w:rsidP="00C15D9D">
      <w:pPr>
        <w:shd w:val="clear" w:color="auto" w:fill="E5E8ED" w:themeFill="accent4" w:themeFillTint="33"/>
        <w:spacing w:line="360" w:lineRule="auto"/>
        <w:rPr>
          <w:rFonts w:cs="Arial"/>
          <w:sz w:val="24"/>
          <w:szCs w:val="24"/>
        </w:rPr>
      </w:pPr>
    </w:p>
    <w:p w14:paraId="6D36EF5F" w14:textId="77777777" w:rsidR="00AE3E85" w:rsidRPr="00AE3E85" w:rsidRDefault="00AE3E85" w:rsidP="00C15D9D">
      <w:pPr>
        <w:shd w:val="clear" w:color="auto" w:fill="E5E8ED" w:themeFill="accent4" w:themeFillTint="33"/>
        <w:spacing w:line="360" w:lineRule="auto"/>
        <w:rPr>
          <w:rFonts w:cs="Arial"/>
          <w:sz w:val="24"/>
          <w:szCs w:val="24"/>
        </w:rPr>
      </w:pPr>
    </w:p>
    <w:p w14:paraId="1F220A4D" w14:textId="2BC785C4"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Non-return valve</w:t>
      </w:r>
    </w:p>
    <w:p w14:paraId="16CAFCCB" w14:textId="22B13C54" w:rsidR="00AE3E85" w:rsidRPr="00AE3E85" w:rsidRDefault="00AE3E85" w:rsidP="00C15D9D">
      <w:pPr>
        <w:shd w:val="clear" w:color="auto" w:fill="E5E8ED" w:themeFill="accent4" w:themeFillTint="33"/>
      </w:pPr>
      <w:r w:rsidRPr="00AE3E85">
        <w:t>The NRV [</w:t>
      </w:r>
      <w:r w:rsidRPr="00AE3E85">
        <w:rPr>
          <w:b/>
          <w:bCs/>
        </w:rPr>
        <w:t>NRV-001</w:t>
      </w:r>
      <w:r w:rsidRPr="00AE3E85">
        <w:t>] is designed to be rapid open to prevent excessive pressure gain on the fluid pump, while also closing rapidly in the event of pressure loss. This NRV design is not suitable for frequent closing as the valve plate and seating will deteriorate at an abnormal rate with a resultant loss of protection against reverse flow back to the fluid pump.</w:t>
      </w:r>
    </w:p>
    <w:p w14:paraId="199FB475" w14:textId="13248F7A" w:rsidR="00AE3E85" w:rsidRDefault="00AE3E85" w:rsidP="00C15D9D">
      <w:pPr>
        <w:shd w:val="clear" w:color="auto" w:fill="E5E8ED" w:themeFill="accent4" w:themeFillTint="33"/>
      </w:pPr>
      <w:r w:rsidRPr="00AE3E85">
        <w:t>The NRV should be internally inspected on an annual frequency with plate/seat tolerance recorded. Once mean gap exceeds 0.5mm then the NRV should be replaced for new to ensure integrity of function.</w:t>
      </w:r>
    </w:p>
    <w:p w14:paraId="7CA0F7C9" w14:textId="77777777" w:rsidR="00AE3E85" w:rsidRDefault="00AE3E85" w:rsidP="00C15D9D">
      <w:pPr>
        <w:shd w:val="clear" w:color="auto" w:fill="E5E8ED" w:themeFill="accent4" w:themeFillTint="33"/>
        <w:spacing w:line="360" w:lineRule="auto"/>
        <w:rPr>
          <w:rFonts w:cs="Arial"/>
          <w:sz w:val="24"/>
          <w:szCs w:val="24"/>
        </w:rPr>
      </w:pPr>
    </w:p>
    <w:p w14:paraId="4D2EF8C3" w14:textId="77777777" w:rsidR="00AA7EC9" w:rsidRDefault="00AA7EC9" w:rsidP="00C15D9D">
      <w:pPr>
        <w:shd w:val="clear" w:color="auto" w:fill="E5E8ED" w:themeFill="accent4" w:themeFillTint="33"/>
        <w:spacing w:line="360" w:lineRule="auto"/>
        <w:rPr>
          <w:rFonts w:cs="Arial"/>
          <w:sz w:val="24"/>
          <w:szCs w:val="24"/>
        </w:rPr>
      </w:pPr>
    </w:p>
    <w:p w14:paraId="09FCA564" w14:textId="77777777" w:rsidR="00AA7EC9" w:rsidRPr="00AE3E85" w:rsidRDefault="00AA7EC9" w:rsidP="00C15D9D">
      <w:pPr>
        <w:shd w:val="clear" w:color="auto" w:fill="E5E8ED" w:themeFill="accent4" w:themeFillTint="33"/>
        <w:spacing w:line="360" w:lineRule="auto"/>
        <w:rPr>
          <w:rFonts w:cs="Arial"/>
          <w:sz w:val="24"/>
          <w:szCs w:val="24"/>
        </w:rPr>
      </w:pPr>
    </w:p>
    <w:p w14:paraId="445210B1" w14:textId="34ECC5CB"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 xml:space="preserve">Emergency </w:t>
      </w:r>
      <w:r w:rsidR="00FB1AA5">
        <w:rPr>
          <w:rFonts w:cs="Arial"/>
          <w:b/>
          <w:bCs/>
          <w:sz w:val="24"/>
          <w:szCs w:val="24"/>
        </w:rPr>
        <w:t>I</w:t>
      </w:r>
      <w:r w:rsidRPr="00AE3E85">
        <w:rPr>
          <w:rFonts w:cs="Arial"/>
          <w:b/>
          <w:bCs/>
          <w:sz w:val="24"/>
          <w:szCs w:val="24"/>
        </w:rPr>
        <w:t xml:space="preserve">solation </w:t>
      </w:r>
      <w:r w:rsidR="00FB1AA5">
        <w:rPr>
          <w:rFonts w:cs="Arial"/>
          <w:b/>
          <w:bCs/>
          <w:sz w:val="24"/>
          <w:szCs w:val="24"/>
        </w:rPr>
        <w:t>V</w:t>
      </w:r>
      <w:r w:rsidRPr="00AE3E85">
        <w:rPr>
          <w:rFonts w:cs="Arial"/>
          <w:b/>
          <w:bCs/>
          <w:sz w:val="24"/>
          <w:szCs w:val="24"/>
        </w:rPr>
        <w:t>alve [EIV]</w:t>
      </w:r>
    </w:p>
    <w:p w14:paraId="1B5730F7" w14:textId="38C1DD75" w:rsidR="00AE3E85" w:rsidRDefault="00AE3E85" w:rsidP="00C15D9D">
      <w:pPr>
        <w:shd w:val="clear" w:color="auto" w:fill="E5E8ED" w:themeFill="accent4" w:themeFillTint="33"/>
      </w:pPr>
      <w:r w:rsidRPr="00AE3E85">
        <w:lastRenderedPageBreak/>
        <w:t>The EIV [</w:t>
      </w:r>
      <w:r w:rsidRPr="00AE3E85">
        <w:rPr>
          <w:b/>
          <w:bCs/>
        </w:rPr>
        <w:t>XV-093</w:t>
      </w:r>
      <w:r w:rsidRPr="00AE3E85">
        <w:t xml:space="preserve">] is an electrically driven valve that is powered closed and fail open. This design feature is based on a valve failure causing excess stress on the fluid pump, which it cannot withstand. The EIV should be functionally </w:t>
      </w:r>
      <w:r w:rsidR="004A6B04" w:rsidRPr="00AE3E85">
        <w:t>assessed</w:t>
      </w:r>
      <w:r w:rsidRPr="00AE3E85">
        <w:t xml:space="preserve"> on a frequency 3monthly to demonstrate the functional loop responds to its responding EMERGENCY high level signal. The EIV is the final element component of the SIL-2 EMERGENCY high level isolation loop.</w:t>
      </w:r>
    </w:p>
    <w:p w14:paraId="7C65956E" w14:textId="77777777" w:rsidR="00AA7EC9" w:rsidRDefault="00AA7EC9" w:rsidP="00C15D9D">
      <w:pPr>
        <w:shd w:val="clear" w:color="auto" w:fill="E5E8ED" w:themeFill="accent4" w:themeFillTint="33"/>
      </w:pPr>
    </w:p>
    <w:p w14:paraId="24E938E7" w14:textId="754F4E9D" w:rsidR="00FB1AA5" w:rsidRDefault="00FB1AA5" w:rsidP="00C15D9D">
      <w:pPr>
        <w:shd w:val="clear" w:color="auto" w:fill="E5E8ED" w:themeFill="accent4" w:themeFillTint="33"/>
        <w:spacing w:line="360" w:lineRule="auto"/>
        <w:jc w:val="center"/>
        <w:rPr>
          <w:rFonts w:cs="Arial"/>
          <w:sz w:val="24"/>
          <w:szCs w:val="24"/>
        </w:rPr>
      </w:pPr>
      <w:r>
        <w:rPr>
          <w:rFonts w:cs="Arial"/>
          <w:sz w:val="24"/>
          <w:szCs w:val="24"/>
        </w:rPr>
        <w:t>SIL Levels according to IEC 61511</w:t>
      </w:r>
    </w:p>
    <w:p w14:paraId="18F09014" w14:textId="05F66437" w:rsidR="00FB1AA5" w:rsidRDefault="00FB1AA5" w:rsidP="00C15D9D">
      <w:pPr>
        <w:shd w:val="clear" w:color="auto" w:fill="E5E8ED" w:themeFill="accent4" w:themeFillTint="33"/>
        <w:spacing w:line="360" w:lineRule="auto"/>
        <w:rPr>
          <w:rFonts w:cs="Arial"/>
          <w:sz w:val="24"/>
          <w:szCs w:val="24"/>
        </w:rPr>
      </w:pPr>
      <w:r w:rsidRPr="00FB1AA5">
        <w:rPr>
          <w:rFonts w:cs="Arial"/>
          <w:noProof/>
          <w:sz w:val="24"/>
          <w:szCs w:val="24"/>
        </w:rPr>
        <w:drawing>
          <wp:inline distT="0" distB="0" distL="0" distR="0" wp14:anchorId="586F3D2D" wp14:editId="7367D1A8">
            <wp:extent cx="5730362" cy="2886324"/>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5583" cy="2893991"/>
                    </a:xfrm>
                    <a:prstGeom prst="rect">
                      <a:avLst/>
                    </a:prstGeom>
                  </pic:spPr>
                </pic:pic>
              </a:graphicData>
            </a:graphic>
          </wp:inline>
        </w:drawing>
      </w:r>
    </w:p>
    <w:p w14:paraId="044A71A4" w14:textId="1C62A6CF" w:rsidR="00FB1AA5" w:rsidRPr="00AE3E85" w:rsidRDefault="00603FC0" w:rsidP="00C15D9D">
      <w:pPr>
        <w:pStyle w:val="Caption"/>
        <w:shd w:val="clear" w:color="auto" w:fill="E5E8ED" w:themeFill="accent4" w:themeFillTint="33"/>
        <w:jc w:val="center"/>
        <w:rPr>
          <w:rFonts w:cs="Arial"/>
          <w:sz w:val="24"/>
          <w:szCs w:val="24"/>
        </w:rPr>
      </w:pPr>
      <w:bookmarkStart w:id="60" w:name="_Toc163291776"/>
      <w:bookmarkStart w:id="61" w:name="_Toc164347756"/>
      <w:r>
        <w:t xml:space="preserve">Figure </w:t>
      </w:r>
      <w:r w:rsidR="00C47F6B">
        <w:fldChar w:fldCharType="begin"/>
      </w:r>
      <w:r w:rsidR="00C47F6B">
        <w:instrText xml:space="preserve"> SEQ Figure \* ARABIC </w:instrText>
      </w:r>
      <w:r w:rsidR="00C47F6B">
        <w:fldChar w:fldCharType="separate"/>
      </w:r>
      <w:r w:rsidR="00B117F3">
        <w:rPr>
          <w:noProof/>
        </w:rPr>
        <w:t>14</w:t>
      </w:r>
      <w:r w:rsidR="00C47F6B">
        <w:rPr>
          <w:noProof/>
        </w:rPr>
        <w:fldChar w:fldCharType="end"/>
      </w:r>
      <w:r>
        <w:t xml:space="preserve">: </w:t>
      </w:r>
      <w:r w:rsidRPr="00A45C66">
        <w:t>SIL- Level table</w:t>
      </w:r>
      <w:bookmarkEnd w:id="60"/>
      <w:bookmarkEnd w:id="61"/>
    </w:p>
    <w:p w14:paraId="7AFE4553" w14:textId="77777777" w:rsidR="00AE3E85" w:rsidRPr="00AE3E85" w:rsidRDefault="00AE3E85" w:rsidP="00C15D9D">
      <w:pPr>
        <w:shd w:val="clear" w:color="auto" w:fill="E5E8ED" w:themeFill="accent4" w:themeFillTint="33"/>
        <w:spacing w:line="360" w:lineRule="auto"/>
        <w:rPr>
          <w:rFonts w:cs="Arial"/>
          <w:sz w:val="24"/>
          <w:szCs w:val="24"/>
        </w:rPr>
      </w:pPr>
    </w:p>
    <w:p w14:paraId="7E70BE88" w14:textId="464ECA43"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Receiving vessel high level drain</w:t>
      </w:r>
    </w:p>
    <w:p w14:paraId="2D4AD674" w14:textId="2FA04241" w:rsidR="00AE3E85" w:rsidRDefault="00AE3E85" w:rsidP="00C15D9D">
      <w:pPr>
        <w:shd w:val="clear" w:color="auto" w:fill="E5E8ED" w:themeFill="accent4" w:themeFillTint="33"/>
      </w:pPr>
      <w:r w:rsidRPr="00AE3E85">
        <w:t xml:space="preserve">Within the receiving vessel is a </w:t>
      </w:r>
      <w:r w:rsidR="004A6B04" w:rsidRPr="00AE3E85">
        <w:t>high-level</w:t>
      </w:r>
      <w:r w:rsidRPr="00AE3E85">
        <w:t xml:space="preserve"> drain line that is designed to allow excess fluid to drain to a receiving bund at a flow rate of 10lts/min, which is beyond the fluid pump capacity. The </w:t>
      </w:r>
      <w:r w:rsidR="004A6B04" w:rsidRPr="00AE3E85">
        <w:t>high-level</w:t>
      </w:r>
      <w:r w:rsidRPr="00AE3E85">
        <w:t xml:space="preserve"> drain line is installed with isolation valve </w:t>
      </w:r>
      <w:r w:rsidRPr="00AE3E85">
        <w:rPr>
          <w:b/>
          <w:bCs/>
        </w:rPr>
        <w:t>XV-075</w:t>
      </w:r>
      <w:r w:rsidRPr="00AE3E85">
        <w:t>, which allows the high level drain line pipework to be inspected and cleaned when the fluid is not being pumped from the supply vessel to the receiving vessel.</w:t>
      </w:r>
    </w:p>
    <w:p w14:paraId="52EB3316" w14:textId="77777777" w:rsidR="006D3932" w:rsidRPr="00AE3E85" w:rsidRDefault="006D3932" w:rsidP="00C15D9D">
      <w:pPr>
        <w:shd w:val="clear" w:color="auto" w:fill="E5E8ED" w:themeFill="accent4" w:themeFillTint="33"/>
        <w:spacing w:line="360" w:lineRule="auto"/>
        <w:rPr>
          <w:rFonts w:cs="Arial"/>
          <w:sz w:val="24"/>
          <w:szCs w:val="24"/>
        </w:rPr>
      </w:pPr>
    </w:p>
    <w:p w14:paraId="2B11FD34" w14:textId="77777777" w:rsidR="00AE3E85" w:rsidRPr="00AE3E85" w:rsidRDefault="00AE3E85" w:rsidP="00C15D9D">
      <w:pPr>
        <w:shd w:val="clear" w:color="auto" w:fill="E5E8ED" w:themeFill="accent4" w:themeFillTint="33"/>
        <w:spacing w:line="360" w:lineRule="auto"/>
        <w:jc w:val="center"/>
        <w:rPr>
          <w:rFonts w:cs="Arial"/>
          <w:i/>
          <w:iCs/>
          <w:sz w:val="24"/>
          <w:szCs w:val="24"/>
        </w:rPr>
      </w:pPr>
      <w:r w:rsidRPr="00AE3E85">
        <w:rPr>
          <w:rFonts w:cs="Arial"/>
          <w:i/>
          <w:iCs/>
          <w:noProof/>
          <w:sz w:val="24"/>
          <w:szCs w:val="24"/>
        </w:rPr>
        <w:drawing>
          <wp:inline distT="0" distB="0" distL="0" distR="0" wp14:anchorId="57F548A1" wp14:editId="77F02552">
            <wp:extent cx="388821" cy="318052"/>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4803" cy="322945"/>
                    </a:xfrm>
                    <a:prstGeom prst="rect">
                      <a:avLst/>
                    </a:prstGeom>
                  </pic:spPr>
                </pic:pic>
              </a:graphicData>
            </a:graphic>
          </wp:inline>
        </w:drawing>
      </w:r>
    </w:p>
    <w:p w14:paraId="5B98EB3F" w14:textId="7EE6D51D" w:rsidR="00AE3E85" w:rsidRPr="00AE3E85" w:rsidRDefault="00AE3E85" w:rsidP="00C15D9D">
      <w:pPr>
        <w:shd w:val="clear" w:color="auto" w:fill="E5E8ED" w:themeFill="accent4" w:themeFillTint="33"/>
        <w:spacing w:line="360" w:lineRule="auto"/>
        <w:rPr>
          <w:rFonts w:cs="Arial"/>
          <w:i/>
          <w:iCs/>
          <w:color w:val="FF0000"/>
          <w:sz w:val="24"/>
          <w:szCs w:val="24"/>
        </w:rPr>
      </w:pPr>
      <w:r w:rsidRPr="00AE3E85">
        <w:rPr>
          <w:rFonts w:cs="Arial"/>
          <w:i/>
          <w:iCs/>
          <w:color w:val="FF0000"/>
          <w:sz w:val="24"/>
          <w:szCs w:val="24"/>
        </w:rPr>
        <w:t>Due to fluid vapor density, vapor can become locked between the valve outlet and the drain end.</w:t>
      </w:r>
    </w:p>
    <w:p w14:paraId="67798E7B" w14:textId="57B24A13"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Ultimate overfill relief</w:t>
      </w:r>
    </w:p>
    <w:p w14:paraId="0546C4AE" w14:textId="663C7BD2" w:rsidR="00AE3E85" w:rsidRDefault="00AE3E85" w:rsidP="00C15D9D">
      <w:pPr>
        <w:shd w:val="clear" w:color="auto" w:fill="E5E8ED" w:themeFill="accent4" w:themeFillTint="33"/>
      </w:pPr>
      <w:r w:rsidRPr="00AE3E85">
        <w:t xml:space="preserve">The receiving vessel is installed with ultimate overfill relief to prevent catastrophic failure of the receiving vessel in the event that all other safeguards have failed. The ultimate relief is </w:t>
      </w:r>
      <w:r w:rsidRPr="00AE3E85">
        <w:lastRenderedPageBreak/>
        <w:t>installed above the EMERGENCY high level activation point and is installed around the circumference of the receiving vessel. The ultimate relief is designed with a relief capacity of 20lts/min, which is far beyond the fluid pump capacity.</w:t>
      </w:r>
    </w:p>
    <w:p w14:paraId="3967234C" w14:textId="77777777" w:rsidR="00AE3E85" w:rsidRPr="00AE3E85" w:rsidRDefault="00AE3E85" w:rsidP="00C15D9D">
      <w:pPr>
        <w:shd w:val="clear" w:color="auto" w:fill="E5E8ED" w:themeFill="accent4" w:themeFillTint="33"/>
        <w:spacing w:line="360" w:lineRule="auto"/>
        <w:rPr>
          <w:rFonts w:cs="Arial"/>
          <w:sz w:val="24"/>
          <w:szCs w:val="24"/>
        </w:rPr>
      </w:pPr>
    </w:p>
    <w:p w14:paraId="06F4070E" w14:textId="4F110DB3"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 xml:space="preserve">Electrical </w:t>
      </w:r>
      <w:r w:rsidR="005F0499">
        <w:rPr>
          <w:rFonts w:cs="Arial"/>
          <w:b/>
          <w:bCs/>
          <w:sz w:val="24"/>
          <w:szCs w:val="24"/>
        </w:rPr>
        <w:t>supply via a 230v-12Vdc PSU</w:t>
      </w:r>
    </w:p>
    <w:tbl>
      <w:tblPr>
        <w:tblStyle w:val="TableGrid"/>
        <w:tblW w:w="0" w:type="auto"/>
        <w:jc w:val="center"/>
        <w:tblLook w:val="04A0" w:firstRow="1" w:lastRow="0" w:firstColumn="1" w:lastColumn="0" w:noHBand="0" w:noVBand="1"/>
      </w:tblPr>
      <w:tblGrid>
        <w:gridCol w:w="3260"/>
        <w:gridCol w:w="2714"/>
        <w:gridCol w:w="3042"/>
      </w:tblGrid>
      <w:tr w:rsidR="00AA7EC9" w:rsidRPr="00AE3E85" w14:paraId="140A527F" w14:textId="77777777" w:rsidTr="00AA7EC9">
        <w:trPr>
          <w:jc w:val="center"/>
        </w:trPr>
        <w:tc>
          <w:tcPr>
            <w:tcW w:w="3260" w:type="dxa"/>
            <w:shd w:val="clear" w:color="auto" w:fill="0070C0"/>
            <w:vAlign w:val="center"/>
          </w:tcPr>
          <w:p w14:paraId="5ABF4E45" w14:textId="77777777" w:rsidR="00AA7EC9" w:rsidRPr="00AE3E85" w:rsidRDefault="00AA7EC9" w:rsidP="00C15D9D">
            <w:pPr>
              <w:shd w:val="clear" w:color="auto" w:fill="E5E8ED" w:themeFill="accent4" w:themeFillTint="33"/>
              <w:spacing w:line="360" w:lineRule="auto"/>
              <w:rPr>
                <w:rFonts w:cs="Arial"/>
                <w:color w:val="FFFFFF" w:themeColor="background1"/>
                <w:sz w:val="24"/>
                <w:szCs w:val="24"/>
              </w:rPr>
            </w:pPr>
            <w:r w:rsidRPr="00AE3E85">
              <w:rPr>
                <w:rFonts w:cs="Arial"/>
                <w:color w:val="FFFFFF" w:themeColor="background1"/>
                <w:sz w:val="24"/>
                <w:szCs w:val="24"/>
              </w:rPr>
              <w:t>Item:</w:t>
            </w:r>
          </w:p>
        </w:tc>
        <w:tc>
          <w:tcPr>
            <w:tcW w:w="2714" w:type="dxa"/>
            <w:shd w:val="clear" w:color="auto" w:fill="0070C0"/>
          </w:tcPr>
          <w:p w14:paraId="6096A3E8" w14:textId="28F4A238" w:rsidR="00AA7EC9" w:rsidRPr="00AE3E85" w:rsidRDefault="00AA7EC9" w:rsidP="00C15D9D">
            <w:pPr>
              <w:shd w:val="clear" w:color="auto" w:fill="E5E8ED" w:themeFill="accent4" w:themeFillTint="33"/>
              <w:spacing w:line="360" w:lineRule="auto"/>
              <w:rPr>
                <w:rFonts w:cs="Arial"/>
                <w:color w:val="FFFFFF" w:themeColor="background1"/>
                <w:sz w:val="24"/>
                <w:szCs w:val="24"/>
              </w:rPr>
            </w:pPr>
            <w:r>
              <w:rPr>
                <w:rFonts w:cs="Arial"/>
                <w:color w:val="FFFFFF" w:themeColor="background1"/>
                <w:sz w:val="24"/>
                <w:szCs w:val="24"/>
              </w:rPr>
              <w:t>Current Draw ‘I’</w:t>
            </w:r>
          </w:p>
        </w:tc>
        <w:tc>
          <w:tcPr>
            <w:tcW w:w="3042" w:type="dxa"/>
            <w:shd w:val="clear" w:color="auto" w:fill="0070C0"/>
            <w:vAlign w:val="center"/>
          </w:tcPr>
          <w:p w14:paraId="782A9105" w14:textId="08D981EE" w:rsidR="00AA7EC9" w:rsidRPr="00AE3E85" w:rsidRDefault="00AA7EC9" w:rsidP="00C15D9D">
            <w:pPr>
              <w:shd w:val="clear" w:color="auto" w:fill="E5E8ED" w:themeFill="accent4" w:themeFillTint="33"/>
              <w:spacing w:line="360" w:lineRule="auto"/>
              <w:rPr>
                <w:rFonts w:cs="Arial"/>
                <w:color w:val="FFFFFF" w:themeColor="background1"/>
                <w:sz w:val="24"/>
                <w:szCs w:val="24"/>
              </w:rPr>
            </w:pPr>
            <w:r w:rsidRPr="00AE3E85">
              <w:rPr>
                <w:rFonts w:cs="Arial"/>
                <w:color w:val="FFFFFF" w:themeColor="background1"/>
                <w:sz w:val="24"/>
                <w:szCs w:val="24"/>
              </w:rPr>
              <w:t>Supply</w:t>
            </w:r>
            <w:r>
              <w:rPr>
                <w:rFonts w:cs="Arial"/>
                <w:color w:val="FFFFFF" w:themeColor="background1"/>
                <w:sz w:val="24"/>
                <w:szCs w:val="24"/>
              </w:rPr>
              <w:t xml:space="preserve"> </w:t>
            </w:r>
            <w:proofErr w:type="spellStart"/>
            <w:r>
              <w:rPr>
                <w:rFonts w:cs="Arial"/>
                <w:color w:val="FFFFFF" w:themeColor="background1"/>
                <w:sz w:val="24"/>
                <w:szCs w:val="24"/>
              </w:rPr>
              <w:t>Volatge</w:t>
            </w:r>
            <w:proofErr w:type="spellEnd"/>
            <w:r>
              <w:rPr>
                <w:rFonts w:cs="Arial"/>
                <w:color w:val="FFFFFF" w:themeColor="background1"/>
                <w:sz w:val="24"/>
                <w:szCs w:val="24"/>
              </w:rPr>
              <w:t xml:space="preserve"> ‘V’ </w:t>
            </w:r>
          </w:p>
        </w:tc>
      </w:tr>
      <w:tr w:rsidR="00AA7EC9" w:rsidRPr="00AE3E85" w14:paraId="556BC6CF" w14:textId="77777777" w:rsidTr="00AA7EC9">
        <w:trPr>
          <w:jc w:val="center"/>
        </w:trPr>
        <w:tc>
          <w:tcPr>
            <w:tcW w:w="3260" w:type="dxa"/>
            <w:vAlign w:val="center"/>
          </w:tcPr>
          <w:p w14:paraId="6B0B9858" w14:textId="77777777"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Fluid pump</w:t>
            </w:r>
          </w:p>
        </w:tc>
        <w:tc>
          <w:tcPr>
            <w:tcW w:w="2714" w:type="dxa"/>
          </w:tcPr>
          <w:p w14:paraId="3B26219E" w14:textId="1FC47DC6" w:rsidR="00AA7EC9" w:rsidRPr="00AA7EC9" w:rsidRDefault="008774D7" w:rsidP="00C15D9D">
            <w:pPr>
              <w:shd w:val="clear" w:color="auto" w:fill="E5E8ED" w:themeFill="accent4" w:themeFillTint="33"/>
              <w:spacing w:line="360" w:lineRule="auto"/>
              <w:rPr>
                <w:rFonts w:cs="Arial"/>
                <w:sz w:val="24"/>
                <w:szCs w:val="24"/>
                <w:highlight w:val="yellow"/>
              </w:rPr>
            </w:pPr>
            <w:r w:rsidRPr="00627F8C">
              <w:rPr>
                <w:rFonts w:cs="Arial"/>
                <w:sz w:val="24"/>
                <w:szCs w:val="24"/>
              </w:rPr>
              <w:t>1.25A</w:t>
            </w:r>
          </w:p>
        </w:tc>
        <w:tc>
          <w:tcPr>
            <w:tcW w:w="3042" w:type="dxa"/>
            <w:vAlign w:val="center"/>
          </w:tcPr>
          <w:p w14:paraId="36E04960" w14:textId="0E1AF498"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 xml:space="preserve">12V AC </w:t>
            </w:r>
          </w:p>
        </w:tc>
      </w:tr>
      <w:tr w:rsidR="00AA7EC9" w:rsidRPr="00AE3E85" w14:paraId="4EB949F6" w14:textId="77777777" w:rsidTr="00AA7EC9">
        <w:trPr>
          <w:jc w:val="center"/>
        </w:trPr>
        <w:tc>
          <w:tcPr>
            <w:tcW w:w="3260" w:type="dxa"/>
            <w:vAlign w:val="center"/>
          </w:tcPr>
          <w:p w14:paraId="22B6D25C" w14:textId="77777777"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High level switch</w:t>
            </w:r>
          </w:p>
        </w:tc>
        <w:tc>
          <w:tcPr>
            <w:tcW w:w="2714" w:type="dxa"/>
          </w:tcPr>
          <w:p w14:paraId="18F4325F" w14:textId="4423E724" w:rsidR="00AA7EC9" w:rsidRPr="00AA7EC9" w:rsidRDefault="00E95386" w:rsidP="00C15D9D">
            <w:pPr>
              <w:shd w:val="clear" w:color="auto" w:fill="E5E8ED" w:themeFill="accent4" w:themeFillTint="33"/>
              <w:spacing w:line="360" w:lineRule="auto"/>
              <w:rPr>
                <w:rFonts w:cs="Arial"/>
                <w:sz w:val="24"/>
                <w:szCs w:val="24"/>
                <w:highlight w:val="yellow"/>
              </w:rPr>
            </w:pPr>
            <w:r w:rsidRPr="00E95386">
              <w:rPr>
                <w:rFonts w:cs="Arial"/>
                <w:sz w:val="24"/>
                <w:szCs w:val="24"/>
              </w:rPr>
              <w:t>0.6A</w:t>
            </w:r>
          </w:p>
        </w:tc>
        <w:tc>
          <w:tcPr>
            <w:tcW w:w="3042" w:type="dxa"/>
            <w:vAlign w:val="center"/>
          </w:tcPr>
          <w:p w14:paraId="5AB0E11F" w14:textId="40E47F4B"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 xml:space="preserve">12V DC </w:t>
            </w:r>
          </w:p>
        </w:tc>
      </w:tr>
      <w:tr w:rsidR="00AA7EC9" w:rsidRPr="00AE3E85" w14:paraId="3A53AD9F" w14:textId="77777777" w:rsidTr="00AA7EC9">
        <w:trPr>
          <w:jc w:val="center"/>
        </w:trPr>
        <w:tc>
          <w:tcPr>
            <w:tcW w:w="3260" w:type="dxa"/>
            <w:vAlign w:val="center"/>
          </w:tcPr>
          <w:p w14:paraId="35574B31" w14:textId="2D4E43A0"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Emergency isolation</w:t>
            </w:r>
            <w:r w:rsidR="008774D7">
              <w:rPr>
                <w:rFonts w:cs="Arial"/>
                <w:sz w:val="24"/>
                <w:szCs w:val="24"/>
              </w:rPr>
              <w:t xml:space="preserve"> manually operated</w:t>
            </w:r>
            <w:r w:rsidRPr="00AE3E85">
              <w:rPr>
                <w:rFonts w:cs="Arial"/>
                <w:sz w:val="24"/>
                <w:szCs w:val="24"/>
              </w:rPr>
              <w:t xml:space="preserve"> valve</w:t>
            </w:r>
          </w:p>
        </w:tc>
        <w:tc>
          <w:tcPr>
            <w:tcW w:w="2714" w:type="dxa"/>
          </w:tcPr>
          <w:p w14:paraId="228DCB69" w14:textId="32F85E10" w:rsidR="00AA7EC9" w:rsidRPr="00F93B05" w:rsidRDefault="00F93B05" w:rsidP="00C15D9D">
            <w:pPr>
              <w:shd w:val="clear" w:color="auto" w:fill="E5E8ED" w:themeFill="accent4" w:themeFillTint="33"/>
              <w:spacing w:line="360" w:lineRule="auto"/>
              <w:rPr>
                <w:rFonts w:cs="Arial"/>
                <w:sz w:val="24"/>
                <w:szCs w:val="24"/>
              </w:rPr>
            </w:pPr>
            <w:r w:rsidRPr="00F93B05">
              <w:rPr>
                <w:rFonts w:cs="Arial"/>
                <w:sz w:val="24"/>
                <w:szCs w:val="24"/>
              </w:rPr>
              <w:t>N/A</w:t>
            </w:r>
          </w:p>
        </w:tc>
        <w:tc>
          <w:tcPr>
            <w:tcW w:w="3042" w:type="dxa"/>
            <w:vAlign w:val="center"/>
          </w:tcPr>
          <w:p w14:paraId="70EC750F" w14:textId="6B3D1CFB"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12V DC</w:t>
            </w:r>
          </w:p>
        </w:tc>
      </w:tr>
      <w:tr w:rsidR="00AA7EC9" w:rsidRPr="00AE3E85" w14:paraId="2E864D40" w14:textId="77777777" w:rsidTr="00AA7EC9">
        <w:trPr>
          <w:jc w:val="center"/>
        </w:trPr>
        <w:tc>
          <w:tcPr>
            <w:tcW w:w="3260" w:type="dxa"/>
            <w:vAlign w:val="center"/>
          </w:tcPr>
          <w:p w14:paraId="37387944" w14:textId="3B7CEA79"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Visual alarm</w:t>
            </w:r>
            <w:r w:rsidR="00F93B05">
              <w:rPr>
                <w:rFonts w:cs="Arial"/>
                <w:sz w:val="24"/>
                <w:szCs w:val="24"/>
              </w:rPr>
              <w:t xml:space="preserve"> flasher</w:t>
            </w:r>
          </w:p>
        </w:tc>
        <w:tc>
          <w:tcPr>
            <w:tcW w:w="2714" w:type="dxa"/>
          </w:tcPr>
          <w:p w14:paraId="7625AD64" w14:textId="5C5601A1" w:rsidR="00AA7EC9" w:rsidRPr="00AA7EC9" w:rsidRDefault="00547D2A" w:rsidP="00C15D9D">
            <w:pPr>
              <w:shd w:val="clear" w:color="auto" w:fill="E5E8ED" w:themeFill="accent4" w:themeFillTint="33"/>
              <w:spacing w:line="360" w:lineRule="auto"/>
              <w:rPr>
                <w:rFonts w:cs="Arial"/>
                <w:sz w:val="24"/>
                <w:szCs w:val="24"/>
                <w:highlight w:val="yellow"/>
              </w:rPr>
            </w:pPr>
            <w:r w:rsidRPr="00547D2A">
              <w:rPr>
                <w:rFonts w:cs="Arial"/>
                <w:sz w:val="24"/>
                <w:szCs w:val="24"/>
              </w:rPr>
              <w:t>0.2A</w:t>
            </w:r>
          </w:p>
        </w:tc>
        <w:tc>
          <w:tcPr>
            <w:tcW w:w="3042" w:type="dxa"/>
            <w:vAlign w:val="center"/>
          </w:tcPr>
          <w:p w14:paraId="0C90EAA4" w14:textId="34C1494C" w:rsidR="00AA7EC9" w:rsidRPr="00AE3E85" w:rsidRDefault="00AA7EC9" w:rsidP="00C15D9D">
            <w:pPr>
              <w:shd w:val="clear" w:color="auto" w:fill="E5E8ED" w:themeFill="accent4" w:themeFillTint="33"/>
              <w:spacing w:line="360" w:lineRule="auto"/>
              <w:rPr>
                <w:rFonts w:cs="Arial"/>
                <w:sz w:val="24"/>
                <w:szCs w:val="24"/>
              </w:rPr>
            </w:pPr>
            <w:r w:rsidRPr="00AE3E85">
              <w:rPr>
                <w:rFonts w:cs="Arial"/>
                <w:sz w:val="24"/>
                <w:szCs w:val="24"/>
              </w:rPr>
              <w:t>12V DC</w:t>
            </w:r>
          </w:p>
        </w:tc>
      </w:tr>
    </w:tbl>
    <w:p w14:paraId="680C68BE" w14:textId="77777777" w:rsidR="00AE3E85" w:rsidRPr="00AE3E85" w:rsidRDefault="00AE3E85" w:rsidP="00C15D9D">
      <w:pPr>
        <w:shd w:val="clear" w:color="auto" w:fill="E5E8ED" w:themeFill="accent4" w:themeFillTint="33"/>
        <w:spacing w:line="360" w:lineRule="auto"/>
        <w:rPr>
          <w:rFonts w:cs="Arial"/>
          <w:sz w:val="24"/>
          <w:szCs w:val="24"/>
        </w:rPr>
      </w:pPr>
    </w:p>
    <w:p w14:paraId="0F4C91AA" w14:textId="44C1E5B0"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Control Loops</w:t>
      </w:r>
    </w:p>
    <w:p w14:paraId="077CEB9F"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Pump start:</w:t>
      </w:r>
    </w:p>
    <w:p w14:paraId="7460815A" w14:textId="2391341B" w:rsidR="00AA7EC9" w:rsidRDefault="00AE3E85" w:rsidP="00C15D9D">
      <w:pPr>
        <w:shd w:val="clear" w:color="auto" w:fill="E5E8ED" w:themeFill="accent4" w:themeFillTint="33"/>
        <w:spacing w:line="360" w:lineRule="auto"/>
        <w:rPr>
          <w:rFonts w:cs="Arial"/>
          <w:sz w:val="24"/>
          <w:szCs w:val="24"/>
        </w:rPr>
      </w:pPr>
      <w:r w:rsidRPr="00AA7EC9">
        <w:t xml:space="preserve">To start the process the fluid pump is manually switched on by the process operator at the request to fill the receiving vessel using the external pump switch </w:t>
      </w:r>
      <w:r w:rsidR="004A6B04" w:rsidRPr="00AA7EC9">
        <w:t>labelled.</w:t>
      </w:r>
      <w:r w:rsidRPr="00AE3E85">
        <w:rPr>
          <w:rFonts w:cs="Arial"/>
          <w:sz w:val="24"/>
          <w:szCs w:val="24"/>
        </w:rPr>
        <w:t xml:space="preserve"> </w:t>
      </w:r>
    </w:p>
    <w:p w14:paraId="32B90DD1" w14:textId="354F4631" w:rsid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Fluid Pump Switch S-001</w:t>
      </w:r>
    </w:p>
    <w:p w14:paraId="5C2147C3" w14:textId="77777777" w:rsidR="00AA7EC9" w:rsidRPr="00AE3E85" w:rsidRDefault="00AA7EC9" w:rsidP="00C15D9D">
      <w:pPr>
        <w:shd w:val="clear" w:color="auto" w:fill="E5E8ED" w:themeFill="accent4" w:themeFillTint="33"/>
        <w:spacing w:line="360" w:lineRule="auto"/>
        <w:rPr>
          <w:rFonts w:cs="Arial"/>
          <w:sz w:val="24"/>
          <w:szCs w:val="24"/>
        </w:rPr>
      </w:pPr>
    </w:p>
    <w:p w14:paraId="0053CB4B" w14:textId="5CF4EAC3"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 xml:space="preserve">NORMAL </w:t>
      </w:r>
      <w:r w:rsidR="004A6B04" w:rsidRPr="00AE3E85">
        <w:rPr>
          <w:rFonts w:cs="Arial"/>
          <w:sz w:val="24"/>
          <w:szCs w:val="24"/>
        </w:rPr>
        <w:t>high-level</w:t>
      </w:r>
      <w:r w:rsidRPr="00AE3E85">
        <w:rPr>
          <w:rFonts w:cs="Arial"/>
          <w:sz w:val="24"/>
          <w:szCs w:val="24"/>
        </w:rPr>
        <w:t xml:space="preserve"> cut</w:t>
      </w:r>
      <w:r>
        <w:rPr>
          <w:rFonts w:cs="Arial"/>
          <w:sz w:val="24"/>
          <w:szCs w:val="24"/>
        </w:rPr>
        <w:t>-</w:t>
      </w:r>
      <w:r w:rsidRPr="00AE3E85">
        <w:rPr>
          <w:rFonts w:cs="Arial"/>
          <w:sz w:val="24"/>
          <w:szCs w:val="24"/>
        </w:rPr>
        <w:t>off:</w:t>
      </w:r>
    </w:p>
    <w:p w14:paraId="144F3BF2" w14:textId="1D98ECD2"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 xml:space="preserve">Upon NORMAL </w:t>
      </w:r>
      <w:r w:rsidR="004A6B04" w:rsidRPr="00AE3E85">
        <w:rPr>
          <w:rFonts w:cs="Arial"/>
          <w:sz w:val="24"/>
          <w:szCs w:val="24"/>
        </w:rPr>
        <w:t>high-level</w:t>
      </w:r>
      <w:r w:rsidRPr="00AE3E85">
        <w:rPr>
          <w:rFonts w:cs="Arial"/>
          <w:sz w:val="24"/>
          <w:szCs w:val="24"/>
        </w:rPr>
        <w:t xml:space="preserve"> activation, the NORMAL high level switch </w:t>
      </w:r>
      <w:r w:rsidRPr="00AE3E85">
        <w:rPr>
          <w:rFonts w:cs="Arial"/>
          <w:b/>
          <w:bCs/>
          <w:sz w:val="24"/>
          <w:szCs w:val="24"/>
        </w:rPr>
        <w:t>LS-083</w:t>
      </w:r>
      <w:r w:rsidRPr="00AE3E85">
        <w:rPr>
          <w:rFonts w:cs="Arial"/>
          <w:sz w:val="24"/>
          <w:szCs w:val="24"/>
        </w:rPr>
        <w:t xml:space="preserve"> opens the circuit to automatically switch off the fluid supply pump</w:t>
      </w:r>
    </w:p>
    <w:p w14:paraId="3EBB5CE0" w14:textId="77777777" w:rsidR="00AE3E85" w:rsidRPr="00AE3E85" w:rsidRDefault="00AE3E85" w:rsidP="00C15D9D">
      <w:pPr>
        <w:shd w:val="clear" w:color="auto" w:fill="E5E8ED" w:themeFill="accent4" w:themeFillTint="33"/>
        <w:spacing w:line="360" w:lineRule="auto"/>
        <w:rPr>
          <w:rFonts w:cs="Arial"/>
          <w:sz w:val="24"/>
          <w:szCs w:val="24"/>
        </w:rPr>
      </w:pPr>
    </w:p>
    <w:p w14:paraId="34E6CC6D"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EMERGENCY high level isolation:</w:t>
      </w:r>
    </w:p>
    <w:p w14:paraId="153D3D47" w14:textId="43CA8F00" w:rsidR="00AE3E85" w:rsidRPr="00AE3E85" w:rsidRDefault="00AE3E85" w:rsidP="00C15D9D">
      <w:pPr>
        <w:shd w:val="clear" w:color="auto" w:fill="E5E8ED" w:themeFill="accent4" w:themeFillTint="33"/>
      </w:pPr>
      <w:r w:rsidRPr="00AE3E85">
        <w:t xml:space="preserve">In the event that the NORMAL </w:t>
      </w:r>
      <w:r w:rsidR="004A6B04" w:rsidRPr="00AE3E85">
        <w:t>high-level</w:t>
      </w:r>
      <w:r w:rsidRPr="00AE3E85">
        <w:t xml:space="preserve"> loop fails to prevent fluid flow into the receiving vessel, the EMERGENCY high level switch </w:t>
      </w:r>
      <w:r w:rsidRPr="00AE3E85">
        <w:rPr>
          <w:b/>
          <w:bCs/>
        </w:rPr>
        <w:t>LS-092</w:t>
      </w:r>
      <w:r w:rsidRPr="00AE3E85">
        <w:t xml:space="preserve"> closes the EMERGENCY circuit to activate the alarm light and automatically isolate the fluid supply line between the supply vessel and the receiving vessel using isolation valve </w:t>
      </w:r>
      <w:r w:rsidRPr="00AE3E85">
        <w:rPr>
          <w:b/>
          <w:bCs/>
        </w:rPr>
        <w:t>XV-093</w:t>
      </w:r>
      <w:r w:rsidRPr="00AE3E85">
        <w:t>. The EMERGENCY high level isolation loop also deenergized the fluid pump to prevent a dead head condition. This system is designed as a SIL-2</w:t>
      </w:r>
      <w:r w:rsidR="006D3932">
        <w:t xml:space="preserve"> Safety Instrumented function (</w:t>
      </w:r>
      <w:r w:rsidRPr="00AE3E85">
        <w:t>SIF</w:t>
      </w:r>
      <w:r w:rsidR="006D3932">
        <w:t>).</w:t>
      </w:r>
    </w:p>
    <w:p w14:paraId="696491CD" w14:textId="77777777" w:rsidR="00AE3E85" w:rsidRPr="00AE3E85" w:rsidRDefault="00AE3E85" w:rsidP="00C15D9D">
      <w:pPr>
        <w:shd w:val="clear" w:color="auto" w:fill="E5E8ED" w:themeFill="accent4" w:themeFillTint="33"/>
        <w:spacing w:line="360" w:lineRule="auto"/>
        <w:rPr>
          <w:rFonts w:cs="Arial"/>
          <w:b/>
          <w:bCs/>
          <w:sz w:val="24"/>
          <w:szCs w:val="24"/>
        </w:rPr>
      </w:pPr>
    </w:p>
    <w:p w14:paraId="2147FE78" w14:textId="7BC4B293"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Interlocks</w:t>
      </w:r>
    </w:p>
    <w:p w14:paraId="61F9F465"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lastRenderedPageBreak/>
        <w:t>Receiving vessel high level drain:</w:t>
      </w:r>
    </w:p>
    <w:p w14:paraId="4D21A660" w14:textId="77777777" w:rsidR="00AE3E85" w:rsidRPr="00AE3E85" w:rsidRDefault="00AE3E85" w:rsidP="00C15D9D">
      <w:pPr>
        <w:shd w:val="clear" w:color="auto" w:fill="E5E8ED" w:themeFill="accent4" w:themeFillTint="33"/>
      </w:pPr>
      <w:r w:rsidRPr="00AE3E85">
        <w:t xml:space="preserve">The receiving vessel high level drain valve </w:t>
      </w:r>
      <w:r w:rsidRPr="00AE3E85">
        <w:rPr>
          <w:b/>
          <w:bCs/>
        </w:rPr>
        <w:t>XV-075</w:t>
      </w:r>
      <w:r w:rsidRPr="00AE3E85">
        <w:t xml:space="preserve"> is installed with OPEN and CLOSED limit switches, where the CLOSED limit prevents the fluid pump from starting. Only when the CLOSED limit is proven off and the OPEN limit is proven open will the fluid pump start-up interlock be removed to allow the operator to start the fluid transfer.</w:t>
      </w:r>
    </w:p>
    <w:p w14:paraId="1EF888FE" w14:textId="44039F2C" w:rsidR="00AE3E85" w:rsidRDefault="00AE3E85" w:rsidP="00C15D9D">
      <w:pPr>
        <w:shd w:val="clear" w:color="auto" w:fill="E5E8ED" w:themeFill="accent4" w:themeFillTint="33"/>
        <w:spacing w:line="360" w:lineRule="auto"/>
        <w:rPr>
          <w:rFonts w:cs="Arial"/>
          <w:sz w:val="24"/>
          <w:szCs w:val="24"/>
        </w:rPr>
      </w:pPr>
    </w:p>
    <w:p w14:paraId="59FE38DE" w14:textId="77777777" w:rsidR="00AE3E85" w:rsidRPr="00AE3E85" w:rsidRDefault="00AE3E85" w:rsidP="00C15D9D">
      <w:pPr>
        <w:shd w:val="clear" w:color="auto" w:fill="E5E8ED" w:themeFill="accent4" w:themeFillTint="33"/>
        <w:spacing w:line="360" w:lineRule="auto"/>
        <w:rPr>
          <w:rFonts w:cs="Arial"/>
          <w:sz w:val="24"/>
          <w:szCs w:val="24"/>
        </w:rPr>
      </w:pPr>
    </w:p>
    <w:p w14:paraId="3FAC4321" w14:textId="77777777" w:rsidR="00AE3E85" w:rsidRPr="00AE3E85" w:rsidRDefault="00AE3E85" w:rsidP="00C15D9D">
      <w:pPr>
        <w:shd w:val="clear" w:color="auto" w:fill="E5E8ED" w:themeFill="accent4" w:themeFillTint="33"/>
        <w:spacing w:line="360" w:lineRule="auto"/>
        <w:rPr>
          <w:rFonts w:cs="Arial"/>
          <w:b/>
          <w:bCs/>
          <w:sz w:val="24"/>
          <w:szCs w:val="24"/>
        </w:rPr>
      </w:pPr>
      <w:r w:rsidRPr="00AE3E85">
        <w:rPr>
          <w:rFonts w:cs="Arial"/>
          <w:b/>
          <w:bCs/>
          <w:sz w:val="24"/>
          <w:szCs w:val="24"/>
        </w:rPr>
        <w:t>Loop drawings:</w:t>
      </w:r>
    </w:p>
    <w:p w14:paraId="4E980E12" w14:textId="76B323A2" w:rsidR="00AE3E85" w:rsidRPr="00AE3E85" w:rsidRDefault="00AE3E85" w:rsidP="00C15D9D">
      <w:pPr>
        <w:shd w:val="clear" w:color="auto" w:fill="E5E8ED" w:themeFill="accent4" w:themeFillTint="33"/>
        <w:spacing w:line="360" w:lineRule="auto"/>
        <w:rPr>
          <w:rFonts w:cs="Arial"/>
          <w:sz w:val="24"/>
          <w:szCs w:val="24"/>
        </w:rPr>
      </w:pPr>
      <w:r>
        <w:rPr>
          <w:rFonts w:cs="Arial"/>
          <w:noProof/>
          <w:sz w:val="24"/>
          <w:szCs w:val="24"/>
        </w:rPr>
        <mc:AlternateContent>
          <mc:Choice Requires="wps">
            <w:drawing>
              <wp:anchor distT="0" distB="0" distL="114300" distR="114300" simplePos="0" relativeHeight="251668480" behindDoc="0" locked="0" layoutInCell="1" allowOverlap="1" wp14:anchorId="516B06AB" wp14:editId="179F5705">
                <wp:simplePos x="0" y="0"/>
                <wp:positionH relativeFrom="margin">
                  <wp:align>right</wp:align>
                </wp:positionH>
                <wp:positionV relativeFrom="paragraph">
                  <wp:posOffset>128378</wp:posOffset>
                </wp:positionV>
                <wp:extent cx="5712973" cy="3028545"/>
                <wp:effectExtent l="0" t="0" r="21590" b="19685"/>
                <wp:wrapNone/>
                <wp:docPr id="25" name="Rectangle 25"/>
                <wp:cNvGraphicFramePr/>
                <a:graphic xmlns:a="http://schemas.openxmlformats.org/drawingml/2006/main">
                  <a:graphicData uri="http://schemas.microsoft.com/office/word/2010/wordprocessingShape">
                    <wps:wsp>
                      <wps:cNvSpPr/>
                      <wps:spPr>
                        <a:xfrm>
                          <a:off x="0" y="0"/>
                          <a:ext cx="5712973" cy="302854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D5A5BD" id="Rectangle 25" o:spid="_x0000_s1026" style="position:absolute;margin-left:398.65pt;margin-top:10.1pt;width:449.85pt;height:238.4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ZsNfgIAAF8FAAAOAAAAZHJzL2Uyb0RvYy54bWysVE1v2zAMvQ/YfxB0X22nydoGdYqgRYcB&#10;RVesHXpWZak2IIsapcTJfv0o+SNBV+wwzAdZEslH8onk5dWuNWyr0DdgS16c5JwpK6Fq7GvJfzzd&#10;fjrnzAdhK2HAqpLvledXq48fLju3VDOowVQKGYFYv+xcyesQ3DLLvKxVK/wJOGVJqAFbEeiIr1mF&#10;oiP01mSzPP+cdYCVQ5DKe7q96YV8lfC1VjJ809qrwEzJKbaQVkzrS1yz1aVYvqJwdSOHMMQ/RNGK&#10;xpLTCepGBME22PwB1TYSwYMOJxLaDLRupEo5UDZF/iabx1o4lXIhcrybaPL/D1bebx/dAxINnfNL&#10;T9uYxU5jG/8UH9slsvYTWWoXmKTLxVkxuzg75UyS7DSfnS/mi0hndjB36MMXBS2Lm5IjvUYiSWzv&#10;fOhVR5XozcJtY0x6EWPjhQfTVPEuHWJJqGuDbCvoMcOuGLwdaZHvaJkdckm7sDcqQhj7XWnWVBT9&#10;LAWSyuyAKaRUNhS9qBaV6l0tcvpGZ2MUKdEEGJE1BTlhDwCjZg8yYvdpD/rRVKUqnYzzvwXWG08W&#10;yTPYMBm3jQV8D8BQVoPnXn8kqacmsvQC1f4BGULfI97J24ae7U748CCQmoLahxo9fKNFG+hKDsOO&#10;sxrw13v3UZ9qlaScddRkJfc/NwIVZ+arpSq+KObz2JXpMF+czeiAx5KXY4ndtNdAT1/QSHEybaN+&#10;MONWI7TPNA/W0SuJhJXku+Qy4Hi4Dn3z00SRar1OatSJToQ7++hkBI+sxrJ82j0LdEPtBir7exgb&#10;UizflHCvGy0trDcBdJPq+8DrwDd1cSqcYeLEMXF8TlqHubj6DQAA//8DAFBLAwQUAAYACAAAACEA&#10;0AnKGuAAAAAHAQAADwAAAGRycy9kb3ducmV2LnhtbEyPQUvDQBSE74L/YXmCl2I3CWKbmE0RRelB&#10;Ctb24O0l+8zGZt+G7LaN/971pMdhhplvytVke3Gi0XeOFaTzBARx43THrYLd+/PNEoQPyBp7x6Tg&#10;mzysqsuLEgvtzvxGp21oRSxhX6ACE8JQSOkbQxb93A3E0ft0o8UQ5dhKPeI5ltteZklyJy12HBcM&#10;DvRoqDlsj1bBx3oK7Vf6El4PONvP1qZuNk+1UtdX08M9iEBT+AvDL35Ehyoy1e7I2oteQTwSFGRJ&#10;BiK6yzxfgKgV3OaLFGRVyv/81Q8AAAD//wMAUEsBAi0AFAAGAAgAAAAhALaDOJL+AAAA4QEAABMA&#10;AAAAAAAAAAAAAAAAAAAAAFtDb250ZW50X1R5cGVzXS54bWxQSwECLQAUAAYACAAAACEAOP0h/9YA&#10;AACUAQAACwAAAAAAAAAAAAAAAAAvAQAAX3JlbHMvLnJlbHNQSwECLQAUAAYACAAAACEAFaGbDX4C&#10;AABfBQAADgAAAAAAAAAAAAAAAAAuAgAAZHJzL2Uyb0RvYy54bWxQSwECLQAUAAYACAAAACEA0AnK&#10;GuAAAAAHAQAADwAAAAAAAAAAAAAAAADYBAAAZHJzL2Rvd25yZXYueG1sUEsFBgAAAAAEAAQA8wAA&#10;AOUFAAAAAA==&#10;" filled="f" strokecolor="black [3213]" strokeweight="1pt">
                <w10:wrap anchorx="margin"/>
              </v:rect>
            </w:pict>
          </mc:Fallback>
        </mc:AlternateContent>
      </w:r>
    </w:p>
    <w:p w14:paraId="3A60B483" w14:textId="77777777" w:rsidR="00AE3E85" w:rsidRPr="00AE3E85" w:rsidRDefault="00AE3E85" w:rsidP="00C15D9D">
      <w:pPr>
        <w:shd w:val="clear" w:color="auto" w:fill="E5E8ED" w:themeFill="accent4" w:themeFillTint="33"/>
        <w:spacing w:line="360" w:lineRule="auto"/>
        <w:jc w:val="center"/>
        <w:rPr>
          <w:rFonts w:cs="Arial"/>
          <w:sz w:val="24"/>
          <w:szCs w:val="24"/>
        </w:rPr>
      </w:pPr>
      <w:r w:rsidRPr="00AE3E85">
        <w:rPr>
          <w:rFonts w:cs="Arial"/>
          <w:noProof/>
          <w:sz w:val="24"/>
          <w:szCs w:val="24"/>
        </w:rPr>
        <w:drawing>
          <wp:inline distT="0" distB="0" distL="0" distR="0" wp14:anchorId="52D4BD03" wp14:editId="063740AB">
            <wp:extent cx="5120708" cy="2312852"/>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62220" cy="2331601"/>
                    </a:xfrm>
                    <a:prstGeom prst="rect">
                      <a:avLst/>
                    </a:prstGeom>
                  </pic:spPr>
                </pic:pic>
              </a:graphicData>
            </a:graphic>
          </wp:inline>
        </w:drawing>
      </w:r>
    </w:p>
    <w:p w14:paraId="4D84C193" w14:textId="77777777" w:rsidR="00AE3E85" w:rsidRPr="00AE3E85" w:rsidRDefault="00AE3E85" w:rsidP="00C15D9D">
      <w:pPr>
        <w:shd w:val="clear" w:color="auto" w:fill="E5E8ED" w:themeFill="accent4" w:themeFillTint="33"/>
        <w:spacing w:line="360" w:lineRule="auto"/>
        <w:jc w:val="center"/>
        <w:rPr>
          <w:rFonts w:cs="Arial"/>
          <w:sz w:val="24"/>
          <w:szCs w:val="24"/>
        </w:rPr>
      </w:pPr>
    </w:p>
    <w:p w14:paraId="79030090" w14:textId="60D8C2B1" w:rsidR="00AE3E85" w:rsidRPr="00AE3E85" w:rsidRDefault="00AE3E85" w:rsidP="00C15D9D">
      <w:pPr>
        <w:pStyle w:val="Caption"/>
        <w:shd w:val="clear" w:color="auto" w:fill="E5E8ED" w:themeFill="accent4" w:themeFillTint="33"/>
        <w:jc w:val="center"/>
        <w:rPr>
          <w:rFonts w:cs="Arial"/>
          <w:sz w:val="24"/>
          <w:szCs w:val="24"/>
        </w:rPr>
      </w:pPr>
      <w:bookmarkStart w:id="62" w:name="_Toc161911215"/>
      <w:bookmarkStart w:id="63" w:name="_Toc163291777"/>
      <w:bookmarkStart w:id="64" w:name="_Toc164347757"/>
      <w:r>
        <w:t xml:space="preserve">Figure </w:t>
      </w:r>
      <w:r w:rsidR="00C47F6B">
        <w:fldChar w:fldCharType="begin"/>
      </w:r>
      <w:r w:rsidR="00C47F6B">
        <w:instrText xml:space="preserve"> SEQ Figure \* ARABIC </w:instrText>
      </w:r>
      <w:r w:rsidR="00C47F6B">
        <w:fldChar w:fldCharType="separate"/>
      </w:r>
      <w:r w:rsidR="00B117F3">
        <w:rPr>
          <w:noProof/>
        </w:rPr>
        <w:t>15</w:t>
      </w:r>
      <w:r w:rsidR="00C47F6B">
        <w:rPr>
          <w:noProof/>
        </w:rPr>
        <w:fldChar w:fldCharType="end"/>
      </w:r>
      <w:r>
        <w:t>: Fluid pump</w:t>
      </w:r>
      <w:bookmarkEnd w:id="62"/>
      <w:bookmarkEnd w:id="63"/>
      <w:bookmarkEnd w:id="64"/>
    </w:p>
    <w:p w14:paraId="03397E31" w14:textId="4341FE05" w:rsidR="00AE3E85" w:rsidRPr="00AE3E85" w:rsidRDefault="00AE3E85" w:rsidP="00C15D9D">
      <w:pPr>
        <w:shd w:val="clear" w:color="auto" w:fill="E5E8ED" w:themeFill="accent4" w:themeFillTint="33"/>
        <w:spacing w:line="360" w:lineRule="auto"/>
        <w:rPr>
          <w:rFonts w:cs="Arial"/>
          <w:b/>
          <w:bCs/>
          <w:sz w:val="24"/>
          <w:szCs w:val="24"/>
        </w:rPr>
      </w:pPr>
      <w:r>
        <w:rPr>
          <w:rFonts w:cs="Arial"/>
          <w:noProof/>
          <w:sz w:val="24"/>
          <w:szCs w:val="24"/>
        </w:rPr>
        <mc:AlternateContent>
          <mc:Choice Requires="wps">
            <w:drawing>
              <wp:anchor distT="0" distB="0" distL="114300" distR="114300" simplePos="0" relativeHeight="251670528" behindDoc="0" locked="0" layoutInCell="1" allowOverlap="1" wp14:anchorId="47D18CC5" wp14:editId="0FB309AA">
                <wp:simplePos x="0" y="0"/>
                <wp:positionH relativeFrom="margin">
                  <wp:align>right</wp:align>
                </wp:positionH>
                <wp:positionV relativeFrom="paragraph">
                  <wp:posOffset>51030</wp:posOffset>
                </wp:positionV>
                <wp:extent cx="5706731" cy="3352800"/>
                <wp:effectExtent l="0" t="0" r="27940" b="19050"/>
                <wp:wrapNone/>
                <wp:docPr id="26" name="Rectangle 26"/>
                <wp:cNvGraphicFramePr/>
                <a:graphic xmlns:a="http://schemas.openxmlformats.org/drawingml/2006/main">
                  <a:graphicData uri="http://schemas.microsoft.com/office/word/2010/wordprocessingShape">
                    <wps:wsp>
                      <wps:cNvSpPr/>
                      <wps:spPr>
                        <a:xfrm>
                          <a:off x="0" y="0"/>
                          <a:ext cx="5706731" cy="33528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12B1A" id="Rectangle 26" o:spid="_x0000_s1026" style="position:absolute;margin-left:398.15pt;margin-top:4pt;width:449.35pt;height:264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yA1XgIAALcEAAAOAAAAZHJzL2Uyb0RvYy54bWysVE1PGzEQvVfqf7B8L5uEj9CIDYpAVJUQ&#10;RYKKs/Ha2ZVsj2s72aS/vs/ehVDaU9U9ODOe8Xy8eZOLy501bKtC7MjVfHo04Uw5SU3n1jX//njz&#10;6ZyzmIRrhCGnar5XkV8uP3646P1Czagl06jAEMTFRe9r3qbkF1UVZausiEfklYNRU7AiQQ3rqgmi&#10;R3Rrqtlkclb1FBofSKoYcXs9GPmyxNdayfRN66gSMzVHbamcoZzP+ayWF2KxDsK3nRzLEP9QhRWd&#10;Q9LXUNciCbYJ3R+hbCcDRdLpSJKtSOtOqtIDuplO3nXz0AqvSi8AJ/pXmOL/Cyvvtg/+PgCG3sdF&#10;hJi72Olg8y/qY7sC1v4VLLVLTOLydD45mx9POZOwHR+fzs4nBc7q8NyHmL4osiwLNQ+YRgFJbG9j&#10;Qkq4vrjkbI5uOmPKRIxjPeg0myMmkwLE0EYkiNY3NY9uzZkwazBOplBCRjJdk5/nQHEfr0xgW4Gh&#10;gysN9Y+omjMjYoIBrZQvDx8l/PY013MtYjs8LqaBI7ZLIKrpbM3RKL7xtXE5oypUG7s6IJmlZ2r2&#10;94EFGrgXvbzpkOQWtdyLALKhQyxQ+oZDG0LbNEqctRR+/u0++4MDsHLWg7yA5MdGBIUWvzqw4/P0&#10;5CSzvSgnp/MZlPDW8vzW4jb2igAVZonqipj9k3kRdSD7hD1b5awwCSeRewB/VK7SsFTYVKlWq+IG&#10;hnuRbt2Dlzl4xinD+7h7EsGPnEgYzB29EF0s3lFj8B3Isdok0l3hzQFXTDAr2I4yy3GT8/q91YvX&#10;4f9m+QsAAP//AwBQSwMEFAAGAAgAAAAhAHXRvDncAAAABgEAAA8AAABkcnMvZG93bnJldi54bWxM&#10;j81OwzAQhO9IvIO1SNyoDRUlhGyqCqknuPRHlbg5yZJE2OsodtPw9iwnOK1GM5r5tljP3qmJxtgH&#10;RrhfGFDEdWh6bhGOh+1dBiomy411gQnhmyKsy+urwuZNuPCOpn1qlZRwzC1Cl9KQax3rjryNizAQ&#10;i/cZRm+TyLHVzWgvUu6dfjBmpb3tWRY6O9BrR/XX/uwRduZwevPvS/NRmeMpbr2rpo1DvL2ZNy+g&#10;Es3pLwy/+IIOpTBV4cxNVA5BHkkImRwxs+fsCVSF8LhcGdBlof/jlz8AAAD//wMAUEsBAi0AFAAG&#10;AAgAAAAhALaDOJL+AAAA4QEAABMAAAAAAAAAAAAAAAAAAAAAAFtDb250ZW50X1R5cGVzXS54bWxQ&#10;SwECLQAUAAYACAAAACEAOP0h/9YAAACUAQAACwAAAAAAAAAAAAAAAAAvAQAAX3JlbHMvLnJlbHNQ&#10;SwECLQAUAAYACAAAACEAQ3cgNV4CAAC3BAAADgAAAAAAAAAAAAAAAAAuAgAAZHJzL2Uyb0RvYy54&#10;bWxQSwECLQAUAAYACAAAACEAddG8OdwAAAAGAQAADwAAAAAAAAAAAAAAAAC4BAAAZHJzL2Rvd25y&#10;ZXYueG1sUEsFBgAAAAAEAAQA8wAAAMEFAAAAAA==&#10;" filled="f" strokecolor="windowText" strokeweight="1pt">
                <w10:wrap anchorx="margin"/>
              </v:rect>
            </w:pict>
          </mc:Fallback>
        </mc:AlternateContent>
      </w:r>
    </w:p>
    <w:p w14:paraId="4FAAC43D" w14:textId="5E57A1D5" w:rsidR="00AE3E85" w:rsidRPr="00AE3E85" w:rsidRDefault="00AE3E85" w:rsidP="00C15D9D">
      <w:pPr>
        <w:shd w:val="clear" w:color="auto" w:fill="E5E8ED" w:themeFill="accent4" w:themeFillTint="33"/>
        <w:spacing w:line="360" w:lineRule="auto"/>
        <w:jc w:val="center"/>
        <w:rPr>
          <w:rFonts w:cs="Arial"/>
          <w:b/>
          <w:bCs/>
          <w:sz w:val="24"/>
          <w:szCs w:val="24"/>
        </w:rPr>
      </w:pPr>
      <w:r w:rsidRPr="00AE3E85">
        <w:rPr>
          <w:rFonts w:cs="Arial"/>
          <w:b/>
          <w:bCs/>
          <w:noProof/>
          <w:sz w:val="24"/>
          <w:szCs w:val="24"/>
        </w:rPr>
        <w:drawing>
          <wp:inline distT="0" distB="0" distL="0" distR="0" wp14:anchorId="07DDCF19" wp14:editId="4176FE37">
            <wp:extent cx="5460365" cy="1687563"/>
            <wp:effectExtent l="0" t="0" r="6985"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14665" cy="1704345"/>
                    </a:xfrm>
                    <a:prstGeom prst="rect">
                      <a:avLst/>
                    </a:prstGeom>
                  </pic:spPr>
                </pic:pic>
              </a:graphicData>
            </a:graphic>
          </wp:inline>
        </w:drawing>
      </w:r>
    </w:p>
    <w:p w14:paraId="14748C44" w14:textId="51D308C4" w:rsidR="00AE3E85" w:rsidRPr="00AE3E85" w:rsidRDefault="00AE3E85" w:rsidP="00B22386">
      <w:pPr>
        <w:pStyle w:val="Caption"/>
        <w:shd w:val="clear" w:color="auto" w:fill="E5E8ED" w:themeFill="accent4" w:themeFillTint="33"/>
        <w:jc w:val="center"/>
        <w:rPr>
          <w:rFonts w:cs="Arial"/>
          <w:b/>
          <w:bCs/>
          <w:sz w:val="24"/>
          <w:szCs w:val="24"/>
        </w:rPr>
      </w:pPr>
      <w:bookmarkStart w:id="65" w:name="_Toc161911216"/>
      <w:bookmarkStart w:id="66" w:name="_Toc163291778"/>
      <w:bookmarkStart w:id="67" w:name="_Toc164347758"/>
      <w:r>
        <w:t xml:space="preserve">Figure </w:t>
      </w:r>
      <w:r w:rsidR="00C47F6B">
        <w:fldChar w:fldCharType="begin"/>
      </w:r>
      <w:r w:rsidR="00C47F6B">
        <w:instrText xml:space="preserve"> SEQ Figure \* ARABIC </w:instrText>
      </w:r>
      <w:r w:rsidR="00C47F6B">
        <w:fldChar w:fldCharType="separate"/>
      </w:r>
      <w:r w:rsidR="00B117F3">
        <w:rPr>
          <w:noProof/>
        </w:rPr>
        <w:t>16</w:t>
      </w:r>
      <w:r w:rsidR="00C47F6B">
        <w:rPr>
          <w:noProof/>
        </w:rPr>
        <w:fldChar w:fldCharType="end"/>
      </w:r>
      <w:r>
        <w:t>:</w:t>
      </w:r>
      <w:r w:rsidR="00292AA6">
        <w:t xml:space="preserve"> Emergency</w:t>
      </w:r>
      <w:r w:rsidRPr="00084F65">
        <w:t xml:space="preserve"> High Level Isolation</w:t>
      </w:r>
      <w:bookmarkEnd w:id="65"/>
      <w:bookmarkEnd w:id="66"/>
      <w:bookmarkEnd w:id="67"/>
    </w:p>
    <w:p w14:paraId="32FA585C" w14:textId="15F4B261" w:rsidR="00AE3E85" w:rsidRDefault="00AE3E85" w:rsidP="00C15D9D">
      <w:pPr>
        <w:shd w:val="clear" w:color="auto" w:fill="E5E8ED" w:themeFill="accent4" w:themeFillTint="33"/>
        <w:spacing w:line="360" w:lineRule="auto"/>
        <w:rPr>
          <w:rFonts w:cs="Arial"/>
          <w:b/>
          <w:bCs/>
          <w:sz w:val="24"/>
          <w:szCs w:val="24"/>
        </w:rPr>
      </w:pPr>
    </w:p>
    <w:p w14:paraId="54447DB2" w14:textId="77777777" w:rsidR="00B22386" w:rsidRDefault="00B22386" w:rsidP="00C15D9D">
      <w:pPr>
        <w:shd w:val="clear" w:color="auto" w:fill="E5E8ED" w:themeFill="accent4" w:themeFillTint="33"/>
        <w:spacing w:line="360" w:lineRule="auto"/>
        <w:rPr>
          <w:rFonts w:cs="Arial"/>
          <w:b/>
          <w:bCs/>
          <w:sz w:val="24"/>
          <w:szCs w:val="24"/>
        </w:rPr>
      </w:pPr>
    </w:p>
    <w:p w14:paraId="52E21FDF" w14:textId="77777777" w:rsidR="00B22386" w:rsidRPr="00AE3E85" w:rsidRDefault="00B22386" w:rsidP="00C15D9D">
      <w:pPr>
        <w:shd w:val="clear" w:color="auto" w:fill="E5E8ED" w:themeFill="accent4" w:themeFillTint="33"/>
        <w:spacing w:line="360" w:lineRule="auto"/>
        <w:rPr>
          <w:rFonts w:cs="Arial"/>
          <w:b/>
          <w:bCs/>
          <w:sz w:val="24"/>
          <w:szCs w:val="24"/>
        </w:rPr>
      </w:pPr>
    </w:p>
    <w:p w14:paraId="68831643" w14:textId="01FB80E6" w:rsidR="00AE3E85" w:rsidRPr="00AE3E85" w:rsidRDefault="00AE3E85" w:rsidP="00C15D9D">
      <w:pPr>
        <w:shd w:val="clear" w:color="auto" w:fill="E5E8ED" w:themeFill="accent4" w:themeFillTint="33"/>
        <w:spacing w:line="360" w:lineRule="auto"/>
        <w:rPr>
          <w:rFonts w:cs="Arial"/>
          <w:b/>
          <w:bCs/>
          <w:sz w:val="24"/>
          <w:szCs w:val="24"/>
        </w:rPr>
      </w:pPr>
      <w:r>
        <w:rPr>
          <w:rFonts w:cs="Arial"/>
          <w:b/>
          <w:bCs/>
          <w:sz w:val="24"/>
          <w:szCs w:val="24"/>
        </w:rPr>
        <w:t xml:space="preserve">Original </w:t>
      </w:r>
      <w:r w:rsidR="00F97195">
        <w:rPr>
          <w:rFonts w:cs="Arial"/>
          <w:b/>
          <w:bCs/>
          <w:sz w:val="24"/>
          <w:szCs w:val="24"/>
        </w:rPr>
        <w:t xml:space="preserve">system </w:t>
      </w:r>
      <w:r>
        <w:rPr>
          <w:rFonts w:cs="Arial"/>
          <w:b/>
          <w:bCs/>
          <w:sz w:val="24"/>
          <w:szCs w:val="24"/>
        </w:rPr>
        <w:t>drawing</w:t>
      </w:r>
      <w:r w:rsidR="005F0499">
        <w:rPr>
          <w:rFonts w:cs="Arial"/>
          <w:b/>
          <w:bCs/>
          <w:noProof/>
          <w:sz w:val="24"/>
          <w:szCs w:val="24"/>
        </w:rPr>
        <mc:AlternateContent>
          <mc:Choice Requires="wps">
            <w:drawing>
              <wp:anchor distT="0" distB="0" distL="114300" distR="114300" simplePos="0" relativeHeight="251674624" behindDoc="0" locked="0" layoutInCell="1" allowOverlap="1" wp14:anchorId="1C1C0B7B" wp14:editId="2353A080">
                <wp:simplePos x="0" y="0"/>
                <wp:positionH relativeFrom="margin">
                  <wp:posOffset>90791</wp:posOffset>
                </wp:positionH>
                <wp:positionV relativeFrom="paragraph">
                  <wp:posOffset>250271</wp:posOffset>
                </wp:positionV>
                <wp:extent cx="5259422" cy="3112635"/>
                <wp:effectExtent l="0" t="0" r="17780" b="12065"/>
                <wp:wrapNone/>
                <wp:docPr id="31" name="Rectangle 31"/>
                <wp:cNvGraphicFramePr/>
                <a:graphic xmlns:a="http://schemas.openxmlformats.org/drawingml/2006/main">
                  <a:graphicData uri="http://schemas.microsoft.com/office/word/2010/wordprocessingShape">
                    <wps:wsp>
                      <wps:cNvSpPr/>
                      <wps:spPr>
                        <a:xfrm>
                          <a:off x="0" y="0"/>
                          <a:ext cx="5259422" cy="31126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12DA1" id="Rectangle 31" o:spid="_x0000_s1026" style="position:absolute;margin-left:7.15pt;margin-top:19.7pt;width:414.15pt;height:245.1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3MhWgIAALcEAAAOAAAAZHJzL2Uyb0RvYy54bWysVEtvGjEQvlfqf7B8LwsbyAOxRIgoVSWU&#10;IEGVs+O1WUu2x7UNC/31HXs3gaY9VeVgZjzvz9/s7P5oNDkIHxTYio4GQ0qE5VAru6vo9+3jl1tK&#10;QmS2ZhqsqOhJBHo///xp1rqpKKEBXQtPMIkN09ZVtInRTYsi8EYYFgbghEWjBG9YRNXvitqzFrMb&#10;XZTD4XXRgq+dBy5CwNuHzkjnOb+UgsdnKYOIRFcUe4v59Pl8TWcxn7HpzjPXKN63wf6hC8OUxaLv&#10;qR5YZGTv1R+pjOIeAsg44GAKkFJxkWfAaUbDD9NsGuZEngXBCe4dpvD/0vKnw8atPcLQujANKKYp&#10;jtKb9I/9kWMG6/QOljhGwvFyUk7uxmVJCUfb1WhUXl9NEpzFOdz5EL8KMCQJFfX4GhkkdliF2Lm+&#10;uaRqFh6V1vlFtCUt0qm8GeKjcYbEkJpFFI2rKxrsjhKmd8g4Hn1OGUCrOoWnROEUltqTA8NHR67U&#10;0G6xa0o0CxENOEr+9d3+Fpr6eWCh6YKzqeOIURGJqpWp6O1ltLaposhU66c6I5mkV6hPa088dNwL&#10;jj8qLLLCXtbMI9lwQlyg+IyH1IBjQy9R0oD/+bf75I8cQCslLZIXIfmxZ17giN8ssuNuNB4ntmdl&#10;PLkpUfGXltdLi92bJSBUI1xVx7OY/KN+E6UH84J7tkhV0cQsx9od+L2yjN1S4aZysVhkN2S4Y3Fl&#10;N46n5AmnBO/2+MK86zkR8WGe4I3obPqBGp1vR47FPoJUmTdnXJFvScHtyMzrNzmt36Wevc7fm/kv&#10;AAAA//8DAFBLAwQUAAYACAAAACEAVh9r4t4AAAAJAQAADwAAAGRycy9kb3ducmV2LnhtbEyPzWrD&#10;MBCE74W+g9hCb41U2zWJYzmEQk7tJT8EcpMtxTaVVsZSHPftuz21x2GGmW/Kzewsm8wYeo8SXhcC&#10;mMHG6x5bCafj7mUJLESFWlmPRsK3CbCpHh9KVWh/x72ZDrFlVIKhUBK6GIeC89B0xqmw8INB8q5+&#10;dCqSHFuuR3Wncmd5IkTOneqRFjo1mPfONF+Hm5OwF8fzh/tMxaUWp3PYOVtPWyvl89O8XQOLZo5/&#10;YfjFJ3SoiKn2N9SBWdJZSkkJ6SoDRv4yS3JgtYS3ZJUDr0r+/0H1AwAA//8DAFBLAQItABQABgAI&#10;AAAAIQC2gziS/gAAAOEBAAATAAAAAAAAAAAAAAAAAAAAAABbQ29udGVudF9UeXBlc10ueG1sUEsB&#10;Ai0AFAAGAAgAAAAhADj9If/WAAAAlAEAAAsAAAAAAAAAAAAAAAAALwEAAF9yZWxzLy5yZWxzUEsB&#10;Ai0AFAAGAAgAAAAhAPojcyFaAgAAtwQAAA4AAAAAAAAAAAAAAAAALgIAAGRycy9lMm9Eb2MueG1s&#10;UEsBAi0AFAAGAAgAAAAhAFYfa+LeAAAACQEAAA8AAAAAAAAAAAAAAAAAtAQAAGRycy9kb3ducmV2&#10;LnhtbFBLBQYAAAAABAAEAPMAAAC/BQAAAAA=&#10;" filled="f" strokecolor="windowText" strokeweight="1pt">
                <w10:wrap anchorx="margin"/>
              </v:rect>
            </w:pict>
          </mc:Fallback>
        </mc:AlternateContent>
      </w:r>
    </w:p>
    <w:p w14:paraId="1A525A45" w14:textId="0AA88E8F" w:rsidR="00AE3E85" w:rsidRPr="00AE3E85" w:rsidRDefault="00AE3E85" w:rsidP="00C15D9D">
      <w:pPr>
        <w:shd w:val="clear" w:color="auto" w:fill="E5E8ED" w:themeFill="accent4" w:themeFillTint="33"/>
        <w:spacing w:line="360" w:lineRule="auto"/>
        <w:jc w:val="center"/>
        <w:rPr>
          <w:rFonts w:cs="Arial"/>
          <w:b/>
          <w:bCs/>
          <w:sz w:val="24"/>
          <w:szCs w:val="24"/>
        </w:rPr>
      </w:pPr>
      <w:r w:rsidRPr="00AE3E85">
        <w:rPr>
          <w:rFonts w:cs="Arial"/>
          <w:b/>
          <w:bCs/>
          <w:noProof/>
          <w:sz w:val="24"/>
          <w:szCs w:val="24"/>
        </w:rPr>
        <mc:AlternateContent>
          <mc:Choice Requires="wps">
            <w:drawing>
              <wp:anchor distT="0" distB="0" distL="114300" distR="114300" simplePos="0" relativeHeight="251667456" behindDoc="0" locked="0" layoutInCell="1" allowOverlap="1" wp14:anchorId="3F8C816F" wp14:editId="0C4E575E">
                <wp:simplePos x="0" y="0"/>
                <wp:positionH relativeFrom="margin">
                  <wp:align>left</wp:align>
                </wp:positionH>
                <wp:positionV relativeFrom="paragraph">
                  <wp:posOffset>159385</wp:posOffset>
                </wp:positionV>
                <wp:extent cx="1181100" cy="520700"/>
                <wp:effectExtent l="0" t="0" r="19050" b="12700"/>
                <wp:wrapNone/>
                <wp:docPr id="19" name="Rectangle 19"/>
                <wp:cNvGraphicFramePr/>
                <a:graphic xmlns:a="http://schemas.openxmlformats.org/drawingml/2006/main">
                  <a:graphicData uri="http://schemas.microsoft.com/office/word/2010/wordprocessingShape">
                    <wps:wsp>
                      <wps:cNvSpPr/>
                      <wps:spPr>
                        <a:xfrm>
                          <a:off x="0" y="0"/>
                          <a:ext cx="1181100" cy="5207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66DF9E" id="Rectangle 19" o:spid="_x0000_s1026" style="position:absolute;margin-left:0;margin-top:12.55pt;width:93pt;height:41pt;z-index:2516674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f/9eAIAAIYFAAAOAAAAZHJzL2Uyb0RvYy54bWysVE1v2zAMvQ/YfxB0X20H7doFdYqgRYcB&#10;RVssHXpWZCk2IIsapcTJfv0o+SNdV+xQLAeFEslH8pnk5dW+NWyn0DdgS16c5JwpK6Fq7KbkP55u&#10;P11w5oOwlTBgVckPyvOrxccPl52bqxnUYCqFjECsn3eu5HUIbp5lXtaqFf4EnLKk1ICtCHTFTVah&#10;6Ai9Ndkszz9nHWDlEKTynl5veiVfJHytlQwPWnsVmCk55RbSielcxzNbXIr5BoWrGzmkId6RRSsa&#10;S0EnqBsRBNti8xdU20gEDzqcSGgz0LqRKtVA1RT5q2pWtXAq1ULkeDfR5P8frLzfrdwjEg2d83NP&#10;Yqxir7GN/5Qf2yeyDhNZah+YpMeiuCiKnDiVpDub5eckE0x29Hbow1cFLYtCyZE+RuJI7O586E1H&#10;kxjMg2mq28aYdIkNoK4Nsp2gT7feFAP4H1bGvsuRcoye2bHkJIWDURHP2O9Ks6aiImcp4dSNx2SE&#10;lMqGolfVolJ9jmc5/cYsx/QTIQkwImuqbsIeAEbLHmTE7ukZ7KOrSs08Oef/Sqx3njxSZLBhcm4b&#10;C/gWgKGqhsi9/UhST01kaQ3V4REZQj9K3snbhj7vnfDhUSDNDnUE7YPwQIc20JUcBomzGvDXW+/R&#10;nlqatJx1NIsl9z+3AhVn5pulZv9SnJ7G4U2X07PzGV3wpWb9UmO37TVQzxS0eZxMYrQPZhQ1QvtM&#10;a2MZo5JKWEmxSy4Djpfr0O8IWjxSLZfJjAbWiXBnV05G8MhqbN+n/bNAN/R4oOm4h3FuxfxVq/e2&#10;0dPCchtAN2kOjrwOfNOwp8YZFlPcJi/vyeq4Phe/AQAA//8DAFBLAwQUAAYACAAAACEAg3aNTN0A&#10;AAAHAQAADwAAAGRycy9kb3ducmV2LnhtbEyPQUvDQBCF74L/YRnBm90kYFvTbIqIIoIHbQV7nGZn&#10;k2B2NmQ3afz3bk/2Nm/e8N43xXa2nZho8K1jBekiAUFcOd1yreBr/3K3BuEDssbOMSn4JQ/b8vqq&#10;wFy7E3/StAu1iCHsc1TQhNDnUvqqIYt+4Xri6Bk3WAxRDrXUA55iuO1kliRLabHl2NBgT08NVT+7&#10;0So4GHzdP7/5d2myyTy0H+O3WY1K3d7MjxsQgebwfwxn/IgOZWQ6upG1F52C+EhQkN2nIM7uehkX&#10;xzgkqxRkWchL/vIPAAD//wMAUEsBAi0AFAAGAAgAAAAhALaDOJL+AAAA4QEAABMAAAAAAAAAAAAA&#10;AAAAAAAAAFtDb250ZW50X1R5cGVzXS54bWxQSwECLQAUAAYACAAAACEAOP0h/9YAAACUAQAACwAA&#10;AAAAAAAAAAAAAAAvAQAAX3JlbHMvLnJlbHNQSwECLQAUAAYACAAAACEAN53//XgCAACGBQAADgAA&#10;AAAAAAAAAAAAAAAuAgAAZHJzL2Uyb0RvYy54bWxQSwECLQAUAAYACAAAACEAg3aNTN0AAAAHAQAA&#10;DwAAAAAAAAAAAAAAAADSBAAAZHJzL2Rvd25yZXYueG1sUEsFBgAAAAAEAAQA8wAAANwFAAAAAA==&#10;" fillcolor="white [3212]" strokecolor="white [3212]" strokeweight="1pt">
                <w10:wrap anchorx="margin"/>
              </v:rect>
            </w:pict>
          </mc:Fallback>
        </mc:AlternateContent>
      </w:r>
      <w:r w:rsidRPr="00AE3E85">
        <w:rPr>
          <w:rFonts w:cs="Arial"/>
          <w:b/>
          <w:bCs/>
          <w:noProof/>
          <w:sz w:val="24"/>
          <w:szCs w:val="24"/>
        </w:rPr>
        <w:drawing>
          <wp:inline distT="0" distB="0" distL="0" distR="0" wp14:anchorId="347A7509" wp14:editId="4DA4B64F">
            <wp:extent cx="5051897" cy="2895539"/>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10922" cy="2929370"/>
                    </a:xfrm>
                    <a:prstGeom prst="rect">
                      <a:avLst/>
                    </a:prstGeom>
                  </pic:spPr>
                </pic:pic>
              </a:graphicData>
            </a:graphic>
          </wp:inline>
        </w:drawing>
      </w:r>
    </w:p>
    <w:p w14:paraId="530655F5" w14:textId="51003CD5" w:rsidR="005F0499" w:rsidRDefault="00292AA6" w:rsidP="00C15D9D">
      <w:pPr>
        <w:pStyle w:val="Caption"/>
        <w:shd w:val="clear" w:color="auto" w:fill="E5E8ED" w:themeFill="accent4" w:themeFillTint="33"/>
        <w:jc w:val="center"/>
        <w:rPr>
          <w:rFonts w:cs="Arial"/>
          <w:b/>
          <w:bCs/>
          <w:sz w:val="24"/>
          <w:szCs w:val="24"/>
        </w:rPr>
      </w:pPr>
      <w:bookmarkStart w:id="68" w:name="_Toc161911217"/>
      <w:bookmarkStart w:id="69" w:name="_Toc163291779"/>
      <w:bookmarkStart w:id="70" w:name="_Toc164347759"/>
      <w:r>
        <w:t xml:space="preserve">Figure </w:t>
      </w:r>
      <w:r w:rsidR="00C47F6B">
        <w:fldChar w:fldCharType="begin"/>
      </w:r>
      <w:r w:rsidR="00C47F6B">
        <w:instrText xml:space="preserve"> SEQ Figure \* ARABIC </w:instrText>
      </w:r>
      <w:r w:rsidR="00C47F6B">
        <w:fldChar w:fldCharType="separate"/>
      </w:r>
      <w:r w:rsidR="00B117F3">
        <w:rPr>
          <w:noProof/>
        </w:rPr>
        <w:t>17</w:t>
      </w:r>
      <w:r w:rsidR="00C47F6B">
        <w:rPr>
          <w:noProof/>
        </w:rPr>
        <w:fldChar w:fldCharType="end"/>
      </w:r>
      <w:r>
        <w:t>: Suggestive E-sketch</w:t>
      </w:r>
      <w:bookmarkEnd w:id="68"/>
      <w:bookmarkEnd w:id="69"/>
      <w:bookmarkEnd w:id="70"/>
    </w:p>
    <w:p w14:paraId="7EA6292B" w14:textId="1BF20684" w:rsidR="00AE3E85" w:rsidRDefault="00BF5102" w:rsidP="00C15D9D">
      <w:pPr>
        <w:shd w:val="clear" w:color="auto" w:fill="E5E8ED" w:themeFill="accent4" w:themeFillTint="33"/>
        <w:spacing w:line="360" w:lineRule="auto"/>
        <w:rPr>
          <w:rFonts w:cs="Arial"/>
          <w:b/>
          <w:bCs/>
          <w:sz w:val="24"/>
          <w:szCs w:val="24"/>
        </w:rPr>
      </w:pPr>
      <w:r>
        <w:rPr>
          <w:rFonts w:cs="Arial"/>
          <w:b/>
          <w:bCs/>
          <w:noProof/>
          <w:sz w:val="24"/>
          <w:szCs w:val="24"/>
        </w:rPr>
        <mc:AlternateContent>
          <mc:Choice Requires="wps">
            <w:drawing>
              <wp:anchor distT="0" distB="0" distL="114300" distR="114300" simplePos="0" relativeHeight="251672576" behindDoc="0" locked="0" layoutInCell="1" allowOverlap="1" wp14:anchorId="3B564CAC" wp14:editId="19D99323">
                <wp:simplePos x="0" y="0"/>
                <wp:positionH relativeFrom="column">
                  <wp:posOffset>63427</wp:posOffset>
                </wp:positionH>
                <wp:positionV relativeFrom="paragraph">
                  <wp:posOffset>230181</wp:posOffset>
                </wp:positionV>
                <wp:extent cx="5311302" cy="4704139"/>
                <wp:effectExtent l="0" t="0" r="22860" b="20320"/>
                <wp:wrapNone/>
                <wp:docPr id="30" name="Rectangle 30"/>
                <wp:cNvGraphicFramePr/>
                <a:graphic xmlns:a="http://schemas.openxmlformats.org/drawingml/2006/main">
                  <a:graphicData uri="http://schemas.microsoft.com/office/word/2010/wordprocessingShape">
                    <wps:wsp>
                      <wps:cNvSpPr/>
                      <wps:spPr>
                        <a:xfrm>
                          <a:off x="0" y="0"/>
                          <a:ext cx="5311302" cy="470413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878C19" id="Rectangle 30" o:spid="_x0000_s1026" style="position:absolute;margin-left:5pt;margin-top:18.1pt;width:418.2pt;height:370.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bL+fgIAAF8FAAAOAAAAZHJzL2Uyb0RvYy54bWysVE1v2zAMvQ/YfxB0X22n6boGdYqgRYcB&#10;RRusHXpWZak2IIsapcTJfv0o+SNBV+wwzAdZEslH8onk5dWuNWyr0DdgS16c5JwpK6Fq7GvJfzzd&#10;fvrCmQ/CVsKAVSXfK8+vlh8/XHZuoWZQg6kUMgKxftG5ktchuEWWeVmrVvgTcMqSUAO2ItARX7MK&#10;RUforclmef456wArhyCV93R70wv5MuFrrWR40NqrwEzJKbaQVkzrS1yz5aVYvKJwdSOHMMQ/RNGK&#10;xpLTCepGBME22PwB1TYSwYMOJxLaDLRupEo5UDZF/iabx1o4lXIhcrybaPL/D1bebx/dGomGzvmF&#10;p23MYqexjX+Kj+0SWfuJLLULTNLl2WlRnOYzziTJ5uf5vDi9iHRmB3OHPnxV0LK4KTnSaySSxPbO&#10;h151VIneLNw2xqQXMTZeeDBNFe/SIZaEujbItoIeM+yKwduRFvmOltkhl7QLe6MihLHflWZNRdHP&#10;UiCpzA6YQkplQ9GLalGp3tVZTt/obIwiJZoAI7KmICfsAWDU7EFG7D7tQT+aqlSlk3H+t8B648ki&#10;eQYbJuO2sYDvARjKavDc648k9dREll6g2q+RIfQ94p28bejZ7oQPa4HUFNQ+1OjhgRZtoCs5DDvO&#10;asBf791HfapVknLWUZOV3P/cCFScmW+WqviimM9jV6bD/Ox8Rgc8lrwcS+ymvQZ6+oJGipNpG/WD&#10;GbcaoX2mebCKXkkkrCTfJZcBx8N16JufJopUq1VSo050ItzZRycjeGQ1luXT7lmgG2o3UNnfw9iQ&#10;YvGmhHvdaGlhtQmgm1TfB14HvqmLU+EMEyeOieNz0jrMxeVvAAAA//8DAFBLAwQUAAYACAAAACEA&#10;0flIYuAAAAAJAQAADwAAAGRycy9kb3ducmV2LnhtbEyPwU7DMBBE70j8g7VIXCpqt1RJFeJUCATq&#10;ASFR4MDNiZc4NF5HsduGv2c5wXE0o5k35WbyvTjiGLtAGhZzBQKpCbajVsPb68PVGkRMhqzpA6GG&#10;b4ywqc7PSlPYcKIXPO5SK7iEYmE0uJSGQsrYOPQmzsOAxN5nGL1JLMdW2tGcuNz3cqlUJr3piBec&#10;GfDOYbPfHbyGj+2U2q/FY3ram9n7bOvq5vm+1vryYrq9AZFwSn9h+MVndKiYqQ4HslH0rBVfSRqu&#10;syUI9terbAWi1pDnuQJZlfL/g+oHAAD//wMAUEsBAi0AFAAGAAgAAAAhALaDOJL+AAAA4QEAABMA&#10;AAAAAAAAAAAAAAAAAAAAAFtDb250ZW50X1R5cGVzXS54bWxQSwECLQAUAAYACAAAACEAOP0h/9YA&#10;AACUAQAACwAAAAAAAAAAAAAAAAAvAQAAX3JlbHMvLnJlbHNQSwECLQAUAAYACAAAACEAZAWy/n4C&#10;AABfBQAADgAAAAAAAAAAAAAAAAAuAgAAZHJzL2Uyb0RvYy54bWxQSwECLQAUAAYACAAAACEA0flI&#10;YuAAAAAJAQAADwAAAAAAAAAAAAAAAADYBAAAZHJzL2Rvd25yZXYueG1sUEsFBgAAAAAEAAQA8wAA&#10;AOUFAAAAAA==&#10;" filled="f" strokecolor="black [3213]" strokeweight="1pt"/>
            </w:pict>
          </mc:Fallback>
        </mc:AlternateContent>
      </w:r>
      <w:r>
        <w:rPr>
          <w:rFonts w:cs="Arial"/>
          <w:b/>
          <w:bCs/>
          <w:sz w:val="24"/>
          <w:szCs w:val="24"/>
        </w:rPr>
        <w:t xml:space="preserve">Prototype </w:t>
      </w:r>
      <w:r w:rsidR="00C15D9D">
        <w:rPr>
          <w:rFonts w:cs="Arial"/>
          <w:b/>
          <w:bCs/>
          <w:noProof/>
          <w:sz w:val="24"/>
          <w:szCs w:val="24"/>
        </w:rPr>
        <w:drawing>
          <wp:anchor distT="0" distB="0" distL="114300" distR="114300" simplePos="0" relativeHeight="251671552" behindDoc="0" locked="0" layoutInCell="1" allowOverlap="1" wp14:anchorId="75BC87E4" wp14:editId="4D67A356">
            <wp:simplePos x="0" y="0"/>
            <wp:positionH relativeFrom="column">
              <wp:posOffset>242551</wp:posOffset>
            </wp:positionH>
            <wp:positionV relativeFrom="paragraph">
              <wp:posOffset>346075</wp:posOffset>
            </wp:positionV>
            <wp:extent cx="4872990" cy="4074795"/>
            <wp:effectExtent l="0" t="0" r="3810" b="1905"/>
            <wp:wrapSquare wrapText="bothSides"/>
            <wp:docPr id="29" name="Picture 29" descr="A large bottle with a tube attach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large bottle with a tube attached to i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872990" cy="4074795"/>
                    </a:xfrm>
                    <a:prstGeom prst="rect">
                      <a:avLst/>
                    </a:prstGeom>
                  </pic:spPr>
                </pic:pic>
              </a:graphicData>
            </a:graphic>
            <wp14:sizeRelH relativeFrom="margin">
              <wp14:pctWidth>0</wp14:pctWidth>
            </wp14:sizeRelH>
            <wp14:sizeRelV relativeFrom="margin">
              <wp14:pctHeight>0</wp14:pctHeight>
            </wp14:sizeRelV>
          </wp:anchor>
        </w:drawing>
      </w:r>
    </w:p>
    <w:p w14:paraId="32D3B2E3" w14:textId="7A9F4BFB" w:rsidR="00C15D9D" w:rsidRDefault="00C15D9D" w:rsidP="00C15D9D">
      <w:pPr>
        <w:pStyle w:val="Caption"/>
        <w:shd w:val="clear" w:color="auto" w:fill="E5E8ED" w:themeFill="accent4" w:themeFillTint="33"/>
        <w:jc w:val="center"/>
      </w:pPr>
      <w:bookmarkStart w:id="71" w:name="_Toc161911218"/>
      <w:bookmarkStart w:id="72" w:name="_Toc163291780"/>
    </w:p>
    <w:p w14:paraId="38DE7136" w14:textId="7E2E17BB" w:rsidR="00C15D9D" w:rsidRDefault="00C15D9D" w:rsidP="00C15D9D">
      <w:pPr>
        <w:pStyle w:val="Caption"/>
        <w:shd w:val="clear" w:color="auto" w:fill="E5E8ED" w:themeFill="accent4" w:themeFillTint="33"/>
        <w:jc w:val="center"/>
      </w:pPr>
    </w:p>
    <w:p w14:paraId="3CB61EA0" w14:textId="6A7D45FF" w:rsidR="00C15D9D" w:rsidRDefault="00C15D9D" w:rsidP="00C15D9D">
      <w:pPr>
        <w:pStyle w:val="Caption"/>
        <w:shd w:val="clear" w:color="auto" w:fill="E5E8ED" w:themeFill="accent4" w:themeFillTint="33"/>
        <w:jc w:val="center"/>
      </w:pPr>
    </w:p>
    <w:p w14:paraId="6E4D5E51" w14:textId="77777777" w:rsidR="00C15D9D" w:rsidRDefault="00C15D9D" w:rsidP="00C15D9D">
      <w:pPr>
        <w:pStyle w:val="Caption"/>
        <w:shd w:val="clear" w:color="auto" w:fill="E5E8ED" w:themeFill="accent4" w:themeFillTint="33"/>
        <w:jc w:val="center"/>
      </w:pPr>
    </w:p>
    <w:p w14:paraId="06EB9647" w14:textId="77777777" w:rsidR="00C15D9D" w:rsidRDefault="00C15D9D" w:rsidP="00C15D9D">
      <w:pPr>
        <w:pStyle w:val="Caption"/>
        <w:shd w:val="clear" w:color="auto" w:fill="E5E8ED" w:themeFill="accent4" w:themeFillTint="33"/>
        <w:jc w:val="center"/>
      </w:pPr>
    </w:p>
    <w:p w14:paraId="2FEAACF9" w14:textId="77777777" w:rsidR="00C15D9D" w:rsidRDefault="00C15D9D" w:rsidP="00C15D9D">
      <w:pPr>
        <w:pStyle w:val="Caption"/>
        <w:shd w:val="clear" w:color="auto" w:fill="E5E8ED" w:themeFill="accent4" w:themeFillTint="33"/>
        <w:jc w:val="center"/>
      </w:pPr>
    </w:p>
    <w:p w14:paraId="20EA78E1" w14:textId="77777777" w:rsidR="00C15D9D" w:rsidRDefault="00C15D9D" w:rsidP="00C15D9D">
      <w:pPr>
        <w:pStyle w:val="Caption"/>
        <w:shd w:val="clear" w:color="auto" w:fill="E5E8ED" w:themeFill="accent4" w:themeFillTint="33"/>
        <w:jc w:val="center"/>
      </w:pPr>
    </w:p>
    <w:p w14:paraId="37CBDCD9" w14:textId="77777777" w:rsidR="00C15D9D" w:rsidRDefault="00C15D9D" w:rsidP="00C15D9D"/>
    <w:p w14:paraId="2B67B647" w14:textId="77777777" w:rsidR="00C15D9D" w:rsidRDefault="00C15D9D" w:rsidP="00C15D9D"/>
    <w:p w14:paraId="5DAE770B" w14:textId="77777777" w:rsidR="00C15D9D" w:rsidRDefault="00C15D9D" w:rsidP="00C15D9D"/>
    <w:p w14:paraId="3A6F3D6F" w14:textId="77777777" w:rsidR="00C15D9D" w:rsidRDefault="00C15D9D" w:rsidP="00C15D9D"/>
    <w:p w14:paraId="578BA535" w14:textId="77777777" w:rsidR="00C15D9D" w:rsidRDefault="00C15D9D" w:rsidP="00C15D9D"/>
    <w:p w14:paraId="7A12E0EB" w14:textId="77777777" w:rsidR="00C15D9D" w:rsidRDefault="00C15D9D" w:rsidP="00C15D9D"/>
    <w:p w14:paraId="0CE8A9CE" w14:textId="77777777" w:rsidR="00C15D9D" w:rsidRPr="00C15D9D" w:rsidRDefault="00C15D9D" w:rsidP="00C15D9D"/>
    <w:p w14:paraId="0B5096B2" w14:textId="77777777" w:rsidR="00C15D9D" w:rsidRDefault="00C15D9D" w:rsidP="00C15D9D">
      <w:pPr>
        <w:pStyle w:val="Caption"/>
        <w:shd w:val="clear" w:color="auto" w:fill="E5E8ED" w:themeFill="accent4" w:themeFillTint="33"/>
        <w:jc w:val="center"/>
      </w:pPr>
    </w:p>
    <w:p w14:paraId="1A7EA9F2" w14:textId="77777777" w:rsidR="00C15D9D" w:rsidRDefault="00C15D9D" w:rsidP="00C15D9D">
      <w:pPr>
        <w:pStyle w:val="Caption"/>
        <w:shd w:val="clear" w:color="auto" w:fill="E5E8ED" w:themeFill="accent4" w:themeFillTint="33"/>
        <w:jc w:val="center"/>
      </w:pPr>
    </w:p>
    <w:p w14:paraId="6095A17B" w14:textId="3A8610EC" w:rsidR="00BF5102" w:rsidRPr="00AE3E85" w:rsidRDefault="00BF5102" w:rsidP="00C15D9D">
      <w:pPr>
        <w:pStyle w:val="Caption"/>
        <w:shd w:val="clear" w:color="auto" w:fill="E5E8ED" w:themeFill="accent4" w:themeFillTint="33"/>
        <w:jc w:val="center"/>
        <w:rPr>
          <w:rFonts w:cs="Arial"/>
          <w:b/>
          <w:bCs/>
          <w:sz w:val="24"/>
          <w:szCs w:val="24"/>
        </w:rPr>
      </w:pPr>
      <w:bookmarkStart w:id="73" w:name="_Toc164347760"/>
      <w:r>
        <w:t xml:space="preserve">Figure </w:t>
      </w:r>
      <w:r w:rsidR="00C47F6B">
        <w:fldChar w:fldCharType="begin"/>
      </w:r>
      <w:r w:rsidR="00C47F6B">
        <w:instrText xml:space="preserve"> SEQ Figure \* ARABIC </w:instrText>
      </w:r>
      <w:r w:rsidR="00C47F6B">
        <w:fldChar w:fldCharType="separate"/>
      </w:r>
      <w:r w:rsidR="00B117F3">
        <w:rPr>
          <w:noProof/>
        </w:rPr>
        <w:t>18</w:t>
      </w:r>
      <w:r w:rsidR="00C47F6B">
        <w:rPr>
          <w:noProof/>
        </w:rPr>
        <w:fldChar w:fldCharType="end"/>
      </w:r>
      <w:r>
        <w:t>:</w:t>
      </w:r>
      <w:r w:rsidR="00292AA6">
        <w:t xml:space="preserve"> </w:t>
      </w:r>
      <w:r>
        <w:t>Prototype</w:t>
      </w:r>
      <w:r w:rsidR="006D3932">
        <w:t xml:space="preserve"> </w:t>
      </w:r>
      <w:bookmarkEnd w:id="71"/>
      <w:bookmarkEnd w:id="72"/>
      <w:r w:rsidR="00C15D9D">
        <w:t>photograph</w:t>
      </w:r>
      <w:bookmarkEnd w:id="73"/>
    </w:p>
    <w:p w14:paraId="4786545A" w14:textId="288C9EAB" w:rsidR="00AE3E85" w:rsidRDefault="00AE3E85" w:rsidP="00C15D9D">
      <w:pPr>
        <w:shd w:val="clear" w:color="auto" w:fill="E5E8ED" w:themeFill="accent4" w:themeFillTint="33"/>
        <w:spacing w:line="360" w:lineRule="auto"/>
        <w:rPr>
          <w:rFonts w:cs="Arial"/>
          <w:b/>
          <w:bCs/>
          <w:sz w:val="24"/>
          <w:szCs w:val="24"/>
        </w:rPr>
      </w:pPr>
    </w:p>
    <w:p w14:paraId="35AFD8EC" w14:textId="77777777" w:rsidR="00F97195" w:rsidRDefault="00F97195" w:rsidP="00C15D9D">
      <w:pPr>
        <w:shd w:val="clear" w:color="auto" w:fill="E5E8ED" w:themeFill="accent4" w:themeFillTint="33"/>
        <w:spacing w:line="360" w:lineRule="auto"/>
        <w:rPr>
          <w:rFonts w:cs="Arial"/>
          <w:b/>
          <w:bCs/>
          <w:sz w:val="24"/>
          <w:szCs w:val="24"/>
        </w:rPr>
      </w:pPr>
    </w:p>
    <w:p w14:paraId="1545B608" w14:textId="2E6508BB" w:rsidR="00A86669" w:rsidRDefault="00A86669" w:rsidP="00C15D9D">
      <w:pPr>
        <w:shd w:val="clear" w:color="auto" w:fill="E5E8ED" w:themeFill="accent4" w:themeFillTint="33"/>
        <w:spacing w:line="360" w:lineRule="auto"/>
        <w:rPr>
          <w:rFonts w:cs="Arial"/>
          <w:b/>
          <w:bCs/>
          <w:sz w:val="24"/>
          <w:szCs w:val="24"/>
        </w:rPr>
      </w:pPr>
    </w:p>
    <w:p w14:paraId="750CADC5" w14:textId="7ABD0986" w:rsidR="00A86669" w:rsidRDefault="00A86669" w:rsidP="00C15D9D">
      <w:pPr>
        <w:shd w:val="clear" w:color="auto" w:fill="E5E8ED" w:themeFill="accent4" w:themeFillTint="33"/>
        <w:spacing w:line="360" w:lineRule="auto"/>
        <w:rPr>
          <w:rFonts w:cs="Arial"/>
          <w:b/>
          <w:bCs/>
          <w:sz w:val="24"/>
          <w:szCs w:val="24"/>
        </w:rPr>
      </w:pPr>
      <w:r>
        <w:rPr>
          <w:rFonts w:cs="Arial"/>
          <w:b/>
          <w:bCs/>
          <w:sz w:val="24"/>
          <w:szCs w:val="24"/>
        </w:rPr>
        <w:t>Process Safety Critical Equipment (PSCE)</w:t>
      </w:r>
    </w:p>
    <w:p w14:paraId="5BD8A110" w14:textId="1AEAA56F" w:rsidR="004D72B7" w:rsidRDefault="00A86669" w:rsidP="00C15D9D">
      <w:pPr>
        <w:shd w:val="clear" w:color="auto" w:fill="E5E8ED" w:themeFill="accent4" w:themeFillTint="33"/>
      </w:pPr>
      <w:r w:rsidRPr="00A86669">
        <w:t>A</w:t>
      </w:r>
      <w:r>
        <w:t xml:space="preserve">s the </w:t>
      </w:r>
      <w:r w:rsidR="009B577E">
        <w:t>equipment associated with this system are physical barriers which prevent a MAH of level 4b</w:t>
      </w:r>
      <w:r w:rsidR="006D3932">
        <w:t xml:space="preserve"> ( </w:t>
      </w:r>
      <w:r w:rsidR="006D3932" w:rsidRPr="006D3932">
        <w:rPr>
          <w:i/>
          <w:iCs/>
        </w:rPr>
        <w:t>from Tata’s risk matrix</w:t>
      </w:r>
      <w:r w:rsidR="006D3932">
        <w:t xml:space="preserve">) </w:t>
      </w:r>
      <w:r w:rsidR="009B577E">
        <w:t>all the equipment is regarded as Process Safety Critical (PSCE) and therefore requires legislative tagging and a robust maintenance procedure to ensure that a failure on demand is of the lowest order and the equipment’s maintenance is as a minimum, aligned with the original equipment manufacturers (OEM) requirements.</w:t>
      </w:r>
    </w:p>
    <w:p w14:paraId="6250A0F0" w14:textId="77777777" w:rsidR="00940934" w:rsidRDefault="00940934" w:rsidP="00C15D9D">
      <w:pPr>
        <w:shd w:val="clear" w:color="auto" w:fill="E5E8ED" w:themeFill="accent4" w:themeFillTint="33"/>
      </w:pPr>
    </w:p>
    <w:p w14:paraId="7FE83467" w14:textId="474CA487" w:rsidR="00A86669" w:rsidRPr="00AA7EC9" w:rsidRDefault="004D72B7" w:rsidP="00C15D9D">
      <w:pPr>
        <w:shd w:val="clear" w:color="auto" w:fill="E5E8ED" w:themeFill="accent4" w:themeFillTint="33"/>
      </w:pPr>
      <w:r w:rsidRPr="004D72B7">
        <w:t>PSCE Tagging</w:t>
      </w:r>
    </w:p>
    <w:p w14:paraId="026AFB3E"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Conforms to BS EN ISO 7010 – graphical Symbols &amp; Safety Colours and Signs</w:t>
      </w:r>
    </w:p>
    <w:p w14:paraId="5D351C5D"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Conforms to Health &amp; Safety Sign Signals 1996 (HSE) </w:t>
      </w:r>
    </w:p>
    <w:p w14:paraId="598E0762"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Regulatory Reform (Fire Safety) 2005 &amp; Graphical Symbols and Colours</w:t>
      </w:r>
    </w:p>
    <w:p w14:paraId="38BE2526"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BS ISO 18004: 2015 Information Technology</w:t>
      </w:r>
    </w:p>
    <w:p w14:paraId="71A407E1"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Yellow background – ease of identification </w:t>
      </w:r>
    </w:p>
    <w:p w14:paraId="3CCF4437"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Hazard identification </w:t>
      </w:r>
    </w:p>
    <w:p w14:paraId="7678C705"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Mandatory action </w:t>
      </w:r>
    </w:p>
    <w:p w14:paraId="1278113E"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Critical tag information </w:t>
      </w:r>
    </w:p>
    <w:p w14:paraId="233A25E8" w14:textId="77777777"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Material = 2mm Clear Polycarbonate </w:t>
      </w:r>
    </w:p>
    <w:p w14:paraId="08CCF978" w14:textId="67664EC1" w:rsidR="00A86669" w:rsidRPr="00A86669"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 xml:space="preserve">Protects </w:t>
      </w:r>
      <w:r w:rsidR="004A6B04" w:rsidRPr="00A86669">
        <w:rPr>
          <w:rFonts w:cs="Arial"/>
          <w:sz w:val="24"/>
          <w:szCs w:val="24"/>
          <w:lang w:val="en-US"/>
        </w:rPr>
        <w:t>content.</w:t>
      </w:r>
      <w:r w:rsidRPr="00A86669">
        <w:rPr>
          <w:rFonts w:cs="Arial"/>
          <w:sz w:val="24"/>
          <w:szCs w:val="24"/>
          <w:lang w:val="en-US"/>
        </w:rPr>
        <w:t xml:space="preserve"> </w:t>
      </w:r>
    </w:p>
    <w:p w14:paraId="554E27E8" w14:textId="6A9D10CC" w:rsidR="00940934" w:rsidRPr="00940934" w:rsidRDefault="00A86669" w:rsidP="00C15D9D">
      <w:pPr>
        <w:numPr>
          <w:ilvl w:val="0"/>
          <w:numId w:val="5"/>
        </w:numPr>
        <w:shd w:val="clear" w:color="auto" w:fill="E5E8ED" w:themeFill="accent4" w:themeFillTint="33"/>
        <w:spacing w:line="360" w:lineRule="auto"/>
        <w:rPr>
          <w:rFonts w:cs="Arial"/>
          <w:sz w:val="24"/>
          <w:szCs w:val="24"/>
        </w:rPr>
      </w:pPr>
      <w:r w:rsidRPr="00A86669">
        <w:rPr>
          <w:rFonts w:cs="Arial"/>
          <w:sz w:val="24"/>
          <w:szCs w:val="24"/>
          <w:lang w:val="en-US"/>
        </w:rPr>
        <w:t>Easily cleaned/</w:t>
      </w:r>
      <w:r w:rsidR="004A6B04" w:rsidRPr="00A86669">
        <w:rPr>
          <w:rFonts w:cs="Arial"/>
          <w:sz w:val="24"/>
          <w:szCs w:val="24"/>
          <w:lang w:val="en-US"/>
        </w:rPr>
        <w:t>wiped.</w:t>
      </w:r>
    </w:p>
    <w:p w14:paraId="56C7F017" w14:textId="1728C6DA" w:rsidR="00940934" w:rsidRDefault="00940934" w:rsidP="00C15D9D">
      <w:pPr>
        <w:shd w:val="clear" w:color="auto" w:fill="E5E8ED" w:themeFill="accent4" w:themeFillTint="33"/>
        <w:spacing w:line="360" w:lineRule="auto"/>
        <w:rPr>
          <w:rFonts w:cs="Arial"/>
          <w:sz w:val="24"/>
          <w:szCs w:val="24"/>
          <w:lang w:val="en-US"/>
        </w:rPr>
      </w:pPr>
    </w:p>
    <w:p w14:paraId="2DBD95F2" w14:textId="6E397E0A" w:rsidR="00940934" w:rsidRDefault="00940934" w:rsidP="00C15D9D">
      <w:pPr>
        <w:shd w:val="clear" w:color="auto" w:fill="E5E8ED" w:themeFill="accent4" w:themeFillTint="33"/>
        <w:spacing w:line="360" w:lineRule="auto"/>
        <w:rPr>
          <w:rFonts w:cs="Arial"/>
          <w:sz w:val="24"/>
          <w:szCs w:val="24"/>
          <w:lang w:val="en-US"/>
        </w:rPr>
      </w:pPr>
    </w:p>
    <w:p w14:paraId="4F5E83FD" w14:textId="735F3EF8" w:rsidR="00940934" w:rsidRDefault="00940934" w:rsidP="00C15D9D">
      <w:pPr>
        <w:shd w:val="clear" w:color="auto" w:fill="E5E8ED" w:themeFill="accent4" w:themeFillTint="33"/>
        <w:spacing w:line="360" w:lineRule="auto"/>
        <w:rPr>
          <w:rFonts w:cs="Arial"/>
          <w:sz w:val="24"/>
          <w:szCs w:val="24"/>
          <w:lang w:val="en-US"/>
        </w:rPr>
      </w:pPr>
    </w:p>
    <w:p w14:paraId="58F43AE1" w14:textId="499B29AF" w:rsidR="00940934" w:rsidRDefault="00940934" w:rsidP="00C15D9D">
      <w:pPr>
        <w:shd w:val="clear" w:color="auto" w:fill="E5E8ED" w:themeFill="accent4" w:themeFillTint="33"/>
        <w:spacing w:line="360" w:lineRule="auto"/>
        <w:rPr>
          <w:rFonts w:cs="Arial"/>
          <w:sz w:val="24"/>
          <w:szCs w:val="24"/>
          <w:lang w:val="en-US"/>
        </w:rPr>
      </w:pPr>
    </w:p>
    <w:p w14:paraId="485EEB0B" w14:textId="2C436E7B" w:rsidR="004D72B7" w:rsidRPr="006D3932" w:rsidRDefault="00A86669" w:rsidP="00C15D9D">
      <w:pPr>
        <w:shd w:val="clear" w:color="auto" w:fill="E5E8ED" w:themeFill="accent4" w:themeFillTint="33"/>
        <w:spacing w:line="360" w:lineRule="auto"/>
        <w:rPr>
          <w:rFonts w:cs="Arial"/>
          <w:sz w:val="24"/>
          <w:szCs w:val="24"/>
        </w:rPr>
      </w:pPr>
      <w:r w:rsidRPr="00A86669">
        <w:rPr>
          <w:rFonts w:cs="Arial"/>
          <w:sz w:val="24"/>
          <w:szCs w:val="24"/>
          <w:lang w:val="en-US"/>
        </w:rPr>
        <w:lastRenderedPageBreak/>
        <w:t xml:space="preserve"> </w:t>
      </w:r>
    </w:p>
    <w:p w14:paraId="6A45650B" w14:textId="760D7DD4" w:rsidR="00AE3E85" w:rsidRPr="006D3932" w:rsidRDefault="004D72B7" w:rsidP="00C15D9D">
      <w:pPr>
        <w:shd w:val="clear" w:color="auto" w:fill="E5E8ED" w:themeFill="accent4" w:themeFillTint="33"/>
        <w:spacing w:line="360" w:lineRule="auto"/>
        <w:rPr>
          <w:rFonts w:cs="Arial"/>
          <w:sz w:val="24"/>
          <w:szCs w:val="24"/>
          <w:u w:val="single"/>
        </w:rPr>
      </w:pPr>
      <w:r w:rsidRPr="004D72B7">
        <w:rPr>
          <w:rFonts w:cs="Arial"/>
          <w:sz w:val="24"/>
          <w:szCs w:val="24"/>
          <w:u w:val="single"/>
        </w:rPr>
        <w:t xml:space="preserve">PSCE Prototype tags </w:t>
      </w:r>
    </w:p>
    <w:p w14:paraId="3F514F55" w14:textId="1C49E049" w:rsidR="004D72B7" w:rsidRDefault="007C75D2" w:rsidP="00C15D9D">
      <w:pPr>
        <w:shd w:val="clear" w:color="auto" w:fill="E5E8ED" w:themeFill="accent4" w:themeFillTint="33"/>
        <w:spacing w:line="360" w:lineRule="auto"/>
        <w:rPr>
          <w:rFonts w:cs="Arial"/>
          <w:b/>
          <w:bCs/>
          <w:color w:val="0070C0"/>
          <w:sz w:val="24"/>
          <w:szCs w:val="24"/>
        </w:rPr>
      </w:pPr>
      <w:r>
        <w:rPr>
          <w:rFonts w:cs="Arial"/>
          <w:b/>
          <w:bCs/>
          <w:noProof/>
          <w:sz w:val="24"/>
          <w:szCs w:val="24"/>
        </w:rPr>
        <w:drawing>
          <wp:anchor distT="0" distB="0" distL="114300" distR="114300" simplePos="0" relativeHeight="251677696" behindDoc="0" locked="0" layoutInCell="1" allowOverlap="1" wp14:anchorId="15C98E52" wp14:editId="1833B7C2">
            <wp:simplePos x="0" y="0"/>
            <wp:positionH relativeFrom="margin">
              <wp:posOffset>3363595</wp:posOffset>
            </wp:positionH>
            <wp:positionV relativeFrom="paragraph">
              <wp:posOffset>9525</wp:posOffset>
            </wp:positionV>
            <wp:extent cx="1679575" cy="2277745"/>
            <wp:effectExtent l="0" t="0" r="0" b="8255"/>
            <wp:wrapSquare wrapText="bothSides"/>
            <wp:docPr id="69" name="Picture 69" descr="A close-up of a fire extinguis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close-up of a fire extinguish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79575" cy="2277745"/>
                    </a:xfrm>
                    <a:prstGeom prst="rect">
                      <a:avLst/>
                    </a:prstGeom>
                  </pic:spPr>
                </pic:pic>
              </a:graphicData>
            </a:graphic>
            <wp14:sizeRelH relativeFrom="margin">
              <wp14:pctWidth>0</wp14:pctWidth>
            </wp14:sizeRelH>
            <wp14:sizeRelV relativeFrom="margin">
              <wp14:pctHeight>0</wp14:pctHeight>
            </wp14:sizeRelV>
          </wp:anchor>
        </w:drawing>
      </w:r>
      <w:r>
        <w:rPr>
          <w:rFonts w:cs="Arial"/>
          <w:b/>
          <w:bCs/>
          <w:noProof/>
          <w:sz w:val="24"/>
          <w:szCs w:val="24"/>
        </w:rPr>
        <w:drawing>
          <wp:anchor distT="0" distB="0" distL="114300" distR="114300" simplePos="0" relativeHeight="251675648" behindDoc="0" locked="0" layoutInCell="1" allowOverlap="1" wp14:anchorId="159ECD82" wp14:editId="592E17B3">
            <wp:simplePos x="0" y="0"/>
            <wp:positionH relativeFrom="margin">
              <wp:posOffset>1708150</wp:posOffset>
            </wp:positionH>
            <wp:positionV relativeFrom="paragraph">
              <wp:posOffset>5080</wp:posOffset>
            </wp:positionV>
            <wp:extent cx="1644650" cy="2285365"/>
            <wp:effectExtent l="0" t="0" r="5715" b="0"/>
            <wp:wrapSquare wrapText="bothSides"/>
            <wp:docPr id="66" name="Picture 66" descr="A yellow sign on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yellow sign on a metal objec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44650" cy="2285365"/>
                    </a:xfrm>
                    <a:prstGeom prst="rect">
                      <a:avLst/>
                    </a:prstGeom>
                  </pic:spPr>
                </pic:pic>
              </a:graphicData>
            </a:graphic>
            <wp14:sizeRelH relativeFrom="margin">
              <wp14:pctWidth>0</wp14:pctWidth>
            </wp14:sizeRelH>
            <wp14:sizeRelV relativeFrom="margin">
              <wp14:pctHeight>0</wp14:pctHeight>
            </wp14:sizeRelV>
          </wp:anchor>
        </w:drawing>
      </w:r>
      <w:r>
        <w:rPr>
          <w:rFonts w:cs="Arial"/>
          <w:b/>
          <w:bCs/>
          <w:noProof/>
          <w:sz w:val="24"/>
          <w:szCs w:val="24"/>
        </w:rPr>
        <w:drawing>
          <wp:anchor distT="0" distB="0" distL="114300" distR="114300" simplePos="0" relativeHeight="251679744" behindDoc="0" locked="0" layoutInCell="1" allowOverlap="1" wp14:anchorId="7E4E5451" wp14:editId="285E4C39">
            <wp:simplePos x="0" y="0"/>
            <wp:positionH relativeFrom="margin">
              <wp:align>left</wp:align>
            </wp:positionH>
            <wp:positionV relativeFrom="paragraph">
              <wp:posOffset>8154</wp:posOffset>
            </wp:positionV>
            <wp:extent cx="1710055" cy="2279650"/>
            <wp:effectExtent l="0" t="0" r="4445" b="6350"/>
            <wp:wrapSquare wrapText="bothSides"/>
            <wp:docPr id="65" name="Picture 65" descr="A blue and yellow roll of electrical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blue and yellow roll of electrical equipmen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10055" cy="2279650"/>
                    </a:xfrm>
                    <a:prstGeom prst="rect">
                      <a:avLst/>
                    </a:prstGeom>
                  </pic:spPr>
                </pic:pic>
              </a:graphicData>
            </a:graphic>
            <wp14:sizeRelH relativeFrom="margin">
              <wp14:pctWidth>0</wp14:pctWidth>
            </wp14:sizeRelH>
            <wp14:sizeRelV relativeFrom="margin">
              <wp14:pctHeight>0</wp14:pctHeight>
            </wp14:sizeRelV>
          </wp:anchor>
        </w:drawing>
      </w:r>
    </w:p>
    <w:p w14:paraId="04A37D2D" w14:textId="14D70540" w:rsidR="004D72B7" w:rsidRDefault="004D72B7" w:rsidP="00C15D9D">
      <w:pPr>
        <w:shd w:val="clear" w:color="auto" w:fill="E5E8ED" w:themeFill="accent4" w:themeFillTint="33"/>
        <w:spacing w:line="360" w:lineRule="auto"/>
        <w:rPr>
          <w:rFonts w:cs="Arial"/>
          <w:b/>
          <w:bCs/>
          <w:color w:val="0070C0"/>
          <w:sz w:val="24"/>
          <w:szCs w:val="24"/>
        </w:rPr>
      </w:pPr>
    </w:p>
    <w:p w14:paraId="6CCE57A9" w14:textId="7C85E9EB" w:rsidR="004D72B7" w:rsidRDefault="004D72B7" w:rsidP="00C15D9D">
      <w:pPr>
        <w:shd w:val="clear" w:color="auto" w:fill="E5E8ED" w:themeFill="accent4" w:themeFillTint="33"/>
        <w:spacing w:line="360" w:lineRule="auto"/>
        <w:rPr>
          <w:rFonts w:cs="Arial"/>
          <w:b/>
          <w:bCs/>
          <w:color w:val="0070C0"/>
          <w:sz w:val="24"/>
          <w:szCs w:val="24"/>
        </w:rPr>
      </w:pPr>
    </w:p>
    <w:p w14:paraId="53F8A844" w14:textId="6000E2CC" w:rsidR="004D72B7" w:rsidRDefault="004D72B7" w:rsidP="00C15D9D">
      <w:pPr>
        <w:shd w:val="clear" w:color="auto" w:fill="E5E8ED" w:themeFill="accent4" w:themeFillTint="33"/>
        <w:spacing w:line="360" w:lineRule="auto"/>
        <w:rPr>
          <w:rFonts w:cs="Arial"/>
          <w:b/>
          <w:bCs/>
          <w:color w:val="0070C0"/>
          <w:sz w:val="24"/>
          <w:szCs w:val="24"/>
        </w:rPr>
      </w:pPr>
    </w:p>
    <w:p w14:paraId="36FB5EC8" w14:textId="12192ACB" w:rsidR="004D72B7" w:rsidRDefault="004D72B7" w:rsidP="00C15D9D">
      <w:pPr>
        <w:shd w:val="clear" w:color="auto" w:fill="E5E8ED" w:themeFill="accent4" w:themeFillTint="33"/>
        <w:spacing w:line="360" w:lineRule="auto"/>
        <w:rPr>
          <w:rFonts w:cs="Arial"/>
          <w:b/>
          <w:bCs/>
          <w:color w:val="0070C0"/>
          <w:sz w:val="24"/>
          <w:szCs w:val="24"/>
        </w:rPr>
      </w:pPr>
    </w:p>
    <w:p w14:paraId="3757C967" w14:textId="1C0F3F7C" w:rsidR="004D72B7" w:rsidRDefault="004D72B7" w:rsidP="00C15D9D">
      <w:pPr>
        <w:shd w:val="clear" w:color="auto" w:fill="E5E8ED" w:themeFill="accent4" w:themeFillTint="33"/>
        <w:spacing w:line="360" w:lineRule="auto"/>
        <w:rPr>
          <w:rFonts w:cs="Arial"/>
          <w:b/>
          <w:bCs/>
          <w:color w:val="0070C0"/>
          <w:sz w:val="24"/>
          <w:szCs w:val="24"/>
        </w:rPr>
      </w:pPr>
    </w:p>
    <w:p w14:paraId="618DAB42" w14:textId="010EB0D3" w:rsidR="004D72B7" w:rsidRDefault="004D72B7" w:rsidP="00C15D9D">
      <w:pPr>
        <w:shd w:val="clear" w:color="auto" w:fill="E5E8ED" w:themeFill="accent4" w:themeFillTint="33"/>
        <w:spacing w:line="360" w:lineRule="auto"/>
        <w:rPr>
          <w:rFonts w:cs="Arial"/>
          <w:b/>
          <w:bCs/>
          <w:color w:val="0070C0"/>
          <w:sz w:val="24"/>
          <w:szCs w:val="24"/>
        </w:rPr>
      </w:pPr>
    </w:p>
    <w:p w14:paraId="22DA1498" w14:textId="72810E82" w:rsidR="004D72B7" w:rsidRDefault="004D72B7" w:rsidP="00C15D9D">
      <w:pPr>
        <w:shd w:val="clear" w:color="auto" w:fill="E5E8ED" w:themeFill="accent4" w:themeFillTint="33"/>
        <w:spacing w:line="360" w:lineRule="auto"/>
        <w:rPr>
          <w:rFonts w:cs="Arial"/>
          <w:b/>
          <w:bCs/>
          <w:color w:val="0070C0"/>
          <w:sz w:val="24"/>
          <w:szCs w:val="24"/>
        </w:rPr>
      </w:pPr>
    </w:p>
    <w:p w14:paraId="5C168E35" w14:textId="7B001EB5" w:rsidR="004D72B7" w:rsidRDefault="004D72B7" w:rsidP="00C15D9D">
      <w:pPr>
        <w:shd w:val="clear" w:color="auto" w:fill="E5E8ED" w:themeFill="accent4" w:themeFillTint="33"/>
        <w:spacing w:line="360" w:lineRule="auto"/>
        <w:rPr>
          <w:rFonts w:cs="Arial"/>
          <w:b/>
          <w:bCs/>
          <w:color w:val="0070C0"/>
          <w:sz w:val="24"/>
          <w:szCs w:val="24"/>
        </w:rPr>
      </w:pPr>
    </w:p>
    <w:p w14:paraId="289259FF" w14:textId="20AC653C" w:rsidR="00603FC0" w:rsidRDefault="00603FC0" w:rsidP="00C15D9D">
      <w:pPr>
        <w:pStyle w:val="Caption"/>
        <w:shd w:val="clear" w:color="auto" w:fill="E5E8ED" w:themeFill="accent4" w:themeFillTint="33"/>
        <w:jc w:val="center"/>
        <w:rPr>
          <w:rFonts w:cs="Arial"/>
          <w:b/>
          <w:bCs/>
          <w:color w:val="0070C0"/>
          <w:sz w:val="24"/>
          <w:szCs w:val="24"/>
        </w:rPr>
      </w:pPr>
      <w:bookmarkStart w:id="74" w:name="_Toc163291781"/>
      <w:bookmarkStart w:id="75" w:name="_Toc164347761"/>
      <w:r>
        <w:t xml:space="preserve">Figure </w:t>
      </w:r>
      <w:r w:rsidR="00C47F6B">
        <w:fldChar w:fldCharType="begin"/>
      </w:r>
      <w:r w:rsidR="00C47F6B">
        <w:instrText xml:space="preserve"> SEQ Figure \* ARABIC </w:instrText>
      </w:r>
      <w:r w:rsidR="00C47F6B">
        <w:fldChar w:fldCharType="separate"/>
      </w:r>
      <w:r w:rsidR="00B117F3">
        <w:rPr>
          <w:noProof/>
        </w:rPr>
        <w:t>19</w:t>
      </w:r>
      <w:r w:rsidR="00C47F6B">
        <w:rPr>
          <w:noProof/>
        </w:rPr>
        <w:fldChar w:fldCharType="end"/>
      </w:r>
      <w:r>
        <w:t xml:space="preserve">: </w:t>
      </w:r>
      <w:r w:rsidRPr="00193316">
        <w:t>PSCE Prototype tags</w:t>
      </w:r>
      <w:bookmarkEnd w:id="74"/>
      <w:bookmarkEnd w:id="75"/>
    </w:p>
    <w:p w14:paraId="736AAE6E" w14:textId="6937A7A4" w:rsidR="00AE3E85" w:rsidRPr="00AE3E85" w:rsidRDefault="00AE3E85" w:rsidP="00C15D9D">
      <w:pPr>
        <w:shd w:val="clear" w:color="auto" w:fill="E5E8ED" w:themeFill="accent4" w:themeFillTint="33"/>
        <w:spacing w:line="360" w:lineRule="auto"/>
        <w:rPr>
          <w:rFonts w:cs="Arial"/>
          <w:b/>
          <w:bCs/>
          <w:color w:val="0070C0"/>
          <w:sz w:val="24"/>
          <w:szCs w:val="24"/>
        </w:rPr>
      </w:pPr>
      <w:r w:rsidRPr="00AE3E85">
        <w:rPr>
          <w:rFonts w:cs="Arial"/>
          <w:b/>
          <w:bCs/>
          <w:color w:val="0070C0"/>
          <w:sz w:val="24"/>
          <w:szCs w:val="24"/>
        </w:rPr>
        <w:t>Human intervention</w:t>
      </w:r>
    </w:p>
    <w:p w14:paraId="5EB29CF5" w14:textId="7D76C1E8"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Pump dead head condition:</w:t>
      </w:r>
    </w:p>
    <w:p w14:paraId="752A62CA" w14:textId="3E2C0484" w:rsidR="00AE3E85" w:rsidRDefault="00AE3E85" w:rsidP="00C15D9D">
      <w:pPr>
        <w:shd w:val="clear" w:color="auto" w:fill="E5E8ED" w:themeFill="accent4" w:themeFillTint="33"/>
      </w:pPr>
      <w:r w:rsidRPr="00AE3E85">
        <w:t xml:space="preserve">Upon activation of EMERGENCY high level isolation loop and the closing of </w:t>
      </w:r>
      <w:r w:rsidRPr="00AE3E85">
        <w:rPr>
          <w:b/>
          <w:bCs/>
        </w:rPr>
        <w:t>XV-093</w:t>
      </w:r>
      <w:r w:rsidRPr="00AE3E85">
        <w:t>, the fluid pump must be shut-off to prevent the fluid pump from a dead head condition. In the event of the EMERGENCY high level loop fails to deenergize the fluid pump, then the fluid pump must be de</w:t>
      </w:r>
      <w:r w:rsidR="00940934">
        <w:t>-</w:t>
      </w:r>
      <w:r w:rsidRPr="00AE3E85">
        <w:t xml:space="preserve">energized manually. </w:t>
      </w:r>
    </w:p>
    <w:p w14:paraId="71C254C7" w14:textId="77777777" w:rsidR="00F97195" w:rsidRPr="00AE3E85" w:rsidRDefault="00F97195" w:rsidP="00C15D9D">
      <w:pPr>
        <w:shd w:val="clear" w:color="auto" w:fill="E5E8ED" w:themeFill="accent4" w:themeFillTint="33"/>
        <w:spacing w:line="360" w:lineRule="auto"/>
        <w:rPr>
          <w:rFonts w:cs="Arial"/>
          <w:sz w:val="24"/>
          <w:szCs w:val="24"/>
        </w:rPr>
      </w:pPr>
    </w:p>
    <w:p w14:paraId="761CDD09" w14:textId="0BC3085A"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 xml:space="preserve">Override of the </w:t>
      </w:r>
      <w:r w:rsidR="004A6B04" w:rsidRPr="00AE3E85">
        <w:rPr>
          <w:rFonts w:cs="Arial"/>
          <w:sz w:val="24"/>
          <w:szCs w:val="24"/>
        </w:rPr>
        <w:t>high-level</w:t>
      </w:r>
      <w:r w:rsidRPr="00AE3E85">
        <w:rPr>
          <w:rFonts w:cs="Arial"/>
          <w:sz w:val="24"/>
          <w:szCs w:val="24"/>
        </w:rPr>
        <w:t xml:space="preserve"> drain valve interlock:</w:t>
      </w:r>
    </w:p>
    <w:p w14:paraId="4C5893A3" w14:textId="05D497C6" w:rsidR="00AE3E85" w:rsidRPr="00AE3E85" w:rsidRDefault="00AE3E85" w:rsidP="00C15D9D">
      <w:pPr>
        <w:shd w:val="clear" w:color="auto" w:fill="E5E8ED" w:themeFill="accent4" w:themeFillTint="33"/>
      </w:pPr>
      <w:r w:rsidRPr="00AE3E85">
        <w:t xml:space="preserve">In the event that the </w:t>
      </w:r>
      <w:r w:rsidR="004A6B04" w:rsidRPr="00AE3E85">
        <w:t>high-level</w:t>
      </w:r>
      <w:r w:rsidRPr="00AE3E85">
        <w:t xml:space="preserve"> drain valve </w:t>
      </w:r>
      <w:r w:rsidRPr="00AE3E85">
        <w:rPr>
          <w:b/>
          <w:bCs/>
        </w:rPr>
        <w:t>XV-075</w:t>
      </w:r>
      <w:r w:rsidRPr="00AE3E85">
        <w:t xml:space="preserve"> is not reading the OPEN or CLOSED limit, providing the valve has been proven locally to be open, then the pump start interlock can be by-passed using the bypass interlock key switch in the control room</w:t>
      </w:r>
    </w:p>
    <w:p w14:paraId="02336C67" w14:textId="77777777" w:rsidR="00AE3E85" w:rsidRPr="00AE3E85" w:rsidRDefault="00AE3E85" w:rsidP="00C15D9D">
      <w:pPr>
        <w:shd w:val="clear" w:color="auto" w:fill="E5E8ED" w:themeFill="accent4" w:themeFillTint="33"/>
        <w:spacing w:line="360" w:lineRule="auto"/>
        <w:rPr>
          <w:rFonts w:cs="Arial"/>
          <w:sz w:val="24"/>
          <w:szCs w:val="24"/>
        </w:rPr>
      </w:pPr>
    </w:p>
    <w:p w14:paraId="09D251B6"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Receiving vessel ultimate relief emergency response:</w:t>
      </w:r>
    </w:p>
    <w:p w14:paraId="64955FA0" w14:textId="657E3CAE" w:rsidR="00AE3E85" w:rsidRPr="00AE3E85" w:rsidRDefault="00AE3E85" w:rsidP="00C15D9D">
      <w:pPr>
        <w:shd w:val="clear" w:color="auto" w:fill="E5E8ED" w:themeFill="accent4" w:themeFillTint="33"/>
        <w:spacing w:line="360" w:lineRule="auto"/>
        <w:rPr>
          <w:rFonts w:cs="Arial"/>
          <w:sz w:val="24"/>
          <w:szCs w:val="24"/>
        </w:rPr>
      </w:pPr>
      <w:r w:rsidRPr="00940934">
        <w:t>If a condition is reached where all safeguards have failed and the fluid rises to a level where is spills over through the ultimate relief points, all personnel shall be evacuated from the plant and the emergency response procedure shall be enacted</w:t>
      </w:r>
      <w:r w:rsidRPr="00AE3E85">
        <w:rPr>
          <w:rFonts w:cs="Arial"/>
          <w:sz w:val="24"/>
          <w:szCs w:val="24"/>
        </w:rPr>
        <w:t>.</w:t>
      </w:r>
    </w:p>
    <w:p w14:paraId="10FC7C98" w14:textId="77777777" w:rsidR="00AE3E85" w:rsidRPr="00AE3E85" w:rsidRDefault="00AE3E85" w:rsidP="00C15D9D">
      <w:pPr>
        <w:shd w:val="clear" w:color="auto" w:fill="E5E8ED" w:themeFill="accent4" w:themeFillTint="33"/>
        <w:rPr>
          <w:rFonts w:cs="Arial"/>
          <w:sz w:val="24"/>
          <w:szCs w:val="24"/>
        </w:rPr>
      </w:pPr>
    </w:p>
    <w:p w14:paraId="6A004A1C" w14:textId="482890E3" w:rsidR="00AE3E85" w:rsidRPr="00AE3E85" w:rsidRDefault="00AE3E85" w:rsidP="00C15D9D">
      <w:pPr>
        <w:shd w:val="clear" w:color="auto" w:fill="E5E8ED" w:themeFill="accent4" w:themeFillTint="33"/>
        <w:spacing w:line="360" w:lineRule="auto"/>
        <w:rPr>
          <w:rFonts w:cs="Arial"/>
          <w:b/>
          <w:bCs/>
          <w:color w:val="0070C0"/>
          <w:sz w:val="24"/>
          <w:szCs w:val="24"/>
        </w:rPr>
      </w:pPr>
      <w:r w:rsidRPr="00AE3E85">
        <w:rPr>
          <w:rFonts w:cs="Arial"/>
          <w:b/>
          <w:bCs/>
          <w:color w:val="0070C0"/>
          <w:sz w:val="24"/>
          <w:szCs w:val="24"/>
        </w:rPr>
        <w:t>Layers of Protection Analysis</w:t>
      </w:r>
    </w:p>
    <w:p w14:paraId="282807CA"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Event: Catastrophic failure of the receiving vessel resulting in a loss of containment of fluid</w:t>
      </w:r>
    </w:p>
    <w:p w14:paraId="22BF8E47"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Consequence: Multiple fatalities due to explosion of vapor cloud</w:t>
      </w:r>
    </w:p>
    <w:p w14:paraId="29C1EE9E" w14:textId="571DB51B" w:rsidR="00AE3E85" w:rsidRPr="009B577E" w:rsidRDefault="00AE3E85" w:rsidP="00C15D9D">
      <w:pPr>
        <w:shd w:val="clear" w:color="auto" w:fill="E5E8ED" w:themeFill="accent4" w:themeFillTint="33"/>
        <w:spacing w:line="360" w:lineRule="auto"/>
        <w:rPr>
          <w:rFonts w:cs="Arial"/>
          <w:b/>
          <w:bCs/>
          <w:sz w:val="24"/>
          <w:szCs w:val="24"/>
        </w:rPr>
      </w:pPr>
      <w:r w:rsidRPr="00AE3E85">
        <w:rPr>
          <w:rFonts w:cs="Arial"/>
          <w:sz w:val="24"/>
          <w:szCs w:val="24"/>
        </w:rPr>
        <w:t xml:space="preserve">Event Category: </w:t>
      </w:r>
      <w:r w:rsidRPr="009B577E">
        <w:rPr>
          <w:rFonts w:cs="Arial"/>
          <w:b/>
          <w:bCs/>
          <w:sz w:val="24"/>
          <w:szCs w:val="24"/>
        </w:rPr>
        <w:t>Cat4B</w:t>
      </w:r>
      <w:r w:rsidR="009B577E">
        <w:rPr>
          <w:rFonts w:cs="Arial"/>
          <w:b/>
          <w:bCs/>
          <w:sz w:val="24"/>
          <w:szCs w:val="24"/>
        </w:rPr>
        <w:t xml:space="preserve"> </w:t>
      </w:r>
      <w:r w:rsidR="009B577E" w:rsidRPr="009B577E">
        <w:rPr>
          <w:rFonts w:cs="Arial"/>
          <w:i/>
          <w:iCs/>
          <w:sz w:val="24"/>
          <w:szCs w:val="24"/>
        </w:rPr>
        <w:t>(see risk grid)</w:t>
      </w:r>
    </w:p>
    <w:p w14:paraId="0FEBFF6A"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Residual Risk Aim:  1 in 1,000,000 years as per Risk Matrix</w:t>
      </w:r>
    </w:p>
    <w:p w14:paraId="2F916999" w14:textId="77777777" w:rsidR="00AE3E85" w:rsidRPr="00AE3E85" w:rsidRDefault="00AE3E85" w:rsidP="00C15D9D">
      <w:pPr>
        <w:shd w:val="clear" w:color="auto" w:fill="E5E8ED" w:themeFill="accent4" w:themeFillTint="33"/>
        <w:spacing w:line="360" w:lineRule="auto"/>
        <w:rPr>
          <w:rFonts w:cs="Arial"/>
          <w:sz w:val="24"/>
          <w:szCs w:val="24"/>
        </w:rPr>
      </w:pPr>
    </w:p>
    <w:p w14:paraId="788CEBD2"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Initiating Events:</w:t>
      </w:r>
    </w:p>
    <w:p w14:paraId="513FBDF1"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Initiating Event 1:  Failure of the NORMAL high level control loop</w:t>
      </w:r>
    </w:p>
    <w:p w14:paraId="77DB9FE4" w14:textId="77777777" w:rsidR="004D72B7" w:rsidRDefault="00AE3E85" w:rsidP="00C15D9D">
      <w:pPr>
        <w:shd w:val="clear" w:color="auto" w:fill="E5E8ED" w:themeFill="accent4" w:themeFillTint="33"/>
        <w:spacing w:line="360" w:lineRule="auto"/>
        <w:rPr>
          <w:rFonts w:cs="Arial"/>
          <w:sz w:val="24"/>
          <w:szCs w:val="24"/>
        </w:rPr>
      </w:pPr>
      <w:r w:rsidRPr="00AE3E85">
        <w:rPr>
          <w:rFonts w:cs="Arial"/>
          <w:sz w:val="24"/>
          <w:szCs w:val="24"/>
        </w:rPr>
        <w:t>Frequency: 1 in 10 years</w:t>
      </w:r>
      <w:r w:rsidR="004D72B7">
        <w:rPr>
          <w:rFonts w:cs="Arial"/>
          <w:sz w:val="24"/>
          <w:szCs w:val="24"/>
        </w:rPr>
        <w:t xml:space="preserve"> Basic Process control system</w:t>
      </w:r>
      <w:r w:rsidRPr="00AE3E85">
        <w:rPr>
          <w:rFonts w:cs="Arial"/>
          <w:sz w:val="24"/>
          <w:szCs w:val="24"/>
        </w:rPr>
        <w:t xml:space="preserve"> </w:t>
      </w:r>
      <w:r w:rsidR="004D72B7">
        <w:rPr>
          <w:rFonts w:cs="Arial"/>
          <w:sz w:val="24"/>
          <w:szCs w:val="24"/>
        </w:rPr>
        <w:t>(</w:t>
      </w:r>
      <w:r w:rsidRPr="00AE3E85">
        <w:rPr>
          <w:rFonts w:cs="Arial"/>
          <w:sz w:val="24"/>
          <w:szCs w:val="24"/>
        </w:rPr>
        <w:t>BPCS</w:t>
      </w:r>
      <w:r w:rsidR="004D72B7">
        <w:rPr>
          <w:rFonts w:cs="Arial"/>
          <w:sz w:val="24"/>
          <w:szCs w:val="24"/>
        </w:rPr>
        <w:t>)</w:t>
      </w:r>
      <w:r w:rsidRPr="00AE3E85">
        <w:rPr>
          <w:rFonts w:cs="Arial"/>
          <w:sz w:val="24"/>
          <w:szCs w:val="24"/>
        </w:rPr>
        <w:t xml:space="preserve"> as per </w:t>
      </w:r>
    </w:p>
    <w:p w14:paraId="15669AB3" w14:textId="2D001969" w:rsidR="00AE3E85" w:rsidRPr="00AE3E85" w:rsidRDefault="00AE3E85" w:rsidP="00C15D9D">
      <w:pPr>
        <w:shd w:val="clear" w:color="auto" w:fill="E5E8ED" w:themeFill="accent4" w:themeFillTint="33"/>
        <w:spacing w:line="360" w:lineRule="auto"/>
        <w:rPr>
          <w:rFonts w:cs="Arial"/>
          <w:sz w:val="24"/>
          <w:szCs w:val="24"/>
        </w:rPr>
      </w:pPr>
      <w:r w:rsidRPr="004D72B7">
        <w:rPr>
          <w:rFonts w:cs="Arial"/>
          <w:color w:val="FF0000"/>
          <w:sz w:val="24"/>
          <w:szCs w:val="24"/>
        </w:rPr>
        <w:t>PSG-03.02.56</w:t>
      </w:r>
    </w:p>
    <w:p w14:paraId="4986DFB3" w14:textId="77777777" w:rsidR="00AE3E85" w:rsidRPr="00AE3E85" w:rsidRDefault="00AE3E85" w:rsidP="00C15D9D">
      <w:pPr>
        <w:shd w:val="clear" w:color="auto" w:fill="E5E8ED" w:themeFill="accent4" w:themeFillTint="33"/>
        <w:spacing w:line="360" w:lineRule="auto"/>
        <w:rPr>
          <w:rFonts w:cs="Arial"/>
          <w:sz w:val="24"/>
          <w:szCs w:val="24"/>
        </w:rPr>
      </w:pPr>
    </w:p>
    <w:p w14:paraId="5640AE24"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Conditional Modifiers:</w:t>
      </w:r>
    </w:p>
    <w:p w14:paraId="0A658C4C"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Conditional modifier 1: Occupancy of personnel in the explosion area</w:t>
      </w:r>
    </w:p>
    <w:p w14:paraId="74C404B1" w14:textId="15EED88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 xml:space="preserve">Frequency: No risk reduction as there </w:t>
      </w:r>
      <w:r w:rsidR="009B577E">
        <w:rPr>
          <w:rFonts w:cs="Arial"/>
          <w:sz w:val="24"/>
          <w:szCs w:val="24"/>
        </w:rPr>
        <w:t xml:space="preserve">are </w:t>
      </w:r>
      <w:r w:rsidRPr="00AE3E85">
        <w:rPr>
          <w:rFonts w:cs="Arial"/>
          <w:sz w:val="24"/>
          <w:szCs w:val="24"/>
        </w:rPr>
        <w:t>always persons present</w:t>
      </w:r>
    </w:p>
    <w:p w14:paraId="3432DB87" w14:textId="77777777" w:rsidR="00AE3E85" w:rsidRPr="00AE3E85" w:rsidRDefault="00AE3E85" w:rsidP="00C15D9D">
      <w:pPr>
        <w:shd w:val="clear" w:color="auto" w:fill="E5E8ED" w:themeFill="accent4" w:themeFillTint="33"/>
        <w:spacing w:line="360" w:lineRule="auto"/>
        <w:rPr>
          <w:rFonts w:cs="Arial"/>
          <w:sz w:val="24"/>
          <w:szCs w:val="24"/>
        </w:rPr>
      </w:pPr>
    </w:p>
    <w:p w14:paraId="1E1CAA8E"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Independent Layers of Protection:</w:t>
      </w:r>
    </w:p>
    <w:p w14:paraId="4CC7BB43"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Independent layers of protection 1:  High level drain line</w:t>
      </w:r>
    </w:p>
    <w:p w14:paraId="2567E397" w14:textId="41C0639C"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 xml:space="preserve">Probability of failure on demand: 1 in 10 years for a valve interlock look linked to the BPCS as per </w:t>
      </w:r>
      <w:r w:rsidRPr="004D72B7">
        <w:rPr>
          <w:rFonts w:cs="Arial"/>
          <w:sz w:val="24"/>
          <w:szCs w:val="24"/>
        </w:rPr>
        <w:t>PSG-03.02.56</w:t>
      </w:r>
    </w:p>
    <w:p w14:paraId="1D92E110" w14:textId="77777777" w:rsidR="00AE3E85" w:rsidRPr="00AE3E85" w:rsidRDefault="00AE3E85" w:rsidP="00C15D9D">
      <w:pPr>
        <w:shd w:val="clear" w:color="auto" w:fill="E5E8ED" w:themeFill="accent4" w:themeFillTint="33"/>
        <w:spacing w:line="360" w:lineRule="auto"/>
        <w:rPr>
          <w:rFonts w:cs="Arial"/>
          <w:sz w:val="24"/>
          <w:szCs w:val="24"/>
        </w:rPr>
      </w:pPr>
    </w:p>
    <w:p w14:paraId="26D0E80C" w14:textId="77777777"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Independent layer of protection 2:  Ultimate relief</w:t>
      </w:r>
    </w:p>
    <w:p w14:paraId="644F7B19" w14:textId="0C1C1B56" w:rsidR="00AE3E85" w:rsidRPr="00AE3E85" w:rsidRDefault="00AE3E85" w:rsidP="00C15D9D">
      <w:pPr>
        <w:shd w:val="clear" w:color="auto" w:fill="E5E8ED" w:themeFill="accent4" w:themeFillTint="33"/>
        <w:spacing w:line="360" w:lineRule="auto"/>
        <w:rPr>
          <w:rFonts w:cs="Arial"/>
          <w:sz w:val="24"/>
          <w:szCs w:val="24"/>
        </w:rPr>
      </w:pPr>
      <w:r w:rsidRPr="00AE3E85">
        <w:rPr>
          <w:rFonts w:cs="Arial"/>
          <w:sz w:val="24"/>
          <w:szCs w:val="24"/>
        </w:rPr>
        <w:t>Probability of failure on demand: 1 in 100 years for mechanical relief as per PSG-03.02.56</w:t>
      </w:r>
    </w:p>
    <w:p w14:paraId="58326990" w14:textId="77777777" w:rsidR="00AE3E85" w:rsidRPr="00AE3E85" w:rsidRDefault="00AE3E85" w:rsidP="00C15D9D">
      <w:pPr>
        <w:shd w:val="clear" w:color="auto" w:fill="E5E8ED" w:themeFill="accent4" w:themeFillTint="33"/>
        <w:rPr>
          <w:rFonts w:cs="Arial"/>
          <w:sz w:val="24"/>
          <w:szCs w:val="24"/>
        </w:rPr>
      </w:pPr>
      <w:r w:rsidRPr="00AE3E85">
        <w:rPr>
          <w:rFonts w:cs="Arial"/>
          <w:sz w:val="24"/>
          <w:szCs w:val="24"/>
        </w:rPr>
        <w:lastRenderedPageBreak/>
        <w:t>Residual Risk: 1 in 10,000 years [</w:t>
      </w:r>
      <w:r w:rsidRPr="00AE3E85">
        <w:rPr>
          <w:rFonts w:cs="Arial"/>
          <w:color w:val="FF0000"/>
          <w:sz w:val="24"/>
          <w:szCs w:val="24"/>
        </w:rPr>
        <w:t>INTOLERABLE</w:t>
      </w:r>
      <w:r w:rsidRPr="00AE3E85">
        <w:rPr>
          <w:rFonts w:cs="Arial"/>
          <w:sz w:val="24"/>
          <w:szCs w:val="24"/>
        </w:rPr>
        <w:t>]</w:t>
      </w:r>
    </w:p>
    <w:p w14:paraId="77B5AE40" w14:textId="77777777" w:rsidR="00AE3E85" w:rsidRPr="00AE3E85" w:rsidRDefault="00AE3E85" w:rsidP="00C15D9D">
      <w:pPr>
        <w:shd w:val="clear" w:color="auto" w:fill="E5E8ED" w:themeFill="accent4" w:themeFillTint="33"/>
        <w:rPr>
          <w:rFonts w:cs="Arial"/>
          <w:sz w:val="24"/>
          <w:szCs w:val="24"/>
        </w:rPr>
      </w:pPr>
    </w:p>
    <w:p w14:paraId="0FEAB70D" w14:textId="77777777" w:rsidR="00AE3E85" w:rsidRPr="00AE3E85" w:rsidRDefault="00AE3E85" w:rsidP="00C15D9D">
      <w:pPr>
        <w:shd w:val="clear" w:color="auto" w:fill="E5E8ED" w:themeFill="accent4" w:themeFillTint="33"/>
        <w:rPr>
          <w:rFonts w:cs="Arial"/>
          <w:sz w:val="24"/>
          <w:szCs w:val="24"/>
        </w:rPr>
      </w:pPr>
      <w:r w:rsidRPr="00AE3E85">
        <w:rPr>
          <w:rFonts w:cs="Arial"/>
          <w:sz w:val="24"/>
          <w:szCs w:val="24"/>
        </w:rPr>
        <w:t>Safety Instrumented Functions:</w:t>
      </w:r>
    </w:p>
    <w:p w14:paraId="3A7D337B" w14:textId="77777777" w:rsidR="00AE3E85" w:rsidRPr="00AE3E85" w:rsidRDefault="00AE3E85" w:rsidP="00C15D9D">
      <w:pPr>
        <w:shd w:val="clear" w:color="auto" w:fill="E5E8ED" w:themeFill="accent4" w:themeFillTint="33"/>
        <w:rPr>
          <w:rFonts w:cs="Arial"/>
          <w:sz w:val="24"/>
          <w:szCs w:val="24"/>
        </w:rPr>
      </w:pPr>
      <w:r w:rsidRPr="00AE3E85">
        <w:rPr>
          <w:rFonts w:cs="Arial"/>
          <w:sz w:val="24"/>
          <w:szCs w:val="24"/>
        </w:rPr>
        <w:t>EMERGECY high level isolation loop SIL requirement to meet 1 in 1,000,000:  SIL-2</w:t>
      </w:r>
    </w:p>
    <w:p w14:paraId="702CD3A4" w14:textId="77777777" w:rsidR="00AE3E85" w:rsidRPr="00AE3E85" w:rsidRDefault="00AE3E85" w:rsidP="00C15D9D">
      <w:pPr>
        <w:shd w:val="clear" w:color="auto" w:fill="E5E8ED" w:themeFill="accent4" w:themeFillTint="33"/>
        <w:rPr>
          <w:rFonts w:cs="Arial"/>
          <w:sz w:val="24"/>
          <w:szCs w:val="24"/>
        </w:rPr>
      </w:pPr>
    </w:p>
    <w:p w14:paraId="02C0323E" w14:textId="77777777" w:rsidR="00AE3E85" w:rsidRPr="00AE3E85" w:rsidRDefault="00AE3E85" w:rsidP="00C15D9D">
      <w:pPr>
        <w:shd w:val="clear" w:color="auto" w:fill="E5E8ED" w:themeFill="accent4" w:themeFillTint="33"/>
        <w:rPr>
          <w:rFonts w:cs="Arial"/>
          <w:sz w:val="24"/>
          <w:szCs w:val="24"/>
        </w:rPr>
      </w:pPr>
      <w:r w:rsidRPr="00AE3E85">
        <w:rPr>
          <w:rFonts w:cs="Arial"/>
          <w:sz w:val="24"/>
          <w:szCs w:val="24"/>
        </w:rPr>
        <w:t>Modified Risk: 1 in 1,000,000 years [</w:t>
      </w:r>
      <w:r w:rsidRPr="00AE3E85">
        <w:rPr>
          <w:rFonts w:cs="Arial"/>
          <w:color w:val="00B050"/>
          <w:sz w:val="24"/>
          <w:szCs w:val="24"/>
        </w:rPr>
        <w:t>ACCEPTABLE</w:t>
      </w:r>
      <w:r w:rsidRPr="00AE3E85">
        <w:rPr>
          <w:rFonts w:cs="Arial"/>
          <w:sz w:val="24"/>
          <w:szCs w:val="24"/>
        </w:rPr>
        <w:t>]</w:t>
      </w:r>
    </w:p>
    <w:p w14:paraId="1DCA0A50" w14:textId="708E5CB8" w:rsidR="00E15FF0" w:rsidRDefault="00E15FF0" w:rsidP="00C15D9D">
      <w:pPr>
        <w:shd w:val="clear" w:color="auto" w:fill="E5E8ED" w:themeFill="accent4" w:themeFillTint="33"/>
        <w:rPr>
          <w:b/>
          <w:bCs/>
        </w:rPr>
      </w:pPr>
    </w:p>
    <w:p w14:paraId="2087FA67" w14:textId="1B9E0920" w:rsidR="00BF5102" w:rsidRDefault="00BF5102" w:rsidP="007766C5">
      <w:pPr>
        <w:rPr>
          <w:b/>
          <w:bCs/>
        </w:rPr>
      </w:pPr>
    </w:p>
    <w:p w14:paraId="18D0E3F3" w14:textId="20C59428" w:rsidR="00BF5102" w:rsidRDefault="00BF5102" w:rsidP="007766C5">
      <w:pPr>
        <w:rPr>
          <w:b/>
          <w:bCs/>
        </w:rPr>
      </w:pPr>
    </w:p>
    <w:p w14:paraId="56D182D2" w14:textId="3E948649" w:rsidR="00BF5102" w:rsidRDefault="00BF5102" w:rsidP="007766C5">
      <w:pPr>
        <w:rPr>
          <w:b/>
          <w:bCs/>
        </w:rPr>
      </w:pPr>
    </w:p>
    <w:p w14:paraId="62F069BF" w14:textId="3C15AC50" w:rsidR="00BF5102" w:rsidRDefault="00BF5102" w:rsidP="007766C5">
      <w:pPr>
        <w:rPr>
          <w:b/>
          <w:bCs/>
        </w:rPr>
      </w:pPr>
    </w:p>
    <w:p w14:paraId="2680506E" w14:textId="239A5DDC" w:rsidR="00BF5102" w:rsidRDefault="00BF5102" w:rsidP="007766C5">
      <w:pPr>
        <w:rPr>
          <w:b/>
          <w:bCs/>
        </w:rPr>
      </w:pPr>
    </w:p>
    <w:p w14:paraId="740F88DA" w14:textId="1301FB6C" w:rsidR="00BF5102" w:rsidRDefault="00BF5102" w:rsidP="007766C5">
      <w:pPr>
        <w:rPr>
          <w:b/>
          <w:bCs/>
        </w:rPr>
      </w:pPr>
    </w:p>
    <w:p w14:paraId="4E172B2F" w14:textId="77777777" w:rsidR="00BF5102" w:rsidRDefault="00BF5102" w:rsidP="007766C5">
      <w:pPr>
        <w:rPr>
          <w:b/>
          <w:bCs/>
        </w:rPr>
      </w:pPr>
    </w:p>
    <w:p w14:paraId="2814081C" w14:textId="03B83A76" w:rsidR="00BF5102" w:rsidRPr="002B449A" w:rsidRDefault="002B449A" w:rsidP="00BF5102">
      <w:pPr>
        <w:pStyle w:val="Heading2"/>
        <w:rPr>
          <w:sz w:val="24"/>
          <w:szCs w:val="24"/>
          <w:u w:val="single"/>
        </w:rPr>
      </w:pPr>
      <w:bookmarkStart w:id="76" w:name="_Toc164347710"/>
      <w:r w:rsidRPr="002B449A">
        <w:rPr>
          <w:sz w:val="24"/>
          <w:szCs w:val="24"/>
          <w:u w:val="single"/>
        </w:rPr>
        <w:lastRenderedPageBreak/>
        <w:t xml:space="preserve">Tata Steel </w:t>
      </w:r>
      <w:r w:rsidR="00BF5102" w:rsidRPr="002B449A">
        <w:rPr>
          <w:sz w:val="24"/>
          <w:szCs w:val="24"/>
          <w:u w:val="single"/>
        </w:rPr>
        <w:t>Risk Matrix</w:t>
      </w:r>
      <w:bookmarkEnd w:id="76"/>
    </w:p>
    <w:p w14:paraId="199F5901" w14:textId="11263BBB" w:rsidR="00BF5102" w:rsidRDefault="00BF5102" w:rsidP="007766C5">
      <w:pPr>
        <w:rPr>
          <w:b/>
          <w:bCs/>
        </w:rPr>
      </w:pPr>
      <w:r w:rsidRPr="0079231F">
        <w:rPr>
          <w:noProof/>
        </w:rPr>
        <w:drawing>
          <wp:inline distT="0" distB="0" distL="0" distR="0" wp14:anchorId="02CE298A" wp14:editId="19F56E0C">
            <wp:extent cx="8253595" cy="5310348"/>
            <wp:effectExtent l="4763" t="0" r="317" b="318"/>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rot="5400000">
                      <a:off x="0" y="0"/>
                      <a:ext cx="8303545" cy="5342486"/>
                    </a:xfrm>
                    <a:prstGeom prst="rect">
                      <a:avLst/>
                    </a:prstGeom>
                  </pic:spPr>
                </pic:pic>
              </a:graphicData>
            </a:graphic>
          </wp:inline>
        </w:drawing>
      </w:r>
    </w:p>
    <w:p w14:paraId="2E499856" w14:textId="272FBAAD" w:rsidR="00E15FF0" w:rsidRDefault="00BF5102" w:rsidP="00BF5102">
      <w:pPr>
        <w:pStyle w:val="Caption"/>
        <w:jc w:val="center"/>
        <w:rPr>
          <w:b/>
          <w:bCs/>
        </w:rPr>
      </w:pPr>
      <w:bookmarkStart w:id="77" w:name="_Toc161911220"/>
      <w:bookmarkStart w:id="78" w:name="_Toc163291782"/>
      <w:bookmarkStart w:id="79" w:name="_Toc164347762"/>
      <w:r>
        <w:t xml:space="preserve">Figure </w:t>
      </w:r>
      <w:r w:rsidR="00C47F6B">
        <w:fldChar w:fldCharType="begin"/>
      </w:r>
      <w:r w:rsidR="00C47F6B">
        <w:instrText xml:space="preserve"> SEQ Figure \* ARABIC </w:instrText>
      </w:r>
      <w:r w:rsidR="00C47F6B">
        <w:fldChar w:fldCharType="separate"/>
      </w:r>
      <w:r w:rsidR="00B117F3">
        <w:rPr>
          <w:noProof/>
        </w:rPr>
        <w:t>20</w:t>
      </w:r>
      <w:r w:rsidR="00C47F6B">
        <w:rPr>
          <w:noProof/>
        </w:rPr>
        <w:fldChar w:fldCharType="end"/>
      </w:r>
      <w:r>
        <w:t>: Tata risk matrix</w:t>
      </w:r>
      <w:bookmarkEnd w:id="77"/>
      <w:bookmarkEnd w:id="78"/>
      <w:bookmarkEnd w:id="79"/>
    </w:p>
    <w:p w14:paraId="3BF16A93" w14:textId="280E5FCA" w:rsidR="007766C5" w:rsidRPr="002B449A" w:rsidRDefault="008102C4" w:rsidP="00434911">
      <w:pPr>
        <w:pStyle w:val="Heading2"/>
        <w:rPr>
          <w:u w:val="single"/>
        </w:rPr>
      </w:pPr>
      <w:bookmarkStart w:id="80" w:name="_Toc164347711"/>
      <w:r w:rsidRPr="002B449A">
        <w:rPr>
          <w:u w:val="single"/>
        </w:rPr>
        <w:lastRenderedPageBreak/>
        <w:t xml:space="preserve">Prototype </w:t>
      </w:r>
      <w:r w:rsidR="007766C5" w:rsidRPr="002B449A">
        <w:rPr>
          <w:u w:val="single"/>
        </w:rPr>
        <w:t>P</w:t>
      </w:r>
      <w:r w:rsidR="00265F52" w:rsidRPr="002B449A">
        <w:rPr>
          <w:u w:val="single"/>
        </w:rPr>
        <w:t>iping diagram</w:t>
      </w:r>
      <w:bookmarkEnd w:id="80"/>
    </w:p>
    <w:p w14:paraId="72770E38" w14:textId="4C50C65C" w:rsidR="007766C5" w:rsidRDefault="007766C5" w:rsidP="00E15FF0">
      <w:r>
        <w:t xml:space="preserve">A </w:t>
      </w:r>
      <w:r w:rsidR="00940934">
        <w:t>piping diagram</w:t>
      </w:r>
      <w:r>
        <w:t xml:space="preserve"> of the training aid </w:t>
      </w:r>
      <w:r w:rsidR="008102C4">
        <w:t>prototype</w:t>
      </w:r>
      <w:r w:rsidR="00940934">
        <w:t xml:space="preserve"> was developed which</w:t>
      </w:r>
      <w:r w:rsidR="008102C4">
        <w:t xml:space="preserve"> </w:t>
      </w:r>
      <w:r>
        <w:t>replicat</w:t>
      </w:r>
      <w:r w:rsidR="00940934">
        <w:t>es</w:t>
      </w:r>
      <w:r>
        <w:t xml:space="preserve"> a </w:t>
      </w:r>
      <w:r w:rsidR="00940934">
        <w:t>functioning by</w:t>
      </w:r>
      <w:r w:rsidR="00557866">
        <w:t>-</w:t>
      </w:r>
      <w:r w:rsidR="00940934">
        <w:t>product storage vessel (</w:t>
      </w:r>
      <w:r>
        <w:t>gas holder</w:t>
      </w:r>
      <w:r w:rsidR="00940934">
        <w:t xml:space="preserve">), </w:t>
      </w:r>
      <w:r>
        <w:t>using water for ease of illustration for this project. All equipment will be correctly described and tagged to comply with current legislation using PSCE tagging information.</w:t>
      </w:r>
    </w:p>
    <w:p w14:paraId="4B261DCB" w14:textId="77777777" w:rsidR="00E15FF0" w:rsidRDefault="00E15FF0" w:rsidP="00E15FF0">
      <w:pPr>
        <w:rPr>
          <w:rStyle w:val="Strong"/>
          <w:b w:val="0"/>
          <w:bCs w:val="0"/>
        </w:rPr>
      </w:pPr>
    </w:p>
    <w:p w14:paraId="5C69639E" w14:textId="6B82DA6C" w:rsidR="007766C5" w:rsidRDefault="00D8334F" w:rsidP="007766C5">
      <w:pPr>
        <w:rPr>
          <w:rStyle w:val="Strong"/>
          <w:b w:val="0"/>
          <w:bCs w:val="0"/>
        </w:rPr>
      </w:pPr>
      <w:r w:rsidRPr="00D8334F">
        <w:rPr>
          <w:rStyle w:val="Strong"/>
          <w:b w:val="0"/>
          <w:bCs w:val="0"/>
          <w:noProof/>
        </w:rPr>
        <w:drawing>
          <wp:inline distT="0" distB="0" distL="0" distR="0" wp14:anchorId="160250F5" wp14:editId="7AC94EA1">
            <wp:extent cx="7116631" cy="5642252"/>
            <wp:effectExtent l="0" t="5715" r="2540" b="2540"/>
            <wp:docPr id="585" name="Picture 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rot="5400000">
                      <a:off x="0" y="0"/>
                      <a:ext cx="7146855" cy="5666214"/>
                    </a:xfrm>
                    <a:prstGeom prst="rect">
                      <a:avLst/>
                    </a:prstGeom>
                  </pic:spPr>
                </pic:pic>
              </a:graphicData>
            </a:graphic>
          </wp:inline>
        </w:drawing>
      </w:r>
    </w:p>
    <w:p w14:paraId="4A50C4C4" w14:textId="00AFF67D" w:rsidR="00046AC7" w:rsidRDefault="007766C5" w:rsidP="00B12A6F">
      <w:pPr>
        <w:pStyle w:val="Caption"/>
        <w:jc w:val="center"/>
      </w:pPr>
      <w:bookmarkStart w:id="81" w:name="_Toc161911221"/>
      <w:bookmarkStart w:id="82" w:name="_Toc163291783"/>
      <w:bookmarkStart w:id="83" w:name="_Toc164347763"/>
      <w:r>
        <w:t xml:space="preserve">Figure </w:t>
      </w:r>
      <w:r w:rsidR="00C47F6B">
        <w:fldChar w:fldCharType="begin"/>
      </w:r>
      <w:r w:rsidR="00C47F6B">
        <w:instrText xml:space="preserve"> SEQ Figure \* ARABIC </w:instrText>
      </w:r>
      <w:r w:rsidR="00C47F6B">
        <w:fldChar w:fldCharType="separate"/>
      </w:r>
      <w:r w:rsidR="00B117F3">
        <w:rPr>
          <w:noProof/>
        </w:rPr>
        <w:t>21</w:t>
      </w:r>
      <w:r w:rsidR="00C47F6B">
        <w:rPr>
          <w:noProof/>
        </w:rPr>
        <w:fldChar w:fldCharType="end"/>
      </w:r>
      <w:r>
        <w:t>: Prototype Piping Diagram</w:t>
      </w:r>
      <w:bookmarkEnd w:id="81"/>
      <w:bookmarkEnd w:id="82"/>
      <w:bookmarkEnd w:id="83"/>
    </w:p>
    <w:p w14:paraId="2776BD9F" w14:textId="77777777" w:rsidR="00C15D9D" w:rsidRDefault="00C15D9D" w:rsidP="007766C5"/>
    <w:p w14:paraId="11E263E1" w14:textId="77777777" w:rsidR="00C15D9D" w:rsidRDefault="00C15D9D" w:rsidP="007766C5"/>
    <w:p w14:paraId="5C1AA9A3" w14:textId="77777777" w:rsidR="007766C5" w:rsidRPr="002B449A" w:rsidRDefault="007766C5" w:rsidP="00524CA6">
      <w:pPr>
        <w:pStyle w:val="Heading2"/>
        <w:rPr>
          <w:u w:val="single"/>
        </w:rPr>
      </w:pPr>
      <w:bookmarkStart w:id="84" w:name="_Toc148618994"/>
      <w:bookmarkStart w:id="85" w:name="_Toc164347712"/>
      <w:r w:rsidRPr="002B449A">
        <w:rPr>
          <w:u w:val="single"/>
        </w:rPr>
        <w:t>Resources and Planning</w:t>
      </w:r>
      <w:bookmarkEnd w:id="84"/>
      <w:bookmarkEnd w:id="85"/>
    </w:p>
    <w:p w14:paraId="05EABE44" w14:textId="77777777" w:rsidR="007766C5" w:rsidRPr="002B449A" w:rsidRDefault="007766C5" w:rsidP="007766C5">
      <w:pPr>
        <w:rPr>
          <w:u w:val="single"/>
        </w:rPr>
      </w:pPr>
      <w:r w:rsidRPr="002B449A">
        <w:rPr>
          <w:u w:val="single"/>
        </w:rPr>
        <w:t>Resources</w:t>
      </w:r>
    </w:p>
    <w:p w14:paraId="435009F9" w14:textId="2595E286" w:rsidR="00906364" w:rsidRDefault="007766C5" w:rsidP="00906364">
      <w:r w:rsidRPr="002B6400">
        <w:t xml:space="preserve">With </w:t>
      </w:r>
      <w:r>
        <w:t xml:space="preserve">the business fully committed </w:t>
      </w:r>
      <w:r w:rsidR="00B12A6F">
        <w:t>to</w:t>
      </w:r>
      <w:r>
        <w:t xml:space="preserve"> a ‘Drive to Save’ initiative, this project will be developed at a minimal cost throughout, I will attempt to source all the hardware required for building the training aid, including its simulation, </w:t>
      </w:r>
      <w:r w:rsidR="004A6B04">
        <w:t>control,</w:t>
      </w:r>
      <w:r>
        <w:t xml:space="preserve"> and development by either using used or donated hardware. </w:t>
      </w:r>
      <w:r w:rsidR="00940934">
        <w:t xml:space="preserve">Ensuring the overall spend is kept to the very </w:t>
      </w:r>
      <w:r w:rsidR="00906364">
        <w:t>minimum</w:t>
      </w:r>
      <w:r>
        <w:t>.</w:t>
      </w:r>
    </w:p>
    <w:p w14:paraId="56B985D2" w14:textId="56F2FFE6" w:rsidR="00906364" w:rsidRDefault="007766C5" w:rsidP="00906364">
      <w:r>
        <w:t xml:space="preserve"> </w:t>
      </w:r>
    </w:p>
    <w:p w14:paraId="0D647D4D" w14:textId="7F9B2A05" w:rsidR="007766C5" w:rsidRPr="00DF6A81" w:rsidRDefault="007C75D2" w:rsidP="00F7686D">
      <w:pPr>
        <w:pStyle w:val="Heading1"/>
        <w:rPr>
          <w:b/>
          <w:bCs/>
          <w:u w:val="single"/>
        </w:rPr>
      </w:pPr>
      <w:bookmarkStart w:id="86" w:name="_Toc164347713"/>
      <w:r w:rsidRPr="00DF6A81">
        <w:rPr>
          <w:b/>
          <w:bCs/>
          <w:u w:val="single"/>
        </w:rPr>
        <w:t xml:space="preserve">Portable PS </w:t>
      </w:r>
      <w:r w:rsidR="006A79E3" w:rsidRPr="00DF6A81">
        <w:rPr>
          <w:b/>
          <w:bCs/>
          <w:u w:val="single"/>
        </w:rPr>
        <w:t>Training Aid</w:t>
      </w:r>
      <w:bookmarkEnd w:id="86"/>
    </w:p>
    <w:p w14:paraId="6C04A24B" w14:textId="77777777" w:rsidR="00906364" w:rsidRDefault="00906364" w:rsidP="00906364">
      <w:pPr>
        <w:rPr>
          <w:b/>
          <w:bCs/>
        </w:rPr>
      </w:pPr>
    </w:p>
    <w:p w14:paraId="298153E2" w14:textId="1EFCCA22" w:rsidR="00BD4469" w:rsidRDefault="00BD4469" w:rsidP="00906364">
      <w:r w:rsidRPr="00BD4469">
        <w:t>The</w:t>
      </w:r>
      <w:r>
        <w:t xml:space="preserve"> design,</w:t>
      </w:r>
      <w:r w:rsidRPr="00BD4469">
        <w:t xml:space="preserve"> development</w:t>
      </w:r>
      <w:r>
        <w:t xml:space="preserve"> and use of a portable </w:t>
      </w:r>
      <w:r w:rsidR="00434911">
        <w:t>p</w:t>
      </w:r>
      <w:r>
        <w:t xml:space="preserve">rocess </w:t>
      </w:r>
      <w:r w:rsidR="00434911">
        <w:t>t</w:t>
      </w:r>
      <w:r>
        <w:t xml:space="preserve">raining </w:t>
      </w:r>
      <w:r w:rsidR="00434911">
        <w:t>a</w:t>
      </w:r>
      <w:r>
        <w:t xml:space="preserve">id would </w:t>
      </w:r>
      <w:r w:rsidR="004A6B04">
        <w:t>benefit</w:t>
      </w:r>
      <w:r>
        <w:t xml:space="preserve"> a top tie</w:t>
      </w:r>
      <w:r w:rsidR="007C75D2">
        <w:t>r</w:t>
      </w:r>
      <w:r>
        <w:t xml:space="preserve"> COMAH site like the one in Port Talbot. Ensuring a safe introduction into the three main </w:t>
      </w:r>
      <w:r w:rsidR="00547D2A">
        <w:t xml:space="preserve">separate </w:t>
      </w:r>
      <w:r>
        <w:t>elements that form a process</w:t>
      </w:r>
      <w:r w:rsidR="00547D2A">
        <w:t>.</w:t>
      </w:r>
    </w:p>
    <w:p w14:paraId="10D31827" w14:textId="1FA4EBA0" w:rsidR="00BD4469" w:rsidRDefault="00BD4469" w:rsidP="00BD4469">
      <w:pPr>
        <w:pStyle w:val="ListParagraph"/>
        <w:numPr>
          <w:ilvl w:val="0"/>
          <w:numId w:val="26"/>
        </w:numPr>
      </w:pPr>
      <w:r>
        <w:t>The sensing element</w:t>
      </w:r>
      <w:r w:rsidR="003874D2">
        <w:t xml:space="preserve"> (</w:t>
      </w:r>
      <w:proofErr w:type="spellStart"/>
      <w:r w:rsidR="003874D2">
        <w:t>eg.switch</w:t>
      </w:r>
      <w:proofErr w:type="spellEnd"/>
      <w:r w:rsidR="003874D2">
        <w:t>)</w:t>
      </w:r>
    </w:p>
    <w:p w14:paraId="14E9E365" w14:textId="64E868A2" w:rsidR="003874D2" w:rsidRDefault="00BD4469" w:rsidP="00BD4469">
      <w:pPr>
        <w:pStyle w:val="ListParagraph"/>
        <w:numPr>
          <w:ilvl w:val="0"/>
          <w:numId w:val="26"/>
        </w:numPr>
      </w:pPr>
      <w:r>
        <w:t xml:space="preserve">The </w:t>
      </w:r>
      <w:r w:rsidR="003874D2">
        <w:t>decision element (</w:t>
      </w:r>
      <w:proofErr w:type="spellStart"/>
      <w:r w:rsidR="003874D2">
        <w:t>eg.PLC</w:t>
      </w:r>
      <w:proofErr w:type="spellEnd"/>
      <w:r w:rsidR="003874D2">
        <w:t>)</w:t>
      </w:r>
    </w:p>
    <w:p w14:paraId="0F3CAC53" w14:textId="1B6F8D55" w:rsidR="00906364" w:rsidRPr="00BD4469" w:rsidRDefault="003874D2" w:rsidP="00BD4469">
      <w:pPr>
        <w:pStyle w:val="ListParagraph"/>
        <w:numPr>
          <w:ilvl w:val="0"/>
          <w:numId w:val="26"/>
        </w:numPr>
      </w:pPr>
      <w:r>
        <w:t>The final element</w:t>
      </w:r>
      <w:r w:rsidR="00BD4469">
        <w:t xml:space="preserve">   </w:t>
      </w:r>
      <w:r w:rsidR="00BD4469" w:rsidRPr="00BD4469">
        <w:t xml:space="preserve"> </w:t>
      </w:r>
      <w:r>
        <w:t>(</w:t>
      </w:r>
      <w:proofErr w:type="spellStart"/>
      <w:r>
        <w:t>eg.drain</w:t>
      </w:r>
      <w:proofErr w:type="spellEnd"/>
      <w:r>
        <w:t xml:space="preserve"> valve)</w:t>
      </w:r>
    </w:p>
    <w:p w14:paraId="2250E1E7" w14:textId="77777777" w:rsidR="00906364" w:rsidRDefault="00906364" w:rsidP="00906364">
      <w:pPr>
        <w:rPr>
          <w:b/>
          <w:bCs/>
        </w:rPr>
      </w:pPr>
    </w:p>
    <w:p w14:paraId="3CBC21DC" w14:textId="674A3717" w:rsidR="00906364" w:rsidRPr="003874D2" w:rsidRDefault="003874D2" w:rsidP="00906364">
      <w:r>
        <w:t>There are many different processes</w:t>
      </w:r>
      <w:r w:rsidR="00C53F85">
        <w:t xml:space="preserve"> at </w:t>
      </w:r>
      <w:r>
        <w:t xml:space="preserve">the Port Talbot </w:t>
      </w:r>
      <w:r w:rsidR="004A6B04">
        <w:t>site,</w:t>
      </w:r>
      <w:r>
        <w:t xml:space="preserve"> and this is just an example of one</w:t>
      </w:r>
      <w:r w:rsidR="00434911">
        <w:t>.</w:t>
      </w:r>
      <w:r>
        <w:t xml:space="preserve"> A more advanced automated training aid could be used to simulate many </w:t>
      </w:r>
      <w:r w:rsidR="00434911">
        <w:t xml:space="preserve">of the </w:t>
      </w:r>
      <w:r>
        <w:t xml:space="preserve">other systems </w:t>
      </w:r>
      <w:r w:rsidR="00434911">
        <w:t xml:space="preserve">found on the Port Talbot </w:t>
      </w:r>
      <w:r w:rsidR="003B27EC">
        <w:t xml:space="preserve">site. A future development could be that </w:t>
      </w:r>
      <w:r w:rsidR="004A6B04">
        <w:t>every</w:t>
      </w:r>
      <w:r w:rsidR="003B27EC">
        <w:t xml:space="preserve"> different </w:t>
      </w:r>
      <w:r w:rsidR="004A6B04">
        <w:t>process</w:t>
      </w:r>
      <w:r w:rsidR="003B27EC">
        <w:t xml:space="preserve"> could be programmed into the training aid and the system selection could be tailored to the learner. This targeted training would speed up the learning awareness as its specific </w:t>
      </w:r>
      <w:r>
        <w:t xml:space="preserve">to the member </w:t>
      </w:r>
      <w:r w:rsidR="003B27EC">
        <w:t xml:space="preserve">of </w:t>
      </w:r>
      <w:r>
        <w:t>staff being train</w:t>
      </w:r>
      <w:r w:rsidR="003B27EC">
        <w:t>ed</w:t>
      </w:r>
      <w:r>
        <w:t>.</w:t>
      </w:r>
    </w:p>
    <w:p w14:paraId="79B16E7A" w14:textId="143B8B6E" w:rsidR="00906364" w:rsidRDefault="00A97440" w:rsidP="00A97440">
      <w:pPr>
        <w:jc w:val="center"/>
        <w:rPr>
          <w:b/>
          <w:bCs/>
        </w:rPr>
      </w:pPr>
      <w:r>
        <w:rPr>
          <w:b/>
          <w:bCs/>
          <w:noProof/>
        </w:rPr>
        <w:drawing>
          <wp:inline distT="0" distB="0" distL="0" distR="0" wp14:anchorId="4B60BE52" wp14:editId="11FF18AB">
            <wp:extent cx="4270443" cy="3203069"/>
            <wp:effectExtent l="0" t="0" r="0" b="0"/>
            <wp:docPr id="467" name="Picture 467" descr="A large metal structure with pi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 name="Picture 467" descr="A large metal structure with pipes&#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rot="10800000">
                      <a:off x="0" y="0"/>
                      <a:ext cx="4301291" cy="3226207"/>
                    </a:xfrm>
                    <a:prstGeom prst="rect">
                      <a:avLst/>
                    </a:prstGeom>
                  </pic:spPr>
                </pic:pic>
              </a:graphicData>
            </a:graphic>
          </wp:inline>
        </w:drawing>
      </w:r>
    </w:p>
    <w:p w14:paraId="19E46D0A" w14:textId="10D83F9B" w:rsidR="00906364" w:rsidRPr="00A97440" w:rsidRDefault="00A97440" w:rsidP="00A97440">
      <w:pPr>
        <w:pStyle w:val="Caption"/>
        <w:jc w:val="center"/>
        <w:rPr>
          <w:b/>
          <w:bCs/>
        </w:rPr>
      </w:pPr>
      <w:bookmarkStart w:id="87" w:name="_Toc164347764"/>
      <w:r>
        <w:t xml:space="preserve">Figure </w:t>
      </w:r>
      <w:r w:rsidR="00C47F6B">
        <w:fldChar w:fldCharType="begin"/>
      </w:r>
      <w:r w:rsidR="00C47F6B">
        <w:instrText xml:space="preserve"> SEQ Figure \* ARABIC </w:instrText>
      </w:r>
      <w:r w:rsidR="00C47F6B">
        <w:fldChar w:fldCharType="separate"/>
      </w:r>
      <w:r w:rsidR="00B117F3">
        <w:rPr>
          <w:noProof/>
        </w:rPr>
        <w:t>22</w:t>
      </w:r>
      <w:r w:rsidR="00C47F6B">
        <w:rPr>
          <w:noProof/>
        </w:rPr>
        <w:fldChar w:fldCharType="end"/>
      </w:r>
      <w:r>
        <w:t>: BOS Gas Holder</w:t>
      </w:r>
      <w:bookmarkEnd w:id="87"/>
    </w:p>
    <w:p w14:paraId="196FD734" w14:textId="3DE9147C" w:rsidR="00906364" w:rsidRPr="00DF6A81" w:rsidRDefault="00906364" w:rsidP="00DF6A81">
      <w:pPr>
        <w:pStyle w:val="Heading2"/>
        <w:rPr>
          <w:sz w:val="24"/>
          <w:szCs w:val="24"/>
          <w:u w:val="single"/>
        </w:rPr>
      </w:pPr>
      <w:bookmarkStart w:id="88" w:name="_Toc164347714"/>
      <w:r w:rsidRPr="00DF6A81">
        <w:rPr>
          <w:sz w:val="24"/>
          <w:szCs w:val="24"/>
          <w:u w:val="single"/>
        </w:rPr>
        <w:lastRenderedPageBreak/>
        <w:t xml:space="preserve">Training </w:t>
      </w:r>
      <w:r w:rsidR="00C52532" w:rsidRPr="00DF6A81">
        <w:rPr>
          <w:sz w:val="24"/>
          <w:szCs w:val="24"/>
          <w:u w:val="single"/>
        </w:rPr>
        <w:t>A</w:t>
      </w:r>
      <w:r w:rsidRPr="00DF6A81">
        <w:rPr>
          <w:sz w:val="24"/>
          <w:szCs w:val="24"/>
          <w:u w:val="single"/>
        </w:rPr>
        <w:t xml:space="preserve">id </w:t>
      </w:r>
      <w:r w:rsidR="00C52532" w:rsidRPr="00DF6A81">
        <w:rPr>
          <w:sz w:val="24"/>
          <w:szCs w:val="24"/>
          <w:u w:val="single"/>
        </w:rPr>
        <w:t>S</w:t>
      </w:r>
      <w:r w:rsidRPr="00DF6A81">
        <w:rPr>
          <w:sz w:val="24"/>
          <w:szCs w:val="24"/>
          <w:u w:val="single"/>
        </w:rPr>
        <w:t>chematic</w:t>
      </w:r>
      <w:bookmarkEnd w:id="88"/>
    </w:p>
    <w:p w14:paraId="080A50C2" w14:textId="77777777" w:rsidR="003874D2" w:rsidRPr="003874D2" w:rsidRDefault="003874D2" w:rsidP="003874D2"/>
    <w:p w14:paraId="5FB0D251" w14:textId="16343C5F" w:rsidR="00906364" w:rsidRDefault="008F0A9E" w:rsidP="00906364">
      <w:pPr>
        <w:rPr>
          <w:b/>
          <w:bCs/>
        </w:rPr>
      </w:pPr>
      <w:r w:rsidRPr="008F0A9E">
        <w:rPr>
          <w:b/>
          <w:bCs/>
          <w:noProof/>
        </w:rPr>
        <w:drawing>
          <wp:inline distT="0" distB="0" distL="0" distR="0" wp14:anchorId="6CFCC3C7" wp14:editId="6B8FA9C6">
            <wp:extent cx="7797891" cy="5537342"/>
            <wp:effectExtent l="6350" t="0" r="0" b="0"/>
            <wp:docPr id="584" name="Picture 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rot="5400000">
                      <a:off x="0" y="0"/>
                      <a:ext cx="7821946" cy="5554423"/>
                    </a:xfrm>
                    <a:prstGeom prst="rect">
                      <a:avLst/>
                    </a:prstGeom>
                  </pic:spPr>
                </pic:pic>
              </a:graphicData>
            </a:graphic>
          </wp:inline>
        </w:drawing>
      </w:r>
    </w:p>
    <w:p w14:paraId="698FD730" w14:textId="69178E9A" w:rsidR="00C52532" w:rsidRDefault="00906364" w:rsidP="00C33435">
      <w:pPr>
        <w:pStyle w:val="Caption"/>
        <w:jc w:val="center"/>
      </w:pPr>
      <w:bookmarkStart w:id="89" w:name="_Toc163291784"/>
      <w:bookmarkStart w:id="90" w:name="_Toc164347765"/>
      <w:r>
        <w:t xml:space="preserve">Figure </w:t>
      </w:r>
      <w:r w:rsidR="00C47F6B">
        <w:fldChar w:fldCharType="begin"/>
      </w:r>
      <w:r w:rsidR="00C47F6B">
        <w:instrText xml:space="preserve"> SEQ Figure \* ARABIC </w:instrText>
      </w:r>
      <w:r w:rsidR="00C47F6B">
        <w:fldChar w:fldCharType="separate"/>
      </w:r>
      <w:r w:rsidR="00B117F3">
        <w:rPr>
          <w:noProof/>
        </w:rPr>
        <w:t>23</w:t>
      </w:r>
      <w:r w:rsidR="00C47F6B">
        <w:rPr>
          <w:noProof/>
        </w:rPr>
        <w:fldChar w:fldCharType="end"/>
      </w:r>
      <w:r>
        <w:t>:</w:t>
      </w:r>
      <w:r w:rsidR="00C53F85">
        <w:t xml:space="preserve"> </w:t>
      </w:r>
      <w:r>
        <w:t>Training aid schematic</w:t>
      </w:r>
      <w:bookmarkEnd w:id="89"/>
      <w:bookmarkEnd w:id="90"/>
    </w:p>
    <w:p w14:paraId="69EE0978" w14:textId="77777777" w:rsidR="00C52532" w:rsidRDefault="00C52532" w:rsidP="00A2012E">
      <w:pPr>
        <w:pStyle w:val="Heading2"/>
      </w:pPr>
    </w:p>
    <w:p w14:paraId="1993412A" w14:textId="734EC17F" w:rsidR="00C6371B" w:rsidRPr="009A07B4" w:rsidRDefault="00C6371B" w:rsidP="00C6371B">
      <w:pPr>
        <w:rPr>
          <w:sz w:val="28"/>
          <w:szCs w:val="28"/>
          <w:u w:val="single"/>
        </w:rPr>
      </w:pPr>
      <w:r w:rsidRPr="009A07B4">
        <w:rPr>
          <w:sz w:val="28"/>
          <w:szCs w:val="28"/>
          <w:u w:val="single"/>
        </w:rPr>
        <w:t>Training A</w:t>
      </w:r>
      <w:r w:rsidR="00DB668B" w:rsidRPr="009A07B4">
        <w:rPr>
          <w:sz w:val="28"/>
          <w:szCs w:val="28"/>
          <w:u w:val="single"/>
        </w:rPr>
        <w:t>id</w:t>
      </w:r>
    </w:p>
    <w:p w14:paraId="0531A9B5" w14:textId="77777777" w:rsidR="009A07B4" w:rsidRDefault="009A07B4" w:rsidP="00C6371B"/>
    <w:p w14:paraId="196E7647" w14:textId="77777777" w:rsidR="002B1D67" w:rsidRDefault="002B1D67" w:rsidP="00C6371B"/>
    <w:p w14:paraId="774BF5A2" w14:textId="77777777" w:rsidR="002B1D67" w:rsidRDefault="002B1D67" w:rsidP="00C6371B"/>
    <w:p w14:paraId="4B56B182" w14:textId="77777777" w:rsidR="002B2DBB" w:rsidRPr="009A07B4" w:rsidRDefault="002B2DBB" w:rsidP="002B2DBB">
      <w:pPr>
        <w:pStyle w:val="Heading2"/>
        <w:rPr>
          <w:sz w:val="24"/>
          <w:szCs w:val="24"/>
          <w:u w:val="single"/>
        </w:rPr>
      </w:pPr>
      <w:bookmarkStart w:id="91" w:name="_Toc164347715"/>
      <w:r w:rsidRPr="009A07B4">
        <w:rPr>
          <w:sz w:val="24"/>
          <w:szCs w:val="24"/>
          <w:u w:val="single"/>
        </w:rPr>
        <w:t>Bill of Materials</w:t>
      </w:r>
      <w:bookmarkEnd w:id="91"/>
    </w:p>
    <w:p w14:paraId="57E49673" w14:textId="77777777" w:rsidR="002B2DBB" w:rsidRDefault="002B2DBB" w:rsidP="002B2DBB"/>
    <w:tbl>
      <w:tblPr>
        <w:tblW w:w="8101" w:type="dxa"/>
        <w:tblLook w:val="04A0" w:firstRow="1" w:lastRow="0" w:firstColumn="1" w:lastColumn="0" w:noHBand="0" w:noVBand="1"/>
      </w:tblPr>
      <w:tblGrid>
        <w:gridCol w:w="669"/>
        <w:gridCol w:w="3487"/>
        <w:gridCol w:w="1731"/>
        <w:gridCol w:w="1992"/>
        <w:gridCol w:w="222"/>
      </w:tblGrid>
      <w:tr w:rsidR="002B2DBB" w:rsidRPr="00BA7C55" w14:paraId="1F0B3C2C" w14:textId="77777777" w:rsidTr="00A71A90">
        <w:trPr>
          <w:gridAfter w:val="1"/>
          <w:wAfter w:w="222" w:type="dxa"/>
          <w:trHeight w:val="433"/>
        </w:trPr>
        <w:tc>
          <w:tcPr>
            <w:tcW w:w="7879" w:type="dxa"/>
            <w:gridSpan w:val="4"/>
            <w:vMerge w:val="restart"/>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776CABE4" w14:textId="77777777" w:rsidR="002B2DBB" w:rsidRPr="00BA7C55" w:rsidRDefault="002B2DBB" w:rsidP="00A71A90">
            <w:pPr>
              <w:spacing w:after="0" w:line="240" w:lineRule="auto"/>
              <w:jc w:val="center"/>
              <w:rPr>
                <w:rFonts w:eastAsia="Times New Roman" w:cs="Arial"/>
                <w:b/>
                <w:bCs/>
                <w:color w:val="000000"/>
                <w:sz w:val="32"/>
                <w:szCs w:val="32"/>
                <w:lang w:eastAsia="en-GB"/>
              </w:rPr>
            </w:pPr>
            <w:r w:rsidRPr="00BA7C55">
              <w:rPr>
                <w:rFonts w:eastAsia="Times New Roman" w:cs="Arial"/>
                <w:b/>
                <w:bCs/>
                <w:color w:val="000000"/>
                <w:sz w:val="32"/>
                <w:szCs w:val="32"/>
                <w:lang w:eastAsia="en-GB"/>
              </w:rPr>
              <w:t>Bill Of Materials</w:t>
            </w:r>
          </w:p>
        </w:tc>
      </w:tr>
      <w:tr w:rsidR="002B2DBB" w:rsidRPr="00BA7C55" w14:paraId="223ACC07" w14:textId="77777777" w:rsidTr="00A71A90">
        <w:trPr>
          <w:trHeight w:val="280"/>
        </w:trPr>
        <w:tc>
          <w:tcPr>
            <w:tcW w:w="7879" w:type="dxa"/>
            <w:gridSpan w:val="4"/>
            <w:vMerge/>
            <w:tcBorders>
              <w:top w:val="single" w:sz="4" w:space="0" w:color="auto"/>
              <w:left w:val="single" w:sz="4" w:space="0" w:color="auto"/>
              <w:bottom w:val="single" w:sz="4" w:space="0" w:color="auto"/>
              <w:right w:val="single" w:sz="4" w:space="0" w:color="auto"/>
            </w:tcBorders>
            <w:vAlign w:val="center"/>
            <w:hideMark/>
          </w:tcPr>
          <w:p w14:paraId="0D101EA8" w14:textId="77777777" w:rsidR="002B2DBB" w:rsidRPr="00BA7C55" w:rsidRDefault="002B2DBB" w:rsidP="00A71A90">
            <w:pPr>
              <w:spacing w:after="0" w:line="240" w:lineRule="auto"/>
              <w:rPr>
                <w:rFonts w:eastAsia="Times New Roman" w:cs="Arial"/>
                <w:b/>
                <w:bCs/>
                <w:color w:val="000000"/>
                <w:sz w:val="32"/>
                <w:szCs w:val="32"/>
                <w:lang w:eastAsia="en-GB"/>
              </w:rPr>
            </w:pPr>
          </w:p>
        </w:tc>
        <w:tc>
          <w:tcPr>
            <w:tcW w:w="222" w:type="dxa"/>
            <w:tcBorders>
              <w:top w:val="nil"/>
              <w:left w:val="nil"/>
              <w:bottom w:val="nil"/>
              <w:right w:val="nil"/>
            </w:tcBorders>
            <w:shd w:val="clear" w:color="auto" w:fill="auto"/>
            <w:noWrap/>
            <w:vAlign w:val="bottom"/>
            <w:hideMark/>
          </w:tcPr>
          <w:p w14:paraId="3E74CF20" w14:textId="77777777" w:rsidR="002B2DBB" w:rsidRPr="00BA7C55" w:rsidRDefault="002B2DBB" w:rsidP="00A71A90">
            <w:pPr>
              <w:spacing w:after="0" w:line="240" w:lineRule="auto"/>
              <w:jc w:val="center"/>
              <w:rPr>
                <w:rFonts w:eastAsia="Times New Roman" w:cs="Arial"/>
                <w:b/>
                <w:bCs/>
                <w:color w:val="000000"/>
                <w:sz w:val="32"/>
                <w:szCs w:val="32"/>
                <w:lang w:eastAsia="en-GB"/>
              </w:rPr>
            </w:pPr>
          </w:p>
        </w:tc>
      </w:tr>
      <w:tr w:rsidR="002B2DBB" w:rsidRPr="00BA7C55" w14:paraId="2A5E1602" w14:textId="77777777" w:rsidTr="00A71A90">
        <w:trPr>
          <w:trHeight w:val="280"/>
        </w:trPr>
        <w:tc>
          <w:tcPr>
            <w:tcW w:w="669" w:type="dxa"/>
            <w:tcBorders>
              <w:top w:val="nil"/>
              <w:left w:val="single" w:sz="4" w:space="0" w:color="auto"/>
              <w:bottom w:val="single" w:sz="4" w:space="0" w:color="auto"/>
              <w:right w:val="single" w:sz="4" w:space="0" w:color="auto"/>
            </w:tcBorders>
            <w:shd w:val="clear" w:color="000000" w:fill="DDEBF7"/>
            <w:noWrap/>
            <w:vAlign w:val="bottom"/>
            <w:hideMark/>
          </w:tcPr>
          <w:p w14:paraId="44B1F45F" w14:textId="77777777" w:rsidR="002B2DBB" w:rsidRPr="00BA7C55" w:rsidRDefault="002B2DBB" w:rsidP="00A71A90">
            <w:pPr>
              <w:spacing w:after="0" w:line="240" w:lineRule="auto"/>
              <w:jc w:val="center"/>
              <w:rPr>
                <w:rFonts w:eastAsia="Times New Roman" w:cs="Arial"/>
                <w:b/>
                <w:bCs/>
                <w:color w:val="000000"/>
                <w:lang w:eastAsia="en-GB"/>
              </w:rPr>
            </w:pPr>
            <w:r w:rsidRPr="00BA7C55">
              <w:rPr>
                <w:rFonts w:eastAsia="Times New Roman" w:cs="Arial"/>
                <w:b/>
                <w:bCs/>
                <w:color w:val="000000"/>
                <w:lang w:eastAsia="en-GB"/>
              </w:rPr>
              <w:t>QTY</w:t>
            </w:r>
          </w:p>
        </w:tc>
        <w:tc>
          <w:tcPr>
            <w:tcW w:w="3487" w:type="dxa"/>
            <w:tcBorders>
              <w:top w:val="nil"/>
              <w:left w:val="nil"/>
              <w:bottom w:val="single" w:sz="4" w:space="0" w:color="auto"/>
              <w:right w:val="single" w:sz="4" w:space="0" w:color="auto"/>
            </w:tcBorders>
            <w:shd w:val="clear" w:color="000000" w:fill="DDEBF7"/>
            <w:noWrap/>
            <w:vAlign w:val="bottom"/>
            <w:hideMark/>
          </w:tcPr>
          <w:p w14:paraId="79F8B374" w14:textId="77777777" w:rsidR="002B2DBB" w:rsidRPr="00BA7C55" w:rsidRDefault="002B2DBB" w:rsidP="00A71A90">
            <w:pPr>
              <w:spacing w:after="0" w:line="240" w:lineRule="auto"/>
              <w:jc w:val="center"/>
              <w:rPr>
                <w:rFonts w:eastAsia="Times New Roman" w:cs="Arial"/>
                <w:b/>
                <w:bCs/>
                <w:color w:val="000000"/>
                <w:lang w:eastAsia="en-GB"/>
              </w:rPr>
            </w:pPr>
            <w:r w:rsidRPr="00BA7C55">
              <w:rPr>
                <w:rFonts w:eastAsia="Times New Roman" w:cs="Arial"/>
                <w:b/>
                <w:bCs/>
                <w:color w:val="000000"/>
                <w:lang w:eastAsia="en-GB"/>
              </w:rPr>
              <w:t>Description</w:t>
            </w:r>
          </w:p>
        </w:tc>
        <w:tc>
          <w:tcPr>
            <w:tcW w:w="1731" w:type="dxa"/>
            <w:tcBorders>
              <w:top w:val="nil"/>
              <w:left w:val="nil"/>
              <w:bottom w:val="single" w:sz="4" w:space="0" w:color="auto"/>
              <w:right w:val="single" w:sz="4" w:space="0" w:color="auto"/>
            </w:tcBorders>
            <w:shd w:val="clear" w:color="000000" w:fill="DDEBF7"/>
            <w:noWrap/>
            <w:vAlign w:val="bottom"/>
            <w:hideMark/>
          </w:tcPr>
          <w:p w14:paraId="55096C44" w14:textId="77777777" w:rsidR="002B2DBB" w:rsidRPr="00BA7C55" w:rsidRDefault="002B2DBB" w:rsidP="00A71A90">
            <w:pPr>
              <w:spacing w:after="0" w:line="240" w:lineRule="auto"/>
              <w:jc w:val="center"/>
              <w:rPr>
                <w:rFonts w:eastAsia="Times New Roman" w:cs="Arial"/>
                <w:b/>
                <w:bCs/>
                <w:color w:val="000000"/>
                <w:lang w:eastAsia="en-GB"/>
              </w:rPr>
            </w:pPr>
            <w:r w:rsidRPr="00BA7C55">
              <w:rPr>
                <w:rFonts w:eastAsia="Times New Roman" w:cs="Arial"/>
                <w:b/>
                <w:bCs/>
                <w:color w:val="000000"/>
                <w:lang w:eastAsia="en-GB"/>
              </w:rPr>
              <w:t>Part number</w:t>
            </w:r>
          </w:p>
        </w:tc>
        <w:tc>
          <w:tcPr>
            <w:tcW w:w="1992" w:type="dxa"/>
            <w:tcBorders>
              <w:top w:val="nil"/>
              <w:left w:val="nil"/>
              <w:bottom w:val="single" w:sz="4" w:space="0" w:color="auto"/>
              <w:right w:val="single" w:sz="4" w:space="0" w:color="auto"/>
            </w:tcBorders>
            <w:shd w:val="clear" w:color="000000" w:fill="DDEBF7"/>
            <w:noWrap/>
            <w:vAlign w:val="bottom"/>
            <w:hideMark/>
          </w:tcPr>
          <w:p w14:paraId="658B41BF" w14:textId="77777777" w:rsidR="002B2DBB" w:rsidRPr="00BA7C55" w:rsidRDefault="002B2DBB" w:rsidP="00A71A90">
            <w:pPr>
              <w:spacing w:after="0" w:line="240" w:lineRule="auto"/>
              <w:jc w:val="center"/>
              <w:rPr>
                <w:rFonts w:eastAsia="Times New Roman" w:cs="Arial"/>
                <w:b/>
                <w:bCs/>
                <w:color w:val="000000"/>
                <w:lang w:eastAsia="en-GB"/>
              </w:rPr>
            </w:pPr>
            <w:r w:rsidRPr="00BA7C55">
              <w:rPr>
                <w:rFonts w:eastAsia="Times New Roman" w:cs="Arial"/>
                <w:b/>
                <w:bCs/>
                <w:color w:val="000000"/>
                <w:lang w:eastAsia="en-GB"/>
              </w:rPr>
              <w:t>Value/Cost £'s</w:t>
            </w:r>
          </w:p>
        </w:tc>
        <w:tc>
          <w:tcPr>
            <w:tcW w:w="222" w:type="dxa"/>
            <w:vAlign w:val="center"/>
            <w:hideMark/>
          </w:tcPr>
          <w:p w14:paraId="2A661C72"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158D46FD"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767F2756"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0714FB91" w14:textId="5812B8A1"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P</w:t>
            </w:r>
            <w:r>
              <w:rPr>
                <w:rFonts w:eastAsia="Times New Roman" w:cs="Arial"/>
                <w:color w:val="000000"/>
                <w:lang w:eastAsia="en-GB"/>
              </w:rPr>
              <w:t>ELI</w:t>
            </w:r>
            <w:r w:rsidRPr="00BA7C55">
              <w:rPr>
                <w:rFonts w:eastAsia="Times New Roman" w:cs="Arial"/>
                <w:color w:val="000000"/>
                <w:lang w:eastAsia="en-GB"/>
              </w:rPr>
              <w:t xml:space="preserve"> Case</w:t>
            </w:r>
          </w:p>
        </w:tc>
        <w:tc>
          <w:tcPr>
            <w:tcW w:w="1731" w:type="dxa"/>
            <w:tcBorders>
              <w:top w:val="nil"/>
              <w:left w:val="nil"/>
              <w:bottom w:val="single" w:sz="4" w:space="0" w:color="auto"/>
              <w:right w:val="single" w:sz="4" w:space="0" w:color="auto"/>
            </w:tcBorders>
            <w:shd w:val="clear" w:color="auto" w:fill="auto"/>
            <w:noWrap/>
            <w:vAlign w:val="bottom"/>
            <w:hideMark/>
          </w:tcPr>
          <w:p w14:paraId="4B039DC0"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711-6859</w:t>
            </w:r>
          </w:p>
        </w:tc>
        <w:tc>
          <w:tcPr>
            <w:tcW w:w="1992" w:type="dxa"/>
            <w:tcBorders>
              <w:top w:val="nil"/>
              <w:left w:val="nil"/>
              <w:bottom w:val="single" w:sz="4" w:space="0" w:color="auto"/>
              <w:right w:val="single" w:sz="4" w:space="0" w:color="auto"/>
            </w:tcBorders>
            <w:shd w:val="clear" w:color="auto" w:fill="auto"/>
            <w:noWrap/>
            <w:vAlign w:val="bottom"/>
            <w:hideMark/>
          </w:tcPr>
          <w:p w14:paraId="64C7B1CE"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£327.92</w:t>
            </w:r>
          </w:p>
        </w:tc>
        <w:tc>
          <w:tcPr>
            <w:tcW w:w="222" w:type="dxa"/>
            <w:vAlign w:val="center"/>
            <w:hideMark/>
          </w:tcPr>
          <w:p w14:paraId="5BFD0A9E"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4E4311E0"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67E9077D"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71D12D5C"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Allen-Bradley PLC</w:t>
            </w:r>
          </w:p>
        </w:tc>
        <w:tc>
          <w:tcPr>
            <w:tcW w:w="1731" w:type="dxa"/>
            <w:tcBorders>
              <w:top w:val="nil"/>
              <w:left w:val="nil"/>
              <w:bottom w:val="single" w:sz="4" w:space="0" w:color="auto"/>
              <w:right w:val="single" w:sz="4" w:space="0" w:color="auto"/>
            </w:tcBorders>
            <w:shd w:val="clear" w:color="auto" w:fill="auto"/>
            <w:noWrap/>
            <w:vAlign w:val="bottom"/>
            <w:hideMark/>
          </w:tcPr>
          <w:p w14:paraId="00C6124B"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L24ER</w:t>
            </w:r>
          </w:p>
        </w:tc>
        <w:tc>
          <w:tcPr>
            <w:tcW w:w="1992" w:type="dxa"/>
            <w:tcBorders>
              <w:top w:val="nil"/>
              <w:left w:val="nil"/>
              <w:bottom w:val="single" w:sz="4" w:space="0" w:color="auto"/>
              <w:right w:val="single" w:sz="4" w:space="0" w:color="auto"/>
            </w:tcBorders>
            <w:shd w:val="clear" w:color="auto" w:fill="auto"/>
            <w:noWrap/>
            <w:vAlign w:val="bottom"/>
            <w:hideMark/>
          </w:tcPr>
          <w:p w14:paraId="49B88211"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2132.69</w:t>
            </w:r>
          </w:p>
        </w:tc>
        <w:tc>
          <w:tcPr>
            <w:tcW w:w="222" w:type="dxa"/>
            <w:vAlign w:val="center"/>
            <w:hideMark/>
          </w:tcPr>
          <w:p w14:paraId="46629035"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6D7C7AFF"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7E11A94B"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0698AA2B"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Red Lion -HMI CR1000</w:t>
            </w:r>
          </w:p>
        </w:tc>
        <w:tc>
          <w:tcPr>
            <w:tcW w:w="1731" w:type="dxa"/>
            <w:tcBorders>
              <w:top w:val="nil"/>
              <w:left w:val="nil"/>
              <w:bottom w:val="single" w:sz="4" w:space="0" w:color="auto"/>
              <w:right w:val="single" w:sz="4" w:space="0" w:color="auto"/>
            </w:tcBorders>
            <w:shd w:val="clear" w:color="auto" w:fill="auto"/>
            <w:noWrap/>
            <w:vAlign w:val="bottom"/>
            <w:hideMark/>
          </w:tcPr>
          <w:p w14:paraId="29C4FA48"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200-6440</w:t>
            </w:r>
          </w:p>
        </w:tc>
        <w:tc>
          <w:tcPr>
            <w:tcW w:w="1992" w:type="dxa"/>
            <w:tcBorders>
              <w:top w:val="nil"/>
              <w:left w:val="nil"/>
              <w:bottom w:val="single" w:sz="4" w:space="0" w:color="auto"/>
              <w:right w:val="single" w:sz="4" w:space="0" w:color="auto"/>
            </w:tcBorders>
            <w:shd w:val="clear" w:color="auto" w:fill="auto"/>
            <w:noWrap/>
            <w:vAlign w:val="bottom"/>
            <w:hideMark/>
          </w:tcPr>
          <w:p w14:paraId="04C25AA6"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1469.6</w:t>
            </w:r>
          </w:p>
        </w:tc>
        <w:tc>
          <w:tcPr>
            <w:tcW w:w="222" w:type="dxa"/>
            <w:vAlign w:val="center"/>
            <w:hideMark/>
          </w:tcPr>
          <w:p w14:paraId="2F1C5884"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0D4728BE"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5B876792"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749D2B45"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PSU-230V-24DC 2.5A</w:t>
            </w:r>
          </w:p>
        </w:tc>
        <w:tc>
          <w:tcPr>
            <w:tcW w:w="1731" w:type="dxa"/>
            <w:tcBorders>
              <w:top w:val="nil"/>
              <w:left w:val="nil"/>
              <w:bottom w:val="single" w:sz="4" w:space="0" w:color="auto"/>
              <w:right w:val="single" w:sz="4" w:space="0" w:color="auto"/>
            </w:tcBorders>
            <w:shd w:val="clear" w:color="auto" w:fill="auto"/>
            <w:noWrap/>
            <w:vAlign w:val="bottom"/>
            <w:hideMark/>
          </w:tcPr>
          <w:p w14:paraId="4C91F119"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753-1980</w:t>
            </w:r>
          </w:p>
        </w:tc>
        <w:tc>
          <w:tcPr>
            <w:tcW w:w="1992" w:type="dxa"/>
            <w:tcBorders>
              <w:top w:val="nil"/>
              <w:left w:val="nil"/>
              <w:bottom w:val="single" w:sz="4" w:space="0" w:color="auto"/>
              <w:right w:val="single" w:sz="4" w:space="0" w:color="auto"/>
            </w:tcBorders>
            <w:shd w:val="clear" w:color="auto" w:fill="auto"/>
            <w:noWrap/>
            <w:vAlign w:val="bottom"/>
            <w:hideMark/>
          </w:tcPr>
          <w:p w14:paraId="15DB2FD1"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71.14</w:t>
            </w:r>
          </w:p>
        </w:tc>
        <w:tc>
          <w:tcPr>
            <w:tcW w:w="222" w:type="dxa"/>
            <w:vAlign w:val="center"/>
            <w:hideMark/>
          </w:tcPr>
          <w:p w14:paraId="14C60F57"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6B1B8B5C"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7DF2B3F9"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62EF451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PSU-230V12DC 2.5A</w:t>
            </w:r>
          </w:p>
        </w:tc>
        <w:tc>
          <w:tcPr>
            <w:tcW w:w="1731" w:type="dxa"/>
            <w:tcBorders>
              <w:top w:val="nil"/>
              <w:left w:val="nil"/>
              <w:bottom w:val="single" w:sz="4" w:space="0" w:color="auto"/>
              <w:right w:val="single" w:sz="4" w:space="0" w:color="auto"/>
            </w:tcBorders>
            <w:shd w:val="clear" w:color="auto" w:fill="auto"/>
            <w:noWrap/>
            <w:vAlign w:val="bottom"/>
            <w:hideMark/>
          </w:tcPr>
          <w:p w14:paraId="1039E038"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153-5846</w:t>
            </w:r>
          </w:p>
        </w:tc>
        <w:tc>
          <w:tcPr>
            <w:tcW w:w="1992" w:type="dxa"/>
            <w:tcBorders>
              <w:top w:val="nil"/>
              <w:left w:val="nil"/>
              <w:bottom w:val="single" w:sz="4" w:space="0" w:color="auto"/>
              <w:right w:val="single" w:sz="4" w:space="0" w:color="auto"/>
            </w:tcBorders>
            <w:shd w:val="clear" w:color="auto" w:fill="auto"/>
            <w:noWrap/>
            <w:vAlign w:val="bottom"/>
            <w:hideMark/>
          </w:tcPr>
          <w:p w14:paraId="175B708E"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153.3</w:t>
            </w:r>
          </w:p>
        </w:tc>
        <w:tc>
          <w:tcPr>
            <w:tcW w:w="222" w:type="dxa"/>
            <w:vAlign w:val="center"/>
            <w:hideMark/>
          </w:tcPr>
          <w:p w14:paraId="29F9B182"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2D1CF459"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1ABE3F09"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0F85046E"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Red PB</w:t>
            </w:r>
          </w:p>
        </w:tc>
        <w:tc>
          <w:tcPr>
            <w:tcW w:w="1731" w:type="dxa"/>
            <w:tcBorders>
              <w:top w:val="nil"/>
              <w:left w:val="nil"/>
              <w:bottom w:val="single" w:sz="4" w:space="0" w:color="auto"/>
              <w:right w:val="single" w:sz="4" w:space="0" w:color="auto"/>
            </w:tcBorders>
            <w:shd w:val="clear" w:color="auto" w:fill="auto"/>
            <w:noWrap/>
            <w:vAlign w:val="bottom"/>
            <w:hideMark/>
          </w:tcPr>
          <w:p w14:paraId="7D07A05C"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269-3015</w:t>
            </w:r>
          </w:p>
        </w:tc>
        <w:tc>
          <w:tcPr>
            <w:tcW w:w="1992" w:type="dxa"/>
            <w:tcBorders>
              <w:top w:val="nil"/>
              <w:left w:val="nil"/>
              <w:bottom w:val="single" w:sz="4" w:space="0" w:color="auto"/>
              <w:right w:val="single" w:sz="4" w:space="0" w:color="auto"/>
            </w:tcBorders>
            <w:shd w:val="clear" w:color="auto" w:fill="auto"/>
            <w:noWrap/>
            <w:vAlign w:val="bottom"/>
            <w:hideMark/>
          </w:tcPr>
          <w:p w14:paraId="289FF6AA"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22.06</w:t>
            </w:r>
          </w:p>
        </w:tc>
        <w:tc>
          <w:tcPr>
            <w:tcW w:w="222" w:type="dxa"/>
            <w:vAlign w:val="center"/>
            <w:hideMark/>
          </w:tcPr>
          <w:p w14:paraId="1BC69A5F"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5A8F8FCB"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4AD6B8E6"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2A801CBC"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Green PB</w:t>
            </w:r>
          </w:p>
        </w:tc>
        <w:tc>
          <w:tcPr>
            <w:tcW w:w="1731" w:type="dxa"/>
            <w:tcBorders>
              <w:top w:val="nil"/>
              <w:left w:val="nil"/>
              <w:bottom w:val="single" w:sz="4" w:space="0" w:color="auto"/>
              <w:right w:val="single" w:sz="4" w:space="0" w:color="auto"/>
            </w:tcBorders>
            <w:shd w:val="clear" w:color="auto" w:fill="auto"/>
            <w:noWrap/>
            <w:vAlign w:val="bottom"/>
            <w:hideMark/>
          </w:tcPr>
          <w:p w14:paraId="0FDB0F39"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269-3012</w:t>
            </w:r>
          </w:p>
        </w:tc>
        <w:tc>
          <w:tcPr>
            <w:tcW w:w="1992" w:type="dxa"/>
            <w:tcBorders>
              <w:top w:val="nil"/>
              <w:left w:val="nil"/>
              <w:bottom w:val="single" w:sz="4" w:space="0" w:color="auto"/>
              <w:right w:val="single" w:sz="4" w:space="0" w:color="auto"/>
            </w:tcBorders>
            <w:shd w:val="clear" w:color="auto" w:fill="auto"/>
            <w:noWrap/>
            <w:vAlign w:val="bottom"/>
            <w:hideMark/>
          </w:tcPr>
          <w:p w14:paraId="61E3B6A7"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27.01</w:t>
            </w:r>
          </w:p>
        </w:tc>
        <w:tc>
          <w:tcPr>
            <w:tcW w:w="222" w:type="dxa"/>
            <w:vAlign w:val="center"/>
            <w:hideMark/>
          </w:tcPr>
          <w:p w14:paraId="77E3004D"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695DE809"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508C4878"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30C508C0"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Red LED</w:t>
            </w:r>
          </w:p>
        </w:tc>
        <w:tc>
          <w:tcPr>
            <w:tcW w:w="1731" w:type="dxa"/>
            <w:tcBorders>
              <w:top w:val="nil"/>
              <w:left w:val="nil"/>
              <w:bottom w:val="single" w:sz="4" w:space="0" w:color="auto"/>
              <w:right w:val="single" w:sz="4" w:space="0" w:color="auto"/>
            </w:tcBorders>
            <w:shd w:val="clear" w:color="auto" w:fill="auto"/>
            <w:noWrap/>
            <w:vAlign w:val="bottom"/>
            <w:hideMark/>
          </w:tcPr>
          <w:p w14:paraId="11ED6979"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763-7909</w:t>
            </w:r>
          </w:p>
        </w:tc>
        <w:tc>
          <w:tcPr>
            <w:tcW w:w="1992" w:type="dxa"/>
            <w:tcBorders>
              <w:top w:val="nil"/>
              <w:left w:val="nil"/>
              <w:bottom w:val="single" w:sz="4" w:space="0" w:color="auto"/>
              <w:right w:val="single" w:sz="4" w:space="0" w:color="auto"/>
            </w:tcBorders>
            <w:shd w:val="clear" w:color="auto" w:fill="auto"/>
            <w:noWrap/>
            <w:vAlign w:val="bottom"/>
            <w:hideMark/>
          </w:tcPr>
          <w:p w14:paraId="5BF3F184"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2.40</w:t>
            </w:r>
          </w:p>
        </w:tc>
        <w:tc>
          <w:tcPr>
            <w:tcW w:w="222" w:type="dxa"/>
            <w:vAlign w:val="center"/>
            <w:hideMark/>
          </w:tcPr>
          <w:p w14:paraId="38853563"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4C311A4A"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529B8FA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34E24F69"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Amber LED</w:t>
            </w:r>
          </w:p>
        </w:tc>
        <w:tc>
          <w:tcPr>
            <w:tcW w:w="1731" w:type="dxa"/>
            <w:tcBorders>
              <w:top w:val="nil"/>
              <w:left w:val="nil"/>
              <w:bottom w:val="single" w:sz="4" w:space="0" w:color="auto"/>
              <w:right w:val="single" w:sz="4" w:space="0" w:color="auto"/>
            </w:tcBorders>
            <w:shd w:val="clear" w:color="auto" w:fill="auto"/>
            <w:noWrap/>
            <w:vAlign w:val="bottom"/>
            <w:hideMark/>
          </w:tcPr>
          <w:p w14:paraId="690D37E6"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763-7915</w:t>
            </w:r>
          </w:p>
        </w:tc>
        <w:tc>
          <w:tcPr>
            <w:tcW w:w="1992" w:type="dxa"/>
            <w:tcBorders>
              <w:top w:val="nil"/>
              <w:left w:val="nil"/>
              <w:bottom w:val="single" w:sz="4" w:space="0" w:color="auto"/>
              <w:right w:val="single" w:sz="4" w:space="0" w:color="auto"/>
            </w:tcBorders>
            <w:shd w:val="clear" w:color="auto" w:fill="auto"/>
            <w:noWrap/>
            <w:vAlign w:val="bottom"/>
            <w:hideMark/>
          </w:tcPr>
          <w:p w14:paraId="3B265AB5"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2.43</w:t>
            </w:r>
          </w:p>
        </w:tc>
        <w:tc>
          <w:tcPr>
            <w:tcW w:w="222" w:type="dxa"/>
            <w:vAlign w:val="center"/>
            <w:hideMark/>
          </w:tcPr>
          <w:p w14:paraId="497297A9"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5748E538"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12CA784E"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7C75FFA1"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Green LED</w:t>
            </w:r>
          </w:p>
        </w:tc>
        <w:tc>
          <w:tcPr>
            <w:tcW w:w="1731" w:type="dxa"/>
            <w:tcBorders>
              <w:top w:val="nil"/>
              <w:left w:val="nil"/>
              <w:bottom w:val="single" w:sz="4" w:space="0" w:color="auto"/>
              <w:right w:val="single" w:sz="4" w:space="0" w:color="auto"/>
            </w:tcBorders>
            <w:shd w:val="clear" w:color="auto" w:fill="auto"/>
            <w:noWrap/>
            <w:vAlign w:val="bottom"/>
            <w:hideMark/>
          </w:tcPr>
          <w:p w14:paraId="55DCC5A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763-7918</w:t>
            </w:r>
          </w:p>
        </w:tc>
        <w:tc>
          <w:tcPr>
            <w:tcW w:w="1992" w:type="dxa"/>
            <w:tcBorders>
              <w:top w:val="nil"/>
              <w:left w:val="nil"/>
              <w:bottom w:val="single" w:sz="4" w:space="0" w:color="auto"/>
              <w:right w:val="single" w:sz="4" w:space="0" w:color="auto"/>
            </w:tcBorders>
            <w:shd w:val="clear" w:color="auto" w:fill="auto"/>
            <w:noWrap/>
            <w:vAlign w:val="bottom"/>
            <w:hideMark/>
          </w:tcPr>
          <w:p w14:paraId="1196EBB0"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2.35</w:t>
            </w:r>
          </w:p>
        </w:tc>
        <w:tc>
          <w:tcPr>
            <w:tcW w:w="222" w:type="dxa"/>
            <w:vAlign w:val="center"/>
            <w:hideMark/>
          </w:tcPr>
          <w:p w14:paraId="65DC80DF"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02288423"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228E7900"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w:t>
            </w:r>
          </w:p>
        </w:tc>
        <w:tc>
          <w:tcPr>
            <w:tcW w:w="3487" w:type="dxa"/>
            <w:tcBorders>
              <w:top w:val="nil"/>
              <w:left w:val="nil"/>
              <w:bottom w:val="single" w:sz="4" w:space="0" w:color="auto"/>
              <w:right w:val="single" w:sz="4" w:space="0" w:color="auto"/>
            </w:tcBorders>
            <w:shd w:val="clear" w:color="auto" w:fill="auto"/>
            <w:noWrap/>
            <w:vAlign w:val="bottom"/>
            <w:hideMark/>
          </w:tcPr>
          <w:p w14:paraId="4EC4BECE"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Blue LED</w:t>
            </w:r>
          </w:p>
        </w:tc>
        <w:tc>
          <w:tcPr>
            <w:tcW w:w="1731" w:type="dxa"/>
            <w:tcBorders>
              <w:top w:val="nil"/>
              <w:left w:val="nil"/>
              <w:bottom w:val="single" w:sz="4" w:space="0" w:color="auto"/>
              <w:right w:val="single" w:sz="4" w:space="0" w:color="auto"/>
            </w:tcBorders>
            <w:shd w:val="clear" w:color="auto" w:fill="auto"/>
            <w:noWrap/>
            <w:vAlign w:val="bottom"/>
            <w:hideMark/>
          </w:tcPr>
          <w:p w14:paraId="6CD8BB7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763-7911</w:t>
            </w:r>
          </w:p>
        </w:tc>
        <w:tc>
          <w:tcPr>
            <w:tcW w:w="1992" w:type="dxa"/>
            <w:tcBorders>
              <w:top w:val="nil"/>
              <w:left w:val="nil"/>
              <w:bottom w:val="single" w:sz="4" w:space="0" w:color="auto"/>
              <w:right w:val="single" w:sz="4" w:space="0" w:color="auto"/>
            </w:tcBorders>
            <w:shd w:val="clear" w:color="auto" w:fill="auto"/>
            <w:noWrap/>
            <w:vAlign w:val="bottom"/>
            <w:hideMark/>
          </w:tcPr>
          <w:p w14:paraId="519C2A14"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2.33</w:t>
            </w:r>
          </w:p>
        </w:tc>
        <w:tc>
          <w:tcPr>
            <w:tcW w:w="222" w:type="dxa"/>
            <w:vAlign w:val="center"/>
            <w:hideMark/>
          </w:tcPr>
          <w:p w14:paraId="6F07327B"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07CE2FD8"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6761D21C"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3487" w:type="dxa"/>
            <w:tcBorders>
              <w:top w:val="nil"/>
              <w:left w:val="nil"/>
              <w:bottom w:val="single" w:sz="4" w:space="0" w:color="auto"/>
              <w:right w:val="single" w:sz="4" w:space="0" w:color="auto"/>
            </w:tcBorders>
            <w:shd w:val="clear" w:color="auto" w:fill="auto"/>
            <w:noWrap/>
            <w:vAlign w:val="bottom"/>
            <w:hideMark/>
          </w:tcPr>
          <w:p w14:paraId="2EC65A2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0.5mm cable various 11A</w:t>
            </w:r>
          </w:p>
        </w:tc>
        <w:tc>
          <w:tcPr>
            <w:tcW w:w="1731" w:type="dxa"/>
            <w:tcBorders>
              <w:top w:val="nil"/>
              <w:left w:val="nil"/>
              <w:bottom w:val="single" w:sz="4" w:space="0" w:color="auto"/>
              <w:right w:val="single" w:sz="4" w:space="0" w:color="auto"/>
            </w:tcBorders>
            <w:shd w:val="clear" w:color="auto" w:fill="auto"/>
            <w:noWrap/>
            <w:vAlign w:val="bottom"/>
            <w:hideMark/>
          </w:tcPr>
          <w:p w14:paraId="0A7CB2A8" w14:textId="77777777" w:rsidR="002B2DBB" w:rsidRPr="00BA7C55" w:rsidRDefault="002B2DBB" w:rsidP="00A71A90">
            <w:pPr>
              <w:spacing w:after="0" w:line="240" w:lineRule="auto"/>
              <w:jc w:val="center"/>
              <w:rPr>
                <w:rFonts w:eastAsia="Times New Roman" w:cs="Arial"/>
                <w:color w:val="000000"/>
                <w:lang w:eastAsia="en-GB"/>
              </w:rPr>
            </w:pPr>
            <w:proofErr w:type="spellStart"/>
            <w:r w:rsidRPr="00BA7C55">
              <w:rPr>
                <w:rFonts w:eastAsia="Times New Roman" w:cs="Arial"/>
                <w:color w:val="000000"/>
                <w:lang w:eastAsia="en-GB"/>
              </w:rPr>
              <w:t>Misc</w:t>
            </w:r>
            <w:proofErr w:type="spellEnd"/>
          </w:p>
        </w:tc>
        <w:tc>
          <w:tcPr>
            <w:tcW w:w="1992" w:type="dxa"/>
            <w:tcBorders>
              <w:top w:val="nil"/>
              <w:left w:val="nil"/>
              <w:bottom w:val="single" w:sz="4" w:space="0" w:color="auto"/>
              <w:right w:val="single" w:sz="4" w:space="0" w:color="auto"/>
            </w:tcBorders>
            <w:shd w:val="clear" w:color="auto" w:fill="auto"/>
            <w:noWrap/>
            <w:vAlign w:val="bottom"/>
            <w:hideMark/>
          </w:tcPr>
          <w:p w14:paraId="6CDE848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FOC</w:t>
            </w:r>
          </w:p>
        </w:tc>
        <w:tc>
          <w:tcPr>
            <w:tcW w:w="222" w:type="dxa"/>
            <w:vAlign w:val="center"/>
            <w:hideMark/>
          </w:tcPr>
          <w:p w14:paraId="2F8E793F"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693140AA"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0C0E2FAA"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3487" w:type="dxa"/>
            <w:tcBorders>
              <w:top w:val="nil"/>
              <w:left w:val="nil"/>
              <w:bottom w:val="single" w:sz="4" w:space="0" w:color="auto"/>
              <w:right w:val="single" w:sz="4" w:space="0" w:color="auto"/>
            </w:tcBorders>
            <w:shd w:val="clear" w:color="auto" w:fill="auto"/>
            <w:noWrap/>
            <w:vAlign w:val="bottom"/>
            <w:hideMark/>
          </w:tcPr>
          <w:p w14:paraId="17473718"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1.5mm flex 16A</w:t>
            </w:r>
          </w:p>
        </w:tc>
        <w:tc>
          <w:tcPr>
            <w:tcW w:w="1731" w:type="dxa"/>
            <w:tcBorders>
              <w:top w:val="nil"/>
              <w:left w:val="nil"/>
              <w:bottom w:val="single" w:sz="4" w:space="0" w:color="auto"/>
              <w:right w:val="single" w:sz="4" w:space="0" w:color="auto"/>
            </w:tcBorders>
            <w:shd w:val="clear" w:color="auto" w:fill="auto"/>
            <w:noWrap/>
            <w:vAlign w:val="bottom"/>
            <w:hideMark/>
          </w:tcPr>
          <w:p w14:paraId="22195F40" w14:textId="77777777" w:rsidR="002B2DBB" w:rsidRPr="00BA7C55" w:rsidRDefault="002B2DBB" w:rsidP="00A71A90">
            <w:pPr>
              <w:spacing w:after="0" w:line="240" w:lineRule="auto"/>
              <w:jc w:val="center"/>
              <w:rPr>
                <w:rFonts w:eastAsia="Times New Roman" w:cs="Arial"/>
                <w:color w:val="000000"/>
                <w:lang w:eastAsia="en-GB"/>
              </w:rPr>
            </w:pPr>
            <w:proofErr w:type="spellStart"/>
            <w:r w:rsidRPr="00BA7C55">
              <w:rPr>
                <w:rFonts w:eastAsia="Times New Roman" w:cs="Arial"/>
                <w:color w:val="000000"/>
                <w:lang w:eastAsia="en-GB"/>
              </w:rPr>
              <w:t>Misc</w:t>
            </w:r>
            <w:proofErr w:type="spellEnd"/>
          </w:p>
        </w:tc>
        <w:tc>
          <w:tcPr>
            <w:tcW w:w="1992" w:type="dxa"/>
            <w:tcBorders>
              <w:top w:val="nil"/>
              <w:left w:val="nil"/>
              <w:bottom w:val="single" w:sz="4" w:space="0" w:color="auto"/>
              <w:right w:val="single" w:sz="4" w:space="0" w:color="auto"/>
            </w:tcBorders>
            <w:shd w:val="clear" w:color="auto" w:fill="auto"/>
            <w:noWrap/>
            <w:vAlign w:val="bottom"/>
            <w:hideMark/>
          </w:tcPr>
          <w:p w14:paraId="4267D15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FOC</w:t>
            </w:r>
          </w:p>
        </w:tc>
        <w:tc>
          <w:tcPr>
            <w:tcW w:w="222" w:type="dxa"/>
            <w:vAlign w:val="center"/>
            <w:hideMark/>
          </w:tcPr>
          <w:p w14:paraId="23D62409"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63FD2CB2"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218A99F8"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3487" w:type="dxa"/>
            <w:tcBorders>
              <w:top w:val="nil"/>
              <w:left w:val="nil"/>
              <w:bottom w:val="single" w:sz="4" w:space="0" w:color="auto"/>
              <w:right w:val="single" w:sz="4" w:space="0" w:color="auto"/>
            </w:tcBorders>
            <w:shd w:val="clear" w:color="auto" w:fill="auto"/>
            <w:noWrap/>
            <w:vAlign w:val="bottom"/>
            <w:hideMark/>
          </w:tcPr>
          <w:p w14:paraId="5D417B42"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3 pin Plug top</w:t>
            </w:r>
          </w:p>
        </w:tc>
        <w:tc>
          <w:tcPr>
            <w:tcW w:w="1731" w:type="dxa"/>
            <w:tcBorders>
              <w:top w:val="nil"/>
              <w:left w:val="nil"/>
              <w:bottom w:val="single" w:sz="4" w:space="0" w:color="auto"/>
              <w:right w:val="single" w:sz="4" w:space="0" w:color="auto"/>
            </w:tcBorders>
            <w:shd w:val="clear" w:color="auto" w:fill="auto"/>
            <w:noWrap/>
            <w:vAlign w:val="bottom"/>
            <w:hideMark/>
          </w:tcPr>
          <w:p w14:paraId="34228DB6" w14:textId="77777777" w:rsidR="002B2DBB" w:rsidRPr="00BA7C55" w:rsidRDefault="002B2DBB" w:rsidP="00A71A90">
            <w:pPr>
              <w:spacing w:after="0" w:line="240" w:lineRule="auto"/>
              <w:jc w:val="center"/>
              <w:rPr>
                <w:rFonts w:eastAsia="Times New Roman" w:cs="Arial"/>
                <w:color w:val="000000"/>
                <w:lang w:eastAsia="en-GB"/>
              </w:rPr>
            </w:pPr>
            <w:proofErr w:type="spellStart"/>
            <w:r w:rsidRPr="00BA7C55">
              <w:rPr>
                <w:rFonts w:eastAsia="Times New Roman" w:cs="Arial"/>
                <w:color w:val="000000"/>
                <w:lang w:eastAsia="en-GB"/>
              </w:rPr>
              <w:t>Misc</w:t>
            </w:r>
            <w:proofErr w:type="spellEnd"/>
          </w:p>
        </w:tc>
        <w:tc>
          <w:tcPr>
            <w:tcW w:w="1992" w:type="dxa"/>
            <w:tcBorders>
              <w:top w:val="nil"/>
              <w:left w:val="nil"/>
              <w:bottom w:val="single" w:sz="4" w:space="0" w:color="auto"/>
              <w:right w:val="single" w:sz="4" w:space="0" w:color="auto"/>
            </w:tcBorders>
            <w:shd w:val="clear" w:color="auto" w:fill="auto"/>
            <w:noWrap/>
            <w:vAlign w:val="bottom"/>
            <w:hideMark/>
          </w:tcPr>
          <w:p w14:paraId="2CA346D3"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FOC</w:t>
            </w:r>
          </w:p>
        </w:tc>
        <w:tc>
          <w:tcPr>
            <w:tcW w:w="222" w:type="dxa"/>
            <w:vAlign w:val="center"/>
            <w:hideMark/>
          </w:tcPr>
          <w:p w14:paraId="0EE0DFFA"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22A12FDE"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02A88F52"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3487" w:type="dxa"/>
            <w:tcBorders>
              <w:top w:val="nil"/>
              <w:left w:val="nil"/>
              <w:bottom w:val="single" w:sz="4" w:space="0" w:color="auto"/>
              <w:right w:val="single" w:sz="4" w:space="0" w:color="auto"/>
            </w:tcBorders>
            <w:shd w:val="clear" w:color="auto" w:fill="auto"/>
            <w:noWrap/>
            <w:vAlign w:val="bottom"/>
            <w:hideMark/>
          </w:tcPr>
          <w:p w14:paraId="178EEA6C"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Terminals</w:t>
            </w:r>
          </w:p>
        </w:tc>
        <w:tc>
          <w:tcPr>
            <w:tcW w:w="1731" w:type="dxa"/>
            <w:tcBorders>
              <w:top w:val="nil"/>
              <w:left w:val="nil"/>
              <w:bottom w:val="single" w:sz="4" w:space="0" w:color="auto"/>
              <w:right w:val="single" w:sz="4" w:space="0" w:color="auto"/>
            </w:tcBorders>
            <w:shd w:val="clear" w:color="auto" w:fill="auto"/>
            <w:noWrap/>
            <w:vAlign w:val="bottom"/>
            <w:hideMark/>
          </w:tcPr>
          <w:p w14:paraId="60C3FC77" w14:textId="77777777" w:rsidR="002B2DBB" w:rsidRPr="00BA7C55" w:rsidRDefault="002B2DBB" w:rsidP="00A71A90">
            <w:pPr>
              <w:spacing w:after="0" w:line="240" w:lineRule="auto"/>
              <w:jc w:val="center"/>
              <w:rPr>
                <w:rFonts w:eastAsia="Times New Roman" w:cs="Arial"/>
                <w:color w:val="000000"/>
                <w:lang w:eastAsia="en-GB"/>
              </w:rPr>
            </w:pPr>
            <w:proofErr w:type="spellStart"/>
            <w:r w:rsidRPr="00BA7C55">
              <w:rPr>
                <w:rFonts w:eastAsia="Times New Roman" w:cs="Arial"/>
                <w:color w:val="000000"/>
                <w:lang w:eastAsia="en-GB"/>
              </w:rPr>
              <w:t>Misc</w:t>
            </w:r>
            <w:proofErr w:type="spellEnd"/>
          </w:p>
        </w:tc>
        <w:tc>
          <w:tcPr>
            <w:tcW w:w="1992" w:type="dxa"/>
            <w:tcBorders>
              <w:top w:val="nil"/>
              <w:left w:val="nil"/>
              <w:bottom w:val="single" w:sz="4" w:space="0" w:color="auto"/>
              <w:right w:val="single" w:sz="4" w:space="0" w:color="auto"/>
            </w:tcBorders>
            <w:shd w:val="clear" w:color="auto" w:fill="auto"/>
            <w:noWrap/>
            <w:vAlign w:val="bottom"/>
            <w:hideMark/>
          </w:tcPr>
          <w:p w14:paraId="59B939CB"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FOC</w:t>
            </w:r>
          </w:p>
        </w:tc>
        <w:tc>
          <w:tcPr>
            <w:tcW w:w="222" w:type="dxa"/>
            <w:vAlign w:val="center"/>
            <w:hideMark/>
          </w:tcPr>
          <w:p w14:paraId="31EB1569"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3E76D82F"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1CB61F82"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2</w:t>
            </w:r>
          </w:p>
        </w:tc>
        <w:tc>
          <w:tcPr>
            <w:tcW w:w="3487" w:type="dxa"/>
            <w:tcBorders>
              <w:top w:val="nil"/>
              <w:left w:val="nil"/>
              <w:bottom w:val="single" w:sz="4" w:space="0" w:color="auto"/>
              <w:right w:val="single" w:sz="4" w:space="0" w:color="auto"/>
            </w:tcBorders>
            <w:shd w:val="clear" w:color="auto" w:fill="auto"/>
            <w:noWrap/>
            <w:vAlign w:val="bottom"/>
            <w:hideMark/>
          </w:tcPr>
          <w:p w14:paraId="11E37920" w14:textId="4BCB22A4"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xml:space="preserve">SP </w:t>
            </w:r>
            <w:proofErr w:type="spellStart"/>
            <w:r w:rsidRPr="00BA7C55">
              <w:rPr>
                <w:rFonts w:eastAsia="Times New Roman" w:cs="Arial"/>
                <w:color w:val="000000"/>
                <w:lang w:eastAsia="en-GB"/>
              </w:rPr>
              <w:t>mcb</w:t>
            </w:r>
            <w:proofErr w:type="spellEnd"/>
            <w:r w:rsidRPr="00BA7C55">
              <w:rPr>
                <w:rFonts w:eastAsia="Times New Roman" w:cs="Arial"/>
                <w:color w:val="000000"/>
                <w:lang w:eastAsia="en-GB"/>
              </w:rPr>
              <w:t xml:space="preserve"> </w:t>
            </w:r>
            <w:r>
              <w:rPr>
                <w:rFonts w:eastAsia="Times New Roman" w:cs="Arial"/>
                <w:color w:val="000000"/>
                <w:lang w:eastAsia="en-GB"/>
              </w:rPr>
              <w:t>6</w:t>
            </w:r>
            <w:r w:rsidRPr="00BA7C55">
              <w:rPr>
                <w:rFonts w:eastAsia="Times New Roman" w:cs="Arial"/>
                <w:color w:val="000000"/>
                <w:lang w:eastAsia="en-GB"/>
              </w:rPr>
              <w:t>amp ABB</w:t>
            </w:r>
          </w:p>
        </w:tc>
        <w:tc>
          <w:tcPr>
            <w:tcW w:w="1731" w:type="dxa"/>
            <w:tcBorders>
              <w:top w:val="nil"/>
              <w:left w:val="nil"/>
              <w:bottom w:val="single" w:sz="4" w:space="0" w:color="auto"/>
              <w:right w:val="single" w:sz="4" w:space="0" w:color="auto"/>
            </w:tcBorders>
            <w:shd w:val="clear" w:color="auto" w:fill="auto"/>
            <w:noWrap/>
            <w:vAlign w:val="bottom"/>
            <w:hideMark/>
          </w:tcPr>
          <w:p w14:paraId="5EAA6B42"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514-0119</w:t>
            </w:r>
          </w:p>
        </w:tc>
        <w:tc>
          <w:tcPr>
            <w:tcW w:w="1992" w:type="dxa"/>
            <w:tcBorders>
              <w:top w:val="nil"/>
              <w:left w:val="nil"/>
              <w:bottom w:val="single" w:sz="4" w:space="0" w:color="auto"/>
              <w:right w:val="single" w:sz="4" w:space="0" w:color="auto"/>
            </w:tcBorders>
            <w:shd w:val="clear" w:color="auto" w:fill="auto"/>
            <w:noWrap/>
            <w:vAlign w:val="bottom"/>
            <w:hideMark/>
          </w:tcPr>
          <w:p w14:paraId="4AE1AA61"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52.78</w:t>
            </w:r>
          </w:p>
        </w:tc>
        <w:tc>
          <w:tcPr>
            <w:tcW w:w="222" w:type="dxa"/>
            <w:vAlign w:val="center"/>
            <w:hideMark/>
          </w:tcPr>
          <w:p w14:paraId="4E521830"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6F963545"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70504861"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3487" w:type="dxa"/>
            <w:tcBorders>
              <w:top w:val="nil"/>
              <w:left w:val="nil"/>
              <w:bottom w:val="single" w:sz="4" w:space="0" w:color="auto"/>
              <w:right w:val="single" w:sz="4" w:space="0" w:color="auto"/>
            </w:tcBorders>
            <w:shd w:val="clear" w:color="auto" w:fill="auto"/>
            <w:noWrap/>
            <w:vAlign w:val="bottom"/>
            <w:hideMark/>
          </w:tcPr>
          <w:p w14:paraId="52F5B21D"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1731" w:type="dxa"/>
            <w:tcBorders>
              <w:top w:val="nil"/>
              <w:left w:val="nil"/>
              <w:bottom w:val="single" w:sz="4" w:space="0" w:color="auto"/>
              <w:right w:val="single" w:sz="4" w:space="0" w:color="auto"/>
            </w:tcBorders>
            <w:shd w:val="clear" w:color="auto" w:fill="auto"/>
            <w:noWrap/>
            <w:vAlign w:val="bottom"/>
            <w:hideMark/>
          </w:tcPr>
          <w:p w14:paraId="36BEEC8F"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1992" w:type="dxa"/>
            <w:tcBorders>
              <w:top w:val="nil"/>
              <w:left w:val="nil"/>
              <w:bottom w:val="single" w:sz="4" w:space="0" w:color="auto"/>
              <w:right w:val="single" w:sz="4" w:space="0" w:color="auto"/>
            </w:tcBorders>
            <w:shd w:val="clear" w:color="auto" w:fill="auto"/>
            <w:noWrap/>
            <w:vAlign w:val="bottom"/>
            <w:hideMark/>
          </w:tcPr>
          <w:p w14:paraId="5586049D"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222" w:type="dxa"/>
            <w:vAlign w:val="center"/>
            <w:hideMark/>
          </w:tcPr>
          <w:p w14:paraId="116BCCA3"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79543041"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tcPr>
          <w:p w14:paraId="6E78A5C1" w14:textId="77777777" w:rsidR="002B2DBB" w:rsidRPr="00BA7C55" w:rsidRDefault="002B2DBB" w:rsidP="002B2DBB">
            <w:pPr>
              <w:spacing w:after="0" w:line="240" w:lineRule="auto"/>
              <w:rPr>
                <w:rFonts w:eastAsia="Times New Roman" w:cs="Arial"/>
                <w:color w:val="000000"/>
                <w:lang w:eastAsia="en-GB"/>
              </w:rPr>
            </w:pPr>
          </w:p>
        </w:tc>
        <w:tc>
          <w:tcPr>
            <w:tcW w:w="3487" w:type="dxa"/>
            <w:tcBorders>
              <w:top w:val="nil"/>
              <w:left w:val="nil"/>
              <w:bottom w:val="single" w:sz="4" w:space="0" w:color="auto"/>
              <w:right w:val="single" w:sz="4" w:space="0" w:color="auto"/>
            </w:tcBorders>
            <w:shd w:val="clear" w:color="auto" w:fill="auto"/>
            <w:noWrap/>
            <w:vAlign w:val="bottom"/>
          </w:tcPr>
          <w:p w14:paraId="257BCBDC" w14:textId="77777777" w:rsidR="002B2DBB" w:rsidRPr="00BA7C55" w:rsidRDefault="002B2DBB" w:rsidP="00A71A90">
            <w:pPr>
              <w:spacing w:after="0" w:line="240" w:lineRule="auto"/>
              <w:jc w:val="center"/>
              <w:rPr>
                <w:rFonts w:eastAsia="Times New Roman" w:cs="Arial"/>
                <w:color w:val="000000"/>
                <w:lang w:eastAsia="en-GB"/>
              </w:rPr>
            </w:pPr>
          </w:p>
        </w:tc>
        <w:tc>
          <w:tcPr>
            <w:tcW w:w="1731" w:type="dxa"/>
            <w:tcBorders>
              <w:top w:val="nil"/>
              <w:left w:val="nil"/>
              <w:bottom w:val="single" w:sz="4" w:space="0" w:color="auto"/>
              <w:right w:val="single" w:sz="4" w:space="0" w:color="auto"/>
            </w:tcBorders>
            <w:shd w:val="clear" w:color="auto" w:fill="auto"/>
            <w:noWrap/>
            <w:vAlign w:val="bottom"/>
          </w:tcPr>
          <w:p w14:paraId="19487C62" w14:textId="77777777" w:rsidR="002B2DBB" w:rsidRPr="00BA7C55" w:rsidRDefault="002B2DBB" w:rsidP="00A71A90">
            <w:pPr>
              <w:spacing w:after="0" w:line="240" w:lineRule="auto"/>
              <w:jc w:val="center"/>
              <w:rPr>
                <w:rFonts w:eastAsia="Times New Roman" w:cs="Arial"/>
                <w:color w:val="000000"/>
                <w:lang w:eastAsia="en-GB"/>
              </w:rPr>
            </w:pPr>
          </w:p>
        </w:tc>
        <w:tc>
          <w:tcPr>
            <w:tcW w:w="1992" w:type="dxa"/>
            <w:tcBorders>
              <w:top w:val="nil"/>
              <w:left w:val="nil"/>
              <w:bottom w:val="single" w:sz="4" w:space="0" w:color="auto"/>
              <w:right w:val="single" w:sz="4" w:space="0" w:color="auto"/>
            </w:tcBorders>
            <w:shd w:val="clear" w:color="auto" w:fill="auto"/>
            <w:noWrap/>
            <w:vAlign w:val="bottom"/>
          </w:tcPr>
          <w:p w14:paraId="0CD87DB1" w14:textId="77777777" w:rsidR="002B2DBB" w:rsidRPr="00BA7C55" w:rsidRDefault="002B2DBB" w:rsidP="00A71A90">
            <w:pPr>
              <w:spacing w:after="0" w:line="240" w:lineRule="auto"/>
              <w:jc w:val="center"/>
              <w:rPr>
                <w:rFonts w:eastAsia="Times New Roman" w:cs="Arial"/>
                <w:color w:val="000000"/>
                <w:lang w:eastAsia="en-GB"/>
              </w:rPr>
            </w:pPr>
          </w:p>
        </w:tc>
        <w:tc>
          <w:tcPr>
            <w:tcW w:w="222" w:type="dxa"/>
            <w:vAlign w:val="center"/>
          </w:tcPr>
          <w:p w14:paraId="685AAAB7"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r w:rsidR="002B2DBB" w:rsidRPr="00BA7C55" w14:paraId="15F3E793" w14:textId="77777777" w:rsidTr="00A71A90">
        <w:trPr>
          <w:trHeight w:val="280"/>
        </w:trPr>
        <w:tc>
          <w:tcPr>
            <w:tcW w:w="669" w:type="dxa"/>
            <w:tcBorders>
              <w:top w:val="nil"/>
              <w:left w:val="single" w:sz="4" w:space="0" w:color="auto"/>
              <w:bottom w:val="single" w:sz="4" w:space="0" w:color="auto"/>
              <w:right w:val="single" w:sz="4" w:space="0" w:color="auto"/>
            </w:tcBorders>
            <w:shd w:val="clear" w:color="auto" w:fill="auto"/>
            <w:noWrap/>
            <w:vAlign w:val="bottom"/>
            <w:hideMark/>
          </w:tcPr>
          <w:p w14:paraId="708690C6"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3487" w:type="dxa"/>
            <w:tcBorders>
              <w:top w:val="nil"/>
              <w:left w:val="nil"/>
              <w:bottom w:val="single" w:sz="4" w:space="0" w:color="auto"/>
              <w:right w:val="single" w:sz="4" w:space="0" w:color="auto"/>
            </w:tcBorders>
            <w:shd w:val="clear" w:color="auto" w:fill="auto"/>
            <w:noWrap/>
            <w:vAlign w:val="bottom"/>
            <w:hideMark/>
          </w:tcPr>
          <w:p w14:paraId="756CEDBE"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 </w:t>
            </w:r>
          </w:p>
        </w:tc>
        <w:tc>
          <w:tcPr>
            <w:tcW w:w="1731" w:type="dxa"/>
            <w:tcBorders>
              <w:top w:val="nil"/>
              <w:left w:val="nil"/>
              <w:bottom w:val="single" w:sz="4" w:space="0" w:color="auto"/>
              <w:right w:val="single" w:sz="4" w:space="0" w:color="auto"/>
            </w:tcBorders>
            <w:shd w:val="clear" w:color="auto" w:fill="auto"/>
            <w:noWrap/>
            <w:vAlign w:val="bottom"/>
            <w:hideMark/>
          </w:tcPr>
          <w:p w14:paraId="6EE98EED" w14:textId="77777777" w:rsidR="002B2DBB" w:rsidRPr="00BA7C55" w:rsidRDefault="002B2DBB" w:rsidP="00A71A90">
            <w:pPr>
              <w:spacing w:after="0" w:line="240" w:lineRule="auto"/>
              <w:jc w:val="center"/>
              <w:rPr>
                <w:rFonts w:eastAsia="Times New Roman" w:cs="Arial"/>
                <w:color w:val="000000"/>
                <w:lang w:eastAsia="en-GB"/>
              </w:rPr>
            </w:pPr>
            <w:r w:rsidRPr="00BA7C55">
              <w:rPr>
                <w:rFonts w:eastAsia="Times New Roman" w:cs="Arial"/>
                <w:color w:val="000000"/>
                <w:lang w:eastAsia="en-GB"/>
              </w:rPr>
              <w:t>Total</w:t>
            </w:r>
          </w:p>
        </w:tc>
        <w:tc>
          <w:tcPr>
            <w:tcW w:w="1992" w:type="dxa"/>
            <w:tcBorders>
              <w:top w:val="nil"/>
              <w:left w:val="nil"/>
              <w:bottom w:val="single" w:sz="4" w:space="0" w:color="auto"/>
              <w:right w:val="single" w:sz="4" w:space="0" w:color="auto"/>
            </w:tcBorders>
            <w:shd w:val="clear" w:color="auto" w:fill="auto"/>
            <w:noWrap/>
            <w:vAlign w:val="bottom"/>
            <w:hideMark/>
          </w:tcPr>
          <w:p w14:paraId="111D1283" w14:textId="77777777" w:rsidR="002B2DBB" w:rsidRPr="00BA7C55" w:rsidRDefault="002B2DBB" w:rsidP="00A71A90">
            <w:pPr>
              <w:spacing w:after="0" w:line="240" w:lineRule="auto"/>
              <w:jc w:val="center"/>
              <w:rPr>
                <w:rFonts w:eastAsia="Times New Roman" w:cs="Arial"/>
                <w:b/>
                <w:bCs/>
                <w:color w:val="000000"/>
                <w:lang w:eastAsia="en-GB"/>
              </w:rPr>
            </w:pPr>
            <w:r w:rsidRPr="00BA7C55">
              <w:rPr>
                <w:rFonts w:eastAsia="Times New Roman" w:cs="Arial"/>
                <w:b/>
                <w:bCs/>
                <w:color w:val="000000"/>
                <w:lang w:eastAsia="en-GB"/>
              </w:rPr>
              <w:t>4268.45</w:t>
            </w:r>
          </w:p>
        </w:tc>
        <w:tc>
          <w:tcPr>
            <w:tcW w:w="222" w:type="dxa"/>
            <w:vAlign w:val="center"/>
            <w:hideMark/>
          </w:tcPr>
          <w:p w14:paraId="235BDB2C" w14:textId="77777777" w:rsidR="002B2DBB" w:rsidRPr="00BA7C55" w:rsidRDefault="002B2DBB" w:rsidP="00A71A90">
            <w:pPr>
              <w:spacing w:after="0" w:line="240" w:lineRule="auto"/>
              <w:rPr>
                <w:rFonts w:ascii="Times New Roman" w:eastAsia="Times New Roman" w:hAnsi="Times New Roman" w:cs="Times New Roman"/>
                <w:sz w:val="20"/>
                <w:szCs w:val="20"/>
                <w:lang w:eastAsia="en-GB"/>
              </w:rPr>
            </w:pPr>
          </w:p>
        </w:tc>
      </w:tr>
    </w:tbl>
    <w:p w14:paraId="4907BBE8" w14:textId="77777777" w:rsidR="002B2DBB" w:rsidRPr="00BA7C55" w:rsidRDefault="002B2DBB" w:rsidP="002B2DBB"/>
    <w:p w14:paraId="229BBAB7" w14:textId="77777777" w:rsidR="002B2DBB" w:rsidRDefault="002B2DBB" w:rsidP="00C6371B"/>
    <w:p w14:paraId="1DB90FEE" w14:textId="77777777" w:rsidR="002B1D67" w:rsidRDefault="002B1D67" w:rsidP="00C6371B"/>
    <w:p w14:paraId="5129D646" w14:textId="77777777" w:rsidR="002B1D67" w:rsidRDefault="002B1D67" w:rsidP="00C6371B"/>
    <w:p w14:paraId="2F671458" w14:textId="77777777" w:rsidR="002B1D67" w:rsidRDefault="002B1D67" w:rsidP="00C6371B"/>
    <w:p w14:paraId="0D7EDD53" w14:textId="77777777" w:rsidR="002B1D67" w:rsidRDefault="002B1D67" w:rsidP="00C6371B"/>
    <w:p w14:paraId="5428E38E" w14:textId="77777777" w:rsidR="002B1D67" w:rsidRDefault="002B1D67" w:rsidP="00C6371B"/>
    <w:p w14:paraId="2922D360" w14:textId="77777777" w:rsidR="002B1D67" w:rsidRDefault="002B1D67" w:rsidP="00C6371B"/>
    <w:p w14:paraId="68EF3062" w14:textId="77777777" w:rsidR="002B1D67" w:rsidRDefault="002B1D67" w:rsidP="00C6371B"/>
    <w:p w14:paraId="55C5294E" w14:textId="77777777" w:rsidR="002B1D67" w:rsidRDefault="002B1D67" w:rsidP="00C6371B"/>
    <w:p w14:paraId="0C63D255" w14:textId="77777777" w:rsidR="009A07B4" w:rsidRDefault="009A07B4" w:rsidP="00C6371B"/>
    <w:p w14:paraId="42D9F966" w14:textId="77777777" w:rsidR="00F115B7" w:rsidRDefault="00F115B7" w:rsidP="00C6371B"/>
    <w:p w14:paraId="5241DFCD" w14:textId="2D5422E1" w:rsidR="00F115B7" w:rsidRPr="009A07B4" w:rsidRDefault="00F115B7" w:rsidP="00F115B7">
      <w:pPr>
        <w:pStyle w:val="Heading2"/>
        <w:rPr>
          <w:sz w:val="24"/>
          <w:szCs w:val="24"/>
          <w:u w:val="single"/>
        </w:rPr>
      </w:pPr>
      <w:bookmarkStart w:id="92" w:name="_Toc164347716"/>
      <w:r w:rsidRPr="009A07B4">
        <w:rPr>
          <w:sz w:val="24"/>
          <w:szCs w:val="24"/>
          <w:u w:val="single"/>
        </w:rPr>
        <w:t>Installation</w:t>
      </w:r>
      <w:r w:rsidR="002B1D67">
        <w:rPr>
          <w:sz w:val="24"/>
          <w:szCs w:val="24"/>
          <w:u w:val="single"/>
        </w:rPr>
        <w:t>/Assembly</w:t>
      </w:r>
      <w:r w:rsidRPr="009A07B4">
        <w:rPr>
          <w:sz w:val="24"/>
          <w:szCs w:val="24"/>
          <w:u w:val="single"/>
        </w:rPr>
        <w:t xml:space="preserve"> and </w:t>
      </w:r>
      <w:r w:rsidR="002B1D67">
        <w:rPr>
          <w:sz w:val="24"/>
          <w:szCs w:val="24"/>
          <w:u w:val="single"/>
        </w:rPr>
        <w:t>T</w:t>
      </w:r>
      <w:r w:rsidRPr="009A07B4">
        <w:rPr>
          <w:sz w:val="24"/>
          <w:szCs w:val="24"/>
          <w:u w:val="single"/>
        </w:rPr>
        <w:t>esting</w:t>
      </w:r>
      <w:bookmarkEnd w:id="92"/>
    </w:p>
    <w:p w14:paraId="4247ABF4" w14:textId="77777777" w:rsidR="00F115B7" w:rsidRPr="00F115B7" w:rsidRDefault="00F115B7" w:rsidP="00F115B7"/>
    <w:tbl>
      <w:tblPr>
        <w:tblStyle w:val="TableGrid"/>
        <w:tblW w:w="0" w:type="auto"/>
        <w:tblLook w:val="04A0" w:firstRow="1" w:lastRow="0" w:firstColumn="1" w:lastColumn="0" w:noHBand="0" w:noVBand="1"/>
      </w:tblPr>
      <w:tblGrid>
        <w:gridCol w:w="4449"/>
        <w:gridCol w:w="13"/>
        <w:gridCol w:w="4554"/>
      </w:tblGrid>
      <w:tr w:rsidR="003F4F6A" w14:paraId="63B09AF5" w14:textId="77777777" w:rsidTr="00A97440">
        <w:tc>
          <w:tcPr>
            <w:tcW w:w="4462" w:type="dxa"/>
            <w:gridSpan w:val="2"/>
          </w:tcPr>
          <w:p w14:paraId="2301A1A9" w14:textId="77777777" w:rsidR="00C6371B" w:rsidRDefault="00C6371B" w:rsidP="00C6371B"/>
          <w:p w14:paraId="52FA6E1E" w14:textId="4CB978F6" w:rsidR="00DB668B" w:rsidRDefault="00DB668B" w:rsidP="00C6371B">
            <w:r>
              <w:t>A Scrapped panel was found in the recycling</w:t>
            </w:r>
            <w:r w:rsidR="009A07B4">
              <w:t xml:space="preserve"> section at </w:t>
            </w:r>
            <w:r w:rsidR="004A6B04">
              <w:t>work,</w:t>
            </w:r>
            <w:r>
              <w:t xml:space="preserve"> and I began to strip out the old original equipment and cut a hol</w:t>
            </w:r>
            <w:r w:rsidR="002B2DBB">
              <w:t>e</w:t>
            </w:r>
            <w:r>
              <w:t xml:space="preserve"> for the new HMI.</w:t>
            </w:r>
          </w:p>
          <w:p w14:paraId="1E0F14CD" w14:textId="77777777" w:rsidR="00DB668B" w:rsidRDefault="00DB668B" w:rsidP="00C6371B"/>
          <w:p w14:paraId="39E6287E" w14:textId="16B42C80" w:rsidR="00DB668B" w:rsidRDefault="00DB668B" w:rsidP="00C6371B">
            <w:r>
              <w:t xml:space="preserve">When the newly appointed engineering manager saw the </w:t>
            </w:r>
            <w:r w:rsidR="004A6B04">
              <w:t>panel,</w:t>
            </w:r>
            <w:r>
              <w:t xml:space="preserve"> I was using he offered to order a more suitable enclosure.</w:t>
            </w:r>
          </w:p>
        </w:tc>
        <w:tc>
          <w:tcPr>
            <w:tcW w:w="4554" w:type="dxa"/>
          </w:tcPr>
          <w:p w14:paraId="4DAC3D18" w14:textId="669A65A3" w:rsidR="00C6371B" w:rsidRDefault="00C6371B" w:rsidP="00C6371B">
            <w:r>
              <w:rPr>
                <w:noProof/>
              </w:rPr>
              <w:drawing>
                <wp:inline distT="0" distB="0" distL="0" distR="0" wp14:anchorId="4C3A1786" wp14:editId="05AF1250">
                  <wp:extent cx="2461097" cy="1845959"/>
                  <wp:effectExtent l="0" t="0" r="0" b="1905"/>
                  <wp:docPr id="448" name="Picture 448" descr="An open box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descr="An open box with wires and wire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66316" cy="1849874"/>
                          </a:xfrm>
                          <a:prstGeom prst="rect">
                            <a:avLst/>
                          </a:prstGeom>
                        </pic:spPr>
                      </pic:pic>
                    </a:graphicData>
                  </a:graphic>
                </wp:inline>
              </w:drawing>
            </w:r>
          </w:p>
        </w:tc>
      </w:tr>
      <w:tr w:rsidR="00F115B7" w14:paraId="12A27BC6" w14:textId="77777777" w:rsidTr="007028D7">
        <w:tc>
          <w:tcPr>
            <w:tcW w:w="9016" w:type="dxa"/>
            <w:gridSpan w:val="3"/>
          </w:tcPr>
          <w:p w14:paraId="66D4F406" w14:textId="77777777" w:rsidR="00F115B7" w:rsidRDefault="00F115B7" w:rsidP="00C6371B"/>
        </w:tc>
      </w:tr>
      <w:tr w:rsidR="003F4F6A" w14:paraId="531B6820" w14:textId="77777777" w:rsidTr="00A97440">
        <w:tc>
          <w:tcPr>
            <w:tcW w:w="4462" w:type="dxa"/>
            <w:gridSpan w:val="2"/>
          </w:tcPr>
          <w:p w14:paraId="7E731C7D" w14:textId="6560105D" w:rsidR="00C6371B" w:rsidRDefault="00DB668B" w:rsidP="00C6371B">
            <w:r>
              <w:rPr>
                <w:noProof/>
              </w:rPr>
              <w:drawing>
                <wp:inline distT="0" distB="0" distL="0" distR="0" wp14:anchorId="316099A0" wp14:editId="04FD54E9">
                  <wp:extent cx="2470825" cy="1853256"/>
                  <wp:effectExtent l="0" t="0" r="5715" b="0"/>
                  <wp:docPr id="449" name="Picture 449" descr="A black case with a white object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A black case with a white object insid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480250" cy="1860325"/>
                          </a:xfrm>
                          <a:prstGeom prst="rect">
                            <a:avLst/>
                          </a:prstGeom>
                        </pic:spPr>
                      </pic:pic>
                    </a:graphicData>
                  </a:graphic>
                </wp:inline>
              </w:drawing>
            </w:r>
          </w:p>
        </w:tc>
        <w:tc>
          <w:tcPr>
            <w:tcW w:w="4554" w:type="dxa"/>
          </w:tcPr>
          <w:p w14:paraId="13452EB7" w14:textId="77777777" w:rsidR="00C6371B" w:rsidRDefault="00C6371B" w:rsidP="00C6371B"/>
          <w:p w14:paraId="2118E524" w14:textId="0CE75DA1" w:rsidR="00DB668B" w:rsidRDefault="00DB668B" w:rsidP="00C6371B">
            <w:r>
              <w:t xml:space="preserve">From the Bill of </w:t>
            </w:r>
            <w:r w:rsidR="004A6B04">
              <w:t>Materials,</w:t>
            </w:r>
            <w:r>
              <w:t xml:space="preserve"> I calculated the correct size PELI case required and the order was placed with RS components, when it arrived the next day I dry fitted the hardware to ensure everything was going to fit correctly before the cutting began.</w:t>
            </w:r>
          </w:p>
        </w:tc>
      </w:tr>
      <w:tr w:rsidR="00F115B7" w14:paraId="50D66E1A" w14:textId="77777777" w:rsidTr="00AC4571">
        <w:tc>
          <w:tcPr>
            <w:tcW w:w="9016" w:type="dxa"/>
            <w:gridSpan w:val="3"/>
          </w:tcPr>
          <w:p w14:paraId="22B9E6C2" w14:textId="77777777" w:rsidR="00F115B7" w:rsidRDefault="00F115B7" w:rsidP="00C6371B"/>
        </w:tc>
      </w:tr>
      <w:tr w:rsidR="003F4F6A" w14:paraId="7D18D621" w14:textId="77777777" w:rsidTr="00A97440">
        <w:trPr>
          <w:trHeight w:val="3352"/>
        </w:trPr>
        <w:tc>
          <w:tcPr>
            <w:tcW w:w="4462" w:type="dxa"/>
            <w:gridSpan w:val="2"/>
          </w:tcPr>
          <w:p w14:paraId="47A70A5E" w14:textId="77777777" w:rsidR="00C6371B" w:rsidRDefault="00C6371B" w:rsidP="00C6371B"/>
          <w:p w14:paraId="5CE2F7E8" w14:textId="77777777" w:rsidR="00DB668B" w:rsidRDefault="00DB668B" w:rsidP="00C6371B">
            <w:r>
              <w:t>Measuring multiple times and cutting once is key</w:t>
            </w:r>
            <w:r w:rsidR="002B2DBB">
              <w:t>,</w:t>
            </w:r>
            <w:r>
              <w:t xml:space="preserve"> especially as the PELI case was </w:t>
            </w:r>
            <w:r w:rsidR="002B2DBB">
              <w:t>of a considerable purchase cost.</w:t>
            </w:r>
          </w:p>
          <w:p w14:paraId="55C53BE5" w14:textId="77777777" w:rsidR="002B2DBB" w:rsidRDefault="002B2DBB" w:rsidP="00C6371B"/>
          <w:p w14:paraId="4D4ABC2D" w14:textId="3805D476" w:rsidR="002B2DBB" w:rsidRDefault="002B2DBB" w:rsidP="00C6371B">
            <w:r>
              <w:t>The assembly went well and the external hardware including the HMI were installed without any issues.</w:t>
            </w:r>
          </w:p>
        </w:tc>
        <w:tc>
          <w:tcPr>
            <w:tcW w:w="4554" w:type="dxa"/>
          </w:tcPr>
          <w:p w14:paraId="4721F74B" w14:textId="4305588B" w:rsidR="00C6371B" w:rsidRDefault="00C6371B" w:rsidP="00C6371B">
            <w:r>
              <w:rPr>
                <w:noProof/>
              </w:rPr>
              <w:drawing>
                <wp:inline distT="0" distB="0" distL="0" distR="0" wp14:anchorId="3F22AE94" wp14:editId="1C61E16B">
                  <wp:extent cx="2025944" cy="2473292"/>
                  <wp:effectExtent l="5080" t="0" r="0" b="0"/>
                  <wp:docPr id="450" name="Picture 450" descr="A black box with yellow tap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A black box with yellow tape on i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rot="16200000">
                            <a:off x="0" y="0"/>
                            <a:ext cx="2052464" cy="2505668"/>
                          </a:xfrm>
                          <a:prstGeom prst="rect">
                            <a:avLst/>
                          </a:prstGeom>
                        </pic:spPr>
                      </pic:pic>
                    </a:graphicData>
                  </a:graphic>
                </wp:inline>
              </w:drawing>
            </w:r>
          </w:p>
        </w:tc>
      </w:tr>
      <w:tr w:rsidR="00F115B7" w14:paraId="0E0570FC" w14:textId="77777777" w:rsidTr="00DD7870">
        <w:tc>
          <w:tcPr>
            <w:tcW w:w="9016" w:type="dxa"/>
            <w:gridSpan w:val="3"/>
          </w:tcPr>
          <w:p w14:paraId="50B0143E" w14:textId="77777777" w:rsidR="00F115B7" w:rsidRDefault="00F115B7" w:rsidP="00C6371B"/>
        </w:tc>
      </w:tr>
      <w:tr w:rsidR="003F4F6A" w14:paraId="31BFF4BD" w14:textId="77777777" w:rsidTr="00A97440">
        <w:tc>
          <w:tcPr>
            <w:tcW w:w="4462" w:type="dxa"/>
            <w:gridSpan w:val="2"/>
          </w:tcPr>
          <w:p w14:paraId="01CC1A97" w14:textId="0DFAF80C" w:rsidR="00C6371B" w:rsidRDefault="00DB668B" w:rsidP="00C6371B">
            <w:r>
              <w:rPr>
                <w:noProof/>
              </w:rPr>
              <w:lastRenderedPageBreak/>
              <w:drawing>
                <wp:inline distT="0" distB="0" distL="0" distR="0" wp14:anchorId="700A8C98" wp14:editId="279E750E">
                  <wp:extent cx="2558374" cy="1918922"/>
                  <wp:effectExtent l="0" t="0" r="0" b="5715"/>
                  <wp:docPr id="451" name="Picture 451" descr="A black case with electronic compon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descr="A black case with electronic components&#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70127" cy="1927738"/>
                          </a:xfrm>
                          <a:prstGeom prst="rect">
                            <a:avLst/>
                          </a:prstGeom>
                        </pic:spPr>
                      </pic:pic>
                    </a:graphicData>
                  </a:graphic>
                </wp:inline>
              </w:drawing>
            </w:r>
          </w:p>
        </w:tc>
        <w:tc>
          <w:tcPr>
            <w:tcW w:w="4554" w:type="dxa"/>
          </w:tcPr>
          <w:p w14:paraId="72A0D7C5" w14:textId="77777777" w:rsidR="00C6371B" w:rsidRDefault="00C6371B" w:rsidP="00C6371B"/>
          <w:p w14:paraId="2549CEEC" w14:textId="77777777" w:rsidR="002B2DBB" w:rsidRDefault="0090620B" w:rsidP="00C6371B">
            <w:r>
              <w:t>Bolting the rail in place enabled me to fit all the internal hardware including the modular PLC onto the rail keeping everything uniformed and secure.</w:t>
            </w:r>
          </w:p>
          <w:p w14:paraId="18D3FDD8" w14:textId="77777777" w:rsidR="0090620B" w:rsidRDefault="0090620B" w:rsidP="00C6371B"/>
          <w:p w14:paraId="0E24B853" w14:textId="33B02747" w:rsidR="0090620B" w:rsidRDefault="0090620B" w:rsidP="00C6371B">
            <w:r>
              <w:t>I started wiring the connections with the help of the schematic I had developed and drawn, this sped up the final terminations and kept the assembly on tack.</w:t>
            </w:r>
          </w:p>
        </w:tc>
      </w:tr>
      <w:tr w:rsidR="00A97440" w14:paraId="0116F5D1" w14:textId="77777777" w:rsidTr="00A97440">
        <w:trPr>
          <w:trHeight w:val="347"/>
        </w:trPr>
        <w:tc>
          <w:tcPr>
            <w:tcW w:w="9016" w:type="dxa"/>
            <w:gridSpan w:val="3"/>
          </w:tcPr>
          <w:p w14:paraId="2A4F60C9" w14:textId="77777777" w:rsidR="00A97440" w:rsidRDefault="00A97440" w:rsidP="00C6371B"/>
          <w:p w14:paraId="75EC30BF" w14:textId="38456EC6" w:rsidR="00A97440" w:rsidRDefault="00A97440" w:rsidP="00C6371B"/>
        </w:tc>
      </w:tr>
      <w:tr w:rsidR="00A97440" w14:paraId="4CFE3127" w14:textId="77777777" w:rsidTr="00A97440">
        <w:tc>
          <w:tcPr>
            <w:tcW w:w="4449" w:type="dxa"/>
          </w:tcPr>
          <w:p w14:paraId="4D10FADB" w14:textId="77777777" w:rsidR="00A97440" w:rsidRDefault="00A97440" w:rsidP="00C6371B"/>
          <w:p w14:paraId="33560A5F" w14:textId="1F7491EE" w:rsidR="00A97440" w:rsidRDefault="00A97440" w:rsidP="00C6371B">
            <w:r>
              <w:t>Cable Identifications were added to ensure there was no confusion during the build, this also helps with any faults that may arise which can be quickly identified.</w:t>
            </w:r>
          </w:p>
        </w:tc>
        <w:tc>
          <w:tcPr>
            <w:tcW w:w="4567" w:type="dxa"/>
            <w:gridSpan w:val="2"/>
          </w:tcPr>
          <w:p w14:paraId="1D7FDAEB" w14:textId="3420949A" w:rsidR="00A97440" w:rsidRDefault="00A97440" w:rsidP="00C6371B">
            <w:r>
              <w:rPr>
                <w:noProof/>
              </w:rPr>
              <w:drawing>
                <wp:inline distT="0" distB="0" distL="0" distR="0" wp14:anchorId="60F19935" wp14:editId="2F8F681D">
                  <wp:extent cx="2752927" cy="2058035"/>
                  <wp:effectExtent l="0" t="0" r="9525" b="0"/>
                  <wp:docPr id="452" name="Picture 452" descr="A black case with wires and electronic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A black case with wires and electronic component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flipH="1">
                            <a:off x="0" y="0"/>
                            <a:ext cx="2778514" cy="2077163"/>
                          </a:xfrm>
                          <a:prstGeom prst="rect">
                            <a:avLst/>
                          </a:prstGeom>
                        </pic:spPr>
                      </pic:pic>
                    </a:graphicData>
                  </a:graphic>
                </wp:inline>
              </w:drawing>
            </w:r>
          </w:p>
        </w:tc>
      </w:tr>
      <w:tr w:rsidR="003F4F6A" w14:paraId="4E13B778" w14:textId="77777777" w:rsidTr="00A97440">
        <w:tc>
          <w:tcPr>
            <w:tcW w:w="4462" w:type="dxa"/>
            <w:gridSpan w:val="2"/>
          </w:tcPr>
          <w:p w14:paraId="2D1964C5" w14:textId="77777777" w:rsidR="00C6371B" w:rsidRDefault="00C6371B" w:rsidP="00C6371B"/>
          <w:p w14:paraId="03F775A5" w14:textId="77777777" w:rsidR="0090620B" w:rsidRDefault="0090620B" w:rsidP="00C6371B"/>
          <w:p w14:paraId="38C7905E" w14:textId="3E8F5CC0" w:rsidR="0090620B" w:rsidRDefault="00A97440" w:rsidP="00C6371B">
            <w:r>
              <w:t xml:space="preserve">Attempts were made to </w:t>
            </w:r>
            <w:r w:rsidR="0090620B">
              <w:t xml:space="preserve">Keep the assembly neat and tidy </w:t>
            </w:r>
            <w:r>
              <w:t xml:space="preserve">which </w:t>
            </w:r>
            <w:r w:rsidR="0090620B">
              <w:t>help</w:t>
            </w:r>
            <w:r w:rsidR="00857AA1">
              <w:t>ed</w:t>
            </w:r>
            <w:r w:rsidR="0090620B">
              <w:t xml:space="preserve"> maintain the momentum of the build.</w:t>
            </w:r>
          </w:p>
        </w:tc>
        <w:tc>
          <w:tcPr>
            <w:tcW w:w="4554" w:type="dxa"/>
          </w:tcPr>
          <w:p w14:paraId="5AFA441B" w14:textId="310045B1" w:rsidR="00C6371B" w:rsidRDefault="00DB668B" w:rsidP="00C6371B">
            <w:r>
              <w:rPr>
                <w:noProof/>
              </w:rPr>
              <w:drawing>
                <wp:inline distT="0" distB="0" distL="0" distR="0" wp14:anchorId="727E5D35" wp14:editId="6A9C1E25">
                  <wp:extent cx="2570020" cy="1927657"/>
                  <wp:effectExtent l="0" t="0" r="1905" b="0"/>
                  <wp:docPr id="456" name="Picture 456" descr="A machine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Picture 456" descr="A machine with wires and wire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79717" cy="1934931"/>
                          </a:xfrm>
                          <a:prstGeom prst="rect">
                            <a:avLst/>
                          </a:prstGeom>
                        </pic:spPr>
                      </pic:pic>
                    </a:graphicData>
                  </a:graphic>
                </wp:inline>
              </w:drawing>
            </w:r>
          </w:p>
        </w:tc>
      </w:tr>
      <w:tr w:rsidR="00F115B7" w14:paraId="390F9C8B" w14:textId="77777777" w:rsidTr="00FC0E61">
        <w:tc>
          <w:tcPr>
            <w:tcW w:w="9016" w:type="dxa"/>
            <w:gridSpan w:val="3"/>
          </w:tcPr>
          <w:p w14:paraId="6DFA5EB1" w14:textId="77777777" w:rsidR="00F115B7" w:rsidRDefault="00F115B7" w:rsidP="00C6371B"/>
        </w:tc>
      </w:tr>
      <w:tr w:rsidR="003F4F6A" w14:paraId="0AA17AB7" w14:textId="77777777" w:rsidTr="00A97440">
        <w:tc>
          <w:tcPr>
            <w:tcW w:w="4462" w:type="dxa"/>
            <w:gridSpan w:val="2"/>
          </w:tcPr>
          <w:p w14:paraId="26F55E3C" w14:textId="5602491F" w:rsidR="00C6371B" w:rsidRDefault="00D1047F" w:rsidP="00C6371B">
            <w:r>
              <w:rPr>
                <w:noProof/>
              </w:rPr>
              <w:lastRenderedPageBreak/>
              <w:drawing>
                <wp:inline distT="0" distB="0" distL="0" distR="0" wp14:anchorId="30BC1CE7" wp14:editId="61E7D605">
                  <wp:extent cx="3269081" cy="2451743"/>
                  <wp:effectExtent l="8572" t="0" r="0" b="0"/>
                  <wp:docPr id="458" name="Picture 458" descr="A black case with wires and electronic compon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Picture 458" descr="A black case with wires and electronic components&#10;&#10;Description automatically generated with medium confidence"/>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3287848" cy="2465818"/>
                          </a:xfrm>
                          <a:prstGeom prst="rect">
                            <a:avLst/>
                          </a:prstGeom>
                        </pic:spPr>
                      </pic:pic>
                    </a:graphicData>
                  </a:graphic>
                </wp:inline>
              </w:drawing>
            </w:r>
          </w:p>
        </w:tc>
        <w:tc>
          <w:tcPr>
            <w:tcW w:w="4554" w:type="dxa"/>
          </w:tcPr>
          <w:p w14:paraId="49F05880" w14:textId="77777777" w:rsidR="00C6371B" w:rsidRDefault="00C6371B" w:rsidP="00C6371B"/>
          <w:p w14:paraId="5C5EB65B" w14:textId="77777777" w:rsidR="0090620B" w:rsidRDefault="0090620B" w:rsidP="00C6371B"/>
          <w:p w14:paraId="2732AB22" w14:textId="77777777" w:rsidR="00857AA1" w:rsidRDefault="00857AA1" w:rsidP="00C6371B">
            <w:r>
              <w:t>With all the terminations complete and labelled the final look of the connections is pleasing to the eye as well as being easily altered if required.</w:t>
            </w:r>
          </w:p>
          <w:p w14:paraId="5B535B96" w14:textId="77777777" w:rsidR="00857AA1" w:rsidRDefault="00857AA1" w:rsidP="00C6371B"/>
          <w:p w14:paraId="5DBCEF5D" w14:textId="77777777" w:rsidR="00857AA1" w:rsidRDefault="00857AA1" w:rsidP="00C6371B"/>
          <w:p w14:paraId="12CB1728" w14:textId="77777777" w:rsidR="00D1047F" w:rsidRDefault="00857AA1" w:rsidP="00C6371B">
            <w:r>
              <w:t>A shorter ethernet cable w</w:t>
            </w:r>
            <w:r w:rsidR="00D1047F">
              <w:t>as found which helped reduce the overall excess in the case.</w:t>
            </w:r>
          </w:p>
          <w:p w14:paraId="10E200D8" w14:textId="77777777" w:rsidR="00D1047F" w:rsidRDefault="00D1047F" w:rsidP="00C6371B"/>
          <w:p w14:paraId="2E2CE031" w14:textId="3B8C504A" w:rsidR="00857AA1" w:rsidRDefault="00A97440" w:rsidP="00C6371B">
            <w:r>
              <w:t>The build was now ready for pre-power up testing.</w:t>
            </w:r>
            <w:r w:rsidR="00D1047F">
              <w:t xml:space="preserve"> </w:t>
            </w:r>
            <w:r w:rsidR="00857AA1">
              <w:t xml:space="preserve"> </w:t>
            </w:r>
          </w:p>
        </w:tc>
      </w:tr>
      <w:tr w:rsidR="00F115B7" w14:paraId="0E1155D6" w14:textId="77777777" w:rsidTr="00B031D8">
        <w:tc>
          <w:tcPr>
            <w:tcW w:w="9016" w:type="dxa"/>
            <w:gridSpan w:val="3"/>
          </w:tcPr>
          <w:p w14:paraId="0467681A" w14:textId="77777777" w:rsidR="00F115B7" w:rsidRDefault="00F115B7" w:rsidP="00C6371B"/>
        </w:tc>
      </w:tr>
      <w:tr w:rsidR="003F4F6A" w14:paraId="2DE69070" w14:textId="77777777" w:rsidTr="00A97440">
        <w:tc>
          <w:tcPr>
            <w:tcW w:w="4462" w:type="dxa"/>
            <w:gridSpan w:val="2"/>
          </w:tcPr>
          <w:p w14:paraId="3E56A4C5" w14:textId="77777777" w:rsidR="0090620B" w:rsidRDefault="0090620B" w:rsidP="00C6371B"/>
          <w:p w14:paraId="09BE228F" w14:textId="77777777" w:rsidR="00004F09" w:rsidRDefault="00004F09" w:rsidP="00C6371B"/>
          <w:p w14:paraId="5BB8D21C" w14:textId="449FB11B" w:rsidR="00004F09" w:rsidRDefault="00004F09" w:rsidP="00C6371B">
            <w:r>
              <w:t>After final assembly</w:t>
            </w:r>
            <w:r w:rsidR="003F4F6A">
              <w:t xml:space="preserve"> and terminations were completed</w:t>
            </w:r>
            <w:r>
              <w:t xml:space="preserve"> </w:t>
            </w:r>
            <w:r w:rsidR="003F4F6A">
              <w:t>a tug test</w:t>
            </w:r>
            <w:r>
              <w:t xml:space="preserve"> as mentioned in the Factory Acceptance Test</w:t>
            </w:r>
            <w:r w:rsidR="003F4F6A">
              <w:t xml:space="preserve"> (following) section of this report was </w:t>
            </w:r>
            <w:r w:rsidR="004A6B04">
              <w:t>conducted</w:t>
            </w:r>
            <w:r w:rsidR="003F4F6A">
              <w:t>.</w:t>
            </w:r>
          </w:p>
          <w:p w14:paraId="4BB37575" w14:textId="1D4C8D00" w:rsidR="003F4F6A" w:rsidRDefault="003F4F6A" w:rsidP="00C6371B">
            <w:r>
              <w:t xml:space="preserve">This was followed by a continuity test and the resistance was measured to ensure there were no shorts of incorrectly </w:t>
            </w:r>
            <w:r w:rsidR="00F115B7">
              <w:t xml:space="preserve">wired </w:t>
            </w:r>
            <w:r>
              <w:t>terminated connections.</w:t>
            </w:r>
          </w:p>
        </w:tc>
        <w:tc>
          <w:tcPr>
            <w:tcW w:w="4554" w:type="dxa"/>
          </w:tcPr>
          <w:p w14:paraId="3EADD58E" w14:textId="5F41725A" w:rsidR="003D5727" w:rsidRDefault="00004F09" w:rsidP="00C6371B">
            <w:r>
              <w:rPr>
                <w:noProof/>
              </w:rPr>
              <w:drawing>
                <wp:inline distT="0" distB="0" distL="0" distR="0" wp14:anchorId="6CCCDECE" wp14:editId="0F376E15">
                  <wp:extent cx="2647842" cy="1986028"/>
                  <wp:effectExtent l="0" t="0" r="635" b="0"/>
                  <wp:docPr id="464" name="Picture 464" descr="A hand holding a multi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464" descr="A hand holding a multime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65905" cy="1999576"/>
                          </a:xfrm>
                          <a:prstGeom prst="rect">
                            <a:avLst/>
                          </a:prstGeom>
                        </pic:spPr>
                      </pic:pic>
                    </a:graphicData>
                  </a:graphic>
                </wp:inline>
              </w:drawing>
            </w:r>
          </w:p>
        </w:tc>
      </w:tr>
      <w:tr w:rsidR="00F115B7" w14:paraId="5B0CDB87" w14:textId="77777777" w:rsidTr="008D7BA6">
        <w:tc>
          <w:tcPr>
            <w:tcW w:w="9016" w:type="dxa"/>
            <w:gridSpan w:val="3"/>
          </w:tcPr>
          <w:p w14:paraId="6B9C0230" w14:textId="77777777" w:rsidR="00F115B7" w:rsidRDefault="00F115B7" w:rsidP="00C6371B"/>
        </w:tc>
      </w:tr>
      <w:tr w:rsidR="003F4F6A" w14:paraId="589A9A35" w14:textId="77777777" w:rsidTr="00A97440">
        <w:tc>
          <w:tcPr>
            <w:tcW w:w="4462" w:type="dxa"/>
            <w:gridSpan w:val="2"/>
          </w:tcPr>
          <w:p w14:paraId="5FD69ECE" w14:textId="77777777" w:rsidR="00D1047F" w:rsidRDefault="00D1047F" w:rsidP="00D1047F"/>
          <w:p w14:paraId="47973C32" w14:textId="77777777" w:rsidR="00D1047F" w:rsidRDefault="00D1047F" w:rsidP="00D1047F"/>
          <w:p w14:paraId="5910C81F" w14:textId="77777777" w:rsidR="003F4F6A" w:rsidRDefault="00D1047F" w:rsidP="00D1047F">
            <w:r>
              <w:t xml:space="preserve">The final look after the labels were printed and fixed in place. </w:t>
            </w:r>
          </w:p>
          <w:p w14:paraId="16709BB6" w14:textId="77777777" w:rsidR="003F4F6A" w:rsidRDefault="003F4F6A" w:rsidP="00D1047F"/>
          <w:p w14:paraId="174EC00F" w14:textId="10B4D5D9" w:rsidR="00D1047F" w:rsidRDefault="004A6B04" w:rsidP="00D1047F">
            <w:r>
              <w:t>Overall,</w:t>
            </w:r>
            <w:r w:rsidR="00D1047F">
              <w:t xml:space="preserve"> I am very happy with the look and functionality of the project.</w:t>
            </w:r>
          </w:p>
        </w:tc>
        <w:tc>
          <w:tcPr>
            <w:tcW w:w="4554" w:type="dxa"/>
          </w:tcPr>
          <w:p w14:paraId="432AB626" w14:textId="20B6891B" w:rsidR="00D1047F" w:rsidRDefault="003F4F6A" w:rsidP="00D1047F">
            <w:r>
              <w:rPr>
                <w:noProof/>
              </w:rPr>
              <w:drawing>
                <wp:inline distT="0" distB="0" distL="0" distR="0" wp14:anchorId="15B6A76E" wp14:editId="3D66A59C">
                  <wp:extent cx="2745119" cy="2058991"/>
                  <wp:effectExtent l="0" t="0" r="0" b="0"/>
                  <wp:docPr id="465" name="Picture 465" descr="A black box with a screen an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Picture 465" descr="A black box with a screen and buttons&#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756080" cy="2067212"/>
                          </a:xfrm>
                          <a:prstGeom prst="rect">
                            <a:avLst/>
                          </a:prstGeom>
                        </pic:spPr>
                      </pic:pic>
                    </a:graphicData>
                  </a:graphic>
                </wp:inline>
              </w:drawing>
            </w:r>
          </w:p>
        </w:tc>
      </w:tr>
    </w:tbl>
    <w:p w14:paraId="42D11A5D" w14:textId="77777777" w:rsidR="00F115B7" w:rsidRDefault="00F115B7" w:rsidP="00C6371B"/>
    <w:p w14:paraId="479CB6AD" w14:textId="77777777" w:rsidR="002B1D67" w:rsidRDefault="002B1D67" w:rsidP="00C6371B"/>
    <w:p w14:paraId="72E9E480" w14:textId="77777777" w:rsidR="002B1D67" w:rsidRDefault="002B1D67" w:rsidP="00C6371B"/>
    <w:p w14:paraId="7EA42292" w14:textId="77777777" w:rsidR="002B1D67" w:rsidRDefault="002B1D67" w:rsidP="00C6371B"/>
    <w:p w14:paraId="1F900858" w14:textId="77777777" w:rsidR="00F115B7" w:rsidRPr="00C6371B" w:rsidRDefault="00F115B7" w:rsidP="00C6371B"/>
    <w:p w14:paraId="0B110DDC" w14:textId="0FCADAB9" w:rsidR="00FF7012" w:rsidRDefault="00826C0A" w:rsidP="002B1D67">
      <w:pPr>
        <w:pStyle w:val="Heading2"/>
        <w:rPr>
          <w:sz w:val="24"/>
          <w:szCs w:val="24"/>
          <w:u w:val="single"/>
        </w:rPr>
      </w:pPr>
      <w:bookmarkStart w:id="93" w:name="_Toc164347717"/>
      <w:r w:rsidRPr="00205094">
        <w:rPr>
          <w:sz w:val="24"/>
          <w:szCs w:val="24"/>
          <w:u w:val="single"/>
        </w:rPr>
        <w:t>Factory Acceptance Test (FAT)</w:t>
      </w:r>
      <w:bookmarkEnd w:id="93"/>
    </w:p>
    <w:p w14:paraId="5F245061" w14:textId="77777777" w:rsidR="002B1D67" w:rsidRPr="002B1D67" w:rsidRDefault="002B1D67" w:rsidP="002B1D67"/>
    <w:tbl>
      <w:tblPr>
        <w:tblStyle w:val="TableGrid"/>
        <w:tblW w:w="0" w:type="auto"/>
        <w:tblLook w:val="04A0" w:firstRow="1" w:lastRow="0" w:firstColumn="1" w:lastColumn="0" w:noHBand="0" w:noVBand="1"/>
      </w:tblPr>
      <w:tblGrid>
        <w:gridCol w:w="7694"/>
        <w:gridCol w:w="1322"/>
      </w:tblGrid>
      <w:tr w:rsidR="00A2012E" w14:paraId="14BC13C1" w14:textId="77777777" w:rsidTr="00C52532">
        <w:trPr>
          <w:trHeight w:val="635"/>
        </w:trPr>
        <w:tc>
          <w:tcPr>
            <w:tcW w:w="7694" w:type="dxa"/>
            <w:shd w:val="clear" w:color="auto" w:fill="DDECEE" w:themeFill="accent5" w:themeFillTint="33"/>
          </w:tcPr>
          <w:p w14:paraId="68CB5D98" w14:textId="284D7855" w:rsidR="00A2012E" w:rsidRPr="00A2012E" w:rsidRDefault="00A2012E" w:rsidP="00C33435">
            <w:pPr>
              <w:jc w:val="center"/>
              <w:rPr>
                <w:sz w:val="28"/>
                <w:szCs w:val="28"/>
              </w:rPr>
            </w:pPr>
            <w:r w:rsidRPr="00A2012E">
              <w:rPr>
                <w:sz w:val="28"/>
                <w:szCs w:val="28"/>
              </w:rPr>
              <w:t>Description</w:t>
            </w:r>
          </w:p>
        </w:tc>
        <w:tc>
          <w:tcPr>
            <w:tcW w:w="1322" w:type="dxa"/>
            <w:shd w:val="clear" w:color="auto" w:fill="DDECEE" w:themeFill="accent5" w:themeFillTint="33"/>
          </w:tcPr>
          <w:p w14:paraId="5CD28EC5" w14:textId="4CDA9E58" w:rsidR="00A2012E" w:rsidRPr="00A2012E" w:rsidRDefault="00A2012E" w:rsidP="00C33435">
            <w:pPr>
              <w:jc w:val="center"/>
              <w:rPr>
                <w:sz w:val="28"/>
                <w:szCs w:val="28"/>
              </w:rPr>
            </w:pPr>
            <w:r w:rsidRPr="00A2012E">
              <w:rPr>
                <w:sz w:val="28"/>
                <w:szCs w:val="28"/>
              </w:rPr>
              <w:t>Checked</w:t>
            </w:r>
          </w:p>
        </w:tc>
      </w:tr>
      <w:tr w:rsidR="00A2012E" w14:paraId="720528C0" w14:textId="77777777" w:rsidTr="00C15D9D">
        <w:tc>
          <w:tcPr>
            <w:tcW w:w="7694" w:type="dxa"/>
          </w:tcPr>
          <w:p w14:paraId="0E4E9414" w14:textId="3ADB9FD4" w:rsidR="00A2012E" w:rsidRPr="00C52532" w:rsidRDefault="004A6B04" w:rsidP="00A2012E">
            <w:pPr>
              <w:rPr>
                <w:sz w:val="24"/>
                <w:szCs w:val="24"/>
              </w:rPr>
            </w:pPr>
            <w:r w:rsidRPr="00C52532">
              <w:rPr>
                <w:b/>
                <w:bCs/>
                <w:i/>
                <w:iCs/>
                <w:sz w:val="24"/>
                <w:szCs w:val="24"/>
              </w:rPr>
              <w:t>Non-Functional</w:t>
            </w:r>
            <w:r w:rsidR="00A2012E" w:rsidRPr="00C52532">
              <w:rPr>
                <w:b/>
                <w:bCs/>
                <w:i/>
                <w:iCs/>
                <w:sz w:val="24"/>
                <w:szCs w:val="24"/>
              </w:rPr>
              <w:t xml:space="preserve"> Checks Acceptable</w:t>
            </w:r>
          </w:p>
        </w:tc>
        <w:tc>
          <w:tcPr>
            <w:tcW w:w="1322" w:type="dxa"/>
          </w:tcPr>
          <w:p w14:paraId="7793893F" w14:textId="77777777" w:rsidR="00A2012E" w:rsidRPr="00C52532" w:rsidRDefault="00A2012E" w:rsidP="00A2012E">
            <w:pPr>
              <w:rPr>
                <w:sz w:val="24"/>
                <w:szCs w:val="24"/>
              </w:rPr>
            </w:pPr>
          </w:p>
        </w:tc>
      </w:tr>
      <w:tr w:rsidR="00A2012E" w14:paraId="6EB7C7B7" w14:textId="77777777" w:rsidTr="00C15D9D">
        <w:tc>
          <w:tcPr>
            <w:tcW w:w="7694" w:type="dxa"/>
          </w:tcPr>
          <w:p w14:paraId="4AF9391F" w14:textId="60560D44" w:rsidR="00A2012E" w:rsidRPr="00C52532" w:rsidRDefault="00A2012E" w:rsidP="00A2012E">
            <w:pPr>
              <w:rPr>
                <w:sz w:val="24"/>
                <w:szCs w:val="24"/>
              </w:rPr>
            </w:pPr>
            <w:r w:rsidRPr="00C52532">
              <w:rPr>
                <w:sz w:val="24"/>
                <w:szCs w:val="24"/>
              </w:rPr>
              <w:t>Visual Check of training aid control panel for damage, cleanliness &amp; quality.</w:t>
            </w:r>
          </w:p>
        </w:tc>
        <w:tc>
          <w:tcPr>
            <w:tcW w:w="1322" w:type="dxa"/>
          </w:tcPr>
          <w:p w14:paraId="56113F57" w14:textId="4EA49B97" w:rsidR="00A2012E" w:rsidRPr="00C52532" w:rsidRDefault="00A2012E" w:rsidP="00A2012E">
            <w:pPr>
              <w:rPr>
                <w:sz w:val="24"/>
                <w:szCs w:val="24"/>
              </w:rPr>
            </w:pPr>
            <w:r w:rsidRPr="00C52532">
              <w:rPr>
                <w:sz w:val="24"/>
                <w:szCs w:val="24"/>
              </w:rPr>
              <w:t xml:space="preserve">          </w:t>
            </w:r>
            <w:sdt>
              <w:sdtPr>
                <w:rPr>
                  <w:sz w:val="24"/>
                  <w:szCs w:val="24"/>
                </w:rPr>
                <w:id w:val="-1901739752"/>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A2012E" w14:paraId="557BCD4B" w14:textId="77777777" w:rsidTr="00C15D9D">
        <w:tc>
          <w:tcPr>
            <w:tcW w:w="7694" w:type="dxa"/>
          </w:tcPr>
          <w:p w14:paraId="7EB13C11" w14:textId="012D7482" w:rsidR="00A2012E" w:rsidRPr="00C52532" w:rsidRDefault="00A2012E" w:rsidP="00A2012E">
            <w:pPr>
              <w:rPr>
                <w:sz w:val="24"/>
                <w:szCs w:val="24"/>
              </w:rPr>
            </w:pPr>
            <w:r w:rsidRPr="00C52532">
              <w:rPr>
                <w:sz w:val="24"/>
                <w:szCs w:val="24"/>
              </w:rPr>
              <w:t>identification is as per GA drawing</w:t>
            </w:r>
          </w:p>
        </w:tc>
        <w:tc>
          <w:tcPr>
            <w:tcW w:w="1322" w:type="dxa"/>
          </w:tcPr>
          <w:p w14:paraId="705A5BAC" w14:textId="02BAACA8" w:rsidR="00A2012E" w:rsidRPr="00C52532" w:rsidRDefault="00A2012E" w:rsidP="00A2012E">
            <w:pPr>
              <w:rPr>
                <w:sz w:val="24"/>
                <w:szCs w:val="24"/>
              </w:rPr>
            </w:pPr>
            <w:r w:rsidRPr="00C52532">
              <w:rPr>
                <w:sz w:val="24"/>
                <w:szCs w:val="24"/>
              </w:rPr>
              <w:t xml:space="preserve">          </w:t>
            </w:r>
            <w:sdt>
              <w:sdtPr>
                <w:rPr>
                  <w:sz w:val="24"/>
                  <w:szCs w:val="24"/>
                </w:rPr>
                <w:id w:val="1456059195"/>
                <w14:checkbox>
                  <w14:checked w14:val="1"/>
                  <w14:checkedState w14:val="2612" w14:font="MS Gothic"/>
                  <w14:uncheckedState w14:val="2610" w14:font="MS Gothic"/>
                </w14:checkbox>
              </w:sdtPr>
              <w:sdtEndPr/>
              <w:sdtContent>
                <w:r w:rsidR="00FF7012" w:rsidRPr="00C52532">
                  <w:rPr>
                    <w:rFonts w:ascii="MS Gothic" w:eastAsia="MS Gothic" w:hAnsi="MS Gothic" w:hint="eastAsia"/>
                    <w:sz w:val="24"/>
                    <w:szCs w:val="24"/>
                  </w:rPr>
                  <w:t>☒</w:t>
                </w:r>
              </w:sdtContent>
            </w:sdt>
          </w:p>
        </w:tc>
      </w:tr>
      <w:tr w:rsidR="00A2012E" w14:paraId="250F2EA9" w14:textId="77777777" w:rsidTr="00C15D9D">
        <w:tc>
          <w:tcPr>
            <w:tcW w:w="7694" w:type="dxa"/>
          </w:tcPr>
          <w:p w14:paraId="335400B2" w14:textId="5AF86132" w:rsidR="00A2012E" w:rsidRPr="00C52532" w:rsidRDefault="00A2012E" w:rsidP="00A2012E">
            <w:pPr>
              <w:rPr>
                <w:sz w:val="24"/>
                <w:szCs w:val="24"/>
              </w:rPr>
            </w:pPr>
            <w:r w:rsidRPr="00C52532">
              <w:rPr>
                <w:sz w:val="24"/>
                <w:szCs w:val="24"/>
              </w:rPr>
              <w:t>dimensions are as per GA drawing</w:t>
            </w:r>
          </w:p>
        </w:tc>
        <w:tc>
          <w:tcPr>
            <w:tcW w:w="1322" w:type="dxa"/>
          </w:tcPr>
          <w:p w14:paraId="38AB775E" w14:textId="1D7517E8" w:rsidR="00A2012E" w:rsidRPr="00C52532" w:rsidRDefault="00A2012E" w:rsidP="00A2012E">
            <w:pPr>
              <w:rPr>
                <w:sz w:val="24"/>
                <w:szCs w:val="24"/>
              </w:rPr>
            </w:pPr>
            <w:r w:rsidRPr="00C52532">
              <w:rPr>
                <w:sz w:val="24"/>
                <w:szCs w:val="24"/>
              </w:rPr>
              <w:t xml:space="preserve">          </w:t>
            </w:r>
            <w:sdt>
              <w:sdtPr>
                <w:rPr>
                  <w:sz w:val="24"/>
                  <w:szCs w:val="24"/>
                </w:rPr>
                <w:id w:val="-1764752691"/>
                <w14:checkbox>
                  <w14:checked w14:val="1"/>
                  <w14:checkedState w14:val="2612" w14:font="MS Gothic"/>
                  <w14:uncheckedState w14:val="2610" w14:font="MS Gothic"/>
                </w14:checkbox>
              </w:sdtPr>
              <w:sdtEndPr/>
              <w:sdtContent>
                <w:r w:rsidR="00FF7012" w:rsidRPr="00C52532">
                  <w:rPr>
                    <w:rFonts w:ascii="MS Gothic" w:eastAsia="MS Gothic" w:hAnsi="MS Gothic" w:hint="eastAsia"/>
                    <w:sz w:val="24"/>
                    <w:szCs w:val="24"/>
                  </w:rPr>
                  <w:t>☒</w:t>
                </w:r>
              </w:sdtContent>
            </w:sdt>
          </w:p>
        </w:tc>
      </w:tr>
      <w:tr w:rsidR="00A2012E" w14:paraId="479741A2" w14:textId="77777777" w:rsidTr="00C15D9D">
        <w:tc>
          <w:tcPr>
            <w:tcW w:w="7694" w:type="dxa"/>
          </w:tcPr>
          <w:p w14:paraId="1DA59286" w14:textId="1C2C0B6E" w:rsidR="00A2012E" w:rsidRPr="00C52532" w:rsidRDefault="00CD7FDB" w:rsidP="00A2012E">
            <w:pPr>
              <w:rPr>
                <w:sz w:val="24"/>
                <w:szCs w:val="24"/>
              </w:rPr>
            </w:pPr>
            <w:r w:rsidRPr="00C52532">
              <w:rPr>
                <w:sz w:val="24"/>
                <w:szCs w:val="24"/>
              </w:rPr>
              <w:t>layout is as per GA drawing</w:t>
            </w:r>
          </w:p>
        </w:tc>
        <w:tc>
          <w:tcPr>
            <w:tcW w:w="1322" w:type="dxa"/>
          </w:tcPr>
          <w:p w14:paraId="73F2E064" w14:textId="0A9CDA99" w:rsidR="00A2012E" w:rsidRPr="00C52532" w:rsidRDefault="00A2012E" w:rsidP="00A2012E">
            <w:pPr>
              <w:rPr>
                <w:sz w:val="24"/>
                <w:szCs w:val="24"/>
              </w:rPr>
            </w:pPr>
            <w:r w:rsidRPr="00C52532">
              <w:rPr>
                <w:sz w:val="24"/>
                <w:szCs w:val="24"/>
              </w:rPr>
              <w:t xml:space="preserve">          </w:t>
            </w:r>
            <w:sdt>
              <w:sdtPr>
                <w:rPr>
                  <w:sz w:val="24"/>
                  <w:szCs w:val="24"/>
                </w:rPr>
                <w:id w:val="1521968825"/>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A2012E" w14:paraId="3178AB80" w14:textId="77777777" w:rsidTr="00C15D9D">
        <w:tc>
          <w:tcPr>
            <w:tcW w:w="7694" w:type="dxa"/>
          </w:tcPr>
          <w:p w14:paraId="007FD178" w14:textId="2CFD5CA7" w:rsidR="00A2012E" w:rsidRPr="00C52532" w:rsidRDefault="00CD7FDB" w:rsidP="00A2012E">
            <w:pPr>
              <w:rPr>
                <w:sz w:val="24"/>
                <w:szCs w:val="24"/>
              </w:rPr>
            </w:pPr>
            <w:r w:rsidRPr="007C75D2">
              <w:rPr>
                <w:sz w:val="24"/>
                <w:szCs w:val="24"/>
              </w:rPr>
              <w:t>labels are of correct type and size</w:t>
            </w:r>
          </w:p>
        </w:tc>
        <w:tc>
          <w:tcPr>
            <w:tcW w:w="1322" w:type="dxa"/>
          </w:tcPr>
          <w:p w14:paraId="42938C43" w14:textId="5B496997" w:rsidR="00A2012E" w:rsidRPr="00C52532" w:rsidRDefault="00A2012E" w:rsidP="00A2012E">
            <w:pPr>
              <w:rPr>
                <w:sz w:val="24"/>
                <w:szCs w:val="24"/>
              </w:rPr>
            </w:pPr>
            <w:r w:rsidRPr="00C52532">
              <w:rPr>
                <w:sz w:val="24"/>
                <w:szCs w:val="24"/>
              </w:rPr>
              <w:t xml:space="preserve">          </w:t>
            </w:r>
            <w:sdt>
              <w:sdtPr>
                <w:rPr>
                  <w:sz w:val="24"/>
                  <w:szCs w:val="24"/>
                </w:rPr>
                <w:id w:val="-40677191"/>
                <w14:checkbox>
                  <w14:checked w14:val="1"/>
                  <w14:checkedState w14:val="2612" w14:font="MS Gothic"/>
                  <w14:uncheckedState w14:val="2610" w14:font="MS Gothic"/>
                </w14:checkbox>
              </w:sdtPr>
              <w:sdtEndPr/>
              <w:sdtContent>
                <w:r w:rsidR="007C75D2">
                  <w:rPr>
                    <w:rFonts w:ascii="MS Gothic" w:eastAsia="MS Gothic" w:hAnsi="MS Gothic" w:hint="eastAsia"/>
                    <w:sz w:val="24"/>
                    <w:szCs w:val="24"/>
                  </w:rPr>
                  <w:t>☒</w:t>
                </w:r>
              </w:sdtContent>
            </w:sdt>
          </w:p>
        </w:tc>
      </w:tr>
      <w:tr w:rsidR="00A2012E" w14:paraId="36009F33" w14:textId="77777777" w:rsidTr="00C15D9D">
        <w:tc>
          <w:tcPr>
            <w:tcW w:w="7694" w:type="dxa"/>
          </w:tcPr>
          <w:p w14:paraId="5935332C" w14:textId="35EF7080" w:rsidR="00A2012E" w:rsidRPr="00C52532" w:rsidRDefault="00CD7FDB" w:rsidP="00A2012E">
            <w:pPr>
              <w:rPr>
                <w:sz w:val="24"/>
                <w:szCs w:val="24"/>
              </w:rPr>
            </w:pPr>
            <w:r w:rsidRPr="00C52532">
              <w:rPr>
                <w:sz w:val="24"/>
                <w:szCs w:val="24"/>
              </w:rPr>
              <w:t>BOM is as per GA drawing</w:t>
            </w:r>
          </w:p>
        </w:tc>
        <w:tc>
          <w:tcPr>
            <w:tcW w:w="1322" w:type="dxa"/>
          </w:tcPr>
          <w:p w14:paraId="68F910A6" w14:textId="0BADB835" w:rsidR="00A2012E" w:rsidRPr="00C52532" w:rsidRDefault="00CD7FDB" w:rsidP="00A2012E">
            <w:pPr>
              <w:rPr>
                <w:sz w:val="24"/>
                <w:szCs w:val="24"/>
              </w:rPr>
            </w:pPr>
            <w:r w:rsidRPr="00C52532">
              <w:rPr>
                <w:sz w:val="24"/>
                <w:szCs w:val="24"/>
              </w:rPr>
              <w:t xml:space="preserve">          </w:t>
            </w:r>
            <w:sdt>
              <w:sdtPr>
                <w:rPr>
                  <w:sz w:val="24"/>
                  <w:szCs w:val="24"/>
                </w:rPr>
                <w:id w:val="-963196641"/>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A2012E" w14:paraId="075FDF4E" w14:textId="77777777" w:rsidTr="00C15D9D">
        <w:tc>
          <w:tcPr>
            <w:tcW w:w="7694" w:type="dxa"/>
          </w:tcPr>
          <w:p w14:paraId="50E83AC6" w14:textId="68BECCF5" w:rsidR="00A2012E" w:rsidRPr="00C52532" w:rsidRDefault="00CD7FDB" w:rsidP="00A2012E">
            <w:pPr>
              <w:rPr>
                <w:sz w:val="24"/>
                <w:szCs w:val="24"/>
              </w:rPr>
            </w:pPr>
            <w:r w:rsidRPr="007C75D2">
              <w:rPr>
                <w:sz w:val="24"/>
                <w:szCs w:val="24"/>
              </w:rPr>
              <w:t>Serial number is present and correct</w:t>
            </w:r>
            <w:r w:rsidR="00C33435">
              <w:rPr>
                <w:sz w:val="24"/>
                <w:szCs w:val="24"/>
              </w:rPr>
              <w:t xml:space="preserve">- Serial Number </w:t>
            </w:r>
            <w:r w:rsidR="007C75D2">
              <w:rPr>
                <w:sz w:val="24"/>
                <w:szCs w:val="24"/>
              </w:rPr>
              <w:t>2215656</w:t>
            </w:r>
          </w:p>
        </w:tc>
        <w:tc>
          <w:tcPr>
            <w:tcW w:w="1322" w:type="dxa"/>
          </w:tcPr>
          <w:p w14:paraId="78239033" w14:textId="2789071A" w:rsidR="00A2012E" w:rsidRPr="00C52532" w:rsidRDefault="00CD7FDB" w:rsidP="00A2012E">
            <w:pPr>
              <w:rPr>
                <w:sz w:val="24"/>
                <w:szCs w:val="24"/>
              </w:rPr>
            </w:pPr>
            <w:r w:rsidRPr="00C52532">
              <w:rPr>
                <w:sz w:val="24"/>
                <w:szCs w:val="24"/>
              </w:rPr>
              <w:t xml:space="preserve">          </w:t>
            </w:r>
            <w:sdt>
              <w:sdtPr>
                <w:rPr>
                  <w:sz w:val="24"/>
                  <w:szCs w:val="24"/>
                </w:rPr>
                <w:id w:val="761724602"/>
                <w14:checkbox>
                  <w14:checked w14:val="1"/>
                  <w14:checkedState w14:val="2612" w14:font="MS Gothic"/>
                  <w14:uncheckedState w14:val="2610" w14:font="MS Gothic"/>
                </w14:checkbox>
              </w:sdtPr>
              <w:sdtEndPr/>
              <w:sdtContent>
                <w:r w:rsidR="007C75D2">
                  <w:rPr>
                    <w:rFonts w:ascii="MS Gothic" w:eastAsia="MS Gothic" w:hAnsi="MS Gothic" w:hint="eastAsia"/>
                    <w:sz w:val="24"/>
                    <w:szCs w:val="24"/>
                  </w:rPr>
                  <w:t>☒</w:t>
                </w:r>
              </w:sdtContent>
            </w:sdt>
          </w:p>
        </w:tc>
      </w:tr>
      <w:tr w:rsidR="00CD7FDB" w14:paraId="3496B896" w14:textId="77777777" w:rsidTr="00C15D9D">
        <w:tc>
          <w:tcPr>
            <w:tcW w:w="7694" w:type="dxa"/>
          </w:tcPr>
          <w:p w14:paraId="15723C14" w14:textId="228072D7" w:rsidR="00CD7FDB" w:rsidRPr="00C52532" w:rsidRDefault="00CD7FDB" w:rsidP="00A2012E">
            <w:pPr>
              <w:rPr>
                <w:sz w:val="24"/>
                <w:szCs w:val="24"/>
              </w:rPr>
            </w:pPr>
            <w:r w:rsidRPr="00C52532">
              <w:rPr>
                <w:sz w:val="24"/>
                <w:szCs w:val="24"/>
              </w:rPr>
              <w:t>Wiring of panel is accurate to schematic</w:t>
            </w:r>
          </w:p>
        </w:tc>
        <w:tc>
          <w:tcPr>
            <w:tcW w:w="1322" w:type="dxa"/>
          </w:tcPr>
          <w:p w14:paraId="5A777A2B" w14:textId="0F5A53A9" w:rsidR="00CD7FDB" w:rsidRPr="00C52532" w:rsidRDefault="00CD7FDB" w:rsidP="00A2012E">
            <w:pPr>
              <w:rPr>
                <w:sz w:val="24"/>
                <w:szCs w:val="24"/>
              </w:rPr>
            </w:pPr>
            <w:r w:rsidRPr="00C52532">
              <w:rPr>
                <w:sz w:val="24"/>
                <w:szCs w:val="24"/>
              </w:rPr>
              <w:t xml:space="preserve">          </w:t>
            </w:r>
            <w:sdt>
              <w:sdtPr>
                <w:rPr>
                  <w:sz w:val="24"/>
                  <w:szCs w:val="24"/>
                </w:rPr>
                <w:id w:val="-837077152"/>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053CFF62" w14:textId="77777777" w:rsidTr="00C15D9D">
        <w:tc>
          <w:tcPr>
            <w:tcW w:w="7694" w:type="dxa"/>
          </w:tcPr>
          <w:p w14:paraId="024DE84F" w14:textId="651A5B70" w:rsidR="00CD7FDB" w:rsidRPr="00C52532" w:rsidRDefault="00CD7FDB" w:rsidP="00A2012E">
            <w:pPr>
              <w:rPr>
                <w:sz w:val="24"/>
                <w:szCs w:val="24"/>
              </w:rPr>
            </w:pPr>
            <w:r w:rsidRPr="00C52532">
              <w:rPr>
                <w:sz w:val="24"/>
                <w:szCs w:val="24"/>
              </w:rPr>
              <w:t>Core Idents are correct to drawings, and are legible</w:t>
            </w:r>
          </w:p>
        </w:tc>
        <w:tc>
          <w:tcPr>
            <w:tcW w:w="1322" w:type="dxa"/>
          </w:tcPr>
          <w:p w14:paraId="01D5E19D" w14:textId="7C3380B7" w:rsidR="00CD7FDB" w:rsidRPr="00C52532" w:rsidRDefault="00CD7FDB" w:rsidP="00A2012E">
            <w:pPr>
              <w:rPr>
                <w:sz w:val="24"/>
                <w:szCs w:val="24"/>
              </w:rPr>
            </w:pPr>
            <w:r w:rsidRPr="00C52532">
              <w:rPr>
                <w:sz w:val="24"/>
                <w:szCs w:val="24"/>
              </w:rPr>
              <w:t xml:space="preserve">          </w:t>
            </w:r>
            <w:sdt>
              <w:sdtPr>
                <w:rPr>
                  <w:sz w:val="24"/>
                  <w:szCs w:val="24"/>
                </w:rPr>
                <w:id w:val="1174304952"/>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488EE445" w14:textId="77777777" w:rsidTr="00C15D9D">
        <w:tc>
          <w:tcPr>
            <w:tcW w:w="7694" w:type="dxa"/>
          </w:tcPr>
          <w:p w14:paraId="101E17AF" w14:textId="60273362" w:rsidR="00CD7FDB" w:rsidRPr="00C52532" w:rsidRDefault="00CD7FDB" w:rsidP="00A2012E">
            <w:pPr>
              <w:rPr>
                <w:sz w:val="24"/>
                <w:szCs w:val="24"/>
              </w:rPr>
            </w:pPr>
            <w:r w:rsidRPr="00C52532">
              <w:rPr>
                <w:sz w:val="24"/>
                <w:szCs w:val="24"/>
              </w:rPr>
              <w:t>Fuse sizes are correct as per drawings</w:t>
            </w:r>
          </w:p>
        </w:tc>
        <w:tc>
          <w:tcPr>
            <w:tcW w:w="1322" w:type="dxa"/>
          </w:tcPr>
          <w:p w14:paraId="6D7F528D" w14:textId="42ED3DCC" w:rsidR="00CD7FDB" w:rsidRPr="00C52532" w:rsidRDefault="00CD7FDB" w:rsidP="00A2012E">
            <w:pPr>
              <w:rPr>
                <w:sz w:val="24"/>
                <w:szCs w:val="24"/>
              </w:rPr>
            </w:pPr>
            <w:r w:rsidRPr="00C52532">
              <w:rPr>
                <w:sz w:val="24"/>
                <w:szCs w:val="24"/>
              </w:rPr>
              <w:t xml:space="preserve">          </w:t>
            </w:r>
            <w:sdt>
              <w:sdtPr>
                <w:rPr>
                  <w:sz w:val="24"/>
                  <w:szCs w:val="24"/>
                </w:rPr>
                <w:id w:val="-1467272452"/>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5B7F0E4C" w14:textId="77777777" w:rsidTr="00C15D9D">
        <w:tc>
          <w:tcPr>
            <w:tcW w:w="7694" w:type="dxa"/>
          </w:tcPr>
          <w:p w14:paraId="0933AD04" w14:textId="12F01F73" w:rsidR="00CD7FDB" w:rsidRPr="00C52532" w:rsidRDefault="00CD7FDB" w:rsidP="00A2012E">
            <w:pPr>
              <w:rPr>
                <w:sz w:val="24"/>
                <w:szCs w:val="24"/>
              </w:rPr>
            </w:pPr>
            <w:r w:rsidRPr="00C52532">
              <w:rPr>
                <w:sz w:val="24"/>
                <w:szCs w:val="24"/>
              </w:rPr>
              <w:t>Polarity of phase conductors is correct for 12Vdc, 24Vdc &amp; 240Vac</w:t>
            </w:r>
          </w:p>
        </w:tc>
        <w:tc>
          <w:tcPr>
            <w:tcW w:w="1322" w:type="dxa"/>
          </w:tcPr>
          <w:p w14:paraId="1E812542" w14:textId="09EA47A6" w:rsidR="00CD7FDB" w:rsidRPr="00C52532" w:rsidRDefault="00CD7FDB" w:rsidP="00A2012E">
            <w:pPr>
              <w:rPr>
                <w:sz w:val="24"/>
                <w:szCs w:val="24"/>
              </w:rPr>
            </w:pPr>
            <w:r w:rsidRPr="00C52532">
              <w:rPr>
                <w:sz w:val="24"/>
                <w:szCs w:val="24"/>
              </w:rPr>
              <w:t xml:space="preserve">          </w:t>
            </w:r>
            <w:sdt>
              <w:sdtPr>
                <w:rPr>
                  <w:sz w:val="24"/>
                  <w:szCs w:val="24"/>
                </w:rPr>
                <w:id w:val="-199397174"/>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1E2C5B1A" w14:textId="77777777" w:rsidTr="00C15D9D">
        <w:tc>
          <w:tcPr>
            <w:tcW w:w="7694" w:type="dxa"/>
          </w:tcPr>
          <w:p w14:paraId="471F75AE" w14:textId="7249117A" w:rsidR="00CD7FDB" w:rsidRPr="00C52532" w:rsidRDefault="00CD7FDB" w:rsidP="00A2012E">
            <w:pPr>
              <w:rPr>
                <w:sz w:val="24"/>
                <w:szCs w:val="24"/>
              </w:rPr>
            </w:pPr>
            <w:r w:rsidRPr="00C52532">
              <w:rPr>
                <w:b/>
                <w:bCs/>
                <w:i/>
                <w:iCs/>
                <w:sz w:val="24"/>
                <w:szCs w:val="24"/>
              </w:rPr>
              <w:t>Functional Checks Acceptable</w:t>
            </w:r>
          </w:p>
        </w:tc>
        <w:tc>
          <w:tcPr>
            <w:tcW w:w="1322" w:type="dxa"/>
          </w:tcPr>
          <w:p w14:paraId="1CF2802F" w14:textId="77777777" w:rsidR="00CD7FDB" w:rsidRPr="00C52532" w:rsidRDefault="00CD7FDB" w:rsidP="00A2012E">
            <w:pPr>
              <w:rPr>
                <w:sz w:val="24"/>
                <w:szCs w:val="24"/>
              </w:rPr>
            </w:pPr>
          </w:p>
        </w:tc>
      </w:tr>
      <w:tr w:rsidR="00CD7FDB" w14:paraId="1A1AAEDE" w14:textId="77777777" w:rsidTr="00C15D9D">
        <w:tc>
          <w:tcPr>
            <w:tcW w:w="7694" w:type="dxa"/>
          </w:tcPr>
          <w:p w14:paraId="3D1EA266" w14:textId="725BE547" w:rsidR="00CD7FDB" w:rsidRPr="00C52532" w:rsidRDefault="00CD7FDB" w:rsidP="00A2012E">
            <w:pPr>
              <w:rPr>
                <w:sz w:val="24"/>
                <w:szCs w:val="24"/>
              </w:rPr>
            </w:pPr>
            <w:r w:rsidRPr="00C52532">
              <w:rPr>
                <w:sz w:val="24"/>
                <w:szCs w:val="24"/>
              </w:rPr>
              <w:t xml:space="preserve">Torque settings of terminal screws, correct as per manufacturers </w:t>
            </w:r>
          </w:p>
        </w:tc>
        <w:tc>
          <w:tcPr>
            <w:tcW w:w="1322" w:type="dxa"/>
          </w:tcPr>
          <w:p w14:paraId="5B48FCE4" w14:textId="48382F34" w:rsidR="00CD7FDB" w:rsidRPr="00C52532" w:rsidRDefault="00CD7FDB" w:rsidP="00A2012E">
            <w:pPr>
              <w:rPr>
                <w:sz w:val="24"/>
                <w:szCs w:val="24"/>
              </w:rPr>
            </w:pPr>
            <w:r w:rsidRPr="00C52532">
              <w:rPr>
                <w:sz w:val="24"/>
                <w:szCs w:val="24"/>
              </w:rPr>
              <w:t xml:space="preserve">          </w:t>
            </w:r>
            <w:sdt>
              <w:sdtPr>
                <w:rPr>
                  <w:sz w:val="24"/>
                  <w:szCs w:val="24"/>
                </w:rPr>
                <w:id w:val="-1504505590"/>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0BCAE8A9" w14:textId="77777777" w:rsidTr="00C15D9D">
        <w:tc>
          <w:tcPr>
            <w:tcW w:w="7694" w:type="dxa"/>
          </w:tcPr>
          <w:p w14:paraId="0CB32DAE" w14:textId="2C15A13A" w:rsidR="00CD7FDB" w:rsidRPr="00C52532" w:rsidRDefault="00CD7FDB" w:rsidP="00A2012E">
            <w:pPr>
              <w:rPr>
                <w:sz w:val="24"/>
                <w:szCs w:val="24"/>
              </w:rPr>
            </w:pPr>
            <w:r w:rsidRPr="00C52532">
              <w:rPr>
                <w:sz w:val="24"/>
                <w:szCs w:val="24"/>
              </w:rPr>
              <w:t>Security of wiring and crimps is adequate ‘Tug test of a sample’</w:t>
            </w:r>
          </w:p>
        </w:tc>
        <w:tc>
          <w:tcPr>
            <w:tcW w:w="1322" w:type="dxa"/>
          </w:tcPr>
          <w:p w14:paraId="50EC1412" w14:textId="4F1A4830" w:rsidR="00CD7FDB" w:rsidRPr="00C52532" w:rsidRDefault="00CD7FDB" w:rsidP="00A2012E">
            <w:pPr>
              <w:rPr>
                <w:sz w:val="24"/>
                <w:szCs w:val="24"/>
              </w:rPr>
            </w:pPr>
            <w:r w:rsidRPr="00C52532">
              <w:rPr>
                <w:sz w:val="24"/>
                <w:szCs w:val="24"/>
              </w:rPr>
              <w:t xml:space="preserve">          </w:t>
            </w:r>
            <w:sdt>
              <w:sdtPr>
                <w:rPr>
                  <w:sz w:val="24"/>
                  <w:szCs w:val="24"/>
                </w:rPr>
                <w:id w:val="772904611"/>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162348BD" w14:textId="77777777" w:rsidTr="00C15D9D">
        <w:tc>
          <w:tcPr>
            <w:tcW w:w="7694" w:type="dxa"/>
          </w:tcPr>
          <w:p w14:paraId="7EAF0403" w14:textId="40C09293" w:rsidR="00CD7FDB" w:rsidRPr="00C52532" w:rsidRDefault="00CD7FDB" w:rsidP="00A2012E">
            <w:pPr>
              <w:pStyle w:val="Default"/>
              <w:numPr>
                <w:ilvl w:val="1"/>
                <w:numId w:val="29"/>
              </w:numPr>
              <w:ind w:hanging="360"/>
            </w:pPr>
            <w:r w:rsidRPr="00C52532">
              <w:t xml:space="preserve">Continuity of bonding between extraneous and exposed </w:t>
            </w:r>
          </w:p>
        </w:tc>
        <w:tc>
          <w:tcPr>
            <w:tcW w:w="1322" w:type="dxa"/>
          </w:tcPr>
          <w:p w14:paraId="1B39DEC1" w14:textId="261C78D8" w:rsidR="00CD7FDB" w:rsidRPr="00C52532" w:rsidRDefault="00CD7FDB" w:rsidP="00A2012E">
            <w:pPr>
              <w:rPr>
                <w:sz w:val="24"/>
                <w:szCs w:val="24"/>
              </w:rPr>
            </w:pPr>
            <w:r w:rsidRPr="00C52532">
              <w:rPr>
                <w:sz w:val="24"/>
                <w:szCs w:val="24"/>
              </w:rPr>
              <w:t xml:space="preserve">          </w:t>
            </w:r>
            <w:sdt>
              <w:sdtPr>
                <w:rPr>
                  <w:sz w:val="24"/>
                  <w:szCs w:val="24"/>
                </w:rPr>
                <w:id w:val="1113783569"/>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47873FDE" w14:textId="77777777" w:rsidTr="00C15D9D">
        <w:tc>
          <w:tcPr>
            <w:tcW w:w="7694" w:type="dxa"/>
          </w:tcPr>
          <w:p w14:paraId="4D35B811" w14:textId="6C5356CB" w:rsidR="00CD7FDB" w:rsidRPr="00C52532" w:rsidRDefault="00CD7FDB" w:rsidP="00A2012E">
            <w:pPr>
              <w:rPr>
                <w:sz w:val="24"/>
                <w:szCs w:val="24"/>
              </w:rPr>
            </w:pPr>
            <w:r w:rsidRPr="00C52532">
              <w:rPr>
                <w:sz w:val="24"/>
                <w:szCs w:val="24"/>
              </w:rPr>
              <w:t>Instructions (Sample)</w:t>
            </w:r>
          </w:p>
        </w:tc>
        <w:tc>
          <w:tcPr>
            <w:tcW w:w="1322" w:type="dxa"/>
          </w:tcPr>
          <w:p w14:paraId="20E3357A" w14:textId="3FB4E31E" w:rsidR="00CD7FDB" w:rsidRPr="00C52532" w:rsidRDefault="00CD7FDB" w:rsidP="00A2012E">
            <w:pPr>
              <w:rPr>
                <w:sz w:val="24"/>
                <w:szCs w:val="24"/>
              </w:rPr>
            </w:pPr>
            <w:r w:rsidRPr="00C52532">
              <w:rPr>
                <w:sz w:val="24"/>
                <w:szCs w:val="24"/>
              </w:rPr>
              <w:t xml:space="preserve">          </w:t>
            </w:r>
            <w:sdt>
              <w:sdtPr>
                <w:rPr>
                  <w:sz w:val="24"/>
                  <w:szCs w:val="24"/>
                </w:rPr>
                <w:id w:val="-694844661"/>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16ADA3E7" w14:textId="77777777" w:rsidTr="00C15D9D">
        <w:tc>
          <w:tcPr>
            <w:tcW w:w="7694" w:type="dxa"/>
          </w:tcPr>
          <w:p w14:paraId="2AAA0A7B" w14:textId="6F237F8D" w:rsidR="00CD7FDB" w:rsidRPr="00C52532" w:rsidRDefault="00CD7FDB" w:rsidP="00CD7FDB">
            <w:pPr>
              <w:pStyle w:val="Default"/>
            </w:pPr>
            <w:r w:rsidRPr="00C52532">
              <w:t xml:space="preserve">Conductive parts is acceptable (&lt;0.5Ω) </w:t>
            </w:r>
            <w:r w:rsidRPr="00C52532">
              <w:rPr>
                <w:rFonts w:ascii="Calibri" w:hAnsi="Calibri" w:cs="Calibri"/>
              </w:rPr>
              <w:t xml:space="preserve">General Business </w:t>
            </w:r>
          </w:p>
        </w:tc>
        <w:tc>
          <w:tcPr>
            <w:tcW w:w="1322" w:type="dxa"/>
          </w:tcPr>
          <w:p w14:paraId="5860DA90" w14:textId="1E10E3BC" w:rsidR="00CD7FDB" w:rsidRPr="00C52532" w:rsidRDefault="00CD7FDB" w:rsidP="00A2012E">
            <w:pPr>
              <w:rPr>
                <w:sz w:val="24"/>
                <w:szCs w:val="24"/>
              </w:rPr>
            </w:pPr>
            <w:r w:rsidRPr="00C52532">
              <w:rPr>
                <w:sz w:val="24"/>
                <w:szCs w:val="24"/>
              </w:rPr>
              <w:t xml:space="preserve">          </w:t>
            </w:r>
            <w:sdt>
              <w:sdtPr>
                <w:rPr>
                  <w:sz w:val="24"/>
                  <w:szCs w:val="24"/>
                </w:rPr>
                <w:id w:val="142858270"/>
                <w14:checkbox>
                  <w14:checked w14:val="1"/>
                  <w14:checkedState w14:val="2612" w14:font="MS Gothic"/>
                  <w14:uncheckedState w14:val="2610" w14:font="MS Gothic"/>
                </w14:checkbox>
              </w:sdtPr>
              <w:sdtEndPr/>
              <w:sdtContent>
                <w:r w:rsidR="00D61118" w:rsidRPr="00C52532">
                  <w:rPr>
                    <w:rFonts w:ascii="MS Gothic" w:eastAsia="MS Gothic" w:hAnsi="MS Gothic" w:hint="eastAsia"/>
                    <w:sz w:val="24"/>
                    <w:szCs w:val="24"/>
                  </w:rPr>
                  <w:t>☒</w:t>
                </w:r>
              </w:sdtContent>
            </w:sdt>
          </w:p>
        </w:tc>
      </w:tr>
      <w:tr w:rsidR="00CD7FDB" w14:paraId="4737E3C7" w14:textId="77777777" w:rsidTr="00C15D9D">
        <w:tc>
          <w:tcPr>
            <w:tcW w:w="7694" w:type="dxa"/>
          </w:tcPr>
          <w:p w14:paraId="0B4DCFFE" w14:textId="0E5B072F" w:rsidR="00CD7FDB" w:rsidRPr="00C52532" w:rsidRDefault="00D61118" w:rsidP="00D61118">
            <w:pPr>
              <w:rPr>
                <w:sz w:val="24"/>
                <w:szCs w:val="24"/>
              </w:rPr>
            </w:pPr>
            <w:r w:rsidRPr="00C52532">
              <w:rPr>
                <w:sz w:val="24"/>
                <w:szCs w:val="24"/>
              </w:rPr>
              <w:t>Start pump with IN0 Pushbutton which drives Out0 to illuminate a green led</w:t>
            </w:r>
          </w:p>
        </w:tc>
        <w:tc>
          <w:tcPr>
            <w:tcW w:w="1322" w:type="dxa"/>
          </w:tcPr>
          <w:p w14:paraId="4330EE6F" w14:textId="76A50B2F" w:rsidR="00CD7FDB" w:rsidRPr="00C52532" w:rsidRDefault="00D61118" w:rsidP="00A2012E">
            <w:pPr>
              <w:rPr>
                <w:sz w:val="24"/>
                <w:szCs w:val="24"/>
              </w:rPr>
            </w:pPr>
            <w:r w:rsidRPr="00C52532">
              <w:rPr>
                <w:sz w:val="24"/>
                <w:szCs w:val="24"/>
              </w:rPr>
              <w:t xml:space="preserve">          </w:t>
            </w:r>
            <w:sdt>
              <w:sdtPr>
                <w:rPr>
                  <w:sz w:val="24"/>
                  <w:szCs w:val="24"/>
                </w:rPr>
                <w:id w:val="725336970"/>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D7FDB" w14:paraId="06D79F7E" w14:textId="77777777" w:rsidTr="00C15D9D">
        <w:tc>
          <w:tcPr>
            <w:tcW w:w="7694" w:type="dxa"/>
          </w:tcPr>
          <w:p w14:paraId="462A1FC3" w14:textId="604D3058" w:rsidR="00CD7FDB" w:rsidRPr="00C52532" w:rsidRDefault="00D61118" w:rsidP="00A2012E">
            <w:pPr>
              <w:rPr>
                <w:sz w:val="24"/>
                <w:szCs w:val="24"/>
              </w:rPr>
            </w:pPr>
            <w:r w:rsidRPr="00C52532">
              <w:rPr>
                <w:sz w:val="24"/>
                <w:szCs w:val="24"/>
              </w:rPr>
              <w:t>Stop pump with IN1 Pushbutton which drives Out6 to illuminate a red led</w:t>
            </w:r>
          </w:p>
        </w:tc>
        <w:tc>
          <w:tcPr>
            <w:tcW w:w="1322" w:type="dxa"/>
          </w:tcPr>
          <w:p w14:paraId="591146D8" w14:textId="59E1673B" w:rsidR="00CD7FDB" w:rsidRPr="00C52532" w:rsidRDefault="00D61118" w:rsidP="00A2012E">
            <w:pPr>
              <w:rPr>
                <w:sz w:val="24"/>
                <w:szCs w:val="24"/>
              </w:rPr>
            </w:pPr>
            <w:r w:rsidRPr="00C52532">
              <w:rPr>
                <w:sz w:val="24"/>
                <w:szCs w:val="24"/>
              </w:rPr>
              <w:t xml:space="preserve">          </w:t>
            </w:r>
            <w:sdt>
              <w:sdtPr>
                <w:rPr>
                  <w:sz w:val="24"/>
                  <w:szCs w:val="24"/>
                </w:rPr>
                <w:id w:val="1767193424"/>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D7FDB" w14:paraId="0D4DB0B2" w14:textId="77777777" w:rsidTr="00C15D9D">
        <w:tc>
          <w:tcPr>
            <w:tcW w:w="7694" w:type="dxa"/>
          </w:tcPr>
          <w:p w14:paraId="190E6224" w14:textId="42851BA9" w:rsidR="00CD7FDB" w:rsidRPr="00C52532" w:rsidRDefault="00C15D9D" w:rsidP="00A2012E">
            <w:pPr>
              <w:rPr>
                <w:sz w:val="24"/>
                <w:szCs w:val="24"/>
              </w:rPr>
            </w:pPr>
            <w:r w:rsidRPr="00C52532">
              <w:rPr>
                <w:sz w:val="24"/>
                <w:szCs w:val="24"/>
              </w:rPr>
              <w:t>RESET button on HMi resets interlocks</w:t>
            </w:r>
          </w:p>
        </w:tc>
        <w:tc>
          <w:tcPr>
            <w:tcW w:w="1322" w:type="dxa"/>
          </w:tcPr>
          <w:p w14:paraId="57D7CFDA" w14:textId="1C9CFA61" w:rsidR="00CD7FDB" w:rsidRPr="00C52532" w:rsidRDefault="00C15D9D" w:rsidP="00A2012E">
            <w:pPr>
              <w:rPr>
                <w:sz w:val="24"/>
                <w:szCs w:val="24"/>
              </w:rPr>
            </w:pPr>
            <w:r w:rsidRPr="00C52532">
              <w:rPr>
                <w:sz w:val="24"/>
                <w:szCs w:val="24"/>
              </w:rPr>
              <w:t xml:space="preserve">          </w:t>
            </w:r>
            <w:sdt>
              <w:sdtPr>
                <w:rPr>
                  <w:sz w:val="24"/>
                  <w:szCs w:val="24"/>
                </w:rPr>
                <w:id w:val="-469373758"/>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15D9D" w14:paraId="28AD27FB" w14:textId="77777777" w:rsidTr="00C15D9D">
        <w:tc>
          <w:tcPr>
            <w:tcW w:w="7694" w:type="dxa"/>
          </w:tcPr>
          <w:p w14:paraId="78804F9D" w14:textId="606738C6" w:rsidR="00C15D9D" w:rsidRPr="00C52532" w:rsidRDefault="00C52532" w:rsidP="00C15D9D">
            <w:pPr>
              <w:rPr>
                <w:sz w:val="24"/>
                <w:szCs w:val="24"/>
              </w:rPr>
            </w:pPr>
            <w:r w:rsidRPr="00C52532">
              <w:rPr>
                <w:sz w:val="24"/>
                <w:szCs w:val="24"/>
              </w:rPr>
              <w:t>OUT1 used</w:t>
            </w:r>
            <w:r w:rsidR="00C15D9D" w:rsidRPr="00C52532">
              <w:rPr>
                <w:sz w:val="24"/>
                <w:szCs w:val="24"/>
              </w:rPr>
              <w:t xml:space="preserve"> to illuminate </w:t>
            </w:r>
            <w:r w:rsidRPr="00C52532">
              <w:rPr>
                <w:sz w:val="24"/>
                <w:szCs w:val="24"/>
              </w:rPr>
              <w:t>the</w:t>
            </w:r>
            <w:r w:rsidR="00C15D9D" w:rsidRPr="00C52532">
              <w:rPr>
                <w:sz w:val="24"/>
                <w:szCs w:val="24"/>
              </w:rPr>
              <w:t xml:space="preserve"> </w:t>
            </w:r>
            <w:r w:rsidRPr="00C52532">
              <w:rPr>
                <w:sz w:val="24"/>
                <w:szCs w:val="24"/>
              </w:rPr>
              <w:t>BLUE</w:t>
            </w:r>
            <w:r w:rsidR="00C15D9D" w:rsidRPr="00C52532">
              <w:rPr>
                <w:sz w:val="24"/>
                <w:szCs w:val="24"/>
              </w:rPr>
              <w:t xml:space="preserve"> </w:t>
            </w:r>
            <w:r w:rsidRPr="00C52532">
              <w:rPr>
                <w:sz w:val="24"/>
                <w:szCs w:val="24"/>
              </w:rPr>
              <w:t>LED</w:t>
            </w:r>
          </w:p>
        </w:tc>
        <w:tc>
          <w:tcPr>
            <w:tcW w:w="1322" w:type="dxa"/>
          </w:tcPr>
          <w:p w14:paraId="6D7B27A7" w14:textId="6D35F18D" w:rsidR="00C15D9D" w:rsidRPr="00C52532" w:rsidRDefault="00C52532" w:rsidP="00C15D9D">
            <w:pPr>
              <w:rPr>
                <w:sz w:val="24"/>
                <w:szCs w:val="24"/>
              </w:rPr>
            </w:pPr>
            <w:r w:rsidRPr="00C52532">
              <w:rPr>
                <w:sz w:val="24"/>
                <w:szCs w:val="24"/>
              </w:rPr>
              <w:t xml:space="preserve">          </w:t>
            </w:r>
            <w:sdt>
              <w:sdtPr>
                <w:rPr>
                  <w:sz w:val="24"/>
                  <w:szCs w:val="24"/>
                </w:rPr>
                <w:id w:val="-234247395"/>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52532" w14:paraId="19EFB157" w14:textId="77777777" w:rsidTr="00C15D9D">
        <w:tc>
          <w:tcPr>
            <w:tcW w:w="7694" w:type="dxa"/>
          </w:tcPr>
          <w:p w14:paraId="41244769" w14:textId="31C3AE77" w:rsidR="00C52532" w:rsidRPr="00C52532" w:rsidRDefault="00C52532" w:rsidP="00C52532">
            <w:pPr>
              <w:rPr>
                <w:sz w:val="24"/>
                <w:szCs w:val="24"/>
              </w:rPr>
            </w:pPr>
            <w:r w:rsidRPr="00C52532">
              <w:rPr>
                <w:sz w:val="24"/>
                <w:szCs w:val="24"/>
              </w:rPr>
              <w:t>OUT2 used to illuminate the GREEN LED</w:t>
            </w:r>
          </w:p>
        </w:tc>
        <w:tc>
          <w:tcPr>
            <w:tcW w:w="1322" w:type="dxa"/>
          </w:tcPr>
          <w:p w14:paraId="27D4633C" w14:textId="0CBD41C0" w:rsidR="00C52532" w:rsidRPr="00C52532" w:rsidRDefault="00C52532" w:rsidP="00C52532">
            <w:pPr>
              <w:rPr>
                <w:sz w:val="24"/>
                <w:szCs w:val="24"/>
              </w:rPr>
            </w:pPr>
            <w:r w:rsidRPr="00C52532">
              <w:rPr>
                <w:sz w:val="24"/>
                <w:szCs w:val="24"/>
              </w:rPr>
              <w:t xml:space="preserve">          </w:t>
            </w:r>
            <w:sdt>
              <w:sdtPr>
                <w:rPr>
                  <w:sz w:val="24"/>
                  <w:szCs w:val="24"/>
                </w:rPr>
                <w:id w:val="-1491094221"/>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52532" w14:paraId="3DB7C57D" w14:textId="77777777" w:rsidTr="00C15D9D">
        <w:tc>
          <w:tcPr>
            <w:tcW w:w="7694" w:type="dxa"/>
          </w:tcPr>
          <w:p w14:paraId="1C161D81" w14:textId="46AA460B" w:rsidR="00C52532" w:rsidRPr="00C52532" w:rsidRDefault="00C52532" w:rsidP="00C52532">
            <w:pPr>
              <w:rPr>
                <w:sz w:val="24"/>
                <w:szCs w:val="24"/>
              </w:rPr>
            </w:pPr>
            <w:r w:rsidRPr="00C52532">
              <w:rPr>
                <w:sz w:val="24"/>
                <w:szCs w:val="24"/>
              </w:rPr>
              <w:t>OUT3 used to illuminate the AMBER LED</w:t>
            </w:r>
          </w:p>
        </w:tc>
        <w:tc>
          <w:tcPr>
            <w:tcW w:w="1322" w:type="dxa"/>
          </w:tcPr>
          <w:p w14:paraId="1776A57F" w14:textId="55DFED23" w:rsidR="00C52532" w:rsidRPr="00C52532" w:rsidRDefault="00C52532" w:rsidP="00C52532">
            <w:pPr>
              <w:rPr>
                <w:sz w:val="24"/>
                <w:szCs w:val="24"/>
              </w:rPr>
            </w:pPr>
            <w:r w:rsidRPr="00C52532">
              <w:rPr>
                <w:sz w:val="24"/>
                <w:szCs w:val="24"/>
              </w:rPr>
              <w:t xml:space="preserve">          </w:t>
            </w:r>
            <w:sdt>
              <w:sdtPr>
                <w:rPr>
                  <w:sz w:val="24"/>
                  <w:szCs w:val="24"/>
                </w:rPr>
                <w:id w:val="355624758"/>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52532" w14:paraId="71FD45FB" w14:textId="77777777" w:rsidTr="00C15D9D">
        <w:tc>
          <w:tcPr>
            <w:tcW w:w="7694" w:type="dxa"/>
          </w:tcPr>
          <w:p w14:paraId="4E2029C5" w14:textId="0462835D" w:rsidR="00C52532" w:rsidRPr="00C52532" w:rsidRDefault="00C52532" w:rsidP="00C52532">
            <w:pPr>
              <w:rPr>
                <w:sz w:val="24"/>
                <w:szCs w:val="24"/>
              </w:rPr>
            </w:pPr>
            <w:r w:rsidRPr="00C52532">
              <w:rPr>
                <w:sz w:val="24"/>
                <w:szCs w:val="24"/>
              </w:rPr>
              <w:t>OUT4 used to illuminate the RED LED</w:t>
            </w:r>
          </w:p>
        </w:tc>
        <w:tc>
          <w:tcPr>
            <w:tcW w:w="1322" w:type="dxa"/>
          </w:tcPr>
          <w:p w14:paraId="42EF50D8" w14:textId="028FB437" w:rsidR="00C52532" w:rsidRPr="00C52532" w:rsidRDefault="00C52532" w:rsidP="00C52532">
            <w:pPr>
              <w:rPr>
                <w:sz w:val="24"/>
                <w:szCs w:val="24"/>
              </w:rPr>
            </w:pPr>
            <w:r w:rsidRPr="00C52532">
              <w:rPr>
                <w:sz w:val="24"/>
                <w:szCs w:val="24"/>
              </w:rPr>
              <w:t xml:space="preserve">          </w:t>
            </w:r>
            <w:sdt>
              <w:sdtPr>
                <w:rPr>
                  <w:sz w:val="24"/>
                  <w:szCs w:val="24"/>
                </w:rPr>
                <w:id w:val="-1140725563"/>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52532" w14:paraId="5993DFFC" w14:textId="77777777" w:rsidTr="00C15D9D">
        <w:tc>
          <w:tcPr>
            <w:tcW w:w="7694" w:type="dxa"/>
          </w:tcPr>
          <w:p w14:paraId="577F86BA" w14:textId="37382F81" w:rsidR="00C52532" w:rsidRPr="00C52532" w:rsidRDefault="00C52532" w:rsidP="00C52532">
            <w:pPr>
              <w:rPr>
                <w:sz w:val="24"/>
                <w:szCs w:val="24"/>
              </w:rPr>
            </w:pPr>
            <w:r w:rsidRPr="00C52532">
              <w:rPr>
                <w:sz w:val="24"/>
                <w:szCs w:val="24"/>
              </w:rPr>
              <w:t>OUT5 used to activate the Siren LED</w:t>
            </w:r>
          </w:p>
        </w:tc>
        <w:tc>
          <w:tcPr>
            <w:tcW w:w="1322" w:type="dxa"/>
          </w:tcPr>
          <w:p w14:paraId="526075CB" w14:textId="301C605E" w:rsidR="00C52532" w:rsidRPr="00C52532" w:rsidRDefault="00C52532" w:rsidP="00C52532">
            <w:pPr>
              <w:rPr>
                <w:sz w:val="24"/>
                <w:szCs w:val="24"/>
              </w:rPr>
            </w:pPr>
            <w:r w:rsidRPr="00C52532">
              <w:rPr>
                <w:sz w:val="24"/>
                <w:szCs w:val="24"/>
              </w:rPr>
              <w:t xml:space="preserve">          </w:t>
            </w:r>
            <w:sdt>
              <w:sdtPr>
                <w:rPr>
                  <w:sz w:val="24"/>
                  <w:szCs w:val="24"/>
                </w:rPr>
                <w:id w:val="-1756129105"/>
                <w14:checkbox>
                  <w14:checked w14:val="1"/>
                  <w14:checkedState w14:val="2612" w14:font="MS Gothic"/>
                  <w14:uncheckedState w14:val="2610" w14:font="MS Gothic"/>
                </w14:checkbox>
              </w:sdtPr>
              <w:sdtEndPr/>
              <w:sdtContent>
                <w:r w:rsidRPr="00C52532">
                  <w:rPr>
                    <w:rFonts w:ascii="MS Gothic" w:eastAsia="MS Gothic" w:hAnsi="MS Gothic" w:hint="eastAsia"/>
                    <w:sz w:val="24"/>
                    <w:szCs w:val="24"/>
                  </w:rPr>
                  <w:t>☒</w:t>
                </w:r>
              </w:sdtContent>
            </w:sdt>
          </w:p>
        </w:tc>
      </w:tr>
      <w:tr w:rsidR="00C52532" w14:paraId="1CE58145" w14:textId="77777777" w:rsidTr="00C15D9D">
        <w:tc>
          <w:tcPr>
            <w:tcW w:w="7694" w:type="dxa"/>
          </w:tcPr>
          <w:p w14:paraId="1904AE53" w14:textId="77777777" w:rsidR="00C52532" w:rsidRPr="00C52532" w:rsidRDefault="00C52532" w:rsidP="00C15D9D">
            <w:pPr>
              <w:rPr>
                <w:sz w:val="24"/>
                <w:szCs w:val="24"/>
              </w:rPr>
            </w:pPr>
          </w:p>
        </w:tc>
        <w:tc>
          <w:tcPr>
            <w:tcW w:w="1322" w:type="dxa"/>
          </w:tcPr>
          <w:p w14:paraId="63A06F95" w14:textId="77777777" w:rsidR="00C52532" w:rsidRPr="00C52532" w:rsidRDefault="00C52532" w:rsidP="00C15D9D">
            <w:pPr>
              <w:rPr>
                <w:sz w:val="24"/>
                <w:szCs w:val="24"/>
              </w:rPr>
            </w:pPr>
          </w:p>
        </w:tc>
      </w:tr>
    </w:tbl>
    <w:p w14:paraId="0CE10C41" w14:textId="77777777" w:rsidR="00C52532" w:rsidRPr="00906364" w:rsidRDefault="00C52532" w:rsidP="00906364"/>
    <w:p w14:paraId="2966168C" w14:textId="77777777" w:rsidR="002B1D67" w:rsidRDefault="002B1D67" w:rsidP="00F7686D">
      <w:pPr>
        <w:pStyle w:val="Heading2"/>
        <w:rPr>
          <w:sz w:val="32"/>
          <w:szCs w:val="32"/>
          <w:u w:val="single"/>
        </w:rPr>
      </w:pPr>
      <w:bookmarkStart w:id="94" w:name="_Toc164347718"/>
    </w:p>
    <w:p w14:paraId="40F0C102" w14:textId="77777777" w:rsidR="002B1D67" w:rsidRDefault="002B1D67" w:rsidP="00F7686D">
      <w:pPr>
        <w:pStyle w:val="Heading2"/>
        <w:rPr>
          <w:sz w:val="32"/>
          <w:szCs w:val="32"/>
          <w:u w:val="single"/>
        </w:rPr>
      </w:pPr>
    </w:p>
    <w:p w14:paraId="1BC75239" w14:textId="77777777" w:rsidR="002B1D67" w:rsidRDefault="002B1D67" w:rsidP="00F7686D">
      <w:pPr>
        <w:pStyle w:val="Heading2"/>
        <w:rPr>
          <w:sz w:val="32"/>
          <w:szCs w:val="32"/>
          <w:u w:val="single"/>
        </w:rPr>
      </w:pPr>
    </w:p>
    <w:p w14:paraId="4002ADFC" w14:textId="77777777" w:rsidR="002B1D67" w:rsidRDefault="002B1D67" w:rsidP="00F7686D">
      <w:pPr>
        <w:pStyle w:val="Heading2"/>
        <w:rPr>
          <w:sz w:val="32"/>
          <w:szCs w:val="32"/>
          <w:u w:val="single"/>
        </w:rPr>
      </w:pPr>
    </w:p>
    <w:p w14:paraId="4F184034" w14:textId="77777777" w:rsidR="002B1D67" w:rsidRDefault="002B1D67" w:rsidP="00F7686D">
      <w:pPr>
        <w:pStyle w:val="Heading2"/>
        <w:rPr>
          <w:sz w:val="32"/>
          <w:szCs w:val="32"/>
          <w:u w:val="single"/>
        </w:rPr>
      </w:pPr>
    </w:p>
    <w:p w14:paraId="1AEA4EFD" w14:textId="41D97988" w:rsidR="00866D12" w:rsidRPr="00205094" w:rsidRDefault="00866D12" w:rsidP="00F7686D">
      <w:pPr>
        <w:pStyle w:val="Heading2"/>
        <w:rPr>
          <w:sz w:val="32"/>
          <w:szCs w:val="32"/>
          <w:u w:val="single"/>
        </w:rPr>
      </w:pPr>
      <w:r w:rsidRPr="00205094">
        <w:rPr>
          <w:sz w:val="32"/>
          <w:szCs w:val="32"/>
          <w:u w:val="single"/>
        </w:rPr>
        <w:t>P</w:t>
      </w:r>
      <w:r w:rsidR="00940934" w:rsidRPr="00205094">
        <w:rPr>
          <w:sz w:val="32"/>
          <w:szCs w:val="32"/>
          <w:u w:val="single"/>
        </w:rPr>
        <w:t xml:space="preserve">rogrammable </w:t>
      </w:r>
      <w:r w:rsidRPr="00205094">
        <w:rPr>
          <w:sz w:val="32"/>
          <w:szCs w:val="32"/>
          <w:u w:val="single"/>
        </w:rPr>
        <w:t>L</w:t>
      </w:r>
      <w:r w:rsidR="00940934" w:rsidRPr="00205094">
        <w:rPr>
          <w:sz w:val="32"/>
          <w:szCs w:val="32"/>
          <w:u w:val="single"/>
        </w:rPr>
        <w:t xml:space="preserve">ogic </w:t>
      </w:r>
      <w:r w:rsidRPr="00205094">
        <w:rPr>
          <w:sz w:val="32"/>
          <w:szCs w:val="32"/>
          <w:u w:val="single"/>
        </w:rPr>
        <w:t>C</w:t>
      </w:r>
      <w:r w:rsidR="00940934" w:rsidRPr="00205094">
        <w:rPr>
          <w:sz w:val="32"/>
          <w:szCs w:val="32"/>
          <w:u w:val="single"/>
        </w:rPr>
        <w:t>ontroller (PLC)</w:t>
      </w:r>
      <w:bookmarkEnd w:id="94"/>
      <w:r w:rsidRPr="00205094">
        <w:rPr>
          <w:sz w:val="32"/>
          <w:szCs w:val="32"/>
          <w:u w:val="single"/>
        </w:rPr>
        <w:t xml:space="preserve"> </w:t>
      </w:r>
    </w:p>
    <w:p w14:paraId="6D6300EB" w14:textId="77777777" w:rsidR="004F3816" w:rsidRPr="004F3816" w:rsidRDefault="004F3816" w:rsidP="004F3816"/>
    <w:p w14:paraId="6B4529DA" w14:textId="1232B447" w:rsidR="00866D12" w:rsidRPr="00205094" w:rsidRDefault="00940934" w:rsidP="00866D12">
      <w:pPr>
        <w:rPr>
          <w:sz w:val="24"/>
          <w:szCs w:val="24"/>
          <w:u w:val="single"/>
        </w:rPr>
      </w:pPr>
      <w:r w:rsidRPr="00205094">
        <w:rPr>
          <w:sz w:val="24"/>
          <w:szCs w:val="24"/>
          <w:u w:val="single"/>
        </w:rPr>
        <w:t>Why Allen-Bradley</w:t>
      </w:r>
      <w:r w:rsidR="004F3816" w:rsidRPr="00205094">
        <w:rPr>
          <w:sz w:val="24"/>
          <w:szCs w:val="24"/>
          <w:u w:val="single"/>
        </w:rPr>
        <w:t xml:space="preserve"> L34ER?</w:t>
      </w:r>
    </w:p>
    <w:p w14:paraId="227031F4" w14:textId="432CD992" w:rsidR="004F3816" w:rsidRDefault="00940934" w:rsidP="00866D12">
      <w:r>
        <w:t xml:space="preserve">Due to the </w:t>
      </w:r>
      <w:r w:rsidR="004F3816">
        <w:t xml:space="preserve">major </w:t>
      </w:r>
      <w:r>
        <w:t xml:space="preserve">outlay in cost </w:t>
      </w:r>
      <w:r w:rsidR="003874D2">
        <w:t>in</w:t>
      </w:r>
      <w:r w:rsidR="004F3816">
        <w:t xml:space="preserve"> purchas</w:t>
      </w:r>
      <w:r w:rsidR="003874D2">
        <w:t>ing</w:t>
      </w:r>
      <w:r w:rsidR="004F3816">
        <w:t xml:space="preserve"> </w:t>
      </w:r>
      <w:r>
        <w:t xml:space="preserve">a </w:t>
      </w:r>
      <w:r w:rsidR="004F3816">
        <w:t xml:space="preserve">suitable </w:t>
      </w:r>
      <w:r>
        <w:t>PLC, there wa</w:t>
      </w:r>
      <w:r w:rsidR="004A6B04">
        <w:t>s a</w:t>
      </w:r>
      <w:r>
        <w:t xml:space="preserve"> delay in obtaining one that was small and modular. Lots of the PLC</w:t>
      </w:r>
      <w:r w:rsidR="004F3816">
        <w:t>’s</w:t>
      </w:r>
      <w:r>
        <w:t xml:space="preserve"> currently </w:t>
      </w:r>
      <w:r w:rsidR="004F3816">
        <w:t xml:space="preserve">used </w:t>
      </w:r>
      <w:r>
        <w:t xml:space="preserve">onsite are large </w:t>
      </w:r>
      <w:r w:rsidR="003874D2">
        <w:t xml:space="preserve">and have </w:t>
      </w:r>
      <w:r>
        <w:t>remote I/O</w:t>
      </w:r>
      <w:r w:rsidR="003874D2">
        <w:t xml:space="preserve"> or</w:t>
      </w:r>
      <w:r>
        <w:t xml:space="preserve"> rack </w:t>
      </w:r>
      <w:r w:rsidR="003874D2">
        <w:t xml:space="preserve">multiple rack </w:t>
      </w:r>
      <w:r>
        <w:t xml:space="preserve">mounted </w:t>
      </w:r>
      <w:r w:rsidR="004F3816">
        <w:t xml:space="preserve">items </w:t>
      </w:r>
      <w:r>
        <w:t xml:space="preserve">that occupy large areas within </w:t>
      </w:r>
      <w:r w:rsidR="003874D2">
        <w:t xml:space="preserve">the multitude of </w:t>
      </w:r>
      <w:r>
        <w:t>control rooms.</w:t>
      </w:r>
      <w:r w:rsidR="004A6B04">
        <w:t xml:space="preserve"> I was offered a Siemens S7 by the project supervisor which was going to be my back up plan.</w:t>
      </w:r>
    </w:p>
    <w:p w14:paraId="0B06C7B1" w14:textId="20584F54" w:rsidR="00C52532" w:rsidRDefault="00940934" w:rsidP="00866D12">
      <w:r>
        <w:t xml:space="preserve">The Allen Bradley CompactLogix PLC </w:t>
      </w:r>
      <w:r w:rsidR="003874D2">
        <w:t xml:space="preserve">which </w:t>
      </w:r>
      <w:r>
        <w:t xml:space="preserve">was provided to me by the PC+A </w:t>
      </w:r>
      <w:r w:rsidR="003874D2">
        <w:t xml:space="preserve">has been </w:t>
      </w:r>
      <w:r>
        <w:t xml:space="preserve">ordered </w:t>
      </w:r>
      <w:r w:rsidR="004A6B04">
        <w:t>into</w:t>
      </w:r>
      <w:r w:rsidR="004F3816">
        <w:t xml:space="preserve"> the department to </w:t>
      </w:r>
      <w:r w:rsidR="003874D2">
        <w:t xml:space="preserve">help support future breakdowns. It was explained to me at the time of handover. A breakdown may slow or even stop the project until another resource could be </w:t>
      </w:r>
      <w:r w:rsidR="001C3843">
        <w:t>found,</w:t>
      </w:r>
      <w:r w:rsidR="003874D2">
        <w:t xml:space="preserve"> or the problem processor could be repaired</w:t>
      </w:r>
      <w:r>
        <w:t xml:space="preserve">.  </w:t>
      </w:r>
    </w:p>
    <w:p w14:paraId="62CC7B7C" w14:textId="08C1B9EF" w:rsidR="003B27EC" w:rsidRDefault="00940934" w:rsidP="00866D12">
      <w:r>
        <w:t xml:space="preserve"> </w:t>
      </w:r>
    </w:p>
    <w:p w14:paraId="2AB31879" w14:textId="3157A10B" w:rsidR="00A53C40" w:rsidRPr="00205094" w:rsidRDefault="003B27EC" w:rsidP="00866D12">
      <w:pPr>
        <w:rPr>
          <w:sz w:val="24"/>
          <w:szCs w:val="24"/>
          <w:u w:val="single"/>
        </w:rPr>
      </w:pPr>
      <w:r w:rsidRPr="002B1D67">
        <w:rPr>
          <w:sz w:val="24"/>
          <w:szCs w:val="24"/>
          <w:u w:val="single"/>
        </w:rPr>
        <w:t xml:space="preserve">Why </w:t>
      </w:r>
      <w:proofErr w:type="spellStart"/>
      <w:r w:rsidRPr="002B1D67">
        <w:rPr>
          <w:sz w:val="24"/>
          <w:szCs w:val="24"/>
          <w:u w:val="single"/>
        </w:rPr>
        <w:t>compactlogix</w:t>
      </w:r>
      <w:proofErr w:type="spellEnd"/>
      <w:r w:rsidR="00205094">
        <w:rPr>
          <w:sz w:val="24"/>
          <w:szCs w:val="24"/>
          <w:u w:val="single"/>
        </w:rPr>
        <w:t>?</w:t>
      </w:r>
    </w:p>
    <w:p w14:paraId="0F7E717A" w14:textId="7238BA8E" w:rsidR="003B27EC" w:rsidRDefault="003B27EC" w:rsidP="00866D12">
      <w:r>
        <w:t>The model of the PLC offered was the L24ER which is a small modular controller with 8 onboard inputs and 8 outputs it was ideal and fits neatly into the case. Its weight is negligible as was the entire component list, ensuring its portability.</w:t>
      </w:r>
    </w:p>
    <w:p w14:paraId="60C32633" w14:textId="77777777" w:rsidR="003B27EC" w:rsidRDefault="003B27EC" w:rsidP="00866D12"/>
    <w:p w14:paraId="3179DA41" w14:textId="33B73B24" w:rsidR="003874D2" w:rsidRPr="00205094" w:rsidRDefault="003874D2" w:rsidP="00866D12">
      <w:pPr>
        <w:rPr>
          <w:sz w:val="24"/>
          <w:szCs w:val="24"/>
          <w:u w:val="single"/>
        </w:rPr>
      </w:pPr>
      <w:r w:rsidRPr="00205094">
        <w:rPr>
          <w:sz w:val="24"/>
          <w:szCs w:val="24"/>
          <w:u w:val="single"/>
        </w:rPr>
        <w:t>First Power up</w:t>
      </w:r>
    </w:p>
    <w:p w14:paraId="6AF24466" w14:textId="05B4BBB2" w:rsidR="00866D12" w:rsidRPr="00866D12" w:rsidRDefault="00866D12" w:rsidP="00866D12">
      <w:r>
        <w:t xml:space="preserve">The PLC was powered up for the first time and the red flashing LED on the </w:t>
      </w:r>
      <w:r w:rsidR="006A79E3">
        <w:t>front</w:t>
      </w:r>
      <w:r>
        <w:t xml:space="preserve"> panel was indicating that as the PLC was new and </w:t>
      </w:r>
      <w:r w:rsidR="006A79E3">
        <w:t>unused</w:t>
      </w:r>
      <w:r>
        <w:t xml:space="preserve"> it was pre</w:t>
      </w:r>
      <w:r w:rsidR="006A79E3">
        <w:t>-</w:t>
      </w:r>
      <w:r>
        <w:t>loaded with the standard firmware Rev 1.005.</w:t>
      </w:r>
    </w:p>
    <w:p w14:paraId="50E97CA9" w14:textId="29A4ADD1" w:rsidR="00866D12" w:rsidRDefault="00866D12" w:rsidP="007766C5">
      <w:r>
        <w:t>The present firmware edition suggested by the PC+A engineer was Firmware 34.012. This was uploaded to the PLC.</w:t>
      </w:r>
    </w:p>
    <w:p w14:paraId="0F718D4B" w14:textId="124622D5" w:rsidR="00BF626B" w:rsidRDefault="00B87B99" w:rsidP="00BF626B">
      <w:r>
        <w:rPr>
          <w:noProof/>
        </w:rPr>
        <w:drawing>
          <wp:inline distT="0" distB="0" distL="0" distR="0" wp14:anchorId="4CC8A316" wp14:editId="728D08FB">
            <wp:extent cx="2484208" cy="1862743"/>
            <wp:effectExtent l="0" t="0" r="0" b="4445"/>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497737" cy="1872888"/>
                    </a:xfrm>
                    <a:prstGeom prst="rect">
                      <a:avLst/>
                    </a:prstGeom>
                    <a:noFill/>
                    <a:ln>
                      <a:noFill/>
                    </a:ln>
                  </pic:spPr>
                </pic:pic>
              </a:graphicData>
            </a:graphic>
          </wp:inline>
        </w:drawing>
      </w:r>
    </w:p>
    <w:p w14:paraId="00CA2D82" w14:textId="4D399C47" w:rsidR="00BF626B" w:rsidRDefault="00FD2896" w:rsidP="00A53C40">
      <w:pPr>
        <w:pStyle w:val="Caption"/>
      </w:pPr>
      <w:bookmarkStart w:id="95" w:name="_Toc161911222"/>
      <w:bookmarkStart w:id="96" w:name="_Toc163291785"/>
      <w:bookmarkStart w:id="97" w:name="_Toc164347766"/>
      <w:r>
        <w:lastRenderedPageBreak/>
        <w:t xml:space="preserve">Figure </w:t>
      </w:r>
      <w:r w:rsidR="00C47F6B">
        <w:fldChar w:fldCharType="begin"/>
      </w:r>
      <w:r w:rsidR="00C47F6B">
        <w:instrText xml:space="preserve"> SEQ Figure \* ARABIC </w:instrText>
      </w:r>
      <w:r w:rsidR="00C47F6B">
        <w:fldChar w:fldCharType="separate"/>
      </w:r>
      <w:r w:rsidR="00B117F3">
        <w:rPr>
          <w:noProof/>
        </w:rPr>
        <w:t>24</w:t>
      </w:r>
      <w:r w:rsidR="00C47F6B">
        <w:rPr>
          <w:noProof/>
        </w:rPr>
        <w:fldChar w:fldCharType="end"/>
      </w:r>
      <w:r>
        <w:t>:</w:t>
      </w:r>
      <w:r w:rsidR="00C53F85">
        <w:t xml:space="preserve"> </w:t>
      </w:r>
      <w:r>
        <w:t>IP address configuration development</w:t>
      </w:r>
      <w:bookmarkEnd w:id="95"/>
      <w:bookmarkEnd w:id="96"/>
      <w:bookmarkEnd w:id="97"/>
    </w:p>
    <w:p w14:paraId="33B0DE66" w14:textId="77777777" w:rsidR="00BF626B" w:rsidRPr="008F1BA3" w:rsidRDefault="00BF626B" w:rsidP="008F1BA3">
      <w:pPr>
        <w:pStyle w:val="Heading2"/>
        <w:rPr>
          <w:sz w:val="24"/>
          <w:szCs w:val="24"/>
          <w:u w:val="single"/>
        </w:rPr>
      </w:pPr>
    </w:p>
    <w:p w14:paraId="08F276A8" w14:textId="24F4A341" w:rsidR="00A31022" w:rsidRPr="008F1BA3" w:rsidRDefault="00A31022" w:rsidP="008F1BA3">
      <w:pPr>
        <w:pStyle w:val="Heading2"/>
        <w:rPr>
          <w:sz w:val="24"/>
          <w:szCs w:val="24"/>
          <w:u w:val="single"/>
        </w:rPr>
      </w:pPr>
      <w:bookmarkStart w:id="98" w:name="_Toc164347719"/>
      <w:r w:rsidRPr="008F1BA3">
        <w:rPr>
          <w:sz w:val="24"/>
          <w:szCs w:val="24"/>
          <w:u w:val="single"/>
        </w:rPr>
        <w:t>Firmware configuration</w:t>
      </w:r>
      <w:bookmarkEnd w:id="98"/>
    </w:p>
    <w:p w14:paraId="11DC4A12" w14:textId="6CC655C7" w:rsidR="00A53C40" w:rsidRPr="00A53C40" w:rsidRDefault="00A53C40" w:rsidP="00A53C40">
      <w:r>
        <w:t xml:space="preserve">In order to utilise the </w:t>
      </w:r>
      <w:r w:rsidR="001C3843">
        <w:t>PLC,</w:t>
      </w:r>
      <w:r>
        <w:t xml:space="preserve"> it has to have a firmware installation that is useable and </w:t>
      </w:r>
      <w:r w:rsidR="008E3E28">
        <w:t xml:space="preserve">readily </w:t>
      </w:r>
      <w:r>
        <w:t xml:space="preserve">supported. There are many </w:t>
      </w:r>
      <w:r w:rsidR="008E3E28">
        <w:t xml:space="preserve">software </w:t>
      </w:r>
      <w:r>
        <w:t>updates</w:t>
      </w:r>
      <w:r w:rsidR="008E3E28">
        <w:t xml:space="preserve"> and patch improvement and bug fixes</w:t>
      </w:r>
      <w:r>
        <w:t xml:space="preserve"> throughout the </w:t>
      </w:r>
      <w:r w:rsidR="001C3843">
        <w:t>lifetime</w:t>
      </w:r>
      <w:r>
        <w:t xml:space="preserve"> of a PLC and it is </w:t>
      </w:r>
      <w:r w:rsidR="008E3E28">
        <w:t xml:space="preserve">a continuous function of the PC+A team </w:t>
      </w:r>
      <w:r>
        <w:t xml:space="preserve">within the </w:t>
      </w:r>
      <w:r w:rsidR="008E3E28">
        <w:t>E</w:t>
      </w:r>
      <w:r>
        <w:t xml:space="preserve">nergy department </w:t>
      </w:r>
      <w:r w:rsidR="008E3E28">
        <w:t>of Tata steelworks to keep up with the validity and supporting firmware that is required to support all the controllers owned within the department.</w:t>
      </w:r>
      <w:r>
        <w:t xml:space="preserve"> </w:t>
      </w:r>
    </w:p>
    <w:p w14:paraId="00CAD347" w14:textId="77777777" w:rsidR="00A53C40" w:rsidRDefault="00A53C40" w:rsidP="00A53C40"/>
    <w:p w14:paraId="3B4F8983" w14:textId="77777777" w:rsidR="002B1D67" w:rsidRDefault="002B1D67" w:rsidP="00A53C40"/>
    <w:p w14:paraId="457393C9" w14:textId="77777777" w:rsidR="002B1D67" w:rsidRPr="00A53C40" w:rsidRDefault="002B1D67" w:rsidP="00A53C40"/>
    <w:tbl>
      <w:tblPr>
        <w:tblStyle w:val="TableGrid"/>
        <w:tblW w:w="0" w:type="auto"/>
        <w:tblLook w:val="04A0" w:firstRow="1" w:lastRow="0" w:firstColumn="1" w:lastColumn="0" w:noHBand="0" w:noVBand="1"/>
      </w:tblPr>
      <w:tblGrid>
        <w:gridCol w:w="710"/>
        <w:gridCol w:w="1875"/>
        <w:gridCol w:w="6431"/>
      </w:tblGrid>
      <w:tr w:rsidR="00BD250E" w14:paraId="57C804E1" w14:textId="77777777" w:rsidTr="000D1E48">
        <w:trPr>
          <w:trHeight w:val="550"/>
        </w:trPr>
        <w:tc>
          <w:tcPr>
            <w:tcW w:w="710" w:type="dxa"/>
            <w:shd w:val="clear" w:color="auto" w:fill="DDECEE" w:themeFill="accent5" w:themeFillTint="33"/>
          </w:tcPr>
          <w:p w14:paraId="5AEF5DB5" w14:textId="1E2777D1" w:rsidR="00BD250E" w:rsidRPr="00BD250E" w:rsidRDefault="00BD250E" w:rsidP="00C52532">
            <w:pPr>
              <w:jc w:val="center"/>
              <w:rPr>
                <w:sz w:val="24"/>
                <w:szCs w:val="24"/>
              </w:rPr>
            </w:pPr>
            <w:r w:rsidRPr="00BD250E">
              <w:rPr>
                <w:sz w:val="24"/>
                <w:szCs w:val="24"/>
              </w:rPr>
              <w:t>Step</w:t>
            </w:r>
          </w:p>
        </w:tc>
        <w:tc>
          <w:tcPr>
            <w:tcW w:w="1875" w:type="dxa"/>
            <w:shd w:val="clear" w:color="auto" w:fill="DDECEE" w:themeFill="accent5" w:themeFillTint="33"/>
          </w:tcPr>
          <w:p w14:paraId="7BA92E90" w14:textId="772230B0" w:rsidR="00BD250E" w:rsidRPr="00BD250E" w:rsidRDefault="00BD250E" w:rsidP="00C52532">
            <w:pPr>
              <w:jc w:val="center"/>
              <w:rPr>
                <w:sz w:val="24"/>
                <w:szCs w:val="24"/>
              </w:rPr>
            </w:pPr>
            <w:r w:rsidRPr="00BD250E">
              <w:rPr>
                <w:sz w:val="24"/>
                <w:szCs w:val="24"/>
              </w:rPr>
              <w:t>Description</w:t>
            </w:r>
          </w:p>
        </w:tc>
        <w:tc>
          <w:tcPr>
            <w:tcW w:w="6431" w:type="dxa"/>
            <w:shd w:val="clear" w:color="auto" w:fill="DDECEE" w:themeFill="accent5" w:themeFillTint="33"/>
          </w:tcPr>
          <w:p w14:paraId="6996C31C" w14:textId="23652E2D" w:rsidR="00BD250E" w:rsidRPr="00BD250E" w:rsidRDefault="00BD250E" w:rsidP="00C52532">
            <w:pPr>
              <w:jc w:val="center"/>
              <w:rPr>
                <w:sz w:val="24"/>
                <w:szCs w:val="24"/>
              </w:rPr>
            </w:pPr>
            <w:r w:rsidRPr="00BD250E">
              <w:rPr>
                <w:sz w:val="24"/>
                <w:szCs w:val="24"/>
              </w:rPr>
              <w:t>Evidence</w:t>
            </w:r>
          </w:p>
        </w:tc>
      </w:tr>
      <w:tr w:rsidR="00BD250E" w14:paraId="14B71BF0" w14:textId="77777777" w:rsidTr="003308C5">
        <w:tc>
          <w:tcPr>
            <w:tcW w:w="710" w:type="dxa"/>
          </w:tcPr>
          <w:p w14:paraId="1F42E9D7" w14:textId="77777777" w:rsidR="007E2AB1" w:rsidRDefault="007E2AB1" w:rsidP="005045B4">
            <w:pPr>
              <w:jc w:val="center"/>
            </w:pPr>
          </w:p>
          <w:p w14:paraId="2F70014F" w14:textId="111CF72B" w:rsidR="00BD250E" w:rsidRDefault="00BD250E" w:rsidP="005045B4">
            <w:pPr>
              <w:jc w:val="center"/>
            </w:pPr>
            <w:r>
              <w:t>1</w:t>
            </w:r>
          </w:p>
        </w:tc>
        <w:tc>
          <w:tcPr>
            <w:tcW w:w="1875" w:type="dxa"/>
          </w:tcPr>
          <w:p w14:paraId="69D7A68A" w14:textId="77777777" w:rsidR="007E2AB1" w:rsidRDefault="007E2AB1" w:rsidP="007766C5">
            <w:pPr>
              <w:rPr>
                <w:sz w:val="18"/>
                <w:szCs w:val="18"/>
              </w:rPr>
            </w:pPr>
          </w:p>
          <w:p w14:paraId="6A39D2B3" w14:textId="3F8EF19B" w:rsidR="00BD250E" w:rsidRDefault="00BD250E" w:rsidP="007766C5">
            <w:pPr>
              <w:rPr>
                <w:noProof/>
              </w:rPr>
            </w:pPr>
            <w:r w:rsidRPr="00C52532">
              <w:rPr>
                <w:sz w:val="18"/>
                <w:szCs w:val="18"/>
              </w:rPr>
              <w:t>The Energy departments programming laptop was connected to the PLC and was using the latest firmware version 34.012</w:t>
            </w:r>
          </w:p>
        </w:tc>
        <w:tc>
          <w:tcPr>
            <w:tcW w:w="6431" w:type="dxa"/>
          </w:tcPr>
          <w:p w14:paraId="48A59E4F" w14:textId="246C4FB0" w:rsidR="00BD250E" w:rsidRDefault="00BD250E" w:rsidP="007766C5">
            <w:r>
              <w:rPr>
                <w:noProof/>
              </w:rPr>
              <w:drawing>
                <wp:inline distT="0" distB="0" distL="0" distR="0" wp14:anchorId="71E5B3F6" wp14:editId="15C40FC3">
                  <wp:extent cx="3946782" cy="2324100"/>
                  <wp:effectExtent l="0" t="0" r="0" b="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flipH="1">
                            <a:off x="0" y="0"/>
                            <a:ext cx="4072129" cy="2397912"/>
                          </a:xfrm>
                          <a:prstGeom prst="rect">
                            <a:avLst/>
                          </a:prstGeom>
                          <a:noFill/>
                          <a:ln>
                            <a:noFill/>
                          </a:ln>
                        </pic:spPr>
                      </pic:pic>
                    </a:graphicData>
                  </a:graphic>
                </wp:inline>
              </w:drawing>
            </w:r>
          </w:p>
        </w:tc>
      </w:tr>
      <w:tr w:rsidR="00BD250E" w14:paraId="503A26B8" w14:textId="77777777" w:rsidTr="0086223D">
        <w:tc>
          <w:tcPr>
            <w:tcW w:w="9016" w:type="dxa"/>
            <w:gridSpan w:val="3"/>
          </w:tcPr>
          <w:p w14:paraId="32D92A57" w14:textId="77777777" w:rsidR="00BD250E" w:rsidRDefault="00BD250E" w:rsidP="007766C5">
            <w:pPr>
              <w:rPr>
                <w:noProof/>
              </w:rPr>
            </w:pPr>
          </w:p>
        </w:tc>
      </w:tr>
      <w:tr w:rsidR="00BD250E" w14:paraId="175BCDEF" w14:textId="77777777" w:rsidTr="00CE5C7B">
        <w:tc>
          <w:tcPr>
            <w:tcW w:w="710" w:type="dxa"/>
          </w:tcPr>
          <w:p w14:paraId="7031BB49" w14:textId="77777777" w:rsidR="007E2AB1" w:rsidRDefault="007E2AB1" w:rsidP="005045B4">
            <w:pPr>
              <w:jc w:val="center"/>
            </w:pPr>
          </w:p>
          <w:p w14:paraId="4FB7747E" w14:textId="65119FF1" w:rsidR="00BD250E" w:rsidRDefault="00BD250E" w:rsidP="005045B4">
            <w:pPr>
              <w:jc w:val="center"/>
            </w:pPr>
            <w:r>
              <w:t>2</w:t>
            </w:r>
          </w:p>
        </w:tc>
        <w:tc>
          <w:tcPr>
            <w:tcW w:w="1875" w:type="dxa"/>
          </w:tcPr>
          <w:p w14:paraId="5364B03A" w14:textId="77777777" w:rsidR="007E2AB1" w:rsidRDefault="007E2AB1" w:rsidP="007766C5">
            <w:pPr>
              <w:rPr>
                <w:sz w:val="18"/>
                <w:szCs w:val="18"/>
              </w:rPr>
            </w:pPr>
          </w:p>
          <w:p w14:paraId="24DF6E2C" w14:textId="3EEADE73" w:rsidR="00BD250E" w:rsidRDefault="00BD250E" w:rsidP="007766C5">
            <w:pPr>
              <w:rPr>
                <w:noProof/>
              </w:rPr>
            </w:pPr>
            <w:r w:rsidRPr="00C52532">
              <w:rPr>
                <w:sz w:val="18"/>
                <w:szCs w:val="18"/>
              </w:rPr>
              <w:t>The Flash plus application was opened and via the settings we accessed the location to let the PLC know where the Firmware was located.</w:t>
            </w:r>
          </w:p>
        </w:tc>
        <w:tc>
          <w:tcPr>
            <w:tcW w:w="6431" w:type="dxa"/>
          </w:tcPr>
          <w:p w14:paraId="40910AE5" w14:textId="47550CF8" w:rsidR="00BD250E" w:rsidRDefault="00BD250E" w:rsidP="007766C5">
            <w:r>
              <w:rPr>
                <w:noProof/>
              </w:rPr>
              <w:drawing>
                <wp:inline distT="0" distB="0" distL="0" distR="0" wp14:anchorId="291CDD50" wp14:editId="4A93D3B3">
                  <wp:extent cx="1897981" cy="1701947"/>
                  <wp:effectExtent l="0" t="0" r="7620" b="0"/>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969418" cy="1766005"/>
                          </a:xfrm>
                          <a:prstGeom prst="rect">
                            <a:avLst/>
                          </a:prstGeom>
                          <a:noFill/>
                          <a:ln>
                            <a:noFill/>
                          </a:ln>
                        </pic:spPr>
                      </pic:pic>
                    </a:graphicData>
                  </a:graphic>
                </wp:inline>
              </w:drawing>
            </w:r>
            <w:r>
              <w:rPr>
                <w:noProof/>
              </w:rPr>
              <w:drawing>
                <wp:inline distT="0" distB="0" distL="0" distR="0" wp14:anchorId="5E7FA1E3" wp14:editId="3E6F10D6">
                  <wp:extent cx="2034540" cy="1685030"/>
                  <wp:effectExtent l="0" t="0" r="3810" b="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21843"/>
                          <a:stretch/>
                        </pic:blipFill>
                        <pic:spPr bwMode="auto">
                          <a:xfrm>
                            <a:off x="0" y="0"/>
                            <a:ext cx="2081026" cy="172353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D250E" w14:paraId="66AE7EE1" w14:textId="77777777" w:rsidTr="00180236">
        <w:tc>
          <w:tcPr>
            <w:tcW w:w="9016" w:type="dxa"/>
            <w:gridSpan w:val="3"/>
          </w:tcPr>
          <w:p w14:paraId="65CC38DE" w14:textId="77777777" w:rsidR="00BD250E" w:rsidRDefault="00BD250E" w:rsidP="007766C5">
            <w:pPr>
              <w:rPr>
                <w:noProof/>
              </w:rPr>
            </w:pPr>
          </w:p>
        </w:tc>
      </w:tr>
      <w:tr w:rsidR="00BD250E" w14:paraId="564F02A8" w14:textId="77777777" w:rsidTr="0035680C">
        <w:tc>
          <w:tcPr>
            <w:tcW w:w="710" w:type="dxa"/>
          </w:tcPr>
          <w:p w14:paraId="75DDA332" w14:textId="77777777" w:rsidR="007E2AB1" w:rsidRDefault="007E2AB1" w:rsidP="005045B4">
            <w:pPr>
              <w:jc w:val="center"/>
            </w:pPr>
          </w:p>
          <w:p w14:paraId="37F7FC07" w14:textId="3211F480" w:rsidR="00BD250E" w:rsidRDefault="007E2AB1" w:rsidP="005045B4">
            <w:pPr>
              <w:jc w:val="center"/>
            </w:pPr>
            <w:r>
              <w:t>3</w:t>
            </w:r>
          </w:p>
        </w:tc>
        <w:tc>
          <w:tcPr>
            <w:tcW w:w="1875" w:type="dxa"/>
          </w:tcPr>
          <w:p w14:paraId="604E2C9A" w14:textId="77777777" w:rsidR="007E2AB1" w:rsidRDefault="007E2AB1" w:rsidP="007766C5">
            <w:pPr>
              <w:rPr>
                <w:sz w:val="18"/>
                <w:szCs w:val="18"/>
              </w:rPr>
            </w:pPr>
          </w:p>
          <w:p w14:paraId="499DE9C0" w14:textId="4F991085" w:rsidR="00BD250E" w:rsidRDefault="00BD250E" w:rsidP="007766C5">
            <w:pPr>
              <w:rPr>
                <w:noProof/>
              </w:rPr>
            </w:pPr>
            <w:r w:rsidRPr="00C52532">
              <w:rPr>
                <w:sz w:val="18"/>
                <w:szCs w:val="18"/>
              </w:rPr>
              <w:t xml:space="preserve">The flash device option was </w:t>
            </w:r>
            <w:r w:rsidR="001C3843" w:rsidRPr="00C52532">
              <w:rPr>
                <w:sz w:val="18"/>
                <w:szCs w:val="18"/>
              </w:rPr>
              <w:t>selected,</w:t>
            </w:r>
            <w:r w:rsidRPr="00C52532">
              <w:rPr>
                <w:sz w:val="18"/>
                <w:szCs w:val="18"/>
              </w:rPr>
              <w:t xml:space="preserve"> and the next step was to locate the Training Aid PLC</w:t>
            </w:r>
          </w:p>
        </w:tc>
        <w:tc>
          <w:tcPr>
            <w:tcW w:w="6431" w:type="dxa"/>
          </w:tcPr>
          <w:p w14:paraId="08523F31" w14:textId="055F9A3A" w:rsidR="00BD250E" w:rsidRDefault="00BD250E" w:rsidP="007766C5">
            <w:r>
              <w:rPr>
                <w:noProof/>
              </w:rPr>
              <w:drawing>
                <wp:inline distT="0" distB="0" distL="0" distR="0" wp14:anchorId="3C46E651" wp14:editId="3488996F">
                  <wp:extent cx="1967987" cy="1186779"/>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996455" cy="1203947"/>
                          </a:xfrm>
                          <a:prstGeom prst="rect">
                            <a:avLst/>
                          </a:prstGeom>
                          <a:noFill/>
                          <a:ln>
                            <a:noFill/>
                          </a:ln>
                        </pic:spPr>
                      </pic:pic>
                    </a:graphicData>
                  </a:graphic>
                </wp:inline>
              </w:drawing>
            </w:r>
            <w:r>
              <w:rPr>
                <w:noProof/>
              </w:rPr>
              <w:drawing>
                <wp:inline distT="0" distB="0" distL="0" distR="0" wp14:anchorId="518EEFD3" wp14:editId="35430D94">
                  <wp:extent cx="1890395" cy="1201352"/>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927715" cy="1225069"/>
                          </a:xfrm>
                          <a:prstGeom prst="rect">
                            <a:avLst/>
                          </a:prstGeom>
                          <a:noFill/>
                          <a:ln>
                            <a:noFill/>
                          </a:ln>
                        </pic:spPr>
                      </pic:pic>
                    </a:graphicData>
                  </a:graphic>
                </wp:inline>
              </w:drawing>
            </w:r>
          </w:p>
        </w:tc>
      </w:tr>
      <w:tr w:rsidR="00BD250E" w14:paraId="1103CFB0" w14:textId="77777777" w:rsidTr="00065931">
        <w:tc>
          <w:tcPr>
            <w:tcW w:w="9016" w:type="dxa"/>
            <w:gridSpan w:val="3"/>
          </w:tcPr>
          <w:p w14:paraId="71B39263" w14:textId="77777777" w:rsidR="00BD250E" w:rsidRDefault="00BD250E" w:rsidP="007766C5">
            <w:pPr>
              <w:rPr>
                <w:noProof/>
              </w:rPr>
            </w:pPr>
          </w:p>
        </w:tc>
      </w:tr>
      <w:tr w:rsidR="00BD250E" w14:paraId="77E83C07" w14:textId="77777777" w:rsidTr="00B824F4">
        <w:tc>
          <w:tcPr>
            <w:tcW w:w="710" w:type="dxa"/>
          </w:tcPr>
          <w:p w14:paraId="405E5FB5" w14:textId="77777777" w:rsidR="007E2AB1" w:rsidRDefault="007E2AB1" w:rsidP="005045B4">
            <w:pPr>
              <w:jc w:val="center"/>
            </w:pPr>
          </w:p>
          <w:p w14:paraId="3025C84A" w14:textId="5F7C588F" w:rsidR="00BD250E" w:rsidRDefault="007E2AB1" w:rsidP="005045B4">
            <w:pPr>
              <w:jc w:val="center"/>
            </w:pPr>
            <w:r>
              <w:t>4</w:t>
            </w:r>
          </w:p>
        </w:tc>
        <w:tc>
          <w:tcPr>
            <w:tcW w:w="1875" w:type="dxa"/>
          </w:tcPr>
          <w:p w14:paraId="7FCEF9E5" w14:textId="77777777" w:rsidR="007E2AB1" w:rsidRDefault="007E2AB1" w:rsidP="007766C5">
            <w:pPr>
              <w:rPr>
                <w:sz w:val="18"/>
                <w:szCs w:val="18"/>
              </w:rPr>
            </w:pPr>
          </w:p>
          <w:p w14:paraId="630AA1ED" w14:textId="7F8A82F5" w:rsidR="00BD250E" w:rsidRDefault="00BD250E" w:rsidP="007766C5">
            <w:pPr>
              <w:rPr>
                <w:noProof/>
              </w:rPr>
            </w:pPr>
            <w:r w:rsidRPr="00C52532">
              <w:rPr>
                <w:sz w:val="18"/>
                <w:szCs w:val="18"/>
              </w:rPr>
              <w:t xml:space="preserve">The firmware available was correctly stated as </w:t>
            </w:r>
            <w:r w:rsidRPr="00B22386">
              <w:rPr>
                <w:b/>
                <w:bCs/>
                <w:sz w:val="18"/>
                <w:szCs w:val="18"/>
              </w:rPr>
              <w:t>34012</w:t>
            </w:r>
          </w:p>
        </w:tc>
        <w:tc>
          <w:tcPr>
            <w:tcW w:w="6431" w:type="dxa"/>
          </w:tcPr>
          <w:p w14:paraId="69799223" w14:textId="4A1D59CB" w:rsidR="00BD250E" w:rsidRDefault="00BD250E" w:rsidP="007766C5">
            <w:r>
              <w:rPr>
                <w:noProof/>
              </w:rPr>
              <mc:AlternateContent>
                <mc:Choice Requires="wps">
                  <w:drawing>
                    <wp:anchor distT="0" distB="0" distL="114300" distR="114300" simplePos="0" relativeHeight="251716608" behindDoc="0" locked="0" layoutInCell="1" allowOverlap="1" wp14:anchorId="50E21361" wp14:editId="61AB00D3">
                      <wp:simplePos x="0" y="0"/>
                      <wp:positionH relativeFrom="column">
                        <wp:posOffset>-557428</wp:posOffset>
                      </wp:positionH>
                      <wp:positionV relativeFrom="paragraph">
                        <wp:posOffset>524003</wp:posOffset>
                      </wp:positionV>
                      <wp:extent cx="1719072" cy="54864"/>
                      <wp:effectExtent l="0" t="0" r="33655" b="21590"/>
                      <wp:wrapNone/>
                      <wp:docPr id="553" name="Straight Connector 553"/>
                      <wp:cNvGraphicFramePr/>
                      <a:graphic xmlns:a="http://schemas.openxmlformats.org/drawingml/2006/main">
                        <a:graphicData uri="http://schemas.microsoft.com/office/word/2010/wordprocessingShape">
                          <wps:wsp>
                            <wps:cNvCnPr/>
                            <wps:spPr>
                              <a:xfrm flipV="1">
                                <a:off x="0" y="0"/>
                                <a:ext cx="1719072" cy="54864"/>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E8A603" id="Straight Connector 553"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9pt,41.25pt" to="91.45pt,4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JL5wQEAAOMDAAAOAAAAZHJzL2Uyb0RvYy54bWysU8tu2zAQvBfoPxC815SMNA/Bcg4JnEvR&#10;Bm3SO00tLQJ8gWQt+e+7pGQlaAoULarDgo+d2Z3hanM7Gk2OEKJytqX1qqIErHCdsoeWPj/tPlxT&#10;EhO3HdfOQktPEOnt9v27zeAbWLve6Q4CQRIbm8G3tE/JN4xF0YPhceU8WLyULhiecBsOrAt8QHaj&#10;2bqqLtngQueDExAjnt5Pl3Rb+KUEkb5IGSER3VLsLZUYStznyLYb3hwC970Scxv8H7owXFksulDd&#10;88TJj6DeUBklgotOppVwhjkplYCiAdXU1S9qvvXcQ9GC5kS/2BT/H634fLyzjwFtGHxson8MWcUo&#10;gyFSK/8d37Towk7JWGw7LbbBmIjAw/qqvqmu1pQIvPt4cX15kW1lE02m8yGmB3CG5EVLtbJZFW/4&#10;8VNMU+o5JR9rm2N0WnU7pXXZhMP+Tgdy5PiOu12F31zjVRpWzFD2oqSs0knDRPsVJFFd7riUL0MG&#10;Cy0XAmyqZ15tMTvDJLawAKs/A+f8DIUygH8DXhClsrNpARtlXfhd9TSeW5ZT/tmBSXe2YO+6U3nj&#10;Yg1OUnmdeerzqL7eF/jLv7n9CQAA//8DAFBLAwQUAAYACAAAACEAmpTUqt4AAAAJAQAADwAAAGRy&#10;cy9kb3ducmV2LnhtbEyPy07DMBRE90j8g3WR2LVOIihumpsK8dohQUB068a3Sagfke224e9xV7Ac&#10;zWjmTLWejGZH8mFwFiGfZ8DItk4NtkP4/HieCWAhSqukdpYQfijAur68qGSp3Mm+07GJHUslNpQS&#10;oY9xLDkPbU9GhrkbySZv57yRMUnfceXlKZUbzYssW3AjB5sWejnSQ0/tvjkYhOb1+6nbNC9fb49+&#10;L/obbRYbbxCvr6b7FbBIU/wLwxk/oUOdmLbuYFVgGmEm7hJ6RBDFLbBzQBRLYFuEZZ4Dryv+/0H9&#10;CwAA//8DAFBLAQItABQABgAIAAAAIQC2gziS/gAAAOEBAAATAAAAAAAAAAAAAAAAAAAAAABbQ29u&#10;dGVudF9UeXBlc10ueG1sUEsBAi0AFAAGAAgAAAAhADj9If/WAAAAlAEAAAsAAAAAAAAAAAAAAAAA&#10;LwEAAF9yZWxzLy5yZWxzUEsBAi0AFAAGAAgAAAAhAI2wkvnBAQAA4wMAAA4AAAAAAAAAAAAAAAAA&#10;LgIAAGRycy9lMm9Eb2MueG1sUEsBAi0AFAAGAAgAAAAhAJqU1KreAAAACQEAAA8AAAAAAAAAAAAA&#10;AAAAGwQAAGRycy9kb3ducmV2LnhtbFBLBQYAAAAABAAEAPMAAAAmBQAAAAA=&#10;" strokecolor="red" strokeweight=".5pt">
                      <v:stroke joinstyle="miter"/>
                    </v:line>
                  </w:pict>
                </mc:Fallback>
              </mc:AlternateContent>
            </w:r>
            <w:r>
              <w:rPr>
                <w:noProof/>
              </w:rPr>
              <mc:AlternateContent>
                <mc:Choice Requires="wps">
                  <w:drawing>
                    <wp:anchor distT="0" distB="0" distL="114300" distR="114300" simplePos="0" relativeHeight="251715584" behindDoc="0" locked="0" layoutInCell="1" allowOverlap="1" wp14:anchorId="02F2F113" wp14:editId="1E840D2D">
                      <wp:simplePos x="0" y="0"/>
                      <wp:positionH relativeFrom="column">
                        <wp:posOffset>1154328</wp:posOffset>
                      </wp:positionH>
                      <wp:positionV relativeFrom="paragraph">
                        <wp:posOffset>348437</wp:posOffset>
                      </wp:positionV>
                      <wp:extent cx="486461" cy="274320"/>
                      <wp:effectExtent l="0" t="0" r="27940" b="11430"/>
                      <wp:wrapNone/>
                      <wp:docPr id="552" name="Oval 552"/>
                      <wp:cNvGraphicFramePr/>
                      <a:graphic xmlns:a="http://schemas.openxmlformats.org/drawingml/2006/main">
                        <a:graphicData uri="http://schemas.microsoft.com/office/word/2010/wordprocessingShape">
                          <wps:wsp>
                            <wps:cNvSpPr/>
                            <wps:spPr>
                              <a:xfrm>
                                <a:off x="0" y="0"/>
                                <a:ext cx="486461" cy="27432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D225F5" id="Oval 552" o:spid="_x0000_s1026" style="position:absolute;margin-left:90.9pt;margin-top:27.45pt;width:38.3pt;height:21.6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G5PgQIAAGEFAAAOAAAAZHJzL2Uyb0RvYy54bWysVEtv2zAMvg/YfxB0X51k6WNBnSJokWFA&#10;0RZrh54VWYoFyKJGKXGyXz9KdpxgLXYY5oNMieTHhz7q+mbXWLZVGAy4ko/PRpwpJ6Eybl3yHy/L&#10;T1echShcJSw4VfK9Cvxm/vHDdetnagI12EohIxAXZq0veR2jnxVFkLVqRDgDrxwpNWAjIm1xXVQo&#10;WkJvbDEZjS6KFrDyCFKFQKd3nZLPM77WSsZHrYOKzJaccot5xbyu0lrMr8VsjcLXRvZpiH/IohHG&#10;UdAB6k5EwTZo3kA1RiIE0PFMQlOA1kaqXANVMx79Uc1zLbzKtVBzgh/aFP4frHzYPvsnpDa0PswC&#10;iamKncYm/Sk/tsvN2g/NUrvIJB1Ory6mF2POJKkml9PPk9zM4ujsMcSvChqWhJIra40PqRwxE9v7&#10;ECkmWR+s0rGDpbE2X4l16SCANVU6yxtcr24tsq2gu1wuR/Sl6yOMEzPaJdfiWE2W4t6qhGHdd6WZ&#10;qSj/Sc4kE00NsEJK5eK4U9WiUl208flJsETN5JFDZ8CErCnLAbsHOFh2IAfsLufePrmqzNPBefS3&#10;xDrnwSNHBhcH58Y4wPcALFXVR+7sD03qWpO6tIJq/4QMoZuS4OXS0NXdixCfBNJY0ADRqMdHWrSF&#10;tuTQS5zVgL/eO0/2xFbSctbSmJU8/NwIVJzZb454/GU8naa5zJvp+SWxiOGpZnWqcZvmFuj2iXaU&#10;XRaTfbQHUSM0r/QiLFJUUgknKXbJZcTD5jZ2409vilSLRTajWfQi3rtnLxN46mri5cvuVaDv+RuJ&#10;+A9wGMk3HO5sk6eDxSaCNpngx772/aY5zsTp35z0UJzus9XxZZz/BgAA//8DAFBLAwQUAAYACAAA&#10;ACEA3P79wtwAAAAJAQAADwAAAGRycy9kb3ducmV2LnhtbEyPwWrDMBBE74X+g9hCL6WRHRIjO5ZD&#10;KOTQY9JCr4ql2ibSylibxPn7bk/tcZhh5k29nYMXVzelIaKGfJGBcNhGO2Cn4fNj/6pAJDJojY/o&#10;NNxdgm3z+FCbysYbHtz1SJ3gEkyV0dATjZWUqe1dMGkRR4fsfccpGGI5ddJO5sblwctllhUymAF5&#10;oTeje+tdez5egobdXZI/pHL/YgssCvpK78YrrZ+f5t0GBLmZ/sLwi8/o0DDTKV7QJuFZq5zRScN6&#10;VYLgwHKtViBOGkqVg2xq+f9B8wMAAP//AwBQSwECLQAUAAYACAAAACEAtoM4kv4AAADhAQAAEwAA&#10;AAAAAAAAAAAAAAAAAAAAW0NvbnRlbnRfVHlwZXNdLnhtbFBLAQItABQABgAIAAAAIQA4/SH/1gAA&#10;AJQBAAALAAAAAAAAAAAAAAAAAC8BAABfcmVscy8ucmVsc1BLAQItABQABgAIAAAAIQCM4G5PgQIA&#10;AGEFAAAOAAAAAAAAAAAAAAAAAC4CAABkcnMvZTJvRG9jLnhtbFBLAQItABQABgAIAAAAIQDc/v3C&#10;3AAAAAkBAAAPAAAAAAAAAAAAAAAAANsEAABkcnMvZG93bnJldi54bWxQSwUGAAAAAAQABADzAAAA&#10;5AUAAAAA&#10;" filled="f" strokecolor="red" strokeweight="1pt">
                      <v:stroke joinstyle="miter"/>
                    </v:oval>
                  </w:pict>
                </mc:Fallback>
              </mc:AlternateContent>
            </w:r>
            <w:r>
              <w:rPr>
                <w:noProof/>
              </w:rPr>
              <w:drawing>
                <wp:inline distT="0" distB="0" distL="0" distR="0" wp14:anchorId="74914498" wp14:editId="72F70862">
                  <wp:extent cx="2176272" cy="1633409"/>
                  <wp:effectExtent l="0" t="0" r="0" b="508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192107" cy="1645294"/>
                          </a:xfrm>
                          <a:prstGeom prst="rect">
                            <a:avLst/>
                          </a:prstGeom>
                          <a:noFill/>
                          <a:ln>
                            <a:noFill/>
                          </a:ln>
                        </pic:spPr>
                      </pic:pic>
                    </a:graphicData>
                  </a:graphic>
                </wp:inline>
              </w:drawing>
            </w:r>
          </w:p>
        </w:tc>
      </w:tr>
      <w:tr w:rsidR="00BD250E" w14:paraId="24C85214" w14:textId="77777777" w:rsidTr="004517F4">
        <w:tc>
          <w:tcPr>
            <w:tcW w:w="9016" w:type="dxa"/>
            <w:gridSpan w:val="3"/>
          </w:tcPr>
          <w:p w14:paraId="7F9F7E97" w14:textId="77777777" w:rsidR="00BD250E" w:rsidRDefault="00BD250E" w:rsidP="007766C5">
            <w:pPr>
              <w:rPr>
                <w:noProof/>
              </w:rPr>
            </w:pPr>
          </w:p>
        </w:tc>
      </w:tr>
      <w:tr w:rsidR="00BD250E" w14:paraId="7DAA83DD" w14:textId="77777777" w:rsidTr="00F82BF8">
        <w:tc>
          <w:tcPr>
            <w:tcW w:w="710" w:type="dxa"/>
          </w:tcPr>
          <w:p w14:paraId="6ED9EBBF" w14:textId="77777777" w:rsidR="007E2AB1" w:rsidRDefault="007E2AB1" w:rsidP="005045B4">
            <w:pPr>
              <w:jc w:val="center"/>
            </w:pPr>
          </w:p>
          <w:p w14:paraId="2353C74A" w14:textId="66E7DF03" w:rsidR="00BD250E" w:rsidRDefault="007E2AB1" w:rsidP="005045B4">
            <w:pPr>
              <w:jc w:val="center"/>
            </w:pPr>
            <w:r>
              <w:t>5</w:t>
            </w:r>
          </w:p>
        </w:tc>
        <w:tc>
          <w:tcPr>
            <w:tcW w:w="1875" w:type="dxa"/>
          </w:tcPr>
          <w:p w14:paraId="4887A665" w14:textId="77777777" w:rsidR="007E2AB1" w:rsidRDefault="007E2AB1" w:rsidP="007766C5">
            <w:pPr>
              <w:rPr>
                <w:sz w:val="18"/>
                <w:szCs w:val="18"/>
              </w:rPr>
            </w:pPr>
          </w:p>
          <w:p w14:paraId="682733EE" w14:textId="68636787" w:rsidR="00BD250E" w:rsidRDefault="00BD250E" w:rsidP="007766C5">
            <w:pPr>
              <w:rPr>
                <w:noProof/>
              </w:rPr>
            </w:pPr>
            <w:r w:rsidRPr="00C52532">
              <w:rPr>
                <w:sz w:val="18"/>
                <w:szCs w:val="18"/>
              </w:rPr>
              <w:t>The target PLC was selected and by selecting NEXT, the firmware began to transfer.</w:t>
            </w:r>
          </w:p>
        </w:tc>
        <w:tc>
          <w:tcPr>
            <w:tcW w:w="6431" w:type="dxa"/>
          </w:tcPr>
          <w:p w14:paraId="0D1F1D0F" w14:textId="2E9CF949" w:rsidR="00BD250E" w:rsidRDefault="00BD250E" w:rsidP="007766C5">
            <w:r>
              <w:rPr>
                <w:noProof/>
              </w:rPr>
              <w:drawing>
                <wp:inline distT="0" distB="0" distL="0" distR="0" wp14:anchorId="28559223" wp14:editId="33912B2A">
                  <wp:extent cx="1807658" cy="1126490"/>
                  <wp:effectExtent l="0" t="0" r="254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808912" cy="1127272"/>
                          </a:xfrm>
                          <a:prstGeom prst="rect">
                            <a:avLst/>
                          </a:prstGeom>
                          <a:noFill/>
                          <a:ln>
                            <a:noFill/>
                          </a:ln>
                        </pic:spPr>
                      </pic:pic>
                    </a:graphicData>
                  </a:graphic>
                </wp:inline>
              </w:drawing>
            </w:r>
            <w:r>
              <w:rPr>
                <w:noProof/>
              </w:rPr>
              <w:t xml:space="preserve">      </w:t>
            </w:r>
            <w:r>
              <w:rPr>
                <w:noProof/>
              </w:rPr>
              <w:drawing>
                <wp:inline distT="0" distB="0" distL="0" distR="0" wp14:anchorId="04A4EB14" wp14:editId="52FCEC16">
                  <wp:extent cx="1812944" cy="1122045"/>
                  <wp:effectExtent l="0" t="0" r="0" b="1905"/>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843645" cy="1141046"/>
                          </a:xfrm>
                          <a:prstGeom prst="rect">
                            <a:avLst/>
                          </a:prstGeom>
                          <a:noFill/>
                          <a:ln>
                            <a:noFill/>
                          </a:ln>
                        </pic:spPr>
                      </pic:pic>
                    </a:graphicData>
                  </a:graphic>
                </wp:inline>
              </w:drawing>
            </w:r>
          </w:p>
        </w:tc>
      </w:tr>
      <w:tr w:rsidR="00BD250E" w14:paraId="3F741873" w14:textId="77777777" w:rsidTr="00AF552D">
        <w:tc>
          <w:tcPr>
            <w:tcW w:w="9016" w:type="dxa"/>
            <w:gridSpan w:val="3"/>
          </w:tcPr>
          <w:p w14:paraId="47205BF1" w14:textId="77777777" w:rsidR="00BD250E" w:rsidRDefault="00BD250E" w:rsidP="007766C5">
            <w:pPr>
              <w:rPr>
                <w:noProof/>
              </w:rPr>
            </w:pPr>
          </w:p>
        </w:tc>
      </w:tr>
      <w:tr w:rsidR="00BD250E" w14:paraId="3B19034D" w14:textId="77777777" w:rsidTr="000F5D90">
        <w:tc>
          <w:tcPr>
            <w:tcW w:w="710" w:type="dxa"/>
          </w:tcPr>
          <w:p w14:paraId="47980FDF" w14:textId="77777777" w:rsidR="007E2AB1" w:rsidRDefault="007E2AB1" w:rsidP="005045B4">
            <w:pPr>
              <w:jc w:val="center"/>
            </w:pPr>
          </w:p>
          <w:p w14:paraId="1191B710" w14:textId="3B3A533D" w:rsidR="00BD250E" w:rsidRDefault="007E2AB1" w:rsidP="005045B4">
            <w:pPr>
              <w:jc w:val="center"/>
            </w:pPr>
            <w:r>
              <w:t>6</w:t>
            </w:r>
          </w:p>
        </w:tc>
        <w:tc>
          <w:tcPr>
            <w:tcW w:w="1875" w:type="dxa"/>
          </w:tcPr>
          <w:p w14:paraId="0109F4B6" w14:textId="77777777" w:rsidR="007E2AB1" w:rsidRDefault="007E2AB1" w:rsidP="007766C5">
            <w:pPr>
              <w:rPr>
                <w:sz w:val="18"/>
                <w:szCs w:val="18"/>
              </w:rPr>
            </w:pPr>
          </w:p>
          <w:p w14:paraId="77814F51" w14:textId="41E2DCA3" w:rsidR="00BD250E" w:rsidRDefault="00BD250E" w:rsidP="007766C5">
            <w:pPr>
              <w:rPr>
                <w:noProof/>
              </w:rPr>
            </w:pPr>
            <w:r w:rsidRPr="00C52532">
              <w:rPr>
                <w:sz w:val="18"/>
                <w:szCs w:val="18"/>
              </w:rPr>
              <w:t xml:space="preserve">The Transmit status lasted around 5mins to finalise. The </w:t>
            </w:r>
            <w:r w:rsidR="001C3843" w:rsidRPr="00C52532">
              <w:rPr>
                <w:sz w:val="18"/>
                <w:szCs w:val="18"/>
              </w:rPr>
              <w:t>pop-up</w:t>
            </w:r>
            <w:r w:rsidRPr="00C52532">
              <w:rPr>
                <w:sz w:val="18"/>
                <w:szCs w:val="18"/>
              </w:rPr>
              <w:t xml:space="preserve"> box confirmed the successful flash</w:t>
            </w:r>
          </w:p>
        </w:tc>
        <w:tc>
          <w:tcPr>
            <w:tcW w:w="6431" w:type="dxa"/>
          </w:tcPr>
          <w:p w14:paraId="4E0998C9" w14:textId="77777777" w:rsidR="00BD250E" w:rsidRDefault="00BD250E" w:rsidP="007766C5">
            <w:pPr>
              <w:rPr>
                <w:noProof/>
              </w:rPr>
            </w:pPr>
            <w:r>
              <w:rPr>
                <w:noProof/>
              </w:rPr>
              <w:t xml:space="preserve">  </w:t>
            </w:r>
          </w:p>
          <w:p w14:paraId="194304BA" w14:textId="3F3A5266" w:rsidR="00BD250E" w:rsidRDefault="00BD250E" w:rsidP="007766C5">
            <w:pPr>
              <w:rPr>
                <w:noProof/>
              </w:rPr>
            </w:pPr>
            <w:r>
              <w:rPr>
                <w:noProof/>
              </w:rPr>
              <w:drawing>
                <wp:inline distT="0" distB="0" distL="0" distR="0" wp14:anchorId="7D57B14B" wp14:editId="3CC33A59">
                  <wp:extent cx="1643806" cy="1132205"/>
                  <wp:effectExtent l="0" t="0" r="0" b="0"/>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677625" cy="1155498"/>
                          </a:xfrm>
                          <a:prstGeom prst="rect">
                            <a:avLst/>
                          </a:prstGeom>
                          <a:noFill/>
                          <a:ln>
                            <a:noFill/>
                          </a:ln>
                        </pic:spPr>
                      </pic:pic>
                    </a:graphicData>
                  </a:graphic>
                </wp:inline>
              </w:drawing>
            </w:r>
            <w:r>
              <w:rPr>
                <w:noProof/>
              </w:rPr>
              <w:t xml:space="preserve">       </w:t>
            </w:r>
            <w:r>
              <w:rPr>
                <w:noProof/>
              </w:rPr>
              <w:drawing>
                <wp:inline distT="0" distB="0" distL="0" distR="0" wp14:anchorId="5335FF9B" wp14:editId="40E13A55">
                  <wp:extent cx="1749516" cy="1132840"/>
                  <wp:effectExtent l="0" t="0" r="3175"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76553" cy="1150347"/>
                          </a:xfrm>
                          <a:prstGeom prst="rect">
                            <a:avLst/>
                          </a:prstGeom>
                          <a:noFill/>
                          <a:ln>
                            <a:noFill/>
                          </a:ln>
                        </pic:spPr>
                      </pic:pic>
                    </a:graphicData>
                  </a:graphic>
                </wp:inline>
              </w:drawing>
            </w:r>
          </w:p>
        </w:tc>
      </w:tr>
      <w:tr w:rsidR="00BD250E" w14:paraId="46DEBE1E" w14:textId="77777777" w:rsidTr="00B05D7C">
        <w:tc>
          <w:tcPr>
            <w:tcW w:w="9016" w:type="dxa"/>
            <w:gridSpan w:val="3"/>
          </w:tcPr>
          <w:p w14:paraId="6AF7FE2C" w14:textId="77777777" w:rsidR="00BD250E" w:rsidRDefault="00BD250E" w:rsidP="007766C5">
            <w:pPr>
              <w:rPr>
                <w:noProof/>
              </w:rPr>
            </w:pPr>
          </w:p>
        </w:tc>
      </w:tr>
      <w:tr w:rsidR="00BD250E" w14:paraId="2DAED30C" w14:textId="77777777" w:rsidTr="00333673">
        <w:tc>
          <w:tcPr>
            <w:tcW w:w="710" w:type="dxa"/>
          </w:tcPr>
          <w:p w14:paraId="59D175F0" w14:textId="77777777" w:rsidR="007E2AB1" w:rsidRDefault="007E2AB1" w:rsidP="005045B4">
            <w:pPr>
              <w:jc w:val="center"/>
            </w:pPr>
          </w:p>
          <w:p w14:paraId="6DA085A4" w14:textId="4233D725" w:rsidR="00BD250E" w:rsidRDefault="007E2AB1" w:rsidP="005045B4">
            <w:pPr>
              <w:jc w:val="center"/>
            </w:pPr>
            <w:r>
              <w:t>7</w:t>
            </w:r>
          </w:p>
          <w:p w14:paraId="49A06F7F" w14:textId="1D4045A5" w:rsidR="007E2AB1" w:rsidRDefault="007E2AB1" w:rsidP="005045B4">
            <w:pPr>
              <w:jc w:val="center"/>
            </w:pPr>
          </w:p>
        </w:tc>
        <w:tc>
          <w:tcPr>
            <w:tcW w:w="1875" w:type="dxa"/>
          </w:tcPr>
          <w:p w14:paraId="32CA587F" w14:textId="77777777" w:rsidR="007E2AB1" w:rsidRDefault="007E2AB1" w:rsidP="007766C5">
            <w:pPr>
              <w:rPr>
                <w:sz w:val="18"/>
                <w:szCs w:val="18"/>
              </w:rPr>
            </w:pPr>
          </w:p>
          <w:p w14:paraId="6B559007" w14:textId="30CEB30E" w:rsidR="00BD250E" w:rsidRDefault="00BD250E" w:rsidP="007766C5">
            <w:pPr>
              <w:rPr>
                <w:noProof/>
              </w:rPr>
            </w:pPr>
            <w:r w:rsidRPr="00C52532">
              <w:rPr>
                <w:sz w:val="18"/>
                <w:szCs w:val="18"/>
              </w:rPr>
              <w:t xml:space="preserve">In order to locate the </w:t>
            </w:r>
            <w:r w:rsidR="001C3843" w:rsidRPr="00C52532">
              <w:rPr>
                <w:sz w:val="18"/>
                <w:szCs w:val="18"/>
              </w:rPr>
              <w:t>PLC,</w:t>
            </w:r>
            <w:r w:rsidRPr="00C52532">
              <w:rPr>
                <w:sz w:val="18"/>
                <w:szCs w:val="18"/>
              </w:rPr>
              <w:t xml:space="preserve"> it needed a bespoke IP address. This was provided by the PC+A Engineer</w:t>
            </w:r>
          </w:p>
        </w:tc>
        <w:tc>
          <w:tcPr>
            <w:tcW w:w="6431" w:type="dxa"/>
          </w:tcPr>
          <w:p w14:paraId="452814B2" w14:textId="0ABE34FF" w:rsidR="00BD250E" w:rsidRDefault="00BD250E" w:rsidP="007766C5">
            <w:r>
              <w:rPr>
                <w:noProof/>
              </w:rPr>
              <w:drawing>
                <wp:inline distT="0" distB="0" distL="0" distR="0" wp14:anchorId="08EB321B" wp14:editId="1E6ED6C2">
                  <wp:extent cx="1668236" cy="1250899"/>
                  <wp:effectExtent l="0" t="0" r="8255" b="6985"/>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705791" cy="1279059"/>
                          </a:xfrm>
                          <a:prstGeom prst="rect">
                            <a:avLst/>
                          </a:prstGeom>
                          <a:noFill/>
                          <a:ln>
                            <a:noFill/>
                          </a:ln>
                        </pic:spPr>
                      </pic:pic>
                    </a:graphicData>
                  </a:graphic>
                </wp:inline>
              </w:drawing>
            </w:r>
            <w:r>
              <w:rPr>
                <w:noProof/>
              </w:rPr>
              <w:t xml:space="preserve">      </w:t>
            </w:r>
            <w:r>
              <w:rPr>
                <w:noProof/>
              </w:rPr>
              <w:drawing>
                <wp:inline distT="0" distB="0" distL="0" distR="0" wp14:anchorId="184E4611" wp14:editId="50DEEA3A">
                  <wp:extent cx="1749517" cy="1266825"/>
                  <wp:effectExtent l="0" t="0" r="3175" b="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804336" cy="1306519"/>
                          </a:xfrm>
                          <a:prstGeom prst="rect">
                            <a:avLst/>
                          </a:prstGeom>
                          <a:noFill/>
                          <a:ln>
                            <a:noFill/>
                          </a:ln>
                        </pic:spPr>
                      </pic:pic>
                    </a:graphicData>
                  </a:graphic>
                </wp:inline>
              </w:drawing>
            </w:r>
          </w:p>
        </w:tc>
      </w:tr>
      <w:tr w:rsidR="00BD250E" w14:paraId="1DFB49C9" w14:textId="77777777" w:rsidTr="00754464">
        <w:tc>
          <w:tcPr>
            <w:tcW w:w="9016" w:type="dxa"/>
            <w:gridSpan w:val="3"/>
          </w:tcPr>
          <w:p w14:paraId="698E951C" w14:textId="77777777" w:rsidR="00BD250E" w:rsidRDefault="00BD250E" w:rsidP="007766C5">
            <w:pPr>
              <w:rPr>
                <w:noProof/>
              </w:rPr>
            </w:pPr>
          </w:p>
        </w:tc>
      </w:tr>
      <w:tr w:rsidR="00BD250E" w14:paraId="3A9A6DF8" w14:textId="77777777" w:rsidTr="0016755D">
        <w:tc>
          <w:tcPr>
            <w:tcW w:w="710" w:type="dxa"/>
          </w:tcPr>
          <w:p w14:paraId="5A307E39" w14:textId="77777777" w:rsidR="007E2AB1" w:rsidRDefault="007E2AB1" w:rsidP="005045B4">
            <w:pPr>
              <w:jc w:val="center"/>
            </w:pPr>
          </w:p>
          <w:p w14:paraId="1442B3ED" w14:textId="5DFD519B" w:rsidR="00BD250E" w:rsidRDefault="007E2AB1" w:rsidP="005045B4">
            <w:pPr>
              <w:jc w:val="center"/>
            </w:pPr>
            <w:r>
              <w:t>8</w:t>
            </w:r>
          </w:p>
          <w:p w14:paraId="01546251" w14:textId="50548692" w:rsidR="007E2AB1" w:rsidRDefault="007E2AB1" w:rsidP="005045B4">
            <w:pPr>
              <w:jc w:val="center"/>
            </w:pPr>
          </w:p>
        </w:tc>
        <w:tc>
          <w:tcPr>
            <w:tcW w:w="1875" w:type="dxa"/>
          </w:tcPr>
          <w:p w14:paraId="41E2DFF9" w14:textId="77777777" w:rsidR="007E2AB1" w:rsidRDefault="007E2AB1" w:rsidP="007766C5">
            <w:pPr>
              <w:rPr>
                <w:sz w:val="18"/>
                <w:szCs w:val="18"/>
              </w:rPr>
            </w:pPr>
          </w:p>
          <w:p w14:paraId="65DA8518" w14:textId="11674586" w:rsidR="00BD250E" w:rsidRDefault="00BD250E" w:rsidP="007766C5">
            <w:pPr>
              <w:rPr>
                <w:noProof/>
              </w:rPr>
            </w:pPr>
            <w:r w:rsidRPr="00C52532">
              <w:rPr>
                <w:sz w:val="18"/>
                <w:szCs w:val="18"/>
              </w:rPr>
              <w:t>Blank IP address, populated with the correct information as supplied.</w:t>
            </w:r>
          </w:p>
        </w:tc>
        <w:tc>
          <w:tcPr>
            <w:tcW w:w="6431" w:type="dxa"/>
          </w:tcPr>
          <w:p w14:paraId="19465793" w14:textId="0E8532A8" w:rsidR="00BD250E" w:rsidRDefault="00BD250E" w:rsidP="007766C5">
            <w:pPr>
              <w:rPr>
                <w:noProof/>
              </w:rPr>
            </w:pPr>
            <w:r>
              <w:rPr>
                <w:noProof/>
              </w:rPr>
              <w:drawing>
                <wp:inline distT="0" distB="0" distL="0" distR="0" wp14:anchorId="66E6E6EB" wp14:editId="3A69E345">
                  <wp:extent cx="1668145" cy="989965"/>
                  <wp:effectExtent l="0" t="0" r="8255" b="635"/>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705838" cy="1012334"/>
                          </a:xfrm>
                          <a:prstGeom prst="rect">
                            <a:avLst/>
                          </a:prstGeom>
                          <a:noFill/>
                          <a:ln>
                            <a:noFill/>
                          </a:ln>
                        </pic:spPr>
                      </pic:pic>
                    </a:graphicData>
                  </a:graphic>
                </wp:inline>
              </w:drawing>
            </w:r>
            <w:r>
              <w:rPr>
                <w:noProof/>
              </w:rPr>
              <w:t xml:space="preserve">      </w:t>
            </w:r>
            <w:r>
              <w:rPr>
                <w:noProof/>
              </w:rPr>
              <w:drawing>
                <wp:inline distT="0" distB="0" distL="0" distR="0" wp14:anchorId="0425A844" wp14:editId="484EAB87">
                  <wp:extent cx="1749425" cy="982706"/>
                  <wp:effectExtent l="0" t="0" r="3175" b="8255"/>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801521" cy="1011970"/>
                          </a:xfrm>
                          <a:prstGeom prst="rect">
                            <a:avLst/>
                          </a:prstGeom>
                          <a:noFill/>
                          <a:ln>
                            <a:noFill/>
                          </a:ln>
                        </pic:spPr>
                      </pic:pic>
                    </a:graphicData>
                  </a:graphic>
                </wp:inline>
              </w:drawing>
            </w:r>
          </w:p>
        </w:tc>
      </w:tr>
      <w:tr w:rsidR="00BD250E" w14:paraId="077A15C3" w14:textId="77777777" w:rsidTr="006B49FA">
        <w:tc>
          <w:tcPr>
            <w:tcW w:w="9016" w:type="dxa"/>
            <w:gridSpan w:val="3"/>
          </w:tcPr>
          <w:p w14:paraId="0BFD1778" w14:textId="77777777" w:rsidR="00BD250E" w:rsidRDefault="00BD250E" w:rsidP="007766C5">
            <w:pPr>
              <w:rPr>
                <w:noProof/>
              </w:rPr>
            </w:pPr>
          </w:p>
        </w:tc>
      </w:tr>
      <w:tr w:rsidR="00BD250E" w14:paraId="2299110F" w14:textId="77777777" w:rsidTr="00DC505A">
        <w:tc>
          <w:tcPr>
            <w:tcW w:w="710" w:type="dxa"/>
          </w:tcPr>
          <w:p w14:paraId="71622785" w14:textId="77777777" w:rsidR="007E2AB1" w:rsidRDefault="007E2AB1" w:rsidP="005045B4">
            <w:pPr>
              <w:jc w:val="center"/>
            </w:pPr>
          </w:p>
          <w:p w14:paraId="715D3693" w14:textId="04133EF0" w:rsidR="00BD250E" w:rsidRDefault="007E2AB1" w:rsidP="005045B4">
            <w:pPr>
              <w:jc w:val="center"/>
            </w:pPr>
            <w:r>
              <w:t>9</w:t>
            </w:r>
          </w:p>
        </w:tc>
        <w:tc>
          <w:tcPr>
            <w:tcW w:w="1875" w:type="dxa"/>
          </w:tcPr>
          <w:p w14:paraId="6D21CDB0" w14:textId="77777777" w:rsidR="007E2AB1" w:rsidRDefault="007E2AB1" w:rsidP="007766C5">
            <w:pPr>
              <w:rPr>
                <w:sz w:val="18"/>
                <w:szCs w:val="18"/>
              </w:rPr>
            </w:pPr>
          </w:p>
          <w:p w14:paraId="6DFDFABE" w14:textId="5D930B35" w:rsidR="00BD250E" w:rsidRDefault="00BD250E" w:rsidP="007766C5">
            <w:pPr>
              <w:rPr>
                <w:noProof/>
              </w:rPr>
            </w:pPr>
            <w:r w:rsidRPr="00C52532">
              <w:rPr>
                <w:sz w:val="18"/>
                <w:szCs w:val="18"/>
              </w:rPr>
              <w:t>The I/O was now showing that the start + stop inputs were functioning.</w:t>
            </w:r>
          </w:p>
        </w:tc>
        <w:tc>
          <w:tcPr>
            <w:tcW w:w="6431" w:type="dxa"/>
          </w:tcPr>
          <w:p w14:paraId="43D02144" w14:textId="24767A7F" w:rsidR="00BD250E" w:rsidRDefault="00BD250E" w:rsidP="007766C5">
            <w:pPr>
              <w:rPr>
                <w:noProof/>
              </w:rPr>
            </w:pPr>
            <w:r>
              <w:rPr>
                <w:noProof/>
              </w:rPr>
              <mc:AlternateContent>
                <mc:Choice Requires="wps">
                  <w:drawing>
                    <wp:anchor distT="0" distB="0" distL="114300" distR="114300" simplePos="0" relativeHeight="251719680" behindDoc="0" locked="0" layoutInCell="1" allowOverlap="1" wp14:anchorId="7CBF1B63" wp14:editId="31533EC1">
                      <wp:simplePos x="0" y="0"/>
                      <wp:positionH relativeFrom="column">
                        <wp:posOffset>458378</wp:posOffset>
                      </wp:positionH>
                      <wp:positionV relativeFrom="paragraph">
                        <wp:posOffset>344170</wp:posOffset>
                      </wp:positionV>
                      <wp:extent cx="248336" cy="182601"/>
                      <wp:effectExtent l="0" t="0" r="18415" b="27305"/>
                      <wp:wrapNone/>
                      <wp:docPr id="571" name="Oval 571"/>
                      <wp:cNvGraphicFramePr/>
                      <a:graphic xmlns:a="http://schemas.openxmlformats.org/drawingml/2006/main">
                        <a:graphicData uri="http://schemas.microsoft.com/office/word/2010/wordprocessingShape">
                          <wps:wsp>
                            <wps:cNvSpPr/>
                            <wps:spPr>
                              <a:xfrm>
                                <a:off x="0" y="0"/>
                                <a:ext cx="248336" cy="182601"/>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3D27AE" id="Oval 571" o:spid="_x0000_s1026" style="position:absolute;margin-left:36.1pt;margin-top:27.1pt;width:19.55pt;height:14.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2jVUQIAAKQEAAAOAAAAZHJzL2Uyb0RvYy54bWysVE1vGjEQvVfqf7B8L7sQSijKEiEQVSWU&#10;ICVVzoPXZi35q7Zhob++Y+8S0qanqhzMjGf8xvP8Zu/uT1qRI/dBWlPR4aCkhBtma2n2Ff3+vP40&#10;pSREMDUoa3hFzzzQ+/nHD3etm/GRbayquScIYsKsdRVtYnSzogis4RrCwDpuMCis1xDR9fui9tAi&#10;ulbFqCwnRWt97bxlPATcXXVBOs/4QnAWH4UIPBJVUbxbzKvP6y6txfwOZnsPrpGsvwb8wy00SINF&#10;X6FWEIEcvHwHpSXzNlgRB8zqwgohGc89YDfD8o9unhpwPPeC5AT3SlP4f7Ds4fjkth5paF2YBTRT&#10;FyfhdfrH+5FTJuv8ShY/RcJwczSe3txMKGEYGk5Hk3KYyCyuh50P8Su3miSjolwp6UJqB2Zw3ITY&#10;ZV+y0raxa6lUfhJlSIu4o9sSX40BKkMoiGhqV1c0mD0loPYoORZ9hgxWyTodT0DB73dL5ckR8NnX&#10;6xJ//eV+S0u1VxCaLi+HOkFoGVGVSuqKTtPhy2llEjrPuuo7uNKWrJ2tz1tPvO2EFhxbSyyygRC3&#10;4FFZ2A1OS3zERSiLLdreoqSx/uff9lM+PjhGKWlRqdj+jwN4Ton6ZlAKX4bjcZJ2dsafb0fo+LeR&#10;3duIOeilRVaGOJeOZTPlR3Uxhbf6BYdqkapiCAzD2h3RvbOM3QThWDK+WOQ0lLODuDFPjiXwxFOi&#10;9/n0At71EoionQd7UfU7GXS5nRAWh2iFzBq58orySg6OQhZaP7Zp1t76Oev6cZn/AgAA//8DAFBL&#10;AwQUAAYACAAAACEAwGC5LN0AAAAIAQAADwAAAGRycy9kb3ducmV2LnhtbEyPwW7CMBBE70j9B2uR&#10;ekHFSWjTNGSDUCUOPQKVel1iN4lqr6PYQPj7mlN7Gq1mNPO22kzWiIsefe8YIV0mIDQ3TvXcInwe&#10;d08FCB+IFRnHGuGmPWzqh1lFpXJX3uvLIbQilrAvCaELYSil9E2nLfmlGzRH79uNlkI8x1aqka6x&#10;3BqZJUkuLfUcFzoa9Hunm5/D2SJsbzKYvX/bLVTOeR6+/AeZAvFxPm3XIIKewl8Y7vgRHerIdHJn&#10;Vl4YhNcsi0mEl+eodz9NVyBOCMUqAVlX8v8D9S8AAAD//wMAUEsBAi0AFAAGAAgAAAAhALaDOJL+&#10;AAAA4QEAABMAAAAAAAAAAAAAAAAAAAAAAFtDb250ZW50X1R5cGVzXS54bWxQSwECLQAUAAYACAAA&#10;ACEAOP0h/9YAAACUAQAACwAAAAAAAAAAAAAAAAAvAQAAX3JlbHMvLnJlbHNQSwECLQAUAAYACAAA&#10;ACEAH99o1VECAACkBAAADgAAAAAAAAAAAAAAAAAuAgAAZHJzL2Uyb0RvYy54bWxQSwECLQAUAAYA&#10;CAAAACEAwGC5LN0AAAAIAQAADwAAAAAAAAAAAAAAAACrBAAAZHJzL2Rvd25yZXYueG1sUEsFBgAA&#10;AAAEAAQA8wAAALUFAAAAAA==&#10;" filled="f" strokecolor="red" strokeweight="1pt">
                      <v:stroke joinstyle="miter"/>
                    </v:oval>
                  </w:pict>
                </mc:Fallback>
              </mc:AlternateContent>
            </w:r>
            <w:r>
              <w:rPr>
                <w:noProof/>
              </w:rPr>
              <mc:AlternateContent>
                <mc:Choice Requires="wps">
                  <w:drawing>
                    <wp:anchor distT="0" distB="0" distL="114300" distR="114300" simplePos="0" relativeHeight="251718656" behindDoc="0" locked="0" layoutInCell="1" allowOverlap="1" wp14:anchorId="109502AC" wp14:editId="45C5DA2B">
                      <wp:simplePos x="0" y="0"/>
                      <wp:positionH relativeFrom="column">
                        <wp:posOffset>2398395</wp:posOffset>
                      </wp:positionH>
                      <wp:positionV relativeFrom="paragraph">
                        <wp:posOffset>526580</wp:posOffset>
                      </wp:positionV>
                      <wp:extent cx="248336" cy="182601"/>
                      <wp:effectExtent l="0" t="0" r="18415" b="27305"/>
                      <wp:wrapNone/>
                      <wp:docPr id="567" name="Oval 567"/>
                      <wp:cNvGraphicFramePr/>
                      <a:graphic xmlns:a="http://schemas.openxmlformats.org/drawingml/2006/main">
                        <a:graphicData uri="http://schemas.microsoft.com/office/word/2010/wordprocessingShape">
                          <wps:wsp>
                            <wps:cNvSpPr/>
                            <wps:spPr>
                              <a:xfrm>
                                <a:off x="0" y="0"/>
                                <a:ext cx="248336" cy="18260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56EFB8" id="Oval 567" o:spid="_x0000_s1026" style="position:absolute;margin-left:188.85pt;margin-top:41.45pt;width:19.55pt;height:14.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37CfgIAAGEFAAAOAAAAZHJzL2Uyb0RvYy54bWysVEtv2zAMvg/YfxB0X2ynadcFdYogRYYB&#10;RVusHXpWZCkWIIuapMTJfv0o+ZFgLXYY5oNMiuTHh0je3B4aTfbCeQWmpMUkp0QYDpUy25L+eFl/&#10;uqbEB2YqpsGIkh6Fp7eLjx9uWjsXU6hBV8IRBDF+3tqS1iHYeZZ5XouG+QlYYVAowTUsIOu2WeVY&#10;i+iNzqZ5fpW14CrrgAvv8fauE9JFwpdS8PAopReB6JJibCGdLp2beGaLGzbfOmZrxfsw2D9E0TBl&#10;0OkIdccCIzun3kA1ijvwIMOEQ5OBlIqLlANmU+R/ZPNcMytSLlgcb8cy+f8Hyx/2z/bJYRla6+ce&#10;yZjFQbom/jE+ckjFOo7FEodAOF5OZ9cXF1eUcBQV19OrvIjFzE7G1vnwVUBDIlFSobWyPqbD5mx/&#10;70OnPWjFawNrpXV6Em3ihQetqniXGLfdrLQje4ZvuV7n+PUez9TQfzTNTtkkKhy1iBjafBeSqCrG&#10;nyJJjSZGWMa5MKHoRDWrROetuDxzFlszWqRkE2BElhjliN0DDJodyIDd5d3rR1OR+nQ0zv8WWGc8&#10;WiTPYMJo3CgD7j0AjVn1njv9oUhdaWKVNlAdnxxx0E2Jt3yt8OnumQ9PzOFY4ADhqIdHPKSGtqTQ&#10;U5TU4H69dx/1sVtRSkmLY1ZS/3PHnKBEfzPYx1+K2SzOZWJml5+nyLhzyeZcYnbNCvD1C1wqlicy&#10;6gc9kNJB84obYRm9oogZjr5LyoMbmFXoxh93ChfLZVLDWbQs3JtnyyN4rGrsy5fDK3O279+Ajf8A&#10;w0i+6eFON1oaWO4CSJUa/FTXvt44x6lx+p0TF8U5n7ROm3HxGwAA//8DAFBLAwQUAAYACAAAACEA&#10;ylYZSN0AAAAKAQAADwAAAGRycy9kb3ducmV2LnhtbEyPwU7DMBBE70j8g7VIXBB10iInDXGqCqmH&#10;HluQuG5jk0TY6yh22/TvWU5wXO3TzJt6M3snLnaKQyAN+SIDYakNZqBOw8f77rkEEROSQRfIarjZ&#10;CJvm/q7GyoQrHezlmDrBIRQr1NCnNFZSxra3HuMijJb49xUmj4nPqZNmwiuHeyeXWaakx4G4ocfR&#10;vvW2/T6evYbtTSZ3iOvdk1GkVPqMe3Sl1o8P8/YVRLJz+oPhV5/VoWGnUziTicJpWBVFwaiGcrkG&#10;wcBLrnjLick8L0A2tfw/ofkBAAD//wMAUEsBAi0AFAAGAAgAAAAhALaDOJL+AAAA4QEAABMAAAAA&#10;AAAAAAAAAAAAAAAAAFtDb250ZW50X1R5cGVzXS54bWxQSwECLQAUAAYACAAAACEAOP0h/9YAAACU&#10;AQAACwAAAAAAAAAAAAAAAAAvAQAAX3JlbHMvLnJlbHNQSwECLQAUAAYACAAAACEA5KN+wn4CAABh&#10;BQAADgAAAAAAAAAAAAAAAAAuAgAAZHJzL2Uyb0RvYy54bWxQSwECLQAUAAYACAAAACEAylYZSN0A&#10;AAAKAQAADwAAAAAAAAAAAAAAAADYBAAAZHJzL2Rvd25yZXYueG1sUEsFBgAAAAAEAAQA8wAAAOIF&#10;AAAAAA==&#10;" filled="f" strokecolor="red" strokeweight="1pt">
                      <v:stroke joinstyle="miter"/>
                    </v:oval>
                  </w:pict>
                </mc:Fallback>
              </mc:AlternateContent>
            </w:r>
            <w:r>
              <w:rPr>
                <w:noProof/>
              </w:rPr>
              <w:drawing>
                <wp:inline distT="0" distB="0" distL="0" distR="0" wp14:anchorId="41BE8A0B" wp14:editId="3CA4B232">
                  <wp:extent cx="1130935" cy="1671358"/>
                  <wp:effectExtent l="0" t="3492" r="8572" b="8573"/>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t="9182"/>
                          <a:stretch/>
                        </pic:blipFill>
                        <pic:spPr bwMode="auto">
                          <a:xfrm rot="16200000">
                            <a:off x="0" y="0"/>
                            <a:ext cx="1151072" cy="170111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 xml:space="preserve">      </w:t>
            </w:r>
            <w:r>
              <w:rPr>
                <w:noProof/>
              </w:rPr>
              <w:drawing>
                <wp:inline distT="0" distB="0" distL="0" distR="0" wp14:anchorId="5356B75A" wp14:editId="12F38D0A">
                  <wp:extent cx="1113155" cy="1769599"/>
                  <wp:effectExtent l="0" t="4127" r="6667" b="6668"/>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16200000" flipH="1">
                            <a:off x="0" y="0"/>
                            <a:ext cx="1132254" cy="1799961"/>
                          </a:xfrm>
                          <a:prstGeom prst="rect">
                            <a:avLst/>
                          </a:prstGeom>
                          <a:noFill/>
                          <a:ln>
                            <a:noFill/>
                          </a:ln>
                        </pic:spPr>
                      </pic:pic>
                    </a:graphicData>
                  </a:graphic>
                </wp:inline>
              </w:drawing>
            </w:r>
          </w:p>
        </w:tc>
      </w:tr>
    </w:tbl>
    <w:p w14:paraId="5F4C7F84" w14:textId="172D0145" w:rsidR="00866D12" w:rsidRDefault="00866D12" w:rsidP="007766C5"/>
    <w:p w14:paraId="3963C311" w14:textId="77777777" w:rsidR="002B1D67" w:rsidRPr="00205094" w:rsidRDefault="002B1D67" w:rsidP="002248FB">
      <w:pPr>
        <w:rPr>
          <w:sz w:val="24"/>
          <w:szCs w:val="24"/>
          <w:u w:val="single"/>
        </w:rPr>
      </w:pPr>
    </w:p>
    <w:p w14:paraId="489A8B8E" w14:textId="56650703" w:rsidR="00205094" w:rsidRPr="00205094" w:rsidRDefault="002248FB" w:rsidP="00205094">
      <w:pPr>
        <w:pStyle w:val="Heading2"/>
        <w:rPr>
          <w:sz w:val="24"/>
          <w:szCs w:val="24"/>
          <w:u w:val="single"/>
        </w:rPr>
      </w:pPr>
      <w:bookmarkStart w:id="99" w:name="_Toc164347720"/>
      <w:r w:rsidRPr="00205094">
        <w:rPr>
          <w:sz w:val="24"/>
          <w:szCs w:val="24"/>
          <w:u w:val="single"/>
        </w:rPr>
        <w:lastRenderedPageBreak/>
        <w:t>Connecting to the PLC</w:t>
      </w:r>
      <w:r w:rsidR="00205094">
        <w:rPr>
          <w:sz w:val="24"/>
          <w:szCs w:val="24"/>
          <w:u w:val="single"/>
        </w:rPr>
        <w:t>-</w:t>
      </w:r>
      <w:r w:rsidR="00205094" w:rsidRPr="00205094">
        <w:rPr>
          <w:sz w:val="24"/>
          <w:szCs w:val="24"/>
          <w:u w:val="single"/>
        </w:rPr>
        <w:t xml:space="preserve"> Studio 5000</w:t>
      </w:r>
      <w:bookmarkEnd w:id="99"/>
    </w:p>
    <w:p w14:paraId="237BF859" w14:textId="77777777" w:rsidR="003B27EC" w:rsidRPr="003B27EC" w:rsidRDefault="003B27EC" w:rsidP="003B27EC"/>
    <w:p w14:paraId="73B313B2" w14:textId="1E7B46D7" w:rsidR="00BF626B" w:rsidRDefault="00346674" w:rsidP="002248FB">
      <w:r>
        <w:t xml:space="preserve">Due to work commitments the PC+A </w:t>
      </w:r>
      <w:r w:rsidR="001C3843">
        <w:t>engineer’s</w:t>
      </w:r>
      <w:r>
        <w:t xml:space="preserve"> laptop was not available so a connection to the mainframe server was required to access the programming software which is required to develop the code.</w:t>
      </w:r>
      <w:r w:rsidR="00BF626B">
        <w:t xml:space="preserve"> </w:t>
      </w:r>
    </w:p>
    <w:p w14:paraId="16684DC6" w14:textId="4571BC46" w:rsidR="00FD2896" w:rsidRDefault="00BF626B" w:rsidP="002248FB">
      <w:r>
        <w:t xml:space="preserve">This was a learning curve as </w:t>
      </w:r>
      <w:r w:rsidR="001119D4">
        <w:t xml:space="preserve">even though </w:t>
      </w:r>
      <w:r>
        <w:t xml:space="preserve">the mainframe server </w:t>
      </w:r>
      <w:r w:rsidR="001119D4">
        <w:t xml:space="preserve">was in a fixed place the fact that it </w:t>
      </w:r>
      <w:r>
        <w:t>would always be available</w:t>
      </w:r>
      <w:r w:rsidR="001119D4">
        <w:t xml:space="preserve"> to use</w:t>
      </w:r>
      <w:r>
        <w:t xml:space="preserve"> was not a</w:t>
      </w:r>
      <w:r w:rsidR="001119D4">
        <w:t>n original</w:t>
      </w:r>
      <w:r>
        <w:t xml:space="preserve"> concern that was though</w:t>
      </w:r>
      <w:r w:rsidR="00BA7C55">
        <w:t>t</w:t>
      </w:r>
      <w:r>
        <w:t xml:space="preserve"> of during the </w:t>
      </w:r>
      <w:r w:rsidR="001C3843">
        <w:t>initial stages</w:t>
      </w:r>
      <w:r>
        <w:t xml:space="preserve"> of this project. </w:t>
      </w:r>
    </w:p>
    <w:p w14:paraId="100E1F8D" w14:textId="5297D29C" w:rsidR="00BA7C55" w:rsidRDefault="00BA7C55" w:rsidP="002248FB">
      <w:r>
        <w:t>Being able to use the mainframe would be of great benefit, Unfortunatley the business has decided to lock down all available mainframe USB ports to preve</w:t>
      </w:r>
      <w:r w:rsidR="008774D7">
        <w:t>nt and unlawful data exchanges.</w:t>
      </w:r>
    </w:p>
    <w:p w14:paraId="3D929BA0" w14:textId="72746184" w:rsidR="00FD2896" w:rsidRDefault="00FD2896" w:rsidP="00FD2896">
      <w:pPr>
        <w:pStyle w:val="Caption"/>
        <w:jc w:val="center"/>
      </w:pPr>
      <w:bookmarkStart w:id="100" w:name="_Toc161911223"/>
      <w:bookmarkStart w:id="101" w:name="_Toc163291786"/>
      <w:bookmarkStart w:id="102" w:name="_Toc164347767"/>
      <w:r>
        <w:rPr>
          <w:noProof/>
        </w:rPr>
        <w:drawing>
          <wp:inline distT="0" distB="0" distL="0" distR="0" wp14:anchorId="7E179038" wp14:editId="683BB1B7">
            <wp:extent cx="5507774" cy="4131136"/>
            <wp:effectExtent l="0" t="0" r="0" b="3175"/>
            <wp:docPr id="139" name="Picture 139"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close-up of a machine&#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535298" cy="4151780"/>
                    </a:xfrm>
                    <a:prstGeom prst="rect">
                      <a:avLst/>
                    </a:prstGeom>
                  </pic:spPr>
                </pic:pic>
              </a:graphicData>
            </a:graphic>
          </wp:inline>
        </w:drawing>
      </w:r>
      <w:r>
        <w:t xml:space="preserve">Figure </w:t>
      </w:r>
      <w:r w:rsidR="00C47F6B">
        <w:fldChar w:fldCharType="begin"/>
      </w:r>
      <w:r w:rsidR="00C47F6B">
        <w:instrText xml:space="preserve"> SEQ Figure \* ARABIC </w:instrText>
      </w:r>
      <w:r w:rsidR="00C47F6B">
        <w:fldChar w:fldCharType="separate"/>
      </w:r>
      <w:r w:rsidR="00B117F3">
        <w:rPr>
          <w:noProof/>
        </w:rPr>
        <w:t>25</w:t>
      </w:r>
      <w:r w:rsidR="00C47F6B">
        <w:rPr>
          <w:noProof/>
        </w:rPr>
        <w:fldChar w:fldCharType="end"/>
      </w:r>
      <w:r>
        <w:t>: PLC connection LED's healthy</w:t>
      </w:r>
      <w:bookmarkEnd w:id="100"/>
      <w:bookmarkEnd w:id="101"/>
      <w:bookmarkEnd w:id="102"/>
    </w:p>
    <w:p w14:paraId="1352DBD4" w14:textId="7A1D3673" w:rsidR="00FD2896" w:rsidRPr="008A732D" w:rsidRDefault="008A732D" w:rsidP="002248FB">
      <w:pPr>
        <w:rPr>
          <w:u w:val="single"/>
        </w:rPr>
      </w:pPr>
      <w:r w:rsidRPr="008A732D">
        <w:rPr>
          <w:u w:val="single"/>
        </w:rPr>
        <w:t>SD card</w:t>
      </w:r>
    </w:p>
    <w:p w14:paraId="3B7F5351" w14:textId="7DB83EF3" w:rsidR="00FD2896" w:rsidRDefault="00FD2896" w:rsidP="008A732D">
      <w:r w:rsidRPr="008A732D">
        <w:t xml:space="preserve">There is an option to store the program code on </w:t>
      </w:r>
      <w:r w:rsidR="008A732D">
        <w:t xml:space="preserve">the </w:t>
      </w:r>
      <w:r w:rsidRPr="008A732D">
        <w:t>SD card</w:t>
      </w:r>
      <w:r w:rsidR="008A732D">
        <w:t xml:space="preserve"> provided</w:t>
      </w:r>
      <w:r w:rsidRPr="008A732D">
        <w:t xml:space="preserve">, this was not used for the purpose of the </w:t>
      </w:r>
      <w:r w:rsidR="008A732D">
        <w:t>t</w:t>
      </w:r>
      <w:r w:rsidRPr="008A732D">
        <w:t xml:space="preserve">raining aid project as this PLC will become a usable spare </w:t>
      </w:r>
      <w:r w:rsidR="008A732D">
        <w:t>within</w:t>
      </w:r>
      <w:r w:rsidRPr="008A732D">
        <w:t xml:space="preserve"> the Energy department.</w:t>
      </w:r>
    </w:p>
    <w:p w14:paraId="2E371945" w14:textId="4D4FA6D6" w:rsidR="00FD2896" w:rsidRPr="008A732D" w:rsidRDefault="008A732D" w:rsidP="002248FB">
      <w:pPr>
        <w:rPr>
          <w:u w:val="single"/>
        </w:rPr>
      </w:pPr>
      <w:r w:rsidRPr="008A732D">
        <w:rPr>
          <w:u w:val="single"/>
        </w:rPr>
        <w:t>Mainframe</w:t>
      </w:r>
    </w:p>
    <w:p w14:paraId="24AC650B" w14:textId="0AE43424" w:rsidR="002248FB" w:rsidRDefault="002248FB" w:rsidP="002248FB">
      <w:r>
        <w:t>There were some difficulties</w:t>
      </w:r>
      <w:r w:rsidR="001C3843">
        <w:t xml:space="preserve"> experienced</w:t>
      </w:r>
      <w:r>
        <w:t xml:space="preserve"> during the connecting of the PLC to the mainframe server to obtain access to Studio 5000 which is the recognised software used for programming Allen-Bradley controllers. This was mainly due to a business decision which had been made to shutdown USB connection ports to ensure the information held by the business was safe as decisions had already been made towards planning cessation and this </w:t>
      </w:r>
      <w:r>
        <w:lastRenderedPageBreak/>
        <w:t>was one way of protecting the business from any unlawful access or downloading and the altering of bespoke process data as a potential malicious act.</w:t>
      </w:r>
    </w:p>
    <w:p w14:paraId="10A6392B" w14:textId="1CE9D913" w:rsidR="002248FB" w:rsidRDefault="002248FB" w:rsidP="002248FB">
      <w:r>
        <w:t xml:space="preserve">Once the workaround was agreed I was able to proceed and check if the controller was available on the network for </w:t>
      </w:r>
      <w:r w:rsidR="00A31022">
        <w:t xml:space="preserve">initial </w:t>
      </w:r>
      <w:r>
        <w:t>programming.</w:t>
      </w:r>
    </w:p>
    <w:p w14:paraId="7E778E58" w14:textId="75905157" w:rsidR="00FD2896" w:rsidRDefault="001C3843" w:rsidP="00FD2896">
      <w:pPr>
        <w:pStyle w:val="ListParagraph"/>
        <w:numPr>
          <w:ilvl w:val="0"/>
          <w:numId w:val="19"/>
        </w:numPr>
      </w:pPr>
      <w:r>
        <w:t>A basic</w:t>
      </w:r>
      <w:r w:rsidR="002248FB">
        <w:t xml:space="preserve"> I/O schedule was developed to aid the programming task.</w:t>
      </w:r>
    </w:p>
    <w:p w14:paraId="6DD41FCE" w14:textId="16E359AD" w:rsidR="002248FB" w:rsidRDefault="002248FB" w:rsidP="00346674">
      <w:pPr>
        <w:pStyle w:val="ListParagraph"/>
        <w:numPr>
          <w:ilvl w:val="0"/>
          <w:numId w:val="19"/>
        </w:numPr>
      </w:pPr>
      <w:r>
        <w:t xml:space="preserve">This was also supported by a </w:t>
      </w:r>
      <w:r w:rsidR="00A31022">
        <w:t xml:space="preserve">newly developed </w:t>
      </w:r>
      <w:r>
        <w:t>P+ID which would be used to help formulate the HM</w:t>
      </w:r>
      <w:r w:rsidR="001C3843">
        <w:t>I</w:t>
      </w:r>
      <w:r>
        <w:t xml:space="preserve"> graphics</w:t>
      </w:r>
      <w:r w:rsidR="00A31022">
        <w:t xml:space="preserve"> to align with the program code.</w:t>
      </w:r>
    </w:p>
    <w:p w14:paraId="2606FF73" w14:textId="314C5B3D" w:rsidR="002248FB" w:rsidRDefault="00346674" w:rsidP="00346674">
      <w:pPr>
        <w:jc w:val="center"/>
      </w:pPr>
      <w:r>
        <w:rPr>
          <w:noProof/>
        </w:rPr>
        <w:drawing>
          <wp:inline distT="0" distB="0" distL="0" distR="0" wp14:anchorId="5954F578" wp14:editId="61B14510">
            <wp:extent cx="4007501" cy="3005847"/>
            <wp:effectExtent l="0" t="0" r="0" b="4445"/>
            <wp:docPr id="453" name="Picture 45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descr="A screen shot of a compu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045164" cy="3034097"/>
                    </a:xfrm>
                    <a:prstGeom prst="rect">
                      <a:avLst/>
                    </a:prstGeom>
                  </pic:spPr>
                </pic:pic>
              </a:graphicData>
            </a:graphic>
          </wp:inline>
        </w:drawing>
      </w:r>
    </w:p>
    <w:p w14:paraId="15EB0649" w14:textId="1133EA06" w:rsidR="00346674" w:rsidRDefault="00346674" w:rsidP="00346674">
      <w:pPr>
        <w:pStyle w:val="Caption"/>
        <w:jc w:val="center"/>
      </w:pPr>
      <w:bookmarkStart w:id="103" w:name="_Toc161911224"/>
      <w:bookmarkStart w:id="104" w:name="_Toc163291787"/>
      <w:bookmarkStart w:id="105" w:name="_Toc164347768"/>
      <w:r>
        <w:t xml:space="preserve">Figure </w:t>
      </w:r>
      <w:r w:rsidR="00C47F6B">
        <w:fldChar w:fldCharType="begin"/>
      </w:r>
      <w:r w:rsidR="00C47F6B">
        <w:instrText xml:space="preserve"> SEQ Figur</w:instrText>
      </w:r>
      <w:r w:rsidR="00C47F6B">
        <w:instrText xml:space="preserve">e \* ARABIC </w:instrText>
      </w:r>
      <w:r w:rsidR="00C47F6B">
        <w:fldChar w:fldCharType="separate"/>
      </w:r>
      <w:r w:rsidR="00B117F3">
        <w:rPr>
          <w:noProof/>
        </w:rPr>
        <w:t>26</w:t>
      </w:r>
      <w:r w:rsidR="00C47F6B">
        <w:rPr>
          <w:noProof/>
        </w:rPr>
        <w:fldChar w:fldCharType="end"/>
      </w:r>
      <w:r>
        <w:t>: Studio 5000 application screenshot</w:t>
      </w:r>
      <w:bookmarkEnd w:id="103"/>
      <w:bookmarkEnd w:id="104"/>
      <w:bookmarkEnd w:id="105"/>
    </w:p>
    <w:p w14:paraId="52A508FA" w14:textId="77777777" w:rsidR="00346674" w:rsidRDefault="00346674" w:rsidP="00346674"/>
    <w:p w14:paraId="7D8DBA34" w14:textId="77777777" w:rsidR="00205094" w:rsidRDefault="00205094" w:rsidP="00346674"/>
    <w:p w14:paraId="46080C0D" w14:textId="77777777" w:rsidR="002B1D67" w:rsidRDefault="002B1D67" w:rsidP="00346674"/>
    <w:p w14:paraId="29F31899" w14:textId="77777777" w:rsidR="00346674" w:rsidRPr="00346674" w:rsidRDefault="00346674" w:rsidP="00346674"/>
    <w:p w14:paraId="4CD73B90" w14:textId="04C4B9A2" w:rsidR="002248FB" w:rsidRDefault="00A31022" w:rsidP="002248FB">
      <w:pPr>
        <w:rPr>
          <w:sz w:val="24"/>
          <w:szCs w:val="24"/>
          <w:u w:val="single"/>
        </w:rPr>
      </w:pPr>
      <w:r w:rsidRPr="00205094">
        <w:rPr>
          <w:sz w:val="24"/>
          <w:szCs w:val="24"/>
          <w:u w:val="single"/>
        </w:rPr>
        <w:t>The firmware</w:t>
      </w:r>
    </w:p>
    <w:p w14:paraId="0464B2F4" w14:textId="77777777" w:rsidR="00205094" w:rsidRPr="00205094" w:rsidRDefault="00205094" w:rsidP="002248FB">
      <w:pPr>
        <w:rPr>
          <w:sz w:val="24"/>
          <w:szCs w:val="24"/>
          <w:u w:val="single"/>
        </w:rPr>
      </w:pPr>
    </w:p>
    <w:p w14:paraId="1AE62B29" w14:textId="6FFCB5F2" w:rsidR="00A31022" w:rsidRDefault="00A31022" w:rsidP="002248FB">
      <w:r>
        <w:t>As the controller was originally</w:t>
      </w:r>
      <w:r w:rsidR="00346674">
        <w:t xml:space="preserve"> donated to the project a</w:t>
      </w:r>
      <w:r w:rsidR="008A732D">
        <w:t xml:space="preserve">s a </w:t>
      </w:r>
      <w:r w:rsidR="001C3843">
        <w:t>brand-new</w:t>
      </w:r>
      <w:r>
        <w:t xml:space="preserve"> </w:t>
      </w:r>
      <w:r w:rsidR="008A732D">
        <w:t xml:space="preserve">unit </w:t>
      </w:r>
      <w:r>
        <w:t xml:space="preserve">without any relevant firmware, the action of updating the firmware had already been completed, full details of the process are evidenced within the </w:t>
      </w:r>
      <w:r w:rsidRPr="00A31022">
        <w:rPr>
          <w:b/>
          <w:bCs/>
          <w:i/>
          <w:iCs/>
        </w:rPr>
        <w:t>Firmware</w:t>
      </w:r>
      <w:r>
        <w:t xml:space="preserve"> </w:t>
      </w:r>
      <w:r w:rsidRPr="00A31022">
        <w:rPr>
          <w:b/>
          <w:bCs/>
          <w:i/>
          <w:iCs/>
        </w:rPr>
        <w:t>configuration</w:t>
      </w:r>
      <w:r>
        <w:t xml:space="preserve"> section of this report. The first check was to ensure that the firmware was still present and correct.</w:t>
      </w:r>
      <w:r w:rsidR="00346674">
        <w:t xml:space="preserve"> </w:t>
      </w:r>
    </w:p>
    <w:p w14:paraId="16BB458C" w14:textId="77777777" w:rsidR="00346674" w:rsidRDefault="00A31022" w:rsidP="002248FB">
      <w:r>
        <w:t xml:space="preserve"> </w:t>
      </w:r>
    </w:p>
    <w:p w14:paraId="62F584DE" w14:textId="77777777" w:rsidR="00FD2896" w:rsidRDefault="00FD2896" w:rsidP="002248FB"/>
    <w:p w14:paraId="0D916A7E" w14:textId="77777777" w:rsidR="00A63D1C" w:rsidRDefault="00A63D1C" w:rsidP="002248FB"/>
    <w:p w14:paraId="44858D2E" w14:textId="77777777" w:rsidR="00A97440" w:rsidRDefault="00A97440" w:rsidP="002248FB"/>
    <w:p w14:paraId="174DB0BB" w14:textId="77777777" w:rsidR="00FD2896" w:rsidRDefault="00FD2896" w:rsidP="002248FB"/>
    <w:tbl>
      <w:tblPr>
        <w:tblStyle w:val="TableGrid"/>
        <w:tblW w:w="0" w:type="auto"/>
        <w:tblLook w:val="04A0" w:firstRow="1" w:lastRow="0" w:firstColumn="1" w:lastColumn="0" w:noHBand="0" w:noVBand="1"/>
      </w:tblPr>
      <w:tblGrid>
        <w:gridCol w:w="776"/>
        <w:gridCol w:w="3644"/>
        <w:gridCol w:w="4596"/>
      </w:tblGrid>
      <w:tr w:rsidR="00501913" w14:paraId="62E8C80B" w14:textId="77777777" w:rsidTr="007E2AB1">
        <w:tc>
          <w:tcPr>
            <w:tcW w:w="776" w:type="dxa"/>
            <w:shd w:val="clear" w:color="auto" w:fill="DDECEE" w:themeFill="accent5" w:themeFillTint="33"/>
          </w:tcPr>
          <w:p w14:paraId="217583CD" w14:textId="498E4528" w:rsidR="00346674" w:rsidRDefault="00346674" w:rsidP="00346674">
            <w:pPr>
              <w:jc w:val="center"/>
            </w:pPr>
            <w:r>
              <w:lastRenderedPageBreak/>
              <w:t>Step</w:t>
            </w:r>
          </w:p>
        </w:tc>
        <w:tc>
          <w:tcPr>
            <w:tcW w:w="3644" w:type="dxa"/>
            <w:shd w:val="clear" w:color="auto" w:fill="DDECEE" w:themeFill="accent5" w:themeFillTint="33"/>
          </w:tcPr>
          <w:p w14:paraId="344E25A4" w14:textId="4BEC683C" w:rsidR="00346674" w:rsidRDefault="00346674" w:rsidP="00346674">
            <w:pPr>
              <w:jc w:val="center"/>
            </w:pPr>
            <w:r>
              <w:t>Description</w:t>
            </w:r>
          </w:p>
        </w:tc>
        <w:tc>
          <w:tcPr>
            <w:tcW w:w="4596" w:type="dxa"/>
            <w:shd w:val="clear" w:color="auto" w:fill="DDECEE" w:themeFill="accent5" w:themeFillTint="33"/>
          </w:tcPr>
          <w:p w14:paraId="3506DA13" w14:textId="32DC7080" w:rsidR="00346674" w:rsidRDefault="00346674" w:rsidP="00346674">
            <w:pPr>
              <w:jc w:val="center"/>
            </w:pPr>
            <w:r>
              <w:t>Evidence</w:t>
            </w:r>
          </w:p>
        </w:tc>
      </w:tr>
      <w:tr w:rsidR="00501913" w14:paraId="709D497D" w14:textId="77777777" w:rsidTr="007E2AB1">
        <w:tc>
          <w:tcPr>
            <w:tcW w:w="776" w:type="dxa"/>
          </w:tcPr>
          <w:p w14:paraId="2DD5B78B" w14:textId="77777777" w:rsidR="007E2AB1" w:rsidRDefault="007E2AB1" w:rsidP="002248FB"/>
          <w:p w14:paraId="174F303B" w14:textId="5F4A376D" w:rsidR="00346674" w:rsidRDefault="007E2AB1" w:rsidP="002248FB">
            <w:r>
              <w:t xml:space="preserve">   </w:t>
            </w:r>
            <w:r w:rsidR="00346674">
              <w:t>1</w:t>
            </w:r>
          </w:p>
        </w:tc>
        <w:tc>
          <w:tcPr>
            <w:tcW w:w="3644" w:type="dxa"/>
          </w:tcPr>
          <w:p w14:paraId="4422D923" w14:textId="77777777" w:rsidR="007E2AB1" w:rsidRDefault="007E2AB1" w:rsidP="002248FB"/>
          <w:p w14:paraId="4629E760" w14:textId="7AEF29C8" w:rsidR="00346674" w:rsidRDefault="00501913" w:rsidP="002248FB">
            <w:r>
              <w:t>The PLC was connected to the PC and via the Studio 5000 app it was configured.</w:t>
            </w:r>
          </w:p>
          <w:p w14:paraId="3CCE8C92" w14:textId="77777777" w:rsidR="00CB04E8" w:rsidRDefault="00CB04E8" w:rsidP="002248FB"/>
          <w:p w14:paraId="4A6F2FC2" w14:textId="5B6A2E67" w:rsidR="00CB04E8" w:rsidRDefault="00CB04E8" w:rsidP="002248FB">
            <w:r>
              <w:t>Search</w:t>
            </w:r>
            <w:r w:rsidR="00BF626B">
              <w:t xml:space="preserve"> results confirmed </w:t>
            </w:r>
            <w:r>
              <w:t xml:space="preserve">the </w:t>
            </w:r>
            <w:proofErr w:type="spellStart"/>
            <w:r w:rsidR="001C3843" w:rsidRPr="008A732D">
              <w:rPr>
                <w:i/>
                <w:iCs/>
              </w:rPr>
              <w:t>Trainingaid</w:t>
            </w:r>
            <w:proofErr w:type="spellEnd"/>
            <w:r>
              <w:t xml:space="preserve"> controller</w:t>
            </w:r>
            <w:r w:rsidR="00BF626B">
              <w:t xml:space="preserve"> was available and </w:t>
            </w:r>
            <w:r w:rsidR="009E4F6D">
              <w:t>listed within the mainframe for use.</w:t>
            </w:r>
          </w:p>
          <w:p w14:paraId="5CC2BC08" w14:textId="77777777" w:rsidR="00501913" w:rsidRDefault="00501913" w:rsidP="002248FB"/>
          <w:p w14:paraId="53F9FFEE" w14:textId="5445BFA8" w:rsidR="00501913" w:rsidRDefault="00501913" w:rsidP="002248FB"/>
        </w:tc>
        <w:tc>
          <w:tcPr>
            <w:tcW w:w="4596" w:type="dxa"/>
          </w:tcPr>
          <w:p w14:paraId="38DC25A7" w14:textId="69509FF4" w:rsidR="00346674" w:rsidRDefault="00346674" w:rsidP="002248FB">
            <w:r>
              <w:rPr>
                <w:noProof/>
              </w:rPr>
              <w:drawing>
                <wp:inline distT="0" distB="0" distL="0" distR="0" wp14:anchorId="551550C5" wp14:editId="7DE5FB8A">
                  <wp:extent cx="2776888" cy="2082820"/>
                  <wp:effectExtent l="0" t="0" r="4445" b="0"/>
                  <wp:docPr id="563" name="Picture 563" descr="A computer screen with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 name="Picture 563" descr="A computer screen with a menu&#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2791007" cy="2093410"/>
                          </a:xfrm>
                          <a:prstGeom prst="rect">
                            <a:avLst/>
                          </a:prstGeom>
                        </pic:spPr>
                      </pic:pic>
                    </a:graphicData>
                  </a:graphic>
                </wp:inline>
              </w:drawing>
            </w:r>
          </w:p>
        </w:tc>
      </w:tr>
      <w:tr w:rsidR="007E2AB1" w14:paraId="3436B951" w14:textId="77777777" w:rsidTr="00C107FD">
        <w:tc>
          <w:tcPr>
            <w:tcW w:w="9016" w:type="dxa"/>
            <w:gridSpan w:val="3"/>
          </w:tcPr>
          <w:p w14:paraId="6B8A5048" w14:textId="77777777" w:rsidR="007E2AB1" w:rsidRDefault="007E2AB1" w:rsidP="002248FB">
            <w:pPr>
              <w:rPr>
                <w:noProof/>
              </w:rPr>
            </w:pPr>
          </w:p>
        </w:tc>
      </w:tr>
      <w:tr w:rsidR="00501913" w14:paraId="26DB8D3E" w14:textId="77777777" w:rsidTr="007E2AB1">
        <w:tc>
          <w:tcPr>
            <w:tcW w:w="776" w:type="dxa"/>
          </w:tcPr>
          <w:p w14:paraId="6E90203D" w14:textId="77777777" w:rsidR="007E2AB1" w:rsidRDefault="007E2AB1" w:rsidP="002248FB"/>
          <w:p w14:paraId="5D1927BC" w14:textId="50588BC6" w:rsidR="00346674" w:rsidRDefault="007E2AB1" w:rsidP="002248FB">
            <w:r>
              <w:t xml:space="preserve">  </w:t>
            </w:r>
            <w:r w:rsidR="00501913">
              <w:t>2</w:t>
            </w:r>
          </w:p>
        </w:tc>
        <w:tc>
          <w:tcPr>
            <w:tcW w:w="3644" w:type="dxa"/>
          </w:tcPr>
          <w:p w14:paraId="7636406E" w14:textId="77777777" w:rsidR="007E2AB1" w:rsidRDefault="007E2AB1" w:rsidP="002248FB"/>
          <w:p w14:paraId="291643B8" w14:textId="3785A7AD" w:rsidR="00346674" w:rsidRDefault="00CB04E8" w:rsidP="002248FB">
            <w:r>
              <w:t xml:space="preserve">Properties of the </w:t>
            </w:r>
            <w:proofErr w:type="spellStart"/>
            <w:r w:rsidRPr="008A732D">
              <w:rPr>
                <w:i/>
                <w:iCs/>
              </w:rPr>
              <w:t>Trainingaid</w:t>
            </w:r>
            <w:proofErr w:type="spellEnd"/>
            <w:r w:rsidRPr="008A732D">
              <w:rPr>
                <w:i/>
                <w:iCs/>
              </w:rPr>
              <w:t xml:space="preserve"> </w:t>
            </w:r>
            <w:r>
              <w:t xml:space="preserve">controller. This evidences that there is very little memory in use and the programme that will be developed will easily fit within the </w:t>
            </w:r>
            <w:r w:rsidR="001C3843">
              <w:t>controller’s</w:t>
            </w:r>
            <w:r>
              <w:t xml:space="preserve"> available memory which was illustrating full availability as expected.</w:t>
            </w:r>
          </w:p>
        </w:tc>
        <w:tc>
          <w:tcPr>
            <w:tcW w:w="4596" w:type="dxa"/>
          </w:tcPr>
          <w:p w14:paraId="5630BD50" w14:textId="5000F515" w:rsidR="00346674" w:rsidRDefault="00501913" w:rsidP="002248FB">
            <w:r>
              <w:rPr>
                <w:noProof/>
              </w:rPr>
              <w:drawing>
                <wp:inline distT="0" distB="0" distL="0" distR="0" wp14:anchorId="4FC70291" wp14:editId="3FCA27C6">
                  <wp:extent cx="2764774" cy="2073734"/>
                  <wp:effectExtent l="0" t="0" r="0" b="3175"/>
                  <wp:docPr id="564" name="Picture 564" descr="A computer screen with a number of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 name="Picture 564" descr="A computer screen with a number of data&#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2806808" cy="2105262"/>
                          </a:xfrm>
                          <a:prstGeom prst="rect">
                            <a:avLst/>
                          </a:prstGeom>
                        </pic:spPr>
                      </pic:pic>
                    </a:graphicData>
                  </a:graphic>
                </wp:inline>
              </w:drawing>
            </w:r>
          </w:p>
        </w:tc>
      </w:tr>
      <w:tr w:rsidR="007E2AB1" w14:paraId="779AC48A" w14:textId="77777777" w:rsidTr="00FA38DA">
        <w:tc>
          <w:tcPr>
            <w:tcW w:w="9016" w:type="dxa"/>
            <w:gridSpan w:val="3"/>
          </w:tcPr>
          <w:p w14:paraId="50841EB4" w14:textId="77777777" w:rsidR="007E2AB1" w:rsidRDefault="007E2AB1" w:rsidP="002248FB">
            <w:pPr>
              <w:rPr>
                <w:noProof/>
              </w:rPr>
            </w:pPr>
          </w:p>
        </w:tc>
      </w:tr>
      <w:tr w:rsidR="00501913" w14:paraId="5E336AF8" w14:textId="77777777" w:rsidTr="007E2AB1">
        <w:tc>
          <w:tcPr>
            <w:tcW w:w="776" w:type="dxa"/>
          </w:tcPr>
          <w:p w14:paraId="23B2E1D6" w14:textId="77777777" w:rsidR="007E2AB1" w:rsidRDefault="007E2AB1" w:rsidP="002248FB"/>
          <w:p w14:paraId="4FC63B92" w14:textId="4B54FC5F" w:rsidR="00346674" w:rsidRDefault="007E2AB1" w:rsidP="002248FB">
            <w:r>
              <w:t xml:space="preserve">   </w:t>
            </w:r>
            <w:r w:rsidR="00CB04E8">
              <w:t>3</w:t>
            </w:r>
          </w:p>
        </w:tc>
        <w:tc>
          <w:tcPr>
            <w:tcW w:w="3644" w:type="dxa"/>
          </w:tcPr>
          <w:p w14:paraId="5EAB0302" w14:textId="77777777" w:rsidR="007E2AB1" w:rsidRDefault="007E2AB1" w:rsidP="002248FB"/>
          <w:p w14:paraId="02E824C9" w14:textId="1812B0A5" w:rsidR="00346674" w:rsidRDefault="00CB04E8" w:rsidP="002248FB">
            <w:r>
              <w:t xml:space="preserve">The system was RUN to ascertain a connection and the RUN flag was seen in the </w:t>
            </w:r>
            <w:r w:rsidR="001C3843">
              <w:t>right-hand</w:t>
            </w:r>
            <w:r>
              <w:t xml:space="preserve"> corner</w:t>
            </w:r>
            <w:r w:rsidR="009E4F6D">
              <w:t xml:space="preserve"> confirming the PLC was heathy and </w:t>
            </w:r>
            <w:r w:rsidR="008A732D">
              <w:t>available</w:t>
            </w:r>
            <w:r>
              <w:t xml:space="preserve">. </w:t>
            </w:r>
          </w:p>
        </w:tc>
        <w:tc>
          <w:tcPr>
            <w:tcW w:w="4596" w:type="dxa"/>
          </w:tcPr>
          <w:p w14:paraId="1ED7F735" w14:textId="3773C084" w:rsidR="00346674" w:rsidRDefault="00501913" w:rsidP="002248FB">
            <w:r>
              <w:rPr>
                <w:noProof/>
              </w:rPr>
              <w:drawing>
                <wp:inline distT="0" distB="0" distL="0" distR="0" wp14:anchorId="6EAD4ADD" wp14:editId="4E7C6A0B">
                  <wp:extent cx="2764155" cy="2004685"/>
                  <wp:effectExtent l="0" t="0" r="0" b="0"/>
                  <wp:docPr id="568" name="Picture 568" descr="A computer screen with a screen 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 name="Picture 568" descr="A computer screen with a screen on&#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2782280" cy="2017830"/>
                          </a:xfrm>
                          <a:prstGeom prst="rect">
                            <a:avLst/>
                          </a:prstGeom>
                        </pic:spPr>
                      </pic:pic>
                    </a:graphicData>
                  </a:graphic>
                </wp:inline>
              </w:drawing>
            </w:r>
          </w:p>
        </w:tc>
      </w:tr>
      <w:tr w:rsidR="007E2AB1" w14:paraId="646A962A" w14:textId="77777777" w:rsidTr="00A61B15">
        <w:tc>
          <w:tcPr>
            <w:tcW w:w="9016" w:type="dxa"/>
            <w:gridSpan w:val="3"/>
          </w:tcPr>
          <w:p w14:paraId="70AE2912" w14:textId="77777777" w:rsidR="007E2AB1" w:rsidRDefault="007E2AB1" w:rsidP="002248FB">
            <w:pPr>
              <w:rPr>
                <w:noProof/>
              </w:rPr>
            </w:pPr>
          </w:p>
        </w:tc>
      </w:tr>
    </w:tbl>
    <w:p w14:paraId="230F056A" w14:textId="77777777" w:rsidR="00CB04E8" w:rsidRDefault="00CB04E8" w:rsidP="002248FB"/>
    <w:p w14:paraId="0BF7DA2B" w14:textId="77777777" w:rsidR="00CB04E8" w:rsidRPr="00205094" w:rsidRDefault="00CB04E8" w:rsidP="002248FB">
      <w:pPr>
        <w:rPr>
          <w:sz w:val="24"/>
          <w:szCs w:val="24"/>
          <w:u w:val="single"/>
        </w:rPr>
      </w:pPr>
    </w:p>
    <w:p w14:paraId="72F86F1C" w14:textId="053947DE" w:rsidR="002248FB" w:rsidRPr="00205094" w:rsidRDefault="00A63D1C" w:rsidP="00F7686D">
      <w:pPr>
        <w:pStyle w:val="Heading2"/>
        <w:rPr>
          <w:sz w:val="24"/>
          <w:szCs w:val="24"/>
          <w:u w:val="single"/>
        </w:rPr>
      </w:pPr>
      <w:bookmarkStart w:id="106" w:name="_Toc164347721"/>
      <w:r w:rsidRPr="00205094">
        <w:rPr>
          <w:sz w:val="24"/>
          <w:szCs w:val="24"/>
          <w:u w:val="single"/>
        </w:rPr>
        <w:t xml:space="preserve">PLC </w:t>
      </w:r>
      <w:r w:rsidR="002248FB" w:rsidRPr="00205094">
        <w:rPr>
          <w:sz w:val="24"/>
          <w:szCs w:val="24"/>
          <w:u w:val="single"/>
        </w:rPr>
        <w:t>Code development</w:t>
      </w:r>
      <w:bookmarkEnd w:id="106"/>
    </w:p>
    <w:p w14:paraId="70E73513" w14:textId="4A399580" w:rsidR="002248FB" w:rsidRDefault="00CB04E8" w:rsidP="002248FB">
      <w:r w:rsidRPr="00CB04E8">
        <w:t xml:space="preserve">The code </w:t>
      </w:r>
      <w:r>
        <w:t xml:space="preserve">was developed within the </w:t>
      </w:r>
      <w:proofErr w:type="spellStart"/>
      <w:r>
        <w:t>mainprogam</w:t>
      </w:r>
      <w:r w:rsidR="00205094">
        <w:t>_</w:t>
      </w:r>
      <w:r>
        <w:t>mainroutine</w:t>
      </w:r>
      <w:proofErr w:type="spellEnd"/>
      <w:r>
        <w:t>.</w:t>
      </w:r>
    </w:p>
    <w:p w14:paraId="33E9D22E" w14:textId="337F65AF" w:rsidR="00CB04E8" w:rsidRDefault="00CB04E8" w:rsidP="002248FB">
      <w:r>
        <w:t>A screen shot of the very first run</w:t>
      </w:r>
      <w:r w:rsidR="00A63D1C">
        <w:t>g</w:t>
      </w:r>
      <w:r>
        <w:t xml:space="preserve"> is evidenced below, </w:t>
      </w:r>
      <w:r w:rsidR="001C3843">
        <w:t>to</w:t>
      </w:r>
      <w:r>
        <w:t xml:space="preserve"> avoid any future confusion a detailed description of every rung was entered in the comments section</w:t>
      </w:r>
      <w:r w:rsidR="00A63D1C">
        <w:t xml:space="preserve">, this also </w:t>
      </w:r>
      <w:r>
        <w:t>help</w:t>
      </w:r>
      <w:r w:rsidR="00A63D1C">
        <w:t>s</w:t>
      </w:r>
      <w:r>
        <w:t xml:space="preserve"> fault find </w:t>
      </w:r>
      <w:r w:rsidR="00A63D1C">
        <w:t xml:space="preserve">especially when the program consists of </w:t>
      </w:r>
      <w:r w:rsidR="001C3843">
        <w:t>hundreds of</w:t>
      </w:r>
      <w:r w:rsidR="00A63D1C">
        <w:t xml:space="preserve"> rungs. This was vitally important during development as it helped </w:t>
      </w:r>
      <w:r>
        <w:t xml:space="preserve">understand </w:t>
      </w:r>
      <w:r w:rsidR="001C3843">
        <w:t>every</w:t>
      </w:r>
      <w:r>
        <w:t xml:space="preserve"> rung of the </w:t>
      </w:r>
      <w:r w:rsidR="004D71A7">
        <w:t xml:space="preserve">newly developing </w:t>
      </w:r>
      <w:r>
        <w:t>code.</w:t>
      </w:r>
    </w:p>
    <w:p w14:paraId="681CD028" w14:textId="1DF32C1A" w:rsidR="00CB04E8" w:rsidRDefault="004D71A7" w:rsidP="002248FB">
      <w:r>
        <w:rPr>
          <w:noProof/>
        </w:rPr>
        <w:lastRenderedPageBreak/>
        <mc:AlternateContent>
          <mc:Choice Requires="wps">
            <w:drawing>
              <wp:anchor distT="0" distB="0" distL="114300" distR="114300" simplePos="0" relativeHeight="251699200" behindDoc="0" locked="0" layoutInCell="1" allowOverlap="1" wp14:anchorId="14EFA722" wp14:editId="61E0DCC9">
                <wp:simplePos x="0" y="0"/>
                <wp:positionH relativeFrom="column">
                  <wp:posOffset>2431354</wp:posOffset>
                </wp:positionH>
                <wp:positionV relativeFrom="paragraph">
                  <wp:posOffset>411890</wp:posOffset>
                </wp:positionV>
                <wp:extent cx="1186778" cy="181801"/>
                <wp:effectExtent l="19050" t="19050" r="33020" b="27940"/>
                <wp:wrapNone/>
                <wp:docPr id="575" name="Straight Connector 575"/>
                <wp:cNvGraphicFramePr/>
                <a:graphic xmlns:a="http://schemas.openxmlformats.org/drawingml/2006/main">
                  <a:graphicData uri="http://schemas.microsoft.com/office/word/2010/wordprocessingShape">
                    <wps:wsp>
                      <wps:cNvCnPr/>
                      <wps:spPr>
                        <a:xfrm flipV="1">
                          <a:off x="0" y="0"/>
                          <a:ext cx="1186778" cy="181801"/>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4F6B52" id="Straight Connector 575"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45pt,32.45pt" to="284.9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4hxygEAAO4DAAAOAAAAZHJzL2Uyb0RvYy54bWysU02L2zAQvS/0PwjdG9uBbIyJs4cN6aW0&#10;S9vduyKPYoG+kNTY+fcdyYk3tIXSZX0Qlmbem3lvpM3DqBU5gQ/SmpZWi5ISMNx20hxb+vxj/7Gm&#10;JERmOqasgZaeIdCH7Ye7zeAaWNreqg48QRITmsG1tI/RNUUReA+ahYV1YDAorNcs4tYfi86zAdm1&#10;KpZleV8M1nfOWw4h4OluCtJt5hcCePwqRIBIVEuxt5hXn9dDWovthjVHz1wv+aUN9oYuNJMGi85U&#10;OxYZ+enlH1Racm+DFXHBrS6sEJJD1oBqqvI3Nd975iBrQXOCm20K70fLv5wezZNHGwYXmuCefFIx&#10;Cq+JUNK94EyzLuyUjNm282wbjJFwPKyq+n69xkFzjFV1VZdV8rWYeBKf8yF+AqtJ+mmpkibJYg07&#10;fQ5xSr2mpGNlyNDSZb1ar3JasEp2e6lUCgZ/PDwqT04MR7rfl/hdqt2kYW1lsIVXUfkvnhVMBb6B&#10;ILJLzU8V0n2DmZZxDiZeVSiD2QkmsIUZWP4beMlPUMh38X/AMyJXtibOYC2N9X+rHsdry2LKvzow&#10;6U4WHGx3zuPO1uClynO6PIB0a2/3Gf76TLe/AAAA//8DAFBLAwQUAAYACAAAACEA706R+OEAAAAJ&#10;AQAADwAAAGRycy9kb3ducmV2LnhtbEyPTUvDQBCG74L/YRnBm93YmpDETEpRFAQptJX2us2uyep+&#10;hOy2if56x5OehmEe3nneajlZw85qCNo7hNtZAky5xkvtWoS33dNNDixE4aQw3imELxVgWV9eVKKU&#10;fnQbdd7GllGIC6VA6GLsS85D0ykrwsz3ytHt3Q9WRFqHlstBjBRuDZ8nScat0I4+dKJXD51qPrcn&#10;i9A+Z/sVf93k6UGb9bj7fvnQjz3i9dW0ugcW1RT/YPjVJ3WoyenoT04GZhAW+bwgFCG7o0lAmhXU&#10;5YhQLFLgdcX/N6h/AAAA//8DAFBLAQItABQABgAIAAAAIQC2gziS/gAAAOEBAAATAAAAAAAAAAAA&#10;AAAAAAAAAABbQ29udGVudF9UeXBlc10ueG1sUEsBAi0AFAAGAAgAAAAhADj9If/WAAAAlAEAAAsA&#10;AAAAAAAAAAAAAAAALwEAAF9yZWxzLy5yZWxzUEsBAi0AFAAGAAgAAAAhAHd3iHHKAQAA7gMAAA4A&#10;AAAAAAAAAAAAAAAALgIAAGRycy9lMm9Eb2MueG1sUEsBAi0AFAAGAAgAAAAhAO9OkfjhAAAACQEA&#10;AA8AAAAAAAAAAAAAAAAAJAQAAGRycy9kb3ducmV2LnhtbFBLBQYAAAAABAAEAPMAAAAyBQAAAAA=&#10;" strokecolor="red" strokeweight="2.25pt">
                <v:stroke joinstyle="miter"/>
              </v:line>
            </w:pict>
          </mc:Fallback>
        </mc:AlternateContent>
      </w:r>
      <w:r>
        <w:rPr>
          <w:noProof/>
        </w:rPr>
        <mc:AlternateContent>
          <mc:Choice Requires="wps">
            <w:drawing>
              <wp:anchor distT="45720" distB="45720" distL="114300" distR="114300" simplePos="0" relativeHeight="251698176" behindDoc="0" locked="0" layoutInCell="1" allowOverlap="1" wp14:anchorId="3BD53917" wp14:editId="24DF5D97">
                <wp:simplePos x="0" y="0"/>
                <wp:positionH relativeFrom="column">
                  <wp:posOffset>3599180</wp:posOffset>
                </wp:positionH>
                <wp:positionV relativeFrom="paragraph">
                  <wp:posOffset>271145</wp:posOffset>
                </wp:positionV>
                <wp:extent cx="2290445" cy="1404620"/>
                <wp:effectExtent l="0" t="0" r="14605" b="15875"/>
                <wp:wrapSquare wrapText="bothSides"/>
                <wp:docPr id="5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0445" cy="1404620"/>
                        </a:xfrm>
                        <a:prstGeom prst="rect">
                          <a:avLst/>
                        </a:prstGeom>
                        <a:solidFill>
                          <a:srgbClr val="FFFFFF"/>
                        </a:solidFill>
                        <a:ln w="19050">
                          <a:solidFill>
                            <a:srgbClr val="FF0000"/>
                          </a:solidFill>
                          <a:miter lim="800000"/>
                          <a:headEnd/>
                          <a:tailEnd/>
                        </a:ln>
                      </wps:spPr>
                      <wps:txbx>
                        <w:txbxContent>
                          <w:p w14:paraId="4EE34120" w14:textId="64DF8E3A" w:rsidR="00CB04E8" w:rsidRDefault="004D71A7">
                            <w:pPr>
                              <w:rPr>
                                <w:sz w:val="16"/>
                                <w:szCs w:val="16"/>
                              </w:rPr>
                            </w:pPr>
                            <w:r w:rsidRPr="004D71A7">
                              <w:rPr>
                                <w:sz w:val="16"/>
                                <w:szCs w:val="16"/>
                              </w:rPr>
                              <w:t>Program: TrainingAid PLC Code: Runs training aid for pumping between tanks</w:t>
                            </w:r>
                          </w:p>
                          <w:p w14:paraId="63629840" w14:textId="0FA80373" w:rsidR="004D71A7" w:rsidRDefault="004D71A7">
                            <w:pPr>
                              <w:rPr>
                                <w:sz w:val="16"/>
                                <w:szCs w:val="16"/>
                              </w:rPr>
                            </w:pPr>
                            <w:r>
                              <w:rPr>
                                <w:sz w:val="16"/>
                                <w:szCs w:val="16"/>
                              </w:rPr>
                              <w:t>AUTHOR: Brett Williams</w:t>
                            </w:r>
                          </w:p>
                          <w:p w14:paraId="76F3CFE8" w14:textId="7BDFEDDA" w:rsidR="004D71A7" w:rsidRDefault="004D71A7">
                            <w:pPr>
                              <w:rPr>
                                <w:sz w:val="16"/>
                                <w:szCs w:val="16"/>
                              </w:rPr>
                            </w:pPr>
                            <w:r>
                              <w:rPr>
                                <w:sz w:val="16"/>
                                <w:szCs w:val="16"/>
                              </w:rPr>
                              <w:t>STUDENT ID: 2215656</w:t>
                            </w:r>
                          </w:p>
                          <w:p w14:paraId="27C00752" w14:textId="625F0FD1" w:rsidR="004D71A7" w:rsidRDefault="004D71A7">
                            <w:pPr>
                              <w:rPr>
                                <w:sz w:val="16"/>
                                <w:szCs w:val="16"/>
                              </w:rPr>
                            </w:pPr>
                            <w:r>
                              <w:rPr>
                                <w:sz w:val="16"/>
                                <w:szCs w:val="16"/>
                              </w:rPr>
                              <w:t>DATE: 14/03/2024</w:t>
                            </w:r>
                          </w:p>
                          <w:p w14:paraId="2541EBE2" w14:textId="084D91D7" w:rsidR="004D71A7" w:rsidRPr="004D71A7" w:rsidRDefault="004D71A7">
                            <w:pPr>
                              <w:rPr>
                                <w:sz w:val="16"/>
                                <w:szCs w:val="16"/>
                              </w:rPr>
                            </w:pPr>
                            <w:r>
                              <w:rPr>
                                <w:sz w:val="16"/>
                                <w:szCs w:val="16"/>
                              </w:rPr>
                              <w:t xml:space="preserve">Rung 1: System running latch </w:t>
                            </w:r>
                            <w:r w:rsidR="001C3843">
                              <w:rPr>
                                <w:sz w:val="16"/>
                                <w:szCs w:val="16"/>
                              </w:rPr>
                              <w:t>circuit.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D53917" id="_x0000_t202" coordsize="21600,21600" o:spt="202" path="m,l,21600r21600,l21600,xe">
                <v:stroke joinstyle="miter"/>
                <v:path gradientshapeok="t" o:connecttype="rect"/>
              </v:shapetype>
              <v:shape id="Text Box 2" o:spid="_x0000_s1026" type="#_x0000_t202" style="position:absolute;margin-left:283.4pt;margin-top:21.35pt;width:180.35pt;height:110.6pt;z-index:251698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uVjEQIAACEEAAAOAAAAZHJzL2Uyb0RvYy54bWysU1Fv0zAQfkfiP1h+p0mrdKxR02l0FCGN&#10;gTT4AY7jNBa2z9huk/LrOTtZVw3EA8IP1tl3/u7uu8/rm0ErchTOSzAVnc9ySoTh0Eizr+i3r7s3&#10;15T4wEzDFBhR0ZPw9Gbz+tW6t6VYQAeqEY4giPFlbyvahWDLLPO8E5r5GVhh0NmC0yzg0e2zxrEe&#10;0bXKFnl+lfXgGuuAC+/x9m500k3Cb1vBw+e29SIQVVGsLaTdpb2Oe7ZZs3LvmO0kn8pg/1CFZtJg&#10;0jPUHQuMHJz8DUpL7sBDG2YcdAZtK7lIPWA38/xFN48dsyL1guR4e6bJ/z9Y/nB8tF8cCcM7GHCA&#10;qQlv74F/98TAtmNmL26dg74TrMHE80hZ1ltfTk8j1b70EaTuP0GDQ2aHAAloaJ2OrGCfBNFxAKcz&#10;6WIIhOPlYrHKi2JJCUffvMiLq0UaS8bKp+fW+fBBgCbRqKjDqSZ4drz3IZbDyqeQmM2Dks1OKpUO&#10;bl9vlSNHhgrYpZU6eBGmDOkx/Spf5iMFf8HIcf0JQ8uAWlZSV/Q6xkzqisS9N01SWmBSjTbWrMzE&#10;ZCRvpDEM9YCBkdEamhNy6mDULP4xNDpwPynpUa8V9T8OzAlK1EeDc1nNiyIKPB2K5VskkbhLT33p&#10;YYYjVEUDJaO5DelTJMbsLc5vJxOzz5VMtaIOE+HTn4lCvzynqOefvfkFAAD//wMAUEsDBBQABgAI&#10;AAAAIQDJsOgR4AAAAAoBAAAPAAAAZHJzL2Rvd25yZXYueG1sTI/BTsMwEETvSPyDtUjcqENoXRri&#10;VAipQuJGitrr1naTCHsdYjcJf485wXE0o5k35XZ2lo1mCJ0nCfeLDJgh5XVHjYSP/e7uEViISBqt&#10;JyPh2wTYVtdXJRbaT/Ruxjo2LJVQKFBCG2NfcB5UaxyGhe8NJe/sB4cxyaHhesAplTvL8ywT3GFH&#10;aaHF3ry0Rn3WFydhJ/DcH1+XVo1v9Zc6HKbuuG+kvL2Zn5+ARTPHvzD84id0qBLTyV9IB2YlrIRI&#10;6FHCMl8DS4FNvl4BO0nIxcMGeFXy/xeqHwAAAP//AwBQSwECLQAUAAYACAAAACEAtoM4kv4AAADh&#10;AQAAEwAAAAAAAAAAAAAAAAAAAAAAW0NvbnRlbnRfVHlwZXNdLnhtbFBLAQItABQABgAIAAAAIQA4&#10;/SH/1gAAAJQBAAALAAAAAAAAAAAAAAAAAC8BAABfcmVscy8ucmVsc1BLAQItABQABgAIAAAAIQAm&#10;LuVjEQIAACEEAAAOAAAAAAAAAAAAAAAAAC4CAABkcnMvZTJvRG9jLnhtbFBLAQItABQABgAIAAAA&#10;IQDJsOgR4AAAAAoBAAAPAAAAAAAAAAAAAAAAAGsEAABkcnMvZG93bnJldi54bWxQSwUGAAAAAAQA&#10;BADzAAAAeAUAAAAA&#10;" strokecolor="red" strokeweight="1.5pt">
                <v:textbox style="mso-fit-shape-to-text:t">
                  <w:txbxContent>
                    <w:p w14:paraId="4EE34120" w14:textId="64DF8E3A" w:rsidR="00CB04E8" w:rsidRDefault="004D71A7">
                      <w:pPr>
                        <w:rPr>
                          <w:sz w:val="16"/>
                          <w:szCs w:val="16"/>
                        </w:rPr>
                      </w:pPr>
                      <w:r w:rsidRPr="004D71A7">
                        <w:rPr>
                          <w:sz w:val="16"/>
                          <w:szCs w:val="16"/>
                        </w:rPr>
                        <w:t>Program: TrainingAid PLC Code: Runs training aid for pumping between tanks</w:t>
                      </w:r>
                    </w:p>
                    <w:p w14:paraId="63629840" w14:textId="0FA80373" w:rsidR="004D71A7" w:rsidRDefault="004D71A7">
                      <w:pPr>
                        <w:rPr>
                          <w:sz w:val="16"/>
                          <w:szCs w:val="16"/>
                        </w:rPr>
                      </w:pPr>
                      <w:r>
                        <w:rPr>
                          <w:sz w:val="16"/>
                          <w:szCs w:val="16"/>
                        </w:rPr>
                        <w:t>AUTHOR: Brett Williams</w:t>
                      </w:r>
                    </w:p>
                    <w:p w14:paraId="76F3CFE8" w14:textId="7BDFEDDA" w:rsidR="004D71A7" w:rsidRDefault="004D71A7">
                      <w:pPr>
                        <w:rPr>
                          <w:sz w:val="16"/>
                          <w:szCs w:val="16"/>
                        </w:rPr>
                      </w:pPr>
                      <w:r>
                        <w:rPr>
                          <w:sz w:val="16"/>
                          <w:szCs w:val="16"/>
                        </w:rPr>
                        <w:t>STUDENT ID: 2215656</w:t>
                      </w:r>
                    </w:p>
                    <w:p w14:paraId="27C00752" w14:textId="625F0FD1" w:rsidR="004D71A7" w:rsidRDefault="004D71A7">
                      <w:pPr>
                        <w:rPr>
                          <w:sz w:val="16"/>
                          <w:szCs w:val="16"/>
                        </w:rPr>
                      </w:pPr>
                      <w:r>
                        <w:rPr>
                          <w:sz w:val="16"/>
                          <w:szCs w:val="16"/>
                        </w:rPr>
                        <w:t>DATE: 14/03/2024</w:t>
                      </w:r>
                    </w:p>
                    <w:p w14:paraId="2541EBE2" w14:textId="084D91D7" w:rsidR="004D71A7" w:rsidRPr="004D71A7" w:rsidRDefault="004D71A7">
                      <w:pPr>
                        <w:rPr>
                          <w:sz w:val="16"/>
                          <w:szCs w:val="16"/>
                        </w:rPr>
                      </w:pPr>
                      <w:r>
                        <w:rPr>
                          <w:sz w:val="16"/>
                          <w:szCs w:val="16"/>
                        </w:rPr>
                        <w:t xml:space="preserve">Rung 1: System running latch </w:t>
                      </w:r>
                      <w:r w:rsidR="001C3843">
                        <w:rPr>
                          <w:sz w:val="16"/>
                          <w:szCs w:val="16"/>
                        </w:rPr>
                        <w:t>circuit.</w:t>
                      </w:r>
                    </w:p>
                  </w:txbxContent>
                </v:textbox>
                <w10:wrap type="square"/>
              </v:shape>
            </w:pict>
          </mc:Fallback>
        </mc:AlternateContent>
      </w:r>
      <w:r w:rsidR="00CB04E8">
        <w:rPr>
          <w:noProof/>
        </w:rPr>
        <mc:AlternateContent>
          <mc:Choice Requires="wps">
            <w:drawing>
              <wp:anchor distT="0" distB="0" distL="114300" distR="114300" simplePos="0" relativeHeight="251696128" behindDoc="0" locked="0" layoutInCell="1" allowOverlap="1" wp14:anchorId="353E942D" wp14:editId="36BD86D0">
                <wp:simplePos x="0" y="0"/>
                <wp:positionH relativeFrom="column">
                  <wp:posOffset>1035968</wp:posOffset>
                </wp:positionH>
                <wp:positionV relativeFrom="paragraph">
                  <wp:posOffset>466839</wp:posOffset>
                </wp:positionV>
                <wp:extent cx="1437669" cy="401702"/>
                <wp:effectExtent l="19050" t="19050" r="10160" b="17780"/>
                <wp:wrapNone/>
                <wp:docPr id="570" name="Oval 570"/>
                <wp:cNvGraphicFramePr/>
                <a:graphic xmlns:a="http://schemas.openxmlformats.org/drawingml/2006/main">
                  <a:graphicData uri="http://schemas.microsoft.com/office/word/2010/wordprocessingShape">
                    <wps:wsp>
                      <wps:cNvSpPr/>
                      <wps:spPr>
                        <a:xfrm>
                          <a:off x="0" y="0"/>
                          <a:ext cx="1437669" cy="401702"/>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154599" id="Oval 570" o:spid="_x0000_s1026" style="position:absolute;margin-left:81.55pt;margin-top:36.75pt;width:113.2pt;height:31.6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w2hwIAAGwFAAAOAAAAZHJzL2Uyb0RvYy54bWysVE1v2zAMvQ/YfxB0X21nSdMGdYqgRYYB&#10;RVesHXpWZCkWIIuapMTJfv0o+SPBWuwwzAdZEslH8onkze2h0WQvnFdgSlpc5JQIw6FSZlvSHy/r&#10;T1eU+MBMxTQYUdKj8PR2+fHDTWsXYgI16Eo4giDGL1pb0joEu8gyz2vRMH8BVhgUSnANC3h026xy&#10;rEX0RmeTPL/MWnCVdcCF93h73wnpMuFLKXj4JqUXgeiSYmwhrS6tm7hmyxu22Dpma8X7MNg/RNEw&#10;ZdDpCHXPAiM7p95ANYo78CDDBYcmAykVFykHzKbI/8jmuWZWpFyQHG9Hmvz/g+WP+2f75JCG1vqF&#10;x23M4iBdE/8YHzkkso4jWeIQCMfLYvp5fnl5TQlH2TQv5vkkspmdrK3z4YuAhsRNSYXWyvqYD1uw&#10;/YMPnfagFa8NrJXW6U20IW1JJ1ez+SxZeNCqitKo5912c6cd2TN81vU6x6/3faaGkWiDAZ0SS7tw&#10;1CJiaPNdSKIqTGXSeYg1J0ZYxrkwoehENatE562YnTkbLFLaCTAiS4xyxO4BBs0OZMDuGOj1o6lI&#10;JTsa538LrDMeLZJnMGE0bpQB9x6Axqx6z53+QFJHTWRpA9XxyREHXcN4y9cKH/GB+fDEHHYI9hJ2&#10;ffiGi9SALwX9jpIa3K/37qM+Fi5KKWmx40rqf+6YE5TorwZL+rqYTmOLpsN0Np/gwZ1LNucSs2vu&#10;AF+/wPliedpG/aCHrXTQvOJwWEWvKGKGo++S8uCGw13oJgGOFy5Wq6SGbWlZeDDPlkfwyGqs0JfD&#10;K3O2r+SAPfAIQ3e+qeZON1oaWO0CSJVK/cRrzze2dCqcfvzEmXF+TlqnIbn8DQAA//8DAFBLAwQU&#10;AAYACAAAACEAYYtA2N8AAAAKAQAADwAAAGRycy9kb3ducmV2LnhtbEyPQU+DQBCF7yb+h8008WaX&#10;SqSILI0x6cXEBGm9b9kpkLKzyC4t+usdT/U2L+/Lm/fyzWx7ccbRd44UrJYRCKTamY4aBfvd9j4F&#10;4YMmo3tHqOAbPWyK25tcZ8Zd6APPVWgEh5DPtII2hCGT0tctWu2XbkBi7+hGqwPLsZFm1BcOt718&#10;iKJEWt0Rf2j1gK8t1qdqsgqq3Vtktvv3r6NfUzl8/pRT15ZK3S3ml2cQAedwheGvPleHgjsd3ETG&#10;i551Eq8YVbCOH0EwEKdPfBzYiZMUZJHL/xOKXwAAAP//AwBQSwECLQAUAAYACAAAACEAtoM4kv4A&#10;AADhAQAAEwAAAAAAAAAAAAAAAAAAAAAAW0NvbnRlbnRfVHlwZXNdLnhtbFBLAQItABQABgAIAAAA&#10;IQA4/SH/1gAAAJQBAAALAAAAAAAAAAAAAAAAAC8BAABfcmVscy8ucmVsc1BLAQItABQABgAIAAAA&#10;IQDW+Ew2hwIAAGwFAAAOAAAAAAAAAAAAAAAAAC4CAABkcnMvZTJvRG9jLnhtbFBLAQItABQABgAI&#10;AAAAIQBhi0DY3wAAAAoBAAAPAAAAAAAAAAAAAAAAAOEEAABkcnMvZG93bnJldi54bWxQSwUGAAAA&#10;AAQABADzAAAA7QUAAAAA&#10;" filled="f" strokecolor="red" strokeweight="2.25pt">
                <v:stroke joinstyle="miter"/>
              </v:oval>
            </w:pict>
          </mc:Fallback>
        </mc:AlternateContent>
      </w:r>
      <w:r w:rsidR="00CB04E8">
        <w:rPr>
          <w:noProof/>
        </w:rPr>
        <w:drawing>
          <wp:inline distT="0" distB="0" distL="0" distR="0" wp14:anchorId="635373D9" wp14:editId="1F7D56D8">
            <wp:extent cx="3239107" cy="2489494"/>
            <wp:effectExtent l="0" t="0" r="0" b="6350"/>
            <wp:docPr id="569" name="Picture 569"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 name="Picture 569" descr="A computer screen with a white screen&#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3255566" cy="2502144"/>
                    </a:xfrm>
                    <a:prstGeom prst="rect">
                      <a:avLst/>
                    </a:prstGeom>
                  </pic:spPr>
                </pic:pic>
              </a:graphicData>
            </a:graphic>
          </wp:inline>
        </w:drawing>
      </w:r>
    </w:p>
    <w:p w14:paraId="3A3DE2AE" w14:textId="318F1890" w:rsidR="004D71A7" w:rsidRPr="00CB04E8" w:rsidRDefault="004D71A7" w:rsidP="004D71A7">
      <w:pPr>
        <w:pStyle w:val="Caption"/>
      </w:pPr>
      <w:bookmarkStart w:id="107" w:name="_Toc161911225"/>
      <w:bookmarkStart w:id="108" w:name="_Toc163291788"/>
      <w:bookmarkStart w:id="109" w:name="_Toc164347769"/>
      <w:r>
        <w:t xml:space="preserve">Figure </w:t>
      </w:r>
      <w:r w:rsidR="00C47F6B">
        <w:fldChar w:fldCharType="begin"/>
      </w:r>
      <w:r w:rsidR="00C47F6B">
        <w:instrText xml:space="preserve"> SEQ Figure \* ARABIC </w:instrText>
      </w:r>
      <w:r w:rsidR="00C47F6B">
        <w:fldChar w:fldCharType="separate"/>
      </w:r>
      <w:r w:rsidR="00B117F3">
        <w:rPr>
          <w:noProof/>
        </w:rPr>
        <w:t>27</w:t>
      </w:r>
      <w:r w:rsidR="00C47F6B">
        <w:rPr>
          <w:noProof/>
        </w:rPr>
        <w:fldChar w:fldCharType="end"/>
      </w:r>
      <w:r>
        <w:t xml:space="preserve">: 1st rung of the program </w:t>
      </w:r>
      <w:bookmarkEnd w:id="107"/>
      <w:bookmarkEnd w:id="108"/>
      <w:bookmarkEnd w:id="109"/>
      <w:r w:rsidR="001C3843">
        <w:t>code.</w:t>
      </w:r>
    </w:p>
    <w:p w14:paraId="61C133F9" w14:textId="386382AB" w:rsidR="002248FB" w:rsidRDefault="004D71A7" w:rsidP="002248FB">
      <w:r>
        <w:t xml:space="preserve">Due to the difficulty in evidencing the code and its descriptions in a </w:t>
      </w:r>
      <w:r w:rsidR="00B608C3">
        <w:t xml:space="preserve">fully </w:t>
      </w:r>
      <w:r>
        <w:t>readable format a full copy of the program is available within the appendices.</w:t>
      </w:r>
    </w:p>
    <w:p w14:paraId="629FD758" w14:textId="3EC1E65E" w:rsidR="002248FB" w:rsidRDefault="004D71A7" w:rsidP="002248FB">
      <w:r>
        <w:rPr>
          <w:noProof/>
        </w:rPr>
        <w:drawing>
          <wp:inline distT="0" distB="0" distL="0" distR="0" wp14:anchorId="2FAF7539" wp14:editId="18E88714">
            <wp:extent cx="5731510" cy="4298950"/>
            <wp:effectExtent l="0" t="0" r="2540" b="6350"/>
            <wp:docPr id="138" name="Picture 138"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A computer screen with text on it&#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D0F1568" w14:textId="77777777" w:rsidR="002248FB" w:rsidRDefault="002248FB" w:rsidP="002248FB"/>
    <w:p w14:paraId="7CBCD91A" w14:textId="77777777" w:rsidR="00A63D1C" w:rsidRDefault="00A63D1C" w:rsidP="002248FB"/>
    <w:p w14:paraId="7AEF1171" w14:textId="77777777" w:rsidR="00A97440" w:rsidRDefault="00A97440" w:rsidP="002248FB"/>
    <w:p w14:paraId="264E6836" w14:textId="068AEC17" w:rsidR="00FD2896" w:rsidRPr="00205094" w:rsidRDefault="00B608C3" w:rsidP="00F7686D">
      <w:pPr>
        <w:pStyle w:val="Heading2"/>
        <w:rPr>
          <w:sz w:val="24"/>
          <w:szCs w:val="24"/>
          <w:u w:val="single"/>
        </w:rPr>
      </w:pPr>
      <w:bookmarkStart w:id="110" w:name="_Toc164347722"/>
      <w:r w:rsidRPr="00205094">
        <w:rPr>
          <w:sz w:val="24"/>
          <w:szCs w:val="24"/>
          <w:u w:val="single"/>
        </w:rPr>
        <w:lastRenderedPageBreak/>
        <w:t xml:space="preserve">PLC </w:t>
      </w:r>
      <w:r w:rsidR="00A63D1C" w:rsidRPr="00205094">
        <w:rPr>
          <w:sz w:val="24"/>
          <w:szCs w:val="24"/>
          <w:u w:val="single"/>
        </w:rPr>
        <w:t>Program rungs explained</w:t>
      </w:r>
      <w:bookmarkEnd w:id="110"/>
    </w:p>
    <w:p w14:paraId="71A1545B" w14:textId="77777777" w:rsidR="00205094" w:rsidRPr="00205094" w:rsidRDefault="00205094" w:rsidP="00205094"/>
    <w:tbl>
      <w:tblPr>
        <w:tblStyle w:val="TableGrid"/>
        <w:tblW w:w="0" w:type="auto"/>
        <w:tblLook w:val="04A0" w:firstRow="1" w:lastRow="0" w:firstColumn="1" w:lastColumn="0" w:noHBand="0" w:noVBand="1"/>
      </w:tblPr>
      <w:tblGrid>
        <w:gridCol w:w="798"/>
        <w:gridCol w:w="2584"/>
        <w:gridCol w:w="5634"/>
      </w:tblGrid>
      <w:tr w:rsidR="0038648F" w14:paraId="3515726B" w14:textId="77777777" w:rsidTr="00F14914">
        <w:tc>
          <w:tcPr>
            <w:tcW w:w="988" w:type="dxa"/>
            <w:shd w:val="clear" w:color="auto" w:fill="DDECEE" w:themeFill="accent5" w:themeFillTint="33"/>
          </w:tcPr>
          <w:p w14:paraId="582EA237" w14:textId="2BBFB4AF" w:rsidR="00A63D1C" w:rsidRPr="00A63D1C" w:rsidRDefault="00A63D1C" w:rsidP="00A63D1C">
            <w:pPr>
              <w:jc w:val="center"/>
              <w:rPr>
                <w:b/>
                <w:bCs/>
              </w:rPr>
            </w:pPr>
            <w:r w:rsidRPr="00A63D1C">
              <w:rPr>
                <w:b/>
                <w:bCs/>
              </w:rPr>
              <w:t xml:space="preserve">Rung </w:t>
            </w:r>
          </w:p>
        </w:tc>
        <w:tc>
          <w:tcPr>
            <w:tcW w:w="4252" w:type="dxa"/>
            <w:shd w:val="clear" w:color="auto" w:fill="DDECEE" w:themeFill="accent5" w:themeFillTint="33"/>
          </w:tcPr>
          <w:p w14:paraId="1011F62B" w14:textId="098C6A91" w:rsidR="00A63D1C" w:rsidRPr="00A63D1C" w:rsidRDefault="00A63D1C" w:rsidP="00A63D1C">
            <w:pPr>
              <w:jc w:val="center"/>
              <w:rPr>
                <w:b/>
                <w:bCs/>
              </w:rPr>
            </w:pPr>
            <w:r w:rsidRPr="00A63D1C">
              <w:rPr>
                <w:b/>
                <w:bCs/>
              </w:rPr>
              <w:t>Description</w:t>
            </w:r>
          </w:p>
        </w:tc>
        <w:tc>
          <w:tcPr>
            <w:tcW w:w="3776" w:type="dxa"/>
            <w:shd w:val="clear" w:color="auto" w:fill="DDECEE" w:themeFill="accent5" w:themeFillTint="33"/>
          </w:tcPr>
          <w:p w14:paraId="1C1D8F76" w14:textId="529C6E5A" w:rsidR="00A63D1C" w:rsidRPr="00A63D1C" w:rsidRDefault="00A63D1C" w:rsidP="00A63D1C">
            <w:pPr>
              <w:jc w:val="center"/>
              <w:rPr>
                <w:b/>
                <w:bCs/>
              </w:rPr>
            </w:pPr>
            <w:r w:rsidRPr="00A63D1C">
              <w:rPr>
                <w:b/>
                <w:bCs/>
              </w:rPr>
              <w:t>Evidence</w:t>
            </w:r>
          </w:p>
        </w:tc>
      </w:tr>
      <w:tr w:rsidR="0038648F" w14:paraId="2EDBCEB7" w14:textId="77777777" w:rsidTr="00F14914">
        <w:tc>
          <w:tcPr>
            <w:tcW w:w="988" w:type="dxa"/>
          </w:tcPr>
          <w:p w14:paraId="2AD4114E" w14:textId="77777777" w:rsidR="00F14914" w:rsidRDefault="00F14914" w:rsidP="00A63D1C">
            <w:pPr>
              <w:jc w:val="center"/>
            </w:pPr>
          </w:p>
          <w:p w14:paraId="73B0F73F" w14:textId="77777777" w:rsidR="00F14914" w:rsidRDefault="00F14914" w:rsidP="00A63D1C">
            <w:pPr>
              <w:jc w:val="center"/>
            </w:pPr>
          </w:p>
          <w:p w14:paraId="12D33077" w14:textId="24A89D8D" w:rsidR="00A63D1C" w:rsidRDefault="00A63D1C" w:rsidP="00A63D1C">
            <w:pPr>
              <w:jc w:val="center"/>
            </w:pPr>
            <w:r>
              <w:t>0</w:t>
            </w:r>
          </w:p>
        </w:tc>
        <w:tc>
          <w:tcPr>
            <w:tcW w:w="4252" w:type="dxa"/>
          </w:tcPr>
          <w:p w14:paraId="482DFAB7" w14:textId="77777777" w:rsidR="00F14914" w:rsidRPr="005045B4" w:rsidRDefault="00F14914" w:rsidP="00A63D1C">
            <w:pPr>
              <w:jc w:val="center"/>
              <w:rPr>
                <w:sz w:val="18"/>
                <w:szCs w:val="18"/>
              </w:rPr>
            </w:pPr>
            <w:r w:rsidRPr="005045B4">
              <w:rPr>
                <w:sz w:val="18"/>
                <w:szCs w:val="18"/>
              </w:rPr>
              <w:t xml:space="preserve">If RESET rung ok, </w:t>
            </w:r>
          </w:p>
          <w:p w14:paraId="0189777E" w14:textId="7A801918" w:rsidR="00F14914" w:rsidRPr="005045B4" w:rsidRDefault="00A63D1C" w:rsidP="00A63D1C">
            <w:pPr>
              <w:jc w:val="center"/>
              <w:rPr>
                <w:sz w:val="18"/>
                <w:szCs w:val="18"/>
              </w:rPr>
            </w:pPr>
            <w:r w:rsidRPr="005045B4">
              <w:rPr>
                <w:sz w:val="18"/>
                <w:szCs w:val="18"/>
              </w:rPr>
              <w:t>Start pump</w:t>
            </w:r>
            <w:r w:rsidR="00F14914" w:rsidRPr="005045B4">
              <w:rPr>
                <w:sz w:val="18"/>
                <w:szCs w:val="18"/>
              </w:rPr>
              <w:t xml:space="preserve"> with IN0 Pushbutton which drives Out0 to illuminate a green led.</w:t>
            </w:r>
          </w:p>
          <w:p w14:paraId="4AF7048B" w14:textId="715A1ABF" w:rsidR="00A63D1C" w:rsidRPr="005045B4" w:rsidRDefault="00A63D1C" w:rsidP="00A63D1C">
            <w:pPr>
              <w:jc w:val="center"/>
              <w:rPr>
                <w:sz w:val="18"/>
                <w:szCs w:val="18"/>
              </w:rPr>
            </w:pPr>
            <w:r w:rsidRPr="005045B4">
              <w:rPr>
                <w:sz w:val="18"/>
                <w:szCs w:val="18"/>
              </w:rPr>
              <w:t xml:space="preserve"> </w:t>
            </w:r>
            <w:r w:rsidR="00F14914" w:rsidRPr="005045B4">
              <w:rPr>
                <w:sz w:val="18"/>
                <w:szCs w:val="18"/>
              </w:rPr>
              <w:t>Stop pump with IN1 Pushbutton which drives Out6 to illuminate a red led</w:t>
            </w:r>
          </w:p>
        </w:tc>
        <w:tc>
          <w:tcPr>
            <w:tcW w:w="3776" w:type="dxa"/>
          </w:tcPr>
          <w:p w14:paraId="017634FF" w14:textId="35F431B9" w:rsidR="00A63D1C" w:rsidRDefault="00E822D8" w:rsidP="00A63D1C">
            <w:pPr>
              <w:jc w:val="center"/>
            </w:pPr>
            <w:r w:rsidRPr="00E822D8">
              <w:rPr>
                <w:noProof/>
              </w:rPr>
              <w:drawing>
                <wp:inline distT="0" distB="0" distL="0" distR="0" wp14:anchorId="74246896" wp14:editId="232A9122">
                  <wp:extent cx="3255645" cy="1146964"/>
                  <wp:effectExtent l="0" t="0" r="190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299792" cy="1162517"/>
                          </a:xfrm>
                          <a:prstGeom prst="rect">
                            <a:avLst/>
                          </a:prstGeom>
                        </pic:spPr>
                      </pic:pic>
                    </a:graphicData>
                  </a:graphic>
                </wp:inline>
              </w:drawing>
            </w:r>
          </w:p>
        </w:tc>
      </w:tr>
      <w:tr w:rsidR="0038648F" w14:paraId="3015E87B" w14:textId="77777777" w:rsidTr="00F14914">
        <w:tc>
          <w:tcPr>
            <w:tcW w:w="988" w:type="dxa"/>
          </w:tcPr>
          <w:p w14:paraId="3CADA446" w14:textId="77777777" w:rsidR="007E2AB1" w:rsidRDefault="007E2AB1" w:rsidP="00A63D1C">
            <w:pPr>
              <w:jc w:val="center"/>
            </w:pPr>
          </w:p>
          <w:p w14:paraId="4195FF2C" w14:textId="3880B507" w:rsidR="00A63D1C" w:rsidRDefault="00F14914" w:rsidP="00A63D1C">
            <w:pPr>
              <w:jc w:val="center"/>
            </w:pPr>
            <w:r>
              <w:t>1</w:t>
            </w:r>
          </w:p>
        </w:tc>
        <w:tc>
          <w:tcPr>
            <w:tcW w:w="4252" w:type="dxa"/>
          </w:tcPr>
          <w:p w14:paraId="326B2545" w14:textId="709A07E1" w:rsidR="00A63D1C" w:rsidRPr="005045B4" w:rsidRDefault="00F14914" w:rsidP="00A63D1C">
            <w:pPr>
              <w:jc w:val="center"/>
              <w:rPr>
                <w:sz w:val="18"/>
                <w:szCs w:val="18"/>
              </w:rPr>
            </w:pPr>
            <w:r w:rsidRPr="005045B4">
              <w:rPr>
                <w:sz w:val="18"/>
                <w:szCs w:val="18"/>
              </w:rPr>
              <w:t>Interlock status activated by a RESET button on the HMi</w:t>
            </w:r>
          </w:p>
        </w:tc>
        <w:tc>
          <w:tcPr>
            <w:tcW w:w="3776" w:type="dxa"/>
          </w:tcPr>
          <w:p w14:paraId="5381A7F9" w14:textId="6695CB29" w:rsidR="00A63D1C" w:rsidRDefault="00E822D8" w:rsidP="00A63D1C">
            <w:pPr>
              <w:jc w:val="center"/>
            </w:pPr>
            <w:r w:rsidRPr="00E822D8">
              <w:rPr>
                <w:noProof/>
              </w:rPr>
              <w:drawing>
                <wp:inline distT="0" distB="0" distL="0" distR="0" wp14:anchorId="1B9FC5C1" wp14:editId="64227234">
                  <wp:extent cx="3372180" cy="889584"/>
                  <wp:effectExtent l="0" t="0" r="0" b="635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414141" cy="900653"/>
                          </a:xfrm>
                          <a:prstGeom prst="rect">
                            <a:avLst/>
                          </a:prstGeom>
                        </pic:spPr>
                      </pic:pic>
                    </a:graphicData>
                  </a:graphic>
                </wp:inline>
              </w:drawing>
            </w:r>
          </w:p>
        </w:tc>
      </w:tr>
      <w:tr w:rsidR="0038648F" w14:paraId="3B506435" w14:textId="77777777" w:rsidTr="00F14914">
        <w:tc>
          <w:tcPr>
            <w:tcW w:w="988" w:type="dxa"/>
          </w:tcPr>
          <w:p w14:paraId="1A72B86D" w14:textId="77777777" w:rsidR="007E2AB1" w:rsidRDefault="007E2AB1" w:rsidP="00A63D1C">
            <w:pPr>
              <w:jc w:val="center"/>
            </w:pPr>
          </w:p>
          <w:p w14:paraId="5384752C" w14:textId="6C83E19A" w:rsidR="00A63D1C" w:rsidRDefault="00F14914" w:rsidP="00A63D1C">
            <w:pPr>
              <w:jc w:val="center"/>
            </w:pPr>
            <w:r>
              <w:t>2</w:t>
            </w:r>
          </w:p>
        </w:tc>
        <w:tc>
          <w:tcPr>
            <w:tcW w:w="4252" w:type="dxa"/>
          </w:tcPr>
          <w:p w14:paraId="1B90058F" w14:textId="6F51BBD3" w:rsidR="00A63D1C" w:rsidRPr="005045B4" w:rsidRDefault="00F14914" w:rsidP="00A63D1C">
            <w:pPr>
              <w:jc w:val="center"/>
              <w:rPr>
                <w:sz w:val="18"/>
                <w:szCs w:val="18"/>
              </w:rPr>
            </w:pPr>
            <w:r w:rsidRPr="005045B4">
              <w:rPr>
                <w:sz w:val="18"/>
                <w:szCs w:val="18"/>
              </w:rPr>
              <w:t>Tank Level Timer, looped counter on a (1sec)1000ms cycle, dependant on the ‘DONE’ flag from the RESET of the HMi</w:t>
            </w:r>
          </w:p>
        </w:tc>
        <w:tc>
          <w:tcPr>
            <w:tcW w:w="3776" w:type="dxa"/>
          </w:tcPr>
          <w:p w14:paraId="7F31F9FD" w14:textId="3CD25F14" w:rsidR="00A63D1C" w:rsidRDefault="00E822D8" w:rsidP="00A63D1C">
            <w:pPr>
              <w:jc w:val="center"/>
            </w:pPr>
            <w:r w:rsidRPr="00E822D8">
              <w:rPr>
                <w:noProof/>
              </w:rPr>
              <w:drawing>
                <wp:inline distT="0" distB="0" distL="0" distR="0" wp14:anchorId="6D965E0D" wp14:editId="00D1EC0B">
                  <wp:extent cx="3266470" cy="975297"/>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309784" cy="988230"/>
                          </a:xfrm>
                          <a:prstGeom prst="rect">
                            <a:avLst/>
                          </a:prstGeom>
                        </pic:spPr>
                      </pic:pic>
                    </a:graphicData>
                  </a:graphic>
                </wp:inline>
              </w:drawing>
            </w:r>
          </w:p>
        </w:tc>
      </w:tr>
      <w:tr w:rsidR="0038648F" w14:paraId="535C25AB" w14:textId="77777777" w:rsidTr="00F14914">
        <w:tc>
          <w:tcPr>
            <w:tcW w:w="988" w:type="dxa"/>
          </w:tcPr>
          <w:p w14:paraId="00FC31AA" w14:textId="77777777" w:rsidR="007E2AB1" w:rsidRDefault="007E2AB1" w:rsidP="00A63D1C">
            <w:pPr>
              <w:jc w:val="center"/>
            </w:pPr>
          </w:p>
          <w:p w14:paraId="1621247E" w14:textId="3E19DB3B" w:rsidR="00A63D1C" w:rsidRDefault="00F14914" w:rsidP="00A63D1C">
            <w:pPr>
              <w:jc w:val="center"/>
            </w:pPr>
            <w:r>
              <w:t>3</w:t>
            </w:r>
          </w:p>
        </w:tc>
        <w:tc>
          <w:tcPr>
            <w:tcW w:w="4252" w:type="dxa"/>
          </w:tcPr>
          <w:p w14:paraId="0A26F177" w14:textId="1860B36D" w:rsidR="00A63D1C" w:rsidRPr="005045B4" w:rsidRDefault="00F14914" w:rsidP="00F14914">
            <w:pPr>
              <w:pStyle w:val="ListParagraph"/>
              <w:numPr>
                <w:ilvl w:val="0"/>
                <w:numId w:val="23"/>
              </w:numPr>
              <w:rPr>
                <w:sz w:val="18"/>
                <w:szCs w:val="18"/>
              </w:rPr>
            </w:pPr>
            <w:r w:rsidRPr="005045B4">
              <w:rPr>
                <w:sz w:val="18"/>
                <w:szCs w:val="18"/>
              </w:rPr>
              <w:t xml:space="preserve">Pump running calculation dependant on fault status of XV093 during fill count. </w:t>
            </w:r>
            <w:r w:rsidRPr="005045B4">
              <w:rPr>
                <w:b/>
                <w:bCs/>
                <w:sz w:val="18"/>
                <w:szCs w:val="18"/>
              </w:rPr>
              <w:t xml:space="preserve">Fill </w:t>
            </w:r>
            <w:r w:rsidRPr="005045B4">
              <w:rPr>
                <w:sz w:val="18"/>
                <w:szCs w:val="18"/>
              </w:rPr>
              <w:t>rate is divided by 1000 to enable count in seconds.</w:t>
            </w:r>
          </w:p>
          <w:p w14:paraId="0CAADAF3" w14:textId="1D32B5E0" w:rsidR="005D02DF" w:rsidRPr="005045B4" w:rsidRDefault="00F14914" w:rsidP="00F14914">
            <w:pPr>
              <w:pStyle w:val="ListParagraph"/>
              <w:numPr>
                <w:ilvl w:val="0"/>
                <w:numId w:val="23"/>
              </w:numPr>
              <w:rPr>
                <w:sz w:val="18"/>
                <w:szCs w:val="18"/>
              </w:rPr>
            </w:pPr>
            <w:r w:rsidRPr="005045B4">
              <w:rPr>
                <w:sz w:val="18"/>
                <w:szCs w:val="18"/>
              </w:rPr>
              <w:t xml:space="preserve">Pump not running, dependant on XV093 being in a FAULT state, </w:t>
            </w:r>
            <w:r w:rsidR="005D02DF" w:rsidRPr="005045B4">
              <w:rPr>
                <w:sz w:val="18"/>
                <w:szCs w:val="18"/>
              </w:rPr>
              <w:t xml:space="preserve">or pump not running </w:t>
            </w:r>
            <w:r w:rsidRPr="005045B4">
              <w:rPr>
                <w:sz w:val="18"/>
                <w:szCs w:val="18"/>
              </w:rPr>
              <w:t>sets the fill rate to 0</w:t>
            </w:r>
          </w:p>
          <w:p w14:paraId="2A32B0CE" w14:textId="5FCEAD3A" w:rsidR="005D02DF" w:rsidRPr="005045B4" w:rsidRDefault="005D02DF" w:rsidP="005D02DF">
            <w:pPr>
              <w:pStyle w:val="ListParagraph"/>
              <w:numPr>
                <w:ilvl w:val="0"/>
                <w:numId w:val="23"/>
              </w:numPr>
              <w:rPr>
                <w:sz w:val="18"/>
                <w:szCs w:val="18"/>
              </w:rPr>
            </w:pPr>
            <w:r w:rsidRPr="005045B4">
              <w:rPr>
                <w:sz w:val="18"/>
                <w:szCs w:val="18"/>
              </w:rPr>
              <w:t>If tank level is:-</w:t>
            </w:r>
          </w:p>
          <w:p w14:paraId="2BE278A5" w14:textId="18019897" w:rsidR="005D02DF" w:rsidRPr="005045B4" w:rsidRDefault="005D02DF" w:rsidP="005D02DF">
            <w:pPr>
              <w:pStyle w:val="ListParagraph"/>
              <w:numPr>
                <w:ilvl w:val="0"/>
                <w:numId w:val="25"/>
              </w:numPr>
              <w:rPr>
                <w:sz w:val="18"/>
                <w:szCs w:val="18"/>
              </w:rPr>
            </w:pPr>
            <w:r w:rsidRPr="005045B4">
              <w:rPr>
                <w:sz w:val="18"/>
                <w:szCs w:val="18"/>
              </w:rPr>
              <w:t>Above drain valve XV075 (draining)</w:t>
            </w:r>
          </w:p>
          <w:p w14:paraId="1CF2E804" w14:textId="61D20297" w:rsidR="005D02DF" w:rsidRPr="005045B4" w:rsidRDefault="005D02DF" w:rsidP="005D02DF">
            <w:pPr>
              <w:pStyle w:val="ListParagraph"/>
              <w:numPr>
                <w:ilvl w:val="0"/>
                <w:numId w:val="25"/>
              </w:numPr>
              <w:rPr>
                <w:sz w:val="18"/>
                <w:szCs w:val="18"/>
              </w:rPr>
            </w:pPr>
            <w:r w:rsidRPr="005045B4">
              <w:rPr>
                <w:sz w:val="18"/>
                <w:szCs w:val="18"/>
              </w:rPr>
              <w:t>Below drain valve XV075</w:t>
            </w:r>
          </w:p>
          <w:p w14:paraId="134219CE" w14:textId="254A6FA5" w:rsidR="005D02DF" w:rsidRPr="005045B4" w:rsidRDefault="005D02DF" w:rsidP="005D02DF">
            <w:pPr>
              <w:pStyle w:val="ListParagraph"/>
              <w:ind w:left="1440"/>
              <w:rPr>
                <w:sz w:val="18"/>
                <w:szCs w:val="18"/>
              </w:rPr>
            </w:pPr>
            <w:r w:rsidRPr="005045B4">
              <w:rPr>
                <w:sz w:val="18"/>
                <w:szCs w:val="18"/>
              </w:rPr>
              <w:t>(filling rate applies)</w:t>
            </w:r>
          </w:p>
          <w:p w14:paraId="1081A415" w14:textId="6BD3AEF4" w:rsidR="00F14914" w:rsidRPr="005045B4" w:rsidRDefault="00F14914" w:rsidP="00A63D1C">
            <w:pPr>
              <w:jc w:val="center"/>
              <w:rPr>
                <w:sz w:val="18"/>
                <w:szCs w:val="18"/>
              </w:rPr>
            </w:pPr>
          </w:p>
        </w:tc>
        <w:tc>
          <w:tcPr>
            <w:tcW w:w="3776" w:type="dxa"/>
          </w:tcPr>
          <w:p w14:paraId="588076D8" w14:textId="399EDAD1" w:rsidR="00A63D1C" w:rsidRDefault="00E822D8" w:rsidP="00A63D1C">
            <w:pPr>
              <w:jc w:val="center"/>
            </w:pPr>
            <w:r w:rsidRPr="00E822D8">
              <w:rPr>
                <w:noProof/>
              </w:rPr>
              <w:drawing>
                <wp:inline distT="0" distB="0" distL="0" distR="0" wp14:anchorId="1E3D4C02" wp14:editId="3305E790">
                  <wp:extent cx="3287612" cy="1384828"/>
                  <wp:effectExtent l="0" t="0" r="8255" b="635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308537" cy="1393642"/>
                          </a:xfrm>
                          <a:prstGeom prst="rect">
                            <a:avLst/>
                          </a:prstGeom>
                        </pic:spPr>
                      </pic:pic>
                    </a:graphicData>
                  </a:graphic>
                </wp:inline>
              </w:drawing>
            </w:r>
          </w:p>
        </w:tc>
      </w:tr>
      <w:tr w:rsidR="0038648F" w14:paraId="63A8C4D6" w14:textId="77777777" w:rsidTr="00F14914">
        <w:tc>
          <w:tcPr>
            <w:tcW w:w="988" w:type="dxa"/>
          </w:tcPr>
          <w:p w14:paraId="29EE0929" w14:textId="77777777" w:rsidR="007E2AB1" w:rsidRDefault="007E2AB1" w:rsidP="00A63D1C">
            <w:pPr>
              <w:jc w:val="center"/>
            </w:pPr>
          </w:p>
          <w:p w14:paraId="111DEBDD" w14:textId="660A0851" w:rsidR="00A63D1C" w:rsidRDefault="005D02DF" w:rsidP="00A63D1C">
            <w:pPr>
              <w:jc w:val="center"/>
            </w:pPr>
            <w:r>
              <w:t>4</w:t>
            </w:r>
          </w:p>
        </w:tc>
        <w:tc>
          <w:tcPr>
            <w:tcW w:w="4252" w:type="dxa"/>
          </w:tcPr>
          <w:p w14:paraId="4F3A2B4D" w14:textId="77777777" w:rsidR="00A63D1C" w:rsidRPr="005045B4" w:rsidRDefault="005D02DF" w:rsidP="00A63D1C">
            <w:pPr>
              <w:jc w:val="center"/>
              <w:rPr>
                <w:sz w:val="18"/>
                <w:szCs w:val="18"/>
              </w:rPr>
            </w:pPr>
            <w:r w:rsidRPr="005045B4">
              <w:rPr>
                <w:sz w:val="18"/>
                <w:szCs w:val="18"/>
              </w:rPr>
              <w:t xml:space="preserve">Same as above but calculates the </w:t>
            </w:r>
            <w:r w:rsidRPr="005045B4">
              <w:rPr>
                <w:b/>
                <w:bCs/>
                <w:sz w:val="18"/>
                <w:szCs w:val="18"/>
              </w:rPr>
              <w:t>empty</w:t>
            </w:r>
            <w:r w:rsidRPr="005045B4">
              <w:rPr>
                <w:sz w:val="18"/>
                <w:szCs w:val="18"/>
              </w:rPr>
              <w:t xml:space="preserve"> rate instead of fill rate</w:t>
            </w:r>
            <w:r w:rsidR="00E822D8" w:rsidRPr="005045B4">
              <w:rPr>
                <w:sz w:val="18"/>
                <w:szCs w:val="18"/>
              </w:rPr>
              <w:t>.</w:t>
            </w:r>
          </w:p>
          <w:p w14:paraId="1FA28C2C" w14:textId="77777777" w:rsidR="00E822D8" w:rsidRPr="005045B4" w:rsidRDefault="00E822D8" w:rsidP="00A63D1C">
            <w:pPr>
              <w:jc w:val="center"/>
              <w:rPr>
                <w:sz w:val="18"/>
                <w:szCs w:val="18"/>
              </w:rPr>
            </w:pPr>
          </w:p>
          <w:p w14:paraId="39E83B8B" w14:textId="77777777" w:rsidR="00E822D8" w:rsidRPr="005045B4" w:rsidRDefault="00E822D8" w:rsidP="00E822D8">
            <w:pPr>
              <w:jc w:val="center"/>
              <w:rPr>
                <w:sz w:val="18"/>
                <w:szCs w:val="18"/>
              </w:rPr>
            </w:pPr>
            <w:r w:rsidRPr="005045B4">
              <w:rPr>
                <w:sz w:val="18"/>
                <w:szCs w:val="18"/>
              </w:rPr>
              <w:t>PLC cycle rate noted as 17micro sec</w:t>
            </w:r>
          </w:p>
          <w:p w14:paraId="43EE2F7D" w14:textId="64FA4398" w:rsidR="00E822D8" w:rsidRPr="005045B4" w:rsidRDefault="00E822D8" w:rsidP="00A63D1C">
            <w:pPr>
              <w:jc w:val="center"/>
              <w:rPr>
                <w:sz w:val="18"/>
                <w:szCs w:val="18"/>
              </w:rPr>
            </w:pPr>
          </w:p>
        </w:tc>
        <w:tc>
          <w:tcPr>
            <w:tcW w:w="3776" w:type="dxa"/>
          </w:tcPr>
          <w:p w14:paraId="23A09CB6" w14:textId="75ADFF4F" w:rsidR="00E822D8" w:rsidRDefault="00E822D8" w:rsidP="00A63D1C">
            <w:pPr>
              <w:jc w:val="center"/>
            </w:pPr>
            <w:r w:rsidRPr="00E822D8">
              <w:rPr>
                <w:noProof/>
              </w:rPr>
              <w:drawing>
                <wp:inline distT="0" distB="0" distL="0" distR="0" wp14:anchorId="2F2871BC" wp14:editId="65E3908F">
                  <wp:extent cx="3425036" cy="2188095"/>
                  <wp:effectExtent l="0" t="0" r="4445" b="317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437452" cy="2196027"/>
                          </a:xfrm>
                          <a:prstGeom prst="rect">
                            <a:avLst/>
                          </a:prstGeom>
                        </pic:spPr>
                      </pic:pic>
                    </a:graphicData>
                  </a:graphic>
                </wp:inline>
              </w:drawing>
            </w:r>
          </w:p>
        </w:tc>
      </w:tr>
      <w:tr w:rsidR="0038648F" w14:paraId="096BDC9D" w14:textId="77777777" w:rsidTr="00F14914">
        <w:tc>
          <w:tcPr>
            <w:tcW w:w="988" w:type="dxa"/>
          </w:tcPr>
          <w:p w14:paraId="1D14B11C" w14:textId="77777777" w:rsidR="007E2AB1" w:rsidRDefault="007E2AB1" w:rsidP="00A63D1C">
            <w:pPr>
              <w:jc w:val="center"/>
            </w:pPr>
          </w:p>
          <w:p w14:paraId="0A44F65A" w14:textId="2BE220E5" w:rsidR="005D02DF" w:rsidRDefault="005D02DF" w:rsidP="00A63D1C">
            <w:pPr>
              <w:jc w:val="center"/>
            </w:pPr>
            <w:r>
              <w:t>5</w:t>
            </w:r>
          </w:p>
        </w:tc>
        <w:tc>
          <w:tcPr>
            <w:tcW w:w="4252" w:type="dxa"/>
          </w:tcPr>
          <w:p w14:paraId="12AB9179" w14:textId="6DE81654" w:rsidR="005D02DF" w:rsidRPr="005045B4" w:rsidRDefault="005D02DF" w:rsidP="00A63D1C">
            <w:pPr>
              <w:jc w:val="center"/>
              <w:rPr>
                <w:sz w:val="18"/>
                <w:szCs w:val="18"/>
              </w:rPr>
            </w:pPr>
            <w:r w:rsidRPr="005045B4">
              <w:rPr>
                <w:sz w:val="18"/>
                <w:szCs w:val="18"/>
              </w:rPr>
              <w:t xml:space="preserve">Timer to monitor and calculate how often the tank level is changed. </w:t>
            </w:r>
          </w:p>
        </w:tc>
        <w:tc>
          <w:tcPr>
            <w:tcW w:w="3776" w:type="dxa"/>
          </w:tcPr>
          <w:p w14:paraId="5AF879F7" w14:textId="3CBCE7A2" w:rsidR="005D02DF" w:rsidRDefault="00E822D8" w:rsidP="00A63D1C">
            <w:pPr>
              <w:jc w:val="center"/>
            </w:pPr>
            <w:r w:rsidRPr="00E822D8">
              <w:rPr>
                <w:noProof/>
              </w:rPr>
              <w:drawing>
                <wp:inline distT="0" distB="0" distL="0" distR="0" wp14:anchorId="360F0EEA" wp14:editId="323037A1">
                  <wp:extent cx="3440892" cy="824856"/>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476135" cy="833304"/>
                          </a:xfrm>
                          <a:prstGeom prst="rect">
                            <a:avLst/>
                          </a:prstGeom>
                        </pic:spPr>
                      </pic:pic>
                    </a:graphicData>
                  </a:graphic>
                </wp:inline>
              </w:drawing>
            </w:r>
          </w:p>
        </w:tc>
      </w:tr>
      <w:tr w:rsidR="0038648F" w14:paraId="5AF80514" w14:textId="77777777" w:rsidTr="00F14914">
        <w:tc>
          <w:tcPr>
            <w:tcW w:w="988" w:type="dxa"/>
          </w:tcPr>
          <w:p w14:paraId="6B9B328E" w14:textId="77777777" w:rsidR="007E2AB1" w:rsidRDefault="007E2AB1" w:rsidP="007E2AB1"/>
          <w:p w14:paraId="7684B156" w14:textId="68A70C99" w:rsidR="005D02DF" w:rsidRDefault="005D02DF" w:rsidP="00A63D1C">
            <w:pPr>
              <w:jc w:val="center"/>
            </w:pPr>
            <w:r>
              <w:t>6</w:t>
            </w:r>
          </w:p>
        </w:tc>
        <w:tc>
          <w:tcPr>
            <w:tcW w:w="4252" w:type="dxa"/>
          </w:tcPr>
          <w:p w14:paraId="2898E354" w14:textId="3C105EEC" w:rsidR="005D02DF" w:rsidRPr="005045B4" w:rsidRDefault="00B608C3" w:rsidP="00A63D1C">
            <w:pPr>
              <w:jc w:val="center"/>
              <w:rPr>
                <w:sz w:val="18"/>
                <w:szCs w:val="18"/>
              </w:rPr>
            </w:pPr>
            <w:r w:rsidRPr="005045B4">
              <w:rPr>
                <w:sz w:val="18"/>
                <w:szCs w:val="18"/>
              </w:rPr>
              <w:t>Tank level 0-100% (max value set to 100)</w:t>
            </w:r>
          </w:p>
          <w:p w14:paraId="5B9423A1" w14:textId="1EAB0B87" w:rsidR="00B608C3" w:rsidRPr="005045B4" w:rsidRDefault="00B608C3" w:rsidP="00A63D1C">
            <w:pPr>
              <w:jc w:val="center"/>
              <w:rPr>
                <w:sz w:val="18"/>
                <w:szCs w:val="18"/>
              </w:rPr>
            </w:pPr>
            <w:r w:rsidRPr="005045B4">
              <w:rPr>
                <w:sz w:val="18"/>
                <w:szCs w:val="18"/>
              </w:rPr>
              <w:t xml:space="preserve">Note: </w:t>
            </w:r>
            <w:r w:rsidRPr="005045B4">
              <w:rPr>
                <w:i/>
                <w:iCs/>
                <w:sz w:val="18"/>
                <w:szCs w:val="18"/>
              </w:rPr>
              <w:t>tank level at 40% (drain valve installation point)</w:t>
            </w:r>
          </w:p>
        </w:tc>
        <w:tc>
          <w:tcPr>
            <w:tcW w:w="3776" w:type="dxa"/>
          </w:tcPr>
          <w:p w14:paraId="5D27CD33" w14:textId="249803B4" w:rsidR="005D02DF" w:rsidRDefault="00E822D8" w:rsidP="00A63D1C">
            <w:pPr>
              <w:jc w:val="center"/>
            </w:pPr>
            <w:r w:rsidRPr="00E822D8">
              <w:rPr>
                <w:noProof/>
              </w:rPr>
              <w:drawing>
                <wp:inline distT="0" distB="0" distL="0" distR="0" wp14:anchorId="76D2E5E1" wp14:editId="682A9302">
                  <wp:extent cx="3356323" cy="734629"/>
                  <wp:effectExtent l="0" t="0" r="0" b="889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400825" cy="744370"/>
                          </a:xfrm>
                          <a:prstGeom prst="rect">
                            <a:avLst/>
                          </a:prstGeom>
                        </pic:spPr>
                      </pic:pic>
                    </a:graphicData>
                  </a:graphic>
                </wp:inline>
              </w:drawing>
            </w:r>
          </w:p>
        </w:tc>
      </w:tr>
      <w:tr w:rsidR="0038648F" w14:paraId="510608F7" w14:textId="77777777" w:rsidTr="00F14914">
        <w:tc>
          <w:tcPr>
            <w:tcW w:w="988" w:type="dxa"/>
          </w:tcPr>
          <w:p w14:paraId="68EDA695" w14:textId="77777777" w:rsidR="007E2AB1" w:rsidRDefault="007E2AB1" w:rsidP="00A63D1C">
            <w:pPr>
              <w:jc w:val="center"/>
            </w:pPr>
          </w:p>
          <w:p w14:paraId="77E7AB27" w14:textId="3BEF5DC8" w:rsidR="005D02DF" w:rsidRDefault="005D02DF" w:rsidP="00A63D1C">
            <w:pPr>
              <w:jc w:val="center"/>
            </w:pPr>
            <w:r>
              <w:t>7</w:t>
            </w:r>
          </w:p>
        </w:tc>
        <w:tc>
          <w:tcPr>
            <w:tcW w:w="4252" w:type="dxa"/>
          </w:tcPr>
          <w:p w14:paraId="7741591E" w14:textId="1474319A" w:rsidR="00B608C3" w:rsidRPr="005045B4" w:rsidRDefault="00B608C3" w:rsidP="00B608C3">
            <w:pPr>
              <w:jc w:val="center"/>
              <w:rPr>
                <w:sz w:val="18"/>
                <w:szCs w:val="18"/>
              </w:rPr>
            </w:pPr>
            <w:r w:rsidRPr="005045B4">
              <w:rPr>
                <w:sz w:val="18"/>
                <w:szCs w:val="18"/>
              </w:rPr>
              <w:t>Tank level 0-100% (min value set to 0)</w:t>
            </w:r>
          </w:p>
          <w:p w14:paraId="0D9DDDAC" w14:textId="77777777" w:rsidR="005D02DF" w:rsidRPr="005045B4" w:rsidRDefault="005D02DF" w:rsidP="00A63D1C">
            <w:pPr>
              <w:jc w:val="center"/>
              <w:rPr>
                <w:sz w:val="18"/>
                <w:szCs w:val="18"/>
              </w:rPr>
            </w:pPr>
          </w:p>
        </w:tc>
        <w:tc>
          <w:tcPr>
            <w:tcW w:w="3776" w:type="dxa"/>
          </w:tcPr>
          <w:p w14:paraId="7C4DD58A" w14:textId="5A7E8975" w:rsidR="005D02DF" w:rsidRDefault="00E822D8" w:rsidP="00A63D1C">
            <w:pPr>
              <w:jc w:val="center"/>
            </w:pPr>
            <w:r w:rsidRPr="00E822D8">
              <w:rPr>
                <w:noProof/>
              </w:rPr>
              <w:drawing>
                <wp:inline distT="0" distB="0" distL="0" distR="0" wp14:anchorId="436C2A91" wp14:editId="08810033">
                  <wp:extent cx="3319325" cy="683159"/>
                  <wp:effectExtent l="0" t="0" r="0" b="317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355478" cy="690600"/>
                          </a:xfrm>
                          <a:prstGeom prst="rect">
                            <a:avLst/>
                          </a:prstGeom>
                        </pic:spPr>
                      </pic:pic>
                    </a:graphicData>
                  </a:graphic>
                </wp:inline>
              </w:drawing>
            </w:r>
          </w:p>
        </w:tc>
      </w:tr>
      <w:tr w:rsidR="0038648F" w14:paraId="2801DCA5" w14:textId="77777777" w:rsidTr="00F14914">
        <w:tc>
          <w:tcPr>
            <w:tcW w:w="988" w:type="dxa"/>
          </w:tcPr>
          <w:p w14:paraId="63A69E68" w14:textId="77777777" w:rsidR="007E2AB1" w:rsidRDefault="007E2AB1" w:rsidP="00A63D1C">
            <w:pPr>
              <w:jc w:val="center"/>
            </w:pPr>
          </w:p>
          <w:p w14:paraId="46B3B9BE" w14:textId="001C95AC" w:rsidR="00B608C3" w:rsidRDefault="00B608C3" w:rsidP="00A63D1C">
            <w:pPr>
              <w:jc w:val="center"/>
            </w:pPr>
            <w:r w:rsidRPr="00E822D8">
              <w:t>8</w:t>
            </w:r>
          </w:p>
        </w:tc>
        <w:tc>
          <w:tcPr>
            <w:tcW w:w="4252" w:type="dxa"/>
          </w:tcPr>
          <w:p w14:paraId="77E98A7B" w14:textId="580A2380" w:rsidR="00B608C3" w:rsidRPr="005045B4" w:rsidRDefault="00E822D8" w:rsidP="00B608C3">
            <w:pPr>
              <w:jc w:val="center"/>
              <w:rPr>
                <w:sz w:val="18"/>
                <w:szCs w:val="18"/>
              </w:rPr>
            </w:pPr>
            <w:r w:rsidRPr="005045B4">
              <w:rPr>
                <w:sz w:val="18"/>
                <w:szCs w:val="18"/>
              </w:rPr>
              <w:t>High level alarm setpoint 50%</w:t>
            </w:r>
          </w:p>
        </w:tc>
        <w:tc>
          <w:tcPr>
            <w:tcW w:w="3776" w:type="dxa"/>
          </w:tcPr>
          <w:p w14:paraId="5572966E" w14:textId="7BC19100" w:rsidR="00B608C3" w:rsidRDefault="00E822D8" w:rsidP="00A63D1C">
            <w:pPr>
              <w:jc w:val="center"/>
            </w:pPr>
            <w:r w:rsidRPr="00E822D8">
              <w:rPr>
                <w:noProof/>
              </w:rPr>
              <w:drawing>
                <wp:inline distT="0" distB="0" distL="0" distR="0" wp14:anchorId="4BE4A629" wp14:editId="3EFCB8AD">
                  <wp:extent cx="3398608" cy="869906"/>
                  <wp:effectExtent l="0" t="0" r="0" b="698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428531" cy="877565"/>
                          </a:xfrm>
                          <a:prstGeom prst="rect">
                            <a:avLst/>
                          </a:prstGeom>
                        </pic:spPr>
                      </pic:pic>
                    </a:graphicData>
                  </a:graphic>
                </wp:inline>
              </w:drawing>
            </w:r>
          </w:p>
        </w:tc>
      </w:tr>
      <w:tr w:rsidR="0038648F" w14:paraId="0DC5258F" w14:textId="77777777" w:rsidTr="00F14914">
        <w:tc>
          <w:tcPr>
            <w:tcW w:w="988" w:type="dxa"/>
          </w:tcPr>
          <w:p w14:paraId="503CEB61" w14:textId="77777777" w:rsidR="007E2AB1" w:rsidRDefault="007E2AB1" w:rsidP="00A63D1C">
            <w:pPr>
              <w:jc w:val="center"/>
            </w:pPr>
          </w:p>
          <w:p w14:paraId="2C4CF9C1" w14:textId="0A17DB18" w:rsidR="00B608C3" w:rsidRDefault="00E822D8" w:rsidP="00A63D1C">
            <w:pPr>
              <w:jc w:val="center"/>
            </w:pPr>
            <w:r>
              <w:t>9</w:t>
            </w:r>
          </w:p>
        </w:tc>
        <w:tc>
          <w:tcPr>
            <w:tcW w:w="4252" w:type="dxa"/>
          </w:tcPr>
          <w:p w14:paraId="20162C7E" w14:textId="63D569BF" w:rsidR="00B608C3" w:rsidRPr="005045B4" w:rsidRDefault="00E822D8" w:rsidP="00B608C3">
            <w:pPr>
              <w:jc w:val="center"/>
              <w:rPr>
                <w:sz w:val="18"/>
                <w:szCs w:val="18"/>
              </w:rPr>
            </w:pPr>
            <w:r w:rsidRPr="005045B4">
              <w:rPr>
                <w:sz w:val="18"/>
                <w:szCs w:val="18"/>
              </w:rPr>
              <w:t>High level alarm setpoint 76%</w:t>
            </w:r>
          </w:p>
        </w:tc>
        <w:tc>
          <w:tcPr>
            <w:tcW w:w="3776" w:type="dxa"/>
          </w:tcPr>
          <w:p w14:paraId="0DB5AD47" w14:textId="2052494B" w:rsidR="00B608C3" w:rsidRDefault="00E822D8" w:rsidP="00A63D1C">
            <w:pPr>
              <w:jc w:val="center"/>
            </w:pPr>
            <w:r w:rsidRPr="00E822D8">
              <w:rPr>
                <w:noProof/>
              </w:rPr>
              <w:drawing>
                <wp:inline distT="0" distB="0" distL="0" distR="0" wp14:anchorId="0FD2811D" wp14:editId="13E34878">
                  <wp:extent cx="3277040" cy="749924"/>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301199" cy="755453"/>
                          </a:xfrm>
                          <a:prstGeom prst="rect">
                            <a:avLst/>
                          </a:prstGeom>
                        </pic:spPr>
                      </pic:pic>
                    </a:graphicData>
                  </a:graphic>
                </wp:inline>
              </w:drawing>
            </w:r>
          </w:p>
        </w:tc>
      </w:tr>
      <w:tr w:rsidR="0038648F" w14:paraId="24042C57" w14:textId="77777777" w:rsidTr="00F14914">
        <w:tc>
          <w:tcPr>
            <w:tcW w:w="988" w:type="dxa"/>
          </w:tcPr>
          <w:p w14:paraId="5327E984" w14:textId="77777777" w:rsidR="007E2AB1" w:rsidRDefault="007E2AB1" w:rsidP="00A63D1C">
            <w:pPr>
              <w:jc w:val="center"/>
            </w:pPr>
          </w:p>
          <w:p w14:paraId="5F3E8B3B" w14:textId="4C1EC2E7" w:rsidR="00B608C3" w:rsidRDefault="00E822D8" w:rsidP="00A63D1C">
            <w:pPr>
              <w:jc w:val="center"/>
            </w:pPr>
            <w:r>
              <w:t>10</w:t>
            </w:r>
          </w:p>
        </w:tc>
        <w:tc>
          <w:tcPr>
            <w:tcW w:w="4252" w:type="dxa"/>
          </w:tcPr>
          <w:p w14:paraId="7D703DAE" w14:textId="0E98335A" w:rsidR="00B608C3" w:rsidRPr="005045B4" w:rsidRDefault="0038648F" w:rsidP="00B608C3">
            <w:pPr>
              <w:jc w:val="center"/>
              <w:rPr>
                <w:sz w:val="18"/>
                <w:szCs w:val="18"/>
              </w:rPr>
            </w:pPr>
            <w:r w:rsidRPr="005045B4">
              <w:rPr>
                <w:sz w:val="18"/>
                <w:szCs w:val="18"/>
              </w:rPr>
              <w:t>Pump Running LED -start pushbutton</w:t>
            </w:r>
          </w:p>
        </w:tc>
        <w:tc>
          <w:tcPr>
            <w:tcW w:w="3776" w:type="dxa"/>
          </w:tcPr>
          <w:p w14:paraId="55FB47F4" w14:textId="115DCE2B" w:rsidR="00B608C3" w:rsidRDefault="00E822D8" w:rsidP="00A63D1C">
            <w:pPr>
              <w:jc w:val="center"/>
            </w:pPr>
            <w:r w:rsidRPr="00E822D8">
              <w:rPr>
                <w:noProof/>
              </w:rPr>
              <w:drawing>
                <wp:inline distT="0" distB="0" distL="0" distR="0" wp14:anchorId="56BB1086" wp14:editId="75979184">
                  <wp:extent cx="3416439" cy="662940"/>
                  <wp:effectExtent l="0" t="0" r="0" b="381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424088" cy="664424"/>
                          </a:xfrm>
                          <a:prstGeom prst="rect">
                            <a:avLst/>
                          </a:prstGeom>
                        </pic:spPr>
                      </pic:pic>
                    </a:graphicData>
                  </a:graphic>
                </wp:inline>
              </w:drawing>
            </w:r>
          </w:p>
        </w:tc>
      </w:tr>
      <w:tr w:rsidR="0038648F" w14:paraId="2A59AC84" w14:textId="77777777" w:rsidTr="00F14914">
        <w:tc>
          <w:tcPr>
            <w:tcW w:w="988" w:type="dxa"/>
          </w:tcPr>
          <w:p w14:paraId="652A1838" w14:textId="77777777" w:rsidR="007E2AB1" w:rsidRDefault="007E2AB1" w:rsidP="00A63D1C">
            <w:pPr>
              <w:jc w:val="center"/>
            </w:pPr>
          </w:p>
          <w:p w14:paraId="6E27CC1A" w14:textId="3D363F60" w:rsidR="0038648F" w:rsidRDefault="0038648F" w:rsidP="00A63D1C">
            <w:pPr>
              <w:jc w:val="center"/>
            </w:pPr>
            <w:r>
              <w:t>11</w:t>
            </w:r>
          </w:p>
        </w:tc>
        <w:tc>
          <w:tcPr>
            <w:tcW w:w="4252" w:type="dxa"/>
          </w:tcPr>
          <w:p w14:paraId="07CDF7C3" w14:textId="2553232F" w:rsidR="0038648F" w:rsidRPr="005045B4" w:rsidRDefault="0038648F" w:rsidP="00B608C3">
            <w:pPr>
              <w:jc w:val="center"/>
              <w:rPr>
                <w:sz w:val="18"/>
                <w:szCs w:val="18"/>
              </w:rPr>
            </w:pPr>
            <w:r w:rsidRPr="005045B4">
              <w:rPr>
                <w:sz w:val="18"/>
                <w:szCs w:val="18"/>
              </w:rPr>
              <w:t>Pump STOP LED -stop pushbutton</w:t>
            </w:r>
          </w:p>
        </w:tc>
        <w:tc>
          <w:tcPr>
            <w:tcW w:w="3776" w:type="dxa"/>
          </w:tcPr>
          <w:p w14:paraId="03A6A020" w14:textId="4695E393" w:rsidR="0038648F" w:rsidRPr="00E822D8" w:rsidRDefault="0038648F" w:rsidP="00A63D1C">
            <w:pPr>
              <w:jc w:val="center"/>
            </w:pPr>
            <w:r w:rsidRPr="0038648F">
              <w:rPr>
                <w:noProof/>
              </w:rPr>
              <w:drawing>
                <wp:inline distT="0" distB="0" distL="0" distR="0" wp14:anchorId="7F48589D" wp14:editId="472213DB">
                  <wp:extent cx="3421725" cy="659765"/>
                  <wp:effectExtent l="0" t="0" r="7620" b="698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429771" cy="661316"/>
                          </a:xfrm>
                          <a:prstGeom prst="rect">
                            <a:avLst/>
                          </a:prstGeom>
                        </pic:spPr>
                      </pic:pic>
                    </a:graphicData>
                  </a:graphic>
                </wp:inline>
              </w:drawing>
            </w:r>
          </w:p>
        </w:tc>
      </w:tr>
      <w:tr w:rsidR="0038648F" w14:paraId="2E5929C7" w14:textId="77777777" w:rsidTr="00F14914">
        <w:tc>
          <w:tcPr>
            <w:tcW w:w="988" w:type="dxa"/>
          </w:tcPr>
          <w:p w14:paraId="0659317F" w14:textId="77777777" w:rsidR="007E2AB1" w:rsidRDefault="007E2AB1" w:rsidP="00A63D1C">
            <w:pPr>
              <w:jc w:val="center"/>
            </w:pPr>
          </w:p>
          <w:p w14:paraId="45393FFA" w14:textId="1AF00E16" w:rsidR="0038648F" w:rsidRDefault="0038648F" w:rsidP="00A63D1C">
            <w:pPr>
              <w:jc w:val="center"/>
            </w:pPr>
            <w:r>
              <w:t>12</w:t>
            </w:r>
          </w:p>
        </w:tc>
        <w:tc>
          <w:tcPr>
            <w:tcW w:w="4252" w:type="dxa"/>
          </w:tcPr>
          <w:p w14:paraId="40582054" w14:textId="6C32C3D9" w:rsidR="0038648F" w:rsidRPr="005045B4" w:rsidRDefault="0038648F" w:rsidP="00B608C3">
            <w:pPr>
              <w:jc w:val="center"/>
              <w:rPr>
                <w:sz w:val="18"/>
                <w:szCs w:val="18"/>
              </w:rPr>
            </w:pPr>
            <w:r w:rsidRPr="005045B4">
              <w:rPr>
                <w:sz w:val="18"/>
                <w:szCs w:val="18"/>
              </w:rPr>
              <w:t xml:space="preserve">Hi and HI </w:t>
            </w:r>
            <w:proofErr w:type="spellStart"/>
            <w:r w:rsidRPr="005045B4">
              <w:rPr>
                <w:sz w:val="18"/>
                <w:szCs w:val="18"/>
              </w:rPr>
              <w:t>Hi</w:t>
            </w:r>
            <w:proofErr w:type="spellEnd"/>
            <w:r w:rsidRPr="005045B4">
              <w:rPr>
                <w:sz w:val="18"/>
                <w:szCs w:val="18"/>
              </w:rPr>
              <w:t xml:space="preserve"> level alarm initiates the BLUE LED</w:t>
            </w:r>
          </w:p>
        </w:tc>
        <w:tc>
          <w:tcPr>
            <w:tcW w:w="3776" w:type="dxa"/>
          </w:tcPr>
          <w:p w14:paraId="0FDD0D70" w14:textId="1841A1B5" w:rsidR="0038648F" w:rsidRPr="00E822D8" w:rsidRDefault="0038648F" w:rsidP="00A63D1C">
            <w:pPr>
              <w:jc w:val="center"/>
            </w:pPr>
            <w:r w:rsidRPr="0038648F">
              <w:rPr>
                <w:noProof/>
              </w:rPr>
              <w:drawing>
                <wp:inline distT="0" distB="0" distL="0" distR="0" wp14:anchorId="28E56C8E" wp14:editId="5D55ABED">
                  <wp:extent cx="3416439" cy="927100"/>
                  <wp:effectExtent l="0" t="0" r="0" b="635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423711" cy="929073"/>
                          </a:xfrm>
                          <a:prstGeom prst="rect">
                            <a:avLst/>
                          </a:prstGeom>
                        </pic:spPr>
                      </pic:pic>
                    </a:graphicData>
                  </a:graphic>
                </wp:inline>
              </w:drawing>
            </w:r>
          </w:p>
        </w:tc>
      </w:tr>
      <w:tr w:rsidR="0038648F" w14:paraId="164CBBE7" w14:textId="77777777" w:rsidTr="00F14914">
        <w:tc>
          <w:tcPr>
            <w:tcW w:w="988" w:type="dxa"/>
          </w:tcPr>
          <w:p w14:paraId="0E06B334" w14:textId="77777777" w:rsidR="007E2AB1" w:rsidRDefault="007E2AB1" w:rsidP="00A63D1C">
            <w:pPr>
              <w:jc w:val="center"/>
            </w:pPr>
          </w:p>
          <w:p w14:paraId="2DA47197" w14:textId="26CC7DE6" w:rsidR="0038648F" w:rsidRDefault="0038648F" w:rsidP="00A63D1C">
            <w:pPr>
              <w:jc w:val="center"/>
            </w:pPr>
            <w:r>
              <w:t>13</w:t>
            </w:r>
          </w:p>
        </w:tc>
        <w:tc>
          <w:tcPr>
            <w:tcW w:w="4252" w:type="dxa"/>
          </w:tcPr>
          <w:p w14:paraId="18A66D79" w14:textId="5245DEDE" w:rsidR="0038648F" w:rsidRPr="005045B4" w:rsidRDefault="0038648F" w:rsidP="00B608C3">
            <w:pPr>
              <w:jc w:val="center"/>
              <w:rPr>
                <w:sz w:val="18"/>
                <w:szCs w:val="18"/>
              </w:rPr>
            </w:pPr>
            <w:r w:rsidRPr="005045B4">
              <w:rPr>
                <w:sz w:val="18"/>
                <w:szCs w:val="18"/>
              </w:rPr>
              <w:t>Hi level alarm not active, G</w:t>
            </w:r>
            <w:r w:rsidR="0047427D" w:rsidRPr="005045B4">
              <w:rPr>
                <w:sz w:val="18"/>
                <w:szCs w:val="18"/>
              </w:rPr>
              <w:t>REEN</w:t>
            </w:r>
            <w:r w:rsidRPr="005045B4">
              <w:rPr>
                <w:sz w:val="18"/>
                <w:szCs w:val="18"/>
              </w:rPr>
              <w:t xml:space="preserve"> LED status to show level OK</w:t>
            </w:r>
          </w:p>
        </w:tc>
        <w:tc>
          <w:tcPr>
            <w:tcW w:w="3776" w:type="dxa"/>
          </w:tcPr>
          <w:p w14:paraId="43C2769A" w14:textId="7785743A" w:rsidR="0038648F" w:rsidRPr="00E822D8" w:rsidRDefault="0038648F" w:rsidP="00A63D1C">
            <w:pPr>
              <w:jc w:val="center"/>
            </w:pPr>
            <w:r w:rsidRPr="0038648F">
              <w:rPr>
                <w:noProof/>
              </w:rPr>
              <w:drawing>
                <wp:inline distT="0" distB="0" distL="0" distR="0" wp14:anchorId="55C8BF05" wp14:editId="16CFC33D">
                  <wp:extent cx="3437581" cy="595630"/>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3444307" cy="596795"/>
                          </a:xfrm>
                          <a:prstGeom prst="rect">
                            <a:avLst/>
                          </a:prstGeom>
                        </pic:spPr>
                      </pic:pic>
                    </a:graphicData>
                  </a:graphic>
                </wp:inline>
              </w:drawing>
            </w:r>
          </w:p>
        </w:tc>
      </w:tr>
      <w:tr w:rsidR="0038648F" w14:paraId="3DBD05E7" w14:textId="77777777" w:rsidTr="00F14914">
        <w:tc>
          <w:tcPr>
            <w:tcW w:w="988" w:type="dxa"/>
          </w:tcPr>
          <w:p w14:paraId="00ACC1AD" w14:textId="77777777" w:rsidR="007E2AB1" w:rsidRDefault="007E2AB1" w:rsidP="00A63D1C">
            <w:pPr>
              <w:jc w:val="center"/>
            </w:pPr>
          </w:p>
          <w:p w14:paraId="6A405CDC" w14:textId="321592C8" w:rsidR="0038648F" w:rsidRDefault="0038648F" w:rsidP="00A63D1C">
            <w:pPr>
              <w:jc w:val="center"/>
            </w:pPr>
            <w:r>
              <w:t>14</w:t>
            </w:r>
          </w:p>
        </w:tc>
        <w:tc>
          <w:tcPr>
            <w:tcW w:w="4252" w:type="dxa"/>
          </w:tcPr>
          <w:p w14:paraId="423740C3" w14:textId="3D16625B" w:rsidR="0038648F" w:rsidRPr="005045B4" w:rsidRDefault="0038648F" w:rsidP="00B608C3">
            <w:pPr>
              <w:jc w:val="center"/>
              <w:rPr>
                <w:sz w:val="18"/>
                <w:szCs w:val="18"/>
              </w:rPr>
            </w:pPr>
            <w:r w:rsidRPr="005045B4">
              <w:rPr>
                <w:sz w:val="18"/>
                <w:szCs w:val="18"/>
              </w:rPr>
              <w:t>Fault status on isolation valve XV093- A</w:t>
            </w:r>
            <w:r w:rsidR="0047427D" w:rsidRPr="005045B4">
              <w:rPr>
                <w:sz w:val="18"/>
                <w:szCs w:val="18"/>
              </w:rPr>
              <w:t>MBER</w:t>
            </w:r>
            <w:r w:rsidRPr="005045B4">
              <w:rPr>
                <w:sz w:val="18"/>
                <w:szCs w:val="18"/>
              </w:rPr>
              <w:t xml:space="preserve"> LED </w:t>
            </w:r>
          </w:p>
        </w:tc>
        <w:tc>
          <w:tcPr>
            <w:tcW w:w="3776" w:type="dxa"/>
          </w:tcPr>
          <w:p w14:paraId="5CBC4557" w14:textId="61A78597" w:rsidR="0038648F" w:rsidRPr="0038648F" w:rsidRDefault="0038648F" w:rsidP="00A63D1C">
            <w:pPr>
              <w:jc w:val="center"/>
            </w:pPr>
            <w:r w:rsidRPr="0038648F">
              <w:rPr>
                <w:noProof/>
              </w:rPr>
              <w:drawing>
                <wp:inline distT="0" distB="0" distL="0" distR="0" wp14:anchorId="72BCDCA0" wp14:editId="46036C47">
                  <wp:extent cx="3289586" cy="624205"/>
                  <wp:effectExtent l="0" t="0" r="6350" b="444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298440" cy="625885"/>
                          </a:xfrm>
                          <a:prstGeom prst="rect">
                            <a:avLst/>
                          </a:prstGeom>
                        </pic:spPr>
                      </pic:pic>
                    </a:graphicData>
                  </a:graphic>
                </wp:inline>
              </w:drawing>
            </w:r>
          </w:p>
        </w:tc>
      </w:tr>
      <w:tr w:rsidR="0038648F" w14:paraId="0623CBD8" w14:textId="77777777" w:rsidTr="00F14914">
        <w:tc>
          <w:tcPr>
            <w:tcW w:w="988" w:type="dxa"/>
          </w:tcPr>
          <w:p w14:paraId="43A05ABC" w14:textId="77777777" w:rsidR="007E2AB1" w:rsidRDefault="007E2AB1" w:rsidP="00A63D1C">
            <w:pPr>
              <w:jc w:val="center"/>
            </w:pPr>
          </w:p>
          <w:p w14:paraId="0D95C2BF" w14:textId="7E8EB41B" w:rsidR="0038648F" w:rsidRDefault="0038648F" w:rsidP="00A63D1C">
            <w:pPr>
              <w:jc w:val="center"/>
            </w:pPr>
            <w:r>
              <w:t>15</w:t>
            </w:r>
          </w:p>
        </w:tc>
        <w:tc>
          <w:tcPr>
            <w:tcW w:w="4252" w:type="dxa"/>
          </w:tcPr>
          <w:p w14:paraId="455CDFBF" w14:textId="1E50616A" w:rsidR="0038648F" w:rsidRPr="005045B4" w:rsidRDefault="0038648F" w:rsidP="00B608C3">
            <w:pPr>
              <w:jc w:val="center"/>
              <w:rPr>
                <w:sz w:val="18"/>
                <w:szCs w:val="18"/>
              </w:rPr>
            </w:pPr>
            <w:r w:rsidRPr="005045B4">
              <w:rPr>
                <w:sz w:val="18"/>
                <w:szCs w:val="18"/>
              </w:rPr>
              <w:t>Fault status on isolation valve XV075- R</w:t>
            </w:r>
            <w:r w:rsidR="0047427D" w:rsidRPr="005045B4">
              <w:rPr>
                <w:sz w:val="18"/>
                <w:szCs w:val="18"/>
              </w:rPr>
              <w:t>ED</w:t>
            </w:r>
            <w:r w:rsidRPr="005045B4">
              <w:rPr>
                <w:sz w:val="18"/>
                <w:szCs w:val="18"/>
              </w:rPr>
              <w:t xml:space="preserve"> LED</w:t>
            </w:r>
          </w:p>
        </w:tc>
        <w:tc>
          <w:tcPr>
            <w:tcW w:w="3776" w:type="dxa"/>
          </w:tcPr>
          <w:p w14:paraId="17006B5F" w14:textId="1967B0D3" w:rsidR="0038648F" w:rsidRPr="0038648F" w:rsidRDefault="0038648F" w:rsidP="00A63D1C">
            <w:pPr>
              <w:jc w:val="center"/>
            </w:pPr>
            <w:r w:rsidRPr="0038648F">
              <w:rPr>
                <w:noProof/>
              </w:rPr>
              <w:drawing>
                <wp:inline distT="0" distB="0" distL="0" distR="0" wp14:anchorId="39F75E87" wp14:editId="5FFA0F31">
                  <wp:extent cx="3337156" cy="626110"/>
                  <wp:effectExtent l="0" t="0" r="0" b="254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346586" cy="627879"/>
                          </a:xfrm>
                          <a:prstGeom prst="rect">
                            <a:avLst/>
                          </a:prstGeom>
                        </pic:spPr>
                      </pic:pic>
                    </a:graphicData>
                  </a:graphic>
                </wp:inline>
              </w:drawing>
            </w:r>
          </w:p>
        </w:tc>
      </w:tr>
      <w:tr w:rsidR="0038648F" w14:paraId="0B94C0C1" w14:textId="77777777" w:rsidTr="00F14914">
        <w:tc>
          <w:tcPr>
            <w:tcW w:w="988" w:type="dxa"/>
          </w:tcPr>
          <w:p w14:paraId="2E5BC93D" w14:textId="77777777" w:rsidR="007E2AB1" w:rsidRDefault="007E2AB1" w:rsidP="00A63D1C">
            <w:pPr>
              <w:jc w:val="center"/>
            </w:pPr>
          </w:p>
          <w:p w14:paraId="264FD704" w14:textId="79C5A51A" w:rsidR="0038648F" w:rsidRDefault="0038648F" w:rsidP="00A63D1C">
            <w:pPr>
              <w:jc w:val="center"/>
            </w:pPr>
            <w:r>
              <w:t>16</w:t>
            </w:r>
          </w:p>
        </w:tc>
        <w:tc>
          <w:tcPr>
            <w:tcW w:w="4252" w:type="dxa"/>
          </w:tcPr>
          <w:p w14:paraId="5FF87B1C" w14:textId="54E07662" w:rsidR="0038648F" w:rsidRPr="005045B4" w:rsidRDefault="0038648F" w:rsidP="00B608C3">
            <w:pPr>
              <w:jc w:val="center"/>
              <w:rPr>
                <w:sz w:val="18"/>
                <w:szCs w:val="18"/>
              </w:rPr>
            </w:pPr>
            <w:r w:rsidRPr="005045B4">
              <w:rPr>
                <w:sz w:val="18"/>
                <w:szCs w:val="18"/>
              </w:rPr>
              <w:t xml:space="preserve">High </w:t>
            </w:r>
            <w:proofErr w:type="spellStart"/>
            <w:r w:rsidRPr="005045B4">
              <w:rPr>
                <w:sz w:val="18"/>
                <w:szCs w:val="18"/>
              </w:rPr>
              <w:t>High</w:t>
            </w:r>
            <w:proofErr w:type="spellEnd"/>
            <w:r w:rsidRPr="005045B4">
              <w:rPr>
                <w:sz w:val="18"/>
                <w:szCs w:val="18"/>
              </w:rPr>
              <w:t xml:space="preserve"> alarm siren activation</w:t>
            </w:r>
          </w:p>
        </w:tc>
        <w:tc>
          <w:tcPr>
            <w:tcW w:w="3776" w:type="dxa"/>
          </w:tcPr>
          <w:p w14:paraId="5A97C606" w14:textId="10E71763" w:rsidR="0038648F" w:rsidRPr="0038648F" w:rsidRDefault="0038648F" w:rsidP="00A63D1C">
            <w:pPr>
              <w:jc w:val="center"/>
            </w:pPr>
            <w:r w:rsidRPr="0038648F">
              <w:rPr>
                <w:noProof/>
              </w:rPr>
              <w:drawing>
                <wp:inline distT="0" distB="0" distL="0" distR="0" wp14:anchorId="0C78DFF3" wp14:editId="430BDE76">
                  <wp:extent cx="3395297" cy="567055"/>
                  <wp:effectExtent l="0" t="0" r="0" b="444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403906" cy="568493"/>
                          </a:xfrm>
                          <a:prstGeom prst="rect">
                            <a:avLst/>
                          </a:prstGeom>
                        </pic:spPr>
                      </pic:pic>
                    </a:graphicData>
                  </a:graphic>
                </wp:inline>
              </w:drawing>
            </w:r>
          </w:p>
        </w:tc>
      </w:tr>
      <w:tr w:rsidR="0038648F" w14:paraId="1AECB608" w14:textId="77777777" w:rsidTr="00F14914">
        <w:tc>
          <w:tcPr>
            <w:tcW w:w="988" w:type="dxa"/>
          </w:tcPr>
          <w:p w14:paraId="64B36728" w14:textId="77777777" w:rsidR="0038648F" w:rsidRDefault="0038648F" w:rsidP="00A63D1C">
            <w:pPr>
              <w:jc w:val="center"/>
            </w:pPr>
          </w:p>
        </w:tc>
        <w:tc>
          <w:tcPr>
            <w:tcW w:w="4252" w:type="dxa"/>
          </w:tcPr>
          <w:p w14:paraId="51894877" w14:textId="28C8D34F" w:rsidR="0038648F" w:rsidRPr="005045B4" w:rsidRDefault="0038648F" w:rsidP="00B608C3">
            <w:pPr>
              <w:jc w:val="center"/>
              <w:rPr>
                <w:sz w:val="18"/>
                <w:szCs w:val="18"/>
              </w:rPr>
            </w:pPr>
            <w:r w:rsidRPr="005045B4">
              <w:rPr>
                <w:sz w:val="18"/>
                <w:szCs w:val="18"/>
              </w:rPr>
              <w:t>End</w:t>
            </w:r>
          </w:p>
        </w:tc>
        <w:tc>
          <w:tcPr>
            <w:tcW w:w="3776" w:type="dxa"/>
          </w:tcPr>
          <w:p w14:paraId="1AADDC64" w14:textId="77777777" w:rsidR="0038648F" w:rsidRPr="0038648F" w:rsidRDefault="0038648F" w:rsidP="00A63D1C">
            <w:pPr>
              <w:jc w:val="center"/>
            </w:pPr>
          </w:p>
        </w:tc>
      </w:tr>
    </w:tbl>
    <w:p w14:paraId="3751D227" w14:textId="77777777" w:rsidR="00A63D1C" w:rsidRDefault="00A63D1C" w:rsidP="002248FB"/>
    <w:p w14:paraId="5671AD4D" w14:textId="44C0BCF5" w:rsidR="002248FB" w:rsidRPr="008F1BA3" w:rsidRDefault="00F7686D" w:rsidP="008F1BA3">
      <w:pPr>
        <w:pStyle w:val="Heading2"/>
        <w:rPr>
          <w:sz w:val="24"/>
          <w:szCs w:val="24"/>
          <w:u w:val="single"/>
        </w:rPr>
      </w:pPr>
      <w:bookmarkStart w:id="111" w:name="_Toc164347723"/>
      <w:r w:rsidRPr="008F1BA3">
        <w:rPr>
          <w:sz w:val="24"/>
          <w:szCs w:val="24"/>
          <w:u w:val="single"/>
        </w:rPr>
        <w:t>S</w:t>
      </w:r>
      <w:r w:rsidR="00B608C3" w:rsidRPr="008F1BA3">
        <w:rPr>
          <w:sz w:val="24"/>
          <w:szCs w:val="24"/>
          <w:u w:val="single"/>
        </w:rPr>
        <w:t>ummary</w:t>
      </w:r>
      <w:r w:rsidRPr="008F1BA3">
        <w:rPr>
          <w:sz w:val="24"/>
          <w:szCs w:val="24"/>
          <w:u w:val="single"/>
        </w:rPr>
        <w:t xml:space="preserve"> of PLC coding</w:t>
      </w:r>
      <w:bookmarkEnd w:id="111"/>
    </w:p>
    <w:p w14:paraId="210458D5" w14:textId="77777777" w:rsidR="00FF7012" w:rsidRPr="00FF7012" w:rsidRDefault="00FF7012" w:rsidP="00FF7012"/>
    <w:p w14:paraId="53591488" w14:textId="5EDEABF5" w:rsidR="00FF7012" w:rsidRPr="00FF7012" w:rsidRDefault="001C3843" w:rsidP="00FF7012">
      <w:r>
        <w:t>Overall,</w:t>
      </w:r>
      <w:r w:rsidR="00FF7012">
        <w:t xml:space="preserve"> the actual coding of the PLC was simplified as much as possible due to the lack of practice and familiarity with the functions available. Keeping the code simple in its function enabled me to stay on track and this in turn limited the human errors introduced during the activity.    </w:t>
      </w:r>
    </w:p>
    <w:p w14:paraId="6188BDD2" w14:textId="77777777" w:rsidR="00F7686D" w:rsidRDefault="00F7686D" w:rsidP="002248FB"/>
    <w:p w14:paraId="20DA41E4" w14:textId="77777777" w:rsidR="00023383" w:rsidRDefault="00023383" w:rsidP="002248FB"/>
    <w:p w14:paraId="1B35B8F8" w14:textId="3702CC91" w:rsidR="00A969BA" w:rsidRPr="00205094" w:rsidRDefault="00F7686D" w:rsidP="007C75D2">
      <w:pPr>
        <w:pStyle w:val="Heading2"/>
        <w:rPr>
          <w:sz w:val="24"/>
          <w:szCs w:val="24"/>
          <w:u w:val="single"/>
        </w:rPr>
      </w:pPr>
      <w:bookmarkStart w:id="112" w:name="_Toc164347724"/>
      <w:r w:rsidRPr="00205094">
        <w:rPr>
          <w:sz w:val="24"/>
          <w:szCs w:val="24"/>
          <w:u w:val="single"/>
        </w:rPr>
        <w:t>H</w:t>
      </w:r>
      <w:r w:rsidR="00A969BA" w:rsidRPr="00205094">
        <w:rPr>
          <w:sz w:val="24"/>
          <w:szCs w:val="24"/>
          <w:u w:val="single"/>
        </w:rPr>
        <w:t>uman Machine Interface</w:t>
      </w:r>
      <w:bookmarkEnd w:id="112"/>
    </w:p>
    <w:p w14:paraId="0C1AE4C9" w14:textId="77777777" w:rsidR="007C75D2" w:rsidRPr="007C75D2" w:rsidRDefault="007C75D2" w:rsidP="007C75D2"/>
    <w:tbl>
      <w:tblPr>
        <w:tblStyle w:val="TableGrid"/>
        <w:tblW w:w="0" w:type="auto"/>
        <w:tblLook w:val="04A0" w:firstRow="1" w:lastRow="0" w:firstColumn="1" w:lastColumn="0" w:noHBand="0" w:noVBand="1"/>
      </w:tblPr>
      <w:tblGrid>
        <w:gridCol w:w="4626"/>
        <w:gridCol w:w="4390"/>
      </w:tblGrid>
      <w:tr w:rsidR="007E2AB1" w14:paraId="0CCA9102" w14:textId="77777777" w:rsidTr="007E2AB1">
        <w:tc>
          <w:tcPr>
            <w:tcW w:w="4626" w:type="dxa"/>
            <w:shd w:val="clear" w:color="auto" w:fill="D3E5F6" w:themeFill="accent3" w:themeFillTint="33"/>
          </w:tcPr>
          <w:p w14:paraId="470601D4" w14:textId="494773C8" w:rsidR="00023383" w:rsidRPr="007E2AB1" w:rsidRDefault="007E2AB1" w:rsidP="007E2AB1">
            <w:pPr>
              <w:jc w:val="center"/>
              <w:rPr>
                <w:sz w:val="28"/>
                <w:szCs w:val="28"/>
              </w:rPr>
            </w:pPr>
            <w:r w:rsidRPr="007E2AB1">
              <w:rPr>
                <w:sz w:val="28"/>
                <w:szCs w:val="28"/>
              </w:rPr>
              <w:t>Screen shot</w:t>
            </w:r>
          </w:p>
        </w:tc>
        <w:tc>
          <w:tcPr>
            <w:tcW w:w="4390" w:type="dxa"/>
            <w:shd w:val="clear" w:color="auto" w:fill="D3E5F6" w:themeFill="accent3" w:themeFillTint="33"/>
          </w:tcPr>
          <w:p w14:paraId="4C8105DB" w14:textId="1B01630A" w:rsidR="00023383" w:rsidRPr="007E2AB1" w:rsidRDefault="007E2AB1" w:rsidP="007E2AB1">
            <w:pPr>
              <w:jc w:val="center"/>
              <w:rPr>
                <w:sz w:val="28"/>
                <w:szCs w:val="28"/>
              </w:rPr>
            </w:pPr>
            <w:r w:rsidRPr="007E2AB1">
              <w:rPr>
                <w:sz w:val="28"/>
                <w:szCs w:val="28"/>
              </w:rPr>
              <w:t>Description</w:t>
            </w:r>
          </w:p>
        </w:tc>
      </w:tr>
      <w:tr w:rsidR="007E2AB1" w14:paraId="225D815B" w14:textId="77777777" w:rsidTr="007E2AB1">
        <w:tc>
          <w:tcPr>
            <w:tcW w:w="4626" w:type="dxa"/>
          </w:tcPr>
          <w:p w14:paraId="5229A329" w14:textId="7CF25248" w:rsidR="00023383" w:rsidRDefault="00023383" w:rsidP="00023383">
            <w:r>
              <w:rPr>
                <w:noProof/>
              </w:rPr>
              <w:drawing>
                <wp:inline distT="0" distB="0" distL="0" distR="0" wp14:anchorId="774B8FC9" wp14:editId="08405C39">
                  <wp:extent cx="2763086" cy="1733266"/>
                  <wp:effectExtent l="0" t="0" r="0" b="635"/>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804840" cy="1759458"/>
                          </a:xfrm>
                          <a:prstGeom prst="rect">
                            <a:avLst/>
                          </a:prstGeom>
                          <a:noFill/>
                          <a:ln>
                            <a:noFill/>
                          </a:ln>
                        </pic:spPr>
                      </pic:pic>
                    </a:graphicData>
                  </a:graphic>
                </wp:inline>
              </w:drawing>
            </w:r>
          </w:p>
        </w:tc>
        <w:tc>
          <w:tcPr>
            <w:tcW w:w="4390" w:type="dxa"/>
          </w:tcPr>
          <w:p w14:paraId="079B8D38" w14:textId="77777777" w:rsidR="004A51A0" w:rsidRDefault="004A51A0" w:rsidP="00023383"/>
          <w:p w14:paraId="6E982307" w14:textId="27CE4E4F" w:rsidR="00023383" w:rsidRDefault="00023383" w:rsidP="00023383">
            <w:r>
              <w:t xml:space="preserve">After dragging and dropping the PLC tags into the HMi Crimson software these were then available to be dragged and dropped to start populating a useable </w:t>
            </w:r>
            <w:r w:rsidR="007C75D2">
              <w:t xml:space="preserve">interface </w:t>
            </w:r>
            <w:r>
              <w:t>screen.</w:t>
            </w:r>
          </w:p>
          <w:p w14:paraId="4676693E" w14:textId="77777777" w:rsidR="00023383" w:rsidRDefault="00023383" w:rsidP="00023383"/>
          <w:p w14:paraId="226546E5" w14:textId="7C67A86F" w:rsidR="00023383" w:rsidRDefault="00023383" w:rsidP="00023383">
            <w:r>
              <w:t xml:space="preserve">There are numerous </w:t>
            </w:r>
            <w:r w:rsidR="001C3843">
              <w:t>options for</w:t>
            </w:r>
            <w:r>
              <w:t xml:space="preserve"> </w:t>
            </w:r>
            <w:r w:rsidR="001C3843">
              <w:t>preprogrammed</w:t>
            </w:r>
            <w:r>
              <w:t xml:space="preserve"> shapes and equipment that can be dragged and resized on the </w:t>
            </w:r>
            <w:r w:rsidR="007C75D2">
              <w:t xml:space="preserve">HMi </w:t>
            </w:r>
            <w:r>
              <w:t xml:space="preserve">screen. A tank with </w:t>
            </w:r>
            <w:r w:rsidR="001C3843">
              <w:t>both ball</w:t>
            </w:r>
            <w:r>
              <w:t xml:space="preserve"> valves was the start point. </w:t>
            </w:r>
            <w:r w:rsidR="004A51A0">
              <w:t>The fill rate was the calculation mentioned in the PLC Code earlier in this report.</w:t>
            </w:r>
          </w:p>
        </w:tc>
      </w:tr>
      <w:tr w:rsidR="007E2AB1" w14:paraId="10F478C3" w14:textId="77777777" w:rsidTr="001F01F4">
        <w:tc>
          <w:tcPr>
            <w:tcW w:w="9016" w:type="dxa"/>
            <w:gridSpan w:val="2"/>
          </w:tcPr>
          <w:p w14:paraId="2159E6B5" w14:textId="77777777" w:rsidR="007E2AB1" w:rsidRDefault="007E2AB1" w:rsidP="00023383"/>
        </w:tc>
      </w:tr>
      <w:tr w:rsidR="007E2AB1" w14:paraId="0A24996D" w14:textId="77777777" w:rsidTr="007E2AB1">
        <w:tc>
          <w:tcPr>
            <w:tcW w:w="4626" w:type="dxa"/>
          </w:tcPr>
          <w:p w14:paraId="0DC97D80" w14:textId="4886BAFF" w:rsidR="00023383" w:rsidRDefault="00023383" w:rsidP="00023383">
            <w:r>
              <w:rPr>
                <w:noProof/>
              </w:rPr>
              <w:lastRenderedPageBreak/>
              <w:drawing>
                <wp:inline distT="0" distB="0" distL="0" distR="0" wp14:anchorId="73C09D74" wp14:editId="02D3D07B">
                  <wp:extent cx="2749168" cy="1637732"/>
                  <wp:effectExtent l="0" t="0" r="0" b="635"/>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flipH="1">
                            <a:off x="0" y="0"/>
                            <a:ext cx="2831701" cy="1686898"/>
                          </a:xfrm>
                          <a:prstGeom prst="rect">
                            <a:avLst/>
                          </a:prstGeom>
                          <a:noFill/>
                          <a:ln>
                            <a:noFill/>
                          </a:ln>
                        </pic:spPr>
                      </pic:pic>
                    </a:graphicData>
                  </a:graphic>
                </wp:inline>
              </w:drawing>
            </w:r>
          </w:p>
        </w:tc>
        <w:tc>
          <w:tcPr>
            <w:tcW w:w="4390" w:type="dxa"/>
          </w:tcPr>
          <w:p w14:paraId="4A0A995D" w14:textId="77777777" w:rsidR="004A51A0" w:rsidRDefault="004A51A0" w:rsidP="00023383"/>
          <w:p w14:paraId="6ACED245" w14:textId="2EE2F27C" w:rsidR="00023383" w:rsidRDefault="00023383" w:rsidP="00023383">
            <w:r>
              <w:t xml:space="preserve">The development screen was </w:t>
            </w:r>
            <w:r w:rsidR="001C3843">
              <w:t>accessed,</w:t>
            </w:r>
            <w:r>
              <w:t xml:space="preserve"> and </w:t>
            </w:r>
            <w:r w:rsidR="004A51A0">
              <w:t>I searched for buttons to set up the FAULT and RESET for both valves, these would function as the fault simulations to the end users.</w:t>
            </w:r>
          </w:p>
          <w:p w14:paraId="05E054DF" w14:textId="48842515" w:rsidR="004A51A0" w:rsidRDefault="004A51A0" w:rsidP="00023383"/>
        </w:tc>
      </w:tr>
      <w:tr w:rsidR="007E2AB1" w14:paraId="61CB2781" w14:textId="77777777" w:rsidTr="00BF471C">
        <w:tc>
          <w:tcPr>
            <w:tcW w:w="9016" w:type="dxa"/>
            <w:gridSpan w:val="2"/>
          </w:tcPr>
          <w:p w14:paraId="65895D3F" w14:textId="77777777" w:rsidR="007E2AB1" w:rsidRDefault="007E2AB1" w:rsidP="00023383"/>
        </w:tc>
      </w:tr>
      <w:tr w:rsidR="007E2AB1" w14:paraId="478EA3C3" w14:textId="77777777" w:rsidTr="007E2AB1">
        <w:tc>
          <w:tcPr>
            <w:tcW w:w="4626" w:type="dxa"/>
          </w:tcPr>
          <w:p w14:paraId="49B7761A" w14:textId="389A0D61" w:rsidR="00023383" w:rsidRDefault="00023383" w:rsidP="00023383">
            <w:r>
              <w:rPr>
                <w:noProof/>
              </w:rPr>
              <w:drawing>
                <wp:inline distT="0" distB="0" distL="0" distR="0" wp14:anchorId="09001AE2" wp14:editId="33D4C13E">
                  <wp:extent cx="2763520" cy="1583141"/>
                  <wp:effectExtent l="0" t="0" r="0" b="0"/>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807618" cy="1608403"/>
                          </a:xfrm>
                          <a:prstGeom prst="rect">
                            <a:avLst/>
                          </a:prstGeom>
                          <a:noFill/>
                          <a:ln>
                            <a:noFill/>
                          </a:ln>
                        </pic:spPr>
                      </pic:pic>
                    </a:graphicData>
                  </a:graphic>
                </wp:inline>
              </w:drawing>
            </w:r>
          </w:p>
        </w:tc>
        <w:tc>
          <w:tcPr>
            <w:tcW w:w="4390" w:type="dxa"/>
          </w:tcPr>
          <w:p w14:paraId="4296A3C1" w14:textId="77777777" w:rsidR="004A51A0" w:rsidRDefault="004A51A0" w:rsidP="00023383"/>
          <w:p w14:paraId="1E3A8F0D" w14:textId="541272D0" w:rsidR="00023383" w:rsidRDefault="004A51A0" w:rsidP="00023383">
            <w:r>
              <w:t xml:space="preserve">As a better user </w:t>
            </w:r>
            <w:r w:rsidR="001C3843">
              <w:t>experience,</w:t>
            </w:r>
            <w:r>
              <w:t xml:space="preserve"> I sourced 2 LEDs one Green and one Red and set them to trigger ON/OFF when the FAULT and RESET buttons were actioned.</w:t>
            </w:r>
          </w:p>
        </w:tc>
      </w:tr>
      <w:tr w:rsidR="007E2AB1" w14:paraId="1DB73E30" w14:textId="77777777" w:rsidTr="00EC694E">
        <w:tc>
          <w:tcPr>
            <w:tcW w:w="9016" w:type="dxa"/>
            <w:gridSpan w:val="2"/>
          </w:tcPr>
          <w:p w14:paraId="54BACF80" w14:textId="77777777" w:rsidR="007E2AB1" w:rsidRDefault="007E2AB1" w:rsidP="00023383"/>
        </w:tc>
      </w:tr>
      <w:tr w:rsidR="007E2AB1" w14:paraId="0B264402" w14:textId="77777777" w:rsidTr="007E2AB1">
        <w:tc>
          <w:tcPr>
            <w:tcW w:w="4626" w:type="dxa"/>
          </w:tcPr>
          <w:p w14:paraId="19D9855E" w14:textId="3DF97EBF" w:rsidR="00023383" w:rsidRDefault="00023383" w:rsidP="00023383">
            <w:r>
              <w:rPr>
                <w:noProof/>
              </w:rPr>
              <w:drawing>
                <wp:inline distT="0" distB="0" distL="0" distR="0" wp14:anchorId="27803137" wp14:editId="760A237F">
                  <wp:extent cx="2769870" cy="1637731"/>
                  <wp:effectExtent l="0" t="0" r="0" b="635"/>
                  <wp:docPr id="579" name="Picture 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2811521" cy="1662358"/>
                          </a:xfrm>
                          <a:prstGeom prst="rect">
                            <a:avLst/>
                          </a:prstGeom>
                          <a:noFill/>
                          <a:ln>
                            <a:noFill/>
                          </a:ln>
                        </pic:spPr>
                      </pic:pic>
                    </a:graphicData>
                  </a:graphic>
                </wp:inline>
              </w:drawing>
            </w:r>
          </w:p>
        </w:tc>
        <w:tc>
          <w:tcPr>
            <w:tcW w:w="4390" w:type="dxa"/>
          </w:tcPr>
          <w:p w14:paraId="41F467C2" w14:textId="77777777" w:rsidR="004A51A0" w:rsidRDefault="004A51A0" w:rsidP="00023383"/>
          <w:p w14:paraId="48DE1707" w14:textId="259E38C3" w:rsidR="00023383" w:rsidRDefault="004A51A0" w:rsidP="00023383">
            <w:r>
              <w:t>When there is no signal allocated to a LED output it is coloured Pink as can be seen here.</w:t>
            </w:r>
          </w:p>
        </w:tc>
      </w:tr>
      <w:tr w:rsidR="007E2AB1" w14:paraId="6F3A932D" w14:textId="77777777" w:rsidTr="009120F2">
        <w:tc>
          <w:tcPr>
            <w:tcW w:w="9016" w:type="dxa"/>
            <w:gridSpan w:val="2"/>
          </w:tcPr>
          <w:p w14:paraId="7778C56B" w14:textId="77777777" w:rsidR="007E2AB1" w:rsidRDefault="007E2AB1" w:rsidP="00023383"/>
        </w:tc>
      </w:tr>
      <w:tr w:rsidR="00023383" w14:paraId="6B368D13" w14:textId="77777777" w:rsidTr="007E2AB1">
        <w:tc>
          <w:tcPr>
            <w:tcW w:w="4626" w:type="dxa"/>
          </w:tcPr>
          <w:p w14:paraId="352D288C" w14:textId="5455EB79" w:rsidR="00023383" w:rsidRDefault="00023383" w:rsidP="00023383">
            <w:pPr>
              <w:rPr>
                <w:noProof/>
              </w:rPr>
            </w:pPr>
            <w:r>
              <w:rPr>
                <w:noProof/>
              </w:rPr>
              <w:drawing>
                <wp:inline distT="0" distB="0" distL="0" distR="0" wp14:anchorId="06B53821" wp14:editId="21F92419">
                  <wp:extent cx="2790825" cy="1596788"/>
                  <wp:effectExtent l="0" t="0" r="0" b="3810"/>
                  <wp:docPr id="581" name="Picture 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839535" cy="1624658"/>
                          </a:xfrm>
                          <a:prstGeom prst="rect">
                            <a:avLst/>
                          </a:prstGeom>
                          <a:noFill/>
                          <a:ln>
                            <a:noFill/>
                          </a:ln>
                        </pic:spPr>
                      </pic:pic>
                    </a:graphicData>
                  </a:graphic>
                </wp:inline>
              </w:drawing>
            </w:r>
          </w:p>
        </w:tc>
        <w:tc>
          <w:tcPr>
            <w:tcW w:w="4390" w:type="dxa"/>
          </w:tcPr>
          <w:p w14:paraId="2AF57535" w14:textId="77777777" w:rsidR="004A51A0" w:rsidRDefault="004A51A0" w:rsidP="00023383"/>
          <w:p w14:paraId="5F6BA21D" w14:textId="74C7AAEE" w:rsidR="00023383" w:rsidRDefault="004A51A0" w:rsidP="00023383">
            <w:r>
              <w:t>By pressing the FAULT button on the HMi this would select the valve to the OFF position and the RED LED would light to show the valve was now in-operatable.</w:t>
            </w:r>
          </w:p>
          <w:p w14:paraId="04B9E01A" w14:textId="77777777" w:rsidR="004A51A0" w:rsidRDefault="004A51A0" w:rsidP="00023383"/>
          <w:p w14:paraId="20795ECC" w14:textId="79819500" w:rsidR="004A51A0" w:rsidRDefault="004A51A0" w:rsidP="00023383"/>
        </w:tc>
      </w:tr>
      <w:tr w:rsidR="007E2AB1" w14:paraId="398EDA41" w14:textId="77777777" w:rsidTr="00D42D5A">
        <w:tc>
          <w:tcPr>
            <w:tcW w:w="9016" w:type="dxa"/>
            <w:gridSpan w:val="2"/>
          </w:tcPr>
          <w:p w14:paraId="5BE9F5FD" w14:textId="77777777" w:rsidR="007E2AB1" w:rsidRDefault="007E2AB1" w:rsidP="00023383"/>
        </w:tc>
      </w:tr>
      <w:tr w:rsidR="00023383" w14:paraId="5C7AFD8B" w14:textId="77777777" w:rsidTr="007E2AB1">
        <w:tc>
          <w:tcPr>
            <w:tcW w:w="4626" w:type="dxa"/>
          </w:tcPr>
          <w:p w14:paraId="3857C64E" w14:textId="1B8B4A3A" w:rsidR="00023383" w:rsidRDefault="00023383" w:rsidP="00023383">
            <w:pPr>
              <w:rPr>
                <w:noProof/>
              </w:rPr>
            </w:pPr>
            <w:r>
              <w:rPr>
                <w:noProof/>
              </w:rPr>
              <w:lastRenderedPageBreak/>
              <w:drawing>
                <wp:inline distT="0" distB="0" distL="0" distR="0" wp14:anchorId="01195B54" wp14:editId="35F8DBEF">
                  <wp:extent cx="2796416" cy="1876567"/>
                  <wp:effectExtent l="0" t="0" r="4445" b="0"/>
                  <wp:docPr id="583" name="Picture 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894936" cy="1942680"/>
                          </a:xfrm>
                          <a:prstGeom prst="rect">
                            <a:avLst/>
                          </a:prstGeom>
                          <a:noFill/>
                          <a:ln>
                            <a:noFill/>
                          </a:ln>
                        </pic:spPr>
                      </pic:pic>
                    </a:graphicData>
                  </a:graphic>
                </wp:inline>
              </w:drawing>
            </w:r>
          </w:p>
        </w:tc>
        <w:tc>
          <w:tcPr>
            <w:tcW w:w="4390" w:type="dxa"/>
          </w:tcPr>
          <w:p w14:paraId="17C0AE55" w14:textId="77777777" w:rsidR="00023383" w:rsidRDefault="00023383" w:rsidP="00023383"/>
          <w:p w14:paraId="1A5F7E3F" w14:textId="55ECB424" w:rsidR="004A51A0" w:rsidRDefault="004A51A0" w:rsidP="00023383">
            <w:r>
              <w:t>Once the RESET button on the HMi was pressed, this would RESET the fault making the valve operational once again and the LED would light Green.</w:t>
            </w:r>
          </w:p>
        </w:tc>
      </w:tr>
    </w:tbl>
    <w:p w14:paraId="2E153664" w14:textId="49AB47AB" w:rsidR="00023383" w:rsidRPr="00023383" w:rsidRDefault="007E2AB1" w:rsidP="00023383">
      <w:r>
        <w:rPr>
          <w:noProof/>
        </w:rPr>
        <mc:AlternateContent>
          <mc:Choice Requires="wps">
            <w:drawing>
              <wp:anchor distT="0" distB="0" distL="114300" distR="114300" simplePos="0" relativeHeight="251720704" behindDoc="0" locked="0" layoutInCell="1" allowOverlap="1" wp14:anchorId="4265822E" wp14:editId="793B07F7">
                <wp:simplePos x="0" y="0"/>
                <wp:positionH relativeFrom="column">
                  <wp:posOffset>1685499</wp:posOffset>
                </wp:positionH>
                <wp:positionV relativeFrom="paragraph">
                  <wp:posOffset>-325802</wp:posOffset>
                </wp:positionV>
                <wp:extent cx="416256" cy="716507"/>
                <wp:effectExtent l="0" t="0" r="60325" b="64770"/>
                <wp:wrapNone/>
                <wp:docPr id="586" name="Straight Arrow Connector 586"/>
                <wp:cNvGraphicFramePr/>
                <a:graphic xmlns:a="http://schemas.openxmlformats.org/drawingml/2006/main">
                  <a:graphicData uri="http://schemas.microsoft.com/office/word/2010/wordprocessingShape">
                    <wps:wsp>
                      <wps:cNvCnPr/>
                      <wps:spPr>
                        <a:xfrm>
                          <a:off x="0" y="0"/>
                          <a:ext cx="416256" cy="7165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CC4F14" id="_x0000_t32" coordsize="21600,21600" o:spt="32" o:oned="t" path="m,l21600,21600e" filled="f">
                <v:path arrowok="t" fillok="f" o:connecttype="none"/>
                <o:lock v:ext="edit" shapetype="t"/>
              </v:shapetype>
              <v:shape id="Straight Arrow Connector 586" o:spid="_x0000_s1026" type="#_x0000_t32" style="position:absolute;margin-left:132.7pt;margin-top:-25.65pt;width:32.8pt;height:56.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3K2vQEAAM8DAAAOAAAAZHJzL2Uyb0RvYy54bWysU02P0zAQvSPxHyzfaZKK7aKo6R66wAXB&#10;CpYf4HXGiSXHtsZDk/x7bKdNESAkVnuZ+GPezJvnl/3dNBh2Agza2YZXm5IzsNK12nYN//744c07&#10;zgIJ2wrjLDR8hsDvDq9f7Udfw9b1zrSALBaxoR59w3siXxdFkD0MImycBxsvlcNBUNxiV7Qoxlh9&#10;MMW2LHfF6LD16CSEEE/vl0t+yPWVAklflApAzDQ8cqMcMcenFIvDXtQdCt9reaYhnsFiENrGpmup&#10;e0GC/UD9R6lBS3TBKdpINxROKS0hzxCnqcrfpvnWCw95lihO8KtM4eXKys+no33AKMPoQx38A6Yp&#10;JoVD+kZ+bMpizatYMBGT8fBttdve7DiT8eq22t2Ut0nM4gr2GOgjuIGlRcMDodBdT0dnbXwWh1UW&#10;TJw+BVqAF0DqbGyKJLR5b1tGs4/eIdTCdgbOfVJKcWWdVzQbWOBfQTHdRp5Lm2woOBpkJxGtIKQE&#10;S9VaKWYnmNLGrMAy8/sn8JyfoJDN9j/gFZE7O0sreNDW4d+603ShrJb8iwLL3EmCJ9fO+T2zNNE1&#10;+U3ODk+2/HWf4df/8PATAAD//wMAUEsDBBQABgAIAAAAIQDSEPBk3wAAAAoBAAAPAAAAZHJzL2Rv&#10;d25yZXYueG1sTI/LTsMwEEX3SPyDNUjsWudBohLiVAiJLkEUFnTnxq4dNR5HsZsEvp5hBcvRHN17&#10;br1dXM8mPYbOo4B0nQDT2HrVoRHw8f682gALUaKSvUct4EsH2DbXV7WslJ/xTU/7aBiFYKikABvj&#10;UHEeWqudDGs/aKTfyY9ORjpHw9UoZwp3Pc+SpOROdkgNVg76yer2vL84Aa/mc3IZ7jp+uj9878yL&#10;Ots5CnF7szw+AIt6iX8w/OqTOjTkdPQXVIH1ArKyuCNUwKpIc2BE5HlK644CyrQA3tT8/4TmBwAA&#10;//8DAFBLAQItABQABgAIAAAAIQC2gziS/gAAAOEBAAATAAAAAAAAAAAAAAAAAAAAAABbQ29udGVu&#10;dF9UeXBlc10ueG1sUEsBAi0AFAAGAAgAAAAhADj9If/WAAAAlAEAAAsAAAAAAAAAAAAAAAAALwEA&#10;AF9yZWxzLy5yZWxzUEsBAi0AFAAGAAgAAAAhAN4jcra9AQAAzwMAAA4AAAAAAAAAAAAAAAAALgIA&#10;AGRycy9lMm9Eb2MueG1sUEsBAi0AFAAGAAgAAAAhANIQ8GTfAAAACgEAAA8AAAAAAAAAAAAAAAAA&#10;FwQAAGRycy9kb3ducmV2LnhtbFBLBQYAAAAABAAEAPMAAAAjBQAAAAA=&#10;" strokecolor="#4a66ac [3204]" strokeweight=".5pt">
                <v:stroke endarrow="block" joinstyle="miter"/>
              </v:shape>
            </w:pict>
          </mc:Fallback>
        </mc:AlternateContent>
      </w:r>
    </w:p>
    <w:p w14:paraId="7DE1BF7F" w14:textId="3BE2726E" w:rsidR="00D61118" w:rsidRDefault="007E2AB1" w:rsidP="00D61118">
      <w:r>
        <w:t xml:space="preserve">                  Zoomed Screen Shot </w:t>
      </w:r>
    </w:p>
    <w:p w14:paraId="1B73392F" w14:textId="028CD4E7" w:rsidR="00F7686D" w:rsidRDefault="00A56A26" w:rsidP="002248FB">
      <w:r w:rsidRPr="00A56A26">
        <w:rPr>
          <w:noProof/>
        </w:rPr>
        <w:drawing>
          <wp:inline distT="0" distB="0" distL="0" distR="0" wp14:anchorId="6014A958" wp14:editId="35727204">
            <wp:extent cx="5731510" cy="40176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4017645"/>
                    </a:xfrm>
                    <a:prstGeom prst="rect">
                      <a:avLst/>
                    </a:prstGeom>
                  </pic:spPr>
                </pic:pic>
              </a:graphicData>
            </a:graphic>
          </wp:inline>
        </w:drawing>
      </w:r>
    </w:p>
    <w:p w14:paraId="28F55803" w14:textId="58B0E24D" w:rsidR="00A56A26" w:rsidRPr="002248FB" w:rsidRDefault="00A56A26" w:rsidP="00A56A26">
      <w:pPr>
        <w:pStyle w:val="Caption"/>
        <w:jc w:val="center"/>
      </w:pPr>
      <w:bookmarkStart w:id="113" w:name="_Toc163291789"/>
      <w:bookmarkStart w:id="114" w:name="_Toc164347770"/>
      <w:r>
        <w:t xml:space="preserve">Figure </w:t>
      </w:r>
      <w:r w:rsidR="00C47F6B">
        <w:fldChar w:fldCharType="begin"/>
      </w:r>
      <w:r w:rsidR="00C47F6B">
        <w:instrText xml:space="preserve"> SEQ Figure \* ARABIC </w:instrText>
      </w:r>
      <w:r w:rsidR="00C47F6B">
        <w:fldChar w:fldCharType="separate"/>
      </w:r>
      <w:r w:rsidR="00B117F3">
        <w:rPr>
          <w:noProof/>
        </w:rPr>
        <w:t>28</w:t>
      </w:r>
      <w:r w:rsidR="00C47F6B">
        <w:rPr>
          <w:noProof/>
        </w:rPr>
        <w:fldChar w:fldCharType="end"/>
      </w:r>
      <w:r>
        <w:t xml:space="preserve">: HMi </w:t>
      </w:r>
      <w:r w:rsidR="001C3843">
        <w:t>operators’</w:t>
      </w:r>
      <w:r>
        <w:t xml:space="preserve"> screen</w:t>
      </w:r>
      <w:bookmarkEnd w:id="113"/>
      <w:bookmarkEnd w:id="114"/>
    </w:p>
    <w:p w14:paraId="5DD98208" w14:textId="77777777" w:rsidR="00557866" w:rsidRDefault="00557866" w:rsidP="007766C5">
      <w:pPr>
        <w:rPr>
          <w:b/>
          <w:bCs/>
        </w:rPr>
      </w:pPr>
    </w:p>
    <w:p w14:paraId="4C19CD87" w14:textId="77777777" w:rsidR="00557866" w:rsidRDefault="00557866" w:rsidP="007766C5">
      <w:pPr>
        <w:rPr>
          <w:b/>
          <w:bCs/>
        </w:rPr>
      </w:pPr>
    </w:p>
    <w:p w14:paraId="6327A925" w14:textId="7C5E6370" w:rsidR="007766C5" w:rsidRPr="00205094" w:rsidRDefault="007766C5" w:rsidP="007766C5">
      <w:pPr>
        <w:rPr>
          <w:sz w:val="24"/>
          <w:szCs w:val="24"/>
          <w:u w:val="single"/>
        </w:rPr>
      </w:pPr>
      <w:r w:rsidRPr="00205094">
        <w:rPr>
          <w:sz w:val="24"/>
          <w:szCs w:val="24"/>
          <w:u w:val="single"/>
        </w:rPr>
        <w:t>Budgets and Bursaries</w:t>
      </w:r>
    </w:p>
    <w:p w14:paraId="0390D6CC" w14:textId="360B9CDF" w:rsidR="007766C5" w:rsidRDefault="00733C38" w:rsidP="007766C5">
      <w:r>
        <w:t>Originally t</w:t>
      </w:r>
      <w:r w:rsidR="007766C5">
        <w:t xml:space="preserve">here </w:t>
      </w:r>
      <w:r>
        <w:t>wa</w:t>
      </w:r>
      <w:r w:rsidR="007766C5">
        <w:t>s no supporting budget allocated to this project</w:t>
      </w:r>
      <w:r>
        <w:t xml:space="preserve"> and</w:t>
      </w:r>
      <w:r w:rsidR="007766C5">
        <w:t xml:space="preserve"> any outlay in costs w</w:t>
      </w:r>
      <w:r w:rsidR="004F3816">
        <w:t>ould be</w:t>
      </w:r>
      <w:r w:rsidR="007766C5">
        <w:t xml:space="preserve"> self-funded.</w:t>
      </w:r>
      <w:r>
        <w:t xml:space="preserve"> This changed in </w:t>
      </w:r>
      <w:r w:rsidR="001C3843">
        <w:t>mid-January</w:t>
      </w:r>
      <w:r>
        <w:t xml:space="preserve"> after speaking to the works engineering manager who agreed to </w:t>
      </w:r>
      <w:r w:rsidR="008102C4">
        <w:t>assist</w:t>
      </w:r>
      <w:r>
        <w:t xml:space="preserve"> with a small budget for </w:t>
      </w:r>
      <w:r w:rsidR="008102C4">
        <w:t xml:space="preserve">a suitable </w:t>
      </w:r>
      <w:r>
        <w:t xml:space="preserve">case, </w:t>
      </w:r>
      <w:r w:rsidR="001C3843">
        <w:t>LED</w:t>
      </w:r>
      <w:r>
        <w:t xml:space="preserve">’s and </w:t>
      </w:r>
      <w:r w:rsidR="00A52DB9">
        <w:t xml:space="preserve">switches. </w:t>
      </w:r>
      <w:r w:rsidR="007766C5">
        <w:t xml:space="preserve"> </w:t>
      </w:r>
    </w:p>
    <w:p w14:paraId="668D083B" w14:textId="5BE1CC26" w:rsidR="007766C5" w:rsidRDefault="00A52DB9" w:rsidP="007766C5">
      <w:r>
        <w:t xml:space="preserve">During the project proposal, a </w:t>
      </w:r>
      <w:r w:rsidR="007766C5">
        <w:t xml:space="preserve">bursary </w:t>
      </w:r>
      <w:r>
        <w:t xml:space="preserve">option </w:t>
      </w:r>
      <w:r w:rsidR="007766C5">
        <w:t xml:space="preserve">through the University </w:t>
      </w:r>
      <w:r>
        <w:t>was suggested by the supervisor</w:t>
      </w:r>
      <w:r w:rsidR="007766C5">
        <w:t xml:space="preserve">. This </w:t>
      </w:r>
      <w:r>
        <w:t>route was never follo</w:t>
      </w:r>
      <w:r w:rsidR="004F3816">
        <w:t>wed up as the</w:t>
      </w:r>
      <w:r>
        <w:t xml:space="preserve"> full </w:t>
      </w:r>
      <w:r w:rsidR="007766C5">
        <w:t>bill of materials</w:t>
      </w:r>
      <w:r>
        <w:t xml:space="preserve"> (</w:t>
      </w:r>
      <w:r w:rsidR="008102C4">
        <w:t>BOM</w:t>
      </w:r>
      <w:r>
        <w:t xml:space="preserve">) was not fully </w:t>
      </w:r>
      <w:r>
        <w:lastRenderedPageBreak/>
        <w:t>derived until the 3</w:t>
      </w:r>
      <w:r w:rsidRPr="00A52DB9">
        <w:rPr>
          <w:vertAlign w:val="superscript"/>
        </w:rPr>
        <w:t>rd</w:t>
      </w:r>
      <w:r>
        <w:t xml:space="preserve"> week of January. Only then the total financial cost of the project was evident.</w:t>
      </w:r>
    </w:p>
    <w:p w14:paraId="25B42133" w14:textId="16904E9C" w:rsidR="00557866" w:rsidRDefault="00557866" w:rsidP="007766C5">
      <w:r>
        <w:t xml:space="preserve">There has been little to no outlay </w:t>
      </w:r>
      <w:r w:rsidR="002B1D67">
        <w:t>in</w:t>
      </w:r>
      <w:r>
        <w:t xml:space="preserve"> costs to </w:t>
      </w:r>
      <w:r w:rsidR="001C3843">
        <w:t>me</w:t>
      </w:r>
      <w:r>
        <w:t xml:space="preserve"> and therefore there is no requirement to </w:t>
      </w:r>
      <w:r w:rsidR="002B1D67">
        <w:t>initiate a claim</w:t>
      </w:r>
      <w:r>
        <w:t>.</w:t>
      </w:r>
    </w:p>
    <w:p w14:paraId="71EB80C4" w14:textId="77777777" w:rsidR="000B2F90" w:rsidRDefault="000B2F90" w:rsidP="007766C5"/>
    <w:p w14:paraId="3FAF254E" w14:textId="242CD64E" w:rsidR="00A52DB9" w:rsidRDefault="00F115B7" w:rsidP="00F115B7">
      <w:pPr>
        <w:jc w:val="center"/>
      </w:pPr>
      <w:r>
        <w:rPr>
          <w:noProof/>
        </w:rPr>
        <w:drawing>
          <wp:inline distT="0" distB="0" distL="0" distR="0" wp14:anchorId="67262CC0" wp14:editId="107AFAE9">
            <wp:extent cx="5226609" cy="3920247"/>
            <wp:effectExtent l="0" t="0" r="0" b="4445"/>
            <wp:docPr id="466" name="Picture 466" descr="A black device with a screen an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 name="Picture 466" descr="A black device with a screen and buttons&#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241249" cy="3931227"/>
                    </a:xfrm>
                    <a:prstGeom prst="rect">
                      <a:avLst/>
                    </a:prstGeom>
                  </pic:spPr>
                </pic:pic>
              </a:graphicData>
            </a:graphic>
          </wp:inline>
        </w:drawing>
      </w:r>
    </w:p>
    <w:p w14:paraId="42F51F3E" w14:textId="6535A8CC" w:rsidR="00F115B7" w:rsidRDefault="00F115B7" w:rsidP="00F115B7">
      <w:pPr>
        <w:pStyle w:val="Caption"/>
        <w:jc w:val="center"/>
      </w:pPr>
      <w:bookmarkStart w:id="115" w:name="_Toc164347771"/>
      <w:r>
        <w:t xml:space="preserve">Figure </w:t>
      </w:r>
      <w:r w:rsidR="00C47F6B">
        <w:fldChar w:fldCharType="begin"/>
      </w:r>
      <w:r w:rsidR="00C47F6B">
        <w:instrText xml:space="preserve"> SEQ Figure \* ARABIC </w:instrText>
      </w:r>
      <w:r w:rsidR="00C47F6B">
        <w:fldChar w:fldCharType="separate"/>
      </w:r>
      <w:r w:rsidR="00B117F3">
        <w:rPr>
          <w:noProof/>
        </w:rPr>
        <w:t>29</w:t>
      </w:r>
      <w:r w:rsidR="00C47F6B">
        <w:rPr>
          <w:noProof/>
        </w:rPr>
        <w:fldChar w:fldCharType="end"/>
      </w:r>
      <w:r>
        <w:t>: External Training Aid Powered ON</w:t>
      </w:r>
      <w:bookmarkEnd w:id="115"/>
    </w:p>
    <w:p w14:paraId="3E032455" w14:textId="6D739072" w:rsidR="00A52DB9" w:rsidRDefault="00A52DB9" w:rsidP="007766C5"/>
    <w:p w14:paraId="407FB30D" w14:textId="77777777" w:rsidR="004F3816" w:rsidRDefault="004F3816" w:rsidP="007766C5"/>
    <w:p w14:paraId="17079FF9" w14:textId="77777777" w:rsidR="004F3816" w:rsidRDefault="004F3816" w:rsidP="007766C5"/>
    <w:p w14:paraId="0A568C6D" w14:textId="77777777" w:rsidR="00F115B7" w:rsidRDefault="00F115B7" w:rsidP="007766C5"/>
    <w:p w14:paraId="7070D106" w14:textId="77777777" w:rsidR="00F115B7" w:rsidRDefault="00F115B7" w:rsidP="007766C5"/>
    <w:p w14:paraId="000235CD" w14:textId="77777777" w:rsidR="00F115B7" w:rsidRDefault="00F115B7" w:rsidP="007766C5"/>
    <w:p w14:paraId="1BACC152" w14:textId="77777777" w:rsidR="00F115B7" w:rsidRDefault="00F115B7" w:rsidP="007766C5"/>
    <w:p w14:paraId="70040FE7" w14:textId="77777777" w:rsidR="00F115B7" w:rsidRDefault="00F115B7" w:rsidP="007766C5"/>
    <w:p w14:paraId="2E54382F" w14:textId="77777777" w:rsidR="00F115B7" w:rsidRDefault="00F115B7" w:rsidP="007766C5"/>
    <w:p w14:paraId="488A848A" w14:textId="77777777" w:rsidR="00F115B7" w:rsidRDefault="00F115B7" w:rsidP="007766C5"/>
    <w:p w14:paraId="40F932DD" w14:textId="77777777" w:rsidR="005045B4" w:rsidRDefault="005045B4" w:rsidP="007766C5"/>
    <w:p w14:paraId="057946FA" w14:textId="33C2A77B" w:rsidR="00A52DB9" w:rsidRPr="00DF6A81" w:rsidRDefault="009E4965" w:rsidP="009E4965">
      <w:pPr>
        <w:pStyle w:val="Heading1"/>
        <w:rPr>
          <w:b/>
          <w:bCs/>
          <w:u w:val="single"/>
        </w:rPr>
      </w:pPr>
      <w:bookmarkStart w:id="116" w:name="_Toc164347725"/>
      <w:r w:rsidRPr="00DF6A81">
        <w:rPr>
          <w:b/>
          <w:bCs/>
          <w:u w:val="single"/>
        </w:rPr>
        <w:lastRenderedPageBreak/>
        <w:t>Project Plan</w:t>
      </w:r>
      <w:bookmarkEnd w:id="116"/>
    </w:p>
    <w:p w14:paraId="4D9FDB2C" w14:textId="2AABB3D2" w:rsidR="009E4965" w:rsidRDefault="009E4965" w:rsidP="007766C5"/>
    <w:p w14:paraId="181E4A12" w14:textId="7D236338" w:rsidR="009E4965" w:rsidRPr="00F679B7" w:rsidRDefault="004336FB" w:rsidP="007766C5">
      <w:pPr>
        <w:rPr>
          <w:u w:val="single"/>
        </w:rPr>
      </w:pPr>
      <w:r w:rsidRPr="00F679B7">
        <w:rPr>
          <w:u w:val="single"/>
        </w:rPr>
        <w:t>Deviations from plan</w:t>
      </w:r>
    </w:p>
    <w:p w14:paraId="126CB473" w14:textId="77777777" w:rsidR="004336FB" w:rsidRDefault="004336FB" w:rsidP="007766C5">
      <w:r>
        <w:t>During the population of the original project plan, certain aspects were estimated as they were unknown and as the project got underway it became clear that alterations and regular visits to the plan would be required.</w:t>
      </w:r>
    </w:p>
    <w:p w14:paraId="4AC2DAE6" w14:textId="459864ED" w:rsidR="009B6288" w:rsidRDefault="004336FB" w:rsidP="007766C5">
      <w:r>
        <w:t xml:space="preserve">For example, It was estimated that a meeting with the project supervisor would likely take place every other week. This was not required due to lack of updates, in fact the suggested meeting dates were </w:t>
      </w:r>
      <w:r w:rsidR="001C3843">
        <w:t>moved</w:t>
      </w:r>
      <w:r w:rsidR="008E5109">
        <w:t xml:space="preserve"> to if/when required</w:t>
      </w:r>
      <w:r>
        <w:t xml:space="preserve">.    </w:t>
      </w:r>
    </w:p>
    <w:p w14:paraId="58498037" w14:textId="6947F5AC" w:rsidR="009B6288" w:rsidRDefault="009B6288" w:rsidP="007766C5">
      <w:r>
        <w:t xml:space="preserve">Due to unplanned major business decisions in </w:t>
      </w:r>
      <w:r w:rsidR="001C3843">
        <w:t>mid-January</w:t>
      </w:r>
      <w:r>
        <w:t xml:space="preserve"> 2024, the project s</w:t>
      </w:r>
      <w:r w:rsidR="00826C0A">
        <w:t>lowed</w:t>
      </w:r>
      <w:r>
        <w:t xml:space="preserve"> as news broke that Tata Steel Port Talbot was shutting down 90% of its primary steel manufacturing assets with the potential loss of ~3000 jobs was announced by the company director.</w:t>
      </w:r>
    </w:p>
    <w:p w14:paraId="35138D6F" w14:textId="47A34548" w:rsidR="009B6288" w:rsidRDefault="00090A3A" w:rsidP="007766C5">
      <w:r>
        <w:rPr>
          <w:noProof/>
        </w:rPr>
        <mc:AlternateContent>
          <mc:Choice Requires="wps">
            <w:drawing>
              <wp:anchor distT="45720" distB="45720" distL="114300" distR="114300" simplePos="0" relativeHeight="251683840" behindDoc="0" locked="0" layoutInCell="1" allowOverlap="1" wp14:anchorId="7EED5009" wp14:editId="2253CCCE">
                <wp:simplePos x="0" y="0"/>
                <wp:positionH relativeFrom="margin">
                  <wp:align>left</wp:align>
                </wp:positionH>
                <wp:positionV relativeFrom="paragraph">
                  <wp:posOffset>2986136</wp:posOffset>
                </wp:positionV>
                <wp:extent cx="5728706" cy="449675"/>
                <wp:effectExtent l="0" t="0" r="24765"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706" cy="449675"/>
                        </a:xfrm>
                        <a:prstGeom prst="rect">
                          <a:avLst/>
                        </a:prstGeom>
                        <a:solidFill>
                          <a:srgbClr val="FFFFFF"/>
                        </a:solidFill>
                        <a:ln w="9525">
                          <a:solidFill>
                            <a:srgbClr val="000000"/>
                          </a:solidFill>
                          <a:miter lim="800000"/>
                          <a:headEnd/>
                          <a:tailEnd/>
                        </a:ln>
                      </wps:spPr>
                      <wps:txbx>
                        <w:txbxContent>
                          <w:p w14:paraId="03BB36CB" w14:textId="7304A728" w:rsidR="00090A3A" w:rsidRPr="00090A3A" w:rsidRDefault="00090A3A" w:rsidP="00BA23D8">
                            <w:pPr>
                              <w:rPr>
                                <w:i/>
                                <w:iCs/>
                                <w:color w:val="141414"/>
                                <w:sz w:val="16"/>
                                <w:szCs w:val="16"/>
                                <w:lang w:eastAsia="en-GB"/>
                              </w:rPr>
                            </w:pPr>
                            <w:r w:rsidRPr="00090A3A">
                              <w:rPr>
                                <w:lang w:eastAsia="en-GB"/>
                              </w:rPr>
                              <w:t xml:space="preserve">Live updates as Tata confirms 2,800 job losses across the UK and Port Talbot blast furnace </w:t>
                            </w:r>
                            <w:r w:rsidR="001C3843" w:rsidRPr="00090A3A">
                              <w:rPr>
                                <w:lang w:eastAsia="en-GB"/>
                              </w:rPr>
                              <w:t>closures.</w:t>
                            </w:r>
                            <w:r w:rsidR="00BA23D8">
                              <w:rPr>
                                <w:lang w:eastAsia="en-GB"/>
                              </w:rPr>
                              <w:t xml:space="preserve"> </w:t>
                            </w:r>
                            <w:r w:rsidRPr="00090A3A">
                              <w:rPr>
                                <w:i/>
                                <w:iCs/>
                                <w:color w:val="141414"/>
                                <w:sz w:val="16"/>
                                <w:szCs w:val="16"/>
                                <w:lang w:eastAsia="en-GB"/>
                              </w:rPr>
                              <w:t>www.Walesonline.co.uk</w:t>
                            </w:r>
                          </w:p>
                          <w:p w14:paraId="3F4E0294" w14:textId="6B7FF29F" w:rsidR="00090A3A" w:rsidRDefault="00090A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D5009" id="_x0000_s1027" type="#_x0000_t202" style="position:absolute;margin-left:0;margin-top:235.15pt;width:451.1pt;height:35.4pt;z-index:2516838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U4YEgIAACYEAAAOAAAAZHJzL2Uyb0RvYy54bWysk9uO2yAQhu8r9R0Q942dKIeNFWe1zTZV&#10;pe1B2vYBMOAYFTMUSOz06TtgbzY93VTlAjEM/Mx8M2xu+1aTk3RegSnpdJJTIg0HocyhpF8+71/d&#10;UOIDM4JpMLKkZ+np7fbli01nCzmDBrSQjqCI8UVnS9qEYIss87yRLfMTsNKgswbXsoCmO2TCsQ7V&#10;W53N8nyZdeCEdcCl97h7PzjpNunXteThY117GYguKcYW0uzSXMU5225YcXDMNoqPYbB/iKJlyuCj&#10;F6l7Fhg5OvWbVKu4Aw91mHBoM6hrxWXKAbOZ5r9k89gwK1MuCMfbCyb//2T5h9Oj/eRI6F9DjwVM&#10;SXj7APyrJwZ2DTMHeeccdI1kAh+eRmRZZ30xXo2ofeGjSNW9B4FFZscASaivXRupYJ4E1bEA5wt0&#10;2QfCcXOxmt2s8iUlHH3z+Xq5WqQnWPF02zof3kpoSVyU1GFRkzo7PfgQo2HF05H4mAetxF5pnQx3&#10;qHbakRPDBtinMar/dEwb0pV0vZgtBgB/lcjT+JNEqwJ2slZtSW8uh1gRsb0xIvVZYEoPawxZm5Fj&#10;RDdADH3VEyVGyBFrBeKMYB0MjYsfDRcNuO+UdNi0JfXfjsxJSvQ7g8VZT+fz2OXJmCNZNNy1p7r2&#10;MMNRqqSBkmG5C+lnRG4G7rCItUp8nyMZQ8ZmTNjHjxO7/dpOp56/9/YHAAAA//8DAFBLAwQUAAYA&#10;CAAAACEAAt2y998AAAAIAQAADwAAAGRycy9kb3ducmV2LnhtbEyPy07DMBRE90j8g3WR2CBqJw19&#10;hNxUCAlEd1AQbN34NonwI9huGv4es4LlaEYzZ6rNZDQbyYfeWYRsJoCRbZzqbYvw9vpwvQIWorRK&#10;amcJ4ZsCbOrzs0qWyp3sC4272LJUYkMpEboYh5Lz0HRkZJi5gWzyDs4bGZP0LVdenlK50TwXYsGN&#10;7G1a6ORA9x01n7ujQVgVT+NH2M6f35vFQa/j1XJ8/PKIlxfT3S2wSFP8C8MvfkKHOjHt3dGqwDRC&#10;OhIRiqWYA0v2WuQ5sD3CTZFlwOuK/z9Q/wAAAP//AwBQSwECLQAUAAYACAAAACEAtoM4kv4AAADh&#10;AQAAEwAAAAAAAAAAAAAAAAAAAAAAW0NvbnRlbnRfVHlwZXNdLnhtbFBLAQItABQABgAIAAAAIQA4&#10;/SH/1gAAAJQBAAALAAAAAAAAAAAAAAAAAC8BAABfcmVscy8ucmVsc1BLAQItABQABgAIAAAAIQCr&#10;VU4YEgIAACYEAAAOAAAAAAAAAAAAAAAAAC4CAABkcnMvZTJvRG9jLnhtbFBLAQItABQABgAIAAAA&#10;IQAC3bL33wAAAAgBAAAPAAAAAAAAAAAAAAAAAGwEAABkcnMvZG93bnJldi54bWxQSwUGAAAAAAQA&#10;BADzAAAAeAUAAAAA&#10;">
                <v:textbox>
                  <w:txbxContent>
                    <w:p w14:paraId="03BB36CB" w14:textId="7304A728" w:rsidR="00090A3A" w:rsidRPr="00090A3A" w:rsidRDefault="00090A3A" w:rsidP="00BA23D8">
                      <w:pPr>
                        <w:rPr>
                          <w:i/>
                          <w:iCs/>
                          <w:color w:val="141414"/>
                          <w:sz w:val="16"/>
                          <w:szCs w:val="16"/>
                          <w:lang w:eastAsia="en-GB"/>
                        </w:rPr>
                      </w:pPr>
                      <w:r w:rsidRPr="00090A3A">
                        <w:rPr>
                          <w:lang w:eastAsia="en-GB"/>
                        </w:rPr>
                        <w:t xml:space="preserve">Live updates as Tata confirms 2,800 job losses across the UK and Port Talbot blast furnace </w:t>
                      </w:r>
                      <w:r w:rsidR="001C3843" w:rsidRPr="00090A3A">
                        <w:rPr>
                          <w:lang w:eastAsia="en-GB"/>
                        </w:rPr>
                        <w:t>closures.</w:t>
                      </w:r>
                      <w:r w:rsidR="00BA23D8">
                        <w:rPr>
                          <w:lang w:eastAsia="en-GB"/>
                        </w:rPr>
                        <w:t xml:space="preserve"> </w:t>
                      </w:r>
                      <w:r w:rsidRPr="00090A3A">
                        <w:rPr>
                          <w:i/>
                          <w:iCs/>
                          <w:color w:val="141414"/>
                          <w:sz w:val="16"/>
                          <w:szCs w:val="16"/>
                          <w:lang w:eastAsia="en-GB"/>
                        </w:rPr>
                        <w:t>www.Walesonline.co.uk</w:t>
                      </w:r>
                    </w:p>
                    <w:p w14:paraId="3F4E0294" w14:textId="6B7FF29F" w:rsidR="00090A3A" w:rsidRDefault="00090A3A"/>
                  </w:txbxContent>
                </v:textbox>
                <w10:wrap anchorx="margin"/>
              </v:shape>
            </w:pict>
          </mc:Fallback>
        </mc:AlternateContent>
      </w:r>
      <w:r w:rsidRPr="00090A3A">
        <w:rPr>
          <w:noProof/>
        </w:rPr>
        <w:drawing>
          <wp:inline distT="0" distB="0" distL="0" distR="0" wp14:anchorId="34F16273" wp14:editId="6868165E">
            <wp:extent cx="5731510" cy="3452495"/>
            <wp:effectExtent l="0" t="0" r="254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3452495"/>
                    </a:xfrm>
                    <a:prstGeom prst="rect">
                      <a:avLst/>
                    </a:prstGeom>
                  </pic:spPr>
                </pic:pic>
              </a:graphicData>
            </a:graphic>
          </wp:inline>
        </w:drawing>
      </w:r>
      <w:r w:rsidR="009B6288">
        <w:t xml:space="preserve"> </w:t>
      </w:r>
    </w:p>
    <w:p w14:paraId="16B7254E" w14:textId="53644CEE" w:rsidR="00E15FF0" w:rsidRDefault="00090A3A" w:rsidP="00090A3A">
      <w:pPr>
        <w:pStyle w:val="Caption"/>
        <w:jc w:val="center"/>
      </w:pPr>
      <w:bookmarkStart w:id="117" w:name="_Toc161911226"/>
      <w:bookmarkStart w:id="118" w:name="_Toc163291790"/>
      <w:bookmarkStart w:id="119" w:name="_Toc164347772"/>
      <w:r>
        <w:t xml:space="preserve">Figure </w:t>
      </w:r>
      <w:r w:rsidR="00C47F6B">
        <w:fldChar w:fldCharType="begin"/>
      </w:r>
      <w:r w:rsidR="00C47F6B">
        <w:instrText xml:space="preserve"> SEQ Figure \* ARABIC </w:instrText>
      </w:r>
      <w:r w:rsidR="00C47F6B">
        <w:fldChar w:fldCharType="separate"/>
      </w:r>
      <w:r w:rsidR="00B117F3">
        <w:rPr>
          <w:noProof/>
        </w:rPr>
        <w:t>30</w:t>
      </w:r>
      <w:r w:rsidR="00C47F6B">
        <w:rPr>
          <w:noProof/>
        </w:rPr>
        <w:fldChar w:fldCharType="end"/>
      </w:r>
      <w:r>
        <w:t>: No5 Blast Furnace Port Talbot photograph</w:t>
      </w:r>
      <w:bookmarkEnd w:id="117"/>
      <w:bookmarkEnd w:id="118"/>
      <w:bookmarkEnd w:id="119"/>
    </w:p>
    <w:p w14:paraId="4ED42C88" w14:textId="77777777" w:rsidR="00F97195" w:rsidRDefault="00F97195" w:rsidP="007766C5"/>
    <w:p w14:paraId="4C378515" w14:textId="77777777" w:rsidR="00BF626B" w:rsidRDefault="00BF626B" w:rsidP="007766C5"/>
    <w:p w14:paraId="154937F1" w14:textId="6DA0A9E9" w:rsidR="00E15FF0" w:rsidRDefault="00E15FF0" w:rsidP="007766C5"/>
    <w:p w14:paraId="65C73246" w14:textId="77777777" w:rsidR="000B2F90" w:rsidRDefault="000B2F90" w:rsidP="007766C5"/>
    <w:p w14:paraId="162CCF39" w14:textId="77777777" w:rsidR="000B2F90" w:rsidRDefault="000B2F90" w:rsidP="007766C5"/>
    <w:p w14:paraId="096B1974" w14:textId="77777777" w:rsidR="000B2F90" w:rsidRDefault="000B2F90" w:rsidP="007766C5"/>
    <w:p w14:paraId="54081D8D" w14:textId="77777777" w:rsidR="004F3816" w:rsidRDefault="004F3816" w:rsidP="007766C5"/>
    <w:p w14:paraId="6A9F940A" w14:textId="77777777" w:rsidR="004F3816" w:rsidRDefault="004F3816" w:rsidP="007766C5"/>
    <w:p w14:paraId="09A6FA13" w14:textId="663D53EA" w:rsidR="00F679B7" w:rsidRPr="006D0642" w:rsidRDefault="00E15FF0" w:rsidP="006D0642">
      <w:pPr>
        <w:pStyle w:val="Heading2"/>
      </w:pPr>
      <w:bookmarkStart w:id="120" w:name="_Toc164347726"/>
      <w:r w:rsidRPr="006D0642">
        <w:lastRenderedPageBreak/>
        <w:t>Project Plan Nov 2023</w:t>
      </w:r>
      <w:bookmarkEnd w:id="120"/>
    </w:p>
    <w:p w14:paraId="3B3302B5" w14:textId="09AFBFBE" w:rsidR="00F679B7" w:rsidRDefault="00E15FF0" w:rsidP="00F97195">
      <w:pPr>
        <w:jc w:val="center"/>
      </w:pPr>
      <w:r w:rsidRPr="00E15FF0">
        <w:rPr>
          <w:noProof/>
        </w:rPr>
        <w:drawing>
          <wp:inline distT="0" distB="0" distL="0" distR="0" wp14:anchorId="393726D3" wp14:editId="47FB394D">
            <wp:extent cx="4927600" cy="3884930"/>
            <wp:effectExtent l="0" t="0" r="635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941543" cy="3895923"/>
                    </a:xfrm>
                    <a:prstGeom prst="rect">
                      <a:avLst/>
                    </a:prstGeom>
                  </pic:spPr>
                </pic:pic>
              </a:graphicData>
            </a:graphic>
          </wp:inline>
        </w:drawing>
      </w:r>
    </w:p>
    <w:p w14:paraId="365B8802" w14:textId="197C17F7" w:rsidR="00E15FF0" w:rsidRDefault="00E15FF0" w:rsidP="00F97195">
      <w:pPr>
        <w:pStyle w:val="Caption"/>
        <w:jc w:val="center"/>
      </w:pPr>
      <w:bookmarkStart w:id="121" w:name="_Toc161911227"/>
      <w:bookmarkStart w:id="122" w:name="_Toc163291791"/>
      <w:bookmarkStart w:id="123" w:name="_Toc164347773"/>
      <w:r>
        <w:t xml:space="preserve">Figure </w:t>
      </w:r>
      <w:r w:rsidR="00C47F6B">
        <w:fldChar w:fldCharType="begin"/>
      </w:r>
      <w:r w:rsidR="00C47F6B">
        <w:instrText xml:space="preserve"> SEQ Figure \* ARABIC </w:instrText>
      </w:r>
      <w:r w:rsidR="00C47F6B">
        <w:fldChar w:fldCharType="separate"/>
      </w:r>
      <w:r w:rsidR="00B117F3">
        <w:rPr>
          <w:noProof/>
        </w:rPr>
        <w:t>31</w:t>
      </w:r>
      <w:r w:rsidR="00C47F6B">
        <w:rPr>
          <w:noProof/>
        </w:rPr>
        <w:fldChar w:fldCharType="end"/>
      </w:r>
      <w:r>
        <w:t>: project plan Nov 2023</w:t>
      </w:r>
      <w:bookmarkEnd w:id="121"/>
      <w:bookmarkEnd w:id="122"/>
      <w:bookmarkEnd w:id="123"/>
    </w:p>
    <w:p w14:paraId="0A81DC37" w14:textId="77777777" w:rsidR="00E15FF0" w:rsidRDefault="00E15FF0" w:rsidP="00E15FF0"/>
    <w:p w14:paraId="74D00C14" w14:textId="58F0D129" w:rsidR="00297430" w:rsidRDefault="00297430" w:rsidP="00E15FF0">
      <w:r>
        <w:t xml:space="preserve">The project plan was developed following a brainstorm with my supporting Process Safety Manager. The key aspects </w:t>
      </w:r>
      <w:r w:rsidR="009B1756">
        <w:t>were</w:t>
      </w:r>
      <w:r>
        <w:t xml:space="preserve"> colour </w:t>
      </w:r>
      <w:r w:rsidR="001C3843">
        <w:t>coded: -</w:t>
      </w:r>
    </w:p>
    <w:p w14:paraId="22AC1B3F" w14:textId="77777777" w:rsidR="009B1756" w:rsidRDefault="009B1756" w:rsidP="00E15FF0"/>
    <w:tbl>
      <w:tblPr>
        <w:tblStyle w:val="TableGrid"/>
        <w:tblW w:w="0" w:type="auto"/>
        <w:tblLook w:val="04A0" w:firstRow="1" w:lastRow="0" w:firstColumn="1" w:lastColumn="0" w:noHBand="0" w:noVBand="1"/>
      </w:tblPr>
      <w:tblGrid>
        <w:gridCol w:w="3005"/>
        <w:gridCol w:w="3005"/>
        <w:gridCol w:w="3006"/>
      </w:tblGrid>
      <w:tr w:rsidR="009B1756" w14:paraId="66E77238" w14:textId="77777777" w:rsidTr="009B1756">
        <w:tc>
          <w:tcPr>
            <w:tcW w:w="3005" w:type="dxa"/>
            <w:shd w:val="clear" w:color="auto" w:fill="D3E5F6" w:themeFill="accent3" w:themeFillTint="33"/>
          </w:tcPr>
          <w:p w14:paraId="490B5B54" w14:textId="203732BF" w:rsidR="009B1756" w:rsidRPr="009B1756" w:rsidRDefault="009B1756" w:rsidP="009B1756">
            <w:pPr>
              <w:jc w:val="center"/>
              <w:rPr>
                <w:b/>
                <w:bCs/>
                <w:sz w:val="28"/>
                <w:szCs w:val="28"/>
              </w:rPr>
            </w:pPr>
            <w:r w:rsidRPr="009B1756">
              <w:rPr>
                <w:b/>
                <w:bCs/>
                <w:sz w:val="28"/>
                <w:szCs w:val="28"/>
              </w:rPr>
              <w:t>Key</w:t>
            </w:r>
          </w:p>
        </w:tc>
        <w:tc>
          <w:tcPr>
            <w:tcW w:w="3005" w:type="dxa"/>
            <w:shd w:val="clear" w:color="auto" w:fill="D3E5F6" w:themeFill="accent3" w:themeFillTint="33"/>
          </w:tcPr>
          <w:p w14:paraId="53BB71B8" w14:textId="7637B344" w:rsidR="009B1756" w:rsidRPr="009B1756" w:rsidRDefault="009B1756" w:rsidP="009B1756">
            <w:pPr>
              <w:jc w:val="center"/>
              <w:rPr>
                <w:b/>
                <w:bCs/>
                <w:sz w:val="28"/>
                <w:szCs w:val="28"/>
              </w:rPr>
            </w:pPr>
            <w:r w:rsidRPr="009B1756">
              <w:rPr>
                <w:b/>
                <w:bCs/>
                <w:sz w:val="28"/>
                <w:szCs w:val="28"/>
              </w:rPr>
              <w:t>Colour</w:t>
            </w:r>
          </w:p>
        </w:tc>
        <w:tc>
          <w:tcPr>
            <w:tcW w:w="3006" w:type="dxa"/>
            <w:shd w:val="clear" w:color="auto" w:fill="D3E5F6" w:themeFill="accent3" w:themeFillTint="33"/>
          </w:tcPr>
          <w:p w14:paraId="59066F44" w14:textId="4371843A" w:rsidR="009B1756" w:rsidRPr="009B1756" w:rsidRDefault="009B1756" w:rsidP="009B1756">
            <w:pPr>
              <w:jc w:val="center"/>
              <w:rPr>
                <w:b/>
                <w:bCs/>
                <w:sz w:val="28"/>
                <w:szCs w:val="28"/>
              </w:rPr>
            </w:pPr>
            <w:r w:rsidRPr="009B1756">
              <w:rPr>
                <w:b/>
                <w:bCs/>
                <w:sz w:val="28"/>
                <w:szCs w:val="28"/>
              </w:rPr>
              <w:t>Description</w:t>
            </w:r>
          </w:p>
        </w:tc>
      </w:tr>
      <w:tr w:rsidR="009B1756" w14:paraId="5E22CC05" w14:textId="77777777" w:rsidTr="009B1756">
        <w:tc>
          <w:tcPr>
            <w:tcW w:w="3005" w:type="dxa"/>
          </w:tcPr>
          <w:p w14:paraId="5815CB79" w14:textId="77777777" w:rsidR="009B1756" w:rsidRDefault="009B1756" w:rsidP="00E15FF0"/>
        </w:tc>
        <w:tc>
          <w:tcPr>
            <w:tcW w:w="3005" w:type="dxa"/>
          </w:tcPr>
          <w:p w14:paraId="572BC7D5" w14:textId="51CAB7DC" w:rsidR="009B1756" w:rsidRDefault="009B1756" w:rsidP="009B1756">
            <w:pPr>
              <w:jc w:val="center"/>
            </w:pPr>
            <w:r>
              <w:t>White</w:t>
            </w:r>
          </w:p>
        </w:tc>
        <w:tc>
          <w:tcPr>
            <w:tcW w:w="3006" w:type="dxa"/>
          </w:tcPr>
          <w:p w14:paraId="459E1F47" w14:textId="1116D937" w:rsidR="009B1756" w:rsidRDefault="009B1756" w:rsidP="009B1756">
            <w:pPr>
              <w:jc w:val="center"/>
            </w:pPr>
            <w:r>
              <w:t>Not yet addressed</w:t>
            </w:r>
          </w:p>
        </w:tc>
      </w:tr>
      <w:tr w:rsidR="009B1756" w14:paraId="7AF780E9" w14:textId="77777777" w:rsidTr="009B1756">
        <w:tc>
          <w:tcPr>
            <w:tcW w:w="3005" w:type="dxa"/>
            <w:shd w:val="clear" w:color="auto" w:fill="FFC000"/>
          </w:tcPr>
          <w:p w14:paraId="77F9C4DD" w14:textId="77777777" w:rsidR="009B1756" w:rsidRDefault="009B1756" w:rsidP="00E15FF0"/>
        </w:tc>
        <w:tc>
          <w:tcPr>
            <w:tcW w:w="3005" w:type="dxa"/>
          </w:tcPr>
          <w:p w14:paraId="44024573" w14:textId="5E4D70BB" w:rsidR="009B1756" w:rsidRDefault="009B1756" w:rsidP="009B1756">
            <w:pPr>
              <w:jc w:val="center"/>
            </w:pPr>
            <w:r>
              <w:t>Orange</w:t>
            </w:r>
          </w:p>
        </w:tc>
        <w:tc>
          <w:tcPr>
            <w:tcW w:w="3006" w:type="dxa"/>
          </w:tcPr>
          <w:p w14:paraId="262F2DA9" w14:textId="542336BC" w:rsidR="009B1756" w:rsidRDefault="009B1756" w:rsidP="009B1756">
            <w:pPr>
              <w:jc w:val="center"/>
            </w:pPr>
            <w:r>
              <w:t>Planned</w:t>
            </w:r>
          </w:p>
        </w:tc>
      </w:tr>
      <w:tr w:rsidR="009B1756" w14:paraId="3895B860" w14:textId="77777777" w:rsidTr="009B1756">
        <w:tc>
          <w:tcPr>
            <w:tcW w:w="3005" w:type="dxa"/>
            <w:shd w:val="clear" w:color="auto" w:fill="7030A0"/>
          </w:tcPr>
          <w:p w14:paraId="041966A8" w14:textId="77777777" w:rsidR="009B1756" w:rsidRDefault="009B1756" w:rsidP="00E15FF0"/>
        </w:tc>
        <w:tc>
          <w:tcPr>
            <w:tcW w:w="3005" w:type="dxa"/>
          </w:tcPr>
          <w:p w14:paraId="5D83DFD2" w14:textId="7B3E9441" w:rsidR="009B1756" w:rsidRDefault="009B1756" w:rsidP="009B1756">
            <w:pPr>
              <w:jc w:val="center"/>
            </w:pPr>
            <w:r>
              <w:t>Purple</w:t>
            </w:r>
          </w:p>
        </w:tc>
        <w:tc>
          <w:tcPr>
            <w:tcW w:w="3006" w:type="dxa"/>
          </w:tcPr>
          <w:p w14:paraId="272E5C40" w14:textId="4BB0492C" w:rsidR="009B1756" w:rsidRDefault="009B1756" w:rsidP="009B1756">
            <w:pPr>
              <w:jc w:val="center"/>
            </w:pPr>
            <w:r>
              <w:t>Work in Progress</w:t>
            </w:r>
          </w:p>
        </w:tc>
      </w:tr>
      <w:tr w:rsidR="009B1756" w14:paraId="4525D4AB" w14:textId="77777777" w:rsidTr="009B1756">
        <w:tc>
          <w:tcPr>
            <w:tcW w:w="3005" w:type="dxa"/>
            <w:shd w:val="clear" w:color="auto" w:fill="00B050"/>
          </w:tcPr>
          <w:p w14:paraId="62CF0C65" w14:textId="77777777" w:rsidR="009B1756" w:rsidRDefault="009B1756" w:rsidP="00E15FF0"/>
        </w:tc>
        <w:tc>
          <w:tcPr>
            <w:tcW w:w="3005" w:type="dxa"/>
          </w:tcPr>
          <w:p w14:paraId="3C1B7082" w14:textId="66024B94" w:rsidR="009B1756" w:rsidRDefault="009B1756" w:rsidP="009B1756">
            <w:pPr>
              <w:jc w:val="center"/>
            </w:pPr>
            <w:r>
              <w:t>Green</w:t>
            </w:r>
          </w:p>
        </w:tc>
        <w:tc>
          <w:tcPr>
            <w:tcW w:w="3006" w:type="dxa"/>
          </w:tcPr>
          <w:p w14:paraId="03B801B3" w14:textId="7C8422F3" w:rsidR="009B1756" w:rsidRDefault="009B1756" w:rsidP="009B1756">
            <w:pPr>
              <w:jc w:val="center"/>
            </w:pPr>
            <w:r>
              <w:t>Completed</w:t>
            </w:r>
          </w:p>
        </w:tc>
      </w:tr>
      <w:tr w:rsidR="009B1756" w14:paraId="7B055EF3" w14:textId="77777777" w:rsidTr="009B1756">
        <w:tc>
          <w:tcPr>
            <w:tcW w:w="3005" w:type="dxa"/>
            <w:shd w:val="clear" w:color="auto" w:fill="FF0000"/>
          </w:tcPr>
          <w:p w14:paraId="575C7724" w14:textId="77777777" w:rsidR="009B1756" w:rsidRDefault="009B1756" w:rsidP="00E15FF0"/>
        </w:tc>
        <w:tc>
          <w:tcPr>
            <w:tcW w:w="3005" w:type="dxa"/>
          </w:tcPr>
          <w:p w14:paraId="115383D0" w14:textId="3D8EEDC8" w:rsidR="009B1756" w:rsidRDefault="009B1756" w:rsidP="009B1756">
            <w:pPr>
              <w:jc w:val="center"/>
            </w:pPr>
            <w:r>
              <w:t>Red</w:t>
            </w:r>
          </w:p>
        </w:tc>
        <w:tc>
          <w:tcPr>
            <w:tcW w:w="3006" w:type="dxa"/>
          </w:tcPr>
          <w:p w14:paraId="4BF46CF9" w14:textId="2E453BDA" w:rsidR="009B1756" w:rsidRDefault="009B1756" w:rsidP="009B1756">
            <w:pPr>
              <w:jc w:val="center"/>
            </w:pPr>
            <w:r>
              <w:t>Holidays</w:t>
            </w:r>
          </w:p>
        </w:tc>
      </w:tr>
    </w:tbl>
    <w:p w14:paraId="09702327" w14:textId="77777777" w:rsidR="00205094" w:rsidRDefault="00205094" w:rsidP="00E15FF0"/>
    <w:p w14:paraId="7F6F7C3E" w14:textId="77777777" w:rsidR="00205094" w:rsidRDefault="00205094" w:rsidP="00E15FF0"/>
    <w:p w14:paraId="3B55750E" w14:textId="77777777" w:rsidR="005045B4" w:rsidRPr="00F679B7" w:rsidRDefault="005045B4" w:rsidP="005045B4">
      <w:pPr>
        <w:rPr>
          <w:u w:val="single"/>
        </w:rPr>
      </w:pPr>
      <w:r w:rsidRPr="00F679B7">
        <w:rPr>
          <w:u w:val="single"/>
        </w:rPr>
        <w:t>Alterations to</w:t>
      </w:r>
      <w:r>
        <w:rPr>
          <w:u w:val="single"/>
        </w:rPr>
        <w:t xml:space="preserve"> the</w:t>
      </w:r>
      <w:r w:rsidRPr="00F679B7">
        <w:rPr>
          <w:u w:val="single"/>
        </w:rPr>
        <w:t xml:space="preserve"> plan</w:t>
      </w:r>
    </w:p>
    <w:p w14:paraId="729AD668" w14:textId="392045D3" w:rsidR="005045B4" w:rsidRDefault="005045B4" w:rsidP="005045B4">
      <w:r>
        <w:t>Following deviations from the original plan, the plan was regularly updated, firstly in Nov and again in Jan, March and finally in April 2024. With the alterations in place a clearer picture was evident that the project was proceeding in a positive manner and there was no need to discuss this as an issue to the supervisor.</w:t>
      </w:r>
    </w:p>
    <w:p w14:paraId="0BE68654" w14:textId="3EF47ECD" w:rsidR="005045B4" w:rsidRDefault="005045B4" w:rsidP="00E15FF0"/>
    <w:p w14:paraId="39C63EAF" w14:textId="77777777" w:rsidR="005045B4" w:rsidRPr="00E15FF0" w:rsidRDefault="005045B4" w:rsidP="00E15FF0"/>
    <w:p w14:paraId="32B36141" w14:textId="709C2B42" w:rsidR="00A52DB9" w:rsidRDefault="00A52DB9" w:rsidP="006D0642">
      <w:pPr>
        <w:pStyle w:val="Heading2"/>
      </w:pPr>
      <w:bookmarkStart w:id="124" w:name="_Toc164347727"/>
      <w:r w:rsidRPr="00F679B7">
        <w:lastRenderedPageBreak/>
        <w:t>Project Plan Jan 2024</w:t>
      </w:r>
      <w:bookmarkEnd w:id="124"/>
    </w:p>
    <w:p w14:paraId="1DFB7B16" w14:textId="77777777" w:rsidR="006D0642" w:rsidRPr="006D0642" w:rsidRDefault="006D0642" w:rsidP="006D0642"/>
    <w:p w14:paraId="32347505" w14:textId="35AAF344" w:rsidR="00A52DB9" w:rsidRDefault="00A52DB9" w:rsidP="007766C5">
      <w:r w:rsidRPr="00A52DB9">
        <w:rPr>
          <w:noProof/>
        </w:rPr>
        <w:drawing>
          <wp:anchor distT="0" distB="0" distL="114300" distR="114300" simplePos="0" relativeHeight="251665408" behindDoc="0" locked="0" layoutInCell="1" allowOverlap="1" wp14:anchorId="7A435955" wp14:editId="4188E443">
            <wp:simplePos x="0" y="0"/>
            <wp:positionH relativeFrom="column">
              <wp:posOffset>1725039</wp:posOffset>
            </wp:positionH>
            <wp:positionV relativeFrom="paragraph">
              <wp:posOffset>771728</wp:posOffset>
            </wp:positionV>
            <wp:extent cx="676369" cy="838317"/>
            <wp:effectExtent l="0" t="0" r="952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extLst>
                        <a:ext uri="{28A0092B-C50C-407E-A947-70E740481C1C}">
                          <a14:useLocalDpi xmlns:a14="http://schemas.microsoft.com/office/drawing/2010/main" val="0"/>
                        </a:ext>
                      </a:extLst>
                    </a:blip>
                    <a:stretch>
                      <a:fillRect/>
                    </a:stretch>
                  </pic:blipFill>
                  <pic:spPr>
                    <a:xfrm>
                      <a:off x="0" y="0"/>
                      <a:ext cx="676369" cy="838317"/>
                    </a:xfrm>
                    <a:prstGeom prst="rect">
                      <a:avLst/>
                    </a:prstGeom>
                  </pic:spPr>
                </pic:pic>
              </a:graphicData>
            </a:graphic>
          </wp:anchor>
        </w:drawing>
      </w:r>
      <w:r w:rsidRPr="00A52DB9">
        <w:rPr>
          <w:noProof/>
        </w:rPr>
        <w:drawing>
          <wp:inline distT="0" distB="0" distL="0" distR="0" wp14:anchorId="1647C66A" wp14:editId="44D2CDA9">
            <wp:extent cx="5543550" cy="339171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546101" cy="3393272"/>
                    </a:xfrm>
                    <a:prstGeom prst="rect">
                      <a:avLst/>
                    </a:prstGeom>
                  </pic:spPr>
                </pic:pic>
              </a:graphicData>
            </a:graphic>
          </wp:inline>
        </w:drawing>
      </w:r>
    </w:p>
    <w:p w14:paraId="329BD37A" w14:textId="48F8F3C0" w:rsidR="006D0642" w:rsidRPr="006D0642" w:rsidRDefault="009E4965" w:rsidP="006D0642">
      <w:pPr>
        <w:pStyle w:val="Caption"/>
        <w:jc w:val="center"/>
      </w:pPr>
      <w:bookmarkStart w:id="125" w:name="_Toc161911228"/>
      <w:bookmarkStart w:id="126" w:name="_Toc163291792"/>
      <w:bookmarkStart w:id="127" w:name="_Toc164347774"/>
      <w:r>
        <w:t xml:space="preserve">Figure </w:t>
      </w:r>
      <w:r w:rsidR="00C47F6B">
        <w:fldChar w:fldCharType="begin"/>
      </w:r>
      <w:r w:rsidR="00C47F6B">
        <w:instrText xml:space="preserve"> SEQ Figure \* ARABIC </w:instrText>
      </w:r>
      <w:r w:rsidR="00C47F6B">
        <w:fldChar w:fldCharType="separate"/>
      </w:r>
      <w:r w:rsidR="00B117F3">
        <w:rPr>
          <w:noProof/>
        </w:rPr>
        <w:t>32</w:t>
      </w:r>
      <w:r w:rsidR="00C47F6B">
        <w:rPr>
          <w:noProof/>
        </w:rPr>
        <w:fldChar w:fldCharType="end"/>
      </w:r>
      <w:r>
        <w:t>: Project plan Jan 2024</w:t>
      </w:r>
      <w:bookmarkEnd w:id="125"/>
      <w:bookmarkEnd w:id="126"/>
      <w:bookmarkEnd w:id="127"/>
    </w:p>
    <w:p w14:paraId="493793F0" w14:textId="187E393E" w:rsidR="006D0642" w:rsidRPr="006D0642" w:rsidRDefault="006D0642" w:rsidP="006D0642">
      <w:pPr>
        <w:pStyle w:val="Heading2"/>
        <w:rPr>
          <w:sz w:val="24"/>
          <w:szCs w:val="24"/>
        </w:rPr>
      </w:pPr>
      <w:bookmarkStart w:id="128" w:name="_Toc164347728"/>
      <w:r w:rsidRPr="006D0642">
        <w:rPr>
          <w:rStyle w:val="Strong"/>
          <w:b w:val="0"/>
          <w:bCs w:val="0"/>
          <w:noProof/>
          <w:sz w:val="24"/>
          <w:szCs w:val="24"/>
          <w:u w:val="single"/>
        </w:rPr>
        <w:drawing>
          <wp:anchor distT="0" distB="0" distL="114300" distR="114300" simplePos="0" relativeHeight="251693056" behindDoc="0" locked="0" layoutInCell="1" allowOverlap="1" wp14:anchorId="1DD3C25C" wp14:editId="3D66C582">
            <wp:simplePos x="0" y="0"/>
            <wp:positionH relativeFrom="margin">
              <wp:align>right</wp:align>
            </wp:positionH>
            <wp:positionV relativeFrom="paragraph">
              <wp:posOffset>385445</wp:posOffset>
            </wp:positionV>
            <wp:extent cx="5731510" cy="3803015"/>
            <wp:effectExtent l="0" t="0" r="2540" b="6985"/>
            <wp:wrapSquare wrapText="bothSides"/>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a:off x="0" y="0"/>
                      <a:ext cx="5731510" cy="3803015"/>
                    </a:xfrm>
                    <a:prstGeom prst="rect">
                      <a:avLst/>
                    </a:prstGeom>
                  </pic:spPr>
                </pic:pic>
              </a:graphicData>
            </a:graphic>
            <wp14:sizeRelV relativeFrom="margin">
              <wp14:pctHeight>0</wp14:pctHeight>
            </wp14:sizeRelV>
          </wp:anchor>
        </w:drawing>
      </w:r>
      <w:r w:rsidRPr="006D0642">
        <w:rPr>
          <w:sz w:val="24"/>
          <w:szCs w:val="24"/>
        </w:rPr>
        <w:t>Project Plan March 2024</w:t>
      </w:r>
      <w:bookmarkEnd w:id="128"/>
    </w:p>
    <w:p w14:paraId="4AFBFE24" w14:textId="3DD466F2" w:rsidR="000604C5" w:rsidRPr="00205094" w:rsidRDefault="000604C5" w:rsidP="006D0642">
      <w:pPr>
        <w:pStyle w:val="Heading2"/>
        <w:rPr>
          <w:rStyle w:val="Strong"/>
          <w:b w:val="0"/>
          <w:bCs w:val="0"/>
          <w:u w:val="single"/>
        </w:rPr>
      </w:pPr>
      <w:bookmarkStart w:id="129" w:name="_Toc164347729"/>
      <w:r w:rsidRPr="00205094">
        <w:rPr>
          <w:rStyle w:val="Strong"/>
          <w:b w:val="0"/>
          <w:bCs w:val="0"/>
          <w:noProof/>
          <w:u w:val="single"/>
        </w:rPr>
        <w:drawing>
          <wp:anchor distT="0" distB="0" distL="114300" distR="114300" simplePos="0" relativeHeight="251695104" behindDoc="0" locked="0" layoutInCell="1" allowOverlap="1" wp14:anchorId="02549E90" wp14:editId="34C14931">
            <wp:simplePos x="0" y="0"/>
            <wp:positionH relativeFrom="column">
              <wp:posOffset>2590800</wp:posOffset>
            </wp:positionH>
            <wp:positionV relativeFrom="paragraph">
              <wp:posOffset>531495</wp:posOffset>
            </wp:positionV>
            <wp:extent cx="596931" cy="781090"/>
            <wp:effectExtent l="0" t="0" r="0" b="0"/>
            <wp:wrapSquare wrapText="bothSides"/>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596931" cy="781090"/>
                    </a:xfrm>
                    <a:prstGeom prst="rect">
                      <a:avLst/>
                    </a:prstGeom>
                  </pic:spPr>
                </pic:pic>
              </a:graphicData>
            </a:graphic>
          </wp:anchor>
        </w:drawing>
      </w:r>
      <w:bookmarkEnd w:id="129"/>
    </w:p>
    <w:p w14:paraId="16FD260A" w14:textId="4E605C83" w:rsidR="00A97440" w:rsidRDefault="000604C5" w:rsidP="006D0642">
      <w:pPr>
        <w:pStyle w:val="Caption"/>
        <w:jc w:val="center"/>
      </w:pPr>
      <w:bookmarkStart w:id="130" w:name="_Toc161911229"/>
      <w:bookmarkStart w:id="131" w:name="_Toc163291793"/>
      <w:bookmarkStart w:id="132" w:name="_Toc164347775"/>
      <w:r>
        <w:t xml:space="preserve">Figure </w:t>
      </w:r>
      <w:r w:rsidR="00C47F6B">
        <w:fldChar w:fldCharType="begin"/>
      </w:r>
      <w:r w:rsidR="00C47F6B">
        <w:instrText xml:space="preserve"> SEQ Figure \* ARABIC </w:instrText>
      </w:r>
      <w:r w:rsidR="00C47F6B">
        <w:fldChar w:fldCharType="separate"/>
      </w:r>
      <w:r w:rsidR="00B117F3">
        <w:rPr>
          <w:noProof/>
        </w:rPr>
        <w:t>33</w:t>
      </w:r>
      <w:r w:rsidR="00C47F6B">
        <w:rPr>
          <w:noProof/>
        </w:rPr>
        <w:fldChar w:fldCharType="end"/>
      </w:r>
      <w:r>
        <w:t>: March 2024 Project plan</w:t>
      </w:r>
      <w:bookmarkEnd w:id="130"/>
      <w:bookmarkEnd w:id="131"/>
      <w:bookmarkEnd w:id="132"/>
    </w:p>
    <w:p w14:paraId="6CB72565" w14:textId="463CA33B" w:rsidR="003D5100" w:rsidRDefault="003D5100" w:rsidP="006D0642">
      <w:pPr>
        <w:pStyle w:val="Heading2"/>
      </w:pPr>
      <w:bookmarkStart w:id="133" w:name="_Toc164347730"/>
      <w:r w:rsidRPr="006D0642">
        <w:rPr>
          <w:noProof/>
        </w:rPr>
        <w:lastRenderedPageBreak/>
        <w:drawing>
          <wp:anchor distT="0" distB="0" distL="114300" distR="114300" simplePos="0" relativeHeight="251707392" behindDoc="0" locked="0" layoutInCell="1" allowOverlap="1" wp14:anchorId="2E638125" wp14:editId="32856DBA">
            <wp:simplePos x="0" y="0"/>
            <wp:positionH relativeFrom="column">
              <wp:posOffset>2669202</wp:posOffset>
            </wp:positionH>
            <wp:positionV relativeFrom="paragraph">
              <wp:posOffset>676656</wp:posOffset>
            </wp:positionV>
            <wp:extent cx="676369" cy="838317"/>
            <wp:effectExtent l="0" t="0" r="9525" b="0"/>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extLst>
                        <a:ext uri="{28A0092B-C50C-407E-A947-70E740481C1C}">
                          <a14:useLocalDpi xmlns:a14="http://schemas.microsoft.com/office/drawing/2010/main" val="0"/>
                        </a:ext>
                      </a:extLst>
                    </a:blip>
                    <a:stretch>
                      <a:fillRect/>
                    </a:stretch>
                  </pic:blipFill>
                  <pic:spPr>
                    <a:xfrm>
                      <a:off x="0" y="0"/>
                      <a:ext cx="676369" cy="838317"/>
                    </a:xfrm>
                    <a:prstGeom prst="rect">
                      <a:avLst/>
                    </a:prstGeom>
                  </pic:spPr>
                </pic:pic>
              </a:graphicData>
            </a:graphic>
          </wp:anchor>
        </w:drawing>
      </w:r>
      <w:r w:rsidRPr="006D0642">
        <w:t>Project Plan April 2024</w:t>
      </w:r>
      <w:bookmarkEnd w:id="133"/>
    </w:p>
    <w:p w14:paraId="459DB61D" w14:textId="77777777" w:rsidR="006D0642" w:rsidRPr="006D0642" w:rsidRDefault="006D0642" w:rsidP="006D0642"/>
    <w:p w14:paraId="61261646" w14:textId="7C401C23" w:rsidR="003D5100" w:rsidRDefault="003D5100" w:rsidP="003D5100">
      <w:pPr>
        <w:pStyle w:val="Caption"/>
        <w:jc w:val="center"/>
      </w:pPr>
      <w:bookmarkStart w:id="134" w:name="_Toc163291794"/>
      <w:bookmarkStart w:id="135" w:name="_Toc164347776"/>
      <w:r>
        <w:t xml:space="preserve">Figure </w:t>
      </w:r>
      <w:r w:rsidR="00C47F6B">
        <w:fldChar w:fldCharType="begin"/>
      </w:r>
      <w:r w:rsidR="00C47F6B">
        <w:instrText xml:space="preserve"> SEQ Figure \* ARABIC </w:instrText>
      </w:r>
      <w:r w:rsidR="00C47F6B">
        <w:fldChar w:fldCharType="separate"/>
      </w:r>
      <w:r w:rsidR="00B117F3">
        <w:rPr>
          <w:noProof/>
        </w:rPr>
        <w:t>34</w:t>
      </w:r>
      <w:r w:rsidR="00C47F6B">
        <w:rPr>
          <w:noProof/>
        </w:rPr>
        <w:fldChar w:fldCharType="end"/>
      </w:r>
      <w:r>
        <w:t>: April</w:t>
      </w:r>
      <w:r w:rsidRPr="008314A2">
        <w:t xml:space="preserve"> 2024 Project plan</w:t>
      </w:r>
      <w:r w:rsidRPr="003D5100">
        <w:rPr>
          <w:noProof/>
        </w:rPr>
        <w:drawing>
          <wp:anchor distT="0" distB="0" distL="114300" distR="114300" simplePos="0" relativeHeight="251705344" behindDoc="0" locked="0" layoutInCell="1" allowOverlap="1" wp14:anchorId="764EF8B1" wp14:editId="4C6945C0">
            <wp:simplePos x="0" y="0"/>
            <wp:positionH relativeFrom="column">
              <wp:posOffset>0</wp:posOffset>
            </wp:positionH>
            <wp:positionV relativeFrom="paragraph">
              <wp:posOffset>-213</wp:posOffset>
            </wp:positionV>
            <wp:extent cx="5731510" cy="3874135"/>
            <wp:effectExtent l="0" t="0" r="2540" b="0"/>
            <wp:wrapSquare wrapText="bothSides"/>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a:off x="0" y="0"/>
                      <a:ext cx="5731510" cy="3874135"/>
                    </a:xfrm>
                    <a:prstGeom prst="rect">
                      <a:avLst/>
                    </a:prstGeom>
                  </pic:spPr>
                </pic:pic>
              </a:graphicData>
            </a:graphic>
          </wp:anchor>
        </w:drawing>
      </w:r>
      <w:bookmarkEnd w:id="134"/>
      <w:bookmarkEnd w:id="135"/>
    </w:p>
    <w:p w14:paraId="00DC4C58" w14:textId="77777777" w:rsidR="000604C5" w:rsidRDefault="000604C5" w:rsidP="002A5371">
      <w:pPr>
        <w:spacing w:after="0" w:line="240" w:lineRule="auto"/>
        <w:rPr>
          <w:rFonts w:eastAsia="Times New Roman" w:cs="Arial"/>
          <w:color w:val="000000"/>
          <w:sz w:val="28"/>
          <w:szCs w:val="28"/>
          <w:highlight w:val="yellow"/>
          <w:lang w:eastAsia="en-GB"/>
        </w:rPr>
      </w:pPr>
    </w:p>
    <w:p w14:paraId="75A21208" w14:textId="51D69DC6" w:rsidR="002A5371" w:rsidRPr="00205094" w:rsidRDefault="002A5371" w:rsidP="00B12A6F">
      <w:pPr>
        <w:pStyle w:val="Heading2"/>
        <w:rPr>
          <w:rFonts w:eastAsia="Times New Roman"/>
          <w:sz w:val="24"/>
          <w:szCs w:val="24"/>
          <w:u w:val="single"/>
          <w:lang w:eastAsia="en-GB"/>
        </w:rPr>
      </w:pPr>
      <w:bookmarkStart w:id="136" w:name="_Toc164347731"/>
      <w:r w:rsidRPr="00205094">
        <w:rPr>
          <w:rFonts w:eastAsia="Times New Roman"/>
          <w:sz w:val="24"/>
          <w:szCs w:val="24"/>
          <w:u w:val="single"/>
          <w:lang w:eastAsia="en-GB"/>
        </w:rPr>
        <w:t>Process Safety Training Aid Workshop</w:t>
      </w:r>
      <w:bookmarkEnd w:id="136"/>
      <w:r w:rsidR="00557866" w:rsidRPr="00205094">
        <w:rPr>
          <w:rFonts w:eastAsia="Times New Roman"/>
          <w:sz w:val="24"/>
          <w:szCs w:val="24"/>
          <w:u w:val="single"/>
          <w:lang w:eastAsia="en-GB"/>
        </w:rPr>
        <w:t xml:space="preserve"> </w:t>
      </w:r>
    </w:p>
    <w:p w14:paraId="5564366B" w14:textId="77777777" w:rsidR="002A5371" w:rsidRDefault="002A5371" w:rsidP="002A5371">
      <w:pPr>
        <w:spacing w:after="0" w:line="240" w:lineRule="auto"/>
        <w:rPr>
          <w:rFonts w:eastAsia="Times New Roman" w:cs="Arial"/>
          <w:color w:val="000000"/>
          <w:sz w:val="28"/>
          <w:szCs w:val="28"/>
          <w:highlight w:val="yellow"/>
          <w:lang w:eastAsia="en-GB"/>
        </w:rPr>
      </w:pPr>
    </w:p>
    <w:p w14:paraId="5AB2268B" w14:textId="2C93F56C" w:rsidR="00557866" w:rsidRDefault="00557866" w:rsidP="002A5371">
      <w:pPr>
        <w:spacing w:after="0" w:line="240" w:lineRule="auto"/>
        <w:rPr>
          <w:rFonts w:eastAsia="Times New Roman" w:cs="Arial"/>
          <w:color w:val="000000"/>
          <w:lang w:eastAsia="en-GB"/>
        </w:rPr>
      </w:pPr>
      <w:r>
        <w:rPr>
          <w:rFonts w:eastAsia="Times New Roman" w:cs="Arial"/>
          <w:color w:val="000000"/>
          <w:lang w:eastAsia="en-GB"/>
        </w:rPr>
        <w:t xml:space="preserve">With the Prototype </w:t>
      </w:r>
      <w:r w:rsidR="001C3843">
        <w:rPr>
          <w:rFonts w:eastAsia="Times New Roman" w:cs="Arial"/>
          <w:color w:val="000000"/>
          <w:lang w:eastAsia="en-GB"/>
        </w:rPr>
        <w:t>evaluated</w:t>
      </w:r>
      <w:r>
        <w:rPr>
          <w:rFonts w:eastAsia="Times New Roman" w:cs="Arial"/>
          <w:color w:val="000000"/>
          <w:lang w:eastAsia="en-GB"/>
        </w:rPr>
        <w:t xml:space="preserve">, we decided to invite a few of the key stakeholders to attend a </w:t>
      </w:r>
      <w:r w:rsidR="00A97440">
        <w:rPr>
          <w:rFonts w:eastAsia="Times New Roman" w:cs="Arial"/>
          <w:color w:val="000000"/>
          <w:lang w:eastAsia="en-GB"/>
        </w:rPr>
        <w:t xml:space="preserve">bespoke </w:t>
      </w:r>
      <w:r>
        <w:rPr>
          <w:rFonts w:eastAsia="Times New Roman" w:cs="Arial"/>
          <w:color w:val="000000"/>
          <w:lang w:eastAsia="en-GB"/>
        </w:rPr>
        <w:t>level 4 process safety training workshop.</w:t>
      </w:r>
    </w:p>
    <w:p w14:paraId="0D9BCF75" w14:textId="77777777" w:rsidR="00557866" w:rsidRDefault="00557866" w:rsidP="002A5371">
      <w:pPr>
        <w:spacing w:after="0" w:line="240" w:lineRule="auto"/>
        <w:rPr>
          <w:rFonts w:eastAsia="Times New Roman" w:cs="Arial"/>
          <w:color w:val="000000"/>
          <w:lang w:eastAsia="en-GB"/>
        </w:rPr>
      </w:pPr>
    </w:p>
    <w:p w14:paraId="78E8E435" w14:textId="026CC587" w:rsidR="00557866" w:rsidRDefault="00557866" w:rsidP="002A5371">
      <w:pPr>
        <w:spacing w:after="0" w:line="240" w:lineRule="auto"/>
        <w:rPr>
          <w:rFonts w:eastAsia="Times New Roman" w:cs="Arial"/>
          <w:color w:val="000000"/>
          <w:lang w:eastAsia="en-GB"/>
        </w:rPr>
      </w:pPr>
      <w:r>
        <w:rPr>
          <w:rFonts w:eastAsia="Times New Roman" w:cs="Arial"/>
          <w:color w:val="000000"/>
          <w:lang w:eastAsia="en-GB"/>
        </w:rPr>
        <w:t>Thursday January 25</w:t>
      </w:r>
      <w:r w:rsidRPr="00557866">
        <w:rPr>
          <w:rFonts w:eastAsia="Times New Roman" w:cs="Arial"/>
          <w:color w:val="000000"/>
          <w:vertAlign w:val="superscript"/>
          <w:lang w:eastAsia="en-GB"/>
        </w:rPr>
        <w:t>th</w:t>
      </w:r>
      <w:r>
        <w:rPr>
          <w:rFonts w:eastAsia="Times New Roman" w:cs="Arial"/>
          <w:color w:val="000000"/>
          <w:lang w:eastAsia="en-GB"/>
        </w:rPr>
        <w:t xml:space="preserve"> was the first </w:t>
      </w:r>
      <w:r w:rsidR="008E5109">
        <w:rPr>
          <w:rFonts w:eastAsia="Times New Roman" w:cs="Arial"/>
          <w:color w:val="000000"/>
          <w:lang w:eastAsia="en-GB"/>
        </w:rPr>
        <w:t xml:space="preserve">date where key stakeholders would be available </w:t>
      </w:r>
      <w:r>
        <w:rPr>
          <w:rFonts w:eastAsia="Times New Roman" w:cs="Arial"/>
          <w:color w:val="000000"/>
          <w:lang w:eastAsia="en-GB"/>
        </w:rPr>
        <w:t xml:space="preserve">and </w:t>
      </w:r>
      <w:r w:rsidR="008E5109">
        <w:rPr>
          <w:rFonts w:eastAsia="Times New Roman" w:cs="Arial"/>
          <w:color w:val="000000"/>
          <w:lang w:eastAsia="en-GB"/>
        </w:rPr>
        <w:t xml:space="preserve">an invite was sent to the small team involved, </w:t>
      </w:r>
      <w:r w:rsidR="001C3843">
        <w:rPr>
          <w:rFonts w:eastAsia="Times New Roman" w:cs="Arial"/>
          <w:color w:val="000000"/>
          <w:lang w:eastAsia="en-GB"/>
        </w:rPr>
        <w:t>overall,</w:t>
      </w:r>
      <w:r>
        <w:rPr>
          <w:rFonts w:eastAsia="Times New Roman" w:cs="Arial"/>
          <w:color w:val="000000"/>
          <w:lang w:eastAsia="en-GB"/>
        </w:rPr>
        <w:t xml:space="preserve"> it went very well. An attendance sheet is attached below as evidence.</w:t>
      </w:r>
    </w:p>
    <w:p w14:paraId="20B49E31" w14:textId="7BE7C882" w:rsidR="006F24D7" w:rsidRDefault="00557866" w:rsidP="002A5371">
      <w:pPr>
        <w:spacing w:after="0" w:line="240" w:lineRule="auto"/>
        <w:rPr>
          <w:rFonts w:eastAsia="Times New Roman" w:cs="Arial"/>
          <w:color w:val="000000"/>
          <w:lang w:eastAsia="en-GB"/>
        </w:rPr>
      </w:pPr>
      <w:r>
        <w:rPr>
          <w:rFonts w:eastAsia="Times New Roman" w:cs="Arial"/>
          <w:color w:val="000000"/>
          <w:lang w:eastAsia="en-GB"/>
        </w:rPr>
        <w:t xml:space="preserve">There was no official written feedback from the group as questions were encouraged to be asked as the workshop progressed. The verbal feedback was very </w:t>
      </w:r>
      <w:r w:rsidR="001C3843">
        <w:rPr>
          <w:rFonts w:eastAsia="Times New Roman" w:cs="Arial"/>
          <w:color w:val="000000"/>
          <w:lang w:eastAsia="en-GB"/>
        </w:rPr>
        <w:t>positive,</w:t>
      </w:r>
      <w:r>
        <w:rPr>
          <w:rFonts w:eastAsia="Times New Roman" w:cs="Arial"/>
          <w:color w:val="000000"/>
          <w:lang w:eastAsia="en-GB"/>
        </w:rPr>
        <w:t xml:space="preserve"> and we planned to run a few more dates to try and catch all 5 shifts</w:t>
      </w:r>
      <w:r w:rsidR="00297430">
        <w:rPr>
          <w:rFonts w:eastAsia="Times New Roman" w:cs="Arial"/>
          <w:color w:val="000000"/>
          <w:lang w:eastAsia="en-GB"/>
        </w:rPr>
        <w:t>.</w:t>
      </w:r>
      <w:r>
        <w:rPr>
          <w:rFonts w:eastAsia="Times New Roman" w:cs="Arial"/>
          <w:color w:val="000000"/>
          <w:lang w:eastAsia="en-GB"/>
        </w:rPr>
        <w:t xml:space="preserve"> Their learnings could then be passed down the chain of command t</w:t>
      </w:r>
      <w:r w:rsidR="006F24D7">
        <w:rPr>
          <w:rFonts w:eastAsia="Times New Roman" w:cs="Arial"/>
          <w:color w:val="000000"/>
          <w:lang w:eastAsia="en-GB"/>
        </w:rPr>
        <w:t>o the operators and onto maintenance staff and any interested parties</w:t>
      </w:r>
      <w:r w:rsidR="00297430">
        <w:rPr>
          <w:rFonts w:eastAsia="Times New Roman" w:cs="Arial"/>
          <w:color w:val="000000"/>
          <w:lang w:eastAsia="en-GB"/>
        </w:rPr>
        <w:t>.</w:t>
      </w:r>
    </w:p>
    <w:p w14:paraId="20772539" w14:textId="1086F1BF" w:rsidR="00557866" w:rsidRDefault="006F24D7" w:rsidP="002A5371">
      <w:pPr>
        <w:spacing w:after="0" w:line="240" w:lineRule="auto"/>
        <w:rPr>
          <w:rFonts w:eastAsia="Times New Roman" w:cs="Arial"/>
          <w:color w:val="000000"/>
          <w:lang w:eastAsia="en-GB"/>
        </w:rPr>
      </w:pPr>
      <w:r>
        <w:rPr>
          <w:rFonts w:eastAsia="Times New Roman" w:cs="Arial"/>
          <w:color w:val="000000"/>
          <w:lang w:eastAsia="en-GB"/>
        </w:rPr>
        <w:t xml:space="preserve">This enhanced the Process Safety awareness and we have managed to maintain </w:t>
      </w:r>
      <w:r w:rsidR="001C3843">
        <w:rPr>
          <w:rFonts w:eastAsia="Times New Roman" w:cs="Arial"/>
          <w:color w:val="000000"/>
          <w:lang w:eastAsia="en-GB"/>
        </w:rPr>
        <w:t>an elevated level</w:t>
      </w:r>
      <w:r>
        <w:rPr>
          <w:rFonts w:eastAsia="Times New Roman" w:cs="Arial"/>
          <w:color w:val="000000"/>
          <w:lang w:eastAsia="en-GB"/>
        </w:rPr>
        <w:t xml:space="preserve"> or reporting of Process Safety events well before they manifest into Major Accident Hazards. </w:t>
      </w:r>
    </w:p>
    <w:p w14:paraId="753D90E9" w14:textId="77777777" w:rsidR="00205094" w:rsidRDefault="00205094" w:rsidP="002A5371">
      <w:pPr>
        <w:spacing w:after="0" w:line="240" w:lineRule="auto"/>
        <w:rPr>
          <w:rFonts w:eastAsia="Times New Roman" w:cs="Arial"/>
          <w:color w:val="000000"/>
          <w:lang w:eastAsia="en-GB"/>
        </w:rPr>
      </w:pPr>
    </w:p>
    <w:p w14:paraId="2BCE86BF" w14:textId="77777777" w:rsidR="00297430" w:rsidRPr="00557866" w:rsidRDefault="00297430" w:rsidP="002A5371">
      <w:pPr>
        <w:spacing w:after="0" w:line="240" w:lineRule="auto"/>
        <w:rPr>
          <w:rFonts w:eastAsia="Times New Roman" w:cs="Arial"/>
          <w:color w:val="000000"/>
          <w:lang w:eastAsia="en-GB"/>
        </w:rPr>
      </w:pPr>
    </w:p>
    <w:p w14:paraId="23C084D3" w14:textId="48EBB8AC" w:rsidR="002A5371" w:rsidRDefault="002A5371" w:rsidP="002A5371">
      <w:pPr>
        <w:spacing w:after="0" w:line="240" w:lineRule="auto"/>
        <w:rPr>
          <w:rFonts w:eastAsia="Times New Roman" w:cs="Arial"/>
          <w:color w:val="000000"/>
          <w:sz w:val="28"/>
          <w:szCs w:val="28"/>
          <w:highlight w:val="yellow"/>
          <w:lang w:eastAsia="en-GB"/>
        </w:rPr>
      </w:pPr>
      <w:r w:rsidRPr="002A5371">
        <w:rPr>
          <w:rFonts w:eastAsia="Times New Roman" w:cs="Arial"/>
          <w:noProof/>
          <w:color w:val="000000"/>
          <w:sz w:val="28"/>
          <w:szCs w:val="28"/>
          <w:lang w:eastAsia="en-GB"/>
        </w:rPr>
        <w:lastRenderedPageBreak/>
        <w:drawing>
          <wp:inline distT="0" distB="0" distL="0" distR="0" wp14:anchorId="161882AB" wp14:editId="455987FA">
            <wp:extent cx="5029458" cy="4229317"/>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029458" cy="4229317"/>
                    </a:xfrm>
                    <a:prstGeom prst="rect">
                      <a:avLst/>
                    </a:prstGeom>
                  </pic:spPr>
                </pic:pic>
              </a:graphicData>
            </a:graphic>
          </wp:inline>
        </w:drawing>
      </w:r>
    </w:p>
    <w:p w14:paraId="252DDADC" w14:textId="726C8467" w:rsidR="006F24D7" w:rsidRPr="002A5371" w:rsidRDefault="006F24D7" w:rsidP="006F24D7">
      <w:pPr>
        <w:pStyle w:val="Caption"/>
        <w:jc w:val="center"/>
        <w:rPr>
          <w:rFonts w:eastAsia="Times New Roman" w:cs="Arial"/>
          <w:color w:val="000000"/>
          <w:sz w:val="28"/>
          <w:szCs w:val="28"/>
          <w:highlight w:val="yellow"/>
          <w:lang w:eastAsia="en-GB"/>
        </w:rPr>
      </w:pPr>
      <w:bookmarkStart w:id="137" w:name="_Toc164347777"/>
      <w:r>
        <w:t xml:space="preserve">Figure </w:t>
      </w:r>
      <w:r w:rsidR="00C47F6B">
        <w:fldChar w:fldCharType="begin"/>
      </w:r>
      <w:r w:rsidR="00C47F6B">
        <w:instrText xml:space="preserve"> SEQ Figure \* ARABIC </w:instrText>
      </w:r>
      <w:r w:rsidR="00C47F6B">
        <w:fldChar w:fldCharType="separate"/>
      </w:r>
      <w:r w:rsidR="00B117F3">
        <w:rPr>
          <w:noProof/>
        </w:rPr>
        <w:t>35</w:t>
      </w:r>
      <w:r w:rsidR="00C47F6B">
        <w:rPr>
          <w:noProof/>
        </w:rPr>
        <w:fldChar w:fldCharType="end"/>
      </w:r>
      <w:r>
        <w:t>: Training Workshop attendance sheet</w:t>
      </w:r>
      <w:bookmarkEnd w:id="137"/>
    </w:p>
    <w:p w14:paraId="658B24FB" w14:textId="77777777" w:rsidR="002F52C3" w:rsidRDefault="002F52C3" w:rsidP="00B12A6F">
      <w:pPr>
        <w:rPr>
          <w:b/>
          <w:bCs/>
        </w:rPr>
      </w:pPr>
    </w:p>
    <w:p w14:paraId="4B5BA5C8" w14:textId="77777777" w:rsidR="002F52C3" w:rsidRDefault="002F52C3" w:rsidP="00B12A6F">
      <w:pPr>
        <w:rPr>
          <w:b/>
          <w:bCs/>
        </w:rPr>
      </w:pPr>
    </w:p>
    <w:p w14:paraId="7C256D9B" w14:textId="261694EA" w:rsidR="00B12A6F" w:rsidRPr="00205094" w:rsidRDefault="00B12A6F" w:rsidP="00B12A6F">
      <w:pPr>
        <w:rPr>
          <w:sz w:val="24"/>
          <w:szCs w:val="24"/>
          <w:u w:val="single"/>
        </w:rPr>
      </w:pPr>
      <w:r w:rsidRPr="00205094">
        <w:rPr>
          <w:sz w:val="24"/>
          <w:szCs w:val="24"/>
          <w:u w:val="single"/>
        </w:rPr>
        <w:t>Process Safety Workshop Feedback</w:t>
      </w:r>
    </w:p>
    <w:p w14:paraId="42EAC354" w14:textId="616FDF29" w:rsidR="00B12A6F" w:rsidRPr="00B12A6F" w:rsidRDefault="00B12A6F" w:rsidP="00B12A6F">
      <w:r w:rsidRPr="00B12A6F">
        <w:t xml:space="preserve">Feedback from operators and team members that attended the Process Safety workshop helps maintain alignment with the Process Safety understanding to ensure the correct pace and depth is maintained to maximise the interaction from the team. </w:t>
      </w:r>
    </w:p>
    <w:p w14:paraId="405E2B61" w14:textId="77777777" w:rsidR="00B12A6F" w:rsidRPr="00B12A6F" w:rsidRDefault="00B12A6F" w:rsidP="00B12A6F"/>
    <w:p w14:paraId="7A606B1B" w14:textId="6B08BBF2" w:rsidR="00B12A6F" w:rsidRDefault="00B12A6F" w:rsidP="000604C5">
      <w:r w:rsidRPr="00B12A6F">
        <w:t>There were no physical alterations required to the prototype</w:t>
      </w:r>
      <w:r w:rsidR="008E5109">
        <w:t xml:space="preserve"> at this point</w:t>
      </w:r>
      <w:r w:rsidRPr="00B12A6F">
        <w:t xml:space="preserve">, </w:t>
      </w:r>
      <w:r w:rsidR="008E5109">
        <w:t xml:space="preserve">although </w:t>
      </w:r>
      <w:r w:rsidRPr="00B12A6F">
        <w:t xml:space="preserve">the </w:t>
      </w:r>
      <w:r w:rsidR="008E5109">
        <w:t xml:space="preserve">prototype </w:t>
      </w:r>
      <w:r w:rsidR="008E5109" w:rsidRPr="00B12A6F">
        <w:t>Training</w:t>
      </w:r>
      <w:r w:rsidRPr="00B12A6F">
        <w:t xml:space="preserve"> Aid w</w:t>
      </w:r>
      <w:r w:rsidR="008E5109">
        <w:t>as</w:t>
      </w:r>
      <w:r w:rsidRPr="00B12A6F">
        <w:t xml:space="preserve"> designed to be easily portable</w:t>
      </w:r>
      <w:r w:rsidR="008E5109">
        <w:t>, with</w:t>
      </w:r>
      <w:r w:rsidRPr="00B12A6F">
        <w:t xml:space="preserve"> the frame and the </w:t>
      </w:r>
      <w:r w:rsidR="008E5109">
        <w:t xml:space="preserve">overall </w:t>
      </w:r>
      <w:r w:rsidRPr="00B12A6F">
        <w:t>bulk of the</w:t>
      </w:r>
      <w:r w:rsidR="008E5109">
        <w:t xml:space="preserve"> build</w:t>
      </w:r>
      <w:r w:rsidRPr="00B12A6F">
        <w:t xml:space="preserve"> made of dense wood</w:t>
      </w:r>
      <w:r w:rsidR="008E5109">
        <w:t>, this</w:t>
      </w:r>
      <w:r w:rsidRPr="00B12A6F">
        <w:t xml:space="preserve"> made it impractical to </w:t>
      </w:r>
      <w:r w:rsidR="008E5109">
        <w:t xml:space="preserve">easily </w:t>
      </w:r>
      <w:r w:rsidRPr="00B12A6F">
        <w:t xml:space="preserve">move by a single person. </w:t>
      </w:r>
      <w:r w:rsidR="008E5109">
        <w:t>Wheels would have helped but a review of the physical Training Aid was required as there was an appetite to develop a more suitable option.</w:t>
      </w:r>
    </w:p>
    <w:p w14:paraId="127FFAD7" w14:textId="77777777" w:rsidR="00B12A6F" w:rsidRDefault="00B12A6F" w:rsidP="000604C5"/>
    <w:p w14:paraId="2264BE63" w14:textId="2034175E" w:rsidR="00173C74" w:rsidRPr="00205094" w:rsidRDefault="00297430" w:rsidP="00173C74">
      <w:pPr>
        <w:pStyle w:val="Heading2"/>
        <w:rPr>
          <w:sz w:val="24"/>
          <w:szCs w:val="24"/>
          <w:u w:val="single"/>
        </w:rPr>
      </w:pPr>
      <w:bookmarkStart w:id="138" w:name="_Toc164347732"/>
      <w:r w:rsidRPr="00205094">
        <w:rPr>
          <w:sz w:val="24"/>
          <w:szCs w:val="24"/>
          <w:u w:val="single"/>
        </w:rPr>
        <w:t xml:space="preserve">Measured </w:t>
      </w:r>
      <w:r w:rsidR="00173C74" w:rsidRPr="00205094">
        <w:rPr>
          <w:sz w:val="24"/>
          <w:szCs w:val="24"/>
          <w:u w:val="single"/>
        </w:rPr>
        <w:t>Outcomes</w:t>
      </w:r>
      <w:r w:rsidRPr="00205094">
        <w:rPr>
          <w:sz w:val="24"/>
          <w:szCs w:val="24"/>
          <w:u w:val="single"/>
        </w:rPr>
        <w:t>- Analysis</w:t>
      </w:r>
      <w:bookmarkEnd w:id="138"/>
    </w:p>
    <w:p w14:paraId="0E551A25" w14:textId="3F5DEC65" w:rsidR="00BF626B" w:rsidRDefault="008F0A9E" w:rsidP="000604C5">
      <w:pPr>
        <w:pStyle w:val="ListParagraph"/>
        <w:numPr>
          <w:ilvl w:val="0"/>
          <w:numId w:val="2"/>
        </w:numPr>
      </w:pPr>
      <w:r>
        <w:t>As mentioned previously in this report, the</w:t>
      </w:r>
      <w:r w:rsidR="00173C74">
        <w:t xml:space="preserve"> reporting of Process Safety incidents via shift reports </w:t>
      </w:r>
      <w:r w:rsidR="00297430">
        <w:t>is</w:t>
      </w:r>
      <w:r w:rsidR="00173C74">
        <w:t xml:space="preserve"> the key PS awareness indicator, with a better understanding of process safety, this could arm the workforce with the ability to quickly identify failed barriers that could lead to a MAH if not addressed.</w:t>
      </w:r>
    </w:p>
    <w:p w14:paraId="2877DC99" w14:textId="77777777" w:rsidR="008E5109" w:rsidRDefault="008E5109" w:rsidP="008E5109"/>
    <w:p w14:paraId="735D2E84" w14:textId="0F3B0EC8" w:rsidR="00D40717" w:rsidRPr="00205094" w:rsidRDefault="00E85761" w:rsidP="006400D5">
      <w:pPr>
        <w:pStyle w:val="Heading2"/>
        <w:rPr>
          <w:sz w:val="24"/>
          <w:szCs w:val="24"/>
          <w:u w:val="single"/>
        </w:rPr>
      </w:pPr>
      <w:bookmarkStart w:id="139" w:name="_Toc164347733"/>
      <w:r w:rsidRPr="00205094">
        <w:rPr>
          <w:sz w:val="24"/>
          <w:szCs w:val="24"/>
          <w:u w:val="single"/>
        </w:rPr>
        <w:lastRenderedPageBreak/>
        <w:t>Process Safety Event Graph</w:t>
      </w:r>
      <w:bookmarkEnd w:id="139"/>
    </w:p>
    <w:p w14:paraId="0CE34EE4" w14:textId="77777777" w:rsidR="006400D5" w:rsidRPr="006400D5" w:rsidRDefault="006400D5" w:rsidP="006400D5"/>
    <w:p w14:paraId="0FB4528B" w14:textId="67D7591E" w:rsidR="00D40717" w:rsidRDefault="00D40717" w:rsidP="000604C5">
      <w:r>
        <w:t>Process Safety reporting data- issued by the Works Process Safety Engineer on 10/04/2024</w:t>
      </w:r>
    </w:p>
    <w:p w14:paraId="23E21832" w14:textId="6DA22023" w:rsidR="00BF626B" w:rsidRDefault="00D40717" w:rsidP="000604C5">
      <w:r>
        <w:rPr>
          <w:noProof/>
        </w:rPr>
        <w:drawing>
          <wp:inline distT="0" distB="0" distL="0" distR="0" wp14:anchorId="4CC06D6D" wp14:editId="08BF9A0A">
            <wp:extent cx="5731510" cy="3744595"/>
            <wp:effectExtent l="0" t="0" r="2540" b="8255"/>
            <wp:docPr id="212" name="Chart 212">
              <a:extLst xmlns:a="http://schemas.openxmlformats.org/drawingml/2006/main">
                <a:ext uri="{FF2B5EF4-FFF2-40B4-BE49-F238E27FC236}">
                  <a16:creationId xmlns:a16="http://schemas.microsoft.com/office/drawing/2014/main" id="{336A7CAB-8F35-406C-9B50-8BC08BDC86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14:paraId="7508DBB1" w14:textId="1EE77EC2" w:rsidR="00BF626B" w:rsidRDefault="00D40717" w:rsidP="00E85761">
      <w:pPr>
        <w:pStyle w:val="Caption"/>
        <w:jc w:val="center"/>
      </w:pPr>
      <w:bookmarkStart w:id="140" w:name="_Toc164347778"/>
      <w:r>
        <w:t xml:space="preserve">Figure </w:t>
      </w:r>
      <w:r w:rsidR="00C47F6B">
        <w:fldChar w:fldCharType="begin"/>
      </w:r>
      <w:r w:rsidR="00C47F6B">
        <w:instrText xml:space="preserve"> SEQ Figure \* ARABIC </w:instrText>
      </w:r>
      <w:r w:rsidR="00C47F6B">
        <w:fldChar w:fldCharType="separate"/>
      </w:r>
      <w:r w:rsidR="00B117F3">
        <w:rPr>
          <w:noProof/>
        </w:rPr>
        <w:t>36</w:t>
      </w:r>
      <w:r w:rsidR="00C47F6B">
        <w:rPr>
          <w:noProof/>
        </w:rPr>
        <w:fldChar w:fldCharType="end"/>
      </w:r>
      <w:r>
        <w:t xml:space="preserve">: Process Safety </w:t>
      </w:r>
      <w:r w:rsidR="006F24D7">
        <w:t>Reported Events</w:t>
      </w:r>
      <w:r w:rsidR="00297430">
        <w:t xml:space="preserve"> Graph</w:t>
      </w:r>
      <w:bookmarkEnd w:id="140"/>
    </w:p>
    <w:p w14:paraId="6466B887" w14:textId="059023B3" w:rsidR="00D40717" w:rsidRDefault="00D40717" w:rsidP="000604C5">
      <w:r>
        <w:t xml:space="preserve">The information in the graph above has been supplied as evidence of the reporting of Process Safety Events that are captured </w:t>
      </w:r>
      <w:r w:rsidR="00E85761">
        <w:t xml:space="preserve">by the operations team </w:t>
      </w:r>
      <w:r>
        <w:t>and discussed</w:t>
      </w:r>
      <w:r w:rsidR="00E85761">
        <w:t xml:space="preserve"> and supported</w:t>
      </w:r>
      <w:r>
        <w:t xml:space="preserve"> by the central process team</w:t>
      </w:r>
      <w:r w:rsidR="006400D5">
        <w:t xml:space="preserve">. The </w:t>
      </w:r>
      <w:r w:rsidR="00E85761">
        <w:t xml:space="preserve">base </w:t>
      </w:r>
      <w:r w:rsidR="006400D5">
        <w:t xml:space="preserve">information is provided by each shift team </w:t>
      </w:r>
      <w:r w:rsidR="00CB799A">
        <w:t>manager</w:t>
      </w:r>
      <w:r w:rsidR="006400D5">
        <w:t xml:space="preserve"> and is discussed </w:t>
      </w:r>
      <w:r w:rsidR="001C3843">
        <w:t>daily</w:t>
      </w:r>
      <w:r w:rsidR="006400D5">
        <w:t xml:space="preserve"> with the support of the central process safety engineer.</w:t>
      </w:r>
    </w:p>
    <w:p w14:paraId="48EC726C" w14:textId="40C3210C" w:rsidR="00E85761" w:rsidRDefault="005D522B" w:rsidP="000604C5">
      <w:r>
        <w:rPr>
          <w:noProof/>
        </w:rPr>
        <mc:AlternateContent>
          <mc:Choice Requires="wps">
            <w:drawing>
              <wp:anchor distT="0" distB="0" distL="114300" distR="114300" simplePos="0" relativeHeight="251711488" behindDoc="0" locked="0" layoutInCell="1" allowOverlap="1" wp14:anchorId="18D7AEE4" wp14:editId="36D244A0">
                <wp:simplePos x="0" y="0"/>
                <wp:positionH relativeFrom="column">
                  <wp:posOffset>1842448</wp:posOffset>
                </wp:positionH>
                <wp:positionV relativeFrom="paragraph">
                  <wp:posOffset>1295618</wp:posOffset>
                </wp:positionV>
                <wp:extent cx="2019868" cy="170597"/>
                <wp:effectExtent l="0" t="0" r="19050" b="20320"/>
                <wp:wrapNone/>
                <wp:docPr id="218" name="Straight Connector 218"/>
                <wp:cNvGraphicFramePr/>
                <a:graphic xmlns:a="http://schemas.openxmlformats.org/drawingml/2006/main">
                  <a:graphicData uri="http://schemas.microsoft.com/office/word/2010/wordprocessingShape">
                    <wps:wsp>
                      <wps:cNvCnPr/>
                      <wps:spPr>
                        <a:xfrm flipV="1">
                          <a:off x="0" y="0"/>
                          <a:ext cx="2019868" cy="170597"/>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A2B16C" id="Straight Connector 218" o:spid="_x0000_s1026" style="position:absolute;flip:y;z-index:251711488;visibility:visible;mso-wrap-style:square;mso-wrap-distance-left:9pt;mso-wrap-distance-top:0;mso-wrap-distance-right:9pt;mso-wrap-distance-bottom:0;mso-position-horizontal:absolute;mso-position-horizontal-relative:text;mso-position-vertical:absolute;mso-position-vertical-relative:text" from="145.05pt,102pt" to="304.1pt,1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zC/wwEAAOQDAAAOAAAAZHJzL2Uyb0RvYy54bWysU8tu2zAQvBfIPxC815IDNA/Bcg4JnEvR&#10;BH3daWppESC5BMla8t9nSclK0BYFWlQHgo/d2ZnZ1eZutIYdIUSNruXrVc0ZOImddoeWf/u6e3/D&#10;WUzCdcKgg5afIPK77cW7zeAbuMQeTQeBEYiLzeBb3qfkm6qKsgcr4go9OHpUGKxIdAyHqgtiIHRr&#10;qsu6vqoGDJ0PKCFGun2YHvm24CsFMj0pFSEx03LilsoayrrPa7XdiOYQhO+1nGmIf2BhhXZUdIF6&#10;EEmwH0H/AmW1DBhRpZVEW6FSWkLRQGrW9U9qvvTCQ9FC5kS/2BT/H6z8dLx3z4FsGHxson8OWcWo&#10;gmXKaP+delp0EVM2FttOi20wJibpkpjf3lxRoyW9ra/rD7fX2ddqwsl4PsT0CGhZ3rTcaJdliUYc&#10;P8Y0hZ5D8rVxeY1odLfTxpRDOOzvTWBHQY3c7Wr65hpvwqhiTq1epZRdOhmYYD+DYrojypOoMmWw&#10;wAopwaX1jGscRec0RRSWxLrw/mPiHJ9ToUzg3yQvGaUyurQkW+0w/K56Gs+U1RR/dmDSnS3YY3cq&#10;TS7W0CiV7sxjn2f17bmkv/6c2xcAAAD//wMAUEsDBBQABgAIAAAAIQCYG/UB3wAAAAsBAAAPAAAA&#10;ZHJzL2Rvd25yZXYueG1sTI9LT8MwEITvSPwHa5G4UbuhitIQp0K8bkgQEL268RKH+hHZbhv+PcsJ&#10;brs7o9lvms3sLDtiTGPwEpYLAQx9H/ToBwnvb49XFbCUldfKBo8SvjHBpj0/a1Stw8m/4rHLA6MQ&#10;n2olweQ81Zyn3qBTaREm9KR9huhUpjUOXEd1onBneSFEyZ0aPX0wasI7g/2+OzgJ3fPXw7Dtnj5e&#10;7uO+Mivrym10Ul5ezLc3wDLO+c8Mv/iEDi0x7cLB68SshGItlmSlQayoFDlKURXAdnS5FmvgbcP/&#10;d2h/AAAA//8DAFBLAQItABQABgAIAAAAIQC2gziS/gAAAOEBAAATAAAAAAAAAAAAAAAAAAAAAABb&#10;Q29udGVudF9UeXBlc10ueG1sUEsBAi0AFAAGAAgAAAAhADj9If/WAAAAlAEAAAsAAAAAAAAAAAAA&#10;AAAALwEAAF9yZWxzLy5yZWxzUEsBAi0AFAAGAAgAAAAhAG8fML/DAQAA5AMAAA4AAAAAAAAAAAAA&#10;AAAALgIAAGRycy9lMm9Eb2MueG1sUEsBAi0AFAAGAAgAAAAhAJgb9QHfAAAACwEAAA8AAAAAAAAA&#10;AAAAAAAAHQQAAGRycy9kb3ducmV2LnhtbFBLBQYAAAAABAAEAPMAAAApBQAAAAA=&#10;" strokecolor="red" strokeweight=".5pt">
                <v:stroke joinstyle="miter"/>
              </v:line>
            </w:pict>
          </mc:Fallback>
        </mc:AlternateContent>
      </w:r>
      <w:r>
        <w:rPr>
          <w:noProof/>
        </w:rPr>
        <mc:AlternateContent>
          <mc:Choice Requires="wps">
            <w:drawing>
              <wp:anchor distT="45720" distB="45720" distL="114300" distR="114300" simplePos="0" relativeHeight="251710464" behindDoc="0" locked="0" layoutInCell="1" allowOverlap="1" wp14:anchorId="437C0E4F" wp14:editId="7E0E041A">
                <wp:simplePos x="0" y="0"/>
                <wp:positionH relativeFrom="column">
                  <wp:posOffset>3862070</wp:posOffset>
                </wp:positionH>
                <wp:positionV relativeFrom="paragraph">
                  <wp:posOffset>1138555</wp:posOffset>
                </wp:positionV>
                <wp:extent cx="2087880" cy="750570"/>
                <wp:effectExtent l="0" t="0" r="26670" b="1143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7880" cy="750570"/>
                        </a:xfrm>
                        <a:prstGeom prst="rect">
                          <a:avLst/>
                        </a:prstGeom>
                        <a:solidFill>
                          <a:srgbClr val="FFFFFF"/>
                        </a:solidFill>
                        <a:ln w="9525">
                          <a:solidFill>
                            <a:srgbClr val="000000"/>
                          </a:solidFill>
                          <a:miter lim="800000"/>
                          <a:headEnd/>
                          <a:tailEnd/>
                        </a:ln>
                      </wps:spPr>
                      <wps:txbx>
                        <w:txbxContent>
                          <w:p w14:paraId="2C943805" w14:textId="61C675CF" w:rsidR="005D522B" w:rsidRDefault="005D522B">
                            <w:r>
                              <w:t>Highlighted daily report section that covers Process Safety concerns.</w:t>
                            </w:r>
                            <w:r w:rsidR="008E5109">
                              <w:t xml:space="preserve"> (Barrier activations)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7C0E4F" id="_x0000_s1028" type="#_x0000_t202" style="position:absolute;margin-left:304.1pt;margin-top:89.65pt;width:164.4pt;height:59.1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DoMFAIAACYEAAAOAAAAZHJzL2Uyb0RvYy54bWysk1Fv0zAQx9+R+A6W32nSqqVd1HQaHUVI&#10;YyANPoDjOI2F4zNnt8n49JydrqsGvCD8YPl89t93vzuvr4fOsKNCr8GWfDrJOVNWQq3tvuTfvu7e&#10;rDjzQdhaGLCq5I/K8+vN61fr3hVqBi2YWiEjEeuL3pW8DcEVWeZlqzrhJ+CUJWcD2IlAJu6zGkVP&#10;6p3JZnn+NusBa4cglfe0ezs6+SbpN42S4XPTeBWYKTnFFtKMaa7inG3WotijcK2WpzDEP0TRCW3p&#10;0bPUrQiCHVD/JtVpieChCRMJXQZNo6VKOVA20/xFNg+tcCrlQnC8O2Py/09W3h8f3BdkYXgHAxUw&#10;JeHdHcjvnlnYtsLu1Q0i9K0SNT08jciy3vnidDWi9oWPIlX/CWoqsjgESEJDg12kQnkyUqcCPJ6h&#10;qyEwSZuzfLVcrcglybdc5ItlqkomiqfbDn34oKBjcVFypKImdXG88yFGI4qnI/ExD0bXO21MMnBf&#10;bQ2yo6AG2KWREnhxzFjWl/xqMVuMAP4qkafxJ4lOB+pko7uSr86HRBGxvbd16rMgtBnXFLKxJ44R&#10;3QgxDNXAdE1M4gMRawX1I4FFGBuXPhotWsCfnPXUtCX3Pw4CFWfmo6XiXE3n89jlyZgvljMy8NJT&#10;XXqElSRV8sDZuNyG9DMiNws3VMRGJ77PkZxCpmZM2E8fJ3b7pZ1OPX/vzS8AAAD//wMAUEsDBBQA&#10;BgAIAAAAIQACm/Ml4AAAAAsBAAAPAAAAZHJzL2Rvd25yZXYueG1sTI/LTsMwEEX3SPyDNUhsEHVI&#10;IC/iVAgJRHdQEGzd2E0i7HGw3TT8PcMKlqN7dOfcZr1Yw2btw+hQwNUqAaaxc2rEXsDb68NlCSxE&#10;iUoah1rAtw6wbk9PGlkrd8QXPW9jz6gEQy0FDDFONeehG7SVYeUmjZTtnbcy0ul7rrw8Urk1PE2S&#10;nFs5In0Y5KTvB919bg9WQHn9NH+ETfb83uV7U8WLYn788kKcny13t8CiXuIfDL/6pA4tOe3cAVVg&#10;RkCelCmhFBRVBoyIKito3U5AWhU3wNuG/9/Q/gAAAP//AwBQSwECLQAUAAYACAAAACEAtoM4kv4A&#10;AADhAQAAEwAAAAAAAAAAAAAAAAAAAAAAW0NvbnRlbnRfVHlwZXNdLnhtbFBLAQItABQABgAIAAAA&#10;IQA4/SH/1gAAAJQBAAALAAAAAAAAAAAAAAAAAC8BAABfcmVscy8ucmVsc1BLAQItABQABgAIAAAA&#10;IQAVFDoMFAIAACYEAAAOAAAAAAAAAAAAAAAAAC4CAABkcnMvZTJvRG9jLnhtbFBLAQItABQABgAI&#10;AAAAIQACm/Ml4AAAAAsBAAAPAAAAAAAAAAAAAAAAAG4EAABkcnMvZG93bnJldi54bWxQSwUGAAAA&#10;AAQABADzAAAAewUAAAAA&#10;">
                <v:textbox>
                  <w:txbxContent>
                    <w:p w14:paraId="2C943805" w14:textId="61C675CF" w:rsidR="005D522B" w:rsidRDefault="005D522B">
                      <w:r>
                        <w:t>Highlighted daily report section that covers Process Safety concerns.</w:t>
                      </w:r>
                      <w:r w:rsidR="008E5109">
                        <w:t xml:space="preserve"> (Barrier activations)</w:t>
                      </w:r>
                    </w:p>
                  </w:txbxContent>
                </v:textbox>
                <w10:wrap type="square"/>
              </v:shape>
            </w:pict>
          </mc:Fallback>
        </mc:AlternateContent>
      </w:r>
      <w:r w:rsidR="00E85761">
        <w:rPr>
          <w:noProof/>
        </w:rPr>
        <mc:AlternateContent>
          <mc:Choice Requires="wps">
            <w:drawing>
              <wp:anchor distT="0" distB="0" distL="114300" distR="114300" simplePos="0" relativeHeight="251708416" behindDoc="0" locked="0" layoutInCell="1" allowOverlap="1" wp14:anchorId="5F610EBB" wp14:editId="499890AF">
                <wp:simplePos x="0" y="0"/>
                <wp:positionH relativeFrom="column">
                  <wp:posOffset>-83308</wp:posOffset>
                </wp:positionH>
                <wp:positionV relativeFrom="paragraph">
                  <wp:posOffset>1069008</wp:posOffset>
                </wp:positionV>
                <wp:extent cx="1992574" cy="1100067"/>
                <wp:effectExtent l="19050" t="19050" r="27305" b="24130"/>
                <wp:wrapNone/>
                <wp:docPr id="215" name="Rectangle 215"/>
                <wp:cNvGraphicFramePr/>
                <a:graphic xmlns:a="http://schemas.openxmlformats.org/drawingml/2006/main">
                  <a:graphicData uri="http://schemas.microsoft.com/office/word/2010/wordprocessingShape">
                    <wps:wsp>
                      <wps:cNvSpPr/>
                      <wps:spPr>
                        <a:xfrm>
                          <a:off x="0" y="0"/>
                          <a:ext cx="1992574" cy="1100067"/>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B9138C" id="Rectangle 215" o:spid="_x0000_s1026" style="position:absolute;margin-left:-6.55pt;margin-top:84.15pt;width:156.9pt;height:86.6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v9RhQIAAGoFAAAOAAAAZHJzL2Uyb0RvYy54bWysVEtv2zAMvg/YfxB0Xx0HydIGdYqgRYYB&#10;RVu0HXpWZCk2IIsapbz260fJjwRdscOwiyyZ5Efy4+P65tAYtlPoa7AFzy9GnCkroaztpuA/Xldf&#10;LjnzQdhSGLCq4Efl+c3i86frvZurMVRgSoWMQKyf713BqxDcPMu8rFQj/AU4ZUmoARsR6ImbrESx&#10;J/TGZOPR6Gu2BywdglTe09+7VsgXCV9rJcOj1l4FZgpOsYV0YjrX8cwW12K+QeGqWnZhiH+IohG1&#10;JacD1J0Igm2x/gOqqSWCBx0uJDQZaF1LlXKgbPLRu2xeKuFUyoXI8W6gyf8/WPmwe3FPSDTsnZ97&#10;usYsDhqb+KX42CGRdRzIUofAJP3Mr67G09mEM0myPB9RMWaRzuxk7tCHbwoaFi8FR6pGIkns7n1o&#10;VXuV6M3CqjYmVcRYti/4+HI6myYLD6YuozTqedysbw2ynaCirlbkOdWRHJ+p0ctYiuaUVrqFo1ER&#10;w9hnpVldUiLj1kPsODXACimVDXkrqkSpWm/59MxZb5FyToARWVOUA3YH0Gu2ID12y0CnH01VatjB&#10;ePS3wFrjwSJ5BhsG46a2gB8BGMqq89zq9yS11ESW1lAen5AhtOPinVzVVMF74cOTQJoPmiSa+fBI&#10;hzZAlYLuxlkF+Ouj/1Gf2paknO1p3gruf24FKs7Md0sNfZVPJnFA02MynY3pgeeS9bnEbptboOrn&#10;tF2cTNeoH0x/1QjNG62GZfRKImEl+S64DNg/bkO7B2i5SLVcJjUaSifCvX1xMoJHVmOHvh7eBLqu&#10;jQNNwAP0synm77q51Y2WFpbbALpOrX7iteObBjo1Trd84sY4fyet04pc/AYAAP//AwBQSwMEFAAG&#10;AAgAAAAhAJTrxX7gAAAACwEAAA8AAABkcnMvZG93bnJldi54bWxMj8FOwzAMhu9IvENkJC5oS0qh&#10;TKXphJgQt0kraFzdJmsrGqdqsq3w9JgT3Gz9n35/LtazG8TJTqH3pCFZKhCWGm96ajW8v70sViBC&#10;RDI4eLIavmyAdXl5UWBu/Jl29lTFVnAJhRw1dDGOuZSh6azDsPSjJc4OfnIYeZ1aaSY8c7kb5K1S&#10;mXTYE1/ocLTPnW0+q6PTUO/H4fuwcR/zvsoIt69bpM2N1tdX89MjiGjn+AfDrz6rQ8lOtT+SCWLQ&#10;sEjShFEOslUKgolUqQcQNQ93yT3IspD/fyh/AAAA//8DAFBLAQItABQABgAIAAAAIQC2gziS/gAA&#10;AOEBAAATAAAAAAAAAAAAAAAAAAAAAABbQ29udGVudF9UeXBlc10ueG1sUEsBAi0AFAAGAAgAAAAh&#10;ADj9If/WAAAAlAEAAAsAAAAAAAAAAAAAAAAALwEAAF9yZWxzLy5yZWxzUEsBAi0AFAAGAAgAAAAh&#10;AEUe/1GFAgAAagUAAA4AAAAAAAAAAAAAAAAALgIAAGRycy9lMm9Eb2MueG1sUEsBAi0AFAAGAAgA&#10;AAAhAJTrxX7gAAAACwEAAA8AAAAAAAAAAAAAAAAA3wQAAGRycy9kb3ducmV2LnhtbFBLBQYAAAAA&#10;BAAEAPMAAADsBQAAAAA=&#10;" filled="f" strokecolor="red" strokeweight="2.25pt"/>
            </w:pict>
          </mc:Fallback>
        </mc:AlternateContent>
      </w:r>
      <w:r w:rsidR="00E85761" w:rsidRPr="00E85761">
        <w:rPr>
          <w:noProof/>
        </w:rPr>
        <w:drawing>
          <wp:inline distT="0" distB="0" distL="0" distR="0" wp14:anchorId="7FDAC2BA" wp14:editId="4D16641F">
            <wp:extent cx="3725839" cy="2619150"/>
            <wp:effectExtent l="0" t="0" r="8255"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3731844" cy="2623372"/>
                    </a:xfrm>
                    <a:prstGeom prst="rect">
                      <a:avLst/>
                    </a:prstGeom>
                  </pic:spPr>
                </pic:pic>
              </a:graphicData>
            </a:graphic>
          </wp:inline>
        </w:drawing>
      </w:r>
    </w:p>
    <w:p w14:paraId="7B0AE882" w14:textId="143E5C4A" w:rsidR="00E85761" w:rsidRDefault="00E85761" w:rsidP="00E85761">
      <w:pPr>
        <w:pStyle w:val="Caption"/>
      </w:pPr>
      <w:r>
        <w:t xml:space="preserve">                               </w:t>
      </w:r>
      <w:bookmarkStart w:id="141" w:name="_Toc164347779"/>
      <w:r>
        <w:t xml:space="preserve">Figure </w:t>
      </w:r>
      <w:r w:rsidR="00C47F6B">
        <w:fldChar w:fldCharType="begin"/>
      </w:r>
      <w:r w:rsidR="00C47F6B">
        <w:instrText xml:space="preserve"> SEQ Figure \* ARABIC </w:instrText>
      </w:r>
      <w:r w:rsidR="00C47F6B">
        <w:fldChar w:fldCharType="separate"/>
      </w:r>
      <w:r w:rsidR="00B117F3">
        <w:rPr>
          <w:noProof/>
        </w:rPr>
        <w:t>37</w:t>
      </w:r>
      <w:r w:rsidR="00C47F6B">
        <w:rPr>
          <w:noProof/>
        </w:rPr>
        <w:fldChar w:fldCharType="end"/>
      </w:r>
      <w:r>
        <w:t>: Daily shift report</w:t>
      </w:r>
      <w:r>
        <w:rPr>
          <w:noProof/>
        </w:rPr>
        <w:t xml:space="preserve"> (section)</w:t>
      </w:r>
      <w:bookmarkEnd w:id="141"/>
    </w:p>
    <w:p w14:paraId="25C3FA6D" w14:textId="091A2C41" w:rsidR="00E85761" w:rsidRPr="00205094" w:rsidRDefault="008E5109" w:rsidP="008E5109">
      <w:pPr>
        <w:pStyle w:val="Heading2"/>
        <w:rPr>
          <w:sz w:val="24"/>
          <w:szCs w:val="24"/>
          <w:u w:val="single"/>
        </w:rPr>
      </w:pPr>
      <w:bookmarkStart w:id="142" w:name="_Toc164347734"/>
      <w:r w:rsidRPr="00205094">
        <w:rPr>
          <w:sz w:val="24"/>
          <w:szCs w:val="24"/>
          <w:u w:val="single"/>
        </w:rPr>
        <w:lastRenderedPageBreak/>
        <w:t>Process Safety Event Reporting Summary</w:t>
      </w:r>
      <w:bookmarkEnd w:id="142"/>
    </w:p>
    <w:p w14:paraId="632908A0" w14:textId="77777777" w:rsidR="008E5109" w:rsidRPr="008E5109" w:rsidRDefault="008E5109" w:rsidP="008E5109"/>
    <w:p w14:paraId="64A038D8" w14:textId="77777777" w:rsidR="006400D5" w:rsidRDefault="006400D5" w:rsidP="000604C5">
      <w:r>
        <w:t>The information in the graph above indicates that in Sept 2023 the reporting of Process Safety events was not fully understood and there were discrepancies throughout the shifts with differing levels of awareness.</w:t>
      </w:r>
    </w:p>
    <w:p w14:paraId="5B6BFEFF" w14:textId="38A8CC55" w:rsidR="006400D5" w:rsidRDefault="006400D5" w:rsidP="000604C5">
      <w:r>
        <w:t xml:space="preserve">Between Sept and Nov there was a definite step change as the awareness in process safety events was developing and the understanding and reporting of these was becoming more aligned. </w:t>
      </w:r>
    </w:p>
    <w:p w14:paraId="0CC56693" w14:textId="3D2E3AD8" w:rsidR="006400D5" w:rsidRDefault="006400D5" w:rsidP="000604C5">
      <w:r>
        <w:t xml:space="preserve">I believe the </w:t>
      </w:r>
      <w:r w:rsidR="007E005D">
        <w:t xml:space="preserve">sharp </w:t>
      </w:r>
      <w:r>
        <w:t>declines as seen in the graph at 72% for 1/11/2023</w:t>
      </w:r>
      <w:r w:rsidR="007E005D">
        <w:t xml:space="preserve">, 72% for </w:t>
      </w:r>
      <w:r w:rsidR="006F24D7">
        <w:t>mid-December</w:t>
      </w:r>
      <w:r w:rsidR="007E005D">
        <w:t xml:space="preserve"> and again in </w:t>
      </w:r>
      <w:r w:rsidR="006F24D7">
        <w:t>mid-January</w:t>
      </w:r>
      <w:r w:rsidR="007E005D">
        <w:t xml:space="preserve"> 2024 at 74%</w:t>
      </w:r>
      <w:r>
        <w:t xml:space="preserve"> was </w:t>
      </w:r>
      <w:r w:rsidR="001C3843">
        <w:t>due</w:t>
      </w:r>
      <w:r>
        <w:t xml:space="preserve"> to a major business announcement</w:t>
      </w:r>
      <w:r w:rsidR="007E005D">
        <w:t>s and uncertainty</w:t>
      </w:r>
      <w:r>
        <w:t xml:space="preserve"> that should be ignored for the sake of this report.</w:t>
      </w:r>
      <w:r w:rsidR="005D522B">
        <w:t xml:space="preserve"> These dates clearly align with the business decisions as included in my project plans.</w:t>
      </w:r>
    </w:p>
    <w:p w14:paraId="30CA13D0" w14:textId="2188C031" w:rsidR="006400D5" w:rsidRDefault="007E005D" w:rsidP="000604C5">
      <w:r>
        <w:t>A clear positive increase in trend of the process safety event reporting is evidenced from the graph and is linked to the process safety inclusions into inductions, E-learnings and awareness discussions and workshops that form part of this report.</w:t>
      </w:r>
    </w:p>
    <w:p w14:paraId="1795339E" w14:textId="077302B9" w:rsidR="008E5109" w:rsidRDefault="007E005D" w:rsidP="000604C5">
      <w:r>
        <w:t xml:space="preserve">To have an average reporting percentage for the last two months of 98% is a super achievement and clearly demonstrates that the business is clearly beginning to take process safety seriously and this benefits everyone throughout the business chain from the stakeholders and operators </w:t>
      </w:r>
      <w:r w:rsidR="005D522B">
        <w:t>right back to our</w:t>
      </w:r>
      <w:r>
        <w:t xml:space="preserve"> customers</w:t>
      </w:r>
      <w:r w:rsidR="005D522B">
        <w:t xml:space="preserve"> and the quality of our product.</w:t>
      </w:r>
      <w:r>
        <w:t xml:space="preserve"> </w:t>
      </w:r>
    </w:p>
    <w:p w14:paraId="397C6F8C" w14:textId="77777777" w:rsidR="008E5109" w:rsidRDefault="008E5109" w:rsidP="000604C5"/>
    <w:p w14:paraId="58013A65" w14:textId="77777777" w:rsidR="00205094" w:rsidRDefault="00205094" w:rsidP="000604C5"/>
    <w:p w14:paraId="756A46DF" w14:textId="262EE5B6" w:rsidR="000604C5" w:rsidRPr="00DF6A81" w:rsidRDefault="00BF5F9A" w:rsidP="006B7380">
      <w:pPr>
        <w:pStyle w:val="Heading1"/>
        <w:rPr>
          <w:b/>
          <w:bCs/>
          <w:u w:val="single"/>
        </w:rPr>
      </w:pPr>
      <w:bookmarkStart w:id="143" w:name="_Toc164347735"/>
      <w:r w:rsidRPr="00DF6A81">
        <w:rPr>
          <w:b/>
          <w:bCs/>
          <w:u w:val="single"/>
        </w:rPr>
        <w:t>Learnings and reflection</w:t>
      </w:r>
      <w:r w:rsidR="001578D7" w:rsidRPr="00DF6A81">
        <w:rPr>
          <w:b/>
          <w:bCs/>
          <w:u w:val="single"/>
        </w:rPr>
        <w:t>s</w:t>
      </w:r>
      <w:bookmarkEnd w:id="143"/>
    </w:p>
    <w:p w14:paraId="11B925F0" w14:textId="77777777" w:rsidR="006B7380" w:rsidRPr="006B7380" w:rsidRDefault="006B7380" w:rsidP="006B7380"/>
    <w:p w14:paraId="2C39865C" w14:textId="0EFE0DF5" w:rsidR="00BF626B" w:rsidRDefault="00BF626B" w:rsidP="00BF626B">
      <w:r>
        <w:t>There were</w:t>
      </w:r>
      <w:r w:rsidR="00455100">
        <w:t xml:space="preserve"> </w:t>
      </w:r>
      <w:r>
        <w:t xml:space="preserve">learnings that developed as the project progressed. </w:t>
      </w:r>
      <w:r w:rsidR="001C3843">
        <w:t>A</w:t>
      </w:r>
      <w:r w:rsidR="00455100">
        <w:t>s an</w:t>
      </w:r>
      <w:r w:rsidR="001C3843">
        <w:t xml:space="preserve"> </w:t>
      </w:r>
      <w:r w:rsidR="00455100">
        <w:t>example, some</w:t>
      </w:r>
      <w:r>
        <w:t xml:space="preserve"> are listed below as they would form the basis of any other projects there are developed in the future.</w:t>
      </w:r>
    </w:p>
    <w:p w14:paraId="5895575A" w14:textId="77777777" w:rsidR="00020EA3" w:rsidRDefault="00020EA3" w:rsidP="00BF626B"/>
    <w:p w14:paraId="00A8B8C3" w14:textId="391E0A4C" w:rsidR="00BF5F9A" w:rsidRDefault="00BF5F9A" w:rsidP="00EE6909">
      <w:pPr>
        <w:pStyle w:val="ListParagraph"/>
        <w:numPr>
          <w:ilvl w:val="0"/>
          <w:numId w:val="27"/>
        </w:numPr>
      </w:pPr>
      <w:r>
        <w:t>The main effects on my project were due to an evolutionary business decision that was beyond my control</w:t>
      </w:r>
      <w:r w:rsidR="00C33B2E">
        <w:t xml:space="preserve">, this refocused my role and came with extreme deadlines that will continue well into 2025.    </w:t>
      </w:r>
    </w:p>
    <w:p w14:paraId="06751966" w14:textId="6FF52B7F" w:rsidR="00BF5F9A" w:rsidRDefault="00BF5F9A" w:rsidP="00EE6909">
      <w:pPr>
        <w:pStyle w:val="ListParagraph"/>
        <w:numPr>
          <w:ilvl w:val="0"/>
          <w:numId w:val="27"/>
        </w:numPr>
      </w:pPr>
      <w:r>
        <w:t xml:space="preserve">Although the project </w:t>
      </w:r>
      <w:r w:rsidR="00455100">
        <w:t>is not</w:t>
      </w:r>
      <w:r>
        <w:t xml:space="preserve"> fully </w:t>
      </w:r>
      <w:r w:rsidR="00B117F3">
        <w:t>finalised</w:t>
      </w:r>
      <w:r w:rsidR="009C707E">
        <w:t>,</w:t>
      </w:r>
      <w:r>
        <w:t xml:space="preserve"> </w:t>
      </w:r>
      <w:r w:rsidR="00455100">
        <w:t>it</w:t>
      </w:r>
      <w:r>
        <w:t xml:space="preserve"> shows </w:t>
      </w:r>
      <w:r w:rsidR="009C707E">
        <w:t>good, steady</w:t>
      </w:r>
      <w:r>
        <w:t xml:space="preserve"> progression during </w:t>
      </w:r>
      <w:r w:rsidR="00C33B2E">
        <w:t xml:space="preserve">an </w:t>
      </w:r>
      <w:r>
        <w:t>extreme</w:t>
      </w:r>
      <w:r w:rsidR="00B117F3">
        <w:t>ly</w:t>
      </w:r>
      <w:r w:rsidR="009C707E">
        <w:t xml:space="preserve"> dynamic</w:t>
      </w:r>
      <w:r>
        <w:t xml:space="preserve"> time </w:t>
      </w:r>
      <w:r w:rsidR="00C33B2E">
        <w:t xml:space="preserve">within </w:t>
      </w:r>
      <w:r>
        <w:t>the Port Talbot Steel</w:t>
      </w:r>
      <w:r w:rsidR="00B117F3">
        <w:t xml:space="preserve"> manufacturing</w:t>
      </w:r>
      <w:r>
        <w:t xml:space="preserve"> industry.</w:t>
      </w:r>
    </w:p>
    <w:p w14:paraId="078DC226" w14:textId="4E007446" w:rsidR="008E3E28" w:rsidRDefault="008E3E28" w:rsidP="00EE6909">
      <w:pPr>
        <w:pStyle w:val="ListParagraph"/>
        <w:numPr>
          <w:ilvl w:val="0"/>
          <w:numId w:val="27"/>
        </w:numPr>
      </w:pPr>
      <w:r>
        <w:t>A larger HM</w:t>
      </w:r>
      <w:r w:rsidR="008F0A9E">
        <w:t>I</w:t>
      </w:r>
      <w:r>
        <w:t xml:space="preserve"> screen would have helped with the layout of the function buttons and </w:t>
      </w:r>
      <w:r w:rsidR="00020EA3">
        <w:t>allowed</w:t>
      </w:r>
      <w:r>
        <w:t xml:space="preserve"> the illustration </w:t>
      </w:r>
      <w:r w:rsidR="00020EA3">
        <w:t>to include more details</w:t>
      </w:r>
      <w:r w:rsidR="00C33B2E">
        <w:t xml:space="preserve">, this would have added to the costs </w:t>
      </w:r>
      <w:r w:rsidR="00455100">
        <w:t>and</w:t>
      </w:r>
      <w:r w:rsidR="00C33B2E">
        <w:t xml:space="preserve"> the overall </w:t>
      </w:r>
      <w:r w:rsidR="00455100">
        <w:t>weight,</w:t>
      </w:r>
      <w:r w:rsidR="00C33B2E">
        <w:t xml:space="preserve"> but I feel it would have been </w:t>
      </w:r>
      <w:r w:rsidR="008F0A9E">
        <w:t>worthwhile</w:t>
      </w:r>
      <w:r w:rsidR="00C33B2E">
        <w:t>.</w:t>
      </w:r>
    </w:p>
    <w:p w14:paraId="12FA29EC" w14:textId="69896F0E" w:rsidR="00BF626B" w:rsidRDefault="00455100" w:rsidP="00EE6909">
      <w:pPr>
        <w:pStyle w:val="ListParagraph"/>
        <w:numPr>
          <w:ilvl w:val="0"/>
          <w:numId w:val="27"/>
        </w:numPr>
      </w:pPr>
      <w:r>
        <w:t>Using</w:t>
      </w:r>
      <w:r w:rsidR="00BF626B">
        <w:t xml:space="preserve"> the mainframe server for program storage and development would ensure access would always be available and was not a</w:t>
      </w:r>
      <w:r w:rsidR="00C33B2E">
        <w:t>n evident</w:t>
      </w:r>
      <w:r w:rsidR="00BF626B">
        <w:t xml:space="preserve"> concern until the PC+A’s</w:t>
      </w:r>
      <w:r w:rsidR="00C33B2E">
        <w:t xml:space="preserve"> </w:t>
      </w:r>
      <w:r>
        <w:t>engineers’</w:t>
      </w:r>
      <w:r w:rsidR="00BF626B">
        <w:t xml:space="preserve"> laptop was not available.</w:t>
      </w:r>
    </w:p>
    <w:p w14:paraId="569F4E7B" w14:textId="77777777" w:rsidR="00C33B2E" w:rsidRDefault="008E3E28" w:rsidP="00EE6909">
      <w:pPr>
        <w:pStyle w:val="ListParagraph"/>
        <w:numPr>
          <w:ilvl w:val="0"/>
          <w:numId w:val="27"/>
        </w:numPr>
      </w:pPr>
      <w:r>
        <w:t>Multiple firmware updates by the manufacturer over a short space of time can quickly invalidate a controller.</w:t>
      </w:r>
    </w:p>
    <w:p w14:paraId="62F2770A" w14:textId="2F8FFB61" w:rsidR="00BF626B" w:rsidRDefault="00C33B2E" w:rsidP="00EE6909">
      <w:pPr>
        <w:pStyle w:val="ListParagraph"/>
        <w:numPr>
          <w:ilvl w:val="0"/>
          <w:numId w:val="27"/>
        </w:numPr>
      </w:pPr>
      <w:r>
        <w:t>The options and menus within both the controller and the HM</w:t>
      </w:r>
      <w:r w:rsidR="008F0A9E">
        <w:t>I</w:t>
      </w:r>
      <w:r w:rsidR="00EE6909">
        <w:t xml:space="preserve"> were vast and difficult to </w:t>
      </w:r>
      <w:r w:rsidR="00455100">
        <w:t>understand, delays</w:t>
      </w:r>
      <w:r w:rsidR="00CB799A">
        <w:t xml:space="preserve"> in</w:t>
      </w:r>
      <w:r w:rsidR="00EE6909">
        <w:t xml:space="preserve"> getting the controller online with the correct firmware was never accounted for in my project plan.</w:t>
      </w:r>
      <w:r w:rsidR="008E3E28">
        <w:t xml:space="preserve"> </w:t>
      </w:r>
    </w:p>
    <w:p w14:paraId="1761B131" w14:textId="25222FFF" w:rsidR="00020EA3" w:rsidRDefault="00455100" w:rsidP="00EE6909">
      <w:pPr>
        <w:pStyle w:val="ListParagraph"/>
        <w:numPr>
          <w:ilvl w:val="0"/>
          <w:numId w:val="27"/>
        </w:numPr>
      </w:pPr>
      <w:r>
        <w:lastRenderedPageBreak/>
        <w:t>Distinct colour</w:t>
      </w:r>
      <w:r w:rsidR="00020EA3">
        <w:t xml:space="preserve"> LEDs for START and TANK LEVEL OK could have </w:t>
      </w:r>
      <w:r w:rsidR="00BF5F9A">
        <w:t>better assisted the learner.</w:t>
      </w:r>
    </w:p>
    <w:p w14:paraId="537018FF" w14:textId="046DE9D4" w:rsidR="00020EA3" w:rsidRDefault="00455100" w:rsidP="00EE6909">
      <w:pPr>
        <w:pStyle w:val="ListParagraph"/>
        <w:numPr>
          <w:ilvl w:val="0"/>
          <w:numId w:val="27"/>
        </w:numPr>
      </w:pPr>
      <w:r>
        <w:t>Distinct colour</w:t>
      </w:r>
      <w:r w:rsidR="00020EA3">
        <w:t xml:space="preserve"> LEDs for STOP and XV-075 status could have </w:t>
      </w:r>
      <w:r w:rsidR="00BF5F9A">
        <w:t>better assisted</w:t>
      </w:r>
      <w:r w:rsidR="00020EA3">
        <w:t xml:space="preserve"> the </w:t>
      </w:r>
      <w:r w:rsidR="00BF5F9A">
        <w:t>learner.</w:t>
      </w:r>
    </w:p>
    <w:p w14:paraId="4CCAD712" w14:textId="4022A57A" w:rsidR="009B1756" w:rsidRPr="00BF626B" w:rsidRDefault="009B1756" w:rsidP="00EE6909">
      <w:pPr>
        <w:pStyle w:val="ListParagraph"/>
        <w:numPr>
          <w:ilvl w:val="0"/>
          <w:numId w:val="27"/>
        </w:numPr>
      </w:pPr>
      <w:r>
        <w:t>Labelling of the LEDs and Start Stop Pushbuttons would help assist 1</w:t>
      </w:r>
      <w:r w:rsidRPr="009B1756">
        <w:rPr>
          <w:vertAlign w:val="superscript"/>
        </w:rPr>
        <w:t>st</w:t>
      </w:r>
      <w:r>
        <w:t xml:space="preserve"> time users.</w:t>
      </w:r>
    </w:p>
    <w:p w14:paraId="15217418" w14:textId="491E81B2" w:rsidR="000604C5" w:rsidRDefault="009B1756" w:rsidP="000604C5">
      <w:r w:rsidRPr="009B1756">
        <w:rPr>
          <w:noProof/>
        </w:rPr>
        <w:drawing>
          <wp:anchor distT="0" distB="0" distL="114300" distR="114300" simplePos="0" relativeHeight="251713536" behindDoc="0" locked="0" layoutInCell="1" allowOverlap="1" wp14:anchorId="5A8F6D3B" wp14:editId="62C0986A">
            <wp:simplePos x="0" y="0"/>
            <wp:positionH relativeFrom="column">
              <wp:posOffset>1108710</wp:posOffset>
            </wp:positionH>
            <wp:positionV relativeFrom="paragraph">
              <wp:posOffset>196215</wp:posOffset>
            </wp:positionV>
            <wp:extent cx="4316730" cy="2586990"/>
            <wp:effectExtent l="0" t="0" r="7620" b="3810"/>
            <wp:wrapSquare wrapText="bothSides"/>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a:off x="0" y="0"/>
                      <a:ext cx="4316730" cy="2586990"/>
                    </a:xfrm>
                    <a:prstGeom prst="rect">
                      <a:avLst/>
                    </a:prstGeom>
                  </pic:spPr>
                </pic:pic>
              </a:graphicData>
            </a:graphic>
            <wp14:sizeRelH relativeFrom="margin">
              <wp14:pctWidth>0</wp14:pctWidth>
            </wp14:sizeRelH>
            <wp14:sizeRelV relativeFrom="margin">
              <wp14:pctHeight>0</wp14:pctHeight>
            </wp14:sizeRelV>
          </wp:anchor>
        </w:drawing>
      </w:r>
    </w:p>
    <w:p w14:paraId="0620B613" w14:textId="5ECAB472" w:rsidR="000604C5" w:rsidRDefault="000604C5" w:rsidP="000604C5"/>
    <w:p w14:paraId="7F28AB17" w14:textId="77777777" w:rsidR="00205094" w:rsidRDefault="00205094" w:rsidP="009B1756">
      <w:pPr>
        <w:pStyle w:val="Caption"/>
        <w:jc w:val="center"/>
      </w:pPr>
    </w:p>
    <w:p w14:paraId="537429DA" w14:textId="77777777" w:rsidR="00205094" w:rsidRDefault="00205094" w:rsidP="009B1756">
      <w:pPr>
        <w:pStyle w:val="Caption"/>
        <w:jc w:val="center"/>
      </w:pPr>
    </w:p>
    <w:p w14:paraId="1AB219BF" w14:textId="77777777" w:rsidR="00205094" w:rsidRDefault="00205094" w:rsidP="009B1756">
      <w:pPr>
        <w:pStyle w:val="Caption"/>
        <w:jc w:val="center"/>
      </w:pPr>
    </w:p>
    <w:p w14:paraId="383C51B4" w14:textId="77777777" w:rsidR="00205094" w:rsidRDefault="00205094" w:rsidP="009B1756">
      <w:pPr>
        <w:pStyle w:val="Caption"/>
        <w:jc w:val="center"/>
      </w:pPr>
    </w:p>
    <w:p w14:paraId="7E6CDB98" w14:textId="77777777" w:rsidR="00205094" w:rsidRDefault="00205094" w:rsidP="009B1756">
      <w:pPr>
        <w:pStyle w:val="Caption"/>
        <w:jc w:val="center"/>
      </w:pPr>
    </w:p>
    <w:p w14:paraId="4ED2A7B4" w14:textId="77777777" w:rsidR="00205094" w:rsidRDefault="00205094" w:rsidP="009B1756">
      <w:pPr>
        <w:pStyle w:val="Caption"/>
        <w:jc w:val="center"/>
      </w:pPr>
    </w:p>
    <w:p w14:paraId="629B1A19" w14:textId="77777777" w:rsidR="00205094" w:rsidRDefault="00205094" w:rsidP="009B1756">
      <w:pPr>
        <w:pStyle w:val="Caption"/>
        <w:jc w:val="center"/>
      </w:pPr>
    </w:p>
    <w:p w14:paraId="3B704085" w14:textId="77777777" w:rsidR="00205094" w:rsidRDefault="00205094" w:rsidP="009B1756">
      <w:pPr>
        <w:pStyle w:val="Caption"/>
        <w:jc w:val="center"/>
      </w:pPr>
    </w:p>
    <w:p w14:paraId="1F38AAC1" w14:textId="77777777" w:rsidR="00205094" w:rsidRDefault="00205094" w:rsidP="009B1756">
      <w:pPr>
        <w:pStyle w:val="Caption"/>
        <w:jc w:val="center"/>
      </w:pPr>
    </w:p>
    <w:p w14:paraId="215E2B8F" w14:textId="1D55415B" w:rsidR="00297430" w:rsidRDefault="009B1756" w:rsidP="00205094">
      <w:pPr>
        <w:pStyle w:val="Caption"/>
        <w:jc w:val="center"/>
      </w:pPr>
      <w:bookmarkStart w:id="144" w:name="_Toc164347780"/>
      <w:r>
        <w:t xml:space="preserve">Figure </w:t>
      </w:r>
      <w:fldSimple w:instr=" SEQ Figure \* ARABIC ">
        <w:r w:rsidR="00B117F3">
          <w:rPr>
            <w:noProof/>
          </w:rPr>
          <w:t>38</w:t>
        </w:r>
      </w:fldSimple>
      <w:r>
        <w:t>: Training Aid</w:t>
      </w:r>
      <w:bookmarkEnd w:id="144"/>
    </w:p>
    <w:p w14:paraId="49743B89" w14:textId="5E8C5826" w:rsidR="00297430" w:rsidRDefault="00297430" w:rsidP="000604C5"/>
    <w:p w14:paraId="5CAAABEE" w14:textId="77777777" w:rsidR="00205094" w:rsidRDefault="00205094" w:rsidP="000604C5"/>
    <w:p w14:paraId="00E7D532" w14:textId="3B75BCF3" w:rsidR="000604C5" w:rsidRPr="00205094" w:rsidRDefault="00EE6909" w:rsidP="000604C5">
      <w:pPr>
        <w:rPr>
          <w:sz w:val="24"/>
          <w:szCs w:val="24"/>
          <w:u w:val="single"/>
        </w:rPr>
      </w:pPr>
      <w:r w:rsidRPr="00205094">
        <w:rPr>
          <w:sz w:val="24"/>
          <w:szCs w:val="24"/>
          <w:u w:val="single"/>
        </w:rPr>
        <w:t>Reflection</w:t>
      </w:r>
    </w:p>
    <w:p w14:paraId="0F5D3553" w14:textId="116DD475" w:rsidR="0049712C" w:rsidRDefault="00EE6909" w:rsidP="000604C5">
      <w:r>
        <w:t xml:space="preserve">Even though the project has been disrupted by circumstances beyond my control, I have taken pride and pleasure from this project </w:t>
      </w:r>
      <w:r w:rsidR="0097249F">
        <w:t xml:space="preserve">and the associated </w:t>
      </w:r>
      <w:r>
        <w:t>challenge</w:t>
      </w:r>
      <w:r w:rsidR="0097249F">
        <w:t>s</w:t>
      </w:r>
      <w:r>
        <w:t xml:space="preserve">. Not opting for </w:t>
      </w:r>
      <w:r w:rsidR="00CB799A">
        <w:t xml:space="preserve">a repeatable project as an </w:t>
      </w:r>
      <w:r>
        <w:t xml:space="preserve">easy option shows courage and confidence in my ability, which is why I choose a bespoke project that involved a relatively </w:t>
      </w:r>
      <w:r w:rsidR="00455100">
        <w:t>innovative approach</w:t>
      </w:r>
      <w:r>
        <w:t xml:space="preserve"> required by </w:t>
      </w:r>
      <w:r w:rsidR="00CB799A">
        <w:t>a</w:t>
      </w:r>
      <w:r w:rsidR="0097249F">
        <w:t xml:space="preserve"> changing</w:t>
      </w:r>
      <w:r>
        <w:t xml:space="preserve"> business. Setting myself an array of personal goals </w:t>
      </w:r>
      <w:r w:rsidR="009C707E">
        <w:t>which w</w:t>
      </w:r>
      <w:r w:rsidR="00CB799A">
        <w:t>ould be</w:t>
      </w:r>
      <w:r w:rsidR="009C707E">
        <w:t xml:space="preserve"> </w:t>
      </w:r>
      <w:r>
        <w:t>required to deliver this project.</w:t>
      </w:r>
    </w:p>
    <w:p w14:paraId="03CA0848" w14:textId="61538181" w:rsidR="0049712C" w:rsidRDefault="0049712C" w:rsidP="000604C5">
      <w:r>
        <w:t>Understanding Process Safety within such a large manufacturing industry with multiple interactive and complex systems was never going to be easy task. Developing the prototype helped put the end goal into perspective and helped gain the user feedback required to progress through to better understand the difficulties of developing the interactive training aid.</w:t>
      </w:r>
      <w:r w:rsidR="00041268" w:rsidRPr="00041268">
        <w:t xml:space="preserve"> </w:t>
      </w:r>
      <w:r w:rsidR="00041268">
        <w:t xml:space="preserve">Defining what </w:t>
      </w:r>
      <w:r w:rsidR="00455100">
        <w:t>hardware would</w:t>
      </w:r>
      <w:r w:rsidR="00041268">
        <w:t xml:space="preserve"> be classified as Process Safety Critical is a fundamental aspect of ‘Process Safety’. Labelling the prototype accordingly helped the learner quickly identify the correct piece of equipment without involving any decisional human errors. The early development of a user manual that supported the prototypes functionality was key in further understanding the requirements that would need to be addressed to produce and automated interactive training aid.</w:t>
      </w:r>
      <w:r w:rsidR="0097249F">
        <w:t xml:space="preserve"> </w:t>
      </w:r>
    </w:p>
    <w:p w14:paraId="52A8E979" w14:textId="5C0979A8" w:rsidR="00E702AE" w:rsidRDefault="0049712C" w:rsidP="000604C5">
      <w:r>
        <w:t xml:space="preserve">The business made a slight reorganisation in manning during January 2024 which allowed me access to a small budget that I utilised to upgrade the old redundant rusty control panel I was using as a housing for the </w:t>
      </w:r>
      <w:r w:rsidR="00E702AE">
        <w:t xml:space="preserve">hardware </w:t>
      </w:r>
      <w:r>
        <w:t xml:space="preserve">and replaced it with a </w:t>
      </w:r>
      <w:r w:rsidR="00E702AE">
        <w:t xml:space="preserve">new </w:t>
      </w:r>
      <w:r>
        <w:t xml:space="preserve">PELI flight case that was ruggedised and portable making the project eye catching and </w:t>
      </w:r>
      <w:r w:rsidR="0097249F">
        <w:t xml:space="preserve">extremely </w:t>
      </w:r>
      <w:r>
        <w:t xml:space="preserve">more user friendly. </w:t>
      </w:r>
      <w:r w:rsidR="001578D7">
        <w:t xml:space="preserve">The development of the schematic was key to delivering a well thought out and correctly </w:t>
      </w:r>
      <w:r w:rsidR="001578D7">
        <w:lastRenderedPageBreak/>
        <w:t xml:space="preserve">connected and labelled </w:t>
      </w:r>
      <w:r w:rsidR="002F52C3">
        <w:t>installation</w:t>
      </w:r>
      <w:r w:rsidR="001578D7">
        <w:t>. Having the schematic to follow</w:t>
      </w:r>
      <w:r w:rsidR="0097249F">
        <w:t>,</w:t>
      </w:r>
      <w:r w:rsidR="001578D7">
        <w:t xml:space="preserve"> sped up and helped focus on the assembly time and </w:t>
      </w:r>
      <w:r w:rsidR="0097249F">
        <w:t xml:space="preserve">overall </w:t>
      </w:r>
      <w:r w:rsidR="001578D7">
        <w:t>process</w:t>
      </w:r>
      <w:r w:rsidR="0097249F">
        <w:t>,</w:t>
      </w:r>
      <w:r w:rsidR="001578D7">
        <w:t xml:space="preserve"> saving me</w:t>
      </w:r>
      <w:r w:rsidR="00455100">
        <w:t xml:space="preserve"> a little</w:t>
      </w:r>
      <w:r w:rsidR="001578D7">
        <w:t xml:space="preserve"> time</w:t>
      </w:r>
      <w:r w:rsidR="0097249F">
        <w:t xml:space="preserve">. </w:t>
      </w:r>
      <w:r w:rsidR="00E702AE">
        <w:t xml:space="preserve">Installation was well though out and this limited errors in the build, the overall appearance is appealing to the eye with good functionality considering the </w:t>
      </w:r>
      <w:r w:rsidR="00455100">
        <w:t>seven-inch</w:t>
      </w:r>
      <w:r w:rsidR="00E702AE">
        <w:t xml:space="preserve"> screen has its </w:t>
      </w:r>
      <w:r w:rsidR="0097249F">
        <w:t xml:space="preserve">obvious </w:t>
      </w:r>
      <w:r w:rsidR="00E702AE">
        <w:t>limitations within a classroom setting. A larger or removeable screen would be something I would like to further develop given an increase in both time and budget.</w:t>
      </w:r>
      <w:r w:rsidR="002F52C3">
        <w:t xml:space="preserve"> Removing the requirement for </w:t>
      </w:r>
      <w:r w:rsidR="002B1D67">
        <w:t xml:space="preserve">physical </w:t>
      </w:r>
      <w:r w:rsidR="002F52C3">
        <w:t xml:space="preserve">LEDs by placing them on a larger HMI would make the project more </w:t>
      </w:r>
      <w:r w:rsidR="002B1D67">
        <w:t>versatile</w:t>
      </w:r>
      <w:r w:rsidR="002F52C3">
        <w:t xml:space="preserve"> and</w:t>
      </w:r>
      <w:r w:rsidR="00205094">
        <w:t xml:space="preserve"> give it a </w:t>
      </w:r>
      <w:r w:rsidR="002B1D67">
        <w:t xml:space="preserve">more modern and </w:t>
      </w:r>
      <w:r w:rsidR="00205094">
        <w:t xml:space="preserve">sleeker look. </w:t>
      </w:r>
      <w:r w:rsidR="002F52C3">
        <w:t xml:space="preserve"> </w:t>
      </w:r>
    </w:p>
    <w:p w14:paraId="2CF67344" w14:textId="35410A61" w:rsidR="00041268" w:rsidRDefault="00E702AE" w:rsidP="000604C5">
      <w:r>
        <w:t xml:space="preserve">Although my PLC programming aspect </w:t>
      </w:r>
      <w:r w:rsidR="0097249F">
        <w:t xml:space="preserve">of the project </w:t>
      </w:r>
      <w:r>
        <w:t>was limited</w:t>
      </w:r>
      <w:r w:rsidR="0097249F">
        <w:t>,</w:t>
      </w:r>
      <w:r>
        <w:t xml:space="preserve"> it </w:t>
      </w:r>
      <w:r w:rsidR="00455100">
        <w:t>was not</w:t>
      </w:r>
      <w:r>
        <w:t xml:space="preserve"> without its difficulties, the continuous filling of the tank required additional calculations within the logic to maintain control. The speed of the cycle count was ridiculously fast at just 17micro seconds and had to be accounted for within the fill/empty rate calculations. </w:t>
      </w:r>
      <w:r w:rsidR="00041268">
        <w:t xml:space="preserve">The piping diagram was developed to help further understand the </w:t>
      </w:r>
      <w:r w:rsidR="00455100">
        <w:t>controller’s</w:t>
      </w:r>
      <w:r w:rsidR="00041268">
        <w:t xml:space="preserve"> function </w:t>
      </w:r>
      <w:r w:rsidR="001578D7">
        <w:t xml:space="preserve">by </w:t>
      </w:r>
      <w:r w:rsidR="0097249F">
        <w:t xml:space="preserve">helping to </w:t>
      </w:r>
      <w:r w:rsidR="001578D7">
        <w:t>visualis</w:t>
      </w:r>
      <w:r w:rsidR="0097249F">
        <w:t>e</w:t>
      </w:r>
      <w:r w:rsidR="001578D7">
        <w:t xml:space="preserve"> the automation </w:t>
      </w:r>
      <w:r w:rsidR="0097249F">
        <w:t xml:space="preserve">functions </w:t>
      </w:r>
      <w:r w:rsidR="001578D7">
        <w:t xml:space="preserve">required. </w:t>
      </w:r>
      <w:r>
        <w:t>The porting of the controller tags into the HMi was straight forward</w:t>
      </w:r>
      <w:r w:rsidR="0097249F">
        <w:t>,</w:t>
      </w:r>
      <w:r>
        <w:t xml:space="preserve"> however the menus are extremely large and finding suitable illustrations was daunting</w:t>
      </w:r>
      <w:r w:rsidR="0079284F">
        <w:t xml:space="preserve">, If the illustration </w:t>
      </w:r>
      <w:r w:rsidR="00455100">
        <w:t>were</w:t>
      </w:r>
      <w:r w:rsidR="0079284F">
        <w:t xml:space="preserve"> more realistic it would be</w:t>
      </w:r>
      <w:r w:rsidR="00205094">
        <w:t>nefit by being</w:t>
      </w:r>
      <w:r w:rsidR="0079284F">
        <w:t xml:space="preserve"> quickly understood</w:t>
      </w:r>
      <w:r w:rsidR="00205094">
        <w:t xml:space="preserve"> by the end user</w:t>
      </w:r>
      <w:r>
        <w:t>. I believe this would b</w:t>
      </w:r>
      <w:r w:rsidR="0079284F">
        <w:t>e</w:t>
      </w:r>
      <w:r>
        <w:t xml:space="preserve">nefit from further work </w:t>
      </w:r>
      <w:r w:rsidR="0097249F">
        <w:t>which would</w:t>
      </w:r>
      <w:r>
        <w:t xml:space="preserve"> allow the learner to quickly identify </w:t>
      </w:r>
      <w:r w:rsidR="00041268">
        <w:t xml:space="preserve">a </w:t>
      </w:r>
      <w:r w:rsidR="0097249F">
        <w:t xml:space="preserve">familiar </w:t>
      </w:r>
      <w:r w:rsidR="00041268">
        <w:t xml:space="preserve">process </w:t>
      </w:r>
      <w:r w:rsidR="005573D4">
        <w:t xml:space="preserve">and minimise the escalation that could quickly lead to a Major Accident Hazard assisting the learner to </w:t>
      </w:r>
      <w:r w:rsidR="0097249F">
        <w:t xml:space="preserve">gain further confidence and enable open discussions for </w:t>
      </w:r>
      <w:r w:rsidR="005573D4">
        <w:t xml:space="preserve">further </w:t>
      </w:r>
      <w:r w:rsidR="0079284F">
        <w:t>tailored</w:t>
      </w:r>
      <w:r w:rsidR="0097249F">
        <w:t xml:space="preserve"> learnings</w:t>
      </w:r>
      <w:r w:rsidR="00041268">
        <w:t xml:space="preserve">. </w:t>
      </w:r>
    </w:p>
    <w:p w14:paraId="3A22ACA0" w14:textId="4556A1FC" w:rsidR="00205094" w:rsidRDefault="00205094" w:rsidP="000604C5">
      <w:r>
        <w:t xml:space="preserve">I look forward to being involved with any further on-site training </w:t>
      </w:r>
      <w:r w:rsidR="002B1D67">
        <w:t>a</w:t>
      </w:r>
      <w:r>
        <w:t>ids in the future.</w:t>
      </w:r>
    </w:p>
    <w:p w14:paraId="734F5358" w14:textId="690940B4" w:rsidR="006D5D56" w:rsidRDefault="009B1756" w:rsidP="000604C5">
      <w:r>
        <w:rPr>
          <w:noProof/>
        </w:rPr>
        <w:drawing>
          <wp:anchor distT="0" distB="0" distL="114300" distR="114300" simplePos="0" relativeHeight="251712512" behindDoc="0" locked="0" layoutInCell="1" allowOverlap="1" wp14:anchorId="0BC8F9D3" wp14:editId="19B64909">
            <wp:simplePos x="0" y="0"/>
            <wp:positionH relativeFrom="margin">
              <wp:posOffset>4415790</wp:posOffset>
            </wp:positionH>
            <wp:positionV relativeFrom="paragraph">
              <wp:posOffset>164465</wp:posOffset>
            </wp:positionV>
            <wp:extent cx="1207770" cy="1610360"/>
            <wp:effectExtent l="0" t="0" r="0" b="8890"/>
            <wp:wrapSquare wrapText="bothSides"/>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1207770" cy="1610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27096A" w14:textId="272D2862" w:rsidR="005045B4" w:rsidRDefault="00455100" w:rsidP="000604C5">
      <w:r>
        <w:t>Overall,</w:t>
      </w:r>
      <w:r w:rsidR="006D5D56">
        <w:t xml:space="preserve"> I believe </w:t>
      </w:r>
      <w:r w:rsidR="005573D4">
        <w:t>the ‘T</w:t>
      </w:r>
      <w:r w:rsidR="006D5D56">
        <w:t xml:space="preserve">raining </w:t>
      </w:r>
      <w:r w:rsidR="005573D4">
        <w:t>A</w:t>
      </w:r>
      <w:r w:rsidR="006D5D56">
        <w:t>id</w:t>
      </w:r>
      <w:r w:rsidR="005573D4">
        <w:t>’</w:t>
      </w:r>
      <w:r w:rsidR="006D5D56">
        <w:t xml:space="preserve"> will be a great advantage in helping raise awareness within industry, as mentioned</w:t>
      </w:r>
      <w:r w:rsidR="005573D4">
        <w:t>,</w:t>
      </w:r>
      <w:r w:rsidR="006D5D56">
        <w:t xml:space="preserve"> further development could tailor the learnings to the end user</w:t>
      </w:r>
      <w:r w:rsidR="005573D4">
        <w:t>.</w:t>
      </w:r>
      <w:r w:rsidR="006D5D56">
        <w:t xml:space="preserve"> </w:t>
      </w:r>
      <w:r w:rsidR="005573D4">
        <w:t xml:space="preserve">I have brought it up as the basis of </w:t>
      </w:r>
      <w:r w:rsidR="006D5D56">
        <w:t xml:space="preserve">discussion with </w:t>
      </w:r>
      <w:r w:rsidR="005573D4">
        <w:t>the works manager but unfortunately due to the immediate detailed risk assessments that are now required to prove safe cessation to the competent authority</w:t>
      </w:r>
      <w:r w:rsidR="006B7380">
        <w:t>,</w:t>
      </w:r>
      <w:r w:rsidR="005573D4">
        <w:t xml:space="preserve"> </w:t>
      </w:r>
      <w:r w:rsidR="006B7380">
        <w:t>this incorporates</w:t>
      </w:r>
      <w:r w:rsidR="005573D4">
        <w:t xml:space="preserve"> all assets </w:t>
      </w:r>
      <w:r w:rsidR="006B7380">
        <w:t>on the</w:t>
      </w:r>
      <w:r w:rsidR="005573D4">
        <w:t xml:space="preserve"> Port Talbot</w:t>
      </w:r>
      <w:r w:rsidR="006B7380">
        <w:t xml:space="preserve"> site, this</w:t>
      </w:r>
      <w:r w:rsidR="005573D4">
        <w:t xml:space="preserve"> being the companies immediate </w:t>
      </w:r>
      <w:r w:rsidR="002F52C3">
        <w:t xml:space="preserve">and priority </w:t>
      </w:r>
      <w:r w:rsidR="005573D4">
        <w:t xml:space="preserve">focus. </w:t>
      </w:r>
    </w:p>
    <w:p w14:paraId="03EEF945" w14:textId="77777777" w:rsidR="009B1756" w:rsidRPr="00205094" w:rsidRDefault="009B1756" w:rsidP="000604C5">
      <w:pPr>
        <w:rPr>
          <w:sz w:val="24"/>
          <w:szCs w:val="24"/>
        </w:rPr>
      </w:pPr>
    </w:p>
    <w:p w14:paraId="60C0DEC1" w14:textId="6B080626" w:rsidR="00BF626B" w:rsidRPr="00205094" w:rsidRDefault="00627F8C" w:rsidP="000604C5">
      <w:pPr>
        <w:rPr>
          <w:sz w:val="24"/>
          <w:szCs w:val="24"/>
          <w:u w:val="single"/>
        </w:rPr>
      </w:pPr>
      <w:r w:rsidRPr="00205094">
        <w:rPr>
          <w:sz w:val="24"/>
          <w:szCs w:val="24"/>
          <w:u w:val="single"/>
        </w:rPr>
        <w:t xml:space="preserve">Hardware </w:t>
      </w:r>
      <w:r w:rsidR="00F93B05" w:rsidRPr="00205094">
        <w:rPr>
          <w:sz w:val="24"/>
          <w:szCs w:val="24"/>
          <w:u w:val="single"/>
        </w:rPr>
        <w:t>specifications</w:t>
      </w:r>
    </w:p>
    <w:tbl>
      <w:tblPr>
        <w:tblStyle w:val="TableGrid"/>
        <w:tblW w:w="0" w:type="auto"/>
        <w:tblLook w:val="04A0" w:firstRow="1" w:lastRow="0" w:firstColumn="1" w:lastColumn="0" w:noHBand="0" w:noVBand="1"/>
      </w:tblPr>
      <w:tblGrid>
        <w:gridCol w:w="587"/>
        <w:gridCol w:w="643"/>
        <w:gridCol w:w="647"/>
        <w:gridCol w:w="662"/>
        <w:gridCol w:w="795"/>
        <w:gridCol w:w="1077"/>
        <w:gridCol w:w="1635"/>
        <w:gridCol w:w="830"/>
        <w:gridCol w:w="1230"/>
        <w:gridCol w:w="910"/>
      </w:tblGrid>
      <w:tr w:rsidR="00B757F0" w14:paraId="7368ED6C" w14:textId="77777777" w:rsidTr="005045B4">
        <w:tc>
          <w:tcPr>
            <w:tcW w:w="587" w:type="dxa"/>
            <w:shd w:val="clear" w:color="auto" w:fill="DDECEE" w:themeFill="accent5" w:themeFillTint="33"/>
          </w:tcPr>
          <w:p w14:paraId="1841F21E" w14:textId="0BAAC293" w:rsidR="00B757F0" w:rsidRPr="00627F8C" w:rsidRDefault="00B757F0" w:rsidP="00627F8C">
            <w:pPr>
              <w:jc w:val="center"/>
              <w:rPr>
                <w:b/>
                <w:bCs/>
                <w:sz w:val="18"/>
                <w:szCs w:val="18"/>
              </w:rPr>
            </w:pPr>
            <w:r w:rsidRPr="00627F8C">
              <w:rPr>
                <w:b/>
                <w:bCs/>
                <w:sz w:val="18"/>
                <w:szCs w:val="18"/>
              </w:rPr>
              <w:t>Item</w:t>
            </w:r>
          </w:p>
        </w:tc>
        <w:tc>
          <w:tcPr>
            <w:tcW w:w="645" w:type="dxa"/>
            <w:shd w:val="clear" w:color="auto" w:fill="DDECEE" w:themeFill="accent5" w:themeFillTint="33"/>
          </w:tcPr>
          <w:p w14:paraId="5EA8F79D" w14:textId="752D3DEB" w:rsidR="00B757F0" w:rsidRPr="00627F8C" w:rsidRDefault="00B757F0" w:rsidP="00627F8C">
            <w:pPr>
              <w:jc w:val="center"/>
              <w:rPr>
                <w:b/>
                <w:bCs/>
                <w:sz w:val="18"/>
                <w:szCs w:val="18"/>
              </w:rPr>
            </w:pPr>
            <w:r w:rsidRPr="00627F8C">
              <w:rPr>
                <w:b/>
                <w:bCs/>
                <w:sz w:val="18"/>
                <w:szCs w:val="18"/>
              </w:rPr>
              <w:t>M</w:t>
            </w:r>
            <w:r>
              <w:rPr>
                <w:b/>
                <w:bCs/>
                <w:sz w:val="18"/>
                <w:szCs w:val="18"/>
              </w:rPr>
              <w:t>an</w:t>
            </w:r>
          </w:p>
        </w:tc>
        <w:tc>
          <w:tcPr>
            <w:tcW w:w="647" w:type="dxa"/>
            <w:shd w:val="clear" w:color="auto" w:fill="DDECEE" w:themeFill="accent5" w:themeFillTint="33"/>
          </w:tcPr>
          <w:p w14:paraId="34F22BBC" w14:textId="5270B27E" w:rsidR="00B757F0" w:rsidRPr="00627F8C" w:rsidRDefault="00B757F0" w:rsidP="00627F8C">
            <w:pPr>
              <w:jc w:val="center"/>
              <w:rPr>
                <w:b/>
                <w:bCs/>
                <w:sz w:val="18"/>
                <w:szCs w:val="18"/>
              </w:rPr>
            </w:pPr>
            <w:proofErr w:type="spellStart"/>
            <w:r w:rsidRPr="00627F8C">
              <w:rPr>
                <w:b/>
                <w:bCs/>
                <w:sz w:val="18"/>
                <w:szCs w:val="18"/>
              </w:rPr>
              <w:t>Desc</w:t>
            </w:r>
            <w:proofErr w:type="spellEnd"/>
          </w:p>
        </w:tc>
        <w:tc>
          <w:tcPr>
            <w:tcW w:w="676" w:type="dxa"/>
            <w:shd w:val="clear" w:color="auto" w:fill="DDECEE" w:themeFill="accent5" w:themeFillTint="33"/>
          </w:tcPr>
          <w:p w14:paraId="4984A609" w14:textId="4A87C813" w:rsidR="00B757F0" w:rsidRPr="00627F8C" w:rsidRDefault="00B757F0" w:rsidP="00627F8C">
            <w:pPr>
              <w:jc w:val="center"/>
              <w:rPr>
                <w:b/>
                <w:bCs/>
                <w:sz w:val="18"/>
                <w:szCs w:val="18"/>
              </w:rPr>
            </w:pPr>
            <w:r w:rsidRPr="00627F8C">
              <w:rPr>
                <w:b/>
                <w:bCs/>
                <w:sz w:val="18"/>
                <w:szCs w:val="18"/>
              </w:rPr>
              <w:t>Part N</w:t>
            </w:r>
            <w:r>
              <w:rPr>
                <w:b/>
                <w:bCs/>
                <w:sz w:val="18"/>
                <w:szCs w:val="18"/>
              </w:rPr>
              <w:t>o</w:t>
            </w:r>
          </w:p>
        </w:tc>
        <w:tc>
          <w:tcPr>
            <w:tcW w:w="795" w:type="dxa"/>
            <w:shd w:val="clear" w:color="auto" w:fill="DDECEE" w:themeFill="accent5" w:themeFillTint="33"/>
          </w:tcPr>
          <w:p w14:paraId="00E27FD7" w14:textId="0AC9704D" w:rsidR="00B757F0" w:rsidRPr="00627F8C" w:rsidRDefault="00B757F0" w:rsidP="00627F8C">
            <w:pPr>
              <w:jc w:val="center"/>
              <w:rPr>
                <w:b/>
                <w:bCs/>
                <w:sz w:val="18"/>
                <w:szCs w:val="18"/>
              </w:rPr>
            </w:pPr>
            <w:r w:rsidRPr="00627F8C">
              <w:rPr>
                <w:b/>
                <w:bCs/>
                <w:sz w:val="18"/>
                <w:szCs w:val="18"/>
              </w:rPr>
              <w:t>Cost</w:t>
            </w:r>
          </w:p>
        </w:tc>
        <w:tc>
          <w:tcPr>
            <w:tcW w:w="1077" w:type="dxa"/>
            <w:shd w:val="clear" w:color="auto" w:fill="DDECEE" w:themeFill="accent5" w:themeFillTint="33"/>
          </w:tcPr>
          <w:p w14:paraId="0358C2F4" w14:textId="041B7190" w:rsidR="00B757F0" w:rsidRPr="00627F8C" w:rsidRDefault="00B757F0" w:rsidP="00627F8C">
            <w:pPr>
              <w:jc w:val="center"/>
              <w:rPr>
                <w:b/>
                <w:bCs/>
                <w:sz w:val="18"/>
                <w:szCs w:val="18"/>
              </w:rPr>
            </w:pPr>
            <w:r>
              <w:rPr>
                <w:b/>
                <w:bCs/>
                <w:sz w:val="18"/>
                <w:szCs w:val="18"/>
              </w:rPr>
              <w:t xml:space="preserve">Datasheet </w:t>
            </w:r>
          </w:p>
        </w:tc>
        <w:tc>
          <w:tcPr>
            <w:tcW w:w="1664" w:type="dxa"/>
            <w:shd w:val="clear" w:color="auto" w:fill="DDECEE" w:themeFill="accent5" w:themeFillTint="33"/>
          </w:tcPr>
          <w:p w14:paraId="0C4F030C" w14:textId="7FABF812" w:rsidR="00B757F0" w:rsidRPr="00627F8C" w:rsidRDefault="00B757F0" w:rsidP="00627F8C">
            <w:pPr>
              <w:jc w:val="center"/>
              <w:rPr>
                <w:b/>
                <w:bCs/>
                <w:sz w:val="18"/>
                <w:szCs w:val="18"/>
              </w:rPr>
            </w:pPr>
            <w:r w:rsidRPr="00627F8C">
              <w:rPr>
                <w:b/>
                <w:bCs/>
                <w:sz w:val="18"/>
                <w:szCs w:val="18"/>
              </w:rPr>
              <w:t>Dimensions</w:t>
            </w:r>
          </w:p>
        </w:tc>
        <w:tc>
          <w:tcPr>
            <w:tcW w:w="708" w:type="dxa"/>
            <w:shd w:val="clear" w:color="auto" w:fill="DDECEE" w:themeFill="accent5" w:themeFillTint="33"/>
          </w:tcPr>
          <w:p w14:paraId="4E348FB8" w14:textId="0B24B749" w:rsidR="00B757F0" w:rsidRPr="00627F8C" w:rsidRDefault="00B757F0" w:rsidP="00627F8C">
            <w:pPr>
              <w:jc w:val="center"/>
              <w:rPr>
                <w:b/>
                <w:bCs/>
                <w:sz w:val="18"/>
                <w:szCs w:val="18"/>
              </w:rPr>
            </w:pPr>
            <w:r>
              <w:rPr>
                <w:b/>
                <w:bCs/>
                <w:sz w:val="18"/>
                <w:szCs w:val="18"/>
              </w:rPr>
              <w:t>IP rating</w:t>
            </w:r>
          </w:p>
        </w:tc>
        <w:tc>
          <w:tcPr>
            <w:tcW w:w="1307" w:type="dxa"/>
            <w:shd w:val="clear" w:color="auto" w:fill="DDECEE" w:themeFill="accent5" w:themeFillTint="33"/>
          </w:tcPr>
          <w:p w14:paraId="517A5933" w14:textId="32665481" w:rsidR="00B757F0" w:rsidRPr="00627F8C" w:rsidRDefault="00B757F0" w:rsidP="00627F8C">
            <w:pPr>
              <w:jc w:val="center"/>
              <w:rPr>
                <w:b/>
                <w:bCs/>
                <w:sz w:val="18"/>
                <w:szCs w:val="18"/>
              </w:rPr>
            </w:pPr>
            <w:r>
              <w:rPr>
                <w:b/>
                <w:bCs/>
                <w:sz w:val="18"/>
                <w:szCs w:val="18"/>
              </w:rPr>
              <w:t>M</w:t>
            </w:r>
            <w:r w:rsidR="00B53D82">
              <w:rPr>
                <w:b/>
                <w:bCs/>
                <w:sz w:val="18"/>
                <w:szCs w:val="18"/>
              </w:rPr>
              <w:t>isc1</w:t>
            </w:r>
            <w:r>
              <w:rPr>
                <w:b/>
                <w:bCs/>
                <w:sz w:val="18"/>
                <w:szCs w:val="18"/>
              </w:rPr>
              <w:t xml:space="preserve"> </w:t>
            </w:r>
          </w:p>
        </w:tc>
        <w:tc>
          <w:tcPr>
            <w:tcW w:w="910" w:type="dxa"/>
            <w:shd w:val="clear" w:color="auto" w:fill="DDECEE" w:themeFill="accent5" w:themeFillTint="33"/>
          </w:tcPr>
          <w:p w14:paraId="5DBCE978" w14:textId="1AC4AE6F" w:rsidR="00B757F0" w:rsidRPr="00627F8C" w:rsidRDefault="00B757F0" w:rsidP="00627F8C">
            <w:pPr>
              <w:jc w:val="center"/>
              <w:rPr>
                <w:b/>
                <w:bCs/>
                <w:sz w:val="18"/>
                <w:szCs w:val="18"/>
              </w:rPr>
            </w:pPr>
            <w:r>
              <w:rPr>
                <w:b/>
                <w:bCs/>
                <w:sz w:val="18"/>
                <w:szCs w:val="18"/>
              </w:rPr>
              <w:t>Misc</w:t>
            </w:r>
            <w:r w:rsidR="00B53D82">
              <w:rPr>
                <w:b/>
                <w:bCs/>
                <w:sz w:val="18"/>
                <w:szCs w:val="18"/>
              </w:rPr>
              <w:t>2</w:t>
            </w:r>
          </w:p>
        </w:tc>
      </w:tr>
      <w:tr w:rsidR="00B757F0" w14:paraId="4B419279" w14:textId="77777777" w:rsidTr="005045B4">
        <w:tc>
          <w:tcPr>
            <w:tcW w:w="587" w:type="dxa"/>
          </w:tcPr>
          <w:p w14:paraId="1B693841" w14:textId="77777777" w:rsidR="00B757F0" w:rsidRDefault="00B757F0" w:rsidP="000604C5"/>
        </w:tc>
        <w:tc>
          <w:tcPr>
            <w:tcW w:w="645" w:type="dxa"/>
          </w:tcPr>
          <w:p w14:paraId="37EF2EF2" w14:textId="77777777" w:rsidR="00B757F0" w:rsidRDefault="00B757F0" w:rsidP="000604C5"/>
        </w:tc>
        <w:tc>
          <w:tcPr>
            <w:tcW w:w="647" w:type="dxa"/>
          </w:tcPr>
          <w:p w14:paraId="2E9FDE5F" w14:textId="13301DAD" w:rsidR="00B757F0" w:rsidRDefault="00B757F0" w:rsidP="000604C5"/>
        </w:tc>
        <w:tc>
          <w:tcPr>
            <w:tcW w:w="676" w:type="dxa"/>
          </w:tcPr>
          <w:p w14:paraId="4622A44C" w14:textId="77777777" w:rsidR="00B757F0" w:rsidRDefault="00B757F0" w:rsidP="000604C5"/>
        </w:tc>
        <w:tc>
          <w:tcPr>
            <w:tcW w:w="795" w:type="dxa"/>
          </w:tcPr>
          <w:p w14:paraId="3A05E3E2" w14:textId="77777777" w:rsidR="00B757F0" w:rsidRDefault="00B757F0" w:rsidP="000604C5"/>
        </w:tc>
        <w:tc>
          <w:tcPr>
            <w:tcW w:w="1077" w:type="dxa"/>
          </w:tcPr>
          <w:p w14:paraId="3163DD4C" w14:textId="77777777" w:rsidR="00B757F0" w:rsidRDefault="00B757F0" w:rsidP="000604C5"/>
        </w:tc>
        <w:tc>
          <w:tcPr>
            <w:tcW w:w="1664" w:type="dxa"/>
          </w:tcPr>
          <w:p w14:paraId="0F041AA3" w14:textId="7F3BBA37" w:rsidR="00B757F0" w:rsidRDefault="00B757F0" w:rsidP="000604C5"/>
        </w:tc>
        <w:tc>
          <w:tcPr>
            <w:tcW w:w="708" w:type="dxa"/>
          </w:tcPr>
          <w:p w14:paraId="2B7EA846" w14:textId="77777777" w:rsidR="00B757F0" w:rsidRDefault="00B757F0" w:rsidP="000604C5"/>
        </w:tc>
        <w:tc>
          <w:tcPr>
            <w:tcW w:w="1307" w:type="dxa"/>
          </w:tcPr>
          <w:p w14:paraId="350A3CBA" w14:textId="77777777" w:rsidR="00B757F0" w:rsidRDefault="00B757F0" w:rsidP="000604C5"/>
        </w:tc>
        <w:tc>
          <w:tcPr>
            <w:tcW w:w="910" w:type="dxa"/>
          </w:tcPr>
          <w:p w14:paraId="64C8875B" w14:textId="77777777" w:rsidR="00B757F0" w:rsidRDefault="00B757F0" w:rsidP="000604C5"/>
        </w:tc>
      </w:tr>
      <w:tr w:rsidR="00B757F0" w14:paraId="5278DE07" w14:textId="77777777" w:rsidTr="005045B4">
        <w:tc>
          <w:tcPr>
            <w:tcW w:w="587" w:type="dxa"/>
          </w:tcPr>
          <w:p w14:paraId="2D9D0400" w14:textId="2B5F395E" w:rsidR="00B757F0" w:rsidRPr="00627F8C" w:rsidRDefault="00B757F0" w:rsidP="000604C5">
            <w:pPr>
              <w:rPr>
                <w:sz w:val="16"/>
                <w:szCs w:val="16"/>
              </w:rPr>
            </w:pPr>
            <w:r w:rsidRPr="00627F8C">
              <w:rPr>
                <w:sz w:val="16"/>
                <w:szCs w:val="16"/>
              </w:rPr>
              <w:t xml:space="preserve">1 </w:t>
            </w:r>
          </w:p>
        </w:tc>
        <w:tc>
          <w:tcPr>
            <w:tcW w:w="645" w:type="dxa"/>
          </w:tcPr>
          <w:p w14:paraId="14AC4BD8" w14:textId="005746DF" w:rsidR="00B757F0" w:rsidRPr="00627F8C" w:rsidRDefault="00B757F0" w:rsidP="000604C5">
            <w:pPr>
              <w:rPr>
                <w:sz w:val="16"/>
                <w:szCs w:val="16"/>
              </w:rPr>
            </w:pPr>
            <w:r w:rsidRPr="00627F8C">
              <w:rPr>
                <w:sz w:val="16"/>
                <w:szCs w:val="16"/>
              </w:rPr>
              <w:t>PELI</w:t>
            </w:r>
          </w:p>
        </w:tc>
        <w:tc>
          <w:tcPr>
            <w:tcW w:w="647" w:type="dxa"/>
          </w:tcPr>
          <w:p w14:paraId="7BAF37E2" w14:textId="54F90BD6" w:rsidR="00B757F0" w:rsidRPr="00627F8C" w:rsidRDefault="00B757F0" w:rsidP="000604C5">
            <w:pPr>
              <w:rPr>
                <w:sz w:val="16"/>
                <w:szCs w:val="16"/>
              </w:rPr>
            </w:pPr>
            <w:r w:rsidRPr="00627F8C">
              <w:rPr>
                <w:sz w:val="16"/>
                <w:szCs w:val="16"/>
              </w:rPr>
              <w:t>Case</w:t>
            </w:r>
          </w:p>
        </w:tc>
        <w:tc>
          <w:tcPr>
            <w:tcW w:w="676" w:type="dxa"/>
          </w:tcPr>
          <w:p w14:paraId="0BFFC8AC" w14:textId="2463BF10" w:rsidR="00B757F0" w:rsidRPr="00627F8C" w:rsidRDefault="00B757F0" w:rsidP="000604C5">
            <w:pPr>
              <w:rPr>
                <w:sz w:val="16"/>
                <w:szCs w:val="16"/>
              </w:rPr>
            </w:pPr>
            <w:r w:rsidRPr="00627F8C">
              <w:rPr>
                <w:sz w:val="16"/>
                <w:szCs w:val="16"/>
              </w:rPr>
              <w:t>711-6859</w:t>
            </w:r>
          </w:p>
        </w:tc>
        <w:tc>
          <w:tcPr>
            <w:tcW w:w="795" w:type="dxa"/>
          </w:tcPr>
          <w:p w14:paraId="6EC233CA" w14:textId="7E876B0D" w:rsidR="00B757F0" w:rsidRPr="00627F8C" w:rsidRDefault="00B757F0" w:rsidP="000604C5">
            <w:pPr>
              <w:rPr>
                <w:sz w:val="16"/>
                <w:szCs w:val="16"/>
              </w:rPr>
            </w:pPr>
            <w:r w:rsidRPr="00627F8C">
              <w:rPr>
                <w:sz w:val="16"/>
                <w:szCs w:val="16"/>
              </w:rPr>
              <w:t>327.92</w:t>
            </w:r>
          </w:p>
        </w:tc>
        <w:tc>
          <w:tcPr>
            <w:tcW w:w="1077" w:type="dxa"/>
          </w:tcPr>
          <w:p w14:paraId="6E1ED762" w14:textId="7E87C172" w:rsidR="00B757F0" w:rsidRPr="00627F8C" w:rsidRDefault="00B757F0" w:rsidP="000604C5">
            <w:pPr>
              <w:rPr>
                <w:sz w:val="16"/>
                <w:szCs w:val="16"/>
              </w:rPr>
            </w:pPr>
            <w:r>
              <w:rPr>
                <w:sz w:val="16"/>
                <w:szCs w:val="16"/>
              </w:rPr>
              <w:t>Yes</w:t>
            </w:r>
          </w:p>
        </w:tc>
        <w:tc>
          <w:tcPr>
            <w:tcW w:w="1664" w:type="dxa"/>
          </w:tcPr>
          <w:p w14:paraId="2B49CD43" w14:textId="5F2D7643" w:rsidR="00B757F0" w:rsidRPr="00627F8C" w:rsidRDefault="00B757F0" w:rsidP="000604C5">
            <w:pPr>
              <w:rPr>
                <w:sz w:val="16"/>
                <w:szCs w:val="16"/>
              </w:rPr>
            </w:pPr>
            <w:r w:rsidRPr="00627F8C">
              <w:rPr>
                <w:sz w:val="16"/>
                <w:szCs w:val="16"/>
              </w:rPr>
              <w:t>230x555x350mm</w:t>
            </w:r>
          </w:p>
        </w:tc>
        <w:tc>
          <w:tcPr>
            <w:tcW w:w="708" w:type="dxa"/>
          </w:tcPr>
          <w:p w14:paraId="49544700" w14:textId="661D620D" w:rsidR="00B757F0" w:rsidRPr="00627F8C" w:rsidRDefault="00B757F0" w:rsidP="000604C5">
            <w:pPr>
              <w:rPr>
                <w:sz w:val="16"/>
                <w:szCs w:val="16"/>
              </w:rPr>
            </w:pPr>
            <w:r>
              <w:rPr>
                <w:sz w:val="16"/>
                <w:szCs w:val="16"/>
              </w:rPr>
              <w:t>IP67</w:t>
            </w:r>
          </w:p>
        </w:tc>
        <w:tc>
          <w:tcPr>
            <w:tcW w:w="1307" w:type="dxa"/>
          </w:tcPr>
          <w:p w14:paraId="4134A5AA" w14:textId="1852D21A" w:rsidR="00B757F0" w:rsidRPr="00627F8C" w:rsidRDefault="00B757F0" w:rsidP="000604C5">
            <w:pPr>
              <w:rPr>
                <w:sz w:val="16"/>
                <w:szCs w:val="16"/>
              </w:rPr>
            </w:pPr>
            <w:r>
              <w:rPr>
                <w:sz w:val="16"/>
                <w:szCs w:val="16"/>
              </w:rPr>
              <w:t>PP</w:t>
            </w:r>
          </w:p>
        </w:tc>
        <w:tc>
          <w:tcPr>
            <w:tcW w:w="910" w:type="dxa"/>
          </w:tcPr>
          <w:p w14:paraId="1BC43C5B" w14:textId="36D0190E" w:rsidR="00B757F0" w:rsidRPr="00627F8C" w:rsidRDefault="00B757F0" w:rsidP="000604C5">
            <w:pPr>
              <w:rPr>
                <w:sz w:val="16"/>
                <w:szCs w:val="16"/>
              </w:rPr>
            </w:pPr>
            <w:r>
              <w:rPr>
                <w:sz w:val="16"/>
                <w:szCs w:val="16"/>
              </w:rPr>
              <w:t>Lockable</w:t>
            </w:r>
          </w:p>
        </w:tc>
      </w:tr>
      <w:tr w:rsidR="00B757F0" w14:paraId="4D7B4B9A" w14:textId="77777777" w:rsidTr="005045B4">
        <w:tc>
          <w:tcPr>
            <w:tcW w:w="587" w:type="dxa"/>
          </w:tcPr>
          <w:p w14:paraId="01EAA44A" w14:textId="415B1B5D" w:rsidR="00B757F0" w:rsidRPr="00FD75D3" w:rsidRDefault="00B757F0" w:rsidP="000604C5">
            <w:pPr>
              <w:rPr>
                <w:sz w:val="16"/>
                <w:szCs w:val="16"/>
              </w:rPr>
            </w:pPr>
            <w:r>
              <w:rPr>
                <w:sz w:val="16"/>
                <w:szCs w:val="16"/>
              </w:rPr>
              <w:t>1</w:t>
            </w:r>
          </w:p>
        </w:tc>
        <w:tc>
          <w:tcPr>
            <w:tcW w:w="645" w:type="dxa"/>
          </w:tcPr>
          <w:p w14:paraId="11348923" w14:textId="69CDF773" w:rsidR="00B757F0" w:rsidRPr="00FD75D3" w:rsidRDefault="00B757F0" w:rsidP="000604C5">
            <w:pPr>
              <w:rPr>
                <w:sz w:val="16"/>
                <w:szCs w:val="16"/>
              </w:rPr>
            </w:pPr>
            <w:r>
              <w:rPr>
                <w:sz w:val="16"/>
                <w:szCs w:val="16"/>
              </w:rPr>
              <w:t>Red Lion</w:t>
            </w:r>
          </w:p>
        </w:tc>
        <w:tc>
          <w:tcPr>
            <w:tcW w:w="647" w:type="dxa"/>
          </w:tcPr>
          <w:p w14:paraId="21AD5405" w14:textId="497CD9AE" w:rsidR="00B757F0" w:rsidRPr="00FD75D3" w:rsidRDefault="00B757F0" w:rsidP="000604C5">
            <w:pPr>
              <w:rPr>
                <w:sz w:val="16"/>
                <w:szCs w:val="16"/>
              </w:rPr>
            </w:pPr>
            <w:r>
              <w:rPr>
                <w:sz w:val="16"/>
                <w:szCs w:val="16"/>
              </w:rPr>
              <w:t>HMi</w:t>
            </w:r>
          </w:p>
        </w:tc>
        <w:tc>
          <w:tcPr>
            <w:tcW w:w="676" w:type="dxa"/>
          </w:tcPr>
          <w:p w14:paraId="117D12F2" w14:textId="21E5D624" w:rsidR="00B757F0" w:rsidRPr="00FD75D3" w:rsidRDefault="00B757F0" w:rsidP="000604C5">
            <w:pPr>
              <w:rPr>
                <w:sz w:val="16"/>
                <w:szCs w:val="16"/>
              </w:rPr>
            </w:pPr>
            <w:r>
              <w:rPr>
                <w:sz w:val="16"/>
                <w:szCs w:val="16"/>
              </w:rPr>
              <w:t>200-6440</w:t>
            </w:r>
          </w:p>
        </w:tc>
        <w:tc>
          <w:tcPr>
            <w:tcW w:w="795" w:type="dxa"/>
          </w:tcPr>
          <w:p w14:paraId="064C9134" w14:textId="4FA4D999" w:rsidR="00B757F0" w:rsidRPr="00FD75D3" w:rsidRDefault="00B757F0" w:rsidP="000604C5">
            <w:pPr>
              <w:rPr>
                <w:sz w:val="16"/>
                <w:szCs w:val="16"/>
              </w:rPr>
            </w:pPr>
            <w:r>
              <w:rPr>
                <w:sz w:val="16"/>
                <w:szCs w:val="16"/>
              </w:rPr>
              <w:t>1469.60</w:t>
            </w:r>
          </w:p>
        </w:tc>
        <w:tc>
          <w:tcPr>
            <w:tcW w:w="1077" w:type="dxa"/>
          </w:tcPr>
          <w:p w14:paraId="2F800820" w14:textId="7BF35859" w:rsidR="00B757F0" w:rsidRDefault="00B757F0" w:rsidP="000604C5">
            <w:pPr>
              <w:rPr>
                <w:sz w:val="16"/>
                <w:szCs w:val="16"/>
              </w:rPr>
            </w:pPr>
            <w:r>
              <w:rPr>
                <w:sz w:val="16"/>
                <w:szCs w:val="16"/>
              </w:rPr>
              <w:t>Yes</w:t>
            </w:r>
          </w:p>
        </w:tc>
        <w:tc>
          <w:tcPr>
            <w:tcW w:w="1664" w:type="dxa"/>
          </w:tcPr>
          <w:p w14:paraId="426B2FB6" w14:textId="3039ABC9" w:rsidR="00B757F0" w:rsidRPr="00FD75D3" w:rsidRDefault="00B757F0" w:rsidP="000604C5">
            <w:pPr>
              <w:rPr>
                <w:sz w:val="16"/>
                <w:szCs w:val="16"/>
              </w:rPr>
            </w:pPr>
            <w:r>
              <w:rPr>
                <w:sz w:val="16"/>
                <w:szCs w:val="16"/>
              </w:rPr>
              <w:t>7inch (800x480pixels)</w:t>
            </w:r>
          </w:p>
        </w:tc>
        <w:tc>
          <w:tcPr>
            <w:tcW w:w="708" w:type="dxa"/>
          </w:tcPr>
          <w:p w14:paraId="25123F52" w14:textId="7629CE6E" w:rsidR="00B757F0" w:rsidRPr="00FD75D3" w:rsidRDefault="00B757F0" w:rsidP="000604C5">
            <w:pPr>
              <w:rPr>
                <w:sz w:val="16"/>
                <w:szCs w:val="16"/>
              </w:rPr>
            </w:pPr>
            <w:r w:rsidRPr="00FD75D3">
              <w:rPr>
                <w:sz w:val="16"/>
                <w:szCs w:val="16"/>
              </w:rPr>
              <w:t>IP66</w:t>
            </w:r>
          </w:p>
        </w:tc>
        <w:tc>
          <w:tcPr>
            <w:tcW w:w="1307" w:type="dxa"/>
          </w:tcPr>
          <w:p w14:paraId="4813FD56" w14:textId="3CE07E62" w:rsidR="00B757F0" w:rsidRPr="00FD75D3" w:rsidRDefault="00B757F0" w:rsidP="000604C5">
            <w:pPr>
              <w:rPr>
                <w:sz w:val="16"/>
                <w:szCs w:val="16"/>
              </w:rPr>
            </w:pPr>
            <w:r>
              <w:rPr>
                <w:sz w:val="16"/>
                <w:szCs w:val="16"/>
              </w:rPr>
              <w:t>SD Card slot</w:t>
            </w:r>
          </w:p>
        </w:tc>
        <w:tc>
          <w:tcPr>
            <w:tcW w:w="910" w:type="dxa"/>
          </w:tcPr>
          <w:p w14:paraId="41EAB032" w14:textId="4CD4B354" w:rsidR="00B757F0" w:rsidRPr="00FD75D3" w:rsidRDefault="00B757F0" w:rsidP="000604C5">
            <w:pPr>
              <w:rPr>
                <w:sz w:val="16"/>
                <w:szCs w:val="16"/>
              </w:rPr>
            </w:pPr>
            <w:r>
              <w:rPr>
                <w:sz w:val="16"/>
                <w:szCs w:val="16"/>
              </w:rPr>
              <w:t>Serial or Ethernet</w:t>
            </w:r>
          </w:p>
        </w:tc>
      </w:tr>
      <w:tr w:rsidR="00B757F0" w14:paraId="0BEDD6E8" w14:textId="77777777" w:rsidTr="005045B4">
        <w:tc>
          <w:tcPr>
            <w:tcW w:w="587" w:type="dxa"/>
          </w:tcPr>
          <w:p w14:paraId="0E102D63" w14:textId="2192D612" w:rsidR="00B757F0" w:rsidRPr="00FD75D3" w:rsidRDefault="00B757F0" w:rsidP="000604C5">
            <w:pPr>
              <w:rPr>
                <w:sz w:val="16"/>
                <w:szCs w:val="16"/>
              </w:rPr>
            </w:pPr>
            <w:r>
              <w:rPr>
                <w:sz w:val="16"/>
                <w:szCs w:val="16"/>
              </w:rPr>
              <w:t>1</w:t>
            </w:r>
          </w:p>
        </w:tc>
        <w:tc>
          <w:tcPr>
            <w:tcW w:w="645" w:type="dxa"/>
          </w:tcPr>
          <w:p w14:paraId="1EF4CCF0" w14:textId="10E879D7" w:rsidR="00B757F0" w:rsidRPr="00FD75D3" w:rsidRDefault="00B757F0" w:rsidP="000604C5">
            <w:pPr>
              <w:rPr>
                <w:sz w:val="16"/>
                <w:szCs w:val="16"/>
              </w:rPr>
            </w:pPr>
            <w:r>
              <w:rPr>
                <w:sz w:val="16"/>
                <w:szCs w:val="16"/>
              </w:rPr>
              <w:t>PULS</w:t>
            </w:r>
          </w:p>
        </w:tc>
        <w:tc>
          <w:tcPr>
            <w:tcW w:w="647" w:type="dxa"/>
          </w:tcPr>
          <w:p w14:paraId="1DA9EBA9" w14:textId="081C0A75" w:rsidR="00B757F0" w:rsidRPr="00FD75D3" w:rsidRDefault="00B757F0" w:rsidP="000604C5">
            <w:pPr>
              <w:rPr>
                <w:sz w:val="16"/>
                <w:szCs w:val="16"/>
              </w:rPr>
            </w:pPr>
            <w:r>
              <w:rPr>
                <w:sz w:val="16"/>
                <w:szCs w:val="16"/>
              </w:rPr>
              <w:t>PSU</w:t>
            </w:r>
          </w:p>
        </w:tc>
        <w:tc>
          <w:tcPr>
            <w:tcW w:w="676" w:type="dxa"/>
          </w:tcPr>
          <w:p w14:paraId="1AC26AD1" w14:textId="1AE7FC4D" w:rsidR="00B757F0" w:rsidRPr="00FD75D3" w:rsidRDefault="00B757F0" w:rsidP="000604C5">
            <w:pPr>
              <w:rPr>
                <w:sz w:val="16"/>
                <w:szCs w:val="16"/>
              </w:rPr>
            </w:pPr>
            <w:r>
              <w:rPr>
                <w:sz w:val="16"/>
                <w:szCs w:val="16"/>
              </w:rPr>
              <w:t>753-1980</w:t>
            </w:r>
          </w:p>
        </w:tc>
        <w:tc>
          <w:tcPr>
            <w:tcW w:w="795" w:type="dxa"/>
          </w:tcPr>
          <w:p w14:paraId="2F88A526" w14:textId="3D3F3434" w:rsidR="00B757F0" w:rsidRPr="00FD75D3" w:rsidRDefault="00B757F0" w:rsidP="000604C5">
            <w:pPr>
              <w:rPr>
                <w:sz w:val="16"/>
                <w:szCs w:val="16"/>
              </w:rPr>
            </w:pPr>
            <w:r>
              <w:rPr>
                <w:sz w:val="16"/>
                <w:szCs w:val="16"/>
              </w:rPr>
              <w:t>71.14</w:t>
            </w:r>
          </w:p>
        </w:tc>
        <w:tc>
          <w:tcPr>
            <w:tcW w:w="1077" w:type="dxa"/>
          </w:tcPr>
          <w:p w14:paraId="5665D791" w14:textId="41914B76" w:rsidR="00B757F0" w:rsidRDefault="00B757F0" w:rsidP="000604C5">
            <w:pPr>
              <w:rPr>
                <w:sz w:val="16"/>
                <w:szCs w:val="16"/>
              </w:rPr>
            </w:pPr>
            <w:r>
              <w:rPr>
                <w:sz w:val="16"/>
                <w:szCs w:val="16"/>
              </w:rPr>
              <w:t>Yes</w:t>
            </w:r>
          </w:p>
        </w:tc>
        <w:tc>
          <w:tcPr>
            <w:tcW w:w="1664" w:type="dxa"/>
          </w:tcPr>
          <w:p w14:paraId="249D67D6" w14:textId="5DC47FC0" w:rsidR="00B757F0" w:rsidRDefault="00B757F0" w:rsidP="000604C5">
            <w:pPr>
              <w:rPr>
                <w:sz w:val="16"/>
                <w:szCs w:val="16"/>
              </w:rPr>
            </w:pPr>
            <w:r>
              <w:rPr>
                <w:sz w:val="16"/>
                <w:szCs w:val="16"/>
              </w:rPr>
              <w:t>45x75x91mm</w:t>
            </w:r>
          </w:p>
          <w:p w14:paraId="283478C0" w14:textId="45A546FF" w:rsidR="00B757F0" w:rsidRPr="00FD75D3" w:rsidRDefault="00B757F0" w:rsidP="000604C5">
            <w:pPr>
              <w:rPr>
                <w:sz w:val="16"/>
                <w:szCs w:val="16"/>
              </w:rPr>
            </w:pPr>
            <w:r>
              <w:rPr>
                <w:sz w:val="16"/>
                <w:szCs w:val="16"/>
              </w:rPr>
              <w:t>230V-24V 2.5A</w:t>
            </w:r>
          </w:p>
        </w:tc>
        <w:tc>
          <w:tcPr>
            <w:tcW w:w="708" w:type="dxa"/>
          </w:tcPr>
          <w:p w14:paraId="00091E58" w14:textId="77777777" w:rsidR="00B757F0" w:rsidRPr="00FD75D3" w:rsidRDefault="00B757F0" w:rsidP="000604C5">
            <w:pPr>
              <w:rPr>
                <w:sz w:val="16"/>
                <w:szCs w:val="16"/>
              </w:rPr>
            </w:pPr>
          </w:p>
        </w:tc>
        <w:tc>
          <w:tcPr>
            <w:tcW w:w="1307" w:type="dxa"/>
          </w:tcPr>
          <w:p w14:paraId="78DDB91B" w14:textId="77777777" w:rsidR="00B757F0" w:rsidRPr="00FD75D3" w:rsidRDefault="00B757F0" w:rsidP="000604C5">
            <w:pPr>
              <w:rPr>
                <w:sz w:val="16"/>
                <w:szCs w:val="16"/>
              </w:rPr>
            </w:pPr>
          </w:p>
        </w:tc>
        <w:tc>
          <w:tcPr>
            <w:tcW w:w="910" w:type="dxa"/>
          </w:tcPr>
          <w:p w14:paraId="6D134847" w14:textId="08DA2A6A" w:rsidR="00B757F0" w:rsidRPr="00FD75D3" w:rsidRDefault="00B757F0" w:rsidP="000604C5">
            <w:pPr>
              <w:rPr>
                <w:sz w:val="16"/>
                <w:szCs w:val="16"/>
              </w:rPr>
            </w:pPr>
            <w:r>
              <w:rPr>
                <w:sz w:val="16"/>
                <w:szCs w:val="16"/>
              </w:rPr>
              <w:t>60W</w:t>
            </w:r>
          </w:p>
        </w:tc>
      </w:tr>
      <w:tr w:rsidR="00B757F0" w14:paraId="5A8C6702" w14:textId="77777777" w:rsidTr="005045B4">
        <w:tc>
          <w:tcPr>
            <w:tcW w:w="587" w:type="dxa"/>
          </w:tcPr>
          <w:p w14:paraId="3E5A3815" w14:textId="5FBDB5A8" w:rsidR="00B757F0" w:rsidRPr="00FD75D3" w:rsidRDefault="00B757F0" w:rsidP="000604C5">
            <w:pPr>
              <w:rPr>
                <w:sz w:val="16"/>
                <w:szCs w:val="16"/>
              </w:rPr>
            </w:pPr>
            <w:r>
              <w:rPr>
                <w:sz w:val="16"/>
                <w:szCs w:val="16"/>
              </w:rPr>
              <w:t>1</w:t>
            </w:r>
          </w:p>
        </w:tc>
        <w:tc>
          <w:tcPr>
            <w:tcW w:w="645" w:type="dxa"/>
          </w:tcPr>
          <w:p w14:paraId="74641C75" w14:textId="2AF7E7F9" w:rsidR="00B757F0" w:rsidRPr="00FD75D3" w:rsidRDefault="00B757F0" w:rsidP="000604C5">
            <w:pPr>
              <w:rPr>
                <w:sz w:val="16"/>
                <w:szCs w:val="16"/>
              </w:rPr>
            </w:pPr>
            <w:r>
              <w:rPr>
                <w:sz w:val="16"/>
                <w:szCs w:val="16"/>
              </w:rPr>
              <w:t>IDEC</w:t>
            </w:r>
          </w:p>
        </w:tc>
        <w:tc>
          <w:tcPr>
            <w:tcW w:w="647" w:type="dxa"/>
          </w:tcPr>
          <w:p w14:paraId="26264124" w14:textId="0572C7B0" w:rsidR="00B757F0" w:rsidRPr="00FD75D3" w:rsidRDefault="00B757F0" w:rsidP="000604C5">
            <w:pPr>
              <w:rPr>
                <w:sz w:val="16"/>
                <w:szCs w:val="16"/>
              </w:rPr>
            </w:pPr>
            <w:r>
              <w:rPr>
                <w:sz w:val="16"/>
                <w:szCs w:val="16"/>
              </w:rPr>
              <w:t>PB</w:t>
            </w:r>
          </w:p>
        </w:tc>
        <w:tc>
          <w:tcPr>
            <w:tcW w:w="676" w:type="dxa"/>
          </w:tcPr>
          <w:p w14:paraId="249DCECF" w14:textId="4AFB7CEB" w:rsidR="00B757F0" w:rsidRPr="00FD75D3" w:rsidRDefault="00B757F0" w:rsidP="000604C5">
            <w:pPr>
              <w:rPr>
                <w:sz w:val="16"/>
                <w:szCs w:val="16"/>
              </w:rPr>
            </w:pPr>
            <w:r>
              <w:rPr>
                <w:sz w:val="16"/>
                <w:szCs w:val="16"/>
              </w:rPr>
              <w:t>269-3015</w:t>
            </w:r>
          </w:p>
        </w:tc>
        <w:tc>
          <w:tcPr>
            <w:tcW w:w="795" w:type="dxa"/>
          </w:tcPr>
          <w:p w14:paraId="55138EAD" w14:textId="51A260A7" w:rsidR="00B757F0" w:rsidRPr="00FD75D3" w:rsidRDefault="00B757F0" w:rsidP="000604C5">
            <w:pPr>
              <w:rPr>
                <w:sz w:val="16"/>
                <w:szCs w:val="16"/>
              </w:rPr>
            </w:pPr>
            <w:r>
              <w:rPr>
                <w:sz w:val="16"/>
                <w:szCs w:val="16"/>
              </w:rPr>
              <w:t>22.06</w:t>
            </w:r>
          </w:p>
        </w:tc>
        <w:tc>
          <w:tcPr>
            <w:tcW w:w="1077" w:type="dxa"/>
          </w:tcPr>
          <w:p w14:paraId="0B10A1D2" w14:textId="7E08D4E4" w:rsidR="00B757F0" w:rsidRDefault="00B757F0" w:rsidP="000604C5">
            <w:pPr>
              <w:rPr>
                <w:sz w:val="16"/>
                <w:szCs w:val="16"/>
              </w:rPr>
            </w:pPr>
            <w:r>
              <w:rPr>
                <w:sz w:val="16"/>
                <w:szCs w:val="16"/>
              </w:rPr>
              <w:t>Yes</w:t>
            </w:r>
          </w:p>
        </w:tc>
        <w:tc>
          <w:tcPr>
            <w:tcW w:w="1664" w:type="dxa"/>
          </w:tcPr>
          <w:p w14:paraId="6A555484" w14:textId="1C0BC852" w:rsidR="00B757F0" w:rsidRPr="00FD75D3" w:rsidRDefault="00B757F0" w:rsidP="000604C5">
            <w:pPr>
              <w:rPr>
                <w:sz w:val="16"/>
                <w:szCs w:val="16"/>
              </w:rPr>
            </w:pPr>
            <w:r>
              <w:rPr>
                <w:sz w:val="16"/>
                <w:szCs w:val="16"/>
              </w:rPr>
              <w:t>22.3mm (wire 0.5-1.6mm)</w:t>
            </w:r>
          </w:p>
        </w:tc>
        <w:tc>
          <w:tcPr>
            <w:tcW w:w="708" w:type="dxa"/>
          </w:tcPr>
          <w:p w14:paraId="66984BB4" w14:textId="688828A2" w:rsidR="00B757F0" w:rsidRPr="00FD75D3" w:rsidRDefault="00B757F0" w:rsidP="000604C5">
            <w:pPr>
              <w:rPr>
                <w:sz w:val="16"/>
                <w:szCs w:val="16"/>
              </w:rPr>
            </w:pPr>
            <w:r>
              <w:rPr>
                <w:sz w:val="16"/>
                <w:szCs w:val="16"/>
              </w:rPr>
              <w:t>IP20</w:t>
            </w:r>
          </w:p>
        </w:tc>
        <w:tc>
          <w:tcPr>
            <w:tcW w:w="1307" w:type="dxa"/>
          </w:tcPr>
          <w:p w14:paraId="7B9D2CFA" w14:textId="11425962" w:rsidR="00B757F0" w:rsidRPr="00FD75D3" w:rsidRDefault="00B757F0" w:rsidP="000604C5">
            <w:pPr>
              <w:rPr>
                <w:sz w:val="16"/>
                <w:szCs w:val="16"/>
              </w:rPr>
            </w:pPr>
            <w:r>
              <w:rPr>
                <w:sz w:val="16"/>
                <w:szCs w:val="16"/>
              </w:rPr>
              <w:t xml:space="preserve">Silver </w:t>
            </w:r>
            <w:proofErr w:type="spellStart"/>
            <w:r>
              <w:rPr>
                <w:sz w:val="16"/>
                <w:szCs w:val="16"/>
              </w:rPr>
              <w:t>Igold</w:t>
            </w:r>
            <w:proofErr w:type="spellEnd"/>
            <w:r>
              <w:rPr>
                <w:sz w:val="16"/>
                <w:szCs w:val="16"/>
              </w:rPr>
              <w:t xml:space="preserve"> contact</w:t>
            </w:r>
          </w:p>
        </w:tc>
        <w:tc>
          <w:tcPr>
            <w:tcW w:w="910" w:type="dxa"/>
          </w:tcPr>
          <w:p w14:paraId="57D364EF" w14:textId="4AD8883D" w:rsidR="00B757F0" w:rsidRPr="00FD75D3" w:rsidRDefault="00B757F0" w:rsidP="000604C5">
            <w:pPr>
              <w:rPr>
                <w:sz w:val="16"/>
                <w:szCs w:val="16"/>
              </w:rPr>
            </w:pPr>
            <w:r>
              <w:rPr>
                <w:sz w:val="16"/>
                <w:szCs w:val="16"/>
              </w:rPr>
              <w:t>RED</w:t>
            </w:r>
          </w:p>
        </w:tc>
      </w:tr>
      <w:tr w:rsidR="00B757F0" w14:paraId="55362FB3" w14:textId="77777777" w:rsidTr="005045B4">
        <w:tc>
          <w:tcPr>
            <w:tcW w:w="587" w:type="dxa"/>
          </w:tcPr>
          <w:p w14:paraId="5758AE7D" w14:textId="61F73FBC" w:rsidR="00B757F0" w:rsidRPr="00FD75D3" w:rsidRDefault="00B757F0" w:rsidP="00B757F0">
            <w:pPr>
              <w:rPr>
                <w:sz w:val="16"/>
                <w:szCs w:val="16"/>
              </w:rPr>
            </w:pPr>
            <w:r>
              <w:rPr>
                <w:sz w:val="16"/>
                <w:szCs w:val="16"/>
              </w:rPr>
              <w:t>1</w:t>
            </w:r>
          </w:p>
        </w:tc>
        <w:tc>
          <w:tcPr>
            <w:tcW w:w="645" w:type="dxa"/>
          </w:tcPr>
          <w:p w14:paraId="2C481A6B" w14:textId="6555071B" w:rsidR="00B757F0" w:rsidRPr="00FD75D3" w:rsidRDefault="00B757F0" w:rsidP="00B757F0">
            <w:pPr>
              <w:rPr>
                <w:sz w:val="16"/>
                <w:szCs w:val="16"/>
              </w:rPr>
            </w:pPr>
            <w:r>
              <w:rPr>
                <w:sz w:val="16"/>
                <w:szCs w:val="16"/>
              </w:rPr>
              <w:t>IDEC</w:t>
            </w:r>
          </w:p>
        </w:tc>
        <w:tc>
          <w:tcPr>
            <w:tcW w:w="647" w:type="dxa"/>
          </w:tcPr>
          <w:p w14:paraId="002AC76F" w14:textId="09FE81A9" w:rsidR="00B757F0" w:rsidRPr="00FD75D3" w:rsidRDefault="00B757F0" w:rsidP="00B757F0">
            <w:pPr>
              <w:rPr>
                <w:sz w:val="16"/>
                <w:szCs w:val="16"/>
              </w:rPr>
            </w:pPr>
            <w:r>
              <w:rPr>
                <w:sz w:val="16"/>
                <w:szCs w:val="16"/>
              </w:rPr>
              <w:t>PB</w:t>
            </w:r>
          </w:p>
        </w:tc>
        <w:tc>
          <w:tcPr>
            <w:tcW w:w="676" w:type="dxa"/>
          </w:tcPr>
          <w:p w14:paraId="04318E85" w14:textId="79E64757" w:rsidR="00B757F0" w:rsidRPr="00FD75D3" w:rsidRDefault="00B757F0" w:rsidP="00B757F0">
            <w:pPr>
              <w:rPr>
                <w:sz w:val="16"/>
                <w:szCs w:val="16"/>
              </w:rPr>
            </w:pPr>
            <w:r>
              <w:rPr>
                <w:sz w:val="16"/>
                <w:szCs w:val="16"/>
              </w:rPr>
              <w:t>269-3012</w:t>
            </w:r>
          </w:p>
        </w:tc>
        <w:tc>
          <w:tcPr>
            <w:tcW w:w="795" w:type="dxa"/>
          </w:tcPr>
          <w:p w14:paraId="7C3549B3" w14:textId="6CCF4AFA" w:rsidR="00B757F0" w:rsidRPr="00FD75D3" w:rsidRDefault="00B757F0" w:rsidP="00B757F0">
            <w:pPr>
              <w:rPr>
                <w:sz w:val="16"/>
                <w:szCs w:val="16"/>
              </w:rPr>
            </w:pPr>
            <w:r>
              <w:rPr>
                <w:sz w:val="16"/>
                <w:szCs w:val="16"/>
              </w:rPr>
              <w:t>23.95</w:t>
            </w:r>
          </w:p>
        </w:tc>
        <w:tc>
          <w:tcPr>
            <w:tcW w:w="1077" w:type="dxa"/>
          </w:tcPr>
          <w:p w14:paraId="20FE7C4C" w14:textId="33DC25AA" w:rsidR="00B757F0" w:rsidRDefault="00B757F0" w:rsidP="00B757F0">
            <w:pPr>
              <w:rPr>
                <w:sz w:val="16"/>
                <w:szCs w:val="16"/>
              </w:rPr>
            </w:pPr>
            <w:r>
              <w:rPr>
                <w:sz w:val="16"/>
                <w:szCs w:val="16"/>
              </w:rPr>
              <w:t>Yes</w:t>
            </w:r>
          </w:p>
        </w:tc>
        <w:tc>
          <w:tcPr>
            <w:tcW w:w="1664" w:type="dxa"/>
          </w:tcPr>
          <w:p w14:paraId="235947E2" w14:textId="181CB954" w:rsidR="00B757F0" w:rsidRPr="00FD75D3" w:rsidRDefault="00B757F0" w:rsidP="00B757F0">
            <w:pPr>
              <w:rPr>
                <w:sz w:val="16"/>
                <w:szCs w:val="16"/>
              </w:rPr>
            </w:pPr>
            <w:r>
              <w:rPr>
                <w:sz w:val="16"/>
                <w:szCs w:val="16"/>
              </w:rPr>
              <w:t>22.3mm (wire 0.5-1.6mm)</w:t>
            </w:r>
          </w:p>
        </w:tc>
        <w:tc>
          <w:tcPr>
            <w:tcW w:w="708" w:type="dxa"/>
          </w:tcPr>
          <w:p w14:paraId="3327735B" w14:textId="00C008FD" w:rsidR="00B757F0" w:rsidRPr="00FD75D3" w:rsidRDefault="00B757F0" w:rsidP="00B757F0">
            <w:pPr>
              <w:rPr>
                <w:sz w:val="16"/>
                <w:szCs w:val="16"/>
              </w:rPr>
            </w:pPr>
            <w:r>
              <w:rPr>
                <w:sz w:val="16"/>
                <w:szCs w:val="16"/>
              </w:rPr>
              <w:t>IP20</w:t>
            </w:r>
          </w:p>
        </w:tc>
        <w:tc>
          <w:tcPr>
            <w:tcW w:w="1307" w:type="dxa"/>
          </w:tcPr>
          <w:p w14:paraId="0B814420" w14:textId="62257A72" w:rsidR="00B757F0" w:rsidRPr="00FD75D3" w:rsidRDefault="00B757F0" w:rsidP="00B757F0">
            <w:pPr>
              <w:rPr>
                <w:sz w:val="16"/>
                <w:szCs w:val="16"/>
              </w:rPr>
            </w:pPr>
            <w:r>
              <w:rPr>
                <w:sz w:val="16"/>
                <w:szCs w:val="16"/>
              </w:rPr>
              <w:t xml:space="preserve">Silver </w:t>
            </w:r>
            <w:proofErr w:type="spellStart"/>
            <w:r>
              <w:rPr>
                <w:sz w:val="16"/>
                <w:szCs w:val="16"/>
              </w:rPr>
              <w:t>Igold</w:t>
            </w:r>
            <w:proofErr w:type="spellEnd"/>
            <w:r>
              <w:rPr>
                <w:sz w:val="16"/>
                <w:szCs w:val="16"/>
              </w:rPr>
              <w:t xml:space="preserve"> contact</w:t>
            </w:r>
          </w:p>
        </w:tc>
        <w:tc>
          <w:tcPr>
            <w:tcW w:w="910" w:type="dxa"/>
          </w:tcPr>
          <w:p w14:paraId="791F3FD6" w14:textId="25313390" w:rsidR="00B757F0" w:rsidRPr="00FD75D3" w:rsidRDefault="00B757F0" w:rsidP="00B757F0">
            <w:pPr>
              <w:rPr>
                <w:sz w:val="16"/>
                <w:szCs w:val="16"/>
              </w:rPr>
            </w:pPr>
            <w:r>
              <w:rPr>
                <w:sz w:val="16"/>
                <w:szCs w:val="16"/>
              </w:rPr>
              <w:t>GREEN</w:t>
            </w:r>
          </w:p>
        </w:tc>
      </w:tr>
      <w:tr w:rsidR="00B757F0" w14:paraId="706D4F46" w14:textId="77777777" w:rsidTr="005045B4">
        <w:tc>
          <w:tcPr>
            <w:tcW w:w="587" w:type="dxa"/>
          </w:tcPr>
          <w:p w14:paraId="1AD0CD95" w14:textId="2928E6B7" w:rsidR="00B757F0" w:rsidRPr="00FD75D3" w:rsidRDefault="00B757F0" w:rsidP="000604C5">
            <w:pPr>
              <w:rPr>
                <w:sz w:val="16"/>
                <w:szCs w:val="16"/>
              </w:rPr>
            </w:pPr>
            <w:r>
              <w:rPr>
                <w:sz w:val="16"/>
                <w:szCs w:val="16"/>
              </w:rPr>
              <w:t>1</w:t>
            </w:r>
          </w:p>
        </w:tc>
        <w:tc>
          <w:tcPr>
            <w:tcW w:w="645" w:type="dxa"/>
          </w:tcPr>
          <w:p w14:paraId="1FB3AD53" w14:textId="3F666C01" w:rsidR="00B757F0" w:rsidRPr="00FD75D3" w:rsidRDefault="00B757F0" w:rsidP="000604C5">
            <w:pPr>
              <w:rPr>
                <w:sz w:val="16"/>
                <w:szCs w:val="16"/>
              </w:rPr>
            </w:pPr>
            <w:r>
              <w:rPr>
                <w:sz w:val="16"/>
                <w:szCs w:val="16"/>
              </w:rPr>
              <w:t>RS PRO</w:t>
            </w:r>
          </w:p>
        </w:tc>
        <w:tc>
          <w:tcPr>
            <w:tcW w:w="647" w:type="dxa"/>
          </w:tcPr>
          <w:p w14:paraId="576B81A7" w14:textId="37B75D3D" w:rsidR="00B757F0" w:rsidRPr="00FD75D3" w:rsidRDefault="00B757F0" w:rsidP="000604C5">
            <w:pPr>
              <w:rPr>
                <w:sz w:val="16"/>
                <w:szCs w:val="16"/>
              </w:rPr>
            </w:pPr>
            <w:r>
              <w:rPr>
                <w:sz w:val="16"/>
                <w:szCs w:val="16"/>
              </w:rPr>
              <w:t>LED</w:t>
            </w:r>
          </w:p>
        </w:tc>
        <w:tc>
          <w:tcPr>
            <w:tcW w:w="676" w:type="dxa"/>
          </w:tcPr>
          <w:p w14:paraId="5259CA2B" w14:textId="00F8FADE" w:rsidR="00B757F0" w:rsidRPr="00FD75D3" w:rsidRDefault="00B757F0" w:rsidP="000604C5">
            <w:pPr>
              <w:rPr>
                <w:sz w:val="16"/>
                <w:szCs w:val="16"/>
              </w:rPr>
            </w:pPr>
            <w:r>
              <w:rPr>
                <w:sz w:val="16"/>
                <w:szCs w:val="16"/>
              </w:rPr>
              <w:t>763-7909</w:t>
            </w:r>
          </w:p>
        </w:tc>
        <w:tc>
          <w:tcPr>
            <w:tcW w:w="795" w:type="dxa"/>
          </w:tcPr>
          <w:p w14:paraId="59ADC00B" w14:textId="143052CB" w:rsidR="00B757F0" w:rsidRPr="00FD75D3" w:rsidRDefault="00B757F0" w:rsidP="000604C5">
            <w:pPr>
              <w:rPr>
                <w:sz w:val="16"/>
                <w:szCs w:val="16"/>
              </w:rPr>
            </w:pPr>
            <w:r>
              <w:rPr>
                <w:sz w:val="16"/>
                <w:szCs w:val="16"/>
              </w:rPr>
              <w:t>3.23</w:t>
            </w:r>
          </w:p>
        </w:tc>
        <w:tc>
          <w:tcPr>
            <w:tcW w:w="1077" w:type="dxa"/>
          </w:tcPr>
          <w:p w14:paraId="5502E43D" w14:textId="225EDB91" w:rsidR="00B757F0" w:rsidRPr="00FD75D3" w:rsidRDefault="00B757F0" w:rsidP="000604C5">
            <w:pPr>
              <w:rPr>
                <w:sz w:val="16"/>
                <w:szCs w:val="16"/>
              </w:rPr>
            </w:pPr>
            <w:r>
              <w:rPr>
                <w:sz w:val="16"/>
                <w:szCs w:val="16"/>
              </w:rPr>
              <w:t>Yes</w:t>
            </w:r>
          </w:p>
        </w:tc>
        <w:tc>
          <w:tcPr>
            <w:tcW w:w="1664" w:type="dxa"/>
          </w:tcPr>
          <w:p w14:paraId="79AD3977" w14:textId="435E1967" w:rsidR="00B757F0" w:rsidRPr="00FD75D3" w:rsidRDefault="00B757F0" w:rsidP="000604C5">
            <w:pPr>
              <w:rPr>
                <w:sz w:val="16"/>
                <w:szCs w:val="16"/>
              </w:rPr>
            </w:pPr>
            <w:r>
              <w:rPr>
                <w:sz w:val="16"/>
                <w:szCs w:val="16"/>
              </w:rPr>
              <w:t>22mm</w:t>
            </w:r>
          </w:p>
        </w:tc>
        <w:tc>
          <w:tcPr>
            <w:tcW w:w="708" w:type="dxa"/>
          </w:tcPr>
          <w:p w14:paraId="05827169" w14:textId="42C938BC" w:rsidR="00B757F0" w:rsidRPr="00FD75D3" w:rsidRDefault="00B757F0" w:rsidP="000604C5">
            <w:pPr>
              <w:rPr>
                <w:sz w:val="16"/>
                <w:szCs w:val="16"/>
              </w:rPr>
            </w:pPr>
            <w:r>
              <w:rPr>
                <w:sz w:val="16"/>
                <w:szCs w:val="16"/>
              </w:rPr>
              <w:t>IP65</w:t>
            </w:r>
          </w:p>
        </w:tc>
        <w:tc>
          <w:tcPr>
            <w:tcW w:w="1307" w:type="dxa"/>
          </w:tcPr>
          <w:p w14:paraId="78458143" w14:textId="1F9A4F7F" w:rsidR="00B757F0" w:rsidRPr="00FD75D3" w:rsidRDefault="00B53D82" w:rsidP="000604C5">
            <w:pPr>
              <w:rPr>
                <w:sz w:val="16"/>
                <w:szCs w:val="16"/>
              </w:rPr>
            </w:pPr>
            <w:r>
              <w:rPr>
                <w:sz w:val="16"/>
                <w:szCs w:val="16"/>
              </w:rPr>
              <w:t>Round</w:t>
            </w:r>
          </w:p>
        </w:tc>
        <w:tc>
          <w:tcPr>
            <w:tcW w:w="910" w:type="dxa"/>
          </w:tcPr>
          <w:p w14:paraId="1D7CE96B" w14:textId="10582A99" w:rsidR="00B757F0" w:rsidRPr="00FD75D3" w:rsidRDefault="00B53D82" w:rsidP="000604C5">
            <w:pPr>
              <w:rPr>
                <w:sz w:val="16"/>
                <w:szCs w:val="16"/>
              </w:rPr>
            </w:pPr>
            <w:r>
              <w:rPr>
                <w:sz w:val="16"/>
                <w:szCs w:val="16"/>
              </w:rPr>
              <w:t>RED</w:t>
            </w:r>
          </w:p>
        </w:tc>
      </w:tr>
      <w:tr w:rsidR="00B53D82" w14:paraId="1EC109B9" w14:textId="77777777" w:rsidTr="005045B4">
        <w:tc>
          <w:tcPr>
            <w:tcW w:w="587" w:type="dxa"/>
          </w:tcPr>
          <w:p w14:paraId="53A221FF" w14:textId="0BBA8B72" w:rsidR="00B53D82" w:rsidRPr="00FD75D3" w:rsidRDefault="00B53D82" w:rsidP="00B53D82">
            <w:pPr>
              <w:rPr>
                <w:sz w:val="16"/>
                <w:szCs w:val="16"/>
              </w:rPr>
            </w:pPr>
            <w:r>
              <w:rPr>
                <w:sz w:val="16"/>
                <w:szCs w:val="16"/>
              </w:rPr>
              <w:t>1</w:t>
            </w:r>
          </w:p>
        </w:tc>
        <w:tc>
          <w:tcPr>
            <w:tcW w:w="645" w:type="dxa"/>
          </w:tcPr>
          <w:p w14:paraId="0DFF1FD6" w14:textId="0E844FC3" w:rsidR="00B53D82" w:rsidRPr="00FD75D3" w:rsidRDefault="00B53D82" w:rsidP="00B53D82">
            <w:pPr>
              <w:rPr>
                <w:sz w:val="16"/>
                <w:szCs w:val="16"/>
              </w:rPr>
            </w:pPr>
            <w:r>
              <w:rPr>
                <w:sz w:val="16"/>
                <w:szCs w:val="16"/>
              </w:rPr>
              <w:t>RS PRO</w:t>
            </w:r>
          </w:p>
        </w:tc>
        <w:tc>
          <w:tcPr>
            <w:tcW w:w="647" w:type="dxa"/>
          </w:tcPr>
          <w:p w14:paraId="0F751350" w14:textId="04F499ED" w:rsidR="00B53D82" w:rsidRPr="00FD75D3" w:rsidRDefault="00B53D82" w:rsidP="00B53D82">
            <w:pPr>
              <w:rPr>
                <w:sz w:val="16"/>
                <w:szCs w:val="16"/>
              </w:rPr>
            </w:pPr>
            <w:r>
              <w:rPr>
                <w:sz w:val="16"/>
                <w:szCs w:val="16"/>
              </w:rPr>
              <w:t>LED</w:t>
            </w:r>
          </w:p>
        </w:tc>
        <w:tc>
          <w:tcPr>
            <w:tcW w:w="676" w:type="dxa"/>
          </w:tcPr>
          <w:p w14:paraId="19728AE1" w14:textId="57D911C7" w:rsidR="00B53D82" w:rsidRPr="00FD75D3" w:rsidRDefault="00B53D82" w:rsidP="00B53D82">
            <w:pPr>
              <w:rPr>
                <w:sz w:val="16"/>
                <w:szCs w:val="16"/>
              </w:rPr>
            </w:pPr>
            <w:r>
              <w:rPr>
                <w:sz w:val="16"/>
                <w:szCs w:val="16"/>
              </w:rPr>
              <w:t>763-7915</w:t>
            </w:r>
          </w:p>
        </w:tc>
        <w:tc>
          <w:tcPr>
            <w:tcW w:w="795" w:type="dxa"/>
          </w:tcPr>
          <w:p w14:paraId="5A4690A9" w14:textId="2091B500" w:rsidR="00B53D82" w:rsidRPr="00FD75D3" w:rsidRDefault="00B53D82" w:rsidP="00B53D82">
            <w:pPr>
              <w:rPr>
                <w:sz w:val="16"/>
                <w:szCs w:val="16"/>
              </w:rPr>
            </w:pPr>
            <w:r>
              <w:rPr>
                <w:sz w:val="16"/>
                <w:szCs w:val="16"/>
              </w:rPr>
              <w:t>3.27</w:t>
            </w:r>
          </w:p>
        </w:tc>
        <w:tc>
          <w:tcPr>
            <w:tcW w:w="1077" w:type="dxa"/>
          </w:tcPr>
          <w:p w14:paraId="602882B4" w14:textId="39B81195" w:rsidR="00B53D82" w:rsidRPr="00FD75D3" w:rsidRDefault="00B53D82" w:rsidP="00B53D82">
            <w:pPr>
              <w:rPr>
                <w:sz w:val="16"/>
                <w:szCs w:val="16"/>
              </w:rPr>
            </w:pPr>
            <w:r>
              <w:rPr>
                <w:sz w:val="16"/>
                <w:szCs w:val="16"/>
              </w:rPr>
              <w:t>Yes</w:t>
            </w:r>
          </w:p>
        </w:tc>
        <w:tc>
          <w:tcPr>
            <w:tcW w:w="1664" w:type="dxa"/>
          </w:tcPr>
          <w:p w14:paraId="0D2B0F08" w14:textId="65876442" w:rsidR="00B53D82" w:rsidRPr="00FD75D3" w:rsidRDefault="00B53D82" w:rsidP="00B53D82">
            <w:pPr>
              <w:rPr>
                <w:sz w:val="16"/>
                <w:szCs w:val="16"/>
              </w:rPr>
            </w:pPr>
            <w:r>
              <w:rPr>
                <w:sz w:val="16"/>
                <w:szCs w:val="16"/>
              </w:rPr>
              <w:t>22mm</w:t>
            </w:r>
          </w:p>
        </w:tc>
        <w:tc>
          <w:tcPr>
            <w:tcW w:w="708" w:type="dxa"/>
          </w:tcPr>
          <w:p w14:paraId="47EC5F00" w14:textId="161E1DBB" w:rsidR="00B53D82" w:rsidRPr="00FD75D3" w:rsidRDefault="00B53D82" w:rsidP="00B53D82">
            <w:pPr>
              <w:rPr>
                <w:sz w:val="16"/>
                <w:szCs w:val="16"/>
              </w:rPr>
            </w:pPr>
            <w:r>
              <w:rPr>
                <w:sz w:val="16"/>
                <w:szCs w:val="16"/>
              </w:rPr>
              <w:t>IP65</w:t>
            </w:r>
          </w:p>
        </w:tc>
        <w:tc>
          <w:tcPr>
            <w:tcW w:w="1307" w:type="dxa"/>
          </w:tcPr>
          <w:p w14:paraId="52056C93" w14:textId="1C675C0A" w:rsidR="00B53D82" w:rsidRPr="00FD75D3" w:rsidRDefault="00B53D82" w:rsidP="00B53D82">
            <w:pPr>
              <w:rPr>
                <w:sz w:val="16"/>
                <w:szCs w:val="16"/>
              </w:rPr>
            </w:pPr>
            <w:r>
              <w:rPr>
                <w:sz w:val="16"/>
                <w:szCs w:val="16"/>
              </w:rPr>
              <w:t>Round</w:t>
            </w:r>
          </w:p>
        </w:tc>
        <w:tc>
          <w:tcPr>
            <w:tcW w:w="910" w:type="dxa"/>
          </w:tcPr>
          <w:p w14:paraId="35231A9F" w14:textId="7D91E663" w:rsidR="00B53D82" w:rsidRPr="00FD75D3" w:rsidRDefault="00B53D82" w:rsidP="00B53D82">
            <w:pPr>
              <w:rPr>
                <w:sz w:val="16"/>
                <w:szCs w:val="16"/>
              </w:rPr>
            </w:pPr>
            <w:r>
              <w:rPr>
                <w:sz w:val="16"/>
                <w:szCs w:val="16"/>
              </w:rPr>
              <w:t>ORANGE</w:t>
            </w:r>
          </w:p>
        </w:tc>
      </w:tr>
      <w:tr w:rsidR="00B53D82" w14:paraId="51E0AC2D" w14:textId="77777777" w:rsidTr="005045B4">
        <w:tc>
          <w:tcPr>
            <w:tcW w:w="587" w:type="dxa"/>
          </w:tcPr>
          <w:p w14:paraId="3DA05DC6" w14:textId="0A12B95A" w:rsidR="00B53D82" w:rsidRDefault="00B53D82" w:rsidP="00B53D82">
            <w:pPr>
              <w:rPr>
                <w:sz w:val="16"/>
                <w:szCs w:val="16"/>
              </w:rPr>
            </w:pPr>
            <w:r>
              <w:rPr>
                <w:sz w:val="16"/>
                <w:szCs w:val="16"/>
              </w:rPr>
              <w:t>1</w:t>
            </w:r>
          </w:p>
        </w:tc>
        <w:tc>
          <w:tcPr>
            <w:tcW w:w="645" w:type="dxa"/>
          </w:tcPr>
          <w:p w14:paraId="4C3A46C0" w14:textId="0B5D65B3" w:rsidR="00B53D82" w:rsidRDefault="00B53D82" w:rsidP="00B53D82">
            <w:pPr>
              <w:rPr>
                <w:sz w:val="16"/>
                <w:szCs w:val="16"/>
              </w:rPr>
            </w:pPr>
            <w:r>
              <w:rPr>
                <w:sz w:val="16"/>
                <w:szCs w:val="16"/>
              </w:rPr>
              <w:t>RS PRO</w:t>
            </w:r>
          </w:p>
        </w:tc>
        <w:tc>
          <w:tcPr>
            <w:tcW w:w="647" w:type="dxa"/>
          </w:tcPr>
          <w:p w14:paraId="72B91B13" w14:textId="191339C1" w:rsidR="00B53D82" w:rsidRDefault="00B53D82" w:rsidP="00B53D82">
            <w:pPr>
              <w:rPr>
                <w:sz w:val="16"/>
                <w:szCs w:val="16"/>
              </w:rPr>
            </w:pPr>
            <w:r>
              <w:rPr>
                <w:sz w:val="16"/>
                <w:szCs w:val="16"/>
              </w:rPr>
              <w:t>LED</w:t>
            </w:r>
          </w:p>
        </w:tc>
        <w:tc>
          <w:tcPr>
            <w:tcW w:w="676" w:type="dxa"/>
          </w:tcPr>
          <w:p w14:paraId="42509440" w14:textId="3F62A31D" w:rsidR="00B53D82" w:rsidRDefault="00B53D82" w:rsidP="00B53D82">
            <w:pPr>
              <w:rPr>
                <w:sz w:val="16"/>
                <w:szCs w:val="16"/>
              </w:rPr>
            </w:pPr>
            <w:r>
              <w:rPr>
                <w:sz w:val="16"/>
                <w:szCs w:val="16"/>
              </w:rPr>
              <w:t>763-7918</w:t>
            </w:r>
          </w:p>
        </w:tc>
        <w:tc>
          <w:tcPr>
            <w:tcW w:w="795" w:type="dxa"/>
          </w:tcPr>
          <w:p w14:paraId="285427E7" w14:textId="631FDF31" w:rsidR="00B53D82" w:rsidRDefault="00B53D82" w:rsidP="00B53D82">
            <w:pPr>
              <w:rPr>
                <w:sz w:val="16"/>
                <w:szCs w:val="16"/>
              </w:rPr>
            </w:pPr>
            <w:r>
              <w:rPr>
                <w:sz w:val="16"/>
                <w:szCs w:val="16"/>
              </w:rPr>
              <w:t>3.23</w:t>
            </w:r>
          </w:p>
        </w:tc>
        <w:tc>
          <w:tcPr>
            <w:tcW w:w="1077" w:type="dxa"/>
          </w:tcPr>
          <w:p w14:paraId="3F8B9BCA" w14:textId="052E7F35" w:rsidR="00B53D82" w:rsidRDefault="00B53D82" w:rsidP="00B53D82">
            <w:pPr>
              <w:rPr>
                <w:sz w:val="16"/>
                <w:szCs w:val="16"/>
              </w:rPr>
            </w:pPr>
            <w:r>
              <w:rPr>
                <w:sz w:val="16"/>
                <w:szCs w:val="16"/>
              </w:rPr>
              <w:t>Yes</w:t>
            </w:r>
          </w:p>
        </w:tc>
        <w:tc>
          <w:tcPr>
            <w:tcW w:w="1664" w:type="dxa"/>
          </w:tcPr>
          <w:p w14:paraId="69E46A2C" w14:textId="63D2C315" w:rsidR="00B53D82" w:rsidRDefault="00B53D82" w:rsidP="00B53D82">
            <w:pPr>
              <w:rPr>
                <w:sz w:val="16"/>
                <w:szCs w:val="16"/>
              </w:rPr>
            </w:pPr>
            <w:r>
              <w:rPr>
                <w:sz w:val="16"/>
                <w:szCs w:val="16"/>
              </w:rPr>
              <w:t>22mm</w:t>
            </w:r>
          </w:p>
        </w:tc>
        <w:tc>
          <w:tcPr>
            <w:tcW w:w="708" w:type="dxa"/>
          </w:tcPr>
          <w:p w14:paraId="7ACA195C" w14:textId="2792EAA0" w:rsidR="00B53D82" w:rsidRDefault="00B53D82" w:rsidP="00B53D82">
            <w:pPr>
              <w:rPr>
                <w:sz w:val="16"/>
                <w:szCs w:val="16"/>
              </w:rPr>
            </w:pPr>
            <w:r>
              <w:rPr>
                <w:sz w:val="16"/>
                <w:szCs w:val="16"/>
              </w:rPr>
              <w:t>IP65</w:t>
            </w:r>
          </w:p>
        </w:tc>
        <w:tc>
          <w:tcPr>
            <w:tcW w:w="1307" w:type="dxa"/>
          </w:tcPr>
          <w:p w14:paraId="363BD688" w14:textId="4A3FC87A" w:rsidR="00B53D82" w:rsidRDefault="00B53D82" w:rsidP="00B53D82">
            <w:pPr>
              <w:rPr>
                <w:sz w:val="16"/>
                <w:szCs w:val="16"/>
              </w:rPr>
            </w:pPr>
            <w:r>
              <w:rPr>
                <w:sz w:val="16"/>
                <w:szCs w:val="16"/>
              </w:rPr>
              <w:t>Round</w:t>
            </w:r>
          </w:p>
        </w:tc>
        <w:tc>
          <w:tcPr>
            <w:tcW w:w="910" w:type="dxa"/>
          </w:tcPr>
          <w:p w14:paraId="30A1FFD7" w14:textId="1E483431" w:rsidR="00B53D82" w:rsidRDefault="00B53D82" w:rsidP="00B53D82">
            <w:pPr>
              <w:rPr>
                <w:sz w:val="16"/>
                <w:szCs w:val="16"/>
              </w:rPr>
            </w:pPr>
            <w:r>
              <w:rPr>
                <w:sz w:val="16"/>
                <w:szCs w:val="16"/>
              </w:rPr>
              <w:t>GREEN</w:t>
            </w:r>
          </w:p>
        </w:tc>
      </w:tr>
      <w:tr w:rsidR="00B53D82" w14:paraId="3337FA3E" w14:textId="77777777" w:rsidTr="005045B4">
        <w:tc>
          <w:tcPr>
            <w:tcW w:w="587" w:type="dxa"/>
          </w:tcPr>
          <w:p w14:paraId="357A57C4" w14:textId="40435AD5" w:rsidR="00B53D82" w:rsidRPr="00FD75D3" w:rsidRDefault="00B53D82" w:rsidP="00B53D82">
            <w:pPr>
              <w:rPr>
                <w:sz w:val="16"/>
                <w:szCs w:val="16"/>
              </w:rPr>
            </w:pPr>
            <w:r>
              <w:rPr>
                <w:sz w:val="16"/>
                <w:szCs w:val="16"/>
              </w:rPr>
              <w:lastRenderedPageBreak/>
              <w:t>1</w:t>
            </w:r>
          </w:p>
        </w:tc>
        <w:tc>
          <w:tcPr>
            <w:tcW w:w="645" w:type="dxa"/>
          </w:tcPr>
          <w:p w14:paraId="3185C3A2" w14:textId="73007CE9" w:rsidR="00B53D82" w:rsidRPr="00FD75D3" w:rsidRDefault="00B53D82" w:rsidP="00B53D82">
            <w:pPr>
              <w:rPr>
                <w:sz w:val="16"/>
                <w:szCs w:val="16"/>
              </w:rPr>
            </w:pPr>
            <w:r>
              <w:rPr>
                <w:sz w:val="16"/>
                <w:szCs w:val="16"/>
              </w:rPr>
              <w:t>RS PRO</w:t>
            </w:r>
          </w:p>
        </w:tc>
        <w:tc>
          <w:tcPr>
            <w:tcW w:w="647" w:type="dxa"/>
          </w:tcPr>
          <w:p w14:paraId="73AEF7FD" w14:textId="74C4E72F" w:rsidR="00B53D82" w:rsidRPr="00FD75D3" w:rsidRDefault="00B53D82" w:rsidP="00B53D82">
            <w:pPr>
              <w:rPr>
                <w:sz w:val="16"/>
                <w:szCs w:val="16"/>
              </w:rPr>
            </w:pPr>
            <w:r>
              <w:rPr>
                <w:sz w:val="16"/>
                <w:szCs w:val="16"/>
              </w:rPr>
              <w:t>LED</w:t>
            </w:r>
          </w:p>
        </w:tc>
        <w:tc>
          <w:tcPr>
            <w:tcW w:w="676" w:type="dxa"/>
          </w:tcPr>
          <w:p w14:paraId="1A6C9275" w14:textId="2C7A5B73" w:rsidR="00B53D82" w:rsidRPr="00FD75D3" w:rsidRDefault="00B53D82" w:rsidP="00B53D82">
            <w:pPr>
              <w:rPr>
                <w:sz w:val="16"/>
                <w:szCs w:val="16"/>
              </w:rPr>
            </w:pPr>
            <w:r>
              <w:rPr>
                <w:sz w:val="16"/>
                <w:szCs w:val="16"/>
              </w:rPr>
              <w:t>763-7911</w:t>
            </w:r>
          </w:p>
        </w:tc>
        <w:tc>
          <w:tcPr>
            <w:tcW w:w="795" w:type="dxa"/>
          </w:tcPr>
          <w:p w14:paraId="523B5B8F" w14:textId="5028DEEB" w:rsidR="00B53D82" w:rsidRPr="00FD75D3" w:rsidRDefault="00B53D82" w:rsidP="00B53D82">
            <w:pPr>
              <w:rPr>
                <w:sz w:val="16"/>
                <w:szCs w:val="16"/>
              </w:rPr>
            </w:pPr>
            <w:r>
              <w:rPr>
                <w:sz w:val="16"/>
                <w:szCs w:val="16"/>
              </w:rPr>
              <w:t>3.23</w:t>
            </w:r>
          </w:p>
        </w:tc>
        <w:tc>
          <w:tcPr>
            <w:tcW w:w="1077" w:type="dxa"/>
          </w:tcPr>
          <w:p w14:paraId="4A345A9C" w14:textId="4AFCCF1D" w:rsidR="00B53D82" w:rsidRPr="00FD75D3" w:rsidRDefault="00B53D82" w:rsidP="00B53D82">
            <w:pPr>
              <w:rPr>
                <w:sz w:val="16"/>
                <w:szCs w:val="16"/>
              </w:rPr>
            </w:pPr>
            <w:r>
              <w:rPr>
                <w:sz w:val="16"/>
                <w:szCs w:val="16"/>
              </w:rPr>
              <w:t>Yes</w:t>
            </w:r>
          </w:p>
        </w:tc>
        <w:tc>
          <w:tcPr>
            <w:tcW w:w="1664" w:type="dxa"/>
          </w:tcPr>
          <w:p w14:paraId="5584EE75" w14:textId="5FA25B08" w:rsidR="00B53D82" w:rsidRPr="00FD75D3" w:rsidRDefault="00B53D82" w:rsidP="00B53D82">
            <w:pPr>
              <w:rPr>
                <w:sz w:val="16"/>
                <w:szCs w:val="16"/>
              </w:rPr>
            </w:pPr>
            <w:r>
              <w:rPr>
                <w:sz w:val="16"/>
                <w:szCs w:val="16"/>
              </w:rPr>
              <w:t>22mm</w:t>
            </w:r>
          </w:p>
        </w:tc>
        <w:tc>
          <w:tcPr>
            <w:tcW w:w="708" w:type="dxa"/>
          </w:tcPr>
          <w:p w14:paraId="67BCEBE6" w14:textId="728B3764" w:rsidR="00B53D82" w:rsidRPr="00FD75D3" w:rsidRDefault="00B53D82" w:rsidP="00B53D82">
            <w:pPr>
              <w:rPr>
                <w:sz w:val="16"/>
                <w:szCs w:val="16"/>
              </w:rPr>
            </w:pPr>
            <w:r>
              <w:rPr>
                <w:sz w:val="16"/>
                <w:szCs w:val="16"/>
              </w:rPr>
              <w:t>IP65</w:t>
            </w:r>
          </w:p>
        </w:tc>
        <w:tc>
          <w:tcPr>
            <w:tcW w:w="1307" w:type="dxa"/>
          </w:tcPr>
          <w:p w14:paraId="55B2B7E3" w14:textId="61D8F056" w:rsidR="00B53D82" w:rsidRPr="00FD75D3" w:rsidRDefault="00B53D82" w:rsidP="00B53D82">
            <w:pPr>
              <w:rPr>
                <w:sz w:val="16"/>
                <w:szCs w:val="16"/>
              </w:rPr>
            </w:pPr>
            <w:r>
              <w:rPr>
                <w:sz w:val="16"/>
                <w:szCs w:val="16"/>
              </w:rPr>
              <w:t>Round</w:t>
            </w:r>
          </w:p>
        </w:tc>
        <w:tc>
          <w:tcPr>
            <w:tcW w:w="910" w:type="dxa"/>
          </w:tcPr>
          <w:p w14:paraId="4445576E" w14:textId="1989F5E9" w:rsidR="00B53D82" w:rsidRPr="00FD75D3" w:rsidRDefault="00B53D82" w:rsidP="00B53D82">
            <w:pPr>
              <w:rPr>
                <w:sz w:val="16"/>
                <w:szCs w:val="16"/>
              </w:rPr>
            </w:pPr>
            <w:r>
              <w:rPr>
                <w:sz w:val="16"/>
                <w:szCs w:val="16"/>
              </w:rPr>
              <w:t>BLUE</w:t>
            </w:r>
          </w:p>
        </w:tc>
      </w:tr>
      <w:tr w:rsidR="00B757F0" w14:paraId="4E40F7D8" w14:textId="77777777" w:rsidTr="005045B4">
        <w:tc>
          <w:tcPr>
            <w:tcW w:w="587" w:type="dxa"/>
          </w:tcPr>
          <w:p w14:paraId="0587E9DA" w14:textId="6D1302BF" w:rsidR="00B757F0" w:rsidRPr="00FD75D3" w:rsidRDefault="00B53D82" w:rsidP="000604C5">
            <w:pPr>
              <w:rPr>
                <w:sz w:val="16"/>
                <w:szCs w:val="16"/>
              </w:rPr>
            </w:pPr>
            <w:r>
              <w:rPr>
                <w:sz w:val="16"/>
                <w:szCs w:val="16"/>
              </w:rPr>
              <w:t>2</w:t>
            </w:r>
          </w:p>
        </w:tc>
        <w:tc>
          <w:tcPr>
            <w:tcW w:w="645" w:type="dxa"/>
          </w:tcPr>
          <w:p w14:paraId="4A23150E" w14:textId="61C88926" w:rsidR="00B757F0" w:rsidRPr="00FD75D3" w:rsidRDefault="00B53D82" w:rsidP="000604C5">
            <w:pPr>
              <w:rPr>
                <w:sz w:val="16"/>
                <w:szCs w:val="16"/>
              </w:rPr>
            </w:pPr>
            <w:r>
              <w:rPr>
                <w:sz w:val="16"/>
                <w:szCs w:val="16"/>
              </w:rPr>
              <w:t>ABB</w:t>
            </w:r>
          </w:p>
        </w:tc>
        <w:tc>
          <w:tcPr>
            <w:tcW w:w="647" w:type="dxa"/>
          </w:tcPr>
          <w:p w14:paraId="3EEB9127" w14:textId="1699F787" w:rsidR="00B757F0" w:rsidRPr="00FD75D3" w:rsidRDefault="00B53D82" w:rsidP="000604C5">
            <w:pPr>
              <w:rPr>
                <w:sz w:val="16"/>
                <w:szCs w:val="16"/>
              </w:rPr>
            </w:pPr>
            <w:r>
              <w:rPr>
                <w:sz w:val="16"/>
                <w:szCs w:val="16"/>
              </w:rPr>
              <w:t>MCB</w:t>
            </w:r>
          </w:p>
        </w:tc>
        <w:tc>
          <w:tcPr>
            <w:tcW w:w="676" w:type="dxa"/>
          </w:tcPr>
          <w:p w14:paraId="6E2C618D" w14:textId="0E2894D6" w:rsidR="00B757F0" w:rsidRPr="00FD75D3" w:rsidRDefault="00B53D82" w:rsidP="000604C5">
            <w:pPr>
              <w:rPr>
                <w:sz w:val="16"/>
                <w:szCs w:val="16"/>
              </w:rPr>
            </w:pPr>
            <w:r>
              <w:rPr>
                <w:sz w:val="16"/>
                <w:szCs w:val="16"/>
              </w:rPr>
              <w:t>514-0199</w:t>
            </w:r>
          </w:p>
        </w:tc>
        <w:tc>
          <w:tcPr>
            <w:tcW w:w="795" w:type="dxa"/>
          </w:tcPr>
          <w:p w14:paraId="2E698E07" w14:textId="77777777" w:rsidR="00B757F0" w:rsidRDefault="00B53D82" w:rsidP="000604C5">
            <w:pPr>
              <w:rPr>
                <w:sz w:val="16"/>
                <w:szCs w:val="16"/>
              </w:rPr>
            </w:pPr>
            <w:r>
              <w:rPr>
                <w:sz w:val="16"/>
                <w:szCs w:val="16"/>
              </w:rPr>
              <w:t>26.39</w:t>
            </w:r>
          </w:p>
          <w:p w14:paraId="37A75D01" w14:textId="24B6AAAB" w:rsidR="00B53D82" w:rsidRPr="00FD75D3" w:rsidRDefault="00B53D82" w:rsidP="000604C5">
            <w:pPr>
              <w:rPr>
                <w:sz w:val="16"/>
                <w:szCs w:val="16"/>
              </w:rPr>
            </w:pPr>
            <w:r>
              <w:rPr>
                <w:sz w:val="16"/>
                <w:szCs w:val="16"/>
              </w:rPr>
              <w:t>each</w:t>
            </w:r>
          </w:p>
        </w:tc>
        <w:tc>
          <w:tcPr>
            <w:tcW w:w="1077" w:type="dxa"/>
          </w:tcPr>
          <w:p w14:paraId="2AA7AFBA" w14:textId="7A3C4ABA" w:rsidR="00B757F0" w:rsidRPr="00FD75D3" w:rsidRDefault="00B53D82" w:rsidP="000604C5">
            <w:pPr>
              <w:rPr>
                <w:sz w:val="16"/>
                <w:szCs w:val="16"/>
              </w:rPr>
            </w:pPr>
            <w:r>
              <w:rPr>
                <w:sz w:val="16"/>
                <w:szCs w:val="16"/>
              </w:rPr>
              <w:t>Yes</w:t>
            </w:r>
          </w:p>
        </w:tc>
        <w:tc>
          <w:tcPr>
            <w:tcW w:w="1664" w:type="dxa"/>
          </w:tcPr>
          <w:p w14:paraId="7E0D4D88" w14:textId="4AFACA21" w:rsidR="00B757F0" w:rsidRPr="00FD75D3" w:rsidRDefault="00B53D82" w:rsidP="000604C5">
            <w:pPr>
              <w:rPr>
                <w:sz w:val="16"/>
                <w:szCs w:val="16"/>
              </w:rPr>
            </w:pPr>
            <w:r>
              <w:rPr>
                <w:sz w:val="16"/>
                <w:szCs w:val="16"/>
              </w:rPr>
              <w:t>4Amp</w:t>
            </w:r>
          </w:p>
        </w:tc>
        <w:tc>
          <w:tcPr>
            <w:tcW w:w="708" w:type="dxa"/>
          </w:tcPr>
          <w:p w14:paraId="5F6447E0" w14:textId="43DF3D23" w:rsidR="00B757F0" w:rsidRPr="00FD75D3" w:rsidRDefault="00B53D82" w:rsidP="000604C5">
            <w:pPr>
              <w:rPr>
                <w:sz w:val="16"/>
                <w:szCs w:val="16"/>
              </w:rPr>
            </w:pPr>
            <w:r>
              <w:rPr>
                <w:sz w:val="16"/>
                <w:szCs w:val="16"/>
              </w:rPr>
              <w:t>6kA breaking</w:t>
            </w:r>
          </w:p>
        </w:tc>
        <w:tc>
          <w:tcPr>
            <w:tcW w:w="1307" w:type="dxa"/>
          </w:tcPr>
          <w:p w14:paraId="252644C1" w14:textId="6B2CA142" w:rsidR="00B757F0" w:rsidRPr="00FD75D3" w:rsidRDefault="00F93B05" w:rsidP="000604C5">
            <w:pPr>
              <w:rPr>
                <w:sz w:val="16"/>
                <w:szCs w:val="16"/>
              </w:rPr>
            </w:pPr>
            <w:r>
              <w:rPr>
                <w:sz w:val="16"/>
                <w:szCs w:val="16"/>
              </w:rPr>
              <w:t>S200</w:t>
            </w:r>
          </w:p>
        </w:tc>
        <w:tc>
          <w:tcPr>
            <w:tcW w:w="910" w:type="dxa"/>
          </w:tcPr>
          <w:p w14:paraId="48285490" w14:textId="469E64F4" w:rsidR="00B757F0" w:rsidRPr="00FD75D3" w:rsidRDefault="00F93B05" w:rsidP="000604C5">
            <w:pPr>
              <w:rPr>
                <w:sz w:val="16"/>
                <w:szCs w:val="16"/>
              </w:rPr>
            </w:pPr>
            <w:r>
              <w:rPr>
                <w:sz w:val="16"/>
                <w:szCs w:val="16"/>
              </w:rPr>
              <w:t>1P</w:t>
            </w:r>
          </w:p>
        </w:tc>
      </w:tr>
      <w:tr w:rsidR="00B757F0" w14:paraId="3A21648B" w14:textId="77777777" w:rsidTr="005045B4">
        <w:tc>
          <w:tcPr>
            <w:tcW w:w="587" w:type="dxa"/>
          </w:tcPr>
          <w:p w14:paraId="7D052443" w14:textId="77777777" w:rsidR="00B757F0" w:rsidRPr="00FD75D3" w:rsidRDefault="00B757F0" w:rsidP="000604C5">
            <w:pPr>
              <w:rPr>
                <w:sz w:val="16"/>
                <w:szCs w:val="16"/>
              </w:rPr>
            </w:pPr>
          </w:p>
        </w:tc>
        <w:tc>
          <w:tcPr>
            <w:tcW w:w="645" w:type="dxa"/>
          </w:tcPr>
          <w:p w14:paraId="494D0BA9" w14:textId="77777777" w:rsidR="00B757F0" w:rsidRPr="00FD75D3" w:rsidRDefault="00B757F0" w:rsidP="000604C5">
            <w:pPr>
              <w:rPr>
                <w:sz w:val="16"/>
                <w:szCs w:val="16"/>
              </w:rPr>
            </w:pPr>
          </w:p>
        </w:tc>
        <w:tc>
          <w:tcPr>
            <w:tcW w:w="647" w:type="dxa"/>
          </w:tcPr>
          <w:p w14:paraId="2BC52CD6" w14:textId="77777777" w:rsidR="00B757F0" w:rsidRPr="00FD75D3" w:rsidRDefault="00B757F0" w:rsidP="000604C5">
            <w:pPr>
              <w:rPr>
                <w:sz w:val="16"/>
                <w:szCs w:val="16"/>
              </w:rPr>
            </w:pPr>
          </w:p>
        </w:tc>
        <w:tc>
          <w:tcPr>
            <w:tcW w:w="676" w:type="dxa"/>
          </w:tcPr>
          <w:p w14:paraId="4655CA6F" w14:textId="77777777" w:rsidR="00B757F0" w:rsidRPr="00FD75D3" w:rsidRDefault="00B757F0" w:rsidP="000604C5">
            <w:pPr>
              <w:rPr>
                <w:sz w:val="16"/>
                <w:szCs w:val="16"/>
              </w:rPr>
            </w:pPr>
          </w:p>
        </w:tc>
        <w:tc>
          <w:tcPr>
            <w:tcW w:w="795" w:type="dxa"/>
          </w:tcPr>
          <w:p w14:paraId="6443E31B" w14:textId="77777777" w:rsidR="00B757F0" w:rsidRPr="00FD75D3" w:rsidRDefault="00B757F0" w:rsidP="000604C5">
            <w:pPr>
              <w:rPr>
                <w:sz w:val="16"/>
                <w:szCs w:val="16"/>
              </w:rPr>
            </w:pPr>
          </w:p>
        </w:tc>
        <w:tc>
          <w:tcPr>
            <w:tcW w:w="1077" w:type="dxa"/>
          </w:tcPr>
          <w:p w14:paraId="1B6C7A66" w14:textId="77777777" w:rsidR="00B757F0" w:rsidRPr="00FD75D3" w:rsidRDefault="00B757F0" w:rsidP="000604C5">
            <w:pPr>
              <w:rPr>
                <w:sz w:val="16"/>
                <w:szCs w:val="16"/>
              </w:rPr>
            </w:pPr>
          </w:p>
        </w:tc>
        <w:tc>
          <w:tcPr>
            <w:tcW w:w="1664" w:type="dxa"/>
          </w:tcPr>
          <w:p w14:paraId="2BA04AA3" w14:textId="77777777" w:rsidR="00B757F0" w:rsidRPr="00FD75D3" w:rsidRDefault="00B757F0" w:rsidP="000604C5">
            <w:pPr>
              <w:rPr>
                <w:sz w:val="16"/>
                <w:szCs w:val="16"/>
              </w:rPr>
            </w:pPr>
          </w:p>
        </w:tc>
        <w:tc>
          <w:tcPr>
            <w:tcW w:w="708" w:type="dxa"/>
          </w:tcPr>
          <w:p w14:paraId="3F5C0FCE" w14:textId="77777777" w:rsidR="00B757F0" w:rsidRPr="00FD75D3" w:rsidRDefault="00B757F0" w:rsidP="000604C5">
            <w:pPr>
              <w:rPr>
                <w:sz w:val="16"/>
                <w:szCs w:val="16"/>
              </w:rPr>
            </w:pPr>
          </w:p>
        </w:tc>
        <w:tc>
          <w:tcPr>
            <w:tcW w:w="1307" w:type="dxa"/>
          </w:tcPr>
          <w:p w14:paraId="49D71B57" w14:textId="77777777" w:rsidR="00B757F0" w:rsidRPr="00FD75D3" w:rsidRDefault="00B757F0" w:rsidP="000604C5">
            <w:pPr>
              <w:rPr>
                <w:sz w:val="16"/>
                <w:szCs w:val="16"/>
              </w:rPr>
            </w:pPr>
          </w:p>
        </w:tc>
        <w:tc>
          <w:tcPr>
            <w:tcW w:w="910" w:type="dxa"/>
          </w:tcPr>
          <w:p w14:paraId="5C40B9B6" w14:textId="77777777" w:rsidR="00B757F0" w:rsidRPr="00FD75D3" w:rsidRDefault="00B757F0" w:rsidP="000604C5">
            <w:pPr>
              <w:rPr>
                <w:sz w:val="16"/>
                <w:szCs w:val="16"/>
              </w:rPr>
            </w:pPr>
          </w:p>
        </w:tc>
      </w:tr>
    </w:tbl>
    <w:p w14:paraId="526ECDCC" w14:textId="77777777" w:rsidR="005045B4" w:rsidRPr="000604C5" w:rsidRDefault="005045B4" w:rsidP="000604C5"/>
    <w:p w14:paraId="6C40E772" w14:textId="09E432B8" w:rsidR="004619FD" w:rsidRPr="00205094" w:rsidRDefault="004619FD" w:rsidP="00265F52">
      <w:pPr>
        <w:pStyle w:val="Heading2"/>
        <w:rPr>
          <w:u w:val="single"/>
        </w:rPr>
      </w:pPr>
      <w:bookmarkStart w:id="145" w:name="_Toc164347736"/>
      <w:r w:rsidRPr="00205094">
        <w:rPr>
          <w:u w:val="single"/>
        </w:rPr>
        <w:t>Limitations and Legalities.</w:t>
      </w:r>
      <w:bookmarkEnd w:id="145"/>
    </w:p>
    <w:p w14:paraId="18C656D7" w14:textId="77777777" w:rsidR="00265F52" w:rsidRPr="00265F52" w:rsidRDefault="00265F52" w:rsidP="00265F52"/>
    <w:p w14:paraId="10FBF801" w14:textId="2E975504" w:rsidR="004619FD" w:rsidRDefault="004619FD" w:rsidP="004619FD">
      <w:r>
        <w:t xml:space="preserve">Due to the recent announcement during Oct 2023 Tata steel is deliberating on a decarbonisation route and the potential effect of the reduction of its steel manufacturing assets, it is unknown what overall effects within the business could affect the project. A manning reduction is expected but details are unknown at this moment in time. This could reduce the amount of specialist support </w:t>
      </w:r>
      <w:r w:rsidR="00455100">
        <w:t>available;</w:t>
      </w:r>
      <w:r>
        <w:t xml:space="preserve"> it may also affect my roles and responsibilities. I will therefore factor this into the project plan if/when any updates arise in the </w:t>
      </w:r>
      <w:r w:rsidR="00455100">
        <w:t>meantime,</w:t>
      </w:r>
      <w:r>
        <w:t xml:space="preserve"> I will allow extra time wherever possible.      </w:t>
      </w:r>
    </w:p>
    <w:p w14:paraId="79C7AAE7" w14:textId="17B495E1" w:rsidR="00F60BF4" w:rsidRDefault="004619FD" w:rsidP="007C31F1">
      <w:pPr>
        <w:rPr>
          <w:rStyle w:val="Strong"/>
          <w:b w:val="0"/>
          <w:bCs w:val="0"/>
        </w:rPr>
      </w:pPr>
      <w:r>
        <w:rPr>
          <w:rStyle w:val="Strong"/>
          <w:b w:val="0"/>
          <w:bCs w:val="0"/>
        </w:rPr>
        <w:t>Another business announcement during the 3</w:t>
      </w:r>
      <w:r w:rsidRPr="004619FD">
        <w:rPr>
          <w:rStyle w:val="Strong"/>
          <w:b w:val="0"/>
          <w:bCs w:val="0"/>
          <w:vertAlign w:val="superscript"/>
        </w:rPr>
        <w:t>rd</w:t>
      </w:r>
      <w:r>
        <w:rPr>
          <w:rStyle w:val="Strong"/>
          <w:b w:val="0"/>
          <w:bCs w:val="0"/>
        </w:rPr>
        <w:t xml:space="preserve"> week of January 2024 has confirmed the business decision is to step towards Electric Arc Furnace</w:t>
      </w:r>
      <w:r w:rsidR="00265F52">
        <w:rPr>
          <w:rStyle w:val="Strong"/>
          <w:b w:val="0"/>
          <w:bCs w:val="0"/>
        </w:rPr>
        <w:t xml:space="preserve"> (EAF)</w:t>
      </w:r>
      <w:r>
        <w:rPr>
          <w:rStyle w:val="Strong"/>
          <w:b w:val="0"/>
          <w:bCs w:val="0"/>
        </w:rPr>
        <w:t xml:space="preserve"> as a </w:t>
      </w:r>
      <w:r w:rsidR="00455100">
        <w:rPr>
          <w:rStyle w:val="Strong"/>
          <w:b w:val="0"/>
          <w:bCs w:val="0"/>
        </w:rPr>
        <w:t>zero-carbon</w:t>
      </w:r>
      <w:r>
        <w:rPr>
          <w:rStyle w:val="Strong"/>
          <w:b w:val="0"/>
          <w:bCs w:val="0"/>
        </w:rPr>
        <w:t xml:space="preserve"> route with the closure of both Blast furnaces by Sept 2024. This is estimated to make 2500 redundant and another </w:t>
      </w:r>
      <w:r w:rsidR="00455100">
        <w:rPr>
          <w:rStyle w:val="Strong"/>
          <w:b w:val="0"/>
          <w:bCs w:val="0"/>
        </w:rPr>
        <w:t>three hundred</w:t>
      </w:r>
      <w:r>
        <w:rPr>
          <w:rStyle w:val="Strong"/>
          <w:b w:val="0"/>
          <w:bCs w:val="0"/>
        </w:rPr>
        <w:t xml:space="preserve"> when the EAF is up and running. The Unions are discussing alternative options without the need to shut off both blast furnaces within the next 9 months. As of </w:t>
      </w:r>
      <w:r w:rsidR="00455100">
        <w:rPr>
          <w:rStyle w:val="Strong"/>
          <w:b w:val="0"/>
          <w:bCs w:val="0"/>
        </w:rPr>
        <w:t>29</w:t>
      </w:r>
      <w:r w:rsidR="00455100" w:rsidRPr="004619FD">
        <w:rPr>
          <w:rStyle w:val="Strong"/>
          <w:b w:val="0"/>
          <w:bCs w:val="0"/>
          <w:vertAlign w:val="superscript"/>
        </w:rPr>
        <w:t>th</w:t>
      </w:r>
      <w:r w:rsidR="00455100">
        <w:rPr>
          <w:rStyle w:val="Strong"/>
          <w:b w:val="0"/>
          <w:bCs w:val="0"/>
        </w:rPr>
        <w:t xml:space="preserve"> Jan,</w:t>
      </w:r>
      <w:r>
        <w:rPr>
          <w:rStyle w:val="Strong"/>
          <w:b w:val="0"/>
          <w:bCs w:val="0"/>
        </w:rPr>
        <w:t xml:space="preserve"> my </w:t>
      </w:r>
      <w:r w:rsidR="00455100">
        <w:rPr>
          <w:rStyle w:val="Strong"/>
          <w:b w:val="0"/>
          <w:bCs w:val="0"/>
        </w:rPr>
        <w:t>full-time</w:t>
      </w:r>
      <w:r>
        <w:rPr>
          <w:rStyle w:val="Strong"/>
          <w:b w:val="0"/>
          <w:bCs w:val="0"/>
        </w:rPr>
        <w:t xml:space="preserve"> role is to move across plant and begin planning and risk assessing the safe shutdown of the Energy </w:t>
      </w:r>
      <w:r w:rsidR="00265F52">
        <w:rPr>
          <w:rStyle w:val="Strong"/>
          <w:b w:val="0"/>
          <w:bCs w:val="0"/>
        </w:rPr>
        <w:t xml:space="preserve">owned and controlled </w:t>
      </w:r>
      <w:r w:rsidR="00B117F3">
        <w:rPr>
          <w:rStyle w:val="Strong"/>
          <w:b w:val="0"/>
          <w:bCs w:val="0"/>
        </w:rPr>
        <w:t xml:space="preserve">services and associated </w:t>
      </w:r>
      <w:r>
        <w:rPr>
          <w:rStyle w:val="Strong"/>
          <w:b w:val="0"/>
          <w:bCs w:val="0"/>
        </w:rPr>
        <w:t xml:space="preserve">assets. </w:t>
      </w:r>
    </w:p>
    <w:p w14:paraId="11500770" w14:textId="1219796E" w:rsidR="00B117F3" w:rsidRDefault="00B117F3" w:rsidP="007C31F1">
      <w:pPr>
        <w:rPr>
          <w:rStyle w:val="Strong"/>
          <w:b w:val="0"/>
          <w:bCs w:val="0"/>
        </w:rPr>
      </w:pPr>
      <w:r>
        <w:rPr>
          <w:rStyle w:val="Strong"/>
          <w:b w:val="0"/>
          <w:bCs w:val="0"/>
        </w:rPr>
        <w:t>Wed 20</w:t>
      </w:r>
      <w:r w:rsidRPr="00B117F3">
        <w:rPr>
          <w:rStyle w:val="Strong"/>
          <w:b w:val="0"/>
          <w:bCs w:val="0"/>
          <w:vertAlign w:val="superscript"/>
        </w:rPr>
        <w:t>th</w:t>
      </w:r>
      <w:r>
        <w:rPr>
          <w:rStyle w:val="Strong"/>
          <w:b w:val="0"/>
          <w:bCs w:val="0"/>
        </w:rPr>
        <w:t xml:space="preserve"> March 2024 </w:t>
      </w:r>
      <w:r w:rsidR="00B22386">
        <w:rPr>
          <w:rStyle w:val="Strong"/>
          <w:b w:val="0"/>
          <w:bCs w:val="0"/>
        </w:rPr>
        <w:t xml:space="preserve">was a historical day as </w:t>
      </w:r>
      <w:r>
        <w:rPr>
          <w:rStyle w:val="Strong"/>
          <w:b w:val="0"/>
          <w:bCs w:val="0"/>
        </w:rPr>
        <w:t>Morfa Coke Ovens finalis</w:t>
      </w:r>
      <w:r w:rsidR="00B22386">
        <w:rPr>
          <w:rStyle w:val="Strong"/>
          <w:b w:val="0"/>
          <w:bCs w:val="0"/>
        </w:rPr>
        <w:t>ed</w:t>
      </w:r>
      <w:r>
        <w:rPr>
          <w:rStyle w:val="Strong"/>
          <w:b w:val="0"/>
          <w:bCs w:val="0"/>
        </w:rPr>
        <w:t xml:space="preserve"> their last push on coke production </w:t>
      </w:r>
      <w:r w:rsidR="00B22386">
        <w:rPr>
          <w:rStyle w:val="Strong"/>
          <w:b w:val="0"/>
          <w:bCs w:val="0"/>
        </w:rPr>
        <w:t>at</w:t>
      </w:r>
      <w:r>
        <w:rPr>
          <w:rStyle w:val="Strong"/>
          <w:b w:val="0"/>
          <w:bCs w:val="0"/>
        </w:rPr>
        <w:t xml:space="preserve"> the Port </w:t>
      </w:r>
      <w:r w:rsidR="00455100">
        <w:rPr>
          <w:rStyle w:val="Strong"/>
          <w:b w:val="0"/>
          <w:bCs w:val="0"/>
        </w:rPr>
        <w:t>Talbot</w:t>
      </w:r>
      <w:r>
        <w:rPr>
          <w:rStyle w:val="Strong"/>
          <w:b w:val="0"/>
          <w:bCs w:val="0"/>
        </w:rPr>
        <w:t xml:space="preserve"> site, this effects </w:t>
      </w:r>
      <w:r w:rsidR="00455100">
        <w:rPr>
          <w:rStyle w:val="Strong"/>
          <w:b w:val="0"/>
          <w:bCs w:val="0"/>
        </w:rPr>
        <w:t>approx. ~</w:t>
      </w:r>
      <w:r>
        <w:rPr>
          <w:rStyle w:val="Strong"/>
          <w:b w:val="0"/>
          <w:bCs w:val="0"/>
        </w:rPr>
        <w:t xml:space="preserve">350 people who currently work within the department. </w:t>
      </w:r>
    </w:p>
    <w:p w14:paraId="62039154" w14:textId="77777777" w:rsidR="00B22386" w:rsidRDefault="00B22386" w:rsidP="007C31F1">
      <w:pPr>
        <w:rPr>
          <w:rStyle w:val="Strong"/>
          <w:b w:val="0"/>
          <w:bCs w:val="0"/>
        </w:rPr>
      </w:pPr>
    </w:p>
    <w:p w14:paraId="52382280" w14:textId="17E22029" w:rsidR="004619FD" w:rsidRDefault="00B117F3" w:rsidP="006A5E39">
      <w:pPr>
        <w:rPr>
          <w:rStyle w:val="Strong"/>
          <w:b w:val="0"/>
          <w:bCs w:val="0"/>
        </w:rPr>
      </w:pPr>
      <w:r>
        <w:rPr>
          <w:noProof/>
        </w:rPr>
        <w:drawing>
          <wp:inline distT="0" distB="0" distL="0" distR="0" wp14:anchorId="6C227C54" wp14:editId="4905D8D8">
            <wp:extent cx="2694305" cy="2600325"/>
            <wp:effectExtent l="0" t="0" r="0" b="9525"/>
            <wp:docPr id="469" name="Picture 469" descr="A group of peopl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 name="Picture 469" descr="A group of people in a factory&#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733801" cy="2638443"/>
                    </a:xfrm>
                    <a:prstGeom prst="rect">
                      <a:avLst/>
                    </a:prstGeom>
                  </pic:spPr>
                </pic:pic>
              </a:graphicData>
            </a:graphic>
          </wp:inline>
        </w:drawing>
      </w:r>
      <w:r w:rsidR="006A5E39">
        <w:rPr>
          <w:noProof/>
        </w:rPr>
        <w:drawing>
          <wp:inline distT="0" distB="0" distL="0" distR="0" wp14:anchorId="58F87B5E" wp14:editId="17C8D21C">
            <wp:extent cx="2800086" cy="2630805"/>
            <wp:effectExtent l="0" t="0" r="635" b="0"/>
            <wp:docPr id="470" name="Picture 470" descr="A large metal structure with a fire com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 name="Picture 470" descr="A large metal structure with a fire coming out of it&#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828879" cy="2657857"/>
                    </a:xfrm>
                    <a:prstGeom prst="rect">
                      <a:avLst/>
                    </a:prstGeom>
                  </pic:spPr>
                </pic:pic>
              </a:graphicData>
            </a:graphic>
          </wp:inline>
        </w:drawing>
      </w:r>
    </w:p>
    <w:p w14:paraId="79BDD002" w14:textId="7087FF93" w:rsidR="00B117F3" w:rsidRDefault="00B117F3" w:rsidP="006A5E39">
      <w:pPr>
        <w:pStyle w:val="Caption"/>
        <w:jc w:val="center"/>
      </w:pPr>
      <w:bookmarkStart w:id="146" w:name="_Toc164347781"/>
      <w:r>
        <w:t xml:space="preserve">Figure </w:t>
      </w:r>
      <w:r w:rsidR="00C47F6B">
        <w:fldChar w:fldCharType="begin"/>
      </w:r>
      <w:r w:rsidR="00C47F6B">
        <w:instrText xml:space="preserve"> SEQ Figure \* ARABIC </w:instrText>
      </w:r>
      <w:r w:rsidR="00C47F6B">
        <w:fldChar w:fldCharType="separate"/>
      </w:r>
      <w:r>
        <w:rPr>
          <w:noProof/>
        </w:rPr>
        <w:t>39</w:t>
      </w:r>
      <w:r w:rsidR="00C47F6B">
        <w:rPr>
          <w:noProof/>
        </w:rPr>
        <w:fldChar w:fldCharType="end"/>
      </w:r>
      <w:r>
        <w:t>: Last push at MCO 20/03/2024</w:t>
      </w:r>
      <w:bookmarkEnd w:id="146"/>
    </w:p>
    <w:p w14:paraId="5D8C4CE4" w14:textId="77777777" w:rsidR="006A5E39" w:rsidRDefault="006A5E39" w:rsidP="006A5E39"/>
    <w:p w14:paraId="35B6DC83" w14:textId="77777777" w:rsidR="006A5E39" w:rsidRDefault="006A5E39" w:rsidP="006A5E39"/>
    <w:p w14:paraId="4791F4C4" w14:textId="77777777" w:rsidR="006A5E39" w:rsidRPr="006A5E39" w:rsidRDefault="006A5E39" w:rsidP="006A5E39"/>
    <w:p w14:paraId="386EEB4E" w14:textId="085C4F17" w:rsidR="001C1B1E" w:rsidRPr="008F1BA3" w:rsidRDefault="002F52C3" w:rsidP="008F1BA3">
      <w:pPr>
        <w:pStyle w:val="Heading2"/>
        <w:rPr>
          <w:rStyle w:val="Strong"/>
          <w:b w:val="0"/>
          <w:bCs w:val="0"/>
          <w:sz w:val="24"/>
          <w:szCs w:val="24"/>
          <w:u w:val="single"/>
        </w:rPr>
      </w:pPr>
      <w:bookmarkStart w:id="147" w:name="_Toc164347737"/>
      <w:r w:rsidRPr="008F1BA3">
        <w:rPr>
          <w:rStyle w:val="Strong"/>
          <w:b w:val="0"/>
          <w:bCs w:val="0"/>
          <w:sz w:val="24"/>
          <w:szCs w:val="24"/>
          <w:u w:val="single"/>
        </w:rPr>
        <w:lastRenderedPageBreak/>
        <w:t xml:space="preserve">Point Of </w:t>
      </w:r>
      <w:r w:rsidR="001C1B1E" w:rsidRPr="008F1BA3">
        <w:rPr>
          <w:rStyle w:val="Strong"/>
          <w:b w:val="0"/>
          <w:bCs w:val="0"/>
          <w:sz w:val="24"/>
          <w:szCs w:val="24"/>
          <w:u w:val="single"/>
        </w:rPr>
        <w:t>Contact LOG</w:t>
      </w:r>
      <w:bookmarkEnd w:id="147"/>
    </w:p>
    <w:p w14:paraId="5FF77AF5" w14:textId="4D06FE75" w:rsidR="001C1B1E" w:rsidRDefault="001C1B1E" w:rsidP="00203EEE">
      <w:pPr>
        <w:ind w:right="-46"/>
        <w:rPr>
          <w:rStyle w:val="Strong"/>
          <w:b w:val="0"/>
          <w:bCs w:val="0"/>
          <w:sz w:val="16"/>
          <w:szCs w:val="16"/>
        </w:rPr>
      </w:pPr>
    </w:p>
    <w:tbl>
      <w:tblPr>
        <w:tblW w:w="8642" w:type="dxa"/>
        <w:tblLook w:val="04A0" w:firstRow="1" w:lastRow="0" w:firstColumn="1" w:lastColumn="0" w:noHBand="0" w:noVBand="1"/>
      </w:tblPr>
      <w:tblGrid>
        <w:gridCol w:w="1309"/>
        <w:gridCol w:w="1313"/>
        <w:gridCol w:w="1204"/>
        <w:gridCol w:w="1531"/>
        <w:gridCol w:w="3285"/>
      </w:tblGrid>
      <w:tr w:rsidR="00203EEE" w:rsidRPr="00203EEE" w14:paraId="2E2822EC" w14:textId="77777777" w:rsidTr="00203EEE">
        <w:trPr>
          <w:trHeight w:val="522"/>
        </w:trPr>
        <w:tc>
          <w:tcPr>
            <w:tcW w:w="1309" w:type="dxa"/>
            <w:tcBorders>
              <w:top w:val="single" w:sz="4" w:space="0" w:color="auto"/>
              <w:left w:val="single" w:sz="4" w:space="0" w:color="auto"/>
              <w:bottom w:val="single" w:sz="4" w:space="0" w:color="auto"/>
              <w:right w:val="single" w:sz="4" w:space="0" w:color="auto"/>
            </w:tcBorders>
            <w:shd w:val="clear" w:color="000000" w:fill="EDEDED"/>
            <w:vAlign w:val="center"/>
            <w:hideMark/>
          </w:tcPr>
          <w:p w14:paraId="77F18234"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Point of Contact</w:t>
            </w:r>
          </w:p>
        </w:tc>
        <w:tc>
          <w:tcPr>
            <w:tcW w:w="1313" w:type="dxa"/>
            <w:tcBorders>
              <w:top w:val="single" w:sz="4" w:space="0" w:color="auto"/>
              <w:left w:val="nil"/>
              <w:bottom w:val="single" w:sz="4" w:space="0" w:color="auto"/>
              <w:right w:val="single" w:sz="4" w:space="0" w:color="auto"/>
            </w:tcBorders>
            <w:shd w:val="clear" w:color="000000" w:fill="EDEDED"/>
            <w:noWrap/>
            <w:vAlign w:val="center"/>
            <w:hideMark/>
          </w:tcPr>
          <w:p w14:paraId="071CECE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Role</w:t>
            </w:r>
          </w:p>
        </w:tc>
        <w:tc>
          <w:tcPr>
            <w:tcW w:w="1204" w:type="dxa"/>
            <w:tcBorders>
              <w:top w:val="single" w:sz="4" w:space="0" w:color="auto"/>
              <w:left w:val="nil"/>
              <w:bottom w:val="single" w:sz="4" w:space="0" w:color="auto"/>
              <w:right w:val="single" w:sz="4" w:space="0" w:color="auto"/>
            </w:tcBorders>
            <w:shd w:val="clear" w:color="000000" w:fill="EDEDED"/>
            <w:noWrap/>
            <w:vAlign w:val="center"/>
            <w:hideMark/>
          </w:tcPr>
          <w:p w14:paraId="7BB8C529"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Key aspect</w:t>
            </w:r>
          </w:p>
        </w:tc>
        <w:tc>
          <w:tcPr>
            <w:tcW w:w="1531" w:type="dxa"/>
            <w:tcBorders>
              <w:top w:val="single" w:sz="4" w:space="0" w:color="auto"/>
              <w:left w:val="nil"/>
              <w:bottom w:val="single" w:sz="4" w:space="0" w:color="auto"/>
              <w:right w:val="single" w:sz="4" w:space="0" w:color="auto"/>
            </w:tcBorders>
            <w:shd w:val="clear" w:color="000000" w:fill="EDEDED"/>
            <w:vAlign w:val="center"/>
            <w:hideMark/>
          </w:tcPr>
          <w:p w14:paraId="7A70AA0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Communication method</w:t>
            </w:r>
          </w:p>
        </w:tc>
        <w:tc>
          <w:tcPr>
            <w:tcW w:w="3285" w:type="dxa"/>
            <w:tcBorders>
              <w:top w:val="single" w:sz="4" w:space="0" w:color="auto"/>
              <w:left w:val="nil"/>
              <w:bottom w:val="single" w:sz="4" w:space="0" w:color="auto"/>
              <w:right w:val="single" w:sz="4" w:space="0" w:color="auto"/>
            </w:tcBorders>
            <w:shd w:val="clear" w:color="000000" w:fill="EDEDED"/>
            <w:noWrap/>
            <w:vAlign w:val="center"/>
            <w:hideMark/>
          </w:tcPr>
          <w:p w14:paraId="4F37E3B9"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Comment</w:t>
            </w:r>
          </w:p>
        </w:tc>
      </w:tr>
      <w:tr w:rsidR="00203EEE" w:rsidRPr="00203EEE" w14:paraId="1D0AF6D9" w14:textId="77777777" w:rsidTr="00203EEE">
        <w:trPr>
          <w:trHeight w:val="286"/>
        </w:trPr>
        <w:tc>
          <w:tcPr>
            <w:tcW w:w="1309" w:type="dxa"/>
            <w:tcBorders>
              <w:top w:val="nil"/>
              <w:left w:val="single" w:sz="4" w:space="0" w:color="auto"/>
              <w:bottom w:val="single" w:sz="4" w:space="0" w:color="auto"/>
              <w:right w:val="single" w:sz="4" w:space="0" w:color="auto"/>
            </w:tcBorders>
            <w:shd w:val="clear" w:color="auto" w:fill="auto"/>
            <w:noWrap/>
            <w:vAlign w:val="bottom"/>
            <w:hideMark/>
          </w:tcPr>
          <w:p w14:paraId="54D0951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w:t>
            </w:r>
          </w:p>
        </w:tc>
        <w:tc>
          <w:tcPr>
            <w:tcW w:w="1313" w:type="dxa"/>
            <w:tcBorders>
              <w:top w:val="nil"/>
              <w:left w:val="nil"/>
              <w:bottom w:val="single" w:sz="4" w:space="0" w:color="auto"/>
              <w:right w:val="single" w:sz="4" w:space="0" w:color="auto"/>
            </w:tcBorders>
            <w:shd w:val="clear" w:color="auto" w:fill="auto"/>
            <w:noWrap/>
            <w:vAlign w:val="bottom"/>
            <w:hideMark/>
          </w:tcPr>
          <w:p w14:paraId="60F49FF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w:t>
            </w:r>
          </w:p>
        </w:tc>
        <w:tc>
          <w:tcPr>
            <w:tcW w:w="1204" w:type="dxa"/>
            <w:tcBorders>
              <w:top w:val="nil"/>
              <w:left w:val="nil"/>
              <w:bottom w:val="single" w:sz="4" w:space="0" w:color="auto"/>
              <w:right w:val="single" w:sz="4" w:space="0" w:color="auto"/>
            </w:tcBorders>
            <w:shd w:val="clear" w:color="auto" w:fill="auto"/>
            <w:noWrap/>
            <w:vAlign w:val="bottom"/>
            <w:hideMark/>
          </w:tcPr>
          <w:p w14:paraId="23AAD12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w:t>
            </w:r>
          </w:p>
        </w:tc>
        <w:tc>
          <w:tcPr>
            <w:tcW w:w="1531" w:type="dxa"/>
            <w:tcBorders>
              <w:top w:val="nil"/>
              <w:left w:val="nil"/>
              <w:bottom w:val="single" w:sz="4" w:space="0" w:color="auto"/>
              <w:right w:val="single" w:sz="4" w:space="0" w:color="auto"/>
            </w:tcBorders>
            <w:shd w:val="clear" w:color="auto" w:fill="auto"/>
            <w:noWrap/>
            <w:vAlign w:val="bottom"/>
            <w:hideMark/>
          </w:tcPr>
          <w:p w14:paraId="6B26A50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w:t>
            </w:r>
          </w:p>
        </w:tc>
        <w:tc>
          <w:tcPr>
            <w:tcW w:w="3285" w:type="dxa"/>
            <w:tcBorders>
              <w:top w:val="nil"/>
              <w:left w:val="nil"/>
              <w:bottom w:val="single" w:sz="4" w:space="0" w:color="auto"/>
              <w:right w:val="single" w:sz="4" w:space="0" w:color="auto"/>
            </w:tcBorders>
            <w:shd w:val="clear" w:color="auto" w:fill="auto"/>
            <w:noWrap/>
            <w:vAlign w:val="bottom"/>
            <w:hideMark/>
          </w:tcPr>
          <w:p w14:paraId="4494D70D"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w:t>
            </w:r>
          </w:p>
        </w:tc>
      </w:tr>
      <w:tr w:rsidR="00203EEE" w:rsidRPr="00203EEE" w14:paraId="0061C4D2" w14:textId="77777777" w:rsidTr="00203EEE">
        <w:trPr>
          <w:trHeight w:val="573"/>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48ACB69A"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Stephen Mosey</w:t>
            </w:r>
          </w:p>
        </w:tc>
        <w:tc>
          <w:tcPr>
            <w:tcW w:w="1313" w:type="dxa"/>
            <w:tcBorders>
              <w:top w:val="nil"/>
              <w:left w:val="nil"/>
              <w:bottom w:val="single" w:sz="4" w:space="0" w:color="auto"/>
              <w:right w:val="single" w:sz="4" w:space="0" w:color="auto"/>
            </w:tcBorders>
            <w:shd w:val="clear" w:color="000000" w:fill="FFFFFF"/>
            <w:vAlign w:val="bottom"/>
            <w:hideMark/>
          </w:tcPr>
          <w:p w14:paraId="24E60EA2"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Project Supervisor</w:t>
            </w:r>
          </w:p>
        </w:tc>
        <w:tc>
          <w:tcPr>
            <w:tcW w:w="1204" w:type="dxa"/>
            <w:tcBorders>
              <w:top w:val="nil"/>
              <w:left w:val="nil"/>
              <w:bottom w:val="single" w:sz="4" w:space="0" w:color="auto"/>
              <w:right w:val="single" w:sz="4" w:space="0" w:color="auto"/>
            </w:tcBorders>
            <w:shd w:val="clear" w:color="auto" w:fill="auto"/>
            <w:vAlign w:val="bottom"/>
            <w:hideMark/>
          </w:tcPr>
          <w:p w14:paraId="28CC2AC7"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All</w:t>
            </w:r>
          </w:p>
        </w:tc>
        <w:tc>
          <w:tcPr>
            <w:tcW w:w="1531" w:type="dxa"/>
            <w:tcBorders>
              <w:top w:val="nil"/>
              <w:left w:val="nil"/>
              <w:bottom w:val="single" w:sz="4" w:space="0" w:color="auto"/>
              <w:right w:val="single" w:sz="4" w:space="0" w:color="auto"/>
            </w:tcBorders>
            <w:shd w:val="clear" w:color="auto" w:fill="auto"/>
            <w:vAlign w:val="bottom"/>
            <w:hideMark/>
          </w:tcPr>
          <w:p w14:paraId="3B91EA89"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w:t>
            </w:r>
          </w:p>
        </w:tc>
        <w:tc>
          <w:tcPr>
            <w:tcW w:w="3285" w:type="dxa"/>
            <w:tcBorders>
              <w:top w:val="nil"/>
              <w:left w:val="nil"/>
              <w:bottom w:val="single" w:sz="4" w:space="0" w:color="auto"/>
              <w:right w:val="single" w:sz="4" w:space="0" w:color="auto"/>
            </w:tcBorders>
            <w:shd w:val="clear" w:color="auto" w:fill="auto"/>
            <w:vAlign w:val="bottom"/>
            <w:hideMark/>
          </w:tcPr>
          <w:p w14:paraId="67DF663B"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set up initial project discussion for 5/10/23</w:t>
            </w:r>
          </w:p>
        </w:tc>
      </w:tr>
      <w:tr w:rsidR="00203EEE" w:rsidRPr="00203EEE" w14:paraId="55614871"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41C8688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Owain Walters</w:t>
            </w:r>
          </w:p>
        </w:tc>
        <w:tc>
          <w:tcPr>
            <w:tcW w:w="1313" w:type="dxa"/>
            <w:tcBorders>
              <w:top w:val="nil"/>
              <w:left w:val="nil"/>
              <w:bottom w:val="single" w:sz="4" w:space="0" w:color="auto"/>
              <w:right w:val="single" w:sz="4" w:space="0" w:color="auto"/>
            </w:tcBorders>
            <w:shd w:val="clear" w:color="auto" w:fill="auto"/>
            <w:vAlign w:val="bottom"/>
            <w:hideMark/>
          </w:tcPr>
          <w:p w14:paraId="405F04B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PC+A Eng</w:t>
            </w:r>
          </w:p>
        </w:tc>
        <w:tc>
          <w:tcPr>
            <w:tcW w:w="1204" w:type="dxa"/>
            <w:tcBorders>
              <w:top w:val="nil"/>
              <w:left w:val="nil"/>
              <w:bottom w:val="single" w:sz="4" w:space="0" w:color="auto"/>
              <w:right w:val="single" w:sz="4" w:space="0" w:color="auto"/>
            </w:tcBorders>
            <w:shd w:val="clear" w:color="auto" w:fill="auto"/>
            <w:vAlign w:val="bottom"/>
            <w:hideMark/>
          </w:tcPr>
          <w:p w14:paraId="1845E55C"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Systems</w:t>
            </w:r>
          </w:p>
        </w:tc>
        <w:tc>
          <w:tcPr>
            <w:tcW w:w="1531" w:type="dxa"/>
            <w:tcBorders>
              <w:top w:val="nil"/>
              <w:left w:val="nil"/>
              <w:bottom w:val="single" w:sz="4" w:space="0" w:color="auto"/>
              <w:right w:val="single" w:sz="4" w:space="0" w:color="auto"/>
            </w:tcBorders>
            <w:shd w:val="clear" w:color="auto" w:fill="auto"/>
            <w:vAlign w:val="bottom"/>
            <w:hideMark/>
          </w:tcPr>
          <w:p w14:paraId="4C7CC952"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 follow up</w:t>
            </w:r>
          </w:p>
        </w:tc>
        <w:tc>
          <w:tcPr>
            <w:tcW w:w="3285" w:type="dxa"/>
            <w:tcBorders>
              <w:top w:val="nil"/>
              <w:left w:val="nil"/>
              <w:bottom w:val="single" w:sz="4" w:space="0" w:color="auto"/>
              <w:right w:val="single" w:sz="4" w:space="0" w:color="auto"/>
            </w:tcBorders>
            <w:shd w:val="clear" w:color="auto" w:fill="auto"/>
            <w:vAlign w:val="bottom"/>
            <w:hideMark/>
          </w:tcPr>
          <w:p w14:paraId="6A4432E4"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PSU/PLC/</w:t>
            </w:r>
            <w:proofErr w:type="spellStart"/>
            <w:r w:rsidRPr="00203EEE">
              <w:rPr>
                <w:rFonts w:eastAsia="Times New Roman" w:cs="Arial"/>
                <w:color w:val="000000"/>
                <w:sz w:val="16"/>
                <w:szCs w:val="16"/>
                <w:lang w:eastAsia="en-GB"/>
              </w:rPr>
              <w:t>Hmi</w:t>
            </w:r>
            <w:proofErr w:type="spellEnd"/>
          </w:p>
        </w:tc>
      </w:tr>
      <w:tr w:rsidR="00203EEE" w:rsidRPr="00203EEE" w14:paraId="5EF4BC14"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1024FB4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Jamie Stevenson</w:t>
            </w:r>
          </w:p>
        </w:tc>
        <w:tc>
          <w:tcPr>
            <w:tcW w:w="1313" w:type="dxa"/>
            <w:tcBorders>
              <w:top w:val="nil"/>
              <w:left w:val="nil"/>
              <w:bottom w:val="single" w:sz="4" w:space="0" w:color="auto"/>
              <w:right w:val="single" w:sz="4" w:space="0" w:color="auto"/>
            </w:tcBorders>
            <w:shd w:val="clear" w:color="auto" w:fill="auto"/>
            <w:vAlign w:val="bottom"/>
            <w:hideMark/>
          </w:tcPr>
          <w:p w14:paraId="75C9BA8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Specialist PC+A Eng</w:t>
            </w:r>
          </w:p>
        </w:tc>
        <w:tc>
          <w:tcPr>
            <w:tcW w:w="1204" w:type="dxa"/>
            <w:tcBorders>
              <w:top w:val="nil"/>
              <w:left w:val="nil"/>
              <w:bottom w:val="single" w:sz="4" w:space="0" w:color="auto"/>
              <w:right w:val="single" w:sz="4" w:space="0" w:color="auto"/>
            </w:tcBorders>
            <w:shd w:val="clear" w:color="auto" w:fill="auto"/>
            <w:vAlign w:val="bottom"/>
            <w:hideMark/>
          </w:tcPr>
          <w:p w14:paraId="570582B1"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Systems</w:t>
            </w:r>
          </w:p>
        </w:tc>
        <w:tc>
          <w:tcPr>
            <w:tcW w:w="1531" w:type="dxa"/>
            <w:tcBorders>
              <w:top w:val="nil"/>
              <w:left w:val="nil"/>
              <w:bottom w:val="single" w:sz="4" w:space="0" w:color="auto"/>
              <w:right w:val="single" w:sz="4" w:space="0" w:color="auto"/>
            </w:tcBorders>
            <w:shd w:val="clear" w:color="auto" w:fill="auto"/>
            <w:vAlign w:val="bottom"/>
            <w:hideMark/>
          </w:tcPr>
          <w:p w14:paraId="09739C3E"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 follow up</w:t>
            </w:r>
          </w:p>
        </w:tc>
        <w:tc>
          <w:tcPr>
            <w:tcW w:w="3285" w:type="dxa"/>
            <w:tcBorders>
              <w:top w:val="nil"/>
              <w:left w:val="nil"/>
              <w:bottom w:val="single" w:sz="4" w:space="0" w:color="auto"/>
              <w:right w:val="single" w:sz="4" w:space="0" w:color="auto"/>
            </w:tcBorders>
            <w:shd w:val="clear" w:color="auto" w:fill="auto"/>
            <w:vAlign w:val="bottom"/>
            <w:hideMark/>
          </w:tcPr>
          <w:p w14:paraId="333DA521" w14:textId="77777777" w:rsidR="00203EEE" w:rsidRPr="00203EEE" w:rsidRDefault="00203EEE" w:rsidP="00203EEE">
            <w:pPr>
              <w:spacing w:after="0" w:line="240" w:lineRule="auto"/>
              <w:jc w:val="center"/>
              <w:rPr>
                <w:rFonts w:eastAsia="Times New Roman" w:cs="Arial"/>
                <w:color w:val="000000"/>
                <w:sz w:val="16"/>
                <w:szCs w:val="16"/>
                <w:lang w:eastAsia="en-GB"/>
              </w:rPr>
            </w:pPr>
            <w:proofErr w:type="spellStart"/>
            <w:r w:rsidRPr="00203EEE">
              <w:rPr>
                <w:rFonts w:eastAsia="Times New Roman" w:cs="Arial"/>
                <w:color w:val="000000"/>
                <w:sz w:val="16"/>
                <w:szCs w:val="16"/>
                <w:lang w:eastAsia="en-GB"/>
              </w:rPr>
              <w:t>Hmi</w:t>
            </w:r>
            <w:proofErr w:type="spellEnd"/>
            <w:r w:rsidRPr="00203EEE">
              <w:rPr>
                <w:rFonts w:eastAsia="Times New Roman" w:cs="Arial"/>
                <w:color w:val="000000"/>
                <w:sz w:val="16"/>
                <w:szCs w:val="16"/>
                <w:lang w:eastAsia="en-GB"/>
              </w:rPr>
              <w:t xml:space="preserve"> and software advice</w:t>
            </w:r>
          </w:p>
        </w:tc>
      </w:tr>
      <w:tr w:rsidR="00203EEE" w:rsidRPr="00203EEE" w14:paraId="09C6879C" w14:textId="77777777" w:rsidTr="00203EEE">
        <w:trPr>
          <w:trHeight w:val="573"/>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6DE023FA"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Stephen Mosey</w:t>
            </w:r>
          </w:p>
        </w:tc>
        <w:tc>
          <w:tcPr>
            <w:tcW w:w="1313" w:type="dxa"/>
            <w:tcBorders>
              <w:top w:val="nil"/>
              <w:left w:val="nil"/>
              <w:bottom w:val="single" w:sz="4" w:space="0" w:color="auto"/>
              <w:right w:val="single" w:sz="4" w:space="0" w:color="auto"/>
            </w:tcBorders>
            <w:shd w:val="clear" w:color="000000" w:fill="FFFFFF"/>
            <w:vAlign w:val="bottom"/>
            <w:hideMark/>
          </w:tcPr>
          <w:p w14:paraId="4AD1306C"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Project Supervisor</w:t>
            </w:r>
          </w:p>
        </w:tc>
        <w:tc>
          <w:tcPr>
            <w:tcW w:w="1204" w:type="dxa"/>
            <w:tcBorders>
              <w:top w:val="nil"/>
              <w:left w:val="nil"/>
              <w:bottom w:val="single" w:sz="4" w:space="0" w:color="auto"/>
              <w:right w:val="single" w:sz="4" w:space="0" w:color="auto"/>
            </w:tcBorders>
            <w:shd w:val="clear" w:color="auto" w:fill="auto"/>
            <w:vAlign w:val="bottom"/>
            <w:hideMark/>
          </w:tcPr>
          <w:p w14:paraId="563B69C9"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All</w:t>
            </w:r>
          </w:p>
        </w:tc>
        <w:tc>
          <w:tcPr>
            <w:tcW w:w="1531" w:type="dxa"/>
            <w:tcBorders>
              <w:top w:val="nil"/>
              <w:left w:val="nil"/>
              <w:bottom w:val="single" w:sz="4" w:space="0" w:color="auto"/>
              <w:right w:val="single" w:sz="4" w:space="0" w:color="auto"/>
            </w:tcBorders>
            <w:shd w:val="clear" w:color="auto" w:fill="auto"/>
            <w:vAlign w:val="bottom"/>
            <w:hideMark/>
          </w:tcPr>
          <w:p w14:paraId="405639F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 person</w:t>
            </w:r>
          </w:p>
        </w:tc>
        <w:tc>
          <w:tcPr>
            <w:tcW w:w="3285" w:type="dxa"/>
            <w:tcBorders>
              <w:top w:val="nil"/>
              <w:left w:val="nil"/>
              <w:bottom w:val="single" w:sz="4" w:space="0" w:color="auto"/>
              <w:right w:val="single" w:sz="4" w:space="0" w:color="auto"/>
            </w:tcBorders>
            <w:shd w:val="clear" w:color="auto" w:fill="auto"/>
            <w:vAlign w:val="bottom"/>
            <w:hideMark/>
          </w:tcPr>
          <w:p w14:paraId="46FA4219"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xml:space="preserve">Project discussion 2nd review/ </w:t>
            </w:r>
            <w:proofErr w:type="spellStart"/>
            <w:r w:rsidRPr="00203EEE">
              <w:rPr>
                <w:rFonts w:eastAsia="Times New Roman" w:cs="Arial"/>
                <w:color w:val="000000"/>
                <w:sz w:val="16"/>
                <w:szCs w:val="16"/>
                <w:lang w:eastAsia="en-GB"/>
              </w:rPr>
              <w:t>Bursery</w:t>
            </w:r>
            <w:proofErr w:type="spellEnd"/>
          </w:p>
        </w:tc>
      </w:tr>
      <w:tr w:rsidR="00203EEE" w:rsidRPr="00203EEE" w14:paraId="42F5C9F8" w14:textId="77777777" w:rsidTr="00203EEE">
        <w:trPr>
          <w:trHeight w:val="573"/>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204D2CF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Derwyn Russel</w:t>
            </w:r>
          </w:p>
        </w:tc>
        <w:tc>
          <w:tcPr>
            <w:tcW w:w="1313" w:type="dxa"/>
            <w:tcBorders>
              <w:top w:val="nil"/>
              <w:left w:val="nil"/>
              <w:bottom w:val="single" w:sz="4" w:space="0" w:color="auto"/>
              <w:right w:val="single" w:sz="4" w:space="0" w:color="auto"/>
            </w:tcBorders>
            <w:shd w:val="clear" w:color="auto" w:fill="auto"/>
            <w:vAlign w:val="bottom"/>
            <w:hideMark/>
          </w:tcPr>
          <w:p w14:paraId="4BC1AEAE"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Central Process Safety Eng</w:t>
            </w:r>
          </w:p>
        </w:tc>
        <w:tc>
          <w:tcPr>
            <w:tcW w:w="1204" w:type="dxa"/>
            <w:tcBorders>
              <w:top w:val="nil"/>
              <w:left w:val="nil"/>
              <w:bottom w:val="single" w:sz="4" w:space="0" w:color="auto"/>
              <w:right w:val="single" w:sz="4" w:space="0" w:color="auto"/>
            </w:tcBorders>
            <w:shd w:val="clear" w:color="auto" w:fill="auto"/>
            <w:vAlign w:val="bottom"/>
            <w:hideMark/>
          </w:tcPr>
          <w:p w14:paraId="60572B97"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Awareness</w:t>
            </w:r>
          </w:p>
        </w:tc>
        <w:tc>
          <w:tcPr>
            <w:tcW w:w="1531" w:type="dxa"/>
            <w:tcBorders>
              <w:top w:val="nil"/>
              <w:left w:val="nil"/>
              <w:bottom w:val="single" w:sz="4" w:space="0" w:color="auto"/>
              <w:right w:val="single" w:sz="4" w:space="0" w:color="auto"/>
            </w:tcBorders>
            <w:shd w:val="clear" w:color="auto" w:fill="auto"/>
            <w:vAlign w:val="bottom"/>
            <w:hideMark/>
          </w:tcPr>
          <w:p w14:paraId="0B302CA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w:t>
            </w:r>
          </w:p>
        </w:tc>
        <w:tc>
          <w:tcPr>
            <w:tcW w:w="3285" w:type="dxa"/>
            <w:tcBorders>
              <w:top w:val="nil"/>
              <w:left w:val="nil"/>
              <w:bottom w:val="single" w:sz="4" w:space="0" w:color="auto"/>
              <w:right w:val="single" w:sz="4" w:space="0" w:color="auto"/>
            </w:tcBorders>
            <w:shd w:val="clear" w:color="auto" w:fill="auto"/>
            <w:vAlign w:val="bottom"/>
            <w:hideMark/>
          </w:tcPr>
          <w:p w14:paraId="522DD29E"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Clarification on PS awareness included in Induction slide</w:t>
            </w:r>
          </w:p>
        </w:tc>
      </w:tr>
      <w:tr w:rsidR="00203EEE" w:rsidRPr="00203EEE" w14:paraId="1DAA3839"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6A520F6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Danny James</w:t>
            </w:r>
          </w:p>
        </w:tc>
        <w:tc>
          <w:tcPr>
            <w:tcW w:w="1313" w:type="dxa"/>
            <w:tcBorders>
              <w:top w:val="nil"/>
              <w:left w:val="nil"/>
              <w:bottom w:val="single" w:sz="4" w:space="0" w:color="auto"/>
              <w:right w:val="single" w:sz="4" w:space="0" w:color="auto"/>
            </w:tcBorders>
            <w:shd w:val="clear" w:color="auto" w:fill="auto"/>
            <w:vAlign w:val="bottom"/>
            <w:hideMark/>
          </w:tcPr>
          <w:p w14:paraId="6924BF5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Safety Facilitator</w:t>
            </w:r>
          </w:p>
        </w:tc>
        <w:tc>
          <w:tcPr>
            <w:tcW w:w="1204" w:type="dxa"/>
            <w:tcBorders>
              <w:top w:val="nil"/>
              <w:left w:val="nil"/>
              <w:bottom w:val="single" w:sz="4" w:space="0" w:color="auto"/>
              <w:right w:val="single" w:sz="4" w:space="0" w:color="auto"/>
            </w:tcBorders>
            <w:shd w:val="clear" w:color="auto" w:fill="auto"/>
            <w:vAlign w:val="bottom"/>
            <w:hideMark/>
          </w:tcPr>
          <w:p w14:paraId="41CE962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Induction</w:t>
            </w:r>
          </w:p>
        </w:tc>
        <w:tc>
          <w:tcPr>
            <w:tcW w:w="1531" w:type="dxa"/>
            <w:tcBorders>
              <w:top w:val="nil"/>
              <w:left w:val="nil"/>
              <w:bottom w:val="single" w:sz="4" w:space="0" w:color="auto"/>
              <w:right w:val="single" w:sz="4" w:space="0" w:color="auto"/>
            </w:tcBorders>
            <w:shd w:val="clear" w:color="auto" w:fill="auto"/>
            <w:vAlign w:val="bottom"/>
            <w:hideMark/>
          </w:tcPr>
          <w:p w14:paraId="2D6211B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w:t>
            </w:r>
          </w:p>
        </w:tc>
        <w:tc>
          <w:tcPr>
            <w:tcW w:w="3285" w:type="dxa"/>
            <w:tcBorders>
              <w:top w:val="nil"/>
              <w:left w:val="nil"/>
              <w:bottom w:val="single" w:sz="4" w:space="0" w:color="auto"/>
              <w:right w:val="single" w:sz="4" w:space="0" w:color="auto"/>
            </w:tcBorders>
            <w:shd w:val="clear" w:color="auto" w:fill="auto"/>
            <w:vAlign w:val="bottom"/>
            <w:hideMark/>
          </w:tcPr>
          <w:p w14:paraId="264E1C8E"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Area induction pack</w:t>
            </w:r>
          </w:p>
        </w:tc>
      </w:tr>
      <w:tr w:rsidR="00203EEE" w:rsidRPr="00203EEE" w14:paraId="760DBC2D" w14:textId="77777777" w:rsidTr="00203EEE">
        <w:trPr>
          <w:trHeight w:val="573"/>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263BA4D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Gary</w:t>
            </w:r>
          </w:p>
        </w:tc>
        <w:tc>
          <w:tcPr>
            <w:tcW w:w="1313" w:type="dxa"/>
            <w:tcBorders>
              <w:top w:val="nil"/>
              <w:left w:val="nil"/>
              <w:bottom w:val="single" w:sz="4" w:space="0" w:color="auto"/>
              <w:right w:val="single" w:sz="4" w:space="0" w:color="auto"/>
            </w:tcBorders>
            <w:shd w:val="clear" w:color="auto" w:fill="auto"/>
            <w:vAlign w:val="bottom"/>
            <w:hideMark/>
          </w:tcPr>
          <w:p w14:paraId="5930C166"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Carpenter</w:t>
            </w:r>
          </w:p>
        </w:tc>
        <w:tc>
          <w:tcPr>
            <w:tcW w:w="1204" w:type="dxa"/>
            <w:tcBorders>
              <w:top w:val="nil"/>
              <w:left w:val="nil"/>
              <w:bottom w:val="single" w:sz="4" w:space="0" w:color="auto"/>
              <w:right w:val="single" w:sz="4" w:space="0" w:color="auto"/>
            </w:tcBorders>
            <w:shd w:val="clear" w:color="auto" w:fill="auto"/>
            <w:vAlign w:val="bottom"/>
            <w:hideMark/>
          </w:tcPr>
          <w:p w14:paraId="3E783D59"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Stand</w:t>
            </w:r>
          </w:p>
        </w:tc>
        <w:tc>
          <w:tcPr>
            <w:tcW w:w="1531" w:type="dxa"/>
            <w:tcBorders>
              <w:top w:val="nil"/>
              <w:left w:val="nil"/>
              <w:bottom w:val="single" w:sz="4" w:space="0" w:color="auto"/>
              <w:right w:val="single" w:sz="4" w:space="0" w:color="auto"/>
            </w:tcBorders>
            <w:shd w:val="clear" w:color="auto" w:fill="auto"/>
            <w:vAlign w:val="bottom"/>
            <w:hideMark/>
          </w:tcPr>
          <w:p w14:paraId="25D64A43"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 person</w:t>
            </w:r>
          </w:p>
        </w:tc>
        <w:tc>
          <w:tcPr>
            <w:tcW w:w="3285" w:type="dxa"/>
            <w:tcBorders>
              <w:top w:val="nil"/>
              <w:left w:val="nil"/>
              <w:bottom w:val="single" w:sz="4" w:space="0" w:color="auto"/>
              <w:right w:val="single" w:sz="4" w:space="0" w:color="auto"/>
            </w:tcBorders>
            <w:shd w:val="clear" w:color="auto" w:fill="auto"/>
            <w:vAlign w:val="bottom"/>
            <w:hideMark/>
          </w:tcPr>
          <w:p w14:paraId="28EBB86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Introduction and design requirements-stand</w:t>
            </w:r>
          </w:p>
        </w:tc>
      </w:tr>
      <w:tr w:rsidR="00203EEE" w:rsidRPr="00203EEE" w14:paraId="7FCC2EB2"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07F9011D"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Mark Pearson</w:t>
            </w:r>
          </w:p>
        </w:tc>
        <w:tc>
          <w:tcPr>
            <w:tcW w:w="1313" w:type="dxa"/>
            <w:tcBorders>
              <w:top w:val="nil"/>
              <w:left w:val="nil"/>
              <w:bottom w:val="single" w:sz="4" w:space="0" w:color="auto"/>
              <w:right w:val="single" w:sz="4" w:space="0" w:color="auto"/>
            </w:tcBorders>
            <w:shd w:val="clear" w:color="auto" w:fill="auto"/>
            <w:vAlign w:val="bottom"/>
            <w:hideMark/>
          </w:tcPr>
          <w:p w14:paraId="76AC6543"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Lead HR advisor E-learning</w:t>
            </w:r>
          </w:p>
        </w:tc>
        <w:tc>
          <w:tcPr>
            <w:tcW w:w="1204" w:type="dxa"/>
            <w:tcBorders>
              <w:top w:val="nil"/>
              <w:left w:val="nil"/>
              <w:bottom w:val="single" w:sz="4" w:space="0" w:color="auto"/>
              <w:right w:val="single" w:sz="4" w:space="0" w:color="auto"/>
            </w:tcBorders>
            <w:shd w:val="clear" w:color="auto" w:fill="auto"/>
            <w:vAlign w:val="bottom"/>
            <w:hideMark/>
          </w:tcPr>
          <w:p w14:paraId="4EB5B03A"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w:t>
            </w:r>
            <w:proofErr w:type="spellStart"/>
            <w:r w:rsidRPr="00203EEE">
              <w:rPr>
                <w:rFonts w:eastAsia="Times New Roman" w:cs="Arial"/>
                <w:color w:val="000000"/>
                <w:sz w:val="16"/>
                <w:szCs w:val="16"/>
                <w:lang w:eastAsia="en-GB"/>
              </w:rPr>
              <w:t>Learing</w:t>
            </w:r>
            <w:proofErr w:type="spellEnd"/>
          </w:p>
        </w:tc>
        <w:tc>
          <w:tcPr>
            <w:tcW w:w="1531" w:type="dxa"/>
            <w:tcBorders>
              <w:top w:val="nil"/>
              <w:left w:val="nil"/>
              <w:bottom w:val="single" w:sz="4" w:space="0" w:color="auto"/>
              <w:right w:val="single" w:sz="4" w:space="0" w:color="auto"/>
            </w:tcBorders>
            <w:shd w:val="clear" w:color="auto" w:fill="auto"/>
            <w:vAlign w:val="bottom"/>
            <w:hideMark/>
          </w:tcPr>
          <w:p w14:paraId="2B3688B3"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w:t>
            </w:r>
          </w:p>
        </w:tc>
        <w:tc>
          <w:tcPr>
            <w:tcW w:w="3285" w:type="dxa"/>
            <w:tcBorders>
              <w:top w:val="nil"/>
              <w:left w:val="nil"/>
              <w:bottom w:val="single" w:sz="4" w:space="0" w:color="auto"/>
              <w:right w:val="single" w:sz="4" w:space="0" w:color="auto"/>
            </w:tcBorders>
            <w:shd w:val="clear" w:color="auto" w:fill="auto"/>
            <w:vAlign w:val="bottom"/>
            <w:hideMark/>
          </w:tcPr>
          <w:p w14:paraId="6626F68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E-learning development</w:t>
            </w:r>
          </w:p>
        </w:tc>
      </w:tr>
      <w:tr w:rsidR="00203EEE" w:rsidRPr="00203EEE" w14:paraId="07C8D3C4"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57284F7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Clover Pelling</w:t>
            </w:r>
          </w:p>
        </w:tc>
        <w:tc>
          <w:tcPr>
            <w:tcW w:w="1313" w:type="dxa"/>
            <w:tcBorders>
              <w:top w:val="nil"/>
              <w:left w:val="nil"/>
              <w:bottom w:val="single" w:sz="4" w:space="0" w:color="auto"/>
              <w:right w:val="single" w:sz="4" w:space="0" w:color="auto"/>
            </w:tcBorders>
            <w:shd w:val="clear" w:color="auto" w:fill="auto"/>
            <w:vAlign w:val="bottom"/>
            <w:hideMark/>
          </w:tcPr>
          <w:p w14:paraId="407D31D1"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Process Safety specialist</w:t>
            </w:r>
          </w:p>
        </w:tc>
        <w:tc>
          <w:tcPr>
            <w:tcW w:w="1204" w:type="dxa"/>
            <w:tcBorders>
              <w:top w:val="nil"/>
              <w:left w:val="nil"/>
              <w:bottom w:val="single" w:sz="4" w:space="0" w:color="auto"/>
              <w:right w:val="single" w:sz="4" w:space="0" w:color="auto"/>
            </w:tcBorders>
            <w:shd w:val="clear" w:color="auto" w:fill="auto"/>
            <w:vAlign w:val="bottom"/>
            <w:hideMark/>
          </w:tcPr>
          <w:p w14:paraId="1DECF18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w:t>
            </w:r>
            <w:proofErr w:type="spellStart"/>
            <w:r w:rsidRPr="00203EEE">
              <w:rPr>
                <w:rFonts w:eastAsia="Times New Roman" w:cs="Arial"/>
                <w:color w:val="000000"/>
                <w:sz w:val="16"/>
                <w:szCs w:val="16"/>
                <w:lang w:eastAsia="en-GB"/>
              </w:rPr>
              <w:t>Learing</w:t>
            </w:r>
            <w:proofErr w:type="spellEnd"/>
          </w:p>
        </w:tc>
        <w:tc>
          <w:tcPr>
            <w:tcW w:w="1531" w:type="dxa"/>
            <w:tcBorders>
              <w:top w:val="nil"/>
              <w:left w:val="nil"/>
              <w:bottom w:val="single" w:sz="4" w:space="0" w:color="auto"/>
              <w:right w:val="single" w:sz="4" w:space="0" w:color="auto"/>
            </w:tcBorders>
            <w:shd w:val="clear" w:color="auto" w:fill="auto"/>
            <w:vAlign w:val="bottom"/>
            <w:hideMark/>
          </w:tcPr>
          <w:p w14:paraId="25F9756C"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Email</w:t>
            </w:r>
          </w:p>
        </w:tc>
        <w:tc>
          <w:tcPr>
            <w:tcW w:w="3285" w:type="dxa"/>
            <w:tcBorders>
              <w:top w:val="nil"/>
              <w:left w:val="nil"/>
              <w:bottom w:val="single" w:sz="4" w:space="0" w:color="auto"/>
              <w:right w:val="single" w:sz="4" w:space="0" w:color="auto"/>
            </w:tcBorders>
            <w:shd w:val="clear" w:color="auto" w:fill="auto"/>
            <w:vAlign w:val="bottom"/>
            <w:hideMark/>
          </w:tcPr>
          <w:p w14:paraId="6E1A735E"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E-learning development-overview</w:t>
            </w:r>
          </w:p>
        </w:tc>
      </w:tr>
      <w:tr w:rsidR="00203EEE" w:rsidRPr="00203EEE" w14:paraId="1B846D78"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3E70A7F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Darren Isaac</w:t>
            </w:r>
          </w:p>
        </w:tc>
        <w:tc>
          <w:tcPr>
            <w:tcW w:w="1313" w:type="dxa"/>
            <w:tcBorders>
              <w:top w:val="nil"/>
              <w:left w:val="nil"/>
              <w:bottom w:val="single" w:sz="4" w:space="0" w:color="auto"/>
              <w:right w:val="single" w:sz="4" w:space="0" w:color="auto"/>
            </w:tcBorders>
            <w:shd w:val="clear" w:color="auto" w:fill="auto"/>
            <w:vAlign w:val="bottom"/>
            <w:hideMark/>
          </w:tcPr>
          <w:p w14:paraId="02E9B86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PS Manager</w:t>
            </w:r>
          </w:p>
        </w:tc>
        <w:tc>
          <w:tcPr>
            <w:tcW w:w="1204" w:type="dxa"/>
            <w:tcBorders>
              <w:top w:val="nil"/>
              <w:left w:val="nil"/>
              <w:bottom w:val="single" w:sz="4" w:space="0" w:color="auto"/>
              <w:right w:val="single" w:sz="4" w:space="0" w:color="auto"/>
            </w:tcBorders>
            <w:shd w:val="clear" w:color="auto" w:fill="auto"/>
            <w:vAlign w:val="bottom"/>
            <w:hideMark/>
          </w:tcPr>
          <w:p w14:paraId="5B542E4B"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PS-Alignment</w:t>
            </w:r>
          </w:p>
        </w:tc>
        <w:tc>
          <w:tcPr>
            <w:tcW w:w="1531" w:type="dxa"/>
            <w:tcBorders>
              <w:top w:val="nil"/>
              <w:left w:val="nil"/>
              <w:bottom w:val="single" w:sz="4" w:space="0" w:color="auto"/>
              <w:right w:val="single" w:sz="4" w:space="0" w:color="auto"/>
            </w:tcBorders>
            <w:shd w:val="clear" w:color="auto" w:fill="auto"/>
            <w:vAlign w:val="bottom"/>
            <w:hideMark/>
          </w:tcPr>
          <w:p w14:paraId="4780DC26"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 person</w:t>
            </w:r>
          </w:p>
        </w:tc>
        <w:tc>
          <w:tcPr>
            <w:tcW w:w="3285" w:type="dxa"/>
            <w:tcBorders>
              <w:top w:val="nil"/>
              <w:left w:val="nil"/>
              <w:bottom w:val="single" w:sz="4" w:space="0" w:color="auto"/>
              <w:right w:val="single" w:sz="4" w:space="0" w:color="auto"/>
            </w:tcBorders>
            <w:shd w:val="clear" w:color="auto" w:fill="auto"/>
            <w:vAlign w:val="bottom"/>
            <w:hideMark/>
          </w:tcPr>
          <w:p w14:paraId="358A73AC"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Support</w:t>
            </w:r>
          </w:p>
        </w:tc>
      </w:tr>
      <w:tr w:rsidR="00203EEE" w:rsidRPr="00203EEE" w14:paraId="2E7BFBE3" w14:textId="77777777" w:rsidTr="00203EEE">
        <w:trPr>
          <w:trHeight w:val="286"/>
        </w:trPr>
        <w:tc>
          <w:tcPr>
            <w:tcW w:w="1309" w:type="dxa"/>
            <w:tcBorders>
              <w:top w:val="nil"/>
              <w:left w:val="single" w:sz="4" w:space="0" w:color="auto"/>
              <w:bottom w:val="single" w:sz="4" w:space="0" w:color="auto"/>
              <w:right w:val="single" w:sz="4" w:space="0" w:color="auto"/>
            </w:tcBorders>
            <w:shd w:val="clear" w:color="000000" w:fill="FFFFFF"/>
            <w:vAlign w:val="bottom"/>
            <w:hideMark/>
          </w:tcPr>
          <w:p w14:paraId="4268623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Jason Chard</w:t>
            </w:r>
          </w:p>
        </w:tc>
        <w:tc>
          <w:tcPr>
            <w:tcW w:w="1313" w:type="dxa"/>
            <w:tcBorders>
              <w:top w:val="nil"/>
              <w:left w:val="nil"/>
              <w:bottom w:val="single" w:sz="4" w:space="0" w:color="auto"/>
              <w:right w:val="single" w:sz="4" w:space="0" w:color="auto"/>
            </w:tcBorders>
            <w:shd w:val="clear" w:color="auto" w:fill="auto"/>
            <w:vAlign w:val="bottom"/>
            <w:hideMark/>
          </w:tcPr>
          <w:p w14:paraId="398CDF14"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 xml:space="preserve">Eng </w:t>
            </w:r>
            <w:proofErr w:type="spellStart"/>
            <w:r w:rsidRPr="00203EEE">
              <w:rPr>
                <w:rFonts w:eastAsia="Times New Roman" w:cs="Arial"/>
                <w:color w:val="000000"/>
                <w:sz w:val="16"/>
                <w:szCs w:val="16"/>
                <w:lang w:eastAsia="en-GB"/>
              </w:rPr>
              <w:t>Maint</w:t>
            </w:r>
            <w:proofErr w:type="spellEnd"/>
            <w:r w:rsidRPr="00203EEE">
              <w:rPr>
                <w:rFonts w:eastAsia="Times New Roman" w:cs="Arial"/>
                <w:color w:val="000000"/>
                <w:sz w:val="16"/>
                <w:szCs w:val="16"/>
                <w:lang w:eastAsia="en-GB"/>
              </w:rPr>
              <w:t xml:space="preserve"> manager</w:t>
            </w:r>
          </w:p>
        </w:tc>
        <w:tc>
          <w:tcPr>
            <w:tcW w:w="1204" w:type="dxa"/>
            <w:tcBorders>
              <w:top w:val="nil"/>
              <w:left w:val="nil"/>
              <w:bottom w:val="single" w:sz="4" w:space="0" w:color="auto"/>
              <w:right w:val="single" w:sz="4" w:space="0" w:color="auto"/>
            </w:tcBorders>
            <w:shd w:val="clear" w:color="auto" w:fill="auto"/>
            <w:vAlign w:val="bottom"/>
            <w:hideMark/>
          </w:tcPr>
          <w:p w14:paraId="6C56C8D8"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Ordering</w:t>
            </w:r>
          </w:p>
        </w:tc>
        <w:tc>
          <w:tcPr>
            <w:tcW w:w="1531" w:type="dxa"/>
            <w:tcBorders>
              <w:top w:val="nil"/>
              <w:left w:val="nil"/>
              <w:bottom w:val="single" w:sz="4" w:space="0" w:color="auto"/>
              <w:right w:val="single" w:sz="4" w:space="0" w:color="auto"/>
            </w:tcBorders>
            <w:shd w:val="clear" w:color="auto" w:fill="auto"/>
            <w:vAlign w:val="bottom"/>
            <w:hideMark/>
          </w:tcPr>
          <w:p w14:paraId="58640AB7"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 person</w:t>
            </w:r>
          </w:p>
        </w:tc>
        <w:tc>
          <w:tcPr>
            <w:tcW w:w="3285" w:type="dxa"/>
            <w:tcBorders>
              <w:top w:val="nil"/>
              <w:left w:val="nil"/>
              <w:bottom w:val="single" w:sz="4" w:space="0" w:color="auto"/>
              <w:right w:val="single" w:sz="4" w:space="0" w:color="auto"/>
            </w:tcBorders>
            <w:shd w:val="clear" w:color="auto" w:fill="auto"/>
            <w:vAlign w:val="bottom"/>
            <w:hideMark/>
          </w:tcPr>
          <w:p w14:paraId="10FBFF4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Assistance-Funding</w:t>
            </w:r>
          </w:p>
        </w:tc>
      </w:tr>
      <w:tr w:rsidR="00203EEE" w:rsidRPr="00203EEE" w14:paraId="7F083C99" w14:textId="77777777" w:rsidTr="00203EEE">
        <w:trPr>
          <w:trHeight w:val="286"/>
        </w:trPr>
        <w:tc>
          <w:tcPr>
            <w:tcW w:w="1309" w:type="dxa"/>
            <w:tcBorders>
              <w:top w:val="nil"/>
              <w:left w:val="single" w:sz="4" w:space="0" w:color="auto"/>
              <w:bottom w:val="single" w:sz="4" w:space="0" w:color="auto"/>
              <w:right w:val="single" w:sz="4" w:space="0" w:color="auto"/>
            </w:tcBorders>
            <w:shd w:val="clear" w:color="auto" w:fill="auto"/>
            <w:vAlign w:val="bottom"/>
            <w:hideMark/>
          </w:tcPr>
          <w:p w14:paraId="657B11CC"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Mark Yallop</w:t>
            </w:r>
          </w:p>
        </w:tc>
        <w:tc>
          <w:tcPr>
            <w:tcW w:w="1313" w:type="dxa"/>
            <w:tcBorders>
              <w:top w:val="nil"/>
              <w:left w:val="nil"/>
              <w:bottom w:val="single" w:sz="4" w:space="0" w:color="auto"/>
              <w:right w:val="single" w:sz="4" w:space="0" w:color="auto"/>
            </w:tcBorders>
            <w:shd w:val="clear" w:color="auto" w:fill="auto"/>
            <w:vAlign w:val="bottom"/>
            <w:hideMark/>
          </w:tcPr>
          <w:p w14:paraId="3D66B340"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Senior PC+A Eng</w:t>
            </w:r>
          </w:p>
        </w:tc>
        <w:tc>
          <w:tcPr>
            <w:tcW w:w="1204" w:type="dxa"/>
            <w:tcBorders>
              <w:top w:val="nil"/>
              <w:left w:val="nil"/>
              <w:bottom w:val="single" w:sz="4" w:space="0" w:color="auto"/>
              <w:right w:val="single" w:sz="4" w:space="0" w:color="auto"/>
            </w:tcBorders>
            <w:shd w:val="clear" w:color="auto" w:fill="auto"/>
            <w:vAlign w:val="bottom"/>
            <w:hideMark/>
          </w:tcPr>
          <w:p w14:paraId="27F7668F"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Software</w:t>
            </w:r>
          </w:p>
        </w:tc>
        <w:tc>
          <w:tcPr>
            <w:tcW w:w="1531" w:type="dxa"/>
            <w:tcBorders>
              <w:top w:val="nil"/>
              <w:left w:val="nil"/>
              <w:bottom w:val="single" w:sz="4" w:space="0" w:color="auto"/>
              <w:right w:val="single" w:sz="4" w:space="0" w:color="auto"/>
            </w:tcBorders>
            <w:shd w:val="clear" w:color="auto" w:fill="auto"/>
            <w:vAlign w:val="bottom"/>
            <w:hideMark/>
          </w:tcPr>
          <w:p w14:paraId="59263A4A"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In person</w:t>
            </w:r>
          </w:p>
        </w:tc>
        <w:tc>
          <w:tcPr>
            <w:tcW w:w="3285" w:type="dxa"/>
            <w:tcBorders>
              <w:top w:val="nil"/>
              <w:left w:val="nil"/>
              <w:bottom w:val="single" w:sz="4" w:space="0" w:color="auto"/>
              <w:right w:val="single" w:sz="4" w:space="0" w:color="auto"/>
            </w:tcBorders>
            <w:shd w:val="clear" w:color="auto" w:fill="auto"/>
            <w:vAlign w:val="bottom"/>
            <w:hideMark/>
          </w:tcPr>
          <w:p w14:paraId="2A970785" w14:textId="77777777" w:rsidR="00203EEE" w:rsidRPr="00203EEE" w:rsidRDefault="00203EEE" w:rsidP="00203EEE">
            <w:pPr>
              <w:spacing w:after="0" w:line="240" w:lineRule="auto"/>
              <w:jc w:val="center"/>
              <w:rPr>
                <w:rFonts w:eastAsia="Times New Roman" w:cs="Arial"/>
                <w:color w:val="000000"/>
                <w:sz w:val="16"/>
                <w:szCs w:val="16"/>
                <w:lang w:eastAsia="en-GB"/>
              </w:rPr>
            </w:pPr>
            <w:r w:rsidRPr="00203EEE">
              <w:rPr>
                <w:rFonts w:eastAsia="Times New Roman" w:cs="Arial"/>
                <w:color w:val="000000"/>
                <w:sz w:val="16"/>
                <w:szCs w:val="16"/>
                <w:lang w:eastAsia="en-GB"/>
              </w:rPr>
              <w:t>Programming</w:t>
            </w:r>
          </w:p>
        </w:tc>
      </w:tr>
    </w:tbl>
    <w:p w14:paraId="2ADCC6E2" w14:textId="42BDF245" w:rsidR="001C1B1E" w:rsidRDefault="002F52C3" w:rsidP="002F52C3">
      <w:pPr>
        <w:pStyle w:val="Caption"/>
        <w:jc w:val="center"/>
        <w:rPr>
          <w:rStyle w:val="Strong"/>
          <w:b w:val="0"/>
          <w:bCs w:val="0"/>
        </w:rPr>
      </w:pPr>
      <w:bookmarkStart w:id="148" w:name="_Toc164347782"/>
      <w:r>
        <w:t xml:space="preserve">Figure </w:t>
      </w:r>
      <w:r w:rsidR="00C47F6B">
        <w:fldChar w:fldCharType="begin"/>
      </w:r>
      <w:r w:rsidR="00C47F6B">
        <w:instrText xml:space="preserve"> SEQ Figure \* ARABIC </w:instrText>
      </w:r>
      <w:r w:rsidR="00C47F6B">
        <w:fldChar w:fldCharType="separate"/>
      </w:r>
      <w:r w:rsidR="00B117F3">
        <w:rPr>
          <w:noProof/>
        </w:rPr>
        <w:t>40</w:t>
      </w:r>
      <w:r w:rsidR="00C47F6B">
        <w:rPr>
          <w:noProof/>
        </w:rPr>
        <w:fldChar w:fldCharType="end"/>
      </w:r>
      <w:r>
        <w:t>: POC LOG</w:t>
      </w:r>
      <w:bookmarkEnd w:id="148"/>
    </w:p>
    <w:p w14:paraId="230DF324" w14:textId="77777777" w:rsidR="002F52C3" w:rsidRPr="008F1BA3" w:rsidRDefault="002F52C3" w:rsidP="008F1BA3">
      <w:pPr>
        <w:pStyle w:val="Heading2"/>
        <w:rPr>
          <w:rStyle w:val="Strong"/>
          <w:b w:val="0"/>
          <w:bCs w:val="0"/>
          <w:sz w:val="24"/>
          <w:szCs w:val="24"/>
          <w:u w:val="single"/>
        </w:rPr>
      </w:pPr>
    </w:p>
    <w:p w14:paraId="6D5FEC5C" w14:textId="763F5F28" w:rsidR="00BF1AF8" w:rsidRPr="008F1BA3" w:rsidRDefault="001C1B1E" w:rsidP="008F1BA3">
      <w:pPr>
        <w:pStyle w:val="Heading2"/>
        <w:rPr>
          <w:rStyle w:val="Strong"/>
          <w:b w:val="0"/>
          <w:bCs w:val="0"/>
          <w:sz w:val="24"/>
          <w:szCs w:val="24"/>
        </w:rPr>
      </w:pPr>
      <w:bookmarkStart w:id="149" w:name="_Toc164347738"/>
      <w:r w:rsidRPr="008F1BA3">
        <w:rPr>
          <w:rStyle w:val="Strong"/>
          <w:b w:val="0"/>
          <w:bCs w:val="0"/>
          <w:sz w:val="24"/>
          <w:szCs w:val="24"/>
          <w:u w:val="single"/>
        </w:rPr>
        <w:t>Logbook</w:t>
      </w:r>
      <w:r w:rsidR="00A3326F" w:rsidRPr="008F1BA3">
        <w:rPr>
          <w:rStyle w:val="Strong"/>
          <w:b w:val="0"/>
          <w:bCs w:val="0"/>
          <w:sz w:val="24"/>
          <w:szCs w:val="24"/>
          <w:u w:val="single"/>
        </w:rPr>
        <w:t xml:space="preserve"> evidence entry sheet</w:t>
      </w:r>
      <w:r w:rsidR="002F52C3" w:rsidRPr="008F1BA3">
        <w:rPr>
          <w:rStyle w:val="Strong"/>
          <w:b w:val="0"/>
          <w:bCs w:val="0"/>
          <w:sz w:val="24"/>
          <w:szCs w:val="24"/>
          <w:u w:val="single"/>
        </w:rPr>
        <w:t>s</w:t>
      </w:r>
      <w:bookmarkEnd w:id="149"/>
    </w:p>
    <w:p w14:paraId="7EA585EB" w14:textId="77777777" w:rsidR="002F52C3" w:rsidRPr="002F52C3" w:rsidRDefault="002F52C3" w:rsidP="002F52C3"/>
    <w:p w14:paraId="72D2118C" w14:textId="5F9B6442" w:rsidR="001C1B1E" w:rsidRDefault="00BF1AF8" w:rsidP="007C31F1">
      <w:pPr>
        <w:rPr>
          <w:rStyle w:val="Strong"/>
          <w:b w:val="0"/>
          <w:bCs w:val="0"/>
        </w:rPr>
      </w:pPr>
      <w:r w:rsidRPr="00BF1AF8">
        <w:rPr>
          <w:rStyle w:val="Strong"/>
          <w:b w:val="0"/>
          <w:bCs w:val="0"/>
          <w:noProof/>
        </w:rPr>
        <w:drawing>
          <wp:inline distT="0" distB="0" distL="0" distR="0" wp14:anchorId="67621CD4" wp14:editId="058B9C93">
            <wp:extent cx="5731510" cy="2413000"/>
            <wp:effectExtent l="0" t="0" r="2540" b="635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2413000"/>
                    </a:xfrm>
                    <a:prstGeom prst="rect">
                      <a:avLst/>
                    </a:prstGeom>
                  </pic:spPr>
                </pic:pic>
              </a:graphicData>
            </a:graphic>
          </wp:inline>
        </w:drawing>
      </w:r>
    </w:p>
    <w:p w14:paraId="6B87FDC4" w14:textId="71189CCD" w:rsidR="001C1B1E" w:rsidRDefault="002F52C3" w:rsidP="002F52C3">
      <w:pPr>
        <w:pStyle w:val="Caption"/>
        <w:jc w:val="center"/>
        <w:rPr>
          <w:rStyle w:val="Strong"/>
          <w:b w:val="0"/>
          <w:bCs w:val="0"/>
        </w:rPr>
      </w:pPr>
      <w:bookmarkStart w:id="150" w:name="_Toc164347783"/>
      <w:r>
        <w:t xml:space="preserve">Figure </w:t>
      </w:r>
      <w:r w:rsidR="00C47F6B">
        <w:fldChar w:fldCharType="begin"/>
      </w:r>
      <w:r w:rsidR="00C47F6B">
        <w:instrText xml:space="preserve"> SEQ Figure \* ARABIC </w:instrText>
      </w:r>
      <w:r w:rsidR="00C47F6B">
        <w:fldChar w:fldCharType="separate"/>
      </w:r>
      <w:r w:rsidR="00B117F3">
        <w:rPr>
          <w:noProof/>
        </w:rPr>
        <w:t>41</w:t>
      </w:r>
      <w:r w:rsidR="00C47F6B">
        <w:rPr>
          <w:noProof/>
        </w:rPr>
        <w:fldChar w:fldCharType="end"/>
      </w:r>
      <w:r>
        <w:t>: Evidence entry sheets</w:t>
      </w:r>
      <w:bookmarkEnd w:id="150"/>
    </w:p>
    <w:p w14:paraId="04E4CC1D" w14:textId="77777777" w:rsidR="001C1B1E" w:rsidRDefault="001C1B1E" w:rsidP="007C31F1">
      <w:pPr>
        <w:rPr>
          <w:rStyle w:val="Strong"/>
          <w:b w:val="0"/>
          <w:bCs w:val="0"/>
        </w:rPr>
      </w:pPr>
    </w:p>
    <w:p w14:paraId="75A4F5FC" w14:textId="547DCCEA" w:rsidR="00A52DB9" w:rsidRDefault="00A52DB9" w:rsidP="007C31F1">
      <w:pPr>
        <w:rPr>
          <w:rStyle w:val="Strong"/>
          <w:b w:val="0"/>
          <w:bCs w:val="0"/>
        </w:rPr>
      </w:pPr>
    </w:p>
    <w:p w14:paraId="223AF814" w14:textId="77777777" w:rsidR="00F40857" w:rsidRPr="00205094" w:rsidRDefault="00F40857" w:rsidP="00F40857">
      <w:pPr>
        <w:pStyle w:val="Heading1"/>
        <w:rPr>
          <w:rStyle w:val="Strong"/>
          <w:b w:val="0"/>
          <w:bCs w:val="0"/>
          <w:color w:val="0070C0"/>
          <w:u w:val="single"/>
        </w:rPr>
      </w:pPr>
      <w:bookmarkStart w:id="151" w:name="_Toc164347739"/>
      <w:r w:rsidRPr="00205094">
        <w:rPr>
          <w:rStyle w:val="Strong"/>
          <w:b w:val="0"/>
          <w:bCs w:val="0"/>
          <w:color w:val="0070C0"/>
          <w:u w:val="single"/>
        </w:rPr>
        <w:lastRenderedPageBreak/>
        <w:t>Bibliography</w:t>
      </w:r>
      <w:bookmarkEnd w:id="151"/>
    </w:p>
    <w:p w14:paraId="7645B6D4" w14:textId="6B1F1379" w:rsidR="00F40857" w:rsidRDefault="00F40857" w:rsidP="00F40857">
      <w:pPr>
        <w:pStyle w:val="Heading1"/>
        <w:rPr>
          <w:rFonts w:asciiTheme="minorHAnsi" w:hAnsiTheme="minorHAnsi"/>
          <w:noProof/>
        </w:rPr>
      </w:pPr>
      <w:r>
        <w:rPr>
          <w:rStyle w:val="Strong"/>
          <w:b w:val="0"/>
          <w:bCs w:val="0"/>
        </w:rPr>
        <w:fldChar w:fldCharType="begin"/>
      </w:r>
      <w:r>
        <w:rPr>
          <w:rStyle w:val="Strong"/>
          <w:b w:val="0"/>
          <w:bCs w:val="0"/>
        </w:rPr>
        <w:instrText xml:space="preserve"> BIBLIOGRAPHY  \l 2057 </w:instrText>
      </w:r>
      <w:r>
        <w:rPr>
          <w:rStyle w:val="Strong"/>
          <w:b w:val="0"/>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F40857" w14:paraId="2C606EF1" w14:textId="77777777">
        <w:trPr>
          <w:divId w:val="731583525"/>
          <w:tblCellSpacing w:w="15" w:type="dxa"/>
        </w:trPr>
        <w:tc>
          <w:tcPr>
            <w:tcW w:w="50" w:type="pct"/>
            <w:hideMark/>
          </w:tcPr>
          <w:p w14:paraId="69F8B662" w14:textId="7C3E1F5A" w:rsidR="00F40857" w:rsidRDefault="00F40857">
            <w:pPr>
              <w:pStyle w:val="Bibliography"/>
              <w:rPr>
                <w:noProof/>
                <w:sz w:val="24"/>
                <w:szCs w:val="24"/>
              </w:rPr>
            </w:pPr>
            <w:r>
              <w:rPr>
                <w:noProof/>
              </w:rPr>
              <w:t xml:space="preserve">[1] </w:t>
            </w:r>
          </w:p>
        </w:tc>
        <w:tc>
          <w:tcPr>
            <w:tcW w:w="0" w:type="auto"/>
            <w:hideMark/>
          </w:tcPr>
          <w:p w14:paraId="0579CAA9" w14:textId="77777777" w:rsidR="00F40857" w:rsidRDefault="00F40857">
            <w:pPr>
              <w:pStyle w:val="Bibliography"/>
              <w:rPr>
                <w:noProof/>
              </w:rPr>
            </w:pPr>
            <w:r>
              <w:rPr>
                <w:noProof/>
              </w:rPr>
              <w:t>“Tata steel Port Talbot,” 2022. [Online]. Available: https://www.tatasteeleurope.com/construction/sustainability/performance-at-our-sites/port-talbot.</w:t>
            </w:r>
          </w:p>
        </w:tc>
      </w:tr>
      <w:tr w:rsidR="00F40857" w:rsidRPr="002B1D67" w14:paraId="74EFE060" w14:textId="77777777">
        <w:trPr>
          <w:divId w:val="731583525"/>
          <w:tblCellSpacing w:w="15" w:type="dxa"/>
        </w:trPr>
        <w:tc>
          <w:tcPr>
            <w:tcW w:w="50" w:type="pct"/>
            <w:hideMark/>
          </w:tcPr>
          <w:p w14:paraId="0A8CDA36" w14:textId="77777777" w:rsidR="00F40857" w:rsidRDefault="00F40857">
            <w:pPr>
              <w:pStyle w:val="Bibliography"/>
              <w:rPr>
                <w:noProof/>
              </w:rPr>
            </w:pPr>
            <w:r>
              <w:rPr>
                <w:noProof/>
              </w:rPr>
              <w:t xml:space="preserve">[2] </w:t>
            </w:r>
          </w:p>
        </w:tc>
        <w:tc>
          <w:tcPr>
            <w:tcW w:w="0" w:type="auto"/>
            <w:hideMark/>
          </w:tcPr>
          <w:p w14:paraId="589C081B" w14:textId="77777777" w:rsidR="00F40857" w:rsidRPr="00F40857" w:rsidRDefault="00F40857">
            <w:pPr>
              <w:pStyle w:val="Bibliography"/>
              <w:rPr>
                <w:noProof/>
                <w:lang w:val="fr-FR"/>
              </w:rPr>
            </w:pPr>
            <w:r>
              <w:rPr>
                <w:noProof/>
              </w:rPr>
              <w:t xml:space="preserve">IChemE safety centre, “Process Safety and the ISC,” June 2014. </w:t>
            </w:r>
            <w:r w:rsidRPr="00F40857">
              <w:rPr>
                <w:noProof/>
                <w:lang w:val="fr-FR"/>
              </w:rPr>
              <w:t>[Online]. Available: https://www.icheme.org/media/1584/final-common-language-revised-6-6-14.pdf.</w:t>
            </w:r>
          </w:p>
        </w:tc>
      </w:tr>
      <w:tr w:rsidR="00F40857" w14:paraId="77DE4288" w14:textId="77777777">
        <w:trPr>
          <w:divId w:val="731583525"/>
          <w:tblCellSpacing w:w="15" w:type="dxa"/>
        </w:trPr>
        <w:tc>
          <w:tcPr>
            <w:tcW w:w="50" w:type="pct"/>
            <w:hideMark/>
          </w:tcPr>
          <w:p w14:paraId="317FCAA5" w14:textId="77777777" w:rsidR="00F40857" w:rsidRDefault="00F40857">
            <w:pPr>
              <w:pStyle w:val="Bibliography"/>
              <w:rPr>
                <w:noProof/>
              </w:rPr>
            </w:pPr>
            <w:r>
              <w:rPr>
                <w:noProof/>
              </w:rPr>
              <w:t xml:space="preserve">[3] </w:t>
            </w:r>
          </w:p>
        </w:tc>
        <w:tc>
          <w:tcPr>
            <w:tcW w:w="0" w:type="auto"/>
            <w:hideMark/>
          </w:tcPr>
          <w:p w14:paraId="0E8DFAE1" w14:textId="77777777" w:rsidR="00F40857" w:rsidRDefault="00F40857">
            <w:pPr>
              <w:pStyle w:val="Bibliography"/>
              <w:rPr>
                <w:noProof/>
              </w:rPr>
            </w:pPr>
            <w:r>
              <w:rPr>
                <w:noProof/>
              </w:rPr>
              <w:t>“Buncefield Response,” 11 dec 2005. [Online]. Available: https://www.hse.gov.uk/comah/buncefield/.</w:t>
            </w:r>
          </w:p>
        </w:tc>
      </w:tr>
      <w:tr w:rsidR="00F40857" w14:paraId="3FD983F1" w14:textId="77777777">
        <w:trPr>
          <w:divId w:val="731583525"/>
          <w:tblCellSpacing w:w="15" w:type="dxa"/>
        </w:trPr>
        <w:tc>
          <w:tcPr>
            <w:tcW w:w="50" w:type="pct"/>
            <w:hideMark/>
          </w:tcPr>
          <w:p w14:paraId="24AB4F79" w14:textId="77777777" w:rsidR="00F40857" w:rsidRDefault="00F40857">
            <w:pPr>
              <w:pStyle w:val="Bibliography"/>
              <w:rPr>
                <w:noProof/>
              </w:rPr>
            </w:pPr>
            <w:r>
              <w:rPr>
                <w:noProof/>
              </w:rPr>
              <w:t xml:space="preserve">[4] </w:t>
            </w:r>
          </w:p>
        </w:tc>
        <w:tc>
          <w:tcPr>
            <w:tcW w:w="0" w:type="auto"/>
            <w:hideMark/>
          </w:tcPr>
          <w:p w14:paraId="5B14965E" w14:textId="77777777" w:rsidR="00F40857" w:rsidRDefault="00F40857">
            <w:pPr>
              <w:pStyle w:val="Bibliography"/>
              <w:rPr>
                <w:noProof/>
              </w:rPr>
            </w:pPr>
            <w:r>
              <w:rPr>
                <w:noProof/>
              </w:rPr>
              <w:t xml:space="preserve">D. Owens, “Evening Post,” Wales online, 27 april 2019. </w:t>
            </w:r>
            <w:r w:rsidRPr="00F40857">
              <w:rPr>
                <w:noProof/>
                <w:lang w:val="fr-FR"/>
              </w:rPr>
              <w:t xml:space="preserve">[Online]. Available: www.pressreader.com/uk/south-wales-evening-post/20190427/282003263838638. </w:t>
            </w:r>
            <w:r>
              <w:rPr>
                <w:noProof/>
              </w:rPr>
              <w:t>[Accessed 28 January 2024].</w:t>
            </w:r>
          </w:p>
        </w:tc>
      </w:tr>
      <w:tr w:rsidR="00F40857" w:rsidRPr="002B1D67" w14:paraId="3D38D4F4" w14:textId="77777777">
        <w:trPr>
          <w:divId w:val="731583525"/>
          <w:tblCellSpacing w:w="15" w:type="dxa"/>
        </w:trPr>
        <w:tc>
          <w:tcPr>
            <w:tcW w:w="50" w:type="pct"/>
            <w:hideMark/>
          </w:tcPr>
          <w:p w14:paraId="16A78EB1" w14:textId="77777777" w:rsidR="00F40857" w:rsidRDefault="00F40857">
            <w:pPr>
              <w:pStyle w:val="Bibliography"/>
              <w:rPr>
                <w:noProof/>
              </w:rPr>
            </w:pPr>
            <w:r>
              <w:rPr>
                <w:noProof/>
              </w:rPr>
              <w:t xml:space="preserve">[5] </w:t>
            </w:r>
          </w:p>
        </w:tc>
        <w:tc>
          <w:tcPr>
            <w:tcW w:w="0" w:type="auto"/>
            <w:hideMark/>
          </w:tcPr>
          <w:p w14:paraId="3519E37C" w14:textId="77777777" w:rsidR="00F40857" w:rsidRPr="00F40857" w:rsidRDefault="00F40857">
            <w:pPr>
              <w:pStyle w:val="Bibliography"/>
              <w:rPr>
                <w:noProof/>
                <w:lang w:val="fr-FR"/>
              </w:rPr>
            </w:pPr>
            <w:r>
              <w:rPr>
                <w:noProof/>
              </w:rPr>
              <w:t xml:space="preserve">Evening Post, “We though we were being bombed,” 27 April 2019. </w:t>
            </w:r>
            <w:r w:rsidRPr="00F40857">
              <w:rPr>
                <w:noProof/>
                <w:lang w:val="fr-FR"/>
              </w:rPr>
              <w:t>[Online]. Available: https://www.pressreader.com/uk/south-wales-evening-post/20190427/282003263838638.</w:t>
            </w:r>
          </w:p>
        </w:tc>
      </w:tr>
      <w:tr w:rsidR="00F40857" w:rsidRPr="002B1D67" w14:paraId="309D4336" w14:textId="77777777">
        <w:trPr>
          <w:divId w:val="731583525"/>
          <w:tblCellSpacing w:w="15" w:type="dxa"/>
        </w:trPr>
        <w:tc>
          <w:tcPr>
            <w:tcW w:w="50" w:type="pct"/>
            <w:hideMark/>
          </w:tcPr>
          <w:p w14:paraId="484E645D" w14:textId="77777777" w:rsidR="00F40857" w:rsidRDefault="00F40857">
            <w:pPr>
              <w:pStyle w:val="Bibliography"/>
              <w:rPr>
                <w:noProof/>
              </w:rPr>
            </w:pPr>
            <w:r>
              <w:rPr>
                <w:noProof/>
              </w:rPr>
              <w:t xml:space="preserve">[6] </w:t>
            </w:r>
          </w:p>
        </w:tc>
        <w:tc>
          <w:tcPr>
            <w:tcW w:w="0" w:type="auto"/>
            <w:hideMark/>
          </w:tcPr>
          <w:p w14:paraId="026D27D2" w14:textId="77777777" w:rsidR="00F40857" w:rsidRPr="00F40857" w:rsidRDefault="00F40857">
            <w:pPr>
              <w:pStyle w:val="Bibliography"/>
              <w:rPr>
                <w:noProof/>
                <w:lang w:val="fr-FR"/>
              </w:rPr>
            </w:pPr>
            <w:r>
              <w:rPr>
                <w:noProof/>
              </w:rPr>
              <w:t xml:space="preserve">J. H. a. S. Curry, “SYMPOSIUM SERIES NO. 156,” 2011. </w:t>
            </w:r>
            <w:r w:rsidRPr="00F40857">
              <w:rPr>
                <w:noProof/>
                <w:lang w:val="fr-FR"/>
              </w:rPr>
              <w:t>[Online]. Available: https://www.icheme.org/media/9293/xxii-paper-83.pdf.</w:t>
            </w:r>
          </w:p>
        </w:tc>
      </w:tr>
      <w:tr w:rsidR="00F40857" w14:paraId="0F39C0CE" w14:textId="77777777">
        <w:trPr>
          <w:divId w:val="731583525"/>
          <w:tblCellSpacing w:w="15" w:type="dxa"/>
        </w:trPr>
        <w:tc>
          <w:tcPr>
            <w:tcW w:w="50" w:type="pct"/>
            <w:hideMark/>
          </w:tcPr>
          <w:p w14:paraId="1C2830A2" w14:textId="77777777" w:rsidR="00F40857" w:rsidRDefault="00F40857">
            <w:pPr>
              <w:pStyle w:val="Bibliography"/>
              <w:rPr>
                <w:noProof/>
              </w:rPr>
            </w:pPr>
            <w:r>
              <w:rPr>
                <w:noProof/>
              </w:rPr>
              <w:t xml:space="preserve">[7] </w:t>
            </w:r>
          </w:p>
        </w:tc>
        <w:tc>
          <w:tcPr>
            <w:tcW w:w="0" w:type="auto"/>
            <w:hideMark/>
          </w:tcPr>
          <w:p w14:paraId="4CDE824E" w14:textId="77777777" w:rsidR="00F40857" w:rsidRDefault="00F40857">
            <w:pPr>
              <w:pStyle w:val="Bibliography"/>
              <w:rPr>
                <w:noProof/>
              </w:rPr>
            </w:pPr>
            <w:r>
              <w:rPr>
                <w:noProof/>
              </w:rPr>
              <w:t>Rhiannon Thomas, CEng MIChemE DipNEBOSH, “COMAH report,” CA Organisation, Unit &amp; Team: HSE, CEMHD 6B, Cardiff, 2022.</w:t>
            </w:r>
          </w:p>
        </w:tc>
      </w:tr>
    </w:tbl>
    <w:p w14:paraId="49497EA1" w14:textId="77777777" w:rsidR="00620753" w:rsidRDefault="00620753" w:rsidP="00620753">
      <w:pPr>
        <w:divId w:val="731583525"/>
      </w:pPr>
    </w:p>
    <w:p w14:paraId="392D3BBF" w14:textId="77777777" w:rsidR="002F52C3" w:rsidRDefault="002F52C3" w:rsidP="00620753">
      <w:pPr>
        <w:divId w:val="731583525"/>
      </w:pPr>
    </w:p>
    <w:p w14:paraId="6B68F631" w14:textId="77777777" w:rsidR="002F52C3" w:rsidRDefault="002F52C3" w:rsidP="00620753">
      <w:pPr>
        <w:divId w:val="731583525"/>
      </w:pPr>
    </w:p>
    <w:p w14:paraId="5400D0AD" w14:textId="77777777" w:rsidR="002F52C3" w:rsidRDefault="002F52C3" w:rsidP="00620753">
      <w:pPr>
        <w:divId w:val="731583525"/>
      </w:pPr>
    </w:p>
    <w:p w14:paraId="7B9D2406" w14:textId="77777777" w:rsidR="002F52C3" w:rsidRDefault="002F52C3" w:rsidP="00620753">
      <w:pPr>
        <w:divId w:val="731583525"/>
      </w:pPr>
    </w:p>
    <w:p w14:paraId="6C080184" w14:textId="77777777" w:rsidR="002F52C3" w:rsidRDefault="002F52C3" w:rsidP="00620753">
      <w:pPr>
        <w:divId w:val="731583525"/>
      </w:pPr>
    </w:p>
    <w:p w14:paraId="4E0A5D58" w14:textId="77777777" w:rsidR="002F52C3" w:rsidRDefault="002F52C3" w:rsidP="00620753">
      <w:pPr>
        <w:divId w:val="731583525"/>
      </w:pPr>
    </w:p>
    <w:p w14:paraId="20E2BF73" w14:textId="77777777" w:rsidR="002F52C3" w:rsidRDefault="002F52C3" w:rsidP="00620753">
      <w:pPr>
        <w:divId w:val="731583525"/>
      </w:pPr>
    </w:p>
    <w:p w14:paraId="252163BF" w14:textId="77777777" w:rsidR="002F52C3" w:rsidRDefault="002F52C3" w:rsidP="00620753">
      <w:pPr>
        <w:divId w:val="731583525"/>
      </w:pPr>
    </w:p>
    <w:p w14:paraId="48A152D1" w14:textId="77777777" w:rsidR="002F52C3" w:rsidRDefault="002F52C3" w:rsidP="00620753">
      <w:pPr>
        <w:divId w:val="731583525"/>
      </w:pPr>
    </w:p>
    <w:p w14:paraId="54A90A72" w14:textId="77777777" w:rsidR="002F52C3" w:rsidRDefault="002F52C3" w:rsidP="00620753">
      <w:pPr>
        <w:divId w:val="731583525"/>
      </w:pPr>
    </w:p>
    <w:p w14:paraId="23D5A1E8" w14:textId="77777777" w:rsidR="002F52C3" w:rsidRDefault="002F52C3" w:rsidP="00620753">
      <w:pPr>
        <w:divId w:val="731583525"/>
      </w:pPr>
    </w:p>
    <w:p w14:paraId="011D82FB" w14:textId="77777777" w:rsidR="002F52C3" w:rsidRDefault="002F52C3" w:rsidP="00620753">
      <w:pPr>
        <w:divId w:val="731583525"/>
      </w:pPr>
    </w:p>
    <w:p w14:paraId="19AC1B81" w14:textId="77777777" w:rsidR="002F52C3" w:rsidRDefault="002F52C3" w:rsidP="00620753">
      <w:pPr>
        <w:divId w:val="731583525"/>
      </w:pPr>
    </w:p>
    <w:p w14:paraId="409B26F0" w14:textId="77777777" w:rsidR="00620753" w:rsidRPr="00620753" w:rsidRDefault="00620753" w:rsidP="00620753">
      <w:pPr>
        <w:divId w:val="731583525"/>
      </w:pPr>
    </w:p>
    <w:p w14:paraId="2AE0C48A" w14:textId="77777777" w:rsidR="00C23B1B" w:rsidRPr="00205094" w:rsidRDefault="00C23B1B" w:rsidP="00C23B1B">
      <w:pPr>
        <w:pStyle w:val="Heading2"/>
        <w:divId w:val="731583525"/>
        <w:rPr>
          <w:u w:val="single"/>
        </w:rPr>
      </w:pPr>
      <w:bookmarkStart w:id="152" w:name="_Toc164347740"/>
      <w:r w:rsidRPr="00205094">
        <w:rPr>
          <w:u w:val="single"/>
        </w:rPr>
        <w:lastRenderedPageBreak/>
        <w:t>PDF Datasheets</w:t>
      </w:r>
      <w:bookmarkEnd w:id="152"/>
    </w:p>
    <w:p w14:paraId="0BE0AA11" w14:textId="77777777" w:rsidR="00C23B1B" w:rsidRPr="00F93B05" w:rsidRDefault="00C23B1B" w:rsidP="00C23B1B">
      <w:pPr>
        <w:divId w:val="731583525"/>
      </w:pPr>
    </w:p>
    <w:p w14:paraId="44E9100A" w14:textId="77777777" w:rsidR="00C23B1B" w:rsidRDefault="00C23B1B" w:rsidP="00C23B1B">
      <w:pPr>
        <w:divId w:val="731583525"/>
        <w:rPr>
          <w:rStyle w:val="Strong"/>
          <w:b w:val="0"/>
          <w:bCs w:val="0"/>
        </w:rPr>
      </w:pPr>
      <w:r>
        <w:rPr>
          <w:rStyle w:val="Strong"/>
          <w:b w:val="0"/>
          <w:bCs w:val="0"/>
        </w:rPr>
        <w:object w:dxaOrig="1508" w:dyaOrig="984" w14:anchorId="707331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2pt" o:ole="">
            <v:imagedata r:id="rId107" o:title=""/>
          </v:shape>
          <o:OLEObject Type="Embed" ProgID="AcroExch.Document.DC" ShapeID="_x0000_i1025" DrawAspect="Icon" ObjectID="_1775203438" r:id="rId108"/>
        </w:object>
      </w:r>
      <w:r>
        <w:rPr>
          <w:rStyle w:val="Strong"/>
          <w:b w:val="0"/>
          <w:bCs w:val="0"/>
        </w:rPr>
        <w:object w:dxaOrig="1508" w:dyaOrig="984" w14:anchorId="0E2E1DAA">
          <v:shape id="_x0000_i1026" type="#_x0000_t75" style="width:75.4pt;height:49.2pt" o:ole="">
            <v:imagedata r:id="rId109" o:title=""/>
          </v:shape>
          <o:OLEObject Type="Embed" ProgID="AcroExch.Document.DC" ShapeID="_x0000_i1026" DrawAspect="Icon" ObjectID="_1775203439" r:id="rId110"/>
        </w:object>
      </w:r>
      <w:r>
        <w:rPr>
          <w:rStyle w:val="Strong"/>
          <w:b w:val="0"/>
          <w:bCs w:val="0"/>
        </w:rPr>
        <w:object w:dxaOrig="1508" w:dyaOrig="984" w14:anchorId="1A34B723">
          <v:shape id="_x0000_i1027" type="#_x0000_t75" style="width:75.4pt;height:49.2pt" o:ole="">
            <v:imagedata r:id="rId111" o:title=""/>
          </v:shape>
          <o:OLEObject Type="Embed" ProgID="AcroExch.Document.DC" ShapeID="_x0000_i1027" DrawAspect="Icon" ObjectID="_1775203440" r:id="rId112"/>
        </w:object>
      </w:r>
      <w:r>
        <w:rPr>
          <w:rStyle w:val="Strong"/>
          <w:b w:val="0"/>
          <w:bCs w:val="0"/>
        </w:rPr>
        <w:object w:dxaOrig="1508" w:dyaOrig="984" w14:anchorId="73626BEA">
          <v:shape id="_x0000_i1028" type="#_x0000_t75" style="width:75.4pt;height:49.2pt" o:ole="">
            <v:imagedata r:id="rId113" o:title=""/>
          </v:shape>
          <o:OLEObject Type="Embed" ProgID="AcroExch.Document.DC" ShapeID="_x0000_i1028" DrawAspect="Icon" ObjectID="_1775203441" r:id="rId114"/>
        </w:object>
      </w:r>
      <w:r>
        <w:rPr>
          <w:rStyle w:val="Strong"/>
          <w:b w:val="0"/>
          <w:bCs w:val="0"/>
        </w:rPr>
        <w:object w:dxaOrig="1508" w:dyaOrig="984" w14:anchorId="21D2E4AC">
          <v:shape id="_x0000_i1029" type="#_x0000_t75" style="width:75.4pt;height:49.2pt" o:ole="">
            <v:imagedata r:id="rId115" o:title=""/>
          </v:shape>
          <o:OLEObject Type="Embed" ProgID="AcroExch.Document.DC" ShapeID="_x0000_i1029" DrawAspect="Icon" ObjectID="_1775203442" r:id="rId116"/>
        </w:object>
      </w:r>
      <w:r>
        <w:rPr>
          <w:rStyle w:val="Strong"/>
          <w:b w:val="0"/>
          <w:bCs w:val="0"/>
        </w:rPr>
        <w:object w:dxaOrig="1508" w:dyaOrig="984" w14:anchorId="329B6D48">
          <v:shape id="_x0000_i1030" type="#_x0000_t75" style="width:75.4pt;height:49.2pt" o:ole="">
            <v:imagedata r:id="rId117" o:title=""/>
          </v:shape>
          <o:OLEObject Type="Embed" ProgID="AcroExch.Document.DC" ShapeID="_x0000_i1030" DrawAspect="Icon" ObjectID="_1775203443" r:id="rId118"/>
        </w:object>
      </w:r>
      <w:r>
        <w:rPr>
          <w:rStyle w:val="Strong"/>
          <w:b w:val="0"/>
          <w:bCs w:val="0"/>
        </w:rPr>
        <w:object w:dxaOrig="1508" w:dyaOrig="984" w14:anchorId="0FBC31FC">
          <v:shape id="_x0000_i1031" type="#_x0000_t75" style="width:75.4pt;height:49.2pt" o:ole="">
            <v:imagedata r:id="rId119" o:title=""/>
          </v:shape>
          <o:OLEObject Type="Embed" ProgID="AcroExch.Document.DC" ShapeID="_x0000_i1031" DrawAspect="Icon" ObjectID="_1775203444" r:id="rId120"/>
        </w:object>
      </w:r>
      <w:r>
        <w:rPr>
          <w:rStyle w:val="Strong"/>
          <w:b w:val="0"/>
          <w:bCs w:val="0"/>
        </w:rPr>
        <w:object w:dxaOrig="1508" w:dyaOrig="984" w14:anchorId="41D64752">
          <v:shape id="_x0000_i1032" type="#_x0000_t75" style="width:75.4pt;height:49.2pt" o:ole="">
            <v:imagedata r:id="rId121" o:title=""/>
          </v:shape>
          <o:OLEObject Type="Embed" ProgID="AcroExch.Document.DC" ShapeID="_x0000_i1032" DrawAspect="Icon" ObjectID="_1775203445" r:id="rId122"/>
        </w:object>
      </w:r>
      <w:r>
        <w:rPr>
          <w:rStyle w:val="Strong"/>
          <w:b w:val="0"/>
          <w:bCs w:val="0"/>
        </w:rPr>
        <w:object w:dxaOrig="1508" w:dyaOrig="984" w14:anchorId="547AE629">
          <v:shape id="_x0000_i1033" type="#_x0000_t75" style="width:75.4pt;height:49.2pt" o:ole="">
            <v:imagedata r:id="rId123" o:title=""/>
          </v:shape>
          <o:OLEObject Type="Embed" ProgID="AcroExch.Document.DC" ShapeID="_x0000_i1033" DrawAspect="Icon" ObjectID="_1775203446" r:id="rId124"/>
        </w:object>
      </w:r>
      <w:r>
        <w:rPr>
          <w:rStyle w:val="Strong"/>
          <w:b w:val="0"/>
          <w:bCs w:val="0"/>
        </w:rPr>
        <w:object w:dxaOrig="1508" w:dyaOrig="984" w14:anchorId="09DC96C7">
          <v:shape id="_x0000_i1034" type="#_x0000_t75" style="width:75.4pt;height:49.2pt" o:ole="">
            <v:imagedata r:id="rId125" o:title=""/>
          </v:shape>
          <o:OLEObject Type="Embed" ProgID="AcroExch.Document.DC" ShapeID="_x0000_i1034" DrawAspect="Icon" ObjectID="_1775203447" r:id="rId126"/>
        </w:object>
      </w:r>
      <w:r>
        <w:rPr>
          <w:rStyle w:val="Strong"/>
          <w:b w:val="0"/>
          <w:bCs w:val="0"/>
        </w:rPr>
        <w:object w:dxaOrig="1508" w:dyaOrig="984" w14:anchorId="6E9108A3">
          <v:shape id="_x0000_i1035" type="#_x0000_t75" style="width:75.4pt;height:49.2pt" o:ole="">
            <v:imagedata r:id="rId127" o:title=""/>
          </v:shape>
          <o:OLEObject Type="Embed" ProgID="AcroExch.Document.DC" ShapeID="_x0000_i1035" DrawAspect="Icon" ObjectID="_1775203448" r:id="rId128"/>
        </w:object>
      </w:r>
    </w:p>
    <w:p w14:paraId="3C191C83" w14:textId="77777777" w:rsidR="00C23B1B" w:rsidRDefault="00C23B1B" w:rsidP="00C23B1B">
      <w:pPr>
        <w:divId w:val="731583525"/>
        <w:rPr>
          <w:rStyle w:val="Strong"/>
          <w:b w:val="0"/>
          <w:bCs w:val="0"/>
        </w:rPr>
      </w:pPr>
    </w:p>
    <w:p w14:paraId="2A678F01" w14:textId="77777777" w:rsidR="00C23B1B" w:rsidRDefault="00C23B1B" w:rsidP="00C23B1B">
      <w:pPr>
        <w:divId w:val="731583525"/>
        <w:rPr>
          <w:rStyle w:val="Strong"/>
          <w:b w:val="0"/>
          <w:bCs w:val="0"/>
        </w:rPr>
      </w:pPr>
    </w:p>
    <w:p w14:paraId="61E5E2CB" w14:textId="77777777" w:rsidR="00C23B1B" w:rsidRDefault="00C23B1B" w:rsidP="00C23B1B">
      <w:pPr>
        <w:divId w:val="731583525"/>
        <w:rPr>
          <w:rStyle w:val="Strong"/>
          <w:b w:val="0"/>
          <w:bCs w:val="0"/>
        </w:rPr>
      </w:pPr>
    </w:p>
    <w:p w14:paraId="4B3A5FE2" w14:textId="77777777" w:rsidR="00C23B1B" w:rsidRPr="00205094" w:rsidRDefault="00C23B1B" w:rsidP="00C23B1B">
      <w:pPr>
        <w:divId w:val="731583525"/>
        <w:rPr>
          <w:rStyle w:val="Strong"/>
          <w:b w:val="0"/>
          <w:bCs w:val="0"/>
          <w:u w:val="single"/>
        </w:rPr>
      </w:pPr>
      <w:r w:rsidRPr="00205094">
        <w:rPr>
          <w:rStyle w:val="Strong"/>
          <w:b w:val="0"/>
          <w:bCs w:val="0"/>
          <w:u w:val="single"/>
        </w:rPr>
        <w:t>Miscellaneous</w:t>
      </w:r>
    </w:p>
    <w:p w14:paraId="197D4EA6" w14:textId="77777777" w:rsidR="00C23B1B" w:rsidRDefault="00C23B1B" w:rsidP="00C23B1B">
      <w:pPr>
        <w:divId w:val="731583525"/>
        <w:rPr>
          <w:rStyle w:val="Strong"/>
          <w:b w:val="0"/>
          <w:bCs w:val="0"/>
        </w:rPr>
      </w:pPr>
    </w:p>
    <w:p w14:paraId="773EFF35" w14:textId="77777777" w:rsidR="00C23B1B" w:rsidRDefault="00C23B1B" w:rsidP="00C23B1B">
      <w:pPr>
        <w:divId w:val="731583525"/>
        <w:rPr>
          <w:rStyle w:val="Strong"/>
          <w:b w:val="0"/>
          <w:bCs w:val="0"/>
        </w:rPr>
      </w:pPr>
      <w:r>
        <w:rPr>
          <w:rStyle w:val="Strong"/>
          <w:b w:val="0"/>
          <w:bCs w:val="0"/>
        </w:rPr>
        <w:object w:dxaOrig="1508" w:dyaOrig="984" w14:anchorId="4D0545D5">
          <v:shape id="_x0000_i1036" type="#_x0000_t75" style="width:75.4pt;height:49.2pt" o:ole="">
            <v:imagedata r:id="rId129" o:title=""/>
          </v:shape>
          <o:OLEObject Type="Embed" ProgID="AcroExch.Document.DC" ShapeID="_x0000_i1036" DrawAspect="Icon" ObjectID="_1775203449" r:id="rId130"/>
        </w:object>
      </w:r>
      <w:r>
        <w:rPr>
          <w:rStyle w:val="Strong"/>
          <w:b w:val="0"/>
          <w:bCs w:val="0"/>
        </w:rPr>
        <w:object w:dxaOrig="1508" w:dyaOrig="984" w14:anchorId="5E54D684">
          <v:shape id="_x0000_i1037" type="#_x0000_t75" style="width:75.4pt;height:49.2pt" o:ole="">
            <v:imagedata r:id="rId131" o:title=""/>
          </v:shape>
          <o:OLEObject Type="Embed" ProgID="AcroExch.Document.DC" ShapeID="_x0000_i1037" DrawAspect="Icon" ObjectID="_1775203450" r:id="rId132"/>
        </w:object>
      </w:r>
      <w:r>
        <w:rPr>
          <w:rStyle w:val="Strong"/>
          <w:b w:val="0"/>
          <w:bCs w:val="0"/>
        </w:rPr>
        <w:object w:dxaOrig="1508" w:dyaOrig="984" w14:anchorId="77B6737F">
          <v:shape id="_x0000_i1038" type="#_x0000_t75" style="width:75.4pt;height:49.2pt" o:ole="">
            <v:imagedata r:id="rId133" o:title=""/>
          </v:shape>
          <o:OLEObject Type="Embed" ProgID="AcroExch.Document.DC" ShapeID="_x0000_i1038" DrawAspect="Icon" ObjectID="_1775203451" r:id="rId134"/>
        </w:object>
      </w:r>
      <w:r>
        <w:rPr>
          <w:rStyle w:val="Strong"/>
          <w:b w:val="0"/>
          <w:bCs w:val="0"/>
        </w:rPr>
        <w:object w:dxaOrig="1508" w:dyaOrig="984" w14:anchorId="2D79BE68">
          <v:shape id="_x0000_i1039" type="#_x0000_t75" style="width:75.4pt;height:49.2pt" o:ole="">
            <v:imagedata r:id="rId135" o:title=""/>
          </v:shape>
          <o:OLEObject Type="Embed" ProgID="AcroExch.Document.DC" ShapeID="_x0000_i1039" DrawAspect="Icon" ObjectID="_1775203452" r:id="rId136"/>
        </w:object>
      </w:r>
    </w:p>
    <w:p w14:paraId="46D18A57" w14:textId="77777777" w:rsidR="00C23B1B" w:rsidRDefault="00C23B1B" w:rsidP="00C23B1B">
      <w:pPr>
        <w:divId w:val="731583525"/>
        <w:rPr>
          <w:rStyle w:val="Strong"/>
          <w:b w:val="0"/>
          <w:bCs w:val="0"/>
        </w:rPr>
      </w:pPr>
      <w:r>
        <w:rPr>
          <w:rStyle w:val="Strong"/>
          <w:b w:val="0"/>
          <w:bCs w:val="0"/>
        </w:rPr>
        <w:object w:dxaOrig="1508" w:dyaOrig="984" w14:anchorId="328A6B95">
          <v:shape id="_x0000_i1040" type="#_x0000_t75" style="width:75.4pt;height:49.2pt" o:ole="">
            <v:imagedata r:id="rId137" o:title=""/>
          </v:shape>
          <o:OLEObject Type="Embed" ProgID="Package" ShapeID="_x0000_i1040" DrawAspect="Icon" ObjectID="_1775203453" r:id="rId138"/>
        </w:object>
      </w:r>
      <w:r>
        <w:rPr>
          <w:rStyle w:val="Strong"/>
          <w:b w:val="0"/>
          <w:bCs w:val="0"/>
        </w:rPr>
        <w:t xml:space="preserve">   </w:t>
      </w:r>
      <w:r>
        <w:rPr>
          <w:rStyle w:val="Strong"/>
          <w:b w:val="0"/>
          <w:bCs w:val="0"/>
        </w:rPr>
        <w:object w:dxaOrig="1508" w:dyaOrig="984" w14:anchorId="034DF7C4">
          <v:shape id="_x0000_i1041" type="#_x0000_t75" style="width:75.4pt;height:49.2pt" o:ole="">
            <v:imagedata r:id="rId139" o:title=""/>
          </v:shape>
          <o:OLEObject Type="Embed" ProgID="Package" ShapeID="_x0000_i1041" DrawAspect="Icon" ObjectID="_1775203454" r:id="rId140"/>
        </w:object>
      </w:r>
    </w:p>
    <w:p w14:paraId="406FFD63" w14:textId="77777777" w:rsidR="006007D6" w:rsidRDefault="006007D6">
      <w:pPr>
        <w:divId w:val="731583525"/>
        <w:rPr>
          <w:rFonts w:eastAsia="Times New Roman"/>
          <w:noProof/>
        </w:rPr>
      </w:pPr>
    </w:p>
    <w:p w14:paraId="1A4998BC" w14:textId="77777777" w:rsidR="006007D6" w:rsidRDefault="006007D6">
      <w:pPr>
        <w:divId w:val="731583525"/>
        <w:rPr>
          <w:rFonts w:eastAsia="Times New Roman"/>
          <w:noProof/>
        </w:rPr>
      </w:pPr>
    </w:p>
    <w:p w14:paraId="792B1D52" w14:textId="4C373020" w:rsidR="00A52DB9" w:rsidRDefault="00F40857" w:rsidP="007C31F1">
      <w:pPr>
        <w:rPr>
          <w:rStyle w:val="Strong"/>
          <w:b w:val="0"/>
          <w:bCs w:val="0"/>
        </w:rPr>
      </w:pPr>
      <w:r>
        <w:rPr>
          <w:rStyle w:val="Strong"/>
          <w:b w:val="0"/>
          <w:bCs w:val="0"/>
        </w:rPr>
        <w:fldChar w:fldCharType="end"/>
      </w:r>
    </w:p>
    <w:p w14:paraId="44532154" w14:textId="39400EC5" w:rsidR="004619FD" w:rsidRDefault="004619FD" w:rsidP="007C31F1">
      <w:pPr>
        <w:rPr>
          <w:rStyle w:val="Strong"/>
          <w:b w:val="0"/>
          <w:bCs w:val="0"/>
        </w:rPr>
      </w:pPr>
    </w:p>
    <w:p w14:paraId="79720AAC" w14:textId="27105BF3" w:rsidR="004F5F97" w:rsidRDefault="004F5F97" w:rsidP="00094E33">
      <w:pPr>
        <w:rPr>
          <w:rFonts w:cs="Arial"/>
          <w:sz w:val="24"/>
          <w:szCs w:val="24"/>
          <w:lang w:val="en-US"/>
        </w:rPr>
      </w:pPr>
    </w:p>
    <w:p w14:paraId="39A44FAC" w14:textId="6F913D84" w:rsidR="004F5F97" w:rsidRDefault="004F5F97" w:rsidP="00094E33">
      <w:pPr>
        <w:rPr>
          <w:rFonts w:cs="Arial"/>
          <w:sz w:val="24"/>
          <w:szCs w:val="24"/>
          <w:lang w:val="en-US"/>
        </w:rPr>
      </w:pPr>
    </w:p>
    <w:p w14:paraId="1025A680" w14:textId="77777777" w:rsidR="00C23B1B" w:rsidRDefault="00C23B1B" w:rsidP="00094E33">
      <w:pPr>
        <w:rPr>
          <w:rFonts w:cs="Arial"/>
          <w:sz w:val="24"/>
          <w:szCs w:val="24"/>
          <w:lang w:val="en-US"/>
        </w:rPr>
      </w:pPr>
    </w:p>
    <w:p w14:paraId="067DC226" w14:textId="77777777" w:rsidR="00C23B1B" w:rsidRDefault="00C23B1B" w:rsidP="00094E33">
      <w:pPr>
        <w:rPr>
          <w:rFonts w:cs="Arial"/>
          <w:sz w:val="24"/>
          <w:szCs w:val="24"/>
          <w:lang w:val="en-US"/>
        </w:rPr>
      </w:pPr>
    </w:p>
    <w:p w14:paraId="5A59E339" w14:textId="77777777" w:rsidR="00C23B1B" w:rsidRDefault="00C23B1B" w:rsidP="00094E33">
      <w:pPr>
        <w:rPr>
          <w:rFonts w:cs="Arial"/>
          <w:sz w:val="24"/>
          <w:szCs w:val="24"/>
          <w:lang w:val="en-US"/>
        </w:rPr>
      </w:pPr>
    </w:p>
    <w:p w14:paraId="4C98311D" w14:textId="77777777" w:rsidR="00C23B1B" w:rsidRDefault="00C23B1B" w:rsidP="00094E33">
      <w:pPr>
        <w:rPr>
          <w:rFonts w:cs="Arial"/>
          <w:sz w:val="24"/>
          <w:szCs w:val="24"/>
          <w:lang w:val="en-US"/>
        </w:rPr>
      </w:pPr>
    </w:p>
    <w:p w14:paraId="0CEFCDEF" w14:textId="77777777" w:rsidR="004F5F97" w:rsidRDefault="004F5F97" w:rsidP="00094E33">
      <w:pPr>
        <w:rPr>
          <w:rFonts w:cs="Arial"/>
          <w:sz w:val="24"/>
          <w:szCs w:val="24"/>
          <w:lang w:val="en-US"/>
        </w:rPr>
      </w:pPr>
    </w:p>
    <w:p w14:paraId="31F1EE76" w14:textId="5C0DE43C" w:rsidR="004F5F97" w:rsidRDefault="004F5F97" w:rsidP="004F5F97">
      <w:pPr>
        <w:pStyle w:val="Heading1"/>
        <w:rPr>
          <w:lang w:val="en-US"/>
        </w:rPr>
      </w:pPr>
      <w:bookmarkStart w:id="153" w:name="_Toc164347741"/>
      <w:r w:rsidRPr="00205094">
        <w:rPr>
          <w:u w:val="single"/>
          <w:lang w:val="en-US"/>
        </w:rPr>
        <w:lastRenderedPageBreak/>
        <w:t>Appendices</w:t>
      </w:r>
      <w:r>
        <w:rPr>
          <w:lang w:val="en-US"/>
        </w:rPr>
        <w:t>.</w:t>
      </w:r>
      <w:bookmarkEnd w:id="153"/>
    </w:p>
    <w:p w14:paraId="1BF9AB7D" w14:textId="77777777" w:rsidR="004F5F97" w:rsidRPr="004F5F97" w:rsidRDefault="004F5F97" w:rsidP="004F5F97">
      <w:pPr>
        <w:rPr>
          <w:lang w:val="en-US"/>
        </w:rPr>
      </w:pPr>
    </w:p>
    <w:p w14:paraId="345E0A8C" w14:textId="63E97CE3" w:rsidR="004F5F97" w:rsidRDefault="004F5F97" w:rsidP="004F5F97">
      <w:pPr>
        <w:pStyle w:val="Heading2"/>
      </w:pPr>
      <w:bookmarkStart w:id="154" w:name="_Toc164347742"/>
      <w:r>
        <w:t>E-learning Process Safety Awareness Slides</w:t>
      </w:r>
      <w:bookmarkEnd w:id="154"/>
    </w:p>
    <w:p w14:paraId="754E14E0" w14:textId="130621BB" w:rsidR="00A969BA" w:rsidRDefault="00A969BA" w:rsidP="00A969BA">
      <w:r>
        <w:t xml:space="preserve">Below is a very small section of the slides used to develop the E-learning package, due to memory and the physical size of this document this will be handed in independently along with the PLC code </w:t>
      </w:r>
      <w:r w:rsidR="00800B16">
        <w:t xml:space="preserve">via the </w:t>
      </w:r>
      <w:proofErr w:type="spellStart"/>
      <w:r w:rsidR="00800B16">
        <w:t>onedrive</w:t>
      </w:r>
      <w:proofErr w:type="spellEnd"/>
      <w:r w:rsidR="00800B16">
        <w:t xml:space="preserve"> link provided, this prevents </w:t>
      </w:r>
      <w:r>
        <w:t>this report from being overwhelmed</w:t>
      </w:r>
      <w:r w:rsidR="00800B16">
        <w:t xml:space="preserve"> as there are 85 pages that make up the whole E-learning package.</w:t>
      </w:r>
      <w:r>
        <w:t>.</w:t>
      </w:r>
    </w:p>
    <w:p w14:paraId="5FC164C5" w14:textId="131CCC56" w:rsidR="00A969BA" w:rsidRPr="00A969BA" w:rsidRDefault="00A969BA" w:rsidP="00A969BA">
      <w:r>
        <w:t>E-learning sample pages</w:t>
      </w:r>
    </w:p>
    <w:p w14:paraId="16C7641E" w14:textId="77777777" w:rsidR="004F5F97" w:rsidRDefault="004F5F97" w:rsidP="004F5F97">
      <w:r>
        <w:t>1. Untitled Scene</w:t>
      </w:r>
    </w:p>
    <w:p w14:paraId="7A58A2C5" w14:textId="77777777" w:rsidR="004F5F97" w:rsidRDefault="004F5F97" w:rsidP="004F5F97">
      <w:r>
        <w:t>1.1 Welcome</w:t>
      </w:r>
    </w:p>
    <w:p w14:paraId="35695189" w14:textId="7B0658A3" w:rsidR="004F5F97" w:rsidRDefault="004F5F97" w:rsidP="004F5F97">
      <w:r>
        <w:rPr>
          <w:noProof/>
        </w:rPr>
        <w:drawing>
          <wp:inline distT="0" distB="0" distL="0" distR="0" wp14:anchorId="419F23C5" wp14:editId="253B9D18">
            <wp:extent cx="3716020" cy="2091690"/>
            <wp:effectExtent l="0" t="0" r="0" b="381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3716020" cy="2091690"/>
                    </a:xfrm>
                    <a:prstGeom prst="rect">
                      <a:avLst/>
                    </a:prstGeom>
                    <a:noFill/>
                    <a:ln>
                      <a:noFill/>
                    </a:ln>
                  </pic:spPr>
                </pic:pic>
              </a:graphicData>
            </a:graphic>
          </wp:inline>
        </w:drawing>
      </w:r>
    </w:p>
    <w:p w14:paraId="2469B2E3" w14:textId="77777777" w:rsidR="004F5F97" w:rsidRDefault="004F5F97" w:rsidP="004F5F97">
      <w:pPr>
        <w:rPr>
          <w:b/>
        </w:rPr>
      </w:pPr>
      <w:r>
        <w:rPr>
          <w:b/>
        </w:rPr>
        <w:t>Notes:</w:t>
      </w:r>
    </w:p>
    <w:p w14:paraId="06007833" w14:textId="77777777" w:rsidR="004F5F97" w:rsidRDefault="004F5F97" w:rsidP="004F5F97">
      <w:pPr>
        <w:rPr>
          <w:rFonts w:ascii="Open Sans" w:hAnsi="Open Sans" w:cs="Open Sans"/>
        </w:rPr>
      </w:pPr>
      <w:r>
        <w:rPr>
          <w:rFonts w:ascii="Open Sans" w:hAnsi="Open Sans" w:cs="Open Sans"/>
        </w:rPr>
        <w:t>Welcome to this module on Process Safety Awareness.</w:t>
      </w:r>
    </w:p>
    <w:p w14:paraId="5B0FE5D0" w14:textId="77777777" w:rsidR="004F5F97" w:rsidRDefault="004F5F97" w:rsidP="004F5F97">
      <w:pPr>
        <w:rPr>
          <w:rFonts w:ascii="Open Sans" w:hAnsi="Open Sans" w:cs="Open Sans"/>
        </w:rPr>
      </w:pPr>
    </w:p>
    <w:p w14:paraId="0BF039A0" w14:textId="77777777" w:rsidR="004F5F97" w:rsidRDefault="004F5F97" w:rsidP="004F5F97">
      <w:pPr>
        <w:rPr>
          <w:rFonts w:ascii="Open Sans" w:hAnsi="Open Sans" w:cs="Open Sans"/>
        </w:rPr>
      </w:pPr>
      <w:r>
        <w:rPr>
          <w:rFonts w:ascii="Open Sans" w:hAnsi="Open Sans" w:cs="Open Sans"/>
        </w:rPr>
        <w:t>Tata Steel UK.</w:t>
      </w:r>
    </w:p>
    <w:p w14:paraId="19DF7988" w14:textId="77777777" w:rsidR="004F5F97" w:rsidRDefault="004F5F97" w:rsidP="004F5F97">
      <w:pPr>
        <w:rPr>
          <w:rFonts w:ascii="Open Sans" w:hAnsi="Open Sans" w:cs="Open Sans"/>
        </w:rPr>
      </w:pPr>
    </w:p>
    <w:p w14:paraId="2D46180B" w14:textId="77777777" w:rsidR="004F5F97" w:rsidRDefault="004F5F97" w:rsidP="004F5F97">
      <w:pPr>
        <w:rPr>
          <w:rFonts w:ascii="Open Sans" w:hAnsi="Open Sans" w:cs="Open Sans"/>
        </w:rPr>
      </w:pPr>
      <w:r>
        <w:rPr>
          <w:rFonts w:ascii="Open Sans" w:hAnsi="Open Sans" w:cs="Open Sans"/>
        </w:rPr>
        <w:t>Together we make the difference.</w:t>
      </w:r>
    </w:p>
    <w:p w14:paraId="75153C54" w14:textId="77777777" w:rsidR="004F5F97" w:rsidRDefault="004F5F97" w:rsidP="004F5F97">
      <w:pPr>
        <w:rPr>
          <w:rFonts w:ascii="Open Sans" w:hAnsi="Open Sans" w:cs="Open Sans"/>
        </w:rPr>
      </w:pPr>
    </w:p>
    <w:p w14:paraId="4AB856A7" w14:textId="77777777" w:rsidR="004F5F97" w:rsidRDefault="004F5F97" w:rsidP="004F5F97">
      <w:pPr>
        <w:rPr>
          <w:rFonts w:ascii="Open Sans" w:hAnsi="Open Sans" w:cs="Open Sans"/>
        </w:rPr>
      </w:pPr>
      <w:r>
        <w:rPr>
          <w:rFonts w:ascii="Open Sans" w:hAnsi="Open Sans" w:cs="Open Sans"/>
        </w:rPr>
        <w:t>Reflecting our values of:</w:t>
      </w:r>
    </w:p>
    <w:p w14:paraId="1CE1337D" w14:textId="77777777" w:rsidR="004F5F97" w:rsidRDefault="004F5F97" w:rsidP="004F5F97">
      <w:pPr>
        <w:rPr>
          <w:rFonts w:ascii="Open Sans" w:hAnsi="Open Sans" w:cs="Open Sans"/>
        </w:rPr>
      </w:pPr>
      <w:r>
        <w:rPr>
          <w:rFonts w:ascii="Open Sans" w:hAnsi="Open Sans" w:cs="Open Sans"/>
        </w:rPr>
        <w:t>- Pioneering</w:t>
      </w:r>
    </w:p>
    <w:p w14:paraId="06810EB1" w14:textId="77777777" w:rsidR="004F5F97" w:rsidRDefault="004F5F97" w:rsidP="004F5F97">
      <w:pPr>
        <w:rPr>
          <w:rFonts w:ascii="Open Sans" w:hAnsi="Open Sans" w:cs="Open Sans"/>
        </w:rPr>
      </w:pPr>
      <w:r>
        <w:rPr>
          <w:rFonts w:ascii="Open Sans" w:hAnsi="Open Sans" w:cs="Open Sans"/>
        </w:rPr>
        <w:t>- Responsibility</w:t>
      </w:r>
    </w:p>
    <w:p w14:paraId="201D4C55" w14:textId="77777777" w:rsidR="004F5F97" w:rsidRDefault="004F5F97" w:rsidP="004F5F97">
      <w:pPr>
        <w:rPr>
          <w:rFonts w:ascii="Open Sans" w:hAnsi="Open Sans" w:cs="Open Sans"/>
        </w:rPr>
      </w:pPr>
      <w:r>
        <w:rPr>
          <w:rFonts w:ascii="Open Sans" w:hAnsi="Open Sans" w:cs="Open Sans"/>
        </w:rPr>
        <w:t>- Excellence</w:t>
      </w:r>
    </w:p>
    <w:p w14:paraId="1F061CEB" w14:textId="77777777" w:rsidR="004F5F97" w:rsidRDefault="004F5F97" w:rsidP="004F5F97">
      <w:pPr>
        <w:rPr>
          <w:rFonts w:ascii="Open Sans" w:hAnsi="Open Sans" w:cs="Open Sans"/>
        </w:rPr>
      </w:pPr>
      <w:r>
        <w:rPr>
          <w:rFonts w:ascii="Open Sans" w:hAnsi="Open Sans" w:cs="Open Sans"/>
        </w:rPr>
        <w:t>- Unity</w:t>
      </w:r>
    </w:p>
    <w:p w14:paraId="48901426" w14:textId="77777777" w:rsidR="004F5F97" w:rsidRDefault="004F5F97" w:rsidP="004F5F97">
      <w:pPr>
        <w:rPr>
          <w:rFonts w:ascii="Microsoft Sans Serif" w:hAnsi="Microsoft Sans Serif" w:cs="Microsoft Sans Serif"/>
          <w:sz w:val="17"/>
          <w:szCs w:val="17"/>
        </w:rPr>
      </w:pPr>
      <w:r>
        <w:rPr>
          <w:rFonts w:ascii="Open Sans" w:hAnsi="Open Sans" w:cs="Open Sans"/>
        </w:rPr>
        <w:t>- Integrity</w:t>
      </w:r>
    </w:p>
    <w:p w14:paraId="5A61D929" w14:textId="77777777" w:rsidR="004F5F97" w:rsidRDefault="004F5F97" w:rsidP="004F5F97"/>
    <w:p w14:paraId="5D6E988D" w14:textId="76DF530E" w:rsidR="00800B16" w:rsidRDefault="004F5F97" w:rsidP="004F5F97">
      <w:r>
        <w:lastRenderedPageBreak/>
        <w:t>1.2 Navigation information</w:t>
      </w:r>
    </w:p>
    <w:p w14:paraId="5CF6EE8A" w14:textId="5734A445" w:rsidR="004F5F97" w:rsidRDefault="004F5F97" w:rsidP="004F5F97">
      <w:r>
        <w:rPr>
          <w:noProof/>
        </w:rPr>
        <w:drawing>
          <wp:inline distT="0" distB="0" distL="0" distR="0" wp14:anchorId="112C0F4A" wp14:editId="38776399">
            <wp:extent cx="3716020" cy="2091690"/>
            <wp:effectExtent l="0" t="0" r="0" b="381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3716020" cy="2091690"/>
                    </a:xfrm>
                    <a:prstGeom prst="rect">
                      <a:avLst/>
                    </a:prstGeom>
                    <a:noFill/>
                    <a:ln>
                      <a:noFill/>
                    </a:ln>
                  </pic:spPr>
                </pic:pic>
              </a:graphicData>
            </a:graphic>
          </wp:inline>
        </w:drawing>
      </w:r>
    </w:p>
    <w:p w14:paraId="0829FB94" w14:textId="77777777" w:rsidR="004F5F97" w:rsidRDefault="004F5F97" w:rsidP="004F5F97">
      <w:pPr>
        <w:rPr>
          <w:b/>
        </w:rPr>
      </w:pPr>
      <w:r>
        <w:rPr>
          <w:b/>
        </w:rPr>
        <w:t>Notes:</w:t>
      </w:r>
    </w:p>
    <w:p w14:paraId="4DA50F44" w14:textId="77777777" w:rsidR="004F5F97" w:rsidRDefault="004F5F97" w:rsidP="004F5F97">
      <w:pPr>
        <w:rPr>
          <w:rFonts w:ascii="Microsoft Sans Serif" w:hAnsi="Microsoft Sans Serif" w:cs="Microsoft Sans Serif"/>
          <w:sz w:val="17"/>
          <w:szCs w:val="17"/>
        </w:rPr>
      </w:pPr>
      <w:r>
        <w:rPr>
          <w:rFonts w:ascii="Open Sans" w:hAnsi="Open Sans" w:cs="Open Sans"/>
        </w:rPr>
        <w:t>Read the following information on how to navigate this module.</w:t>
      </w:r>
    </w:p>
    <w:p w14:paraId="50478DE0" w14:textId="77777777" w:rsidR="004F5F97" w:rsidRDefault="004F5F97" w:rsidP="004F5F97"/>
    <w:p w14:paraId="641AB2F9" w14:textId="77777777" w:rsidR="004F5F97" w:rsidRDefault="004F5F97" w:rsidP="004F5F97">
      <w:r>
        <w:t>audio (Slide Layer)</w:t>
      </w:r>
    </w:p>
    <w:p w14:paraId="6F50EA2C" w14:textId="17610EB6" w:rsidR="004F5F97" w:rsidRDefault="004F5F97" w:rsidP="004F5F97">
      <w:r>
        <w:rPr>
          <w:noProof/>
        </w:rPr>
        <w:drawing>
          <wp:inline distT="0" distB="0" distL="0" distR="0" wp14:anchorId="625351BD" wp14:editId="481CE3EE">
            <wp:extent cx="3716020" cy="2091690"/>
            <wp:effectExtent l="0" t="0" r="0" b="381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3716020" cy="2091690"/>
                    </a:xfrm>
                    <a:prstGeom prst="rect">
                      <a:avLst/>
                    </a:prstGeom>
                    <a:noFill/>
                    <a:ln>
                      <a:noFill/>
                    </a:ln>
                  </pic:spPr>
                </pic:pic>
              </a:graphicData>
            </a:graphic>
          </wp:inline>
        </w:drawing>
      </w:r>
    </w:p>
    <w:p w14:paraId="0E349385" w14:textId="77777777" w:rsidR="004F5F97" w:rsidRDefault="004F5F97" w:rsidP="004F5F97">
      <w:r>
        <w:t>1.3 Module objectives</w:t>
      </w:r>
    </w:p>
    <w:p w14:paraId="120C20C6" w14:textId="3E2E1BB3" w:rsidR="004F5F97" w:rsidRDefault="004F5F97" w:rsidP="004F5F97">
      <w:r>
        <w:rPr>
          <w:noProof/>
        </w:rPr>
        <w:drawing>
          <wp:inline distT="0" distB="0" distL="0" distR="0" wp14:anchorId="3173A0EB" wp14:editId="28541ECB">
            <wp:extent cx="3716020" cy="2091690"/>
            <wp:effectExtent l="0" t="0" r="0" b="3810"/>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a:off x="0" y="0"/>
                      <a:ext cx="3716020" cy="2091690"/>
                    </a:xfrm>
                    <a:prstGeom prst="rect">
                      <a:avLst/>
                    </a:prstGeom>
                    <a:noFill/>
                    <a:ln>
                      <a:noFill/>
                    </a:ln>
                  </pic:spPr>
                </pic:pic>
              </a:graphicData>
            </a:graphic>
          </wp:inline>
        </w:drawing>
      </w:r>
    </w:p>
    <w:p w14:paraId="4368631D" w14:textId="77777777" w:rsidR="004F5F97" w:rsidRDefault="004F5F97" w:rsidP="004F5F97"/>
    <w:p w14:paraId="35E12EBF" w14:textId="77777777" w:rsidR="00800B16" w:rsidRDefault="00800B16" w:rsidP="004F5F97"/>
    <w:p w14:paraId="4C2913D3" w14:textId="77777777" w:rsidR="00800B16" w:rsidRDefault="00800B16" w:rsidP="004F5F97"/>
    <w:p w14:paraId="4D07DA53" w14:textId="1242A926" w:rsidR="00800B16" w:rsidRDefault="00800B16" w:rsidP="004F5F97">
      <w:r>
        <w:t xml:space="preserve">Process Safety </w:t>
      </w:r>
    </w:p>
    <w:p w14:paraId="550034B7" w14:textId="77777777" w:rsidR="00800B16" w:rsidRDefault="00800B16" w:rsidP="00800B16">
      <w:pPr>
        <w:pStyle w:val="Heading3"/>
      </w:pPr>
      <w:r>
        <w:t>item1 (Slide Layer)</w:t>
      </w:r>
    </w:p>
    <w:p w14:paraId="03F33D35" w14:textId="7124B9B4" w:rsidR="00800B16" w:rsidRDefault="00800B16" w:rsidP="00800B16">
      <w:r>
        <w:rPr>
          <w:noProof/>
        </w:rPr>
        <w:drawing>
          <wp:inline distT="0" distB="0" distL="0" distR="0" wp14:anchorId="6EC10044" wp14:editId="1B25B953">
            <wp:extent cx="3715385" cy="2088515"/>
            <wp:effectExtent l="0" t="0" r="0" b="698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3715385" cy="2088515"/>
                    </a:xfrm>
                    <a:prstGeom prst="rect">
                      <a:avLst/>
                    </a:prstGeom>
                    <a:noFill/>
                    <a:ln>
                      <a:noFill/>
                    </a:ln>
                  </pic:spPr>
                </pic:pic>
              </a:graphicData>
            </a:graphic>
          </wp:inline>
        </w:drawing>
      </w:r>
    </w:p>
    <w:p w14:paraId="257FBCDF" w14:textId="77777777" w:rsidR="00800B16" w:rsidRDefault="00800B16" w:rsidP="00800B16">
      <w:pPr>
        <w:pStyle w:val="Heading3"/>
      </w:pPr>
      <w:r>
        <w:t>item2 (Slide Layer)</w:t>
      </w:r>
    </w:p>
    <w:p w14:paraId="307D8DB4" w14:textId="4A610ECA" w:rsidR="00800B16" w:rsidRDefault="00800B16" w:rsidP="00800B16">
      <w:r>
        <w:rPr>
          <w:noProof/>
        </w:rPr>
        <w:drawing>
          <wp:inline distT="0" distB="0" distL="0" distR="0" wp14:anchorId="7D34286F" wp14:editId="6D48C11F">
            <wp:extent cx="3715385" cy="2088515"/>
            <wp:effectExtent l="0" t="0" r="0" b="6985"/>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0" y="0"/>
                      <a:ext cx="3715385" cy="2088515"/>
                    </a:xfrm>
                    <a:prstGeom prst="rect">
                      <a:avLst/>
                    </a:prstGeom>
                    <a:noFill/>
                    <a:ln>
                      <a:noFill/>
                    </a:ln>
                  </pic:spPr>
                </pic:pic>
              </a:graphicData>
            </a:graphic>
          </wp:inline>
        </w:drawing>
      </w:r>
    </w:p>
    <w:p w14:paraId="049BF98B" w14:textId="42548787" w:rsidR="00800B16" w:rsidRDefault="00800B16" w:rsidP="00800B16"/>
    <w:p w14:paraId="16AF245B" w14:textId="77777777" w:rsidR="004F5F97" w:rsidRDefault="004F5F97" w:rsidP="004F5F97">
      <w:pPr>
        <w:rPr>
          <w:b/>
        </w:rPr>
      </w:pPr>
      <w:r>
        <w:rPr>
          <w:b/>
        </w:rPr>
        <w:t>Notes:</w:t>
      </w:r>
    </w:p>
    <w:p w14:paraId="58128236" w14:textId="77777777" w:rsidR="004F5F97" w:rsidRDefault="004F5F97" w:rsidP="004F5F97">
      <w:pPr>
        <w:rPr>
          <w:rFonts w:ascii="Microsoft Sans Serif" w:hAnsi="Microsoft Sans Serif" w:cs="Microsoft Sans Serif"/>
          <w:sz w:val="17"/>
          <w:szCs w:val="17"/>
        </w:rPr>
      </w:pPr>
      <w:r>
        <w:rPr>
          <w:rFonts w:ascii="Open Sans" w:hAnsi="Open Sans" w:cs="Open Sans"/>
        </w:rPr>
        <w:t>Here are your quiz results.</w:t>
      </w:r>
    </w:p>
    <w:p w14:paraId="591A3293" w14:textId="77777777" w:rsidR="004F5F97" w:rsidRDefault="004F5F97" w:rsidP="004F5F97"/>
    <w:p w14:paraId="5D130CE3" w14:textId="77777777" w:rsidR="004F5F97" w:rsidRDefault="004F5F97" w:rsidP="004F5F97">
      <w:r>
        <w:t>Success (Slide Layer)</w:t>
      </w:r>
    </w:p>
    <w:p w14:paraId="3EE2585A" w14:textId="50CB587C" w:rsidR="004F5F97" w:rsidRDefault="004F5F97" w:rsidP="004F5F97">
      <w:r>
        <w:rPr>
          <w:noProof/>
        </w:rPr>
        <w:drawing>
          <wp:inline distT="0" distB="0" distL="0" distR="0" wp14:anchorId="0A249259" wp14:editId="5D4F931B">
            <wp:extent cx="3716020" cy="2091690"/>
            <wp:effectExtent l="0" t="0" r="0" b="381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a:off x="0" y="0"/>
                      <a:ext cx="3716020" cy="2091690"/>
                    </a:xfrm>
                    <a:prstGeom prst="rect">
                      <a:avLst/>
                    </a:prstGeom>
                    <a:noFill/>
                    <a:ln>
                      <a:noFill/>
                    </a:ln>
                  </pic:spPr>
                </pic:pic>
              </a:graphicData>
            </a:graphic>
          </wp:inline>
        </w:drawing>
      </w:r>
    </w:p>
    <w:p w14:paraId="0C644027" w14:textId="77777777" w:rsidR="004F5F97" w:rsidRDefault="004F5F97" w:rsidP="004F5F97">
      <w:r>
        <w:lastRenderedPageBreak/>
        <w:t>Failure (Slide Layer)</w:t>
      </w:r>
    </w:p>
    <w:p w14:paraId="7CFDC845" w14:textId="02C01403" w:rsidR="004F5F97" w:rsidRDefault="004F5F97" w:rsidP="004F5F97">
      <w:r>
        <w:rPr>
          <w:noProof/>
        </w:rPr>
        <w:drawing>
          <wp:inline distT="0" distB="0" distL="0" distR="0" wp14:anchorId="380F0C77" wp14:editId="19879DDE">
            <wp:extent cx="3716020" cy="2091690"/>
            <wp:effectExtent l="0" t="0" r="0" b="381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a:off x="0" y="0"/>
                      <a:ext cx="3716020" cy="2091690"/>
                    </a:xfrm>
                    <a:prstGeom prst="rect">
                      <a:avLst/>
                    </a:prstGeom>
                    <a:noFill/>
                    <a:ln>
                      <a:noFill/>
                    </a:ln>
                  </pic:spPr>
                </pic:pic>
              </a:graphicData>
            </a:graphic>
          </wp:inline>
        </w:drawing>
      </w:r>
    </w:p>
    <w:p w14:paraId="2EF8F06F" w14:textId="77777777" w:rsidR="004F5F97" w:rsidRPr="00AD0850" w:rsidRDefault="004F5F97" w:rsidP="004F5F97"/>
    <w:p w14:paraId="1F2CA56C" w14:textId="59E6B2E6" w:rsidR="004F5F97" w:rsidRDefault="004F5F97" w:rsidP="004F5F97"/>
    <w:p w14:paraId="545C1B98" w14:textId="77777777" w:rsidR="00F93B05" w:rsidRDefault="00F93B05" w:rsidP="004F5F97"/>
    <w:p w14:paraId="2600B4C4" w14:textId="77777777" w:rsidR="00F93B05" w:rsidRDefault="00F93B05" w:rsidP="004F5F97"/>
    <w:p w14:paraId="60617950" w14:textId="77777777" w:rsidR="00F93B05" w:rsidRDefault="00F93B05" w:rsidP="004F5F97"/>
    <w:sectPr w:rsidR="00F93B05" w:rsidSect="00F81137">
      <w:footerReference w:type="even" r:id="rId148"/>
      <w:footerReference w:type="default" r:id="rId149"/>
      <w:headerReference w:type="first" r:id="rId150"/>
      <w:footerReference w:type="first" r:id="rId15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BCB6C" w14:textId="77777777" w:rsidR="00B500E8" w:rsidRDefault="00B500E8" w:rsidP="00B500E8">
      <w:pPr>
        <w:spacing w:after="0" w:line="240" w:lineRule="auto"/>
      </w:pPr>
      <w:r>
        <w:separator/>
      </w:r>
    </w:p>
  </w:endnote>
  <w:endnote w:type="continuationSeparator" w:id="0">
    <w:p w14:paraId="6F68513D" w14:textId="77777777" w:rsidR="00B500E8" w:rsidRDefault="00B500E8" w:rsidP="00B50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BE9FC" w14:textId="0218E421" w:rsidR="00B500E8" w:rsidRDefault="00B500E8">
    <w:pPr>
      <w:pStyle w:val="Footer"/>
    </w:pPr>
    <w:r>
      <w:rPr>
        <w:noProof/>
      </w:rPr>
      <mc:AlternateContent>
        <mc:Choice Requires="wps">
          <w:drawing>
            <wp:anchor distT="0" distB="0" distL="0" distR="0" simplePos="0" relativeHeight="251659264" behindDoc="0" locked="0" layoutInCell="1" allowOverlap="1" wp14:anchorId="0FF46ED4" wp14:editId="0E0FB09A">
              <wp:simplePos x="635" y="635"/>
              <wp:positionH relativeFrom="page">
                <wp:align>left</wp:align>
              </wp:positionH>
              <wp:positionV relativeFrom="page">
                <wp:align>bottom</wp:align>
              </wp:positionV>
              <wp:extent cx="443865" cy="443865"/>
              <wp:effectExtent l="0" t="0" r="13335" b="0"/>
              <wp:wrapNone/>
              <wp:docPr id="6" name="Text Box 6"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50B8E6F" w14:textId="2763DFE3" w:rsidR="00B500E8" w:rsidRPr="00B500E8" w:rsidRDefault="00B500E8" w:rsidP="00B500E8">
                          <w:pPr>
                            <w:spacing w:after="0"/>
                            <w:rPr>
                              <w:rFonts w:ascii="Calibri" w:eastAsia="Calibri" w:hAnsi="Calibri" w:cs="Calibri"/>
                              <w:noProof/>
                              <w:color w:val="000000"/>
                              <w:sz w:val="16"/>
                              <w:szCs w:val="16"/>
                            </w:rPr>
                          </w:pPr>
                          <w:r w:rsidRPr="00B500E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FF46ED4" id="_x0000_t202" coordsize="21600,21600" o:spt="202" path="m,l,21600r21600,l21600,xe">
              <v:stroke joinstyle="miter"/>
              <v:path gradientshapeok="t" o:connecttype="rect"/>
            </v:shapetype>
            <v:shape id="Text Box 6" o:spid="_x0000_s1029"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50B8E6F" w14:textId="2763DFE3" w:rsidR="00B500E8" w:rsidRPr="00B500E8" w:rsidRDefault="00B500E8" w:rsidP="00B500E8">
                    <w:pPr>
                      <w:spacing w:after="0"/>
                      <w:rPr>
                        <w:rFonts w:ascii="Calibri" w:eastAsia="Calibri" w:hAnsi="Calibri" w:cs="Calibri"/>
                        <w:noProof/>
                        <w:color w:val="000000"/>
                        <w:sz w:val="16"/>
                        <w:szCs w:val="16"/>
                      </w:rPr>
                    </w:pPr>
                    <w:r w:rsidRPr="00B500E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878400"/>
      <w:docPartObj>
        <w:docPartGallery w:val="Page Numbers (Bottom of Page)"/>
        <w:docPartUnique/>
      </w:docPartObj>
    </w:sdtPr>
    <w:sdtEndPr>
      <w:rPr>
        <w:noProof/>
      </w:rPr>
    </w:sdtEndPr>
    <w:sdtContent>
      <w:p w14:paraId="5D2790D4" w14:textId="63793641" w:rsidR="00CE6F74" w:rsidRDefault="00CE6F74" w:rsidP="00CA28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95FCDA" w14:textId="5086C45A" w:rsidR="00B500E8" w:rsidRDefault="00B500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2EAEA" w14:textId="133B772E" w:rsidR="00B500E8" w:rsidRDefault="00B500E8">
    <w:pPr>
      <w:pStyle w:val="Footer"/>
    </w:pPr>
    <w:r>
      <w:rPr>
        <w:noProof/>
      </w:rPr>
      <mc:AlternateContent>
        <mc:Choice Requires="wps">
          <w:drawing>
            <wp:anchor distT="0" distB="0" distL="0" distR="0" simplePos="0" relativeHeight="251658240" behindDoc="0" locked="0" layoutInCell="1" allowOverlap="1" wp14:anchorId="6B57CA31" wp14:editId="464A6C41">
              <wp:simplePos x="635" y="635"/>
              <wp:positionH relativeFrom="page">
                <wp:align>left</wp:align>
              </wp:positionH>
              <wp:positionV relativeFrom="page">
                <wp:align>bottom</wp:align>
              </wp:positionV>
              <wp:extent cx="443865" cy="443865"/>
              <wp:effectExtent l="0" t="0" r="13335" b="0"/>
              <wp:wrapNone/>
              <wp:docPr id="5"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0B202F2" w14:textId="5827E863" w:rsidR="00B500E8" w:rsidRPr="00B500E8" w:rsidRDefault="00B500E8" w:rsidP="00B500E8">
                          <w:pPr>
                            <w:spacing w:after="0"/>
                            <w:rPr>
                              <w:rFonts w:ascii="Calibri" w:eastAsia="Calibri" w:hAnsi="Calibri" w:cs="Calibri"/>
                              <w:noProof/>
                              <w:color w:val="000000"/>
                              <w:sz w:val="16"/>
                              <w:szCs w:val="16"/>
                            </w:rPr>
                          </w:pPr>
                          <w:r w:rsidRPr="00B500E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B57CA31" id="_x0000_t202" coordsize="21600,21600" o:spt="202" path="m,l,21600r21600,l21600,xe">
              <v:stroke joinstyle="miter"/>
              <v:path gradientshapeok="t" o:connecttype="rect"/>
            </v:shapetype>
            <v:shape id="Text Box 5" o:spid="_x0000_s1030"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50B202F2" w14:textId="5827E863" w:rsidR="00B500E8" w:rsidRPr="00B500E8" w:rsidRDefault="00B500E8" w:rsidP="00B500E8">
                    <w:pPr>
                      <w:spacing w:after="0"/>
                      <w:rPr>
                        <w:rFonts w:ascii="Calibri" w:eastAsia="Calibri" w:hAnsi="Calibri" w:cs="Calibri"/>
                        <w:noProof/>
                        <w:color w:val="000000"/>
                        <w:sz w:val="16"/>
                        <w:szCs w:val="16"/>
                      </w:rPr>
                    </w:pPr>
                    <w:r w:rsidRPr="00B500E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A4299" w14:textId="77777777" w:rsidR="00B500E8" w:rsidRDefault="00B500E8" w:rsidP="00B500E8">
      <w:pPr>
        <w:spacing w:after="0" w:line="240" w:lineRule="auto"/>
      </w:pPr>
      <w:r>
        <w:separator/>
      </w:r>
    </w:p>
  </w:footnote>
  <w:footnote w:type="continuationSeparator" w:id="0">
    <w:p w14:paraId="570BF3B9" w14:textId="77777777" w:rsidR="00B500E8" w:rsidRDefault="00B500E8" w:rsidP="00B500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5C20D" w14:textId="1E355632" w:rsidR="00CE6F74" w:rsidRPr="00CE6F74" w:rsidRDefault="00CE6F74">
    <w:pPr>
      <w:pStyle w:val="Header"/>
      <w:rPr>
        <w:color w:val="D9DFEF" w:themeColor="accent1" w:themeTint="33"/>
        <w:sz w:val="16"/>
        <w:szCs w:val="16"/>
        <w:lang w:val="en-GB"/>
      </w:rPr>
    </w:pPr>
    <w:r w:rsidRPr="00CE6F74">
      <w:rPr>
        <w:color w:val="D9DFEF" w:themeColor="accent1" w:themeTint="33"/>
        <w:sz w:val="16"/>
        <w:szCs w:val="16"/>
        <w:lang w:val="en-GB"/>
      </w:rPr>
      <w:t>2215656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E7A21AD"/>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62E2D1E"/>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7C"/>
    <w:multiLevelType w:val="singleLevel"/>
    <w:tmpl w:val="FB209476"/>
    <w:lvl w:ilvl="0">
      <w:start w:val="1"/>
      <w:numFmt w:val="decimal"/>
      <w:lvlText w:val="%1."/>
      <w:lvlJc w:val="left"/>
      <w:pPr>
        <w:tabs>
          <w:tab w:val="num" w:pos="1800"/>
        </w:tabs>
        <w:ind w:left="1800" w:hanging="360"/>
      </w:pPr>
    </w:lvl>
  </w:abstractNum>
  <w:abstractNum w:abstractNumId="3" w15:restartNumberingAfterBreak="0">
    <w:nsid w:val="FFFFFF7D"/>
    <w:multiLevelType w:val="singleLevel"/>
    <w:tmpl w:val="EDE02D08"/>
    <w:lvl w:ilvl="0">
      <w:start w:val="1"/>
      <w:numFmt w:val="decimal"/>
      <w:lvlText w:val="%1."/>
      <w:lvlJc w:val="left"/>
      <w:pPr>
        <w:tabs>
          <w:tab w:val="num" w:pos="1440"/>
        </w:tabs>
        <w:ind w:left="1440" w:hanging="360"/>
      </w:pPr>
    </w:lvl>
  </w:abstractNum>
  <w:abstractNum w:abstractNumId="4" w15:restartNumberingAfterBreak="0">
    <w:nsid w:val="FFFFFF7E"/>
    <w:multiLevelType w:val="singleLevel"/>
    <w:tmpl w:val="56C4FBC2"/>
    <w:lvl w:ilvl="0">
      <w:start w:val="1"/>
      <w:numFmt w:val="decimal"/>
      <w:lvlText w:val="%1."/>
      <w:lvlJc w:val="left"/>
      <w:pPr>
        <w:tabs>
          <w:tab w:val="num" w:pos="1080"/>
        </w:tabs>
        <w:ind w:left="1080" w:hanging="360"/>
      </w:pPr>
    </w:lvl>
  </w:abstractNum>
  <w:abstractNum w:abstractNumId="5" w15:restartNumberingAfterBreak="0">
    <w:nsid w:val="FFFFFF7F"/>
    <w:multiLevelType w:val="singleLevel"/>
    <w:tmpl w:val="96605432"/>
    <w:lvl w:ilvl="0">
      <w:start w:val="1"/>
      <w:numFmt w:val="decimal"/>
      <w:lvlText w:val="%1."/>
      <w:lvlJc w:val="left"/>
      <w:pPr>
        <w:tabs>
          <w:tab w:val="num" w:pos="720"/>
        </w:tabs>
        <w:ind w:left="720" w:hanging="360"/>
      </w:pPr>
    </w:lvl>
  </w:abstractNum>
  <w:abstractNum w:abstractNumId="6" w15:restartNumberingAfterBreak="0">
    <w:nsid w:val="FFFFFF80"/>
    <w:multiLevelType w:val="singleLevel"/>
    <w:tmpl w:val="E8048430"/>
    <w:lvl w:ilvl="0">
      <w:start w:val="1"/>
      <w:numFmt w:val="bullet"/>
      <w:lvlText w:val=""/>
      <w:lvlJc w:val="left"/>
      <w:pPr>
        <w:tabs>
          <w:tab w:val="num" w:pos="1800"/>
        </w:tabs>
        <w:ind w:left="1800" w:hanging="360"/>
      </w:pPr>
      <w:rPr>
        <w:rFonts w:ascii="Symbol" w:hAnsi="Symbol" w:hint="default"/>
      </w:rPr>
    </w:lvl>
  </w:abstractNum>
  <w:abstractNum w:abstractNumId="7" w15:restartNumberingAfterBreak="0">
    <w:nsid w:val="FFFFFF81"/>
    <w:multiLevelType w:val="singleLevel"/>
    <w:tmpl w:val="C346FE06"/>
    <w:lvl w:ilvl="0">
      <w:start w:val="1"/>
      <w:numFmt w:val="bullet"/>
      <w:lvlText w:val=""/>
      <w:lvlJc w:val="left"/>
      <w:pPr>
        <w:tabs>
          <w:tab w:val="num" w:pos="1440"/>
        </w:tabs>
        <w:ind w:left="1440" w:hanging="360"/>
      </w:pPr>
      <w:rPr>
        <w:rFonts w:ascii="Symbol" w:hAnsi="Symbol" w:hint="default"/>
      </w:rPr>
    </w:lvl>
  </w:abstractNum>
  <w:abstractNum w:abstractNumId="8" w15:restartNumberingAfterBreak="0">
    <w:nsid w:val="FFFFFF82"/>
    <w:multiLevelType w:val="singleLevel"/>
    <w:tmpl w:val="3E5C98CE"/>
    <w:lvl w:ilvl="0">
      <w:start w:val="1"/>
      <w:numFmt w:val="bullet"/>
      <w:lvlText w:val=""/>
      <w:lvlJc w:val="left"/>
      <w:pPr>
        <w:tabs>
          <w:tab w:val="num" w:pos="1080"/>
        </w:tabs>
        <w:ind w:left="1080" w:hanging="360"/>
      </w:pPr>
      <w:rPr>
        <w:rFonts w:ascii="Symbol" w:hAnsi="Symbol" w:hint="default"/>
      </w:rPr>
    </w:lvl>
  </w:abstractNum>
  <w:abstractNum w:abstractNumId="9" w15:restartNumberingAfterBreak="0">
    <w:nsid w:val="FFFFFF83"/>
    <w:multiLevelType w:val="singleLevel"/>
    <w:tmpl w:val="724AFC5E"/>
    <w:lvl w:ilvl="0">
      <w:start w:val="1"/>
      <w:numFmt w:val="bullet"/>
      <w:lvlText w:val=""/>
      <w:lvlJc w:val="left"/>
      <w:pPr>
        <w:tabs>
          <w:tab w:val="num" w:pos="720"/>
        </w:tabs>
        <w:ind w:left="720" w:hanging="360"/>
      </w:pPr>
      <w:rPr>
        <w:rFonts w:ascii="Symbol" w:hAnsi="Symbol" w:hint="default"/>
      </w:rPr>
    </w:lvl>
  </w:abstractNum>
  <w:abstractNum w:abstractNumId="10" w15:restartNumberingAfterBreak="0">
    <w:nsid w:val="FFFFFF88"/>
    <w:multiLevelType w:val="singleLevel"/>
    <w:tmpl w:val="FEB06296"/>
    <w:lvl w:ilvl="0">
      <w:start w:val="1"/>
      <w:numFmt w:val="decimal"/>
      <w:lvlText w:val="%1."/>
      <w:lvlJc w:val="left"/>
      <w:pPr>
        <w:tabs>
          <w:tab w:val="num" w:pos="360"/>
        </w:tabs>
        <w:ind w:left="360" w:hanging="360"/>
      </w:pPr>
    </w:lvl>
  </w:abstractNum>
  <w:abstractNum w:abstractNumId="11" w15:restartNumberingAfterBreak="0">
    <w:nsid w:val="FFFFFF89"/>
    <w:multiLevelType w:val="singleLevel"/>
    <w:tmpl w:val="26EEF996"/>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FFFFFFFE"/>
    <w:multiLevelType w:val="singleLevel"/>
    <w:tmpl w:val="A912C3FC"/>
    <w:lvl w:ilvl="0">
      <w:numFmt w:val="bullet"/>
      <w:lvlText w:val="*"/>
      <w:lvlJc w:val="left"/>
    </w:lvl>
  </w:abstractNum>
  <w:abstractNum w:abstractNumId="13" w15:restartNumberingAfterBreak="0">
    <w:nsid w:val="03741C86"/>
    <w:multiLevelType w:val="hybridMultilevel"/>
    <w:tmpl w:val="C6EA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6127FAE"/>
    <w:multiLevelType w:val="hybridMultilevel"/>
    <w:tmpl w:val="4CE66FF6"/>
    <w:lvl w:ilvl="0" w:tplc="7254868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0820904A"/>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9CB547C"/>
    <w:multiLevelType w:val="hybridMultilevel"/>
    <w:tmpl w:val="24A093A0"/>
    <w:lvl w:ilvl="0" w:tplc="304892B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0AB61AB6"/>
    <w:multiLevelType w:val="hybridMultilevel"/>
    <w:tmpl w:val="FD1CA4AA"/>
    <w:lvl w:ilvl="0" w:tplc="7C02CE30">
      <w:start w:val="1"/>
      <w:numFmt w:val="bullet"/>
      <w:lvlText w:val=""/>
      <w:lvlJc w:val="left"/>
      <w:pPr>
        <w:tabs>
          <w:tab w:val="num" w:pos="720"/>
        </w:tabs>
        <w:ind w:left="720" w:hanging="360"/>
      </w:pPr>
      <w:rPr>
        <w:rFonts w:ascii="Wingdings" w:hAnsi="Wingdings" w:hint="default"/>
      </w:rPr>
    </w:lvl>
    <w:lvl w:ilvl="1" w:tplc="C0A65A14" w:tentative="1">
      <w:start w:val="1"/>
      <w:numFmt w:val="bullet"/>
      <w:lvlText w:val=""/>
      <w:lvlJc w:val="left"/>
      <w:pPr>
        <w:tabs>
          <w:tab w:val="num" w:pos="1440"/>
        </w:tabs>
        <w:ind w:left="1440" w:hanging="360"/>
      </w:pPr>
      <w:rPr>
        <w:rFonts w:ascii="Wingdings" w:hAnsi="Wingdings" w:hint="default"/>
      </w:rPr>
    </w:lvl>
    <w:lvl w:ilvl="2" w:tplc="33E2C894" w:tentative="1">
      <w:start w:val="1"/>
      <w:numFmt w:val="bullet"/>
      <w:lvlText w:val=""/>
      <w:lvlJc w:val="left"/>
      <w:pPr>
        <w:tabs>
          <w:tab w:val="num" w:pos="2160"/>
        </w:tabs>
        <w:ind w:left="2160" w:hanging="360"/>
      </w:pPr>
      <w:rPr>
        <w:rFonts w:ascii="Wingdings" w:hAnsi="Wingdings" w:hint="default"/>
      </w:rPr>
    </w:lvl>
    <w:lvl w:ilvl="3" w:tplc="5448BFF0" w:tentative="1">
      <w:start w:val="1"/>
      <w:numFmt w:val="bullet"/>
      <w:lvlText w:val=""/>
      <w:lvlJc w:val="left"/>
      <w:pPr>
        <w:tabs>
          <w:tab w:val="num" w:pos="2880"/>
        </w:tabs>
        <w:ind w:left="2880" w:hanging="360"/>
      </w:pPr>
      <w:rPr>
        <w:rFonts w:ascii="Wingdings" w:hAnsi="Wingdings" w:hint="default"/>
      </w:rPr>
    </w:lvl>
    <w:lvl w:ilvl="4" w:tplc="04E04DA8" w:tentative="1">
      <w:start w:val="1"/>
      <w:numFmt w:val="bullet"/>
      <w:lvlText w:val=""/>
      <w:lvlJc w:val="left"/>
      <w:pPr>
        <w:tabs>
          <w:tab w:val="num" w:pos="3600"/>
        </w:tabs>
        <w:ind w:left="3600" w:hanging="360"/>
      </w:pPr>
      <w:rPr>
        <w:rFonts w:ascii="Wingdings" w:hAnsi="Wingdings" w:hint="default"/>
      </w:rPr>
    </w:lvl>
    <w:lvl w:ilvl="5" w:tplc="7CCAEFF8" w:tentative="1">
      <w:start w:val="1"/>
      <w:numFmt w:val="bullet"/>
      <w:lvlText w:val=""/>
      <w:lvlJc w:val="left"/>
      <w:pPr>
        <w:tabs>
          <w:tab w:val="num" w:pos="4320"/>
        </w:tabs>
        <w:ind w:left="4320" w:hanging="360"/>
      </w:pPr>
      <w:rPr>
        <w:rFonts w:ascii="Wingdings" w:hAnsi="Wingdings" w:hint="default"/>
      </w:rPr>
    </w:lvl>
    <w:lvl w:ilvl="6" w:tplc="B4FA829C" w:tentative="1">
      <w:start w:val="1"/>
      <w:numFmt w:val="bullet"/>
      <w:lvlText w:val=""/>
      <w:lvlJc w:val="left"/>
      <w:pPr>
        <w:tabs>
          <w:tab w:val="num" w:pos="5040"/>
        </w:tabs>
        <w:ind w:left="5040" w:hanging="360"/>
      </w:pPr>
      <w:rPr>
        <w:rFonts w:ascii="Wingdings" w:hAnsi="Wingdings" w:hint="default"/>
      </w:rPr>
    </w:lvl>
    <w:lvl w:ilvl="7" w:tplc="062E80A0" w:tentative="1">
      <w:start w:val="1"/>
      <w:numFmt w:val="bullet"/>
      <w:lvlText w:val=""/>
      <w:lvlJc w:val="left"/>
      <w:pPr>
        <w:tabs>
          <w:tab w:val="num" w:pos="5760"/>
        </w:tabs>
        <w:ind w:left="5760" w:hanging="360"/>
      </w:pPr>
      <w:rPr>
        <w:rFonts w:ascii="Wingdings" w:hAnsi="Wingdings" w:hint="default"/>
      </w:rPr>
    </w:lvl>
    <w:lvl w:ilvl="8" w:tplc="02F28014"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0DA52449"/>
    <w:multiLevelType w:val="hybridMultilevel"/>
    <w:tmpl w:val="7430D1A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00D62EF"/>
    <w:multiLevelType w:val="hybridMultilevel"/>
    <w:tmpl w:val="C902F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D9A57EA"/>
    <w:multiLevelType w:val="hybridMultilevel"/>
    <w:tmpl w:val="DFD69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A67B17"/>
    <w:multiLevelType w:val="hybridMultilevel"/>
    <w:tmpl w:val="02C81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E1401F7"/>
    <w:multiLevelType w:val="hybridMultilevel"/>
    <w:tmpl w:val="38100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232289"/>
    <w:multiLevelType w:val="hybridMultilevel"/>
    <w:tmpl w:val="B574C5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BB4A1C"/>
    <w:multiLevelType w:val="hybridMultilevel"/>
    <w:tmpl w:val="4934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B00DCB"/>
    <w:multiLevelType w:val="hybridMultilevel"/>
    <w:tmpl w:val="F5CEA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A1A2B"/>
    <w:multiLevelType w:val="hybridMultilevel"/>
    <w:tmpl w:val="40DA3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7D0437"/>
    <w:multiLevelType w:val="hybridMultilevel"/>
    <w:tmpl w:val="D17AD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871CB2"/>
    <w:multiLevelType w:val="hybridMultilevel"/>
    <w:tmpl w:val="BAB08D1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57A0EC6"/>
    <w:multiLevelType w:val="hybridMultilevel"/>
    <w:tmpl w:val="E892B6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02598633">
    <w:abstractNumId w:val="24"/>
  </w:num>
  <w:num w:numId="2" w16cid:durableId="1073048181">
    <w:abstractNumId w:val="25"/>
  </w:num>
  <w:num w:numId="3" w16cid:durableId="1445224073">
    <w:abstractNumId w:val="19"/>
  </w:num>
  <w:num w:numId="4" w16cid:durableId="1445493902">
    <w:abstractNumId w:val="23"/>
  </w:num>
  <w:num w:numId="5" w16cid:durableId="171998066">
    <w:abstractNumId w:val="17"/>
  </w:num>
  <w:num w:numId="6" w16cid:durableId="652025052">
    <w:abstractNumId w:val="11"/>
  </w:num>
  <w:num w:numId="7" w16cid:durableId="1636443589">
    <w:abstractNumId w:val="9"/>
  </w:num>
  <w:num w:numId="8" w16cid:durableId="607128525">
    <w:abstractNumId w:val="8"/>
  </w:num>
  <w:num w:numId="9" w16cid:durableId="1807579270">
    <w:abstractNumId w:val="7"/>
  </w:num>
  <w:num w:numId="10" w16cid:durableId="2147355260">
    <w:abstractNumId w:val="6"/>
  </w:num>
  <w:num w:numId="11" w16cid:durableId="1471248408">
    <w:abstractNumId w:val="10"/>
  </w:num>
  <w:num w:numId="12" w16cid:durableId="1946620108">
    <w:abstractNumId w:val="5"/>
  </w:num>
  <w:num w:numId="13" w16cid:durableId="526329763">
    <w:abstractNumId w:val="4"/>
  </w:num>
  <w:num w:numId="14" w16cid:durableId="1669333063">
    <w:abstractNumId w:val="3"/>
  </w:num>
  <w:num w:numId="15" w16cid:durableId="1315331236">
    <w:abstractNumId w:val="2"/>
  </w:num>
  <w:num w:numId="16" w16cid:durableId="1064912336">
    <w:abstractNumId w:val="12"/>
    <w:lvlOverride w:ilvl="0">
      <w:lvl w:ilvl="0">
        <w:numFmt w:val="bullet"/>
        <w:lvlText w:val=""/>
        <w:legacy w:legacy="1" w:legacySpace="0" w:legacyIndent="140"/>
        <w:lvlJc w:val="left"/>
        <w:rPr>
          <w:rFonts w:ascii="Symbol" w:hAnsi="Symbol" w:hint="default"/>
        </w:rPr>
      </w:lvl>
    </w:lvlOverride>
  </w:num>
  <w:num w:numId="17" w16cid:durableId="873889252">
    <w:abstractNumId w:val="29"/>
  </w:num>
  <w:num w:numId="18" w16cid:durableId="345443372">
    <w:abstractNumId w:val="20"/>
  </w:num>
  <w:num w:numId="19" w16cid:durableId="602956632">
    <w:abstractNumId w:val="13"/>
  </w:num>
  <w:num w:numId="20" w16cid:durableId="1562137326">
    <w:abstractNumId w:val="22"/>
  </w:num>
  <w:num w:numId="21" w16cid:durableId="1487168033">
    <w:abstractNumId w:val="26"/>
  </w:num>
  <w:num w:numId="22" w16cid:durableId="1717125159">
    <w:abstractNumId w:val="27"/>
  </w:num>
  <w:num w:numId="23" w16cid:durableId="1699156236">
    <w:abstractNumId w:val="21"/>
  </w:num>
  <w:num w:numId="24" w16cid:durableId="1426414509">
    <w:abstractNumId w:val="14"/>
  </w:num>
  <w:num w:numId="25" w16cid:durableId="1813398776">
    <w:abstractNumId w:val="16"/>
  </w:num>
  <w:num w:numId="26" w16cid:durableId="540240909">
    <w:abstractNumId w:val="18"/>
  </w:num>
  <w:num w:numId="27" w16cid:durableId="342052007">
    <w:abstractNumId w:val="28"/>
  </w:num>
  <w:num w:numId="28" w16cid:durableId="1342316468">
    <w:abstractNumId w:val="15"/>
  </w:num>
  <w:num w:numId="29" w16cid:durableId="2083602312">
    <w:abstractNumId w:val="1"/>
  </w:num>
  <w:num w:numId="30" w16cid:durableId="2109151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defaultTabStop w:val="720"/>
  <w:hyphenationZone w:val="425"/>
  <w:characterSpacingControl w:val="doNotCompress"/>
  <w:hdrShapeDefaults>
    <o:shapedefaults v:ext="edit" spidmax="10241">
      <o:colormenu v:ext="edit" fillcolor="none [66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B45"/>
    <w:rsid w:val="00004F09"/>
    <w:rsid w:val="00020EA3"/>
    <w:rsid w:val="00023383"/>
    <w:rsid w:val="00041268"/>
    <w:rsid w:val="00046AC7"/>
    <w:rsid w:val="00050CDE"/>
    <w:rsid w:val="000604C5"/>
    <w:rsid w:val="00066EB0"/>
    <w:rsid w:val="0007454D"/>
    <w:rsid w:val="000847C2"/>
    <w:rsid w:val="00090A3A"/>
    <w:rsid w:val="00092953"/>
    <w:rsid w:val="00094E33"/>
    <w:rsid w:val="000A4F96"/>
    <w:rsid w:val="000B2F90"/>
    <w:rsid w:val="00102E60"/>
    <w:rsid w:val="00105F01"/>
    <w:rsid w:val="001119D4"/>
    <w:rsid w:val="001578D7"/>
    <w:rsid w:val="00173C74"/>
    <w:rsid w:val="001929E1"/>
    <w:rsid w:val="001C137C"/>
    <w:rsid w:val="001C1B1E"/>
    <w:rsid w:val="001C3843"/>
    <w:rsid w:val="001D44DC"/>
    <w:rsid w:val="001E02BC"/>
    <w:rsid w:val="00203EEE"/>
    <w:rsid w:val="0020452C"/>
    <w:rsid w:val="00205094"/>
    <w:rsid w:val="0022191A"/>
    <w:rsid w:val="002248FB"/>
    <w:rsid w:val="0026479D"/>
    <w:rsid w:val="00265F52"/>
    <w:rsid w:val="00292AA6"/>
    <w:rsid w:val="00297430"/>
    <w:rsid w:val="002A5371"/>
    <w:rsid w:val="002B1D67"/>
    <w:rsid w:val="002B2DBB"/>
    <w:rsid w:val="002B449A"/>
    <w:rsid w:val="002F4917"/>
    <w:rsid w:val="002F52C3"/>
    <w:rsid w:val="00321E5A"/>
    <w:rsid w:val="00346674"/>
    <w:rsid w:val="00366C8E"/>
    <w:rsid w:val="00373307"/>
    <w:rsid w:val="0038648F"/>
    <w:rsid w:val="003874D2"/>
    <w:rsid w:val="003B2782"/>
    <w:rsid w:val="003B27EC"/>
    <w:rsid w:val="003B5D89"/>
    <w:rsid w:val="003C7FA9"/>
    <w:rsid w:val="003D5100"/>
    <w:rsid w:val="003D5727"/>
    <w:rsid w:val="003E25C5"/>
    <w:rsid w:val="003F4F6A"/>
    <w:rsid w:val="00425CD8"/>
    <w:rsid w:val="004336FB"/>
    <w:rsid w:val="00434911"/>
    <w:rsid w:val="00446019"/>
    <w:rsid w:val="00455100"/>
    <w:rsid w:val="004619FD"/>
    <w:rsid w:val="0047427D"/>
    <w:rsid w:val="0049712C"/>
    <w:rsid w:val="004A51A0"/>
    <w:rsid w:val="004A6B04"/>
    <w:rsid w:val="004D54EC"/>
    <w:rsid w:val="004D71A7"/>
    <w:rsid w:val="004D72B7"/>
    <w:rsid w:val="004F3816"/>
    <w:rsid w:val="004F5F97"/>
    <w:rsid w:val="00501913"/>
    <w:rsid w:val="005045B4"/>
    <w:rsid w:val="00524CA6"/>
    <w:rsid w:val="00530156"/>
    <w:rsid w:val="00531CD9"/>
    <w:rsid w:val="005339B7"/>
    <w:rsid w:val="0054596F"/>
    <w:rsid w:val="00547D2A"/>
    <w:rsid w:val="005573D4"/>
    <w:rsid w:val="00557866"/>
    <w:rsid w:val="00562930"/>
    <w:rsid w:val="00566F0A"/>
    <w:rsid w:val="00596ECA"/>
    <w:rsid w:val="005D02DF"/>
    <w:rsid w:val="005D522B"/>
    <w:rsid w:val="005F0499"/>
    <w:rsid w:val="006007D6"/>
    <w:rsid w:val="00600DD0"/>
    <w:rsid w:val="00603FC0"/>
    <w:rsid w:val="006061ED"/>
    <w:rsid w:val="00620753"/>
    <w:rsid w:val="00625B8E"/>
    <w:rsid w:val="00627F8C"/>
    <w:rsid w:val="006400D5"/>
    <w:rsid w:val="006A0527"/>
    <w:rsid w:val="006A5E39"/>
    <w:rsid w:val="006A79E3"/>
    <w:rsid w:val="006B6987"/>
    <w:rsid w:val="006B7380"/>
    <w:rsid w:val="006D0642"/>
    <w:rsid w:val="006D3932"/>
    <w:rsid w:val="006D5D56"/>
    <w:rsid w:val="006F130B"/>
    <w:rsid w:val="006F24D7"/>
    <w:rsid w:val="00725949"/>
    <w:rsid w:val="007263F3"/>
    <w:rsid w:val="00730761"/>
    <w:rsid w:val="00733C38"/>
    <w:rsid w:val="00751EE7"/>
    <w:rsid w:val="007739FA"/>
    <w:rsid w:val="007766C5"/>
    <w:rsid w:val="0079284F"/>
    <w:rsid w:val="007A75CF"/>
    <w:rsid w:val="007C31F1"/>
    <w:rsid w:val="007C75D2"/>
    <w:rsid w:val="007D674F"/>
    <w:rsid w:val="007E005D"/>
    <w:rsid w:val="007E2AB1"/>
    <w:rsid w:val="007E3E5F"/>
    <w:rsid w:val="007F3A7A"/>
    <w:rsid w:val="00800B16"/>
    <w:rsid w:val="00801C53"/>
    <w:rsid w:val="008102C4"/>
    <w:rsid w:val="00826C0A"/>
    <w:rsid w:val="00857AA1"/>
    <w:rsid w:val="00866D12"/>
    <w:rsid w:val="008774D7"/>
    <w:rsid w:val="008A732D"/>
    <w:rsid w:val="008D705F"/>
    <w:rsid w:val="008E3E28"/>
    <w:rsid w:val="008E5109"/>
    <w:rsid w:val="008E7580"/>
    <w:rsid w:val="008F0A9E"/>
    <w:rsid w:val="008F1BA3"/>
    <w:rsid w:val="0090620B"/>
    <w:rsid w:val="00906364"/>
    <w:rsid w:val="00933464"/>
    <w:rsid w:val="00940934"/>
    <w:rsid w:val="00944BF3"/>
    <w:rsid w:val="0097249F"/>
    <w:rsid w:val="009768C1"/>
    <w:rsid w:val="00982F1C"/>
    <w:rsid w:val="009A07B4"/>
    <w:rsid w:val="009B1756"/>
    <w:rsid w:val="009B577E"/>
    <w:rsid w:val="009B6288"/>
    <w:rsid w:val="009C531D"/>
    <w:rsid w:val="009C707E"/>
    <w:rsid w:val="009E4965"/>
    <w:rsid w:val="009E4F6D"/>
    <w:rsid w:val="00A2012E"/>
    <w:rsid w:val="00A31022"/>
    <w:rsid w:val="00A3326F"/>
    <w:rsid w:val="00A45B45"/>
    <w:rsid w:val="00A50BE4"/>
    <w:rsid w:val="00A52DB9"/>
    <w:rsid w:val="00A53C40"/>
    <w:rsid w:val="00A56A26"/>
    <w:rsid w:val="00A63D1C"/>
    <w:rsid w:val="00A812F8"/>
    <w:rsid w:val="00A82CBE"/>
    <w:rsid w:val="00A86669"/>
    <w:rsid w:val="00A902AB"/>
    <w:rsid w:val="00A969BA"/>
    <w:rsid w:val="00A97440"/>
    <w:rsid w:val="00AA7EC9"/>
    <w:rsid w:val="00AD6D0F"/>
    <w:rsid w:val="00AD6E6A"/>
    <w:rsid w:val="00AE13A1"/>
    <w:rsid w:val="00AE3E85"/>
    <w:rsid w:val="00B117F3"/>
    <w:rsid w:val="00B12A6F"/>
    <w:rsid w:val="00B22386"/>
    <w:rsid w:val="00B24733"/>
    <w:rsid w:val="00B37200"/>
    <w:rsid w:val="00B413CD"/>
    <w:rsid w:val="00B500E8"/>
    <w:rsid w:val="00B53D82"/>
    <w:rsid w:val="00B5540F"/>
    <w:rsid w:val="00B574FF"/>
    <w:rsid w:val="00B608C3"/>
    <w:rsid w:val="00B757F0"/>
    <w:rsid w:val="00B87B99"/>
    <w:rsid w:val="00B90FD0"/>
    <w:rsid w:val="00BA23D8"/>
    <w:rsid w:val="00BA34AD"/>
    <w:rsid w:val="00BA7C55"/>
    <w:rsid w:val="00BD250E"/>
    <w:rsid w:val="00BD4469"/>
    <w:rsid w:val="00BE1B24"/>
    <w:rsid w:val="00BF1AF8"/>
    <w:rsid w:val="00BF5102"/>
    <w:rsid w:val="00BF5F9A"/>
    <w:rsid w:val="00BF626B"/>
    <w:rsid w:val="00BF7540"/>
    <w:rsid w:val="00C15D9D"/>
    <w:rsid w:val="00C23B1B"/>
    <w:rsid w:val="00C33435"/>
    <w:rsid w:val="00C33B2E"/>
    <w:rsid w:val="00C52532"/>
    <w:rsid w:val="00C53F85"/>
    <w:rsid w:val="00C6371B"/>
    <w:rsid w:val="00CA281B"/>
    <w:rsid w:val="00CB04E8"/>
    <w:rsid w:val="00CB799A"/>
    <w:rsid w:val="00CD0CB8"/>
    <w:rsid w:val="00CD7FDB"/>
    <w:rsid w:val="00CE482E"/>
    <w:rsid w:val="00CE6F74"/>
    <w:rsid w:val="00CF7710"/>
    <w:rsid w:val="00D1047F"/>
    <w:rsid w:val="00D21D7C"/>
    <w:rsid w:val="00D40717"/>
    <w:rsid w:val="00D61118"/>
    <w:rsid w:val="00D66981"/>
    <w:rsid w:val="00D8334F"/>
    <w:rsid w:val="00D87C1F"/>
    <w:rsid w:val="00DA2C12"/>
    <w:rsid w:val="00DA3397"/>
    <w:rsid w:val="00DB668B"/>
    <w:rsid w:val="00DC46A4"/>
    <w:rsid w:val="00DD0FF2"/>
    <w:rsid w:val="00DE3B86"/>
    <w:rsid w:val="00DE414E"/>
    <w:rsid w:val="00DE45AE"/>
    <w:rsid w:val="00DF6A81"/>
    <w:rsid w:val="00E043AA"/>
    <w:rsid w:val="00E15104"/>
    <w:rsid w:val="00E15FF0"/>
    <w:rsid w:val="00E20963"/>
    <w:rsid w:val="00E54D4C"/>
    <w:rsid w:val="00E702AE"/>
    <w:rsid w:val="00E822D8"/>
    <w:rsid w:val="00E85761"/>
    <w:rsid w:val="00E95386"/>
    <w:rsid w:val="00EE6909"/>
    <w:rsid w:val="00F115B7"/>
    <w:rsid w:val="00F14914"/>
    <w:rsid w:val="00F1584E"/>
    <w:rsid w:val="00F23FA7"/>
    <w:rsid w:val="00F40857"/>
    <w:rsid w:val="00F60BF4"/>
    <w:rsid w:val="00F679B7"/>
    <w:rsid w:val="00F747AD"/>
    <w:rsid w:val="00F7686D"/>
    <w:rsid w:val="00F81137"/>
    <w:rsid w:val="00F93B05"/>
    <w:rsid w:val="00F97195"/>
    <w:rsid w:val="00FA1DE5"/>
    <w:rsid w:val="00FB1AA5"/>
    <w:rsid w:val="00FC3DFF"/>
    <w:rsid w:val="00FD2896"/>
    <w:rsid w:val="00FD75D3"/>
    <w:rsid w:val="00FF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colormenu v:ext="edit" fillcolor="none [661]"/>
    </o:shapedefaults>
    <o:shapelayout v:ext="edit">
      <o:idmap v:ext="edit" data="1"/>
    </o:shapelayout>
  </w:shapeDefaults>
  <w:decimalSymbol w:val="."/>
  <w:listSeparator w:val=","/>
  <w14:docId w14:val="6A1A45AD"/>
  <w15:chartTrackingRefBased/>
  <w15:docId w15:val="{120A2BAF-5E46-445F-A1A3-8D0B27345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26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243255"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243255"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374C80"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243255"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243255"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A66AC" w:themeColor="accent1"/>
        <w:bottom w:val="single" w:sz="4" w:space="10" w:color="4A66AC"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unhideWhenUsed/>
    <w:rsid w:val="00A45B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45B45"/>
    <w:pPr>
      <w:spacing w:after="200" w:line="240" w:lineRule="auto"/>
    </w:pPr>
    <w:rPr>
      <w:i/>
      <w:iCs/>
      <w:color w:val="242852" w:themeColor="text2"/>
      <w:sz w:val="18"/>
      <w:szCs w:val="18"/>
    </w:rPr>
  </w:style>
  <w:style w:type="paragraph" w:styleId="Footer">
    <w:name w:val="footer"/>
    <w:basedOn w:val="Normal"/>
    <w:link w:val="FooterChar"/>
    <w:unhideWhenUsed/>
    <w:rsid w:val="00B500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0E8"/>
    <w:rPr>
      <w:rFonts w:ascii="Arial" w:hAnsi="Arial"/>
    </w:rPr>
  </w:style>
  <w:style w:type="paragraph" w:styleId="TOC1">
    <w:name w:val="toc 1"/>
    <w:basedOn w:val="Normal"/>
    <w:next w:val="Normal"/>
    <w:autoRedefine/>
    <w:uiPriority w:val="39"/>
    <w:unhideWhenUsed/>
    <w:rsid w:val="00A902AB"/>
    <w:pPr>
      <w:spacing w:after="100"/>
    </w:pPr>
  </w:style>
  <w:style w:type="character" w:styleId="Hyperlink">
    <w:name w:val="Hyperlink"/>
    <w:basedOn w:val="DefaultParagraphFont"/>
    <w:uiPriority w:val="99"/>
    <w:unhideWhenUsed/>
    <w:rsid w:val="00A902AB"/>
    <w:rPr>
      <w:color w:val="9454C3" w:themeColor="hyperlink"/>
      <w:u w:val="single"/>
    </w:rPr>
  </w:style>
  <w:style w:type="character" w:customStyle="1" w:styleId="NoSpacingChar">
    <w:name w:val="No Spacing Char"/>
    <w:basedOn w:val="DefaultParagraphFont"/>
    <w:link w:val="NoSpacing"/>
    <w:uiPriority w:val="1"/>
    <w:rsid w:val="00A902AB"/>
    <w:rPr>
      <w:rFonts w:ascii="Arial" w:hAnsi="Arial"/>
    </w:rPr>
  </w:style>
  <w:style w:type="paragraph" w:customStyle="1" w:styleId="Default">
    <w:name w:val="Default"/>
    <w:rsid w:val="007766C5"/>
    <w:pPr>
      <w:autoSpaceDE w:val="0"/>
      <w:autoSpaceDN w:val="0"/>
      <w:adjustRightInd w:val="0"/>
      <w:spacing w:after="0" w:line="240" w:lineRule="auto"/>
    </w:pPr>
    <w:rPr>
      <w:rFonts w:ascii="Arial" w:hAnsi="Arial" w:cs="Arial"/>
      <w:color w:val="000000"/>
      <w:sz w:val="24"/>
      <w:szCs w:val="24"/>
    </w:rPr>
  </w:style>
  <w:style w:type="paragraph" w:styleId="Bibliography">
    <w:name w:val="Bibliography"/>
    <w:basedOn w:val="Normal"/>
    <w:next w:val="Normal"/>
    <w:uiPriority w:val="37"/>
    <w:unhideWhenUsed/>
    <w:rsid w:val="004619FD"/>
  </w:style>
  <w:style w:type="paragraph" w:styleId="TOC2">
    <w:name w:val="toc 2"/>
    <w:basedOn w:val="Normal"/>
    <w:next w:val="Normal"/>
    <w:autoRedefine/>
    <w:uiPriority w:val="39"/>
    <w:unhideWhenUsed/>
    <w:rsid w:val="00265F52"/>
    <w:pPr>
      <w:spacing w:after="100"/>
      <w:ind w:left="220"/>
    </w:pPr>
  </w:style>
  <w:style w:type="paragraph" w:styleId="TableofFigures">
    <w:name w:val="table of figures"/>
    <w:basedOn w:val="Normal"/>
    <w:next w:val="Normal"/>
    <w:uiPriority w:val="99"/>
    <w:unhideWhenUsed/>
    <w:rsid w:val="00321E5A"/>
    <w:pPr>
      <w:spacing w:after="0"/>
    </w:pPr>
  </w:style>
  <w:style w:type="character" w:styleId="FollowedHyperlink">
    <w:name w:val="FollowedHyperlink"/>
    <w:basedOn w:val="DefaultParagraphFont"/>
    <w:uiPriority w:val="99"/>
    <w:semiHidden/>
    <w:unhideWhenUsed/>
    <w:rsid w:val="00CE482E"/>
    <w:rPr>
      <w:color w:val="3EBBF0" w:themeColor="followedHyperlink"/>
      <w:u w:val="single"/>
    </w:rPr>
  </w:style>
  <w:style w:type="paragraph" w:styleId="Header">
    <w:name w:val="header"/>
    <w:basedOn w:val="Normal"/>
    <w:link w:val="HeaderChar"/>
    <w:rsid w:val="004F5F97"/>
    <w:pPr>
      <w:tabs>
        <w:tab w:val="center" w:pos="4320"/>
        <w:tab w:val="right" w:pos="8640"/>
      </w:tabs>
      <w:spacing w:before="120" w:after="120" w:line="360" w:lineRule="auto"/>
    </w:pPr>
    <w:rPr>
      <w:rFonts w:ascii="Calibri" w:eastAsia="MS Mincho" w:hAnsi="Calibri" w:cs="Times New Roman"/>
      <w:color w:val="000000"/>
      <w:szCs w:val="24"/>
      <w:lang w:val="en-US" w:eastAsia="ja-JP"/>
    </w:rPr>
  </w:style>
  <w:style w:type="character" w:customStyle="1" w:styleId="HeaderChar">
    <w:name w:val="Header Char"/>
    <w:basedOn w:val="DefaultParagraphFont"/>
    <w:link w:val="Header"/>
    <w:rsid w:val="004F5F97"/>
    <w:rPr>
      <w:rFonts w:ascii="Calibri" w:eastAsia="MS Mincho" w:hAnsi="Calibri" w:cs="Times New Roman"/>
      <w:color w:val="000000"/>
      <w:szCs w:val="24"/>
      <w:lang w:val="en-US" w:eastAsia="ja-JP"/>
    </w:rPr>
  </w:style>
  <w:style w:type="paragraph" w:styleId="TOC3">
    <w:name w:val="toc 3"/>
    <w:basedOn w:val="Normal"/>
    <w:next w:val="Normal"/>
    <w:autoRedefine/>
    <w:uiPriority w:val="39"/>
    <w:unhideWhenUsed/>
    <w:rsid w:val="004F5F97"/>
    <w:pPr>
      <w:spacing w:after="100"/>
      <w:ind w:left="440"/>
    </w:pPr>
  </w:style>
  <w:style w:type="paragraph" w:styleId="TOC4">
    <w:name w:val="toc 4"/>
    <w:basedOn w:val="Normal"/>
    <w:next w:val="Normal"/>
    <w:autoRedefine/>
    <w:uiPriority w:val="39"/>
    <w:unhideWhenUsed/>
    <w:rsid w:val="004F5F97"/>
    <w:pPr>
      <w:spacing w:after="100"/>
      <w:ind w:left="660"/>
    </w:pPr>
    <w:rPr>
      <w:rFonts w:asciiTheme="minorHAnsi" w:eastAsiaTheme="minorEastAsia" w:hAnsiTheme="minorHAnsi"/>
      <w:lang w:eastAsia="en-GB"/>
    </w:rPr>
  </w:style>
  <w:style w:type="paragraph" w:styleId="TOC5">
    <w:name w:val="toc 5"/>
    <w:basedOn w:val="Normal"/>
    <w:next w:val="Normal"/>
    <w:autoRedefine/>
    <w:uiPriority w:val="39"/>
    <w:unhideWhenUsed/>
    <w:rsid w:val="004F5F97"/>
    <w:pPr>
      <w:spacing w:after="100"/>
      <w:ind w:left="880"/>
    </w:pPr>
    <w:rPr>
      <w:rFonts w:asciiTheme="minorHAnsi" w:eastAsiaTheme="minorEastAsia" w:hAnsiTheme="minorHAnsi"/>
      <w:lang w:eastAsia="en-GB"/>
    </w:rPr>
  </w:style>
  <w:style w:type="paragraph" w:styleId="TOC6">
    <w:name w:val="toc 6"/>
    <w:basedOn w:val="Normal"/>
    <w:next w:val="Normal"/>
    <w:autoRedefine/>
    <w:uiPriority w:val="39"/>
    <w:unhideWhenUsed/>
    <w:rsid w:val="004F5F97"/>
    <w:pPr>
      <w:spacing w:after="100"/>
      <w:ind w:left="1100"/>
    </w:pPr>
    <w:rPr>
      <w:rFonts w:asciiTheme="minorHAnsi" w:eastAsiaTheme="minorEastAsia" w:hAnsiTheme="minorHAnsi"/>
      <w:lang w:eastAsia="en-GB"/>
    </w:rPr>
  </w:style>
  <w:style w:type="paragraph" w:styleId="TOC7">
    <w:name w:val="toc 7"/>
    <w:basedOn w:val="Normal"/>
    <w:next w:val="Normal"/>
    <w:autoRedefine/>
    <w:uiPriority w:val="39"/>
    <w:unhideWhenUsed/>
    <w:rsid w:val="004F5F97"/>
    <w:pPr>
      <w:spacing w:after="100"/>
      <w:ind w:left="1320"/>
    </w:pPr>
    <w:rPr>
      <w:rFonts w:asciiTheme="minorHAnsi" w:eastAsiaTheme="minorEastAsia" w:hAnsiTheme="minorHAnsi"/>
      <w:lang w:eastAsia="en-GB"/>
    </w:rPr>
  </w:style>
  <w:style w:type="paragraph" w:styleId="TOC8">
    <w:name w:val="toc 8"/>
    <w:basedOn w:val="Normal"/>
    <w:next w:val="Normal"/>
    <w:autoRedefine/>
    <w:uiPriority w:val="39"/>
    <w:unhideWhenUsed/>
    <w:rsid w:val="004F5F97"/>
    <w:pPr>
      <w:spacing w:after="100"/>
      <w:ind w:left="1540"/>
    </w:pPr>
    <w:rPr>
      <w:rFonts w:asciiTheme="minorHAnsi" w:eastAsiaTheme="minorEastAsia" w:hAnsiTheme="minorHAnsi"/>
      <w:lang w:eastAsia="en-GB"/>
    </w:rPr>
  </w:style>
  <w:style w:type="paragraph" w:styleId="TOC9">
    <w:name w:val="toc 9"/>
    <w:basedOn w:val="Normal"/>
    <w:next w:val="Normal"/>
    <w:autoRedefine/>
    <w:uiPriority w:val="39"/>
    <w:unhideWhenUsed/>
    <w:rsid w:val="004F5F97"/>
    <w:pPr>
      <w:spacing w:after="100"/>
      <w:ind w:left="1760"/>
    </w:pPr>
    <w:rPr>
      <w:rFonts w:asciiTheme="minorHAnsi" w:eastAsiaTheme="minorEastAsia" w:hAnsiTheme="minorHAnsi"/>
      <w:lang w:eastAsia="en-GB"/>
    </w:rPr>
  </w:style>
  <w:style w:type="character" w:styleId="UnresolvedMention">
    <w:name w:val="Unresolved Mention"/>
    <w:basedOn w:val="DefaultParagraphFont"/>
    <w:uiPriority w:val="99"/>
    <w:semiHidden/>
    <w:unhideWhenUsed/>
    <w:rsid w:val="004F5F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43824">
      <w:bodyDiv w:val="1"/>
      <w:marLeft w:val="0"/>
      <w:marRight w:val="0"/>
      <w:marTop w:val="0"/>
      <w:marBottom w:val="0"/>
      <w:divBdr>
        <w:top w:val="none" w:sz="0" w:space="0" w:color="auto"/>
        <w:left w:val="none" w:sz="0" w:space="0" w:color="auto"/>
        <w:bottom w:val="none" w:sz="0" w:space="0" w:color="auto"/>
        <w:right w:val="none" w:sz="0" w:space="0" w:color="auto"/>
      </w:divBdr>
    </w:div>
    <w:div w:id="240406029">
      <w:bodyDiv w:val="1"/>
      <w:marLeft w:val="0"/>
      <w:marRight w:val="0"/>
      <w:marTop w:val="0"/>
      <w:marBottom w:val="0"/>
      <w:divBdr>
        <w:top w:val="none" w:sz="0" w:space="0" w:color="auto"/>
        <w:left w:val="none" w:sz="0" w:space="0" w:color="auto"/>
        <w:bottom w:val="none" w:sz="0" w:space="0" w:color="auto"/>
        <w:right w:val="none" w:sz="0" w:space="0" w:color="auto"/>
      </w:divBdr>
    </w:div>
    <w:div w:id="278611563">
      <w:bodyDiv w:val="1"/>
      <w:marLeft w:val="0"/>
      <w:marRight w:val="0"/>
      <w:marTop w:val="0"/>
      <w:marBottom w:val="0"/>
      <w:divBdr>
        <w:top w:val="none" w:sz="0" w:space="0" w:color="auto"/>
        <w:left w:val="none" w:sz="0" w:space="0" w:color="auto"/>
        <w:bottom w:val="none" w:sz="0" w:space="0" w:color="auto"/>
        <w:right w:val="none" w:sz="0" w:space="0" w:color="auto"/>
      </w:divBdr>
    </w:div>
    <w:div w:id="384448652">
      <w:bodyDiv w:val="1"/>
      <w:marLeft w:val="0"/>
      <w:marRight w:val="0"/>
      <w:marTop w:val="0"/>
      <w:marBottom w:val="0"/>
      <w:divBdr>
        <w:top w:val="none" w:sz="0" w:space="0" w:color="auto"/>
        <w:left w:val="none" w:sz="0" w:space="0" w:color="auto"/>
        <w:bottom w:val="none" w:sz="0" w:space="0" w:color="auto"/>
        <w:right w:val="none" w:sz="0" w:space="0" w:color="auto"/>
      </w:divBdr>
    </w:div>
    <w:div w:id="686714051">
      <w:bodyDiv w:val="1"/>
      <w:marLeft w:val="0"/>
      <w:marRight w:val="0"/>
      <w:marTop w:val="0"/>
      <w:marBottom w:val="0"/>
      <w:divBdr>
        <w:top w:val="none" w:sz="0" w:space="0" w:color="auto"/>
        <w:left w:val="none" w:sz="0" w:space="0" w:color="auto"/>
        <w:bottom w:val="none" w:sz="0" w:space="0" w:color="auto"/>
        <w:right w:val="none" w:sz="0" w:space="0" w:color="auto"/>
      </w:divBdr>
    </w:div>
    <w:div w:id="731583525">
      <w:bodyDiv w:val="1"/>
      <w:marLeft w:val="0"/>
      <w:marRight w:val="0"/>
      <w:marTop w:val="0"/>
      <w:marBottom w:val="0"/>
      <w:divBdr>
        <w:top w:val="none" w:sz="0" w:space="0" w:color="auto"/>
        <w:left w:val="none" w:sz="0" w:space="0" w:color="auto"/>
        <w:bottom w:val="none" w:sz="0" w:space="0" w:color="auto"/>
        <w:right w:val="none" w:sz="0" w:space="0" w:color="auto"/>
      </w:divBdr>
    </w:div>
    <w:div w:id="762527309">
      <w:bodyDiv w:val="1"/>
      <w:marLeft w:val="0"/>
      <w:marRight w:val="0"/>
      <w:marTop w:val="0"/>
      <w:marBottom w:val="0"/>
      <w:divBdr>
        <w:top w:val="none" w:sz="0" w:space="0" w:color="auto"/>
        <w:left w:val="none" w:sz="0" w:space="0" w:color="auto"/>
        <w:bottom w:val="none" w:sz="0" w:space="0" w:color="auto"/>
        <w:right w:val="none" w:sz="0" w:space="0" w:color="auto"/>
      </w:divBdr>
    </w:div>
    <w:div w:id="973490248">
      <w:bodyDiv w:val="1"/>
      <w:marLeft w:val="0"/>
      <w:marRight w:val="0"/>
      <w:marTop w:val="0"/>
      <w:marBottom w:val="0"/>
      <w:divBdr>
        <w:top w:val="none" w:sz="0" w:space="0" w:color="auto"/>
        <w:left w:val="none" w:sz="0" w:space="0" w:color="auto"/>
        <w:bottom w:val="none" w:sz="0" w:space="0" w:color="auto"/>
        <w:right w:val="none" w:sz="0" w:space="0" w:color="auto"/>
      </w:divBdr>
    </w:div>
    <w:div w:id="1102796887">
      <w:bodyDiv w:val="1"/>
      <w:marLeft w:val="0"/>
      <w:marRight w:val="0"/>
      <w:marTop w:val="0"/>
      <w:marBottom w:val="0"/>
      <w:divBdr>
        <w:top w:val="none" w:sz="0" w:space="0" w:color="auto"/>
        <w:left w:val="none" w:sz="0" w:space="0" w:color="auto"/>
        <w:bottom w:val="none" w:sz="0" w:space="0" w:color="auto"/>
        <w:right w:val="none" w:sz="0" w:space="0" w:color="auto"/>
      </w:divBdr>
    </w:div>
    <w:div w:id="1222986084">
      <w:bodyDiv w:val="1"/>
      <w:marLeft w:val="0"/>
      <w:marRight w:val="0"/>
      <w:marTop w:val="0"/>
      <w:marBottom w:val="0"/>
      <w:divBdr>
        <w:top w:val="none" w:sz="0" w:space="0" w:color="auto"/>
        <w:left w:val="none" w:sz="0" w:space="0" w:color="auto"/>
        <w:bottom w:val="none" w:sz="0" w:space="0" w:color="auto"/>
        <w:right w:val="none" w:sz="0" w:space="0" w:color="auto"/>
      </w:divBdr>
    </w:div>
    <w:div w:id="1290740193">
      <w:bodyDiv w:val="1"/>
      <w:marLeft w:val="0"/>
      <w:marRight w:val="0"/>
      <w:marTop w:val="0"/>
      <w:marBottom w:val="0"/>
      <w:divBdr>
        <w:top w:val="none" w:sz="0" w:space="0" w:color="auto"/>
        <w:left w:val="none" w:sz="0" w:space="0" w:color="auto"/>
        <w:bottom w:val="none" w:sz="0" w:space="0" w:color="auto"/>
        <w:right w:val="none" w:sz="0" w:space="0" w:color="auto"/>
      </w:divBdr>
    </w:div>
    <w:div w:id="1407142999">
      <w:bodyDiv w:val="1"/>
      <w:marLeft w:val="0"/>
      <w:marRight w:val="0"/>
      <w:marTop w:val="0"/>
      <w:marBottom w:val="0"/>
      <w:divBdr>
        <w:top w:val="none" w:sz="0" w:space="0" w:color="auto"/>
        <w:left w:val="none" w:sz="0" w:space="0" w:color="auto"/>
        <w:bottom w:val="none" w:sz="0" w:space="0" w:color="auto"/>
        <w:right w:val="none" w:sz="0" w:space="0" w:color="auto"/>
      </w:divBdr>
    </w:div>
    <w:div w:id="1658339630">
      <w:bodyDiv w:val="1"/>
      <w:marLeft w:val="0"/>
      <w:marRight w:val="0"/>
      <w:marTop w:val="0"/>
      <w:marBottom w:val="0"/>
      <w:divBdr>
        <w:top w:val="none" w:sz="0" w:space="0" w:color="auto"/>
        <w:left w:val="none" w:sz="0" w:space="0" w:color="auto"/>
        <w:bottom w:val="none" w:sz="0" w:space="0" w:color="auto"/>
        <w:right w:val="none" w:sz="0" w:space="0" w:color="auto"/>
      </w:divBdr>
    </w:div>
    <w:div w:id="1666976201">
      <w:bodyDiv w:val="1"/>
      <w:marLeft w:val="0"/>
      <w:marRight w:val="0"/>
      <w:marTop w:val="0"/>
      <w:marBottom w:val="0"/>
      <w:divBdr>
        <w:top w:val="none" w:sz="0" w:space="0" w:color="auto"/>
        <w:left w:val="none" w:sz="0" w:space="0" w:color="auto"/>
        <w:bottom w:val="none" w:sz="0" w:space="0" w:color="auto"/>
        <w:right w:val="none" w:sz="0" w:space="0" w:color="auto"/>
      </w:divBdr>
    </w:div>
    <w:div w:id="1945308792">
      <w:bodyDiv w:val="1"/>
      <w:marLeft w:val="0"/>
      <w:marRight w:val="0"/>
      <w:marTop w:val="0"/>
      <w:marBottom w:val="0"/>
      <w:divBdr>
        <w:top w:val="none" w:sz="0" w:space="0" w:color="auto"/>
        <w:left w:val="none" w:sz="0" w:space="0" w:color="auto"/>
        <w:bottom w:val="none" w:sz="0" w:space="0" w:color="auto"/>
        <w:right w:val="none" w:sz="0" w:space="0" w:color="auto"/>
      </w:divBdr>
    </w:div>
    <w:div w:id="1994411215">
      <w:bodyDiv w:val="1"/>
      <w:marLeft w:val="0"/>
      <w:marRight w:val="0"/>
      <w:marTop w:val="0"/>
      <w:marBottom w:val="0"/>
      <w:divBdr>
        <w:top w:val="none" w:sz="0" w:space="0" w:color="auto"/>
        <w:left w:val="none" w:sz="0" w:space="0" w:color="auto"/>
        <w:bottom w:val="none" w:sz="0" w:space="0" w:color="auto"/>
        <w:right w:val="none" w:sz="0" w:space="0" w:color="auto"/>
      </w:divBdr>
      <w:divsChild>
        <w:div w:id="334041629">
          <w:marLeft w:val="0"/>
          <w:marRight w:val="0"/>
          <w:marTop w:val="0"/>
          <w:marBottom w:val="0"/>
          <w:divBdr>
            <w:top w:val="none" w:sz="0" w:space="0" w:color="auto"/>
            <w:left w:val="none" w:sz="0" w:space="0" w:color="auto"/>
            <w:bottom w:val="none" w:sz="0" w:space="0" w:color="auto"/>
            <w:right w:val="none" w:sz="0" w:space="0" w:color="auto"/>
          </w:divBdr>
          <w:divsChild>
            <w:div w:id="2134328956">
              <w:marLeft w:val="0"/>
              <w:marRight w:val="0"/>
              <w:marTop w:val="0"/>
              <w:marBottom w:val="0"/>
              <w:divBdr>
                <w:top w:val="none" w:sz="0" w:space="0" w:color="auto"/>
                <w:left w:val="none" w:sz="0" w:space="0" w:color="auto"/>
                <w:bottom w:val="none" w:sz="0" w:space="0" w:color="auto"/>
                <w:right w:val="none" w:sz="0" w:space="0" w:color="auto"/>
              </w:divBdr>
              <w:divsChild>
                <w:div w:id="2080592265">
                  <w:marLeft w:val="0"/>
                  <w:marRight w:val="0"/>
                  <w:marTop w:val="0"/>
                  <w:marBottom w:val="0"/>
                  <w:divBdr>
                    <w:top w:val="none" w:sz="0" w:space="0" w:color="auto"/>
                    <w:left w:val="none" w:sz="0" w:space="0" w:color="auto"/>
                    <w:bottom w:val="none" w:sz="0" w:space="0" w:color="auto"/>
                    <w:right w:val="none" w:sz="0" w:space="0" w:color="auto"/>
                  </w:divBdr>
                </w:div>
                <w:div w:id="256914241">
                  <w:marLeft w:val="60"/>
                  <w:marRight w:val="60"/>
                  <w:marTop w:val="0"/>
                  <w:marBottom w:val="0"/>
                  <w:divBdr>
                    <w:top w:val="none" w:sz="0" w:space="0" w:color="auto"/>
                    <w:left w:val="none" w:sz="0" w:space="0" w:color="auto"/>
                    <w:bottom w:val="none" w:sz="0" w:space="0" w:color="auto"/>
                    <w:right w:val="none" w:sz="0" w:space="0" w:color="auto"/>
                  </w:divBdr>
                </w:div>
                <w:div w:id="124217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585412">
      <w:bodyDiv w:val="1"/>
      <w:marLeft w:val="0"/>
      <w:marRight w:val="0"/>
      <w:marTop w:val="0"/>
      <w:marBottom w:val="0"/>
      <w:divBdr>
        <w:top w:val="none" w:sz="0" w:space="0" w:color="auto"/>
        <w:left w:val="none" w:sz="0" w:space="0" w:color="auto"/>
        <w:bottom w:val="none" w:sz="0" w:space="0" w:color="auto"/>
        <w:right w:val="none" w:sz="0" w:space="0" w:color="auto"/>
      </w:divBdr>
      <w:divsChild>
        <w:div w:id="753547605">
          <w:marLeft w:val="288"/>
          <w:marRight w:val="0"/>
          <w:marTop w:val="0"/>
          <w:marBottom w:val="0"/>
          <w:divBdr>
            <w:top w:val="none" w:sz="0" w:space="0" w:color="auto"/>
            <w:left w:val="none" w:sz="0" w:space="0" w:color="auto"/>
            <w:bottom w:val="none" w:sz="0" w:space="0" w:color="auto"/>
            <w:right w:val="none" w:sz="0" w:space="0" w:color="auto"/>
          </w:divBdr>
        </w:div>
        <w:div w:id="845633720">
          <w:marLeft w:val="288"/>
          <w:marRight w:val="0"/>
          <w:marTop w:val="0"/>
          <w:marBottom w:val="0"/>
          <w:divBdr>
            <w:top w:val="none" w:sz="0" w:space="0" w:color="auto"/>
            <w:left w:val="none" w:sz="0" w:space="0" w:color="auto"/>
            <w:bottom w:val="none" w:sz="0" w:space="0" w:color="auto"/>
            <w:right w:val="none" w:sz="0" w:space="0" w:color="auto"/>
          </w:divBdr>
        </w:div>
        <w:div w:id="267783484">
          <w:marLeft w:val="288"/>
          <w:marRight w:val="0"/>
          <w:marTop w:val="0"/>
          <w:marBottom w:val="0"/>
          <w:divBdr>
            <w:top w:val="none" w:sz="0" w:space="0" w:color="auto"/>
            <w:left w:val="none" w:sz="0" w:space="0" w:color="auto"/>
            <w:bottom w:val="none" w:sz="0" w:space="0" w:color="auto"/>
            <w:right w:val="none" w:sz="0" w:space="0" w:color="auto"/>
          </w:divBdr>
        </w:div>
        <w:div w:id="1349258758">
          <w:marLeft w:val="288"/>
          <w:marRight w:val="0"/>
          <w:marTop w:val="0"/>
          <w:marBottom w:val="0"/>
          <w:divBdr>
            <w:top w:val="none" w:sz="0" w:space="0" w:color="auto"/>
            <w:left w:val="none" w:sz="0" w:space="0" w:color="auto"/>
            <w:bottom w:val="none" w:sz="0" w:space="0" w:color="auto"/>
            <w:right w:val="none" w:sz="0" w:space="0" w:color="auto"/>
          </w:divBdr>
        </w:div>
        <w:div w:id="97141587">
          <w:marLeft w:val="288"/>
          <w:marRight w:val="0"/>
          <w:marTop w:val="0"/>
          <w:marBottom w:val="0"/>
          <w:divBdr>
            <w:top w:val="none" w:sz="0" w:space="0" w:color="auto"/>
            <w:left w:val="none" w:sz="0" w:space="0" w:color="auto"/>
            <w:bottom w:val="none" w:sz="0" w:space="0" w:color="auto"/>
            <w:right w:val="none" w:sz="0" w:space="0" w:color="auto"/>
          </w:divBdr>
        </w:div>
        <w:div w:id="248931453">
          <w:marLeft w:val="288"/>
          <w:marRight w:val="0"/>
          <w:marTop w:val="0"/>
          <w:marBottom w:val="0"/>
          <w:divBdr>
            <w:top w:val="none" w:sz="0" w:space="0" w:color="auto"/>
            <w:left w:val="none" w:sz="0" w:space="0" w:color="auto"/>
            <w:bottom w:val="none" w:sz="0" w:space="0" w:color="auto"/>
            <w:right w:val="none" w:sz="0" w:space="0" w:color="auto"/>
          </w:divBdr>
        </w:div>
        <w:div w:id="443117758">
          <w:marLeft w:val="288"/>
          <w:marRight w:val="0"/>
          <w:marTop w:val="0"/>
          <w:marBottom w:val="0"/>
          <w:divBdr>
            <w:top w:val="none" w:sz="0" w:space="0" w:color="auto"/>
            <w:left w:val="none" w:sz="0" w:space="0" w:color="auto"/>
            <w:bottom w:val="none" w:sz="0" w:space="0" w:color="auto"/>
            <w:right w:val="none" w:sz="0" w:space="0" w:color="auto"/>
          </w:divBdr>
        </w:div>
        <w:div w:id="1187914583">
          <w:marLeft w:val="288"/>
          <w:marRight w:val="0"/>
          <w:marTop w:val="0"/>
          <w:marBottom w:val="0"/>
          <w:divBdr>
            <w:top w:val="none" w:sz="0" w:space="0" w:color="auto"/>
            <w:left w:val="none" w:sz="0" w:space="0" w:color="auto"/>
            <w:bottom w:val="none" w:sz="0" w:space="0" w:color="auto"/>
            <w:right w:val="none" w:sz="0" w:space="0" w:color="auto"/>
          </w:divBdr>
        </w:div>
        <w:div w:id="262078783">
          <w:marLeft w:val="288"/>
          <w:marRight w:val="0"/>
          <w:marTop w:val="0"/>
          <w:marBottom w:val="0"/>
          <w:divBdr>
            <w:top w:val="none" w:sz="0" w:space="0" w:color="auto"/>
            <w:left w:val="none" w:sz="0" w:space="0" w:color="auto"/>
            <w:bottom w:val="none" w:sz="0" w:space="0" w:color="auto"/>
            <w:right w:val="none" w:sz="0" w:space="0" w:color="auto"/>
          </w:divBdr>
        </w:div>
        <w:div w:id="1774862872">
          <w:marLeft w:val="288"/>
          <w:marRight w:val="0"/>
          <w:marTop w:val="0"/>
          <w:marBottom w:val="0"/>
          <w:divBdr>
            <w:top w:val="none" w:sz="0" w:space="0" w:color="auto"/>
            <w:left w:val="none" w:sz="0" w:space="0" w:color="auto"/>
            <w:bottom w:val="none" w:sz="0" w:space="0" w:color="auto"/>
            <w:right w:val="none" w:sz="0" w:space="0" w:color="auto"/>
          </w:divBdr>
        </w:div>
        <w:div w:id="2038891737">
          <w:marLeft w:val="28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g"/><Relationship Id="rId117" Type="http://schemas.openxmlformats.org/officeDocument/2006/relationships/image" Target="media/image103.emf"/><Relationship Id="rId21" Type="http://schemas.openxmlformats.org/officeDocument/2006/relationships/image" Target="media/image13.png"/><Relationship Id="rId42" Type="http://schemas.openxmlformats.org/officeDocument/2006/relationships/image" Target="media/image34.jpeg"/><Relationship Id="rId47" Type="http://schemas.openxmlformats.org/officeDocument/2006/relationships/image" Target="media/image39.jpeg"/><Relationship Id="rId63" Type="http://schemas.openxmlformats.org/officeDocument/2006/relationships/image" Target="media/image55.jpg"/><Relationship Id="rId68" Type="http://schemas.openxmlformats.org/officeDocument/2006/relationships/image" Target="media/image60.png"/><Relationship Id="rId84" Type="http://schemas.openxmlformats.org/officeDocument/2006/relationships/image" Target="media/image76.jpeg"/><Relationship Id="rId89" Type="http://schemas.openxmlformats.org/officeDocument/2006/relationships/image" Target="media/image81.jpeg"/><Relationship Id="rId112" Type="http://schemas.openxmlformats.org/officeDocument/2006/relationships/oleObject" Target="embeddings/oleObject3.bin"/><Relationship Id="rId133" Type="http://schemas.openxmlformats.org/officeDocument/2006/relationships/image" Target="media/image111.emf"/><Relationship Id="rId138" Type="http://schemas.openxmlformats.org/officeDocument/2006/relationships/oleObject" Target="embeddings/oleObject16.bin"/><Relationship Id="rId16" Type="http://schemas.openxmlformats.org/officeDocument/2006/relationships/hyperlink" Target="https://eur02.safelinks.protection.outlook.com/?url=https%3A%2F%2Flearning.tatasteel.co.uk%2FLearning%2Fdraft%2520modules%2FProcess-Safety-Awareness_draft_v1%2Fstory.html&amp;data=05%7C01%7CBrett.X.Williams%40tatasteeleurope.com%7Ca625c18245324caec55e08dbca5e8acf%7C44bbd632fe0442d7933e2649dcd22649%7C0%7C0%7C638326281462944505%7CUnknown%7CTWFpbGZsb3d8eyJWIjoiMC4wLjAwMDAiLCJQIjoiV2luMzIiLCJBTiI6Ik1haWwiLCJXVCI6Mn0%3D%7C3000%7C%7C%7C&amp;sdata=EKFFXoLbNTR%2BZ7te7S16U03GSAEIj7OmYncYLmAiA20%3D&amp;reserved=0" TargetMode="External"/><Relationship Id="rId107" Type="http://schemas.openxmlformats.org/officeDocument/2006/relationships/image" Target="media/image98.emf"/><Relationship Id="rId11" Type="http://schemas.openxmlformats.org/officeDocument/2006/relationships/image" Target="media/image4.png"/><Relationship Id="rId32" Type="http://schemas.openxmlformats.org/officeDocument/2006/relationships/image" Target="media/image24.jpg"/><Relationship Id="rId37" Type="http://schemas.openxmlformats.org/officeDocument/2006/relationships/image" Target="media/image29.jpg"/><Relationship Id="rId53" Type="http://schemas.openxmlformats.org/officeDocument/2006/relationships/image" Target="media/image45.jpeg"/><Relationship Id="rId58" Type="http://schemas.openxmlformats.org/officeDocument/2006/relationships/image" Target="media/image50.jpe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3.png"/><Relationship Id="rId123" Type="http://schemas.openxmlformats.org/officeDocument/2006/relationships/image" Target="media/image106.emf"/><Relationship Id="rId128" Type="http://schemas.openxmlformats.org/officeDocument/2006/relationships/oleObject" Target="embeddings/oleObject11.bin"/><Relationship Id="rId144" Type="http://schemas.openxmlformats.org/officeDocument/2006/relationships/image" Target="media/image118.jpeg"/><Relationship Id="rId149" Type="http://schemas.openxmlformats.org/officeDocument/2006/relationships/footer" Target="footer2.xml"/><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jpeg"/><Relationship Id="rId43" Type="http://schemas.openxmlformats.org/officeDocument/2006/relationships/image" Target="media/image35.jpeg"/><Relationship Id="rId48" Type="http://schemas.openxmlformats.org/officeDocument/2006/relationships/image" Target="media/image40.jpeg"/><Relationship Id="rId64" Type="http://schemas.openxmlformats.org/officeDocument/2006/relationships/image" Target="media/image56.jpg"/><Relationship Id="rId69" Type="http://schemas.openxmlformats.org/officeDocument/2006/relationships/image" Target="media/image61.png"/><Relationship Id="rId113" Type="http://schemas.openxmlformats.org/officeDocument/2006/relationships/image" Target="media/image101.emf"/><Relationship Id="rId118" Type="http://schemas.openxmlformats.org/officeDocument/2006/relationships/oleObject" Target="embeddings/oleObject6.bin"/><Relationship Id="rId134" Type="http://schemas.openxmlformats.org/officeDocument/2006/relationships/oleObject" Target="embeddings/oleObject14.bin"/><Relationship Id="rId139" Type="http://schemas.openxmlformats.org/officeDocument/2006/relationships/image" Target="media/image114.emf"/><Relationship Id="rId80" Type="http://schemas.openxmlformats.org/officeDocument/2006/relationships/image" Target="media/image72.png"/><Relationship Id="rId85" Type="http://schemas.openxmlformats.org/officeDocument/2006/relationships/image" Target="media/image77.jpeg"/><Relationship Id="rId150"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g"/><Relationship Id="rId46" Type="http://schemas.openxmlformats.org/officeDocument/2006/relationships/image" Target="media/image38.jpeg"/><Relationship Id="rId59" Type="http://schemas.openxmlformats.org/officeDocument/2006/relationships/image" Target="media/image51.jpeg"/><Relationship Id="rId67" Type="http://schemas.openxmlformats.org/officeDocument/2006/relationships/image" Target="media/image59.png"/><Relationship Id="rId103" Type="http://schemas.openxmlformats.org/officeDocument/2006/relationships/image" Target="media/image94.jpeg"/><Relationship Id="rId108" Type="http://schemas.openxmlformats.org/officeDocument/2006/relationships/oleObject" Target="embeddings/oleObject1.bin"/><Relationship Id="rId116" Type="http://schemas.openxmlformats.org/officeDocument/2006/relationships/oleObject" Target="embeddings/oleObject5.bin"/><Relationship Id="rId124" Type="http://schemas.openxmlformats.org/officeDocument/2006/relationships/oleObject" Target="embeddings/oleObject9.bin"/><Relationship Id="rId129" Type="http://schemas.openxmlformats.org/officeDocument/2006/relationships/image" Target="media/image109.emf"/><Relationship Id="rId137" Type="http://schemas.openxmlformats.org/officeDocument/2006/relationships/image" Target="media/image113.emf"/><Relationship Id="rId20" Type="http://schemas.openxmlformats.org/officeDocument/2006/relationships/image" Target="media/image12.png"/><Relationship Id="rId41" Type="http://schemas.openxmlformats.org/officeDocument/2006/relationships/image" Target="media/image33.jpeg"/><Relationship Id="rId54" Type="http://schemas.openxmlformats.org/officeDocument/2006/relationships/image" Target="media/image46.jpeg"/><Relationship Id="rId62" Type="http://schemas.openxmlformats.org/officeDocument/2006/relationships/image" Target="media/image54.jp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jpeg"/><Relationship Id="rId91" Type="http://schemas.openxmlformats.org/officeDocument/2006/relationships/image" Target="media/image83.jpeg"/><Relationship Id="rId96" Type="http://schemas.openxmlformats.org/officeDocument/2006/relationships/image" Target="media/image88.png"/><Relationship Id="rId111" Type="http://schemas.openxmlformats.org/officeDocument/2006/relationships/image" Target="media/image100.emf"/><Relationship Id="rId132" Type="http://schemas.openxmlformats.org/officeDocument/2006/relationships/oleObject" Target="embeddings/oleObject13.bin"/><Relationship Id="rId140" Type="http://schemas.openxmlformats.org/officeDocument/2006/relationships/oleObject" Target="embeddings/oleObject17.bin"/><Relationship Id="rId145" Type="http://schemas.openxmlformats.org/officeDocument/2006/relationships/image" Target="media/image119.jpeg"/><Relationship Id="rId15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jpg"/><Relationship Id="rId49" Type="http://schemas.openxmlformats.org/officeDocument/2006/relationships/image" Target="media/image41.jpeg"/><Relationship Id="rId57" Type="http://schemas.openxmlformats.org/officeDocument/2006/relationships/image" Target="media/image49.jpeg"/><Relationship Id="rId106" Type="http://schemas.openxmlformats.org/officeDocument/2006/relationships/image" Target="media/image97.png"/><Relationship Id="rId114" Type="http://schemas.openxmlformats.org/officeDocument/2006/relationships/oleObject" Target="embeddings/oleObject4.bin"/><Relationship Id="rId119" Type="http://schemas.openxmlformats.org/officeDocument/2006/relationships/image" Target="media/image104.emf"/><Relationship Id="rId127" Type="http://schemas.openxmlformats.org/officeDocument/2006/relationships/image" Target="media/image108.emf"/><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jpg"/><Relationship Id="rId65" Type="http://schemas.openxmlformats.org/officeDocument/2006/relationships/image" Target="media/image57.jp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jpe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2.png"/><Relationship Id="rId122" Type="http://schemas.openxmlformats.org/officeDocument/2006/relationships/oleObject" Target="embeddings/oleObject8.bin"/><Relationship Id="rId130" Type="http://schemas.openxmlformats.org/officeDocument/2006/relationships/oleObject" Target="embeddings/oleObject12.bin"/><Relationship Id="rId135" Type="http://schemas.openxmlformats.org/officeDocument/2006/relationships/image" Target="media/image112.emf"/><Relationship Id="rId143" Type="http://schemas.openxmlformats.org/officeDocument/2006/relationships/image" Target="media/image117.jpeg"/><Relationship Id="rId148" Type="http://schemas.openxmlformats.org/officeDocument/2006/relationships/footer" Target="footer1.xml"/><Relationship Id="rId15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jpg"/><Relationship Id="rId39" Type="http://schemas.openxmlformats.org/officeDocument/2006/relationships/image" Target="media/image31.jpeg"/><Relationship Id="rId109" Type="http://schemas.openxmlformats.org/officeDocument/2006/relationships/image" Target="media/image99.emf"/><Relationship Id="rId34" Type="http://schemas.openxmlformats.org/officeDocument/2006/relationships/image" Target="media/image26.jpg"/><Relationship Id="rId50" Type="http://schemas.openxmlformats.org/officeDocument/2006/relationships/image" Target="media/image42.jpeg"/><Relationship Id="rId55" Type="http://schemas.openxmlformats.org/officeDocument/2006/relationships/image" Target="media/image47.jpe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5.png"/><Relationship Id="rId120" Type="http://schemas.openxmlformats.org/officeDocument/2006/relationships/oleObject" Target="embeddings/oleObject7.bin"/><Relationship Id="rId125" Type="http://schemas.openxmlformats.org/officeDocument/2006/relationships/image" Target="media/image107.emf"/><Relationship Id="rId141" Type="http://schemas.openxmlformats.org/officeDocument/2006/relationships/image" Target="media/image115.jpeg"/><Relationship Id="rId146" Type="http://schemas.openxmlformats.org/officeDocument/2006/relationships/image" Target="media/image120.jpe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jpg"/><Relationship Id="rId24" Type="http://schemas.openxmlformats.org/officeDocument/2006/relationships/image" Target="media/image16.png"/><Relationship Id="rId40" Type="http://schemas.openxmlformats.org/officeDocument/2006/relationships/image" Target="media/image32.jpeg"/><Relationship Id="rId45" Type="http://schemas.openxmlformats.org/officeDocument/2006/relationships/image" Target="media/image37.jpeg"/><Relationship Id="rId66" Type="http://schemas.openxmlformats.org/officeDocument/2006/relationships/image" Target="media/image58.jpg"/><Relationship Id="rId87" Type="http://schemas.openxmlformats.org/officeDocument/2006/relationships/image" Target="media/image79.jpeg"/><Relationship Id="rId110" Type="http://schemas.openxmlformats.org/officeDocument/2006/relationships/oleObject" Target="embeddings/oleObject2.bin"/><Relationship Id="rId115" Type="http://schemas.openxmlformats.org/officeDocument/2006/relationships/image" Target="media/image102.emf"/><Relationship Id="rId131" Type="http://schemas.openxmlformats.org/officeDocument/2006/relationships/image" Target="media/image110.emf"/><Relationship Id="rId136" Type="http://schemas.openxmlformats.org/officeDocument/2006/relationships/oleObject" Target="embeddings/oleObject15.bin"/><Relationship Id="rId61" Type="http://schemas.openxmlformats.org/officeDocument/2006/relationships/image" Target="media/image53.jpg"/><Relationship Id="rId82" Type="http://schemas.openxmlformats.org/officeDocument/2006/relationships/image" Target="media/image74.png"/><Relationship Id="rId152"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7.jpg"/><Relationship Id="rId30" Type="http://schemas.openxmlformats.org/officeDocument/2006/relationships/image" Target="media/image22.png"/><Relationship Id="rId35" Type="http://schemas.openxmlformats.org/officeDocument/2006/relationships/image" Target="media/image27.jpg"/><Relationship Id="rId56" Type="http://schemas.openxmlformats.org/officeDocument/2006/relationships/image" Target="media/image48.jpeg"/><Relationship Id="rId77" Type="http://schemas.openxmlformats.org/officeDocument/2006/relationships/image" Target="media/image69.png"/><Relationship Id="rId100" Type="http://schemas.openxmlformats.org/officeDocument/2006/relationships/chart" Target="charts/chart1.xml"/><Relationship Id="rId105" Type="http://schemas.openxmlformats.org/officeDocument/2006/relationships/image" Target="media/image96.png"/><Relationship Id="rId126" Type="http://schemas.openxmlformats.org/officeDocument/2006/relationships/oleObject" Target="embeddings/oleObject10.bin"/><Relationship Id="rId147" Type="http://schemas.openxmlformats.org/officeDocument/2006/relationships/image" Target="media/image121.jpeg"/><Relationship Id="rId8" Type="http://schemas.openxmlformats.org/officeDocument/2006/relationships/image" Target="media/image1.jpeg"/><Relationship Id="rId51" Type="http://schemas.openxmlformats.org/officeDocument/2006/relationships/image" Target="media/image43.jpe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05.emf"/><Relationship Id="rId142" Type="http://schemas.openxmlformats.org/officeDocument/2006/relationships/image" Target="media/image116.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054522\AppData\Local\Microsoft\Windows\INetCache\Content.Outlook\XU4J1D9Y\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500" b="1" i="0" u="none" strike="noStrike" kern="1200" cap="all" spc="100" normalizeH="0" baseline="0">
                <a:solidFill>
                  <a:schemeClr val="lt1"/>
                </a:solidFill>
                <a:latin typeface="+mn-lt"/>
                <a:ea typeface="+mn-ea"/>
                <a:cs typeface="+mn-cs"/>
              </a:defRPr>
            </a:pPr>
            <a:r>
              <a:rPr lang="en-US"/>
              <a:t> </a:t>
            </a:r>
          </a:p>
        </c:rich>
      </c:tx>
      <c:layout>
        <c:manualLayout>
          <c:xMode val="edge"/>
          <c:yMode val="edge"/>
          <c:x val="0.18832581278343072"/>
          <c:y val="1.0964912280701754E-2"/>
        </c:manualLayout>
      </c:layout>
      <c:overlay val="0"/>
      <c:spPr>
        <a:noFill/>
        <a:ln>
          <a:noFill/>
        </a:ln>
        <a:effectLst/>
      </c:spPr>
      <c:txPr>
        <a:bodyPr rot="0" spcFirstLastPara="1" vertOverflow="ellipsis" vert="horz" wrap="square" anchor="ctr" anchorCtr="1"/>
        <a:lstStyle/>
        <a:p>
          <a:pPr algn="ctr">
            <a:defRPr sz="1500" b="1" i="0" u="none" strike="noStrike" kern="1200" cap="all" spc="100" normalizeH="0" baseline="0">
              <a:solidFill>
                <a:schemeClr val="lt1"/>
              </a:solidFill>
              <a:latin typeface="+mn-lt"/>
              <a:ea typeface="+mn-ea"/>
              <a:cs typeface="+mn-cs"/>
            </a:defRPr>
          </a:pPr>
          <a:endParaRPr lang="en-US"/>
        </a:p>
      </c:txPr>
    </c:title>
    <c:autoTitleDeleted val="0"/>
    <c:plotArea>
      <c:layout>
        <c:manualLayout>
          <c:layoutTarget val="inner"/>
          <c:xMode val="edge"/>
          <c:yMode val="edge"/>
          <c:x val="3.6960046520001781E-2"/>
          <c:y val="0.12672812127382221"/>
          <c:w val="0.9628691933777459"/>
          <c:h val="0.81874198038242396"/>
        </c:manualLayout>
      </c:layout>
      <c:lineChart>
        <c:grouping val="standard"/>
        <c:varyColors val="0"/>
        <c:ser>
          <c:idx val="2"/>
          <c:order val="0"/>
          <c:spPr>
            <a:ln w="25400" cap="rnd">
              <a:solidFill>
                <a:schemeClr val="lt1"/>
              </a:solidFill>
              <a:round/>
            </a:ln>
            <a:effectLst>
              <a:outerShdw dist="25400" dir="2700000" algn="tl" rotWithShape="0">
                <a:schemeClr val="accent3"/>
              </a:outerShdw>
            </a:effectLst>
          </c:spPr>
          <c:marker>
            <c:symbol val="none"/>
          </c:marker>
          <c:dLbls>
            <c:spPr>
              <a:solidFill>
                <a:srgbClr val="4472C4"/>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Sheet1!$R$8:$R$23</c:f>
              <c:numCache>
                <c:formatCode>m/d/yyyy</c:formatCode>
                <c:ptCount val="16"/>
                <c:pt idx="0">
                  <c:v>45170</c:v>
                </c:pt>
                <c:pt idx="1">
                  <c:v>45184</c:v>
                </c:pt>
                <c:pt idx="2">
                  <c:v>45198</c:v>
                </c:pt>
                <c:pt idx="3">
                  <c:v>45212</c:v>
                </c:pt>
                <c:pt idx="4">
                  <c:v>45226</c:v>
                </c:pt>
                <c:pt idx="5">
                  <c:v>45240</c:v>
                </c:pt>
                <c:pt idx="6">
                  <c:v>45254</c:v>
                </c:pt>
                <c:pt idx="7">
                  <c:v>45268</c:v>
                </c:pt>
                <c:pt idx="8">
                  <c:v>45282</c:v>
                </c:pt>
                <c:pt idx="9">
                  <c:v>45296</c:v>
                </c:pt>
                <c:pt idx="10">
                  <c:v>45310</c:v>
                </c:pt>
                <c:pt idx="11">
                  <c:v>45324</c:v>
                </c:pt>
                <c:pt idx="12">
                  <c:v>45338</c:v>
                </c:pt>
                <c:pt idx="13">
                  <c:v>45353</c:v>
                </c:pt>
                <c:pt idx="14">
                  <c:v>45367</c:v>
                </c:pt>
                <c:pt idx="15">
                  <c:v>45381</c:v>
                </c:pt>
              </c:numCache>
            </c:numRef>
          </c:cat>
          <c:val>
            <c:numRef>
              <c:f>Sheet1!$S$8:$S$23</c:f>
              <c:numCache>
                <c:formatCode>0%</c:formatCode>
                <c:ptCount val="16"/>
                <c:pt idx="0">
                  <c:v>0.46</c:v>
                </c:pt>
                <c:pt idx="1">
                  <c:v>0.62</c:v>
                </c:pt>
                <c:pt idx="2">
                  <c:v>0.76</c:v>
                </c:pt>
                <c:pt idx="3">
                  <c:v>0.83</c:v>
                </c:pt>
                <c:pt idx="4">
                  <c:v>0.72</c:v>
                </c:pt>
                <c:pt idx="5">
                  <c:v>0.96</c:v>
                </c:pt>
                <c:pt idx="6">
                  <c:v>0.93</c:v>
                </c:pt>
                <c:pt idx="7">
                  <c:v>0.72</c:v>
                </c:pt>
                <c:pt idx="8">
                  <c:v>0.86</c:v>
                </c:pt>
                <c:pt idx="9">
                  <c:v>0.86</c:v>
                </c:pt>
                <c:pt idx="10">
                  <c:v>0.74</c:v>
                </c:pt>
                <c:pt idx="11">
                  <c:v>0.86</c:v>
                </c:pt>
                <c:pt idx="12">
                  <c:v>0.98</c:v>
                </c:pt>
                <c:pt idx="13">
                  <c:v>0.97</c:v>
                </c:pt>
                <c:pt idx="14">
                  <c:v>0.98</c:v>
                </c:pt>
                <c:pt idx="15">
                  <c:v>0.99</c:v>
                </c:pt>
              </c:numCache>
            </c:numRef>
          </c:val>
          <c:smooth val="0"/>
          <c:extLst>
            <c:ext xmlns:c16="http://schemas.microsoft.com/office/drawing/2014/chart" uri="{C3380CC4-5D6E-409C-BE32-E72D297353CC}">
              <c16:uniqueId val="{00000000-0AAC-469A-9E4E-D89C4F3BB7ED}"/>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982883128"/>
        <c:axId val="982883784"/>
      </c:lineChart>
      <c:dateAx>
        <c:axId val="982883128"/>
        <c:scaling>
          <c:orientation val="minMax"/>
        </c:scaling>
        <c:delete val="0"/>
        <c:axPos val="b"/>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30" baseline="0">
                <a:solidFill>
                  <a:schemeClr val="lt1"/>
                </a:solidFill>
                <a:latin typeface="+mn-lt"/>
                <a:ea typeface="+mn-ea"/>
                <a:cs typeface="+mn-cs"/>
              </a:defRPr>
            </a:pPr>
            <a:endParaRPr lang="en-US"/>
          </a:p>
        </c:txPr>
        <c:crossAx val="982883784"/>
        <c:crosses val="autoZero"/>
        <c:auto val="1"/>
        <c:lblOffset val="100"/>
        <c:baseTimeUnit val="days"/>
      </c:dateAx>
      <c:valAx>
        <c:axId val="982883784"/>
        <c:scaling>
          <c:orientation val="minMax"/>
        </c:scaling>
        <c:delete val="1"/>
        <c:axPos val="l"/>
        <c:numFmt formatCode="0%" sourceLinked="1"/>
        <c:majorTickMark val="none"/>
        <c:minorTickMark val="none"/>
        <c:tickLblPos val="nextTo"/>
        <c:crossAx val="982883128"/>
        <c:crosses val="autoZero"/>
        <c:crossBetween val="between"/>
      </c:valAx>
      <c:spPr>
        <a:noFill/>
        <a:ln w="25400">
          <a:noFill/>
        </a:ln>
        <a:effectLst/>
      </c:spPr>
    </c:plotArea>
    <c:plotVisOnly val="1"/>
    <c:dispBlanksAs val="gap"/>
    <c:showDLblsOverMax val="0"/>
    <c:extLst/>
  </c:chart>
  <c:spPr>
    <a:solidFill>
      <a:schemeClr val="accent1"/>
    </a:solidFill>
    <a:ln w="1587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Rhi22</b:Tag>
    <b:SourceType>Report</b:SourceType>
    <b:Guid>{DFCCFD58-C7F0-4B9F-9C3A-F9A7994F0984}</b:Guid>
    <b:Title>COMAH report</b:Title>
    <b:Year>2022</b:Year>
    <b:Author>
      <b:Author>
        <b:Corporate>Rhiannon Thomas, CEng MIChemE DipNEBOSH</b:Corporate>
      </b:Author>
    </b:Author>
    <b:Publisher>CA Organisation, Unit &amp; Team: HSE, CEMHD 6B</b:Publisher>
    <b:City>Cardiff</b:City>
    <b:RefOrder>7</b:RefOrder>
  </b:Source>
  <b:Source>
    <b:Tag>Tat22</b:Tag>
    <b:SourceType>DocumentFromInternetSite</b:SourceType>
    <b:Guid>{B689C6E7-7A3E-476A-8B3D-78087031EA5E}</b:Guid>
    <b:Title>Tata steel Port Talbot</b:Title>
    <b:InternetSiteTitle>Detailed site description</b:InternetSiteTitle>
    <b:Year>2022</b:Year>
    <b:URL>https://www.tatasteeleurope.com/construction/sustainability/performance-at-our-sites/port-talbot</b:URL>
    <b:RefOrder>1</b:RefOrder>
  </b:Source>
  <b:Source>
    <b:Tag>ICh14</b:Tag>
    <b:SourceType>DocumentFromInternetSite</b:SourceType>
    <b:Guid>{C827D7BC-6EF4-49A4-A0A7-CF91E6C8700E}</b:Guid>
    <b:Author>
      <b:Author>
        <b:Corporate>IChemE safety centre</b:Corporate>
      </b:Author>
    </b:Author>
    <b:Title>Process Safety and the ISC</b:Title>
    <b:Year>2014</b:Year>
    <b:Month>June</b:Month>
    <b:URL>https://www.icheme.org/media/1584/final-common-language-revised-6-6-14.pdf</b:URL>
    <b:RefOrder>2</b:RefOrder>
  </b:Source>
  <b:Source>
    <b:Tag>Bun05</b:Tag>
    <b:SourceType>DocumentFromInternetSite</b:SourceType>
    <b:Guid>{CCEAA3F6-471A-411D-8003-711432DE375F}</b:Guid>
    <b:Title>Buncefield Response</b:Title>
    <b:InternetSiteTitle>HSE</b:InternetSiteTitle>
    <b:Year>2005</b:Year>
    <b:Month>dec</b:Month>
    <b:Day>11</b:Day>
    <b:URL>https://www.hse.gov.uk/comah/buncefield/</b:URL>
    <b:RefOrder>3</b:RefOrder>
  </b:Source>
  <b:Source>
    <b:Tag>JHo11</b:Tag>
    <b:SourceType>DocumentFromInternetSite</b:SourceType>
    <b:Guid>{40D857C3-D325-4054-8F66-4D2B03D497AC}</b:Guid>
    <b:Author>
      <b:Author>
        <b:NameList>
          <b:Person>
            <b:Last>Curry</b:Last>
            <b:First>J.</b:First>
            <b:Middle>Hodges and S.</b:Middle>
          </b:Person>
        </b:NameList>
      </b:Author>
    </b:Author>
    <b:Title>SYMPOSIUM SERIES NO. 156</b:Title>
    <b:InternetSiteTitle>Blast furnace 5 Incident</b:InternetSiteTitle>
    <b:Year>2011</b:Year>
    <b:URL>https://www.icheme.org/media/9293/xxii-paper-83.pdf</b:URL>
    <b:RefOrder>6</b:RefOrder>
  </b:Source>
  <b:Source>
    <b:Tag>Eve19</b:Tag>
    <b:SourceType>DocumentFromInternetSite</b:SourceType>
    <b:Guid>{4402DA66-D22B-4B5D-A14C-57E078ECCA75}</b:Guid>
    <b:Author>
      <b:Author>
        <b:Corporate>Evening Post</b:Corporate>
      </b:Author>
    </b:Author>
    <b:Title>We though we were being bombed</b:Title>
    <b:InternetSiteTitle>www.pressreader.com</b:InternetSiteTitle>
    <b:Year>2019</b:Year>
    <b:Month>April</b:Month>
    <b:Day>27</b:Day>
    <b:URL>https://www.pressreader.com/uk/south-wales-evening-post/20190427/282003263838638</b:URL>
    <b:RefOrder>5</b:RefOrder>
  </b:Source>
  <b:Source>
    <b:Tag>Dav19</b:Tag>
    <b:SourceType>InternetSite</b:SourceType>
    <b:Guid>{7C818943-B75E-4A6B-9B02-09599BD02D67}</b:Guid>
    <b:Title>Evening Post</b:Title>
    <b:Year>2019</b:Year>
    <b:Author>
      <b:Author>
        <b:NameList>
          <b:Person>
            <b:Last>Owens</b:Last>
            <b:First>David</b:First>
          </b:Person>
        </b:NameList>
      </b:Author>
    </b:Author>
    <b:ProductionCompany>Wales online</b:ProductionCompany>
    <b:Month>april</b:Month>
    <b:Day>27</b:Day>
    <b:YearAccessed>2024</b:YearAccessed>
    <b:MonthAccessed>January</b:MonthAccessed>
    <b:DayAccessed>28</b:DayAccessed>
    <b:URL>www.pressreader.com/uk/south-wales-evening-post/20190427/282003263838638</b:URL>
    <b:RefOrder>4</b:RefOrder>
  </b:Source>
  <b:Source>
    <b:Tag>Blo22</b:Tag>
    <b:SourceType>InternetSite</b:SourceType>
    <b:Guid>{584B1A29-ABA9-4C4E-990B-41397A32BDC3}</b:Guid>
    <b:Author>
      <b:Author>
        <b:NameList>
          <b:Person>
            <b:Last>academic</b:Last>
            <b:First>Bloomsbury</b:First>
          </b:Person>
        </b:NameList>
      </b:Author>
    </b:Author>
    <b:Title>Skills for success</b:Title>
    <b:ProductionCompany>Macmillan study skills- 4th Edition</b:ProductionCompany>
    <b:Year>2022</b:Year>
    <b:YearAccessed>2024</b:YearAccessed>
    <b:MonthAccessed>Jan</b:MonthAccessed>
    <b:URL>https://books.google.co.uk/books?hl=en&amp;lr=&amp;id=Q_RgEAAAQBAJ&amp;oi=fnd&amp;pg=PT17&amp;dq=Cottrell+S,+(2015)+Skills+for+Success+Personal+Development+and+Employability,+3rd+edition,+Palgrave.+London.&amp;ots=QnAEoe_5aW&amp;sig=PWiPdJseUOrwCmZzcFQ2_nUKR4I#v=onepage&amp;q&amp;f=false</b:URL>
    <b:RefOrder>8</b:RefOrder>
  </b:Source>
</b:Sources>
</file>

<file path=customXml/itemProps1.xml><?xml version="1.0" encoding="utf-8"?>
<ds:datastoreItem xmlns:ds="http://schemas.openxmlformats.org/officeDocument/2006/customXml" ds:itemID="{9FBF2918-1A6E-41E1-AE8C-700E2838E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10785</Words>
  <Characters>61477</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Brett</dc:creator>
  <cp:keywords/>
  <dc:description/>
  <cp:lastModifiedBy>Williams, Brett</cp:lastModifiedBy>
  <cp:revision>23</cp:revision>
  <dcterms:created xsi:type="dcterms:W3CDTF">2024-04-18T10:25:00Z</dcterms:created>
  <dcterms:modified xsi:type="dcterms:W3CDTF">2024-04-21T10:17:00Z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5,6,7</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2024-01-26T19:42:37Z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133298c6-b6be-4352-abcf-c05173d009b7</vt:lpwstr>
  </property>
  <property fmtid="{D5CDD505-2E9C-101B-9397-08002B2CF9AE}" pid="11" name="MSIP_Label_73aa366c-74b9-492b-a1b9-5472c41e7d31_ContentBits">
    <vt:lpwstr>2</vt:lpwstr>
  </property>
</Properties>
</file>