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85351" w14:textId="77777777" w:rsidR="006B0FB8" w:rsidRPr="005F6530" w:rsidRDefault="006B0FB8">
      <w:pPr>
        <w:rPr>
          <w:sz w:val="52"/>
          <w:szCs w:val="52"/>
        </w:rPr>
      </w:pPr>
      <w:r w:rsidRPr="005F6530">
        <w:rPr>
          <w:sz w:val="52"/>
          <w:szCs w:val="52"/>
        </w:rPr>
        <w:t>Name: Halima Bibi</w:t>
      </w:r>
    </w:p>
    <w:p w14:paraId="4BE277B8" w14:textId="77777777" w:rsidR="006B0FB8" w:rsidRPr="005F6530" w:rsidRDefault="006B0FB8">
      <w:pPr>
        <w:rPr>
          <w:sz w:val="52"/>
          <w:szCs w:val="52"/>
        </w:rPr>
      </w:pPr>
      <w:r w:rsidRPr="005F6530">
        <w:rPr>
          <w:sz w:val="52"/>
          <w:szCs w:val="52"/>
        </w:rPr>
        <w:t>Student Number: 2129612</w:t>
      </w:r>
    </w:p>
    <w:p w14:paraId="5DE27FA5" w14:textId="77777777" w:rsidR="006B0FB8" w:rsidRPr="005F6530" w:rsidRDefault="006B0FB8">
      <w:pPr>
        <w:rPr>
          <w:sz w:val="52"/>
          <w:szCs w:val="52"/>
        </w:rPr>
      </w:pPr>
      <w:r w:rsidRPr="005F6530">
        <w:rPr>
          <w:sz w:val="52"/>
          <w:szCs w:val="52"/>
        </w:rPr>
        <w:t>Module Code: LCHS4006</w:t>
      </w:r>
    </w:p>
    <w:p w14:paraId="7AAB1BE0" w14:textId="77777777" w:rsidR="006B0FB8" w:rsidRPr="005F6530" w:rsidRDefault="006B0FB8">
      <w:pPr>
        <w:rPr>
          <w:sz w:val="52"/>
          <w:szCs w:val="52"/>
        </w:rPr>
      </w:pPr>
      <w:r w:rsidRPr="005F6530">
        <w:rPr>
          <w:sz w:val="52"/>
          <w:szCs w:val="52"/>
        </w:rPr>
        <w:t>Module Title: Psychology in Health and Social Care</w:t>
      </w:r>
    </w:p>
    <w:p w14:paraId="163CCC8F" w14:textId="3C5671F5" w:rsidR="006B0FB8" w:rsidRPr="005F6530" w:rsidRDefault="006B0FB8">
      <w:pPr>
        <w:rPr>
          <w:sz w:val="52"/>
          <w:szCs w:val="52"/>
        </w:rPr>
      </w:pPr>
      <w:r w:rsidRPr="005F6530">
        <w:rPr>
          <w:sz w:val="52"/>
          <w:szCs w:val="52"/>
        </w:rPr>
        <w:t>Lecturers Name: Ken</w:t>
      </w:r>
      <w:r w:rsidR="005F6530" w:rsidRPr="005F6530">
        <w:rPr>
          <w:sz w:val="52"/>
          <w:szCs w:val="52"/>
        </w:rPr>
        <w:t>nedy Obohwemu</w:t>
      </w:r>
    </w:p>
    <w:p w14:paraId="536DD1E9" w14:textId="5A9BF7E4" w:rsidR="007207D5" w:rsidRDefault="006B0FB8">
      <w:pPr>
        <w:rPr>
          <w:sz w:val="40"/>
          <w:szCs w:val="40"/>
        </w:rPr>
      </w:pPr>
      <w:r w:rsidRPr="005F6530">
        <w:rPr>
          <w:sz w:val="52"/>
          <w:szCs w:val="52"/>
        </w:rPr>
        <w:t>Title: Annotated Bibliography</w:t>
      </w:r>
    </w:p>
    <w:p w14:paraId="2C81CD75" w14:textId="0AB3BD00" w:rsidR="006B0FB8" w:rsidRDefault="006B0FB8">
      <w:pPr>
        <w:rPr>
          <w:sz w:val="40"/>
          <w:szCs w:val="40"/>
        </w:rPr>
      </w:pPr>
    </w:p>
    <w:p w14:paraId="2C666505" w14:textId="6F3E373F" w:rsidR="006B0FB8" w:rsidRDefault="006B0FB8">
      <w:pPr>
        <w:rPr>
          <w:sz w:val="40"/>
          <w:szCs w:val="40"/>
        </w:rPr>
      </w:pPr>
    </w:p>
    <w:p w14:paraId="40DA6233" w14:textId="14F6112D" w:rsidR="006B0FB8" w:rsidRDefault="006B0FB8">
      <w:pPr>
        <w:rPr>
          <w:sz w:val="40"/>
          <w:szCs w:val="40"/>
        </w:rPr>
      </w:pPr>
    </w:p>
    <w:p w14:paraId="3EFDAC3C" w14:textId="24C55F2D" w:rsidR="006B0FB8" w:rsidRDefault="006B0FB8">
      <w:pPr>
        <w:rPr>
          <w:sz w:val="40"/>
          <w:szCs w:val="40"/>
        </w:rPr>
      </w:pPr>
    </w:p>
    <w:p w14:paraId="42E111F8" w14:textId="4F7B4204" w:rsidR="006B0FB8" w:rsidRDefault="006B0FB8">
      <w:pPr>
        <w:rPr>
          <w:sz w:val="40"/>
          <w:szCs w:val="40"/>
        </w:rPr>
      </w:pPr>
    </w:p>
    <w:p w14:paraId="46A07502" w14:textId="14B5BA9A" w:rsidR="006B0FB8" w:rsidRDefault="006B0FB8">
      <w:pPr>
        <w:rPr>
          <w:sz w:val="40"/>
          <w:szCs w:val="40"/>
        </w:rPr>
      </w:pPr>
    </w:p>
    <w:p w14:paraId="1AC45680" w14:textId="79373AF2" w:rsidR="006B0FB8" w:rsidRDefault="006B0FB8">
      <w:pPr>
        <w:rPr>
          <w:sz w:val="40"/>
          <w:szCs w:val="40"/>
        </w:rPr>
      </w:pPr>
    </w:p>
    <w:p w14:paraId="56DD5CEF" w14:textId="054322F5" w:rsidR="006B0FB8" w:rsidRDefault="006B0FB8">
      <w:pPr>
        <w:rPr>
          <w:sz w:val="40"/>
          <w:szCs w:val="40"/>
        </w:rPr>
      </w:pPr>
    </w:p>
    <w:p w14:paraId="7BA0B438" w14:textId="5F2EB06B" w:rsidR="006B0FB8" w:rsidRDefault="006B0FB8">
      <w:pPr>
        <w:rPr>
          <w:sz w:val="40"/>
          <w:szCs w:val="40"/>
        </w:rPr>
      </w:pPr>
    </w:p>
    <w:p w14:paraId="1D32DE40" w14:textId="43850DDF" w:rsidR="006B0FB8" w:rsidRDefault="006B0FB8">
      <w:pPr>
        <w:rPr>
          <w:sz w:val="40"/>
          <w:szCs w:val="40"/>
        </w:rPr>
      </w:pPr>
    </w:p>
    <w:p w14:paraId="62720EEF" w14:textId="4CB3C861" w:rsidR="006B0FB8" w:rsidRDefault="006B0FB8">
      <w:pPr>
        <w:rPr>
          <w:sz w:val="40"/>
          <w:szCs w:val="40"/>
        </w:rPr>
      </w:pPr>
    </w:p>
    <w:p w14:paraId="281B1E1C" w14:textId="335EEF17" w:rsidR="006B0FB8" w:rsidRDefault="006B0FB8">
      <w:pPr>
        <w:rPr>
          <w:sz w:val="40"/>
          <w:szCs w:val="40"/>
        </w:rPr>
      </w:pPr>
    </w:p>
    <w:p w14:paraId="5C0713CE" w14:textId="168FA67F" w:rsidR="006B0FB8" w:rsidRDefault="006B0FB8">
      <w:pPr>
        <w:rPr>
          <w:sz w:val="40"/>
          <w:szCs w:val="40"/>
        </w:rPr>
      </w:pPr>
    </w:p>
    <w:p w14:paraId="5B5EB369" w14:textId="5B15A36D" w:rsidR="006B0FB8" w:rsidRDefault="006B0FB8">
      <w:pPr>
        <w:rPr>
          <w:sz w:val="40"/>
          <w:szCs w:val="40"/>
        </w:rPr>
      </w:pPr>
    </w:p>
    <w:p w14:paraId="37659F28" w14:textId="598D364E" w:rsidR="003C7D74" w:rsidRDefault="005A6F9E" w:rsidP="003C7D74">
      <w:pPr>
        <w:spacing w:line="360" w:lineRule="auto"/>
        <w:rPr>
          <w:rFonts w:ascii="Arial" w:hAnsi="Arial" w:cs="Arial"/>
          <w:sz w:val="40"/>
          <w:szCs w:val="40"/>
        </w:rPr>
      </w:pPr>
      <w:r>
        <w:rPr>
          <w:rFonts w:ascii="Arial" w:hAnsi="Arial" w:cs="Arial"/>
          <w:sz w:val="40"/>
          <w:szCs w:val="40"/>
        </w:rPr>
        <w:t>Contents</w:t>
      </w:r>
    </w:p>
    <w:p w14:paraId="39C68718" w14:textId="32D61BA8" w:rsidR="005A6F9E" w:rsidRDefault="00827209" w:rsidP="003C7D74">
      <w:pPr>
        <w:spacing w:line="360" w:lineRule="auto"/>
        <w:rPr>
          <w:rFonts w:ascii="Arial" w:hAnsi="Arial" w:cs="Arial"/>
          <w:b/>
          <w:bCs/>
          <w:sz w:val="40"/>
          <w:szCs w:val="40"/>
        </w:rPr>
      </w:pPr>
      <w:r>
        <w:rPr>
          <w:rFonts w:ascii="Arial" w:hAnsi="Arial" w:cs="Arial"/>
          <w:b/>
          <w:bCs/>
          <w:sz w:val="40"/>
          <w:szCs w:val="40"/>
        </w:rPr>
        <w:t>Annotated Bibliography…………………</w:t>
      </w:r>
      <w:r w:rsidR="00A11215">
        <w:rPr>
          <w:rFonts w:ascii="Arial" w:hAnsi="Arial" w:cs="Arial"/>
          <w:b/>
          <w:bCs/>
          <w:sz w:val="40"/>
          <w:szCs w:val="40"/>
        </w:rPr>
        <w:t>….</w:t>
      </w:r>
      <w:r w:rsidR="00E36ECF">
        <w:rPr>
          <w:rFonts w:ascii="Arial" w:hAnsi="Arial" w:cs="Arial"/>
          <w:b/>
          <w:bCs/>
          <w:sz w:val="40"/>
          <w:szCs w:val="40"/>
        </w:rPr>
        <w:t>3-6</w:t>
      </w:r>
    </w:p>
    <w:p w14:paraId="1765F7B9" w14:textId="1569E6BC" w:rsidR="00827209" w:rsidRDefault="00827209" w:rsidP="003C7D74">
      <w:pPr>
        <w:spacing w:line="360" w:lineRule="auto"/>
        <w:rPr>
          <w:rFonts w:ascii="Arial" w:hAnsi="Arial" w:cs="Arial"/>
          <w:b/>
          <w:bCs/>
          <w:sz w:val="40"/>
          <w:szCs w:val="40"/>
        </w:rPr>
      </w:pPr>
      <w:r>
        <w:rPr>
          <w:rFonts w:ascii="Arial" w:hAnsi="Arial" w:cs="Arial"/>
          <w:b/>
          <w:bCs/>
          <w:sz w:val="40"/>
          <w:szCs w:val="40"/>
        </w:rPr>
        <w:t>Reference List…………………………………</w:t>
      </w:r>
      <w:r w:rsidR="00E36ECF">
        <w:rPr>
          <w:rFonts w:ascii="Arial" w:hAnsi="Arial" w:cs="Arial"/>
          <w:b/>
          <w:bCs/>
          <w:sz w:val="40"/>
          <w:szCs w:val="40"/>
        </w:rPr>
        <w:t>..7</w:t>
      </w:r>
    </w:p>
    <w:p w14:paraId="145A9B4E" w14:textId="7304CAB6" w:rsidR="00827209" w:rsidRDefault="00827209" w:rsidP="003C7D74">
      <w:pPr>
        <w:spacing w:line="360" w:lineRule="auto"/>
        <w:rPr>
          <w:rFonts w:ascii="Arial" w:hAnsi="Arial" w:cs="Arial"/>
          <w:b/>
          <w:bCs/>
          <w:sz w:val="40"/>
          <w:szCs w:val="40"/>
        </w:rPr>
      </w:pPr>
    </w:p>
    <w:p w14:paraId="19E19DFB" w14:textId="7F767561" w:rsidR="00827209" w:rsidRDefault="00827209" w:rsidP="003C7D74">
      <w:pPr>
        <w:spacing w:line="360" w:lineRule="auto"/>
        <w:rPr>
          <w:rFonts w:ascii="Arial" w:hAnsi="Arial" w:cs="Arial"/>
          <w:b/>
          <w:bCs/>
          <w:sz w:val="40"/>
          <w:szCs w:val="40"/>
        </w:rPr>
      </w:pPr>
    </w:p>
    <w:p w14:paraId="7E820A36" w14:textId="5DCEC31C" w:rsidR="00827209" w:rsidRDefault="00827209" w:rsidP="003C7D74">
      <w:pPr>
        <w:spacing w:line="360" w:lineRule="auto"/>
        <w:rPr>
          <w:rFonts w:ascii="Arial" w:hAnsi="Arial" w:cs="Arial"/>
          <w:b/>
          <w:bCs/>
          <w:sz w:val="40"/>
          <w:szCs w:val="40"/>
        </w:rPr>
      </w:pPr>
    </w:p>
    <w:p w14:paraId="601FEEFF" w14:textId="4420A712" w:rsidR="00827209" w:rsidRDefault="00827209" w:rsidP="003C7D74">
      <w:pPr>
        <w:spacing w:line="360" w:lineRule="auto"/>
        <w:rPr>
          <w:rFonts w:ascii="Arial" w:hAnsi="Arial" w:cs="Arial"/>
          <w:b/>
          <w:bCs/>
          <w:sz w:val="40"/>
          <w:szCs w:val="40"/>
        </w:rPr>
      </w:pPr>
    </w:p>
    <w:p w14:paraId="33B62FBD" w14:textId="6F522319" w:rsidR="00827209" w:rsidRDefault="00827209" w:rsidP="003C7D74">
      <w:pPr>
        <w:spacing w:line="360" w:lineRule="auto"/>
        <w:rPr>
          <w:rFonts w:ascii="Arial" w:hAnsi="Arial" w:cs="Arial"/>
          <w:b/>
          <w:bCs/>
          <w:sz w:val="40"/>
          <w:szCs w:val="40"/>
        </w:rPr>
      </w:pPr>
    </w:p>
    <w:p w14:paraId="3D197430" w14:textId="148B23E4" w:rsidR="00827209" w:rsidRDefault="00827209" w:rsidP="003C7D74">
      <w:pPr>
        <w:spacing w:line="360" w:lineRule="auto"/>
        <w:rPr>
          <w:rFonts w:ascii="Arial" w:hAnsi="Arial" w:cs="Arial"/>
          <w:b/>
          <w:bCs/>
          <w:sz w:val="40"/>
          <w:szCs w:val="40"/>
        </w:rPr>
      </w:pPr>
    </w:p>
    <w:p w14:paraId="38EC9C20" w14:textId="682E373D" w:rsidR="00827209" w:rsidRDefault="00827209" w:rsidP="003C7D74">
      <w:pPr>
        <w:spacing w:line="360" w:lineRule="auto"/>
        <w:rPr>
          <w:rFonts w:ascii="Arial" w:hAnsi="Arial" w:cs="Arial"/>
          <w:b/>
          <w:bCs/>
          <w:sz w:val="40"/>
          <w:szCs w:val="40"/>
        </w:rPr>
      </w:pPr>
    </w:p>
    <w:p w14:paraId="500A012A" w14:textId="2ADB9894" w:rsidR="00827209" w:rsidRDefault="00827209" w:rsidP="003C7D74">
      <w:pPr>
        <w:spacing w:line="360" w:lineRule="auto"/>
        <w:rPr>
          <w:rFonts w:ascii="Arial" w:hAnsi="Arial" w:cs="Arial"/>
          <w:b/>
          <w:bCs/>
          <w:sz w:val="40"/>
          <w:szCs w:val="40"/>
        </w:rPr>
      </w:pPr>
    </w:p>
    <w:p w14:paraId="457923F5" w14:textId="53653EB3" w:rsidR="00827209" w:rsidRDefault="00827209" w:rsidP="003C7D74">
      <w:pPr>
        <w:spacing w:line="360" w:lineRule="auto"/>
        <w:rPr>
          <w:rFonts w:ascii="Arial" w:hAnsi="Arial" w:cs="Arial"/>
          <w:b/>
          <w:bCs/>
          <w:sz w:val="40"/>
          <w:szCs w:val="40"/>
        </w:rPr>
      </w:pPr>
    </w:p>
    <w:p w14:paraId="6E234AEA" w14:textId="5AFDF6CE" w:rsidR="00827209" w:rsidRDefault="00827209" w:rsidP="003C7D74">
      <w:pPr>
        <w:spacing w:line="360" w:lineRule="auto"/>
        <w:rPr>
          <w:rFonts w:ascii="Arial" w:hAnsi="Arial" w:cs="Arial"/>
          <w:b/>
          <w:bCs/>
          <w:sz w:val="40"/>
          <w:szCs w:val="40"/>
        </w:rPr>
      </w:pPr>
    </w:p>
    <w:p w14:paraId="5BF22A28" w14:textId="74481AE4" w:rsidR="00827209" w:rsidRDefault="00827209" w:rsidP="003C7D74">
      <w:pPr>
        <w:spacing w:line="360" w:lineRule="auto"/>
        <w:rPr>
          <w:rFonts w:ascii="Arial" w:hAnsi="Arial" w:cs="Arial"/>
          <w:b/>
          <w:bCs/>
          <w:sz w:val="40"/>
          <w:szCs w:val="40"/>
        </w:rPr>
      </w:pPr>
    </w:p>
    <w:p w14:paraId="0D3C9F48" w14:textId="69B749C5" w:rsidR="00827209" w:rsidRDefault="00827209" w:rsidP="003C7D74">
      <w:pPr>
        <w:spacing w:line="360" w:lineRule="auto"/>
        <w:rPr>
          <w:rFonts w:ascii="Arial" w:hAnsi="Arial" w:cs="Arial"/>
          <w:b/>
          <w:bCs/>
          <w:sz w:val="40"/>
          <w:szCs w:val="40"/>
        </w:rPr>
      </w:pPr>
    </w:p>
    <w:p w14:paraId="379608BF" w14:textId="11DA5CBC" w:rsidR="00827209" w:rsidRDefault="00827209" w:rsidP="003C7D74">
      <w:pPr>
        <w:spacing w:line="360" w:lineRule="auto"/>
        <w:rPr>
          <w:rFonts w:ascii="Arial" w:hAnsi="Arial" w:cs="Arial"/>
          <w:b/>
          <w:bCs/>
          <w:sz w:val="40"/>
          <w:szCs w:val="40"/>
        </w:rPr>
      </w:pPr>
    </w:p>
    <w:p w14:paraId="2B9A2207" w14:textId="77777777" w:rsidR="00827209" w:rsidRDefault="00827209" w:rsidP="00AA530D">
      <w:pPr>
        <w:spacing w:line="360" w:lineRule="auto"/>
        <w:rPr>
          <w:rFonts w:ascii="Arial" w:hAnsi="Arial" w:cs="Arial"/>
          <w:sz w:val="40"/>
          <w:szCs w:val="40"/>
        </w:rPr>
      </w:pPr>
      <w:r>
        <w:rPr>
          <w:rFonts w:ascii="Arial" w:hAnsi="Arial" w:cs="Arial"/>
          <w:b/>
          <w:bCs/>
          <w:sz w:val="40"/>
          <w:szCs w:val="40"/>
        </w:rPr>
        <w:t>Annotated Bibliography</w:t>
      </w:r>
    </w:p>
    <w:p w14:paraId="25B83752" w14:textId="77777777" w:rsidR="00827209" w:rsidRPr="00A11215" w:rsidRDefault="00AA530D" w:rsidP="00AA530D">
      <w:pPr>
        <w:spacing w:line="360" w:lineRule="auto"/>
        <w:rPr>
          <w:rFonts w:ascii="Arial" w:hAnsi="Arial" w:cs="Arial"/>
        </w:rPr>
      </w:pPr>
      <w:bookmarkStart w:id="0" w:name="_Hlk127996283"/>
      <w:r w:rsidRPr="00A11215">
        <w:rPr>
          <w:rFonts w:ascii="Arial" w:hAnsi="Arial" w:cs="Arial"/>
        </w:rPr>
        <w:t xml:space="preserve">Boyd, </w:t>
      </w:r>
      <w:r w:rsidR="00390AD7" w:rsidRPr="00A11215">
        <w:rPr>
          <w:rFonts w:ascii="Arial" w:hAnsi="Arial" w:cs="Arial"/>
        </w:rPr>
        <w:t>D, and</w:t>
      </w:r>
      <w:r w:rsidRPr="00A11215">
        <w:rPr>
          <w:rFonts w:ascii="Arial" w:hAnsi="Arial" w:cs="Arial"/>
        </w:rPr>
        <w:t xml:space="preserve"> Bee, </w:t>
      </w:r>
      <w:r w:rsidR="00390AD7" w:rsidRPr="00A11215">
        <w:rPr>
          <w:rFonts w:ascii="Arial" w:hAnsi="Arial" w:cs="Arial"/>
        </w:rPr>
        <w:t>H.(2019</w:t>
      </w:r>
      <w:r w:rsidRPr="00A11215">
        <w:rPr>
          <w:rFonts w:ascii="Arial" w:hAnsi="Arial" w:cs="Arial"/>
        </w:rPr>
        <w:t>)</w:t>
      </w:r>
      <w:r w:rsidR="00390AD7" w:rsidRPr="00A11215">
        <w:rPr>
          <w:rFonts w:ascii="Arial" w:hAnsi="Arial" w:cs="Arial"/>
        </w:rPr>
        <w:t>,</w:t>
      </w:r>
      <w:r w:rsidRPr="00A11215">
        <w:rPr>
          <w:rFonts w:ascii="Arial" w:hAnsi="Arial" w:cs="Arial"/>
        </w:rPr>
        <w:t xml:space="preserve"> </w:t>
      </w:r>
      <w:r w:rsidRPr="00A11215">
        <w:rPr>
          <w:rFonts w:ascii="Arial" w:hAnsi="Arial" w:cs="Arial"/>
          <w:i/>
          <w:iCs/>
        </w:rPr>
        <w:t>Lifespan Development</w:t>
      </w:r>
      <w:r w:rsidRPr="00A11215">
        <w:rPr>
          <w:rFonts w:ascii="Arial" w:hAnsi="Arial" w:cs="Arial"/>
        </w:rPr>
        <w:t>, Global Edition, Pearson Education</w:t>
      </w:r>
      <w:r w:rsidR="00112026" w:rsidRPr="00A11215">
        <w:rPr>
          <w:rFonts w:ascii="Arial" w:hAnsi="Arial" w:cs="Arial"/>
        </w:rPr>
        <w:t xml:space="preserve"> </w:t>
      </w:r>
      <w:r w:rsidRPr="00A11215">
        <w:rPr>
          <w:rFonts w:ascii="Arial" w:hAnsi="Arial" w:cs="Arial"/>
        </w:rPr>
        <w:t>Limited, Harlow. Available from:</w:t>
      </w:r>
    </w:p>
    <w:p w14:paraId="42316743" w14:textId="6E9A45EA" w:rsidR="00AA530D" w:rsidRPr="00A11215" w:rsidRDefault="00000000" w:rsidP="00AA530D">
      <w:pPr>
        <w:spacing w:line="360" w:lineRule="auto"/>
        <w:rPr>
          <w:rFonts w:ascii="Arial" w:hAnsi="Arial" w:cs="Arial"/>
          <w:sz w:val="40"/>
          <w:szCs w:val="40"/>
        </w:rPr>
      </w:pPr>
      <w:hyperlink r:id="rId7" w:history="1">
        <w:r w:rsidR="00827209" w:rsidRPr="00A11215">
          <w:rPr>
            <w:rStyle w:val="Hyperlink"/>
            <w:rFonts w:ascii="Arial" w:hAnsi="Arial" w:cs="Arial"/>
          </w:rPr>
          <w:t>https://ebookcentral.proquest.com/lib/trinity/detail.action?docID=5843856</w:t>
        </w:r>
      </w:hyperlink>
      <w:r w:rsidR="00AA530D" w:rsidRPr="00A11215">
        <w:rPr>
          <w:rFonts w:ascii="Arial" w:hAnsi="Arial" w:cs="Arial"/>
        </w:rPr>
        <w:t>. (Accessed:16 February 2023).</w:t>
      </w:r>
    </w:p>
    <w:bookmarkEnd w:id="0"/>
    <w:p w14:paraId="7C534CB4" w14:textId="576034C7" w:rsidR="00AA530D" w:rsidRPr="00A11215" w:rsidRDefault="00AA530D" w:rsidP="00AA530D">
      <w:pPr>
        <w:spacing w:line="360" w:lineRule="auto"/>
        <w:rPr>
          <w:rFonts w:ascii="Arial" w:hAnsi="Arial" w:cs="Arial"/>
        </w:rPr>
      </w:pPr>
      <w:r w:rsidRPr="00A11215">
        <w:rPr>
          <w:rFonts w:ascii="Arial" w:hAnsi="Arial" w:cs="Arial"/>
        </w:rPr>
        <w:t>This book covers human development from prenatal through to death. I found chapters two and nine particularly useful.</w:t>
      </w:r>
    </w:p>
    <w:p w14:paraId="74253602" w14:textId="36D25985" w:rsidR="00AA530D" w:rsidRPr="00A11215" w:rsidRDefault="00AA530D" w:rsidP="009C3123">
      <w:pPr>
        <w:spacing w:line="360" w:lineRule="auto"/>
        <w:rPr>
          <w:rFonts w:ascii="Arial" w:hAnsi="Arial" w:cs="Arial"/>
        </w:rPr>
      </w:pPr>
      <w:r w:rsidRPr="00A11215">
        <w:rPr>
          <w:rFonts w:ascii="Arial" w:hAnsi="Arial" w:cs="Arial"/>
        </w:rPr>
        <w:t xml:space="preserve"> Chapter two, Theories of Development, discusses in detail the major theories of development. It introduces the main psychology theorists and explains their findings</w:t>
      </w:r>
      <w:r w:rsidR="004E4A52" w:rsidRPr="00A11215">
        <w:rPr>
          <w:rFonts w:ascii="Arial" w:hAnsi="Arial" w:cs="Arial"/>
        </w:rPr>
        <w:t>,</w:t>
      </w:r>
      <w:r w:rsidRPr="00A11215">
        <w:rPr>
          <w:rFonts w:ascii="Arial" w:hAnsi="Arial" w:cs="Arial"/>
        </w:rPr>
        <w:t xml:space="preserve"> detail</w:t>
      </w:r>
      <w:r w:rsidR="004E4A52" w:rsidRPr="00A11215">
        <w:rPr>
          <w:rFonts w:ascii="Arial" w:hAnsi="Arial" w:cs="Arial"/>
        </w:rPr>
        <w:t>ing</w:t>
      </w:r>
      <w:r w:rsidRPr="00A11215">
        <w:rPr>
          <w:rFonts w:ascii="Arial" w:hAnsi="Arial" w:cs="Arial"/>
        </w:rPr>
        <w:t xml:space="preserve"> their research and </w:t>
      </w:r>
      <w:r w:rsidR="00E47034" w:rsidRPr="00A11215">
        <w:rPr>
          <w:rFonts w:ascii="Arial" w:hAnsi="Arial" w:cs="Arial"/>
        </w:rPr>
        <w:t>experiments. This</w:t>
      </w:r>
      <w:r w:rsidRPr="00A11215">
        <w:rPr>
          <w:rFonts w:ascii="Arial" w:hAnsi="Arial" w:cs="Arial"/>
        </w:rPr>
        <w:t xml:space="preserve"> chapter improved my knowledge about each theory and the Psychologists who created these theories.</w:t>
      </w:r>
    </w:p>
    <w:p w14:paraId="5295D69F" w14:textId="1EFB0D22" w:rsidR="00AA530D" w:rsidRPr="00A11215" w:rsidRDefault="00AA530D" w:rsidP="00AA530D">
      <w:pPr>
        <w:spacing w:line="360" w:lineRule="auto"/>
        <w:rPr>
          <w:rFonts w:ascii="Arial" w:hAnsi="Arial" w:cs="Arial"/>
        </w:rPr>
      </w:pPr>
      <w:r w:rsidRPr="00A11215">
        <w:rPr>
          <w:rFonts w:ascii="Arial" w:hAnsi="Arial" w:cs="Arial"/>
        </w:rPr>
        <w:t xml:space="preserve">Chapter nine, Physical and Cognitive development in Middle childhood, was very useful as I have chosen </w:t>
      </w:r>
      <w:r w:rsidR="009C3123" w:rsidRPr="00A11215">
        <w:rPr>
          <w:rFonts w:ascii="Arial" w:hAnsi="Arial" w:cs="Arial"/>
        </w:rPr>
        <w:t>7–11-year-olds</w:t>
      </w:r>
      <w:r w:rsidRPr="00A11215">
        <w:rPr>
          <w:rFonts w:ascii="Arial" w:hAnsi="Arial" w:cs="Arial"/>
        </w:rPr>
        <w:t xml:space="preserve"> for my activity presentation. Piaget’s concrete operational stage is discussed in detail with the main development of children being schemes which help them think “logically about objects and events in the real world” (Boyd </w:t>
      </w:r>
      <w:r w:rsidR="00394114" w:rsidRPr="00A11215">
        <w:rPr>
          <w:rFonts w:ascii="Arial" w:hAnsi="Arial" w:cs="Arial"/>
        </w:rPr>
        <w:t>and Bee</w:t>
      </w:r>
      <w:r w:rsidRPr="00A11215">
        <w:rPr>
          <w:rFonts w:ascii="Arial" w:hAnsi="Arial" w:cs="Arial"/>
        </w:rPr>
        <w:t xml:space="preserve">,2019). The authors write that Piaget’s theory has been tested by successive psychologists, who have consolidated his findings. </w:t>
      </w:r>
    </w:p>
    <w:p w14:paraId="5957812E" w14:textId="76640930" w:rsidR="00AA530D" w:rsidRPr="00A11215" w:rsidRDefault="00AA530D" w:rsidP="00AA530D">
      <w:pPr>
        <w:spacing w:line="360" w:lineRule="auto"/>
        <w:rPr>
          <w:rFonts w:ascii="Arial" w:hAnsi="Arial" w:cs="Arial"/>
        </w:rPr>
      </w:pPr>
      <w:r w:rsidRPr="00A11215">
        <w:rPr>
          <w:rFonts w:ascii="Arial" w:hAnsi="Arial" w:cs="Arial"/>
        </w:rPr>
        <w:t>My reading has proven to me that Piaget’s theory is one of the most relevant to-date</w:t>
      </w:r>
      <w:r w:rsidR="004E4A52" w:rsidRPr="00A11215">
        <w:rPr>
          <w:rFonts w:ascii="Arial" w:hAnsi="Arial" w:cs="Arial"/>
        </w:rPr>
        <w:t>,</w:t>
      </w:r>
      <w:r w:rsidRPr="00A11215">
        <w:rPr>
          <w:rFonts w:ascii="Arial" w:hAnsi="Arial" w:cs="Arial"/>
        </w:rPr>
        <w:t xml:space="preserve"> when it comes to </w:t>
      </w:r>
      <w:r w:rsidR="00394114" w:rsidRPr="00A11215">
        <w:rPr>
          <w:rFonts w:ascii="Arial" w:hAnsi="Arial" w:cs="Arial"/>
        </w:rPr>
        <w:t>7–11-year-olds</w:t>
      </w:r>
      <w:r w:rsidRPr="00A11215">
        <w:rPr>
          <w:rFonts w:ascii="Arial" w:hAnsi="Arial" w:cs="Arial"/>
        </w:rPr>
        <w:t>. His theory has not been disproven and has been developed over time.</w:t>
      </w:r>
    </w:p>
    <w:p w14:paraId="0D039F60" w14:textId="3DFF98B3" w:rsidR="00AA530D" w:rsidRPr="00A11215" w:rsidRDefault="00AA530D" w:rsidP="00AA530D">
      <w:pPr>
        <w:spacing w:line="360" w:lineRule="auto"/>
        <w:rPr>
          <w:rFonts w:ascii="Arial" w:hAnsi="Arial" w:cs="Arial"/>
        </w:rPr>
      </w:pPr>
      <w:r w:rsidRPr="00A11215">
        <w:rPr>
          <w:rFonts w:ascii="Arial" w:hAnsi="Arial" w:cs="Arial"/>
        </w:rPr>
        <w:t>This book has been written to provide teaching material for lifetime development. The author, Denise Boyd is a licensed Psychologist who provides training for teachers. She has written numerous published texts and has been in her field since 1988. Helen Bee has written several books and has a PhD in Psychology</w:t>
      </w:r>
      <w:r w:rsidR="00925892" w:rsidRPr="00A11215">
        <w:rPr>
          <w:rFonts w:ascii="Arial" w:hAnsi="Arial" w:cs="Arial"/>
        </w:rPr>
        <w:t xml:space="preserve"> and</w:t>
      </w:r>
      <w:r w:rsidRPr="00A11215">
        <w:rPr>
          <w:rFonts w:ascii="Arial" w:hAnsi="Arial" w:cs="Arial"/>
        </w:rPr>
        <w:t xml:space="preserve"> lectur</w:t>
      </w:r>
      <w:r w:rsidR="00925892" w:rsidRPr="00A11215">
        <w:rPr>
          <w:rFonts w:ascii="Arial" w:hAnsi="Arial" w:cs="Arial"/>
        </w:rPr>
        <w:t>es</w:t>
      </w:r>
      <w:r w:rsidRPr="00A11215">
        <w:rPr>
          <w:rFonts w:ascii="Arial" w:hAnsi="Arial" w:cs="Arial"/>
        </w:rPr>
        <w:t xml:space="preserve"> at universities.</w:t>
      </w:r>
    </w:p>
    <w:p w14:paraId="5F05DB4C" w14:textId="77777777" w:rsidR="00AA530D" w:rsidRPr="00A11215" w:rsidRDefault="00AA530D" w:rsidP="00AA530D">
      <w:pPr>
        <w:spacing w:line="360" w:lineRule="auto"/>
        <w:rPr>
          <w:rFonts w:ascii="Arial" w:hAnsi="Arial" w:cs="Arial"/>
        </w:rPr>
      </w:pPr>
    </w:p>
    <w:p w14:paraId="3AC5F492" w14:textId="77777777" w:rsidR="0026070D" w:rsidRDefault="0026070D" w:rsidP="00AA530D">
      <w:pPr>
        <w:spacing w:line="360" w:lineRule="auto"/>
        <w:rPr>
          <w:rFonts w:ascii="Arial" w:hAnsi="Arial" w:cs="Arial"/>
        </w:rPr>
      </w:pPr>
    </w:p>
    <w:p w14:paraId="735DA1E7" w14:textId="77777777" w:rsidR="0026070D" w:rsidRDefault="0026070D" w:rsidP="00AA530D">
      <w:pPr>
        <w:spacing w:line="360" w:lineRule="auto"/>
        <w:rPr>
          <w:rFonts w:ascii="Arial" w:hAnsi="Arial" w:cs="Arial"/>
        </w:rPr>
      </w:pPr>
    </w:p>
    <w:p w14:paraId="5C751126" w14:textId="77777777" w:rsidR="0026070D" w:rsidRDefault="0026070D" w:rsidP="00AA530D">
      <w:pPr>
        <w:spacing w:line="360" w:lineRule="auto"/>
        <w:rPr>
          <w:rFonts w:ascii="Arial" w:hAnsi="Arial" w:cs="Arial"/>
        </w:rPr>
      </w:pPr>
    </w:p>
    <w:p w14:paraId="4C70BCAD" w14:textId="66B07B77" w:rsidR="0026070D" w:rsidRDefault="00AA530D" w:rsidP="00AA530D">
      <w:pPr>
        <w:spacing w:line="360" w:lineRule="auto"/>
        <w:rPr>
          <w:rFonts w:ascii="Arial" w:hAnsi="Arial" w:cs="Arial"/>
        </w:rPr>
      </w:pPr>
      <w:r w:rsidRPr="00A11215">
        <w:rPr>
          <w:rFonts w:ascii="Arial" w:hAnsi="Arial" w:cs="Arial"/>
        </w:rPr>
        <w:lastRenderedPageBreak/>
        <w:t xml:space="preserve">CliffsNotes (2023) </w:t>
      </w:r>
      <w:r w:rsidRPr="00A11215">
        <w:rPr>
          <w:rFonts w:ascii="Arial" w:hAnsi="Arial" w:cs="Arial"/>
          <w:i/>
          <w:iCs/>
        </w:rPr>
        <w:t>Cognitive Development: Age 7-</w:t>
      </w:r>
      <w:r w:rsidR="0026070D" w:rsidRPr="00A11215">
        <w:rPr>
          <w:rFonts w:ascii="Arial" w:hAnsi="Arial" w:cs="Arial"/>
          <w:i/>
          <w:iCs/>
        </w:rPr>
        <w:t>11.</w:t>
      </w:r>
      <w:r w:rsidRPr="00A11215">
        <w:rPr>
          <w:rFonts w:ascii="Arial" w:hAnsi="Arial" w:cs="Arial"/>
        </w:rPr>
        <w:t xml:space="preserve"> Available at:</w:t>
      </w:r>
      <w:hyperlink r:id="rId8" w:history="1">
        <w:r w:rsidRPr="00A11215">
          <w:rPr>
            <w:rStyle w:val="Hyperlink"/>
            <w:rFonts w:ascii="Arial" w:hAnsi="Arial" w:cs="Arial"/>
          </w:rPr>
          <w:t>https://www.cliffsnotes.com/study-guides/psychology/development-psychology/physical-cognitive-development-age-711/cognitive-development-age-711</w:t>
        </w:r>
      </w:hyperlink>
      <w:r w:rsidRPr="00A11215">
        <w:rPr>
          <w:rFonts w:ascii="Arial" w:hAnsi="Arial" w:cs="Arial"/>
        </w:rPr>
        <w:t xml:space="preserve"> (Accessed: 10 February 2023)</w:t>
      </w:r>
    </w:p>
    <w:p w14:paraId="3C476491" w14:textId="35BDC664" w:rsidR="00AA530D" w:rsidRPr="00A11215" w:rsidRDefault="00AA530D" w:rsidP="00AA530D">
      <w:pPr>
        <w:spacing w:line="360" w:lineRule="auto"/>
        <w:rPr>
          <w:rFonts w:ascii="Arial" w:hAnsi="Arial" w:cs="Arial"/>
        </w:rPr>
      </w:pPr>
      <w:r w:rsidRPr="00A11215">
        <w:rPr>
          <w:rFonts w:ascii="Arial" w:hAnsi="Arial" w:cs="Arial"/>
        </w:rPr>
        <w:t xml:space="preserve">This article </w:t>
      </w:r>
      <w:r w:rsidR="00AA2722" w:rsidRPr="00A11215">
        <w:rPr>
          <w:rFonts w:ascii="Arial" w:hAnsi="Arial" w:cs="Arial"/>
        </w:rPr>
        <w:t xml:space="preserve">is a </w:t>
      </w:r>
      <w:r w:rsidRPr="00A11215">
        <w:rPr>
          <w:rFonts w:ascii="Arial" w:hAnsi="Arial" w:cs="Arial"/>
        </w:rPr>
        <w:t xml:space="preserve">guide to the cognitive development of </w:t>
      </w:r>
      <w:r w:rsidR="004E4A52" w:rsidRPr="00A11215">
        <w:rPr>
          <w:rFonts w:ascii="Arial" w:hAnsi="Arial" w:cs="Arial"/>
        </w:rPr>
        <w:t>7–11-year-olds</w:t>
      </w:r>
      <w:r w:rsidRPr="00A11215">
        <w:rPr>
          <w:rFonts w:ascii="Arial" w:hAnsi="Arial" w:cs="Arial"/>
        </w:rPr>
        <w:t xml:space="preserve">, the age range I have </w:t>
      </w:r>
      <w:r w:rsidR="00AA2722" w:rsidRPr="00A11215">
        <w:rPr>
          <w:rFonts w:ascii="Arial" w:hAnsi="Arial" w:cs="Arial"/>
        </w:rPr>
        <w:t>chosen for my presentation.</w:t>
      </w:r>
    </w:p>
    <w:p w14:paraId="19E9F016" w14:textId="6862B03A" w:rsidR="00AA530D" w:rsidRPr="00A11215" w:rsidRDefault="00AA530D" w:rsidP="00AA530D">
      <w:pPr>
        <w:spacing w:line="360" w:lineRule="auto"/>
        <w:rPr>
          <w:rFonts w:ascii="Arial" w:hAnsi="Arial" w:cs="Arial"/>
        </w:rPr>
      </w:pPr>
      <w:r w:rsidRPr="00A11215">
        <w:rPr>
          <w:rFonts w:ascii="Arial" w:hAnsi="Arial" w:cs="Arial"/>
        </w:rPr>
        <w:t xml:space="preserve">It describes the concrete operational stage of Piaget’s theory. It summarises the cognitive development </w:t>
      </w:r>
      <w:r w:rsidR="004E4A52" w:rsidRPr="00A11215">
        <w:rPr>
          <w:rFonts w:ascii="Arial" w:hAnsi="Arial" w:cs="Arial"/>
        </w:rPr>
        <w:t>7–11-year-olds</w:t>
      </w:r>
      <w:r w:rsidRPr="00A11215">
        <w:rPr>
          <w:rFonts w:ascii="Arial" w:hAnsi="Arial" w:cs="Arial"/>
        </w:rPr>
        <w:t xml:space="preserve"> experience and compares it to those older and younger in age. It defines conservation, “the ability to see how physical properties remain constant as appearance and form change.” (CliffsNotes, 2023). Interestingly, this is discussed alongside the concept of “stable identity” which could also be a form of conservation. The article supports Piaget’s theory that children this age are not egocentric. It also critically analyses Piaget’s theory and provides evidence of theorist who disagree with Piaget. </w:t>
      </w:r>
    </w:p>
    <w:p w14:paraId="3EAC3490" w14:textId="6D3ECB68" w:rsidR="00AA530D" w:rsidRPr="00A11215" w:rsidRDefault="00AA530D" w:rsidP="00AA530D">
      <w:pPr>
        <w:spacing w:line="360" w:lineRule="auto"/>
        <w:rPr>
          <w:rFonts w:ascii="Arial" w:hAnsi="Arial" w:cs="Arial"/>
        </w:rPr>
      </w:pPr>
      <w:r w:rsidRPr="00A11215">
        <w:rPr>
          <w:rFonts w:ascii="Arial" w:hAnsi="Arial" w:cs="Arial"/>
        </w:rPr>
        <w:t>This article has reinforced my understanding of Piaget’s theory and broadened my knowledge</w:t>
      </w:r>
      <w:r w:rsidR="00AA2722" w:rsidRPr="00A11215">
        <w:rPr>
          <w:rFonts w:ascii="Arial" w:hAnsi="Arial" w:cs="Arial"/>
        </w:rPr>
        <w:t>.</w:t>
      </w:r>
    </w:p>
    <w:p w14:paraId="6F695778" w14:textId="4717E426" w:rsidR="00AA530D" w:rsidRPr="00A11215" w:rsidRDefault="00AA530D" w:rsidP="00AA530D">
      <w:pPr>
        <w:spacing w:line="360" w:lineRule="auto"/>
        <w:rPr>
          <w:rFonts w:ascii="Arial" w:hAnsi="Arial" w:cs="Arial"/>
        </w:rPr>
      </w:pPr>
      <w:r w:rsidRPr="00A11215">
        <w:rPr>
          <w:rFonts w:ascii="Arial" w:hAnsi="Arial" w:cs="Arial"/>
        </w:rPr>
        <w:t xml:space="preserve">CliffsNotes provide study guides to be used by students to aid their understanding of specific topics. They are written by teachers, although this article does not provide an author’s name leading me to believe it has several authors and is designed to complement a specific syllabus of which I am </w:t>
      </w:r>
      <w:r w:rsidR="004E4A52" w:rsidRPr="00A11215">
        <w:rPr>
          <w:rFonts w:ascii="Arial" w:hAnsi="Arial" w:cs="Arial"/>
        </w:rPr>
        <w:t>unaware.</w:t>
      </w:r>
      <w:r w:rsidRPr="00A11215">
        <w:rPr>
          <w:rFonts w:ascii="Arial" w:hAnsi="Arial" w:cs="Arial"/>
        </w:rPr>
        <w:t xml:space="preserve"> </w:t>
      </w:r>
    </w:p>
    <w:p w14:paraId="34D37B99" w14:textId="77777777" w:rsidR="0026070D" w:rsidRDefault="0026070D" w:rsidP="003C7D74">
      <w:pPr>
        <w:spacing w:line="360" w:lineRule="auto"/>
        <w:rPr>
          <w:rFonts w:ascii="Arial" w:hAnsi="Arial" w:cs="Arial"/>
        </w:rPr>
      </w:pPr>
      <w:bookmarkStart w:id="1" w:name="_Hlk127996396"/>
    </w:p>
    <w:p w14:paraId="2DA85DDB" w14:textId="1B7D668A" w:rsidR="00A9303A" w:rsidRPr="00A11215" w:rsidRDefault="00014200" w:rsidP="003C7D74">
      <w:pPr>
        <w:spacing w:line="360" w:lineRule="auto"/>
        <w:rPr>
          <w:rFonts w:ascii="Arial" w:hAnsi="Arial" w:cs="Arial"/>
        </w:rPr>
      </w:pPr>
      <w:r w:rsidRPr="00A11215">
        <w:rPr>
          <w:rFonts w:ascii="Arial" w:hAnsi="Arial" w:cs="Arial"/>
        </w:rPr>
        <w:t>Gillibrand, R</w:t>
      </w:r>
      <w:r w:rsidR="009C3123" w:rsidRPr="00A11215">
        <w:rPr>
          <w:rFonts w:ascii="Arial" w:hAnsi="Arial" w:cs="Arial"/>
        </w:rPr>
        <w:t>.</w:t>
      </w:r>
      <w:r w:rsidRPr="00A11215">
        <w:rPr>
          <w:rFonts w:ascii="Arial" w:hAnsi="Arial" w:cs="Arial"/>
        </w:rPr>
        <w:t>, Lam, V</w:t>
      </w:r>
      <w:r w:rsidR="009C3123" w:rsidRPr="00A11215">
        <w:rPr>
          <w:rFonts w:ascii="Arial" w:hAnsi="Arial" w:cs="Arial"/>
        </w:rPr>
        <w:t>.</w:t>
      </w:r>
      <w:r w:rsidRPr="00A11215">
        <w:rPr>
          <w:rFonts w:ascii="Arial" w:hAnsi="Arial" w:cs="Arial"/>
        </w:rPr>
        <w:t>,</w:t>
      </w:r>
      <w:r w:rsidR="009C3123" w:rsidRPr="00A11215">
        <w:rPr>
          <w:rFonts w:ascii="Arial" w:hAnsi="Arial" w:cs="Arial"/>
        </w:rPr>
        <w:t xml:space="preserve"> and</w:t>
      </w:r>
      <w:r w:rsidRPr="00A11215">
        <w:rPr>
          <w:rFonts w:ascii="Arial" w:hAnsi="Arial" w:cs="Arial"/>
        </w:rPr>
        <w:t xml:space="preserve"> O'Donnell, V, </w:t>
      </w:r>
      <w:r w:rsidR="009C3123" w:rsidRPr="00A11215">
        <w:rPr>
          <w:rFonts w:ascii="Arial" w:hAnsi="Arial" w:cs="Arial"/>
        </w:rPr>
        <w:t>(</w:t>
      </w:r>
      <w:r w:rsidRPr="00A11215">
        <w:rPr>
          <w:rFonts w:ascii="Arial" w:hAnsi="Arial" w:cs="Arial"/>
        </w:rPr>
        <w:t>2016</w:t>
      </w:r>
      <w:r w:rsidR="009C3123" w:rsidRPr="00A11215">
        <w:rPr>
          <w:rFonts w:ascii="Arial" w:hAnsi="Arial" w:cs="Arial"/>
        </w:rPr>
        <w:t>),</w:t>
      </w:r>
      <w:r w:rsidRPr="00A11215">
        <w:rPr>
          <w:rFonts w:ascii="Arial" w:hAnsi="Arial" w:cs="Arial"/>
        </w:rPr>
        <w:t xml:space="preserve"> Developmental Psychology, Pearson Education, Limited, Harlow. Available from: ProQuest </w:t>
      </w:r>
      <w:r w:rsidR="00ED7A33" w:rsidRPr="00A11215">
        <w:rPr>
          <w:rFonts w:ascii="Arial" w:hAnsi="Arial" w:cs="Arial"/>
        </w:rPr>
        <w:t>E-book</w:t>
      </w:r>
      <w:r w:rsidRPr="00A11215">
        <w:rPr>
          <w:rFonts w:ascii="Arial" w:hAnsi="Arial" w:cs="Arial"/>
        </w:rPr>
        <w:t xml:space="preserve"> Central. [15 February 2023].</w:t>
      </w:r>
    </w:p>
    <w:bookmarkEnd w:id="1"/>
    <w:p w14:paraId="3A152F5E" w14:textId="5E73450A" w:rsidR="00403238" w:rsidRPr="00A11215" w:rsidRDefault="00403238" w:rsidP="003C7D74">
      <w:pPr>
        <w:spacing w:line="360" w:lineRule="auto"/>
        <w:rPr>
          <w:rFonts w:ascii="Arial" w:hAnsi="Arial" w:cs="Arial"/>
        </w:rPr>
      </w:pPr>
      <w:r w:rsidRPr="00A11215">
        <w:rPr>
          <w:rFonts w:ascii="Arial" w:hAnsi="Arial" w:cs="Arial"/>
        </w:rPr>
        <w:t>Chapter 7- The Development of Mathematical Thinking</w:t>
      </w:r>
      <w:r w:rsidR="00633C8B" w:rsidRPr="00A11215">
        <w:rPr>
          <w:rFonts w:ascii="Arial" w:hAnsi="Arial" w:cs="Arial"/>
        </w:rPr>
        <w:t xml:space="preserve">, </w:t>
      </w:r>
      <w:r w:rsidRPr="00A11215">
        <w:rPr>
          <w:rFonts w:ascii="Arial" w:hAnsi="Arial" w:cs="Arial"/>
        </w:rPr>
        <w:t>discusses the development of  children</w:t>
      </w:r>
      <w:r w:rsidR="00633C8B" w:rsidRPr="00A11215">
        <w:rPr>
          <w:rFonts w:ascii="Arial" w:hAnsi="Arial" w:cs="Arial"/>
        </w:rPr>
        <w:t>’s math’s abilities</w:t>
      </w:r>
      <w:r w:rsidRPr="00A11215">
        <w:rPr>
          <w:rFonts w:ascii="Arial" w:hAnsi="Arial" w:cs="Arial"/>
        </w:rPr>
        <w:t xml:space="preserve">. It begins with describing </w:t>
      </w:r>
      <w:r w:rsidR="005909A4" w:rsidRPr="00A11215">
        <w:rPr>
          <w:rFonts w:ascii="Arial" w:hAnsi="Arial" w:cs="Arial"/>
        </w:rPr>
        <w:t xml:space="preserve">how </w:t>
      </w:r>
      <w:r w:rsidR="00ED7A33" w:rsidRPr="00A11215">
        <w:rPr>
          <w:rFonts w:ascii="Arial" w:hAnsi="Arial" w:cs="Arial"/>
        </w:rPr>
        <w:t>3–4-year-olds</w:t>
      </w:r>
      <w:r w:rsidR="005909A4" w:rsidRPr="00A11215">
        <w:rPr>
          <w:rFonts w:ascii="Arial" w:hAnsi="Arial" w:cs="Arial"/>
        </w:rPr>
        <w:t xml:space="preserve"> view quantities </w:t>
      </w:r>
      <w:r w:rsidR="00AA2722" w:rsidRPr="00A11215">
        <w:rPr>
          <w:rFonts w:ascii="Arial" w:hAnsi="Arial" w:cs="Arial"/>
        </w:rPr>
        <w:t>al</w:t>
      </w:r>
      <w:r w:rsidR="005909A4" w:rsidRPr="00A11215">
        <w:rPr>
          <w:rFonts w:ascii="Arial" w:hAnsi="Arial" w:cs="Arial"/>
        </w:rPr>
        <w:t>though they cannot yet count correctly</w:t>
      </w:r>
      <w:r w:rsidR="00014200" w:rsidRPr="00A11215">
        <w:rPr>
          <w:rFonts w:ascii="Arial" w:hAnsi="Arial" w:cs="Arial"/>
        </w:rPr>
        <w:t xml:space="preserve">. The authors mention Piaget’s finding that children learning to count accelerates their </w:t>
      </w:r>
      <w:r w:rsidR="00FC090C" w:rsidRPr="00A11215">
        <w:rPr>
          <w:rFonts w:ascii="Arial" w:hAnsi="Arial" w:cs="Arial"/>
        </w:rPr>
        <w:t xml:space="preserve">ability to reflect on the effects of their actions. </w:t>
      </w:r>
      <w:r w:rsidR="005909A4" w:rsidRPr="00A11215">
        <w:rPr>
          <w:rFonts w:ascii="Arial" w:hAnsi="Arial" w:cs="Arial"/>
        </w:rPr>
        <w:t xml:space="preserve">This develops over the years and by the age of </w:t>
      </w:r>
      <w:r w:rsidR="00390AD7" w:rsidRPr="00A11215">
        <w:rPr>
          <w:rFonts w:ascii="Arial" w:hAnsi="Arial" w:cs="Arial"/>
        </w:rPr>
        <w:t>seven,</w:t>
      </w:r>
      <w:r w:rsidR="005909A4" w:rsidRPr="00A11215">
        <w:rPr>
          <w:rFonts w:ascii="Arial" w:hAnsi="Arial" w:cs="Arial"/>
        </w:rPr>
        <w:t xml:space="preserve"> children’s mathematical abilities have bloomed with the guidance of teachers in schools.</w:t>
      </w:r>
    </w:p>
    <w:p w14:paraId="611CC523" w14:textId="7514F8A0" w:rsidR="005909A4" w:rsidRPr="00A11215" w:rsidRDefault="005909A4" w:rsidP="003C7D74">
      <w:pPr>
        <w:spacing w:line="360" w:lineRule="auto"/>
        <w:rPr>
          <w:rFonts w:ascii="Arial" w:hAnsi="Arial" w:cs="Arial"/>
        </w:rPr>
      </w:pPr>
      <w:r w:rsidRPr="00A11215">
        <w:rPr>
          <w:rFonts w:ascii="Arial" w:hAnsi="Arial" w:cs="Arial"/>
        </w:rPr>
        <w:t xml:space="preserve">Mathematical thinking is a big contributor to Piaget’s concrete operational </w:t>
      </w:r>
      <w:r w:rsidR="009C3123" w:rsidRPr="00A11215">
        <w:rPr>
          <w:rFonts w:ascii="Arial" w:hAnsi="Arial" w:cs="Arial"/>
        </w:rPr>
        <w:t>stage;</w:t>
      </w:r>
      <w:r w:rsidRPr="00A11215">
        <w:rPr>
          <w:rFonts w:ascii="Arial" w:hAnsi="Arial" w:cs="Arial"/>
        </w:rPr>
        <w:t xml:space="preserve"> </w:t>
      </w:r>
      <w:r w:rsidR="00AA2722" w:rsidRPr="00A11215">
        <w:rPr>
          <w:rFonts w:ascii="Arial" w:hAnsi="Arial" w:cs="Arial"/>
        </w:rPr>
        <w:t>therefore,</w:t>
      </w:r>
      <w:r w:rsidRPr="00A11215">
        <w:rPr>
          <w:rFonts w:ascii="Arial" w:hAnsi="Arial" w:cs="Arial"/>
        </w:rPr>
        <w:t xml:space="preserve"> this was a very relevant chapter to read. Piaget’s studies</w:t>
      </w:r>
      <w:r w:rsidR="00AA2722" w:rsidRPr="00A11215">
        <w:rPr>
          <w:rFonts w:ascii="Arial" w:hAnsi="Arial" w:cs="Arial"/>
        </w:rPr>
        <w:t xml:space="preserve"> </w:t>
      </w:r>
      <w:r w:rsidRPr="00A11215">
        <w:rPr>
          <w:rFonts w:ascii="Arial" w:hAnsi="Arial" w:cs="Arial"/>
        </w:rPr>
        <w:t>are discussed</w:t>
      </w:r>
      <w:r w:rsidR="00806F5F" w:rsidRPr="00A11215">
        <w:rPr>
          <w:rFonts w:ascii="Arial" w:hAnsi="Arial" w:cs="Arial"/>
        </w:rPr>
        <w:t xml:space="preserve"> and validated</w:t>
      </w:r>
      <w:r w:rsidRPr="00A11215">
        <w:rPr>
          <w:rFonts w:ascii="Arial" w:hAnsi="Arial" w:cs="Arial"/>
        </w:rPr>
        <w:t xml:space="preserve"> throughout this chapter alongside other studies</w:t>
      </w:r>
      <w:r w:rsidR="00AB103F" w:rsidRPr="00A11215">
        <w:rPr>
          <w:rFonts w:ascii="Arial" w:hAnsi="Arial" w:cs="Arial"/>
        </w:rPr>
        <w:t>.</w:t>
      </w:r>
      <w:r w:rsidRPr="00A11215">
        <w:rPr>
          <w:rFonts w:ascii="Arial" w:hAnsi="Arial" w:cs="Arial"/>
        </w:rPr>
        <w:t xml:space="preserve"> </w:t>
      </w:r>
    </w:p>
    <w:p w14:paraId="131EE0CF" w14:textId="1D0E390A" w:rsidR="00690173" w:rsidRPr="00A11215" w:rsidRDefault="00ED7A33" w:rsidP="003C7D74">
      <w:pPr>
        <w:spacing w:line="360" w:lineRule="auto"/>
        <w:rPr>
          <w:rFonts w:ascii="Arial" w:hAnsi="Arial" w:cs="Arial"/>
        </w:rPr>
      </w:pPr>
      <w:r w:rsidRPr="00A11215">
        <w:rPr>
          <w:rFonts w:ascii="Arial" w:hAnsi="Arial" w:cs="Arial"/>
        </w:rPr>
        <w:t>The authors hold Psychology degrees and have been working in the field for many years</w:t>
      </w:r>
      <w:r w:rsidR="00AA2722" w:rsidRPr="00A11215">
        <w:rPr>
          <w:rFonts w:ascii="Arial" w:hAnsi="Arial" w:cs="Arial"/>
        </w:rPr>
        <w:t xml:space="preserve"> which indicates they are </w:t>
      </w:r>
      <w:r w:rsidR="00806F5F" w:rsidRPr="00A11215">
        <w:rPr>
          <w:rFonts w:ascii="Arial" w:hAnsi="Arial" w:cs="Arial"/>
        </w:rPr>
        <w:t>experts in their field.</w:t>
      </w:r>
    </w:p>
    <w:p w14:paraId="476E93DB" w14:textId="426642B7" w:rsidR="00AA530D" w:rsidRPr="00A11215" w:rsidRDefault="00AA530D" w:rsidP="00AA530D">
      <w:pPr>
        <w:spacing w:line="360" w:lineRule="auto"/>
        <w:rPr>
          <w:rFonts w:ascii="Arial" w:hAnsi="Arial" w:cs="Arial"/>
        </w:rPr>
      </w:pPr>
      <w:bookmarkStart w:id="2" w:name="_Hlk127996442"/>
      <w:r w:rsidRPr="00A11215">
        <w:rPr>
          <w:rFonts w:ascii="Arial" w:hAnsi="Arial" w:cs="Arial"/>
        </w:rPr>
        <w:lastRenderedPageBreak/>
        <w:t>Huitt, W. and Hummel, J., 2003. Piaget's theory of cognitive development. Educational psychology interactive, 3(2), pp.1-5.</w:t>
      </w:r>
    </w:p>
    <w:bookmarkEnd w:id="2"/>
    <w:p w14:paraId="782B13BE" w14:textId="23431F92" w:rsidR="00AA530D" w:rsidRPr="00A11215" w:rsidRDefault="00AA530D" w:rsidP="00AA530D">
      <w:pPr>
        <w:spacing w:line="360" w:lineRule="auto"/>
        <w:rPr>
          <w:rFonts w:ascii="Arial" w:hAnsi="Arial" w:cs="Arial"/>
        </w:rPr>
      </w:pPr>
      <w:r w:rsidRPr="00A11215">
        <w:rPr>
          <w:rFonts w:ascii="Arial" w:hAnsi="Arial" w:cs="Arial"/>
        </w:rPr>
        <w:t xml:space="preserve">This article provides a brief history of Jean Piaget, that his work originates from biology and philosophy, and compares his work with other renowned psychology theorist, like Vygotsky. </w:t>
      </w:r>
    </w:p>
    <w:p w14:paraId="27A16267" w14:textId="5B96FECD" w:rsidR="00AA530D" w:rsidRPr="00A11215" w:rsidRDefault="00AA530D" w:rsidP="00AA530D">
      <w:pPr>
        <w:spacing w:line="360" w:lineRule="auto"/>
        <w:rPr>
          <w:rFonts w:ascii="Arial" w:hAnsi="Arial" w:cs="Arial"/>
        </w:rPr>
      </w:pPr>
      <w:r w:rsidRPr="00A11215">
        <w:rPr>
          <w:rFonts w:ascii="Arial" w:hAnsi="Arial" w:cs="Arial"/>
        </w:rPr>
        <w:t>The authors describe how Piaget studied children and noticed they develop at stages</w:t>
      </w:r>
      <w:r w:rsidR="00390AD7" w:rsidRPr="00A11215">
        <w:rPr>
          <w:rFonts w:ascii="Arial" w:hAnsi="Arial" w:cs="Arial"/>
        </w:rPr>
        <w:t xml:space="preserve">. </w:t>
      </w:r>
      <w:r w:rsidRPr="00A11215">
        <w:rPr>
          <w:rFonts w:ascii="Arial" w:hAnsi="Arial" w:cs="Arial"/>
        </w:rPr>
        <w:t>He describes this adaption as assimilating and accommodating and believed this process is controlled by “schem</w:t>
      </w:r>
      <w:r w:rsidR="00955421" w:rsidRPr="00A11215">
        <w:rPr>
          <w:rFonts w:ascii="Arial" w:hAnsi="Arial" w:cs="Arial"/>
        </w:rPr>
        <w:t>a</w:t>
      </w:r>
      <w:r w:rsidRPr="00A11215">
        <w:rPr>
          <w:rFonts w:ascii="Arial" w:hAnsi="Arial" w:cs="Arial"/>
        </w:rPr>
        <w:t xml:space="preserve">s”, which change with age and experience. </w:t>
      </w:r>
      <w:r w:rsidR="002065E6" w:rsidRPr="00A11215">
        <w:rPr>
          <w:rFonts w:ascii="Arial" w:hAnsi="Arial" w:cs="Arial"/>
        </w:rPr>
        <w:t>T</w:t>
      </w:r>
      <w:r w:rsidRPr="00A11215">
        <w:rPr>
          <w:rFonts w:ascii="Arial" w:hAnsi="Arial" w:cs="Arial"/>
        </w:rPr>
        <w:t>he four stages of development</w:t>
      </w:r>
      <w:r w:rsidR="002065E6" w:rsidRPr="00A11215">
        <w:rPr>
          <w:rFonts w:ascii="Arial" w:hAnsi="Arial" w:cs="Arial"/>
        </w:rPr>
        <w:t xml:space="preserve"> are listed</w:t>
      </w:r>
      <w:r w:rsidRPr="00A11215">
        <w:rPr>
          <w:rFonts w:ascii="Arial" w:hAnsi="Arial" w:cs="Arial"/>
        </w:rPr>
        <w:t xml:space="preserve"> along with a brief description of each stage.</w:t>
      </w:r>
      <w:r w:rsidR="00955421" w:rsidRPr="00A11215">
        <w:rPr>
          <w:rFonts w:ascii="Arial" w:hAnsi="Arial" w:cs="Arial"/>
        </w:rPr>
        <w:t xml:space="preserve"> </w:t>
      </w:r>
    </w:p>
    <w:p w14:paraId="7548BEFD" w14:textId="18847A7F" w:rsidR="00AA530D" w:rsidRPr="00A11215" w:rsidRDefault="00AA530D" w:rsidP="00AA530D">
      <w:pPr>
        <w:spacing w:line="360" w:lineRule="auto"/>
        <w:rPr>
          <w:rFonts w:ascii="Arial" w:hAnsi="Arial" w:cs="Arial"/>
        </w:rPr>
      </w:pPr>
      <w:r w:rsidRPr="00A11215">
        <w:rPr>
          <w:rFonts w:ascii="Arial" w:hAnsi="Arial" w:cs="Arial"/>
        </w:rPr>
        <w:t xml:space="preserve">The authors mention that Piaget’s theory is </w:t>
      </w:r>
      <w:r w:rsidR="00876207">
        <w:rPr>
          <w:rFonts w:ascii="Arial" w:hAnsi="Arial" w:cs="Arial"/>
        </w:rPr>
        <w:t xml:space="preserve">used presently </w:t>
      </w:r>
      <w:r w:rsidRPr="00A11215">
        <w:rPr>
          <w:rFonts w:ascii="Arial" w:hAnsi="Arial" w:cs="Arial"/>
        </w:rPr>
        <w:t xml:space="preserve">in schools to plan learning programmes. This proves the strength of Piaget’s </w:t>
      </w:r>
      <w:r w:rsidR="00381588" w:rsidRPr="00A11215">
        <w:rPr>
          <w:rFonts w:ascii="Arial" w:hAnsi="Arial" w:cs="Arial"/>
        </w:rPr>
        <w:t>theory, it</w:t>
      </w:r>
      <w:r w:rsidRPr="00A11215">
        <w:rPr>
          <w:rFonts w:ascii="Arial" w:hAnsi="Arial" w:cs="Arial"/>
        </w:rPr>
        <w:t xml:space="preserve"> </w:t>
      </w:r>
      <w:r w:rsidR="009C3123" w:rsidRPr="00A11215">
        <w:rPr>
          <w:rFonts w:ascii="Arial" w:hAnsi="Arial" w:cs="Arial"/>
        </w:rPr>
        <w:t>remains</w:t>
      </w:r>
      <w:r w:rsidRPr="00A11215">
        <w:rPr>
          <w:rFonts w:ascii="Arial" w:hAnsi="Arial" w:cs="Arial"/>
        </w:rPr>
        <w:t xml:space="preserve"> embedded in schools, proving its usefulness. The authors critically analyse Piaget’s theory</w:t>
      </w:r>
      <w:r w:rsidR="00381588" w:rsidRPr="00A11215">
        <w:rPr>
          <w:rFonts w:ascii="Arial" w:hAnsi="Arial" w:cs="Arial"/>
        </w:rPr>
        <w:t>,</w:t>
      </w:r>
      <w:r w:rsidRPr="00A11215">
        <w:rPr>
          <w:rFonts w:ascii="Arial" w:hAnsi="Arial" w:cs="Arial"/>
        </w:rPr>
        <w:t xml:space="preserve"> by</w:t>
      </w:r>
      <w:r w:rsidR="00381588" w:rsidRPr="00A11215">
        <w:rPr>
          <w:rFonts w:ascii="Arial" w:hAnsi="Arial" w:cs="Arial"/>
        </w:rPr>
        <w:t xml:space="preserve"> displaying a graph,</w:t>
      </w:r>
      <w:r w:rsidRPr="00A11215">
        <w:rPr>
          <w:rFonts w:ascii="Arial" w:hAnsi="Arial" w:cs="Arial"/>
        </w:rPr>
        <w:t xml:space="preserve"> </w:t>
      </w:r>
      <w:r w:rsidR="009C3123" w:rsidRPr="00A11215">
        <w:rPr>
          <w:rFonts w:ascii="Arial" w:hAnsi="Arial" w:cs="Arial"/>
        </w:rPr>
        <w:t xml:space="preserve">proving </w:t>
      </w:r>
      <w:r w:rsidRPr="00A11215">
        <w:rPr>
          <w:rFonts w:ascii="Arial" w:hAnsi="Arial" w:cs="Arial"/>
        </w:rPr>
        <w:t>not all children attain the last stage of development, although Piaget claimed that biologically they would.</w:t>
      </w:r>
    </w:p>
    <w:p w14:paraId="71AB2C6E" w14:textId="2AD6E613" w:rsidR="009C3123" w:rsidRPr="00A11215" w:rsidRDefault="00AA530D" w:rsidP="009A1FA8">
      <w:pPr>
        <w:spacing w:line="360" w:lineRule="auto"/>
        <w:rPr>
          <w:rFonts w:ascii="Arial" w:hAnsi="Arial" w:cs="Arial"/>
        </w:rPr>
      </w:pPr>
      <w:r w:rsidRPr="00A11215">
        <w:rPr>
          <w:rFonts w:ascii="Arial" w:hAnsi="Arial" w:cs="Arial"/>
        </w:rPr>
        <w:t xml:space="preserve">This article </w:t>
      </w:r>
      <w:r w:rsidR="00633C8B" w:rsidRPr="00A11215">
        <w:rPr>
          <w:rFonts w:ascii="Arial" w:hAnsi="Arial" w:cs="Arial"/>
        </w:rPr>
        <w:t xml:space="preserve">is </w:t>
      </w:r>
      <w:r w:rsidRPr="00A11215">
        <w:rPr>
          <w:rFonts w:ascii="Arial" w:hAnsi="Arial" w:cs="Arial"/>
        </w:rPr>
        <w:t xml:space="preserve">an excellent source of information. </w:t>
      </w:r>
      <w:r w:rsidR="00633C8B" w:rsidRPr="00A11215">
        <w:rPr>
          <w:rFonts w:ascii="Arial" w:hAnsi="Arial" w:cs="Arial"/>
        </w:rPr>
        <w:t>E</w:t>
      </w:r>
      <w:r w:rsidRPr="00A11215">
        <w:rPr>
          <w:rFonts w:ascii="Arial" w:hAnsi="Arial" w:cs="Arial"/>
        </w:rPr>
        <w:t>ach stage of development</w:t>
      </w:r>
      <w:r w:rsidR="00633C8B" w:rsidRPr="00A11215">
        <w:rPr>
          <w:rFonts w:ascii="Arial" w:hAnsi="Arial" w:cs="Arial"/>
        </w:rPr>
        <w:t xml:space="preserve"> is detailed</w:t>
      </w:r>
      <w:r w:rsidRPr="00A11215">
        <w:rPr>
          <w:rFonts w:ascii="Arial" w:hAnsi="Arial" w:cs="Arial"/>
        </w:rPr>
        <w:t xml:space="preserve"> and critically analys</w:t>
      </w:r>
      <w:r w:rsidR="00633C8B" w:rsidRPr="00A11215">
        <w:rPr>
          <w:rFonts w:ascii="Arial" w:hAnsi="Arial" w:cs="Arial"/>
        </w:rPr>
        <w:t>ed.</w:t>
      </w:r>
      <w:r w:rsidRPr="00A11215">
        <w:rPr>
          <w:rFonts w:ascii="Arial" w:hAnsi="Arial" w:cs="Arial"/>
        </w:rPr>
        <w:t xml:space="preserve"> The</w:t>
      </w:r>
      <w:r w:rsidR="009C3123" w:rsidRPr="00A11215">
        <w:rPr>
          <w:rFonts w:ascii="Arial" w:hAnsi="Arial" w:cs="Arial"/>
        </w:rPr>
        <w:t xml:space="preserve"> graph</w:t>
      </w:r>
      <w:r w:rsidRPr="00A11215">
        <w:rPr>
          <w:rFonts w:ascii="Arial" w:hAnsi="Arial" w:cs="Arial"/>
        </w:rPr>
        <w:t xml:space="preserve"> is particularly insightful, I had not come across any other source which claims that not all children will progress to the final stage. </w:t>
      </w:r>
    </w:p>
    <w:p w14:paraId="791074D7" w14:textId="3B92E8E1" w:rsidR="00AA530D" w:rsidRPr="00A11215" w:rsidRDefault="00AA530D" w:rsidP="009A1FA8">
      <w:pPr>
        <w:spacing w:line="360" w:lineRule="auto"/>
        <w:rPr>
          <w:rFonts w:ascii="Arial" w:hAnsi="Arial" w:cs="Arial"/>
        </w:rPr>
      </w:pPr>
      <w:r w:rsidRPr="00A11215">
        <w:rPr>
          <w:rFonts w:ascii="Arial" w:hAnsi="Arial" w:cs="Arial"/>
        </w:rPr>
        <w:t xml:space="preserve">William Huitt holds a </w:t>
      </w:r>
      <w:r w:rsidR="009C3123" w:rsidRPr="00A11215">
        <w:rPr>
          <w:rFonts w:ascii="Arial" w:hAnsi="Arial" w:cs="Arial"/>
        </w:rPr>
        <w:t>Ph.D.</w:t>
      </w:r>
      <w:r w:rsidRPr="00A11215">
        <w:rPr>
          <w:rFonts w:ascii="Arial" w:hAnsi="Arial" w:cs="Arial"/>
        </w:rPr>
        <w:t xml:space="preserve"> in psychology. He </w:t>
      </w:r>
      <w:r w:rsidR="009C3123" w:rsidRPr="00A11215">
        <w:rPr>
          <w:rFonts w:ascii="Arial" w:hAnsi="Arial" w:cs="Arial"/>
        </w:rPr>
        <w:t>created</w:t>
      </w:r>
      <w:r w:rsidRPr="00A11215">
        <w:rPr>
          <w:rFonts w:ascii="Arial" w:hAnsi="Arial" w:cs="Arial"/>
        </w:rPr>
        <w:t xml:space="preserve"> the webpage</w:t>
      </w:r>
      <w:r w:rsidR="00876207">
        <w:rPr>
          <w:rFonts w:ascii="Arial" w:hAnsi="Arial" w:cs="Arial"/>
        </w:rPr>
        <w:t xml:space="preserve"> publishing</w:t>
      </w:r>
      <w:r w:rsidRPr="00A11215">
        <w:rPr>
          <w:rFonts w:ascii="Arial" w:hAnsi="Arial" w:cs="Arial"/>
        </w:rPr>
        <w:t xml:space="preserve"> this article</w:t>
      </w:r>
      <w:r w:rsidR="00876207">
        <w:rPr>
          <w:rFonts w:ascii="Arial" w:hAnsi="Arial" w:cs="Arial"/>
        </w:rPr>
        <w:t>8</w:t>
      </w:r>
      <w:r w:rsidR="009C3123" w:rsidRPr="00A11215">
        <w:rPr>
          <w:rFonts w:ascii="Arial" w:hAnsi="Arial" w:cs="Arial"/>
        </w:rPr>
        <w:t>,</w:t>
      </w:r>
      <w:r w:rsidRPr="00A11215">
        <w:rPr>
          <w:rFonts w:ascii="Arial" w:hAnsi="Arial" w:cs="Arial"/>
        </w:rPr>
        <w:t xml:space="preserve"> and it has been cited by other</w:t>
      </w:r>
      <w:r w:rsidR="00381588" w:rsidRPr="00A11215">
        <w:rPr>
          <w:rFonts w:ascii="Arial" w:hAnsi="Arial" w:cs="Arial"/>
        </w:rPr>
        <w:t>s</w:t>
      </w:r>
      <w:r w:rsidRPr="00A11215">
        <w:rPr>
          <w:rFonts w:ascii="Arial" w:hAnsi="Arial" w:cs="Arial"/>
        </w:rPr>
        <w:t xml:space="preserve"> to provide evidence of the importance of cognitive development in teaching. John Hummel also holds a </w:t>
      </w:r>
      <w:r w:rsidR="009C3123" w:rsidRPr="00A11215">
        <w:rPr>
          <w:rFonts w:ascii="Arial" w:hAnsi="Arial" w:cs="Arial"/>
        </w:rPr>
        <w:t>Ph.D.</w:t>
      </w:r>
      <w:r w:rsidRPr="00A11215">
        <w:rPr>
          <w:rFonts w:ascii="Arial" w:hAnsi="Arial" w:cs="Arial"/>
        </w:rPr>
        <w:t xml:space="preserve"> in psychology and enjoys researching.</w:t>
      </w:r>
    </w:p>
    <w:p w14:paraId="26A388DE" w14:textId="77777777" w:rsidR="0026070D" w:rsidRDefault="0026070D" w:rsidP="00E36ECF">
      <w:pPr>
        <w:rPr>
          <w:rFonts w:ascii="Arial" w:hAnsi="Arial" w:cs="Arial"/>
        </w:rPr>
      </w:pPr>
      <w:bookmarkStart w:id="3" w:name="_Hlk127996514"/>
    </w:p>
    <w:p w14:paraId="3AA87826" w14:textId="303970A7" w:rsidR="00871DFD" w:rsidRPr="00A11215" w:rsidRDefault="009A1FA8" w:rsidP="00E36ECF">
      <w:pPr>
        <w:rPr>
          <w:rStyle w:val="Hyperlink"/>
          <w:rFonts w:ascii="Arial" w:hAnsi="Arial" w:cs="Arial"/>
          <w:color w:val="auto"/>
          <w:u w:val="none"/>
        </w:rPr>
      </w:pPr>
      <w:r w:rsidRPr="00A11215">
        <w:rPr>
          <w:rFonts w:ascii="Arial" w:hAnsi="Arial" w:cs="Arial"/>
        </w:rPr>
        <w:t>McLeod, S. A. (2018, January 14).</w:t>
      </w:r>
      <w:r w:rsidRPr="00A11215">
        <w:rPr>
          <w:rFonts w:ascii="Arial" w:hAnsi="Arial" w:cs="Arial"/>
          <w:i/>
          <w:iCs/>
        </w:rPr>
        <w:t> Concrete operational stage</w:t>
      </w:r>
      <w:r w:rsidRPr="00A11215">
        <w:rPr>
          <w:rFonts w:ascii="Arial" w:hAnsi="Arial" w:cs="Arial"/>
        </w:rPr>
        <w:t xml:space="preserve">. Simply Psychology. </w:t>
      </w:r>
      <w:r w:rsidR="00E36ECF" w:rsidRPr="00A11215">
        <w:rPr>
          <w:rFonts w:ascii="Arial" w:hAnsi="Arial" w:cs="Arial"/>
        </w:rPr>
        <w:t>Available at:</w:t>
      </w:r>
      <w:hyperlink r:id="rId9" w:history="1">
        <w:r w:rsidR="00E36ECF" w:rsidRPr="00A11215">
          <w:rPr>
            <w:rStyle w:val="Hyperlink"/>
            <w:rFonts w:ascii="Arial" w:hAnsi="Arial" w:cs="Arial"/>
          </w:rPr>
          <w:t>www.simplypsychology.org/concrete-operational.html</w:t>
        </w:r>
      </w:hyperlink>
      <w:r w:rsidR="00871DFD" w:rsidRPr="00A11215">
        <w:rPr>
          <w:rStyle w:val="Hyperlink"/>
          <w:rFonts w:ascii="Arial" w:hAnsi="Arial" w:cs="Arial"/>
        </w:rPr>
        <w:t xml:space="preserve"> </w:t>
      </w:r>
      <w:r w:rsidR="00E36ECF" w:rsidRPr="00A11215">
        <w:rPr>
          <w:rFonts w:ascii="Arial" w:hAnsi="Arial" w:cs="Arial"/>
        </w:rPr>
        <w:t>(Accessed: 01 Feb 2023).</w:t>
      </w:r>
      <w:r w:rsidR="00871DFD" w:rsidRPr="00A11215">
        <w:rPr>
          <w:rStyle w:val="Hyperlink"/>
          <w:rFonts w:ascii="Arial" w:hAnsi="Arial" w:cs="Arial"/>
        </w:rPr>
        <w:t xml:space="preserve">   </w:t>
      </w:r>
    </w:p>
    <w:bookmarkEnd w:id="3"/>
    <w:p w14:paraId="03C15B39" w14:textId="287F624C" w:rsidR="009A1FA8" w:rsidRPr="00A11215" w:rsidRDefault="007F3F71" w:rsidP="0090555D">
      <w:pPr>
        <w:spacing w:line="360" w:lineRule="auto"/>
        <w:rPr>
          <w:rFonts w:ascii="Arial" w:hAnsi="Arial" w:cs="Arial"/>
        </w:rPr>
      </w:pPr>
      <w:r w:rsidRPr="00A11215">
        <w:rPr>
          <w:rFonts w:ascii="Arial" w:hAnsi="Arial" w:cs="Arial"/>
        </w:rPr>
        <w:t xml:space="preserve">This article </w:t>
      </w:r>
      <w:r w:rsidR="00C048DB" w:rsidRPr="00A11215">
        <w:rPr>
          <w:rFonts w:ascii="Arial" w:hAnsi="Arial" w:cs="Arial"/>
        </w:rPr>
        <w:t>describes</w:t>
      </w:r>
      <w:r w:rsidR="00876207" w:rsidRPr="00876207">
        <w:rPr>
          <w:rFonts w:ascii="Arial" w:hAnsi="Arial" w:cs="Arial"/>
        </w:rPr>
        <w:t xml:space="preserve"> and defines</w:t>
      </w:r>
      <w:r w:rsidR="00C048DB" w:rsidRPr="00A11215">
        <w:rPr>
          <w:rFonts w:ascii="Arial" w:hAnsi="Arial" w:cs="Arial"/>
        </w:rPr>
        <w:t xml:space="preserve"> the concrete operational stage </w:t>
      </w:r>
      <w:r w:rsidR="00876207" w:rsidRPr="00876207">
        <w:rPr>
          <w:rFonts w:ascii="Arial" w:hAnsi="Arial" w:cs="Arial"/>
        </w:rPr>
        <w:t>in depth</w:t>
      </w:r>
      <w:r w:rsidR="00C048DB" w:rsidRPr="00A11215">
        <w:rPr>
          <w:rFonts w:ascii="Arial" w:hAnsi="Arial" w:cs="Arial"/>
        </w:rPr>
        <w:t>.</w:t>
      </w:r>
      <w:r w:rsidR="003F4447" w:rsidRPr="00A11215">
        <w:rPr>
          <w:rFonts w:ascii="Arial" w:hAnsi="Arial" w:cs="Arial"/>
        </w:rPr>
        <w:t xml:space="preserve"> 7-11-year-old’s major operations are listed and detailed.</w:t>
      </w:r>
      <w:r w:rsidR="00390AD7" w:rsidRPr="00A11215">
        <w:rPr>
          <w:rFonts w:ascii="Arial" w:hAnsi="Arial" w:cs="Arial"/>
        </w:rPr>
        <w:t xml:space="preserve"> </w:t>
      </w:r>
      <w:r w:rsidR="003F4447" w:rsidRPr="00A11215">
        <w:rPr>
          <w:rFonts w:ascii="Arial" w:hAnsi="Arial" w:cs="Arial"/>
        </w:rPr>
        <w:t>T</w:t>
      </w:r>
      <w:r w:rsidR="002B221C" w:rsidRPr="00A11215">
        <w:rPr>
          <w:rFonts w:ascii="Arial" w:hAnsi="Arial" w:cs="Arial"/>
        </w:rPr>
        <w:t>he reader’s attention</w:t>
      </w:r>
      <w:r w:rsidR="003F4447" w:rsidRPr="00A11215">
        <w:rPr>
          <w:rFonts w:ascii="Arial" w:hAnsi="Arial" w:cs="Arial"/>
        </w:rPr>
        <w:t xml:space="preserve"> is brought</w:t>
      </w:r>
      <w:r w:rsidR="002B221C" w:rsidRPr="00A11215">
        <w:rPr>
          <w:rFonts w:ascii="Arial" w:hAnsi="Arial" w:cs="Arial"/>
        </w:rPr>
        <w:t xml:space="preserve"> to several studies conducted that prove or disapprove Piaget’s theory. To conclude the article, </w:t>
      </w:r>
      <w:r w:rsidR="002C37F4" w:rsidRPr="00A11215">
        <w:rPr>
          <w:rFonts w:ascii="Arial" w:hAnsi="Arial" w:cs="Arial"/>
        </w:rPr>
        <w:t>Piaget’s</w:t>
      </w:r>
      <w:r w:rsidR="002B221C" w:rsidRPr="00A11215">
        <w:rPr>
          <w:rFonts w:ascii="Arial" w:hAnsi="Arial" w:cs="Arial"/>
        </w:rPr>
        <w:t xml:space="preserve"> theory</w:t>
      </w:r>
      <w:r w:rsidR="003F4447" w:rsidRPr="00A11215">
        <w:rPr>
          <w:rFonts w:ascii="Arial" w:hAnsi="Arial" w:cs="Arial"/>
        </w:rPr>
        <w:t xml:space="preserve"> is critically analysed</w:t>
      </w:r>
      <w:r w:rsidR="002B221C" w:rsidRPr="00A11215">
        <w:rPr>
          <w:rFonts w:ascii="Arial" w:hAnsi="Arial" w:cs="Arial"/>
        </w:rPr>
        <w:t>.</w:t>
      </w:r>
      <w:r w:rsidR="009E66AD" w:rsidRPr="00A11215">
        <w:rPr>
          <w:rFonts w:ascii="Arial" w:hAnsi="Arial" w:cs="Arial"/>
        </w:rPr>
        <w:t xml:space="preserve"> </w:t>
      </w:r>
      <w:r w:rsidR="002B221C" w:rsidRPr="00A11215">
        <w:rPr>
          <w:rFonts w:ascii="Arial" w:hAnsi="Arial" w:cs="Arial"/>
        </w:rPr>
        <w:t>I found it particularly interesting that children brought up in different cultures and lifestyles</w:t>
      </w:r>
      <w:r w:rsidR="00301162" w:rsidRPr="00A11215">
        <w:rPr>
          <w:rFonts w:ascii="Arial" w:hAnsi="Arial" w:cs="Arial"/>
        </w:rPr>
        <w:t xml:space="preserve"> can</w:t>
      </w:r>
      <w:r w:rsidR="002B221C" w:rsidRPr="00A11215">
        <w:rPr>
          <w:rFonts w:ascii="Arial" w:hAnsi="Arial" w:cs="Arial"/>
        </w:rPr>
        <w:t xml:space="preserve"> develop their concrete operational stage</w:t>
      </w:r>
      <w:r w:rsidR="00B57A7A" w:rsidRPr="00A11215">
        <w:rPr>
          <w:rFonts w:ascii="Arial" w:hAnsi="Arial" w:cs="Arial"/>
        </w:rPr>
        <w:t>s at</w:t>
      </w:r>
      <w:r w:rsidR="002B221C" w:rsidRPr="00A11215">
        <w:rPr>
          <w:rFonts w:ascii="Arial" w:hAnsi="Arial" w:cs="Arial"/>
        </w:rPr>
        <w:t xml:space="preserve"> different</w:t>
      </w:r>
      <w:r w:rsidR="00B57A7A" w:rsidRPr="00A11215">
        <w:rPr>
          <w:rFonts w:ascii="Arial" w:hAnsi="Arial" w:cs="Arial"/>
        </w:rPr>
        <w:t xml:space="preserve"> timescales.</w:t>
      </w:r>
    </w:p>
    <w:p w14:paraId="354C49F9" w14:textId="550231B6" w:rsidR="008E1406" w:rsidRPr="00A11215" w:rsidRDefault="00B57A7A" w:rsidP="0090555D">
      <w:pPr>
        <w:spacing w:line="360" w:lineRule="auto"/>
        <w:rPr>
          <w:rFonts w:ascii="Arial" w:hAnsi="Arial" w:cs="Arial"/>
        </w:rPr>
      </w:pPr>
      <w:r w:rsidRPr="00A11215">
        <w:rPr>
          <w:rFonts w:ascii="Arial" w:hAnsi="Arial" w:cs="Arial"/>
        </w:rPr>
        <w:t>This article has increased my knowledge of the concrete operational stage described by Piaget.</w:t>
      </w:r>
      <w:r w:rsidR="000D724C" w:rsidRPr="00A11215">
        <w:rPr>
          <w:rFonts w:ascii="Arial" w:hAnsi="Arial" w:cs="Arial"/>
        </w:rPr>
        <w:t xml:space="preserve"> Each aspect of this stage is elaborated on, and examples of studies are also discussed. </w:t>
      </w:r>
    </w:p>
    <w:p w14:paraId="73FC5354" w14:textId="0BAD63AA" w:rsidR="002764C5" w:rsidRPr="00A11215" w:rsidRDefault="00B57A7A" w:rsidP="0090555D">
      <w:pPr>
        <w:spacing w:line="360" w:lineRule="auto"/>
        <w:rPr>
          <w:rFonts w:ascii="Arial" w:hAnsi="Arial" w:cs="Arial"/>
        </w:rPr>
      </w:pPr>
      <w:r w:rsidRPr="00A11215">
        <w:rPr>
          <w:rFonts w:ascii="Arial" w:hAnsi="Arial" w:cs="Arial"/>
        </w:rPr>
        <w:t xml:space="preserve"> </w:t>
      </w:r>
      <w:r w:rsidR="002764C5" w:rsidRPr="00A11215">
        <w:rPr>
          <w:rFonts w:ascii="Arial" w:hAnsi="Arial" w:cs="Arial"/>
        </w:rPr>
        <w:t xml:space="preserve">Dr Saul </w:t>
      </w:r>
      <w:r w:rsidR="00390AD7" w:rsidRPr="00A11215">
        <w:rPr>
          <w:rFonts w:ascii="Arial" w:hAnsi="Arial" w:cs="Arial"/>
        </w:rPr>
        <w:t>McLeod</w:t>
      </w:r>
      <w:r w:rsidR="00211F9F" w:rsidRPr="00A11215">
        <w:rPr>
          <w:rFonts w:ascii="Arial" w:hAnsi="Arial" w:cs="Arial"/>
        </w:rPr>
        <w:t xml:space="preserve"> is the editor in chief</w:t>
      </w:r>
      <w:r w:rsidR="00A833CB" w:rsidRPr="00A11215">
        <w:rPr>
          <w:rFonts w:ascii="Arial" w:hAnsi="Arial" w:cs="Arial"/>
        </w:rPr>
        <w:t xml:space="preserve"> and founder</w:t>
      </w:r>
      <w:r w:rsidR="00211F9F" w:rsidRPr="00A11215">
        <w:rPr>
          <w:rFonts w:ascii="Arial" w:hAnsi="Arial" w:cs="Arial"/>
        </w:rPr>
        <w:t xml:space="preserve"> of Simply Psychology. </w:t>
      </w:r>
      <w:r w:rsidR="00A833CB" w:rsidRPr="00A11215">
        <w:rPr>
          <w:rFonts w:ascii="Arial" w:hAnsi="Arial" w:cs="Arial"/>
        </w:rPr>
        <w:t>His work is used in colleges to aid A-levels students</w:t>
      </w:r>
      <w:r w:rsidR="00B44830" w:rsidRPr="00A11215">
        <w:rPr>
          <w:rFonts w:ascii="Arial" w:hAnsi="Arial" w:cs="Arial"/>
        </w:rPr>
        <w:t xml:space="preserve"> and cited in academic journals.</w:t>
      </w:r>
    </w:p>
    <w:p w14:paraId="7ED313A8" w14:textId="2B68C448" w:rsidR="00E6472A" w:rsidRPr="00A11215" w:rsidRDefault="00D523F3" w:rsidP="0090555D">
      <w:pPr>
        <w:tabs>
          <w:tab w:val="left" w:pos="6890"/>
        </w:tabs>
        <w:spacing w:line="360" w:lineRule="auto"/>
        <w:rPr>
          <w:rStyle w:val="Hyperlink"/>
          <w:rFonts w:ascii="Arial" w:hAnsi="Arial" w:cs="Arial"/>
          <w:color w:val="auto"/>
          <w:u w:val="none"/>
        </w:rPr>
      </w:pPr>
      <w:bookmarkStart w:id="4" w:name="_Hlk127996775"/>
      <w:r w:rsidRPr="00A11215">
        <w:rPr>
          <w:rFonts w:ascii="Arial" w:hAnsi="Arial" w:cs="Arial"/>
        </w:rPr>
        <w:lastRenderedPageBreak/>
        <w:t xml:space="preserve"> </w:t>
      </w:r>
      <w:r w:rsidR="00F5077F" w:rsidRPr="00A11215">
        <w:rPr>
          <w:rFonts w:ascii="Arial" w:hAnsi="Arial" w:cs="Arial"/>
        </w:rPr>
        <w:t>McLeod, S. A. (20</w:t>
      </w:r>
      <w:r w:rsidR="0011772C" w:rsidRPr="00A11215">
        <w:rPr>
          <w:rFonts w:ascii="Arial" w:hAnsi="Arial" w:cs="Arial"/>
        </w:rPr>
        <w:t>22</w:t>
      </w:r>
      <w:r w:rsidR="00F5077F" w:rsidRPr="00A11215">
        <w:rPr>
          <w:rFonts w:ascii="Arial" w:hAnsi="Arial" w:cs="Arial"/>
        </w:rPr>
        <w:t>). </w:t>
      </w:r>
      <w:r w:rsidR="00F5077F" w:rsidRPr="00A11215">
        <w:rPr>
          <w:rFonts w:ascii="Arial" w:hAnsi="Arial" w:cs="Arial"/>
          <w:i/>
          <w:iCs/>
        </w:rPr>
        <w:t xml:space="preserve">Jean </w:t>
      </w:r>
      <w:r w:rsidR="00390AD7" w:rsidRPr="00A11215">
        <w:rPr>
          <w:rFonts w:ascii="Arial" w:hAnsi="Arial" w:cs="Arial"/>
          <w:i/>
          <w:iCs/>
        </w:rPr>
        <w:t>Piaget’s</w:t>
      </w:r>
      <w:r w:rsidR="00F5077F" w:rsidRPr="00A11215">
        <w:rPr>
          <w:rFonts w:ascii="Arial" w:hAnsi="Arial" w:cs="Arial"/>
          <w:i/>
          <w:iCs/>
        </w:rPr>
        <w:t xml:space="preserve"> theory of cognitive development</w:t>
      </w:r>
      <w:r w:rsidR="00F5077F" w:rsidRPr="00A11215">
        <w:rPr>
          <w:rFonts w:ascii="Arial" w:hAnsi="Arial" w:cs="Arial"/>
        </w:rPr>
        <w:t xml:space="preserve">. Simply Psychology. </w:t>
      </w:r>
      <w:r w:rsidR="0069741B" w:rsidRPr="00A11215">
        <w:rPr>
          <w:rFonts w:ascii="Arial" w:hAnsi="Arial" w:cs="Arial"/>
        </w:rPr>
        <w:t xml:space="preserve">Available at: </w:t>
      </w:r>
      <w:hyperlink r:id="rId10" w:history="1">
        <w:r w:rsidR="0069741B" w:rsidRPr="00A11215">
          <w:rPr>
            <w:rStyle w:val="Hyperlink"/>
            <w:rFonts w:ascii="Arial" w:hAnsi="Arial" w:cs="Arial"/>
          </w:rPr>
          <w:t>www.simplypsychology.org/piaget.html</w:t>
        </w:r>
      </w:hyperlink>
      <w:r w:rsidR="0069741B" w:rsidRPr="00A11215">
        <w:rPr>
          <w:rFonts w:ascii="Arial" w:hAnsi="Arial" w:cs="Arial"/>
        </w:rPr>
        <w:t xml:space="preserve"> (Accessed:01 Feb 2023). </w:t>
      </w:r>
    </w:p>
    <w:bookmarkEnd w:id="4"/>
    <w:p w14:paraId="4493D561" w14:textId="429F6AB7" w:rsidR="00A405FA" w:rsidRPr="00A11215" w:rsidRDefault="00B976BB" w:rsidP="0090555D">
      <w:pPr>
        <w:spacing w:line="360" w:lineRule="auto"/>
        <w:rPr>
          <w:rFonts w:ascii="Arial" w:hAnsi="Arial" w:cs="Arial"/>
        </w:rPr>
      </w:pPr>
      <w:r w:rsidRPr="00A11215">
        <w:rPr>
          <w:rFonts w:ascii="Arial" w:hAnsi="Arial" w:cs="Arial"/>
        </w:rPr>
        <w:t xml:space="preserve">This article </w:t>
      </w:r>
      <w:r w:rsidR="00040E3C" w:rsidRPr="00A11215">
        <w:rPr>
          <w:rFonts w:ascii="Arial" w:hAnsi="Arial" w:cs="Arial"/>
        </w:rPr>
        <w:t>begins</w:t>
      </w:r>
      <w:r w:rsidRPr="00A11215">
        <w:rPr>
          <w:rFonts w:ascii="Arial" w:hAnsi="Arial" w:cs="Arial"/>
        </w:rPr>
        <w:t xml:space="preserve"> with a thorough background on Piaget’s early research. The author describes how Piaget conducted and collected his research. </w:t>
      </w:r>
      <w:r w:rsidR="00A405FA" w:rsidRPr="00A11215">
        <w:rPr>
          <w:rFonts w:ascii="Arial" w:hAnsi="Arial" w:cs="Arial"/>
        </w:rPr>
        <w:t xml:space="preserve"> </w:t>
      </w:r>
      <w:r w:rsidR="003F4447" w:rsidRPr="00A11215">
        <w:rPr>
          <w:rFonts w:ascii="Arial" w:hAnsi="Arial" w:cs="Arial"/>
        </w:rPr>
        <w:t xml:space="preserve">He </w:t>
      </w:r>
      <w:r w:rsidR="00A405FA" w:rsidRPr="00A11215">
        <w:rPr>
          <w:rFonts w:ascii="Arial" w:hAnsi="Arial" w:cs="Arial"/>
        </w:rPr>
        <w:t>states that each stage follows on from the previous, universally.</w:t>
      </w:r>
      <w:r w:rsidR="00CD1E92" w:rsidRPr="00A11215">
        <w:rPr>
          <w:rFonts w:ascii="Arial" w:hAnsi="Arial" w:cs="Arial"/>
        </w:rPr>
        <w:t xml:space="preserve"> </w:t>
      </w:r>
      <w:r w:rsidR="003F4447" w:rsidRPr="00A11215">
        <w:rPr>
          <w:rFonts w:ascii="Arial" w:hAnsi="Arial" w:cs="Arial"/>
        </w:rPr>
        <w:t>E</w:t>
      </w:r>
      <w:r w:rsidR="00CD1E92" w:rsidRPr="00A11215">
        <w:rPr>
          <w:rFonts w:ascii="Arial" w:hAnsi="Arial" w:cs="Arial"/>
        </w:rPr>
        <w:t>ach component of Piaget’s theory</w:t>
      </w:r>
      <w:r w:rsidR="003F4447" w:rsidRPr="00A11215">
        <w:rPr>
          <w:rFonts w:ascii="Arial" w:hAnsi="Arial" w:cs="Arial"/>
        </w:rPr>
        <w:t xml:space="preserve"> is explained.</w:t>
      </w:r>
    </w:p>
    <w:p w14:paraId="77BD129B" w14:textId="419A688B" w:rsidR="00B976BB" w:rsidRPr="00A11215" w:rsidRDefault="00A405FA" w:rsidP="0090555D">
      <w:pPr>
        <w:spacing w:line="360" w:lineRule="auto"/>
        <w:rPr>
          <w:rFonts w:ascii="Arial" w:hAnsi="Arial" w:cs="Arial"/>
        </w:rPr>
      </w:pPr>
      <w:r w:rsidRPr="00A11215">
        <w:rPr>
          <w:rFonts w:ascii="Arial" w:hAnsi="Arial" w:cs="Arial"/>
        </w:rPr>
        <w:t>This article</w:t>
      </w:r>
      <w:r w:rsidR="00040E3C" w:rsidRPr="00A11215">
        <w:rPr>
          <w:rFonts w:ascii="Arial" w:hAnsi="Arial" w:cs="Arial"/>
        </w:rPr>
        <w:t xml:space="preserve"> has </w:t>
      </w:r>
      <w:r w:rsidR="003F4447" w:rsidRPr="00A11215">
        <w:rPr>
          <w:rFonts w:ascii="Arial" w:hAnsi="Arial" w:cs="Arial"/>
        </w:rPr>
        <w:t>improved my</w:t>
      </w:r>
      <w:r w:rsidRPr="00A11215">
        <w:rPr>
          <w:rFonts w:ascii="Arial" w:hAnsi="Arial" w:cs="Arial"/>
        </w:rPr>
        <w:t xml:space="preserve"> understanding of Piaget’s theory and</w:t>
      </w:r>
      <w:r w:rsidR="00406523" w:rsidRPr="00A11215">
        <w:rPr>
          <w:rFonts w:ascii="Arial" w:hAnsi="Arial" w:cs="Arial"/>
        </w:rPr>
        <w:t xml:space="preserve"> what</w:t>
      </w:r>
      <w:r w:rsidRPr="00A11215">
        <w:rPr>
          <w:rFonts w:ascii="Arial" w:hAnsi="Arial" w:cs="Arial"/>
        </w:rPr>
        <w:t xml:space="preserve"> each stage</w:t>
      </w:r>
      <w:r w:rsidR="00406523" w:rsidRPr="00A11215">
        <w:rPr>
          <w:rFonts w:ascii="Arial" w:hAnsi="Arial" w:cs="Arial"/>
        </w:rPr>
        <w:t xml:space="preserve"> entails.</w:t>
      </w:r>
      <w:r w:rsidR="00F717ED" w:rsidRPr="00A11215">
        <w:rPr>
          <w:rFonts w:ascii="Arial" w:hAnsi="Arial" w:cs="Arial"/>
        </w:rPr>
        <w:t xml:space="preserve"> Piaget’s theory</w:t>
      </w:r>
      <w:r w:rsidR="00040E3C" w:rsidRPr="00A11215">
        <w:rPr>
          <w:rFonts w:ascii="Arial" w:hAnsi="Arial" w:cs="Arial"/>
        </w:rPr>
        <w:t xml:space="preserve"> is thoroughly explained, with examples provided throughout,</w:t>
      </w:r>
      <w:r w:rsidR="003F4447" w:rsidRPr="00A11215">
        <w:rPr>
          <w:rFonts w:ascii="Arial" w:hAnsi="Arial" w:cs="Arial"/>
        </w:rPr>
        <w:t xml:space="preserve"> </w:t>
      </w:r>
      <w:r w:rsidR="00F717ED" w:rsidRPr="00A11215">
        <w:rPr>
          <w:rFonts w:ascii="Arial" w:hAnsi="Arial" w:cs="Arial"/>
        </w:rPr>
        <w:t>ensuring the reader understands</w:t>
      </w:r>
      <w:r w:rsidR="00CD1E92" w:rsidRPr="00A11215">
        <w:rPr>
          <w:rFonts w:ascii="Arial" w:hAnsi="Arial" w:cs="Arial"/>
        </w:rPr>
        <w:t xml:space="preserve"> the </w:t>
      </w:r>
      <w:r w:rsidR="0069741B" w:rsidRPr="00A11215">
        <w:rPr>
          <w:rFonts w:ascii="Arial" w:hAnsi="Arial" w:cs="Arial"/>
        </w:rPr>
        <w:t>real-life</w:t>
      </w:r>
      <w:r w:rsidR="00CD1E92" w:rsidRPr="00A11215">
        <w:rPr>
          <w:rFonts w:ascii="Arial" w:hAnsi="Arial" w:cs="Arial"/>
        </w:rPr>
        <w:t xml:space="preserve"> practise of th</w:t>
      </w:r>
      <w:r w:rsidR="0069741B" w:rsidRPr="00A11215">
        <w:rPr>
          <w:rFonts w:ascii="Arial" w:hAnsi="Arial" w:cs="Arial"/>
        </w:rPr>
        <w:t xml:space="preserve">e </w:t>
      </w:r>
      <w:r w:rsidR="00CD1E92" w:rsidRPr="00A11215">
        <w:rPr>
          <w:rFonts w:ascii="Arial" w:hAnsi="Arial" w:cs="Arial"/>
        </w:rPr>
        <w:t>theory</w:t>
      </w:r>
      <w:r w:rsidR="00F717ED" w:rsidRPr="00A11215">
        <w:rPr>
          <w:rFonts w:ascii="Arial" w:hAnsi="Arial" w:cs="Arial"/>
        </w:rPr>
        <w:t xml:space="preserve">. Piaget </w:t>
      </w:r>
      <w:r w:rsidR="00040E3C" w:rsidRPr="00A11215">
        <w:rPr>
          <w:rFonts w:ascii="Arial" w:hAnsi="Arial" w:cs="Arial"/>
        </w:rPr>
        <w:t>is quoted directly,</w:t>
      </w:r>
      <w:r w:rsidR="00F717ED" w:rsidRPr="00A11215">
        <w:rPr>
          <w:rFonts w:ascii="Arial" w:hAnsi="Arial" w:cs="Arial"/>
        </w:rPr>
        <w:t xml:space="preserve"> consolidat</w:t>
      </w:r>
      <w:r w:rsidR="00040E3C" w:rsidRPr="00A11215">
        <w:rPr>
          <w:rFonts w:ascii="Arial" w:hAnsi="Arial" w:cs="Arial"/>
        </w:rPr>
        <w:t xml:space="preserve">ing </w:t>
      </w:r>
      <w:r w:rsidR="00CD1E92" w:rsidRPr="00A11215">
        <w:rPr>
          <w:rFonts w:ascii="Arial" w:hAnsi="Arial" w:cs="Arial"/>
        </w:rPr>
        <w:t>the</w:t>
      </w:r>
      <w:r w:rsidR="00F717ED" w:rsidRPr="00A11215">
        <w:rPr>
          <w:rFonts w:ascii="Arial" w:hAnsi="Arial" w:cs="Arial"/>
        </w:rPr>
        <w:t xml:space="preserve"> reliability</w:t>
      </w:r>
      <w:r w:rsidR="00CD1E92" w:rsidRPr="00A11215">
        <w:rPr>
          <w:rFonts w:ascii="Arial" w:hAnsi="Arial" w:cs="Arial"/>
        </w:rPr>
        <w:t xml:space="preserve"> of this article</w:t>
      </w:r>
      <w:r w:rsidR="009C3123" w:rsidRPr="00A11215">
        <w:rPr>
          <w:rFonts w:ascii="Arial" w:hAnsi="Arial" w:cs="Arial"/>
        </w:rPr>
        <w:t xml:space="preserve">. </w:t>
      </w:r>
    </w:p>
    <w:p w14:paraId="53D6D3D9" w14:textId="46589926" w:rsidR="00CD1E92" w:rsidRPr="00A11215" w:rsidRDefault="00F5077F" w:rsidP="0090555D">
      <w:pPr>
        <w:spacing w:line="360" w:lineRule="auto"/>
        <w:rPr>
          <w:rFonts w:ascii="Arial" w:hAnsi="Arial" w:cs="Arial"/>
        </w:rPr>
      </w:pPr>
      <w:r w:rsidRPr="00A11215">
        <w:rPr>
          <w:rFonts w:ascii="Arial" w:hAnsi="Arial" w:cs="Arial"/>
        </w:rPr>
        <w:t>This is a reliable source of information as t</w:t>
      </w:r>
      <w:r w:rsidR="00CD1E92" w:rsidRPr="00A11215">
        <w:rPr>
          <w:rFonts w:ascii="Arial" w:hAnsi="Arial" w:cs="Arial"/>
        </w:rPr>
        <w:t>he author, Saul McLeod, holds a Ph.D. in Psychology amongst several other degrees, and has been teaching for many years. His articles have been quoted in</w:t>
      </w:r>
      <w:r w:rsidRPr="00A11215">
        <w:rPr>
          <w:rFonts w:ascii="Arial" w:hAnsi="Arial" w:cs="Arial"/>
        </w:rPr>
        <w:t xml:space="preserve"> many reputable news outlets including the BBC and The Guardian. </w:t>
      </w:r>
    </w:p>
    <w:p w14:paraId="4FF826F0" w14:textId="7DFAA0BF" w:rsidR="00827209" w:rsidRPr="00A11215" w:rsidRDefault="00827209" w:rsidP="0090555D">
      <w:pPr>
        <w:spacing w:line="360" w:lineRule="auto"/>
        <w:rPr>
          <w:rFonts w:ascii="Arial" w:hAnsi="Arial" w:cs="Arial"/>
        </w:rPr>
      </w:pPr>
    </w:p>
    <w:p w14:paraId="12F5BE3E" w14:textId="789017ED" w:rsidR="00827209" w:rsidRPr="00A11215" w:rsidRDefault="00827209" w:rsidP="0090555D">
      <w:pPr>
        <w:spacing w:line="360" w:lineRule="auto"/>
        <w:rPr>
          <w:rFonts w:ascii="Arial" w:hAnsi="Arial" w:cs="Arial"/>
        </w:rPr>
      </w:pPr>
    </w:p>
    <w:p w14:paraId="4AF2E345" w14:textId="6305B7CA" w:rsidR="00827209" w:rsidRPr="00A11215" w:rsidRDefault="00827209" w:rsidP="0090555D">
      <w:pPr>
        <w:spacing w:line="360" w:lineRule="auto"/>
        <w:rPr>
          <w:rFonts w:ascii="Arial" w:hAnsi="Arial" w:cs="Arial"/>
        </w:rPr>
      </w:pPr>
    </w:p>
    <w:p w14:paraId="6D68A589" w14:textId="62A35AD9" w:rsidR="00827209" w:rsidRDefault="00827209" w:rsidP="0090555D">
      <w:pPr>
        <w:spacing w:line="360" w:lineRule="auto"/>
        <w:rPr>
          <w:rFonts w:ascii="Arial" w:hAnsi="Arial" w:cs="Arial"/>
        </w:rPr>
      </w:pPr>
    </w:p>
    <w:p w14:paraId="2FE12E32" w14:textId="6CB5F533" w:rsidR="00827209" w:rsidRDefault="00827209" w:rsidP="0090555D">
      <w:pPr>
        <w:spacing w:line="360" w:lineRule="auto"/>
        <w:rPr>
          <w:rFonts w:ascii="Arial" w:hAnsi="Arial" w:cs="Arial"/>
        </w:rPr>
      </w:pPr>
    </w:p>
    <w:p w14:paraId="1B8C98D8" w14:textId="7BD05EEC" w:rsidR="00827209" w:rsidRDefault="00827209" w:rsidP="0090555D">
      <w:pPr>
        <w:spacing w:line="360" w:lineRule="auto"/>
        <w:rPr>
          <w:rFonts w:ascii="Arial" w:hAnsi="Arial" w:cs="Arial"/>
        </w:rPr>
      </w:pPr>
    </w:p>
    <w:p w14:paraId="03D67661" w14:textId="5588176B" w:rsidR="00827209" w:rsidRDefault="00827209" w:rsidP="0090555D">
      <w:pPr>
        <w:spacing w:line="360" w:lineRule="auto"/>
        <w:rPr>
          <w:rFonts w:ascii="Arial" w:hAnsi="Arial" w:cs="Arial"/>
        </w:rPr>
      </w:pPr>
    </w:p>
    <w:p w14:paraId="60F735D7" w14:textId="06D96E5F" w:rsidR="00827209" w:rsidRDefault="00827209" w:rsidP="0090555D">
      <w:pPr>
        <w:spacing w:line="360" w:lineRule="auto"/>
        <w:rPr>
          <w:rFonts w:ascii="Arial" w:hAnsi="Arial" w:cs="Arial"/>
        </w:rPr>
      </w:pPr>
    </w:p>
    <w:p w14:paraId="5E6BF040" w14:textId="6DECBADD" w:rsidR="00827209" w:rsidRDefault="00827209" w:rsidP="0090555D">
      <w:pPr>
        <w:spacing w:line="360" w:lineRule="auto"/>
        <w:rPr>
          <w:rFonts w:ascii="Arial" w:hAnsi="Arial" w:cs="Arial"/>
        </w:rPr>
      </w:pPr>
    </w:p>
    <w:p w14:paraId="2DC9948A" w14:textId="29544D79" w:rsidR="00827209" w:rsidRDefault="00827209" w:rsidP="0090555D">
      <w:pPr>
        <w:spacing w:line="360" w:lineRule="auto"/>
        <w:rPr>
          <w:rFonts w:ascii="Arial" w:hAnsi="Arial" w:cs="Arial"/>
        </w:rPr>
      </w:pPr>
    </w:p>
    <w:p w14:paraId="222CDE8B" w14:textId="2E624E31" w:rsidR="00827209" w:rsidRDefault="00827209" w:rsidP="0090555D">
      <w:pPr>
        <w:spacing w:line="360" w:lineRule="auto"/>
        <w:rPr>
          <w:rFonts w:ascii="Arial" w:hAnsi="Arial" w:cs="Arial"/>
        </w:rPr>
      </w:pPr>
    </w:p>
    <w:p w14:paraId="0C5E8386" w14:textId="20E8575D" w:rsidR="00827209" w:rsidRDefault="00827209" w:rsidP="0090555D">
      <w:pPr>
        <w:spacing w:line="360" w:lineRule="auto"/>
        <w:rPr>
          <w:rFonts w:ascii="Arial" w:hAnsi="Arial" w:cs="Arial"/>
        </w:rPr>
      </w:pPr>
    </w:p>
    <w:p w14:paraId="0C6C60A8" w14:textId="34C4C6A7" w:rsidR="00827209" w:rsidRDefault="00827209" w:rsidP="0090555D">
      <w:pPr>
        <w:spacing w:line="360" w:lineRule="auto"/>
        <w:rPr>
          <w:rFonts w:ascii="Arial" w:hAnsi="Arial" w:cs="Arial"/>
        </w:rPr>
      </w:pPr>
    </w:p>
    <w:p w14:paraId="7C05C24A" w14:textId="03FB97FC" w:rsidR="00827209" w:rsidRDefault="00827209" w:rsidP="0090555D">
      <w:pPr>
        <w:spacing w:line="360" w:lineRule="auto"/>
        <w:rPr>
          <w:rFonts w:ascii="Arial" w:hAnsi="Arial" w:cs="Arial"/>
        </w:rPr>
      </w:pPr>
    </w:p>
    <w:p w14:paraId="66023ED7" w14:textId="7F31A2F5" w:rsidR="00827209" w:rsidRDefault="00827209" w:rsidP="0090555D">
      <w:pPr>
        <w:spacing w:line="360" w:lineRule="auto"/>
        <w:rPr>
          <w:rFonts w:ascii="Arial" w:hAnsi="Arial" w:cs="Arial"/>
        </w:rPr>
      </w:pPr>
    </w:p>
    <w:p w14:paraId="2E457D94" w14:textId="3AEF51E2" w:rsidR="00827209" w:rsidRDefault="00827209" w:rsidP="0090555D">
      <w:pPr>
        <w:spacing w:line="360" w:lineRule="auto"/>
        <w:rPr>
          <w:rFonts w:ascii="Arial" w:hAnsi="Arial" w:cs="Arial"/>
        </w:rPr>
      </w:pPr>
    </w:p>
    <w:p w14:paraId="0A253102" w14:textId="4FD5CE67" w:rsidR="00827209" w:rsidRDefault="00827209" w:rsidP="0090555D">
      <w:pPr>
        <w:spacing w:line="360" w:lineRule="auto"/>
        <w:rPr>
          <w:rFonts w:ascii="Arial" w:hAnsi="Arial" w:cs="Arial"/>
        </w:rPr>
      </w:pPr>
    </w:p>
    <w:p w14:paraId="585C137E" w14:textId="5F64ACF3" w:rsidR="00827209" w:rsidRDefault="00827209" w:rsidP="0090555D">
      <w:pPr>
        <w:spacing w:line="360" w:lineRule="auto"/>
        <w:rPr>
          <w:rFonts w:ascii="Arial" w:hAnsi="Arial" w:cs="Arial"/>
        </w:rPr>
      </w:pPr>
    </w:p>
    <w:p w14:paraId="344BE0DC" w14:textId="5DFE380E" w:rsidR="00827209" w:rsidRDefault="00827209" w:rsidP="0090555D">
      <w:pPr>
        <w:spacing w:line="360" w:lineRule="auto"/>
        <w:rPr>
          <w:rFonts w:ascii="Arial" w:hAnsi="Arial" w:cs="Arial"/>
        </w:rPr>
      </w:pPr>
    </w:p>
    <w:p w14:paraId="139C7883" w14:textId="74C7FB39" w:rsidR="00827209" w:rsidRDefault="00827209" w:rsidP="0090555D">
      <w:pPr>
        <w:spacing w:line="360" w:lineRule="auto"/>
        <w:rPr>
          <w:rFonts w:ascii="Arial" w:hAnsi="Arial" w:cs="Arial"/>
        </w:rPr>
      </w:pPr>
    </w:p>
    <w:p w14:paraId="76785DCE" w14:textId="77777777" w:rsidR="00E36ECF" w:rsidRDefault="00E36ECF" w:rsidP="0090555D">
      <w:pPr>
        <w:spacing w:line="360" w:lineRule="auto"/>
        <w:rPr>
          <w:rFonts w:ascii="Arial" w:hAnsi="Arial" w:cs="Arial"/>
          <w:b/>
          <w:bCs/>
          <w:sz w:val="36"/>
          <w:szCs w:val="36"/>
        </w:rPr>
      </w:pPr>
    </w:p>
    <w:p w14:paraId="36FDBE68" w14:textId="03F8AFAE" w:rsidR="00827209" w:rsidRDefault="00827209" w:rsidP="0090555D">
      <w:pPr>
        <w:spacing w:line="360" w:lineRule="auto"/>
        <w:rPr>
          <w:rFonts w:ascii="Arial" w:hAnsi="Arial" w:cs="Arial"/>
          <w:b/>
          <w:bCs/>
          <w:sz w:val="36"/>
          <w:szCs w:val="36"/>
        </w:rPr>
      </w:pPr>
      <w:r>
        <w:rPr>
          <w:rFonts w:ascii="Arial" w:hAnsi="Arial" w:cs="Arial"/>
          <w:b/>
          <w:bCs/>
          <w:sz w:val="36"/>
          <w:szCs w:val="36"/>
        </w:rPr>
        <w:t>Reference List</w:t>
      </w:r>
    </w:p>
    <w:p w14:paraId="2962253A" w14:textId="77777777" w:rsidR="00827209" w:rsidRPr="00827209" w:rsidRDefault="00827209" w:rsidP="0090555D">
      <w:pPr>
        <w:spacing w:line="360" w:lineRule="auto"/>
        <w:rPr>
          <w:rFonts w:ascii="Arial" w:hAnsi="Arial" w:cs="Arial"/>
        </w:rPr>
      </w:pPr>
    </w:p>
    <w:p w14:paraId="497FA230" w14:textId="77777777" w:rsidR="00827209" w:rsidRPr="00827209" w:rsidRDefault="00827209" w:rsidP="00827209">
      <w:pPr>
        <w:tabs>
          <w:tab w:val="left" w:pos="6890"/>
        </w:tabs>
        <w:spacing w:line="360" w:lineRule="auto"/>
        <w:rPr>
          <w:rFonts w:ascii="Arial" w:hAnsi="Arial" w:cs="Arial"/>
        </w:rPr>
      </w:pPr>
      <w:r w:rsidRPr="00827209">
        <w:rPr>
          <w:rFonts w:ascii="Arial" w:hAnsi="Arial" w:cs="Arial"/>
        </w:rPr>
        <w:t xml:space="preserve">Boyd, D, and Bee, </w:t>
      </w:r>
      <w:proofErr w:type="gramStart"/>
      <w:r w:rsidRPr="00827209">
        <w:rPr>
          <w:rFonts w:ascii="Arial" w:hAnsi="Arial" w:cs="Arial"/>
        </w:rPr>
        <w:t>H.(</w:t>
      </w:r>
      <w:proofErr w:type="gramEnd"/>
      <w:r w:rsidRPr="00827209">
        <w:rPr>
          <w:rFonts w:ascii="Arial" w:hAnsi="Arial" w:cs="Arial"/>
        </w:rPr>
        <w:t xml:space="preserve">2019), </w:t>
      </w:r>
      <w:r w:rsidRPr="00827209">
        <w:rPr>
          <w:rFonts w:ascii="Arial" w:hAnsi="Arial" w:cs="Arial"/>
          <w:i/>
          <w:iCs/>
        </w:rPr>
        <w:t>Lifespan Development</w:t>
      </w:r>
      <w:r w:rsidRPr="00827209">
        <w:rPr>
          <w:rFonts w:ascii="Arial" w:hAnsi="Arial" w:cs="Arial"/>
        </w:rPr>
        <w:t>, Global Edition, Pearson Education Limited, Harlow. Available from:</w:t>
      </w:r>
    </w:p>
    <w:p w14:paraId="407DE068" w14:textId="77777777" w:rsidR="00827209" w:rsidRPr="00827209" w:rsidRDefault="00000000" w:rsidP="00827209">
      <w:pPr>
        <w:tabs>
          <w:tab w:val="left" w:pos="6890"/>
        </w:tabs>
        <w:spacing w:line="360" w:lineRule="auto"/>
        <w:rPr>
          <w:rFonts w:ascii="Arial" w:hAnsi="Arial" w:cs="Arial"/>
        </w:rPr>
      </w:pPr>
      <w:hyperlink r:id="rId11" w:history="1">
        <w:r w:rsidR="00827209" w:rsidRPr="00827209">
          <w:rPr>
            <w:rStyle w:val="Hyperlink"/>
            <w:rFonts w:ascii="Arial" w:hAnsi="Arial" w:cs="Arial"/>
          </w:rPr>
          <w:t>https://ebookcentral.proquest.com/lib/trinity/detail.action?docID=5843856</w:t>
        </w:r>
      </w:hyperlink>
      <w:r w:rsidR="00827209" w:rsidRPr="00827209">
        <w:rPr>
          <w:rFonts w:ascii="Arial" w:hAnsi="Arial" w:cs="Arial"/>
        </w:rPr>
        <w:t>. (Accessed:16 February 2023).</w:t>
      </w:r>
    </w:p>
    <w:p w14:paraId="79043389" w14:textId="77777777" w:rsidR="00827209" w:rsidRDefault="00827209" w:rsidP="00827209">
      <w:pPr>
        <w:tabs>
          <w:tab w:val="left" w:pos="6890"/>
        </w:tabs>
        <w:spacing w:line="360" w:lineRule="auto"/>
        <w:rPr>
          <w:rFonts w:ascii="Arial" w:hAnsi="Arial" w:cs="Arial"/>
        </w:rPr>
      </w:pPr>
      <w:r w:rsidRPr="00827209">
        <w:rPr>
          <w:rFonts w:ascii="Arial" w:hAnsi="Arial" w:cs="Arial"/>
        </w:rPr>
        <w:t xml:space="preserve">CliffsNotes (2023) </w:t>
      </w:r>
      <w:r w:rsidRPr="00827209">
        <w:rPr>
          <w:rFonts w:ascii="Arial" w:hAnsi="Arial" w:cs="Arial"/>
          <w:i/>
          <w:iCs/>
        </w:rPr>
        <w:t>Cognitive Development: Age 7-</w:t>
      </w:r>
      <w:proofErr w:type="gramStart"/>
      <w:r w:rsidRPr="00827209">
        <w:rPr>
          <w:rFonts w:ascii="Arial" w:hAnsi="Arial" w:cs="Arial"/>
          <w:i/>
          <w:iCs/>
        </w:rPr>
        <w:t>11 .</w:t>
      </w:r>
      <w:proofErr w:type="gramEnd"/>
      <w:r w:rsidRPr="00827209">
        <w:rPr>
          <w:rFonts w:ascii="Arial" w:hAnsi="Arial" w:cs="Arial"/>
        </w:rPr>
        <w:t xml:space="preserve"> Available at:</w:t>
      </w:r>
      <w:hyperlink r:id="rId12" w:history="1">
        <w:r w:rsidRPr="00827209">
          <w:rPr>
            <w:rStyle w:val="Hyperlink"/>
            <w:rFonts w:ascii="Arial" w:hAnsi="Arial" w:cs="Arial"/>
          </w:rPr>
          <w:t>https://www.cliffsnotes.com/study-guides/psychology/development-psychology/physical-cognitive-development-age-711/cognitive-development-age-711</w:t>
        </w:r>
      </w:hyperlink>
      <w:r w:rsidRPr="00827209">
        <w:rPr>
          <w:rFonts w:ascii="Arial" w:hAnsi="Arial" w:cs="Arial"/>
        </w:rPr>
        <w:t xml:space="preserve"> (Accessed: 10 February 2023)</w:t>
      </w:r>
      <w:r>
        <w:rPr>
          <w:rFonts w:ascii="Arial" w:hAnsi="Arial" w:cs="Arial"/>
        </w:rPr>
        <w:t>.</w:t>
      </w:r>
    </w:p>
    <w:p w14:paraId="2F315133" w14:textId="77777777" w:rsidR="00E36ECF" w:rsidRDefault="00827209" w:rsidP="00E36ECF">
      <w:pPr>
        <w:tabs>
          <w:tab w:val="left" w:pos="6890"/>
        </w:tabs>
        <w:spacing w:line="360" w:lineRule="auto"/>
        <w:rPr>
          <w:rFonts w:ascii="Arial" w:hAnsi="Arial" w:cs="Arial"/>
        </w:rPr>
      </w:pPr>
      <w:r w:rsidRPr="00827209">
        <w:rPr>
          <w:rFonts w:ascii="Arial" w:hAnsi="Arial" w:cs="Arial"/>
        </w:rPr>
        <w:t xml:space="preserve"> Gillibrand, R., Lam, V., and O'Donnell, V, (2016), Developmental Psychology, Pearson Education, Limited, Harlow. Available from: ProQuest E-book Central. [15 February 2023].</w:t>
      </w:r>
      <w:r w:rsidR="00E36ECF" w:rsidRPr="00E36ECF">
        <w:rPr>
          <w:rFonts w:ascii="Arial" w:hAnsi="Arial" w:cs="Arial"/>
        </w:rPr>
        <w:t xml:space="preserve"> </w:t>
      </w:r>
    </w:p>
    <w:p w14:paraId="5F3FAA4D" w14:textId="77777777" w:rsidR="00E36ECF" w:rsidRDefault="00E36ECF" w:rsidP="00E36ECF">
      <w:pPr>
        <w:tabs>
          <w:tab w:val="left" w:pos="6890"/>
        </w:tabs>
        <w:spacing w:line="360" w:lineRule="auto"/>
        <w:rPr>
          <w:rFonts w:ascii="Arial" w:hAnsi="Arial" w:cs="Arial"/>
        </w:rPr>
      </w:pPr>
      <w:r w:rsidRPr="00E36ECF">
        <w:rPr>
          <w:rFonts w:ascii="Arial" w:hAnsi="Arial" w:cs="Arial"/>
        </w:rPr>
        <w:t>Huitt, W. and Hummel, J., 2003. Piaget's theory of cognitive development. Educational psychology interactive, 3(2), pp.1-5.</w:t>
      </w:r>
    </w:p>
    <w:p w14:paraId="009383A3" w14:textId="52976FA6" w:rsidR="00E36ECF" w:rsidRPr="00E36ECF" w:rsidRDefault="00E36ECF" w:rsidP="00E36ECF">
      <w:pPr>
        <w:tabs>
          <w:tab w:val="left" w:pos="6890"/>
        </w:tabs>
        <w:spacing w:line="360" w:lineRule="auto"/>
        <w:rPr>
          <w:rFonts w:ascii="Arial" w:hAnsi="Arial" w:cs="Arial"/>
        </w:rPr>
      </w:pPr>
      <w:r w:rsidRPr="00E36ECF">
        <w:rPr>
          <w:rFonts w:ascii="Arial" w:hAnsi="Arial" w:cs="Arial"/>
        </w:rPr>
        <w:t xml:space="preserve"> McLeod, S. A. (2018, January 14).</w:t>
      </w:r>
      <w:r w:rsidRPr="00E36ECF">
        <w:rPr>
          <w:rFonts w:ascii="Arial" w:hAnsi="Arial" w:cs="Arial"/>
          <w:i/>
          <w:iCs/>
        </w:rPr>
        <w:t> Concrete operational stage</w:t>
      </w:r>
      <w:r w:rsidRPr="00E36ECF">
        <w:rPr>
          <w:rFonts w:ascii="Arial" w:hAnsi="Arial" w:cs="Arial"/>
        </w:rPr>
        <w:t xml:space="preserve">. Simply Psychology. </w:t>
      </w:r>
      <w:r>
        <w:rPr>
          <w:rFonts w:ascii="Arial" w:hAnsi="Arial" w:cs="Arial"/>
        </w:rPr>
        <w:t xml:space="preserve">Available at: </w:t>
      </w:r>
      <w:hyperlink r:id="rId13" w:history="1">
        <w:r w:rsidRPr="00686506">
          <w:rPr>
            <w:rStyle w:val="Hyperlink"/>
            <w:rFonts w:ascii="Arial" w:hAnsi="Arial" w:cs="Arial"/>
          </w:rPr>
          <w:t>www.simplypsychology.org/concrete-operational.html</w:t>
        </w:r>
      </w:hyperlink>
      <w:r w:rsidRPr="00E36ECF">
        <w:rPr>
          <w:rFonts w:ascii="Arial" w:hAnsi="Arial" w:cs="Arial"/>
          <w:u w:val="single"/>
        </w:rPr>
        <w:t xml:space="preserve"> </w:t>
      </w:r>
      <w:r w:rsidRPr="00E36ECF">
        <w:rPr>
          <w:rFonts w:ascii="Arial" w:hAnsi="Arial" w:cs="Arial"/>
        </w:rPr>
        <w:t>(Accessed: 01 Feb 2023)</w:t>
      </w:r>
      <w:r>
        <w:rPr>
          <w:rFonts w:ascii="Arial" w:hAnsi="Arial" w:cs="Arial"/>
        </w:rPr>
        <w:t>.</w:t>
      </w:r>
      <w:r w:rsidRPr="00E36ECF">
        <w:rPr>
          <w:rFonts w:ascii="Arial" w:hAnsi="Arial" w:cs="Arial"/>
        </w:rPr>
        <w:t xml:space="preserve"> </w:t>
      </w:r>
    </w:p>
    <w:p w14:paraId="1956681F" w14:textId="77777777" w:rsidR="00E36ECF" w:rsidRPr="00E36ECF" w:rsidRDefault="00E36ECF" w:rsidP="00E36ECF">
      <w:pPr>
        <w:tabs>
          <w:tab w:val="left" w:pos="6890"/>
        </w:tabs>
        <w:spacing w:line="360" w:lineRule="auto"/>
        <w:rPr>
          <w:rFonts w:ascii="Arial" w:hAnsi="Arial" w:cs="Arial"/>
        </w:rPr>
      </w:pPr>
      <w:r w:rsidRPr="00E36ECF">
        <w:rPr>
          <w:rFonts w:ascii="Arial" w:hAnsi="Arial" w:cs="Arial"/>
        </w:rPr>
        <w:t>McLeod, S. A. (2022). </w:t>
      </w:r>
      <w:r w:rsidRPr="00E36ECF">
        <w:rPr>
          <w:rFonts w:ascii="Arial" w:hAnsi="Arial" w:cs="Arial"/>
          <w:i/>
          <w:iCs/>
        </w:rPr>
        <w:t>Jean Piaget’s theory of cognitive development</w:t>
      </w:r>
      <w:r w:rsidRPr="00E36ECF">
        <w:rPr>
          <w:rFonts w:ascii="Arial" w:hAnsi="Arial" w:cs="Arial"/>
        </w:rPr>
        <w:t xml:space="preserve">. Simply Psychology. Available at: </w:t>
      </w:r>
      <w:hyperlink r:id="rId14" w:history="1">
        <w:r w:rsidRPr="00E36ECF">
          <w:rPr>
            <w:rStyle w:val="Hyperlink"/>
            <w:rFonts w:ascii="Arial" w:hAnsi="Arial" w:cs="Arial"/>
          </w:rPr>
          <w:t>www.simplypsychology.org/piaget.html</w:t>
        </w:r>
      </w:hyperlink>
      <w:r w:rsidRPr="00E36ECF">
        <w:rPr>
          <w:rFonts w:ascii="Arial" w:hAnsi="Arial" w:cs="Arial"/>
        </w:rPr>
        <w:t xml:space="preserve"> (Accessed:01 Feb 2023). </w:t>
      </w:r>
    </w:p>
    <w:p w14:paraId="461B8C0E" w14:textId="362DBCF0" w:rsidR="00E36ECF" w:rsidRDefault="00E36ECF" w:rsidP="00E36ECF">
      <w:pPr>
        <w:tabs>
          <w:tab w:val="left" w:pos="6890"/>
        </w:tabs>
        <w:spacing w:line="360" w:lineRule="auto"/>
        <w:rPr>
          <w:rFonts w:ascii="Arial" w:hAnsi="Arial" w:cs="Arial"/>
        </w:rPr>
      </w:pPr>
    </w:p>
    <w:p w14:paraId="5BE9F176" w14:textId="77777777" w:rsidR="00E36ECF" w:rsidRDefault="00E36ECF" w:rsidP="00E36ECF">
      <w:pPr>
        <w:tabs>
          <w:tab w:val="left" w:pos="6890"/>
        </w:tabs>
        <w:spacing w:line="360" w:lineRule="auto"/>
        <w:rPr>
          <w:rFonts w:ascii="Arial" w:hAnsi="Arial" w:cs="Arial"/>
        </w:rPr>
      </w:pPr>
    </w:p>
    <w:p w14:paraId="5D0EFD23" w14:textId="77777777" w:rsidR="00E36ECF" w:rsidRPr="00E36ECF" w:rsidRDefault="00E36ECF" w:rsidP="00E36ECF">
      <w:pPr>
        <w:tabs>
          <w:tab w:val="left" w:pos="6890"/>
        </w:tabs>
        <w:spacing w:line="360" w:lineRule="auto"/>
        <w:rPr>
          <w:rFonts w:ascii="Arial" w:hAnsi="Arial" w:cs="Arial"/>
        </w:rPr>
      </w:pPr>
    </w:p>
    <w:p w14:paraId="279C42C0" w14:textId="29D8D67F" w:rsidR="00827209" w:rsidRDefault="00827209" w:rsidP="00827209">
      <w:pPr>
        <w:tabs>
          <w:tab w:val="left" w:pos="6890"/>
        </w:tabs>
        <w:spacing w:line="360" w:lineRule="auto"/>
        <w:rPr>
          <w:rFonts w:ascii="Arial" w:hAnsi="Arial" w:cs="Arial"/>
        </w:rPr>
      </w:pPr>
    </w:p>
    <w:p w14:paraId="5E080DE1" w14:textId="77777777" w:rsidR="00E36ECF" w:rsidRPr="00827209" w:rsidRDefault="00E36ECF" w:rsidP="00827209">
      <w:pPr>
        <w:tabs>
          <w:tab w:val="left" w:pos="6890"/>
        </w:tabs>
        <w:spacing w:line="360" w:lineRule="auto"/>
        <w:rPr>
          <w:rFonts w:ascii="Arial" w:hAnsi="Arial" w:cs="Arial"/>
        </w:rPr>
      </w:pPr>
    </w:p>
    <w:p w14:paraId="138F6E7C" w14:textId="30B97CF8" w:rsidR="00827209" w:rsidRDefault="00827209" w:rsidP="00827209">
      <w:pPr>
        <w:tabs>
          <w:tab w:val="left" w:pos="6890"/>
        </w:tabs>
        <w:spacing w:line="360" w:lineRule="auto"/>
        <w:rPr>
          <w:rFonts w:ascii="Arial" w:hAnsi="Arial" w:cs="Arial"/>
        </w:rPr>
      </w:pPr>
    </w:p>
    <w:p w14:paraId="7980C9D2" w14:textId="77777777" w:rsidR="00827209" w:rsidRPr="00827209" w:rsidRDefault="00827209" w:rsidP="00827209">
      <w:pPr>
        <w:tabs>
          <w:tab w:val="left" w:pos="6890"/>
        </w:tabs>
        <w:spacing w:line="360" w:lineRule="auto"/>
        <w:rPr>
          <w:rFonts w:ascii="Arial" w:hAnsi="Arial" w:cs="Arial"/>
        </w:rPr>
      </w:pPr>
    </w:p>
    <w:p w14:paraId="1393EBB7" w14:textId="5007605A" w:rsidR="00D523F3" w:rsidRDefault="00D523F3" w:rsidP="0090555D">
      <w:pPr>
        <w:tabs>
          <w:tab w:val="left" w:pos="6890"/>
        </w:tabs>
        <w:spacing w:line="360" w:lineRule="auto"/>
        <w:rPr>
          <w:rFonts w:ascii="Arial" w:hAnsi="Arial" w:cs="Arial"/>
        </w:rPr>
      </w:pPr>
    </w:p>
    <w:p w14:paraId="46083E2D" w14:textId="43E12DAA" w:rsidR="003D2796" w:rsidRDefault="003D2796" w:rsidP="0090555D">
      <w:pPr>
        <w:tabs>
          <w:tab w:val="left" w:pos="6890"/>
        </w:tabs>
        <w:spacing w:line="360" w:lineRule="auto"/>
        <w:rPr>
          <w:rFonts w:ascii="Arial" w:hAnsi="Arial" w:cs="Arial"/>
        </w:rPr>
      </w:pPr>
    </w:p>
    <w:p w14:paraId="30A19F56" w14:textId="436A7225" w:rsidR="007A612D" w:rsidRDefault="007A612D" w:rsidP="0090555D">
      <w:pPr>
        <w:tabs>
          <w:tab w:val="left" w:pos="6890"/>
        </w:tabs>
        <w:spacing w:line="360" w:lineRule="auto"/>
        <w:rPr>
          <w:rFonts w:ascii="Arial" w:hAnsi="Arial" w:cs="Arial"/>
        </w:rPr>
      </w:pPr>
    </w:p>
    <w:p w14:paraId="65A9CF5A" w14:textId="3E84AEB3" w:rsidR="007A612D" w:rsidRDefault="007A612D" w:rsidP="0090555D">
      <w:pPr>
        <w:tabs>
          <w:tab w:val="left" w:pos="6890"/>
        </w:tabs>
        <w:spacing w:line="360" w:lineRule="auto"/>
        <w:rPr>
          <w:rFonts w:ascii="Arial" w:hAnsi="Arial" w:cs="Arial"/>
        </w:rPr>
      </w:pPr>
    </w:p>
    <w:p w14:paraId="032EDE4D" w14:textId="3812D836" w:rsidR="007A612D" w:rsidRDefault="007A612D" w:rsidP="0090555D">
      <w:pPr>
        <w:tabs>
          <w:tab w:val="left" w:pos="6890"/>
        </w:tabs>
        <w:spacing w:line="360" w:lineRule="auto"/>
        <w:rPr>
          <w:rFonts w:ascii="Arial" w:hAnsi="Arial" w:cs="Arial"/>
        </w:rPr>
      </w:pPr>
    </w:p>
    <w:p w14:paraId="45FD57DA" w14:textId="23201493" w:rsidR="007A612D" w:rsidRDefault="007A612D" w:rsidP="0090555D">
      <w:pPr>
        <w:tabs>
          <w:tab w:val="left" w:pos="6890"/>
        </w:tabs>
        <w:spacing w:line="360" w:lineRule="auto"/>
        <w:rPr>
          <w:rFonts w:ascii="Arial" w:hAnsi="Arial" w:cs="Arial"/>
        </w:rPr>
      </w:pPr>
    </w:p>
    <w:p w14:paraId="20C1FEBB" w14:textId="4D560FAB" w:rsidR="007A612D" w:rsidRDefault="007A612D" w:rsidP="0090555D">
      <w:pPr>
        <w:tabs>
          <w:tab w:val="left" w:pos="6890"/>
        </w:tabs>
        <w:spacing w:line="360" w:lineRule="auto"/>
        <w:rPr>
          <w:rFonts w:ascii="Arial" w:hAnsi="Arial" w:cs="Arial"/>
        </w:rPr>
      </w:pPr>
    </w:p>
    <w:p w14:paraId="79A3F4C0" w14:textId="21F15D97" w:rsidR="007A612D" w:rsidRDefault="007A612D" w:rsidP="0090555D">
      <w:pPr>
        <w:tabs>
          <w:tab w:val="left" w:pos="6890"/>
        </w:tabs>
        <w:spacing w:line="360" w:lineRule="auto"/>
        <w:rPr>
          <w:rFonts w:ascii="Arial" w:hAnsi="Arial" w:cs="Arial"/>
        </w:rPr>
      </w:pPr>
    </w:p>
    <w:p w14:paraId="1503D698" w14:textId="761C7F12" w:rsidR="007A612D" w:rsidRPr="0020116F" w:rsidRDefault="007A612D" w:rsidP="00021D7A">
      <w:pPr>
        <w:tabs>
          <w:tab w:val="left" w:pos="6890"/>
        </w:tabs>
        <w:spacing w:line="360" w:lineRule="auto"/>
        <w:rPr>
          <w:rFonts w:ascii="Arial" w:hAnsi="Arial" w:cs="Arial"/>
        </w:rPr>
      </w:pPr>
    </w:p>
    <w:sectPr w:rsidR="007A612D" w:rsidRPr="0020116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C43A6" w14:textId="77777777" w:rsidR="0094411F" w:rsidRDefault="0094411F" w:rsidP="00E36ECF">
      <w:pPr>
        <w:spacing w:after="0" w:line="240" w:lineRule="auto"/>
      </w:pPr>
      <w:r>
        <w:separator/>
      </w:r>
    </w:p>
  </w:endnote>
  <w:endnote w:type="continuationSeparator" w:id="0">
    <w:p w14:paraId="4ADE68E4" w14:textId="77777777" w:rsidR="0094411F" w:rsidRDefault="0094411F" w:rsidP="00E36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110858"/>
      <w:docPartObj>
        <w:docPartGallery w:val="Page Numbers (Bottom of Page)"/>
        <w:docPartUnique/>
      </w:docPartObj>
    </w:sdtPr>
    <w:sdtContent>
      <w:p w14:paraId="62B1607D" w14:textId="51CB1446" w:rsidR="00E36ECF" w:rsidRDefault="00E36ECF">
        <w:pPr>
          <w:pStyle w:val="Footer"/>
          <w:jc w:val="right"/>
        </w:pPr>
        <w:r>
          <w:fldChar w:fldCharType="begin"/>
        </w:r>
        <w:r>
          <w:instrText>PAGE   \* MERGEFORMAT</w:instrText>
        </w:r>
        <w:r>
          <w:fldChar w:fldCharType="separate"/>
        </w:r>
        <w:r>
          <w:t>2</w:t>
        </w:r>
        <w:r>
          <w:fldChar w:fldCharType="end"/>
        </w:r>
      </w:p>
    </w:sdtContent>
  </w:sdt>
  <w:p w14:paraId="50C26E0F" w14:textId="77777777" w:rsidR="00E36ECF" w:rsidRDefault="00E36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4ED9C" w14:textId="77777777" w:rsidR="0094411F" w:rsidRDefault="0094411F" w:rsidP="00E36ECF">
      <w:pPr>
        <w:spacing w:after="0" w:line="240" w:lineRule="auto"/>
      </w:pPr>
      <w:r>
        <w:separator/>
      </w:r>
    </w:p>
  </w:footnote>
  <w:footnote w:type="continuationSeparator" w:id="0">
    <w:p w14:paraId="1DB90E41" w14:textId="77777777" w:rsidR="0094411F" w:rsidRDefault="0094411F" w:rsidP="00E36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C17F8"/>
    <w:multiLevelType w:val="hybridMultilevel"/>
    <w:tmpl w:val="8BEC5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D6D18"/>
    <w:multiLevelType w:val="hybridMultilevel"/>
    <w:tmpl w:val="ED30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E45818"/>
    <w:multiLevelType w:val="hybridMultilevel"/>
    <w:tmpl w:val="9FDAF1C2"/>
    <w:lvl w:ilvl="0" w:tplc="4D121F7E">
      <w:start w:val="1"/>
      <w:numFmt w:val="bullet"/>
      <w:lvlText w:val="•"/>
      <w:lvlJc w:val="left"/>
      <w:pPr>
        <w:tabs>
          <w:tab w:val="num" w:pos="720"/>
        </w:tabs>
        <w:ind w:left="720" w:hanging="360"/>
      </w:pPr>
      <w:rPr>
        <w:rFonts w:ascii="Arial" w:hAnsi="Arial" w:hint="default"/>
      </w:rPr>
    </w:lvl>
    <w:lvl w:ilvl="1" w:tplc="778486D0" w:tentative="1">
      <w:start w:val="1"/>
      <w:numFmt w:val="bullet"/>
      <w:lvlText w:val="•"/>
      <w:lvlJc w:val="left"/>
      <w:pPr>
        <w:tabs>
          <w:tab w:val="num" w:pos="1440"/>
        </w:tabs>
        <w:ind w:left="1440" w:hanging="360"/>
      </w:pPr>
      <w:rPr>
        <w:rFonts w:ascii="Arial" w:hAnsi="Arial" w:hint="default"/>
      </w:rPr>
    </w:lvl>
    <w:lvl w:ilvl="2" w:tplc="486A8DB0" w:tentative="1">
      <w:start w:val="1"/>
      <w:numFmt w:val="bullet"/>
      <w:lvlText w:val="•"/>
      <w:lvlJc w:val="left"/>
      <w:pPr>
        <w:tabs>
          <w:tab w:val="num" w:pos="2160"/>
        </w:tabs>
        <w:ind w:left="2160" w:hanging="360"/>
      </w:pPr>
      <w:rPr>
        <w:rFonts w:ascii="Arial" w:hAnsi="Arial" w:hint="default"/>
      </w:rPr>
    </w:lvl>
    <w:lvl w:ilvl="3" w:tplc="387095DA" w:tentative="1">
      <w:start w:val="1"/>
      <w:numFmt w:val="bullet"/>
      <w:lvlText w:val="•"/>
      <w:lvlJc w:val="left"/>
      <w:pPr>
        <w:tabs>
          <w:tab w:val="num" w:pos="2880"/>
        </w:tabs>
        <w:ind w:left="2880" w:hanging="360"/>
      </w:pPr>
      <w:rPr>
        <w:rFonts w:ascii="Arial" w:hAnsi="Arial" w:hint="default"/>
      </w:rPr>
    </w:lvl>
    <w:lvl w:ilvl="4" w:tplc="356CB7DE" w:tentative="1">
      <w:start w:val="1"/>
      <w:numFmt w:val="bullet"/>
      <w:lvlText w:val="•"/>
      <w:lvlJc w:val="left"/>
      <w:pPr>
        <w:tabs>
          <w:tab w:val="num" w:pos="3600"/>
        </w:tabs>
        <w:ind w:left="3600" w:hanging="360"/>
      </w:pPr>
      <w:rPr>
        <w:rFonts w:ascii="Arial" w:hAnsi="Arial" w:hint="default"/>
      </w:rPr>
    </w:lvl>
    <w:lvl w:ilvl="5" w:tplc="3D1A746E" w:tentative="1">
      <w:start w:val="1"/>
      <w:numFmt w:val="bullet"/>
      <w:lvlText w:val="•"/>
      <w:lvlJc w:val="left"/>
      <w:pPr>
        <w:tabs>
          <w:tab w:val="num" w:pos="4320"/>
        </w:tabs>
        <w:ind w:left="4320" w:hanging="360"/>
      </w:pPr>
      <w:rPr>
        <w:rFonts w:ascii="Arial" w:hAnsi="Arial" w:hint="default"/>
      </w:rPr>
    </w:lvl>
    <w:lvl w:ilvl="6" w:tplc="411C5814" w:tentative="1">
      <w:start w:val="1"/>
      <w:numFmt w:val="bullet"/>
      <w:lvlText w:val="•"/>
      <w:lvlJc w:val="left"/>
      <w:pPr>
        <w:tabs>
          <w:tab w:val="num" w:pos="5040"/>
        </w:tabs>
        <w:ind w:left="5040" w:hanging="360"/>
      </w:pPr>
      <w:rPr>
        <w:rFonts w:ascii="Arial" w:hAnsi="Arial" w:hint="default"/>
      </w:rPr>
    </w:lvl>
    <w:lvl w:ilvl="7" w:tplc="901E43AE" w:tentative="1">
      <w:start w:val="1"/>
      <w:numFmt w:val="bullet"/>
      <w:lvlText w:val="•"/>
      <w:lvlJc w:val="left"/>
      <w:pPr>
        <w:tabs>
          <w:tab w:val="num" w:pos="5760"/>
        </w:tabs>
        <w:ind w:left="5760" w:hanging="360"/>
      </w:pPr>
      <w:rPr>
        <w:rFonts w:ascii="Arial" w:hAnsi="Arial" w:hint="default"/>
      </w:rPr>
    </w:lvl>
    <w:lvl w:ilvl="8" w:tplc="C67040C6" w:tentative="1">
      <w:start w:val="1"/>
      <w:numFmt w:val="bullet"/>
      <w:lvlText w:val="•"/>
      <w:lvlJc w:val="left"/>
      <w:pPr>
        <w:tabs>
          <w:tab w:val="num" w:pos="6480"/>
        </w:tabs>
        <w:ind w:left="6480" w:hanging="360"/>
      </w:pPr>
      <w:rPr>
        <w:rFonts w:ascii="Arial" w:hAnsi="Arial" w:hint="default"/>
      </w:rPr>
    </w:lvl>
  </w:abstractNum>
  <w:num w:numId="1" w16cid:durableId="590159858">
    <w:abstractNumId w:val="1"/>
  </w:num>
  <w:num w:numId="2" w16cid:durableId="218831182">
    <w:abstractNumId w:val="2"/>
  </w:num>
  <w:num w:numId="3" w16cid:durableId="1819489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B8"/>
    <w:rsid w:val="00000AD1"/>
    <w:rsid w:val="00004B77"/>
    <w:rsid w:val="00005C3C"/>
    <w:rsid w:val="00014200"/>
    <w:rsid w:val="00017BE8"/>
    <w:rsid w:val="00021D7A"/>
    <w:rsid w:val="00026B11"/>
    <w:rsid w:val="00040E3C"/>
    <w:rsid w:val="00072E1F"/>
    <w:rsid w:val="000A6DD6"/>
    <w:rsid w:val="000B6BC3"/>
    <w:rsid w:val="000C2545"/>
    <w:rsid w:val="000D724C"/>
    <w:rsid w:val="00112026"/>
    <w:rsid w:val="0011772C"/>
    <w:rsid w:val="001A50A0"/>
    <w:rsid w:val="001E67A2"/>
    <w:rsid w:val="0020116F"/>
    <w:rsid w:val="002065E6"/>
    <w:rsid w:val="00211F9F"/>
    <w:rsid w:val="002412F0"/>
    <w:rsid w:val="0026070D"/>
    <w:rsid w:val="00274F31"/>
    <w:rsid w:val="002764C5"/>
    <w:rsid w:val="0028215F"/>
    <w:rsid w:val="002B221C"/>
    <w:rsid w:val="002C37F4"/>
    <w:rsid w:val="002D355D"/>
    <w:rsid w:val="00301162"/>
    <w:rsid w:val="00311460"/>
    <w:rsid w:val="00365449"/>
    <w:rsid w:val="00381588"/>
    <w:rsid w:val="00390AD7"/>
    <w:rsid w:val="00394114"/>
    <w:rsid w:val="003C7D74"/>
    <w:rsid w:val="003D2796"/>
    <w:rsid w:val="003F4447"/>
    <w:rsid w:val="003F7271"/>
    <w:rsid w:val="00403238"/>
    <w:rsid w:val="00406523"/>
    <w:rsid w:val="00471FEF"/>
    <w:rsid w:val="004C2B8A"/>
    <w:rsid w:val="004E4765"/>
    <w:rsid w:val="004E4A52"/>
    <w:rsid w:val="0050584B"/>
    <w:rsid w:val="005411EF"/>
    <w:rsid w:val="00562B19"/>
    <w:rsid w:val="005909A4"/>
    <w:rsid w:val="005A6F9E"/>
    <w:rsid w:val="005B6F3F"/>
    <w:rsid w:val="005F6530"/>
    <w:rsid w:val="00633C8B"/>
    <w:rsid w:val="00690173"/>
    <w:rsid w:val="0069741B"/>
    <w:rsid w:val="006B0FB8"/>
    <w:rsid w:val="006B2889"/>
    <w:rsid w:val="006D164F"/>
    <w:rsid w:val="007207D5"/>
    <w:rsid w:val="00723799"/>
    <w:rsid w:val="0073735B"/>
    <w:rsid w:val="007A612D"/>
    <w:rsid w:val="007D6C3F"/>
    <w:rsid w:val="007F3F71"/>
    <w:rsid w:val="00806F5F"/>
    <w:rsid w:val="00812299"/>
    <w:rsid w:val="008202F8"/>
    <w:rsid w:val="00827209"/>
    <w:rsid w:val="00832E68"/>
    <w:rsid w:val="00871DFD"/>
    <w:rsid w:val="00876207"/>
    <w:rsid w:val="008D1F5B"/>
    <w:rsid w:val="008D284F"/>
    <w:rsid w:val="008E1406"/>
    <w:rsid w:val="008E2831"/>
    <w:rsid w:val="00901ECD"/>
    <w:rsid w:val="0090555D"/>
    <w:rsid w:val="00914C66"/>
    <w:rsid w:val="00925892"/>
    <w:rsid w:val="0094411F"/>
    <w:rsid w:val="0095406A"/>
    <w:rsid w:val="00954890"/>
    <w:rsid w:val="00955421"/>
    <w:rsid w:val="009A1FA8"/>
    <w:rsid w:val="009C3123"/>
    <w:rsid w:val="009E66AD"/>
    <w:rsid w:val="00A03F29"/>
    <w:rsid w:val="00A10FD0"/>
    <w:rsid w:val="00A11215"/>
    <w:rsid w:val="00A3115D"/>
    <w:rsid w:val="00A405FA"/>
    <w:rsid w:val="00A833CB"/>
    <w:rsid w:val="00A9303A"/>
    <w:rsid w:val="00AA1149"/>
    <w:rsid w:val="00AA2722"/>
    <w:rsid w:val="00AA530D"/>
    <w:rsid w:val="00AB103F"/>
    <w:rsid w:val="00B33339"/>
    <w:rsid w:val="00B44830"/>
    <w:rsid w:val="00B461C1"/>
    <w:rsid w:val="00B57A7A"/>
    <w:rsid w:val="00B6397B"/>
    <w:rsid w:val="00B976BB"/>
    <w:rsid w:val="00BF7401"/>
    <w:rsid w:val="00C048DB"/>
    <w:rsid w:val="00C307A4"/>
    <w:rsid w:val="00C74FF6"/>
    <w:rsid w:val="00C94F53"/>
    <w:rsid w:val="00CD1E92"/>
    <w:rsid w:val="00D523F3"/>
    <w:rsid w:val="00D55478"/>
    <w:rsid w:val="00D755F3"/>
    <w:rsid w:val="00D83E49"/>
    <w:rsid w:val="00D86B9C"/>
    <w:rsid w:val="00DB7A9D"/>
    <w:rsid w:val="00E01991"/>
    <w:rsid w:val="00E36ECF"/>
    <w:rsid w:val="00E47034"/>
    <w:rsid w:val="00E56192"/>
    <w:rsid w:val="00E6472A"/>
    <w:rsid w:val="00ED7A33"/>
    <w:rsid w:val="00F35829"/>
    <w:rsid w:val="00F5077F"/>
    <w:rsid w:val="00F717ED"/>
    <w:rsid w:val="00F970F6"/>
    <w:rsid w:val="00FB6223"/>
    <w:rsid w:val="00FC0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71C63"/>
  <w15:chartTrackingRefBased/>
  <w15:docId w15:val="{E722AD52-53F7-4F22-869C-212D70990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2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FA8"/>
    <w:rPr>
      <w:color w:val="0563C1" w:themeColor="hyperlink"/>
      <w:u w:val="single"/>
    </w:rPr>
  </w:style>
  <w:style w:type="character" w:styleId="UnresolvedMention">
    <w:name w:val="Unresolved Mention"/>
    <w:basedOn w:val="DefaultParagraphFont"/>
    <w:uiPriority w:val="99"/>
    <w:semiHidden/>
    <w:unhideWhenUsed/>
    <w:rsid w:val="009A1FA8"/>
    <w:rPr>
      <w:color w:val="605E5C"/>
      <w:shd w:val="clear" w:color="auto" w:fill="E1DFDD"/>
    </w:rPr>
  </w:style>
  <w:style w:type="character" w:styleId="FollowedHyperlink">
    <w:name w:val="FollowedHyperlink"/>
    <w:basedOn w:val="DefaultParagraphFont"/>
    <w:uiPriority w:val="99"/>
    <w:semiHidden/>
    <w:unhideWhenUsed/>
    <w:rsid w:val="00871DFD"/>
    <w:rPr>
      <w:color w:val="954F72" w:themeColor="followedHyperlink"/>
      <w:u w:val="single"/>
    </w:rPr>
  </w:style>
  <w:style w:type="paragraph" w:styleId="ListParagraph">
    <w:name w:val="List Paragraph"/>
    <w:basedOn w:val="Normal"/>
    <w:uiPriority w:val="34"/>
    <w:qFormat/>
    <w:rsid w:val="00A10FD0"/>
    <w:pPr>
      <w:ind w:left="720"/>
      <w:contextualSpacing/>
    </w:pPr>
  </w:style>
  <w:style w:type="paragraph" w:styleId="Header">
    <w:name w:val="header"/>
    <w:basedOn w:val="Normal"/>
    <w:link w:val="HeaderChar"/>
    <w:uiPriority w:val="99"/>
    <w:unhideWhenUsed/>
    <w:rsid w:val="00E36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ECF"/>
  </w:style>
  <w:style w:type="paragraph" w:styleId="Footer">
    <w:name w:val="footer"/>
    <w:basedOn w:val="Normal"/>
    <w:link w:val="FooterChar"/>
    <w:uiPriority w:val="99"/>
    <w:unhideWhenUsed/>
    <w:rsid w:val="00E36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806957">
      <w:bodyDiv w:val="1"/>
      <w:marLeft w:val="0"/>
      <w:marRight w:val="0"/>
      <w:marTop w:val="0"/>
      <w:marBottom w:val="0"/>
      <w:divBdr>
        <w:top w:val="none" w:sz="0" w:space="0" w:color="auto"/>
        <w:left w:val="none" w:sz="0" w:space="0" w:color="auto"/>
        <w:bottom w:val="none" w:sz="0" w:space="0" w:color="auto"/>
        <w:right w:val="none" w:sz="0" w:space="0" w:color="auto"/>
      </w:divBdr>
      <w:divsChild>
        <w:div w:id="1352949595">
          <w:marLeft w:val="446"/>
          <w:marRight w:val="0"/>
          <w:marTop w:val="10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ffsnotes.com/study-guides/psychology/development-psychology/physical-cognitive-development-age-711/cognitive-development-age-711" TargetMode="External"/><Relationship Id="rId13" Type="http://schemas.openxmlformats.org/officeDocument/2006/relationships/hyperlink" Target="http://www.simplypsychology.org/concrete-operational.html" TargetMode="External"/><Relationship Id="rId3" Type="http://schemas.openxmlformats.org/officeDocument/2006/relationships/settings" Target="settings.xml"/><Relationship Id="rId7" Type="http://schemas.openxmlformats.org/officeDocument/2006/relationships/hyperlink" Target="https://ebookcentral.proquest.com/lib/trinity/detail.action?docID=5843856" TargetMode="External"/><Relationship Id="rId12" Type="http://schemas.openxmlformats.org/officeDocument/2006/relationships/hyperlink" Target="https://www.cliffsnotes.com/study-guides/psychology/development-psychology/physical-cognitive-development-age-711/cognitive-development-age-71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84385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implypsychology.org/piaget.html" TargetMode="External"/><Relationship Id="rId4" Type="http://schemas.openxmlformats.org/officeDocument/2006/relationships/webSettings" Target="webSettings.xml"/><Relationship Id="rId9" Type="http://schemas.openxmlformats.org/officeDocument/2006/relationships/hyperlink" Target="http://www.simplypsychology.org/concrete-operational.html" TargetMode="External"/><Relationship Id="rId14" Type="http://schemas.openxmlformats.org/officeDocument/2006/relationships/hyperlink" Target="http://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2177</TotalTime>
  <Pages>1</Pages>
  <Words>1469</Words>
  <Characters>8378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dc:creator>
  <cp:keywords/>
  <dc:description/>
  <cp:lastModifiedBy>Halima</cp:lastModifiedBy>
  <cp:revision>40</cp:revision>
  <dcterms:created xsi:type="dcterms:W3CDTF">2023-01-28T20:36:00Z</dcterms:created>
  <dcterms:modified xsi:type="dcterms:W3CDTF">2023-02-23T12:35:00Z</dcterms:modified>
</cp:coreProperties>
</file>