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3F6C3" w14:textId="10592992" w:rsidR="00E505F4" w:rsidRDefault="00E505F4">
      <w:r>
        <w:rPr>
          <w:noProof/>
        </w:rPr>
        <w:drawing>
          <wp:inline distT="0" distB="0" distL="0" distR="0" wp14:anchorId="3656184E" wp14:editId="62A6CD30">
            <wp:extent cx="3162300" cy="12573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162300" cy="1257300"/>
                    </a:xfrm>
                    <a:prstGeom prst="rect">
                      <a:avLst/>
                    </a:prstGeom>
                  </pic:spPr>
                </pic:pic>
              </a:graphicData>
            </a:graphic>
          </wp:inline>
        </w:drawing>
      </w:r>
    </w:p>
    <w:p w14:paraId="479C758B" w14:textId="7F2B08FA" w:rsidR="00E505F4" w:rsidRDefault="00E505F4"/>
    <w:p w14:paraId="31046A0A" w14:textId="1164C7FE" w:rsidR="00E505F4" w:rsidRDefault="00E505F4"/>
    <w:p w14:paraId="62592440" w14:textId="10D0A84F" w:rsidR="00E505F4" w:rsidRDefault="00E505F4"/>
    <w:p w14:paraId="2FD5983F" w14:textId="303E6F8C" w:rsidR="00E505F4" w:rsidRDefault="00E505F4"/>
    <w:p w14:paraId="664A0C59" w14:textId="41C89EE7" w:rsidR="00E505F4" w:rsidRDefault="00E505F4"/>
    <w:p w14:paraId="4884E553" w14:textId="2D5E8017" w:rsidR="00E505F4" w:rsidRDefault="00E505F4"/>
    <w:p w14:paraId="1D64AB27" w14:textId="3A06C4DF" w:rsidR="00E505F4" w:rsidRDefault="00E505F4"/>
    <w:p w14:paraId="30BB605A" w14:textId="1F6C1F29" w:rsidR="00E505F4" w:rsidRDefault="00E505F4"/>
    <w:p w14:paraId="11F41FCB" w14:textId="5D74758D" w:rsidR="00E505F4" w:rsidRDefault="00E505F4"/>
    <w:p w14:paraId="57CE9503" w14:textId="2B37786C" w:rsidR="00E505F4" w:rsidRDefault="00E505F4"/>
    <w:p w14:paraId="0A138308" w14:textId="29967B70" w:rsidR="00E505F4" w:rsidRDefault="00E505F4"/>
    <w:p w14:paraId="0D0A2DA4" w14:textId="5A8597A9" w:rsidR="00E505F4" w:rsidRDefault="00E505F4"/>
    <w:p w14:paraId="5218193E" w14:textId="018D3A1E" w:rsidR="00E505F4" w:rsidRDefault="00E505F4"/>
    <w:p w14:paraId="21FB352A" w14:textId="3D3362CD" w:rsidR="00E505F4" w:rsidRDefault="00E505F4"/>
    <w:p w14:paraId="77622FF1" w14:textId="0CD6346E" w:rsidR="00E505F4" w:rsidRDefault="00E505F4"/>
    <w:p w14:paraId="10A60774" w14:textId="4C78960D" w:rsidR="00E505F4" w:rsidRDefault="00E505F4"/>
    <w:p w14:paraId="537BE2EF" w14:textId="1B418F46" w:rsidR="00BE6A8E" w:rsidRPr="00BE6A8E" w:rsidRDefault="00BE6A8E" w:rsidP="00BE6A8E">
      <w:pPr>
        <w:spacing w:before="100" w:beforeAutospacing="1" w:after="100" w:afterAutospacing="1"/>
        <w:jc w:val="center"/>
        <w:rPr>
          <w:b/>
          <w:bCs/>
          <w:sz w:val="48"/>
          <w:szCs w:val="48"/>
        </w:rPr>
      </w:pPr>
      <w:r w:rsidRPr="00BE6A8E">
        <w:rPr>
          <w:b/>
          <w:bCs/>
          <w:sz w:val="48"/>
          <w:szCs w:val="48"/>
        </w:rPr>
        <w:t xml:space="preserve">Assessment </w:t>
      </w:r>
      <w:r w:rsidR="009C1057">
        <w:rPr>
          <w:b/>
          <w:bCs/>
          <w:sz w:val="48"/>
          <w:szCs w:val="48"/>
        </w:rPr>
        <w:t>1</w:t>
      </w:r>
    </w:p>
    <w:p w14:paraId="57DBFC25" w14:textId="45A48577" w:rsidR="00BE6A8E" w:rsidRPr="00BE6A8E" w:rsidRDefault="009C1057" w:rsidP="00BE6A8E">
      <w:pPr>
        <w:spacing w:before="100" w:beforeAutospacing="1" w:after="100" w:afterAutospacing="1"/>
        <w:jc w:val="center"/>
        <w:rPr>
          <w:sz w:val="44"/>
          <w:szCs w:val="44"/>
        </w:rPr>
      </w:pPr>
      <w:r>
        <w:rPr>
          <w:b/>
          <w:bCs/>
          <w:sz w:val="40"/>
          <w:szCs w:val="40"/>
        </w:rPr>
        <w:t>Organizational Structure &amp; Culture in the airline industry</w:t>
      </w:r>
    </w:p>
    <w:p w14:paraId="4921514E" w14:textId="1E38FC59" w:rsidR="00E505F4" w:rsidRDefault="00E505F4"/>
    <w:p w14:paraId="0B35A219" w14:textId="239862AA" w:rsidR="00E505F4" w:rsidRDefault="00E505F4"/>
    <w:p w14:paraId="280DD579" w14:textId="35C341E6" w:rsidR="00E505F4" w:rsidRDefault="00E505F4"/>
    <w:p w14:paraId="1EC3DE36" w14:textId="5B30864C" w:rsidR="00E505F4" w:rsidRDefault="00E505F4"/>
    <w:p w14:paraId="6F9CF2CA" w14:textId="731B1FC6" w:rsidR="00E505F4" w:rsidRDefault="00E505F4"/>
    <w:p w14:paraId="729EDA73" w14:textId="532F60CB" w:rsidR="00E505F4" w:rsidRDefault="00E505F4"/>
    <w:p w14:paraId="5BA11EB1" w14:textId="4F234910" w:rsidR="00E505F4" w:rsidRDefault="00E505F4"/>
    <w:p w14:paraId="17B6BFB6" w14:textId="58E554E0" w:rsidR="00E505F4" w:rsidRDefault="00E505F4"/>
    <w:p w14:paraId="70F5F235" w14:textId="2659DD7B" w:rsidR="00E505F4" w:rsidRDefault="00E505F4"/>
    <w:p w14:paraId="609285D5" w14:textId="70252786" w:rsidR="00E505F4" w:rsidRDefault="00E505F4"/>
    <w:p w14:paraId="5C6A3624" w14:textId="71ABE3A8" w:rsidR="00E505F4" w:rsidRDefault="00E505F4"/>
    <w:p w14:paraId="6A49A967" w14:textId="26F4BA8C" w:rsidR="00E505F4" w:rsidRDefault="00E505F4"/>
    <w:p w14:paraId="15A55671" w14:textId="02F1EEC4" w:rsidR="00E505F4" w:rsidRDefault="00E505F4"/>
    <w:p w14:paraId="16619425" w14:textId="387D1919" w:rsidR="00E505F4" w:rsidRDefault="00E505F4"/>
    <w:p w14:paraId="0C9A5058" w14:textId="1708F5C5" w:rsidR="00E505F4" w:rsidRPr="00F55ADB" w:rsidRDefault="00E505F4" w:rsidP="00F55ADB">
      <w:pPr>
        <w:jc w:val="right"/>
      </w:pPr>
    </w:p>
    <w:p w14:paraId="5A76D547" w14:textId="77777777" w:rsidR="00BD32AF" w:rsidRDefault="00BD32AF" w:rsidP="00F55ADB">
      <w:pPr>
        <w:jc w:val="right"/>
        <w:rPr>
          <w:sz w:val="36"/>
          <w:szCs w:val="36"/>
        </w:rPr>
      </w:pPr>
    </w:p>
    <w:p w14:paraId="237C6543" w14:textId="77777777" w:rsidR="00D61B2C" w:rsidRDefault="00D61B2C" w:rsidP="00660712">
      <w:pPr>
        <w:rPr>
          <w:sz w:val="36"/>
          <w:szCs w:val="36"/>
        </w:rPr>
      </w:pPr>
    </w:p>
    <w:p w14:paraId="04A8075E" w14:textId="66E67536" w:rsidR="00306241" w:rsidRPr="00F55ADB" w:rsidRDefault="00306241" w:rsidP="00F55ADB">
      <w:pPr>
        <w:jc w:val="right"/>
        <w:rPr>
          <w:sz w:val="36"/>
          <w:szCs w:val="36"/>
        </w:rPr>
      </w:pPr>
      <w:r w:rsidRPr="00F55ADB">
        <w:rPr>
          <w:sz w:val="36"/>
          <w:szCs w:val="36"/>
        </w:rPr>
        <w:t>Students Name: Diana Vasilescu</w:t>
      </w:r>
    </w:p>
    <w:p w14:paraId="3D2F5560" w14:textId="77777777" w:rsidR="00306241" w:rsidRPr="00F55ADB" w:rsidRDefault="00306241" w:rsidP="00F55ADB">
      <w:pPr>
        <w:jc w:val="right"/>
        <w:rPr>
          <w:sz w:val="36"/>
          <w:szCs w:val="36"/>
        </w:rPr>
      </w:pPr>
      <w:r w:rsidRPr="00F55ADB">
        <w:rPr>
          <w:sz w:val="36"/>
          <w:szCs w:val="36"/>
        </w:rPr>
        <w:t>Student ID Number: 2114393</w:t>
      </w:r>
    </w:p>
    <w:p w14:paraId="5BEB0E81" w14:textId="09984D14" w:rsidR="00306241" w:rsidRPr="00F55ADB" w:rsidRDefault="00306241" w:rsidP="00F55ADB">
      <w:pPr>
        <w:pStyle w:val="NormalWeb"/>
        <w:spacing w:before="0" w:beforeAutospacing="0" w:after="0" w:afterAutospacing="0"/>
        <w:jc w:val="right"/>
        <w:rPr>
          <w:sz w:val="28"/>
          <w:szCs w:val="28"/>
        </w:rPr>
      </w:pPr>
      <w:r w:rsidRPr="00F55ADB">
        <w:rPr>
          <w:sz w:val="36"/>
          <w:szCs w:val="36"/>
        </w:rPr>
        <w:t xml:space="preserve">Module: </w:t>
      </w:r>
      <w:r w:rsidR="009C1057">
        <w:rPr>
          <w:sz w:val="36"/>
          <w:szCs w:val="36"/>
        </w:rPr>
        <w:t>Introducing the Modern Workplace</w:t>
      </w:r>
      <w:r w:rsidR="005A345D" w:rsidRPr="00F55ADB">
        <w:rPr>
          <w:sz w:val="36"/>
          <w:szCs w:val="36"/>
        </w:rPr>
        <w:t xml:space="preserve"> </w:t>
      </w:r>
    </w:p>
    <w:p w14:paraId="1381B79D" w14:textId="6907446A" w:rsidR="009C1057" w:rsidRPr="009C1057" w:rsidRDefault="00306241" w:rsidP="009C1057">
      <w:pPr>
        <w:jc w:val="right"/>
        <w:rPr>
          <w:sz w:val="36"/>
          <w:szCs w:val="36"/>
        </w:rPr>
      </w:pPr>
      <w:r w:rsidRPr="00F55ADB">
        <w:rPr>
          <w:sz w:val="36"/>
          <w:szCs w:val="36"/>
        </w:rPr>
        <w:t>Module code: LC</w:t>
      </w:r>
      <w:r w:rsidR="009C1057">
        <w:rPr>
          <w:sz w:val="36"/>
          <w:szCs w:val="36"/>
        </w:rPr>
        <w:t>B</w:t>
      </w:r>
      <w:r w:rsidRPr="00F55ADB">
        <w:rPr>
          <w:sz w:val="36"/>
          <w:szCs w:val="36"/>
        </w:rPr>
        <w:t>B400</w:t>
      </w:r>
      <w:r w:rsidR="009C1057">
        <w:rPr>
          <w:sz w:val="36"/>
          <w:szCs w:val="36"/>
        </w:rPr>
        <w:t>3</w:t>
      </w:r>
    </w:p>
    <w:p w14:paraId="74CB006A" w14:textId="6EC02646" w:rsidR="009C1057" w:rsidRDefault="009C1057" w:rsidP="009C1057">
      <w:pPr>
        <w:jc w:val="center"/>
        <w:rPr>
          <w:b/>
          <w:bCs/>
          <w:color w:val="000000" w:themeColor="text1"/>
          <w:sz w:val="32"/>
          <w:szCs w:val="32"/>
        </w:rPr>
      </w:pPr>
      <w:r w:rsidRPr="009C1057">
        <w:rPr>
          <w:b/>
          <w:bCs/>
          <w:color w:val="000000" w:themeColor="text1"/>
          <w:sz w:val="32"/>
          <w:szCs w:val="32"/>
        </w:rPr>
        <w:lastRenderedPageBreak/>
        <w:t>Introduction</w:t>
      </w:r>
    </w:p>
    <w:p w14:paraId="5C893CDF" w14:textId="17F11127" w:rsidR="009C1057" w:rsidRDefault="009C1057" w:rsidP="009C1057">
      <w:pPr>
        <w:jc w:val="both"/>
        <w:rPr>
          <w:b/>
          <w:bCs/>
          <w:color w:val="000000" w:themeColor="text1"/>
          <w:sz w:val="32"/>
          <w:szCs w:val="32"/>
        </w:rPr>
      </w:pPr>
    </w:p>
    <w:p w14:paraId="061EC497" w14:textId="790BD67A" w:rsidR="009C1057" w:rsidRPr="009C1057" w:rsidRDefault="009C1057" w:rsidP="009C1057">
      <w:pPr>
        <w:jc w:val="both"/>
        <w:rPr>
          <w:color w:val="000000" w:themeColor="text1"/>
        </w:rPr>
      </w:pPr>
      <w:r w:rsidRPr="009C1057">
        <w:rPr>
          <w:color w:val="000000" w:themeColor="text1"/>
        </w:rPr>
        <w:t xml:space="preserve">The airline sector includes a diverse variety of firms known as airlines that provide air transportation services to paying customers or business partners. These services are given for both passengers and freight and are most typically provided by jets, while some companies also utilise helicopters. </w:t>
      </w:r>
    </w:p>
    <w:p w14:paraId="162BCC5A" w14:textId="562FED7F" w:rsidR="009C1057" w:rsidRDefault="009C1057" w:rsidP="009C1057">
      <w:pPr>
        <w:jc w:val="both"/>
        <w:rPr>
          <w:color w:val="000000" w:themeColor="text1"/>
        </w:rPr>
      </w:pPr>
      <w:r w:rsidRPr="009C1057">
        <w:rPr>
          <w:color w:val="000000" w:themeColor="text1"/>
        </w:rPr>
        <w:t>Carriers may provide scheduled and/or chartered services, and the aviation sector is an important aspect of the broader travel industry, allowing passengers to book seats on flights and travel to various countries around the world. Pilots, cabin crew, and ground personnel are all possible career routes in the airline sector.</w:t>
      </w:r>
    </w:p>
    <w:p w14:paraId="0DAD5919" w14:textId="5FDF12AD" w:rsidR="009C1057" w:rsidRDefault="009C1057" w:rsidP="009C1057">
      <w:pPr>
        <w:jc w:val="both"/>
        <w:rPr>
          <w:color w:val="000000" w:themeColor="text1"/>
        </w:rPr>
      </w:pPr>
      <w:r w:rsidRPr="009C1057">
        <w:rPr>
          <w:color w:val="000000" w:themeColor="text1"/>
        </w:rPr>
        <w:t>The goal of this report is to demonstrate the impact of organisational culture on employee performance.</w:t>
      </w:r>
    </w:p>
    <w:p w14:paraId="4E3FBCEB" w14:textId="77777777" w:rsidR="009C1057" w:rsidRDefault="009C1057" w:rsidP="009C1057">
      <w:pPr>
        <w:jc w:val="both"/>
        <w:rPr>
          <w:color w:val="000000" w:themeColor="text1"/>
        </w:rPr>
      </w:pPr>
      <w:r w:rsidRPr="009C1057">
        <w:rPr>
          <w:color w:val="000000" w:themeColor="text1"/>
        </w:rPr>
        <w:t xml:space="preserve">In recent years, the aviation industry has endured extreme turmoil. A number of significant events and shocks to the external economic environment have harmed airlines, including the SARS epidemic, the Gulf War and the accompanying rise in oil prices, and increased competition between legacy and </w:t>
      </w:r>
      <w:proofErr w:type="gramStart"/>
      <w:r w:rsidRPr="009C1057">
        <w:rPr>
          <w:color w:val="000000" w:themeColor="text1"/>
        </w:rPr>
        <w:t>low cost</w:t>
      </w:r>
      <w:proofErr w:type="gramEnd"/>
      <w:r w:rsidRPr="009C1057">
        <w:rPr>
          <w:color w:val="000000" w:themeColor="text1"/>
        </w:rPr>
        <w:t xml:space="preserve"> carriers. To sustain or improve employee performance during such volatile times, airlines and other aviation industries must effectively manage their organisational culture.</w:t>
      </w:r>
    </w:p>
    <w:p w14:paraId="7E3F5CFB" w14:textId="77777777" w:rsidR="009C1057" w:rsidRPr="009C1057" w:rsidRDefault="009C1057" w:rsidP="009C1057">
      <w:pPr>
        <w:jc w:val="both"/>
        <w:rPr>
          <w:color w:val="000000" w:themeColor="text1"/>
        </w:rPr>
      </w:pPr>
      <w:r w:rsidRPr="009C1057">
        <w:rPr>
          <w:color w:val="000000" w:themeColor="text1"/>
        </w:rPr>
        <w:t>The global economy is undergoing rapid transformation, and firms are increasingly pushed to adapt to maintain a competitive advantage. The aviation business has endured a significant deal of instability in recent years.</w:t>
      </w:r>
    </w:p>
    <w:p w14:paraId="7AC21AA5" w14:textId="0385343D" w:rsidR="009C1057" w:rsidRDefault="009C1057" w:rsidP="009C1057">
      <w:pPr>
        <w:jc w:val="both"/>
        <w:rPr>
          <w:color w:val="000000" w:themeColor="text1"/>
        </w:rPr>
      </w:pPr>
    </w:p>
    <w:p w14:paraId="2831CB39" w14:textId="194E12FD" w:rsidR="009C1057" w:rsidRDefault="009C1057" w:rsidP="009C1057">
      <w:pPr>
        <w:jc w:val="both"/>
        <w:rPr>
          <w:color w:val="000000" w:themeColor="text1"/>
        </w:rPr>
      </w:pPr>
    </w:p>
    <w:p w14:paraId="633B401C" w14:textId="731767F5" w:rsidR="009C1057" w:rsidRDefault="009C1057" w:rsidP="009C1057">
      <w:pPr>
        <w:jc w:val="both"/>
        <w:rPr>
          <w:color w:val="000000" w:themeColor="text1"/>
        </w:rPr>
      </w:pPr>
    </w:p>
    <w:p w14:paraId="63FC1085" w14:textId="5812BB85" w:rsidR="009C1057" w:rsidRDefault="009C1057" w:rsidP="009C1057">
      <w:pPr>
        <w:jc w:val="both"/>
        <w:rPr>
          <w:color w:val="000000" w:themeColor="text1"/>
        </w:rPr>
      </w:pPr>
    </w:p>
    <w:p w14:paraId="61B0CB29" w14:textId="566EC8AC" w:rsidR="009C1057" w:rsidRDefault="009C1057" w:rsidP="009C1057">
      <w:pPr>
        <w:jc w:val="both"/>
        <w:rPr>
          <w:color w:val="000000" w:themeColor="text1"/>
        </w:rPr>
      </w:pPr>
    </w:p>
    <w:p w14:paraId="73155416" w14:textId="1447B586" w:rsidR="009C1057" w:rsidRDefault="009C1057" w:rsidP="009C1057">
      <w:pPr>
        <w:jc w:val="both"/>
        <w:rPr>
          <w:color w:val="000000" w:themeColor="text1"/>
        </w:rPr>
      </w:pPr>
    </w:p>
    <w:p w14:paraId="1E0B8DF4" w14:textId="3C518CED" w:rsidR="009C1057" w:rsidRDefault="009C1057" w:rsidP="009C1057">
      <w:pPr>
        <w:jc w:val="both"/>
        <w:rPr>
          <w:color w:val="000000" w:themeColor="text1"/>
        </w:rPr>
      </w:pPr>
    </w:p>
    <w:p w14:paraId="1F983E49" w14:textId="2E9A365C" w:rsidR="009C1057" w:rsidRDefault="009C1057" w:rsidP="009C1057">
      <w:pPr>
        <w:jc w:val="both"/>
        <w:rPr>
          <w:color w:val="000000" w:themeColor="text1"/>
        </w:rPr>
      </w:pPr>
    </w:p>
    <w:p w14:paraId="6D2437F8" w14:textId="2184090D" w:rsidR="009C1057" w:rsidRDefault="009C1057" w:rsidP="009C1057">
      <w:pPr>
        <w:jc w:val="both"/>
        <w:rPr>
          <w:color w:val="000000" w:themeColor="text1"/>
        </w:rPr>
      </w:pPr>
    </w:p>
    <w:p w14:paraId="615BF72F" w14:textId="2026C082" w:rsidR="009C1057" w:rsidRDefault="009C1057" w:rsidP="009C1057">
      <w:pPr>
        <w:jc w:val="both"/>
        <w:rPr>
          <w:color w:val="000000" w:themeColor="text1"/>
        </w:rPr>
      </w:pPr>
    </w:p>
    <w:p w14:paraId="09B40D6D" w14:textId="5B73CC0A" w:rsidR="009C1057" w:rsidRDefault="009C1057" w:rsidP="009C1057">
      <w:pPr>
        <w:jc w:val="both"/>
        <w:rPr>
          <w:color w:val="000000" w:themeColor="text1"/>
        </w:rPr>
      </w:pPr>
    </w:p>
    <w:p w14:paraId="04677361" w14:textId="0FC1F841" w:rsidR="009C1057" w:rsidRDefault="009C1057" w:rsidP="009C1057">
      <w:pPr>
        <w:jc w:val="both"/>
        <w:rPr>
          <w:color w:val="000000" w:themeColor="text1"/>
        </w:rPr>
      </w:pPr>
    </w:p>
    <w:p w14:paraId="1F5D88F1" w14:textId="625B4949" w:rsidR="009C1057" w:rsidRDefault="009C1057" w:rsidP="009C1057">
      <w:pPr>
        <w:jc w:val="both"/>
        <w:rPr>
          <w:color w:val="000000" w:themeColor="text1"/>
        </w:rPr>
      </w:pPr>
    </w:p>
    <w:p w14:paraId="63175726" w14:textId="117740A6" w:rsidR="009C1057" w:rsidRDefault="009C1057" w:rsidP="009C1057">
      <w:pPr>
        <w:jc w:val="both"/>
        <w:rPr>
          <w:color w:val="000000" w:themeColor="text1"/>
        </w:rPr>
      </w:pPr>
    </w:p>
    <w:p w14:paraId="26F7CCBD" w14:textId="0B763D7D" w:rsidR="009C1057" w:rsidRDefault="009C1057" w:rsidP="009C1057">
      <w:pPr>
        <w:jc w:val="both"/>
        <w:rPr>
          <w:color w:val="000000" w:themeColor="text1"/>
        </w:rPr>
      </w:pPr>
    </w:p>
    <w:p w14:paraId="52219B2F" w14:textId="6E4B2B72" w:rsidR="009C1057" w:rsidRDefault="009C1057" w:rsidP="009C1057">
      <w:pPr>
        <w:jc w:val="both"/>
        <w:rPr>
          <w:color w:val="000000" w:themeColor="text1"/>
        </w:rPr>
      </w:pPr>
    </w:p>
    <w:p w14:paraId="54CE984B" w14:textId="14B55409" w:rsidR="009C1057" w:rsidRDefault="009C1057" w:rsidP="009C1057">
      <w:pPr>
        <w:jc w:val="both"/>
        <w:rPr>
          <w:color w:val="000000" w:themeColor="text1"/>
        </w:rPr>
      </w:pPr>
    </w:p>
    <w:p w14:paraId="0B658822" w14:textId="51242FEE" w:rsidR="009C1057" w:rsidRDefault="009C1057" w:rsidP="009C1057">
      <w:pPr>
        <w:jc w:val="both"/>
        <w:rPr>
          <w:color w:val="000000" w:themeColor="text1"/>
        </w:rPr>
      </w:pPr>
    </w:p>
    <w:p w14:paraId="744FA469" w14:textId="2E634004" w:rsidR="009C1057" w:rsidRDefault="009C1057" w:rsidP="009C1057">
      <w:pPr>
        <w:jc w:val="both"/>
        <w:rPr>
          <w:color w:val="000000" w:themeColor="text1"/>
        </w:rPr>
      </w:pPr>
    </w:p>
    <w:p w14:paraId="309B9446" w14:textId="5B940B75" w:rsidR="009C1057" w:rsidRDefault="009C1057" w:rsidP="009C1057">
      <w:pPr>
        <w:jc w:val="both"/>
        <w:rPr>
          <w:color w:val="000000" w:themeColor="text1"/>
        </w:rPr>
      </w:pPr>
    </w:p>
    <w:p w14:paraId="59887306" w14:textId="62B1A01E" w:rsidR="009C1057" w:rsidRDefault="009C1057" w:rsidP="009C1057">
      <w:pPr>
        <w:jc w:val="both"/>
        <w:rPr>
          <w:color w:val="000000" w:themeColor="text1"/>
        </w:rPr>
      </w:pPr>
    </w:p>
    <w:p w14:paraId="5358912A" w14:textId="07C5D22D" w:rsidR="009C1057" w:rsidRDefault="009C1057" w:rsidP="009C1057">
      <w:pPr>
        <w:jc w:val="both"/>
        <w:rPr>
          <w:color w:val="000000" w:themeColor="text1"/>
        </w:rPr>
      </w:pPr>
    </w:p>
    <w:p w14:paraId="4B1CBAA0" w14:textId="28306165" w:rsidR="009C1057" w:rsidRDefault="009C1057" w:rsidP="009C1057">
      <w:pPr>
        <w:jc w:val="both"/>
        <w:rPr>
          <w:color w:val="000000" w:themeColor="text1"/>
        </w:rPr>
      </w:pPr>
    </w:p>
    <w:p w14:paraId="63152E4A" w14:textId="3E9DBB7A" w:rsidR="009C1057" w:rsidRDefault="009C1057" w:rsidP="009C1057">
      <w:pPr>
        <w:jc w:val="both"/>
        <w:rPr>
          <w:color w:val="000000" w:themeColor="text1"/>
        </w:rPr>
      </w:pPr>
    </w:p>
    <w:p w14:paraId="442E150E" w14:textId="36EA9CD8" w:rsidR="009C1057" w:rsidRDefault="009C1057" w:rsidP="009C1057">
      <w:pPr>
        <w:jc w:val="both"/>
        <w:rPr>
          <w:color w:val="000000" w:themeColor="text1"/>
        </w:rPr>
      </w:pPr>
    </w:p>
    <w:p w14:paraId="618FCD61" w14:textId="64C6E3F1" w:rsidR="009C1057" w:rsidRDefault="009C1057" w:rsidP="009C1057">
      <w:pPr>
        <w:jc w:val="both"/>
        <w:rPr>
          <w:color w:val="000000" w:themeColor="text1"/>
        </w:rPr>
      </w:pPr>
    </w:p>
    <w:p w14:paraId="3D238F5C" w14:textId="183F8B19" w:rsidR="009C1057" w:rsidRDefault="009C1057" w:rsidP="009C1057">
      <w:pPr>
        <w:jc w:val="both"/>
        <w:rPr>
          <w:color w:val="000000" w:themeColor="text1"/>
        </w:rPr>
      </w:pPr>
    </w:p>
    <w:p w14:paraId="58C80D48" w14:textId="0DB25CC6" w:rsidR="009C1057" w:rsidRDefault="009C1057" w:rsidP="009C1057">
      <w:pPr>
        <w:jc w:val="both"/>
        <w:rPr>
          <w:color w:val="000000" w:themeColor="text1"/>
        </w:rPr>
      </w:pPr>
    </w:p>
    <w:p w14:paraId="0E9DD4B3" w14:textId="57F5966A" w:rsidR="009C1057" w:rsidRDefault="009C1057" w:rsidP="009C1057">
      <w:pPr>
        <w:jc w:val="both"/>
        <w:rPr>
          <w:color w:val="000000" w:themeColor="text1"/>
        </w:rPr>
      </w:pPr>
    </w:p>
    <w:p w14:paraId="039853FA" w14:textId="05DA4DC7" w:rsidR="009C1057" w:rsidRDefault="009C1057" w:rsidP="009C1057">
      <w:pPr>
        <w:jc w:val="both"/>
        <w:rPr>
          <w:color w:val="000000" w:themeColor="text1"/>
        </w:rPr>
      </w:pPr>
    </w:p>
    <w:p w14:paraId="22E6885D" w14:textId="010A0CB0" w:rsidR="009C1057" w:rsidRDefault="009C1057" w:rsidP="009C1057">
      <w:pPr>
        <w:jc w:val="both"/>
        <w:rPr>
          <w:color w:val="000000" w:themeColor="text1"/>
        </w:rPr>
      </w:pPr>
    </w:p>
    <w:p w14:paraId="7995788D" w14:textId="763EB766" w:rsidR="009C1057" w:rsidRDefault="009C1057" w:rsidP="009C1057">
      <w:pPr>
        <w:jc w:val="both"/>
        <w:rPr>
          <w:color w:val="000000" w:themeColor="text1"/>
        </w:rPr>
      </w:pPr>
    </w:p>
    <w:p w14:paraId="5F0ECB4C" w14:textId="559A1D91" w:rsidR="009C1057" w:rsidRDefault="009C1057" w:rsidP="009C1057">
      <w:pPr>
        <w:jc w:val="both"/>
        <w:rPr>
          <w:color w:val="000000" w:themeColor="text1"/>
        </w:rPr>
      </w:pPr>
    </w:p>
    <w:p w14:paraId="146D204A" w14:textId="397C7DD7" w:rsidR="009C1057" w:rsidRDefault="009C1057" w:rsidP="009C1057">
      <w:pPr>
        <w:jc w:val="both"/>
        <w:rPr>
          <w:color w:val="000000" w:themeColor="text1"/>
        </w:rPr>
      </w:pPr>
    </w:p>
    <w:p w14:paraId="77F47B77" w14:textId="793186AD" w:rsidR="009C1057" w:rsidRDefault="009C1057" w:rsidP="009C1057">
      <w:pPr>
        <w:jc w:val="both"/>
        <w:rPr>
          <w:color w:val="000000" w:themeColor="text1"/>
        </w:rPr>
      </w:pPr>
    </w:p>
    <w:p w14:paraId="7C08A430" w14:textId="728FC3B0" w:rsidR="009C1057" w:rsidRDefault="009C1057" w:rsidP="009C1057">
      <w:pPr>
        <w:jc w:val="both"/>
        <w:rPr>
          <w:color w:val="000000" w:themeColor="text1"/>
        </w:rPr>
      </w:pPr>
    </w:p>
    <w:p w14:paraId="105339B1" w14:textId="63D8ED6D" w:rsidR="009C1057" w:rsidRDefault="009C1057" w:rsidP="009C1057">
      <w:pPr>
        <w:jc w:val="both"/>
        <w:rPr>
          <w:color w:val="000000" w:themeColor="text1"/>
        </w:rPr>
      </w:pPr>
    </w:p>
    <w:p w14:paraId="2A985B92" w14:textId="78A4391F" w:rsidR="009C1057" w:rsidRDefault="009C1057" w:rsidP="009C1057">
      <w:pPr>
        <w:jc w:val="center"/>
        <w:rPr>
          <w:b/>
          <w:bCs/>
          <w:color w:val="000000" w:themeColor="text1"/>
          <w:sz w:val="32"/>
          <w:szCs w:val="32"/>
        </w:rPr>
      </w:pPr>
      <w:r w:rsidRPr="009C1057">
        <w:rPr>
          <w:b/>
          <w:bCs/>
          <w:color w:val="000000" w:themeColor="text1"/>
          <w:sz w:val="32"/>
          <w:szCs w:val="32"/>
        </w:rPr>
        <w:lastRenderedPageBreak/>
        <w:t>Organizational Structure EasyJet</w:t>
      </w:r>
    </w:p>
    <w:p w14:paraId="4F304D6D" w14:textId="0B172F7C" w:rsidR="009C1057" w:rsidRDefault="009C1057" w:rsidP="009C1057">
      <w:pPr>
        <w:jc w:val="center"/>
        <w:rPr>
          <w:b/>
          <w:bCs/>
          <w:color w:val="000000" w:themeColor="text1"/>
          <w:sz w:val="32"/>
          <w:szCs w:val="32"/>
        </w:rPr>
      </w:pPr>
    </w:p>
    <w:p w14:paraId="13855635" w14:textId="2530F5B7" w:rsidR="009C1057" w:rsidRDefault="009C1057" w:rsidP="009C1057">
      <w:pPr>
        <w:jc w:val="both"/>
        <w:rPr>
          <w:color w:val="000000" w:themeColor="text1"/>
        </w:rPr>
      </w:pPr>
      <w:r w:rsidRPr="009C1057">
        <w:rPr>
          <w:color w:val="000000" w:themeColor="text1"/>
        </w:rPr>
        <w:t xml:space="preserve">Culture denotes the unique, specified policies that give employees with direction and direction. It is a sophisticated system consisting of shared beliefs, values, and assumptions that controls the conduct of people within an organisation. These fundamental beliefs, concepts, and values contribute to the uniqueness and individuality of the psychological and social environment. This article examines the organisational culture of </w:t>
      </w:r>
      <w:proofErr w:type="spellStart"/>
      <w:r w:rsidRPr="009C1057">
        <w:rPr>
          <w:color w:val="000000" w:themeColor="text1"/>
        </w:rPr>
        <w:t>Easyjet</w:t>
      </w:r>
      <w:proofErr w:type="spellEnd"/>
      <w:r w:rsidRPr="009C1057">
        <w:rPr>
          <w:color w:val="000000" w:themeColor="text1"/>
        </w:rPr>
        <w:t xml:space="preserve"> Plc through the lens of </w:t>
      </w:r>
      <w:proofErr w:type="spellStart"/>
      <w:r w:rsidRPr="009C1057">
        <w:rPr>
          <w:color w:val="000000" w:themeColor="text1"/>
        </w:rPr>
        <w:t>Hofsetede's</w:t>
      </w:r>
      <w:proofErr w:type="spellEnd"/>
      <w:r w:rsidRPr="009C1057">
        <w:rPr>
          <w:color w:val="000000" w:themeColor="text1"/>
        </w:rPr>
        <w:t xml:space="preserve"> organisational culture model.</w:t>
      </w:r>
    </w:p>
    <w:p w14:paraId="624F3D5A" w14:textId="70019C7C" w:rsidR="009C1057" w:rsidRDefault="009C1057" w:rsidP="009C1057">
      <w:pPr>
        <w:jc w:val="both"/>
        <w:rPr>
          <w:color w:val="000000" w:themeColor="text1"/>
        </w:rPr>
      </w:pPr>
      <w:r>
        <w:rPr>
          <w:color w:val="000000" w:themeColor="text1"/>
        </w:rPr>
        <w:t>E</w:t>
      </w:r>
      <w:r w:rsidRPr="009C1057">
        <w:rPr>
          <w:color w:val="000000" w:themeColor="text1"/>
        </w:rPr>
        <w:t>asyJet is a low-cost airline that works largely in the European aviation industry. Stelios Haji-</w:t>
      </w:r>
      <w:proofErr w:type="spellStart"/>
      <w:r w:rsidRPr="009C1057">
        <w:rPr>
          <w:color w:val="000000" w:themeColor="text1"/>
        </w:rPr>
        <w:t>Ioannou</w:t>
      </w:r>
      <w:proofErr w:type="spellEnd"/>
      <w:r w:rsidRPr="009C1057">
        <w:rPr>
          <w:color w:val="000000" w:themeColor="text1"/>
        </w:rPr>
        <w:t xml:space="preserve">, a Cypriot businessman, established easyJet Public Limited Airline (PLC) in 1995 and grew the company from operating flights between London Luton and Glasgow and London Luton and Edinburgh to its current size. Stelios owns the easy brand, which is held by easyGroup IP Licensing Limited (Ltd), a private holding company that grants licences to numerous other businesses. </w:t>
      </w:r>
    </w:p>
    <w:p w14:paraId="08DD23A8" w14:textId="39F45460" w:rsidR="009C1057" w:rsidRDefault="009C1057" w:rsidP="009C1057">
      <w:pPr>
        <w:jc w:val="both"/>
        <w:rPr>
          <w:color w:val="000000" w:themeColor="text1"/>
        </w:rPr>
      </w:pPr>
      <w:r w:rsidRPr="009C1057">
        <w:rPr>
          <w:color w:val="000000" w:themeColor="text1"/>
        </w:rPr>
        <w:t>First, there are safety cultures and performance cultures that coexist or are integrated into the general culture of the business (Glazer, et, al 2005). Safety culture refers to the concepts and ideas integrated into an airline's operations and working arrangements in order to meet stringent, government-established safety criteria, such as hazard reporting, fatal accident rate, and risk management (Glazer et al, 2005). Additionally, it should be noted that many airlines are national carriers and, as such, get funding, assistance, and subsidies from their respective national governments (Bamber et al, 2013)</w:t>
      </w:r>
    </w:p>
    <w:p w14:paraId="6D55C74E" w14:textId="0ECBF2C6" w:rsidR="009C1057" w:rsidRDefault="009C1057" w:rsidP="009C1057">
      <w:pPr>
        <w:jc w:val="both"/>
        <w:rPr>
          <w:color w:val="000000" w:themeColor="text1"/>
        </w:rPr>
      </w:pPr>
    </w:p>
    <w:p w14:paraId="412D5E16" w14:textId="0AD436F9" w:rsidR="009C1057" w:rsidRDefault="009C1057" w:rsidP="009C1057">
      <w:pPr>
        <w:jc w:val="both"/>
        <w:rPr>
          <w:b/>
          <w:bCs/>
          <w:color w:val="000000" w:themeColor="text1"/>
        </w:rPr>
      </w:pPr>
      <w:r>
        <w:rPr>
          <w:b/>
          <w:bCs/>
          <w:color w:val="000000" w:themeColor="text1"/>
        </w:rPr>
        <w:t xml:space="preserve">Mean oriented VS goal oriented </w:t>
      </w:r>
    </w:p>
    <w:p w14:paraId="0A4DA60F" w14:textId="5FE83862" w:rsidR="009C1057" w:rsidRDefault="009C1057" w:rsidP="009C1057">
      <w:pPr>
        <w:jc w:val="both"/>
        <w:rPr>
          <w:b/>
          <w:bCs/>
          <w:color w:val="000000" w:themeColor="text1"/>
        </w:rPr>
      </w:pPr>
    </w:p>
    <w:p w14:paraId="6AC7E483" w14:textId="0971ADFD" w:rsidR="009C1057" w:rsidRDefault="009C1057" w:rsidP="009C1057">
      <w:pPr>
        <w:jc w:val="both"/>
        <w:rPr>
          <w:color w:val="000000" w:themeColor="text1"/>
        </w:rPr>
      </w:pPr>
      <w:r w:rsidRPr="009C1057">
        <w:rPr>
          <w:color w:val="000000" w:themeColor="text1"/>
        </w:rPr>
        <w:t>A very means-oriented organisational culture focuses on 'how' the work is performed, whereas a goal-oriented culture focuses on the outcomes and 'what' can be accomplished. The mean orientation represents people's risk aversion, whereas the goal orientation reveals their risk orientation, since they stay willing to attain their goals despite the danger of failure.</w:t>
      </w:r>
    </w:p>
    <w:p w14:paraId="5FC1180A" w14:textId="5900C940" w:rsidR="009C1057" w:rsidRPr="009C1057" w:rsidRDefault="009C1057" w:rsidP="009C1057">
      <w:pPr>
        <w:jc w:val="both"/>
        <w:rPr>
          <w:color w:val="000000" w:themeColor="text1"/>
        </w:rPr>
      </w:pPr>
      <w:proofErr w:type="spellStart"/>
      <w:r w:rsidRPr="009C1057">
        <w:rPr>
          <w:color w:val="000000" w:themeColor="text1"/>
        </w:rPr>
        <w:t>Easyjet</w:t>
      </w:r>
      <w:proofErr w:type="spellEnd"/>
      <w:r w:rsidRPr="009C1057">
        <w:rPr>
          <w:color w:val="000000" w:themeColor="text1"/>
        </w:rPr>
        <w:t xml:space="preserve"> Plc has attained the optimal blend of mean and goal orientation because it emphasises the importance of attaining goals while </w:t>
      </w:r>
      <w:proofErr w:type="spellStart"/>
      <w:r w:rsidRPr="009C1057">
        <w:rPr>
          <w:color w:val="000000" w:themeColor="text1"/>
        </w:rPr>
        <w:t>while</w:t>
      </w:r>
      <w:proofErr w:type="spellEnd"/>
      <w:r w:rsidRPr="009C1057">
        <w:rPr>
          <w:color w:val="000000" w:themeColor="text1"/>
        </w:rPr>
        <w:t xml:space="preserve"> encouraging workers to take risks only when they are warranted. </w:t>
      </w:r>
    </w:p>
    <w:p w14:paraId="0DC43451" w14:textId="77777777" w:rsidR="009C1057" w:rsidRPr="009C1057" w:rsidRDefault="009C1057" w:rsidP="009C1057">
      <w:pPr>
        <w:jc w:val="both"/>
        <w:rPr>
          <w:color w:val="000000" w:themeColor="text1"/>
        </w:rPr>
      </w:pPr>
      <w:r w:rsidRPr="009C1057">
        <w:rPr>
          <w:color w:val="000000" w:themeColor="text1"/>
        </w:rPr>
        <w:t xml:space="preserve">By emphasising mean orientation, </w:t>
      </w:r>
      <w:proofErr w:type="spellStart"/>
      <w:r w:rsidRPr="009C1057">
        <w:rPr>
          <w:color w:val="000000" w:themeColor="text1"/>
        </w:rPr>
        <w:t>Easyjet</w:t>
      </w:r>
      <w:proofErr w:type="spellEnd"/>
      <w:r w:rsidRPr="009C1057">
        <w:rPr>
          <w:color w:val="000000" w:themeColor="text1"/>
        </w:rPr>
        <w:t xml:space="preserve"> Plc ensures that its employees must use integrated and ethical means to achieve their assigned objectives, as the company's core value is honesty. Thus, employees are advised to promote only healthy competition. </w:t>
      </w:r>
    </w:p>
    <w:p w14:paraId="3B17C47E" w14:textId="77777777" w:rsidR="009C1057" w:rsidRPr="009C1057" w:rsidRDefault="009C1057" w:rsidP="009C1057">
      <w:pPr>
        <w:jc w:val="both"/>
        <w:rPr>
          <w:color w:val="000000" w:themeColor="text1"/>
        </w:rPr>
      </w:pPr>
      <w:r w:rsidRPr="009C1057">
        <w:rPr>
          <w:color w:val="000000" w:themeColor="text1"/>
        </w:rPr>
        <w:t xml:space="preserve">By emphasising goal orientation, </w:t>
      </w:r>
      <w:proofErr w:type="spellStart"/>
      <w:r w:rsidRPr="009C1057">
        <w:rPr>
          <w:color w:val="000000" w:themeColor="text1"/>
        </w:rPr>
        <w:t>Easyjet</w:t>
      </w:r>
      <w:proofErr w:type="spellEnd"/>
      <w:r w:rsidRPr="009C1057">
        <w:rPr>
          <w:color w:val="000000" w:themeColor="text1"/>
        </w:rPr>
        <w:t xml:space="preserve"> Plc encourages its employees to exert their utmost effort toward reaching the predetermined goals. Employees are not punished for their unique ideas or measured risks. Therefore, </w:t>
      </w:r>
      <w:proofErr w:type="spellStart"/>
      <w:r w:rsidRPr="009C1057">
        <w:rPr>
          <w:color w:val="000000" w:themeColor="text1"/>
        </w:rPr>
        <w:t>Easyjet</w:t>
      </w:r>
      <w:proofErr w:type="spellEnd"/>
      <w:r w:rsidRPr="009C1057">
        <w:rPr>
          <w:color w:val="000000" w:themeColor="text1"/>
        </w:rPr>
        <w:t xml:space="preserve"> Plc has effectively reduced its employees' fear of failure. </w:t>
      </w:r>
    </w:p>
    <w:p w14:paraId="2D35725C" w14:textId="5FD2DA48" w:rsidR="009C1057" w:rsidRDefault="009C1057" w:rsidP="009C1057">
      <w:pPr>
        <w:jc w:val="both"/>
        <w:rPr>
          <w:color w:val="000000" w:themeColor="text1"/>
        </w:rPr>
      </w:pPr>
      <w:r w:rsidRPr="009C1057">
        <w:rPr>
          <w:color w:val="000000" w:themeColor="text1"/>
        </w:rPr>
        <w:t xml:space="preserve">According to the data, successful companies, such as </w:t>
      </w:r>
      <w:proofErr w:type="spellStart"/>
      <w:r w:rsidRPr="009C1057">
        <w:rPr>
          <w:color w:val="000000" w:themeColor="text1"/>
        </w:rPr>
        <w:t>Easyjet</w:t>
      </w:r>
      <w:proofErr w:type="spellEnd"/>
      <w:r w:rsidRPr="009C1057">
        <w:rPr>
          <w:color w:val="000000" w:themeColor="text1"/>
        </w:rPr>
        <w:t xml:space="preserve"> Plc, strive for a balance between mean orientation and goal orientation.</w:t>
      </w:r>
    </w:p>
    <w:p w14:paraId="370CF8C3" w14:textId="07B02D4E" w:rsidR="009C1057" w:rsidRDefault="009C1057" w:rsidP="009C1057">
      <w:pPr>
        <w:jc w:val="both"/>
        <w:rPr>
          <w:color w:val="000000" w:themeColor="text1"/>
        </w:rPr>
      </w:pPr>
    </w:p>
    <w:p w14:paraId="0CC6C25C" w14:textId="479D1A80" w:rsidR="009C1057" w:rsidRDefault="009C1057" w:rsidP="009C1057">
      <w:pPr>
        <w:jc w:val="both"/>
        <w:rPr>
          <w:b/>
          <w:bCs/>
          <w:color w:val="000000" w:themeColor="text1"/>
        </w:rPr>
      </w:pPr>
      <w:r>
        <w:rPr>
          <w:b/>
          <w:bCs/>
          <w:color w:val="000000" w:themeColor="text1"/>
        </w:rPr>
        <w:t xml:space="preserve">Internally driven VS externally driven </w:t>
      </w:r>
    </w:p>
    <w:p w14:paraId="710E68A7" w14:textId="77777777" w:rsidR="009C1057" w:rsidRPr="009C1057" w:rsidRDefault="009C1057" w:rsidP="009C1057">
      <w:pPr>
        <w:jc w:val="both"/>
        <w:rPr>
          <w:color w:val="000000" w:themeColor="text1"/>
        </w:rPr>
      </w:pPr>
    </w:p>
    <w:p w14:paraId="62870379" w14:textId="7B11400B" w:rsidR="009C1057" w:rsidRPr="009C1057" w:rsidRDefault="009C1057" w:rsidP="009C1057">
      <w:pPr>
        <w:jc w:val="both"/>
        <w:rPr>
          <w:color w:val="000000" w:themeColor="text1"/>
        </w:rPr>
      </w:pPr>
      <w:r w:rsidRPr="009C1057">
        <w:rPr>
          <w:color w:val="000000" w:themeColor="text1"/>
        </w:rPr>
        <w:t xml:space="preserve">In addition, the organisational culture can be classified as internally or externally driven. </w:t>
      </w:r>
    </w:p>
    <w:p w14:paraId="709D1903" w14:textId="77777777" w:rsidR="009C1057" w:rsidRPr="009C1057" w:rsidRDefault="009C1057" w:rsidP="009C1057">
      <w:pPr>
        <w:jc w:val="both"/>
        <w:rPr>
          <w:color w:val="000000" w:themeColor="text1"/>
        </w:rPr>
      </w:pPr>
      <w:r w:rsidRPr="009C1057">
        <w:rPr>
          <w:color w:val="000000" w:themeColor="text1"/>
        </w:rPr>
        <w:t xml:space="preserve">An organization's culture that is driven from inside reflects employees' assessments of their total skill and expertise. In a business that places a premium on corporate culture, employees believe they comprehend the explicit and implicit desires of consumers and act accordingly. Internally driven organisations place a high value on ethics and integrity, and they do not make concessions to achieve their objectives. </w:t>
      </w:r>
    </w:p>
    <w:p w14:paraId="33B28585" w14:textId="50D1CBCC" w:rsidR="009C1057" w:rsidRDefault="009C1057" w:rsidP="009C1057">
      <w:pPr>
        <w:jc w:val="both"/>
        <w:rPr>
          <w:color w:val="000000" w:themeColor="text1"/>
        </w:rPr>
      </w:pPr>
      <w:r w:rsidRPr="009C1057">
        <w:rPr>
          <w:color w:val="000000" w:themeColor="text1"/>
        </w:rPr>
        <w:t xml:space="preserve">In contrast, organisations with an </w:t>
      </w:r>
      <w:proofErr w:type="gramStart"/>
      <w:r w:rsidRPr="009C1057">
        <w:rPr>
          <w:color w:val="000000" w:themeColor="text1"/>
        </w:rPr>
        <w:t>externally-driven</w:t>
      </w:r>
      <w:proofErr w:type="gramEnd"/>
      <w:r w:rsidRPr="009C1057">
        <w:rPr>
          <w:color w:val="000000" w:themeColor="text1"/>
        </w:rPr>
        <w:t xml:space="preserve"> culture tend to prioritise results, and their employees view customer satisfaction as more important than adhering to business principles. Therefore, they embrace a pragmatic viewpoint rather than an ethical one.</w:t>
      </w:r>
    </w:p>
    <w:p w14:paraId="1B843823" w14:textId="10BA2B82" w:rsidR="009C1057" w:rsidRDefault="009C1057" w:rsidP="009C1057">
      <w:pPr>
        <w:jc w:val="both"/>
        <w:rPr>
          <w:color w:val="000000" w:themeColor="text1"/>
        </w:rPr>
      </w:pPr>
      <w:proofErr w:type="spellStart"/>
      <w:r w:rsidRPr="009C1057">
        <w:rPr>
          <w:color w:val="000000" w:themeColor="text1"/>
        </w:rPr>
        <w:t>Easyjet</w:t>
      </w:r>
      <w:proofErr w:type="spellEnd"/>
      <w:r w:rsidRPr="009C1057">
        <w:rPr>
          <w:color w:val="000000" w:themeColor="text1"/>
        </w:rPr>
        <w:t xml:space="preserve"> Plc's organisational culture is more internally than externally influenced. The senior management emphasises the importance of retaining an ethical attitude when responding to market demands, despite providing a speedy response to changing client needs. The company is dedicated to incorporating ethics and honesty into its business practises. </w:t>
      </w:r>
      <w:proofErr w:type="gramStart"/>
      <w:r w:rsidRPr="009C1057">
        <w:rPr>
          <w:color w:val="000000" w:themeColor="text1"/>
        </w:rPr>
        <w:t>Internally-driven</w:t>
      </w:r>
      <w:proofErr w:type="gramEnd"/>
      <w:r w:rsidRPr="009C1057">
        <w:rPr>
          <w:color w:val="000000" w:themeColor="text1"/>
        </w:rPr>
        <w:t xml:space="preserve"> organisational culture has helped the company to capitalise on its ethical brand image and acquire a substantial competitive advantage.</w:t>
      </w:r>
    </w:p>
    <w:p w14:paraId="5123C54F" w14:textId="56D886F9" w:rsidR="009C1057" w:rsidRDefault="009C1057" w:rsidP="009C1057">
      <w:pPr>
        <w:jc w:val="both"/>
        <w:rPr>
          <w:color w:val="000000" w:themeColor="text1"/>
        </w:rPr>
      </w:pPr>
    </w:p>
    <w:p w14:paraId="4BBEF0F2" w14:textId="5B82D383" w:rsidR="009C1057" w:rsidRDefault="009C1057" w:rsidP="009C1057">
      <w:pPr>
        <w:jc w:val="both"/>
        <w:rPr>
          <w:color w:val="000000" w:themeColor="text1"/>
        </w:rPr>
      </w:pPr>
      <w:r w:rsidRPr="009C1057">
        <w:rPr>
          <w:color w:val="000000" w:themeColor="text1"/>
        </w:rPr>
        <w:t xml:space="preserve">According to the overall analysis, these cultural factors interact with one another. For instance, </w:t>
      </w:r>
      <w:proofErr w:type="spellStart"/>
      <w:r w:rsidRPr="009C1057">
        <w:rPr>
          <w:color w:val="000000" w:themeColor="text1"/>
        </w:rPr>
        <w:t>Easyjet</w:t>
      </w:r>
      <w:proofErr w:type="spellEnd"/>
      <w:r w:rsidRPr="009C1057">
        <w:rPr>
          <w:color w:val="000000" w:themeColor="text1"/>
        </w:rPr>
        <w:t xml:space="preserve"> Plc tends to maintain a balance between its means orientation and goal orientation, and has a stronger bias toward </w:t>
      </w:r>
      <w:r w:rsidRPr="009C1057">
        <w:rPr>
          <w:color w:val="000000" w:themeColor="text1"/>
        </w:rPr>
        <w:lastRenderedPageBreak/>
        <w:t>the mean, which is related to its orientation toward the internally driven dimension. Both of these dimensions emphasise ethics and integrity, and an organization's bias towards one dimension (e.g., mean orientation) predicts its inclination towards the other (</w:t>
      </w:r>
      <w:proofErr w:type="gramStart"/>
      <w:r w:rsidRPr="009C1057">
        <w:rPr>
          <w:color w:val="000000" w:themeColor="text1"/>
        </w:rPr>
        <w:t>e.g.</w:t>
      </w:r>
      <w:proofErr w:type="gramEnd"/>
      <w:r w:rsidRPr="009C1057">
        <w:rPr>
          <w:color w:val="000000" w:themeColor="text1"/>
        </w:rPr>
        <w:t xml:space="preserve"> internally driven culture).</w:t>
      </w:r>
    </w:p>
    <w:p w14:paraId="384C9F73" w14:textId="44F93AA1" w:rsidR="009C1057" w:rsidRDefault="009C1057" w:rsidP="009C1057">
      <w:pPr>
        <w:jc w:val="both"/>
        <w:rPr>
          <w:color w:val="000000" w:themeColor="text1"/>
        </w:rPr>
      </w:pPr>
      <w:r w:rsidRPr="009C1057">
        <w:rPr>
          <w:color w:val="000000" w:themeColor="text1"/>
        </w:rPr>
        <w:t>It is well established that organisational culture has a substantial impact on employee performance. However, in the aviation industry, organisational culture is strictly regulated due to safety and performance obligations placed on airlines. In recent years, the firm has also faced significant instability. Therefore, the proposed study will contribute to the business, management, and aviation literature by examining how airlines have shaped and managed their cultures and the influence this has had on the performance of their employees.</w:t>
      </w:r>
    </w:p>
    <w:p w14:paraId="284B1DDD" w14:textId="64C565EC" w:rsidR="009C1057" w:rsidRDefault="009C1057" w:rsidP="009C1057">
      <w:pPr>
        <w:jc w:val="both"/>
        <w:rPr>
          <w:color w:val="000000" w:themeColor="text1"/>
        </w:rPr>
      </w:pPr>
    </w:p>
    <w:p w14:paraId="03E4093F" w14:textId="5E4368B0" w:rsidR="009C1057" w:rsidRDefault="009C1057" w:rsidP="009C1057">
      <w:pPr>
        <w:jc w:val="both"/>
        <w:rPr>
          <w:color w:val="000000" w:themeColor="text1"/>
        </w:rPr>
      </w:pPr>
    </w:p>
    <w:p w14:paraId="5B14079F" w14:textId="2A7536E1" w:rsidR="009C1057" w:rsidRDefault="009C1057" w:rsidP="009C1057">
      <w:pPr>
        <w:jc w:val="both"/>
        <w:rPr>
          <w:color w:val="000000" w:themeColor="text1"/>
        </w:rPr>
      </w:pPr>
    </w:p>
    <w:p w14:paraId="6DC72097" w14:textId="0B3A2C4E" w:rsidR="009C1057" w:rsidRDefault="009C1057" w:rsidP="009C1057">
      <w:pPr>
        <w:jc w:val="both"/>
        <w:rPr>
          <w:color w:val="000000" w:themeColor="text1"/>
        </w:rPr>
      </w:pPr>
    </w:p>
    <w:p w14:paraId="51C27218" w14:textId="2B9FE0AE" w:rsidR="009C1057" w:rsidRDefault="009C1057" w:rsidP="009C1057">
      <w:pPr>
        <w:jc w:val="both"/>
        <w:rPr>
          <w:color w:val="000000" w:themeColor="text1"/>
        </w:rPr>
      </w:pPr>
    </w:p>
    <w:p w14:paraId="2F7B4482" w14:textId="27000C24" w:rsidR="009C1057" w:rsidRDefault="009C1057" w:rsidP="009C1057">
      <w:pPr>
        <w:jc w:val="both"/>
        <w:rPr>
          <w:color w:val="000000" w:themeColor="text1"/>
        </w:rPr>
      </w:pPr>
    </w:p>
    <w:p w14:paraId="47DE7D8C" w14:textId="3D832DBD" w:rsidR="009C1057" w:rsidRDefault="009C1057" w:rsidP="009C1057">
      <w:pPr>
        <w:jc w:val="both"/>
        <w:rPr>
          <w:color w:val="000000" w:themeColor="text1"/>
        </w:rPr>
      </w:pPr>
    </w:p>
    <w:p w14:paraId="6C7E893E" w14:textId="4D640AB4" w:rsidR="009C1057" w:rsidRDefault="009C1057" w:rsidP="009C1057">
      <w:pPr>
        <w:jc w:val="both"/>
        <w:rPr>
          <w:color w:val="000000" w:themeColor="text1"/>
        </w:rPr>
      </w:pPr>
    </w:p>
    <w:p w14:paraId="11FB8CE9" w14:textId="7A59813C" w:rsidR="009C1057" w:rsidRDefault="009C1057" w:rsidP="009C1057">
      <w:pPr>
        <w:jc w:val="both"/>
        <w:rPr>
          <w:color w:val="000000" w:themeColor="text1"/>
        </w:rPr>
      </w:pPr>
    </w:p>
    <w:p w14:paraId="56BFDCA6" w14:textId="19809DE7" w:rsidR="009C1057" w:rsidRDefault="009C1057" w:rsidP="009C1057">
      <w:pPr>
        <w:jc w:val="both"/>
        <w:rPr>
          <w:color w:val="000000" w:themeColor="text1"/>
        </w:rPr>
      </w:pPr>
    </w:p>
    <w:p w14:paraId="76367956" w14:textId="22D9D0F4" w:rsidR="009C1057" w:rsidRDefault="009C1057" w:rsidP="009C1057">
      <w:pPr>
        <w:jc w:val="both"/>
        <w:rPr>
          <w:color w:val="000000" w:themeColor="text1"/>
        </w:rPr>
      </w:pPr>
    </w:p>
    <w:p w14:paraId="1931EC19" w14:textId="2B3B2B30" w:rsidR="009C1057" w:rsidRDefault="009C1057" w:rsidP="009C1057">
      <w:pPr>
        <w:jc w:val="both"/>
        <w:rPr>
          <w:color w:val="000000" w:themeColor="text1"/>
        </w:rPr>
      </w:pPr>
    </w:p>
    <w:p w14:paraId="17F49B72" w14:textId="1DFC1113" w:rsidR="009C1057" w:rsidRDefault="009C1057" w:rsidP="009C1057">
      <w:pPr>
        <w:jc w:val="both"/>
        <w:rPr>
          <w:color w:val="000000" w:themeColor="text1"/>
        </w:rPr>
      </w:pPr>
    </w:p>
    <w:p w14:paraId="6A27C344" w14:textId="127AFED8" w:rsidR="009C1057" w:rsidRDefault="009C1057" w:rsidP="009C1057">
      <w:pPr>
        <w:jc w:val="both"/>
        <w:rPr>
          <w:color w:val="000000" w:themeColor="text1"/>
        </w:rPr>
      </w:pPr>
    </w:p>
    <w:p w14:paraId="138F509B" w14:textId="7C13FD42" w:rsidR="009C1057" w:rsidRDefault="009C1057" w:rsidP="009C1057">
      <w:pPr>
        <w:jc w:val="both"/>
        <w:rPr>
          <w:color w:val="000000" w:themeColor="text1"/>
        </w:rPr>
      </w:pPr>
    </w:p>
    <w:p w14:paraId="25E7BA99" w14:textId="45EE4F88" w:rsidR="009C1057" w:rsidRDefault="009C1057" w:rsidP="009C1057">
      <w:pPr>
        <w:jc w:val="both"/>
        <w:rPr>
          <w:color w:val="000000" w:themeColor="text1"/>
        </w:rPr>
      </w:pPr>
    </w:p>
    <w:p w14:paraId="626DE6FA" w14:textId="2D42E51B" w:rsidR="009C1057" w:rsidRDefault="009C1057" w:rsidP="009C1057">
      <w:pPr>
        <w:jc w:val="both"/>
        <w:rPr>
          <w:color w:val="000000" w:themeColor="text1"/>
        </w:rPr>
      </w:pPr>
    </w:p>
    <w:p w14:paraId="7A5BFFF1" w14:textId="3676B72A" w:rsidR="009C1057" w:rsidRDefault="009C1057" w:rsidP="009C1057">
      <w:pPr>
        <w:jc w:val="both"/>
        <w:rPr>
          <w:color w:val="000000" w:themeColor="text1"/>
        </w:rPr>
      </w:pPr>
    </w:p>
    <w:p w14:paraId="035D8E6B" w14:textId="372D4F47" w:rsidR="009C1057" w:rsidRDefault="009C1057" w:rsidP="009C1057">
      <w:pPr>
        <w:jc w:val="both"/>
        <w:rPr>
          <w:color w:val="000000" w:themeColor="text1"/>
        </w:rPr>
      </w:pPr>
    </w:p>
    <w:p w14:paraId="6047174E" w14:textId="2255F43D" w:rsidR="009C1057" w:rsidRDefault="009C1057" w:rsidP="009C1057">
      <w:pPr>
        <w:jc w:val="both"/>
        <w:rPr>
          <w:color w:val="000000" w:themeColor="text1"/>
        </w:rPr>
      </w:pPr>
    </w:p>
    <w:p w14:paraId="56878706" w14:textId="2853DA3B" w:rsidR="009C1057" w:rsidRDefault="009C1057" w:rsidP="009C1057">
      <w:pPr>
        <w:jc w:val="both"/>
        <w:rPr>
          <w:color w:val="000000" w:themeColor="text1"/>
        </w:rPr>
      </w:pPr>
    </w:p>
    <w:p w14:paraId="33E7D63C" w14:textId="60129C9A" w:rsidR="009C1057" w:rsidRDefault="009C1057" w:rsidP="009C1057">
      <w:pPr>
        <w:jc w:val="both"/>
        <w:rPr>
          <w:color w:val="000000" w:themeColor="text1"/>
        </w:rPr>
      </w:pPr>
    </w:p>
    <w:p w14:paraId="450EB3DC" w14:textId="6016D8AF" w:rsidR="009C1057" w:rsidRDefault="009C1057" w:rsidP="009C1057">
      <w:pPr>
        <w:jc w:val="both"/>
        <w:rPr>
          <w:color w:val="000000" w:themeColor="text1"/>
        </w:rPr>
      </w:pPr>
    </w:p>
    <w:p w14:paraId="6783A2A4" w14:textId="40034B17" w:rsidR="009C1057" w:rsidRDefault="009C1057" w:rsidP="009C1057">
      <w:pPr>
        <w:jc w:val="both"/>
        <w:rPr>
          <w:color w:val="000000" w:themeColor="text1"/>
        </w:rPr>
      </w:pPr>
    </w:p>
    <w:p w14:paraId="59647F34" w14:textId="7F70E386" w:rsidR="009C1057" w:rsidRDefault="009C1057" w:rsidP="009C1057">
      <w:pPr>
        <w:jc w:val="both"/>
        <w:rPr>
          <w:color w:val="000000" w:themeColor="text1"/>
        </w:rPr>
      </w:pPr>
    </w:p>
    <w:p w14:paraId="28D592A1" w14:textId="2466E336" w:rsidR="009C1057" w:rsidRDefault="009C1057" w:rsidP="009C1057">
      <w:pPr>
        <w:jc w:val="both"/>
        <w:rPr>
          <w:color w:val="000000" w:themeColor="text1"/>
        </w:rPr>
      </w:pPr>
    </w:p>
    <w:p w14:paraId="1A27555A" w14:textId="72022327" w:rsidR="009C1057" w:rsidRDefault="009C1057" w:rsidP="009C1057">
      <w:pPr>
        <w:jc w:val="both"/>
        <w:rPr>
          <w:color w:val="000000" w:themeColor="text1"/>
        </w:rPr>
      </w:pPr>
    </w:p>
    <w:p w14:paraId="570B779E" w14:textId="6DF8CA54" w:rsidR="009C1057" w:rsidRDefault="009C1057" w:rsidP="009C1057">
      <w:pPr>
        <w:jc w:val="both"/>
        <w:rPr>
          <w:color w:val="000000" w:themeColor="text1"/>
        </w:rPr>
      </w:pPr>
    </w:p>
    <w:p w14:paraId="7C76E1DD" w14:textId="77C3C41B" w:rsidR="009C1057" w:rsidRDefault="009C1057" w:rsidP="009C1057">
      <w:pPr>
        <w:jc w:val="both"/>
        <w:rPr>
          <w:color w:val="000000" w:themeColor="text1"/>
        </w:rPr>
      </w:pPr>
    </w:p>
    <w:p w14:paraId="2C474482" w14:textId="451BFD14" w:rsidR="009C1057" w:rsidRDefault="009C1057" w:rsidP="009C1057">
      <w:pPr>
        <w:jc w:val="both"/>
        <w:rPr>
          <w:color w:val="000000" w:themeColor="text1"/>
        </w:rPr>
      </w:pPr>
    </w:p>
    <w:p w14:paraId="5DC8B78A" w14:textId="783609B6" w:rsidR="009C1057" w:rsidRDefault="009C1057" w:rsidP="009C1057">
      <w:pPr>
        <w:jc w:val="both"/>
        <w:rPr>
          <w:color w:val="000000" w:themeColor="text1"/>
        </w:rPr>
      </w:pPr>
    </w:p>
    <w:p w14:paraId="4C1F907D" w14:textId="71F6F189" w:rsidR="009C1057" w:rsidRDefault="009C1057" w:rsidP="009C1057">
      <w:pPr>
        <w:jc w:val="both"/>
        <w:rPr>
          <w:color w:val="000000" w:themeColor="text1"/>
        </w:rPr>
      </w:pPr>
    </w:p>
    <w:p w14:paraId="299D04B7" w14:textId="07CAA259" w:rsidR="009C1057" w:rsidRDefault="009C1057" w:rsidP="009C1057">
      <w:pPr>
        <w:jc w:val="both"/>
        <w:rPr>
          <w:color w:val="000000" w:themeColor="text1"/>
        </w:rPr>
      </w:pPr>
    </w:p>
    <w:p w14:paraId="03C2D6D9" w14:textId="64B9043E" w:rsidR="009C1057" w:rsidRDefault="009C1057" w:rsidP="009C1057">
      <w:pPr>
        <w:jc w:val="both"/>
        <w:rPr>
          <w:color w:val="000000" w:themeColor="text1"/>
        </w:rPr>
      </w:pPr>
    </w:p>
    <w:p w14:paraId="28E4AE51" w14:textId="68003390" w:rsidR="009C1057" w:rsidRDefault="009C1057" w:rsidP="009C1057">
      <w:pPr>
        <w:jc w:val="both"/>
        <w:rPr>
          <w:color w:val="000000" w:themeColor="text1"/>
        </w:rPr>
      </w:pPr>
    </w:p>
    <w:p w14:paraId="6AC708DB" w14:textId="70ABA8D3" w:rsidR="009C1057" w:rsidRDefault="009C1057" w:rsidP="009C1057">
      <w:pPr>
        <w:jc w:val="both"/>
        <w:rPr>
          <w:color w:val="000000" w:themeColor="text1"/>
        </w:rPr>
      </w:pPr>
    </w:p>
    <w:p w14:paraId="04789CD1" w14:textId="2224C2A3" w:rsidR="009C1057" w:rsidRDefault="009C1057" w:rsidP="009C1057">
      <w:pPr>
        <w:jc w:val="both"/>
        <w:rPr>
          <w:color w:val="000000" w:themeColor="text1"/>
        </w:rPr>
      </w:pPr>
    </w:p>
    <w:p w14:paraId="774BB058" w14:textId="2DB90499" w:rsidR="009C1057" w:rsidRDefault="009C1057" w:rsidP="009C1057">
      <w:pPr>
        <w:jc w:val="both"/>
        <w:rPr>
          <w:color w:val="000000" w:themeColor="text1"/>
        </w:rPr>
      </w:pPr>
    </w:p>
    <w:p w14:paraId="2DF23953" w14:textId="408DF387" w:rsidR="009C1057" w:rsidRDefault="009C1057" w:rsidP="009C1057">
      <w:pPr>
        <w:jc w:val="both"/>
        <w:rPr>
          <w:color w:val="000000" w:themeColor="text1"/>
        </w:rPr>
      </w:pPr>
    </w:p>
    <w:p w14:paraId="20C45BBC" w14:textId="27FFFF09" w:rsidR="009C1057" w:rsidRDefault="009C1057" w:rsidP="009C1057">
      <w:pPr>
        <w:jc w:val="both"/>
        <w:rPr>
          <w:color w:val="000000" w:themeColor="text1"/>
        </w:rPr>
      </w:pPr>
    </w:p>
    <w:p w14:paraId="22E7B78A" w14:textId="2E78F69C" w:rsidR="009C1057" w:rsidRDefault="009C1057" w:rsidP="009C1057">
      <w:pPr>
        <w:jc w:val="both"/>
        <w:rPr>
          <w:color w:val="000000" w:themeColor="text1"/>
        </w:rPr>
      </w:pPr>
    </w:p>
    <w:p w14:paraId="71999177" w14:textId="2B6E776B" w:rsidR="009C1057" w:rsidRDefault="009C1057" w:rsidP="009C1057">
      <w:pPr>
        <w:jc w:val="both"/>
        <w:rPr>
          <w:color w:val="000000" w:themeColor="text1"/>
        </w:rPr>
      </w:pPr>
    </w:p>
    <w:p w14:paraId="47E82102" w14:textId="2F471B1A" w:rsidR="009C1057" w:rsidRDefault="009C1057" w:rsidP="009C1057">
      <w:pPr>
        <w:jc w:val="both"/>
        <w:rPr>
          <w:color w:val="000000" w:themeColor="text1"/>
        </w:rPr>
      </w:pPr>
    </w:p>
    <w:p w14:paraId="55E771F6" w14:textId="2B0BC914" w:rsidR="009C1057" w:rsidRDefault="009C1057" w:rsidP="009C1057">
      <w:pPr>
        <w:jc w:val="both"/>
        <w:rPr>
          <w:color w:val="000000" w:themeColor="text1"/>
        </w:rPr>
      </w:pPr>
    </w:p>
    <w:p w14:paraId="7E2DCE84" w14:textId="3E589E61" w:rsidR="009C1057" w:rsidRDefault="009C1057" w:rsidP="009C1057">
      <w:pPr>
        <w:jc w:val="both"/>
        <w:rPr>
          <w:color w:val="000000" w:themeColor="text1"/>
        </w:rPr>
      </w:pPr>
    </w:p>
    <w:p w14:paraId="3730377E" w14:textId="4FCDC06D" w:rsidR="009C1057" w:rsidRDefault="009C1057" w:rsidP="009C1057">
      <w:pPr>
        <w:jc w:val="both"/>
        <w:rPr>
          <w:color w:val="000000" w:themeColor="text1"/>
        </w:rPr>
      </w:pPr>
    </w:p>
    <w:p w14:paraId="235C05C4" w14:textId="120D48B9" w:rsidR="009C1057" w:rsidRDefault="009C1057" w:rsidP="009C1057">
      <w:pPr>
        <w:jc w:val="center"/>
        <w:rPr>
          <w:b/>
          <w:bCs/>
          <w:color w:val="000000" w:themeColor="text1"/>
          <w:sz w:val="32"/>
          <w:szCs w:val="32"/>
        </w:rPr>
      </w:pPr>
      <w:r w:rsidRPr="009C1057">
        <w:rPr>
          <w:b/>
          <w:bCs/>
          <w:color w:val="000000" w:themeColor="text1"/>
          <w:sz w:val="32"/>
          <w:szCs w:val="32"/>
        </w:rPr>
        <w:lastRenderedPageBreak/>
        <w:t>Reference List</w:t>
      </w:r>
    </w:p>
    <w:p w14:paraId="22AB91FD" w14:textId="2B0C53E7" w:rsidR="009C1057" w:rsidRDefault="009C1057" w:rsidP="009C1057">
      <w:pPr>
        <w:jc w:val="center"/>
        <w:rPr>
          <w:b/>
          <w:bCs/>
          <w:color w:val="000000" w:themeColor="text1"/>
          <w:sz w:val="32"/>
          <w:szCs w:val="32"/>
        </w:rPr>
      </w:pPr>
    </w:p>
    <w:p w14:paraId="7FD437FB" w14:textId="77777777" w:rsidR="009C1057" w:rsidRPr="009C1057" w:rsidRDefault="009C1057" w:rsidP="009C1057">
      <w:pPr>
        <w:spacing w:before="100" w:beforeAutospacing="1" w:after="100" w:afterAutospacing="1"/>
        <w:rPr>
          <w:color w:val="000000" w:themeColor="text1"/>
        </w:rPr>
      </w:pPr>
      <w:r w:rsidRPr="009C1057">
        <w:rPr>
          <w:color w:val="000000" w:themeColor="text1"/>
        </w:rPr>
        <w:t>Altaf, A. (2011). The impact of organizational culture on organizational effectiveness: Implication of Hofstede cultural model as organizational effectiveness model. International Journal of Interdisciplinary Social Sciences, 6(1).</w:t>
      </w:r>
    </w:p>
    <w:p w14:paraId="0B748E0D" w14:textId="77777777" w:rsidR="009C1057" w:rsidRPr="009C1057" w:rsidRDefault="009C1057" w:rsidP="009C1057">
      <w:pPr>
        <w:spacing w:before="100" w:beforeAutospacing="1" w:after="100" w:afterAutospacing="1"/>
        <w:rPr>
          <w:color w:val="000000" w:themeColor="text1"/>
        </w:rPr>
      </w:pPr>
      <w:r w:rsidRPr="009C1057">
        <w:rPr>
          <w:color w:val="000000" w:themeColor="text1"/>
        </w:rPr>
        <w:t>Cabrera, Á., Cabrera, E. F., &amp; Barajas, S. (2001). The key role of organizational culture in a multi-system view of technology-driven change. International Journal of Information Management, 21(3), 245-261.</w:t>
      </w:r>
    </w:p>
    <w:p w14:paraId="117A3190" w14:textId="3130A4B6" w:rsidR="009C1057" w:rsidRPr="009C1057" w:rsidRDefault="009C1057" w:rsidP="009C1057">
      <w:pPr>
        <w:spacing w:before="100" w:beforeAutospacing="1" w:after="100" w:afterAutospacing="1"/>
        <w:rPr>
          <w:color w:val="000000" w:themeColor="text1"/>
        </w:rPr>
      </w:pPr>
      <w:r w:rsidRPr="009C1057">
        <w:rPr>
          <w:color w:val="000000" w:themeColor="text1"/>
        </w:rPr>
        <w:t>Christiansen, B., &amp; Chandan, H. C. (Eds.). (2017). Handbook of research on organizational culture and diversity in the modern workforce. IGI Global.</w:t>
      </w:r>
    </w:p>
    <w:p w14:paraId="3C6A0810" w14:textId="77777777" w:rsidR="009C1057" w:rsidRPr="009C1057" w:rsidRDefault="009C1057" w:rsidP="009C1057">
      <w:pPr>
        <w:spacing w:before="100" w:beforeAutospacing="1" w:after="100" w:afterAutospacing="1"/>
        <w:rPr>
          <w:color w:val="000000" w:themeColor="text1"/>
        </w:rPr>
      </w:pPr>
      <w:r w:rsidRPr="009C1057">
        <w:rPr>
          <w:color w:val="000000" w:themeColor="text1"/>
        </w:rPr>
        <w:t>Lanier, C., &amp; Kirchner, M. (2013). Cultural receptivity: Predicting consumption in the international beverage market. Global Journal of Business Research, 7(4), 61-70.</w:t>
      </w:r>
    </w:p>
    <w:p w14:paraId="4AC42913" w14:textId="77777777" w:rsidR="009C1057" w:rsidRPr="009C1057" w:rsidRDefault="009C1057" w:rsidP="009C1057">
      <w:pPr>
        <w:spacing w:before="100" w:beforeAutospacing="1" w:after="100" w:afterAutospacing="1"/>
        <w:rPr>
          <w:color w:val="000000" w:themeColor="text1"/>
        </w:rPr>
      </w:pPr>
      <w:proofErr w:type="spellStart"/>
      <w:r w:rsidRPr="009C1057">
        <w:rPr>
          <w:color w:val="000000" w:themeColor="text1"/>
        </w:rPr>
        <w:t>Rafaeli</w:t>
      </w:r>
      <w:proofErr w:type="spellEnd"/>
      <w:r w:rsidRPr="009C1057">
        <w:rPr>
          <w:color w:val="000000" w:themeColor="text1"/>
        </w:rPr>
        <w:t>, A., &amp; Pratt, M. G. (2013). Introduction: Artifacts and organizations: More than the tip of the cultural iceberg. In Artifacts and organizations (pp. 17-22). Psychology Press.</w:t>
      </w:r>
    </w:p>
    <w:p w14:paraId="165F5C4D" w14:textId="77777777" w:rsidR="009C1057" w:rsidRDefault="009C1057" w:rsidP="009C1057">
      <w:pPr>
        <w:spacing w:before="100" w:beforeAutospacing="1" w:after="100" w:afterAutospacing="1"/>
        <w:rPr>
          <w:color w:val="000000" w:themeColor="text1"/>
        </w:rPr>
      </w:pPr>
      <w:proofErr w:type="spellStart"/>
      <w:r w:rsidRPr="009C1057">
        <w:rPr>
          <w:color w:val="000000" w:themeColor="text1"/>
        </w:rPr>
        <w:t>Tabibi</w:t>
      </w:r>
      <w:proofErr w:type="spellEnd"/>
      <w:r w:rsidRPr="009C1057">
        <w:rPr>
          <w:color w:val="000000" w:themeColor="text1"/>
        </w:rPr>
        <w:t xml:space="preserve">, S. J., </w:t>
      </w:r>
      <w:proofErr w:type="spellStart"/>
      <w:r w:rsidRPr="009C1057">
        <w:rPr>
          <w:color w:val="000000" w:themeColor="text1"/>
        </w:rPr>
        <w:t>Nasiripour</w:t>
      </w:r>
      <w:proofErr w:type="spellEnd"/>
      <w:r w:rsidRPr="009C1057">
        <w:rPr>
          <w:color w:val="000000" w:themeColor="text1"/>
        </w:rPr>
        <w:t xml:space="preserve">, A. A., </w:t>
      </w:r>
      <w:proofErr w:type="spellStart"/>
      <w:r w:rsidRPr="009C1057">
        <w:rPr>
          <w:color w:val="000000" w:themeColor="text1"/>
        </w:rPr>
        <w:t>Kazemzadeh</w:t>
      </w:r>
      <w:proofErr w:type="spellEnd"/>
      <w:r w:rsidRPr="009C1057">
        <w:rPr>
          <w:color w:val="000000" w:themeColor="text1"/>
        </w:rPr>
        <w:t>, R. B., &amp; Ebrahimi, P. (2015). The role of organizational culture according to Hofstede model on information technology acceptance in hospital environment. Journal of Health Management, 17(1), 42-50.</w:t>
      </w:r>
    </w:p>
    <w:p w14:paraId="29098F94" w14:textId="11D0E7F5" w:rsidR="009C1057" w:rsidRPr="009C1057" w:rsidRDefault="009C1057" w:rsidP="009C1057">
      <w:pPr>
        <w:spacing w:before="100" w:beforeAutospacing="1" w:after="100" w:afterAutospacing="1"/>
        <w:rPr>
          <w:color w:val="000000" w:themeColor="text1"/>
        </w:rPr>
      </w:pPr>
      <w:r w:rsidRPr="009C1057">
        <w:rPr>
          <w:color w:val="000000" w:themeColor="text1"/>
          <w:shd w:val="clear" w:color="auto" w:fill="FFFFFF"/>
        </w:rPr>
        <w:t>Revfine.com. n.d. </w:t>
      </w:r>
      <w:r w:rsidRPr="009C1057">
        <w:rPr>
          <w:i/>
          <w:iCs/>
          <w:color w:val="000000" w:themeColor="text1"/>
        </w:rPr>
        <w:t xml:space="preserve">Airline Industry: All You Need to Know About The Airline </w:t>
      </w:r>
      <w:proofErr w:type="gramStart"/>
      <w:r w:rsidRPr="009C1057">
        <w:rPr>
          <w:i/>
          <w:iCs/>
          <w:color w:val="000000" w:themeColor="text1"/>
        </w:rPr>
        <w:t>Sector!</w:t>
      </w:r>
      <w:r w:rsidRPr="009C1057">
        <w:rPr>
          <w:color w:val="000000" w:themeColor="text1"/>
          <w:shd w:val="clear" w:color="auto" w:fill="FFFFFF"/>
        </w:rPr>
        <w:t>.</w:t>
      </w:r>
      <w:proofErr w:type="gramEnd"/>
      <w:r w:rsidRPr="009C1057">
        <w:rPr>
          <w:color w:val="000000" w:themeColor="text1"/>
          <w:shd w:val="clear" w:color="auto" w:fill="FFFFFF"/>
        </w:rPr>
        <w:t xml:space="preserve"> [online] Available at: &lt;https://www.revfine.com/airline-industry/&gt; [Accessed 1 September 2022].</w:t>
      </w:r>
    </w:p>
    <w:p w14:paraId="54F38F0C" w14:textId="6364B596" w:rsidR="009C1057" w:rsidRDefault="009C1057" w:rsidP="009C1057">
      <w:pPr>
        <w:rPr>
          <w:color w:val="000000" w:themeColor="text1"/>
          <w:shd w:val="clear" w:color="auto" w:fill="FFFFFF"/>
        </w:rPr>
      </w:pPr>
      <w:r w:rsidRPr="009C1057">
        <w:rPr>
          <w:color w:val="000000" w:themeColor="text1"/>
          <w:shd w:val="clear" w:color="auto" w:fill="FFFFFF"/>
        </w:rPr>
        <w:t>Essay48. 2022. </w:t>
      </w:r>
      <w:r w:rsidRPr="009C1057">
        <w:rPr>
          <w:i/>
          <w:iCs/>
          <w:color w:val="000000" w:themeColor="text1"/>
        </w:rPr>
        <w:t xml:space="preserve">Organizational Culture of </w:t>
      </w:r>
      <w:proofErr w:type="spellStart"/>
      <w:r w:rsidRPr="009C1057">
        <w:rPr>
          <w:i/>
          <w:iCs/>
          <w:color w:val="000000" w:themeColor="text1"/>
        </w:rPr>
        <w:t>Easyjet</w:t>
      </w:r>
      <w:proofErr w:type="spellEnd"/>
      <w:r w:rsidRPr="009C1057">
        <w:rPr>
          <w:i/>
          <w:iCs/>
          <w:color w:val="000000" w:themeColor="text1"/>
        </w:rPr>
        <w:t xml:space="preserve"> Plc</w:t>
      </w:r>
      <w:r w:rsidRPr="009C1057">
        <w:rPr>
          <w:color w:val="000000" w:themeColor="text1"/>
          <w:shd w:val="clear" w:color="auto" w:fill="FFFFFF"/>
        </w:rPr>
        <w:t>. [online] Available at: &lt;https://www.essay48.com/8979-Easyjet-Plc-Organizational-Culture&gt; [Accessed 1 September 2022].</w:t>
      </w:r>
    </w:p>
    <w:p w14:paraId="29971D80" w14:textId="77777777" w:rsidR="009C1057" w:rsidRPr="009C1057" w:rsidRDefault="009C1057" w:rsidP="009C1057">
      <w:pPr>
        <w:rPr>
          <w:color w:val="000000" w:themeColor="text1"/>
        </w:rPr>
      </w:pPr>
    </w:p>
    <w:p w14:paraId="6D8A1B03" w14:textId="25538175" w:rsidR="009C1057" w:rsidRDefault="009C1057" w:rsidP="009C1057">
      <w:pPr>
        <w:rPr>
          <w:color w:val="000000" w:themeColor="text1"/>
          <w:shd w:val="clear" w:color="auto" w:fill="FFFFFF"/>
        </w:rPr>
      </w:pPr>
      <w:r w:rsidRPr="009C1057">
        <w:rPr>
          <w:color w:val="000000" w:themeColor="text1"/>
          <w:shd w:val="clear" w:color="auto" w:fill="FFFFFF"/>
        </w:rPr>
        <w:t>Ijaar.org. n.d. [online] Available at: &lt;https://www.ijaar.org/articles/volume1-Number2/IJAAR-AH/ijaar-ah-v1n2-n15-p2.pdf&gt; [Accessed 1 September 2022].</w:t>
      </w:r>
    </w:p>
    <w:p w14:paraId="0F9A23B3" w14:textId="77777777" w:rsidR="009C1057" w:rsidRPr="009C1057" w:rsidRDefault="009C1057" w:rsidP="009C1057">
      <w:pPr>
        <w:rPr>
          <w:color w:val="000000" w:themeColor="text1"/>
          <w:shd w:val="clear" w:color="auto" w:fill="FFFFFF"/>
        </w:rPr>
      </w:pPr>
    </w:p>
    <w:p w14:paraId="613A1119" w14:textId="77777777" w:rsidR="009C1057" w:rsidRPr="009C1057" w:rsidRDefault="009C1057" w:rsidP="009C1057">
      <w:pPr>
        <w:rPr>
          <w:color w:val="000000" w:themeColor="text1"/>
        </w:rPr>
      </w:pPr>
      <w:r w:rsidRPr="009C1057">
        <w:rPr>
          <w:color w:val="000000" w:themeColor="text1"/>
          <w:shd w:val="clear" w:color="auto" w:fill="FFFFFF"/>
        </w:rPr>
        <w:t>Ukessays.com. n.d. </w:t>
      </w:r>
      <w:r w:rsidRPr="009C1057">
        <w:rPr>
          <w:i/>
          <w:iCs/>
          <w:color w:val="000000" w:themeColor="text1"/>
        </w:rPr>
        <w:t xml:space="preserve">Introduction </w:t>
      </w:r>
      <w:proofErr w:type="gramStart"/>
      <w:r w:rsidRPr="009C1057">
        <w:rPr>
          <w:i/>
          <w:iCs/>
          <w:color w:val="000000" w:themeColor="text1"/>
        </w:rPr>
        <w:t>And</w:t>
      </w:r>
      <w:proofErr w:type="gramEnd"/>
      <w:r w:rsidRPr="009C1057">
        <w:rPr>
          <w:i/>
          <w:iCs/>
          <w:color w:val="000000" w:themeColor="text1"/>
        </w:rPr>
        <w:t xml:space="preserve"> Background To </w:t>
      </w:r>
      <w:proofErr w:type="spellStart"/>
      <w:r w:rsidRPr="009C1057">
        <w:rPr>
          <w:i/>
          <w:iCs/>
          <w:color w:val="000000" w:themeColor="text1"/>
        </w:rPr>
        <w:t>Easyjet</w:t>
      </w:r>
      <w:proofErr w:type="spellEnd"/>
      <w:r w:rsidRPr="009C1057">
        <w:rPr>
          <w:i/>
          <w:iCs/>
          <w:color w:val="000000" w:themeColor="text1"/>
        </w:rPr>
        <w:t xml:space="preserve"> Management Essay</w:t>
      </w:r>
      <w:r w:rsidRPr="009C1057">
        <w:rPr>
          <w:color w:val="000000" w:themeColor="text1"/>
          <w:shd w:val="clear" w:color="auto" w:fill="FFFFFF"/>
        </w:rPr>
        <w:t>. [online] Available at: &lt;https://www.ukessays.com/essays/management/introduction-and-background-to-easyjet-management-essay.php&gt; [Accessed 1 September 2022].</w:t>
      </w:r>
    </w:p>
    <w:p w14:paraId="55818948" w14:textId="77777777" w:rsidR="009C1057" w:rsidRPr="009C1057" w:rsidRDefault="009C1057" w:rsidP="009C1057"/>
    <w:p w14:paraId="322BAE90" w14:textId="77777777" w:rsidR="009C1057" w:rsidRPr="009C1057" w:rsidRDefault="009C1057" w:rsidP="009C1057">
      <w:pPr>
        <w:spacing w:before="100" w:beforeAutospacing="1" w:after="100" w:afterAutospacing="1" w:line="420" w:lineRule="atLeast"/>
        <w:rPr>
          <w:rFonts w:ascii="Roboto" w:hAnsi="Roboto"/>
          <w:color w:val="123C78"/>
        </w:rPr>
      </w:pPr>
    </w:p>
    <w:p w14:paraId="12FB9937" w14:textId="77777777" w:rsidR="009C1057" w:rsidRPr="009C1057" w:rsidRDefault="009C1057" w:rsidP="009C1057">
      <w:pPr>
        <w:jc w:val="center"/>
        <w:rPr>
          <w:b/>
          <w:bCs/>
          <w:color w:val="000000" w:themeColor="text1"/>
          <w:sz w:val="32"/>
          <w:szCs w:val="32"/>
        </w:rPr>
      </w:pPr>
    </w:p>
    <w:sectPr w:rsidR="009C1057" w:rsidRPr="009C1057" w:rsidSect="00E505F4">
      <w:footerReference w:type="even"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79784" w14:textId="77777777" w:rsidR="002C6C29" w:rsidRDefault="002C6C29" w:rsidP="002E27C6">
      <w:r>
        <w:separator/>
      </w:r>
    </w:p>
  </w:endnote>
  <w:endnote w:type="continuationSeparator" w:id="0">
    <w:p w14:paraId="0E2986B4" w14:textId="77777777" w:rsidR="002C6C29" w:rsidRDefault="002C6C29" w:rsidP="002E27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5711538"/>
      <w:docPartObj>
        <w:docPartGallery w:val="Page Numbers (Bottom of Page)"/>
        <w:docPartUnique/>
      </w:docPartObj>
    </w:sdtPr>
    <w:sdtEndPr>
      <w:rPr>
        <w:rStyle w:val="PageNumber"/>
      </w:rPr>
    </w:sdtEndPr>
    <w:sdtContent>
      <w:p w14:paraId="1CB300DE" w14:textId="7F16BEA9" w:rsidR="002E27C6" w:rsidRDefault="002E27C6" w:rsidP="00FF05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80CFDC" w14:textId="77777777" w:rsidR="002E27C6" w:rsidRDefault="002E27C6" w:rsidP="002E27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0251820"/>
      <w:docPartObj>
        <w:docPartGallery w:val="Page Numbers (Bottom of Page)"/>
        <w:docPartUnique/>
      </w:docPartObj>
    </w:sdtPr>
    <w:sdtEndPr>
      <w:rPr>
        <w:rStyle w:val="PageNumber"/>
      </w:rPr>
    </w:sdtEndPr>
    <w:sdtContent>
      <w:p w14:paraId="506E5E37" w14:textId="0CBA1957" w:rsidR="002E27C6" w:rsidRDefault="002E27C6" w:rsidP="00FF05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44E768" w14:textId="77777777" w:rsidR="002E27C6" w:rsidRDefault="002E27C6" w:rsidP="002E27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5D8E7" w14:textId="77777777" w:rsidR="002C6C29" w:rsidRDefault="002C6C29" w:rsidP="002E27C6">
      <w:r>
        <w:separator/>
      </w:r>
    </w:p>
  </w:footnote>
  <w:footnote w:type="continuationSeparator" w:id="0">
    <w:p w14:paraId="21E24D65" w14:textId="77777777" w:rsidR="002C6C29" w:rsidRDefault="002C6C29" w:rsidP="002E27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B06ED"/>
    <w:multiLevelType w:val="multilevel"/>
    <w:tmpl w:val="DBF4C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2C5981"/>
    <w:multiLevelType w:val="multilevel"/>
    <w:tmpl w:val="066EE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9F25C0"/>
    <w:multiLevelType w:val="multilevel"/>
    <w:tmpl w:val="C8784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842FFD"/>
    <w:multiLevelType w:val="multilevel"/>
    <w:tmpl w:val="6116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D328DC"/>
    <w:multiLevelType w:val="multilevel"/>
    <w:tmpl w:val="6B12F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A240B6"/>
    <w:multiLevelType w:val="hybridMultilevel"/>
    <w:tmpl w:val="7AD81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5D4A6F"/>
    <w:multiLevelType w:val="multilevel"/>
    <w:tmpl w:val="8FA42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A760F2"/>
    <w:multiLevelType w:val="multilevel"/>
    <w:tmpl w:val="04847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3B2534"/>
    <w:multiLevelType w:val="hybridMultilevel"/>
    <w:tmpl w:val="CA7A6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8455405">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16cid:durableId="1067724800">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3" w16cid:durableId="1504126787">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4" w16cid:durableId="13844765">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16cid:durableId="1312443488">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6" w16cid:durableId="43991647">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7" w16cid:durableId="746726183">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8" w16cid:durableId="1120758321">
    <w:abstractNumId w:val="8"/>
  </w:num>
  <w:num w:numId="9" w16cid:durableId="2957245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5F4"/>
    <w:rsid w:val="000420F9"/>
    <w:rsid w:val="00050138"/>
    <w:rsid w:val="000C02D2"/>
    <w:rsid w:val="000E1ED2"/>
    <w:rsid w:val="0012211D"/>
    <w:rsid w:val="0019696B"/>
    <w:rsid w:val="001C595C"/>
    <w:rsid w:val="00251E90"/>
    <w:rsid w:val="002A1039"/>
    <w:rsid w:val="002A47DD"/>
    <w:rsid w:val="002C6C29"/>
    <w:rsid w:val="002E27C6"/>
    <w:rsid w:val="002E2962"/>
    <w:rsid w:val="002F4269"/>
    <w:rsid w:val="002F5435"/>
    <w:rsid w:val="00306241"/>
    <w:rsid w:val="00375EE0"/>
    <w:rsid w:val="00412022"/>
    <w:rsid w:val="00414B0A"/>
    <w:rsid w:val="004A628D"/>
    <w:rsid w:val="00510E64"/>
    <w:rsid w:val="005A345D"/>
    <w:rsid w:val="00602179"/>
    <w:rsid w:val="00660712"/>
    <w:rsid w:val="006D72BA"/>
    <w:rsid w:val="00715B21"/>
    <w:rsid w:val="00794610"/>
    <w:rsid w:val="007D7B8A"/>
    <w:rsid w:val="007E545D"/>
    <w:rsid w:val="0080102D"/>
    <w:rsid w:val="008133B8"/>
    <w:rsid w:val="00852BD8"/>
    <w:rsid w:val="008D4F1D"/>
    <w:rsid w:val="008F3A24"/>
    <w:rsid w:val="009B1C26"/>
    <w:rsid w:val="009B6454"/>
    <w:rsid w:val="009C1057"/>
    <w:rsid w:val="009E6C09"/>
    <w:rsid w:val="00AB192A"/>
    <w:rsid w:val="00AB35E0"/>
    <w:rsid w:val="00B07865"/>
    <w:rsid w:val="00B77215"/>
    <w:rsid w:val="00B775AC"/>
    <w:rsid w:val="00BD32AF"/>
    <w:rsid w:val="00BE6A8E"/>
    <w:rsid w:val="00C20A11"/>
    <w:rsid w:val="00C35E11"/>
    <w:rsid w:val="00CB4828"/>
    <w:rsid w:val="00D022FB"/>
    <w:rsid w:val="00D4511F"/>
    <w:rsid w:val="00D61B2C"/>
    <w:rsid w:val="00D61F64"/>
    <w:rsid w:val="00D7084D"/>
    <w:rsid w:val="00DE3F0A"/>
    <w:rsid w:val="00DE7E70"/>
    <w:rsid w:val="00E12D35"/>
    <w:rsid w:val="00E505F4"/>
    <w:rsid w:val="00EE6D40"/>
    <w:rsid w:val="00F518CF"/>
    <w:rsid w:val="00F55ADB"/>
    <w:rsid w:val="00F73E26"/>
    <w:rsid w:val="00F86006"/>
    <w:rsid w:val="00FC1ED5"/>
    <w:rsid w:val="00FF4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358A6"/>
  <w15:chartTrackingRefBased/>
  <w15:docId w15:val="{1EFCAF20-A38B-8F46-A974-970D2D77F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ED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511F"/>
    <w:pPr>
      <w:spacing w:before="100" w:beforeAutospacing="1" w:after="100" w:afterAutospacing="1"/>
    </w:pPr>
  </w:style>
  <w:style w:type="character" w:styleId="Hyperlink">
    <w:name w:val="Hyperlink"/>
    <w:basedOn w:val="DefaultParagraphFont"/>
    <w:uiPriority w:val="99"/>
    <w:unhideWhenUsed/>
    <w:rsid w:val="00510E64"/>
    <w:rPr>
      <w:color w:val="0563C1" w:themeColor="hyperlink"/>
      <w:u w:val="single"/>
    </w:rPr>
  </w:style>
  <w:style w:type="character" w:customStyle="1" w:styleId="apple-converted-space">
    <w:name w:val="apple-converted-space"/>
    <w:basedOn w:val="DefaultParagraphFont"/>
    <w:rsid w:val="00FC1ED5"/>
  </w:style>
  <w:style w:type="character" w:styleId="Emphasis">
    <w:name w:val="Emphasis"/>
    <w:basedOn w:val="DefaultParagraphFont"/>
    <w:uiPriority w:val="20"/>
    <w:qFormat/>
    <w:rsid w:val="00FC1ED5"/>
    <w:rPr>
      <w:i/>
      <w:iCs/>
    </w:rPr>
  </w:style>
  <w:style w:type="paragraph" w:styleId="ListParagraph">
    <w:name w:val="List Paragraph"/>
    <w:basedOn w:val="Normal"/>
    <w:uiPriority w:val="34"/>
    <w:qFormat/>
    <w:rsid w:val="002F4269"/>
    <w:pPr>
      <w:ind w:left="720"/>
      <w:contextualSpacing/>
    </w:pPr>
  </w:style>
  <w:style w:type="paragraph" w:styleId="Footer">
    <w:name w:val="footer"/>
    <w:basedOn w:val="Normal"/>
    <w:link w:val="FooterChar"/>
    <w:uiPriority w:val="99"/>
    <w:unhideWhenUsed/>
    <w:rsid w:val="002E27C6"/>
    <w:pPr>
      <w:tabs>
        <w:tab w:val="center" w:pos="4513"/>
        <w:tab w:val="right" w:pos="9026"/>
      </w:tabs>
    </w:pPr>
  </w:style>
  <w:style w:type="character" w:customStyle="1" w:styleId="FooterChar">
    <w:name w:val="Footer Char"/>
    <w:basedOn w:val="DefaultParagraphFont"/>
    <w:link w:val="Footer"/>
    <w:uiPriority w:val="99"/>
    <w:rsid w:val="002E27C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E2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95627">
      <w:bodyDiv w:val="1"/>
      <w:marLeft w:val="0"/>
      <w:marRight w:val="0"/>
      <w:marTop w:val="0"/>
      <w:marBottom w:val="0"/>
      <w:divBdr>
        <w:top w:val="none" w:sz="0" w:space="0" w:color="auto"/>
        <w:left w:val="none" w:sz="0" w:space="0" w:color="auto"/>
        <w:bottom w:val="none" w:sz="0" w:space="0" w:color="auto"/>
        <w:right w:val="none" w:sz="0" w:space="0" w:color="auto"/>
      </w:divBdr>
    </w:div>
    <w:div w:id="222719695">
      <w:bodyDiv w:val="1"/>
      <w:marLeft w:val="0"/>
      <w:marRight w:val="0"/>
      <w:marTop w:val="0"/>
      <w:marBottom w:val="0"/>
      <w:divBdr>
        <w:top w:val="none" w:sz="0" w:space="0" w:color="auto"/>
        <w:left w:val="none" w:sz="0" w:space="0" w:color="auto"/>
        <w:bottom w:val="none" w:sz="0" w:space="0" w:color="auto"/>
        <w:right w:val="none" w:sz="0" w:space="0" w:color="auto"/>
      </w:divBdr>
    </w:div>
    <w:div w:id="294609246">
      <w:bodyDiv w:val="1"/>
      <w:marLeft w:val="0"/>
      <w:marRight w:val="0"/>
      <w:marTop w:val="0"/>
      <w:marBottom w:val="0"/>
      <w:divBdr>
        <w:top w:val="none" w:sz="0" w:space="0" w:color="auto"/>
        <w:left w:val="none" w:sz="0" w:space="0" w:color="auto"/>
        <w:bottom w:val="none" w:sz="0" w:space="0" w:color="auto"/>
        <w:right w:val="none" w:sz="0" w:space="0" w:color="auto"/>
      </w:divBdr>
    </w:div>
    <w:div w:id="368727898">
      <w:bodyDiv w:val="1"/>
      <w:marLeft w:val="0"/>
      <w:marRight w:val="0"/>
      <w:marTop w:val="0"/>
      <w:marBottom w:val="0"/>
      <w:divBdr>
        <w:top w:val="none" w:sz="0" w:space="0" w:color="auto"/>
        <w:left w:val="none" w:sz="0" w:space="0" w:color="auto"/>
        <w:bottom w:val="none" w:sz="0" w:space="0" w:color="auto"/>
        <w:right w:val="none" w:sz="0" w:space="0" w:color="auto"/>
      </w:divBdr>
    </w:div>
    <w:div w:id="772017894">
      <w:bodyDiv w:val="1"/>
      <w:marLeft w:val="0"/>
      <w:marRight w:val="0"/>
      <w:marTop w:val="0"/>
      <w:marBottom w:val="0"/>
      <w:divBdr>
        <w:top w:val="none" w:sz="0" w:space="0" w:color="auto"/>
        <w:left w:val="none" w:sz="0" w:space="0" w:color="auto"/>
        <w:bottom w:val="none" w:sz="0" w:space="0" w:color="auto"/>
        <w:right w:val="none" w:sz="0" w:space="0" w:color="auto"/>
      </w:divBdr>
      <w:divsChild>
        <w:div w:id="1217010274">
          <w:marLeft w:val="0"/>
          <w:marRight w:val="0"/>
          <w:marTop w:val="0"/>
          <w:marBottom w:val="0"/>
          <w:divBdr>
            <w:top w:val="none" w:sz="0" w:space="0" w:color="auto"/>
            <w:left w:val="none" w:sz="0" w:space="0" w:color="auto"/>
            <w:bottom w:val="none" w:sz="0" w:space="0" w:color="auto"/>
            <w:right w:val="none" w:sz="0" w:space="0" w:color="auto"/>
          </w:divBdr>
          <w:divsChild>
            <w:div w:id="1787848036">
              <w:marLeft w:val="0"/>
              <w:marRight w:val="0"/>
              <w:marTop w:val="0"/>
              <w:marBottom w:val="0"/>
              <w:divBdr>
                <w:top w:val="none" w:sz="0" w:space="0" w:color="auto"/>
                <w:left w:val="none" w:sz="0" w:space="0" w:color="auto"/>
                <w:bottom w:val="none" w:sz="0" w:space="0" w:color="auto"/>
                <w:right w:val="none" w:sz="0" w:space="0" w:color="auto"/>
              </w:divBdr>
              <w:divsChild>
                <w:div w:id="109336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026610">
      <w:bodyDiv w:val="1"/>
      <w:marLeft w:val="0"/>
      <w:marRight w:val="0"/>
      <w:marTop w:val="0"/>
      <w:marBottom w:val="0"/>
      <w:divBdr>
        <w:top w:val="none" w:sz="0" w:space="0" w:color="auto"/>
        <w:left w:val="none" w:sz="0" w:space="0" w:color="auto"/>
        <w:bottom w:val="none" w:sz="0" w:space="0" w:color="auto"/>
        <w:right w:val="none" w:sz="0" w:space="0" w:color="auto"/>
      </w:divBdr>
    </w:div>
    <w:div w:id="1117020901">
      <w:bodyDiv w:val="1"/>
      <w:marLeft w:val="0"/>
      <w:marRight w:val="0"/>
      <w:marTop w:val="0"/>
      <w:marBottom w:val="0"/>
      <w:divBdr>
        <w:top w:val="none" w:sz="0" w:space="0" w:color="auto"/>
        <w:left w:val="none" w:sz="0" w:space="0" w:color="auto"/>
        <w:bottom w:val="none" w:sz="0" w:space="0" w:color="auto"/>
        <w:right w:val="none" w:sz="0" w:space="0" w:color="auto"/>
      </w:divBdr>
      <w:divsChild>
        <w:div w:id="261685660">
          <w:marLeft w:val="0"/>
          <w:marRight w:val="0"/>
          <w:marTop w:val="0"/>
          <w:marBottom w:val="0"/>
          <w:divBdr>
            <w:top w:val="none" w:sz="0" w:space="0" w:color="auto"/>
            <w:left w:val="none" w:sz="0" w:space="0" w:color="auto"/>
            <w:bottom w:val="none" w:sz="0" w:space="0" w:color="auto"/>
            <w:right w:val="none" w:sz="0" w:space="0" w:color="auto"/>
          </w:divBdr>
          <w:divsChild>
            <w:div w:id="894580650">
              <w:marLeft w:val="0"/>
              <w:marRight w:val="0"/>
              <w:marTop w:val="0"/>
              <w:marBottom w:val="0"/>
              <w:divBdr>
                <w:top w:val="none" w:sz="0" w:space="0" w:color="auto"/>
                <w:left w:val="none" w:sz="0" w:space="0" w:color="auto"/>
                <w:bottom w:val="none" w:sz="0" w:space="0" w:color="auto"/>
                <w:right w:val="none" w:sz="0" w:space="0" w:color="auto"/>
              </w:divBdr>
              <w:divsChild>
                <w:div w:id="1563247632">
                  <w:marLeft w:val="0"/>
                  <w:marRight w:val="0"/>
                  <w:marTop w:val="0"/>
                  <w:marBottom w:val="0"/>
                  <w:divBdr>
                    <w:top w:val="none" w:sz="0" w:space="0" w:color="auto"/>
                    <w:left w:val="none" w:sz="0" w:space="0" w:color="auto"/>
                    <w:bottom w:val="none" w:sz="0" w:space="0" w:color="auto"/>
                    <w:right w:val="none" w:sz="0" w:space="0" w:color="auto"/>
                  </w:divBdr>
                  <w:divsChild>
                    <w:div w:id="187075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523444">
      <w:bodyDiv w:val="1"/>
      <w:marLeft w:val="0"/>
      <w:marRight w:val="0"/>
      <w:marTop w:val="0"/>
      <w:marBottom w:val="0"/>
      <w:divBdr>
        <w:top w:val="none" w:sz="0" w:space="0" w:color="auto"/>
        <w:left w:val="none" w:sz="0" w:space="0" w:color="auto"/>
        <w:bottom w:val="none" w:sz="0" w:space="0" w:color="auto"/>
        <w:right w:val="none" w:sz="0" w:space="0" w:color="auto"/>
      </w:divBdr>
    </w:div>
    <w:div w:id="1160463809">
      <w:bodyDiv w:val="1"/>
      <w:marLeft w:val="0"/>
      <w:marRight w:val="0"/>
      <w:marTop w:val="0"/>
      <w:marBottom w:val="0"/>
      <w:divBdr>
        <w:top w:val="none" w:sz="0" w:space="0" w:color="auto"/>
        <w:left w:val="none" w:sz="0" w:space="0" w:color="auto"/>
        <w:bottom w:val="none" w:sz="0" w:space="0" w:color="auto"/>
        <w:right w:val="none" w:sz="0" w:space="0" w:color="auto"/>
      </w:divBdr>
    </w:div>
    <w:div w:id="1190484835">
      <w:bodyDiv w:val="1"/>
      <w:marLeft w:val="0"/>
      <w:marRight w:val="0"/>
      <w:marTop w:val="0"/>
      <w:marBottom w:val="0"/>
      <w:divBdr>
        <w:top w:val="none" w:sz="0" w:space="0" w:color="auto"/>
        <w:left w:val="none" w:sz="0" w:space="0" w:color="auto"/>
        <w:bottom w:val="none" w:sz="0" w:space="0" w:color="auto"/>
        <w:right w:val="none" w:sz="0" w:space="0" w:color="auto"/>
      </w:divBdr>
    </w:div>
    <w:div w:id="1288127430">
      <w:bodyDiv w:val="1"/>
      <w:marLeft w:val="0"/>
      <w:marRight w:val="0"/>
      <w:marTop w:val="0"/>
      <w:marBottom w:val="0"/>
      <w:divBdr>
        <w:top w:val="none" w:sz="0" w:space="0" w:color="auto"/>
        <w:left w:val="none" w:sz="0" w:space="0" w:color="auto"/>
        <w:bottom w:val="none" w:sz="0" w:space="0" w:color="auto"/>
        <w:right w:val="none" w:sz="0" w:space="0" w:color="auto"/>
      </w:divBdr>
    </w:div>
    <w:div w:id="1295411437">
      <w:bodyDiv w:val="1"/>
      <w:marLeft w:val="0"/>
      <w:marRight w:val="0"/>
      <w:marTop w:val="0"/>
      <w:marBottom w:val="0"/>
      <w:divBdr>
        <w:top w:val="none" w:sz="0" w:space="0" w:color="auto"/>
        <w:left w:val="none" w:sz="0" w:space="0" w:color="auto"/>
        <w:bottom w:val="none" w:sz="0" w:space="0" w:color="auto"/>
        <w:right w:val="none" w:sz="0" w:space="0" w:color="auto"/>
      </w:divBdr>
    </w:div>
    <w:div w:id="1461075789">
      <w:bodyDiv w:val="1"/>
      <w:marLeft w:val="0"/>
      <w:marRight w:val="0"/>
      <w:marTop w:val="0"/>
      <w:marBottom w:val="0"/>
      <w:divBdr>
        <w:top w:val="none" w:sz="0" w:space="0" w:color="auto"/>
        <w:left w:val="none" w:sz="0" w:space="0" w:color="auto"/>
        <w:bottom w:val="none" w:sz="0" w:space="0" w:color="auto"/>
        <w:right w:val="none" w:sz="0" w:space="0" w:color="auto"/>
      </w:divBdr>
    </w:div>
    <w:div w:id="1479148591">
      <w:bodyDiv w:val="1"/>
      <w:marLeft w:val="0"/>
      <w:marRight w:val="0"/>
      <w:marTop w:val="0"/>
      <w:marBottom w:val="0"/>
      <w:divBdr>
        <w:top w:val="none" w:sz="0" w:space="0" w:color="auto"/>
        <w:left w:val="none" w:sz="0" w:space="0" w:color="auto"/>
        <w:bottom w:val="none" w:sz="0" w:space="0" w:color="auto"/>
        <w:right w:val="none" w:sz="0" w:space="0" w:color="auto"/>
      </w:divBdr>
    </w:div>
    <w:div w:id="1508640637">
      <w:bodyDiv w:val="1"/>
      <w:marLeft w:val="0"/>
      <w:marRight w:val="0"/>
      <w:marTop w:val="0"/>
      <w:marBottom w:val="0"/>
      <w:divBdr>
        <w:top w:val="none" w:sz="0" w:space="0" w:color="auto"/>
        <w:left w:val="none" w:sz="0" w:space="0" w:color="auto"/>
        <w:bottom w:val="none" w:sz="0" w:space="0" w:color="auto"/>
        <w:right w:val="none" w:sz="0" w:space="0" w:color="auto"/>
      </w:divBdr>
    </w:div>
    <w:div w:id="1665087905">
      <w:bodyDiv w:val="1"/>
      <w:marLeft w:val="0"/>
      <w:marRight w:val="0"/>
      <w:marTop w:val="0"/>
      <w:marBottom w:val="0"/>
      <w:divBdr>
        <w:top w:val="none" w:sz="0" w:space="0" w:color="auto"/>
        <w:left w:val="none" w:sz="0" w:space="0" w:color="auto"/>
        <w:bottom w:val="none" w:sz="0" w:space="0" w:color="auto"/>
        <w:right w:val="none" w:sz="0" w:space="0" w:color="auto"/>
      </w:divBdr>
    </w:div>
    <w:div w:id="1699039549">
      <w:bodyDiv w:val="1"/>
      <w:marLeft w:val="0"/>
      <w:marRight w:val="0"/>
      <w:marTop w:val="0"/>
      <w:marBottom w:val="0"/>
      <w:divBdr>
        <w:top w:val="none" w:sz="0" w:space="0" w:color="auto"/>
        <w:left w:val="none" w:sz="0" w:space="0" w:color="auto"/>
        <w:bottom w:val="none" w:sz="0" w:space="0" w:color="auto"/>
        <w:right w:val="none" w:sz="0" w:space="0" w:color="auto"/>
      </w:divBdr>
    </w:div>
    <w:div w:id="1824663982">
      <w:bodyDiv w:val="1"/>
      <w:marLeft w:val="0"/>
      <w:marRight w:val="0"/>
      <w:marTop w:val="0"/>
      <w:marBottom w:val="0"/>
      <w:divBdr>
        <w:top w:val="none" w:sz="0" w:space="0" w:color="auto"/>
        <w:left w:val="none" w:sz="0" w:space="0" w:color="auto"/>
        <w:bottom w:val="none" w:sz="0" w:space="0" w:color="auto"/>
        <w:right w:val="none" w:sz="0" w:space="0" w:color="auto"/>
      </w:divBdr>
    </w:div>
    <w:div w:id="1829131248">
      <w:bodyDiv w:val="1"/>
      <w:marLeft w:val="0"/>
      <w:marRight w:val="0"/>
      <w:marTop w:val="0"/>
      <w:marBottom w:val="0"/>
      <w:divBdr>
        <w:top w:val="none" w:sz="0" w:space="0" w:color="auto"/>
        <w:left w:val="none" w:sz="0" w:space="0" w:color="auto"/>
        <w:bottom w:val="none" w:sz="0" w:space="0" w:color="auto"/>
        <w:right w:val="none" w:sz="0" w:space="0" w:color="auto"/>
      </w:divBdr>
      <w:divsChild>
        <w:div w:id="1321890440">
          <w:marLeft w:val="0"/>
          <w:marRight w:val="0"/>
          <w:marTop w:val="0"/>
          <w:marBottom w:val="0"/>
          <w:divBdr>
            <w:top w:val="none" w:sz="0" w:space="0" w:color="auto"/>
            <w:left w:val="none" w:sz="0" w:space="0" w:color="auto"/>
            <w:bottom w:val="none" w:sz="0" w:space="0" w:color="auto"/>
            <w:right w:val="none" w:sz="0" w:space="0" w:color="auto"/>
          </w:divBdr>
          <w:divsChild>
            <w:div w:id="1160657436">
              <w:marLeft w:val="0"/>
              <w:marRight w:val="0"/>
              <w:marTop w:val="0"/>
              <w:marBottom w:val="0"/>
              <w:divBdr>
                <w:top w:val="none" w:sz="0" w:space="0" w:color="auto"/>
                <w:left w:val="none" w:sz="0" w:space="0" w:color="auto"/>
                <w:bottom w:val="none" w:sz="0" w:space="0" w:color="auto"/>
                <w:right w:val="none" w:sz="0" w:space="0" w:color="auto"/>
              </w:divBdr>
              <w:divsChild>
                <w:div w:id="640693167">
                  <w:marLeft w:val="0"/>
                  <w:marRight w:val="0"/>
                  <w:marTop w:val="0"/>
                  <w:marBottom w:val="0"/>
                  <w:divBdr>
                    <w:top w:val="none" w:sz="0" w:space="0" w:color="auto"/>
                    <w:left w:val="none" w:sz="0" w:space="0" w:color="auto"/>
                    <w:bottom w:val="none" w:sz="0" w:space="0" w:color="auto"/>
                    <w:right w:val="none" w:sz="0" w:space="0" w:color="auto"/>
                  </w:divBdr>
                  <w:divsChild>
                    <w:div w:id="94970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1601296">
      <w:bodyDiv w:val="1"/>
      <w:marLeft w:val="0"/>
      <w:marRight w:val="0"/>
      <w:marTop w:val="0"/>
      <w:marBottom w:val="0"/>
      <w:divBdr>
        <w:top w:val="none" w:sz="0" w:space="0" w:color="auto"/>
        <w:left w:val="none" w:sz="0" w:space="0" w:color="auto"/>
        <w:bottom w:val="none" w:sz="0" w:space="0" w:color="auto"/>
        <w:right w:val="none" w:sz="0" w:space="0" w:color="auto"/>
      </w:divBdr>
    </w:div>
    <w:div w:id="1973557422">
      <w:bodyDiv w:val="1"/>
      <w:marLeft w:val="0"/>
      <w:marRight w:val="0"/>
      <w:marTop w:val="0"/>
      <w:marBottom w:val="0"/>
      <w:divBdr>
        <w:top w:val="none" w:sz="0" w:space="0" w:color="auto"/>
        <w:left w:val="none" w:sz="0" w:space="0" w:color="auto"/>
        <w:bottom w:val="none" w:sz="0" w:space="0" w:color="auto"/>
        <w:right w:val="none" w:sz="0" w:space="0" w:color="auto"/>
      </w:divBdr>
    </w:div>
    <w:div w:id="2009870348">
      <w:bodyDiv w:val="1"/>
      <w:marLeft w:val="0"/>
      <w:marRight w:val="0"/>
      <w:marTop w:val="0"/>
      <w:marBottom w:val="0"/>
      <w:divBdr>
        <w:top w:val="none" w:sz="0" w:space="0" w:color="auto"/>
        <w:left w:val="none" w:sz="0" w:space="0" w:color="auto"/>
        <w:bottom w:val="none" w:sz="0" w:space="0" w:color="auto"/>
        <w:right w:val="none" w:sz="0" w:space="0" w:color="auto"/>
      </w:divBdr>
    </w:div>
    <w:div w:id="2022735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34BC3A-7273-574A-8497-B51E803F3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1343</Words>
  <Characters>7661</Characters>
  <Application>Microsoft Office Word</Application>
  <DocSecurity>0</DocSecurity>
  <Lines>63</Lines>
  <Paragraphs>17</Paragraphs>
  <ScaleCrop>false</ScaleCrop>
  <Company/>
  <LinksUpToDate>false</LinksUpToDate>
  <CharactersWithSpaces>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Vasilescu</dc:creator>
  <cp:keywords/>
  <dc:description/>
  <cp:lastModifiedBy>Diana Vasilescu</cp:lastModifiedBy>
  <cp:revision>2</cp:revision>
  <dcterms:created xsi:type="dcterms:W3CDTF">2022-09-05T22:55:00Z</dcterms:created>
  <dcterms:modified xsi:type="dcterms:W3CDTF">2022-09-05T22:55:00Z</dcterms:modified>
</cp:coreProperties>
</file>