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4281339"/>
        <w:docPartObj>
          <w:docPartGallery w:val="Cover Pages"/>
          <w:docPartUnique/>
        </w:docPartObj>
      </w:sdtPr>
      <w:sdtEndPr>
        <w:rPr>
          <w:rFonts w:cstheme="minorHAnsi"/>
        </w:rPr>
      </w:sdtEndPr>
      <w:sdtContent>
        <w:p w14:paraId="36025D61" w14:textId="4819E73E" w:rsidR="0056687A" w:rsidRPr="00B62680" w:rsidRDefault="0056687A">
          <w:pPr>
            <w:rPr>
              <w:rFonts w:cstheme="minorHAnsi"/>
            </w:rPr>
          </w:pPr>
        </w:p>
        <w:p w14:paraId="47CA2F71" w14:textId="77777777" w:rsidR="004173FF" w:rsidRPr="00B62680" w:rsidRDefault="0056687A">
          <w:pPr>
            <w:rPr>
              <w:rFonts w:cstheme="minorHAnsi"/>
            </w:rPr>
          </w:pPr>
          <w:r w:rsidRPr="00B62680">
            <w:rPr>
              <w:rFonts w:cstheme="minorHAnsi"/>
              <w:noProof/>
            </w:rPr>
            <mc:AlternateContent>
              <mc:Choice Requires="wps">
                <w:drawing>
                  <wp:anchor distT="0" distB="0" distL="182880" distR="182880" simplePos="0" relativeHeight="251646976" behindDoc="0" locked="0" layoutInCell="1" allowOverlap="1" wp14:anchorId="0E7AE9F7" wp14:editId="1C6E701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E485AC" w14:textId="02DBFF8D" w:rsidR="009F4EBE" w:rsidRDefault="00C53C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30B73">
                                      <w:rPr>
                                        <w:color w:val="4472C4" w:themeColor="accent1"/>
                                        <w:sz w:val="72"/>
                                        <w:szCs w:val="72"/>
                                      </w:rPr>
                                      <w:t>Creating a strategic direction for school improvement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9E91298" w14:textId="46264EF5" w:rsidR="009F4EBE" w:rsidRDefault="009F4EBE">
                                    <w:pPr>
                                      <w:pStyle w:val="NoSpacing"/>
                                      <w:spacing w:before="40" w:after="40"/>
                                      <w:rPr>
                                        <w:caps/>
                                        <w:color w:val="1F4E79" w:themeColor="accent5" w:themeShade="80"/>
                                        <w:sz w:val="28"/>
                                        <w:szCs w:val="28"/>
                                      </w:rPr>
                                    </w:pPr>
                                    <w:proofErr w:type="spellStart"/>
                                    <w:r>
                                      <w:rPr>
                                        <w:caps/>
                                        <w:color w:val="1F4E79" w:themeColor="accent5" w:themeShade="80"/>
                                        <w:sz w:val="28"/>
                                        <w:szCs w:val="28"/>
                                      </w:rPr>
                                      <w:t>M6x01440</w:t>
                                    </w:r>
                                    <w:proofErr w:type="spellEnd"/>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D7B1567" w14:textId="2B15698E" w:rsidR="009F4EBE" w:rsidRDefault="008B536D">
                                    <w:pPr>
                                      <w:pStyle w:val="NoSpacing"/>
                                      <w:spacing w:before="80" w:after="40"/>
                                      <w:rPr>
                                        <w:caps/>
                                        <w:color w:val="5B9BD5" w:themeColor="accent5"/>
                                        <w:sz w:val="24"/>
                                        <w:szCs w:val="24"/>
                                      </w:rPr>
                                    </w:pPr>
                                    <w:r>
                                      <w:rPr>
                                        <w:caps/>
                                        <w:color w:val="5B9BD5" w:themeColor="accent5"/>
                                        <w:sz w:val="24"/>
                                        <w:szCs w:val="24"/>
                                      </w:rPr>
                                      <w:t>Lloyd Evans 1816933</w:t>
                                    </w:r>
                                  </w:p>
                                </w:sdtContent>
                              </w:sdt>
                              <w:p w14:paraId="746214CB" w14:textId="2F80F51F" w:rsidR="008B536D" w:rsidRDefault="008B536D">
                                <w:pPr>
                                  <w:pStyle w:val="NoSpacing"/>
                                  <w:spacing w:before="80" w:after="40"/>
                                  <w:rPr>
                                    <w:caps/>
                                    <w:color w:val="5B9BD5" w:themeColor="accent5"/>
                                    <w:sz w:val="24"/>
                                    <w:szCs w:val="24"/>
                                  </w:rPr>
                                </w:pPr>
                              </w:p>
                              <w:p w14:paraId="014883C7" w14:textId="6F7F496B" w:rsidR="008B536D" w:rsidRDefault="008B536D">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E7AE9F7" id="_x0000_t202" coordsize="21600,21600" o:spt="202" path="m,l,21600r21600,l21600,xe">
                    <v:stroke joinstyle="miter"/>
                    <v:path gradientshapeok="t" o:connecttype="rect"/>
                  </v:shapetype>
                  <v:shape id="Text Box 131" o:spid="_x0000_s1026" type="#_x0000_t202" style="position:absolute;margin-left:0;margin-top:0;width:369pt;height:529.2pt;z-index:251646976;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0E485AC" w14:textId="02DBFF8D" w:rsidR="009F4EBE" w:rsidRDefault="00C53C6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30B73">
                                <w:rPr>
                                  <w:color w:val="4472C4" w:themeColor="accent1"/>
                                  <w:sz w:val="72"/>
                                  <w:szCs w:val="72"/>
                                </w:rPr>
                                <w:t>Creating a strategic direction for school improvement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9E91298" w14:textId="46264EF5" w:rsidR="009F4EBE" w:rsidRDefault="009F4EBE">
                              <w:pPr>
                                <w:pStyle w:val="NoSpacing"/>
                                <w:spacing w:before="40" w:after="40"/>
                                <w:rPr>
                                  <w:caps/>
                                  <w:color w:val="1F4E79" w:themeColor="accent5" w:themeShade="80"/>
                                  <w:sz w:val="28"/>
                                  <w:szCs w:val="28"/>
                                </w:rPr>
                              </w:pPr>
                              <w:proofErr w:type="spellStart"/>
                              <w:r>
                                <w:rPr>
                                  <w:caps/>
                                  <w:color w:val="1F4E79" w:themeColor="accent5" w:themeShade="80"/>
                                  <w:sz w:val="28"/>
                                  <w:szCs w:val="28"/>
                                </w:rPr>
                                <w:t>M6x01440</w:t>
                              </w:r>
                              <w:proofErr w:type="spellEnd"/>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D7B1567" w14:textId="2B15698E" w:rsidR="009F4EBE" w:rsidRDefault="008B536D">
                              <w:pPr>
                                <w:pStyle w:val="NoSpacing"/>
                                <w:spacing w:before="80" w:after="40"/>
                                <w:rPr>
                                  <w:caps/>
                                  <w:color w:val="5B9BD5" w:themeColor="accent5"/>
                                  <w:sz w:val="24"/>
                                  <w:szCs w:val="24"/>
                                </w:rPr>
                              </w:pPr>
                              <w:r>
                                <w:rPr>
                                  <w:caps/>
                                  <w:color w:val="5B9BD5" w:themeColor="accent5"/>
                                  <w:sz w:val="24"/>
                                  <w:szCs w:val="24"/>
                                </w:rPr>
                                <w:t>Lloyd Evans 1816933</w:t>
                              </w:r>
                            </w:p>
                          </w:sdtContent>
                        </w:sdt>
                        <w:p w14:paraId="746214CB" w14:textId="2F80F51F" w:rsidR="008B536D" w:rsidRDefault="008B536D">
                          <w:pPr>
                            <w:pStyle w:val="NoSpacing"/>
                            <w:spacing w:before="80" w:after="40"/>
                            <w:rPr>
                              <w:caps/>
                              <w:color w:val="5B9BD5" w:themeColor="accent5"/>
                              <w:sz w:val="24"/>
                              <w:szCs w:val="24"/>
                            </w:rPr>
                          </w:pPr>
                        </w:p>
                        <w:p w14:paraId="014883C7" w14:textId="6F7F496B" w:rsidR="008B536D" w:rsidRDefault="008B536D">
                          <w:pPr>
                            <w:pStyle w:val="NoSpacing"/>
                            <w:spacing w:before="80" w:after="40"/>
                            <w:rPr>
                              <w:caps/>
                              <w:color w:val="5B9BD5" w:themeColor="accent5"/>
                              <w:sz w:val="24"/>
                              <w:szCs w:val="24"/>
                            </w:rPr>
                          </w:pPr>
                        </w:p>
                      </w:txbxContent>
                    </v:textbox>
                    <w10:wrap type="square" anchorx="margin" anchory="page"/>
                  </v:shape>
                </w:pict>
              </mc:Fallback>
            </mc:AlternateContent>
          </w:r>
          <w:r w:rsidRPr="00B62680">
            <w:rPr>
              <w:rFonts w:cstheme="minorHAnsi"/>
              <w:noProof/>
            </w:rPr>
            <mc:AlternateContent>
              <mc:Choice Requires="wps">
                <w:drawing>
                  <wp:anchor distT="0" distB="0" distL="114300" distR="114300" simplePos="0" relativeHeight="251645952" behindDoc="0" locked="0" layoutInCell="1" allowOverlap="1" wp14:anchorId="53CDECA7" wp14:editId="1DFCB08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806E43F" w14:textId="79C96AFA" w:rsidR="009F4EBE" w:rsidRDefault="009F4EBE">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CDECA7" id="Rectangle 132" o:spid="_x0000_s1027" style="position:absolute;margin-left:-4.4pt;margin-top:0;width:46.8pt;height:77.75pt;z-index:25164595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806E43F" w14:textId="79C96AFA" w:rsidR="009F4EBE" w:rsidRDefault="009F4EBE">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Pr="00B62680">
            <w:rPr>
              <w:rFonts w:cstheme="minorHAnsi"/>
            </w:rPr>
            <w:br w:type="page"/>
          </w:r>
        </w:p>
        <w:bookmarkStart w:id="0" w:name="_GoBack" w:displacedByCustomXml="next"/>
        <w:bookmarkEnd w:id="0" w:displacedByCustomXml="next"/>
      </w:sdtContent>
    </w:sdt>
    <w:p w14:paraId="4F4C9044" w14:textId="328AEABA" w:rsidR="0056687A" w:rsidRPr="00B62680" w:rsidRDefault="0056687A">
      <w:pPr>
        <w:rPr>
          <w:rFonts w:cstheme="minorHAnsi"/>
        </w:rPr>
      </w:pPr>
    </w:p>
    <w:sdt>
      <w:sdtPr>
        <w:rPr>
          <w:rFonts w:asciiTheme="minorHAnsi" w:eastAsiaTheme="minorHAnsi" w:hAnsiTheme="minorHAnsi" w:cstheme="minorHAnsi"/>
          <w:color w:val="auto"/>
          <w:sz w:val="22"/>
          <w:szCs w:val="22"/>
          <w:lang w:val="en-GB"/>
        </w:rPr>
        <w:id w:val="-167254457"/>
        <w:docPartObj>
          <w:docPartGallery w:val="Table of Contents"/>
          <w:docPartUnique/>
        </w:docPartObj>
      </w:sdtPr>
      <w:sdtEndPr>
        <w:rPr>
          <w:b/>
          <w:bCs/>
          <w:noProof/>
        </w:rPr>
      </w:sdtEndPr>
      <w:sdtContent>
        <w:p w14:paraId="47475C44" w14:textId="0A83BD5E" w:rsidR="0056687A" w:rsidRPr="00B62680" w:rsidRDefault="0056687A">
          <w:pPr>
            <w:pStyle w:val="TOCHeading"/>
            <w:rPr>
              <w:rFonts w:asciiTheme="minorHAnsi" w:hAnsiTheme="minorHAnsi" w:cstheme="minorHAnsi"/>
            </w:rPr>
          </w:pPr>
          <w:r w:rsidRPr="00B62680">
            <w:rPr>
              <w:rFonts w:asciiTheme="minorHAnsi" w:hAnsiTheme="minorHAnsi" w:cstheme="minorHAnsi"/>
            </w:rPr>
            <w:t>Contents</w:t>
          </w:r>
        </w:p>
        <w:p w14:paraId="1D9C3683" w14:textId="4736B176" w:rsidR="00F30B73" w:rsidRPr="00B62680" w:rsidRDefault="0056687A">
          <w:pPr>
            <w:pStyle w:val="TOC1"/>
            <w:tabs>
              <w:tab w:val="right" w:leader="dot" w:pos="9016"/>
            </w:tabs>
            <w:rPr>
              <w:rFonts w:eastAsiaTheme="minorEastAsia" w:cstheme="minorHAnsi"/>
              <w:noProof/>
              <w:lang w:eastAsia="ja-JP"/>
            </w:rPr>
          </w:pPr>
          <w:r w:rsidRPr="00B62680">
            <w:rPr>
              <w:rFonts w:cstheme="minorHAnsi"/>
            </w:rPr>
            <w:fldChar w:fldCharType="begin"/>
          </w:r>
          <w:r w:rsidRPr="00B62680">
            <w:rPr>
              <w:rFonts w:cstheme="minorHAnsi"/>
            </w:rPr>
            <w:instrText xml:space="preserve"> TOC \o "1-3" \h \z \u </w:instrText>
          </w:r>
          <w:r w:rsidRPr="00B62680">
            <w:rPr>
              <w:rFonts w:cstheme="minorHAnsi"/>
            </w:rPr>
            <w:fldChar w:fldCharType="separate"/>
          </w:r>
          <w:hyperlink w:anchor="_Toc18816847" w:history="1">
            <w:r w:rsidR="00F30B73" w:rsidRPr="00B62680">
              <w:rPr>
                <w:rStyle w:val="Hyperlink"/>
                <w:rFonts w:cstheme="minorHAnsi"/>
                <w:noProof/>
              </w:rPr>
              <w:t>Background</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_Toc18816847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0CE40BF2" w14:textId="7909A566" w:rsidR="00F30B73" w:rsidRPr="00B62680" w:rsidRDefault="00C53C6D">
          <w:pPr>
            <w:pStyle w:val="TOC1"/>
            <w:tabs>
              <w:tab w:val="right" w:leader="dot" w:pos="9016"/>
            </w:tabs>
            <w:rPr>
              <w:rFonts w:eastAsiaTheme="minorEastAsia" w:cstheme="minorHAnsi"/>
              <w:noProof/>
              <w:lang w:eastAsia="ja-JP"/>
            </w:rPr>
          </w:pPr>
          <w:hyperlink w:anchor="_Toc18816848" w:history="1">
            <w:r w:rsidR="00F30B73" w:rsidRPr="00B62680">
              <w:rPr>
                <w:rStyle w:val="Hyperlink"/>
                <w:rFonts w:cstheme="minorHAnsi"/>
                <w:noProof/>
                <w:shd w:val="clear" w:color="auto" w:fill="FFFFFF"/>
              </w:rPr>
              <w:t>Starting point - Successful Futures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_Toc18816848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23AAF9EA" w14:textId="676920CF" w:rsidR="00F30B73" w:rsidRPr="00B62680" w:rsidRDefault="00C53C6D">
          <w:pPr>
            <w:pStyle w:val="TOC1"/>
            <w:tabs>
              <w:tab w:val="right" w:leader="dot" w:pos="9016"/>
            </w:tabs>
            <w:rPr>
              <w:rFonts w:eastAsiaTheme="minorEastAsia" w:cstheme="minorHAnsi"/>
              <w:noProof/>
              <w:lang w:eastAsia="ja-JP"/>
            </w:rPr>
          </w:pPr>
          <w:hyperlink w:anchor="_Toc18816849" w:history="1">
            <w:r w:rsidR="00F30B73" w:rsidRPr="00B62680">
              <w:rPr>
                <w:rStyle w:val="Hyperlink"/>
                <w:rFonts w:cstheme="minorHAnsi"/>
                <w:noProof/>
                <w:shd w:val="clear" w:color="auto" w:fill="FFFFFF"/>
              </w:rPr>
              <w:t>Next step – Draft curriculum 2022</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_Toc18816849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714245EB" w14:textId="3110A873" w:rsidR="00F30B73" w:rsidRPr="00B62680" w:rsidRDefault="00C53C6D">
          <w:pPr>
            <w:pStyle w:val="TOC1"/>
            <w:tabs>
              <w:tab w:val="right" w:leader="dot" w:pos="9016"/>
            </w:tabs>
            <w:rPr>
              <w:rFonts w:eastAsiaTheme="minorEastAsia" w:cstheme="minorHAnsi"/>
              <w:noProof/>
              <w:lang w:eastAsia="ja-JP"/>
            </w:rPr>
          </w:pPr>
          <w:hyperlink w:anchor="_Toc18816850" w:history="1">
            <w:r w:rsidR="00F30B73" w:rsidRPr="00B62680">
              <w:rPr>
                <w:rStyle w:val="Hyperlink"/>
                <w:rFonts w:cstheme="minorHAnsi"/>
                <w:noProof/>
              </w:rPr>
              <w:t>Developing an “Area of Learning Experience” (AoLE) – Expressive Arts and Technology AoLE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_Toc18816850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16814641" w14:textId="11C87C10" w:rsidR="00F30B73" w:rsidRPr="00B62680" w:rsidRDefault="00C53C6D">
          <w:pPr>
            <w:pStyle w:val="TOC2"/>
            <w:tabs>
              <w:tab w:val="right" w:leader="dot" w:pos="9016"/>
            </w:tabs>
            <w:rPr>
              <w:rFonts w:eastAsiaTheme="minorEastAsia" w:cstheme="minorHAnsi"/>
              <w:noProof/>
              <w:lang w:eastAsia="ja-JP"/>
            </w:rPr>
          </w:pPr>
          <w:hyperlink w:anchor="_Toc18816851" w:history="1">
            <w:r w:rsidR="00F30B73" w:rsidRPr="00B62680">
              <w:rPr>
                <w:rStyle w:val="Hyperlink"/>
                <w:rFonts w:cstheme="minorHAnsi"/>
                <w:noProof/>
              </w:rPr>
              <w:t>Analysis of the AoLE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_Toc18816851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7870E515" w14:textId="2C3C4E2D" w:rsidR="00F30B73" w:rsidRPr="00B62680" w:rsidRDefault="00C53C6D">
          <w:pPr>
            <w:pStyle w:val="TOC2"/>
            <w:tabs>
              <w:tab w:val="right" w:leader="dot" w:pos="9016"/>
            </w:tabs>
            <w:rPr>
              <w:rFonts w:eastAsiaTheme="minorEastAsia" w:cstheme="minorHAnsi"/>
              <w:noProof/>
              <w:lang w:eastAsia="ja-JP"/>
            </w:rPr>
          </w:pPr>
          <w:hyperlink w:anchor="_Toc18816852" w:history="1">
            <w:r w:rsidR="00F30B73" w:rsidRPr="00B62680">
              <w:rPr>
                <w:rStyle w:val="Hyperlink"/>
                <w:rFonts w:cstheme="minorHAnsi"/>
                <w:noProof/>
              </w:rPr>
              <w:t>Addressing the What matters Statements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_Toc18816852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6</w:t>
            </w:r>
            <w:r w:rsidR="00F30B73" w:rsidRPr="00B62680">
              <w:rPr>
                <w:rFonts w:cstheme="minorHAnsi"/>
                <w:noProof/>
                <w:webHidden/>
              </w:rPr>
              <w:fldChar w:fldCharType="end"/>
            </w:r>
          </w:hyperlink>
        </w:p>
        <w:p w14:paraId="1E113CAF" w14:textId="4A0557E3" w:rsidR="00F30B73" w:rsidRPr="00B62680" w:rsidRDefault="00C53C6D">
          <w:pPr>
            <w:pStyle w:val="TOC3"/>
            <w:tabs>
              <w:tab w:val="right" w:leader="dot" w:pos="9016"/>
            </w:tabs>
            <w:rPr>
              <w:rFonts w:eastAsiaTheme="minorEastAsia" w:cstheme="minorHAnsi"/>
              <w:noProof/>
              <w:lang w:eastAsia="ja-JP"/>
            </w:rPr>
          </w:pPr>
          <w:hyperlink w:anchor="_Toc18816853" w:history="1">
            <w:r w:rsidR="00F30B73" w:rsidRPr="00B62680">
              <w:rPr>
                <w:rStyle w:val="Hyperlink"/>
                <w:rFonts w:cstheme="minorHAnsi"/>
                <w:noProof/>
                <w:shd w:val="clear" w:color="auto" w:fill="FFFFFF"/>
              </w:rPr>
              <w:t>Exploration through and of the Expressive Arts deepens our artistic knowledge and contributes to our understanding of identities, cultures and societies.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_Toc18816853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1651C857" w14:textId="6BAFD247" w:rsidR="00F30B73" w:rsidRPr="00B62680" w:rsidRDefault="00C53C6D">
          <w:pPr>
            <w:pStyle w:val="TOC3"/>
            <w:tabs>
              <w:tab w:val="right" w:leader="dot" w:pos="9016"/>
            </w:tabs>
            <w:rPr>
              <w:rFonts w:eastAsiaTheme="minorEastAsia" w:cstheme="minorHAnsi"/>
              <w:noProof/>
              <w:lang w:eastAsia="ja-JP"/>
            </w:rPr>
          </w:pPr>
          <w:hyperlink w:anchor="_Toc18816854" w:history="1">
            <w:r w:rsidR="00F30B73" w:rsidRPr="00B62680">
              <w:rPr>
                <w:rStyle w:val="Hyperlink"/>
                <w:rFonts w:cstheme="minorHAnsi"/>
                <w:noProof/>
                <w:shd w:val="clear" w:color="auto" w:fill="FFFFFF"/>
              </w:rPr>
              <w:t>Responding and reflecting, both as artist and audience, is a fundamental part of learning about and through the Expressive Arts.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_Toc18816854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5A7F5F03" w14:textId="7B1483C8" w:rsidR="00F30B73" w:rsidRPr="00B62680" w:rsidRDefault="00C53C6D">
          <w:pPr>
            <w:pStyle w:val="TOC3"/>
            <w:tabs>
              <w:tab w:val="right" w:leader="dot" w:pos="9016"/>
            </w:tabs>
            <w:rPr>
              <w:rFonts w:eastAsiaTheme="minorEastAsia" w:cstheme="minorHAnsi"/>
              <w:noProof/>
              <w:lang w:eastAsia="ja-JP"/>
            </w:rPr>
          </w:pPr>
          <w:hyperlink w:anchor="_Toc18816855" w:history="1">
            <w:r w:rsidR="00F30B73" w:rsidRPr="00B62680">
              <w:rPr>
                <w:rStyle w:val="Hyperlink"/>
                <w:rFonts w:cstheme="minorHAnsi"/>
                <w:noProof/>
              </w:rPr>
              <w:t>Creative work combines knowledge and skills using the senses, inspiration and imagination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_Toc18816855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636CD2C6" w14:textId="5DF32D89" w:rsidR="00F30B73" w:rsidRPr="00B62680" w:rsidRDefault="00C53C6D">
          <w:pPr>
            <w:pStyle w:val="TOC3"/>
            <w:tabs>
              <w:tab w:val="right" w:leader="dot" w:pos="9016"/>
            </w:tabs>
            <w:rPr>
              <w:rFonts w:eastAsiaTheme="minorEastAsia" w:cstheme="minorHAnsi"/>
              <w:noProof/>
              <w:lang w:eastAsia="ja-JP"/>
            </w:rPr>
          </w:pPr>
          <w:hyperlink w:anchor="_Toc18816856" w:history="1">
            <w:r w:rsidR="00F30B73" w:rsidRPr="00B62680">
              <w:rPr>
                <w:rStyle w:val="Hyperlink"/>
                <w:rFonts w:cstheme="minorHAnsi"/>
                <w:noProof/>
                <w:shd w:val="clear" w:color="auto" w:fill="FFFFFF"/>
              </w:rPr>
              <w:t>Design thinking and engineering are technical and creative endeavours intended to meet society’s needs and wants.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_Toc18816856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4</w:t>
            </w:r>
            <w:r w:rsidR="00F30B73" w:rsidRPr="00B62680">
              <w:rPr>
                <w:rFonts w:cstheme="minorHAnsi"/>
                <w:noProof/>
                <w:webHidden/>
              </w:rPr>
              <w:fldChar w:fldCharType="end"/>
            </w:r>
          </w:hyperlink>
        </w:p>
        <w:p w14:paraId="60DEEA37" w14:textId="4A2AE056" w:rsidR="00F30B73" w:rsidRPr="00B62680" w:rsidRDefault="00C53C6D">
          <w:pPr>
            <w:pStyle w:val="TOC3"/>
            <w:tabs>
              <w:tab w:val="right" w:leader="dot" w:pos="9016"/>
            </w:tabs>
            <w:rPr>
              <w:rFonts w:eastAsiaTheme="minorEastAsia" w:cstheme="minorHAnsi"/>
              <w:noProof/>
              <w:lang w:eastAsia="ja-JP"/>
            </w:rPr>
          </w:pPr>
          <w:hyperlink w:anchor="_Toc18816857" w:history="1">
            <w:r w:rsidR="00F30B73" w:rsidRPr="00B62680">
              <w:rPr>
                <w:rStyle w:val="Hyperlink"/>
                <w:rFonts w:cstheme="minorHAnsi"/>
                <w:noProof/>
                <w:shd w:val="clear" w:color="auto" w:fill="FFFFFF"/>
              </w:rPr>
              <w:t>Forces and energy</w:t>
            </w:r>
            <w:r w:rsidR="00F30B73" w:rsidRPr="00B62680">
              <w:rPr>
                <w:rStyle w:val="Hyperlink"/>
                <w:rFonts w:cstheme="minorHAnsi"/>
                <w:noProof/>
              </w:rPr>
              <w:t xml:space="preserve"> </w:t>
            </w:r>
            <w:r w:rsidR="00F30B73" w:rsidRPr="00B62680">
              <w:rPr>
                <w:rStyle w:val="Hyperlink"/>
                <w:rFonts w:cstheme="minorHAnsi"/>
                <w:noProof/>
                <w:shd w:val="clear" w:color="auto" w:fill="FFFFFF"/>
              </w:rPr>
              <w:t>determine the structure and dynamics of the universe.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_Toc18816857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5</w:t>
            </w:r>
            <w:r w:rsidR="00F30B73" w:rsidRPr="00B62680">
              <w:rPr>
                <w:rFonts w:cstheme="minorHAnsi"/>
                <w:noProof/>
                <w:webHidden/>
              </w:rPr>
              <w:fldChar w:fldCharType="end"/>
            </w:r>
          </w:hyperlink>
        </w:p>
        <w:p w14:paraId="62CC3C96" w14:textId="468A76EF" w:rsidR="00F30B73" w:rsidRPr="00B62680" w:rsidRDefault="00C53C6D">
          <w:pPr>
            <w:pStyle w:val="TOC2"/>
            <w:tabs>
              <w:tab w:val="right" w:leader="dot" w:pos="9016"/>
            </w:tabs>
            <w:rPr>
              <w:rFonts w:eastAsiaTheme="minorEastAsia" w:cstheme="minorHAnsi"/>
              <w:noProof/>
              <w:lang w:eastAsia="ja-JP"/>
            </w:rPr>
          </w:pPr>
          <w:hyperlink w:anchor="_Toc18816858" w:history="1">
            <w:r w:rsidR="00F30B73" w:rsidRPr="00B62680">
              <w:rPr>
                <w:rStyle w:val="Hyperlink"/>
                <w:rFonts w:cstheme="minorHAnsi"/>
                <w:noProof/>
              </w:rPr>
              <w:t>Teaching strategies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_Toc18816858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6</w:t>
            </w:r>
            <w:r w:rsidR="00F30B73" w:rsidRPr="00B62680">
              <w:rPr>
                <w:rFonts w:cstheme="minorHAnsi"/>
                <w:noProof/>
                <w:webHidden/>
              </w:rPr>
              <w:fldChar w:fldCharType="end"/>
            </w:r>
          </w:hyperlink>
        </w:p>
        <w:p w14:paraId="503D22F4" w14:textId="59AB6186" w:rsidR="00F30B73" w:rsidRPr="00B62680" w:rsidRDefault="00C53C6D">
          <w:pPr>
            <w:pStyle w:val="TOC2"/>
            <w:tabs>
              <w:tab w:val="right" w:leader="dot" w:pos="9016"/>
            </w:tabs>
            <w:rPr>
              <w:rFonts w:eastAsiaTheme="minorEastAsia" w:cstheme="minorHAnsi"/>
              <w:noProof/>
              <w:lang w:eastAsia="ja-JP"/>
            </w:rPr>
          </w:pPr>
          <w:hyperlink w:anchor="_Toc18816859" w:history="1">
            <w:r w:rsidR="00F30B73" w:rsidRPr="00B62680">
              <w:rPr>
                <w:rStyle w:val="Hyperlink"/>
                <w:rFonts w:cstheme="minorHAnsi"/>
                <w:noProof/>
              </w:rPr>
              <w:t>Monitoring of progression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_Toc18816859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7</w:t>
            </w:r>
            <w:r w:rsidR="00F30B73" w:rsidRPr="00B62680">
              <w:rPr>
                <w:rFonts w:cstheme="minorHAnsi"/>
                <w:noProof/>
                <w:webHidden/>
              </w:rPr>
              <w:fldChar w:fldCharType="end"/>
            </w:r>
          </w:hyperlink>
        </w:p>
        <w:p w14:paraId="5472CA06" w14:textId="2A9990D2" w:rsidR="00F30B73" w:rsidRPr="00B62680" w:rsidRDefault="00C53C6D">
          <w:pPr>
            <w:pStyle w:val="TOC2"/>
            <w:tabs>
              <w:tab w:val="right" w:leader="dot" w:pos="9016"/>
            </w:tabs>
            <w:rPr>
              <w:rFonts w:eastAsiaTheme="minorEastAsia" w:cstheme="minorHAnsi"/>
              <w:noProof/>
              <w:lang w:eastAsia="ja-JP"/>
            </w:rPr>
          </w:pPr>
          <w:hyperlink w:anchor="_Toc18816860" w:history="1">
            <w:r w:rsidR="00F30B73" w:rsidRPr="00B62680">
              <w:rPr>
                <w:rStyle w:val="Hyperlink"/>
                <w:rFonts w:cstheme="minorHAnsi"/>
                <w:noProof/>
              </w:rPr>
              <w:t>5- year strategic plan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_Toc18816860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7</w:t>
            </w:r>
            <w:r w:rsidR="00F30B73" w:rsidRPr="00B62680">
              <w:rPr>
                <w:rFonts w:cstheme="minorHAnsi"/>
                <w:noProof/>
                <w:webHidden/>
              </w:rPr>
              <w:fldChar w:fldCharType="end"/>
            </w:r>
          </w:hyperlink>
        </w:p>
        <w:p w14:paraId="52BD2AC9" w14:textId="4E25D596" w:rsidR="00F30B73" w:rsidRPr="00B62680" w:rsidRDefault="00C53C6D">
          <w:pPr>
            <w:pStyle w:val="TOC1"/>
            <w:tabs>
              <w:tab w:val="right" w:leader="dot" w:pos="9016"/>
            </w:tabs>
            <w:rPr>
              <w:rFonts w:eastAsiaTheme="minorEastAsia" w:cstheme="minorHAnsi"/>
              <w:noProof/>
              <w:lang w:eastAsia="ja-JP"/>
            </w:rPr>
          </w:pPr>
          <w:hyperlink w:anchor="_Toc18816861" w:history="1">
            <w:r w:rsidR="00F30B73" w:rsidRPr="00B62680">
              <w:rPr>
                <w:rStyle w:val="Hyperlink"/>
                <w:rFonts w:cstheme="minorHAnsi"/>
                <w:noProof/>
              </w:rPr>
              <w:t>Target: to create as many opportunities for pupils to engage in practical learning as possible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_Toc18816861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3E1F3C5C" w14:textId="699038BB" w:rsidR="00F30B73" w:rsidRPr="00B62680" w:rsidRDefault="00C53C6D">
          <w:pPr>
            <w:pStyle w:val="TOC2"/>
            <w:tabs>
              <w:tab w:val="right" w:leader="dot" w:pos="9016"/>
            </w:tabs>
            <w:rPr>
              <w:rFonts w:eastAsiaTheme="minorEastAsia" w:cstheme="minorHAnsi"/>
              <w:noProof/>
              <w:lang w:eastAsia="ja-JP"/>
            </w:rPr>
          </w:pPr>
          <w:hyperlink w:anchor="_Toc18816862" w:history="1">
            <w:r w:rsidR="00F30B73" w:rsidRPr="00B62680">
              <w:rPr>
                <w:rStyle w:val="Hyperlink"/>
                <w:rFonts w:cstheme="minorHAnsi"/>
                <w:noProof/>
              </w:rPr>
              <w:t>Rationale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_Toc18816862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4F5B5902" w14:textId="313AEFDD" w:rsidR="00F30B73" w:rsidRPr="00B62680" w:rsidRDefault="00C53C6D">
          <w:pPr>
            <w:pStyle w:val="TOC2"/>
            <w:tabs>
              <w:tab w:val="right" w:leader="dot" w:pos="9016"/>
            </w:tabs>
            <w:rPr>
              <w:rFonts w:eastAsiaTheme="minorEastAsia" w:cstheme="minorHAnsi"/>
              <w:noProof/>
              <w:lang w:eastAsia="ja-JP"/>
            </w:rPr>
          </w:pPr>
          <w:hyperlink w:anchor="_Toc18816863" w:history="1">
            <w:r w:rsidR="00F30B73" w:rsidRPr="00B62680">
              <w:rPr>
                <w:rStyle w:val="Hyperlink"/>
                <w:rFonts w:cstheme="minorHAnsi"/>
                <w:noProof/>
              </w:rPr>
              <w:t>Action Plan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_Toc18816863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6</w:t>
            </w:r>
            <w:r w:rsidR="00F30B73" w:rsidRPr="00B62680">
              <w:rPr>
                <w:rFonts w:cstheme="minorHAnsi"/>
                <w:noProof/>
                <w:webHidden/>
              </w:rPr>
              <w:fldChar w:fldCharType="end"/>
            </w:r>
          </w:hyperlink>
        </w:p>
        <w:p w14:paraId="7E72756B" w14:textId="492AB257" w:rsidR="00F30B73" w:rsidRPr="00B62680" w:rsidRDefault="00C53C6D">
          <w:pPr>
            <w:pStyle w:val="TOC2"/>
            <w:tabs>
              <w:tab w:val="right" w:leader="dot" w:pos="9016"/>
            </w:tabs>
            <w:rPr>
              <w:rFonts w:eastAsiaTheme="minorEastAsia" w:cstheme="minorHAnsi"/>
              <w:noProof/>
              <w:lang w:eastAsia="ja-JP"/>
            </w:rPr>
          </w:pPr>
          <w:hyperlink w:anchor="_Toc18816864" w:history="1">
            <w:r w:rsidR="00F30B73" w:rsidRPr="00B62680">
              <w:rPr>
                <w:rStyle w:val="Hyperlink"/>
                <w:rFonts w:cstheme="minorHAnsi"/>
                <w:noProof/>
              </w:rPr>
              <w:t>Challenges / opportunities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_Toc18816864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080F85F5" w14:textId="0F8652D7" w:rsidR="00F30B73" w:rsidRPr="00B62680" w:rsidRDefault="00C53C6D">
          <w:pPr>
            <w:pStyle w:val="TOC3"/>
            <w:tabs>
              <w:tab w:val="right" w:leader="dot" w:pos="9016"/>
            </w:tabs>
            <w:rPr>
              <w:rFonts w:eastAsiaTheme="minorEastAsia" w:cstheme="minorHAnsi"/>
              <w:noProof/>
              <w:lang w:eastAsia="ja-JP"/>
            </w:rPr>
          </w:pPr>
          <w:hyperlink w:anchor="_Toc18816865" w:history="1">
            <w:r w:rsidR="00F30B73" w:rsidRPr="00B62680">
              <w:rPr>
                <w:rStyle w:val="Hyperlink"/>
                <w:rFonts w:cstheme="minorHAnsi"/>
                <w:noProof/>
              </w:rPr>
              <w:t>Resourcing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_Toc18816865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0</w:t>
            </w:r>
            <w:r w:rsidR="00F30B73" w:rsidRPr="00B62680">
              <w:rPr>
                <w:rFonts w:cstheme="minorHAnsi"/>
                <w:noProof/>
                <w:webHidden/>
              </w:rPr>
              <w:fldChar w:fldCharType="end"/>
            </w:r>
          </w:hyperlink>
        </w:p>
        <w:p w14:paraId="5692B3B0" w14:textId="3195A16D" w:rsidR="00F30B73" w:rsidRPr="00B62680" w:rsidRDefault="00C53C6D">
          <w:pPr>
            <w:pStyle w:val="TOC3"/>
            <w:tabs>
              <w:tab w:val="right" w:leader="dot" w:pos="9016"/>
            </w:tabs>
            <w:rPr>
              <w:rFonts w:eastAsiaTheme="minorEastAsia" w:cstheme="minorHAnsi"/>
              <w:noProof/>
              <w:lang w:eastAsia="ja-JP"/>
            </w:rPr>
          </w:pPr>
          <w:hyperlink w:anchor="_Toc18816866" w:history="1">
            <w:r w:rsidR="00F30B73" w:rsidRPr="00B62680">
              <w:rPr>
                <w:rStyle w:val="Hyperlink"/>
                <w:rFonts w:cstheme="minorHAnsi"/>
                <w:noProof/>
                <w:shd w:val="clear" w:color="auto" w:fill="FFFFFF"/>
              </w:rPr>
              <w:t>Training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_Toc18816866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55043CCE" w14:textId="4EB6BA1C" w:rsidR="00F30B73" w:rsidRPr="00B62680" w:rsidRDefault="00C53C6D">
          <w:pPr>
            <w:pStyle w:val="TOC3"/>
            <w:tabs>
              <w:tab w:val="right" w:leader="dot" w:pos="9016"/>
            </w:tabs>
            <w:rPr>
              <w:rFonts w:eastAsiaTheme="minorEastAsia" w:cstheme="minorHAnsi"/>
              <w:noProof/>
              <w:lang w:eastAsia="ja-JP"/>
            </w:rPr>
          </w:pPr>
          <w:hyperlink w:anchor="_Toc18816867" w:history="1">
            <w:r w:rsidR="00F30B73" w:rsidRPr="00B62680">
              <w:rPr>
                <w:rStyle w:val="Hyperlink"/>
                <w:rFonts w:cstheme="minorHAnsi"/>
                <w:noProof/>
              </w:rPr>
              <w:t>Planning time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_Toc18816867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1E9D8AD2" w14:textId="736903E8" w:rsidR="00F30B73" w:rsidRPr="00B62680" w:rsidRDefault="00C53C6D">
          <w:pPr>
            <w:pStyle w:val="TOC3"/>
            <w:tabs>
              <w:tab w:val="right" w:leader="dot" w:pos="9016"/>
            </w:tabs>
            <w:rPr>
              <w:rFonts w:eastAsiaTheme="minorEastAsia" w:cstheme="minorHAnsi"/>
              <w:noProof/>
              <w:lang w:eastAsia="ja-JP"/>
            </w:rPr>
          </w:pPr>
          <w:hyperlink w:anchor="_Toc18816868" w:history="1">
            <w:r w:rsidR="00F30B73" w:rsidRPr="00B62680">
              <w:rPr>
                <w:rStyle w:val="Hyperlink"/>
                <w:rFonts w:cstheme="minorHAnsi"/>
                <w:noProof/>
              </w:rPr>
              <w:t>Tracking of progress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_Toc18816868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1CE367EB" w14:textId="702E448D" w:rsidR="00F30B73" w:rsidRPr="00B62680" w:rsidRDefault="00C53C6D">
          <w:pPr>
            <w:pStyle w:val="TOC3"/>
            <w:tabs>
              <w:tab w:val="right" w:leader="dot" w:pos="9016"/>
            </w:tabs>
            <w:rPr>
              <w:rFonts w:eastAsiaTheme="minorEastAsia" w:cstheme="minorHAnsi"/>
              <w:noProof/>
              <w:lang w:eastAsia="ja-JP"/>
            </w:rPr>
          </w:pPr>
          <w:hyperlink w:anchor="_Toc18816869" w:history="1">
            <w:r w:rsidR="00F30B73" w:rsidRPr="00B62680">
              <w:rPr>
                <w:rStyle w:val="Hyperlink"/>
                <w:rFonts w:cstheme="minorHAnsi"/>
                <w:noProof/>
              </w:rPr>
              <w:t>Qualification</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_Toc18816869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5B165CBD" w14:textId="00B11FC2" w:rsidR="00F30B73" w:rsidRPr="00B62680" w:rsidRDefault="00C53C6D">
          <w:pPr>
            <w:pStyle w:val="TOC2"/>
            <w:tabs>
              <w:tab w:val="right" w:leader="dot" w:pos="9016"/>
            </w:tabs>
            <w:rPr>
              <w:rFonts w:eastAsiaTheme="minorEastAsia" w:cstheme="minorHAnsi"/>
              <w:noProof/>
              <w:lang w:eastAsia="ja-JP"/>
            </w:rPr>
          </w:pPr>
          <w:hyperlink w:anchor="_Toc18816870" w:history="1">
            <w:r w:rsidR="00F30B73" w:rsidRPr="00B62680">
              <w:rPr>
                <w:rStyle w:val="Hyperlink"/>
                <w:rFonts w:cstheme="minorHAnsi"/>
                <w:noProof/>
              </w:rPr>
              <w:t>Strategies to secure success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_Toc18816870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03F0AB9C" w14:textId="1D736019" w:rsidR="00F30B73" w:rsidRPr="00B62680" w:rsidRDefault="00C53C6D">
          <w:pPr>
            <w:pStyle w:val="TOC3"/>
            <w:tabs>
              <w:tab w:val="right" w:leader="dot" w:pos="9016"/>
            </w:tabs>
            <w:rPr>
              <w:rFonts w:eastAsiaTheme="minorEastAsia" w:cstheme="minorHAnsi"/>
              <w:noProof/>
              <w:lang w:eastAsia="ja-JP"/>
            </w:rPr>
          </w:pPr>
          <w:hyperlink w:anchor="_Toc18816871" w:history="1">
            <w:r w:rsidR="00F30B73" w:rsidRPr="00B62680">
              <w:rPr>
                <w:rStyle w:val="Hyperlink"/>
                <w:rFonts w:cstheme="minorHAnsi"/>
                <w:noProof/>
              </w:rPr>
              <w:t>Resourcing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_Toc18816871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1</w:t>
            </w:r>
            <w:r w:rsidR="00F30B73" w:rsidRPr="00B62680">
              <w:rPr>
                <w:rFonts w:cstheme="minorHAnsi"/>
                <w:noProof/>
                <w:webHidden/>
              </w:rPr>
              <w:fldChar w:fldCharType="end"/>
            </w:r>
          </w:hyperlink>
        </w:p>
        <w:p w14:paraId="42F43732" w14:textId="531A0488" w:rsidR="00F30B73" w:rsidRPr="00B62680" w:rsidRDefault="00C53C6D">
          <w:pPr>
            <w:pStyle w:val="TOC3"/>
            <w:tabs>
              <w:tab w:val="right" w:leader="dot" w:pos="9016"/>
            </w:tabs>
            <w:rPr>
              <w:rFonts w:eastAsiaTheme="minorEastAsia" w:cstheme="minorHAnsi"/>
              <w:noProof/>
              <w:lang w:eastAsia="ja-JP"/>
            </w:rPr>
          </w:pPr>
          <w:hyperlink w:anchor="_Toc18816872" w:history="1">
            <w:r w:rsidR="00F30B73" w:rsidRPr="00B62680">
              <w:rPr>
                <w:rStyle w:val="Hyperlink"/>
                <w:rFonts w:cstheme="minorHAnsi"/>
                <w:noProof/>
              </w:rPr>
              <w:t>Training</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_Toc18816872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2DF6437F" w14:textId="57907B6F" w:rsidR="00F30B73" w:rsidRPr="00B62680" w:rsidRDefault="00C53C6D">
          <w:pPr>
            <w:pStyle w:val="TOC3"/>
            <w:tabs>
              <w:tab w:val="right" w:leader="dot" w:pos="9016"/>
            </w:tabs>
            <w:rPr>
              <w:rFonts w:eastAsiaTheme="minorEastAsia" w:cstheme="minorHAnsi"/>
              <w:noProof/>
              <w:lang w:eastAsia="ja-JP"/>
            </w:rPr>
          </w:pPr>
          <w:hyperlink w:anchor="_Toc18816873" w:history="1">
            <w:r w:rsidR="00F30B73" w:rsidRPr="00B62680">
              <w:rPr>
                <w:rStyle w:val="Hyperlink"/>
                <w:rFonts w:cstheme="minorHAnsi"/>
                <w:noProof/>
              </w:rPr>
              <w:t>Planning Time</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_Toc18816873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5B8819CE" w14:textId="071A28CB" w:rsidR="00F30B73" w:rsidRPr="00B62680" w:rsidRDefault="00C53C6D">
          <w:pPr>
            <w:pStyle w:val="TOC3"/>
            <w:tabs>
              <w:tab w:val="right" w:leader="dot" w:pos="9016"/>
            </w:tabs>
            <w:rPr>
              <w:rFonts w:eastAsiaTheme="minorEastAsia" w:cstheme="minorHAnsi"/>
              <w:noProof/>
              <w:lang w:eastAsia="ja-JP"/>
            </w:rPr>
          </w:pPr>
          <w:hyperlink w:anchor="_Toc18816874" w:history="1">
            <w:r w:rsidR="00F30B73" w:rsidRPr="00B62680">
              <w:rPr>
                <w:rStyle w:val="Hyperlink"/>
                <w:rFonts w:cstheme="minorHAnsi"/>
                <w:noProof/>
              </w:rPr>
              <w:t>Tracking of pupil progress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_Toc18816874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0F52D64C" w14:textId="1BEF416F" w:rsidR="00F30B73" w:rsidRPr="00B62680" w:rsidRDefault="00C53C6D">
          <w:pPr>
            <w:pStyle w:val="TOC3"/>
            <w:tabs>
              <w:tab w:val="right" w:leader="dot" w:pos="9016"/>
            </w:tabs>
            <w:rPr>
              <w:rFonts w:eastAsiaTheme="minorEastAsia" w:cstheme="minorHAnsi"/>
              <w:noProof/>
              <w:lang w:eastAsia="ja-JP"/>
            </w:rPr>
          </w:pPr>
          <w:hyperlink w:anchor="_Toc18816875" w:history="1">
            <w:r w:rsidR="00F30B73" w:rsidRPr="00B62680">
              <w:rPr>
                <w:rStyle w:val="Hyperlink"/>
                <w:rFonts w:cstheme="minorHAnsi"/>
                <w:noProof/>
              </w:rPr>
              <w:t>Qualifications</w:t>
            </w:r>
            <w:r w:rsidR="00F30B73" w:rsidRPr="00B62680">
              <w:rPr>
                <w:rFonts w:cstheme="minorHAnsi"/>
                <w:noProof/>
                <w:webHidden/>
              </w:rPr>
              <w:tab/>
            </w:r>
            <w:r w:rsidR="00F30B73" w:rsidRPr="00B62680">
              <w:rPr>
                <w:rFonts w:cstheme="minorHAnsi"/>
                <w:noProof/>
                <w:webHidden/>
              </w:rPr>
              <w:fldChar w:fldCharType="begin"/>
            </w:r>
            <w:r w:rsidR="00F30B73" w:rsidRPr="00B62680">
              <w:rPr>
                <w:rFonts w:cstheme="minorHAnsi"/>
                <w:noProof/>
                <w:webHidden/>
              </w:rPr>
              <w:instrText xml:space="preserve"> PAGEREF _Toc18816875 \h </w:instrText>
            </w:r>
            <w:r w:rsidR="00F30B73" w:rsidRPr="00B62680">
              <w:rPr>
                <w:rFonts w:cstheme="minorHAnsi"/>
                <w:noProof/>
                <w:webHidden/>
              </w:rPr>
            </w:r>
            <w:r w:rsidR="00F30B73" w:rsidRPr="00B62680">
              <w:rPr>
                <w:rFonts w:cstheme="minorHAnsi"/>
                <w:noProof/>
                <w:webHidden/>
              </w:rPr>
              <w:fldChar w:fldCharType="separate"/>
            </w:r>
            <w:r w:rsidR="008D1108" w:rsidRPr="00B62680">
              <w:rPr>
                <w:rFonts w:cstheme="minorHAnsi"/>
                <w:noProof/>
                <w:webHidden/>
              </w:rPr>
              <w:t>2</w:t>
            </w:r>
            <w:r w:rsidR="00F30B73" w:rsidRPr="00B62680">
              <w:rPr>
                <w:rFonts w:cstheme="minorHAnsi"/>
                <w:noProof/>
                <w:webHidden/>
              </w:rPr>
              <w:fldChar w:fldCharType="end"/>
            </w:r>
          </w:hyperlink>
        </w:p>
        <w:p w14:paraId="77B616F4" w14:textId="77777777" w:rsidR="00E1417C" w:rsidRPr="00B62680" w:rsidRDefault="0056687A">
          <w:pPr>
            <w:rPr>
              <w:rFonts w:cstheme="minorHAnsi"/>
              <w:b/>
              <w:bCs/>
              <w:noProof/>
            </w:rPr>
          </w:pPr>
          <w:r w:rsidRPr="00B62680">
            <w:rPr>
              <w:rFonts w:cstheme="minorHAnsi"/>
              <w:b/>
              <w:bCs/>
              <w:noProof/>
            </w:rPr>
            <w:fldChar w:fldCharType="end"/>
          </w:r>
        </w:p>
      </w:sdtContent>
    </w:sdt>
    <w:p w14:paraId="49BD2C0F" w14:textId="771B91D2" w:rsidR="0056687A" w:rsidRPr="00B62680" w:rsidRDefault="0056687A">
      <w:pPr>
        <w:rPr>
          <w:rFonts w:cstheme="minorHAnsi"/>
        </w:rPr>
      </w:pPr>
      <w:r w:rsidRPr="00B62680">
        <w:rPr>
          <w:rFonts w:cstheme="minorHAnsi"/>
        </w:rPr>
        <w:br w:type="page"/>
      </w:r>
    </w:p>
    <w:p w14:paraId="0B83202A" w14:textId="563144CC" w:rsidR="00790FD1" w:rsidRDefault="00790FD1" w:rsidP="00C9577C">
      <w:pPr>
        <w:pStyle w:val="Heading1"/>
        <w:rPr>
          <w:rFonts w:asciiTheme="minorHAnsi" w:hAnsiTheme="minorHAnsi" w:cstheme="minorHAnsi"/>
        </w:rPr>
      </w:pPr>
      <w:bookmarkStart w:id="1" w:name="_Toc18816847"/>
      <w:r>
        <w:rPr>
          <w:rFonts w:asciiTheme="minorHAnsi" w:hAnsiTheme="minorHAnsi" w:cstheme="minorHAnsi"/>
        </w:rPr>
        <w:lastRenderedPageBreak/>
        <w:t>Section A</w:t>
      </w:r>
    </w:p>
    <w:p w14:paraId="39761863" w14:textId="6ECB6233" w:rsidR="00C9577C" w:rsidRPr="00B62680" w:rsidRDefault="00C9577C" w:rsidP="00C9577C">
      <w:pPr>
        <w:pStyle w:val="Heading1"/>
        <w:rPr>
          <w:rFonts w:asciiTheme="minorHAnsi" w:hAnsiTheme="minorHAnsi" w:cstheme="minorHAnsi"/>
        </w:rPr>
      </w:pPr>
      <w:r w:rsidRPr="00B62680">
        <w:rPr>
          <w:rFonts w:asciiTheme="minorHAnsi" w:hAnsiTheme="minorHAnsi" w:cstheme="minorHAnsi"/>
        </w:rPr>
        <w:t>Background</w:t>
      </w:r>
      <w:bookmarkEnd w:id="1"/>
    </w:p>
    <w:p w14:paraId="364234F2" w14:textId="24F5EFD9" w:rsidR="00C9577C" w:rsidRPr="00B62680" w:rsidRDefault="00C9577C" w:rsidP="00C9577C">
      <w:pPr>
        <w:rPr>
          <w:rFonts w:cstheme="minorHAnsi"/>
          <w:color w:val="222222"/>
          <w:sz w:val="20"/>
          <w:szCs w:val="20"/>
          <w:shd w:val="clear" w:color="auto" w:fill="FFFFFF"/>
        </w:rPr>
      </w:pPr>
    </w:p>
    <w:p w14:paraId="1F8542B1" w14:textId="3B8847DD" w:rsidR="0005775F" w:rsidRPr="00B62680" w:rsidRDefault="00C9577C" w:rsidP="5A1A1438">
      <w:pPr>
        <w:rPr>
          <w:rFonts w:cstheme="minorHAnsi"/>
          <w:color w:val="222222"/>
          <w:sz w:val="24"/>
          <w:szCs w:val="24"/>
        </w:rPr>
      </w:pPr>
      <w:r w:rsidRPr="00B62680">
        <w:rPr>
          <w:rFonts w:cstheme="minorHAnsi"/>
          <w:color w:val="222222"/>
          <w:sz w:val="24"/>
          <w:szCs w:val="24"/>
          <w:shd w:val="clear" w:color="auto" w:fill="FFFFFF"/>
        </w:rPr>
        <w:t>Following the disappointing results in the 2009 PISA testing, in which Wales performed poorly, a review of the school system was undertaken</w:t>
      </w:r>
      <w:r w:rsidR="004D3454" w:rsidRPr="00B62680">
        <w:rPr>
          <w:rFonts w:cstheme="minorHAnsi"/>
          <w:color w:val="222222"/>
          <w:sz w:val="24"/>
          <w:szCs w:val="24"/>
          <w:shd w:val="clear" w:color="auto" w:fill="FFFFFF"/>
        </w:rPr>
        <w:t xml:space="preserve"> by both the </w:t>
      </w:r>
      <w:proofErr w:type="spellStart"/>
      <w:r w:rsidR="004D3454" w:rsidRPr="00B62680">
        <w:rPr>
          <w:rFonts w:cstheme="minorHAnsi"/>
          <w:color w:val="222222"/>
          <w:sz w:val="24"/>
          <w:szCs w:val="24"/>
          <w:shd w:val="clear" w:color="auto" w:fill="FFFFFF"/>
        </w:rPr>
        <w:t>OCED</w:t>
      </w:r>
      <w:proofErr w:type="spellEnd"/>
      <w:r w:rsidR="004D3454" w:rsidRPr="00B62680">
        <w:rPr>
          <w:rFonts w:cstheme="minorHAnsi"/>
          <w:color w:val="222222"/>
          <w:sz w:val="24"/>
          <w:szCs w:val="24"/>
          <w:shd w:val="clear" w:color="auto" w:fill="FFFFFF"/>
        </w:rPr>
        <w:t xml:space="preserve"> and the Welsh G</w:t>
      </w:r>
      <w:r w:rsidR="00AA2940" w:rsidRPr="00B62680">
        <w:rPr>
          <w:rFonts w:cstheme="minorHAnsi"/>
          <w:color w:val="222222"/>
          <w:sz w:val="24"/>
          <w:szCs w:val="24"/>
          <w:shd w:val="clear" w:color="auto" w:fill="FFFFFF"/>
        </w:rPr>
        <w:t>overnment</w:t>
      </w:r>
      <w:r w:rsidR="0005775F" w:rsidRPr="00B62680">
        <w:rPr>
          <w:rFonts w:cstheme="minorHAnsi"/>
          <w:color w:val="222222"/>
          <w:sz w:val="24"/>
          <w:szCs w:val="24"/>
          <w:shd w:val="clear" w:color="auto" w:fill="FFFFFF"/>
        </w:rPr>
        <w:t xml:space="preserve">. The </w:t>
      </w:r>
      <w:proofErr w:type="spellStart"/>
      <w:r w:rsidR="0005775F" w:rsidRPr="00B62680">
        <w:rPr>
          <w:rFonts w:cstheme="minorHAnsi"/>
          <w:color w:val="222222"/>
          <w:sz w:val="24"/>
          <w:szCs w:val="24"/>
          <w:shd w:val="clear" w:color="auto" w:fill="FFFFFF"/>
        </w:rPr>
        <w:t>OCED</w:t>
      </w:r>
      <w:proofErr w:type="spellEnd"/>
      <w:r w:rsidR="0005775F" w:rsidRPr="00B62680">
        <w:rPr>
          <w:rFonts w:cstheme="minorHAnsi"/>
          <w:color w:val="222222"/>
          <w:sz w:val="24"/>
          <w:szCs w:val="24"/>
          <w:shd w:val="clear" w:color="auto" w:fill="FFFFFF"/>
        </w:rPr>
        <w:t xml:space="preserve"> produced a wide-ranging report which is split into five chapters four of these chapters offered a recommendation followed by several policy options.</w:t>
      </w:r>
    </w:p>
    <w:p w14:paraId="4E93BF89" w14:textId="6816872C" w:rsidR="00FD089B" w:rsidRPr="00B62680" w:rsidRDefault="00FD089B" w:rsidP="5887EC08">
      <w:pPr>
        <w:rPr>
          <w:rFonts w:cstheme="minorHAnsi"/>
          <w:color w:val="222222"/>
          <w:sz w:val="24"/>
          <w:szCs w:val="24"/>
        </w:rPr>
      </w:pPr>
      <w:r w:rsidRPr="00B62680">
        <w:rPr>
          <w:rFonts w:cstheme="minorHAnsi"/>
          <w:color w:val="222222"/>
          <w:sz w:val="24"/>
          <w:szCs w:val="24"/>
          <w:shd w:val="clear" w:color="auto" w:fill="FFFFFF"/>
        </w:rPr>
        <w:t xml:space="preserve">It is the view of the </w:t>
      </w:r>
      <w:proofErr w:type="spellStart"/>
      <w:r w:rsidRPr="00B62680">
        <w:rPr>
          <w:rFonts w:cstheme="minorHAnsi"/>
          <w:color w:val="222222"/>
          <w:sz w:val="24"/>
          <w:szCs w:val="24"/>
          <w:shd w:val="clear" w:color="auto" w:fill="FFFFFF"/>
        </w:rPr>
        <w:t>OCED</w:t>
      </w:r>
      <w:proofErr w:type="spellEnd"/>
      <w:sdt>
        <w:sdtPr>
          <w:rPr>
            <w:rFonts w:cstheme="minorHAnsi"/>
            <w:color w:val="222222"/>
            <w:sz w:val="24"/>
            <w:szCs w:val="24"/>
            <w:shd w:val="clear" w:color="auto" w:fill="FFFFFF"/>
          </w:rPr>
          <w:id w:val="-655991088"/>
          <w:citation/>
        </w:sdtPr>
        <w:sdtEndPr/>
        <w:sdtContent>
          <w:r w:rsidR="00B60CA3" w:rsidRPr="00B62680">
            <w:rPr>
              <w:rFonts w:cstheme="minorHAnsi"/>
              <w:color w:val="222222"/>
              <w:sz w:val="24"/>
              <w:szCs w:val="24"/>
              <w:shd w:val="clear" w:color="auto" w:fill="FFFFFF"/>
            </w:rPr>
            <w:fldChar w:fldCharType="begin"/>
          </w:r>
          <w:r w:rsidR="00B60CA3" w:rsidRPr="00B62680">
            <w:rPr>
              <w:rFonts w:cstheme="minorHAnsi"/>
              <w:color w:val="222222"/>
              <w:sz w:val="24"/>
              <w:szCs w:val="24"/>
              <w:shd w:val="clear" w:color="auto" w:fill="FFFFFF"/>
            </w:rPr>
            <w:instrText xml:space="preserve"> CITATION OEC14 \l 2057 </w:instrText>
          </w:r>
          <w:r w:rsidR="00B60CA3" w:rsidRPr="00B62680">
            <w:rPr>
              <w:rFonts w:cstheme="minorHAnsi"/>
              <w:color w:val="222222"/>
              <w:sz w:val="24"/>
              <w:szCs w:val="24"/>
              <w:shd w:val="clear" w:color="auto" w:fill="FFFFFF"/>
            </w:rPr>
            <w:fldChar w:fldCharType="separate"/>
          </w:r>
          <w:r w:rsidR="00B60CA3" w:rsidRPr="00B62680">
            <w:rPr>
              <w:rFonts w:cstheme="minorHAnsi"/>
              <w:noProof/>
              <w:color w:val="222222"/>
              <w:sz w:val="24"/>
              <w:szCs w:val="24"/>
              <w:shd w:val="clear" w:color="auto" w:fill="FFFFFF"/>
            </w:rPr>
            <w:t xml:space="preserve"> (OECD, 2014)</w:t>
          </w:r>
          <w:r w:rsidR="00B60CA3" w:rsidRPr="00B62680">
            <w:rPr>
              <w:rFonts w:cstheme="minorHAnsi"/>
              <w:color w:val="222222"/>
              <w:sz w:val="24"/>
              <w:szCs w:val="24"/>
              <w:shd w:val="clear" w:color="auto" w:fill="FFFFFF"/>
            </w:rPr>
            <w:fldChar w:fldCharType="end"/>
          </w:r>
        </w:sdtContent>
      </w:sdt>
      <w:r w:rsidRPr="00B62680">
        <w:rPr>
          <w:rFonts w:cstheme="minorHAnsi"/>
          <w:color w:val="222222"/>
          <w:sz w:val="24"/>
          <w:szCs w:val="24"/>
          <w:shd w:val="clear" w:color="auto" w:fill="FFFFFF"/>
        </w:rPr>
        <w:t xml:space="preserve"> that there are</w:t>
      </w:r>
      <w:r w:rsidR="00C86F71" w:rsidRPr="00B62680">
        <w:rPr>
          <w:rFonts w:cstheme="minorHAnsi"/>
          <w:color w:val="222222"/>
          <w:sz w:val="24"/>
          <w:szCs w:val="24"/>
          <w:shd w:val="clear" w:color="auto" w:fill="FFFFFF"/>
        </w:rPr>
        <w:t xml:space="preserve"> </w:t>
      </w:r>
      <w:r w:rsidR="002747EF" w:rsidRPr="00B62680">
        <w:rPr>
          <w:rFonts w:cstheme="minorHAnsi"/>
          <w:color w:val="222222"/>
          <w:sz w:val="24"/>
          <w:szCs w:val="24"/>
          <w:shd w:val="clear" w:color="auto" w:fill="FFFFFF"/>
        </w:rPr>
        <w:t xml:space="preserve">strengths and </w:t>
      </w:r>
      <w:r w:rsidR="00C86F71" w:rsidRPr="00B62680">
        <w:rPr>
          <w:rFonts w:cstheme="minorHAnsi"/>
          <w:color w:val="222222"/>
          <w:sz w:val="24"/>
          <w:szCs w:val="24"/>
          <w:shd w:val="clear" w:color="auto" w:fill="FFFFFF"/>
        </w:rPr>
        <w:t>challenges</w:t>
      </w:r>
      <w:r w:rsidR="002747EF" w:rsidRPr="00B62680">
        <w:rPr>
          <w:rFonts w:cstheme="minorHAnsi"/>
          <w:color w:val="222222"/>
          <w:sz w:val="24"/>
          <w:szCs w:val="24"/>
          <w:shd w:val="clear" w:color="auto" w:fill="FFFFFF"/>
        </w:rPr>
        <w:t xml:space="preserve"> within the Wel</w:t>
      </w:r>
      <w:r w:rsidR="00C86F71" w:rsidRPr="00B62680">
        <w:rPr>
          <w:rFonts w:cstheme="minorHAnsi"/>
          <w:color w:val="222222"/>
          <w:sz w:val="24"/>
          <w:szCs w:val="24"/>
          <w:shd w:val="clear" w:color="auto" w:fill="FFFFFF"/>
        </w:rPr>
        <w:t>s</w:t>
      </w:r>
      <w:r w:rsidR="002747EF" w:rsidRPr="00B62680">
        <w:rPr>
          <w:rFonts w:cstheme="minorHAnsi"/>
          <w:color w:val="222222"/>
          <w:sz w:val="24"/>
          <w:szCs w:val="24"/>
          <w:shd w:val="clear" w:color="auto" w:fill="FFFFFF"/>
        </w:rPr>
        <w:t>h education system</w:t>
      </w:r>
      <w:r w:rsidR="00C86F71" w:rsidRPr="00B62680">
        <w:rPr>
          <w:rFonts w:cstheme="minorHAnsi"/>
          <w:color w:val="222222"/>
          <w:sz w:val="24"/>
          <w:szCs w:val="24"/>
          <w:shd w:val="clear" w:color="auto" w:fill="FFFFFF"/>
        </w:rPr>
        <w:t xml:space="preserve"> </w:t>
      </w:r>
      <w:r w:rsidR="007D461A" w:rsidRPr="00B62680">
        <w:rPr>
          <w:rFonts w:cstheme="minorHAnsi"/>
          <w:color w:val="222222"/>
          <w:sz w:val="24"/>
          <w:szCs w:val="24"/>
          <w:shd w:val="clear" w:color="auto" w:fill="FFFFFF"/>
        </w:rPr>
        <w:t xml:space="preserve">which lead to underperformance compared to </w:t>
      </w:r>
      <w:proofErr w:type="spellStart"/>
      <w:r w:rsidR="007D461A" w:rsidRPr="00B62680">
        <w:rPr>
          <w:rFonts w:cstheme="minorHAnsi"/>
          <w:color w:val="222222"/>
          <w:sz w:val="24"/>
          <w:szCs w:val="24"/>
          <w:shd w:val="clear" w:color="auto" w:fill="FFFFFF"/>
        </w:rPr>
        <w:t>OCED</w:t>
      </w:r>
      <w:proofErr w:type="spellEnd"/>
      <w:r w:rsidR="007D461A" w:rsidRPr="00B62680">
        <w:rPr>
          <w:rFonts w:cstheme="minorHAnsi"/>
          <w:color w:val="222222"/>
          <w:sz w:val="24"/>
          <w:szCs w:val="24"/>
          <w:shd w:val="clear" w:color="auto" w:fill="FFFFFF"/>
        </w:rPr>
        <w:t xml:space="preserve"> </w:t>
      </w:r>
      <w:r w:rsidR="00B60CA3" w:rsidRPr="00B62680">
        <w:rPr>
          <w:rFonts w:cstheme="minorHAnsi"/>
          <w:color w:val="222222"/>
          <w:sz w:val="24"/>
          <w:szCs w:val="24"/>
          <w:shd w:val="clear" w:color="auto" w:fill="FFFFFF"/>
        </w:rPr>
        <w:t>countries. Some</w:t>
      </w:r>
      <w:r w:rsidR="007D461A" w:rsidRPr="00B62680">
        <w:rPr>
          <w:rFonts w:cstheme="minorHAnsi"/>
          <w:color w:val="222222"/>
          <w:sz w:val="24"/>
          <w:szCs w:val="24"/>
          <w:shd w:val="clear" w:color="auto" w:fill="FFFFFF"/>
        </w:rPr>
        <w:t xml:space="preserve"> of the</w:t>
      </w:r>
      <w:r w:rsidR="00C86F71" w:rsidRPr="00B62680">
        <w:rPr>
          <w:rFonts w:cstheme="minorHAnsi"/>
          <w:color w:val="222222"/>
          <w:sz w:val="24"/>
          <w:szCs w:val="24"/>
          <w:shd w:val="clear" w:color="auto" w:fill="FFFFFF"/>
        </w:rPr>
        <w:t xml:space="preserve"> areas of deficiency that are highlighted include: The inability of both schools and teachers to place students at the centre of the learning experience by meeting their needs; Funding schemes that create high levels of administrative work and do not offer the financial stability that schools require; Schools do not sufficiently recognise the role of their support staff.</w:t>
      </w:r>
    </w:p>
    <w:p w14:paraId="09FF19B3" w14:textId="614979BE" w:rsidR="00C9577C" w:rsidRPr="00B62680" w:rsidRDefault="00C86F71" w:rsidP="5887EC08">
      <w:pPr>
        <w:rPr>
          <w:rFonts w:cstheme="minorHAnsi"/>
          <w:color w:val="222222"/>
          <w:sz w:val="24"/>
          <w:szCs w:val="24"/>
        </w:rPr>
      </w:pPr>
      <w:r w:rsidRPr="00B62680">
        <w:rPr>
          <w:rFonts w:cstheme="minorHAnsi"/>
          <w:color w:val="222222"/>
          <w:sz w:val="24"/>
          <w:szCs w:val="24"/>
          <w:shd w:val="clear" w:color="auto" w:fill="FFFFFF"/>
        </w:rPr>
        <w:t>The report then details policy options that would allow schools to address these areas. These recommendations include having high expectations for learning and improving the pedagogy of teachers and support staff; Creating a simplified and more stable targeted funding formula as well as recognising and investing in support staff through training them to a minimum standard.</w:t>
      </w:r>
    </w:p>
    <w:p w14:paraId="46FBCAF6" w14:textId="4AE77E6D" w:rsidR="006A4E30" w:rsidRPr="00B62680" w:rsidRDefault="00C86F71" w:rsidP="006A4E30">
      <w:pPr>
        <w:rPr>
          <w:rFonts w:cstheme="minorHAnsi"/>
          <w:b/>
          <w:bCs/>
          <w:color w:val="222222"/>
          <w:sz w:val="24"/>
          <w:szCs w:val="24"/>
          <w:shd w:val="clear" w:color="auto" w:fill="FFFFFF"/>
        </w:rPr>
      </w:pPr>
      <w:r w:rsidRPr="00B62680">
        <w:rPr>
          <w:rFonts w:cstheme="minorHAnsi"/>
          <w:color w:val="222222"/>
          <w:sz w:val="24"/>
          <w:szCs w:val="24"/>
          <w:shd w:val="clear" w:color="auto" w:fill="FFFFFF"/>
        </w:rPr>
        <w:t xml:space="preserve">Within </w:t>
      </w:r>
      <w:r w:rsidR="006A4E30" w:rsidRPr="00B62680">
        <w:rPr>
          <w:rFonts w:cstheme="minorHAnsi"/>
          <w:color w:val="222222"/>
          <w:sz w:val="24"/>
          <w:szCs w:val="24"/>
          <w:shd w:val="clear" w:color="auto" w:fill="FFFFFF"/>
        </w:rPr>
        <w:t>the OECD’s work</w:t>
      </w:r>
      <w:r w:rsidRPr="00B62680">
        <w:rPr>
          <w:rFonts w:cstheme="minorHAnsi"/>
          <w:color w:val="222222"/>
          <w:sz w:val="24"/>
          <w:szCs w:val="24"/>
          <w:shd w:val="clear" w:color="auto" w:fill="FFFFFF"/>
        </w:rPr>
        <w:t xml:space="preserve"> </w:t>
      </w:r>
      <w:r w:rsidR="00D15B8F" w:rsidRPr="00B62680">
        <w:rPr>
          <w:rFonts w:cstheme="minorHAnsi"/>
          <w:color w:val="222222"/>
          <w:sz w:val="24"/>
          <w:szCs w:val="24"/>
          <w:shd w:val="clear" w:color="auto" w:fill="FFFFFF"/>
        </w:rPr>
        <w:t xml:space="preserve">they also reflect on the </w:t>
      </w:r>
      <w:r w:rsidR="00FD089B" w:rsidRPr="00B62680">
        <w:rPr>
          <w:rFonts w:cstheme="minorHAnsi"/>
          <w:color w:val="222222"/>
          <w:sz w:val="24"/>
          <w:szCs w:val="24"/>
          <w:shd w:val="clear" w:color="auto" w:fill="FFFFFF"/>
        </w:rPr>
        <w:t>curriculum</w:t>
      </w:r>
      <w:r w:rsidR="00D15B8F" w:rsidRPr="00B62680">
        <w:rPr>
          <w:rFonts w:cstheme="minorHAnsi"/>
          <w:color w:val="222222"/>
          <w:sz w:val="24"/>
          <w:szCs w:val="24"/>
          <w:shd w:val="clear" w:color="auto" w:fill="FFFFFF"/>
        </w:rPr>
        <w:t xml:space="preserve"> model </w:t>
      </w:r>
      <w:r w:rsidR="00A80E27" w:rsidRPr="00B62680">
        <w:rPr>
          <w:rFonts w:cstheme="minorHAnsi"/>
          <w:color w:val="222222"/>
          <w:sz w:val="24"/>
          <w:szCs w:val="24"/>
          <w:shd w:val="clear" w:color="auto" w:fill="FFFFFF"/>
        </w:rPr>
        <w:t>used in</w:t>
      </w:r>
      <w:r w:rsidRPr="00B62680">
        <w:rPr>
          <w:rFonts w:cstheme="minorHAnsi"/>
          <w:color w:val="222222"/>
          <w:sz w:val="24"/>
          <w:szCs w:val="24"/>
          <w:shd w:val="clear" w:color="auto" w:fill="FFFFFF"/>
        </w:rPr>
        <w:t xml:space="preserve"> Norway as an example of where </w:t>
      </w:r>
      <w:r w:rsidR="006A4E30" w:rsidRPr="00B62680">
        <w:rPr>
          <w:rFonts w:cstheme="minorHAnsi"/>
          <w:color w:val="222222"/>
          <w:sz w:val="24"/>
          <w:szCs w:val="24"/>
          <w:shd w:val="clear" w:color="auto" w:fill="FFFFFF"/>
        </w:rPr>
        <w:t>curriculum</w:t>
      </w:r>
      <w:r w:rsidRPr="00B62680">
        <w:rPr>
          <w:rFonts w:cstheme="minorHAnsi"/>
          <w:color w:val="222222"/>
          <w:sz w:val="24"/>
          <w:szCs w:val="24"/>
          <w:shd w:val="clear" w:color="auto" w:fill="FFFFFF"/>
        </w:rPr>
        <w:t xml:space="preserve"> reform is used </w:t>
      </w:r>
      <w:r w:rsidR="006A4E30" w:rsidRPr="00B62680">
        <w:rPr>
          <w:rFonts w:cstheme="minorHAnsi"/>
          <w:color w:val="222222"/>
          <w:sz w:val="24"/>
          <w:szCs w:val="24"/>
          <w:shd w:val="clear" w:color="auto" w:fill="FFFFFF"/>
        </w:rPr>
        <w:t xml:space="preserve">to help achieve </w:t>
      </w:r>
      <w:r w:rsidR="00A80E27" w:rsidRPr="00B62680">
        <w:rPr>
          <w:rFonts w:cstheme="minorHAnsi"/>
          <w:color w:val="222222"/>
          <w:sz w:val="24"/>
          <w:szCs w:val="24"/>
          <w:shd w:val="clear" w:color="auto" w:fill="FFFFFF"/>
        </w:rPr>
        <w:t>goals that would benefit the Welsh education system</w:t>
      </w:r>
      <w:r w:rsidR="008578BD" w:rsidRPr="00B62680">
        <w:rPr>
          <w:rFonts w:cstheme="minorHAnsi"/>
          <w:color w:val="222222"/>
          <w:sz w:val="24"/>
          <w:szCs w:val="24"/>
          <w:shd w:val="clear" w:color="auto" w:fill="FFFFFF"/>
        </w:rPr>
        <w:t>. The report goes on to explain that in Norway</w:t>
      </w:r>
      <w:r w:rsidR="005F1CA7" w:rsidRPr="00B62680">
        <w:rPr>
          <w:rFonts w:cstheme="minorHAnsi"/>
          <w:color w:val="222222"/>
          <w:sz w:val="24"/>
          <w:szCs w:val="24"/>
          <w:shd w:val="clear" w:color="auto" w:fill="FFFFFF"/>
        </w:rPr>
        <w:t xml:space="preserve"> the aim was to create a system where learning was </w:t>
      </w:r>
      <w:r w:rsidR="00067A90" w:rsidRPr="00B62680">
        <w:rPr>
          <w:rFonts w:cstheme="minorHAnsi"/>
          <w:color w:val="222222"/>
          <w:sz w:val="24"/>
          <w:szCs w:val="24"/>
          <w:shd w:val="clear" w:color="auto" w:fill="FFFFFF"/>
        </w:rPr>
        <w:t>adapted</w:t>
      </w:r>
      <w:r w:rsidR="005F1CA7" w:rsidRPr="00B62680">
        <w:rPr>
          <w:rFonts w:cstheme="minorHAnsi"/>
          <w:color w:val="222222"/>
          <w:sz w:val="24"/>
          <w:szCs w:val="24"/>
          <w:shd w:val="clear" w:color="auto" w:fill="FFFFFF"/>
        </w:rPr>
        <w:t xml:space="preserve"> to student needs</w:t>
      </w:r>
      <w:r w:rsidR="00B471A5" w:rsidRPr="00B62680">
        <w:rPr>
          <w:rFonts w:cstheme="minorHAnsi"/>
          <w:color w:val="222222"/>
          <w:sz w:val="24"/>
          <w:szCs w:val="24"/>
          <w:shd w:val="clear" w:color="auto" w:fill="FFFFFF"/>
        </w:rPr>
        <w:t xml:space="preserve">, </w:t>
      </w:r>
      <w:r w:rsidR="00C60CA1" w:rsidRPr="00B62680">
        <w:rPr>
          <w:rFonts w:cstheme="minorHAnsi"/>
          <w:color w:val="222222"/>
          <w:sz w:val="24"/>
          <w:szCs w:val="24"/>
          <w:shd w:val="clear" w:color="auto" w:fill="FFFFFF"/>
        </w:rPr>
        <w:t xml:space="preserve">however it is also noted that the implementation </w:t>
      </w:r>
      <w:r w:rsidR="00CE5982" w:rsidRPr="00B62680">
        <w:rPr>
          <w:rFonts w:cstheme="minorHAnsi"/>
          <w:color w:val="222222"/>
          <w:sz w:val="24"/>
          <w:szCs w:val="24"/>
          <w:shd w:val="clear" w:color="auto" w:fill="FFFFFF"/>
        </w:rPr>
        <w:t xml:space="preserve">has varied across schools. </w:t>
      </w:r>
      <w:r w:rsidR="008578BD" w:rsidRPr="00B62680">
        <w:rPr>
          <w:rFonts w:cstheme="minorHAnsi"/>
          <w:color w:val="222222"/>
          <w:sz w:val="24"/>
          <w:szCs w:val="24"/>
          <w:shd w:val="clear" w:color="auto" w:fill="FFFFFF"/>
        </w:rPr>
        <w:t xml:space="preserve"> </w:t>
      </w:r>
      <w:r w:rsidR="006A4E30" w:rsidRPr="00B62680">
        <w:rPr>
          <w:rFonts w:cstheme="minorHAnsi"/>
          <w:color w:val="222222"/>
          <w:sz w:val="24"/>
          <w:szCs w:val="24"/>
          <w:shd w:val="clear" w:color="auto" w:fill="FFFFFF"/>
        </w:rPr>
        <w:t xml:space="preserve"> </w:t>
      </w:r>
      <w:r w:rsidR="00CE5982" w:rsidRPr="00B62680">
        <w:rPr>
          <w:rFonts w:cstheme="minorHAnsi"/>
          <w:color w:val="222222"/>
          <w:sz w:val="24"/>
          <w:szCs w:val="24"/>
          <w:shd w:val="clear" w:color="auto" w:fill="FFFFFF"/>
        </w:rPr>
        <w:t xml:space="preserve">The report goes on to </w:t>
      </w:r>
      <w:r w:rsidR="00067A90" w:rsidRPr="00B62680">
        <w:rPr>
          <w:rFonts w:cstheme="minorHAnsi"/>
          <w:color w:val="222222"/>
          <w:sz w:val="24"/>
          <w:szCs w:val="24"/>
          <w:shd w:val="clear" w:color="auto" w:fill="FFFFFF"/>
        </w:rPr>
        <w:t>suggest</w:t>
      </w:r>
      <w:r w:rsidR="00CE5982" w:rsidRPr="00B62680">
        <w:rPr>
          <w:rFonts w:cstheme="minorHAnsi"/>
          <w:color w:val="222222"/>
          <w:sz w:val="24"/>
          <w:szCs w:val="24"/>
          <w:shd w:val="clear" w:color="auto" w:fill="FFFFFF"/>
        </w:rPr>
        <w:t xml:space="preserve"> that this could </w:t>
      </w:r>
      <w:r w:rsidR="003120FF" w:rsidRPr="00B62680">
        <w:rPr>
          <w:rFonts w:cstheme="minorHAnsi"/>
          <w:color w:val="222222"/>
          <w:sz w:val="24"/>
          <w:szCs w:val="24"/>
          <w:shd w:val="clear" w:color="auto" w:fill="FFFFFF"/>
        </w:rPr>
        <w:t xml:space="preserve">be used as an example for Wales if it follows </w:t>
      </w:r>
      <w:r w:rsidR="00B60CA3" w:rsidRPr="00B62680">
        <w:rPr>
          <w:rFonts w:cstheme="minorHAnsi"/>
          <w:color w:val="222222"/>
          <w:sz w:val="24"/>
          <w:szCs w:val="24"/>
          <w:shd w:val="clear" w:color="auto" w:fill="FFFFFF"/>
        </w:rPr>
        <w:t>curriculum</w:t>
      </w:r>
      <w:r w:rsidR="003120FF" w:rsidRPr="00B62680">
        <w:rPr>
          <w:rFonts w:cstheme="minorHAnsi"/>
          <w:color w:val="222222"/>
          <w:sz w:val="24"/>
          <w:szCs w:val="24"/>
          <w:shd w:val="clear" w:color="auto" w:fill="FFFFFF"/>
        </w:rPr>
        <w:t xml:space="preserve"> reform. </w:t>
      </w:r>
      <w:r w:rsidR="006A4E30" w:rsidRPr="00B62680">
        <w:rPr>
          <w:rFonts w:cstheme="minorHAnsi"/>
          <w:color w:val="222222"/>
          <w:sz w:val="24"/>
          <w:szCs w:val="24"/>
          <w:shd w:val="clear" w:color="auto" w:fill="FFFFFF"/>
        </w:rPr>
        <w:t>(</w:t>
      </w:r>
      <w:proofErr w:type="spellStart"/>
      <w:r w:rsidR="006A4E30" w:rsidRPr="00B62680">
        <w:rPr>
          <w:rFonts w:cstheme="minorHAnsi"/>
          <w:color w:val="222222"/>
          <w:sz w:val="24"/>
          <w:szCs w:val="24"/>
          <w:shd w:val="clear" w:color="auto" w:fill="FFFFFF"/>
        </w:rPr>
        <w:t>P47</w:t>
      </w:r>
      <w:proofErr w:type="spellEnd"/>
      <w:r w:rsidR="006A4E30" w:rsidRPr="00B62680">
        <w:rPr>
          <w:rFonts w:cstheme="minorHAnsi"/>
          <w:color w:val="222222"/>
          <w:sz w:val="24"/>
          <w:szCs w:val="24"/>
          <w:shd w:val="clear" w:color="auto" w:fill="FFFFFF"/>
        </w:rPr>
        <w:t>)</w:t>
      </w:r>
      <w:r w:rsidR="006A4E30" w:rsidRPr="00B62680">
        <w:rPr>
          <w:rFonts w:cstheme="minorHAnsi"/>
          <w:b/>
          <w:bCs/>
          <w:color w:val="222222"/>
          <w:sz w:val="24"/>
          <w:szCs w:val="24"/>
          <w:shd w:val="clear" w:color="auto" w:fill="FFFFFF"/>
        </w:rPr>
        <w:t>.</w:t>
      </w:r>
    </w:p>
    <w:p w14:paraId="1C0CF316" w14:textId="6B75A8B5" w:rsidR="00FA4616" w:rsidRPr="00B62680" w:rsidRDefault="006A4E30" w:rsidP="5A1A1438">
      <w:pPr>
        <w:rPr>
          <w:rFonts w:cstheme="minorHAnsi"/>
          <w:color w:val="222222"/>
          <w:sz w:val="24"/>
          <w:szCs w:val="24"/>
        </w:rPr>
      </w:pPr>
      <w:r w:rsidRPr="00B62680">
        <w:rPr>
          <w:rFonts w:cstheme="minorHAnsi"/>
          <w:color w:val="222222"/>
          <w:sz w:val="24"/>
          <w:szCs w:val="24"/>
          <w:shd w:val="clear" w:color="auto" w:fill="FFFFFF"/>
        </w:rPr>
        <w:t xml:space="preserve">Following the publication of the OECD’s report the Welsh Government </w:t>
      </w:r>
      <w:r w:rsidR="004077A8" w:rsidRPr="00B62680">
        <w:rPr>
          <w:rFonts w:cstheme="minorHAnsi"/>
          <w:color w:val="222222"/>
          <w:sz w:val="24"/>
          <w:szCs w:val="24"/>
          <w:shd w:val="clear" w:color="auto" w:fill="FFFFFF"/>
        </w:rPr>
        <w:t xml:space="preserve">published the Qualified for Life document </w:t>
      </w:r>
      <w:sdt>
        <w:sdtPr>
          <w:rPr>
            <w:rFonts w:cstheme="minorHAnsi"/>
            <w:color w:val="222222"/>
            <w:sz w:val="24"/>
            <w:szCs w:val="24"/>
            <w:shd w:val="clear" w:color="auto" w:fill="FFFFFF"/>
          </w:rPr>
          <w:id w:val="282008869"/>
          <w:citation/>
        </w:sdtPr>
        <w:sdtEndPr/>
        <w:sdtContent>
          <w:r w:rsidR="00250DD6" w:rsidRPr="00B62680">
            <w:rPr>
              <w:rFonts w:cstheme="minorHAnsi"/>
              <w:color w:val="222222"/>
              <w:sz w:val="24"/>
              <w:szCs w:val="24"/>
              <w:shd w:val="clear" w:color="auto" w:fill="FFFFFF"/>
            </w:rPr>
            <w:fldChar w:fldCharType="begin"/>
          </w:r>
          <w:r w:rsidR="00250DD6" w:rsidRPr="00B62680">
            <w:rPr>
              <w:rFonts w:cstheme="minorHAnsi"/>
              <w:color w:val="222222"/>
              <w:sz w:val="24"/>
              <w:szCs w:val="24"/>
              <w:shd w:val="clear" w:color="auto" w:fill="FFFFFF"/>
            </w:rPr>
            <w:instrText xml:space="preserve"> CITATION Wel14 \l 2057 </w:instrText>
          </w:r>
          <w:r w:rsidR="00250DD6" w:rsidRPr="00B62680">
            <w:rPr>
              <w:rFonts w:cstheme="minorHAnsi"/>
              <w:color w:val="222222"/>
              <w:sz w:val="24"/>
              <w:szCs w:val="24"/>
              <w:shd w:val="clear" w:color="auto" w:fill="FFFFFF"/>
            </w:rPr>
            <w:fldChar w:fldCharType="separate"/>
          </w:r>
          <w:r w:rsidR="00250DD6" w:rsidRPr="00B62680">
            <w:rPr>
              <w:rFonts w:cstheme="minorHAnsi"/>
              <w:noProof/>
              <w:color w:val="222222"/>
              <w:sz w:val="24"/>
              <w:szCs w:val="24"/>
              <w:shd w:val="clear" w:color="auto" w:fill="FFFFFF"/>
            </w:rPr>
            <w:t>(Welsh Goverment, 2014)</w:t>
          </w:r>
          <w:r w:rsidR="00250DD6" w:rsidRPr="00B62680">
            <w:rPr>
              <w:rFonts w:cstheme="minorHAnsi"/>
              <w:color w:val="222222"/>
              <w:sz w:val="24"/>
              <w:szCs w:val="24"/>
              <w:shd w:val="clear" w:color="auto" w:fill="FFFFFF"/>
            </w:rPr>
            <w:fldChar w:fldCharType="end"/>
          </w:r>
        </w:sdtContent>
      </w:sdt>
      <w:r w:rsidR="004077A8" w:rsidRPr="00B62680">
        <w:rPr>
          <w:rFonts w:cstheme="minorHAnsi"/>
          <w:color w:val="222222"/>
          <w:sz w:val="24"/>
          <w:szCs w:val="24"/>
          <w:shd w:val="clear" w:color="auto" w:fill="FFFFFF"/>
        </w:rPr>
        <w:t>which set out their reform program for schools in Wales until 2020.</w:t>
      </w:r>
      <w:r w:rsidRPr="00B62680">
        <w:rPr>
          <w:rFonts w:cstheme="minorHAnsi"/>
          <w:color w:val="222222"/>
          <w:sz w:val="24"/>
          <w:szCs w:val="24"/>
          <w:shd w:val="clear" w:color="auto" w:fill="FFFFFF"/>
        </w:rPr>
        <w:t xml:space="preserve"> T</w:t>
      </w:r>
      <w:r w:rsidR="004077A8" w:rsidRPr="00B62680">
        <w:rPr>
          <w:rFonts w:cstheme="minorHAnsi"/>
          <w:color w:val="222222"/>
          <w:sz w:val="24"/>
          <w:szCs w:val="24"/>
          <w:shd w:val="clear" w:color="auto" w:fill="FFFFFF"/>
        </w:rPr>
        <w:t xml:space="preserve">he document identifies that reform will have to take place against a background of financial challenge and is clear that funding might reduce further during the period covered by the publication. The document has four strategic objectives based on an excellent professional workforce; A curriculum which is engaging and attractive to learners and allows them to apply the skills they learn independently; Qualifications that are internationally recognised and allow progression into further learning or employment; Leaders of education </w:t>
      </w:r>
      <w:r w:rsidR="00FA4616" w:rsidRPr="00B62680">
        <w:rPr>
          <w:rFonts w:cstheme="minorHAnsi"/>
          <w:color w:val="222222"/>
          <w:sz w:val="24"/>
          <w:szCs w:val="24"/>
          <w:shd w:val="clear" w:color="auto" w:fill="FFFFFF"/>
        </w:rPr>
        <w:t>who create self-improving systems based on support and challenge.</w:t>
      </w:r>
    </w:p>
    <w:p w14:paraId="1A8E8D83" w14:textId="77777777" w:rsidR="00D8031A" w:rsidRPr="00B62680" w:rsidRDefault="00D8031A" w:rsidP="006A4E30">
      <w:pPr>
        <w:rPr>
          <w:rFonts w:cstheme="minorHAnsi"/>
          <w:color w:val="222222"/>
          <w:sz w:val="24"/>
          <w:szCs w:val="24"/>
          <w:shd w:val="clear" w:color="auto" w:fill="FFFFFF"/>
        </w:rPr>
      </w:pPr>
    </w:p>
    <w:p w14:paraId="7C7B71A2" w14:textId="18331240" w:rsidR="00CE603D" w:rsidRPr="00B62680" w:rsidRDefault="004F42AF" w:rsidP="5A1A1438">
      <w:pPr>
        <w:rPr>
          <w:rFonts w:cstheme="minorHAnsi"/>
          <w:color w:val="222222"/>
          <w:sz w:val="24"/>
          <w:szCs w:val="24"/>
        </w:rPr>
      </w:pPr>
      <w:r w:rsidRPr="00B62680">
        <w:rPr>
          <w:rFonts w:cstheme="minorHAnsi"/>
          <w:color w:val="222222"/>
          <w:sz w:val="24"/>
          <w:szCs w:val="24"/>
          <w:shd w:val="clear" w:color="auto" w:fill="FFFFFF"/>
        </w:rPr>
        <w:t xml:space="preserve">There are many areas of </w:t>
      </w:r>
      <w:r w:rsidR="004F29DF" w:rsidRPr="00B62680">
        <w:rPr>
          <w:rFonts w:cstheme="minorHAnsi"/>
          <w:color w:val="222222"/>
          <w:sz w:val="24"/>
          <w:szCs w:val="24"/>
          <w:shd w:val="clear" w:color="auto" w:fill="FFFFFF"/>
        </w:rPr>
        <w:t>commonality</w:t>
      </w:r>
      <w:r w:rsidRPr="00B62680">
        <w:rPr>
          <w:rFonts w:cstheme="minorHAnsi"/>
          <w:color w:val="222222"/>
          <w:sz w:val="24"/>
          <w:szCs w:val="24"/>
          <w:shd w:val="clear" w:color="auto" w:fill="FFFFFF"/>
        </w:rPr>
        <w:t xml:space="preserve"> between the two documents and this could be because both have been produced to </w:t>
      </w:r>
      <w:r w:rsidR="004F29DF" w:rsidRPr="00B62680">
        <w:rPr>
          <w:rFonts w:cstheme="minorHAnsi"/>
          <w:color w:val="222222"/>
          <w:sz w:val="24"/>
          <w:szCs w:val="24"/>
          <w:shd w:val="clear" w:color="auto" w:fill="FFFFFF"/>
        </w:rPr>
        <w:t xml:space="preserve">improve education in Wales at a similar time with the same minister </w:t>
      </w:r>
      <w:r w:rsidR="00D24050" w:rsidRPr="00B62680">
        <w:rPr>
          <w:rFonts w:cstheme="minorHAnsi"/>
          <w:color w:val="222222"/>
          <w:sz w:val="24"/>
          <w:szCs w:val="24"/>
          <w:shd w:val="clear" w:color="auto" w:fill="FFFFFF"/>
        </w:rPr>
        <w:t>holding</w:t>
      </w:r>
      <w:r w:rsidR="003120FF" w:rsidRPr="00B62680">
        <w:rPr>
          <w:rFonts w:cstheme="minorHAnsi"/>
          <w:color w:val="222222"/>
          <w:sz w:val="24"/>
          <w:szCs w:val="24"/>
          <w:shd w:val="clear" w:color="auto" w:fill="FFFFFF"/>
        </w:rPr>
        <w:t xml:space="preserve"> the education portfolio at the time</w:t>
      </w:r>
      <w:r w:rsidR="004F29DF" w:rsidRPr="00B62680">
        <w:rPr>
          <w:rFonts w:cstheme="minorHAnsi"/>
          <w:color w:val="222222"/>
          <w:sz w:val="24"/>
          <w:szCs w:val="24"/>
          <w:shd w:val="clear" w:color="auto" w:fill="FFFFFF"/>
        </w:rPr>
        <w:t>.</w:t>
      </w:r>
      <w:r w:rsidR="00FD089B" w:rsidRPr="00B62680">
        <w:rPr>
          <w:rFonts w:cstheme="minorHAnsi"/>
          <w:color w:val="222222"/>
          <w:sz w:val="24"/>
          <w:szCs w:val="24"/>
          <w:shd w:val="clear" w:color="auto" w:fill="FFFFFF"/>
        </w:rPr>
        <w:t xml:space="preserve"> Both reports </w:t>
      </w:r>
      <w:r w:rsidR="00B73CB4" w:rsidRPr="00B62680">
        <w:rPr>
          <w:rFonts w:cstheme="minorHAnsi"/>
          <w:color w:val="222222"/>
          <w:sz w:val="24"/>
          <w:szCs w:val="24"/>
          <w:shd w:val="clear" w:color="auto" w:fill="FFFFFF"/>
        </w:rPr>
        <w:t>focus on th</w:t>
      </w:r>
      <w:r w:rsidR="00B21BD0" w:rsidRPr="00B62680">
        <w:rPr>
          <w:rFonts w:cstheme="minorHAnsi"/>
          <w:color w:val="222222"/>
          <w:sz w:val="24"/>
          <w:szCs w:val="24"/>
          <w:shd w:val="clear" w:color="auto" w:fill="FFFFFF"/>
        </w:rPr>
        <w:t xml:space="preserve">e staff who work with pupils, the OECD </w:t>
      </w:r>
      <w:proofErr w:type="gramStart"/>
      <w:r w:rsidR="005F53A4" w:rsidRPr="00B62680">
        <w:rPr>
          <w:rFonts w:cstheme="minorHAnsi"/>
          <w:color w:val="222222"/>
          <w:sz w:val="24"/>
          <w:szCs w:val="24"/>
          <w:shd w:val="clear" w:color="auto" w:fill="FFFFFF"/>
        </w:rPr>
        <w:t>makes reference</w:t>
      </w:r>
      <w:proofErr w:type="gramEnd"/>
      <w:r w:rsidR="005F53A4" w:rsidRPr="00B62680">
        <w:rPr>
          <w:rFonts w:cstheme="minorHAnsi"/>
          <w:color w:val="222222"/>
          <w:sz w:val="24"/>
          <w:szCs w:val="24"/>
          <w:shd w:val="clear" w:color="auto" w:fill="FFFFFF"/>
        </w:rPr>
        <w:t xml:space="preserve"> to</w:t>
      </w:r>
      <w:r w:rsidR="007322D4" w:rsidRPr="00B62680">
        <w:rPr>
          <w:rFonts w:cstheme="minorHAnsi"/>
          <w:color w:val="222222"/>
          <w:sz w:val="24"/>
          <w:szCs w:val="24"/>
          <w:shd w:val="clear" w:color="auto" w:fill="FFFFFF"/>
        </w:rPr>
        <w:t xml:space="preserve"> </w:t>
      </w:r>
      <w:r w:rsidR="00980382" w:rsidRPr="00B62680">
        <w:rPr>
          <w:rFonts w:cstheme="minorHAnsi"/>
          <w:color w:val="222222"/>
          <w:sz w:val="24"/>
          <w:szCs w:val="24"/>
          <w:shd w:val="clear" w:color="auto" w:fill="FFFFFF"/>
        </w:rPr>
        <w:t xml:space="preserve">building professional capital. They </w:t>
      </w:r>
      <w:r w:rsidR="00BA5874" w:rsidRPr="00B62680">
        <w:rPr>
          <w:rFonts w:cstheme="minorHAnsi"/>
          <w:color w:val="222222"/>
          <w:sz w:val="24"/>
          <w:szCs w:val="24"/>
          <w:shd w:val="clear" w:color="auto" w:fill="FFFFFF"/>
        </w:rPr>
        <w:t>suggest</w:t>
      </w:r>
      <w:r w:rsidR="00942E0A" w:rsidRPr="00B62680">
        <w:rPr>
          <w:rFonts w:cstheme="minorHAnsi"/>
          <w:color w:val="222222"/>
          <w:sz w:val="24"/>
          <w:szCs w:val="24"/>
          <w:shd w:val="clear" w:color="auto" w:fill="FFFFFF"/>
        </w:rPr>
        <w:t xml:space="preserve"> that this could be done with several </w:t>
      </w:r>
      <w:r w:rsidR="00BA5874" w:rsidRPr="00B62680">
        <w:rPr>
          <w:rFonts w:cstheme="minorHAnsi"/>
          <w:color w:val="222222"/>
          <w:sz w:val="24"/>
          <w:szCs w:val="24"/>
          <w:shd w:val="clear" w:color="auto" w:fill="FFFFFF"/>
        </w:rPr>
        <w:t>strategies including raising the status of the teaching profession</w:t>
      </w:r>
      <w:r w:rsidR="00DE4023" w:rsidRPr="00B62680">
        <w:rPr>
          <w:rFonts w:cstheme="minorHAnsi"/>
          <w:color w:val="222222"/>
          <w:sz w:val="24"/>
          <w:szCs w:val="24"/>
          <w:shd w:val="clear" w:color="auto" w:fill="FFFFFF"/>
        </w:rPr>
        <w:t xml:space="preserve">, </w:t>
      </w:r>
      <w:r w:rsidR="00D24050" w:rsidRPr="00B62680">
        <w:rPr>
          <w:rFonts w:cstheme="minorHAnsi"/>
          <w:color w:val="222222"/>
          <w:sz w:val="24"/>
          <w:szCs w:val="24"/>
          <w:shd w:val="clear" w:color="auto" w:fill="FFFFFF"/>
        </w:rPr>
        <w:t>improving</w:t>
      </w:r>
      <w:r w:rsidR="00DE4023" w:rsidRPr="00B62680">
        <w:rPr>
          <w:rFonts w:cstheme="minorHAnsi"/>
          <w:color w:val="222222"/>
          <w:sz w:val="24"/>
          <w:szCs w:val="24"/>
          <w:shd w:val="clear" w:color="auto" w:fill="FFFFFF"/>
        </w:rPr>
        <w:t xml:space="preserve"> training at both an initial teacher stage and in terms of </w:t>
      </w:r>
      <w:proofErr w:type="spellStart"/>
      <w:r w:rsidR="00DE4023" w:rsidRPr="00B62680">
        <w:rPr>
          <w:rFonts w:cstheme="minorHAnsi"/>
          <w:color w:val="222222"/>
          <w:sz w:val="24"/>
          <w:szCs w:val="24"/>
          <w:shd w:val="clear" w:color="auto" w:fill="FFFFFF"/>
        </w:rPr>
        <w:t>CPD</w:t>
      </w:r>
      <w:proofErr w:type="spellEnd"/>
      <w:r w:rsidR="00DE4023" w:rsidRPr="00B62680">
        <w:rPr>
          <w:rFonts w:cstheme="minorHAnsi"/>
          <w:color w:val="222222"/>
          <w:sz w:val="24"/>
          <w:szCs w:val="24"/>
          <w:shd w:val="clear" w:color="auto" w:fill="FFFFFF"/>
        </w:rPr>
        <w:t xml:space="preserve"> </w:t>
      </w:r>
      <w:r w:rsidR="00D24050" w:rsidRPr="00B62680">
        <w:rPr>
          <w:rFonts w:cstheme="minorHAnsi"/>
          <w:color w:val="222222"/>
          <w:sz w:val="24"/>
          <w:szCs w:val="24"/>
          <w:shd w:val="clear" w:color="auto" w:fill="FFFFFF"/>
        </w:rPr>
        <w:t xml:space="preserve">and developing leadership capital. </w:t>
      </w:r>
      <w:r w:rsidR="004C0D07" w:rsidRPr="00B62680">
        <w:rPr>
          <w:rFonts w:cstheme="minorHAnsi"/>
          <w:color w:val="222222"/>
          <w:sz w:val="24"/>
          <w:szCs w:val="24"/>
          <w:shd w:val="clear" w:color="auto" w:fill="FFFFFF"/>
        </w:rPr>
        <w:t xml:space="preserve">In the Qualified for Life document one of the key </w:t>
      </w:r>
      <w:r w:rsidR="00DA7ED2" w:rsidRPr="00B62680">
        <w:rPr>
          <w:rFonts w:cstheme="minorHAnsi"/>
          <w:color w:val="222222"/>
          <w:sz w:val="24"/>
          <w:szCs w:val="24"/>
          <w:shd w:val="clear" w:color="auto" w:fill="FFFFFF"/>
        </w:rPr>
        <w:t>strategic</w:t>
      </w:r>
      <w:r w:rsidR="002C347C" w:rsidRPr="00B62680">
        <w:rPr>
          <w:rFonts w:cstheme="minorHAnsi"/>
          <w:color w:val="222222"/>
          <w:sz w:val="24"/>
          <w:szCs w:val="24"/>
          <w:shd w:val="clear" w:color="auto" w:fill="FFFFFF"/>
        </w:rPr>
        <w:t xml:space="preserve"> objectives is “An excellent professional workforce with strong pedagogy based on an understanding of what works.” Clearly this creates a large area of overlap and something that should feature in the </w:t>
      </w:r>
      <w:r w:rsidR="00DA7ED2" w:rsidRPr="00B62680">
        <w:rPr>
          <w:rFonts w:cstheme="minorHAnsi"/>
          <w:color w:val="222222"/>
          <w:sz w:val="24"/>
          <w:szCs w:val="24"/>
          <w:shd w:val="clear" w:color="auto" w:fill="FFFFFF"/>
        </w:rPr>
        <w:t>strategic</w:t>
      </w:r>
      <w:r w:rsidR="00C34BB1" w:rsidRPr="00B62680">
        <w:rPr>
          <w:rFonts w:cstheme="minorHAnsi"/>
          <w:color w:val="222222"/>
          <w:sz w:val="24"/>
          <w:szCs w:val="24"/>
          <w:shd w:val="clear" w:color="auto" w:fill="FFFFFF"/>
        </w:rPr>
        <w:t xml:space="preserve"> direction for a new AoLE to ensure that the teaching within the AoLE has the most impact on the learner</w:t>
      </w:r>
      <w:r w:rsidR="00DA7ED2" w:rsidRPr="00B62680">
        <w:rPr>
          <w:rFonts w:cstheme="minorHAnsi"/>
          <w:color w:val="222222"/>
          <w:sz w:val="24"/>
          <w:szCs w:val="24"/>
          <w:shd w:val="clear" w:color="auto" w:fill="FFFFFF"/>
        </w:rPr>
        <w:t>s.</w:t>
      </w:r>
      <w:r w:rsidR="00CE603D" w:rsidRPr="00B62680">
        <w:rPr>
          <w:rFonts w:cstheme="minorHAnsi"/>
          <w:color w:val="222222"/>
          <w:sz w:val="24"/>
          <w:szCs w:val="24"/>
          <w:shd w:val="clear" w:color="auto" w:fill="FFFFFF"/>
        </w:rPr>
        <w:t xml:space="preserve"> Another strong area of commonality between the two documents is the area of curriculum reform </w:t>
      </w:r>
      <w:r w:rsidR="00E5320F" w:rsidRPr="00B62680">
        <w:rPr>
          <w:rFonts w:cstheme="minorHAnsi"/>
          <w:color w:val="222222"/>
          <w:sz w:val="24"/>
          <w:szCs w:val="24"/>
          <w:shd w:val="clear" w:color="auto" w:fill="FFFFFF"/>
        </w:rPr>
        <w:t xml:space="preserve">while </w:t>
      </w:r>
      <w:sdt>
        <w:sdtPr>
          <w:rPr>
            <w:rFonts w:cstheme="minorHAnsi"/>
            <w:color w:val="222222"/>
            <w:sz w:val="24"/>
            <w:szCs w:val="24"/>
            <w:shd w:val="clear" w:color="auto" w:fill="FFFFFF"/>
          </w:rPr>
          <w:id w:val="-469816866"/>
          <w:citation/>
        </w:sdtPr>
        <w:sdtEndPr/>
        <w:sdtContent>
          <w:r w:rsidR="00E5320F" w:rsidRPr="00B62680">
            <w:rPr>
              <w:rFonts w:cstheme="minorHAnsi"/>
              <w:color w:val="222222"/>
              <w:sz w:val="24"/>
              <w:szCs w:val="24"/>
              <w:shd w:val="clear" w:color="auto" w:fill="FFFFFF"/>
            </w:rPr>
            <w:fldChar w:fldCharType="begin"/>
          </w:r>
          <w:r w:rsidR="00E5320F" w:rsidRPr="00B62680">
            <w:rPr>
              <w:rFonts w:cstheme="minorHAnsi"/>
              <w:color w:val="222222"/>
              <w:sz w:val="24"/>
              <w:szCs w:val="24"/>
              <w:shd w:val="clear" w:color="auto" w:fill="FFFFFF"/>
            </w:rPr>
            <w:instrText xml:space="preserve"> CITATION Wel14 \l 2057 </w:instrText>
          </w:r>
          <w:r w:rsidR="00E5320F" w:rsidRPr="00B62680">
            <w:rPr>
              <w:rFonts w:cstheme="minorHAnsi"/>
              <w:color w:val="222222"/>
              <w:sz w:val="24"/>
              <w:szCs w:val="24"/>
              <w:shd w:val="clear" w:color="auto" w:fill="FFFFFF"/>
            </w:rPr>
            <w:fldChar w:fldCharType="separate"/>
          </w:r>
          <w:r w:rsidR="00E5320F" w:rsidRPr="00B62680">
            <w:rPr>
              <w:rFonts w:cstheme="minorHAnsi"/>
              <w:noProof/>
              <w:color w:val="222222"/>
              <w:sz w:val="24"/>
              <w:szCs w:val="24"/>
              <w:shd w:val="clear" w:color="auto" w:fill="FFFFFF"/>
            </w:rPr>
            <w:t>(Welsh Goverment, 2014)</w:t>
          </w:r>
          <w:r w:rsidR="00E5320F" w:rsidRPr="00B62680">
            <w:rPr>
              <w:rFonts w:cstheme="minorHAnsi"/>
              <w:color w:val="222222"/>
              <w:sz w:val="24"/>
              <w:szCs w:val="24"/>
              <w:shd w:val="clear" w:color="auto" w:fill="FFFFFF"/>
            </w:rPr>
            <w:fldChar w:fldCharType="end"/>
          </w:r>
        </w:sdtContent>
      </w:sdt>
      <w:r w:rsidR="00E5320F" w:rsidRPr="00B62680">
        <w:rPr>
          <w:rFonts w:cstheme="minorHAnsi"/>
          <w:color w:val="222222"/>
          <w:sz w:val="24"/>
          <w:szCs w:val="24"/>
          <w:shd w:val="clear" w:color="auto" w:fill="FFFFFF"/>
        </w:rPr>
        <w:t xml:space="preserve"> </w:t>
      </w:r>
      <w:r w:rsidR="00DF2583" w:rsidRPr="00B62680">
        <w:rPr>
          <w:rFonts w:cstheme="minorHAnsi"/>
          <w:color w:val="222222"/>
          <w:sz w:val="24"/>
          <w:szCs w:val="24"/>
          <w:shd w:val="clear" w:color="auto" w:fill="FFFFFF"/>
        </w:rPr>
        <w:t xml:space="preserve">makes reference to “a curriculum which is engaging and attractive to children” </w:t>
      </w:r>
      <w:r w:rsidR="00D8031A" w:rsidRPr="00B62680">
        <w:rPr>
          <w:rFonts w:cstheme="minorHAnsi"/>
          <w:color w:val="222222"/>
          <w:sz w:val="24"/>
          <w:szCs w:val="24"/>
          <w:shd w:val="clear" w:color="auto" w:fill="FFFFFF"/>
        </w:rPr>
        <w:t xml:space="preserve">the </w:t>
      </w:r>
      <w:sdt>
        <w:sdtPr>
          <w:rPr>
            <w:rFonts w:cstheme="minorHAnsi"/>
            <w:color w:val="222222"/>
            <w:sz w:val="24"/>
            <w:szCs w:val="24"/>
            <w:shd w:val="clear" w:color="auto" w:fill="FFFFFF"/>
          </w:rPr>
          <w:id w:val="-675497719"/>
          <w:citation/>
        </w:sdtPr>
        <w:sdtEndPr/>
        <w:sdtContent>
          <w:r w:rsidR="00D8031A" w:rsidRPr="00B62680">
            <w:rPr>
              <w:rFonts w:cstheme="minorHAnsi"/>
              <w:color w:val="222222"/>
              <w:sz w:val="24"/>
              <w:szCs w:val="24"/>
              <w:shd w:val="clear" w:color="auto" w:fill="FFFFFF"/>
            </w:rPr>
            <w:fldChar w:fldCharType="begin"/>
          </w:r>
          <w:r w:rsidR="00D8031A" w:rsidRPr="00B62680">
            <w:rPr>
              <w:rFonts w:cstheme="minorHAnsi"/>
              <w:color w:val="222222"/>
              <w:sz w:val="24"/>
              <w:szCs w:val="24"/>
              <w:shd w:val="clear" w:color="auto" w:fill="FFFFFF"/>
            </w:rPr>
            <w:instrText xml:space="preserve"> CITATION OEC14 \l 2057 </w:instrText>
          </w:r>
          <w:r w:rsidR="00D8031A" w:rsidRPr="00B62680">
            <w:rPr>
              <w:rFonts w:cstheme="minorHAnsi"/>
              <w:color w:val="222222"/>
              <w:sz w:val="24"/>
              <w:szCs w:val="24"/>
              <w:shd w:val="clear" w:color="auto" w:fill="FFFFFF"/>
            </w:rPr>
            <w:fldChar w:fldCharType="separate"/>
          </w:r>
          <w:r w:rsidR="00D8031A" w:rsidRPr="00B62680">
            <w:rPr>
              <w:rFonts w:cstheme="minorHAnsi"/>
              <w:noProof/>
              <w:color w:val="222222"/>
              <w:sz w:val="24"/>
              <w:szCs w:val="24"/>
              <w:shd w:val="clear" w:color="auto" w:fill="FFFFFF"/>
            </w:rPr>
            <w:t>(OECD, 2014)</w:t>
          </w:r>
          <w:r w:rsidR="00D8031A" w:rsidRPr="00B62680">
            <w:rPr>
              <w:rFonts w:cstheme="minorHAnsi"/>
              <w:color w:val="222222"/>
              <w:sz w:val="24"/>
              <w:szCs w:val="24"/>
              <w:shd w:val="clear" w:color="auto" w:fill="FFFFFF"/>
            </w:rPr>
            <w:fldChar w:fldCharType="end"/>
          </w:r>
        </w:sdtContent>
      </w:sdt>
      <w:r w:rsidR="00D8031A" w:rsidRPr="00B62680">
        <w:rPr>
          <w:rFonts w:cstheme="minorHAnsi"/>
          <w:color w:val="222222"/>
          <w:sz w:val="24"/>
          <w:szCs w:val="24"/>
          <w:shd w:val="clear" w:color="auto" w:fill="FFFFFF"/>
        </w:rPr>
        <w:t xml:space="preserve"> go further by linking this to the development of the curriculum in Norway. </w:t>
      </w:r>
    </w:p>
    <w:p w14:paraId="32CE1360" w14:textId="539C0701" w:rsidR="00FA4616" w:rsidRPr="00B62680" w:rsidRDefault="00DB7E23" w:rsidP="00FA4616">
      <w:pPr>
        <w:pStyle w:val="Heading1"/>
        <w:rPr>
          <w:rFonts w:asciiTheme="minorHAnsi" w:hAnsiTheme="minorHAnsi" w:cstheme="minorHAnsi"/>
          <w:shd w:val="clear" w:color="auto" w:fill="FFFFFF"/>
        </w:rPr>
      </w:pPr>
      <w:bookmarkStart w:id="2" w:name="_Toc18816848"/>
      <w:r w:rsidRPr="00B62680">
        <w:rPr>
          <w:rFonts w:asciiTheme="minorHAnsi" w:hAnsiTheme="minorHAnsi" w:cstheme="minorHAnsi"/>
          <w:shd w:val="clear" w:color="auto" w:fill="FFFFFF"/>
        </w:rPr>
        <w:t xml:space="preserve">Starting point - </w:t>
      </w:r>
      <w:r w:rsidR="00FA4616" w:rsidRPr="00B62680">
        <w:rPr>
          <w:rFonts w:asciiTheme="minorHAnsi" w:hAnsiTheme="minorHAnsi" w:cstheme="minorHAnsi"/>
          <w:shd w:val="clear" w:color="auto" w:fill="FFFFFF"/>
        </w:rPr>
        <w:t>Successful Futures</w:t>
      </w:r>
      <w:bookmarkEnd w:id="2"/>
      <w:r w:rsidR="00FA4616" w:rsidRPr="00B62680">
        <w:rPr>
          <w:rFonts w:asciiTheme="minorHAnsi" w:hAnsiTheme="minorHAnsi" w:cstheme="minorHAnsi"/>
          <w:shd w:val="clear" w:color="auto" w:fill="FFFFFF"/>
        </w:rPr>
        <w:t xml:space="preserve"> </w:t>
      </w:r>
    </w:p>
    <w:p w14:paraId="3E83AF77" w14:textId="5CEF3209" w:rsidR="00FA4616" w:rsidRPr="00B62680" w:rsidRDefault="00FA4616" w:rsidP="00FA4616">
      <w:pPr>
        <w:rPr>
          <w:rFonts w:cstheme="minorHAnsi"/>
        </w:rPr>
      </w:pPr>
    </w:p>
    <w:p w14:paraId="53F6AD2A" w14:textId="0506202A" w:rsidR="008E483C" w:rsidRPr="00B62680" w:rsidRDefault="5887EC08" w:rsidP="00FA4616">
      <w:pPr>
        <w:rPr>
          <w:rFonts w:cstheme="minorHAnsi"/>
          <w:sz w:val="24"/>
          <w:szCs w:val="24"/>
        </w:rPr>
      </w:pPr>
      <w:r w:rsidRPr="00B62680">
        <w:rPr>
          <w:rFonts w:cstheme="minorHAnsi"/>
          <w:sz w:val="24"/>
          <w:szCs w:val="24"/>
        </w:rPr>
        <w:lastRenderedPageBreak/>
        <w:t>Following on from the work of the OECD the Welsh Government commissioned Professor Graham Donaldson to undertake an independent review of the Welsh curriculum and assessment in Wales. His work was released in 2015 and based on visiting schools and speaking to key shareholders within the education system. Donaldson references the PISA results as one of the drivers for change. From his work Donaldson defined the purpose of the curriculum to create children and young people who will be (</w:t>
      </w:r>
      <w:proofErr w:type="spellStart"/>
      <w:r w:rsidRPr="00B62680">
        <w:rPr>
          <w:rFonts w:cstheme="minorHAnsi"/>
          <w:sz w:val="24"/>
          <w:szCs w:val="24"/>
        </w:rPr>
        <w:t>i</w:t>
      </w:r>
      <w:proofErr w:type="spellEnd"/>
      <w:r w:rsidRPr="00B62680">
        <w:rPr>
          <w:rFonts w:cstheme="minorHAnsi"/>
          <w:sz w:val="24"/>
          <w:szCs w:val="24"/>
        </w:rPr>
        <w:t xml:space="preserve">) ambitious capable learners, (ii) healthy confident individuals, (iii) enterprising creative contributors (iv) ethically informed citizens. After reviewing the curriculum organisation in several other countries including New Zealand, Netherlands, Northern Ireland, Scotland and England the report recommends the use of areas of learning experience. </w:t>
      </w:r>
    </w:p>
    <w:p w14:paraId="56808E15" w14:textId="20697F10" w:rsidR="00E72770" w:rsidRPr="00B62680" w:rsidRDefault="5A1A1438" w:rsidP="00FA4616">
      <w:pPr>
        <w:rPr>
          <w:rFonts w:cstheme="minorHAnsi"/>
          <w:sz w:val="24"/>
          <w:szCs w:val="24"/>
        </w:rPr>
      </w:pPr>
      <w:r w:rsidRPr="00B62680">
        <w:rPr>
          <w:rFonts w:cstheme="minorHAnsi"/>
          <w:sz w:val="24"/>
          <w:szCs w:val="24"/>
        </w:rPr>
        <w:t xml:space="preserve">Donaldson’s review only visited sixty schools which leads to questions over the sample size when such large systematic reforms are taking place. The school visits were also backed up with a data gathering exercise again this only attracted seven hundred responses. This sample size is very small when compared to the number of stake holders within the education system in Wales. Of the responses received only 137 responses came from teachers, a perceived area of weakness in the study would appear to be the inability to connect with the teaching profession. </w:t>
      </w:r>
    </w:p>
    <w:p w14:paraId="72C6A508" w14:textId="49B61D24" w:rsidR="001F17F9" w:rsidRPr="00B62680" w:rsidRDefault="001F17F9" w:rsidP="00C9577C">
      <w:pPr>
        <w:rPr>
          <w:rFonts w:cstheme="minorHAnsi"/>
          <w:color w:val="222222"/>
          <w:sz w:val="24"/>
          <w:szCs w:val="24"/>
          <w:shd w:val="clear" w:color="auto" w:fill="FFFFFF"/>
        </w:rPr>
      </w:pPr>
    </w:p>
    <w:p w14:paraId="6A88C405" w14:textId="00F632D6" w:rsidR="001F17F9" w:rsidRPr="00B62680" w:rsidRDefault="001F17F9" w:rsidP="7DE4C8F3">
      <w:pPr>
        <w:rPr>
          <w:rFonts w:cstheme="minorHAnsi"/>
          <w:color w:val="222222"/>
          <w:sz w:val="24"/>
          <w:szCs w:val="24"/>
        </w:rPr>
      </w:pPr>
      <w:r w:rsidRPr="00B62680">
        <w:rPr>
          <w:rFonts w:cstheme="minorHAnsi"/>
          <w:color w:val="222222"/>
          <w:sz w:val="24"/>
          <w:szCs w:val="24"/>
          <w:shd w:val="clear" w:color="auto" w:fill="FFFFFF"/>
        </w:rPr>
        <w:t>Donaldson recommends the use of six areas of learning experience (AoLE) in his work</w:t>
      </w:r>
      <w:r w:rsidR="003118F2" w:rsidRPr="00B62680">
        <w:rPr>
          <w:rFonts w:cstheme="minorHAnsi"/>
          <w:color w:val="222222"/>
          <w:sz w:val="24"/>
          <w:szCs w:val="24"/>
          <w:shd w:val="clear" w:color="auto" w:fill="FFFFFF"/>
        </w:rPr>
        <w:t>(</w:t>
      </w:r>
      <w:proofErr w:type="spellStart"/>
      <w:r w:rsidR="003118F2" w:rsidRPr="00B62680">
        <w:rPr>
          <w:rFonts w:cstheme="minorHAnsi"/>
          <w:color w:val="222222"/>
          <w:sz w:val="24"/>
          <w:szCs w:val="24"/>
          <w:shd w:val="clear" w:color="auto" w:fill="FFFFFF"/>
        </w:rPr>
        <w:t>P39</w:t>
      </w:r>
      <w:proofErr w:type="spellEnd"/>
      <w:r w:rsidR="003118F2" w:rsidRPr="00B62680">
        <w:rPr>
          <w:rFonts w:cstheme="minorHAnsi"/>
          <w:color w:val="222222"/>
          <w:sz w:val="24"/>
          <w:szCs w:val="24"/>
          <w:shd w:val="clear" w:color="auto" w:fill="FFFFFF"/>
        </w:rPr>
        <w:t>).</w:t>
      </w:r>
      <w:r w:rsidRPr="00B62680">
        <w:rPr>
          <w:rFonts w:cstheme="minorHAnsi"/>
          <w:color w:val="222222"/>
          <w:sz w:val="24"/>
          <w:szCs w:val="24"/>
          <w:shd w:val="clear" w:color="auto" w:fill="FFFFFF"/>
        </w:rPr>
        <w:t xml:space="preserve"> A</w:t>
      </w:r>
      <w:r w:rsidR="00311803" w:rsidRPr="00B62680">
        <w:rPr>
          <w:rFonts w:cstheme="minorHAnsi"/>
          <w:color w:val="222222"/>
          <w:sz w:val="24"/>
          <w:szCs w:val="24"/>
          <w:shd w:val="clear" w:color="auto" w:fill="FFFFFF"/>
        </w:rPr>
        <w:t>lthough he justifies the use of AoLE</w:t>
      </w:r>
      <w:r w:rsidRPr="00B62680">
        <w:rPr>
          <w:rFonts w:cstheme="minorHAnsi"/>
          <w:color w:val="222222"/>
          <w:sz w:val="24"/>
          <w:szCs w:val="24"/>
          <w:shd w:val="clear" w:color="auto" w:fill="FFFFFF"/>
        </w:rPr>
        <w:t xml:space="preserve"> he does not </w:t>
      </w:r>
      <w:r w:rsidR="00311803" w:rsidRPr="00B62680">
        <w:rPr>
          <w:rFonts w:cstheme="minorHAnsi"/>
          <w:color w:val="222222"/>
          <w:sz w:val="24"/>
          <w:szCs w:val="24"/>
          <w:shd w:val="clear" w:color="auto" w:fill="FFFFFF"/>
        </w:rPr>
        <w:t>justify</w:t>
      </w:r>
      <w:r w:rsidR="00A11720" w:rsidRPr="00B62680">
        <w:rPr>
          <w:rFonts w:cstheme="minorHAnsi"/>
          <w:color w:val="222222"/>
          <w:sz w:val="24"/>
          <w:szCs w:val="24"/>
          <w:shd w:val="clear" w:color="auto" w:fill="FFFFFF"/>
        </w:rPr>
        <w:t xml:space="preserve"> how he has arrived at the use of six area of learning experience or explain why the learning is organised under these areas. He references other countries but does not </w:t>
      </w:r>
      <w:r w:rsidR="000472C6" w:rsidRPr="00B62680">
        <w:rPr>
          <w:rFonts w:cstheme="minorHAnsi"/>
          <w:color w:val="222222"/>
          <w:sz w:val="24"/>
          <w:szCs w:val="24"/>
          <w:shd w:val="clear" w:color="auto" w:fill="FFFFFF"/>
        </w:rPr>
        <w:t>detail the strengths and weakness of their curriculum organisation</w:t>
      </w:r>
      <w:r w:rsidR="00311803" w:rsidRPr="00B62680">
        <w:rPr>
          <w:rFonts w:cstheme="minorHAnsi"/>
          <w:color w:val="222222"/>
          <w:sz w:val="24"/>
          <w:szCs w:val="24"/>
          <w:shd w:val="clear" w:color="auto" w:fill="FFFFFF"/>
        </w:rPr>
        <w:t>. He does not explain why the six AoLE will produce a stronger curriculum model than the structures in New Zealand or Scotland that have eight areas of learning experience.</w:t>
      </w:r>
      <w:r w:rsidR="00671368" w:rsidRPr="00B62680">
        <w:rPr>
          <w:rFonts w:cstheme="minorHAnsi"/>
          <w:color w:val="222222"/>
          <w:sz w:val="24"/>
          <w:szCs w:val="24"/>
          <w:shd w:val="clear" w:color="auto" w:fill="FFFFFF"/>
        </w:rPr>
        <w:t xml:space="preserve"> The report does however give a rationale of the chosen AoLE </w:t>
      </w:r>
      <w:r w:rsidR="00E254F0" w:rsidRPr="00B62680">
        <w:rPr>
          <w:rFonts w:cstheme="minorHAnsi"/>
          <w:color w:val="222222"/>
          <w:sz w:val="24"/>
          <w:szCs w:val="24"/>
          <w:shd w:val="clear" w:color="auto" w:fill="FFFFFF"/>
        </w:rPr>
        <w:t>organisation but does not offer any alternative models.</w:t>
      </w:r>
    </w:p>
    <w:p w14:paraId="4326D08C" w14:textId="04DB1788" w:rsidR="00590C1F" w:rsidRPr="00B62680" w:rsidRDefault="00A01E04" w:rsidP="5A1A1438">
      <w:pPr>
        <w:rPr>
          <w:rFonts w:cstheme="minorHAnsi"/>
          <w:color w:val="222222"/>
          <w:sz w:val="24"/>
          <w:szCs w:val="24"/>
        </w:rPr>
      </w:pPr>
      <w:r w:rsidRPr="00B62680">
        <w:rPr>
          <w:rFonts w:cstheme="minorHAnsi"/>
          <w:color w:val="222222"/>
          <w:sz w:val="24"/>
          <w:szCs w:val="24"/>
          <w:shd w:val="clear" w:color="auto" w:fill="FFFFFF"/>
        </w:rPr>
        <w:t>Within the document there are also three cross-</w:t>
      </w:r>
      <w:r w:rsidR="0032675E" w:rsidRPr="00B62680">
        <w:rPr>
          <w:rFonts w:cstheme="minorHAnsi"/>
          <w:color w:val="222222"/>
          <w:sz w:val="24"/>
          <w:szCs w:val="24"/>
          <w:shd w:val="clear" w:color="auto" w:fill="FFFFFF"/>
        </w:rPr>
        <w:t>curriculum</w:t>
      </w:r>
      <w:r w:rsidRPr="00B62680">
        <w:rPr>
          <w:rFonts w:cstheme="minorHAnsi"/>
          <w:color w:val="222222"/>
          <w:sz w:val="24"/>
          <w:szCs w:val="24"/>
          <w:shd w:val="clear" w:color="auto" w:fill="FFFFFF"/>
        </w:rPr>
        <w:t xml:space="preserve"> areas </w:t>
      </w:r>
      <w:r w:rsidR="00271ED5" w:rsidRPr="00B62680">
        <w:rPr>
          <w:rFonts w:cstheme="minorHAnsi"/>
          <w:color w:val="222222"/>
          <w:sz w:val="24"/>
          <w:szCs w:val="24"/>
          <w:shd w:val="clear" w:color="auto" w:fill="FFFFFF"/>
        </w:rPr>
        <w:t xml:space="preserve">identified </w:t>
      </w:r>
      <w:r w:rsidR="00C23FC4" w:rsidRPr="00B62680">
        <w:rPr>
          <w:rFonts w:cstheme="minorHAnsi"/>
          <w:color w:val="222222"/>
          <w:sz w:val="24"/>
          <w:szCs w:val="24"/>
          <w:shd w:val="clear" w:color="auto" w:fill="FFFFFF"/>
        </w:rPr>
        <w:t>as recommendations</w:t>
      </w:r>
      <w:r w:rsidR="00271ED5" w:rsidRPr="00B62680">
        <w:rPr>
          <w:rFonts w:cstheme="minorHAnsi"/>
          <w:color w:val="222222"/>
          <w:sz w:val="24"/>
          <w:szCs w:val="24"/>
          <w:shd w:val="clear" w:color="auto" w:fill="FFFFFF"/>
        </w:rPr>
        <w:t xml:space="preserve"> six and seven these areas are </w:t>
      </w:r>
      <w:r w:rsidR="00205A3B" w:rsidRPr="00B62680">
        <w:rPr>
          <w:rFonts w:cstheme="minorHAnsi"/>
          <w:color w:val="222222"/>
          <w:sz w:val="24"/>
          <w:szCs w:val="24"/>
          <w:shd w:val="clear" w:color="auto" w:fill="FFFFFF"/>
        </w:rPr>
        <w:t xml:space="preserve">literacy, numeracy and digital competence. </w:t>
      </w:r>
      <w:r w:rsidR="0032675E" w:rsidRPr="00B62680">
        <w:rPr>
          <w:rFonts w:cstheme="minorHAnsi"/>
          <w:color w:val="222222"/>
          <w:sz w:val="24"/>
          <w:szCs w:val="24"/>
          <w:shd w:val="clear" w:color="auto" w:fill="FFFFFF"/>
        </w:rPr>
        <w:t xml:space="preserve">The report </w:t>
      </w:r>
      <w:r w:rsidR="00153A51" w:rsidRPr="00B62680">
        <w:rPr>
          <w:rFonts w:cstheme="minorHAnsi"/>
          <w:color w:val="222222"/>
          <w:sz w:val="24"/>
          <w:szCs w:val="24"/>
          <w:shd w:val="clear" w:color="auto" w:fill="FFFFFF"/>
        </w:rPr>
        <w:t xml:space="preserve">says that “Schools should identify a member of staff who would lead and support each of the three Cross-Curriculum Responsibilities.” </w:t>
      </w:r>
      <w:sdt>
        <w:sdtPr>
          <w:rPr>
            <w:rFonts w:cstheme="minorHAnsi"/>
            <w:color w:val="222222"/>
            <w:sz w:val="24"/>
            <w:szCs w:val="24"/>
            <w:shd w:val="clear" w:color="auto" w:fill="FFFFFF"/>
          </w:rPr>
          <w:id w:val="-793594896"/>
          <w:citation/>
        </w:sdtPr>
        <w:sdtEndPr/>
        <w:sdtContent>
          <w:r w:rsidR="00F1119F" w:rsidRPr="00B62680">
            <w:rPr>
              <w:rFonts w:cstheme="minorHAnsi"/>
              <w:color w:val="222222"/>
              <w:sz w:val="24"/>
              <w:szCs w:val="24"/>
              <w:shd w:val="clear" w:color="auto" w:fill="FFFFFF"/>
            </w:rPr>
            <w:fldChar w:fldCharType="begin"/>
          </w:r>
          <w:r w:rsidR="00F1119F" w:rsidRPr="00B62680">
            <w:rPr>
              <w:rFonts w:cstheme="minorHAnsi"/>
              <w:color w:val="222222"/>
              <w:sz w:val="24"/>
              <w:szCs w:val="24"/>
              <w:shd w:val="clear" w:color="auto" w:fill="FFFFFF"/>
            </w:rPr>
            <w:instrText xml:space="preserve"> CITATION Gra15 \l 2057 </w:instrText>
          </w:r>
          <w:r w:rsidR="00F1119F" w:rsidRPr="00B62680">
            <w:rPr>
              <w:rFonts w:cstheme="minorHAnsi"/>
              <w:color w:val="222222"/>
              <w:sz w:val="24"/>
              <w:szCs w:val="24"/>
              <w:shd w:val="clear" w:color="auto" w:fill="FFFFFF"/>
            </w:rPr>
            <w:fldChar w:fldCharType="separate"/>
          </w:r>
          <w:r w:rsidR="00F1119F" w:rsidRPr="00B62680">
            <w:rPr>
              <w:rFonts w:cstheme="minorHAnsi"/>
              <w:noProof/>
              <w:color w:val="222222"/>
              <w:sz w:val="24"/>
              <w:szCs w:val="24"/>
              <w:shd w:val="clear" w:color="auto" w:fill="FFFFFF"/>
            </w:rPr>
            <w:t>(Donaldson, 2015)</w:t>
          </w:r>
          <w:r w:rsidR="00F1119F" w:rsidRPr="00B62680">
            <w:rPr>
              <w:rFonts w:cstheme="minorHAnsi"/>
              <w:color w:val="222222"/>
              <w:sz w:val="24"/>
              <w:szCs w:val="24"/>
              <w:shd w:val="clear" w:color="auto" w:fill="FFFFFF"/>
            </w:rPr>
            <w:fldChar w:fldCharType="end"/>
          </w:r>
        </w:sdtContent>
      </w:sdt>
      <w:r w:rsidR="00F1119F" w:rsidRPr="00B62680">
        <w:rPr>
          <w:rFonts w:cstheme="minorHAnsi"/>
          <w:color w:val="222222"/>
          <w:sz w:val="24"/>
          <w:szCs w:val="24"/>
          <w:shd w:val="clear" w:color="auto" w:fill="FFFFFF"/>
        </w:rPr>
        <w:t xml:space="preserve"> T</w:t>
      </w:r>
      <w:r w:rsidR="00594434" w:rsidRPr="00B62680">
        <w:rPr>
          <w:rFonts w:cstheme="minorHAnsi"/>
          <w:color w:val="222222"/>
          <w:sz w:val="24"/>
          <w:szCs w:val="24"/>
          <w:shd w:val="clear" w:color="auto" w:fill="FFFFFF"/>
        </w:rPr>
        <w:t xml:space="preserve">his contrasts with the AoLE which although identified as </w:t>
      </w:r>
      <w:r w:rsidR="003465BE" w:rsidRPr="00B62680">
        <w:rPr>
          <w:rFonts w:cstheme="minorHAnsi"/>
          <w:color w:val="222222"/>
          <w:sz w:val="24"/>
          <w:szCs w:val="24"/>
          <w:shd w:val="clear" w:color="auto" w:fill="FFFFFF"/>
        </w:rPr>
        <w:t xml:space="preserve">the curriculum organisers by </w:t>
      </w:r>
      <w:r w:rsidR="00067A90" w:rsidRPr="00B62680">
        <w:rPr>
          <w:rFonts w:cstheme="minorHAnsi"/>
          <w:color w:val="222222"/>
          <w:sz w:val="24"/>
          <w:szCs w:val="24"/>
          <w:shd w:val="clear" w:color="auto" w:fill="FFFFFF"/>
        </w:rPr>
        <w:t>Donaldson</w:t>
      </w:r>
      <w:r w:rsidR="003465BE" w:rsidRPr="00B62680">
        <w:rPr>
          <w:rFonts w:cstheme="minorHAnsi"/>
          <w:color w:val="222222"/>
          <w:sz w:val="24"/>
          <w:szCs w:val="24"/>
          <w:shd w:val="clear" w:color="auto" w:fill="FFFFFF"/>
        </w:rPr>
        <w:t xml:space="preserve"> he does not </w:t>
      </w:r>
      <w:r w:rsidR="006F2709" w:rsidRPr="00B62680">
        <w:rPr>
          <w:rFonts w:cstheme="minorHAnsi"/>
          <w:color w:val="222222"/>
          <w:sz w:val="24"/>
          <w:szCs w:val="24"/>
          <w:shd w:val="clear" w:color="auto" w:fill="FFFFFF"/>
        </w:rPr>
        <w:t>give a leadership structure</w:t>
      </w:r>
      <w:r w:rsidR="00C228E6" w:rsidRPr="00B62680">
        <w:rPr>
          <w:rFonts w:cstheme="minorHAnsi"/>
          <w:color w:val="222222"/>
          <w:sz w:val="24"/>
          <w:szCs w:val="24"/>
          <w:shd w:val="clear" w:color="auto" w:fill="FFFFFF"/>
        </w:rPr>
        <w:t xml:space="preserve"> linked </w:t>
      </w:r>
      <w:r w:rsidR="000535D6" w:rsidRPr="00B62680">
        <w:rPr>
          <w:rFonts w:cstheme="minorHAnsi"/>
          <w:color w:val="222222"/>
          <w:sz w:val="24"/>
          <w:szCs w:val="24"/>
          <w:shd w:val="clear" w:color="auto" w:fill="FFFFFF"/>
        </w:rPr>
        <w:t>to</w:t>
      </w:r>
      <w:r w:rsidR="00C228E6" w:rsidRPr="00B62680">
        <w:rPr>
          <w:rFonts w:cstheme="minorHAnsi"/>
          <w:color w:val="222222"/>
          <w:sz w:val="24"/>
          <w:szCs w:val="24"/>
          <w:shd w:val="clear" w:color="auto" w:fill="FFFFFF"/>
        </w:rPr>
        <w:t xml:space="preserve"> the AoLE model. </w:t>
      </w:r>
    </w:p>
    <w:p w14:paraId="71BCDD0E" w14:textId="757962A9" w:rsidR="00DD46B7" w:rsidRPr="00B62680" w:rsidRDefault="00DD46B7" w:rsidP="00C9577C">
      <w:pPr>
        <w:rPr>
          <w:rFonts w:cstheme="minorHAnsi"/>
          <w:color w:val="222222"/>
          <w:sz w:val="24"/>
          <w:szCs w:val="24"/>
          <w:shd w:val="clear" w:color="auto" w:fill="FFFFFF"/>
        </w:rPr>
      </w:pPr>
    </w:p>
    <w:p w14:paraId="75A74381" w14:textId="375717CE" w:rsidR="00CA5CE8" w:rsidRPr="00B62680" w:rsidRDefault="00DD46B7" w:rsidP="5A1A1438">
      <w:pPr>
        <w:rPr>
          <w:rFonts w:cstheme="minorHAnsi"/>
          <w:color w:val="222222"/>
          <w:sz w:val="24"/>
          <w:szCs w:val="24"/>
        </w:rPr>
      </w:pPr>
      <w:r w:rsidRPr="00B62680">
        <w:rPr>
          <w:rFonts w:cstheme="minorHAnsi"/>
          <w:color w:val="222222"/>
          <w:sz w:val="24"/>
          <w:szCs w:val="24"/>
          <w:shd w:val="clear" w:color="auto" w:fill="FFFFFF"/>
        </w:rPr>
        <w:t xml:space="preserve">After outlining the AoLE he goes on to that </w:t>
      </w:r>
      <w:r w:rsidR="00823AE9" w:rsidRPr="00B62680">
        <w:rPr>
          <w:rFonts w:cstheme="minorHAnsi"/>
          <w:color w:val="222222"/>
          <w:sz w:val="24"/>
          <w:szCs w:val="24"/>
          <w:shd w:val="clear" w:color="auto" w:fill="FFFFFF"/>
        </w:rPr>
        <w:t>“Areas of Learning and Experience should not be seen as watertight compartments</w:t>
      </w:r>
      <w:r w:rsidR="001C103E" w:rsidRPr="00B62680">
        <w:rPr>
          <w:rFonts w:cstheme="minorHAnsi"/>
          <w:color w:val="222222"/>
          <w:sz w:val="24"/>
          <w:szCs w:val="24"/>
          <w:shd w:val="clear" w:color="auto" w:fill="FFFFFF"/>
        </w:rPr>
        <w:t xml:space="preserve"> (</w:t>
      </w:r>
      <w:proofErr w:type="spellStart"/>
      <w:r w:rsidR="00734509" w:rsidRPr="00B62680">
        <w:rPr>
          <w:rFonts w:cstheme="minorHAnsi"/>
          <w:color w:val="222222"/>
          <w:sz w:val="24"/>
          <w:szCs w:val="24"/>
          <w:shd w:val="clear" w:color="auto" w:fill="FFFFFF"/>
        </w:rPr>
        <w:t>P</w:t>
      </w:r>
      <w:r w:rsidR="008726AB" w:rsidRPr="00B62680">
        <w:rPr>
          <w:rFonts w:cstheme="minorHAnsi"/>
          <w:color w:val="222222"/>
          <w:sz w:val="24"/>
          <w:szCs w:val="24"/>
          <w:shd w:val="clear" w:color="auto" w:fill="FFFFFF"/>
        </w:rPr>
        <w:t>39</w:t>
      </w:r>
      <w:proofErr w:type="spellEnd"/>
      <w:r w:rsidR="001C103E" w:rsidRPr="00B62680">
        <w:rPr>
          <w:rFonts w:cstheme="minorHAnsi"/>
          <w:color w:val="222222"/>
          <w:sz w:val="24"/>
          <w:szCs w:val="24"/>
          <w:shd w:val="clear" w:color="auto" w:fill="FFFFFF"/>
        </w:rPr>
        <w:t>)</w:t>
      </w:r>
      <w:r w:rsidR="00823AE9" w:rsidRPr="00B62680">
        <w:rPr>
          <w:rFonts w:cstheme="minorHAnsi"/>
          <w:color w:val="222222"/>
          <w:sz w:val="24"/>
          <w:szCs w:val="24"/>
          <w:shd w:val="clear" w:color="auto" w:fill="FFFFFF"/>
        </w:rPr>
        <w:t xml:space="preserve"> but rather a means of organising the intentions for each child”. This </w:t>
      </w:r>
      <w:r w:rsidR="001C103E" w:rsidRPr="00B62680">
        <w:rPr>
          <w:rFonts w:cstheme="minorHAnsi"/>
          <w:color w:val="222222"/>
          <w:sz w:val="24"/>
          <w:szCs w:val="24"/>
          <w:shd w:val="clear" w:color="auto" w:fill="FFFFFF"/>
        </w:rPr>
        <w:t>could potentially lead to inconsistencies</w:t>
      </w:r>
      <w:r w:rsidR="00565385" w:rsidRPr="00B62680">
        <w:rPr>
          <w:rFonts w:cstheme="minorHAnsi"/>
          <w:color w:val="222222"/>
          <w:sz w:val="24"/>
          <w:szCs w:val="24"/>
          <w:shd w:val="clear" w:color="auto" w:fill="FFFFFF"/>
        </w:rPr>
        <w:t xml:space="preserve"> across schools</w:t>
      </w:r>
      <w:r w:rsidR="004B1D5E" w:rsidRPr="00B62680">
        <w:rPr>
          <w:rFonts w:cstheme="minorHAnsi"/>
          <w:color w:val="222222"/>
          <w:sz w:val="24"/>
          <w:szCs w:val="24"/>
          <w:shd w:val="clear" w:color="auto" w:fill="FFFFFF"/>
        </w:rPr>
        <w:t xml:space="preserve"> </w:t>
      </w:r>
      <w:r w:rsidR="00D77AD8" w:rsidRPr="00B62680">
        <w:rPr>
          <w:rFonts w:cstheme="minorHAnsi"/>
          <w:color w:val="222222"/>
          <w:sz w:val="24"/>
          <w:szCs w:val="24"/>
          <w:shd w:val="clear" w:color="auto" w:fill="FFFFFF"/>
        </w:rPr>
        <w:t>compounded by</w:t>
      </w:r>
      <w:r w:rsidR="004B1D5E" w:rsidRPr="00B62680">
        <w:rPr>
          <w:rFonts w:cstheme="minorHAnsi"/>
          <w:color w:val="222222"/>
          <w:sz w:val="24"/>
          <w:szCs w:val="24"/>
          <w:shd w:val="clear" w:color="auto" w:fill="FFFFFF"/>
        </w:rPr>
        <w:t xml:space="preserve"> the fact he does not highlight that schools should se</w:t>
      </w:r>
      <w:r w:rsidR="00082140" w:rsidRPr="00B62680">
        <w:rPr>
          <w:rFonts w:cstheme="minorHAnsi"/>
          <w:color w:val="222222"/>
          <w:sz w:val="24"/>
          <w:szCs w:val="24"/>
          <w:shd w:val="clear" w:color="auto" w:fill="FFFFFF"/>
        </w:rPr>
        <w:t xml:space="preserve">ek to identify a member of staff to lead each AoLE. This leaves the leadership structure open to schools </w:t>
      </w:r>
      <w:proofErr w:type="gramStart"/>
      <w:r w:rsidR="00082140" w:rsidRPr="00B62680">
        <w:rPr>
          <w:rFonts w:cstheme="minorHAnsi"/>
          <w:color w:val="222222"/>
          <w:sz w:val="24"/>
          <w:szCs w:val="24"/>
          <w:shd w:val="clear" w:color="auto" w:fill="FFFFFF"/>
        </w:rPr>
        <w:t>as long as</w:t>
      </w:r>
      <w:proofErr w:type="gramEnd"/>
      <w:r w:rsidR="00082140" w:rsidRPr="00B62680">
        <w:rPr>
          <w:rFonts w:cstheme="minorHAnsi"/>
          <w:color w:val="222222"/>
          <w:sz w:val="24"/>
          <w:szCs w:val="24"/>
          <w:shd w:val="clear" w:color="auto" w:fill="FFFFFF"/>
        </w:rPr>
        <w:t xml:space="preserve"> students have the full </w:t>
      </w:r>
      <w:r w:rsidR="00EF0A8B" w:rsidRPr="00B62680">
        <w:rPr>
          <w:rFonts w:cstheme="minorHAnsi"/>
          <w:color w:val="222222"/>
          <w:sz w:val="24"/>
          <w:szCs w:val="24"/>
          <w:shd w:val="clear" w:color="auto" w:fill="FFFFFF"/>
        </w:rPr>
        <w:t>learning experience, this again gives rise to potential for inconstancies across schools. T</w:t>
      </w:r>
      <w:r w:rsidR="00CA5CE8" w:rsidRPr="00B62680">
        <w:rPr>
          <w:rFonts w:cstheme="minorHAnsi"/>
          <w:color w:val="222222"/>
          <w:sz w:val="24"/>
          <w:szCs w:val="24"/>
          <w:shd w:val="clear" w:color="auto" w:fill="FFFFFF"/>
        </w:rPr>
        <w:t>hese statements are supported elsewhere in the report as Donaldson highlights that schools would like more autonomy to make their own decision based on the curriculum (Page 15).</w:t>
      </w:r>
      <w:r w:rsidR="00084F9D" w:rsidRPr="00B62680">
        <w:rPr>
          <w:rFonts w:cstheme="minorHAnsi"/>
          <w:color w:val="222222"/>
          <w:sz w:val="24"/>
          <w:szCs w:val="24"/>
          <w:shd w:val="clear" w:color="auto" w:fill="FFFFFF"/>
        </w:rPr>
        <w:t xml:space="preserve"> </w:t>
      </w:r>
    </w:p>
    <w:p w14:paraId="081F20A7" w14:textId="4F420116" w:rsidR="000743A3" w:rsidRPr="00B62680" w:rsidRDefault="001A3ABD" w:rsidP="7DE4C8F3">
      <w:pPr>
        <w:rPr>
          <w:rFonts w:cstheme="minorHAnsi"/>
          <w:color w:val="222222"/>
          <w:sz w:val="24"/>
          <w:szCs w:val="24"/>
        </w:rPr>
      </w:pPr>
      <w:r w:rsidRPr="00B62680">
        <w:rPr>
          <w:rFonts w:cstheme="minorHAnsi"/>
          <w:color w:val="222222"/>
          <w:sz w:val="24"/>
          <w:szCs w:val="24"/>
          <w:shd w:val="clear" w:color="auto" w:fill="FFFFFF"/>
        </w:rPr>
        <w:t xml:space="preserve">Successful Futures </w:t>
      </w:r>
      <w:r w:rsidR="009D5889" w:rsidRPr="00B62680">
        <w:rPr>
          <w:rFonts w:cstheme="minorHAnsi"/>
          <w:color w:val="222222"/>
          <w:sz w:val="24"/>
          <w:szCs w:val="24"/>
          <w:shd w:val="clear" w:color="auto" w:fill="FFFFFF"/>
        </w:rPr>
        <w:t>structures</w:t>
      </w:r>
      <w:r w:rsidRPr="00B62680">
        <w:rPr>
          <w:rFonts w:cstheme="minorHAnsi"/>
          <w:color w:val="222222"/>
          <w:sz w:val="24"/>
          <w:szCs w:val="24"/>
          <w:shd w:val="clear" w:color="auto" w:fill="FFFFFF"/>
        </w:rPr>
        <w:t xml:space="preserve"> the progress learners make under the </w:t>
      </w:r>
      <w:r w:rsidR="002F3FA5" w:rsidRPr="00B62680">
        <w:rPr>
          <w:rFonts w:cstheme="minorHAnsi"/>
          <w:color w:val="222222"/>
          <w:sz w:val="24"/>
          <w:szCs w:val="24"/>
          <w:shd w:val="clear" w:color="auto" w:fill="FFFFFF"/>
        </w:rPr>
        <w:t>heading of progression steps.</w:t>
      </w:r>
      <w:r w:rsidR="002E4225" w:rsidRPr="00B62680">
        <w:rPr>
          <w:rFonts w:cstheme="minorHAnsi"/>
          <w:color w:val="222222"/>
          <w:sz w:val="24"/>
          <w:szCs w:val="24"/>
          <w:shd w:val="clear" w:color="auto" w:fill="FFFFFF"/>
        </w:rPr>
        <w:t xml:space="preserve"> The report highlights the weaknesses of the existing key stages model </w:t>
      </w:r>
      <w:r w:rsidR="00BF3448" w:rsidRPr="00B62680">
        <w:rPr>
          <w:rFonts w:cstheme="minorHAnsi"/>
          <w:color w:val="222222"/>
          <w:sz w:val="24"/>
          <w:szCs w:val="24"/>
          <w:shd w:val="clear" w:color="auto" w:fill="FFFFFF"/>
        </w:rPr>
        <w:t>and recommends these are removed</w:t>
      </w:r>
      <w:r w:rsidR="00F84D2F" w:rsidRPr="00B62680">
        <w:rPr>
          <w:rFonts w:cstheme="minorHAnsi"/>
          <w:color w:val="222222"/>
          <w:sz w:val="24"/>
          <w:szCs w:val="24"/>
          <w:shd w:val="clear" w:color="auto" w:fill="FFFFFF"/>
        </w:rPr>
        <w:t xml:space="preserve">. The </w:t>
      </w:r>
      <w:r w:rsidR="0002263F" w:rsidRPr="00B62680">
        <w:rPr>
          <w:rFonts w:cstheme="minorHAnsi"/>
          <w:color w:val="222222"/>
          <w:sz w:val="24"/>
          <w:szCs w:val="24"/>
          <w:shd w:val="clear" w:color="auto" w:fill="FFFFFF"/>
        </w:rPr>
        <w:t>progression</w:t>
      </w:r>
      <w:r w:rsidR="00F84D2F" w:rsidRPr="00B62680">
        <w:rPr>
          <w:rFonts w:cstheme="minorHAnsi"/>
          <w:color w:val="222222"/>
          <w:sz w:val="24"/>
          <w:szCs w:val="24"/>
          <w:shd w:val="clear" w:color="auto" w:fill="FFFFFF"/>
        </w:rPr>
        <w:t xml:space="preserve"> </w:t>
      </w:r>
      <w:r w:rsidR="0002263F" w:rsidRPr="00B62680">
        <w:rPr>
          <w:rFonts w:cstheme="minorHAnsi"/>
          <w:color w:val="222222"/>
          <w:sz w:val="24"/>
          <w:szCs w:val="24"/>
          <w:shd w:val="clear" w:color="auto" w:fill="FFFFFF"/>
        </w:rPr>
        <w:t xml:space="preserve">will be shown as achievement outcomes </w:t>
      </w:r>
      <w:r w:rsidR="00950D83" w:rsidRPr="00B62680">
        <w:rPr>
          <w:rFonts w:cstheme="minorHAnsi"/>
          <w:color w:val="222222"/>
          <w:sz w:val="24"/>
          <w:szCs w:val="24"/>
          <w:shd w:val="clear" w:color="auto" w:fill="FFFFFF"/>
        </w:rPr>
        <w:t>which will be described from the learners’ point of view.</w:t>
      </w:r>
    </w:p>
    <w:p w14:paraId="4CCAE1E8" w14:textId="52671E52" w:rsidR="00DD46B7" w:rsidRPr="00B62680" w:rsidRDefault="000F16A7" w:rsidP="7DE4C8F3">
      <w:pPr>
        <w:rPr>
          <w:rFonts w:cstheme="minorHAnsi"/>
          <w:color w:val="222222"/>
          <w:sz w:val="24"/>
          <w:szCs w:val="24"/>
        </w:rPr>
      </w:pPr>
      <w:r w:rsidRPr="00B62680">
        <w:rPr>
          <w:rFonts w:cstheme="minorHAnsi"/>
          <w:color w:val="222222"/>
          <w:sz w:val="24"/>
          <w:szCs w:val="24"/>
          <w:shd w:val="clear" w:color="auto" w:fill="FFFFFF"/>
        </w:rPr>
        <w:t xml:space="preserve">Chapter 5 of the </w:t>
      </w:r>
      <w:r w:rsidR="00EB1C92" w:rsidRPr="00B62680">
        <w:rPr>
          <w:rFonts w:cstheme="minorHAnsi"/>
          <w:color w:val="222222"/>
          <w:sz w:val="24"/>
          <w:szCs w:val="24"/>
          <w:shd w:val="clear" w:color="auto" w:fill="FFFFFF"/>
        </w:rPr>
        <w:t>Donaldson</w:t>
      </w:r>
      <w:r w:rsidRPr="00B62680">
        <w:rPr>
          <w:rFonts w:cstheme="minorHAnsi"/>
          <w:color w:val="222222"/>
          <w:sz w:val="24"/>
          <w:szCs w:val="24"/>
          <w:shd w:val="clear" w:color="auto" w:fill="FFFFFF"/>
        </w:rPr>
        <w:t xml:space="preserve"> review focusses on pedagogy and </w:t>
      </w:r>
      <w:r w:rsidR="006E745F" w:rsidRPr="00B62680">
        <w:rPr>
          <w:rFonts w:cstheme="minorHAnsi"/>
          <w:color w:val="222222"/>
          <w:sz w:val="24"/>
          <w:szCs w:val="24"/>
          <w:shd w:val="clear" w:color="auto" w:fill="FFFFFF"/>
        </w:rPr>
        <w:t>Donaldson makes clear that there is no preferred method of teaching (</w:t>
      </w:r>
      <w:proofErr w:type="spellStart"/>
      <w:r w:rsidR="006E745F" w:rsidRPr="00B62680">
        <w:rPr>
          <w:rFonts w:cstheme="minorHAnsi"/>
          <w:color w:val="222222"/>
          <w:sz w:val="24"/>
          <w:szCs w:val="24"/>
          <w:shd w:val="clear" w:color="auto" w:fill="FFFFFF"/>
        </w:rPr>
        <w:t>P6</w:t>
      </w:r>
      <w:r w:rsidR="00ED67B2" w:rsidRPr="00B62680">
        <w:rPr>
          <w:rFonts w:cstheme="minorHAnsi"/>
          <w:color w:val="222222"/>
          <w:sz w:val="24"/>
          <w:szCs w:val="24"/>
          <w:shd w:val="clear" w:color="auto" w:fill="FFFFFF"/>
        </w:rPr>
        <w:t>3</w:t>
      </w:r>
      <w:proofErr w:type="spellEnd"/>
      <w:r w:rsidR="00ED67B2" w:rsidRPr="00B62680">
        <w:rPr>
          <w:rFonts w:cstheme="minorHAnsi"/>
          <w:color w:val="222222"/>
          <w:sz w:val="24"/>
          <w:szCs w:val="24"/>
          <w:shd w:val="clear" w:color="auto" w:fill="FFFFFF"/>
        </w:rPr>
        <w:t xml:space="preserve">). It </w:t>
      </w:r>
      <w:r w:rsidR="006E745F" w:rsidRPr="00B62680">
        <w:rPr>
          <w:rFonts w:cstheme="minorHAnsi"/>
          <w:color w:val="222222"/>
          <w:sz w:val="24"/>
          <w:szCs w:val="24"/>
          <w:shd w:val="clear" w:color="auto" w:fill="FFFFFF"/>
        </w:rPr>
        <w:t>reinforces the need for a blended teaching approach (</w:t>
      </w:r>
      <w:proofErr w:type="spellStart"/>
      <w:r w:rsidR="006E745F" w:rsidRPr="00B62680">
        <w:rPr>
          <w:rFonts w:cstheme="minorHAnsi"/>
          <w:color w:val="222222"/>
          <w:sz w:val="24"/>
          <w:szCs w:val="24"/>
          <w:shd w:val="clear" w:color="auto" w:fill="FFFFFF"/>
        </w:rPr>
        <w:t>P64</w:t>
      </w:r>
      <w:proofErr w:type="spellEnd"/>
      <w:r w:rsidR="006E745F" w:rsidRPr="00B62680">
        <w:rPr>
          <w:rFonts w:cstheme="minorHAnsi"/>
          <w:color w:val="222222"/>
          <w:sz w:val="24"/>
          <w:szCs w:val="24"/>
          <w:shd w:val="clear" w:color="auto" w:fill="FFFFFF"/>
        </w:rPr>
        <w:t>)</w:t>
      </w:r>
      <w:r w:rsidR="00ED67B2" w:rsidRPr="00B62680">
        <w:rPr>
          <w:rFonts w:cstheme="minorHAnsi"/>
          <w:color w:val="222222"/>
          <w:sz w:val="24"/>
          <w:szCs w:val="24"/>
          <w:shd w:val="clear" w:color="auto" w:fill="FFFFFF"/>
        </w:rPr>
        <w:t>. This part of the document lacks the clear recommendations that can be seen in other chapters</w:t>
      </w:r>
      <w:r w:rsidR="00B2257D" w:rsidRPr="00B62680">
        <w:rPr>
          <w:rFonts w:cstheme="minorHAnsi"/>
          <w:color w:val="222222"/>
          <w:sz w:val="24"/>
          <w:szCs w:val="24"/>
          <w:shd w:val="clear" w:color="auto" w:fill="FFFFFF"/>
        </w:rPr>
        <w:t xml:space="preserve"> and recommends the use of a range of strategies. This </w:t>
      </w:r>
      <w:r w:rsidR="00E23C00" w:rsidRPr="00B62680">
        <w:rPr>
          <w:rFonts w:cstheme="minorHAnsi"/>
          <w:color w:val="222222"/>
          <w:sz w:val="24"/>
          <w:szCs w:val="24"/>
          <w:shd w:val="clear" w:color="auto" w:fill="FFFFFF"/>
        </w:rPr>
        <w:t xml:space="preserve">leaves the teaching and pedagogical approaches open to teachers </w:t>
      </w:r>
      <w:r w:rsidR="00663C22" w:rsidRPr="00B62680">
        <w:rPr>
          <w:rFonts w:cstheme="minorHAnsi"/>
          <w:color w:val="222222"/>
          <w:sz w:val="24"/>
          <w:szCs w:val="24"/>
          <w:shd w:val="clear" w:color="auto" w:fill="FFFFFF"/>
        </w:rPr>
        <w:t xml:space="preserve">and school leaders. The positive feature of this is that it allows teachers the space to </w:t>
      </w:r>
      <w:r w:rsidR="00663C22" w:rsidRPr="00B62680">
        <w:rPr>
          <w:rFonts w:cstheme="minorHAnsi"/>
          <w:color w:val="222222"/>
          <w:sz w:val="24"/>
          <w:szCs w:val="24"/>
          <w:shd w:val="clear" w:color="auto" w:fill="FFFFFF"/>
        </w:rPr>
        <w:lastRenderedPageBreak/>
        <w:t>operate as creative practitioners however it</w:t>
      </w:r>
      <w:r w:rsidR="006424A8" w:rsidRPr="00B62680">
        <w:rPr>
          <w:rFonts w:cstheme="minorHAnsi"/>
          <w:color w:val="222222"/>
          <w:sz w:val="24"/>
          <w:szCs w:val="24"/>
          <w:shd w:val="clear" w:color="auto" w:fill="FFFFFF"/>
        </w:rPr>
        <w:t xml:space="preserve"> also allows for inconsistencies between schools and inconsistency as pupils progress</w:t>
      </w:r>
      <w:r w:rsidR="001C5064" w:rsidRPr="00B62680">
        <w:rPr>
          <w:rFonts w:cstheme="minorHAnsi"/>
          <w:color w:val="222222"/>
          <w:sz w:val="24"/>
          <w:szCs w:val="24"/>
          <w:shd w:val="clear" w:color="auto" w:fill="FFFFFF"/>
        </w:rPr>
        <w:t xml:space="preserve"> year on year between teachers. </w:t>
      </w:r>
    </w:p>
    <w:p w14:paraId="76133CB3" w14:textId="77777777" w:rsidR="00565385" w:rsidRPr="00B62680" w:rsidRDefault="00565385" w:rsidP="00C9577C">
      <w:pPr>
        <w:rPr>
          <w:rFonts w:cstheme="minorHAnsi"/>
          <w:color w:val="222222"/>
          <w:sz w:val="20"/>
          <w:szCs w:val="20"/>
          <w:shd w:val="clear" w:color="auto" w:fill="FFFFFF"/>
        </w:rPr>
      </w:pPr>
    </w:p>
    <w:p w14:paraId="2EC249E6" w14:textId="53EAFB60" w:rsidR="006A4E30" w:rsidRPr="00B62680" w:rsidRDefault="00D871EE" w:rsidP="00D871EE">
      <w:pPr>
        <w:pStyle w:val="Heading1"/>
        <w:rPr>
          <w:rFonts w:asciiTheme="minorHAnsi" w:hAnsiTheme="minorHAnsi" w:cstheme="minorHAnsi"/>
          <w:shd w:val="clear" w:color="auto" w:fill="FFFFFF"/>
        </w:rPr>
      </w:pPr>
      <w:bookmarkStart w:id="3" w:name="_Toc18816849"/>
      <w:r w:rsidRPr="00B62680">
        <w:rPr>
          <w:rFonts w:asciiTheme="minorHAnsi" w:hAnsiTheme="minorHAnsi" w:cstheme="minorHAnsi"/>
          <w:shd w:val="clear" w:color="auto" w:fill="FFFFFF"/>
        </w:rPr>
        <w:t>Next step – Draft curriculum 2022</w:t>
      </w:r>
      <w:bookmarkEnd w:id="3"/>
      <w:r w:rsidRPr="00B62680">
        <w:rPr>
          <w:rFonts w:asciiTheme="minorHAnsi" w:hAnsiTheme="minorHAnsi" w:cstheme="minorHAnsi"/>
          <w:shd w:val="clear" w:color="auto" w:fill="FFFFFF"/>
        </w:rPr>
        <w:t xml:space="preserve"> </w:t>
      </w:r>
    </w:p>
    <w:p w14:paraId="78BA75D4" w14:textId="77777777" w:rsidR="003E17EB" w:rsidRPr="00B62680" w:rsidRDefault="003E17EB" w:rsidP="003E17EB">
      <w:pPr>
        <w:rPr>
          <w:rFonts w:cstheme="minorHAnsi"/>
        </w:rPr>
      </w:pPr>
    </w:p>
    <w:p w14:paraId="151EC512" w14:textId="1BA8FB7E" w:rsidR="00B80C4C" w:rsidRPr="00B62680" w:rsidRDefault="00933EFA" w:rsidP="003F4AC0">
      <w:pPr>
        <w:rPr>
          <w:rFonts w:cstheme="minorHAnsi"/>
          <w:sz w:val="24"/>
          <w:szCs w:val="24"/>
        </w:rPr>
      </w:pPr>
      <w:r w:rsidRPr="00B62680">
        <w:rPr>
          <w:rFonts w:cstheme="minorHAnsi"/>
          <w:sz w:val="24"/>
          <w:szCs w:val="24"/>
        </w:rPr>
        <w:t xml:space="preserve">As stated by </w:t>
      </w:r>
      <w:sdt>
        <w:sdtPr>
          <w:rPr>
            <w:rFonts w:cstheme="minorHAnsi"/>
            <w:sz w:val="24"/>
            <w:szCs w:val="24"/>
          </w:rPr>
          <w:id w:val="1719001991"/>
          <w:citation/>
        </w:sdtPr>
        <w:sdtEndPr/>
        <w:sdtContent>
          <w:r w:rsidR="00EE7647" w:rsidRPr="00B62680">
            <w:rPr>
              <w:rFonts w:cstheme="minorHAnsi"/>
              <w:sz w:val="24"/>
              <w:szCs w:val="24"/>
            </w:rPr>
            <w:fldChar w:fldCharType="begin"/>
          </w:r>
          <w:r w:rsidR="00EE7647" w:rsidRPr="00B62680">
            <w:rPr>
              <w:rFonts w:cstheme="minorHAnsi"/>
              <w:sz w:val="24"/>
              <w:szCs w:val="24"/>
            </w:rPr>
            <w:instrText xml:space="preserve"> CITATION Gra15 \l 2057 </w:instrText>
          </w:r>
          <w:r w:rsidR="00EE7647" w:rsidRPr="00B62680">
            <w:rPr>
              <w:rFonts w:cstheme="minorHAnsi"/>
              <w:sz w:val="24"/>
              <w:szCs w:val="24"/>
            </w:rPr>
            <w:fldChar w:fldCharType="separate"/>
          </w:r>
          <w:r w:rsidR="00EE7647" w:rsidRPr="00B62680">
            <w:rPr>
              <w:rFonts w:cstheme="minorHAnsi"/>
              <w:noProof/>
              <w:sz w:val="24"/>
              <w:szCs w:val="24"/>
            </w:rPr>
            <w:t>(Donaldson, 2015)</w:t>
          </w:r>
          <w:r w:rsidR="00EE7647" w:rsidRPr="00B62680">
            <w:rPr>
              <w:rFonts w:cstheme="minorHAnsi"/>
              <w:sz w:val="24"/>
              <w:szCs w:val="24"/>
            </w:rPr>
            <w:fldChar w:fldCharType="end"/>
          </w:r>
        </w:sdtContent>
      </w:sdt>
      <w:r w:rsidRPr="00B62680">
        <w:rPr>
          <w:rFonts w:cstheme="minorHAnsi"/>
          <w:sz w:val="24"/>
          <w:szCs w:val="24"/>
        </w:rPr>
        <w:t xml:space="preserve">the next step in the work is to </w:t>
      </w:r>
      <w:r w:rsidR="00AE46E2" w:rsidRPr="00B62680">
        <w:rPr>
          <w:rFonts w:cstheme="minorHAnsi"/>
          <w:sz w:val="24"/>
          <w:szCs w:val="24"/>
        </w:rPr>
        <w:t xml:space="preserve">develop </w:t>
      </w:r>
      <w:r w:rsidRPr="00B62680">
        <w:rPr>
          <w:rFonts w:cstheme="minorHAnsi"/>
          <w:sz w:val="24"/>
          <w:szCs w:val="24"/>
        </w:rPr>
        <w:t>“basic curriculum structure outlined in this report, including the Areas of Learning and Experience.</w:t>
      </w:r>
      <w:r w:rsidR="00AE46E2" w:rsidRPr="00B62680">
        <w:rPr>
          <w:rFonts w:cstheme="minorHAnsi"/>
          <w:sz w:val="24"/>
          <w:szCs w:val="24"/>
        </w:rPr>
        <w:t xml:space="preserve">” </w:t>
      </w:r>
      <w:r w:rsidR="00AB0DF4" w:rsidRPr="00B62680">
        <w:rPr>
          <w:rFonts w:cstheme="minorHAnsi"/>
          <w:sz w:val="24"/>
          <w:szCs w:val="24"/>
        </w:rPr>
        <w:t>(</w:t>
      </w:r>
      <w:proofErr w:type="spellStart"/>
      <w:r w:rsidR="00AB0DF4" w:rsidRPr="00B62680">
        <w:rPr>
          <w:rFonts w:cstheme="minorHAnsi"/>
          <w:sz w:val="24"/>
          <w:szCs w:val="24"/>
        </w:rPr>
        <w:t>P95</w:t>
      </w:r>
      <w:proofErr w:type="spellEnd"/>
      <w:r w:rsidR="00AB0DF4" w:rsidRPr="00B62680">
        <w:rPr>
          <w:rFonts w:cstheme="minorHAnsi"/>
          <w:sz w:val="24"/>
          <w:szCs w:val="24"/>
        </w:rPr>
        <w:t xml:space="preserve">) </w:t>
      </w:r>
      <w:r w:rsidR="00AE46E2" w:rsidRPr="00B62680">
        <w:rPr>
          <w:rFonts w:cstheme="minorHAnsi"/>
          <w:sz w:val="24"/>
          <w:szCs w:val="24"/>
        </w:rPr>
        <w:t xml:space="preserve">This has now been released in draft form as the </w:t>
      </w:r>
      <w:r w:rsidR="006721C1" w:rsidRPr="00B62680">
        <w:rPr>
          <w:rFonts w:cstheme="minorHAnsi"/>
          <w:sz w:val="24"/>
          <w:szCs w:val="24"/>
        </w:rPr>
        <w:t>Draft Curriculum for Wales 2022.</w:t>
      </w:r>
      <w:r w:rsidR="00276145" w:rsidRPr="00B62680">
        <w:rPr>
          <w:rFonts w:cstheme="minorHAnsi"/>
          <w:sz w:val="24"/>
          <w:szCs w:val="24"/>
        </w:rPr>
        <w:t xml:space="preserve"> This </w:t>
      </w:r>
      <w:r w:rsidR="00B64777" w:rsidRPr="00B62680">
        <w:rPr>
          <w:rFonts w:cstheme="minorHAnsi"/>
          <w:sz w:val="24"/>
          <w:szCs w:val="24"/>
        </w:rPr>
        <w:t>curriculum</w:t>
      </w:r>
      <w:r w:rsidR="00276145" w:rsidRPr="00B62680">
        <w:rPr>
          <w:rFonts w:cstheme="minorHAnsi"/>
          <w:sz w:val="24"/>
          <w:szCs w:val="24"/>
        </w:rPr>
        <w:t xml:space="preserve"> is set out under the six AoLE devised </w:t>
      </w:r>
      <w:r w:rsidR="00891D62" w:rsidRPr="00B62680">
        <w:rPr>
          <w:rFonts w:cstheme="minorHAnsi"/>
          <w:sz w:val="24"/>
          <w:szCs w:val="24"/>
        </w:rPr>
        <w:t>by</w:t>
      </w:r>
      <w:r w:rsidR="00276145" w:rsidRPr="00B62680">
        <w:rPr>
          <w:rFonts w:cstheme="minorHAnsi"/>
          <w:sz w:val="24"/>
          <w:szCs w:val="24"/>
        </w:rPr>
        <w:t xml:space="preserve"> </w:t>
      </w:r>
      <w:r w:rsidR="00891D62" w:rsidRPr="00B62680">
        <w:rPr>
          <w:rFonts w:cstheme="minorHAnsi"/>
          <w:sz w:val="24"/>
          <w:szCs w:val="24"/>
        </w:rPr>
        <w:t xml:space="preserve">successful futures </w:t>
      </w:r>
      <w:r w:rsidR="00A6744F" w:rsidRPr="00B62680">
        <w:rPr>
          <w:rFonts w:cstheme="minorHAnsi"/>
          <w:sz w:val="24"/>
          <w:szCs w:val="24"/>
        </w:rPr>
        <w:t xml:space="preserve">and </w:t>
      </w:r>
      <w:r w:rsidR="00D62975" w:rsidRPr="00B62680">
        <w:rPr>
          <w:rFonts w:cstheme="minorHAnsi"/>
          <w:sz w:val="24"/>
          <w:szCs w:val="24"/>
        </w:rPr>
        <w:t xml:space="preserve">each AoLE </w:t>
      </w:r>
      <w:r w:rsidR="00AB0681" w:rsidRPr="00B62680">
        <w:rPr>
          <w:rFonts w:cstheme="minorHAnsi"/>
          <w:sz w:val="24"/>
          <w:szCs w:val="24"/>
        </w:rPr>
        <w:t xml:space="preserve">gives a </w:t>
      </w:r>
      <w:r w:rsidR="00B64777" w:rsidRPr="00B62680">
        <w:rPr>
          <w:rFonts w:cstheme="minorHAnsi"/>
          <w:sz w:val="24"/>
          <w:szCs w:val="24"/>
        </w:rPr>
        <w:t xml:space="preserve">range of information and </w:t>
      </w:r>
      <w:r w:rsidR="006446F5" w:rsidRPr="00B62680">
        <w:rPr>
          <w:rFonts w:cstheme="minorHAnsi"/>
          <w:sz w:val="24"/>
          <w:szCs w:val="24"/>
        </w:rPr>
        <w:t>builds on the work of</w:t>
      </w:r>
      <w:sdt>
        <w:sdtPr>
          <w:rPr>
            <w:rFonts w:cstheme="minorHAnsi"/>
            <w:sz w:val="24"/>
            <w:szCs w:val="24"/>
          </w:rPr>
          <w:id w:val="1876656187"/>
          <w:citation/>
        </w:sdtPr>
        <w:sdtEndPr/>
        <w:sdtContent>
          <w:r w:rsidR="00891D62" w:rsidRPr="00B62680">
            <w:rPr>
              <w:rFonts w:cstheme="minorHAnsi"/>
              <w:sz w:val="24"/>
              <w:szCs w:val="24"/>
            </w:rPr>
            <w:fldChar w:fldCharType="begin"/>
          </w:r>
          <w:r w:rsidR="00891D62" w:rsidRPr="00B62680">
            <w:rPr>
              <w:rFonts w:cstheme="minorHAnsi"/>
              <w:sz w:val="24"/>
              <w:szCs w:val="24"/>
            </w:rPr>
            <w:instrText xml:space="preserve"> CITATION Gra15 \l 2057 </w:instrText>
          </w:r>
          <w:r w:rsidR="00891D62" w:rsidRPr="00B62680">
            <w:rPr>
              <w:rFonts w:cstheme="minorHAnsi"/>
              <w:sz w:val="24"/>
              <w:szCs w:val="24"/>
            </w:rPr>
            <w:fldChar w:fldCharType="separate"/>
          </w:r>
          <w:r w:rsidR="00891D62" w:rsidRPr="00B62680">
            <w:rPr>
              <w:rFonts w:cstheme="minorHAnsi"/>
              <w:noProof/>
              <w:sz w:val="24"/>
              <w:szCs w:val="24"/>
            </w:rPr>
            <w:t xml:space="preserve"> (Donaldson, 2015)</w:t>
          </w:r>
          <w:r w:rsidR="00891D62" w:rsidRPr="00B62680">
            <w:rPr>
              <w:rFonts w:cstheme="minorHAnsi"/>
              <w:sz w:val="24"/>
              <w:szCs w:val="24"/>
            </w:rPr>
            <w:fldChar w:fldCharType="end"/>
          </w:r>
        </w:sdtContent>
      </w:sdt>
      <w:r w:rsidR="006446F5" w:rsidRPr="00B62680">
        <w:rPr>
          <w:rFonts w:cstheme="minorHAnsi"/>
          <w:sz w:val="24"/>
          <w:szCs w:val="24"/>
        </w:rPr>
        <w:t>.</w:t>
      </w:r>
    </w:p>
    <w:p w14:paraId="69912140" w14:textId="2348F100" w:rsidR="00FE5BD4" w:rsidRPr="00B62680" w:rsidRDefault="000E46C3" w:rsidP="003F4AC0">
      <w:pPr>
        <w:rPr>
          <w:rFonts w:cstheme="minorHAnsi"/>
          <w:sz w:val="24"/>
          <w:szCs w:val="24"/>
        </w:rPr>
      </w:pPr>
      <w:r w:rsidRPr="00B62680">
        <w:rPr>
          <w:rFonts w:cstheme="minorHAnsi"/>
          <w:sz w:val="24"/>
          <w:szCs w:val="24"/>
        </w:rPr>
        <w:t xml:space="preserve">Evidence shows that Wales is learning lessons from other countries where curriculum change has been </w:t>
      </w:r>
      <w:r w:rsidR="003A039D" w:rsidRPr="00B62680">
        <w:rPr>
          <w:rFonts w:cstheme="minorHAnsi"/>
          <w:sz w:val="24"/>
          <w:szCs w:val="24"/>
        </w:rPr>
        <w:t>problematic</w:t>
      </w:r>
      <w:sdt>
        <w:sdtPr>
          <w:rPr>
            <w:rFonts w:cstheme="minorHAnsi"/>
            <w:sz w:val="24"/>
            <w:szCs w:val="24"/>
          </w:rPr>
          <w:id w:val="-1526940897"/>
          <w:citation/>
        </w:sdtPr>
        <w:sdtEndPr/>
        <w:sdtContent>
          <w:r w:rsidRPr="00B62680">
            <w:rPr>
              <w:rFonts w:cstheme="minorHAnsi"/>
              <w:sz w:val="24"/>
              <w:szCs w:val="24"/>
            </w:rPr>
            <w:fldChar w:fldCharType="begin"/>
          </w:r>
          <w:r w:rsidRPr="00B62680">
            <w:rPr>
              <w:rFonts w:cstheme="minorHAnsi"/>
              <w:sz w:val="24"/>
              <w:szCs w:val="24"/>
            </w:rPr>
            <w:instrText xml:space="preserve"> CITATION Mar18 \l 2057 </w:instrText>
          </w:r>
          <w:r w:rsidRPr="00B62680">
            <w:rPr>
              <w:rFonts w:cstheme="minorHAnsi"/>
              <w:sz w:val="24"/>
              <w:szCs w:val="24"/>
            </w:rPr>
            <w:fldChar w:fldCharType="separate"/>
          </w:r>
          <w:r w:rsidRPr="00B62680">
            <w:rPr>
              <w:rFonts w:cstheme="minorHAnsi"/>
              <w:noProof/>
              <w:sz w:val="24"/>
              <w:szCs w:val="24"/>
            </w:rPr>
            <w:t xml:space="preserve"> (Priestley, 2018)</w:t>
          </w:r>
          <w:r w:rsidRPr="00B62680">
            <w:rPr>
              <w:rFonts w:cstheme="minorHAnsi"/>
              <w:sz w:val="24"/>
              <w:szCs w:val="24"/>
            </w:rPr>
            <w:fldChar w:fldCharType="end"/>
          </w:r>
        </w:sdtContent>
      </w:sdt>
      <w:r w:rsidR="003A039D" w:rsidRPr="00B62680">
        <w:rPr>
          <w:rFonts w:cstheme="minorHAnsi"/>
          <w:sz w:val="24"/>
          <w:szCs w:val="24"/>
        </w:rPr>
        <w:t xml:space="preserve">. In Wales a </w:t>
      </w:r>
      <w:r w:rsidR="001A5326" w:rsidRPr="00B62680">
        <w:rPr>
          <w:rFonts w:cstheme="minorHAnsi"/>
          <w:sz w:val="24"/>
          <w:szCs w:val="24"/>
        </w:rPr>
        <w:t>process for developing the curriculum has been put into place,</w:t>
      </w:r>
      <w:r w:rsidR="00F87607" w:rsidRPr="00B62680">
        <w:rPr>
          <w:rFonts w:cstheme="minorHAnsi"/>
          <w:sz w:val="24"/>
          <w:szCs w:val="24"/>
        </w:rPr>
        <w:t xml:space="preserve"> t</w:t>
      </w:r>
      <w:r w:rsidR="005C783F" w:rsidRPr="00B62680">
        <w:rPr>
          <w:rFonts w:cstheme="minorHAnsi"/>
          <w:sz w:val="24"/>
          <w:szCs w:val="24"/>
        </w:rPr>
        <w:t>his is likely to lead to a stronger and more successful implementation of the curriculum.</w:t>
      </w:r>
    </w:p>
    <w:p w14:paraId="02A7CC01" w14:textId="465B106C" w:rsidR="00B80C4C" w:rsidRPr="00B62680" w:rsidRDefault="00F87607" w:rsidP="003F4AC0">
      <w:pPr>
        <w:rPr>
          <w:rFonts w:cstheme="minorHAnsi"/>
          <w:sz w:val="24"/>
          <w:szCs w:val="24"/>
        </w:rPr>
      </w:pPr>
      <w:r w:rsidRPr="00B62680">
        <w:rPr>
          <w:rFonts w:cstheme="minorHAnsi"/>
          <w:sz w:val="24"/>
          <w:szCs w:val="24"/>
        </w:rPr>
        <w:t>However, the process is not without areas of weakness such as</w:t>
      </w:r>
      <w:r w:rsidR="00B85EA3" w:rsidRPr="00B62680">
        <w:rPr>
          <w:rFonts w:cstheme="minorHAnsi"/>
          <w:sz w:val="24"/>
          <w:szCs w:val="24"/>
        </w:rPr>
        <w:t xml:space="preserve"> the timeline between the end of the consultation and the release of the curriculum. T</w:t>
      </w:r>
      <w:r w:rsidR="00FE5BD4" w:rsidRPr="00B62680">
        <w:rPr>
          <w:rFonts w:cstheme="minorHAnsi"/>
          <w:sz w:val="24"/>
          <w:szCs w:val="24"/>
        </w:rPr>
        <w:t xml:space="preserve">he time for feedback to affect the new curriculum is limited and the amount of work that has been produced so far could suggest that the consultation will have a limited scope to change the draft curriculum. </w:t>
      </w:r>
      <w:r w:rsidR="00B80C4C" w:rsidRPr="00B62680">
        <w:rPr>
          <w:rFonts w:cstheme="minorHAnsi"/>
          <w:sz w:val="24"/>
          <w:szCs w:val="24"/>
        </w:rPr>
        <w:t xml:space="preserve">It could therefore be argued that if teachers are going to have the input into the curriculum that was </w:t>
      </w:r>
      <w:r w:rsidR="00C25305" w:rsidRPr="00B62680">
        <w:rPr>
          <w:rFonts w:cstheme="minorHAnsi"/>
          <w:sz w:val="24"/>
          <w:szCs w:val="24"/>
        </w:rPr>
        <w:t>envisaged</w:t>
      </w:r>
      <w:sdt>
        <w:sdtPr>
          <w:rPr>
            <w:rFonts w:cstheme="minorHAnsi"/>
            <w:sz w:val="24"/>
            <w:szCs w:val="24"/>
          </w:rPr>
          <w:id w:val="1674533790"/>
          <w:citation/>
        </w:sdtPr>
        <w:sdtEndPr/>
        <w:sdtContent>
          <w:r w:rsidR="00186DD7" w:rsidRPr="00B62680">
            <w:rPr>
              <w:rFonts w:cstheme="minorHAnsi"/>
              <w:sz w:val="24"/>
              <w:szCs w:val="24"/>
            </w:rPr>
            <w:fldChar w:fldCharType="begin"/>
          </w:r>
          <w:r w:rsidR="00186DD7" w:rsidRPr="00B62680">
            <w:rPr>
              <w:rFonts w:cstheme="minorHAnsi"/>
              <w:sz w:val="24"/>
              <w:szCs w:val="24"/>
            </w:rPr>
            <w:instrText xml:space="preserve"> CITATION Gra15 \l 2057 </w:instrText>
          </w:r>
          <w:r w:rsidR="00186DD7" w:rsidRPr="00B62680">
            <w:rPr>
              <w:rFonts w:cstheme="minorHAnsi"/>
              <w:sz w:val="24"/>
              <w:szCs w:val="24"/>
            </w:rPr>
            <w:fldChar w:fldCharType="separate"/>
          </w:r>
          <w:r w:rsidR="00186DD7" w:rsidRPr="00B62680">
            <w:rPr>
              <w:rFonts w:cstheme="minorHAnsi"/>
              <w:noProof/>
              <w:sz w:val="24"/>
              <w:szCs w:val="24"/>
            </w:rPr>
            <w:t xml:space="preserve"> (Donaldson, 2015)</w:t>
          </w:r>
          <w:r w:rsidR="00186DD7" w:rsidRPr="00B62680">
            <w:rPr>
              <w:rFonts w:cstheme="minorHAnsi"/>
              <w:sz w:val="24"/>
              <w:szCs w:val="24"/>
            </w:rPr>
            <w:fldChar w:fldCharType="end"/>
          </w:r>
        </w:sdtContent>
      </w:sdt>
      <w:r w:rsidR="00491334" w:rsidRPr="00B62680">
        <w:rPr>
          <w:rFonts w:cstheme="minorHAnsi"/>
          <w:sz w:val="24"/>
          <w:szCs w:val="24"/>
        </w:rPr>
        <w:t xml:space="preserve"> then any </w:t>
      </w:r>
      <w:r w:rsidR="00C25305" w:rsidRPr="00B62680">
        <w:rPr>
          <w:rFonts w:cstheme="minorHAnsi"/>
          <w:sz w:val="24"/>
          <w:szCs w:val="24"/>
        </w:rPr>
        <w:t>responses</w:t>
      </w:r>
      <w:r w:rsidR="00491334" w:rsidRPr="00B62680">
        <w:rPr>
          <w:rFonts w:cstheme="minorHAnsi"/>
          <w:sz w:val="24"/>
          <w:szCs w:val="24"/>
        </w:rPr>
        <w:t xml:space="preserve"> to the </w:t>
      </w:r>
      <w:r w:rsidR="00C25305" w:rsidRPr="00B62680">
        <w:rPr>
          <w:rFonts w:cstheme="minorHAnsi"/>
          <w:sz w:val="24"/>
          <w:szCs w:val="24"/>
        </w:rPr>
        <w:t>consultation need to be well considered</w:t>
      </w:r>
      <w:r w:rsidR="00186DD7" w:rsidRPr="00B62680">
        <w:rPr>
          <w:rFonts w:cstheme="minorHAnsi"/>
          <w:sz w:val="24"/>
          <w:szCs w:val="24"/>
        </w:rPr>
        <w:t xml:space="preserve"> and have the potential to impact </w:t>
      </w:r>
      <w:r w:rsidR="00B53815" w:rsidRPr="00B62680">
        <w:rPr>
          <w:rFonts w:cstheme="minorHAnsi"/>
          <w:sz w:val="24"/>
          <w:szCs w:val="24"/>
        </w:rPr>
        <w:t xml:space="preserve">change on the draft </w:t>
      </w:r>
      <w:r w:rsidR="00AE3C57" w:rsidRPr="00B62680">
        <w:rPr>
          <w:rFonts w:cstheme="minorHAnsi"/>
          <w:sz w:val="24"/>
          <w:szCs w:val="24"/>
        </w:rPr>
        <w:t>curriculum</w:t>
      </w:r>
      <w:r w:rsidR="00C25305" w:rsidRPr="00B62680">
        <w:rPr>
          <w:rFonts w:cstheme="minorHAnsi"/>
          <w:sz w:val="24"/>
          <w:szCs w:val="24"/>
        </w:rPr>
        <w:t>.</w:t>
      </w:r>
    </w:p>
    <w:p w14:paraId="46B85E10" w14:textId="07F8F173" w:rsidR="00AE3C57" w:rsidRPr="00B62680" w:rsidRDefault="00724814" w:rsidP="003F4AC0">
      <w:pPr>
        <w:rPr>
          <w:rFonts w:cstheme="minorHAnsi"/>
          <w:sz w:val="24"/>
          <w:szCs w:val="24"/>
        </w:rPr>
      </w:pPr>
      <w:r w:rsidRPr="00B62680">
        <w:rPr>
          <w:rFonts w:cstheme="minorHAnsi"/>
          <w:sz w:val="24"/>
          <w:szCs w:val="24"/>
        </w:rPr>
        <w:t xml:space="preserve">Another area of interest within the new curriculum is </w:t>
      </w:r>
      <w:r w:rsidR="00ED284B" w:rsidRPr="00B62680">
        <w:rPr>
          <w:rFonts w:cstheme="minorHAnsi"/>
          <w:sz w:val="24"/>
          <w:szCs w:val="24"/>
        </w:rPr>
        <w:t>having teachers as one of the creators. T</w:t>
      </w:r>
      <w:r w:rsidR="00532AD0" w:rsidRPr="00B62680">
        <w:rPr>
          <w:rFonts w:cstheme="minorHAnsi"/>
          <w:sz w:val="24"/>
          <w:szCs w:val="24"/>
        </w:rPr>
        <w:t xml:space="preserve">here are </w:t>
      </w:r>
      <w:r w:rsidR="00677C1F" w:rsidRPr="00B62680">
        <w:rPr>
          <w:rFonts w:cstheme="minorHAnsi"/>
          <w:sz w:val="24"/>
          <w:szCs w:val="24"/>
        </w:rPr>
        <w:t>barriers</w:t>
      </w:r>
      <w:r w:rsidR="00532AD0" w:rsidRPr="00B62680">
        <w:rPr>
          <w:rFonts w:cstheme="minorHAnsi"/>
          <w:sz w:val="24"/>
          <w:szCs w:val="24"/>
        </w:rPr>
        <w:t xml:space="preserve"> to the </w:t>
      </w:r>
      <w:r w:rsidR="00677C1F" w:rsidRPr="00B62680">
        <w:rPr>
          <w:rFonts w:cstheme="minorHAnsi"/>
          <w:sz w:val="24"/>
          <w:szCs w:val="24"/>
        </w:rPr>
        <w:t>success</w:t>
      </w:r>
      <w:r w:rsidR="00532AD0" w:rsidRPr="00B62680">
        <w:rPr>
          <w:rFonts w:cstheme="minorHAnsi"/>
          <w:sz w:val="24"/>
          <w:szCs w:val="24"/>
        </w:rPr>
        <w:t xml:space="preserve"> of this strategy including </w:t>
      </w:r>
      <w:r w:rsidR="00677C1F" w:rsidRPr="00B62680">
        <w:rPr>
          <w:rFonts w:cstheme="minorHAnsi"/>
          <w:sz w:val="24"/>
          <w:szCs w:val="24"/>
        </w:rPr>
        <w:t>lack of time, poor collaboration and poor leadership</w:t>
      </w:r>
      <w:sdt>
        <w:sdtPr>
          <w:rPr>
            <w:rFonts w:cstheme="minorHAnsi"/>
            <w:sz w:val="24"/>
            <w:szCs w:val="24"/>
          </w:rPr>
          <w:id w:val="-537285589"/>
          <w:citation/>
        </w:sdtPr>
        <w:sdtEndPr/>
        <w:sdtContent>
          <w:r w:rsidR="00677C1F" w:rsidRPr="00B62680">
            <w:rPr>
              <w:rFonts w:cstheme="minorHAnsi"/>
              <w:sz w:val="24"/>
              <w:szCs w:val="24"/>
            </w:rPr>
            <w:fldChar w:fldCharType="begin"/>
          </w:r>
          <w:r w:rsidR="00677C1F" w:rsidRPr="00B62680">
            <w:rPr>
              <w:rFonts w:cstheme="minorHAnsi"/>
              <w:sz w:val="24"/>
              <w:szCs w:val="24"/>
            </w:rPr>
            <w:instrText xml:space="preserve"> CITATION Sin18 \l 2057 </w:instrText>
          </w:r>
          <w:r w:rsidR="00677C1F" w:rsidRPr="00B62680">
            <w:rPr>
              <w:rFonts w:cstheme="minorHAnsi"/>
              <w:sz w:val="24"/>
              <w:szCs w:val="24"/>
            </w:rPr>
            <w:fldChar w:fldCharType="separate"/>
          </w:r>
          <w:r w:rsidR="00677C1F" w:rsidRPr="00B62680">
            <w:rPr>
              <w:rFonts w:cstheme="minorHAnsi"/>
              <w:noProof/>
              <w:sz w:val="24"/>
              <w:szCs w:val="24"/>
            </w:rPr>
            <w:t xml:space="preserve"> (Alkan &amp; Priestley, 2018)</w:t>
          </w:r>
          <w:r w:rsidR="00677C1F" w:rsidRPr="00B62680">
            <w:rPr>
              <w:rFonts w:cstheme="minorHAnsi"/>
              <w:sz w:val="24"/>
              <w:szCs w:val="24"/>
            </w:rPr>
            <w:fldChar w:fldCharType="end"/>
          </w:r>
        </w:sdtContent>
      </w:sdt>
      <w:r w:rsidR="00677C1F" w:rsidRPr="00B62680">
        <w:rPr>
          <w:rFonts w:cstheme="minorHAnsi"/>
          <w:sz w:val="24"/>
          <w:szCs w:val="24"/>
        </w:rPr>
        <w:t xml:space="preserve">. </w:t>
      </w:r>
      <w:r w:rsidR="002D24BD" w:rsidRPr="00B62680">
        <w:rPr>
          <w:rFonts w:cstheme="minorHAnsi"/>
          <w:sz w:val="24"/>
          <w:szCs w:val="24"/>
        </w:rPr>
        <w:t xml:space="preserve">Following </w:t>
      </w:r>
      <w:r w:rsidR="00E42E32" w:rsidRPr="00B62680">
        <w:rPr>
          <w:rFonts w:cstheme="minorHAnsi"/>
          <w:sz w:val="24"/>
          <w:szCs w:val="24"/>
        </w:rPr>
        <w:t>consultation,</w:t>
      </w:r>
      <w:r w:rsidR="002D24BD" w:rsidRPr="00B62680">
        <w:rPr>
          <w:rFonts w:cstheme="minorHAnsi"/>
          <w:sz w:val="24"/>
          <w:szCs w:val="24"/>
        </w:rPr>
        <w:t xml:space="preserve"> the</w:t>
      </w:r>
      <w:r w:rsidR="00677C1F" w:rsidRPr="00B62680">
        <w:rPr>
          <w:rFonts w:cstheme="minorHAnsi"/>
          <w:sz w:val="24"/>
          <w:szCs w:val="24"/>
        </w:rPr>
        <w:t xml:space="preserve"> Welsh Government </w:t>
      </w:r>
      <w:r w:rsidR="002D24BD" w:rsidRPr="00B62680">
        <w:rPr>
          <w:rFonts w:cstheme="minorHAnsi"/>
          <w:sz w:val="24"/>
          <w:szCs w:val="24"/>
        </w:rPr>
        <w:t xml:space="preserve">have tried to mitigate the potential </w:t>
      </w:r>
      <w:r w:rsidR="00F64B94" w:rsidRPr="00B62680">
        <w:rPr>
          <w:rFonts w:cstheme="minorHAnsi"/>
          <w:sz w:val="24"/>
          <w:szCs w:val="24"/>
        </w:rPr>
        <w:t>lack of time through the creation of Additional National Professional Learning INSET days</w:t>
      </w:r>
      <w:r w:rsidR="00A510E7" w:rsidRPr="00B62680">
        <w:rPr>
          <w:rFonts w:cstheme="minorHAnsi"/>
          <w:sz w:val="24"/>
          <w:szCs w:val="24"/>
        </w:rPr>
        <w:t xml:space="preserve">. </w:t>
      </w:r>
      <w:r w:rsidR="00623BBB" w:rsidRPr="00B62680">
        <w:rPr>
          <w:rFonts w:cstheme="minorHAnsi"/>
          <w:sz w:val="24"/>
          <w:szCs w:val="24"/>
        </w:rPr>
        <w:t xml:space="preserve"> </w:t>
      </w:r>
      <w:sdt>
        <w:sdtPr>
          <w:rPr>
            <w:rFonts w:cstheme="minorHAnsi"/>
            <w:sz w:val="24"/>
            <w:szCs w:val="24"/>
          </w:rPr>
          <w:id w:val="1947961594"/>
          <w:citation/>
        </w:sdtPr>
        <w:sdtEndPr/>
        <w:sdtContent>
          <w:r w:rsidR="003C40CE" w:rsidRPr="00B62680">
            <w:rPr>
              <w:rFonts w:cstheme="minorHAnsi"/>
              <w:sz w:val="24"/>
              <w:szCs w:val="24"/>
            </w:rPr>
            <w:fldChar w:fldCharType="begin"/>
          </w:r>
          <w:r w:rsidR="003C40CE" w:rsidRPr="00B62680">
            <w:rPr>
              <w:rFonts w:cstheme="minorHAnsi"/>
              <w:sz w:val="24"/>
              <w:szCs w:val="24"/>
            </w:rPr>
            <w:instrText xml:space="preserve"> CITATION Wel19 \l 2057 </w:instrText>
          </w:r>
          <w:r w:rsidR="003C40CE" w:rsidRPr="00B62680">
            <w:rPr>
              <w:rFonts w:cstheme="minorHAnsi"/>
              <w:sz w:val="24"/>
              <w:szCs w:val="24"/>
            </w:rPr>
            <w:fldChar w:fldCharType="separate"/>
          </w:r>
          <w:r w:rsidR="003C40CE" w:rsidRPr="00B62680">
            <w:rPr>
              <w:rFonts w:cstheme="minorHAnsi"/>
              <w:noProof/>
              <w:sz w:val="24"/>
              <w:szCs w:val="24"/>
            </w:rPr>
            <w:t>(Government, 2019 )</w:t>
          </w:r>
          <w:r w:rsidR="003C40CE" w:rsidRPr="00B62680">
            <w:rPr>
              <w:rFonts w:cstheme="minorHAnsi"/>
              <w:sz w:val="24"/>
              <w:szCs w:val="24"/>
            </w:rPr>
            <w:fldChar w:fldCharType="end"/>
          </w:r>
        </w:sdtContent>
      </w:sdt>
    </w:p>
    <w:p w14:paraId="790E28D2" w14:textId="6FC934AE" w:rsidR="003F4AC0" w:rsidRPr="00B62680" w:rsidRDefault="003F4AC0" w:rsidP="00990192">
      <w:pPr>
        <w:pStyle w:val="Heading1"/>
        <w:rPr>
          <w:rFonts w:asciiTheme="minorHAnsi" w:hAnsiTheme="minorHAnsi" w:cstheme="minorHAnsi"/>
        </w:rPr>
      </w:pPr>
      <w:bookmarkStart w:id="4" w:name="_Toc18816850"/>
      <w:r w:rsidRPr="00B62680">
        <w:rPr>
          <w:rFonts w:asciiTheme="minorHAnsi" w:hAnsiTheme="minorHAnsi" w:cstheme="minorHAnsi"/>
        </w:rPr>
        <w:t xml:space="preserve">Developing an “Area of Learning Experience” </w:t>
      </w:r>
      <w:r w:rsidR="00065CF8" w:rsidRPr="00B62680">
        <w:rPr>
          <w:rFonts w:asciiTheme="minorHAnsi" w:hAnsiTheme="minorHAnsi" w:cstheme="minorHAnsi"/>
        </w:rPr>
        <w:t>(</w:t>
      </w:r>
      <w:r w:rsidRPr="00B62680">
        <w:rPr>
          <w:rFonts w:asciiTheme="minorHAnsi" w:hAnsiTheme="minorHAnsi" w:cstheme="minorHAnsi"/>
        </w:rPr>
        <w:t>A</w:t>
      </w:r>
      <w:r w:rsidR="00065CF8" w:rsidRPr="00B62680">
        <w:rPr>
          <w:rFonts w:asciiTheme="minorHAnsi" w:hAnsiTheme="minorHAnsi" w:cstheme="minorHAnsi"/>
        </w:rPr>
        <w:t>o</w:t>
      </w:r>
      <w:r w:rsidRPr="00B62680">
        <w:rPr>
          <w:rFonts w:asciiTheme="minorHAnsi" w:hAnsiTheme="minorHAnsi" w:cstheme="minorHAnsi"/>
        </w:rPr>
        <w:t>L</w:t>
      </w:r>
      <w:r w:rsidR="00065CF8" w:rsidRPr="00B62680">
        <w:rPr>
          <w:rFonts w:asciiTheme="minorHAnsi" w:hAnsiTheme="minorHAnsi" w:cstheme="minorHAnsi"/>
        </w:rPr>
        <w:t xml:space="preserve">E) </w:t>
      </w:r>
      <w:r w:rsidR="00990192" w:rsidRPr="00B62680">
        <w:rPr>
          <w:rFonts w:asciiTheme="minorHAnsi" w:hAnsiTheme="minorHAnsi" w:cstheme="minorHAnsi"/>
        </w:rPr>
        <w:t xml:space="preserve">– </w:t>
      </w:r>
      <w:r w:rsidR="00C13C21" w:rsidRPr="00B62680">
        <w:rPr>
          <w:rFonts w:asciiTheme="minorHAnsi" w:hAnsiTheme="minorHAnsi" w:cstheme="minorHAnsi"/>
        </w:rPr>
        <w:t xml:space="preserve">Design &amp; </w:t>
      </w:r>
      <w:r w:rsidR="00990192" w:rsidRPr="00B62680">
        <w:rPr>
          <w:rFonts w:asciiTheme="minorHAnsi" w:hAnsiTheme="minorHAnsi" w:cstheme="minorHAnsi"/>
        </w:rPr>
        <w:t>Expressive Arts AoLE</w:t>
      </w:r>
      <w:bookmarkEnd w:id="4"/>
    </w:p>
    <w:p w14:paraId="0B6D5672" w14:textId="77777777" w:rsidR="00091885" w:rsidRPr="00B62680" w:rsidRDefault="00091885" w:rsidP="00990192">
      <w:pPr>
        <w:rPr>
          <w:rFonts w:cstheme="minorHAnsi"/>
        </w:rPr>
      </w:pPr>
    </w:p>
    <w:p w14:paraId="121FB969" w14:textId="1030502A" w:rsidR="00A03FE7" w:rsidRPr="00B62680" w:rsidRDefault="00A64CDC" w:rsidP="00990192">
      <w:pPr>
        <w:rPr>
          <w:rFonts w:cstheme="minorHAnsi"/>
          <w:sz w:val="24"/>
          <w:szCs w:val="24"/>
        </w:rPr>
      </w:pPr>
      <w:r w:rsidRPr="00B62680">
        <w:rPr>
          <w:rFonts w:cstheme="minorHAnsi"/>
          <w:sz w:val="24"/>
          <w:szCs w:val="24"/>
        </w:rPr>
        <w:t xml:space="preserve">Within the context of </w:t>
      </w:r>
      <w:r w:rsidR="00C20B2B" w:rsidRPr="00B62680">
        <w:rPr>
          <w:rFonts w:cstheme="minorHAnsi"/>
          <w:sz w:val="24"/>
          <w:szCs w:val="24"/>
        </w:rPr>
        <w:t xml:space="preserve">school, </w:t>
      </w:r>
      <w:r w:rsidRPr="00B62680">
        <w:rPr>
          <w:rFonts w:cstheme="minorHAnsi"/>
          <w:sz w:val="24"/>
          <w:szCs w:val="24"/>
        </w:rPr>
        <w:t xml:space="preserve">the AoLE which is being </w:t>
      </w:r>
      <w:r w:rsidR="00C20B2B" w:rsidRPr="00B62680">
        <w:rPr>
          <w:rFonts w:cstheme="minorHAnsi"/>
          <w:sz w:val="24"/>
          <w:szCs w:val="24"/>
        </w:rPr>
        <w:t xml:space="preserve">operated for the 2019-20 </w:t>
      </w:r>
      <w:r w:rsidR="009D5889" w:rsidRPr="00B62680">
        <w:rPr>
          <w:rFonts w:cstheme="minorHAnsi"/>
          <w:sz w:val="24"/>
          <w:szCs w:val="24"/>
        </w:rPr>
        <w:t>academic</w:t>
      </w:r>
      <w:r w:rsidR="00C20B2B" w:rsidRPr="00B62680">
        <w:rPr>
          <w:rFonts w:cstheme="minorHAnsi"/>
          <w:sz w:val="24"/>
          <w:szCs w:val="24"/>
        </w:rPr>
        <w:t xml:space="preserve"> year will be </w:t>
      </w:r>
      <w:r w:rsidR="00C13C21" w:rsidRPr="00B62680">
        <w:rPr>
          <w:rFonts w:cstheme="minorHAnsi"/>
          <w:sz w:val="24"/>
          <w:szCs w:val="24"/>
        </w:rPr>
        <w:t xml:space="preserve">Design &amp; </w:t>
      </w:r>
      <w:r w:rsidR="00C956F9" w:rsidRPr="00B62680">
        <w:rPr>
          <w:rFonts w:cstheme="minorHAnsi"/>
          <w:sz w:val="24"/>
          <w:szCs w:val="24"/>
        </w:rPr>
        <w:t>Expressive Art</w:t>
      </w:r>
      <w:r w:rsidR="00C13C21" w:rsidRPr="00B62680">
        <w:rPr>
          <w:rFonts w:cstheme="minorHAnsi"/>
          <w:sz w:val="24"/>
          <w:szCs w:val="24"/>
        </w:rPr>
        <w:t>s</w:t>
      </w:r>
      <w:r w:rsidR="00C956F9" w:rsidRPr="00B62680">
        <w:rPr>
          <w:rFonts w:cstheme="minorHAnsi"/>
          <w:sz w:val="24"/>
          <w:szCs w:val="24"/>
        </w:rPr>
        <w:t xml:space="preserve">. </w:t>
      </w:r>
      <w:r w:rsidRPr="00B62680">
        <w:rPr>
          <w:rFonts w:cstheme="minorHAnsi"/>
          <w:sz w:val="24"/>
          <w:szCs w:val="24"/>
        </w:rPr>
        <w:t xml:space="preserve"> </w:t>
      </w:r>
      <w:r w:rsidR="00CA4F2F" w:rsidRPr="00B62680">
        <w:rPr>
          <w:rFonts w:cstheme="minorHAnsi"/>
          <w:sz w:val="24"/>
          <w:szCs w:val="24"/>
        </w:rPr>
        <w:t>Although this is not an AoLE within either the S</w:t>
      </w:r>
      <w:r w:rsidR="00905092" w:rsidRPr="00B62680">
        <w:rPr>
          <w:rFonts w:cstheme="minorHAnsi"/>
          <w:sz w:val="24"/>
          <w:szCs w:val="24"/>
        </w:rPr>
        <w:t>uccessful</w:t>
      </w:r>
      <w:r w:rsidR="00CA4F2F" w:rsidRPr="00B62680">
        <w:rPr>
          <w:rFonts w:cstheme="minorHAnsi"/>
          <w:sz w:val="24"/>
          <w:szCs w:val="24"/>
        </w:rPr>
        <w:t xml:space="preserve"> Futures or </w:t>
      </w:r>
      <w:r w:rsidR="00681DEC" w:rsidRPr="00B62680">
        <w:rPr>
          <w:rFonts w:cstheme="minorHAnsi"/>
          <w:sz w:val="24"/>
          <w:szCs w:val="24"/>
        </w:rPr>
        <w:t>2022 draft curriculum</w:t>
      </w:r>
      <w:r w:rsidR="000F07EA" w:rsidRPr="00B62680">
        <w:rPr>
          <w:rFonts w:cstheme="minorHAnsi"/>
          <w:sz w:val="24"/>
          <w:szCs w:val="24"/>
        </w:rPr>
        <w:t>,</w:t>
      </w:r>
      <w:r w:rsidR="00681DEC" w:rsidRPr="00B62680">
        <w:rPr>
          <w:rFonts w:cstheme="minorHAnsi"/>
          <w:sz w:val="24"/>
          <w:szCs w:val="24"/>
        </w:rPr>
        <w:t xml:space="preserve"> </w:t>
      </w:r>
      <w:r w:rsidR="00905092" w:rsidRPr="00B62680">
        <w:rPr>
          <w:rFonts w:cstheme="minorHAnsi"/>
          <w:sz w:val="24"/>
          <w:szCs w:val="24"/>
        </w:rPr>
        <w:t>the documents produced makes allowances for this.</w:t>
      </w:r>
      <w:r w:rsidR="00681DEC" w:rsidRPr="00B62680">
        <w:rPr>
          <w:rFonts w:cstheme="minorHAnsi"/>
          <w:sz w:val="24"/>
          <w:szCs w:val="24"/>
        </w:rPr>
        <w:t xml:space="preserve"> In </w:t>
      </w:r>
      <w:sdt>
        <w:sdtPr>
          <w:rPr>
            <w:rFonts w:cstheme="minorHAnsi"/>
            <w:sz w:val="24"/>
            <w:szCs w:val="24"/>
          </w:rPr>
          <w:id w:val="-547138701"/>
          <w:citation/>
        </w:sdtPr>
        <w:sdtEndPr/>
        <w:sdtContent>
          <w:r w:rsidR="00E87CAC" w:rsidRPr="00B62680">
            <w:rPr>
              <w:rFonts w:cstheme="minorHAnsi"/>
              <w:sz w:val="24"/>
              <w:szCs w:val="24"/>
            </w:rPr>
            <w:fldChar w:fldCharType="begin"/>
          </w:r>
          <w:r w:rsidR="00E87CAC" w:rsidRPr="00B62680">
            <w:rPr>
              <w:rFonts w:cstheme="minorHAnsi"/>
              <w:sz w:val="24"/>
              <w:szCs w:val="24"/>
            </w:rPr>
            <w:instrText xml:space="preserve"> CITATION Gra15 \l 2057 </w:instrText>
          </w:r>
          <w:r w:rsidR="00E87CAC" w:rsidRPr="00B62680">
            <w:rPr>
              <w:rFonts w:cstheme="minorHAnsi"/>
              <w:sz w:val="24"/>
              <w:szCs w:val="24"/>
            </w:rPr>
            <w:fldChar w:fldCharType="separate"/>
          </w:r>
          <w:r w:rsidR="00E87CAC" w:rsidRPr="00B62680">
            <w:rPr>
              <w:rFonts w:cstheme="minorHAnsi"/>
              <w:noProof/>
              <w:sz w:val="24"/>
              <w:szCs w:val="24"/>
            </w:rPr>
            <w:t>(Donaldson, 2015)</w:t>
          </w:r>
          <w:r w:rsidR="00E87CAC" w:rsidRPr="00B62680">
            <w:rPr>
              <w:rFonts w:cstheme="minorHAnsi"/>
              <w:sz w:val="24"/>
              <w:szCs w:val="24"/>
            </w:rPr>
            <w:fldChar w:fldCharType="end"/>
          </w:r>
        </w:sdtContent>
      </w:sdt>
      <w:r w:rsidR="00E87CAC" w:rsidRPr="00B62680">
        <w:rPr>
          <w:rFonts w:cstheme="minorHAnsi"/>
          <w:sz w:val="24"/>
          <w:szCs w:val="24"/>
        </w:rPr>
        <w:t xml:space="preserve">  he </w:t>
      </w:r>
      <w:r w:rsidR="00681DEC" w:rsidRPr="00B62680">
        <w:rPr>
          <w:rFonts w:cstheme="minorHAnsi"/>
          <w:sz w:val="24"/>
          <w:szCs w:val="24"/>
        </w:rPr>
        <w:t xml:space="preserve">describes the </w:t>
      </w:r>
      <w:proofErr w:type="spellStart"/>
      <w:r w:rsidR="00681DEC" w:rsidRPr="00B62680">
        <w:rPr>
          <w:rFonts w:cstheme="minorHAnsi"/>
          <w:sz w:val="24"/>
          <w:szCs w:val="24"/>
        </w:rPr>
        <w:t>Ao</w:t>
      </w:r>
      <w:r w:rsidR="00905092" w:rsidRPr="00B62680">
        <w:rPr>
          <w:rFonts w:cstheme="minorHAnsi"/>
          <w:sz w:val="24"/>
          <w:szCs w:val="24"/>
        </w:rPr>
        <w:t>L</w:t>
      </w:r>
      <w:r w:rsidR="00681DEC" w:rsidRPr="00B62680">
        <w:rPr>
          <w:rFonts w:cstheme="minorHAnsi"/>
          <w:sz w:val="24"/>
          <w:szCs w:val="24"/>
        </w:rPr>
        <w:t>Es</w:t>
      </w:r>
      <w:proofErr w:type="spellEnd"/>
      <w:r w:rsidR="00681DEC" w:rsidRPr="00B62680">
        <w:rPr>
          <w:rFonts w:cstheme="minorHAnsi"/>
          <w:sz w:val="24"/>
          <w:szCs w:val="24"/>
        </w:rPr>
        <w:t xml:space="preserve"> as not </w:t>
      </w:r>
      <w:r w:rsidR="00905092" w:rsidRPr="00B62680">
        <w:rPr>
          <w:rFonts w:cstheme="minorHAnsi"/>
          <w:sz w:val="24"/>
          <w:szCs w:val="24"/>
        </w:rPr>
        <w:t>watertight compartments (</w:t>
      </w:r>
      <w:proofErr w:type="spellStart"/>
      <w:r w:rsidR="00905092" w:rsidRPr="00B62680">
        <w:rPr>
          <w:rFonts w:cstheme="minorHAnsi"/>
          <w:sz w:val="24"/>
          <w:szCs w:val="24"/>
        </w:rPr>
        <w:t>P39</w:t>
      </w:r>
      <w:proofErr w:type="spellEnd"/>
      <w:r w:rsidR="00905092" w:rsidRPr="00B62680">
        <w:rPr>
          <w:rFonts w:cstheme="minorHAnsi"/>
          <w:sz w:val="24"/>
          <w:szCs w:val="24"/>
        </w:rPr>
        <w:t xml:space="preserve">) but a means of organisation of the curriculum, this model allows </w:t>
      </w:r>
      <w:r w:rsidR="00DE34F0" w:rsidRPr="00B62680">
        <w:rPr>
          <w:rFonts w:cstheme="minorHAnsi"/>
          <w:sz w:val="24"/>
          <w:szCs w:val="24"/>
        </w:rPr>
        <w:t xml:space="preserve">the creation of a curriculum model suited to the school and </w:t>
      </w:r>
      <w:r w:rsidR="00020FF4" w:rsidRPr="00B62680">
        <w:rPr>
          <w:rFonts w:cstheme="minorHAnsi"/>
          <w:sz w:val="24"/>
          <w:szCs w:val="24"/>
        </w:rPr>
        <w:t>setting.</w:t>
      </w:r>
      <w:r w:rsidR="00A03FE7" w:rsidRPr="00B62680">
        <w:rPr>
          <w:rFonts w:cstheme="minorHAnsi"/>
          <w:sz w:val="24"/>
          <w:szCs w:val="24"/>
        </w:rPr>
        <w:t xml:space="preserve"> </w:t>
      </w:r>
    </w:p>
    <w:p w14:paraId="568AFDEA" w14:textId="64225FEC" w:rsidR="00BE7CCA" w:rsidRPr="00B62680" w:rsidRDefault="00A03FE7" w:rsidP="00990192">
      <w:pPr>
        <w:rPr>
          <w:rFonts w:cstheme="minorHAnsi"/>
          <w:sz w:val="24"/>
          <w:szCs w:val="24"/>
        </w:rPr>
      </w:pPr>
      <w:r w:rsidRPr="00B62680">
        <w:rPr>
          <w:rFonts w:cstheme="minorHAnsi"/>
          <w:sz w:val="24"/>
          <w:szCs w:val="24"/>
        </w:rPr>
        <w:t>This model takes and uses the flexibility that was created</w:t>
      </w:r>
      <w:r w:rsidR="00E87CAC" w:rsidRPr="00B62680">
        <w:rPr>
          <w:rFonts w:cstheme="minorHAnsi"/>
          <w:sz w:val="24"/>
          <w:szCs w:val="24"/>
        </w:rPr>
        <w:t xml:space="preserve"> </w:t>
      </w:r>
      <w:r w:rsidR="00765829" w:rsidRPr="00B62680">
        <w:rPr>
          <w:rFonts w:cstheme="minorHAnsi"/>
          <w:sz w:val="24"/>
          <w:szCs w:val="24"/>
        </w:rPr>
        <w:t xml:space="preserve"> </w:t>
      </w:r>
      <w:sdt>
        <w:sdtPr>
          <w:rPr>
            <w:rFonts w:cstheme="minorHAnsi"/>
            <w:sz w:val="24"/>
            <w:szCs w:val="24"/>
          </w:rPr>
          <w:id w:val="-2117289579"/>
          <w:citation/>
        </w:sdtPr>
        <w:sdtEndPr/>
        <w:sdtContent>
          <w:r w:rsidR="00E87CAC" w:rsidRPr="00B62680">
            <w:rPr>
              <w:rFonts w:cstheme="minorHAnsi"/>
              <w:sz w:val="24"/>
              <w:szCs w:val="24"/>
            </w:rPr>
            <w:fldChar w:fldCharType="begin"/>
          </w:r>
          <w:r w:rsidR="00E87CAC" w:rsidRPr="00B62680">
            <w:rPr>
              <w:rFonts w:cstheme="minorHAnsi"/>
              <w:sz w:val="24"/>
              <w:szCs w:val="24"/>
            </w:rPr>
            <w:instrText xml:space="preserve"> CITATION Gra15 \l 2057 </w:instrText>
          </w:r>
          <w:r w:rsidR="00E87CAC" w:rsidRPr="00B62680">
            <w:rPr>
              <w:rFonts w:cstheme="minorHAnsi"/>
              <w:sz w:val="24"/>
              <w:szCs w:val="24"/>
            </w:rPr>
            <w:fldChar w:fldCharType="separate"/>
          </w:r>
          <w:r w:rsidR="00E87CAC" w:rsidRPr="00B62680">
            <w:rPr>
              <w:rFonts w:cstheme="minorHAnsi"/>
              <w:noProof/>
              <w:sz w:val="24"/>
              <w:szCs w:val="24"/>
            </w:rPr>
            <w:t>(Donaldson, 2015)</w:t>
          </w:r>
          <w:r w:rsidR="00E87CAC" w:rsidRPr="00B62680">
            <w:rPr>
              <w:rFonts w:cstheme="minorHAnsi"/>
              <w:sz w:val="24"/>
              <w:szCs w:val="24"/>
            </w:rPr>
            <w:fldChar w:fldCharType="end"/>
          </w:r>
        </w:sdtContent>
      </w:sdt>
      <w:r w:rsidR="00765829" w:rsidRPr="00B62680">
        <w:rPr>
          <w:rFonts w:cstheme="minorHAnsi"/>
          <w:sz w:val="24"/>
          <w:szCs w:val="24"/>
        </w:rPr>
        <w:t>(</w:t>
      </w:r>
      <w:proofErr w:type="spellStart"/>
      <w:r w:rsidR="00765829" w:rsidRPr="00B62680">
        <w:rPr>
          <w:rFonts w:cstheme="minorHAnsi"/>
          <w:sz w:val="24"/>
          <w:szCs w:val="24"/>
        </w:rPr>
        <w:t>P89</w:t>
      </w:r>
      <w:proofErr w:type="spellEnd"/>
      <w:r w:rsidR="00765829" w:rsidRPr="00B62680">
        <w:rPr>
          <w:rFonts w:cstheme="minorHAnsi"/>
          <w:sz w:val="24"/>
          <w:szCs w:val="24"/>
        </w:rPr>
        <w:t>)</w:t>
      </w:r>
      <w:r w:rsidRPr="00B62680">
        <w:rPr>
          <w:rFonts w:cstheme="minorHAnsi"/>
          <w:sz w:val="24"/>
          <w:szCs w:val="24"/>
        </w:rPr>
        <w:t xml:space="preserve"> </w:t>
      </w:r>
      <w:r w:rsidR="00F92700" w:rsidRPr="00B62680">
        <w:rPr>
          <w:rFonts w:cstheme="minorHAnsi"/>
          <w:sz w:val="24"/>
          <w:szCs w:val="24"/>
        </w:rPr>
        <w:t xml:space="preserve">to produce a relevant curriculum for </w:t>
      </w:r>
      <w:r w:rsidR="004B440D" w:rsidRPr="00B62680">
        <w:rPr>
          <w:rFonts w:cstheme="minorHAnsi"/>
          <w:sz w:val="24"/>
          <w:szCs w:val="24"/>
        </w:rPr>
        <w:t xml:space="preserve">our setting </w:t>
      </w:r>
      <w:r w:rsidR="005F0CCD" w:rsidRPr="00B62680">
        <w:rPr>
          <w:rFonts w:cstheme="minorHAnsi"/>
          <w:sz w:val="24"/>
          <w:szCs w:val="24"/>
        </w:rPr>
        <w:t>that will be designed to raise standards and meet the needs of our lea</w:t>
      </w:r>
      <w:r w:rsidR="000535D6" w:rsidRPr="00B62680">
        <w:rPr>
          <w:rFonts w:cstheme="minorHAnsi"/>
          <w:sz w:val="24"/>
          <w:szCs w:val="24"/>
        </w:rPr>
        <w:t>r</w:t>
      </w:r>
      <w:r w:rsidR="005F0CCD" w:rsidRPr="00B62680">
        <w:rPr>
          <w:rFonts w:cstheme="minorHAnsi"/>
          <w:sz w:val="24"/>
          <w:szCs w:val="24"/>
        </w:rPr>
        <w:t xml:space="preserve">ners within a </w:t>
      </w:r>
      <w:r w:rsidR="00C16ECF" w:rsidRPr="00B62680">
        <w:rPr>
          <w:rFonts w:cstheme="minorHAnsi"/>
          <w:sz w:val="24"/>
          <w:szCs w:val="24"/>
        </w:rPr>
        <w:t xml:space="preserve">pre-set </w:t>
      </w:r>
      <w:r w:rsidR="005F0CCD" w:rsidRPr="00B62680">
        <w:rPr>
          <w:rFonts w:cstheme="minorHAnsi"/>
          <w:sz w:val="24"/>
          <w:szCs w:val="24"/>
        </w:rPr>
        <w:t>school geography</w:t>
      </w:r>
      <w:r w:rsidR="00C16ECF" w:rsidRPr="00B62680">
        <w:rPr>
          <w:rFonts w:cstheme="minorHAnsi"/>
          <w:sz w:val="24"/>
          <w:szCs w:val="24"/>
        </w:rPr>
        <w:t>.</w:t>
      </w:r>
      <w:r w:rsidR="00765829" w:rsidRPr="00B62680">
        <w:rPr>
          <w:rFonts w:cstheme="minorHAnsi"/>
          <w:sz w:val="24"/>
          <w:szCs w:val="24"/>
        </w:rPr>
        <w:t xml:space="preserve"> The grouping of subjects with </w:t>
      </w:r>
      <w:r w:rsidR="00BF3B30" w:rsidRPr="00B62680">
        <w:rPr>
          <w:rFonts w:cstheme="minorHAnsi"/>
          <w:sz w:val="24"/>
          <w:szCs w:val="24"/>
        </w:rPr>
        <w:t>both a creative and</w:t>
      </w:r>
      <w:r w:rsidR="00765829" w:rsidRPr="00B62680">
        <w:rPr>
          <w:rFonts w:cstheme="minorHAnsi"/>
          <w:sz w:val="24"/>
          <w:szCs w:val="24"/>
        </w:rPr>
        <w:t xml:space="preserve"> practical nature </w:t>
      </w:r>
      <w:r w:rsidR="003C3674" w:rsidRPr="00B62680">
        <w:rPr>
          <w:rFonts w:cstheme="minorHAnsi"/>
          <w:sz w:val="24"/>
          <w:szCs w:val="24"/>
        </w:rPr>
        <w:t xml:space="preserve">makes use of the flexibility and aims </w:t>
      </w:r>
      <w:r w:rsidR="00AE7761" w:rsidRPr="00B62680">
        <w:rPr>
          <w:rFonts w:cstheme="minorHAnsi"/>
          <w:sz w:val="24"/>
          <w:szCs w:val="24"/>
        </w:rPr>
        <w:t>to ensure that all pupils are engaged and do not lose the exci</w:t>
      </w:r>
      <w:r w:rsidR="00D75DA7" w:rsidRPr="00B62680">
        <w:rPr>
          <w:rFonts w:cstheme="minorHAnsi"/>
          <w:sz w:val="24"/>
          <w:szCs w:val="24"/>
        </w:rPr>
        <w:t xml:space="preserve">tement that they have to move to secondary school due to a disillusionment based on a </w:t>
      </w:r>
      <w:r w:rsidR="00937F79" w:rsidRPr="00B62680">
        <w:rPr>
          <w:rFonts w:cstheme="minorHAnsi"/>
          <w:sz w:val="24"/>
          <w:szCs w:val="24"/>
        </w:rPr>
        <w:t>curriculum that does not inspire them</w:t>
      </w:r>
      <w:sdt>
        <w:sdtPr>
          <w:rPr>
            <w:rFonts w:cstheme="minorHAnsi"/>
            <w:sz w:val="24"/>
            <w:szCs w:val="24"/>
          </w:rPr>
          <w:id w:val="1490760474"/>
          <w:citation/>
        </w:sdtPr>
        <w:sdtEndPr/>
        <w:sdtContent>
          <w:r w:rsidR="00937F79" w:rsidRPr="00B62680">
            <w:rPr>
              <w:rFonts w:cstheme="minorHAnsi"/>
              <w:sz w:val="24"/>
              <w:szCs w:val="24"/>
            </w:rPr>
            <w:fldChar w:fldCharType="begin"/>
          </w:r>
          <w:r w:rsidR="00937F79" w:rsidRPr="00B62680">
            <w:rPr>
              <w:rFonts w:cstheme="minorHAnsi"/>
              <w:sz w:val="24"/>
              <w:szCs w:val="24"/>
            </w:rPr>
            <w:instrText xml:space="preserve"> CITATION Gra15 \l 2057 </w:instrText>
          </w:r>
          <w:r w:rsidR="00937F79" w:rsidRPr="00B62680">
            <w:rPr>
              <w:rFonts w:cstheme="minorHAnsi"/>
              <w:sz w:val="24"/>
              <w:szCs w:val="24"/>
            </w:rPr>
            <w:fldChar w:fldCharType="separate"/>
          </w:r>
          <w:r w:rsidR="00937F79" w:rsidRPr="00B62680">
            <w:rPr>
              <w:rFonts w:cstheme="minorHAnsi"/>
              <w:noProof/>
              <w:sz w:val="24"/>
              <w:szCs w:val="24"/>
            </w:rPr>
            <w:t xml:space="preserve"> (Donaldson, 2015)</w:t>
          </w:r>
          <w:r w:rsidR="00937F79" w:rsidRPr="00B62680">
            <w:rPr>
              <w:rFonts w:cstheme="minorHAnsi"/>
              <w:sz w:val="24"/>
              <w:szCs w:val="24"/>
            </w:rPr>
            <w:fldChar w:fldCharType="end"/>
          </w:r>
        </w:sdtContent>
      </w:sdt>
      <w:r w:rsidR="00937F79" w:rsidRPr="00B62680">
        <w:rPr>
          <w:rFonts w:cstheme="minorHAnsi"/>
          <w:sz w:val="24"/>
          <w:szCs w:val="24"/>
        </w:rPr>
        <w:t xml:space="preserve"> (</w:t>
      </w:r>
      <w:proofErr w:type="spellStart"/>
      <w:r w:rsidR="00937F79" w:rsidRPr="00B62680">
        <w:rPr>
          <w:rFonts w:cstheme="minorHAnsi"/>
          <w:sz w:val="24"/>
          <w:szCs w:val="24"/>
        </w:rPr>
        <w:t>P89</w:t>
      </w:r>
      <w:proofErr w:type="spellEnd"/>
      <w:r w:rsidR="00937F79" w:rsidRPr="00B62680">
        <w:rPr>
          <w:rFonts w:cstheme="minorHAnsi"/>
          <w:sz w:val="24"/>
          <w:szCs w:val="24"/>
        </w:rPr>
        <w:t>)</w:t>
      </w:r>
    </w:p>
    <w:p w14:paraId="1C7D0BC2" w14:textId="24A7557F" w:rsidR="002F565E" w:rsidRPr="00B62680" w:rsidRDefault="002F565E" w:rsidP="000F07EA">
      <w:pPr>
        <w:pStyle w:val="Heading2"/>
        <w:rPr>
          <w:rFonts w:asciiTheme="minorHAnsi" w:hAnsiTheme="minorHAnsi" w:cstheme="minorHAnsi"/>
        </w:rPr>
      </w:pPr>
      <w:bookmarkStart w:id="5" w:name="_Toc18816851"/>
      <w:r w:rsidRPr="00B62680">
        <w:rPr>
          <w:rFonts w:asciiTheme="minorHAnsi" w:hAnsiTheme="minorHAnsi" w:cstheme="minorHAnsi"/>
        </w:rPr>
        <w:t>Analysis of the AoLE</w:t>
      </w:r>
      <w:bookmarkEnd w:id="5"/>
    </w:p>
    <w:p w14:paraId="42879C3D" w14:textId="77777777" w:rsidR="000F07EA" w:rsidRPr="00B62680" w:rsidRDefault="000F07EA" w:rsidP="000F07EA">
      <w:pPr>
        <w:rPr>
          <w:rFonts w:cstheme="minorHAnsi"/>
        </w:rPr>
      </w:pPr>
    </w:p>
    <w:p w14:paraId="3C9FBB85" w14:textId="1A5C6E2E" w:rsidR="00ED1A4B" w:rsidRPr="00B62680" w:rsidRDefault="00ED1A4B" w:rsidP="002F565E">
      <w:pPr>
        <w:rPr>
          <w:rFonts w:cstheme="minorHAnsi"/>
          <w:sz w:val="24"/>
          <w:szCs w:val="24"/>
        </w:rPr>
      </w:pPr>
      <w:r w:rsidRPr="00B62680">
        <w:rPr>
          <w:rFonts w:cstheme="minorHAnsi"/>
          <w:sz w:val="24"/>
          <w:szCs w:val="24"/>
        </w:rPr>
        <w:lastRenderedPageBreak/>
        <w:t xml:space="preserve">Against a background of </w:t>
      </w:r>
      <w:r w:rsidR="00947C03" w:rsidRPr="00B62680">
        <w:rPr>
          <w:rFonts w:cstheme="minorHAnsi"/>
          <w:sz w:val="24"/>
          <w:szCs w:val="24"/>
        </w:rPr>
        <w:t xml:space="preserve">perceived </w:t>
      </w:r>
      <w:r w:rsidRPr="00B62680">
        <w:rPr>
          <w:rFonts w:cstheme="minorHAnsi"/>
          <w:sz w:val="24"/>
          <w:szCs w:val="24"/>
        </w:rPr>
        <w:t>falling interest in the</w:t>
      </w:r>
      <w:r w:rsidR="000A2EB4" w:rsidRPr="00B62680">
        <w:rPr>
          <w:rFonts w:cstheme="minorHAnsi"/>
          <w:sz w:val="24"/>
          <w:szCs w:val="24"/>
        </w:rPr>
        <w:t xml:space="preserve"> </w:t>
      </w:r>
      <w:r w:rsidRPr="00B62680">
        <w:rPr>
          <w:rFonts w:cstheme="minorHAnsi"/>
          <w:sz w:val="24"/>
          <w:szCs w:val="24"/>
        </w:rPr>
        <w:t>Arts</w:t>
      </w:r>
      <w:r w:rsidR="0005314B" w:rsidRPr="00B62680">
        <w:rPr>
          <w:rFonts w:cstheme="minorHAnsi"/>
          <w:sz w:val="24"/>
          <w:szCs w:val="24"/>
        </w:rPr>
        <w:t xml:space="preserve"> and Design Technology </w:t>
      </w:r>
      <w:r w:rsidRPr="00B62680">
        <w:rPr>
          <w:rFonts w:cstheme="minorHAnsi"/>
          <w:sz w:val="24"/>
          <w:szCs w:val="24"/>
        </w:rPr>
        <w:t>in education</w:t>
      </w:r>
      <w:r w:rsidR="00E53B66" w:rsidRPr="00B62680">
        <w:rPr>
          <w:rFonts w:cstheme="minorHAnsi"/>
          <w:sz w:val="24"/>
          <w:szCs w:val="24"/>
        </w:rPr>
        <w:t xml:space="preserve"> </w:t>
      </w:r>
      <w:sdt>
        <w:sdtPr>
          <w:rPr>
            <w:rFonts w:cstheme="minorHAnsi"/>
            <w:sz w:val="24"/>
            <w:szCs w:val="24"/>
          </w:rPr>
          <w:id w:val="-1258981219"/>
          <w:citation/>
        </w:sdtPr>
        <w:sdtEndPr/>
        <w:sdtContent>
          <w:r w:rsidR="00E53B66" w:rsidRPr="00B62680">
            <w:rPr>
              <w:rFonts w:cstheme="minorHAnsi"/>
              <w:sz w:val="24"/>
              <w:szCs w:val="24"/>
            </w:rPr>
            <w:fldChar w:fldCharType="begin"/>
          </w:r>
          <w:r w:rsidR="00E53B66" w:rsidRPr="00B62680">
            <w:rPr>
              <w:rFonts w:cstheme="minorHAnsi"/>
              <w:sz w:val="24"/>
              <w:szCs w:val="24"/>
            </w:rPr>
            <w:instrText xml:space="preserve"> CITATION Gre13 \l 2057 </w:instrText>
          </w:r>
          <w:r w:rsidR="00E53B66" w:rsidRPr="00B62680">
            <w:rPr>
              <w:rFonts w:cstheme="minorHAnsi"/>
              <w:sz w:val="24"/>
              <w:szCs w:val="24"/>
            </w:rPr>
            <w:fldChar w:fldCharType="separate"/>
          </w:r>
          <w:r w:rsidR="00E53B66" w:rsidRPr="00B62680">
            <w:rPr>
              <w:rFonts w:cstheme="minorHAnsi"/>
              <w:noProof/>
              <w:sz w:val="24"/>
              <w:szCs w:val="24"/>
            </w:rPr>
            <w:t>(Greevy, et al., 2013)</w:t>
          </w:r>
          <w:r w:rsidR="00E53B66" w:rsidRPr="00B62680">
            <w:rPr>
              <w:rFonts w:cstheme="minorHAnsi"/>
              <w:sz w:val="24"/>
              <w:szCs w:val="24"/>
            </w:rPr>
            <w:fldChar w:fldCharType="end"/>
          </w:r>
        </w:sdtContent>
      </w:sdt>
      <w:r w:rsidRPr="00B62680">
        <w:rPr>
          <w:rFonts w:cstheme="minorHAnsi"/>
          <w:sz w:val="24"/>
          <w:szCs w:val="24"/>
        </w:rPr>
        <w:t xml:space="preserve"> </w:t>
      </w:r>
      <w:r w:rsidR="0005314B" w:rsidRPr="00B62680">
        <w:rPr>
          <w:rFonts w:cstheme="minorHAnsi"/>
          <w:sz w:val="24"/>
          <w:szCs w:val="24"/>
        </w:rPr>
        <w:t xml:space="preserve"> </w:t>
      </w:r>
      <w:r w:rsidR="000A2EB4" w:rsidRPr="00B62680">
        <w:rPr>
          <w:rFonts w:cstheme="minorHAnsi"/>
          <w:sz w:val="24"/>
          <w:szCs w:val="24"/>
        </w:rPr>
        <w:t xml:space="preserve">the </w:t>
      </w:r>
      <w:r w:rsidR="00BF3B30" w:rsidRPr="00B62680">
        <w:rPr>
          <w:rFonts w:cstheme="minorHAnsi"/>
          <w:sz w:val="24"/>
          <w:szCs w:val="24"/>
        </w:rPr>
        <w:t xml:space="preserve">Design &amp; </w:t>
      </w:r>
      <w:r w:rsidR="000A2EB4" w:rsidRPr="00B62680">
        <w:rPr>
          <w:rFonts w:cstheme="minorHAnsi"/>
          <w:sz w:val="24"/>
          <w:szCs w:val="24"/>
        </w:rPr>
        <w:t>Expressive Arts AoLE will create an area of learning which as well as creating opportunities for pupils to learn</w:t>
      </w:r>
      <w:r w:rsidR="00F05ACD" w:rsidRPr="00B62680">
        <w:rPr>
          <w:rFonts w:cstheme="minorHAnsi"/>
          <w:sz w:val="24"/>
          <w:szCs w:val="24"/>
        </w:rPr>
        <w:t xml:space="preserve"> to explore, respond and create</w:t>
      </w:r>
      <w:r w:rsidR="000A2EB4" w:rsidRPr="00B62680">
        <w:rPr>
          <w:rFonts w:cstheme="minorHAnsi"/>
          <w:sz w:val="24"/>
          <w:szCs w:val="24"/>
        </w:rPr>
        <w:t xml:space="preserve"> </w:t>
      </w:r>
      <w:r w:rsidR="006C3471" w:rsidRPr="00B62680">
        <w:rPr>
          <w:rFonts w:cstheme="minorHAnsi"/>
          <w:sz w:val="24"/>
          <w:szCs w:val="24"/>
        </w:rPr>
        <w:t>in this area</w:t>
      </w:r>
      <w:r w:rsidR="00BF3B30" w:rsidRPr="00B62680">
        <w:rPr>
          <w:rFonts w:cstheme="minorHAnsi"/>
          <w:sz w:val="24"/>
          <w:szCs w:val="24"/>
        </w:rPr>
        <w:t xml:space="preserve"> </w:t>
      </w:r>
      <w:r w:rsidR="006C3471" w:rsidRPr="00B62680">
        <w:rPr>
          <w:rFonts w:cstheme="minorHAnsi"/>
          <w:sz w:val="24"/>
          <w:szCs w:val="24"/>
        </w:rPr>
        <w:t xml:space="preserve">it also has strong links </w:t>
      </w:r>
      <w:r w:rsidR="000F382E" w:rsidRPr="00B62680">
        <w:rPr>
          <w:rFonts w:cstheme="minorHAnsi"/>
          <w:sz w:val="24"/>
          <w:szCs w:val="24"/>
        </w:rPr>
        <w:t xml:space="preserve">to the </w:t>
      </w:r>
      <w:r w:rsidR="006C3471" w:rsidRPr="00B62680">
        <w:rPr>
          <w:rFonts w:cstheme="minorHAnsi"/>
          <w:sz w:val="24"/>
          <w:szCs w:val="24"/>
        </w:rPr>
        <w:t>Science AoLE</w:t>
      </w:r>
      <w:r w:rsidR="00515F84" w:rsidRPr="00B62680">
        <w:rPr>
          <w:rFonts w:cstheme="minorHAnsi"/>
          <w:sz w:val="24"/>
          <w:szCs w:val="24"/>
        </w:rPr>
        <w:t>.</w:t>
      </w:r>
      <w:r w:rsidR="00DE7E04" w:rsidRPr="00B62680">
        <w:rPr>
          <w:rFonts w:cstheme="minorHAnsi"/>
          <w:sz w:val="24"/>
          <w:szCs w:val="24"/>
        </w:rPr>
        <w:t xml:space="preserve">  </w:t>
      </w:r>
      <w:r w:rsidR="004D0BA3" w:rsidRPr="00B62680">
        <w:rPr>
          <w:rFonts w:cstheme="minorHAnsi"/>
          <w:sz w:val="24"/>
          <w:szCs w:val="24"/>
        </w:rPr>
        <w:t xml:space="preserve">It is important </w:t>
      </w:r>
      <w:r w:rsidR="00E53B66" w:rsidRPr="00B62680">
        <w:rPr>
          <w:rFonts w:cstheme="minorHAnsi"/>
          <w:sz w:val="24"/>
          <w:szCs w:val="24"/>
        </w:rPr>
        <w:t xml:space="preserve">when setting up this AoLE </w:t>
      </w:r>
      <w:r w:rsidR="004D0BA3" w:rsidRPr="00B62680">
        <w:rPr>
          <w:rFonts w:cstheme="minorHAnsi"/>
          <w:sz w:val="24"/>
          <w:szCs w:val="24"/>
        </w:rPr>
        <w:t>the skills learned are transferable and should a</w:t>
      </w:r>
      <w:r w:rsidR="00F05ACD" w:rsidRPr="00B62680">
        <w:rPr>
          <w:rFonts w:cstheme="minorHAnsi"/>
          <w:sz w:val="24"/>
          <w:szCs w:val="24"/>
        </w:rPr>
        <w:t xml:space="preserve"> </w:t>
      </w:r>
      <w:r w:rsidR="004D0BA3" w:rsidRPr="00B62680">
        <w:rPr>
          <w:rFonts w:cstheme="minorHAnsi"/>
          <w:sz w:val="24"/>
          <w:szCs w:val="24"/>
        </w:rPr>
        <w:t xml:space="preserve">have a </w:t>
      </w:r>
      <w:r w:rsidR="00F05ACD" w:rsidRPr="00B62680">
        <w:rPr>
          <w:rFonts w:cstheme="minorHAnsi"/>
          <w:sz w:val="24"/>
          <w:szCs w:val="24"/>
        </w:rPr>
        <w:t>direct</w:t>
      </w:r>
      <w:r w:rsidR="004D0BA3" w:rsidRPr="00B62680">
        <w:rPr>
          <w:rFonts w:cstheme="minorHAnsi"/>
          <w:sz w:val="24"/>
          <w:szCs w:val="24"/>
        </w:rPr>
        <w:t xml:space="preserve"> link to careers</w:t>
      </w:r>
      <w:r w:rsidR="007B2EAA" w:rsidRPr="00B62680">
        <w:rPr>
          <w:rFonts w:cstheme="minorHAnsi"/>
          <w:sz w:val="24"/>
          <w:szCs w:val="24"/>
        </w:rPr>
        <w:t>.</w:t>
      </w:r>
      <w:r w:rsidR="00515F84" w:rsidRPr="00B62680">
        <w:rPr>
          <w:rFonts w:cstheme="minorHAnsi"/>
          <w:sz w:val="24"/>
          <w:szCs w:val="24"/>
        </w:rPr>
        <w:t xml:space="preserve"> </w:t>
      </w:r>
      <w:r w:rsidR="0026757A" w:rsidRPr="00B62680">
        <w:rPr>
          <w:rFonts w:cstheme="minorHAnsi"/>
          <w:sz w:val="24"/>
          <w:szCs w:val="24"/>
        </w:rPr>
        <w:t>This Ao</w:t>
      </w:r>
      <w:r w:rsidR="00DA6458" w:rsidRPr="00B62680">
        <w:rPr>
          <w:rFonts w:cstheme="minorHAnsi"/>
          <w:sz w:val="24"/>
          <w:szCs w:val="24"/>
        </w:rPr>
        <w:t>L</w:t>
      </w:r>
      <w:r w:rsidR="0026757A" w:rsidRPr="00B62680">
        <w:rPr>
          <w:rFonts w:cstheme="minorHAnsi"/>
          <w:sz w:val="24"/>
          <w:szCs w:val="24"/>
        </w:rPr>
        <w:t>E gives pupils the opportunities to explore, respond and create</w:t>
      </w:r>
      <w:r w:rsidR="00161859" w:rsidRPr="00B62680">
        <w:rPr>
          <w:rFonts w:cstheme="minorHAnsi"/>
          <w:sz w:val="24"/>
          <w:szCs w:val="24"/>
        </w:rPr>
        <w:t xml:space="preserve"> and engineer</w:t>
      </w:r>
      <w:r w:rsidR="0026757A" w:rsidRPr="00B62680">
        <w:rPr>
          <w:rFonts w:cstheme="minorHAnsi"/>
          <w:sz w:val="24"/>
          <w:szCs w:val="24"/>
        </w:rPr>
        <w:t>.</w:t>
      </w:r>
      <w:r w:rsidR="00FD41EB" w:rsidRPr="00B62680">
        <w:rPr>
          <w:rFonts w:cstheme="minorHAnsi"/>
          <w:sz w:val="24"/>
          <w:szCs w:val="24"/>
        </w:rPr>
        <w:t xml:space="preserve"> Expressive Arts </w:t>
      </w:r>
      <w:r w:rsidR="00161859" w:rsidRPr="00B62680">
        <w:rPr>
          <w:rFonts w:cstheme="minorHAnsi"/>
          <w:sz w:val="24"/>
          <w:szCs w:val="24"/>
        </w:rPr>
        <w:t>encompasses</w:t>
      </w:r>
      <w:r w:rsidR="00DA6458" w:rsidRPr="00B62680">
        <w:rPr>
          <w:rFonts w:cstheme="minorHAnsi"/>
          <w:sz w:val="24"/>
          <w:szCs w:val="24"/>
        </w:rPr>
        <w:t xml:space="preserve"> </w:t>
      </w:r>
      <w:r w:rsidR="001A5271" w:rsidRPr="00B62680">
        <w:rPr>
          <w:rFonts w:cstheme="minorHAnsi"/>
          <w:sz w:val="24"/>
          <w:szCs w:val="24"/>
        </w:rPr>
        <w:t xml:space="preserve">Dance, Drama, Film and </w:t>
      </w:r>
      <w:r w:rsidR="00DA6458" w:rsidRPr="00B62680">
        <w:rPr>
          <w:rFonts w:cstheme="minorHAnsi"/>
          <w:sz w:val="24"/>
          <w:szCs w:val="24"/>
        </w:rPr>
        <w:t>D</w:t>
      </w:r>
      <w:r w:rsidR="001A5271" w:rsidRPr="00B62680">
        <w:rPr>
          <w:rFonts w:cstheme="minorHAnsi"/>
          <w:sz w:val="24"/>
          <w:szCs w:val="24"/>
        </w:rPr>
        <w:t>igital Media</w:t>
      </w:r>
      <w:r w:rsidR="00F13E12" w:rsidRPr="00B62680">
        <w:rPr>
          <w:rFonts w:cstheme="minorHAnsi"/>
          <w:sz w:val="24"/>
          <w:szCs w:val="24"/>
        </w:rPr>
        <w:t xml:space="preserve">, </w:t>
      </w:r>
      <w:r w:rsidR="00DA6458" w:rsidRPr="00B62680">
        <w:rPr>
          <w:rFonts w:cstheme="minorHAnsi"/>
          <w:sz w:val="24"/>
          <w:szCs w:val="24"/>
        </w:rPr>
        <w:t>M</w:t>
      </w:r>
      <w:r w:rsidR="00F13E12" w:rsidRPr="00B62680">
        <w:rPr>
          <w:rFonts w:cstheme="minorHAnsi"/>
          <w:sz w:val="24"/>
          <w:szCs w:val="24"/>
        </w:rPr>
        <w:t xml:space="preserve">usic and </w:t>
      </w:r>
      <w:r w:rsidR="00DA6458" w:rsidRPr="00B62680">
        <w:rPr>
          <w:rFonts w:cstheme="minorHAnsi"/>
          <w:sz w:val="24"/>
          <w:szCs w:val="24"/>
        </w:rPr>
        <w:t>V</w:t>
      </w:r>
      <w:r w:rsidR="00F13E12" w:rsidRPr="00B62680">
        <w:rPr>
          <w:rFonts w:cstheme="minorHAnsi"/>
          <w:sz w:val="24"/>
          <w:szCs w:val="24"/>
        </w:rPr>
        <w:t>isual Arts.</w:t>
      </w:r>
      <w:r w:rsidR="001A5271" w:rsidRPr="00B62680">
        <w:rPr>
          <w:rFonts w:cstheme="minorHAnsi"/>
          <w:sz w:val="24"/>
          <w:szCs w:val="24"/>
        </w:rPr>
        <w:t xml:space="preserve"> Clearly there is a strong link between the creating in these areas and the creative nature of </w:t>
      </w:r>
      <w:r w:rsidR="00F13E12" w:rsidRPr="00B62680">
        <w:rPr>
          <w:rFonts w:cstheme="minorHAnsi"/>
          <w:sz w:val="24"/>
          <w:szCs w:val="24"/>
        </w:rPr>
        <w:t xml:space="preserve">designing and making within </w:t>
      </w:r>
      <w:proofErr w:type="spellStart"/>
      <w:r w:rsidR="00A40DBB" w:rsidRPr="00B62680">
        <w:rPr>
          <w:rFonts w:cstheme="minorHAnsi"/>
          <w:sz w:val="24"/>
          <w:szCs w:val="24"/>
        </w:rPr>
        <w:t>D&amp;T</w:t>
      </w:r>
      <w:proofErr w:type="spellEnd"/>
      <w:r w:rsidR="002B7EE7" w:rsidRPr="00B62680">
        <w:rPr>
          <w:rFonts w:cstheme="minorHAnsi"/>
          <w:sz w:val="24"/>
          <w:szCs w:val="24"/>
        </w:rPr>
        <w:t xml:space="preserve">. All subjects are linked by a common creative process and there are </w:t>
      </w:r>
      <w:proofErr w:type="gramStart"/>
      <w:r w:rsidR="002B7EE7" w:rsidRPr="00B62680">
        <w:rPr>
          <w:rFonts w:cstheme="minorHAnsi"/>
          <w:sz w:val="24"/>
          <w:szCs w:val="24"/>
        </w:rPr>
        <w:t>a large number of</w:t>
      </w:r>
      <w:proofErr w:type="gramEnd"/>
      <w:r w:rsidR="002B7EE7" w:rsidRPr="00B62680">
        <w:rPr>
          <w:rFonts w:cstheme="minorHAnsi"/>
          <w:sz w:val="24"/>
          <w:szCs w:val="24"/>
        </w:rPr>
        <w:t xml:space="preserve"> transferable skills.</w:t>
      </w:r>
    </w:p>
    <w:p w14:paraId="54D74E89" w14:textId="5D56846A" w:rsidR="005F44D2" w:rsidRPr="00B62680" w:rsidRDefault="5A1A1438" w:rsidP="002F565E">
      <w:pPr>
        <w:rPr>
          <w:rFonts w:cstheme="minorHAnsi"/>
          <w:sz w:val="24"/>
          <w:szCs w:val="24"/>
        </w:rPr>
      </w:pPr>
      <w:r w:rsidRPr="00B62680">
        <w:rPr>
          <w:rFonts w:cstheme="minorHAnsi"/>
          <w:sz w:val="24"/>
          <w:szCs w:val="24"/>
        </w:rPr>
        <w:t xml:space="preserve">It is fundamental to the success of this AoLE that pupils </w:t>
      </w:r>
      <w:proofErr w:type="gramStart"/>
      <w:r w:rsidRPr="00B62680">
        <w:rPr>
          <w:rFonts w:cstheme="minorHAnsi"/>
          <w:sz w:val="24"/>
          <w:szCs w:val="24"/>
        </w:rPr>
        <w:t>have the opportunity to</w:t>
      </w:r>
      <w:proofErr w:type="gramEnd"/>
      <w:r w:rsidRPr="00B62680">
        <w:rPr>
          <w:rFonts w:cstheme="minorHAnsi"/>
          <w:sz w:val="24"/>
          <w:szCs w:val="24"/>
        </w:rPr>
        <w:t xml:space="preserve"> be creative and that there are as many opportunities to identify, realise and create individual outcomes as possible. Therefore it is the overarching aim of this new AoLE to allow opportunities for pupils to learn to be creative while completing as much practical work as possible while fulfilling the four core purposes of the curriculum, through delivering a curriculum that meets The What Matters statements and allows pupils to progress along the progress steps.</w:t>
      </w:r>
    </w:p>
    <w:p w14:paraId="20805336" w14:textId="3D80272B" w:rsidR="00785F27" w:rsidRPr="00B62680" w:rsidRDefault="020CFCE5" w:rsidP="002F565E">
      <w:pPr>
        <w:rPr>
          <w:rFonts w:cstheme="minorHAnsi"/>
          <w:sz w:val="24"/>
          <w:szCs w:val="24"/>
        </w:rPr>
      </w:pPr>
      <w:r w:rsidRPr="00B62680">
        <w:rPr>
          <w:rFonts w:cstheme="minorHAnsi"/>
          <w:sz w:val="24"/>
          <w:szCs w:val="24"/>
        </w:rPr>
        <w:t xml:space="preserve">As with all areas of the curriculum the AoLE should support the four purposes and therefore one of the main aims of this AoLE is to develop creativity both in appreciation of other creative works and the ability to be creative. Across the </w:t>
      </w:r>
      <w:r w:rsidR="00A40DBB" w:rsidRPr="00B62680">
        <w:rPr>
          <w:rFonts w:cstheme="minorHAnsi"/>
          <w:sz w:val="24"/>
          <w:szCs w:val="24"/>
        </w:rPr>
        <w:t xml:space="preserve">Design &amp; </w:t>
      </w:r>
      <w:r w:rsidRPr="00B62680">
        <w:rPr>
          <w:rFonts w:cstheme="minorHAnsi"/>
          <w:sz w:val="24"/>
          <w:szCs w:val="24"/>
        </w:rPr>
        <w:t>Expressive Arts AoLE the key theme should be to give opportunities for pupils to be creative. This will give pupils opportunities to explore, refine and communicate ideas as well as producing finished product</w:t>
      </w:r>
      <w:r w:rsidR="00A40DBB" w:rsidRPr="00B62680">
        <w:rPr>
          <w:rFonts w:cstheme="minorHAnsi"/>
          <w:sz w:val="24"/>
          <w:szCs w:val="24"/>
        </w:rPr>
        <w:t>s</w:t>
      </w:r>
      <w:r w:rsidRPr="00B62680">
        <w:rPr>
          <w:rFonts w:cstheme="minorHAnsi"/>
          <w:sz w:val="24"/>
          <w:szCs w:val="24"/>
        </w:rPr>
        <w:t xml:space="preserve"> whether as a 3D outcome in Art or Technology or as a piece or performance in Music or Drama. This AoLE will give pupils the opportunity to create unique outcomes and develop skills. Therefore, when working to produce these outcomes they will be required to show application, perseverance and close attention to detail all desirable skills that are used across the AoLE and transferable across the curriculum.</w:t>
      </w:r>
    </w:p>
    <w:p w14:paraId="136FA401" w14:textId="0F6E429F" w:rsidR="0028423E" w:rsidRPr="00B62680" w:rsidRDefault="7DE4C8F3" w:rsidP="002F565E">
      <w:pPr>
        <w:rPr>
          <w:rFonts w:cstheme="minorHAnsi"/>
          <w:sz w:val="24"/>
          <w:szCs w:val="24"/>
        </w:rPr>
      </w:pPr>
      <w:r w:rsidRPr="00B62680">
        <w:rPr>
          <w:rFonts w:cstheme="minorHAnsi"/>
          <w:sz w:val="24"/>
          <w:szCs w:val="24"/>
        </w:rPr>
        <w:t xml:space="preserve">It is important the AoLE of </w:t>
      </w:r>
      <w:r w:rsidR="00702836" w:rsidRPr="00B62680">
        <w:rPr>
          <w:rFonts w:cstheme="minorHAnsi"/>
          <w:sz w:val="24"/>
          <w:szCs w:val="24"/>
        </w:rPr>
        <w:t xml:space="preserve">Design &amp; </w:t>
      </w:r>
      <w:r w:rsidRPr="00B62680">
        <w:rPr>
          <w:rFonts w:cstheme="minorHAnsi"/>
          <w:sz w:val="24"/>
          <w:szCs w:val="24"/>
        </w:rPr>
        <w:t xml:space="preserve">Expressive Arts provides pupils opportunities to be involved in the creative process and exposes pupils to the creative works of others. This could be analysing Memphis Design before designing their own product in a similar design style or; visiting a theatre to watch a production before performing in their own version or; visiting a gallery to see artwork produced by a local artist before creating their own work in a similar style. </w:t>
      </w:r>
    </w:p>
    <w:p w14:paraId="7D2CC4E1" w14:textId="19D1A161" w:rsidR="00F224A2" w:rsidRPr="00B62680" w:rsidRDefault="7DE4C8F3" w:rsidP="002F565E">
      <w:pPr>
        <w:rPr>
          <w:rFonts w:cstheme="minorHAnsi"/>
          <w:sz w:val="24"/>
          <w:szCs w:val="24"/>
        </w:rPr>
      </w:pPr>
      <w:r w:rsidRPr="00B62680">
        <w:rPr>
          <w:rFonts w:cstheme="minorHAnsi"/>
          <w:sz w:val="24"/>
          <w:szCs w:val="24"/>
        </w:rPr>
        <w:t xml:space="preserve">When starting this new AoLE it is important to give pupils opportunities to work in rich and authentic contexts. Examples of this could be rebranding of a local company as a graphics project or; working as part of a design team to produce a design to produce a creative design for a competition or; working as part of a group of performers to produce a short play. The contexts offered to learners within the AoLE should provide opportunities for pupils to both develop their leadership skills as well as carrying out different roles within teams, again building transferable skills which will help equip pupils to do well across the curriculum and beyond school. </w:t>
      </w:r>
    </w:p>
    <w:p w14:paraId="101E63EC" w14:textId="5A9D51DC" w:rsidR="00CE5B5D" w:rsidRPr="00B62680" w:rsidRDefault="7DE4C8F3" w:rsidP="002F565E">
      <w:pPr>
        <w:rPr>
          <w:rFonts w:cstheme="minorHAnsi"/>
          <w:sz w:val="24"/>
          <w:szCs w:val="24"/>
        </w:rPr>
      </w:pPr>
      <w:r w:rsidRPr="00B62680">
        <w:rPr>
          <w:rFonts w:cstheme="minorHAnsi"/>
          <w:sz w:val="24"/>
          <w:szCs w:val="24"/>
        </w:rPr>
        <w:t>The context that pupils are offered within the AoLE also needs to create the opportunity for pupils to do more than just develop their creativity as artists and designers but also allow pupils to develop both their creative and critical thinking skills. This could be the analysing of an existing product in technology or critically reflecting on a popular piece of contemporary music. Pupils also need the ability to critically analyse their work both as it is produced and at the end of the production to help them think about how it could be improved. Employing these strategies within the AoLE will help fulfil the core purposes of the curriculum.</w:t>
      </w:r>
    </w:p>
    <w:p w14:paraId="5E8F56FE" w14:textId="7D3EE022" w:rsidR="0046340B" w:rsidRPr="00B62680" w:rsidRDefault="001F4F8A" w:rsidP="00C602F8">
      <w:pPr>
        <w:pStyle w:val="Heading2"/>
        <w:rPr>
          <w:rFonts w:asciiTheme="minorHAnsi" w:hAnsiTheme="minorHAnsi" w:cstheme="minorHAnsi"/>
        </w:rPr>
      </w:pPr>
      <w:bookmarkStart w:id="6" w:name="_Toc18816852"/>
      <w:r w:rsidRPr="00B62680">
        <w:rPr>
          <w:rFonts w:asciiTheme="minorHAnsi" w:hAnsiTheme="minorHAnsi" w:cstheme="minorHAnsi"/>
        </w:rPr>
        <w:lastRenderedPageBreak/>
        <w:t xml:space="preserve">Addressing the </w:t>
      </w:r>
      <w:r w:rsidR="00C602F8" w:rsidRPr="00B62680">
        <w:rPr>
          <w:rFonts w:asciiTheme="minorHAnsi" w:hAnsiTheme="minorHAnsi" w:cstheme="minorHAnsi"/>
        </w:rPr>
        <w:t>What matters Statements</w:t>
      </w:r>
      <w:bookmarkEnd w:id="6"/>
    </w:p>
    <w:p w14:paraId="702985AA" w14:textId="118FADA5" w:rsidR="002558A2" w:rsidRPr="00B62680" w:rsidRDefault="7DE4C8F3" w:rsidP="002558A2">
      <w:pPr>
        <w:rPr>
          <w:rFonts w:cstheme="minorHAnsi"/>
          <w:iCs/>
          <w:sz w:val="24"/>
          <w:szCs w:val="24"/>
        </w:rPr>
      </w:pPr>
      <w:r w:rsidRPr="00B62680">
        <w:rPr>
          <w:rFonts w:cstheme="minorHAnsi"/>
          <w:sz w:val="24"/>
          <w:szCs w:val="24"/>
        </w:rPr>
        <w:t xml:space="preserve">The new AoLE for </w:t>
      </w:r>
      <w:r w:rsidR="00FE405B" w:rsidRPr="00B62680">
        <w:rPr>
          <w:rFonts w:cstheme="minorHAnsi"/>
          <w:sz w:val="24"/>
          <w:szCs w:val="24"/>
        </w:rPr>
        <w:t xml:space="preserve">Design &amp; </w:t>
      </w:r>
      <w:r w:rsidRPr="00B62680">
        <w:rPr>
          <w:rFonts w:cstheme="minorHAnsi"/>
          <w:sz w:val="24"/>
          <w:szCs w:val="24"/>
        </w:rPr>
        <w:t xml:space="preserve">Expressive Arts will offer a curriculum that is designed to give the best possible positive impact for the learners within our setting. </w:t>
      </w:r>
      <w:r w:rsidR="00DF06DF" w:rsidRPr="00B62680">
        <w:rPr>
          <w:rFonts w:cstheme="minorHAnsi"/>
          <w:sz w:val="24"/>
          <w:szCs w:val="24"/>
        </w:rPr>
        <w:t xml:space="preserve">Opportunities </w:t>
      </w:r>
      <w:r w:rsidR="00FE405B" w:rsidRPr="00B62680">
        <w:rPr>
          <w:rFonts w:cstheme="minorHAnsi"/>
          <w:sz w:val="24"/>
          <w:szCs w:val="24"/>
        </w:rPr>
        <w:t>to allow</w:t>
      </w:r>
      <w:r w:rsidRPr="00B62680">
        <w:rPr>
          <w:rFonts w:cstheme="minorHAnsi"/>
          <w:sz w:val="24"/>
          <w:szCs w:val="24"/>
        </w:rPr>
        <w:t xml:space="preserve"> learners to access </w:t>
      </w:r>
      <w:proofErr w:type="gramStart"/>
      <w:r w:rsidRPr="00B62680">
        <w:rPr>
          <w:rFonts w:cstheme="minorHAnsi"/>
          <w:sz w:val="24"/>
          <w:szCs w:val="24"/>
        </w:rPr>
        <w:t>all of</w:t>
      </w:r>
      <w:proofErr w:type="gramEnd"/>
      <w:r w:rsidRPr="00B62680">
        <w:rPr>
          <w:rFonts w:cstheme="minorHAnsi"/>
          <w:sz w:val="24"/>
          <w:szCs w:val="24"/>
        </w:rPr>
        <w:t xml:space="preserve"> the “what matters” statements from the Expressive Arts and the appropriate statements from the Science and Technology</w:t>
      </w:r>
      <w:r w:rsidR="006446B7" w:rsidRPr="00B62680">
        <w:rPr>
          <w:rFonts w:cstheme="minorHAnsi"/>
          <w:sz w:val="24"/>
          <w:szCs w:val="24"/>
        </w:rPr>
        <w:t>. T</w:t>
      </w:r>
      <w:r w:rsidRPr="00B62680">
        <w:rPr>
          <w:rFonts w:cstheme="minorHAnsi"/>
          <w:sz w:val="24"/>
          <w:szCs w:val="24"/>
        </w:rPr>
        <w:t>his will allow all pupils to make good progress in terms of relevant progression steps whilst meeting the four purposes of the new curriculum</w:t>
      </w:r>
      <w:r w:rsidR="006446B7" w:rsidRPr="00B62680">
        <w:rPr>
          <w:rFonts w:cstheme="minorHAnsi"/>
          <w:sz w:val="24"/>
          <w:szCs w:val="24"/>
        </w:rPr>
        <w:t xml:space="preserve">. </w:t>
      </w:r>
      <w:r w:rsidR="0085688B" w:rsidRPr="00B62680">
        <w:rPr>
          <w:rFonts w:cstheme="minorHAnsi"/>
          <w:sz w:val="24"/>
          <w:szCs w:val="24"/>
        </w:rPr>
        <w:t xml:space="preserve">Appendix one highlights the relevant </w:t>
      </w:r>
      <w:r w:rsidR="0026561B" w:rsidRPr="00B62680">
        <w:rPr>
          <w:rFonts w:cstheme="minorHAnsi"/>
          <w:sz w:val="24"/>
          <w:szCs w:val="24"/>
        </w:rPr>
        <w:t>What matters statements and how they could be addressed in the AoLE.</w:t>
      </w:r>
    </w:p>
    <w:p w14:paraId="0396CB54" w14:textId="77777777" w:rsidR="00F31AC7" w:rsidRPr="00B62680" w:rsidRDefault="00F31AC7" w:rsidP="00AF7B5A">
      <w:pPr>
        <w:rPr>
          <w:rFonts w:cstheme="minorHAnsi"/>
        </w:rPr>
      </w:pPr>
    </w:p>
    <w:p w14:paraId="21C61110" w14:textId="4B74A7AD" w:rsidR="00D9652A" w:rsidRPr="00B62680" w:rsidRDefault="00EC5890" w:rsidP="00415C72">
      <w:pPr>
        <w:pStyle w:val="Heading2"/>
        <w:rPr>
          <w:rFonts w:asciiTheme="minorHAnsi" w:hAnsiTheme="minorHAnsi" w:cstheme="minorHAnsi"/>
        </w:rPr>
      </w:pPr>
      <w:bookmarkStart w:id="7" w:name="_Toc18816858"/>
      <w:r w:rsidRPr="00B62680">
        <w:rPr>
          <w:rFonts w:asciiTheme="minorHAnsi" w:hAnsiTheme="minorHAnsi" w:cstheme="minorHAnsi"/>
        </w:rPr>
        <w:t>Teaching strategies</w:t>
      </w:r>
      <w:bookmarkEnd w:id="7"/>
    </w:p>
    <w:p w14:paraId="570CA43C" w14:textId="77777777" w:rsidR="00DA7ED2" w:rsidRPr="00B62680" w:rsidRDefault="00DA7ED2" w:rsidP="00AE2C59">
      <w:pPr>
        <w:rPr>
          <w:rFonts w:cstheme="minorHAnsi"/>
        </w:rPr>
      </w:pPr>
    </w:p>
    <w:p w14:paraId="6E0BCB78" w14:textId="7DB9F268" w:rsidR="002A4252" w:rsidRPr="00B62680" w:rsidRDefault="00D70969" w:rsidP="002A4252">
      <w:pPr>
        <w:rPr>
          <w:rFonts w:cstheme="minorHAnsi"/>
          <w:sz w:val="24"/>
          <w:szCs w:val="24"/>
        </w:rPr>
      </w:pPr>
      <w:r w:rsidRPr="00B62680">
        <w:rPr>
          <w:rFonts w:cstheme="minorHAnsi"/>
          <w:sz w:val="24"/>
          <w:szCs w:val="24"/>
        </w:rPr>
        <w:t xml:space="preserve">Empirical </w:t>
      </w:r>
      <w:r w:rsidR="00AC1DAE" w:rsidRPr="00B62680">
        <w:rPr>
          <w:rFonts w:cstheme="minorHAnsi"/>
          <w:sz w:val="24"/>
          <w:szCs w:val="24"/>
        </w:rPr>
        <w:t>evidence recognises the importance of s</w:t>
      </w:r>
      <w:r w:rsidR="00DA7ED2" w:rsidRPr="00B62680">
        <w:rPr>
          <w:rFonts w:cstheme="minorHAnsi"/>
          <w:sz w:val="24"/>
          <w:szCs w:val="24"/>
        </w:rPr>
        <w:t>uccessful teaching within the AoLE</w:t>
      </w:r>
      <w:r w:rsidR="00765F9E" w:rsidRPr="00B62680">
        <w:rPr>
          <w:rFonts w:cstheme="minorHAnsi"/>
          <w:sz w:val="24"/>
          <w:szCs w:val="24"/>
        </w:rPr>
        <w:t xml:space="preserve"> </w:t>
      </w:r>
      <w:sdt>
        <w:sdtPr>
          <w:rPr>
            <w:rFonts w:cstheme="minorHAnsi"/>
            <w:sz w:val="24"/>
            <w:szCs w:val="24"/>
          </w:rPr>
          <w:id w:val="944200375"/>
          <w:citation/>
        </w:sdtPr>
        <w:sdtEndPr/>
        <w:sdtContent>
          <w:r w:rsidR="00765F9E" w:rsidRPr="00B62680">
            <w:rPr>
              <w:rFonts w:cstheme="minorHAnsi"/>
              <w:sz w:val="24"/>
              <w:szCs w:val="24"/>
            </w:rPr>
            <w:fldChar w:fldCharType="begin"/>
          </w:r>
          <w:r w:rsidR="00765F9E" w:rsidRPr="00B62680">
            <w:rPr>
              <w:rFonts w:cstheme="minorHAnsi"/>
              <w:sz w:val="24"/>
              <w:szCs w:val="24"/>
            </w:rPr>
            <w:instrText xml:space="preserve"> CITATION Joh08 \l 2057 </w:instrText>
          </w:r>
          <w:r w:rsidR="00765F9E" w:rsidRPr="00B62680">
            <w:rPr>
              <w:rFonts w:cstheme="minorHAnsi"/>
              <w:sz w:val="24"/>
              <w:szCs w:val="24"/>
            </w:rPr>
            <w:fldChar w:fldCharType="separate"/>
          </w:r>
          <w:r w:rsidR="00765F9E" w:rsidRPr="00B62680">
            <w:rPr>
              <w:rFonts w:cstheme="minorHAnsi"/>
              <w:noProof/>
              <w:sz w:val="24"/>
              <w:szCs w:val="24"/>
            </w:rPr>
            <w:t>(Hattie, 2008 )</w:t>
          </w:r>
          <w:r w:rsidR="00765F9E" w:rsidRPr="00B62680">
            <w:rPr>
              <w:rFonts w:cstheme="minorHAnsi"/>
              <w:sz w:val="24"/>
              <w:szCs w:val="24"/>
            </w:rPr>
            <w:fldChar w:fldCharType="end"/>
          </w:r>
        </w:sdtContent>
      </w:sdt>
      <w:r w:rsidR="00765F9E" w:rsidRPr="00B62680">
        <w:rPr>
          <w:rFonts w:cstheme="minorHAnsi"/>
          <w:sz w:val="24"/>
          <w:szCs w:val="24"/>
        </w:rPr>
        <w:t xml:space="preserve"> </w:t>
      </w:r>
      <w:r w:rsidR="00B71420" w:rsidRPr="00B62680">
        <w:rPr>
          <w:rFonts w:cstheme="minorHAnsi"/>
          <w:sz w:val="24"/>
          <w:szCs w:val="24"/>
        </w:rPr>
        <w:t xml:space="preserve"> </w:t>
      </w:r>
      <w:r w:rsidR="004D0A82" w:rsidRPr="00B62680">
        <w:rPr>
          <w:rFonts w:cstheme="minorHAnsi"/>
          <w:sz w:val="24"/>
          <w:szCs w:val="24"/>
        </w:rPr>
        <w:t xml:space="preserve">and </w:t>
      </w:r>
      <w:sdt>
        <w:sdtPr>
          <w:rPr>
            <w:rFonts w:cstheme="minorHAnsi"/>
            <w:sz w:val="24"/>
            <w:szCs w:val="24"/>
          </w:rPr>
          <w:id w:val="1735120105"/>
          <w:citation/>
        </w:sdtPr>
        <w:sdtEndPr/>
        <w:sdtContent>
          <w:r w:rsidR="00B62E6F" w:rsidRPr="00B62680">
            <w:rPr>
              <w:rFonts w:cstheme="minorHAnsi"/>
              <w:sz w:val="24"/>
              <w:szCs w:val="24"/>
            </w:rPr>
            <w:fldChar w:fldCharType="begin"/>
          </w:r>
          <w:r w:rsidR="00B62E6F" w:rsidRPr="00B62680">
            <w:rPr>
              <w:rFonts w:cstheme="minorHAnsi"/>
              <w:sz w:val="24"/>
              <w:szCs w:val="24"/>
            </w:rPr>
            <w:instrText xml:space="preserve"> CITATION Wat13 \l 2057 </w:instrText>
          </w:r>
          <w:r w:rsidR="00B62E6F" w:rsidRPr="00B62680">
            <w:rPr>
              <w:rFonts w:cstheme="minorHAnsi"/>
              <w:sz w:val="24"/>
              <w:szCs w:val="24"/>
            </w:rPr>
            <w:fldChar w:fldCharType="separate"/>
          </w:r>
          <w:r w:rsidR="00B62E6F" w:rsidRPr="00B62680">
            <w:rPr>
              <w:rFonts w:cstheme="minorHAnsi"/>
              <w:noProof/>
              <w:sz w:val="24"/>
              <w:szCs w:val="24"/>
            </w:rPr>
            <w:t>(Waters, 2013)</w:t>
          </w:r>
          <w:r w:rsidR="00B62E6F" w:rsidRPr="00B62680">
            <w:rPr>
              <w:rFonts w:cstheme="minorHAnsi"/>
              <w:sz w:val="24"/>
              <w:szCs w:val="24"/>
            </w:rPr>
            <w:fldChar w:fldCharType="end"/>
          </w:r>
        </w:sdtContent>
      </w:sdt>
      <w:r w:rsidR="00B62E6F" w:rsidRPr="00B62680">
        <w:rPr>
          <w:rFonts w:cstheme="minorHAnsi"/>
          <w:sz w:val="24"/>
          <w:szCs w:val="24"/>
        </w:rPr>
        <w:t xml:space="preserve"> </w:t>
      </w:r>
      <w:r w:rsidR="00AC1DAE" w:rsidRPr="00B62680">
        <w:rPr>
          <w:rFonts w:cstheme="minorHAnsi"/>
          <w:sz w:val="24"/>
          <w:szCs w:val="24"/>
        </w:rPr>
        <w:t xml:space="preserve">therefore, it </w:t>
      </w:r>
      <w:r w:rsidR="00B71420" w:rsidRPr="00B62680">
        <w:rPr>
          <w:rFonts w:cstheme="minorHAnsi"/>
          <w:sz w:val="24"/>
          <w:szCs w:val="24"/>
        </w:rPr>
        <w:t xml:space="preserve">is clearly one of the most important areas that needs to be both developed and maintained. </w:t>
      </w:r>
      <w:r w:rsidR="001E04D7" w:rsidRPr="00B62680">
        <w:rPr>
          <w:rFonts w:cstheme="minorHAnsi"/>
          <w:sz w:val="24"/>
          <w:szCs w:val="24"/>
        </w:rPr>
        <w:t xml:space="preserve"> However, </w:t>
      </w:r>
      <w:r w:rsidR="009B0AFC" w:rsidRPr="00B62680">
        <w:rPr>
          <w:rFonts w:cstheme="minorHAnsi"/>
          <w:sz w:val="24"/>
          <w:szCs w:val="24"/>
        </w:rPr>
        <w:t>this is set against a backdrop where it is sometimes difficult for schools to recruit and retain teachers</w:t>
      </w:r>
      <w:sdt>
        <w:sdtPr>
          <w:rPr>
            <w:rFonts w:cstheme="minorHAnsi"/>
            <w:sz w:val="24"/>
            <w:szCs w:val="24"/>
          </w:rPr>
          <w:id w:val="449285487"/>
          <w:citation/>
        </w:sdtPr>
        <w:sdtEndPr/>
        <w:sdtContent>
          <w:r w:rsidR="00E32CF0" w:rsidRPr="00B62680">
            <w:rPr>
              <w:rFonts w:cstheme="minorHAnsi"/>
              <w:sz w:val="24"/>
              <w:szCs w:val="24"/>
            </w:rPr>
            <w:fldChar w:fldCharType="begin"/>
          </w:r>
          <w:r w:rsidR="00E32CF0" w:rsidRPr="00B62680">
            <w:rPr>
              <w:rFonts w:cstheme="minorHAnsi"/>
              <w:sz w:val="24"/>
              <w:szCs w:val="24"/>
            </w:rPr>
            <w:instrText xml:space="preserve"> CITATION Dav18 \l 2057 </w:instrText>
          </w:r>
          <w:r w:rsidR="00E32CF0" w:rsidRPr="00B62680">
            <w:rPr>
              <w:rFonts w:cstheme="minorHAnsi"/>
              <w:sz w:val="24"/>
              <w:szCs w:val="24"/>
            </w:rPr>
            <w:fldChar w:fldCharType="separate"/>
          </w:r>
          <w:r w:rsidR="00E32CF0" w:rsidRPr="00B62680">
            <w:rPr>
              <w:rFonts w:cstheme="minorHAnsi"/>
              <w:noProof/>
              <w:sz w:val="24"/>
              <w:szCs w:val="24"/>
            </w:rPr>
            <w:t xml:space="preserve"> (Foster, 2018)</w:t>
          </w:r>
          <w:r w:rsidR="00E32CF0" w:rsidRPr="00B62680">
            <w:rPr>
              <w:rFonts w:cstheme="minorHAnsi"/>
              <w:sz w:val="24"/>
              <w:szCs w:val="24"/>
            </w:rPr>
            <w:fldChar w:fldCharType="end"/>
          </w:r>
        </w:sdtContent>
      </w:sdt>
      <w:r w:rsidR="00FB782D" w:rsidRPr="00B62680">
        <w:rPr>
          <w:rFonts w:cstheme="minorHAnsi"/>
          <w:sz w:val="24"/>
          <w:szCs w:val="24"/>
        </w:rPr>
        <w:t xml:space="preserve"> which has the potential to </w:t>
      </w:r>
      <w:r w:rsidR="00815FC3" w:rsidRPr="00B62680">
        <w:rPr>
          <w:rFonts w:cstheme="minorHAnsi"/>
          <w:sz w:val="24"/>
          <w:szCs w:val="24"/>
        </w:rPr>
        <w:t>negatively effect of the experience of pupils</w:t>
      </w:r>
      <w:r w:rsidR="003F6050" w:rsidRPr="00B62680">
        <w:rPr>
          <w:rFonts w:cstheme="minorHAnsi"/>
          <w:sz w:val="24"/>
          <w:szCs w:val="24"/>
        </w:rPr>
        <w:t>.</w:t>
      </w:r>
      <w:r w:rsidR="009B0AFC" w:rsidRPr="00B62680">
        <w:rPr>
          <w:rFonts w:cstheme="minorHAnsi"/>
          <w:sz w:val="24"/>
          <w:szCs w:val="24"/>
        </w:rPr>
        <w:t xml:space="preserve"> </w:t>
      </w:r>
      <w:r w:rsidR="00701A0A" w:rsidRPr="00B62680">
        <w:rPr>
          <w:rFonts w:cstheme="minorHAnsi"/>
          <w:sz w:val="24"/>
          <w:szCs w:val="24"/>
        </w:rPr>
        <w:t>Therefore,</w:t>
      </w:r>
      <w:r w:rsidR="00180F70" w:rsidRPr="00B62680">
        <w:rPr>
          <w:rFonts w:cstheme="minorHAnsi"/>
          <w:sz w:val="24"/>
          <w:szCs w:val="24"/>
        </w:rPr>
        <w:t xml:space="preserve"> it is important</w:t>
      </w:r>
      <w:r w:rsidR="00180F70" w:rsidRPr="00B62680">
        <w:rPr>
          <w:rFonts w:cstheme="minorHAnsi"/>
          <w:b/>
          <w:bCs/>
          <w:sz w:val="24"/>
          <w:szCs w:val="24"/>
        </w:rPr>
        <w:t xml:space="preserve"> </w:t>
      </w:r>
      <w:r w:rsidR="00701A0A" w:rsidRPr="00B62680">
        <w:rPr>
          <w:rFonts w:cstheme="minorHAnsi"/>
          <w:sz w:val="24"/>
          <w:szCs w:val="24"/>
        </w:rPr>
        <w:t>w</w:t>
      </w:r>
      <w:r w:rsidR="00625370" w:rsidRPr="00B62680">
        <w:rPr>
          <w:rFonts w:cstheme="minorHAnsi"/>
          <w:sz w:val="24"/>
          <w:szCs w:val="24"/>
        </w:rPr>
        <w:t xml:space="preserve">ithin the AoLE it that systems and strategies are adopted to </w:t>
      </w:r>
      <w:r w:rsidR="00180F70" w:rsidRPr="00B62680">
        <w:rPr>
          <w:rFonts w:cstheme="minorHAnsi"/>
          <w:sz w:val="24"/>
          <w:szCs w:val="24"/>
        </w:rPr>
        <w:t>ensure the quality of teaching is a s high as possible.</w:t>
      </w:r>
      <w:r w:rsidR="00455C91" w:rsidRPr="00B62680">
        <w:rPr>
          <w:rFonts w:cstheme="minorHAnsi"/>
          <w:sz w:val="24"/>
          <w:szCs w:val="24"/>
        </w:rPr>
        <w:t xml:space="preserve"> </w:t>
      </w:r>
      <w:r w:rsidR="002A4252" w:rsidRPr="00B62680">
        <w:rPr>
          <w:rFonts w:cstheme="minorHAnsi"/>
          <w:sz w:val="24"/>
          <w:szCs w:val="24"/>
        </w:rPr>
        <w:t xml:space="preserve">It is important that the AoLE adopts “The consistent message should be that sustained effort is integral to good learning and can lead to high achievement”  </w:t>
      </w:r>
      <w:sdt>
        <w:sdtPr>
          <w:rPr>
            <w:rFonts w:cstheme="minorHAnsi"/>
            <w:sz w:val="24"/>
            <w:szCs w:val="24"/>
          </w:rPr>
          <w:id w:val="-256986668"/>
          <w:citation/>
        </w:sdtPr>
        <w:sdtEndPr/>
        <w:sdtContent>
          <w:r w:rsidR="002A4252" w:rsidRPr="00B62680">
            <w:rPr>
              <w:rFonts w:cstheme="minorHAnsi"/>
              <w:sz w:val="24"/>
              <w:szCs w:val="24"/>
            </w:rPr>
            <w:fldChar w:fldCharType="begin"/>
          </w:r>
          <w:r w:rsidR="002A4252" w:rsidRPr="00B62680">
            <w:rPr>
              <w:rFonts w:cstheme="minorHAnsi"/>
              <w:sz w:val="24"/>
              <w:szCs w:val="24"/>
            </w:rPr>
            <w:instrText xml:space="preserve"> CITATION Gra15 \l 2057 </w:instrText>
          </w:r>
          <w:r w:rsidR="002A4252" w:rsidRPr="00B62680">
            <w:rPr>
              <w:rFonts w:cstheme="minorHAnsi"/>
              <w:sz w:val="24"/>
              <w:szCs w:val="24"/>
            </w:rPr>
            <w:fldChar w:fldCharType="separate"/>
          </w:r>
          <w:r w:rsidR="002A4252" w:rsidRPr="00B62680">
            <w:rPr>
              <w:rFonts w:cstheme="minorHAnsi"/>
              <w:noProof/>
              <w:sz w:val="24"/>
              <w:szCs w:val="24"/>
            </w:rPr>
            <w:t>(Donaldson, 2015)</w:t>
          </w:r>
          <w:r w:rsidR="002A4252" w:rsidRPr="00B62680">
            <w:rPr>
              <w:rFonts w:cstheme="minorHAnsi"/>
              <w:sz w:val="24"/>
              <w:szCs w:val="24"/>
            </w:rPr>
            <w:fldChar w:fldCharType="end"/>
          </w:r>
        </w:sdtContent>
      </w:sdt>
      <w:r w:rsidR="002A4252" w:rsidRPr="00B62680">
        <w:rPr>
          <w:rFonts w:cstheme="minorHAnsi"/>
          <w:sz w:val="24"/>
          <w:szCs w:val="24"/>
        </w:rPr>
        <w:t xml:space="preserve"> (</w:t>
      </w:r>
      <w:proofErr w:type="spellStart"/>
      <w:r w:rsidR="002A4252" w:rsidRPr="00B62680">
        <w:rPr>
          <w:rFonts w:cstheme="minorHAnsi"/>
          <w:sz w:val="24"/>
          <w:szCs w:val="24"/>
        </w:rPr>
        <w:t>P64</w:t>
      </w:r>
      <w:proofErr w:type="spellEnd"/>
      <w:r w:rsidR="002A4252" w:rsidRPr="00B62680">
        <w:rPr>
          <w:rFonts w:cstheme="minorHAnsi"/>
          <w:sz w:val="24"/>
          <w:szCs w:val="24"/>
        </w:rPr>
        <w:t>)</w:t>
      </w:r>
      <w:r w:rsidR="00FD1BC5" w:rsidRPr="00B62680">
        <w:rPr>
          <w:rFonts w:cstheme="minorHAnsi"/>
          <w:sz w:val="24"/>
          <w:szCs w:val="24"/>
        </w:rPr>
        <w:t xml:space="preserve">. </w:t>
      </w:r>
    </w:p>
    <w:p w14:paraId="5D7B95AF" w14:textId="54D0EC73" w:rsidR="00A30A53" w:rsidRPr="00B62680" w:rsidRDefault="00A30A53" w:rsidP="00AE2C59">
      <w:pPr>
        <w:rPr>
          <w:rFonts w:cstheme="minorHAnsi"/>
          <w:sz w:val="24"/>
          <w:szCs w:val="24"/>
        </w:rPr>
      </w:pPr>
    </w:p>
    <w:p w14:paraId="4D886ED2" w14:textId="3551DF2A" w:rsidR="00D5244D" w:rsidRPr="00B62680" w:rsidRDefault="00D5244D" w:rsidP="00AE2C59">
      <w:pPr>
        <w:rPr>
          <w:rFonts w:cstheme="minorHAnsi"/>
          <w:sz w:val="24"/>
          <w:szCs w:val="24"/>
        </w:rPr>
      </w:pPr>
      <w:r w:rsidRPr="00B62680">
        <w:rPr>
          <w:rFonts w:cstheme="minorHAnsi"/>
          <w:sz w:val="24"/>
          <w:szCs w:val="24"/>
        </w:rPr>
        <w:t xml:space="preserve">Whilst there is no </w:t>
      </w:r>
      <w:r w:rsidR="00B4288B" w:rsidRPr="00B62680">
        <w:rPr>
          <w:rFonts w:cstheme="minorHAnsi"/>
          <w:sz w:val="24"/>
          <w:szCs w:val="24"/>
        </w:rPr>
        <w:t>recommended</w:t>
      </w:r>
      <w:r w:rsidRPr="00B62680">
        <w:rPr>
          <w:rFonts w:cstheme="minorHAnsi"/>
          <w:sz w:val="24"/>
          <w:szCs w:val="24"/>
        </w:rPr>
        <w:t xml:space="preserve"> teaching style or approach demanded of teacher</w:t>
      </w:r>
      <w:r w:rsidR="00E73623" w:rsidRPr="00B62680">
        <w:rPr>
          <w:rFonts w:cstheme="minorHAnsi"/>
          <w:sz w:val="24"/>
          <w:szCs w:val="24"/>
        </w:rPr>
        <w:t>s</w:t>
      </w:r>
      <w:r w:rsidRPr="00B62680">
        <w:rPr>
          <w:rFonts w:cstheme="minorHAnsi"/>
          <w:sz w:val="24"/>
          <w:szCs w:val="24"/>
        </w:rPr>
        <w:t xml:space="preserve"> </w:t>
      </w:r>
      <w:r w:rsidR="00A30A53" w:rsidRPr="00B62680">
        <w:rPr>
          <w:rFonts w:cstheme="minorHAnsi"/>
          <w:sz w:val="24"/>
          <w:szCs w:val="24"/>
        </w:rPr>
        <w:t>in any of the reform documents</w:t>
      </w:r>
      <w:r w:rsidR="007C3A77" w:rsidRPr="00B62680">
        <w:rPr>
          <w:rFonts w:cstheme="minorHAnsi"/>
          <w:sz w:val="24"/>
          <w:szCs w:val="24"/>
        </w:rPr>
        <w:t xml:space="preserve"> </w:t>
      </w:r>
      <w:sdt>
        <w:sdtPr>
          <w:rPr>
            <w:rFonts w:cstheme="minorHAnsi"/>
            <w:sz w:val="24"/>
            <w:szCs w:val="24"/>
          </w:rPr>
          <w:id w:val="-548451442"/>
          <w:citation/>
        </w:sdtPr>
        <w:sdtEndPr/>
        <w:sdtContent>
          <w:r w:rsidR="007C3A77" w:rsidRPr="00B62680">
            <w:rPr>
              <w:rFonts w:cstheme="minorHAnsi"/>
              <w:sz w:val="24"/>
              <w:szCs w:val="24"/>
            </w:rPr>
            <w:fldChar w:fldCharType="begin"/>
          </w:r>
          <w:r w:rsidR="007C3A77" w:rsidRPr="00B62680">
            <w:rPr>
              <w:rFonts w:cstheme="minorHAnsi"/>
              <w:sz w:val="24"/>
              <w:szCs w:val="24"/>
            </w:rPr>
            <w:instrText xml:space="preserve"> CITATION Gra15 \l 2057 </w:instrText>
          </w:r>
          <w:r w:rsidR="007C3A77" w:rsidRPr="00B62680">
            <w:rPr>
              <w:rFonts w:cstheme="minorHAnsi"/>
              <w:sz w:val="24"/>
              <w:szCs w:val="24"/>
            </w:rPr>
            <w:fldChar w:fldCharType="separate"/>
          </w:r>
          <w:r w:rsidR="007C3A77" w:rsidRPr="00B62680">
            <w:rPr>
              <w:rFonts w:cstheme="minorHAnsi"/>
              <w:noProof/>
              <w:sz w:val="24"/>
              <w:szCs w:val="24"/>
            </w:rPr>
            <w:t>(Donaldson, 2015)</w:t>
          </w:r>
          <w:r w:rsidR="007C3A77" w:rsidRPr="00B62680">
            <w:rPr>
              <w:rFonts w:cstheme="minorHAnsi"/>
              <w:sz w:val="24"/>
              <w:szCs w:val="24"/>
            </w:rPr>
            <w:fldChar w:fldCharType="end"/>
          </w:r>
        </w:sdtContent>
      </w:sdt>
      <w:r w:rsidR="00A30A53" w:rsidRPr="00B62680">
        <w:rPr>
          <w:rFonts w:cstheme="minorHAnsi"/>
          <w:sz w:val="24"/>
          <w:szCs w:val="24"/>
        </w:rPr>
        <w:t xml:space="preserve"> </w:t>
      </w:r>
      <w:r w:rsidR="00701A0A" w:rsidRPr="00B62680">
        <w:rPr>
          <w:rFonts w:cstheme="minorHAnsi"/>
          <w:sz w:val="24"/>
          <w:szCs w:val="24"/>
        </w:rPr>
        <w:t xml:space="preserve">and </w:t>
      </w:r>
      <w:sdt>
        <w:sdtPr>
          <w:rPr>
            <w:rFonts w:cstheme="minorHAnsi"/>
            <w:sz w:val="24"/>
            <w:szCs w:val="24"/>
          </w:rPr>
          <w:id w:val="-340392381"/>
          <w:citation/>
        </w:sdtPr>
        <w:sdtEndPr/>
        <w:sdtContent>
          <w:r w:rsidR="00701A0A" w:rsidRPr="00B62680">
            <w:rPr>
              <w:rFonts w:cstheme="minorHAnsi"/>
              <w:sz w:val="24"/>
              <w:szCs w:val="24"/>
            </w:rPr>
            <w:fldChar w:fldCharType="begin"/>
          </w:r>
          <w:r w:rsidR="00701A0A" w:rsidRPr="00B62680">
            <w:rPr>
              <w:rFonts w:cstheme="minorHAnsi"/>
              <w:sz w:val="24"/>
              <w:szCs w:val="24"/>
            </w:rPr>
            <w:instrText xml:space="preserve"> CITATION OEC14 \l 2057 </w:instrText>
          </w:r>
          <w:r w:rsidR="00701A0A" w:rsidRPr="00B62680">
            <w:rPr>
              <w:rFonts w:cstheme="minorHAnsi"/>
              <w:sz w:val="24"/>
              <w:szCs w:val="24"/>
            </w:rPr>
            <w:fldChar w:fldCharType="separate"/>
          </w:r>
          <w:r w:rsidR="00701A0A" w:rsidRPr="00B62680">
            <w:rPr>
              <w:rFonts w:cstheme="minorHAnsi"/>
              <w:noProof/>
              <w:sz w:val="24"/>
              <w:szCs w:val="24"/>
            </w:rPr>
            <w:t>(OECD, 2014)</w:t>
          </w:r>
          <w:r w:rsidR="00701A0A" w:rsidRPr="00B62680">
            <w:rPr>
              <w:rFonts w:cstheme="minorHAnsi"/>
              <w:sz w:val="24"/>
              <w:szCs w:val="24"/>
            </w:rPr>
            <w:fldChar w:fldCharType="end"/>
          </w:r>
        </w:sdtContent>
      </w:sdt>
      <w:r w:rsidR="00A30A53" w:rsidRPr="00B62680">
        <w:rPr>
          <w:rFonts w:cstheme="minorHAnsi"/>
          <w:sz w:val="24"/>
          <w:szCs w:val="24"/>
        </w:rPr>
        <w:t xml:space="preserve">it is important the </w:t>
      </w:r>
      <w:r w:rsidR="00900A83" w:rsidRPr="00B62680">
        <w:rPr>
          <w:rFonts w:cstheme="minorHAnsi"/>
          <w:sz w:val="24"/>
          <w:szCs w:val="24"/>
        </w:rPr>
        <w:t>strategic</w:t>
      </w:r>
      <w:r w:rsidR="00A30A53" w:rsidRPr="00B62680">
        <w:rPr>
          <w:rFonts w:cstheme="minorHAnsi"/>
          <w:sz w:val="24"/>
          <w:szCs w:val="24"/>
        </w:rPr>
        <w:t xml:space="preserve"> vi</w:t>
      </w:r>
      <w:r w:rsidR="00981EC2" w:rsidRPr="00B62680">
        <w:rPr>
          <w:rFonts w:cstheme="minorHAnsi"/>
          <w:sz w:val="24"/>
          <w:szCs w:val="24"/>
        </w:rPr>
        <w:t xml:space="preserve">sion allows for a blending of teaching styles which will work well within our school context. The </w:t>
      </w:r>
      <w:r w:rsidR="00900A83" w:rsidRPr="00B62680">
        <w:rPr>
          <w:rFonts w:cstheme="minorHAnsi"/>
          <w:sz w:val="24"/>
          <w:szCs w:val="24"/>
        </w:rPr>
        <w:t>proposed focus on offering pupils as many practical engaging experiences as possible will require a teaching style</w:t>
      </w:r>
      <w:r w:rsidRPr="00B62680">
        <w:rPr>
          <w:rFonts w:cstheme="minorHAnsi"/>
          <w:sz w:val="24"/>
          <w:szCs w:val="24"/>
        </w:rPr>
        <w:t xml:space="preserve"> </w:t>
      </w:r>
      <w:r w:rsidR="0094644F" w:rsidRPr="00B62680">
        <w:rPr>
          <w:rFonts w:cstheme="minorHAnsi"/>
          <w:sz w:val="24"/>
          <w:szCs w:val="24"/>
        </w:rPr>
        <w:t xml:space="preserve">which allows pupils to </w:t>
      </w:r>
      <w:r w:rsidR="006F26FA" w:rsidRPr="00B62680">
        <w:rPr>
          <w:rFonts w:cstheme="minorHAnsi"/>
          <w:sz w:val="24"/>
          <w:szCs w:val="24"/>
        </w:rPr>
        <w:t>experiment</w:t>
      </w:r>
      <w:r w:rsidR="0094644F" w:rsidRPr="00B62680">
        <w:rPr>
          <w:rFonts w:cstheme="minorHAnsi"/>
          <w:sz w:val="24"/>
          <w:szCs w:val="24"/>
        </w:rPr>
        <w:t xml:space="preserve"> and </w:t>
      </w:r>
      <w:r w:rsidR="006F26FA" w:rsidRPr="00B62680">
        <w:rPr>
          <w:rFonts w:cstheme="minorHAnsi"/>
          <w:sz w:val="24"/>
          <w:szCs w:val="24"/>
        </w:rPr>
        <w:t>learn while being as creative as possible.</w:t>
      </w:r>
      <w:r w:rsidR="007C3A77" w:rsidRPr="00B62680">
        <w:rPr>
          <w:rFonts w:cstheme="minorHAnsi"/>
          <w:sz w:val="24"/>
          <w:szCs w:val="24"/>
        </w:rPr>
        <w:t xml:space="preserve"> </w:t>
      </w:r>
    </w:p>
    <w:p w14:paraId="23710C37" w14:textId="50647F6C" w:rsidR="004A6BCF" w:rsidRPr="00B62680" w:rsidRDefault="004A6BCF" w:rsidP="00AE2C59">
      <w:pPr>
        <w:rPr>
          <w:rFonts w:cstheme="minorHAnsi"/>
          <w:sz w:val="24"/>
          <w:szCs w:val="24"/>
        </w:rPr>
      </w:pPr>
      <w:r w:rsidRPr="00B62680">
        <w:rPr>
          <w:rFonts w:cstheme="minorHAnsi"/>
          <w:sz w:val="24"/>
          <w:szCs w:val="24"/>
        </w:rPr>
        <w:t xml:space="preserve">Studies based on the effective teaching strategies in </w:t>
      </w:r>
      <w:r w:rsidR="009C7593" w:rsidRPr="00B62680">
        <w:rPr>
          <w:rFonts w:cstheme="minorHAnsi"/>
          <w:sz w:val="24"/>
          <w:szCs w:val="24"/>
        </w:rPr>
        <w:t xml:space="preserve">Expressive Arts subjects show that </w:t>
      </w:r>
      <w:r w:rsidR="0029080B" w:rsidRPr="00B62680">
        <w:rPr>
          <w:rFonts w:cstheme="minorHAnsi"/>
          <w:sz w:val="24"/>
          <w:szCs w:val="24"/>
        </w:rPr>
        <w:t>on</w:t>
      </w:r>
      <w:r w:rsidR="005F20E0" w:rsidRPr="00B62680">
        <w:rPr>
          <w:rFonts w:cstheme="minorHAnsi"/>
          <w:sz w:val="24"/>
          <w:szCs w:val="24"/>
        </w:rPr>
        <w:t>e</w:t>
      </w:r>
      <w:r w:rsidR="0029080B" w:rsidRPr="00B62680">
        <w:rPr>
          <w:rFonts w:cstheme="minorHAnsi"/>
          <w:sz w:val="24"/>
          <w:szCs w:val="24"/>
        </w:rPr>
        <w:t xml:space="preserve"> of the most effective techniques in expressive arts teaching is experimental learning</w:t>
      </w:r>
      <w:r w:rsidR="003E20D7" w:rsidRPr="00B62680">
        <w:rPr>
          <w:rFonts w:cstheme="minorHAnsi"/>
          <w:sz w:val="24"/>
          <w:szCs w:val="24"/>
        </w:rPr>
        <w:t xml:space="preserve"> </w:t>
      </w:r>
      <w:sdt>
        <w:sdtPr>
          <w:rPr>
            <w:rFonts w:cstheme="minorHAnsi"/>
            <w:sz w:val="24"/>
            <w:szCs w:val="24"/>
          </w:rPr>
          <w:id w:val="-1590144848"/>
          <w:citation/>
        </w:sdtPr>
        <w:sdtEndPr/>
        <w:sdtContent>
          <w:r w:rsidR="000179EE" w:rsidRPr="00B62680">
            <w:rPr>
              <w:rFonts w:cstheme="minorHAnsi"/>
              <w:sz w:val="24"/>
              <w:szCs w:val="24"/>
            </w:rPr>
            <w:fldChar w:fldCharType="begin"/>
          </w:r>
          <w:r w:rsidR="000179EE" w:rsidRPr="00B62680">
            <w:rPr>
              <w:rFonts w:cstheme="minorHAnsi"/>
              <w:sz w:val="24"/>
              <w:szCs w:val="24"/>
            </w:rPr>
            <w:instrText xml:space="preserve"> CITATION YNo12 \l 2057 </w:instrText>
          </w:r>
          <w:r w:rsidR="000179EE" w:rsidRPr="00B62680">
            <w:rPr>
              <w:rFonts w:cstheme="minorHAnsi"/>
              <w:sz w:val="24"/>
              <w:szCs w:val="24"/>
            </w:rPr>
            <w:fldChar w:fldCharType="separate"/>
          </w:r>
          <w:r w:rsidR="000179EE" w:rsidRPr="00B62680">
            <w:rPr>
              <w:rFonts w:cstheme="minorHAnsi"/>
              <w:noProof/>
              <w:sz w:val="24"/>
              <w:szCs w:val="24"/>
            </w:rPr>
            <w:t>(Nompula, 2012)</w:t>
          </w:r>
          <w:r w:rsidR="000179EE" w:rsidRPr="00B62680">
            <w:rPr>
              <w:rFonts w:cstheme="minorHAnsi"/>
              <w:sz w:val="24"/>
              <w:szCs w:val="24"/>
            </w:rPr>
            <w:fldChar w:fldCharType="end"/>
          </w:r>
        </w:sdtContent>
      </w:sdt>
      <w:r w:rsidR="000179EE" w:rsidRPr="00B62680">
        <w:rPr>
          <w:rFonts w:cstheme="minorHAnsi"/>
          <w:sz w:val="24"/>
          <w:szCs w:val="24"/>
        </w:rPr>
        <w:t>,</w:t>
      </w:r>
      <w:r w:rsidR="00A92DB7" w:rsidRPr="00B62680">
        <w:rPr>
          <w:rFonts w:cstheme="minorHAnsi"/>
          <w:sz w:val="24"/>
          <w:szCs w:val="24"/>
        </w:rPr>
        <w:t xml:space="preserve"> </w:t>
      </w:r>
      <w:r w:rsidR="005F20E0" w:rsidRPr="00B62680">
        <w:rPr>
          <w:rFonts w:cstheme="minorHAnsi"/>
          <w:sz w:val="24"/>
          <w:szCs w:val="24"/>
        </w:rPr>
        <w:t>for experimental learning to take place a range of teaching styles are needed</w:t>
      </w:r>
      <w:r w:rsidR="004441CF" w:rsidRPr="00B62680">
        <w:rPr>
          <w:rFonts w:cstheme="minorHAnsi"/>
          <w:sz w:val="24"/>
          <w:szCs w:val="24"/>
        </w:rPr>
        <w:t>.</w:t>
      </w:r>
      <w:r w:rsidR="00493A46" w:rsidRPr="00B62680">
        <w:rPr>
          <w:rFonts w:cstheme="minorHAnsi"/>
          <w:sz w:val="24"/>
          <w:szCs w:val="24"/>
        </w:rPr>
        <w:t xml:space="preserve"> It is also important that teachers do not try to teach practical concepts through theory as there </w:t>
      </w:r>
      <w:r w:rsidR="00F47D81" w:rsidRPr="00B62680">
        <w:rPr>
          <w:rFonts w:cstheme="minorHAnsi"/>
          <w:sz w:val="24"/>
          <w:szCs w:val="24"/>
        </w:rPr>
        <w:t>is evidence</w:t>
      </w:r>
      <w:sdt>
        <w:sdtPr>
          <w:rPr>
            <w:rFonts w:cstheme="minorHAnsi"/>
            <w:sz w:val="24"/>
            <w:szCs w:val="24"/>
          </w:rPr>
          <w:id w:val="-1896265495"/>
          <w:citation/>
        </w:sdtPr>
        <w:sdtEndPr/>
        <w:sdtContent>
          <w:r w:rsidR="00F47D81" w:rsidRPr="00B62680">
            <w:rPr>
              <w:rFonts w:cstheme="minorHAnsi"/>
              <w:sz w:val="24"/>
              <w:szCs w:val="24"/>
            </w:rPr>
            <w:fldChar w:fldCharType="begin"/>
          </w:r>
          <w:r w:rsidR="00F47D81" w:rsidRPr="00B62680">
            <w:rPr>
              <w:rFonts w:cstheme="minorHAnsi"/>
              <w:sz w:val="24"/>
              <w:szCs w:val="24"/>
            </w:rPr>
            <w:instrText xml:space="preserve"> CITATION YNo12 \l 2057 </w:instrText>
          </w:r>
          <w:r w:rsidR="00F47D81" w:rsidRPr="00B62680">
            <w:rPr>
              <w:rFonts w:cstheme="minorHAnsi"/>
              <w:sz w:val="24"/>
              <w:szCs w:val="24"/>
            </w:rPr>
            <w:fldChar w:fldCharType="separate"/>
          </w:r>
          <w:r w:rsidR="00F47D81" w:rsidRPr="00B62680">
            <w:rPr>
              <w:rFonts w:cstheme="minorHAnsi"/>
              <w:noProof/>
              <w:sz w:val="24"/>
              <w:szCs w:val="24"/>
            </w:rPr>
            <w:t xml:space="preserve"> (Nompula, 2012)</w:t>
          </w:r>
          <w:r w:rsidR="00F47D81" w:rsidRPr="00B62680">
            <w:rPr>
              <w:rFonts w:cstheme="minorHAnsi"/>
              <w:sz w:val="24"/>
              <w:szCs w:val="24"/>
            </w:rPr>
            <w:fldChar w:fldCharType="end"/>
          </w:r>
        </w:sdtContent>
      </w:sdt>
      <w:r w:rsidR="008C5239" w:rsidRPr="00B62680">
        <w:rPr>
          <w:rFonts w:cstheme="minorHAnsi"/>
          <w:sz w:val="24"/>
          <w:szCs w:val="24"/>
        </w:rPr>
        <w:t xml:space="preserve"> this is not effective.</w:t>
      </w:r>
    </w:p>
    <w:p w14:paraId="49B165C1" w14:textId="10784C2F" w:rsidR="0029080B" w:rsidRPr="00B62680" w:rsidRDefault="00B572F1" w:rsidP="0029080B">
      <w:pPr>
        <w:rPr>
          <w:rFonts w:cstheme="minorHAnsi"/>
          <w:sz w:val="24"/>
          <w:szCs w:val="24"/>
        </w:rPr>
      </w:pPr>
      <w:r w:rsidRPr="00B62680">
        <w:rPr>
          <w:rFonts w:cstheme="minorHAnsi"/>
          <w:sz w:val="24"/>
          <w:szCs w:val="24"/>
        </w:rPr>
        <w:t>However,</w:t>
      </w:r>
      <w:r w:rsidR="00A7585D" w:rsidRPr="00B62680">
        <w:rPr>
          <w:rFonts w:cstheme="minorHAnsi"/>
          <w:sz w:val="24"/>
          <w:szCs w:val="24"/>
        </w:rPr>
        <w:t xml:space="preserve"> it is also important to remember that practical sessions cannot meet all the</w:t>
      </w:r>
      <w:r w:rsidR="00BD64C5" w:rsidRPr="00B62680">
        <w:rPr>
          <w:rFonts w:cstheme="minorHAnsi"/>
          <w:sz w:val="24"/>
          <w:szCs w:val="24"/>
        </w:rPr>
        <w:t xml:space="preserve"> learning needs</w:t>
      </w:r>
      <w:r w:rsidR="00A7585D" w:rsidRPr="00B62680">
        <w:rPr>
          <w:rFonts w:cstheme="minorHAnsi"/>
          <w:sz w:val="24"/>
          <w:szCs w:val="24"/>
        </w:rPr>
        <w:t xml:space="preserve"> of the students within the AoLE.</w:t>
      </w:r>
      <w:r w:rsidR="00BD64C5" w:rsidRPr="00B62680">
        <w:rPr>
          <w:rFonts w:cstheme="minorHAnsi"/>
          <w:sz w:val="24"/>
          <w:szCs w:val="24"/>
        </w:rPr>
        <w:t xml:space="preserve"> E</w:t>
      </w:r>
      <w:r w:rsidR="0029080B" w:rsidRPr="00B62680">
        <w:rPr>
          <w:rFonts w:cstheme="minorHAnsi"/>
          <w:sz w:val="24"/>
          <w:szCs w:val="24"/>
        </w:rPr>
        <w:t xml:space="preserve">vidence exists to shows that using practical sessions as a pure means to teach substantive knowledge is not effective </w:t>
      </w:r>
      <w:sdt>
        <w:sdtPr>
          <w:rPr>
            <w:rFonts w:cstheme="minorHAnsi"/>
            <w:sz w:val="24"/>
            <w:szCs w:val="24"/>
          </w:rPr>
          <w:id w:val="218182985"/>
          <w:citation/>
        </w:sdtPr>
        <w:sdtEndPr/>
        <w:sdtContent>
          <w:r w:rsidR="0029080B" w:rsidRPr="00B62680">
            <w:rPr>
              <w:rFonts w:cstheme="minorHAnsi"/>
              <w:sz w:val="24"/>
              <w:szCs w:val="24"/>
            </w:rPr>
            <w:fldChar w:fldCharType="begin"/>
          </w:r>
          <w:r w:rsidR="0029080B" w:rsidRPr="00B62680">
            <w:rPr>
              <w:rFonts w:cstheme="minorHAnsi"/>
              <w:sz w:val="24"/>
              <w:szCs w:val="24"/>
            </w:rPr>
            <w:instrText xml:space="preserve">CITATION Abr08 \l 2057 </w:instrText>
          </w:r>
          <w:r w:rsidR="0029080B" w:rsidRPr="00B62680">
            <w:rPr>
              <w:rFonts w:cstheme="minorHAnsi"/>
              <w:sz w:val="24"/>
              <w:szCs w:val="24"/>
            </w:rPr>
            <w:fldChar w:fldCharType="separate"/>
          </w:r>
          <w:r w:rsidR="0029080B" w:rsidRPr="00B62680">
            <w:rPr>
              <w:rFonts w:cstheme="minorHAnsi"/>
              <w:noProof/>
              <w:sz w:val="24"/>
              <w:szCs w:val="24"/>
            </w:rPr>
            <w:t>(Abrahams &amp; Millar, 2008)</w:t>
          </w:r>
          <w:r w:rsidR="0029080B" w:rsidRPr="00B62680">
            <w:rPr>
              <w:rFonts w:cstheme="minorHAnsi"/>
              <w:sz w:val="24"/>
              <w:szCs w:val="24"/>
            </w:rPr>
            <w:fldChar w:fldCharType="end"/>
          </w:r>
        </w:sdtContent>
      </w:sdt>
      <w:r w:rsidR="0029080B" w:rsidRPr="00B62680">
        <w:rPr>
          <w:rFonts w:cstheme="minorHAnsi"/>
          <w:sz w:val="24"/>
          <w:szCs w:val="24"/>
        </w:rPr>
        <w:t xml:space="preserve"> It is however effective as a teaching tool to increase pupils’ enquiry and in getting pupils involved in learning and able to use tools and equipment correctly. These are both fundamental </w:t>
      </w:r>
      <w:r w:rsidR="005F20E0" w:rsidRPr="00B62680">
        <w:rPr>
          <w:rFonts w:cstheme="minorHAnsi"/>
          <w:sz w:val="24"/>
          <w:szCs w:val="24"/>
        </w:rPr>
        <w:t xml:space="preserve">skills that pupils will need to gain in order to access a creative curriculum and progress along the outlined progression steps in the draft curriculum. </w:t>
      </w:r>
      <w:r w:rsidR="0029080B" w:rsidRPr="00B62680">
        <w:rPr>
          <w:rFonts w:cstheme="minorHAnsi"/>
          <w:sz w:val="24"/>
          <w:szCs w:val="24"/>
        </w:rPr>
        <w:t xml:space="preserve"> </w:t>
      </w:r>
    </w:p>
    <w:p w14:paraId="5A23E785" w14:textId="71C8874A" w:rsidR="007B006F" w:rsidRPr="00B62680" w:rsidRDefault="007B006F" w:rsidP="0029080B">
      <w:pPr>
        <w:rPr>
          <w:rFonts w:cstheme="minorHAnsi"/>
          <w:sz w:val="24"/>
          <w:szCs w:val="24"/>
        </w:rPr>
      </w:pPr>
      <w:r w:rsidRPr="00B62680">
        <w:rPr>
          <w:rFonts w:cstheme="minorHAnsi"/>
          <w:sz w:val="24"/>
          <w:szCs w:val="24"/>
        </w:rPr>
        <w:t xml:space="preserve">It is important to have strategies within the AoLE to build teaching capacity and share good practise, in our setting one of the key strategies to be used within the AoLE will be Learning Walks. </w:t>
      </w:r>
      <w:r w:rsidR="00F3651E" w:rsidRPr="00B62680">
        <w:rPr>
          <w:rFonts w:cstheme="minorHAnsi"/>
          <w:sz w:val="24"/>
          <w:szCs w:val="24"/>
        </w:rPr>
        <w:t xml:space="preserve">There is strong evidence that learning walks improve teaching </w:t>
      </w:r>
      <w:sdt>
        <w:sdtPr>
          <w:rPr>
            <w:rFonts w:cstheme="minorHAnsi"/>
            <w:sz w:val="24"/>
            <w:szCs w:val="24"/>
          </w:rPr>
          <w:id w:val="1802345531"/>
          <w:citation/>
        </w:sdtPr>
        <w:sdtEndPr/>
        <w:sdtContent>
          <w:r w:rsidR="007B761A" w:rsidRPr="00B62680">
            <w:rPr>
              <w:rFonts w:cstheme="minorHAnsi"/>
              <w:sz w:val="24"/>
              <w:szCs w:val="24"/>
            </w:rPr>
            <w:fldChar w:fldCharType="begin"/>
          </w:r>
          <w:r w:rsidR="007B761A" w:rsidRPr="00B62680">
            <w:rPr>
              <w:rFonts w:cstheme="minorHAnsi"/>
              <w:sz w:val="24"/>
              <w:szCs w:val="24"/>
            </w:rPr>
            <w:instrText xml:space="preserve"> CITATION Fis14 \l 2057 </w:instrText>
          </w:r>
          <w:r w:rsidR="007B761A" w:rsidRPr="00B62680">
            <w:rPr>
              <w:rFonts w:cstheme="minorHAnsi"/>
              <w:sz w:val="24"/>
              <w:szCs w:val="24"/>
            </w:rPr>
            <w:fldChar w:fldCharType="separate"/>
          </w:r>
          <w:r w:rsidR="007B761A" w:rsidRPr="00B62680">
            <w:rPr>
              <w:rFonts w:cstheme="minorHAnsi"/>
              <w:noProof/>
              <w:sz w:val="24"/>
              <w:szCs w:val="24"/>
            </w:rPr>
            <w:t>(Fisher &amp; Frey, 2014)</w:t>
          </w:r>
          <w:r w:rsidR="007B761A" w:rsidRPr="00B62680">
            <w:rPr>
              <w:rFonts w:cstheme="minorHAnsi"/>
              <w:sz w:val="24"/>
              <w:szCs w:val="24"/>
            </w:rPr>
            <w:fldChar w:fldCharType="end"/>
          </w:r>
        </w:sdtContent>
      </w:sdt>
      <w:r w:rsidR="007B761A" w:rsidRPr="00B62680">
        <w:rPr>
          <w:rFonts w:cstheme="minorHAnsi"/>
          <w:sz w:val="24"/>
          <w:szCs w:val="24"/>
        </w:rPr>
        <w:t xml:space="preserve">and </w:t>
      </w:r>
      <w:sdt>
        <w:sdtPr>
          <w:rPr>
            <w:rFonts w:cstheme="minorHAnsi"/>
            <w:sz w:val="24"/>
            <w:szCs w:val="24"/>
          </w:rPr>
          <w:id w:val="-267701154"/>
          <w:citation/>
        </w:sdtPr>
        <w:sdtEndPr/>
        <w:sdtContent>
          <w:r w:rsidR="00A33AE1" w:rsidRPr="00B62680">
            <w:rPr>
              <w:rFonts w:cstheme="minorHAnsi"/>
              <w:sz w:val="24"/>
              <w:szCs w:val="24"/>
            </w:rPr>
            <w:fldChar w:fldCharType="begin"/>
          </w:r>
          <w:r w:rsidR="00A33AE1" w:rsidRPr="00B62680">
            <w:rPr>
              <w:rFonts w:cstheme="minorHAnsi"/>
              <w:sz w:val="24"/>
              <w:szCs w:val="24"/>
            </w:rPr>
            <w:instrText xml:space="preserve">CITATION ard11 \l 2057 </w:instrText>
          </w:r>
          <w:r w:rsidR="00A33AE1" w:rsidRPr="00B62680">
            <w:rPr>
              <w:rFonts w:cstheme="minorHAnsi"/>
              <w:sz w:val="24"/>
              <w:szCs w:val="24"/>
            </w:rPr>
            <w:fldChar w:fldCharType="separate"/>
          </w:r>
          <w:r w:rsidR="00A33AE1" w:rsidRPr="00B62680">
            <w:rPr>
              <w:rFonts w:cstheme="minorHAnsi"/>
              <w:noProof/>
              <w:sz w:val="24"/>
              <w:szCs w:val="24"/>
            </w:rPr>
            <w:t>(Stephens, 2011.)</w:t>
          </w:r>
          <w:r w:rsidR="00A33AE1" w:rsidRPr="00B62680">
            <w:rPr>
              <w:rFonts w:cstheme="minorHAnsi"/>
              <w:sz w:val="24"/>
              <w:szCs w:val="24"/>
            </w:rPr>
            <w:fldChar w:fldCharType="end"/>
          </w:r>
        </w:sdtContent>
      </w:sdt>
      <w:r w:rsidR="00A56930" w:rsidRPr="00B62680">
        <w:rPr>
          <w:rFonts w:cstheme="minorHAnsi"/>
          <w:sz w:val="24"/>
          <w:szCs w:val="24"/>
        </w:rPr>
        <w:t xml:space="preserve"> The learning walks will run on a half termly calendar and allow every member of staff within the AoLE to under- take learning walks either individually or as part of a team. </w:t>
      </w:r>
      <w:r w:rsidR="00046572" w:rsidRPr="00B62680">
        <w:rPr>
          <w:rFonts w:cstheme="minorHAnsi"/>
          <w:sz w:val="24"/>
          <w:szCs w:val="24"/>
        </w:rPr>
        <w:t xml:space="preserve">Each half term the learning walks will have a focus that will improve an area of teaching within the AoLE. </w:t>
      </w:r>
    </w:p>
    <w:p w14:paraId="36551C21" w14:textId="37F71289" w:rsidR="00B11526" w:rsidRPr="00B62680" w:rsidRDefault="00B11526" w:rsidP="0029080B">
      <w:pPr>
        <w:rPr>
          <w:rFonts w:cstheme="minorHAnsi"/>
          <w:sz w:val="24"/>
          <w:szCs w:val="24"/>
        </w:rPr>
      </w:pPr>
      <w:r w:rsidRPr="00B62680">
        <w:rPr>
          <w:rFonts w:cstheme="minorHAnsi"/>
          <w:sz w:val="24"/>
          <w:szCs w:val="24"/>
        </w:rPr>
        <w:lastRenderedPageBreak/>
        <w:t xml:space="preserve">This is an area that strongly reflects the </w:t>
      </w:r>
      <w:proofErr w:type="gramStart"/>
      <w:r w:rsidRPr="00B62680">
        <w:rPr>
          <w:rFonts w:cstheme="minorHAnsi"/>
          <w:sz w:val="24"/>
          <w:szCs w:val="24"/>
        </w:rPr>
        <w:t>schools</w:t>
      </w:r>
      <w:proofErr w:type="gramEnd"/>
      <w:r w:rsidRPr="00B62680">
        <w:rPr>
          <w:rFonts w:cstheme="minorHAnsi"/>
          <w:sz w:val="24"/>
          <w:szCs w:val="24"/>
        </w:rPr>
        <w:t xml:space="preserve"> development plan and </w:t>
      </w:r>
      <w:proofErr w:type="spellStart"/>
      <w:r w:rsidRPr="00B62680">
        <w:rPr>
          <w:rFonts w:cstheme="minorHAnsi"/>
          <w:sz w:val="24"/>
          <w:szCs w:val="24"/>
        </w:rPr>
        <w:t>PIAP</w:t>
      </w:r>
      <w:proofErr w:type="spellEnd"/>
      <w:r w:rsidRPr="00B62680">
        <w:rPr>
          <w:rFonts w:cstheme="minorHAnsi"/>
          <w:sz w:val="24"/>
          <w:szCs w:val="24"/>
        </w:rPr>
        <w:t xml:space="preserve"> work with one of the 5 recommendations focussing on teaching and learning.</w:t>
      </w:r>
    </w:p>
    <w:p w14:paraId="210F189C" w14:textId="77777777" w:rsidR="00EE0958" w:rsidRPr="00B62680" w:rsidRDefault="00EE0958" w:rsidP="00AE2C59">
      <w:pPr>
        <w:rPr>
          <w:rFonts w:cstheme="minorHAnsi"/>
        </w:rPr>
      </w:pPr>
    </w:p>
    <w:p w14:paraId="27BD2691" w14:textId="5F4C9D0E" w:rsidR="00EC5890" w:rsidRPr="00B62680" w:rsidRDefault="00AE2C59" w:rsidP="00AE2C59">
      <w:pPr>
        <w:pStyle w:val="Heading2"/>
        <w:rPr>
          <w:rFonts w:asciiTheme="minorHAnsi" w:hAnsiTheme="minorHAnsi" w:cstheme="minorHAnsi"/>
        </w:rPr>
      </w:pPr>
      <w:bookmarkStart w:id="8" w:name="_Toc18816859"/>
      <w:r w:rsidRPr="00B62680">
        <w:rPr>
          <w:rFonts w:asciiTheme="minorHAnsi" w:hAnsiTheme="minorHAnsi" w:cstheme="minorHAnsi"/>
        </w:rPr>
        <w:t>Monitoring of progression</w:t>
      </w:r>
      <w:bookmarkEnd w:id="8"/>
    </w:p>
    <w:p w14:paraId="193217A7" w14:textId="718CAE89" w:rsidR="00067A90" w:rsidRPr="00B62680" w:rsidRDefault="00067A90" w:rsidP="00067A90">
      <w:pPr>
        <w:rPr>
          <w:rFonts w:cstheme="minorHAnsi"/>
        </w:rPr>
      </w:pPr>
    </w:p>
    <w:p w14:paraId="3D10BF52" w14:textId="1961B646" w:rsidR="00067A90" w:rsidRPr="00B62680" w:rsidRDefault="020CFCE5" w:rsidP="00067A90">
      <w:pPr>
        <w:rPr>
          <w:rFonts w:cstheme="minorHAnsi"/>
          <w:sz w:val="24"/>
          <w:szCs w:val="24"/>
        </w:rPr>
      </w:pPr>
      <w:r w:rsidRPr="00B62680">
        <w:rPr>
          <w:rFonts w:cstheme="minorHAnsi"/>
          <w:sz w:val="24"/>
          <w:szCs w:val="24"/>
        </w:rPr>
        <w:t xml:space="preserve">In order to fit in with the overarching principle of the </w:t>
      </w:r>
      <w:proofErr w:type="gramStart"/>
      <w:r w:rsidRPr="00B62680">
        <w:rPr>
          <w:rFonts w:cstheme="minorHAnsi"/>
          <w:sz w:val="24"/>
          <w:szCs w:val="24"/>
        </w:rPr>
        <w:t>AoLE,  a</w:t>
      </w:r>
      <w:proofErr w:type="gramEnd"/>
      <w:r w:rsidRPr="00B62680">
        <w:rPr>
          <w:rFonts w:cstheme="minorHAnsi"/>
          <w:sz w:val="24"/>
          <w:szCs w:val="24"/>
        </w:rPr>
        <w:t xml:space="preserve"> lot of the learning activities that pupils will complete will be practical in nature, some practical outcomes will remain as evidence of progression made by pupils, others such as performances are harder to evidence. </w:t>
      </w:r>
    </w:p>
    <w:p w14:paraId="3CE28590" w14:textId="21167695" w:rsidR="005E32D6" w:rsidRPr="00B62680" w:rsidRDefault="00566047" w:rsidP="005E32D6">
      <w:pPr>
        <w:rPr>
          <w:rFonts w:cstheme="minorHAnsi"/>
          <w:sz w:val="24"/>
          <w:szCs w:val="24"/>
        </w:rPr>
      </w:pPr>
      <w:r w:rsidRPr="00B62680">
        <w:rPr>
          <w:rFonts w:cstheme="minorHAnsi"/>
          <w:sz w:val="24"/>
          <w:szCs w:val="24"/>
        </w:rPr>
        <w:t xml:space="preserve">Irrespective of how easy it is to evidence the progression; it is important that </w:t>
      </w:r>
      <w:r w:rsidR="00720051" w:rsidRPr="00B62680">
        <w:rPr>
          <w:rFonts w:cstheme="minorHAnsi"/>
          <w:sz w:val="24"/>
          <w:szCs w:val="24"/>
        </w:rPr>
        <w:t xml:space="preserve">becoming a more confident and accomplished performer is still progression as </w:t>
      </w:r>
      <w:r w:rsidR="00E90DE0" w:rsidRPr="00B62680">
        <w:rPr>
          <w:rFonts w:cstheme="minorHAnsi"/>
          <w:sz w:val="24"/>
          <w:szCs w:val="24"/>
        </w:rPr>
        <w:t xml:space="preserve">acknowledged by Successful futures. </w:t>
      </w:r>
      <w:sdt>
        <w:sdtPr>
          <w:rPr>
            <w:rFonts w:cstheme="minorHAnsi"/>
            <w:sz w:val="24"/>
            <w:szCs w:val="24"/>
          </w:rPr>
          <w:id w:val="-840618691"/>
          <w:citation/>
        </w:sdtPr>
        <w:sdtEndPr/>
        <w:sdtContent>
          <w:r w:rsidR="00E90DE0" w:rsidRPr="00B62680">
            <w:rPr>
              <w:rFonts w:cstheme="minorHAnsi"/>
              <w:sz w:val="24"/>
              <w:szCs w:val="24"/>
            </w:rPr>
            <w:fldChar w:fldCharType="begin"/>
          </w:r>
          <w:r w:rsidR="00E90DE0" w:rsidRPr="00B62680">
            <w:rPr>
              <w:rFonts w:cstheme="minorHAnsi"/>
              <w:sz w:val="24"/>
              <w:szCs w:val="24"/>
            </w:rPr>
            <w:instrText xml:space="preserve"> CITATION Gra15 \l 2057 </w:instrText>
          </w:r>
          <w:r w:rsidR="00E90DE0" w:rsidRPr="00B62680">
            <w:rPr>
              <w:rFonts w:cstheme="minorHAnsi"/>
              <w:sz w:val="24"/>
              <w:szCs w:val="24"/>
            </w:rPr>
            <w:fldChar w:fldCharType="separate"/>
          </w:r>
          <w:r w:rsidR="00E90DE0" w:rsidRPr="00B62680">
            <w:rPr>
              <w:rFonts w:cstheme="minorHAnsi"/>
              <w:noProof/>
              <w:sz w:val="24"/>
              <w:szCs w:val="24"/>
            </w:rPr>
            <w:t>(Donaldson, 2015)</w:t>
          </w:r>
          <w:r w:rsidR="00E90DE0" w:rsidRPr="00B62680">
            <w:rPr>
              <w:rFonts w:cstheme="minorHAnsi"/>
              <w:sz w:val="24"/>
              <w:szCs w:val="24"/>
            </w:rPr>
            <w:fldChar w:fldCharType="end"/>
          </w:r>
        </w:sdtContent>
      </w:sdt>
      <w:r w:rsidR="00AC4962" w:rsidRPr="00B62680">
        <w:rPr>
          <w:rFonts w:cstheme="minorHAnsi"/>
          <w:sz w:val="24"/>
          <w:szCs w:val="24"/>
        </w:rPr>
        <w:t xml:space="preserve">. </w:t>
      </w:r>
      <w:r w:rsidR="005E32D6" w:rsidRPr="00B62680">
        <w:rPr>
          <w:rFonts w:cstheme="minorHAnsi"/>
          <w:sz w:val="24"/>
          <w:szCs w:val="24"/>
        </w:rPr>
        <w:t>The document goes on to say that progress can be demonstrated in tasks, debates and choirs</w:t>
      </w:r>
      <w:r w:rsidR="002B6AC6" w:rsidRPr="00B62680">
        <w:rPr>
          <w:rFonts w:cstheme="minorHAnsi"/>
          <w:sz w:val="24"/>
          <w:szCs w:val="24"/>
        </w:rPr>
        <w:t xml:space="preserve"> it is important that the AoLE </w:t>
      </w:r>
      <w:proofErr w:type="gramStart"/>
      <w:r w:rsidR="002B6AC6" w:rsidRPr="00B62680">
        <w:rPr>
          <w:rFonts w:cstheme="minorHAnsi"/>
          <w:sz w:val="24"/>
          <w:szCs w:val="24"/>
        </w:rPr>
        <w:t>has the ability to</w:t>
      </w:r>
      <w:proofErr w:type="gramEnd"/>
      <w:r w:rsidR="002B6AC6" w:rsidRPr="00B62680">
        <w:rPr>
          <w:rFonts w:cstheme="minorHAnsi"/>
          <w:sz w:val="24"/>
          <w:szCs w:val="24"/>
        </w:rPr>
        <w:t xml:space="preserve"> record all of this progress for each pupil.</w:t>
      </w:r>
    </w:p>
    <w:p w14:paraId="54E4C8F6" w14:textId="4A4D63C1" w:rsidR="00566047" w:rsidRPr="00B62680" w:rsidRDefault="00566047" w:rsidP="00067A90">
      <w:pPr>
        <w:rPr>
          <w:rFonts w:cstheme="minorHAnsi"/>
          <w:sz w:val="24"/>
          <w:szCs w:val="24"/>
        </w:rPr>
      </w:pPr>
    </w:p>
    <w:p w14:paraId="0E6D719A" w14:textId="70371A98" w:rsidR="00AC4962" w:rsidRPr="00B62680" w:rsidRDefault="00AC4962" w:rsidP="00067A90">
      <w:pPr>
        <w:rPr>
          <w:rFonts w:cstheme="minorHAnsi"/>
          <w:sz w:val="24"/>
          <w:szCs w:val="24"/>
        </w:rPr>
      </w:pPr>
      <w:r w:rsidRPr="00B62680">
        <w:rPr>
          <w:rFonts w:cstheme="minorHAnsi"/>
          <w:sz w:val="24"/>
          <w:szCs w:val="24"/>
        </w:rPr>
        <w:t xml:space="preserve">The AoLE will make use of appropriate technology to both allow pupils to make progress and to record pupils’ progression. Some of the </w:t>
      </w:r>
      <w:r w:rsidR="0046165B" w:rsidRPr="00B62680">
        <w:rPr>
          <w:rFonts w:cstheme="minorHAnsi"/>
          <w:sz w:val="24"/>
          <w:szCs w:val="24"/>
        </w:rPr>
        <w:t>“W</w:t>
      </w:r>
      <w:r w:rsidRPr="00B62680">
        <w:rPr>
          <w:rFonts w:cstheme="minorHAnsi"/>
          <w:sz w:val="24"/>
          <w:szCs w:val="24"/>
        </w:rPr>
        <w:t>hat Matters</w:t>
      </w:r>
      <w:r w:rsidR="0046165B" w:rsidRPr="00B62680">
        <w:rPr>
          <w:rFonts w:cstheme="minorHAnsi"/>
          <w:sz w:val="24"/>
          <w:szCs w:val="24"/>
        </w:rPr>
        <w:t>”</w:t>
      </w:r>
      <w:r w:rsidRPr="00B62680">
        <w:rPr>
          <w:rFonts w:cstheme="minorHAnsi"/>
          <w:sz w:val="24"/>
          <w:szCs w:val="24"/>
        </w:rPr>
        <w:t xml:space="preserve"> statements, </w:t>
      </w:r>
      <w:r w:rsidR="00AD6FAA" w:rsidRPr="00B62680">
        <w:rPr>
          <w:rFonts w:cstheme="minorHAnsi"/>
          <w:sz w:val="24"/>
          <w:szCs w:val="24"/>
        </w:rPr>
        <w:t>such as responding to and reflecting as an artist have the potential to be completed as digital tasks on Google Classroom and be back</w:t>
      </w:r>
      <w:r w:rsidR="00AC35D9" w:rsidRPr="00B62680">
        <w:rPr>
          <w:rFonts w:cstheme="minorHAnsi"/>
          <w:sz w:val="24"/>
          <w:szCs w:val="24"/>
        </w:rPr>
        <w:t>ed up with self -marking quizzes to test pupils’ understanding.</w:t>
      </w:r>
      <w:r w:rsidR="001C12CA" w:rsidRPr="00B62680">
        <w:rPr>
          <w:rFonts w:cstheme="minorHAnsi"/>
          <w:sz w:val="24"/>
          <w:szCs w:val="24"/>
        </w:rPr>
        <w:t xml:space="preserve"> This fits with the successful futures vision of </w:t>
      </w:r>
      <w:r w:rsidR="00BB5137" w:rsidRPr="00B62680">
        <w:rPr>
          <w:rFonts w:cstheme="minorHAnsi"/>
          <w:sz w:val="24"/>
          <w:szCs w:val="24"/>
        </w:rPr>
        <w:t xml:space="preserve">marking which is as </w:t>
      </w:r>
      <w:r w:rsidR="001C12CA" w:rsidRPr="00B62680">
        <w:rPr>
          <w:rFonts w:cstheme="minorHAnsi"/>
          <w:sz w:val="24"/>
          <w:szCs w:val="24"/>
        </w:rPr>
        <w:t>“light-touch as possible and avoid unnecessary bureaucracy”</w:t>
      </w:r>
      <w:sdt>
        <w:sdtPr>
          <w:rPr>
            <w:rFonts w:cstheme="minorHAnsi"/>
            <w:sz w:val="24"/>
            <w:szCs w:val="24"/>
          </w:rPr>
          <w:id w:val="296961123"/>
          <w:citation/>
        </w:sdtPr>
        <w:sdtEndPr/>
        <w:sdtContent>
          <w:r w:rsidR="00BB5137" w:rsidRPr="00B62680">
            <w:rPr>
              <w:rFonts w:cstheme="minorHAnsi"/>
              <w:sz w:val="24"/>
              <w:szCs w:val="24"/>
            </w:rPr>
            <w:fldChar w:fldCharType="begin"/>
          </w:r>
          <w:r w:rsidR="00BB5137" w:rsidRPr="00B62680">
            <w:rPr>
              <w:rFonts w:cstheme="minorHAnsi"/>
              <w:sz w:val="24"/>
              <w:szCs w:val="24"/>
            </w:rPr>
            <w:instrText xml:space="preserve"> CITATION Gra15 \l 2057 </w:instrText>
          </w:r>
          <w:r w:rsidR="00BB5137" w:rsidRPr="00B62680">
            <w:rPr>
              <w:rFonts w:cstheme="minorHAnsi"/>
              <w:sz w:val="24"/>
              <w:szCs w:val="24"/>
            </w:rPr>
            <w:fldChar w:fldCharType="separate"/>
          </w:r>
          <w:r w:rsidR="00BB5137" w:rsidRPr="00B62680">
            <w:rPr>
              <w:rFonts w:cstheme="minorHAnsi"/>
              <w:noProof/>
              <w:sz w:val="24"/>
              <w:szCs w:val="24"/>
            </w:rPr>
            <w:t xml:space="preserve"> (Donaldson, 2015)</w:t>
          </w:r>
          <w:r w:rsidR="00BB5137" w:rsidRPr="00B62680">
            <w:rPr>
              <w:rFonts w:cstheme="minorHAnsi"/>
              <w:sz w:val="24"/>
              <w:szCs w:val="24"/>
            </w:rPr>
            <w:fldChar w:fldCharType="end"/>
          </w:r>
        </w:sdtContent>
      </w:sdt>
      <w:r w:rsidR="00BB5137" w:rsidRPr="00B62680">
        <w:rPr>
          <w:rFonts w:cstheme="minorHAnsi"/>
          <w:sz w:val="24"/>
          <w:szCs w:val="24"/>
        </w:rPr>
        <w:t xml:space="preserve"> whilst still allowing pupils to make progress and understand the importance of feedback on progress.</w:t>
      </w:r>
      <w:r w:rsidR="00194379" w:rsidRPr="00B62680">
        <w:rPr>
          <w:rFonts w:cstheme="minorHAnsi"/>
          <w:sz w:val="24"/>
          <w:szCs w:val="24"/>
        </w:rPr>
        <w:t xml:space="preserve"> </w:t>
      </w:r>
    </w:p>
    <w:p w14:paraId="6D8CA2E9" w14:textId="375CF343" w:rsidR="009D5889" w:rsidRPr="00B62680" w:rsidRDefault="009D5889" w:rsidP="00AE2C59">
      <w:pPr>
        <w:rPr>
          <w:rFonts w:cstheme="minorHAnsi"/>
          <w:sz w:val="24"/>
          <w:szCs w:val="24"/>
        </w:rPr>
      </w:pPr>
    </w:p>
    <w:p w14:paraId="043374F0" w14:textId="48D73101" w:rsidR="00973095" w:rsidRPr="00B62680" w:rsidRDefault="00AC35D9" w:rsidP="00AE2C59">
      <w:pPr>
        <w:rPr>
          <w:rFonts w:cstheme="minorHAnsi"/>
          <w:sz w:val="24"/>
          <w:szCs w:val="24"/>
        </w:rPr>
      </w:pPr>
      <w:r w:rsidRPr="00B62680">
        <w:rPr>
          <w:rFonts w:cstheme="minorHAnsi"/>
          <w:sz w:val="24"/>
          <w:szCs w:val="24"/>
        </w:rPr>
        <w:t xml:space="preserve">Where teachers formally assess pupils’ work within the AoLE they will follow the </w:t>
      </w:r>
      <w:r w:rsidR="000C44AB" w:rsidRPr="00B62680">
        <w:rPr>
          <w:rFonts w:cstheme="minorHAnsi"/>
          <w:sz w:val="24"/>
          <w:szCs w:val="24"/>
        </w:rPr>
        <w:t>School’s</w:t>
      </w:r>
      <w:r w:rsidR="00B13B42" w:rsidRPr="00B62680">
        <w:rPr>
          <w:rFonts w:cstheme="minorHAnsi"/>
          <w:sz w:val="24"/>
          <w:szCs w:val="24"/>
        </w:rPr>
        <w:t xml:space="preserve"> formative marking</w:t>
      </w:r>
      <w:r w:rsidR="000C44AB" w:rsidRPr="00B62680">
        <w:rPr>
          <w:rFonts w:cstheme="minorHAnsi"/>
          <w:sz w:val="24"/>
          <w:szCs w:val="24"/>
        </w:rPr>
        <w:t xml:space="preserve"> policy</w:t>
      </w:r>
      <w:r w:rsidR="007306E1" w:rsidRPr="00B62680">
        <w:rPr>
          <w:rFonts w:cstheme="minorHAnsi"/>
          <w:sz w:val="24"/>
          <w:szCs w:val="24"/>
        </w:rPr>
        <w:t xml:space="preserve">. Tasks that are going to be assessed must </w:t>
      </w:r>
      <w:r w:rsidR="009D34CB" w:rsidRPr="00B62680">
        <w:rPr>
          <w:rFonts w:cstheme="minorHAnsi"/>
          <w:sz w:val="24"/>
          <w:szCs w:val="24"/>
        </w:rPr>
        <w:t>be aligned to the what matters statements and allow pupils to progress along the What Matters continuum.</w:t>
      </w:r>
      <w:r w:rsidR="000408F5" w:rsidRPr="00B62680">
        <w:rPr>
          <w:rFonts w:cstheme="minorHAnsi"/>
          <w:sz w:val="24"/>
          <w:szCs w:val="24"/>
        </w:rPr>
        <w:t xml:space="preserve"> The assessment must allow pupils to move their learning forward</w:t>
      </w:r>
      <w:r w:rsidR="00716EF3" w:rsidRPr="00B62680">
        <w:rPr>
          <w:rFonts w:cstheme="minorHAnsi"/>
          <w:sz w:val="24"/>
          <w:szCs w:val="24"/>
        </w:rPr>
        <w:t xml:space="preserve"> and recognise the importance of feedback on progress with evidence to suggest feedback is the </w:t>
      </w:r>
      <w:r w:rsidR="00F37989" w:rsidRPr="00B62680">
        <w:rPr>
          <w:rFonts w:cstheme="minorHAnsi"/>
          <w:sz w:val="24"/>
          <w:szCs w:val="24"/>
        </w:rPr>
        <w:t xml:space="preserve">bridging </w:t>
      </w:r>
      <w:r w:rsidR="00716EF3" w:rsidRPr="00B62680">
        <w:rPr>
          <w:rFonts w:cstheme="minorHAnsi"/>
          <w:sz w:val="24"/>
          <w:szCs w:val="24"/>
        </w:rPr>
        <w:t>link between teaching and learning</w:t>
      </w:r>
      <w:r w:rsidR="005748AB" w:rsidRPr="00B62680">
        <w:rPr>
          <w:rFonts w:cstheme="minorHAnsi"/>
          <w:sz w:val="24"/>
          <w:szCs w:val="24"/>
        </w:rPr>
        <w:t xml:space="preserve"> </w:t>
      </w:r>
      <w:sdt>
        <w:sdtPr>
          <w:rPr>
            <w:rFonts w:cstheme="minorHAnsi"/>
            <w:sz w:val="24"/>
            <w:szCs w:val="24"/>
          </w:rPr>
          <w:id w:val="-722288796"/>
          <w:citation/>
        </w:sdtPr>
        <w:sdtEndPr/>
        <w:sdtContent>
          <w:r w:rsidR="00194379" w:rsidRPr="00B62680">
            <w:rPr>
              <w:rFonts w:cstheme="minorHAnsi"/>
              <w:sz w:val="24"/>
              <w:szCs w:val="24"/>
            </w:rPr>
            <w:fldChar w:fldCharType="begin"/>
          </w:r>
          <w:r w:rsidR="00194379" w:rsidRPr="00B62680">
            <w:rPr>
              <w:rFonts w:cstheme="minorHAnsi"/>
              <w:sz w:val="24"/>
              <w:szCs w:val="24"/>
            </w:rPr>
            <w:instrText xml:space="preserve"> CITATION Dyl11 \l 2057 </w:instrText>
          </w:r>
          <w:r w:rsidR="00194379" w:rsidRPr="00B62680">
            <w:rPr>
              <w:rFonts w:cstheme="minorHAnsi"/>
              <w:sz w:val="24"/>
              <w:szCs w:val="24"/>
            </w:rPr>
            <w:fldChar w:fldCharType="separate"/>
          </w:r>
          <w:r w:rsidR="00194379" w:rsidRPr="00B62680">
            <w:rPr>
              <w:rFonts w:cstheme="minorHAnsi"/>
              <w:noProof/>
              <w:sz w:val="24"/>
              <w:szCs w:val="24"/>
            </w:rPr>
            <w:t>(Williams, 2011)</w:t>
          </w:r>
          <w:r w:rsidR="00194379" w:rsidRPr="00B62680">
            <w:rPr>
              <w:rFonts w:cstheme="minorHAnsi"/>
              <w:sz w:val="24"/>
              <w:szCs w:val="24"/>
            </w:rPr>
            <w:fldChar w:fldCharType="end"/>
          </w:r>
        </w:sdtContent>
      </w:sdt>
      <w:r w:rsidR="0046165B" w:rsidRPr="00B62680">
        <w:rPr>
          <w:rFonts w:cstheme="minorHAnsi"/>
          <w:sz w:val="24"/>
          <w:szCs w:val="24"/>
        </w:rPr>
        <w:t>.</w:t>
      </w:r>
    </w:p>
    <w:p w14:paraId="6C975875" w14:textId="3A53D8C5" w:rsidR="00480299" w:rsidRPr="00B62680" w:rsidRDefault="00480299" w:rsidP="00AE2C59">
      <w:pPr>
        <w:rPr>
          <w:rFonts w:cstheme="minorHAnsi"/>
          <w:sz w:val="24"/>
          <w:szCs w:val="24"/>
        </w:rPr>
      </w:pPr>
      <w:proofErr w:type="gramStart"/>
      <w:r w:rsidRPr="00B62680">
        <w:rPr>
          <w:rFonts w:cstheme="minorHAnsi"/>
          <w:sz w:val="24"/>
          <w:szCs w:val="24"/>
        </w:rPr>
        <w:t>Again</w:t>
      </w:r>
      <w:proofErr w:type="gramEnd"/>
      <w:r w:rsidRPr="00B62680">
        <w:rPr>
          <w:rFonts w:cstheme="minorHAnsi"/>
          <w:sz w:val="24"/>
          <w:szCs w:val="24"/>
        </w:rPr>
        <w:t xml:space="preserve"> this is an area that closely aligns to the school development plan </w:t>
      </w:r>
      <w:r w:rsidR="00426A21" w:rsidRPr="00B62680">
        <w:rPr>
          <w:rFonts w:cstheme="minorHAnsi"/>
          <w:sz w:val="24"/>
          <w:szCs w:val="24"/>
        </w:rPr>
        <w:t xml:space="preserve">and </w:t>
      </w:r>
      <w:proofErr w:type="spellStart"/>
      <w:r w:rsidR="00426A21" w:rsidRPr="00B62680">
        <w:rPr>
          <w:rFonts w:cstheme="minorHAnsi"/>
          <w:sz w:val="24"/>
          <w:szCs w:val="24"/>
        </w:rPr>
        <w:t>PIAP</w:t>
      </w:r>
      <w:proofErr w:type="spellEnd"/>
      <w:r w:rsidR="00426A21" w:rsidRPr="00B62680">
        <w:rPr>
          <w:rFonts w:cstheme="minorHAnsi"/>
          <w:sz w:val="24"/>
          <w:szCs w:val="24"/>
        </w:rPr>
        <w:t xml:space="preserve"> with </w:t>
      </w:r>
      <w:r w:rsidR="00B74BCF" w:rsidRPr="00B62680">
        <w:rPr>
          <w:rFonts w:cstheme="minorHAnsi"/>
          <w:sz w:val="24"/>
          <w:szCs w:val="24"/>
        </w:rPr>
        <w:t xml:space="preserve">a section on raising the standards of pupils work and a section on improving teaching and learning both of </w:t>
      </w:r>
      <w:proofErr w:type="spellStart"/>
      <w:r w:rsidR="00B74BCF" w:rsidRPr="00B62680">
        <w:rPr>
          <w:rFonts w:cstheme="minorHAnsi"/>
          <w:sz w:val="24"/>
          <w:szCs w:val="24"/>
        </w:rPr>
        <w:t>wich</w:t>
      </w:r>
      <w:proofErr w:type="spellEnd"/>
      <w:r w:rsidR="00B74BCF" w:rsidRPr="00B62680">
        <w:rPr>
          <w:rFonts w:cstheme="minorHAnsi"/>
          <w:sz w:val="24"/>
          <w:szCs w:val="24"/>
        </w:rPr>
        <w:t xml:space="preserve"> link to pupil progress</w:t>
      </w:r>
    </w:p>
    <w:p w14:paraId="039DDEE1" w14:textId="77777777" w:rsidR="00540C30" w:rsidRPr="00B62680" w:rsidRDefault="00540C30" w:rsidP="00AE2C59">
      <w:pPr>
        <w:rPr>
          <w:rFonts w:cstheme="minorHAnsi"/>
        </w:rPr>
      </w:pPr>
    </w:p>
    <w:p w14:paraId="7BA26883" w14:textId="77777777" w:rsidR="001062C4" w:rsidRPr="00B62680" w:rsidRDefault="001062C4" w:rsidP="00AE2C59">
      <w:pPr>
        <w:rPr>
          <w:rFonts w:cstheme="minorHAnsi"/>
        </w:rPr>
      </w:pPr>
    </w:p>
    <w:p w14:paraId="0FFA928F" w14:textId="23384A69" w:rsidR="00AE2C59" w:rsidRPr="00B62680" w:rsidRDefault="5A1A1438" w:rsidP="00443815">
      <w:pPr>
        <w:pStyle w:val="Heading2"/>
        <w:rPr>
          <w:rFonts w:asciiTheme="minorHAnsi" w:hAnsiTheme="minorHAnsi" w:cstheme="minorHAnsi"/>
        </w:rPr>
      </w:pPr>
      <w:bookmarkStart w:id="9" w:name="_Toc18816860"/>
      <w:r w:rsidRPr="00B62680">
        <w:rPr>
          <w:rFonts w:asciiTheme="minorHAnsi" w:hAnsiTheme="minorHAnsi" w:cstheme="minorHAnsi"/>
        </w:rPr>
        <w:t>5- year strategic plan</w:t>
      </w:r>
      <w:bookmarkEnd w:id="9"/>
    </w:p>
    <w:p w14:paraId="7ABE8D09" w14:textId="77777777" w:rsidR="005905A1" w:rsidRPr="00B62680" w:rsidRDefault="005905A1" w:rsidP="00AE2C59">
      <w:pPr>
        <w:rPr>
          <w:rFonts w:cstheme="minorHAnsi"/>
        </w:rPr>
      </w:pPr>
    </w:p>
    <w:p w14:paraId="0D022E9B" w14:textId="77777777" w:rsidR="00AE2C59" w:rsidRPr="00B62680" w:rsidRDefault="00AE2C59" w:rsidP="002F565E">
      <w:pPr>
        <w:rPr>
          <w:rFonts w:cstheme="minorHAnsi"/>
        </w:rPr>
      </w:pPr>
    </w:p>
    <w:p w14:paraId="29117DC7" w14:textId="77777777" w:rsidR="00911A4A" w:rsidRPr="00B62680" w:rsidRDefault="00911A4A" w:rsidP="00B62680">
      <w:pPr>
        <w:rPr>
          <w:rFonts w:cstheme="minorHAnsi"/>
          <w:b/>
          <w:bCs/>
          <w:color w:val="222222"/>
          <w:sz w:val="20"/>
          <w:szCs w:val="20"/>
          <w:shd w:val="clear" w:color="auto" w:fill="FFFFFF"/>
        </w:rPr>
        <w:sectPr w:rsidR="00911A4A" w:rsidRPr="00B62680" w:rsidSect="0056687A">
          <w:footerReference w:type="default" r:id="rId12"/>
          <w:pgSz w:w="11906" w:h="16838"/>
          <w:pgMar w:top="1440" w:right="1440" w:bottom="1440" w:left="1440" w:header="708" w:footer="708" w:gutter="0"/>
          <w:pgNumType w:start="0"/>
          <w:cols w:space="708"/>
          <w:titlePg/>
          <w:docGrid w:linePitch="360"/>
        </w:sectPr>
      </w:pPr>
    </w:p>
    <w:tbl>
      <w:tblPr>
        <w:tblStyle w:val="TableGrid"/>
        <w:tblW w:w="21655" w:type="dxa"/>
        <w:tblLook w:val="04A0" w:firstRow="1" w:lastRow="0" w:firstColumn="1" w:lastColumn="0" w:noHBand="0" w:noVBand="1"/>
      </w:tblPr>
      <w:tblGrid>
        <w:gridCol w:w="4331"/>
        <w:gridCol w:w="4331"/>
        <w:gridCol w:w="4331"/>
        <w:gridCol w:w="4331"/>
        <w:gridCol w:w="4331"/>
      </w:tblGrid>
      <w:tr w:rsidR="00391258" w:rsidRPr="00B62680" w14:paraId="19FAE38A" w14:textId="77777777" w:rsidTr="020CFCE5">
        <w:trPr>
          <w:trHeight w:val="1174"/>
        </w:trPr>
        <w:tc>
          <w:tcPr>
            <w:tcW w:w="4331" w:type="dxa"/>
          </w:tcPr>
          <w:p w14:paraId="1F329116" w14:textId="3E499CCF" w:rsidR="00391258" w:rsidRPr="00B62680" w:rsidRDefault="00391258"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lastRenderedPageBreak/>
              <w:t>Year 1</w:t>
            </w:r>
          </w:p>
        </w:tc>
        <w:tc>
          <w:tcPr>
            <w:tcW w:w="4331" w:type="dxa"/>
          </w:tcPr>
          <w:p w14:paraId="71F4BDB3" w14:textId="4C6CAD63" w:rsidR="00391258" w:rsidRPr="00B62680" w:rsidRDefault="00391258"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Year 2</w:t>
            </w:r>
          </w:p>
        </w:tc>
        <w:tc>
          <w:tcPr>
            <w:tcW w:w="4331" w:type="dxa"/>
          </w:tcPr>
          <w:p w14:paraId="551E6B85" w14:textId="77F6F55A" w:rsidR="00391258" w:rsidRPr="00B62680" w:rsidRDefault="00391258"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w:t>
            </w:r>
            <w:r w:rsidR="00723DC1" w:rsidRPr="00B62680">
              <w:rPr>
                <w:rFonts w:cstheme="minorHAnsi"/>
                <w:b/>
                <w:bCs/>
                <w:color w:val="222222"/>
                <w:sz w:val="28"/>
                <w:szCs w:val="28"/>
                <w:shd w:val="clear" w:color="auto" w:fill="FFFFFF"/>
              </w:rPr>
              <w:t>r 3</w:t>
            </w:r>
          </w:p>
        </w:tc>
        <w:tc>
          <w:tcPr>
            <w:tcW w:w="4331" w:type="dxa"/>
          </w:tcPr>
          <w:p w14:paraId="0B0FB1F3" w14:textId="22CE041B" w:rsidR="00391258" w:rsidRPr="00B62680" w:rsidRDefault="00723DC1"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Year 4</w:t>
            </w:r>
          </w:p>
        </w:tc>
        <w:tc>
          <w:tcPr>
            <w:tcW w:w="4331" w:type="dxa"/>
          </w:tcPr>
          <w:p w14:paraId="742A6894" w14:textId="392CD59C" w:rsidR="00391258" w:rsidRPr="00B62680" w:rsidRDefault="00723DC1" w:rsidP="00723DC1">
            <w:pPr>
              <w:jc w:val="center"/>
              <w:rPr>
                <w:rFonts w:cstheme="minorHAnsi"/>
                <w:b/>
                <w:bCs/>
                <w:color w:val="222222"/>
                <w:sz w:val="28"/>
                <w:szCs w:val="28"/>
                <w:shd w:val="clear" w:color="auto" w:fill="FFFFFF"/>
              </w:rPr>
            </w:pPr>
            <w:r w:rsidRPr="00B62680">
              <w:rPr>
                <w:rFonts w:cstheme="minorHAnsi"/>
                <w:b/>
                <w:bCs/>
                <w:color w:val="222222"/>
                <w:sz w:val="28"/>
                <w:szCs w:val="28"/>
                <w:shd w:val="clear" w:color="auto" w:fill="FFFFFF"/>
              </w:rPr>
              <w:t>Year 5</w:t>
            </w:r>
          </w:p>
        </w:tc>
      </w:tr>
      <w:tr w:rsidR="004E1D31" w:rsidRPr="00B62680" w14:paraId="54D74B5B" w14:textId="77777777" w:rsidTr="020CFCE5">
        <w:trPr>
          <w:trHeight w:val="549"/>
        </w:trPr>
        <w:tc>
          <w:tcPr>
            <w:tcW w:w="4331" w:type="dxa"/>
            <w:tcBorders>
              <w:bottom w:val="single" w:sz="4" w:space="0" w:color="auto"/>
            </w:tcBorders>
          </w:tcPr>
          <w:p w14:paraId="06827EC8" w14:textId="7FC19449" w:rsidR="004E1D31" w:rsidRPr="00B62680" w:rsidRDefault="004E1D31"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w:t>
            </w:r>
            <w:r w:rsidR="0081735C" w:rsidRPr="00B62680">
              <w:rPr>
                <w:rFonts w:cstheme="minorHAnsi"/>
                <w:color w:val="222222"/>
                <w:sz w:val="20"/>
                <w:szCs w:val="20"/>
                <w:shd w:val="clear" w:color="auto" w:fill="FFFFFF"/>
              </w:rPr>
              <w:t>19-20</w:t>
            </w:r>
          </w:p>
        </w:tc>
        <w:tc>
          <w:tcPr>
            <w:tcW w:w="4331" w:type="dxa"/>
            <w:tcBorders>
              <w:bottom w:val="single" w:sz="4" w:space="0" w:color="auto"/>
            </w:tcBorders>
          </w:tcPr>
          <w:p w14:paraId="574679A0" w14:textId="0EE3805E"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2020-21</w:t>
            </w:r>
          </w:p>
        </w:tc>
        <w:tc>
          <w:tcPr>
            <w:tcW w:w="4331" w:type="dxa"/>
            <w:tcBorders>
              <w:bottom w:val="single" w:sz="4" w:space="0" w:color="auto"/>
            </w:tcBorders>
          </w:tcPr>
          <w:p w14:paraId="45B4C717" w14:textId="57155861"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2021-22</w:t>
            </w:r>
          </w:p>
        </w:tc>
        <w:tc>
          <w:tcPr>
            <w:tcW w:w="4331" w:type="dxa"/>
            <w:tcBorders>
              <w:bottom w:val="single" w:sz="4" w:space="0" w:color="auto"/>
            </w:tcBorders>
          </w:tcPr>
          <w:p w14:paraId="4346A0A3" w14:textId="650E6929"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2022-23</w:t>
            </w:r>
          </w:p>
        </w:tc>
        <w:tc>
          <w:tcPr>
            <w:tcW w:w="4331" w:type="dxa"/>
            <w:tcBorders>
              <w:bottom w:val="single" w:sz="4" w:space="0" w:color="auto"/>
            </w:tcBorders>
          </w:tcPr>
          <w:p w14:paraId="078D5A8B" w14:textId="7E966A69" w:rsidR="004E1D31" w:rsidRPr="00B62680" w:rsidRDefault="0081735C" w:rsidP="00723DC1">
            <w:pPr>
              <w:jc w:val="center"/>
              <w:rPr>
                <w:rFonts w:cstheme="minorHAnsi"/>
                <w:color w:val="222222"/>
                <w:sz w:val="20"/>
                <w:szCs w:val="20"/>
                <w:shd w:val="clear" w:color="auto" w:fill="FFFFFF"/>
              </w:rPr>
            </w:pPr>
            <w:r w:rsidRPr="00B62680">
              <w:rPr>
                <w:rFonts w:cstheme="minorHAnsi"/>
                <w:color w:val="222222"/>
                <w:sz w:val="20"/>
                <w:szCs w:val="20"/>
                <w:shd w:val="clear" w:color="auto" w:fill="FFFFFF"/>
              </w:rPr>
              <w:t>2023-24</w:t>
            </w:r>
          </w:p>
        </w:tc>
      </w:tr>
      <w:tr w:rsidR="00F15E96" w:rsidRPr="00B62680" w14:paraId="691D2565" w14:textId="77777777" w:rsidTr="020CFCE5">
        <w:trPr>
          <w:trHeight w:val="841"/>
        </w:trPr>
        <w:tc>
          <w:tcPr>
            <w:tcW w:w="4331" w:type="dxa"/>
            <w:tcBorders>
              <w:top w:val="single" w:sz="4" w:space="0" w:color="auto"/>
              <w:left w:val="single" w:sz="4" w:space="0" w:color="auto"/>
              <w:bottom w:val="single" w:sz="4" w:space="0" w:color="auto"/>
              <w:right w:val="single" w:sz="4" w:space="0" w:color="auto"/>
            </w:tcBorders>
          </w:tcPr>
          <w:p w14:paraId="20C938AB" w14:textId="77777777" w:rsidR="004E1D31" w:rsidRPr="00B62680" w:rsidRDefault="004E1D31" w:rsidP="00C9577C">
            <w:pPr>
              <w:rPr>
                <w:rFonts w:cstheme="minorHAnsi"/>
                <w:color w:val="222222"/>
                <w:sz w:val="20"/>
                <w:szCs w:val="20"/>
                <w:shd w:val="clear" w:color="auto" w:fill="FFFFFF"/>
              </w:rPr>
            </w:pPr>
          </w:p>
          <w:p w14:paraId="1C745B9A" w14:textId="2DA949C4" w:rsidR="00FD72E3" w:rsidRPr="00B62680" w:rsidRDefault="003E1717" w:rsidP="00C9577C">
            <w:p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Develop pedagogy across the </w:t>
            </w:r>
            <w:r w:rsidR="00E81CBF" w:rsidRPr="00B62680">
              <w:rPr>
                <w:rFonts w:cstheme="minorHAnsi"/>
                <w:color w:val="222222"/>
                <w:sz w:val="20"/>
                <w:szCs w:val="20"/>
                <w:shd w:val="clear" w:color="auto" w:fill="FFFFFF"/>
              </w:rPr>
              <w:t>AoLE to ensure the best pupil learning experience possible.</w:t>
            </w:r>
            <w:r w:rsidR="00383B66" w:rsidRPr="00B62680">
              <w:rPr>
                <w:rFonts w:cstheme="minorHAnsi"/>
                <w:color w:val="222222"/>
                <w:sz w:val="20"/>
                <w:szCs w:val="20"/>
                <w:shd w:val="clear" w:color="auto" w:fill="FFFFFF"/>
              </w:rPr>
              <w:t xml:space="preserve"> (teaching still under current </w:t>
            </w:r>
            <w:r w:rsidR="000A74B3" w:rsidRPr="00B62680">
              <w:rPr>
                <w:rFonts w:cstheme="minorHAnsi"/>
                <w:color w:val="222222"/>
                <w:sz w:val="20"/>
                <w:szCs w:val="20"/>
                <w:shd w:val="clear" w:color="auto" w:fill="FFFFFF"/>
              </w:rPr>
              <w:t>departmentalised areas)</w:t>
            </w:r>
          </w:p>
          <w:p w14:paraId="65352F94" w14:textId="446F398D" w:rsidR="00E81CBF" w:rsidRPr="00B62680" w:rsidRDefault="00E81CBF" w:rsidP="00C9577C">
            <w:pPr>
              <w:rPr>
                <w:rFonts w:cstheme="minorHAnsi"/>
                <w:color w:val="222222"/>
                <w:sz w:val="20"/>
                <w:szCs w:val="20"/>
                <w:shd w:val="clear" w:color="auto" w:fill="FFFFFF"/>
              </w:rPr>
            </w:pPr>
          </w:p>
          <w:p w14:paraId="2974086B" w14:textId="77777777" w:rsidR="00DA0647" w:rsidRPr="00B62680" w:rsidRDefault="00DA0647" w:rsidP="00C9577C">
            <w:pPr>
              <w:rPr>
                <w:rFonts w:cstheme="minorHAnsi"/>
                <w:color w:val="222222"/>
                <w:sz w:val="20"/>
                <w:szCs w:val="20"/>
                <w:shd w:val="clear" w:color="auto" w:fill="FFFFFF"/>
              </w:rPr>
            </w:pPr>
          </w:p>
          <w:p w14:paraId="7E9AE9AE" w14:textId="77777777" w:rsidR="003E1717" w:rsidRPr="00B62680" w:rsidRDefault="003E1717" w:rsidP="00C9577C">
            <w:pPr>
              <w:rPr>
                <w:rFonts w:cstheme="minorHAnsi"/>
                <w:color w:val="222222"/>
                <w:sz w:val="20"/>
                <w:szCs w:val="20"/>
                <w:shd w:val="clear" w:color="auto" w:fill="FFFFFF"/>
              </w:rPr>
            </w:pPr>
          </w:p>
          <w:p w14:paraId="3DDCA17D" w14:textId="5BA4E9AB" w:rsidR="008C6289" w:rsidRPr="00B62680" w:rsidRDefault="00C45733" w:rsidP="020CFCE5">
            <w:pPr>
              <w:rPr>
                <w:rFonts w:cstheme="minorHAnsi"/>
                <w:color w:val="222222"/>
                <w:sz w:val="20"/>
                <w:szCs w:val="20"/>
              </w:rPr>
            </w:pPr>
            <w:r w:rsidRPr="00B62680">
              <w:rPr>
                <w:rFonts w:cstheme="minorHAnsi"/>
                <w:color w:val="222222"/>
                <w:sz w:val="20"/>
                <w:szCs w:val="20"/>
                <w:shd w:val="clear" w:color="auto" w:fill="FFFFFF"/>
              </w:rPr>
              <w:t>Set up google classroom across AoLE for all homework -based tasks across AoLE</w:t>
            </w:r>
            <w:r w:rsidR="000A74B3" w:rsidRPr="00B62680">
              <w:rPr>
                <w:rFonts w:cstheme="minorHAnsi"/>
                <w:color w:val="222222"/>
                <w:sz w:val="20"/>
                <w:szCs w:val="20"/>
                <w:shd w:val="clear" w:color="auto" w:fill="FFFFFF"/>
              </w:rPr>
              <w:t xml:space="preserve">. Consistent AoLE </w:t>
            </w:r>
            <w:r w:rsidR="007431A7" w:rsidRPr="00B62680">
              <w:rPr>
                <w:rFonts w:cstheme="minorHAnsi"/>
                <w:color w:val="222222"/>
                <w:sz w:val="20"/>
                <w:szCs w:val="20"/>
                <w:shd w:val="clear" w:color="auto" w:fill="FFFFFF"/>
              </w:rPr>
              <w:t>approach</w:t>
            </w:r>
          </w:p>
          <w:p w14:paraId="567E4ECC" w14:textId="46A1D9DA" w:rsidR="00C45733" w:rsidRPr="00B62680" w:rsidRDefault="00C45733" w:rsidP="00C9577C">
            <w:pPr>
              <w:rPr>
                <w:rFonts w:cstheme="minorHAnsi"/>
                <w:color w:val="222222"/>
                <w:sz w:val="20"/>
                <w:szCs w:val="20"/>
                <w:shd w:val="clear" w:color="auto" w:fill="FFFFFF"/>
              </w:rPr>
            </w:pPr>
          </w:p>
          <w:p w14:paraId="4A2F4FB2" w14:textId="78B02705" w:rsidR="00C45733" w:rsidRPr="00B62680" w:rsidRDefault="00C45733" w:rsidP="020CFCE5">
            <w:pPr>
              <w:rPr>
                <w:rFonts w:cstheme="minorHAnsi"/>
                <w:color w:val="222222"/>
                <w:sz w:val="20"/>
                <w:szCs w:val="20"/>
              </w:rPr>
            </w:pPr>
            <w:r w:rsidRPr="00B62680">
              <w:rPr>
                <w:rFonts w:cstheme="minorHAnsi"/>
                <w:color w:val="222222"/>
                <w:sz w:val="20"/>
                <w:szCs w:val="20"/>
                <w:shd w:val="clear" w:color="auto" w:fill="FFFFFF"/>
              </w:rPr>
              <w:t xml:space="preserve">Set up google classroom </w:t>
            </w:r>
            <w:r w:rsidR="00A26018" w:rsidRPr="00B62680">
              <w:rPr>
                <w:rFonts w:cstheme="minorHAnsi"/>
                <w:color w:val="222222"/>
                <w:sz w:val="20"/>
                <w:szCs w:val="20"/>
                <w:shd w:val="clear" w:color="auto" w:fill="FFFFFF"/>
              </w:rPr>
              <w:t xml:space="preserve">for </w:t>
            </w:r>
            <w:r w:rsidR="00670117" w:rsidRPr="00B62680">
              <w:rPr>
                <w:rFonts w:cstheme="minorHAnsi"/>
                <w:color w:val="222222"/>
                <w:sz w:val="20"/>
                <w:szCs w:val="20"/>
                <w:shd w:val="clear" w:color="auto" w:fill="FFFFFF"/>
              </w:rPr>
              <w:t xml:space="preserve">individual tasks where appropriate </w:t>
            </w:r>
          </w:p>
          <w:p w14:paraId="29455616" w14:textId="77777777" w:rsidR="0032575D" w:rsidRPr="00B62680" w:rsidRDefault="0032575D" w:rsidP="00C9577C">
            <w:pPr>
              <w:rPr>
                <w:rFonts w:cstheme="minorHAnsi"/>
                <w:color w:val="222222"/>
                <w:sz w:val="20"/>
                <w:szCs w:val="20"/>
                <w:shd w:val="clear" w:color="auto" w:fill="FFFFFF"/>
              </w:rPr>
            </w:pPr>
          </w:p>
          <w:p w14:paraId="3B4BE156" w14:textId="77777777" w:rsidR="008C6289" w:rsidRPr="00B62680" w:rsidRDefault="008C6289" w:rsidP="00C9577C">
            <w:pPr>
              <w:rPr>
                <w:rFonts w:cstheme="minorHAnsi"/>
                <w:color w:val="222222"/>
                <w:sz w:val="20"/>
                <w:szCs w:val="20"/>
                <w:shd w:val="clear" w:color="auto" w:fill="FFFFFF"/>
              </w:rPr>
            </w:pPr>
          </w:p>
          <w:p w14:paraId="4D9493B2" w14:textId="1A78BAEA" w:rsidR="00237310" w:rsidRPr="00B62680" w:rsidRDefault="00237310" w:rsidP="020CFCE5">
            <w:pPr>
              <w:rPr>
                <w:rFonts w:cstheme="minorHAnsi"/>
                <w:color w:val="222222"/>
                <w:sz w:val="20"/>
                <w:szCs w:val="20"/>
              </w:rPr>
            </w:pPr>
            <w:r w:rsidRPr="00B62680">
              <w:rPr>
                <w:rFonts w:cstheme="minorHAnsi"/>
                <w:color w:val="222222"/>
                <w:sz w:val="20"/>
                <w:szCs w:val="20"/>
                <w:shd w:val="clear" w:color="auto" w:fill="FFFFFF"/>
              </w:rPr>
              <w:t>Planning for Year 7, 20</w:t>
            </w:r>
            <w:r w:rsidR="00D7292E" w:rsidRPr="00B62680">
              <w:rPr>
                <w:rFonts w:cstheme="minorHAnsi"/>
                <w:color w:val="222222"/>
                <w:sz w:val="20"/>
                <w:szCs w:val="20"/>
                <w:shd w:val="clear" w:color="auto" w:fill="FFFFFF"/>
              </w:rPr>
              <w:t>20</w:t>
            </w:r>
            <w:r w:rsidRPr="00B62680">
              <w:rPr>
                <w:rFonts w:cstheme="minorHAnsi"/>
                <w:color w:val="222222"/>
                <w:sz w:val="20"/>
                <w:szCs w:val="20"/>
                <w:shd w:val="clear" w:color="auto" w:fill="FFFFFF"/>
              </w:rPr>
              <w:t>-2</w:t>
            </w:r>
            <w:r w:rsidR="00D7292E" w:rsidRPr="00B62680">
              <w:rPr>
                <w:rFonts w:cstheme="minorHAnsi"/>
                <w:color w:val="222222"/>
                <w:sz w:val="20"/>
                <w:szCs w:val="20"/>
                <w:shd w:val="clear" w:color="auto" w:fill="FFFFFF"/>
              </w:rPr>
              <w:t>1</w:t>
            </w:r>
            <w:r w:rsidRPr="00B62680">
              <w:rPr>
                <w:rFonts w:cstheme="minorHAnsi"/>
                <w:color w:val="222222"/>
                <w:sz w:val="20"/>
                <w:szCs w:val="20"/>
                <w:shd w:val="clear" w:color="auto" w:fill="FFFFFF"/>
              </w:rPr>
              <w:t xml:space="preserve"> to</w:t>
            </w:r>
            <w:r w:rsidR="0025577A" w:rsidRPr="00B62680">
              <w:rPr>
                <w:rFonts w:cstheme="minorHAnsi"/>
                <w:color w:val="222222"/>
                <w:sz w:val="20"/>
                <w:szCs w:val="20"/>
                <w:shd w:val="clear" w:color="auto" w:fill="FFFFFF"/>
              </w:rPr>
              <w:t xml:space="preserve"> take place in gained time </w:t>
            </w:r>
            <w:r w:rsidR="0088121F" w:rsidRPr="00B62680">
              <w:rPr>
                <w:rFonts w:cstheme="minorHAnsi"/>
                <w:color w:val="222222"/>
                <w:sz w:val="20"/>
                <w:szCs w:val="20"/>
                <w:shd w:val="clear" w:color="auto" w:fill="FFFFFF"/>
              </w:rPr>
              <w:t>–</w:t>
            </w:r>
            <w:r w:rsidRPr="00B62680">
              <w:rPr>
                <w:rFonts w:cstheme="minorHAnsi"/>
                <w:color w:val="222222"/>
                <w:sz w:val="20"/>
                <w:szCs w:val="20"/>
                <w:shd w:val="clear" w:color="auto" w:fill="FFFFFF"/>
              </w:rPr>
              <w:t xml:space="preserve"> </w:t>
            </w:r>
            <w:r w:rsidR="003C61BD" w:rsidRPr="00B62680">
              <w:rPr>
                <w:rFonts w:cstheme="minorHAnsi"/>
                <w:color w:val="222222"/>
                <w:sz w:val="20"/>
                <w:szCs w:val="20"/>
                <w:shd w:val="clear" w:color="auto" w:fill="FFFFFF"/>
              </w:rPr>
              <w:t xml:space="preserve">with the target of creating </w:t>
            </w:r>
            <w:r w:rsidR="003C61BD" w:rsidRPr="00B62680">
              <w:rPr>
                <w:rFonts w:cstheme="minorHAnsi"/>
              </w:rPr>
              <w:t>an AoLE that inspires all pupils to be creative and provides a wide range of practical learning experiences.</w:t>
            </w:r>
          </w:p>
          <w:p w14:paraId="6DBBD15C" w14:textId="6A81048A" w:rsidR="0088121F" w:rsidRPr="00B62680" w:rsidRDefault="0088121F" w:rsidP="0088121F">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Identify as many opportunities for practical </w:t>
            </w:r>
            <w:r w:rsidR="00D93D50" w:rsidRPr="00B62680">
              <w:rPr>
                <w:rFonts w:cstheme="minorHAnsi"/>
                <w:color w:val="222222"/>
                <w:sz w:val="20"/>
                <w:szCs w:val="20"/>
                <w:shd w:val="clear" w:color="auto" w:fill="FFFFFF"/>
              </w:rPr>
              <w:t>tasks as possible across the AoLE</w:t>
            </w:r>
          </w:p>
          <w:p w14:paraId="2C9F45AE" w14:textId="6207F8E9" w:rsidR="00FE70E7" w:rsidRPr="00B62680" w:rsidRDefault="00FE70E7" w:rsidP="020CFCE5">
            <w:pPr>
              <w:pStyle w:val="ListParagraph"/>
              <w:numPr>
                <w:ilvl w:val="0"/>
                <w:numId w:val="2"/>
              </w:numPr>
              <w:rPr>
                <w:rFonts w:cstheme="minorHAnsi"/>
                <w:color w:val="222222"/>
                <w:sz w:val="20"/>
                <w:szCs w:val="20"/>
              </w:rPr>
            </w:pPr>
            <w:r w:rsidRPr="00B62680">
              <w:rPr>
                <w:rFonts w:cstheme="minorHAnsi"/>
                <w:color w:val="222222"/>
                <w:sz w:val="20"/>
                <w:szCs w:val="20"/>
                <w:shd w:val="clear" w:color="auto" w:fill="FFFFFF"/>
              </w:rPr>
              <w:t>Integrated context- based learning</w:t>
            </w:r>
            <w:r w:rsidR="00143AE3" w:rsidRPr="00B62680">
              <w:rPr>
                <w:rFonts w:cstheme="minorHAnsi"/>
                <w:color w:val="222222"/>
                <w:sz w:val="20"/>
                <w:szCs w:val="20"/>
                <w:shd w:val="clear" w:color="auto" w:fill="FFFFFF"/>
              </w:rPr>
              <w:t xml:space="preserve"> to engage all pupils</w:t>
            </w:r>
          </w:p>
          <w:p w14:paraId="0B01CDEF" w14:textId="5D85CB28" w:rsidR="00FE70E7" w:rsidRPr="00B62680" w:rsidRDefault="00D7292E"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Projects that cover the spectrum of the AoLE subjects</w:t>
            </w:r>
          </w:p>
          <w:p w14:paraId="70CF95A5" w14:textId="19008C69" w:rsidR="00D43159" w:rsidRPr="00B62680" w:rsidRDefault="00D43159"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Link to real world examples such as trips </w:t>
            </w:r>
            <w:r w:rsidR="00FA0120" w:rsidRPr="00B62680">
              <w:rPr>
                <w:rFonts w:cstheme="minorHAnsi"/>
                <w:color w:val="222222"/>
                <w:sz w:val="20"/>
                <w:szCs w:val="20"/>
                <w:shd w:val="clear" w:color="auto" w:fill="FFFFFF"/>
              </w:rPr>
              <w:t xml:space="preserve">artists </w:t>
            </w:r>
            <w:r w:rsidRPr="00B62680">
              <w:rPr>
                <w:rFonts w:cstheme="minorHAnsi"/>
                <w:color w:val="222222"/>
                <w:sz w:val="20"/>
                <w:szCs w:val="20"/>
                <w:shd w:val="clear" w:color="auto" w:fill="FFFFFF"/>
              </w:rPr>
              <w:t xml:space="preserve">and / or performances </w:t>
            </w:r>
          </w:p>
          <w:p w14:paraId="15A689F6" w14:textId="6B3D134B" w:rsidR="00C25BFF" w:rsidRPr="00B62680" w:rsidRDefault="00C25BFF"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Greater emphasis on creativity </w:t>
            </w:r>
          </w:p>
          <w:p w14:paraId="63C9496B" w14:textId="77777777" w:rsidR="00C6434C" w:rsidRPr="00B62680" w:rsidRDefault="00C6434C"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Include opportunities for the use of Welsh in Music / Drama</w:t>
            </w:r>
          </w:p>
          <w:p w14:paraId="211A1564" w14:textId="2F226112" w:rsidR="007D2526" w:rsidRPr="00B62680" w:rsidRDefault="00C6434C" w:rsidP="00FE70E7">
            <w:pPr>
              <w:pStyle w:val="ListParagraph"/>
              <w:numPr>
                <w:ilvl w:val="0"/>
                <w:numId w:val="2"/>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Decide of appropriate places for assessment  </w:t>
            </w:r>
          </w:p>
          <w:p w14:paraId="762D25B2" w14:textId="0F44D53C" w:rsidR="00D9454C" w:rsidRPr="00B62680" w:rsidRDefault="00D9454C" w:rsidP="00D9454C">
            <w:pPr>
              <w:rPr>
                <w:rFonts w:cstheme="minorHAnsi"/>
                <w:color w:val="222222"/>
                <w:sz w:val="20"/>
                <w:szCs w:val="20"/>
                <w:shd w:val="clear" w:color="auto" w:fill="FFFFFF"/>
              </w:rPr>
            </w:pPr>
          </w:p>
          <w:p w14:paraId="5EB5157E" w14:textId="3DD0F758" w:rsidR="00D9454C" w:rsidRPr="00B62680" w:rsidRDefault="00D9454C" w:rsidP="020CFCE5">
            <w:pPr>
              <w:rPr>
                <w:rFonts w:cstheme="minorHAnsi"/>
                <w:color w:val="222222"/>
                <w:sz w:val="20"/>
                <w:szCs w:val="20"/>
              </w:rPr>
            </w:pPr>
            <w:r w:rsidRPr="00B62680">
              <w:rPr>
                <w:rFonts w:cstheme="minorHAnsi"/>
                <w:color w:val="222222"/>
                <w:sz w:val="20"/>
                <w:szCs w:val="20"/>
                <w:shd w:val="clear" w:color="auto" w:fill="FFFFFF"/>
              </w:rPr>
              <w:t xml:space="preserve">Establish an in -school clubs and opportunities for the AoLE </w:t>
            </w:r>
            <w:r w:rsidR="00F14AC7" w:rsidRPr="00B62680">
              <w:rPr>
                <w:rFonts w:cstheme="minorHAnsi"/>
                <w:color w:val="222222"/>
                <w:sz w:val="20"/>
                <w:szCs w:val="20"/>
                <w:shd w:val="clear" w:color="auto" w:fill="FFFFFF"/>
              </w:rPr>
              <w:t>to run at lunch / after school</w:t>
            </w:r>
            <w:r w:rsidR="00A66500" w:rsidRPr="00B62680">
              <w:rPr>
                <w:rFonts w:cstheme="minorHAnsi"/>
                <w:color w:val="222222"/>
                <w:sz w:val="20"/>
                <w:szCs w:val="20"/>
                <w:shd w:val="clear" w:color="auto" w:fill="FFFFFF"/>
              </w:rPr>
              <w:t xml:space="preserve">. Clubs to link to creativity and practical experience </w:t>
            </w:r>
          </w:p>
          <w:p w14:paraId="72346BC1" w14:textId="21BDDF56" w:rsidR="00D9454C" w:rsidRPr="00B62680" w:rsidRDefault="008C5F85"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Textiles club</w:t>
            </w:r>
          </w:p>
          <w:p w14:paraId="0C2DA32A" w14:textId="08D6C660" w:rsidR="008C5F85" w:rsidRPr="00B62680" w:rsidRDefault="008C5F85"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Product Design club</w:t>
            </w:r>
          </w:p>
          <w:p w14:paraId="3284F3DE" w14:textId="2CB6B9FE" w:rsidR="008C5F85" w:rsidRPr="00B62680" w:rsidRDefault="00350033"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Music opportunities including Jazz bands and Choir</w:t>
            </w:r>
          </w:p>
          <w:p w14:paraId="790A185E" w14:textId="0EBE5252" w:rsidR="00350033" w:rsidRPr="00B62680" w:rsidRDefault="00350033" w:rsidP="00D9454C">
            <w:pPr>
              <w:pStyle w:val="ListParagraph"/>
              <w:numPr>
                <w:ilvl w:val="0"/>
                <w:numId w:val="4"/>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Drama club </w:t>
            </w:r>
          </w:p>
          <w:p w14:paraId="3668D2BB" w14:textId="06EC44B1" w:rsidR="00C25BFF" w:rsidRPr="00B62680" w:rsidRDefault="00C25BFF" w:rsidP="00C25BFF">
            <w:pPr>
              <w:rPr>
                <w:rFonts w:cstheme="minorHAnsi"/>
                <w:color w:val="222222"/>
                <w:sz w:val="20"/>
                <w:szCs w:val="20"/>
                <w:shd w:val="clear" w:color="auto" w:fill="FFFFFF"/>
              </w:rPr>
            </w:pPr>
          </w:p>
          <w:p w14:paraId="6284D4C2" w14:textId="77777777" w:rsidR="00094CE7" w:rsidRPr="00B62680" w:rsidRDefault="00094CE7" w:rsidP="00094CE7">
            <w:p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Ensure robust monitoring is in place to ensure the best pupil learning experience is delivered including </w:t>
            </w:r>
          </w:p>
          <w:p w14:paraId="1CE30D3E" w14:textId="77777777" w:rsidR="00094CE7" w:rsidRPr="00B62680" w:rsidRDefault="00094CE7" w:rsidP="00094CE7">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4D7FB32D" w14:textId="77777777" w:rsidR="00094CE7" w:rsidRPr="00B62680" w:rsidRDefault="00094CE7" w:rsidP="00094CE7">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3709B345" w14:textId="77777777" w:rsidR="00094CE7" w:rsidRPr="00B62680" w:rsidRDefault="00094CE7" w:rsidP="00094CE7">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6272B920" w14:textId="62512B7A" w:rsidR="00FE70E7" w:rsidRPr="00B62680" w:rsidRDefault="00094CE7" w:rsidP="00FE70E7">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w:t>
            </w:r>
            <w:r w:rsidR="00BF5B75" w:rsidRPr="00B62680">
              <w:rPr>
                <w:rFonts w:cstheme="minorHAnsi"/>
                <w:color w:val="222222"/>
                <w:sz w:val="20"/>
                <w:szCs w:val="20"/>
                <w:shd w:val="clear" w:color="auto" w:fill="FFFFFF"/>
              </w:rPr>
              <w:t>m</w:t>
            </w:r>
          </w:p>
        </w:tc>
        <w:tc>
          <w:tcPr>
            <w:tcW w:w="4331" w:type="dxa"/>
            <w:tcBorders>
              <w:left w:val="single" w:sz="4" w:space="0" w:color="auto"/>
            </w:tcBorders>
          </w:tcPr>
          <w:p w14:paraId="73DCE011" w14:textId="77777777" w:rsidR="004E1D31" w:rsidRPr="00B62680" w:rsidRDefault="004E1D31" w:rsidP="00C9577C">
            <w:pPr>
              <w:rPr>
                <w:rFonts w:cstheme="minorHAnsi"/>
                <w:color w:val="222222"/>
                <w:sz w:val="20"/>
                <w:szCs w:val="20"/>
                <w:shd w:val="clear" w:color="auto" w:fill="FFFFFF"/>
              </w:rPr>
            </w:pPr>
          </w:p>
          <w:p w14:paraId="5428BEFE" w14:textId="60996258" w:rsidR="00CF4024" w:rsidRPr="00B62680" w:rsidRDefault="00CF4024" w:rsidP="020CFCE5">
            <w:pPr>
              <w:rPr>
                <w:rFonts w:cstheme="minorHAnsi"/>
                <w:color w:val="222222"/>
                <w:sz w:val="20"/>
                <w:szCs w:val="20"/>
              </w:rPr>
            </w:pPr>
            <w:r w:rsidRPr="00B62680">
              <w:rPr>
                <w:rFonts w:cstheme="minorHAnsi"/>
                <w:color w:val="222222"/>
                <w:sz w:val="20"/>
                <w:szCs w:val="20"/>
                <w:shd w:val="clear" w:color="auto" w:fill="FFFFFF"/>
              </w:rPr>
              <w:t xml:space="preserve">Start teaching Year 7 Expressive Arts lessons </w:t>
            </w:r>
          </w:p>
          <w:p w14:paraId="76EE0A6D" w14:textId="77777777" w:rsidR="006B20C3" w:rsidRPr="00B62680" w:rsidRDefault="006B20C3" w:rsidP="00C9577C">
            <w:pPr>
              <w:rPr>
                <w:rFonts w:cstheme="minorHAnsi"/>
                <w:color w:val="222222"/>
                <w:sz w:val="20"/>
                <w:szCs w:val="20"/>
                <w:shd w:val="clear" w:color="auto" w:fill="FFFFFF"/>
              </w:rPr>
            </w:pPr>
          </w:p>
          <w:p w14:paraId="5A3CA5B9" w14:textId="646F87E1" w:rsidR="007D7DA3" w:rsidRPr="00B62680" w:rsidRDefault="007D7DA3" w:rsidP="020CFCE5">
            <w:pPr>
              <w:rPr>
                <w:rFonts w:cstheme="minorHAnsi"/>
                <w:color w:val="222222"/>
                <w:sz w:val="20"/>
                <w:szCs w:val="20"/>
              </w:rPr>
            </w:pPr>
            <w:r w:rsidRPr="00B62680">
              <w:rPr>
                <w:rFonts w:cstheme="minorHAnsi"/>
                <w:color w:val="222222"/>
                <w:sz w:val="20"/>
                <w:szCs w:val="20"/>
                <w:shd w:val="clear" w:color="auto" w:fill="FFFFFF"/>
              </w:rPr>
              <w:t xml:space="preserve">Implement systems to track and monitor progress of Year 7 learners </w:t>
            </w:r>
          </w:p>
          <w:p w14:paraId="3D4E0104" w14:textId="77777777" w:rsidR="007D7DA3" w:rsidRPr="00B62680" w:rsidRDefault="007D7DA3" w:rsidP="00C9577C">
            <w:pPr>
              <w:rPr>
                <w:rFonts w:cstheme="minorHAnsi"/>
                <w:color w:val="222222"/>
                <w:sz w:val="20"/>
                <w:szCs w:val="20"/>
                <w:shd w:val="clear" w:color="auto" w:fill="FFFFFF"/>
              </w:rPr>
            </w:pPr>
          </w:p>
          <w:p w14:paraId="19A28E8C" w14:textId="07AC63F2" w:rsidR="008A0F45" w:rsidRPr="00B62680" w:rsidRDefault="008A0F45" w:rsidP="020CFCE5">
            <w:pPr>
              <w:rPr>
                <w:rFonts w:cstheme="minorHAnsi"/>
                <w:color w:val="222222"/>
                <w:sz w:val="20"/>
                <w:szCs w:val="20"/>
              </w:rPr>
            </w:pPr>
            <w:r w:rsidRPr="00B62680">
              <w:rPr>
                <w:rFonts w:cstheme="minorHAnsi"/>
                <w:color w:val="222222"/>
                <w:sz w:val="20"/>
                <w:szCs w:val="20"/>
                <w:shd w:val="clear" w:color="auto" w:fill="FFFFFF"/>
              </w:rPr>
              <w:t xml:space="preserve">Gained time review of first cycle of Year 7 lessons </w:t>
            </w:r>
          </w:p>
          <w:p w14:paraId="17BD9A7C" w14:textId="5FDC3E0B" w:rsidR="008A0F45" w:rsidRPr="00B62680" w:rsidRDefault="008A0F45" w:rsidP="00C9577C">
            <w:pPr>
              <w:rPr>
                <w:rFonts w:cstheme="minorHAnsi"/>
                <w:color w:val="222222"/>
                <w:sz w:val="20"/>
                <w:szCs w:val="20"/>
                <w:shd w:val="clear" w:color="auto" w:fill="FFFFFF"/>
              </w:rPr>
            </w:pPr>
          </w:p>
          <w:p w14:paraId="1F451247" w14:textId="4C094F95" w:rsidR="008A0F45" w:rsidRPr="00B62680" w:rsidRDefault="008A0F45" w:rsidP="008A0F45">
            <w:pPr>
              <w:pStyle w:val="ListParagraph"/>
              <w:numPr>
                <w:ilvl w:val="0"/>
                <w:numId w:val="5"/>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What lesson have been learned? </w:t>
            </w:r>
          </w:p>
          <w:p w14:paraId="309CC40E" w14:textId="6397384B" w:rsidR="008A0F45" w:rsidRPr="00B62680" w:rsidRDefault="008A0F45" w:rsidP="020CFCE5">
            <w:pPr>
              <w:pStyle w:val="ListParagraph"/>
              <w:numPr>
                <w:ilvl w:val="0"/>
                <w:numId w:val="5"/>
              </w:numPr>
              <w:rPr>
                <w:rFonts w:cstheme="minorHAnsi"/>
                <w:color w:val="222222"/>
                <w:sz w:val="20"/>
                <w:szCs w:val="20"/>
              </w:rPr>
            </w:pPr>
            <w:r w:rsidRPr="00B62680">
              <w:rPr>
                <w:rFonts w:cstheme="minorHAnsi"/>
                <w:color w:val="222222"/>
                <w:sz w:val="20"/>
                <w:szCs w:val="20"/>
                <w:shd w:val="clear" w:color="auto" w:fill="FFFFFF"/>
              </w:rPr>
              <w:t>What changes need to be made?</w:t>
            </w:r>
          </w:p>
          <w:p w14:paraId="03CE3394" w14:textId="77429D52" w:rsidR="008A0F45" w:rsidRPr="00B62680" w:rsidRDefault="008A0F45" w:rsidP="020CFCE5">
            <w:pPr>
              <w:pStyle w:val="ListParagraph"/>
              <w:numPr>
                <w:ilvl w:val="0"/>
                <w:numId w:val="5"/>
              </w:numPr>
              <w:rPr>
                <w:rFonts w:cstheme="minorHAnsi"/>
                <w:color w:val="222222"/>
                <w:sz w:val="20"/>
                <w:szCs w:val="20"/>
              </w:rPr>
            </w:pPr>
            <w:r w:rsidRPr="00B62680">
              <w:rPr>
                <w:rFonts w:cstheme="minorHAnsi"/>
                <w:color w:val="222222"/>
                <w:sz w:val="20"/>
                <w:szCs w:val="20"/>
                <w:shd w:val="clear" w:color="auto" w:fill="FFFFFF"/>
              </w:rPr>
              <w:t xml:space="preserve">What can be used in the Year 8 </w:t>
            </w:r>
            <w:r w:rsidR="00736B84" w:rsidRPr="00B62680">
              <w:rPr>
                <w:rFonts w:cstheme="minorHAnsi"/>
                <w:color w:val="222222"/>
                <w:sz w:val="20"/>
                <w:szCs w:val="20"/>
                <w:shd w:val="clear" w:color="auto" w:fill="FFFFFF"/>
              </w:rPr>
              <w:t>curriculum</w:t>
            </w:r>
          </w:p>
          <w:p w14:paraId="0B4E0CAB" w14:textId="77777777" w:rsidR="008A0F45" w:rsidRPr="00B62680" w:rsidRDefault="008A0F45" w:rsidP="00C9577C">
            <w:pPr>
              <w:rPr>
                <w:rFonts w:cstheme="minorHAnsi"/>
                <w:color w:val="222222"/>
                <w:sz w:val="20"/>
                <w:szCs w:val="20"/>
                <w:shd w:val="clear" w:color="auto" w:fill="FFFFFF"/>
              </w:rPr>
            </w:pPr>
          </w:p>
          <w:p w14:paraId="49F8ADEF" w14:textId="266FA4A6" w:rsidR="006B20C3" w:rsidRPr="00B62680" w:rsidRDefault="006B20C3" w:rsidP="020CFCE5">
            <w:pPr>
              <w:rPr>
                <w:rFonts w:cstheme="minorHAnsi"/>
                <w:color w:val="222222"/>
                <w:sz w:val="20"/>
                <w:szCs w:val="20"/>
              </w:rPr>
            </w:pPr>
            <w:r w:rsidRPr="00B62680">
              <w:rPr>
                <w:rFonts w:cstheme="minorHAnsi"/>
                <w:color w:val="222222"/>
                <w:sz w:val="20"/>
                <w:szCs w:val="20"/>
                <w:shd w:val="clear" w:color="auto" w:fill="FFFFFF"/>
              </w:rPr>
              <w:t>Planning Year 8 SoW</w:t>
            </w:r>
          </w:p>
          <w:p w14:paraId="6A7FDEEE" w14:textId="77777777" w:rsidR="000D0168" w:rsidRPr="00B62680" w:rsidRDefault="000D0168" w:rsidP="000D0168">
            <w:pPr>
              <w:pStyle w:val="ListParagraph"/>
              <w:numPr>
                <w:ilvl w:val="0"/>
                <w:numId w:val="6"/>
              </w:numPr>
              <w:rPr>
                <w:rFonts w:cstheme="minorHAnsi"/>
                <w:color w:val="222222"/>
                <w:sz w:val="20"/>
                <w:szCs w:val="20"/>
                <w:shd w:val="clear" w:color="auto" w:fill="FFFFFF"/>
              </w:rPr>
            </w:pPr>
            <w:r w:rsidRPr="00B62680">
              <w:rPr>
                <w:rFonts w:cstheme="minorHAnsi"/>
                <w:color w:val="222222"/>
                <w:sz w:val="20"/>
                <w:szCs w:val="20"/>
                <w:shd w:val="clear" w:color="auto" w:fill="FFFFFF"/>
              </w:rPr>
              <w:t>AoLE decision on theme with input from pupils</w:t>
            </w:r>
          </w:p>
          <w:p w14:paraId="5243C139" w14:textId="77777777" w:rsidR="000D0168" w:rsidRPr="00B62680" w:rsidRDefault="000D0168" w:rsidP="000D0168">
            <w:pPr>
              <w:pStyle w:val="ListParagraph"/>
              <w:numPr>
                <w:ilvl w:val="0"/>
                <w:numId w:val="6"/>
              </w:num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Decision on appropriate assessment points </w:t>
            </w:r>
          </w:p>
          <w:p w14:paraId="2BAFAF3D" w14:textId="77777777" w:rsidR="000D0168" w:rsidRPr="00B62680" w:rsidRDefault="00DF51B6" w:rsidP="000D0168">
            <w:pPr>
              <w:pStyle w:val="ListParagraph"/>
              <w:numPr>
                <w:ilvl w:val="0"/>
                <w:numId w:val="6"/>
              </w:numPr>
              <w:rPr>
                <w:rFonts w:cstheme="minorHAnsi"/>
                <w:color w:val="222222"/>
                <w:sz w:val="20"/>
                <w:szCs w:val="20"/>
                <w:shd w:val="clear" w:color="auto" w:fill="FFFFFF"/>
              </w:rPr>
            </w:pPr>
            <w:r w:rsidRPr="00B62680">
              <w:rPr>
                <w:rFonts w:cstheme="minorHAnsi"/>
                <w:color w:val="222222"/>
                <w:sz w:val="20"/>
                <w:szCs w:val="20"/>
                <w:shd w:val="clear" w:color="auto" w:fill="FFFFFF"/>
              </w:rPr>
              <w:t>Decision on how assessment points feed into pupil learning experience.</w:t>
            </w:r>
          </w:p>
          <w:p w14:paraId="1D2C4FBB" w14:textId="77777777" w:rsidR="00847F95" w:rsidRPr="00B62680" w:rsidRDefault="00847F95" w:rsidP="00847F95">
            <w:pPr>
              <w:rPr>
                <w:rFonts w:cstheme="minorHAnsi"/>
                <w:color w:val="222222"/>
                <w:sz w:val="20"/>
                <w:szCs w:val="20"/>
                <w:shd w:val="clear" w:color="auto" w:fill="FFFFFF"/>
              </w:rPr>
            </w:pPr>
          </w:p>
          <w:p w14:paraId="5DDBD656" w14:textId="77777777" w:rsidR="001C6DF8" w:rsidRPr="00B62680" w:rsidRDefault="001C6DF8" w:rsidP="00847F95">
            <w:pPr>
              <w:rPr>
                <w:rFonts w:cstheme="minorHAnsi"/>
                <w:color w:val="222222"/>
                <w:sz w:val="20"/>
                <w:szCs w:val="20"/>
                <w:shd w:val="clear" w:color="auto" w:fill="FFFFFF"/>
              </w:rPr>
            </w:pPr>
          </w:p>
          <w:p w14:paraId="6E1945E9" w14:textId="77777777" w:rsidR="001C6DF8" w:rsidRPr="00B62680" w:rsidRDefault="001C6DF8" w:rsidP="00847F95">
            <w:pPr>
              <w:rPr>
                <w:rFonts w:cstheme="minorHAnsi"/>
                <w:color w:val="222222"/>
                <w:sz w:val="20"/>
                <w:szCs w:val="20"/>
                <w:shd w:val="clear" w:color="auto" w:fill="FFFFFF"/>
              </w:rPr>
            </w:pPr>
          </w:p>
          <w:p w14:paraId="2B2DFB9F" w14:textId="77777777" w:rsidR="001C6DF8" w:rsidRPr="00B62680" w:rsidRDefault="001C6DF8" w:rsidP="00847F95">
            <w:pPr>
              <w:rPr>
                <w:rFonts w:cstheme="minorHAnsi"/>
                <w:color w:val="222222"/>
                <w:sz w:val="20"/>
                <w:szCs w:val="20"/>
                <w:shd w:val="clear" w:color="auto" w:fill="FFFFFF"/>
              </w:rPr>
            </w:pPr>
          </w:p>
          <w:p w14:paraId="03DC1C2B" w14:textId="77777777" w:rsidR="001C6DF8" w:rsidRPr="00B62680" w:rsidRDefault="001C6DF8" w:rsidP="00847F95">
            <w:pPr>
              <w:rPr>
                <w:rFonts w:cstheme="minorHAnsi"/>
                <w:color w:val="222222"/>
                <w:sz w:val="20"/>
                <w:szCs w:val="20"/>
                <w:shd w:val="clear" w:color="auto" w:fill="FFFFFF"/>
              </w:rPr>
            </w:pPr>
          </w:p>
          <w:p w14:paraId="36E6C7E6" w14:textId="77777777" w:rsidR="001C6DF8" w:rsidRPr="00B62680" w:rsidRDefault="001C6DF8" w:rsidP="00847F95">
            <w:pPr>
              <w:rPr>
                <w:rFonts w:cstheme="minorHAnsi"/>
                <w:color w:val="222222"/>
                <w:sz w:val="20"/>
                <w:szCs w:val="20"/>
                <w:shd w:val="clear" w:color="auto" w:fill="FFFFFF"/>
              </w:rPr>
            </w:pPr>
          </w:p>
          <w:p w14:paraId="757B4B5A" w14:textId="77777777" w:rsidR="001C6DF8" w:rsidRPr="00B62680" w:rsidRDefault="001C6DF8" w:rsidP="00847F95">
            <w:pPr>
              <w:rPr>
                <w:rFonts w:cstheme="minorHAnsi"/>
                <w:color w:val="222222"/>
                <w:sz w:val="20"/>
                <w:szCs w:val="20"/>
                <w:shd w:val="clear" w:color="auto" w:fill="FFFFFF"/>
              </w:rPr>
            </w:pPr>
          </w:p>
          <w:p w14:paraId="1C129057" w14:textId="77777777" w:rsidR="001C6DF8" w:rsidRPr="00B62680" w:rsidRDefault="001C6DF8" w:rsidP="00847F95">
            <w:pPr>
              <w:rPr>
                <w:rFonts w:cstheme="minorHAnsi"/>
                <w:color w:val="222222"/>
                <w:sz w:val="20"/>
                <w:szCs w:val="20"/>
                <w:shd w:val="clear" w:color="auto" w:fill="FFFFFF"/>
              </w:rPr>
            </w:pPr>
          </w:p>
          <w:p w14:paraId="76DBB375" w14:textId="77777777" w:rsidR="001C6DF8" w:rsidRPr="00B62680" w:rsidRDefault="001C6DF8" w:rsidP="00847F95">
            <w:pPr>
              <w:rPr>
                <w:rFonts w:cstheme="minorHAnsi"/>
                <w:color w:val="222222"/>
                <w:sz w:val="20"/>
                <w:szCs w:val="20"/>
                <w:shd w:val="clear" w:color="auto" w:fill="FFFFFF"/>
              </w:rPr>
            </w:pPr>
          </w:p>
          <w:p w14:paraId="1046C23B" w14:textId="77777777" w:rsidR="001C6DF8" w:rsidRPr="00B62680" w:rsidRDefault="001C6DF8" w:rsidP="00847F95">
            <w:pPr>
              <w:rPr>
                <w:rFonts w:cstheme="minorHAnsi"/>
                <w:color w:val="222222"/>
                <w:sz w:val="20"/>
                <w:szCs w:val="20"/>
                <w:shd w:val="clear" w:color="auto" w:fill="FFFFFF"/>
              </w:rPr>
            </w:pPr>
          </w:p>
          <w:p w14:paraId="6835C595" w14:textId="77777777" w:rsidR="001C6DF8" w:rsidRPr="00B62680" w:rsidRDefault="001C6DF8" w:rsidP="00847F95">
            <w:pPr>
              <w:rPr>
                <w:rFonts w:cstheme="minorHAnsi"/>
                <w:color w:val="222222"/>
                <w:sz w:val="20"/>
                <w:szCs w:val="20"/>
                <w:shd w:val="clear" w:color="auto" w:fill="FFFFFF"/>
              </w:rPr>
            </w:pPr>
          </w:p>
          <w:p w14:paraId="2FBA5CFB" w14:textId="77777777" w:rsidR="001C6DF8" w:rsidRPr="00B62680" w:rsidRDefault="001C6DF8" w:rsidP="00847F95">
            <w:pPr>
              <w:rPr>
                <w:rFonts w:cstheme="minorHAnsi"/>
                <w:color w:val="222222"/>
                <w:sz w:val="20"/>
                <w:szCs w:val="20"/>
                <w:shd w:val="clear" w:color="auto" w:fill="FFFFFF"/>
              </w:rPr>
            </w:pPr>
          </w:p>
          <w:p w14:paraId="2D622DD2" w14:textId="77777777" w:rsidR="001C6DF8" w:rsidRPr="00B62680" w:rsidRDefault="001C6DF8" w:rsidP="00847F95">
            <w:pPr>
              <w:rPr>
                <w:rFonts w:cstheme="minorHAnsi"/>
                <w:color w:val="222222"/>
                <w:sz w:val="20"/>
                <w:szCs w:val="20"/>
                <w:shd w:val="clear" w:color="auto" w:fill="FFFFFF"/>
              </w:rPr>
            </w:pPr>
          </w:p>
          <w:p w14:paraId="39A3DC57" w14:textId="77777777" w:rsidR="001C6DF8" w:rsidRPr="00B62680" w:rsidRDefault="001C6DF8" w:rsidP="00847F95">
            <w:pPr>
              <w:rPr>
                <w:rFonts w:cstheme="minorHAnsi"/>
                <w:color w:val="222222"/>
                <w:sz w:val="20"/>
                <w:szCs w:val="20"/>
                <w:shd w:val="clear" w:color="auto" w:fill="FFFFFF"/>
              </w:rPr>
            </w:pPr>
          </w:p>
          <w:p w14:paraId="29B5A0D0" w14:textId="77777777" w:rsidR="001C6DF8" w:rsidRPr="00B62680" w:rsidRDefault="001C6DF8" w:rsidP="00847F95">
            <w:pPr>
              <w:rPr>
                <w:rFonts w:cstheme="minorHAnsi"/>
                <w:color w:val="222222"/>
                <w:sz w:val="20"/>
                <w:szCs w:val="20"/>
                <w:shd w:val="clear" w:color="auto" w:fill="FFFFFF"/>
              </w:rPr>
            </w:pPr>
          </w:p>
          <w:p w14:paraId="37200E49" w14:textId="77777777" w:rsidR="001C6DF8" w:rsidRPr="00B62680" w:rsidRDefault="001C6DF8" w:rsidP="00847F95">
            <w:pPr>
              <w:rPr>
                <w:rFonts w:cstheme="minorHAnsi"/>
                <w:color w:val="222222"/>
                <w:sz w:val="20"/>
                <w:szCs w:val="20"/>
                <w:shd w:val="clear" w:color="auto" w:fill="FFFFFF"/>
              </w:rPr>
            </w:pPr>
          </w:p>
          <w:p w14:paraId="4A9CD466" w14:textId="77777777" w:rsidR="00BF5B75" w:rsidRPr="00B62680" w:rsidRDefault="00BF5B75" w:rsidP="020CFCE5">
            <w:pPr>
              <w:rPr>
                <w:rFonts w:cstheme="minorHAnsi"/>
                <w:color w:val="222222"/>
                <w:sz w:val="20"/>
                <w:szCs w:val="20"/>
                <w:shd w:val="clear" w:color="auto" w:fill="FFFFFF"/>
              </w:rPr>
            </w:pPr>
          </w:p>
          <w:p w14:paraId="2BAC8A45" w14:textId="77777777" w:rsidR="00BF5B75" w:rsidRPr="00B62680" w:rsidRDefault="00BF5B75" w:rsidP="020CFCE5">
            <w:pPr>
              <w:rPr>
                <w:rFonts w:cstheme="minorHAnsi"/>
                <w:color w:val="222222"/>
                <w:sz w:val="20"/>
                <w:szCs w:val="20"/>
                <w:shd w:val="clear" w:color="auto" w:fill="FFFFFF"/>
              </w:rPr>
            </w:pPr>
          </w:p>
          <w:p w14:paraId="0347C04A" w14:textId="77777777" w:rsidR="00BF5B75" w:rsidRPr="00B62680" w:rsidRDefault="00BF5B75" w:rsidP="020CFCE5">
            <w:pPr>
              <w:rPr>
                <w:rFonts w:cstheme="minorHAnsi"/>
                <w:color w:val="222222"/>
                <w:sz w:val="20"/>
                <w:szCs w:val="20"/>
                <w:shd w:val="clear" w:color="auto" w:fill="FFFFFF"/>
              </w:rPr>
            </w:pPr>
          </w:p>
          <w:p w14:paraId="45EAC771" w14:textId="77777777" w:rsidR="00BF5B75" w:rsidRPr="00B62680" w:rsidRDefault="00BF5B75" w:rsidP="020CFCE5">
            <w:pPr>
              <w:rPr>
                <w:rFonts w:cstheme="minorHAnsi"/>
                <w:color w:val="222222"/>
                <w:sz w:val="20"/>
                <w:szCs w:val="20"/>
                <w:shd w:val="clear" w:color="auto" w:fill="FFFFFF"/>
              </w:rPr>
            </w:pPr>
          </w:p>
          <w:p w14:paraId="19022AA7" w14:textId="72A8845D"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On- going robust monitoring is in place to ensure the best pupil learning experience is delivered including </w:t>
            </w:r>
          </w:p>
          <w:p w14:paraId="032B085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24EC7409"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1E2C431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23173861"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6634DD02" w14:textId="52080705" w:rsidR="00847F95" w:rsidRPr="00B62680" w:rsidRDefault="00847F95" w:rsidP="00847F95">
            <w:pPr>
              <w:rPr>
                <w:rFonts w:cstheme="minorHAnsi"/>
                <w:color w:val="222222"/>
                <w:sz w:val="20"/>
                <w:szCs w:val="20"/>
                <w:shd w:val="clear" w:color="auto" w:fill="FFFFFF"/>
              </w:rPr>
            </w:pPr>
          </w:p>
        </w:tc>
        <w:tc>
          <w:tcPr>
            <w:tcW w:w="4331" w:type="dxa"/>
          </w:tcPr>
          <w:p w14:paraId="1D65E381" w14:textId="77777777" w:rsidR="00ED2D5D" w:rsidRPr="00B62680" w:rsidRDefault="00ED2D5D" w:rsidP="00C9577C">
            <w:pPr>
              <w:rPr>
                <w:rFonts w:cstheme="minorHAnsi"/>
                <w:color w:val="222222"/>
                <w:sz w:val="20"/>
                <w:szCs w:val="20"/>
                <w:shd w:val="clear" w:color="auto" w:fill="FFFFFF"/>
              </w:rPr>
            </w:pPr>
          </w:p>
          <w:p w14:paraId="65EA8676" w14:textId="3DCA18FB"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Continued teaching of Year 7 (updated and amended as required)</w:t>
            </w:r>
          </w:p>
          <w:p w14:paraId="27266E60" w14:textId="77777777" w:rsidR="00847F95" w:rsidRPr="00B62680" w:rsidRDefault="00847F95" w:rsidP="00C9577C">
            <w:pPr>
              <w:rPr>
                <w:rFonts w:cstheme="minorHAnsi"/>
                <w:color w:val="222222"/>
                <w:sz w:val="20"/>
                <w:szCs w:val="20"/>
                <w:shd w:val="clear" w:color="auto" w:fill="FFFFFF"/>
              </w:rPr>
            </w:pPr>
          </w:p>
          <w:p w14:paraId="265A6759" w14:textId="7E4C339A" w:rsidR="004E1D31"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First t</w:t>
            </w:r>
            <w:r w:rsidR="00ED2D5D" w:rsidRPr="00B62680">
              <w:rPr>
                <w:rFonts w:cstheme="minorHAnsi"/>
                <w:color w:val="222222"/>
                <w:sz w:val="20"/>
                <w:szCs w:val="20"/>
                <w:shd w:val="clear" w:color="auto" w:fill="FFFFFF"/>
              </w:rPr>
              <w:t xml:space="preserve">eaching </w:t>
            </w:r>
            <w:r w:rsidRPr="00B62680">
              <w:rPr>
                <w:rFonts w:cstheme="minorHAnsi"/>
                <w:color w:val="222222"/>
                <w:sz w:val="20"/>
                <w:szCs w:val="20"/>
                <w:shd w:val="clear" w:color="auto" w:fill="FFFFFF"/>
              </w:rPr>
              <w:t>of Y</w:t>
            </w:r>
            <w:r w:rsidR="00ED2D5D" w:rsidRPr="00B62680">
              <w:rPr>
                <w:rFonts w:cstheme="minorHAnsi"/>
                <w:color w:val="222222"/>
                <w:sz w:val="20"/>
                <w:szCs w:val="20"/>
                <w:shd w:val="clear" w:color="auto" w:fill="FFFFFF"/>
              </w:rPr>
              <w:t>ear 8</w:t>
            </w:r>
          </w:p>
          <w:p w14:paraId="77D16D5A" w14:textId="311A0E9C" w:rsidR="00ED2D5D" w:rsidRPr="00B62680" w:rsidRDefault="00ED2D5D" w:rsidP="00C9577C">
            <w:pPr>
              <w:rPr>
                <w:rFonts w:cstheme="minorHAnsi"/>
                <w:color w:val="222222"/>
                <w:sz w:val="20"/>
                <w:szCs w:val="20"/>
                <w:shd w:val="clear" w:color="auto" w:fill="FFFFFF"/>
              </w:rPr>
            </w:pPr>
          </w:p>
          <w:p w14:paraId="647BA5B7" w14:textId="6FC34A69" w:rsidR="00FD21C0" w:rsidRPr="00B62680" w:rsidRDefault="00072F1D" w:rsidP="020CFCE5">
            <w:pPr>
              <w:rPr>
                <w:rFonts w:cstheme="minorHAnsi"/>
                <w:color w:val="222222"/>
                <w:sz w:val="20"/>
                <w:szCs w:val="20"/>
              </w:rPr>
            </w:pPr>
            <w:r w:rsidRPr="00B62680">
              <w:rPr>
                <w:rFonts w:cstheme="minorHAnsi"/>
                <w:color w:val="222222"/>
                <w:sz w:val="20"/>
                <w:szCs w:val="20"/>
                <w:shd w:val="clear" w:color="auto" w:fill="FFFFFF"/>
              </w:rPr>
              <w:t>Planning Year 9 SOW</w:t>
            </w:r>
          </w:p>
          <w:p w14:paraId="3CF2ABBA" w14:textId="77777777" w:rsidR="00847F95" w:rsidRPr="00B62680" w:rsidRDefault="00847F95" w:rsidP="00C9577C">
            <w:pPr>
              <w:rPr>
                <w:rFonts w:cstheme="minorHAnsi"/>
                <w:color w:val="222222"/>
                <w:sz w:val="20"/>
                <w:szCs w:val="20"/>
                <w:shd w:val="clear" w:color="auto" w:fill="FFFFFF"/>
              </w:rPr>
            </w:pPr>
          </w:p>
          <w:p w14:paraId="5BD22268" w14:textId="77777777" w:rsidR="001C6DF8" w:rsidRPr="00B62680" w:rsidRDefault="001C6DF8" w:rsidP="00847F95">
            <w:pPr>
              <w:rPr>
                <w:rFonts w:cstheme="minorHAnsi"/>
                <w:color w:val="222222"/>
                <w:sz w:val="20"/>
                <w:szCs w:val="20"/>
                <w:shd w:val="clear" w:color="auto" w:fill="FFFFFF"/>
              </w:rPr>
            </w:pPr>
          </w:p>
          <w:p w14:paraId="49BE3FC1" w14:textId="77777777" w:rsidR="001C6DF8" w:rsidRPr="00B62680" w:rsidRDefault="001C6DF8" w:rsidP="00847F95">
            <w:pPr>
              <w:rPr>
                <w:rFonts w:cstheme="minorHAnsi"/>
                <w:color w:val="222222"/>
                <w:sz w:val="20"/>
                <w:szCs w:val="20"/>
                <w:shd w:val="clear" w:color="auto" w:fill="FFFFFF"/>
              </w:rPr>
            </w:pPr>
          </w:p>
          <w:p w14:paraId="0B97C69F" w14:textId="77777777" w:rsidR="001C6DF8" w:rsidRPr="00B62680" w:rsidRDefault="001C6DF8" w:rsidP="00847F95">
            <w:pPr>
              <w:rPr>
                <w:rFonts w:cstheme="minorHAnsi"/>
                <w:color w:val="222222"/>
                <w:sz w:val="20"/>
                <w:szCs w:val="20"/>
                <w:shd w:val="clear" w:color="auto" w:fill="FFFFFF"/>
              </w:rPr>
            </w:pPr>
          </w:p>
          <w:p w14:paraId="46B1A054" w14:textId="77777777" w:rsidR="001C6DF8" w:rsidRPr="00B62680" w:rsidRDefault="001C6DF8" w:rsidP="00847F95">
            <w:pPr>
              <w:rPr>
                <w:rFonts w:cstheme="minorHAnsi"/>
                <w:color w:val="222222"/>
                <w:sz w:val="20"/>
                <w:szCs w:val="20"/>
                <w:shd w:val="clear" w:color="auto" w:fill="FFFFFF"/>
              </w:rPr>
            </w:pPr>
          </w:p>
          <w:p w14:paraId="4043B113" w14:textId="77777777" w:rsidR="001C6DF8" w:rsidRPr="00B62680" w:rsidRDefault="001C6DF8" w:rsidP="00847F95">
            <w:pPr>
              <w:rPr>
                <w:rFonts w:cstheme="minorHAnsi"/>
                <w:color w:val="222222"/>
                <w:sz w:val="20"/>
                <w:szCs w:val="20"/>
                <w:shd w:val="clear" w:color="auto" w:fill="FFFFFF"/>
              </w:rPr>
            </w:pPr>
          </w:p>
          <w:p w14:paraId="4027C433" w14:textId="77777777" w:rsidR="001C6DF8" w:rsidRPr="00B62680" w:rsidRDefault="001C6DF8" w:rsidP="00847F95">
            <w:pPr>
              <w:rPr>
                <w:rFonts w:cstheme="minorHAnsi"/>
                <w:color w:val="222222"/>
                <w:sz w:val="20"/>
                <w:szCs w:val="20"/>
                <w:shd w:val="clear" w:color="auto" w:fill="FFFFFF"/>
              </w:rPr>
            </w:pPr>
          </w:p>
          <w:p w14:paraId="71562707" w14:textId="77777777" w:rsidR="001C6DF8" w:rsidRPr="00B62680" w:rsidRDefault="001C6DF8" w:rsidP="00847F95">
            <w:pPr>
              <w:rPr>
                <w:rFonts w:cstheme="minorHAnsi"/>
                <w:color w:val="222222"/>
                <w:sz w:val="20"/>
                <w:szCs w:val="20"/>
                <w:shd w:val="clear" w:color="auto" w:fill="FFFFFF"/>
              </w:rPr>
            </w:pPr>
          </w:p>
          <w:p w14:paraId="3336C642" w14:textId="77777777" w:rsidR="001C6DF8" w:rsidRPr="00B62680" w:rsidRDefault="001C6DF8" w:rsidP="00847F95">
            <w:pPr>
              <w:rPr>
                <w:rFonts w:cstheme="minorHAnsi"/>
                <w:color w:val="222222"/>
                <w:sz w:val="20"/>
                <w:szCs w:val="20"/>
                <w:shd w:val="clear" w:color="auto" w:fill="FFFFFF"/>
              </w:rPr>
            </w:pPr>
          </w:p>
          <w:p w14:paraId="31EBAB43" w14:textId="77777777" w:rsidR="001C6DF8" w:rsidRPr="00B62680" w:rsidRDefault="001C6DF8" w:rsidP="00847F95">
            <w:pPr>
              <w:rPr>
                <w:rFonts w:cstheme="minorHAnsi"/>
                <w:color w:val="222222"/>
                <w:sz w:val="20"/>
                <w:szCs w:val="20"/>
                <w:shd w:val="clear" w:color="auto" w:fill="FFFFFF"/>
              </w:rPr>
            </w:pPr>
          </w:p>
          <w:p w14:paraId="1D95E119" w14:textId="77777777" w:rsidR="001C6DF8" w:rsidRPr="00B62680" w:rsidRDefault="001C6DF8" w:rsidP="00847F95">
            <w:pPr>
              <w:rPr>
                <w:rFonts w:cstheme="minorHAnsi"/>
                <w:color w:val="222222"/>
                <w:sz w:val="20"/>
                <w:szCs w:val="20"/>
                <w:shd w:val="clear" w:color="auto" w:fill="FFFFFF"/>
              </w:rPr>
            </w:pPr>
          </w:p>
          <w:p w14:paraId="2652FEC3" w14:textId="77777777" w:rsidR="001C6DF8" w:rsidRPr="00B62680" w:rsidRDefault="001C6DF8" w:rsidP="00847F95">
            <w:pPr>
              <w:rPr>
                <w:rFonts w:cstheme="minorHAnsi"/>
                <w:color w:val="222222"/>
                <w:sz w:val="20"/>
                <w:szCs w:val="20"/>
                <w:shd w:val="clear" w:color="auto" w:fill="FFFFFF"/>
              </w:rPr>
            </w:pPr>
          </w:p>
          <w:p w14:paraId="164982B5" w14:textId="77777777" w:rsidR="001C6DF8" w:rsidRPr="00B62680" w:rsidRDefault="001C6DF8" w:rsidP="00847F95">
            <w:pPr>
              <w:rPr>
                <w:rFonts w:cstheme="minorHAnsi"/>
                <w:color w:val="222222"/>
                <w:sz w:val="20"/>
                <w:szCs w:val="20"/>
                <w:shd w:val="clear" w:color="auto" w:fill="FFFFFF"/>
              </w:rPr>
            </w:pPr>
          </w:p>
          <w:p w14:paraId="238ACDE0" w14:textId="77777777" w:rsidR="001C6DF8" w:rsidRPr="00B62680" w:rsidRDefault="001C6DF8" w:rsidP="00847F95">
            <w:pPr>
              <w:rPr>
                <w:rFonts w:cstheme="minorHAnsi"/>
                <w:color w:val="222222"/>
                <w:sz w:val="20"/>
                <w:szCs w:val="20"/>
                <w:shd w:val="clear" w:color="auto" w:fill="FFFFFF"/>
              </w:rPr>
            </w:pPr>
          </w:p>
          <w:p w14:paraId="31CC134D" w14:textId="77777777" w:rsidR="001C6DF8" w:rsidRPr="00B62680" w:rsidRDefault="001C6DF8" w:rsidP="00847F95">
            <w:pPr>
              <w:rPr>
                <w:rFonts w:cstheme="minorHAnsi"/>
                <w:color w:val="222222"/>
                <w:sz w:val="20"/>
                <w:szCs w:val="20"/>
                <w:shd w:val="clear" w:color="auto" w:fill="FFFFFF"/>
              </w:rPr>
            </w:pPr>
          </w:p>
          <w:p w14:paraId="01E7C025" w14:textId="77777777" w:rsidR="001C6DF8" w:rsidRPr="00B62680" w:rsidRDefault="001C6DF8" w:rsidP="00847F95">
            <w:pPr>
              <w:rPr>
                <w:rFonts w:cstheme="minorHAnsi"/>
                <w:color w:val="222222"/>
                <w:sz w:val="20"/>
                <w:szCs w:val="20"/>
                <w:shd w:val="clear" w:color="auto" w:fill="FFFFFF"/>
              </w:rPr>
            </w:pPr>
          </w:p>
          <w:p w14:paraId="7C3EE01D" w14:textId="77777777" w:rsidR="001C6DF8" w:rsidRPr="00B62680" w:rsidRDefault="001C6DF8" w:rsidP="00847F95">
            <w:pPr>
              <w:rPr>
                <w:rFonts w:cstheme="minorHAnsi"/>
                <w:color w:val="222222"/>
                <w:sz w:val="20"/>
                <w:szCs w:val="20"/>
                <w:shd w:val="clear" w:color="auto" w:fill="FFFFFF"/>
              </w:rPr>
            </w:pPr>
          </w:p>
          <w:p w14:paraId="1AEDEBB9" w14:textId="77777777" w:rsidR="001C6DF8" w:rsidRPr="00B62680" w:rsidRDefault="001C6DF8" w:rsidP="00847F95">
            <w:pPr>
              <w:rPr>
                <w:rFonts w:cstheme="minorHAnsi"/>
                <w:color w:val="222222"/>
                <w:sz w:val="20"/>
                <w:szCs w:val="20"/>
                <w:shd w:val="clear" w:color="auto" w:fill="FFFFFF"/>
              </w:rPr>
            </w:pPr>
          </w:p>
          <w:p w14:paraId="1D9A372A" w14:textId="77777777" w:rsidR="001C6DF8" w:rsidRPr="00B62680" w:rsidRDefault="001C6DF8" w:rsidP="00847F95">
            <w:pPr>
              <w:rPr>
                <w:rFonts w:cstheme="minorHAnsi"/>
                <w:color w:val="222222"/>
                <w:sz w:val="20"/>
                <w:szCs w:val="20"/>
                <w:shd w:val="clear" w:color="auto" w:fill="FFFFFF"/>
              </w:rPr>
            </w:pPr>
          </w:p>
          <w:p w14:paraId="67A6AE1C" w14:textId="77777777" w:rsidR="001C6DF8" w:rsidRPr="00B62680" w:rsidRDefault="001C6DF8" w:rsidP="00847F95">
            <w:pPr>
              <w:rPr>
                <w:rFonts w:cstheme="minorHAnsi"/>
                <w:color w:val="222222"/>
                <w:sz w:val="20"/>
                <w:szCs w:val="20"/>
                <w:shd w:val="clear" w:color="auto" w:fill="FFFFFF"/>
              </w:rPr>
            </w:pPr>
          </w:p>
          <w:p w14:paraId="3C804610" w14:textId="77777777" w:rsidR="001C6DF8" w:rsidRPr="00B62680" w:rsidRDefault="001C6DF8" w:rsidP="00847F95">
            <w:pPr>
              <w:rPr>
                <w:rFonts w:cstheme="minorHAnsi"/>
                <w:color w:val="222222"/>
                <w:sz w:val="20"/>
                <w:szCs w:val="20"/>
                <w:shd w:val="clear" w:color="auto" w:fill="FFFFFF"/>
              </w:rPr>
            </w:pPr>
          </w:p>
          <w:p w14:paraId="1E63BFDB" w14:textId="77777777" w:rsidR="001C6DF8" w:rsidRPr="00B62680" w:rsidRDefault="001C6DF8" w:rsidP="00847F95">
            <w:pPr>
              <w:rPr>
                <w:rFonts w:cstheme="minorHAnsi"/>
                <w:color w:val="222222"/>
                <w:sz w:val="20"/>
                <w:szCs w:val="20"/>
                <w:shd w:val="clear" w:color="auto" w:fill="FFFFFF"/>
              </w:rPr>
            </w:pPr>
          </w:p>
          <w:p w14:paraId="3D087A2F" w14:textId="77777777" w:rsidR="001C6DF8" w:rsidRPr="00B62680" w:rsidRDefault="001C6DF8" w:rsidP="00847F95">
            <w:pPr>
              <w:rPr>
                <w:rFonts w:cstheme="minorHAnsi"/>
                <w:color w:val="222222"/>
                <w:sz w:val="20"/>
                <w:szCs w:val="20"/>
                <w:shd w:val="clear" w:color="auto" w:fill="FFFFFF"/>
              </w:rPr>
            </w:pPr>
          </w:p>
          <w:p w14:paraId="1907002A" w14:textId="77777777" w:rsidR="001C6DF8" w:rsidRPr="00B62680" w:rsidRDefault="001C6DF8" w:rsidP="00847F95">
            <w:pPr>
              <w:rPr>
                <w:rFonts w:cstheme="minorHAnsi"/>
                <w:color w:val="222222"/>
                <w:sz w:val="20"/>
                <w:szCs w:val="20"/>
                <w:shd w:val="clear" w:color="auto" w:fill="FFFFFF"/>
              </w:rPr>
            </w:pPr>
          </w:p>
          <w:p w14:paraId="17785EFC" w14:textId="77777777" w:rsidR="001C6DF8" w:rsidRPr="00B62680" w:rsidRDefault="001C6DF8" w:rsidP="00847F95">
            <w:pPr>
              <w:rPr>
                <w:rFonts w:cstheme="minorHAnsi"/>
                <w:color w:val="222222"/>
                <w:sz w:val="20"/>
                <w:szCs w:val="20"/>
                <w:shd w:val="clear" w:color="auto" w:fill="FFFFFF"/>
              </w:rPr>
            </w:pPr>
          </w:p>
          <w:p w14:paraId="687BAF43" w14:textId="77777777" w:rsidR="001C6DF8" w:rsidRPr="00B62680" w:rsidRDefault="001C6DF8" w:rsidP="00847F95">
            <w:pPr>
              <w:rPr>
                <w:rFonts w:cstheme="minorHAnsi"/>
                <w:color w:val="222222"/>
                <w:sz w:val="20"/>
                <w:szCs w:val="20"/>
                <w:shd w:val="clear" w:color="auto" w:fill="FFFFFF"/>
              </w:rPr>
            </w:pPr>
          </w:p>
          <w:p w14:paraId="44BF5809" w14:textId="77777777" w:rsidR="001C6DF8" w:rsidRPr="00B62680" w:rsidRDefault="001C6DF8" w:rsidP="00847F95">
            <w:pPr>
              <w:rPr>
                <w:rFonts w:cstheme="minorHAnsi"/>
                <w:color w:val="222222"/>
                <w:sz w:val="20"/>
                <w:szCs w:val="20"/>
                <w:shd w:val="clear" w:color="auto" w:fill="FFFFFF"/>
              </w:rPr>
            </w:pPr>
          </w:p>
          <w:p w14:paraId="70A3A6FB" w14:textId="77777777" w:rsidR="001C6DF8" w:rsidRPr="00B62680" w:rsidRDefault="001C6DF8" w:rsidP="00847F95">
            <w:pPr>
              <w:rPr>
                <w:rFonts w:cstheme="minorHAnsi"/>
                <w:color w:val="222222"/>
                <w:sz w:val="20"/>
                <w:szCs w:val="20"/>
                <w:shd w:val="clear" w:color="auto" w:fill="FFFFFF"/>
              </w:rPr>
            </w:pPr>
          </w:p>
          <w:p w14:paraId="1890AC7A" w14:textId="77777777" w:rsidR="001C6DF8" w:rsidRPr="00B62680" w:rsidRDefault="001C6DF8" w:rsidP="00847F95">
            <w:pPr>
              <w:rPr>
                <w:rFonts w:cstheme="minorHAnsi"/>
                <w:color w:val="222222"/>
                <w:sz w:val="20"/>
                <w:szCs w:val="20"/>
                <w:shd w:val="clear" w:color="auto" w:fill="FFFFFF"/>
              </w:rPr>
            </w:pPr>
          </w:p>
          <w:p w14:paraId="7E581B37" w14:textId="77777777" w:rsidR="001C6DF8" w:rsidRPr="00B62680" w:rsidRDefault="001C6DF8" w:rsidP="00847F95">
            <w:pPr>
              <w:rPr>
                <w:rFonts w:cstheme="minorHAnsi"/>
                <w:color w:val="222222"/>
                <w:sz w:val="20"/>
                <w:szCs w:val="20"/>
                <w:shd w:val="clear" w:color="auto" w:fill="FFFFFF"/>
              </w:rPr>
            </w:pPr>
          </w:p>
          <w:p w14:paraId="74B2C807" w14:textId="77777777" w:rsidR="00BF5B75" w:rsidRPr="00B62680" w:rsidRDefault="00BF5B75" w:rsidP="020CFCE5">
            <w:pPr>
              <w:rPr>
                <w:rFonts w:cstheme="minorHAnsi"/>
                <w:color w:val="222222"/>
                <w:sz w:val="20"/>
                <w:szCs w:val="20"/>
                <w:shd w:val="clear" w:color="auto" w:fill="FFFFFF"/>
              </w:rPr>
            </w:pPr>
          </w:p>
          <w:p w14:paraId="597207F6" w14:textId="77777777" w:rsidR="00BF5B75" w:rsidRPr="00B62680" w:rsidRDefault="00BF5B75" w:rsidP="020CFCE5">
            <w:pPr>
              <w:rPr>
                <w:rFonts w:cstheme="minorHAnsi"/>
                <w:color w:val="222222"/>
                <w:sz w:val="20"/>
                <w:szCs w:val="20"/>
                <w:shd w:val="clear" w:color="auto" w:fill="FFFFFF"/>
              </w:rPr>
            </w:pPr>
          </w:p>
          <w:p w14:paraId="7F9661B5" w14:textId="77777777" w:rsidR="00BF5B75" w:rsidRPr="00B62680" w:rsidRDefault="00BF5B75" w:rsidP="020CFCE5">
            <w:pPr>
              <w:rPr>
                <w:rFonts w:cstheme="minorHAnsi"/>
                <w:color w:val="222222"/>
                <w:sz w:val="20"/>
                <w:szCs w:val="20"/>
                <w:shd w:val="clear" w:color="auto" w:fill="FFFFFF"/>
              </w:rPr>
            </w:pPr>
          </w:p>
          <w:p w14:paraId="7ED75721" w14:textId="77777777" w:rsidR="00BF5B75" w:rsidRPr="00B62680" w:rsidRDefault="00BF5B75" w:rsidP="020CFCE5">
            <w:pPr>
              <w:rPr>
                <w:rFonts w:cstheme="minorHAnsi"/>
                <w:color w:val="222222"/>
                <w:sz w:val="20"/>
                <w:szCs w:val="20"/>
                <w:shd w:val="clear" w:color="auto" w:fill="FFFFFF"/>
              </w:rPr>
            </w:pPr>
          </w:p>
          <w:p w14:paraId="44B2DB42" w14:textId="472F5B88" w:rsidR="00847F95" w:rsidRPr="00B62680" w:rsidRDefault="00847F95" w:rsidP="020CFCE5">
            <w:pPr>
              <w:rPr>
                <w:rFonts w:cstheme="minorHAnsi"/>
                <w:color w:val="222222"/>
                <w:sz w:val="20"/>
                <w:szCs w:val="20"/>
                <w:shd w:val="clear" w:color="auto" w:fill="FFFFFF"/>
              </w:rPr>
            </w:pPr>
            <w:r w:rsidRPr="00B62680">
              <w:rPr>
                <w:rFonts w:cstheme="minorHAnsi"/>
                <w:color w:val="222222"/>
                <w:sz w:val="20"/>
                <w:szCs w:val="20"/>
                <w:shd w:val="clear" w:color="auto" w:fill="FFFFFF"/>
              </w:rPr>
              <w:t xml:space="preserve">On-going robust monitoring is in place to ensure the best pupil learning experience is delivered including </w:t>
            </w:r>
          </w:p>
          <w:p w14:paraId="1C9240E8"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31D0B429"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2E9C655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40E93371"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150F9482" w14:textId="76913D89" w:rsidR="00847F95" w:rsidRPr="00B62680" w:rsidRDefault="00847F95" w:rsidP="00C9577C">
            <w:pPr>
              <w:rPr>
                <w:rFonts w:cstheme="minorHAnsi"/>
                <w:color w:val="222222"/>
                <w:sz w:val="20"/>
                <w:szCs w:val="20"/>
                <w:shd w:val="clear" w:color="auto" w:fill="FFFFFF"/>
              </w:rPr>
            </w:pPr>
          </w:p>
        </w:tc>
        <w:tc>
          <w:tcPr>
            <w:tcW w:w="4331" w:type="dxa"/>
          </w:tcPr>
          <w:p w14:paraId="4D46C2F7" w14:textId="77777777" w:rsidR="004E1D31" w:rsidRPr="00B62680" w:rsidRDefault="004E1D31" w:rsidP="00C9577C">
            <w:pPr>
              <w:rPr>
                <w:rFonts w:cstheme="minorHAnsi"/>
                <w:color w:val="222222"/>
                <w:sz w:val="20"/>
                <w:szCs w:val="20"/>
                <w:shd w:val="clear" w:color="auto" w:fill="FFFFFF"/>
              </w:rPr>
            </w:pPr>
          </w:p>
          <w:p w14:paraId="4CFDA844" w14:textId="410A4D23" w:rsidR="00094CE7" w:rsidRPr="00B62680" w:rsidRDefault="00094CE7" w:rsidP="020CFCE5">
            <w:pPr>
              <w:rPr>
                <w:rFonts w:cstheme="minorHAnsi"/>
                <w:color w:val="222222"/>
                <w:sz w:val="20"/>
                <w:szCs w:val="20"/>
              </w:rPr>
            </w:pPr>
            <w:r w:rsidRPr="00B62680">
              <w:rPr>
                <w:rFonts w:cstheme="minorHAnsi"/>
                <w:color w:val="222222"/>
                <w:sz w:val="20"/>
                <w:szCs w:val="20"/>
                <w:shd w:val="clear" w:color="auto" w:fill="FFFFFF"/>
              </w:rPr>
              <w:t>Continued teaching of Years 7</w:t>
            </w:r>
            <w:r w:rsidR="003D63C7" w:rsidRPr="00B62680">
              <w:rPr>
                <w:rFonts w:cstheme="minorHAnsi"/>
                <w:color w:val="222222"/>
                <w:sz w:val="20"/>
                <w:szCs w:val="20"/>
                <w:shd w:val="clear" w:color="auto" w:fill="FFFFFF"/>
              </w:rPr>
              <w:t>&amp; 8</w:t>
            </w:r>
            <w:r w:rsidRPr="00B62680">
              <w:rPr>
                <w:rFonts w:cstheme="minorHAnsi"/>
                <w:color w:val="222222"/>
                <w:sz w:val="20"/>
                <w:szCs w:val="20"/>
                <w:shd w:val="clear" w:color="auto" w:fill="FFFFFF"/>
              </w:rPr>
              <w:t>(updated and amended as required)</w:t>
            </w:r>
          </w:p>
          <w:p w14:paraId="3ADC87EE" w14:textId="3957863C" w:rsidR="003D63C7" w:rsidRPr="00B62680" w:rsidRDefault="003D63C7" w:rsidP="00094CE7">
            <w:pPr>
              <w:rPr>
                <w:rFonts w:cstheme="minorHAnsi"/>
                <w:color w:val="222222"/>
                <w:sz w:val="20"/>
                <w:szCs w:val="20"/>
                <w:shd w:val="clear" w:color="auto" w:fill="FFFFFF"/>
              </w:rPr>
            </w:pPr>
          </w:p>
          <w:p w14:paraId="6DC57E4A" w14:textId="16C84ED3" w:rsidR="003D63C7" w:rsidRPr="00B62680" w:rsidRDefault="003D63C7" w:rsidP="020CFCE5">
            <w:pPr>
              <w:rPr>
                <w:rFonts w:cstheme="minorHAnsi"/>
                <w:color w:val="222222"/>
                <w:sz w:val="20"/>
                <w:szCs w:val="20"/>
              </w:rPr>
            </w:pPr>
            <w:r w:rsidRPr="00B62680">
              <w:rPr>
                <w:rFonts w:cstheme="minorHAnsi"/>
                <w:color w:val="222222"/>
                <w:sz w:val="20"/>
                <w:szCs w:val="20"/>
                <w:shd w:val="clear" w:color="auto" w:fill="FFFFFF"/>
              </w:rPr>
              <w:t>First teaching of Year 9</w:t>
            </w:r>
          </w:p>
          <w:p w14:paraId="397F9E86" w14:textId="77777777" w:rsidR="00094CE7" w:rsidRPr="00B62680" w:rsidRDefault="00094CE7" w:rsidP="00C9577C">
            <w:pPr>
              <w:rPr>
                <w:rFonts w:cstheme="minorHAnsi"/>
                <w:color w:val="222222"/>
                <w:sz w:val="20"/>
                <w:szCs w:val="20"/>
                <w:shd w:val="clear" w:color="auto" w:fill="FFFFFF"/>
              </w:rPr>
            </w:pPr>
          </w:p>
          <w:p w14:paraId="18108652" w14:textId="77777777" w:rsidR="00094CE7" w:rsidRPr="00B62680" w:rsidRDefault="00094CE7" w:rsidP="00C9577C">
            <w:pPr>
              <w:rPr>
                <w:rFonts w:cstheme="minorHAnsi"/>
                <w:color w:val="222222"/>
                <w:sz w:val="20"/>
                <w:szCs w:val="20"/>
                <w:shd w:val="clear" w:color="auto" w:fill="FFFFFF"/>
              </w:rPr>
            </w:pPr>
          </w:p>
          <w:p w14:paraId="10C1005F" w14:textId="3C5076A3" w:rsidR="00072F1D" w:rsidRPr="00B62680" w:rsidRDefault="00072F1D" w:rsidP="020CFCE5">
            <w:pPr>
              <w:rPr>
                <w:rFonts w:cstheme="minorHAnsi"/>
                <w:color w:val="222222"/>
                <w:sz w:val="20"/>
                <w:szCs w:val="20"/>
              </w:rPr>
            </w:pPr>
            <w:r w:rsidRPr="00B62680">
              <w:rPr>
                <w:rFonts w:cstheme="minorHAnsi"/>
                <w:color w:val="222222"/>
                <w:sz w:val="20"/>
                <w:szCs w:val="20"/>
                <w:shd w:val="clear" w:color="auto" w:fill="FFFFFF"/>
              </w:rPr>
              <w:t>Planning Year 10 SoW</w:t>
            </w:r>
            <w:r w:rsidR="00736B84" w:rsidRPr="00B62680">
              <w:rPr>
                <w:rFonts w:cstheme="minorHAnsi"/>
                <w:color w:val="222222"/>
                <w:sz w:val="20"/>
                <w:szCs w:val="20"/>
                <w:shd w:val="clear" w:color="auto" w:fill="FFFFFF"/>
              </w:rPr>
              <w:t xml:space="preserve"> if qualification reform has taken place</w:t>
            </w:r>
          </w:p>
          <w:p w14:paraId="1A6892C8" w14:textId="77777777" w:rsidR="00847F95" w:rsidRPr="00B62680" w:rsidRDefault="00847F95" w:rsidP="00C9577C">
            <w:pPr>
              <w:rPr>
                <w:rFonts w:cstheme="minorHAnsi"/>
                <w:color w:val="222222"/>
                <w:sz w:val="20"/>
                <w:szCs w:val="20"/>
                <w:shd w:val="clear" w:color="auto" w:fill="FFFFFF"/>
              </w:rPr>
            </w:pPr>
          </w:p>
          <w:p w14:paraId="7EB731CE" w14:textId="77777777" w:rsidR="001C6DF8" w:rsidRPr="00B62680" w:rsidRDefault="001C6DF8" w:rsidP="00847F95">
            <w:pPr>
              <w:rPr>
                <w:rFonts w:cstheme="minorHAnsi"/>
                <w:color w:val="222222"/>
                <w:sz w:val="20"/>
                <w:szCs w:val="20"/>
                <w:shd w:val="clear" w:color="auto" w:fill="FFFFFF"/>
              </w:rPr>
            </w:pPr>
          </w:p>
          <w:p w14:paraId="4A59DF19" w14:textId="77777777" w:rsidR="001C6DF8" w:rsidRPr="00B62680" w:rsidRDefault="001C6DF8" w:rsidP="00847F95">
            <w:pPr>
              <w:rPr>
                <w:rFonts w:cstheme="minorHAnsi"/>
                <w:color w:val="222222"/>
                <w:sz w:val="20"/>
                <w:szCs w:val="20"/>
                <w:shd w:val="clear" w:color="auto" w:fill="FFFFFF"/>
              </w:rPr>
            </w:pPr>
          </w:p>
          <w:p w14:paraId="04700216" w14:textId="77777777" w:rsidR="001C6DF8" w:rsidRPr="00B62680" w:rsidRDefault="001C6DF8" w:rsidP="00847F95">
            <w:pPr>
              <w:rPr>
                <w:rFonts w:cstheme="minorHAnsi"/>
                <w:color w:val="222222"/>
                <w:sz w:val="20"/>
                <w:szCs w:val="20"/>
                <w:shd w:val="clear" w:color="auto" w:fill="FFFFFF"/>
              </w:rPr>
            </w:pPr>
          </w:p>
          <w:p w14:paraId="7DE0237C" w14:textId="77777777" w:rsidR="001C6DF8" w:rsidRPr="00B62680" w:rsidRDefault="001C6DF8" w:rsidP="00847F95">
            <w:pPr>
              <w:rPr>
                <w:rFonts w:cstheme="minorHAnsi"/>
                <w:color w:val="222222"/>
                <w:sz w:val="20"/>
                <w:szCs w:val="20"/>
                <w:shd w:val="clear" w:color="auto" w:fill="FFFFFF"/>
              </w:rPr>
            </w:pPr>
          </w:p>
          <w:p w14:paraId="0E2D2B48" w14:textId="77777777" w:rsidR="001C6DF8" w:rsidRPr="00B62680" w:rsidRDefault="001C6DF8" w:rsidP="00847F95">
            <w:pPr>
              <w:rPr>
                <w:rFonts w:cstheme="minorHAnsi"/>
                <w:color w:val="222222"/>
                <w:sz w:val="20"/>
                <w:szCs w:val="20"/>
                <w:shd w:val="clear" w:color="auto" w:fill="FFFFFF"/>
              </w:rPr>
            </w:pPr>
          </w:p>
          <w:p w14:paraId="7E4066B8" w14:textId="77777777" w:rsidR="001C6DF8" w:rsidRPr="00B62680" w:rsidRDefault="001C6DF8" w:rsidP="00847F95">
            <w:pPr>
              <w:rPr>
                <w:rFonts w:cstheme="minorHAnsi"/>
                <w:color w:val="222222"/>
                <w:sz w:val="20"/>
                <w:szCs w:val="20"/>
                <w:shd w:val="clear" w:color="auto" w:fill="FFFFFF"/>
              </w:rPr>
            </w:pPr>
          </w:p>
          <w:p w14:paraId="436DE743" w14:textId="77777777" w:rsidR="001C6DF8" w:rsidRPr="00B62680" w:rsidRDefault="001C6DF8" w:rsidP="00847F95">
            <w:pPr>
              <w:rPr>
                <w:rFonts w:cstheme="minorHAnsi"/>
                <w:color w:val="222222"/>
                <w:sz w:val="20"/>
                <w:szCs w:val="20"/>
                <w:shd w:val="clear" w:color="auto" w:fill="FFFFFF"/>
              </w:rPr>
            </w:pPr>
          </w:p>
          <w:p w14:paraId="479BB7AA" w14:textId="77777777" w:rsidR="001C6DF8" w:rsidRPr="00B62680" w:rsidRDefault="001C6DF8" w:rsidP="00847F95">
            <w:pPr>
              <w:rPr>
                <w:rFonts w:cstheme="minorHAnsi"/>
                <w:color w:val="222222"/>
                <w:sz w:val="20"/>
                <w:szCs w:val="20"/>
                <w:shd w:val="clear" w:color="auto" w:fill="FFFFFF"/>
              </w:rPr>
            </w:pPr>
          </w:p>
          <w:p w14:paraId="624F2347" w14:textId="77777777" w:rsidR="001C6DF8" w:rsidRPr="00B62680" w:rsidRDefault="001C6DF8" w:rsidP="00847F95">
            <w:pPr>
              <w:rPr>
                <w:rFonts w:cstheme="minorHAnsi"/>
                <w:color w:val="222222"/>
                <w:sz w:val="20"/>
                <w:szCs w:val="20"/>
                <w:shd w:val="clear" w:color="auto" w:fill="FFFFFF"/>
              </w:rPr>
            </w:pPr>
          </w:p>
          <w:p w14:paraId="298858C6" w14:textId="77777777" w:rsidR="001C6DF8" w:rsidRPr="00B62680" w:rsidRDefault="001C6DF8" w:rsidP="00847F95">
            <w:pPr>
              <w:rPr>
                <w:rFonts w:cstheme="minorHAnsi"/>
                <w:color w:val="222222"/>
                <w:sz w:val="20"/>
                <w:szCs w:val="20"/>
                <w:shd w:val="clear" w:color="auto" w:fill="FFFFFF"/>
              </w:rPr>
            </w:pPr>
          </w:p>
          <w:p w14:paraId="35A4E8A5" w14:textId="77777777" w:rsidR="001C6DF8" w:rsidRPr="00B62680" w:rsidRDefault="001C6DF8" w:rsidP="00847F95">
            <w:pPr>
              <w:rPr>
                <w:rFonts w:cstheme="minorHAnsi"/>
                <w:color w:val="222222"/>
                <w:sz w:val="20"/>
                <w:szCs w:val="20"/>
                <w:shd w:val="clear" w:color="auto" w:fill="FFFFFF"/>
              </w:rPr>
            </w:pPr>
          </w:p>
          <w:p w14:paraId="013D1B25" w14:textId="77777777" w:rsidR="001C6DF8" w:rsidRPr="00B62680" w:rsidRDefault="001C6DF8" w:rsidP="00847F95">
            <w:pPr>
              <w:rPr>
                <w:rFonts w:cstheme="minorHAnsi"/>
                <w:color w:val="222222"/>
                <w:sz w:val="20"/>
                <w:szCs w:val="20"/>
                <w:shd w:val="clear" w:color="auto" w:fill="FFFFFF"/>
              </w:rPr>
            </w:pPr>
          </w:p>
          <w:p w14:paraId="5E0263AB" w14:textId="77777777" w:rsidR="001C6DF8" w:rsidRPr="00B62680" w:rsidRDefault="001C6DF8" w:rsidP="00847F95">
            <w:pPr>
              <w:rPr>
                <w:rFonts w:cstheme="minorHAnsi"/>
                <w:color w:val="222222"/>
                <w:sz w:val="20"/>
                <w:szCs w:val="20"/>
                <w:shd w:val="clear" w:color="auto" w:fill="FFFFFF"/>
              </w:rPr>
            </w:pPr>
          </w:p>
          <w:p w14:paraId="1F58E0A9" w14:textId="77777777" w:rsidR="001C6DF8" w:rsidRPr="00B62680" w:rsidRDefault="001C6DF8" w:rsidP="00847F95">
            <w:pPr>
              <w:rPr>
                <w:rFonts w:cstheme="minorHAnsi"/>
                <w:color w:val="222222"/>
                <w:sz w:val="20"/>
                <w:szCs w:val="20"/>
                <w:shd w:val="clear" w:color="auto" w:fill="FFFFFF"/>
              </w:rPr>
            </w:pPr>
          </w:p>
          <w:p w14:paraId="779FC3F5" w14:textId="77777777" w:rsidR="001C6DF8" w:rsidRPr="00B62680" w:rsidRDefault="001C6DF8" w:rsidP="00847F95">
            <w:pPr>
              <w:rPr>
                <w:rFonts w:cstheme="minorHAnsi"/>
                <w:color w:val="222222"/>
                <w:sz w:val="20"/>
                <w:szCs w:val="20"/>
                <w:shd w:val="clear" w:color="auto" w:fill="FFFFFF"/>
              </w:rPr>
            </w:pPr>
          </w:p>
          <w:p w14:paraId="3645C093" w14:textId="77777777" w:rsidR="001C6DF8" w:rsidRPr="00B62680" w:rsidRDefault="001C6DF8" w:rsidP="00847F95">
            <w:pPr>
              <w:rPr>
                <w:rFonts w:cstheme="minorHAnsi"/>
                <w:color w:val="222222"/>
                <w:sz w:val="20"/>
                <w:szCs w:val="20"/>
                <w:shd w:val="clear" w:color="auto" w:fill="FFFFFF"/>
              </w:rPr>
            </w:pPr>
          </w:p>
          <w:p w14:paraId="7FE7F67A" w14:textId="77777777" w:rsidR="001C6DF8" w:rsidRPr="00B62680" w:rsidRDefault="001C6DF8" w:rsidP="00847F95">
            <w:pPr>
              <w:rPr>
                <w:rFonts w:cstheme="minorHAnsi"/>
                <w:color w:val="222222"/>
                <w:sz w:val="20"/>
                <w:szCs w:val="20"/>
                <w:shd w:val="clear" w:color="auto" w:fill="FFFFFF"/>
              </w:rPr>
            </w:pPr>
          </w:p>
          <w:p w14:paraId="50626638" w14:textId="77777777" w:rsidR="001C6DF8" w:rsidRPr="00B62680" w:rsidRDefault="001C6DF8" w:rsidP="00847F95">
            <w:pPr>
              <w:rPr>
                <w:rFonts w:cstheme="minorHAnsi"/>
                <w:color w:val="222222"/>
                <w:sz w:val="20"/>
                <w:szCs w:val="20"/>
                <w:shd w:val="clear" w:color="auto" w:fill="FFFFFF"/>
              </w:rPr>
            </w:pPr>
          </w:p>
          <w:p w14:paraId="75F41FAE" w14:textId="77777777" w:rsidR="001C6DF8" w:rsidRPr="00B62680" w:rsidRDefault="001C6DF8" w:rsidP="00847F95">
            <w:pPr>
              <w:rPr>
                <w:rFonts w:cstheme="minorHAnsi"/>
                <w:color w:val="222222"/>
                <w:sz w:val="20"/>
                <w:szCs w:val="20"/>
                <w:shd w:val="clear" w:color="auto" w:fill="FFFFFF"/>
              </w:rPr>
            </w:pPr>
          </w:p>
          <w:p w14:paraId="3DCCB0F6" w14:textId="77777777" w:rsidR="001C6DF8" w:rsidRPr="00B62680" w:rsidRDefault="001C6DF8" w:rsidP="00847F95">
            <w:pPr>
              <w:rPr>
                <w:rFonts w:cstheme="minorHAnsi"/>
                <w:color w:val="222222"/>
                <w:sz w:val="20"/>
                <w:szCs w:val="20"/>
                <w:shd w:val="clear" w:color="auto" w:fill="FFFFFF"/>
              </w:rPr>
            </w:pPr>
          </w:p>
          <w:p w14:paraId="51814797" w14:textId="77777777" w:rsidR="001C6DF8" w:rsidRPr="00B62680" w:rsidRDefault="001C6DF8" w:rsidP="00847F95">
            <w:pPr>
              <w:rPr>
                <w:rFonts w:cstheme="minorHAnsi"/>
                <w:color w:val="222222"/>
                <w:sz w:val="20"/>
                <w:szCs w:val="20"/>
                <w:shd w:val="clear" w:color="auto" w:fill="FFFFFF"/>
              </w:rPr>
            </w:pPr>
          </w:p>
          <w:p w14:paraId="22802172" w14:textId="77777777" w:rsidR="001C6DF8" w:rsidRPr="00B62680" w:rsidRDefault="001C6DF8" w:rsidP="00847F95">
            <w:pPr>
              <w:rPr>
                <w:rFonts w:cstheme="minorHAnsi"/>
                <w:color w:val="222222"/>
                <w:sz w:val="20"/>
                <w:szCs w:val="20"/>
                <w:shd w:val="clear" w:color="auto" w:fill="FFFFFF"/>
              </w:rPr>
            </w:pPr>
          </w:p>
          <w:p w14:paraId="2ECFCBB1" w14:textId="77777777" w:rsidR="001C6DF8" w:rsidRPr="00B62680" w:rsidRDefault="001C6DF8" w:rsidP="00847F95">
            <w:pPr>
              <w:rPr>
                <w:rFonts w:cstheme="minorHAnsi"/>
                <w:color w:val="222222"/>
                <w:sz w:val="20"/>
                <w:szCs w:val="20"/>
                <w:shd w:val="clear" w:color="auto" w:fill="FFFFFF"/>
              </w:rPr>
            </w:pPr>
          </w:p>
          <w:p w14:paraId="6CAE9BE4" w14:textId="77777777" w:rsidR="001C6DF8" w:rsidRPr="00B62680" w:rsidRDefault="001C6DF8" w:rsidP="00847F95">
            <w:pPr>
              <w:rPr>
                <w:rFonts w:cstheme="minorHAnsi"/>
                <w:color w:val="222222"/>
                <w:sz w:val="20"/>
                <w:szCs w:val="20"/>
                <w:shd w:val="clear" w:color="auto" w:fill="FFFFFF"/>
              </w:rPr>
            </w:pPr>
          </w:p>
          <w:p w14:paraId="4994C85A" w14:textId="77777777" w:rsidR="001C6DF8" w:rsidRPr="00B62680" w:rsidRDefault="001C6DF8" w:rsidP="00847F95">
            <w:pPr>
              <w:rPr>
                <w:rFonts w:cstheme="minorHAnsi"/>
                <w:color w:val="222222"/>
                <w:sz w:val="20"/>
                <w:szCs w:val="20"/>
                <w:shd w:val="clear" w:color="auto" w:fill="FFFFFF"/>
              </w:rPr>
            </w:pPr>
          </w:p>
          <w:p w14:paraId="34AA2004" w14:textId="77777777" w:rsidR="001C6DF8" w:rsidRPr="00B62680" w:rsidRDefault="001C6DF8" w:rsidP="00847F95">
            <w:pPr>
              <w:rPr>
                <w:rFonts w:cstheme="minorHAnsi"/>
                <w:color w:val="222222"/>
                <w:sz w:val="20"/>
                <w:szCs w:val="20"/>
                <w:shd w:val="clear" w:color="auto" w:fill="FFFFFF"/>
              </w:rPr>
            </w:pPr>
          </w:p>
          <w:p w14:paraId="40993D6B" w14:textId="77777777" w:rsidR="001C6DF8" w:rsidRPr="00B62680" w:rsidRDefault="001C6DF8" w:rsidP="00847F95">
            <w:pPr>
              <w:rPr>
                <w:rFonts w:cstheme="minorHAnsi"/>
                <w:color w:val="222222"/>
                <w:sz w:val="20"/>
                <w:szCs w:val="20"/>
                <w:shd w:val="clear" w:color="auto" w:fill="FFFFFF"/>
              </w:rPr>
            </w:pPr>
          </w:p>
          <w:p w14:paraId="15FE80AF" w14:textId="77777777" w:rsidR="00BF5B75" w:rsidRPr="00B62680" w:rsidRDefault="00BF5B75" w:rsidP="020CFCE5">
            <w:pPr>
              <w:rPr>
                <w:rFonts w:cstheme="minorHAnsi"/>
                <w:color w:val="222222"/>
                <w:sz w:val="20"/>
                <w:szCs w:val="20"/>
                <w:shd w:val="clear" w:color="auto" w:fill="FFFFFF"/>
              </w:rPr>
            </w:pPr>
          </w:p>
          <w:p w14:paraId="6CF4CC61" w14:textId="77777777" w:rsidR="00BF5B75" w:rsidRPr="00B62680" w:rsidRDefault="00BF5B75" w:rsidP="020CFCE5">
            <w:pPr>
              <w:rPr>
                <w:rFonts w:cstheme="minorHAnsi"/>
                <w:color w:val="222222"/>
                <w:sz w:val="20"/>
                <w:szCs w:val="20"/>
                <w:shd w:val="clear" w:color="auto" w:fill="FFFFFF"/>
              </w:rPr>
            </w:pPr>
          </w:p>
          <w:p w14:paraId="011A41B5" w14:textId="77777777" w:rsidR="00BF5B75" w:rsidRPr="00B62680" w:rsidRDefault="00BF5B75" w:rsidP="020CFCE5">
            <w:pPr>
              <w:rPr>
                <w:rFonts w:cstheme="minorHAnsi"/>
                <w:color w:val="222222"/>
                <w:sz w:val="20"/>
                <w:szCs w:val="20"/>
                <w:shd w:val="clear" w:color="auto" w:fill="FFFFFF"/>
              </w:rPr>
            </w:pPr>
          </w:p>
          <w:p w14:paraId="1F908396" w14:textId="77777777" w:rsidR="00BF5B75" w:rsidRPr="00B62680" w:rsidRDefault="00BF5B75" w:rsidP="020CFCE5">
            <w:pPr>
              <w:rPr>
                <w:rFonts w:cstheme="minorHAnsi"/>
                <w:color w:val="222222"/>
                <w:sz w:val="20"/>
                <w:szCs w:val="20"/>
                <w:shd w:val="clear" w:color="auto" w:fill="FFFFFF"/>
              </w:rPr>
            </w:pPr>
          </w:p>
          <w:p w14:paraId="1DC2E796" w14:textId="67576A29"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On-going robust monitoring is in place to ensure the best pupil learning experience is delivered including </w:t>
            </w:r>
          </w:p>
          <w:p w14:paraId="593B1F1C"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4C256929"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52402AA0"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02B02913"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11C0FF98" w14:textId="38D3B203" w:rsidR="00847F95" w:rsidRPr="00B62680" w:rsidRDefault="00847F95" w:rsidP="00C9577C">
            <w:pPr>
              <w:rPr>
                <w:rFonts w:cstheme="minorHAnsi"/>
                <w:color w:val="222222"/>
                <w:sz w:val="20"/>
                <w:szCs w:val="20"/>
                <w:shd w:val="clear" w:color="auto" w:fill="FFFFFF"/>
              </w:rPr>
            </w:pPr>
          </w:p>
        </w:tc>
        <w:tc>
          <w:tcPr>
            <w:tcW w:w="4331" w:type="dxa"/>
          </w:tcPr>
          <w:p w14:paraId="52389888" w14:textId="77777777" w:rsidR="004E1D31" w:rsidRPr="00B62680" w:rsidRDefault="004E1D31" w:rsidP="00C9577C">
            <w:pPr>
              <w:rPr>
                <w:rFonts w:cstheme="minorHAnsi"/>
                <w:color w:val="222222"/>
                <w:sz w:val="20"/>
                <w:szCs w:val="20"/>
                <w:shd w:val="clear" w:color="auto" w:fill="FFFFFF"/>
              </w:rPr>
            </w:pPr>
          </w:p>
          <w:p w14:paraId="25A71D62" w14:textId="606DBBBE" w:rsidR="004B27D3" w:rsidRPr="00B62680" w:rsidRDefault="004B27D3" w:rsidP="020CFCE5">
            <w:pPr>
              <w:rPr>
                <w:rFonts w:cstheme="minorHAnsi"/>
                <w:color w:val="222222"/>
                <w:sz w:val="20"/>
                <w:szCs w:val="20"/>
              </w:rPr>
            </w:pPr>
            <w:r w:rsidRPr="00B62680">
              <w:rPr>
                <w:rFonts w:cstheme="minorHAnsi"/>
                <w:color w:val="222222"/>
                <w:sz w:val="20"/>
                <w:szCs w:val="20"/>
                <w:shd w:val="clear" w:color="auto" w:fill="FFFFFF"/>
              </w:rPr>
              <w:t>Continued teaching of years 7,8 &amp;9 (updated and amended as required)</w:t>
            </w:r>
          </w:p>
          <w:p w14:paraId="222AB59A" w14:textId="77777777" w:rsidR="004B27D3" w:rsidRPr="00B62680" w:rsidRDefault="004B27D3" w:rsidP="00C9577C">
            <w:pPr>
              <w:rPr>
                <w:rFonts w:cstheme="minorHAnsi"/>
                <w:color w:val="222222"/>
                <w:sz w:val="20"/>
                <w:szCs w:val="20"/>
                <w:shd w:val="clear" w:color="auto" w:fill="FFFFFF"/>
              </w:rPr>
            </w:pPr>
          </w:p>
          <w:p w14:paraId="2F5642D0" w14:textId="77777777" w:rsidR="004B27D3" w:rsidRPr="00B62680" w:rsidRDefault="004B27D3" w:rsidP="00C9577C">
            <w:pPr>
              <w:rPr>
                <w:rFonts w:cstheme="minorHAnsi"/>
                <w:color w:val="222222"/>
                <w:sz w:val="20"/>
                <w:szCs w:val="20"/>
                <w:shd w:val="clear" w:color="auto" w:fill="FFFFFF"/>
              </w:rPr>
            </w:pPr>
          </w:p>
          <w:p w14:paraId="17E4BFC5" w14:textId="77777777" w:rsidR="004B27D3" w:rsidRPr="00B62680" w:rsidRDefault="004B27D3" w:rsidP="00C9577C">
            <w:pPr>
              <w:rPr>
                <w:rFonts w:cstheme="minorHAnsi"/>
                <w:color w:val="222222"/>
                <w:sz w:val="20"/>
                <w:szCs w:val="20"/>
                <w:shd w:val="clear" w:color="auto" w:fill="FFFFFF"/>
              </w:rPr>
            </w:pPr>
          </w:p>
          <w:p w14:paraId="6255A538" w14:textId="77777777" w:rsidR="004B27D3" w:rsidRPr="00B62680" w:rsidRDefault="004B27D3" w:rsidP="00C9577C">
            <w:pPr>
              <w:rPr>
                <w:rFonts w:cstheme="minorHAnsi"/>
                <w:color w:val="222222"/>
                <w:sz w:val="20"/>
                <w:szCs w:val="20"/>
                <w:shd w:val="clear" w:color="auto" w:fill="FFFFFF"/>
              </w:rPr>
            </w:pPr>
          </w:p>
          <w:p w14:paraId="00B9A0EF" w14:textId="111FF3CA" w:rsidR="00736B84"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First teaching of </w:t>
            </w:r>
            <w:r w:rsidR="001C6DF8" w:rsidRPr="00B62680">
              <w:rPr>
                <w:rFonts w:cstheme="minorHAnsi"/>
                <w:color w:val="222222"/>
                <w:sz w:val="20"/>
                <w:szCs w:val="20"/>
                <w:shd w:val="clear" w:color="auto" w:fill="FFFFFF"/>
              </w:rPr>
              <w:t>te</w:t>
            </w:r>
            <w:r w:rsidR="00736B84" w:rsidRPr="00B62680">
              <w:rPr>
                <w:rFonts w:cstheme="minorHAnsi"/>
                <w:color w:val="222222"/>
                <w:sz w:val="20"/>
                <w:szCs w:val="20"/>
                <w:shd w:val="clear" w:color="auto" w:fill="FFFFFF"/>
              </w:rPr>
              <w:t xml:space="preserve">aching Year 10 SoW </w:t>
            </w:r>
          </w:p>
          <w:p w14:paraId="2AF59DBE" w14:textId="77777777" w:rsidR="00847F95" w:rsidRPr="00B62680" w:rsidRDefault="00847F95" w:rsidP="00C9577C">
            <w:pPr>
              <w:rPr>
                <w:rFonts w:cstheme="minorHAnsi"/>
                <w:color w:val="222222"/>
                <w:sz w:val="20"/>
                <w:szCs w:val="20"/>
                <w:shd w:val="clear" w:color="auto" w:fill="FFFFFF"/>
              </w:rPr>
            </w:pPr>
          </w:p>
          <w:p w14:paraId="609990D3" w14:textId="77777777" w:rsidR="00847F95" w:rsidRPr="00B62680" w:rsidRDefault="00847F95" w:rsidP="00847F95">
            <w:pPr>
              <w:rPr>
                <w:rFonts w:cstheme="minorHAnsi"/>
                <w:color w:val="222222"/>
                <w:sz w:val="20"/>
                <w:szCs w:val="20"/>
                <w:shd w:val="clear" w:color="auto" w:fill="FFFFFF"/>
              </w:rPr>
            </w:pPr>
          </w:p>
          <w:p w14:paraId="40ED026A" w14:textId="77777777" w:rsidR="00847F95" w:rsidRPr="00B62680" w:rsidRDefault="00847F95" w:rsidP="00847F95">
            <w:pPr>
              <w:rPr>
                <w:rFonts w:cstheme="minorHAnsi"/>
                <w:color w:val="222222"/>
                <w:sz w:val="20"/>
                <w:szCs w:val="20"/>
                <w:shd w:val="clear" w:color="auto" w:fill="FFFFFF"/>
              </w:rPr>
            </w:pPr>
          </w:p>
          <w:p w14:paraId="1CCE084F" w14:textId="77777777" w:rsidR="001C6DF8" w:rsidRPr="00B62680" w:rsidRDefault="001C6DF8" w:rsidP="00847F95">
            <w:pPr>
              <w:rPr>
                <w:rFonts w:cstheme="minorHAnsi"/>
                <w:color w:val="222222"/>
                <w:sz w:val="20"/>
                <w:szCs w:val="20"/>
                <w:shd w:val="clear" w:color="auto" w:fill="FFFFFF"/>
              </w:rPr>
            </w:pPr>
          </w:p>
          <w:p w14:paraId="48E6BCDD" w14:textId="77777777" w:rsidR="001C6DF8" w:rsidRPr="00B62680" w:rsidRDefault="001C6DF8" w:rsidP="00847F95">
            <w:pPr>
              <w:rPr>
                <w:rFonts w:cstheme="minorHAnsi"/>
                <w:color w:val="222222"/>
                <w:sz w:val="20"/>
                <w:szCs w:val="20"/>
                <w:shd w:val="clear" w:color="auto" w:fill="FFFFFF"/>
              </w:rPr>
            </w:pPr>
          </w:p>
          <w:p w14:paraId="298FBA05" w14:textId="77777777" w:rsidR="001C6DF8" w:rsidRPr="00B62680" w:rsidRDefault="001C6DF8" w:rsidP="00847F95">
            <w:pPr>
              <w:rPr>
                <w:rFonts w:cstheme="minorHAnsi"/>
                <w:color w:val="222222"/>
                <w:sz w:val="20"/>
                <w:szCs w:val="20"/>
                <w:shd w:val="clear" w:color="auto" w:fill="FFFFFF"/>
              </w:rPr>
            </w:pPr>
          </w:p>
          <w:p w14:paraId="75F7F4B8" w14:textId="77777777" w:rsidR="001C6DF8" w:rsidRPr="00B62680" w:rsidRDefault="001C6DF8" w:rsidP="00847F95">
            <w:pPr>
              <w:rPr>
                <w:rFonts w:cstheme="minorHAnsi"/>
                <w:color w:val="222222"/>
                <w:sz w:val="20"/>
                <w:szCs w:val="20"/>
                <w:shd w:val="clear" w:color="auto" w:fill="FFFFFF"/>
              </w:rPr>
            </w:pPr>
          </w:p>
          <w:p w14:paraId="3A1191DD" w14:textId="77777777" w:rsidR="001C6DF8" w:rsidRPr="00B62680" w:rsidRDefault="001C6DF8" w:rsidP="00847F95">
            <w:pPr>
              <w:rPr>
                <w:rFonts w:cstheme="minorHAnsi"/>
                <w:color w:val="222222"/>
                <w:sz w:val="20"/>
                <w:szCs w:val="20"/>
                <w:shd w:val="clear" w:color="auto" w:fill="FFFFFF"/>
              </w:rPr>
            </w:pPr>
          </w:p>
          <w:p w14:paraId="0D4FA415" w14:textId="77777777" w:rsidR="001C6DF8" w:rsidRPr="00B62680" w:rsidRDefault="001C6DF8" w:rsidP="00847F95">
            <w:pPr>
              <w:rPr>
                <w:rFonts w:cstheme="minorHAnsi"/>
                <w:color w:val="222222"/>
                <w:sz w:val="20"/>
                <w:szCs w:val="20"/>
                <w:shd w:val="clear" w:color="auto" w:fill="FFFFFF"/>
              </w:rPr>
            </w:pPr>
          </w:p>
          <w:p w14:paraId="6887353E" w14:textId="77777777" w:rsidR="001C6DF8" w:rsidRPr="00B62680" w:rsidRDefault="001C6DF8" w:rsidP="00847F95">
            <w:pPr>
              <w:rPr>
                <w:rFonts w:cstheme="minorHAnsi"/>
                <w:color w:val="222222"/>
                <w:sz w:val="20"/>
                <w:szCs w:val="20"/>
                <w:shd w:val="clear" w:color="auto" w:fill="FFFFFF"/>
              </w:rPr>
            </w:pPr>
          </w:p>
          <w:p w14:paraId="2CF7F93D" w14:textId="77777777" w:rsidR="001C6DF8" w:rsidRPr="00B62680" w:rsidRDefault="001C6DF8" w:rsidP="00847F95">
            <w:pPr>
              <w:rPr>
                <w:rFonts w:cstheme="minorHAnsi"/>
                <w:color w:val="222222"/>
                <w:sz w:val="20"/>
                <w:szCs w:val="20"/>
                <w:shd w:val="clear" w:color="auto" w:fill="FFFFFF"/>
              </w:rPr>
            </w:pPr>
          </w:p>
          <w:p w14:paraId="5E81F5F4" w14:textId="77777777" w:rsidR="001C6DF8" w:rsidRPr="00B62680" w:rsidRDefault="001C6DF8" w:rsidP="00847F95">
            <w:pPr>
              <w:rPr>
                <w:rFonts w:cstheme="minorHAnsi"/>
                <w:color w:val="222222"/>
                <w:sz w:val="20"/>
                <w:szCs w:val="20"/>
                <w:shd w:val="clear" w:color="auto" w:fill="FFFFFF"/>
              </w:rPr>
            </w:pPr>
          </w:p>
          <w:p w14:paraId="46EF0EDC" w14:textId="77777777" w:rsidR="001C6DF8" w:rsidRPr="00B62680" w:rsidRDefault="001C6DF8" w:rsidP="00847F95">
            <w:pPr>
              <w:rPr>
                <w:rFonts w:cstheme="minorHAnsi"/>
                <w:color w:val="222222"/>
                <w:sz w:val="20"/>
                <w:szCs w:val="20"/>
                <w:shd w:val="clear" w:color="auto" w:fill="FFFFFF"/>
              </w:rPr>
            </w:pPr>
          </w:p>
          <w:p w14:paraId="2B7984C2" w14:textId="4F493470" w:rsidR="001C6DF8" w:rsidRPr="00B62680" w:rsidRDefault="001C6DF8" w:rsidP="00847F95">
            <w:pPr>
              <w:rPr>
                <w:rFonts w:cstheme="minorHAnsi"/>
                <w:color w:val="222222"/>
                <w:sz w:val="20"/>
                <w:szCs w:val="20"/>
                <w:shd w:val="clear" w:color="auto" w:fill="FFFFFF"/>
              </w:rPr>
            </w:pPr>
          </w:p>
          <w:p w14:paraId="466D89C0" w14:textId="77777777" w:rsidR="004B27D3" w:rsidRPr="00B62680" w:rsidRDefault="004B27D3" w:rsidP="00847F95">
            <w:pPr>
              <w:rPr>
                <w:rFonts w:cstheme="minorHAnsi"/>
                <w:color w:val="222222"/>
                <w:sz w:val="20"/>
                <w:szCs w:val="20"/>
                <w:shd w:val="clear" w:color="auto" w:fill="FFFFFF"/>
              </w:rPr>
            </w:pPr>
          </w:p>
          <w:p w14:paraId="020570FB" w14:textId="77777777" w:rsidR="001C6DF8" w:rsidRPr="00B62680" w:rsidRDefault="001C6DF8" w:rsidP="00847F95">
            <w:pPr>
              <w:rPr>
                <w:rFonts w:cstheme="minorHAnsi"/>
                <w:color w:val="222222"/>
                <w:sz w:val="20"/>
                <w:szCs w:val="20"/>
                <w:shd w:val="clear" w:color="auto" w:fill="FFFFFF"/>
              </w:rPr>
            </w:pPr>
          </w:p>
          <w:p w14:paraId="1CAFB72D" w14:textId="77777777" w:rsidR="001C6DF8" w:rsidRPr="00B62680" w:rsidRDefault="001C6DF8" w:rsidP="00847F95">
            <w:pPr>
              <w:rPr>
                <w:rFonts w:cstheme="minorHAnsi"/>
                <w:color w:val="222222"/>
                <w:sz w:val="20"/>
                <w:szCs w:val="20"/>
                <w:shd w:val="clear" w:color="auto" w:fill="FFFFFF"/>
              </w:rPr>
            </w:pPr>
          </w:p>
          <w:p w14:paraId="20AEE2D0" w14:textId="77777777" w:rsidR="001C6DF8" w:rsidRPr="00B62680" w:rsidRDefault="001C6DF8" w:rsidP="00847F95">
            <w:pPr>
              <w:rPr>
                <w:rFonts w:cstheme="minorHAnsi"/>
                <w:color w:val="222222"/>
                <w:sz w:val="20"/>
                <w:szCs w:val="20"/>
                <w:shd w:val="clear" w:color="auto" w:fill="FFFFFF"/>
              </w:rPr>
            </w:pPr>
          </w:p>
          <w:p w14:paraId="642A44CF" w14:textId="77777777" w:rsidR="001C6DF8" w:rsidRPr="00B62680" w:rsidRDefault="001C6DF8" w:rsidP="00847F95">
            <w:pPr>
              <w:rPr>
                <w:rFonts w:cstheme="minorHAnsi"/>
                <w:color w:val="222222"/>
                <w:sz w:val="20"/>
                <w:szCs w:val="20"/>
                <w:shd w:val="clear" w:color="auto" w:fill="FFFFFF"/>
              </w:rPr>
            </w:pPr>
          </w:p>
          <w:p w14:paraId="1372ED30" w14:textId="77777777" w:rsidR="001C6DF8" w:rsidRPr="00B62680" w:rsidRDefault="001C6DF8" w:rsidP="00847F95">
            <w:pPr>
              <w:rPr>
                <w:rFonts w:cstheme="minorHAnsi"/>
                <w:color w:val="222222"/>
                <w:sz w:val="20"/>
                <w:szCs w:val="20"/>
                <w:shd w:val="clear" w:color="auto" w:fill="FFFFFF"/>
              </w:rPr>
            </w:pPr>
          </w:p>
          <w:p w14:paraId="5506DC3B" w14:textId="77777777" w:rsidR="001C6DF8" w:rsidRPr="00B62680" w:rsidRDefault="001C6DF8" w:rsidP="00847F95">
            <w:pPr>
              <w:rPr>
                <w:rFonts w:cstheme="minorHAnsi"/>
                <w:color w:val="222222"/>
                <w:sz w:val="20"/>
                <w:szCs w:val="20"/>
                <w:shd w:val="clear" w:color="auto" w:fill="FFFFFF"/>
              </w:rPr>
            </w:pPr>
          </w:p>
          <w:p w14:paraId="254BE738" w14:textId="77777777" w:rsidR="001C6DF8" w:rsidRPr="00B62680" w:rsidRDefault="001C6DF8" w:rsidP="00847F95">
            <w:pPr>
              <w:rPr>
                <w:rFonts w:cstheme="minorHAnsi"/>
                <w:color w:val="222222"/>
                <w:sz w:val="20"/>
                <w:szCs w:val="20"/>
                <w:shd w:val="clear" w:color="auto" w:fill="FFFFFF"/>
              </w:rPr>
            </w:pPr>
          </w:p>
          <w:p w14:paraId="4096819E" w14:textId="77777777" w:rsidR="001C6DF8" w:rsidRPr="00B62680" w:rsidRDefault="001C6DF8" w:rsidP="00847F95">
            <w:pPr>
              <w:rPr>
                <w:rFonts w:cstheme="minorHAnsi"/>
                <w:color w:val="222222"/>
                <w:sz w:val="20"/>
                <w:szCs w:val="20"/>
                <w:shd w:val="clear" w:color="auto" w:fill="FFFFFF"/>
              </w:rPr>
            </w:pPr>
          </w:p>
          <w:p w14:paraId="74129DBF" w14:textId="77777777" w:rsidR="001C6DF8" w:rsidRPr="00B62680" w:rsidRDefault="001C6DF8" w:rsidP="00847F95">
            <w:pPr>
              <w:rPr>
                <w:rFonts w:cstheme="minorHAnsi"/>
                <w:color w:val="222222"/>
                <w:sz w:val="20"/>
                <w:szCs w:val="20"/>
                <w:shd w:val="clear" w:color="auto" w:fill="FFFFFF"/>
              </w:rPr>
            </w:pPr>
          </w:p>
          <w:p w14:paraId="27B099A4" w14:textId="77777777" w:rsidR="001C6DF8" w:rsidRPr="00B62680" w:rsidRDefault="001C6DF8" w:rsidP="00847F95">
            <w:pPr>
              <w:rPr>
                <w:rFonts w:cstheme="minorHAnsi"/>
                <w:color w:val="222222"/>
                <w:sz w:val="20"/>
                <w:szCs w:val="20"/>
                <w:shd w:val="clear" w:color="auto" w:fill="FFFFFF"/>
              </w:rPr>
            </w:pPr>
          </w:p>
          <w:p w14:paraId="3738B7C7" w14:textId="77777777" w:rsidR="001C6DF8" w:rsidRPr="00B62680" w:rsidRDefault="001C6DF8" w:rsidP="00847F95">
            <w:pPr>
              <w:rPr>
                <w:rFonts w:cstheme="minorHAnsi"/>
                <w:color w:val="222222"/>
                <w:sz w:val="20"/>
                <w:szCs w:val="20"/>
                <w:shd w:val="clear" w:color="auto" w:fill="FFFFFF"/>
              </w:rPr>
            </w:pPr>
          </w:p>
          <w:p w14:paraId="10DD0AA0" w14:textId="77777777" w:rsidR="001C6DF8" w:rsidRPr="00B62680" w:rsidRDefault="001C6DF8" w:rsidP="00847F95">
            <w:pPr>
              <w:rPr>
                <w:rFonts w:cstheme="minorHAnsi"/>
                <w:color w:val="222222"/>
                <w:sz w:val="20"/>
                <w:szCs w:val="20"/>
                <w:shd w:val="clear" w:color="auto" w:fill="FFFFFF"/>
              </w:rPr>
            </w:pPr>
          </w:p>
          <w:p w14:paraId="4CA93D67" w14:textId="77777777" w:rsidR="001C6DF8" w:rsidRPr="00B62680" w:rsidRDefault="001C6DF8" w:rsidP="00847F95">
            <w:pPr>
              <w:rPr>
                <w:rFonts w:cstheme="minorHAnsi"/>
                <w:color w:val="222222"/>
                <w:sz w:val="20"/>
                <w:szCs w:val="20"/>
                <w:shd w:val="clear" w:color="auto" w:fill="FFFFFF"/>
              </w:rPr>
            </w:pPr>
          </w:p>
          <w:p w14:paraId="4CE6821B" w14:textId="77777777" w:rsidR="001C6DF8" w:rsidRPr="00B62680" w:rsidRDefault="001C6DF8" w:rsidP="00847F95">
            <w:pPr>
              <w:rPr>
                <w:rFonts w:cstheme="minorHAnsi"/>
                <w:color w:val="222222"/>
                <w:sz w:val="20"/>
                <w:szCs w:val="20"/>
                <w:shd w:val="clear" w:color="auto" w:fill="FFFFFF"/>
              </w:rPr>
            </w:pPr>
          </w:p>
          <w:p w14:paraId="65C3F08A" w14:textId="77777777" w:rsidR="00BF5B75" w:rsidRPr="00B62680" w:rsidRDefault="00BF5B75" w:rsidP="020CFCE5">
            <w:pPr>
              <w:rPr>
                <w:rFonts w:cstheme="minorHAnsi"/>
                <w:color w:val="222222"/>
                <w:sz w:val="20"/>
                <w:szCs w:val="20"/>
                <w:shd w:val="clear" w:color="auto" w:fill="FFFFFF"/>
              </w:rPr>
            </w:pPr>
          </w:p>
          <w:p w14:paraId="1314F33B" w14:textId="77777777" w:rsidR="00BF5B75" w:rsidRPr="00B62680" w:rsidRDefault="00BF5B75" w:rsidP="020CFCE5">
            <w:pPr>
              <w:rPr>
                <w:rFonts w:cstheme="minorHAnsi"/>
                <w:color w:val="222222"/>
                <w:sz w:val="20"/>
                <w:szCs w:val="20"/>
                <w:shd w:val="clear" w:color="auto" w:fill="FFFFFF"/>
              </w:rPr>
            </w:pPr>
          </w:p>
          <w:p w14:paraId="6566DD28" w14:textId="77777777" w:rsidR="00BF5B75" w:rsidRPr="00B62680" w:rsidRDefault="00BF5B75" w:rsidP="020CFCE5">
            <w:pPr>
              <w:rPr>
                <w:rFonts w:cstheme="minorHAnsi"/>
                <w:color w:val="222222"/>
                <w:sz w:val="20"/>
                <w:szCs w:val="20"/>
                <w:shd w:val="clear" w:color="auto" w:fill="FFFFFF"/>
              </w:rPr>
            </w:pPr>
          </w:p>
          <w:p w14:paraId="340ED036" w14:textId="77777777" w:rsidR="00BF5B75" w:rsidRPr="00B62680" w:rsidRDefault="00BF5B75" w:rsidP="020CFCE5">
            <w:pPr>
              <w:rPr>
                <w:rFonts w:cstheme="minorHAnsi"/>
                <w:color w:val="222222"/>
                <w:sz w:val="20"/>
                <w:szCs w:val="20"/>
                <w:shd w:val="clear" w:color="auto" w:fill="FFFFFF"/>
              </w:rPr>
            </w:pPr>
          </w:p>
          <w:p w14:paraId="2BB15BDD" w14:textId="363F438A" w:rsidR="00847F95" w:rsidRPr="00B62680" w:rsidRDefault="00847F95" w:rsidP="020CFCE5">
            <w:pPr>
              <w:rPr>
                <w:rFonts w:cstheme="minorHAnsi"/>
                <w:color w:val="222222"/>
                <w:sz w:val="20"/>
                <w:szCs w:val="20"/>
              </w:rPr>
            </w:pPr>
            <w:r w:rsidRPr="00B62680">
              <w:rPr>
                <w:rFonts w:cstheme="minorHAnsi"/>
                <w:color w:val="222222"/>
                <w:sz w:val="20"/>
                <w:szCs w:val="20"/>
                <w:shd w:val="clear" w:color="auto" w:fill="FFFFFF"/>
              </w:rPr>
              <w:t xml:space="preserve">On-going robust monitoring is in place to ensure the best pupil learning experience is delivered including </w:t>
            </w:r>
          </w:p>
          <w:p w14:paraId="4E1DFEF5"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Learning walks across the AoLE with a focus each half term.</w:t>
            </w:r>
          </w:p>
          <w:p w14:paraId="6FCAD664"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Pupil voice completed each half term/project</w:t>
            </w:r>
          </w:p>
          <w:p w14:paraId="538FAEEA" w14:textId="77777777" w:rsidR="00847F95" w:rsidRPr="00B62680" w:rsidRDefault="00847F95" w:rsidP="00847F95">
            <w:pPr>
              <w:pStyle w:val="ListParagraph"/>
              <w:numPr>
                <w:ilvl w:val="0"/>
                <w:numId w:val="3"/>
              </w:numPr>
              <w:rPr>
                <w:rFonts w:cstheme="minorHAnsi"/>
                <w:color w:val="222222"/>
                <w:sz w:val="20"/>
                <w:szCs w:val="20"/>
                <w:shd w:val="clear" w:color="auto" w:fill="FFFFFF"/>
              </w:rPr>
            </w:pPr>
            <w:r w:rsidRPr="00B62680">
              <w:rPr>
                <w:rFonts w:cstheme="minorHAnsi"/>
                <w:color w:val="222222"/>
                <w:sz w:val="20"/>
                <w:szCs w:val="20"/>
                <w:shd w:val="clear" w:color="auto" w:fill="FFFFFF"/>
              </w:rPr>
              <w:t>Collecting of good examples of pupil work/performance</w:t>
            </w:r>
          </w:p>
          <w:p w14:paraId="4A363920" w14:textId="77777777" w:rsidR="00847F95" w:rsidRPr="00B62680" w:rsidRDefault="00847F95" w:rsidP="00847F95">
            <w:pPr>
              <w:rPr>
                <w:rFonts w:cstheme="minorHAnsi"/>
                <w:color w:val="222222"/>
                <w:sz w:val="20"/>
                <w:szCs w:val="20"/>
                <w:shd w:val="clear" w:color="auto" w:fill="FFFFFF"/>
              </w:rPr>
            </w:pPr>
            <w:r w:rsidRPr="00B62680">
              <w:rPr>
                <w:rFonts w:cstheme="minorHAnsi"/>
                <w:color w:val="222222"/>
                <w:sz w:val="20"/>
                <w:szCs w:val="20"/>
                <w:shd w:val="clear" w:color="auto" w:fill="FFFFFF"/>
              </w:rPr>
              <w:t>Use AoLE meetings to disseminate good practise across teaching team</w:t>
            </w:r>
          </w:p>
          <w:p w14:paraId="341A1ED2" w14:textId="6C5F9C21" w:rsidR="00847F95" w:rsidRPr="00B62680" w:rsidRDefault="00847F95" w:rsidP="00C9577C">
            <w:pPr>
              <w:rPr>
                <w:rFonts w:cstheme="minorHAnsi"/>
                <w:color w:val="222222"/>
                <w:sz w:val="20"/>
                <w:szCs w:val="20"/>
                <w:shd w:val="clear" w:color="auto" w:fill="FFFFFF"/>
              </w:rPr>
            </w:pPr>
          </w:p>
        </w:tc>
      </w:tr>
      <w:tr w:rsidR="00DF51B6" w:rsidRPr="00B62680" w14:paraId="57A37CDF"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049B6CE5" w14:textId="52AFAB0C" w:rsidR="00DF51B6" w:rsidRPr="00B62680" w:rsidRDefault="00DF51B6"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0048" behindDoc="0" locked="0" layoutInCell="1" allowOverlap="1" wp14:anchorId="0B6BD4BD" wp14:editId="0C4A155C">
                      <wp:simplePos x="0" y="0"/>
                      <wp:positionH relativeFrom="column">
                        <wp:posOffset>21538</wp:posOffset>
                      </wp:positionH>
                      <wp:positionV relativeFrom="paragraph">
                        <wp:posOffset>145621</wp:posOffset>
                      </wp:positionV>
                      <wp:extent cx="2620010" cy="1113155"/>
                      <wp:effectExtent l="0" t="19050" r="46990" b="29845"/>
                      <wp:wrapNone/>
                      <wp:docPr id="2" name="Arrow: Right 2"/>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BA1F59" w14:textId="413A73C1" w:rsidR="009F4EBE" w:rsidRPr="000C6B27" w:rsidRDefault="009F4EBE" w:rsidP="00DF51B6">
                                  <w:pPr>
                                    <w:jc w:val="center"/>
                                    <w:rPr>
                                      <w:sz w:val="20"/>
                                      <w:szCs w:val="20"/>
                                    </w:rPr>
                                  </w:pPr>
                                  <w:r w:rsidRPr="000C6B27">
                                    <w:rPr>
                                      <w:sz w:val="20"/>
                                      <w:szCs w:val="20"/>
                                    </w:rPr>
                                    <w:t xml:space="preserve">Planning for year 7, </w:t>
                                  </w:r>
                                  <w:r w:rsidR="00D56974">
                                    <w:rPr>
                                      <w:sz w:val="20"/>
                                      <w:szCs w:val="20"/>
                                    </w:rPr>
                                    <w:t xml:space="preserve">Design and </w:t>
                                  </w:r>
                                  <w:r w:rsidRPr="000C6B27">
                                    <w:rPr>
                                      <w:sz w:val="20"/>
                                      <w:szCs w:val="20"/>
                                    </w:rPr>
                                    <w:t xml:space="preserve">Expressive arts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B6BD4B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8" type="#_x0000_t13" style="position:absolute;margin-left:1.7pt;margin-top:11.45pt;width:206.3pt;height:87.6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" adj="13073" fillcolor="#4472c4 [3204]" strokecolor="#1f3763 [1604]" strokeweight="1pt">
                      <v:textbox>
                        <w:txbxContent>
                          <w:p w14:paraId="17BA1F59" w14:textId="413A73C1" w:rsidR="009F4EBE" w:rsidRPr="000C6B27" w:rsidRDefault="009F4EBE" w:rsidP="00DF51B6">
                            <w:pPr>
                              <w:jc w:val="center"/>
                              <w:rPr>
                                <w:sz w:val="20"/>
                                <w:szCs w:val="20"/>
                              </w:rPr>
                            </w:pPr>
                            <w:r w:rsidRPr="000C6B27">
                              <w:rPr>
                                <w:sz w:val="20"/>
                                <w:szCs w:val="20"/>
                              </w:rPr>
                              <w:t xml:space="preserve">Planning for year 7, </w:t>
                            </w:r>
                            <w:r w:rsidR="00D56974">
                              <w:rPr>
                                <w:sz w:val="20"/>
                                <w:szCs w:val="20"/>
                              </w:rPr>
                              <w:t xml:space="preserve">Design and </w:t>
                            </w:r>
                            <w:r w:rsidRPr="000C6B27">
                              <w:rPr>
                                <w:sz w:val="20"/>
                                <w:szCs w:val="20"/>
                              </w:rPr>
                              <w:t xml:space="preserve">Expressive arts </w:t>
                            </w:r>
                          </w:p>
                        </w:txbxContent>
                      </v:textbox>
                    </v:shape>
                  </w:pict>
                </mc:Fallback>
              </mc:AlternateContent>
            </w:r>
          </w:p>
        </w:tc>
        <w:tc>
          <w:tcPr>
            <w:tcW w:w="4331" w:type="dxa"/>
            <w:tcBorders>
              <w:left w:val="single" w:sz="4" w:space="0" w:color="auto"/>
            </w:tcBorders>
          </w:tcPr>
          <w:p w14:paraId="59AD31C1" w14:textId="26A62B2E" w:rsidR="00DF51B6" w:rsidRPr="00B62680" w:rsidRDefault="000C6B27"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3120" behindDoc="0" locked="0" layoutInCell="1" allowOverlap="1" wp14:anchorId="0359A855" wp14:editId="202A6388">
                      <wp:simplePos x="0" y="0"/>
                      <wp:positionH relativeFrom="column">
                        <wp:posOffset>3147</wp:posOffset>
                      </wp:positionH>
                      <wp:positionV relativeFrom="paragraph">
                        <wp:posOffset>258360</wp:posOffset>
                      </wp:positionV>
                      <wp:extent cx="10727140" cy="1113155"/>
                      <wp:effectExtent l="0" t="19050" r="36195" b="29845"/>
                      <wp:wrapNone/>
                      <wp:docPr id="3" name="Arrow: Right 3"/>
                      <wp:cNvGraphicFramePr/>
                      <a:graphic xmlns:a="http://schemas.openxmlformats.org/drawingml/2006/main">
                        <a:graphicData uri="http://schemas.microsoft.com/office/word/2010/wordprocessingShape">
                          <wps:wsp>
                            <wps:cNvSpPr/>
                            <wps:spPr>
                              <a:xfrm>
                                <a:off x="0" y="0"/>
                                <a:ext cx="10727140" cy="1113155"/>
                              </a:xfrm>
                              <a:prstGeom prst="rightArrow">
                                <a:avLst>
                                  <a:gd name="adj1" fmla="val 50000"/>
                                  <a:gd name="adj2" fmla="val 9291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241159" w14:textId="5A6C4FFB" w:rsidR="009F4EBE" w:rsidRPr="000C6B27" w:rsidRDefault="009F4EBE" w:rsidP="00DF51B6">
                                  <w:pPr>
                                    <w:jc w:val="center"/>
                                    <w:rPr>
                                      <w:sz w:val="20"/>
                                      <w:szCs w:val="20"/>
                                    </w:rPr>
                                  </w:pPr>
                                  <w:r>
                                    <w:rPr>
                                      <w:sz w:val="20"/>
                                      <w:szCs w:val="20"/>
                                    </w:rPr>
                                    <w:t>Teaching of year 7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9A855" id="Arrow: Right 3" o:spid="_x0000_s1029" type="#_x0000_t13" style="position:absolute;margin-left:.25pt;margin-top:20.35pt;width:844.65pt;height:87.6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" adj="19517" fillcolor="#4472c4 [3204]" strokecolor="#1f3763 [1604]" strokeweight="1pt">
                      <v:textbox>
                        <w:txbxContent>
                          <w:p w14:paraId="67241159" w14:textId="5A6C4FFB" w:rsidR="009F4EBE" w:rsidRPr="000C6B27" w:rsidRDefault="009F4EBE" w:rsidP="00DF51B6">
                            <w:pPr>
                              <w:jc w:val="center"/>
                              <w:rPr>
                                <w:sz w:val="20"/>
                                <w:szCs w:val="20"/>
                              </w:rPr>
                            </w:pPr>
                            <w:r>
                              <w:rPr>
                                <w:sz w:val="20"/>
                                <w:szCs w:val="20"/>
                              </w:rPr>
                              <w:t>Teaching of year 7 Expressive arts and Technology</w:t>
                            </w:r>
                          </w:p>
                        </w:txbxContent>
                      </v:textbox>
                    </v:shape>
                  </w:pict>
                </mc:Fallback>
              </mc:AlternateContent>
            </w:r>
          </w:p>
        </w:tc>
        <w:tc>
          <w:tcPr>
            <w:tcW w:w="4331" w:type="dxa"/>
          </w:tcPr>
          <w:p w14:paraId="645AAB87" w14:textId="3457C826" w:rsidR="00DF51B6" w:rsidRPr="00B62680" w:rsidRDefault="00DF51B6" w:rsidP="00C9577C">
            <w:pPr>
              <w:rPr>
                <w:rFonts w:cstheme="minorHAnsi"/>
                <w:color w:val="222222"/>
                <w:sz w:val="20"/>
                <w:szCs w:val="20"/>
                <w:shd w:val="clear" w:color="auto" w:fill="FFFFFF"/>
              </w:rPr>
            </w:pPr>
          </w:p>
        </w:tc>
        <w:tc>
          <w:tcPr>
            <w:tcW w:w="4331" w:type="dxa"/>
          </w:tcPr>
          <w:p w14:paraId="057341E6" w14:textId="77777777" w:rsidR="00DF51B6" w:rsidRPr="00B62680" w:rsidRDefault="00DF51B6" w:rsidP="00C9577C">
            <w:pPr>
              <w:rPr>
                <w:rFonts w:cstheme="minorHAnsi"/>
                <w:color w:val="222222"/>
                <w:sz w:val="20"/>
                <w:szCs w:val="20"/>
                <w:shd w:val="clear" w:color="auto" w:fill="FFFFFF"/>
              </w:rPr>
            </w:pPr>
          </w:p>
        </w:tc>
        <w:tc>
          <w:tcPr>
            <w:tcW w:w="4331" w:type="dxa"/>
          </w:tcPr>
          <w:p w14:paraId="31B3BE97" w14:textId="77777777" w:rsidR="00DF51B6" w:rsidRPr="00B62680" w:rsidRDefault="00DF51B6" w:rsidP="00C9577C">
            <w:pPr>
              <w:rPr>
                <w:rFonts w:cstheme="minorHAnsi"/>
                <w:color w:val="222222"/>
                <w:sz w:val="20"/>
                <w:szCs w:val="20"/>
                <w:shd w:val="clear" w:color="auto" w:fill="FFFFFF"/>
              </w:rPr>
            </w:pPr>
          </w:p>
        </w:tc>
      </w:tr>
      <w:tr w:rsidR="000C6B27" w:rsidRPr="00B62680" w14:paraId="6E18BBCC"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1529CD75" w14:textId="305BB215" w:rsidR="000C6B27" w:rsidRPr="00B62680" w:rsidRDefault="000C6B27" w:rsidP="00C9577C">
            <w:pPr>
              <w:rPr>
                <w:rFonts w:cstheme="minorHAnsi"/>
                <w:noProof/>
                <w:color w:val="222222"/>
                <w:sz w:val="20"/>
                <w:szCs w:val="20"/>
              </w:rPr>
            </w:pPr>
          </w:p>
        </w:tc>
        <w:tc>
          <w:tcPr>
            <w:tcW w:w="4331" w:type="dxa"/>
            <w:tcBorders>
              <w:left w:val="single" w:sz="4" w:space="0" w:color="auto"/>
            </w:tcBorders>
          </w:tcPr>
          <w:p w14:paraId="7FBBB919" w14:textId="2C5AD30A" w:rsidR="000C6B27" w:rsidRPr="00B62680" w:rsidRDefault="000C6B27" w:rsidP="00C9577C">
            <w:pPr>
              <w:rPr>
                <w:rFonts w:cstheme="minorHAnsi"/>
                <w:noProof/>
                <w:color w:val="222222"/>
                <w:sz w:val="20"/>
                <w:szCs w:val="20"/>
              </w:rPr>
            </w:pPr>
            <w:r w:rsidRPr="00B62680">
              <w:rPr>
                <w:rFonts w:cstheme="minorHAnsi"/>
                <w:noProof/>
                <w:color w:val="222222"/>
                <w:sz w:val="20"/>
                <w:szCs w:val="20"/>
              </w:rPr>
              <mc:AlternateContent>
                <mc:Choice Requires="wps">
                  <w:drawing>
                    <wp:anchor distT="0" distB="0" distL="114300" distR="114300" simplePos="0" relativeHeight="251655168" behindDoc="0" locked="0" layoutInCell="1" allowOverlap="1" wp14:anchorId="119EE154" wp14:editId="5C910B6C">
                      <wp:simplePos x="0" y="0"/>
                      <wp:positionH relativeFrom="column">
                        <wp:posOffset>-644</wp:posOffset>
                      </wp:positionH>
                      <wp:positionV relativeFrom="paragraph">
                        <wp:posOffset>252616</wp:posOffset>
                      </wp:positionV>
                      <wp:extent cx="2620010" cy="1113155"/>
                      <wp:effectExtent l="0" t="19050" r="46990" b="29845"/>
                      <wp:wrapNone/>
                      <wp:docPr id="4" name="Arrow: Right 4"/>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08D44E" w14:textId="10B9E211" w:rsidR="009F4EBE" w:rsidRPr="000C6B27" w:rsidRDefault="009F4EBE" w:rsidP="00DF51B6">
                                  <w:pPr>
                                    <w:jc w:val="center"/>
                                    <w:rPr>
                                      <w:sz w:val="20"/>
                                      <w:szCs w:val="20"/>
                                    </w:rPr>
                                  </w:pPr>
                                  <w:r w:rsidRPr="000C6B27">
                                    <w:rPr>
                                      <w:sz w:val="20"/>
                                      <w:szCs w:val="20"/>
                                    </w:rPr>
                                    <w:t xml:space="preserve">Planning for year </w:t>
                                  </w:r>
                                  <w:r>
                                    <w:rPr>
                                      <w:sz w:val="20"/>
                                      <w:szCs w:val="20"/>
                                    </w:rPr>
                                    <w:t>8</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9EE154" id="Arrow: Right 4" o:spid="_x0000_s1030" type="#_x0000_t13" style="position:absolute;margin-left:-.05pt;margin-top:19.9pt;width:206.3pt;height:87.65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" adj="13073" fillcolor="red" strokecolor="black [3213]" strokeweight="1pt">
                      <v:textbox>
                        <w:txbxContent>
                          <w:p w14:paraId="6108D44E" w14:textId="10B9E211" w:rsidR="009F4EBE" w:rsidRPr="000C6B27" w:rsidRDefault="009F4EBE" w:rsidP="00DF51B6">
                            <w:pPr>
                              <w:jc w:val="center"/>
                              <w:rPr>
                                <w:sz w:val="20"/>
                                <w:szCs w:val="20"/>
                              </w:rPr>
                            </w:pPr>
                            <w:r w:rsidRPr="000C6B27">
                              <w:rPr>
                                <w:sz w:val="20"/>
                                <w:szCs w:val="20"/>
                              </w:rPr>
                              <w:t xml:space="preserve">Planning for year </w:t>
                            </w:r>
                            <w:r>
                              <w:rPr>
                                <w:sz w:val="20"/>
                                <w:szCs w:val="20"/>
                              </w:rPr>
                              <w:t>8</w:t>
                            </w:r>
                            <w:r w:rsidRPr="000C6B27">
                              <w:rPr>
                                <w:sz w:val="20"/>
                                <w:szCs w:val="20"/>
                              </w:rPr>
                              <w:t>, Expressive arts and technology</w:t>
                            </w:r>
                          </w:p>
                        </w:txbxContent>
                      </v:textbox>
                    </v:shape>
                  </w:pict>
                </mc:Fallback>
              </mc:AlternateContent>
            </w:r>
          </w:p>
        </w:tc>
        <w:tc>
          <w:tcPr>
            <w:tcW w:w="4331" w:type="dxa"/>
          </w:tcPr>
          <w:p w14:paraId="5FB8EBBE" w14:textId="6C3BC5EE" w:rsidR="000C6B27" w:rsidRPr="00B62680" w:rsidRDefault="000C6B27"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7216" behindDoc="0" locked="0" layoutInCell="1" allowOverlap="1" wp14:anchorId="68550A92" wp14:editId="492A14A1">
                      <wp:simplePos x="0" y="0"/>
                      <wp:positionH relativeFrom="column">
                        <wp:posOffset>9808</wp:posOffset>
                      </wp:positionH>
                      <wp:positionV relativeFrom="paragraph">
                        <wp:posOffset>221321</wp:posOffset>
                      </wp:positionV>
                      <wp:extent cx="7983941" cy="1113155"/>
                      <wp:effectExtent l="0" t="19050" r="36195" b="29845"/>
                      <wp:wrapNone/>
                      <wp:docPr id="5" name="Arrow: Right 5"/>
                      <wp:cNvGraphicFramePr/>
                      <a:graphic xmlns:a="http://schemas.openxmlformats.org/drawingml/2006/main">
                        <a:graphicData uri="http://schemas.microsoft.com/office/word/2010/wordprocessingShape">
                          <wps:wsp>
                            <wps:cNvSpPr/>
                            <wps:spPr>
                              <a:xfrm>
                                <a:off x="0" y="0"/>
                                <a:ext cx="7983941" cy="1113155"/>
                              </a:xfrm>
                              <a:prstGeom prst="rightArrow">
                                <a:avLst>
                                  <a:gd name="adj1" fmla="val 50000"/>
                                  <a:gd name="adj2" fmla="val 92911"/>
                                </a:avLst>
                              </a:prstGeom>
                              <a:solidFill>
                                <a:srgbClr val="FF0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01F617" w14:textId="1CF1E5E2" w:rsidR="009F4EBE" w:rsidRPr="000C6B27" w:rsidRDefault="009F4EBE" w:rsidP="00DF51B6">
                                  <w:pPr>
                                    <w:jc w:val="center"/>
                                    <w:rPr>
                                      <w:sz w:val="20"/>
                                      <w:szCs w:val="20"/>
                                    </w:rPr>
                                  </w:pPr>
                                  <w:r>
                                    <w:rPr>
                                      <w:sz w:val="20"/>
                                      <w:szCs w:val="20"/>
                                    </w:rPr>
                                    <w:t>Teaching</w:t>
                                  </w:r>
                                  <w:r w:rsidRPr="000C6B27">
                                    <w:rPr>
                                      <w:sz w:val="20"/>
                                      <w:szCs w:val="20"/>
                                    </w:rPr>
                                    <w:t xml:space="preserve"> for year </w:t>
                                  </w:r>
                                  <w:r>
                                    <w:rPr>
                                      <w:sz w:val="20"/>
                                      <w:szCs w:val="20"/>
                                    </w:rPr>
                                    <w:t>8</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50A92" id="Arrow: Right 5" o:spid="_x0000_s1031" type="#_x0000_t13" style="position:absolute;margin-left:.75pt;margin-top:17.45pt;width:628.65pt;height:87.6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" adj="18802" fillcolor="red" strokecolor="black [3213]" strokeweight="1pt">
                      <v:textbox>
                        <w:txbxContent>
                          <w:p w14:paraId="7301F617" w14:textId="1CF1E5E2" w:rsidR="009F4EBE" w:rsidRPr="000C6B27" w:rsidRDefault="009F4EBE" w:rsidP="00DF51B6">
                            <w:pPr>
                              <w:jc w:val="center"/>
                              <w:rPr>
                                <w:sz w:val="20"/>
                                <w:szCs w:val="20"/>
                              </w:rPr>
                            </w:pPr>
                            <w:r>
                              <w:rPr>
                                <w:sz w:val="20"/>
                                <w:szCs w:val="20"/>
                              </w:rPr>
                              <w:t>Teaching</w:t>
                            </w:r>
                            <w:r w:rsidRPr="000C6B27">
                              <w:rPr>
                                <w:sz w:val="20"/>
                                <w:szCs w:val="20"/>
                              </w:rPr>
                              <w:t xml:space="preserve"> for year </w:t>
                            </w:r>
                            <w:r>
                              <w:rPr>
                                <w:sz w:val="20"/>
                                <w:szCs w:val="20"/>
                              </w:rPr>
                              <w:t>8</w:t>
                            </w:r>
                            <w:r w:rsidRPr="000C6B27">
                              <w:rPr>
                                <w:sz w:val="20"/>
                                <w:szCs w:val="20"/>
                              </w:rPr>
                              <w:t>, Expressive arts and technology</w:t>
                            </w:r>
                          </w:p>
                        </w:txbxContent>
                      </v:textbox>
                    </v:shape>
                  </w:pict>
                </mc:Fallback>
              </mc:AlternateContent>
            </w:r>
          </w:p>
        </w:tc>
        <w:tc>
          <w:tcPr>
            <w:tcW w:w="4331" w:type="dxa"/>
          </w:tcPr>
          <w:p w14:paraId="5438B502" w14:textId="77777777" w:rsidR="000C6B27" w:rsidRPr="00B62680" w:rsidRDefault="000C6B27" w:rsidP="00C9577C">
            <w:pPr>
              <w:rPr>
                <w:rFonts w:cstheme="minorHAnsi"/>
                <w:color w:val="222222"/>
                <w:sz w:val="20"/>
                <w:szCs w:val="20"/>
                <w:shd w:val="clear" w:color="auto" w:fill="FFFFFF"/>
              </w:rPr>
            </w:pPr>
          </w:p>
        </w:tc>
        <w:tc>
          <w:tcPr>
            <w:tcW w:w="4331" w:type="dxa"/>
          </w:tcPr>
          <w:p w14:paraId="1E84F787" w14:textId="77777777" w:rsidR="000C6B27" w:rsidRPr="00B62680" w:rsidRDefault="000C6B27" w:rsidP="00C9577C">
            <w:pPr>
              <w:rPr>
                <w:rFonts w:cstheme="minorHAnsi"/>
                <w:color w:val="222222"/>
                <w:sz w:val="20"/>
                <w:szCs w:val="20"/>
                <w:shd w:val="clear" w:color="auto" w:fill="FFFFFF"/>
              </w:rPr>
            </w:pPr>
          </w:p>
        </w:tc>
      </w:tr>
      <w:tr w:rsidR="000C6B27" w:rsidRPr="00B62680" w14:paraId="38027783"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12483E94" w14:textId="77777777" w:rsidR="000C6B27" w:rsidRPr="00B62680" w:rsidRDefault="000C6B27" w:rsidP="00C9577C">
            <w:pPr>
              <w:rPr>
                <w:rFonts w:cstheme="minorHAnsi"/>
                <w:noProof/>
                <w:color w:val="222222"/>
                <w:sz w:val="20"/>
                <w:szCs w:val="20"/>
              </w:rPr>
            </w:pPr>
          </w:p>
        </w:tc>
        <w:tc>
          <w:tcPr>
            <w:tcW w:w="4331" w:type="dxa"/>
            <w:tcBorders>
              <w:left w:val="single" w:sz="4" w:space="0" w:color="auto"/>
            </w:tcBorders>
          </w:tcPr>
          <w:p w14:paraId="78957B05" w14:textId="34376ECF" w:rsidR="000C6B27" w:rsidRPr="00B62680" w:rsidRDefault="000C6B27" w:rsidP="00C9577C">
            <w:pPr>
              <w:rPr>
                <w:rFonts w:cstheme="minorHAnsi"/>
                <w:noProof/>
                <w:color w:val="222222"/>
                <w:sz w:val="20"/>
                <w:szCs w:val="20"/>
              </w:rPr>
            </w:pPr>
          </w:p>
        </w:tc>
        <w:tc>
          <w:tcPr>
            <w:tcW w:w="4331" w:type="dxa"/>
          </w:tcPr>
          <w:p w14:paraId="199D650E" w14:textId="03E3C457" w:rsidR="000C6B27" w:rsidRPr="00B62680" w:rsidRDefault="00077194" w:rsidP="00C9577C">
            <w:pPr>
              <w:rPr>
                <w:rFonts w:cstheme="minorHAnsi"/>
                <w:noProof/>
                <w:color w:val="222222"/>
                <w:sz w:val="20"/>
                <w:szCs w:val="20"/>
              </w:rPr>
            </w:pPr>
            <w:r w:rsidRPr="00B62680">
              <w:rPr>
                <w:rFonts w:cstheme="minorHAnsi"/>
                <w:noProof/>
                <w:color w:val="222222"/>
                <w:sz w:val="20"/>
                <w:szCs w:val="20"/>
              </w:rPr>
              <mc:AlternateContent>
                <mc:Choice Requires="wps">
                  <w:drawing>
                    <wp:anchor distT="0" distB="0" distL="114300" distR="114300" simplePos="0" relativeHeight="251658240" behindDoc="0" locked="0" layoutInCell="1" allowOverlap="1" wp14:anchorId="09585308" wp14:editId="0878247A">
                      <wp:simplePos x="0" y="0"/>
                      <wp:positionH relativeFrom="column">
                        <wp:posOffset>9525</wp:posOffset>
                      </wp:positionH>
                      <wp:positionV relativeFrom="paragraph">
                        <wp:posOffset>246342</wp:posOffset>
                      </wp:positionV>
                      <wp:extent cx="2620010" cy="1113155"/>
                      <wp:effectExtent l="0" t="19050" r="46990" b="29845"/>
                      <wp:wrapNone/>
                      <wp:docPr id="6" name="Arrow: Right 6"/>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9583B6" w14:textId="326EC278" w:rsidR="009F4EBE" w:rsidRPr="000C6B27" w:rsidRDefault="009F4EBE" w:rsidP="00DF51B6">
                                  <w:pPr>
                                    <w:jc w:val="center"/>
                                    <w:rPr>
                                      <w:sz w:val="20"/>
                                      <w:szCs w:val="20"/>
                                    </w:rPr>
                                  </w:pPr>
                                  <w:r w:rsidRPr="000C6B27">
                                    <w:rPr>
                                      <w:sz w:val="20"/>
                                      <w:szCs w:val="20"/>
                                    </w:rPr>
                                    <w:t xml:space="preserve">Planning for year </w:t>
                                  </w:r>
                                  <w:r>
                                    <w:rPr>
                                      <w:sz w:val="20"/>
                                      <w:szCs w:val="20"/>
                                    </w:rPr>
                                    <w:t>9</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9585308" id="Arrow: Right 6" o:spid="_x0000_s1032" type="#_x0000_t13" style="position:absolute;margin-left:.75pt;margin-top:19.4pt;width:206.3pt;height:87.6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" adj="13073" fillcolor="#92d050" strokecolor="black [3213]" strokeweight="1pt">
                      <v:textbox>
                        <w:txbxContent>
                          <w:p w14:paraId="419583B6" w14:textId="326EC278" w:rsidR="009F4EBE" w:rsidRPr="000C6B27" w:rsidRDefault="009F4EBE" w:rsidP="00DF51B6">
                            <w:pPr>
                              <w:jc w:val="center"/>
                              <w:rPr>
                                <w:sz w:val="20"/>
                                <w:szCs w:val="20"/>
                              </w:rPr>
                            </w:pPr>
                            <w:r w:rsidRPr="000C6B27">
                              <w:rPr>
                                <w:sz w:val="20"/>
                                <w:szCs w:val="20"/>
                              </w:rPr>
                              <w:t xml:space="preserve">Planning for year </w:t>
                            </w:r>
                            <w:r>
                              <w:rPr>
                                <w:sz w:val="20"/>
                                <w:szCs w:val="20"/>
                              </w:rPr>
                              <w:t>9</w:t>
                            </w:r>
                            <w:r w:rsidRPr="000C6B27">
                              <w:rPr>
                                <w:sz w:val="20"/>
                                <w:szCs w:val="20"/>
                              </w:rPr>
                              <w:t>, Expressive arts and technology</w:t>
                            </w:r>
                          </w:p>
                        </w:txbxContent>
                      </v:textbox>
                    </v:shape>
                  </w:pict>
                </mc:Fallback>
              </mc:AlternateContent>
            </w:r>
          </w:p>
        </w:tc>
        <w:tc>
          <w:tcPr>
            <w:tcW w:w="4331" w:type="dxa"/>
          </w:tcPr>
          <w:p w14:paraId="463A95D7" w14:textId="027FB906" w:rsidR="000C6B27" w:rsidRPr="00B62680" w:rsidRDefault="00077194"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59264" behindDoc="0" locked="0" layoutInCell="1" allowOverlap="1" wp14:anchorId="1155874F" wp14:editId="3BEF0ED0">
                      <wp:simplePos x="0" y="0"/>
                      <wp:positionH relativeFrom="column">
                        <wp:posOffset>30119</wp:posOffset>
                      </wp:positionH>
                      <wp:positionV relativeFrom="paragraph">
                        <wp:posOffset>197930</wp:posOffset>
                      </wp:positionV>
                      <wp:extent cx="5322627" cy="1113155"/>
                      <wp:effectExtent l="0" t="19050" r="30480" b="29845"/>
                      <wp:wrapNone/>
                      <wp:docPr id="7" name="Arrow: Right 7"/>
                      <wp:cNvGraphicFramePr/>
                      <a:graphic xmlns:a="http://schemas.openxmlformats.org/drawingml/2006/main">
                        <a:graphicData uri="http://schemas.microsoft.com/office/word/2010/wordprocessingShape">
                          <wps:wsp>
                            <wps:cNvSpPr/>
                            <wps:spPr>
                              <a:xfrm>
                                <a:off x="0" y="0"/>
                                <a:ext cx="5322627" cy="1113155"/>
                              </a:xfrm>
                              <a:prstGeom prst="rightArrow">
                                <a:avLst>
                                  <a:gd name="adj1" fmla="val 50000"/>
                                  <a:gd name="adj2" fmla="val 92911"/>
                                </a:avLst>
                              </a:prstGeom>
                              <a:solidFill>
                                <a:srgbClr val="92D05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DD1EB8" w14:textId="3747392F" w:rsidR="009F4EBE" w:rsidRPr="000C6B27" w:rsidRDefault="009F4EBE" w:rsidP="00DF51B6">
                                  <w:pPr>
                                    <w:jc w:val="center"/>
                                    <w:rPr>
                                      <w:sz w:val="20"/>
                                      <w:szCs w:val="20"/>
                                    </w:rPr>
                                  </w:pPr>
                                  <w:proofErr w:type="gramStart"/>
                                  <w:r>
                                    <w:rPr>
                                      <w:sz w:val="20"/>
                                      <w:szCs w:val="20"/>
                                    </w:rPr>
                                    <w:t xml:space="preserve">Teaching </w:t>
                                  </w:r>
                                  <w:r w:rsidRPr="000C6B27">
                                    <w:rPr>
                                      <w:sz w:val="20"/>
                                      <w:szCs w:val="20"/>
                                    </w:rPr>
                                    <w:t xml:space="preserve"> for</w:t>
                                  </w:r>
                                  <w:proofErr w:type="gramEnd"/>
                                  <w:r w:rsidRPr="000C6B27">
                                    <w:rPr>
                                      <w:sz w:val="20"/>
                                      <w:szCs w:val="20"/>
                                    </w:rPr>
                                    <w:t xml:space="preserve"> year </w:t>
                                  </w:r>
                                  <w:r>
                                    <w:rPr>
                                      <w:sz w:val="20"/>
                                      <w:szCs w:val="20"/>
                                    </w:rPr>
                                    <w:t>9</w:t>
                                  </w:r>
                                  <w:r w:rsidRPr="000C6B27">
                                    <w:rPr>
                                      <w:sz w:val="20"/>
                                      <w:szCs w:val="20"/>
                                    </w:rPr>
                                    <w:t>, Expressive arts and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5874F" id="Arrow: Right 7" o:spid="_x0000_s1033" type="#_x0000_t13" style="position:absolute;margin-left:2.35pt;margin-top:15.6pt;width:419.1pt;height:8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" adj="17403" fillcolor="#92d050" strokecolor="black [3213]" strokeweight="1pt">
                      <v:textbox>
                        <w:txbxContent>
                          <w:p w14:paraId="2FDD1EB8" w14:textId="3747392F" w:rsidR="009F4EBE" w:rsidRPr="000C6B27" w:rsidRDefault="009F4EBE" w:rsidP="00DF51B6">
                            <w:pPr>
                              <w:jc w:val="center"/>
                              <w:rPr>
                                <w:sz w:val="20"/>
                                <w:szCs w:val="20"/>
                              </w:rPr>
                            </w:pPr>
                            <w:proofErr w:type="gramStart"/>
                            <w:r>
                              <w:rPr>
                                <w:sz w:val="20"/>
                                <w:szCs w:val="20"/>
                              </w:rPr>
                              <w:t xml:space="preserve">Teaching </w:t>
                            </w:r>
                            <w:r w:rsidRPr="000C6B27">
                              <w:rPr>
                                <w:sz w:val="20"/>
                                <w:szCs w:val="20"/>
                              </w:rPr>
                              <w:t xml:space="preserve"> for</w:t>
                            </w:r>
                            <w:proofErr w:type="gramEnd"/>
                            <w:r w:rsidRPr="000C6B27">
                              <w:rPr>
                                <w:sz w:val="20"/>
                                <w:szCs w:val="20"/>
                              </w:rPr>
                              <w:t xml:space="preserve"> year </w:t>
                            </w:r>
                            <w:r>
                              <w:rPr>
                                <w:sz w:val="20"/>
                                <w:szCs w:val="20"/>
                              </w:rPr>
                              <w:t>9</w:t>
                            </w:r>
                            <w:r w:rsidRPr="000C6B27">
                              <w:rPr>
                                <w:sz w:val="20"/>
                                <w:szCs w:val="20"/>
                              </w:rPr>
                              <w:t>, Expressive arts and technology</w:t>
                            </w:r>
                          </w:p>
                        </w:txbxContent>
                      </v:textbox>
                    </v:shape>
                  </w:pict>
                </mc:Fallback>
              </mc:AlternateContent>
            </w:r>
          </w:p>
        </w:tc>
        <w:tc>
          <w:tcPr>
            <w:tcW w:w="4331" w:type="dxa"/>
          </w:tcPr>
          <w:p w14:paraId="50932515" w14:textId="77777777" w:rsidR="000C6B27" w:rsidRPr="00B62680" w:rsidRDefault="000C6B27" w:rsidP="00C9577C">
            <w:pPr>
              <w:rPr>
                <w:rFonts w:cstheme="minorHAnsi"/>
                <w:color w:val="222222"/>
                <w:sz w:val="20"/>
                <w:szCs w:val="20"/>
                <w:shd w:val="clear" w:color="auto" w:fill="FFFFFF"/>
              </w:rPr>
            </w:pPr>
          </w:p>
        </w:tc>
      </w:tr>
      <w:tr w:rsidR="00077194" w:rsidRPr="00B62680" w14:paraId="35A26553" w14:textId="77777777" w:rsidTr="020CFCE5">
        <w:trPr>
          <w:trHeight w:val="463"/>
        </w:trPr>
        <w:tc>
          <w:tcPr>
            <w:tcW w:w="21655" w:type="dxa"/>
            <w:gridSpan w:val="5"/>
            <w:tcBorders>
              <w:top w:val="single" w:sz="4" w:space="0" w:color="auto"/>
              <w:left w:val="single" w:sz="4" w:space="0" w:color="auto"/>
              <w:bottom w:val="single" w:sz="4" w:space="0" w:color="auto"/>
            </w:tcBorders>
          </w:tcPr>
          <w:p w14:paraId="15E2B765" w14:textId="5B4EB1D1" w:rsidR="00077194" w:rsidRPr="00B62680" w:rsidRDefault="00297A8F" w:rsidP="020CFCE5">
            <w:pPr>
              <w:rPr>
                <w:rFonts w:cstheme="minorHAnsi"/>
                <w:color w:val="222222"/>
                <w:sz w:val="20"/>
                <w:szCs w:val="20"/>
              </w:rPr>
            </w:pPr>
            <w:r w:rsidRPr="00B62680">
              <w:rPr>
                <w:rFonts w:cstheme="minorHAnsi"/>
                <w:color w:val="222222"/>
                <w:sz w:val="20"/>
                <w:szCs w:val="20"/>
                <w:shd w:val="clear" w:color="auto" w:fill="FFFFFF"/>
              </w:rPr>
              <w:t xml:space="preserve">Review </w:t>
            </w:r>
            <w:r w:rsidR="00BD2004" w:rsidRPr="00B62680">
              <w:rPr>
                <w:rFonts w:cstheme="minorHAnsi"/>
                <w:color w:val="222222"/>
                <w:sz w:val="20"/>
                <w:szCs w:val="20"/>
                <w:shd w:val="clear" w:color="auto" w:fill="FFFFFF"/>
              </w:rPr>
              <w:t>strategic</w:t>
            </w:r>
            <w:r w:rsidRPr="00B62680">
              <w:rPr>
                <w:rFonts w:cstheme="minorHAnsi"/>
                <w:color w:val="222222"/>
                <w:sz w:val="20"/>
                <w:szCs w:val="20"/>
                <w:shd w:val="clear" w:color="auto" w:fill="FFFFFF"/>
              </w:rPr>
              <w:t xml:space="preserve"> planning based on qualification available/ </w:t>
            </w:r>
            <w:r w:rsidR="00BD2004" w:rsidRPr="00B62680">
              <w:rPr>
                <w:rFonts w:cstheme="minorHAnsi"/>
                <w:color w:val="222222"/>
                <w:sz w:val="20"/>
                <w:szCs w:val="20"/>
                <w:shd w:val="clear" w:color="auto" w:fill="FFFFFF"/>
              </w:rPr>
              <w:t xml:space="preserve">constraints on pupils’ options / if pupils </w:t>
            </w:r>
            <w:proofErr w:type="gramStart"/>
            <w:r w:rsidR="00BD2004" w:rsidRPr="00B62680">
              <w:rPr>
                <w:rFonts w:cstheme="minorHAnsi"/>
                <w:color w:val="222222"/>
                <w:sz w:val="20"/>
                <w:szCs w:val="20"/>
                <w:shd w:val="clear" w:color="auto" w:fill="FFFFFF"/>
              </w:rPr>
              <w:t>have to</w:t>
            </w:r>
            <w:proofErr w:type="gramEnd"/>
            <w:r w:rsidR="00BD2004" w:rsidRPr="00B62680">
              <w:rPr>
                <w:rFonts w:cstheme="minorHAnsi"/>
                <w:color w:val="222222"/>
                <w:sz w:val="20"/>
                <w:szCs w:val="20"/>
                <w:shd w:val="clear" w:color="auto" w:fill="FFFFFF"/>
              </w:rPr>
              <w:t xml:space="preserve"> study each AoLE</w:t>
            </w:r>
          </w:p>
        </w:tc>
      </w:tr>
      <w:tr w:rsidR="00077194" w:rsidRPr="00B62680" w14:paraId="160204D2"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0EC4CF12" w14:textId="77777777" w:rsidR="00077194" w:rsidRPr="00B62680" w:rsidRDefault="00077194" w:rsidP="00C9577C">
            <w:pPr>
              <w:rPr>
                <w:rFonts w:cstheme="minorHAnsi"/>
                <w:noProof/>
                <w:color w:val="222222"/>
                <w:sz w:val="20"/>
                <w:szCs w:val="20"/>
              </w:rPr>
            </w:pPr>
          </w:p>
        </w:tc>
        <w:tc>
          <w:tcPr>
            <w:tcW w:w="4331" w:type="dxa"/>
            <w:tcBorders>
              <w:left w:val="single" w:sz="4" w:space="0" w:color="auto"/>
              <w:bottom w:val="single" w:sz="4" w:space="0" w:color="auto"/>
            </w:tcBorders>
          </w:tcPr>
          <w:p w14:paraId="2F48AF1F" w14:textId="77777777" w:rsidR="00077194" w:rsidRPr="00B62680" w:rsidRDefault="00077194" w:rsidP="00C9577C">
            <w:pPr>
              <w:rPr>
                <w:rFonts w:cstheme="minorHAnsi"/>
                <w:noProof/>
                <w:color w:val="222222"/>
                <w:sz w:val="20"/>
                <w:szCs w:val="20"/>
              </w:rPr>
            </w:pPr>
          </w:p>
        </w:tc>
        <w:tc>
          <w:tcPr>
            <w:tcW w:w="4331" w:type="dxa"/>
            <w:tcBorders>
              <w:bottom w:val="single" w:sz="4" w:space="0" w:color="auto"/>
            </w:tcBorders>
          </w:tcPr>
          <w:p w14:paraId="1272F9FA" w14:textId="4342B4AF" w:rsidR="00077194" w:rsidRPr="00B62680" w:rsidRDefault="00077194" w:rsidP="00C9577C">
            <w:pPr>
              <w:rPr>
                <w:rFonts w:cstheme="minorHAnsi"/>
                <w:noProof/>
                <w:color w:val="222222"/>
                <w:sz w:val="20"/>
                <w:szCs w:val="20"/>
              </w:rPr>
            </w:pPr>
          </w:p>
        </w:tc>
        <w:tc>
          <w:tcPr>
            <w:tcW w:w="4331" w:type="dxa"/>
            <w:tcBorders>
              <w:bottom w:val="single" w:sz="4" w:space="0" w:color="auto"/>
            </w:tcBorders>
          </w:tcPr>
          <w:p w14:paraId="5FECAAC2" w14:textId="1B25D013" w:rsidR="00077194" w:rsidRPr="00B62680" w:rsidRDefault="00BD2004" w:rsidP="00C9577C">
            <w:pPr>
              <w:rPr>
                <w:rFonts w:cstheme="minorHAnsi"/>
                <w:noProof/>
                <w:color w:val="222222"/>
                <w:sz w:val="20"/>
                <w:szCs w:val="20"/>
              </w:rPr>
            </w:pPr>
            <w:r w:rsidRPr="00B62680">
              <w:rPr>
                <w:rFonts w:cstheme="minorHAnsi"/>
                <w:noProof/>
                <w:color w:val="222222"/>
                <w:sz w:val="20"/>
                <w:szCs w:val="20"/>
              </w:rPr>
              <mc:AlternateContent>
                <mc:Choice Requires="wps">
                  <w:drawing>
                    <wp:anchor distT="0" distB="0" distL="114300" distR="114300" simplePos="0" relativeHeight="251660288" behindDoc="0" locked="0" layoutInCell="1" allowOverlap="1" wp14:anchorId="5B059812" wp14:editId="2C3C2AB8">
                      <wp:simplePos x="0" y="0"/>
                      <wp:positionH relativeFrom="column">
                        <wp:posOffset>25666</wp:posOffset>
                      </wp:positionH>
                      <wp:positionV relativeFrom="paragraph">
                        <wp:posOffset>182273</wp:posOffset>
                      </wp:positionV>
                      <wp:extent cx="2620010" cy="1113155"/>
                      <wp:effectExtent l="0" t="19050" r="46990" b="29845"/>
                      <wp:wrapNone/>
                      <wp:docPr id="8" name="Arrow: Right 8"/>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821C51" w14:textId="09DDF014" w:rsidR="009F4EBE" w:rsidRPr="000C6B27" w:rsidRDefault="009F4EBE" w:rsidP="00DF51B6">
                                  <w:pPr>
                                    <w:jc w:val="center"/>
                                    <w:rPr>
                                      <w:sz w:val="20"/>
                                      <w:szCs w:val="20"/>
                                    </w:rPr>
                                  </w:pPr>
                                  <w:r w:rsidRPr="000C6B27">
                                    <w:rPr>
                                      <w:sz w:val="20"/>
                                      <w:szCs w:val="20"/>
                                    </w:rPr>
                                    <w:t xml:space="preserve">Planning for year </w:t>
                                  </w:r>
                                  <w:r>
                                    <w:rPr>
                                      <w:sz w:val="20"/>
                                      <w:szCs w:val="20"/>
                                    </w:rPr>
                                    <w:t>10</w:t>
                                  </w:r>
                                  <w:r w:rsidRPr="000C6B27">
                                    <w:rPr>
                                      <w:sz w:val="20"/>
                                      <w:szCs w:val="20"/>
                                    </w:rPr>
                                    <w:t xml:space="preserve">, </w:t>
                                  </w:r>
                                  <w:r>
                                    <w:rPr>
                                      <w:sz w:val="20"/>
                                      <w:szCs w:val="20"/>
                                    </w:rPr>
                                    <w:t>Planning to be driven by qualification reform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059812" id="Arrow: Right 8" o:spid="_x0000_s1034" type="#_x0000_t13" style="position:absolute;margin-left:2pt;margin-top:14.35pt;width:206.3pt;height:87.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" adj="13073" fillcolor="#7030a0" strokecolor="black [3213]" strokeweight="1pt">
                      <v:textbox>
                        <w:txbxContent>
                          <w:p w14:paraId="5A821C51" w14:textId="09DDF014" w:rsidR="009F4EBE" w:rsidRPr="000C6B27" w:rsidRDefault="009F4EBE" w:rsidP="00DF51B6">
                            <w:pPr>
                              <w:jc w:val="center"/>
                              <w:rPr>
                                <w:sz w:val="20"/>
                                <w:szCs w:val="20"/>
                              </w:rPr>
                            </w:pPr>
                            <w:r w:rsidRPr="000C6B27">
                              <w:rPr>
                                <w:sz w:val="20"/>
                                <w:szCs w:val="20"/>
                              </w:rPr>
                              <w:t xml:space="preserve">Planning for year </w:t>
                            </w:r>
                            <w:r>
                              <w:rPr>
                                <w:sz w:val="20"/>
                                <w:szCs w:val="20"/>
                              </w:rPr>
                              <w:t>10</w:t>
                            </w:r>
                            <w:r w:rsidRPr="000C6B27">
                              <w:rPr>
                                <w:sz w:val="20"/>
                                <w:szCs w:val="20"/>
                              </w:rPr>
                              <w:t xml:space="preserve">, </w:t>
                            </w:r>
                            <w:r>
                              <w:rPr>
                                <w:sz w:val="20"/>
                                <w:szCs w:val="20"/>
                              </w:rPr>
                              <w:t>Planning to be driven by qualification reform</w:t>
                            </w:r>
                          </w:p>
                        </w:txbxContent>
                      </v:textbox>
                    </v:shape>
                  </w:pict>
                </mc:Fallback>
              </mc:AlternateContent>
            </w:r>
          </w:p>
        </w:tc>
        <w:tc>
          <w:tcPr>
            <w:tcW w:w="4331" w:type="dxa"/>
            <w:tcBorders>
              <w:bottom w:val="single" w:sz="4" w:space="0" w:color="auto"/>
            </w:tcBorders>
          </w:tcPr>
          <w:p w14:paraId="155FC47F" w14:textId="35E35B25" w:rsidR="00077194" w:rsidRPr="00B62680" w:rsidRDefault="00BD2004"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61312" behindDoc="0" locked="0" layoutInCell="1" allowOverlap="1" wp14:anchorId="7BE4422C" wp14:editId="3B9AF2A3">
                      <wp:simplePos x="0" y="0"/>
                      <wp:positionH relativeFrom="column">
                        <wp:posOffset>-9051</wp:posOffset>
                      </wp:positionH>
                      <wp:positionV relativeFrom="paragraph">
                        <wp:posOffset>181923</wp:posOffset>
                      </wp:positionV>
                      <wp:extent cx="2620010" cy="1113155"/>
                      <wp:effectExtent l="0" t="19050" r="46990" b="29845"/>
                      <wp:wrapNone/>
                      <wp:docPr id="9" name="Arrow: Right 9"/>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7030A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E3CFD0D" w14:textId="0215EDAE" w:rsidR="009F4EBE" w:rsidRPr="000C6B27" w:rsidRDefault="009F4EBE" w:rsidP="00DF51B6">
                                  <w:pPr>
                                    <w:jc w:val="center"/>
                                    <w:rPr>
                                      <w:sz w:val="20"/>
                                      <w:szCs w:val="20"/>
                                    </w:rPr>
                                  </w:pPr>
                                  <w:r>
                                    <w:rPr>
                                      <w:sz w:val="20"/>
                                      <w:szCs w:val="20"/>
                                    </w:rPr>
                                    <w:t>First teaching of year 10 subject.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BE4422C" id="Arrow: Right 9" o:spid="_x0000_s1035" type="#_x0000_t13" style="position:absolute;margin-left:-.7pt;margin-top:14.3pt;width:206.3pt;height:87.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" adj="13073" fillcolor="#7030a0" strokecolor="black [3213]" strokeweight="1pt">
                      <v:textbox>
                        <w:txbxContent>
                          <w:p w14:paraId="3E3CFD0D" w14:textId="0215EDAE" w:rsidR="009F4EBE" w:rsidRPr="000C6B27" w:rsidRDefault="009F4EBE" w:rsidP="00DF51B6">
                            <w:pPr>
                              <w:jc w:val="center"/>
                              <w:rPr>
                                <w:sz w:val="20"/>
                                <w:szCs w:val="20"/>
                              </w:rPr>
                            </w:pPr>
                            <w:r>
                              <w:rPr>
                                <w:sz w:val="20"/>
                                <w:szCs w:val="20"/>
                              </w:rPr>
                              <w:t>First teaching of year 10 subject.</w:t>
                            </w:r>
                          </w:p>
                        </w:txbxContent>
                      </v:textbox>
                    </v:shape>
                  </w:pict>
                </mc:Fallback>
              </mc:AlternateContent>
            </w:r>
          </w:p>
        </w:tc>
      </w:tr>
      <w:tr w:rsidR="00BD2004" w:rsidRPr="00B62680" w14:paraId="11CE29F4" w14:textId="77777777" w:rsidTr="020CFCE5">
        <w:trPr>
          <w:trHeight w:val="2434"/>
        </w:trPr>
        <w:tc>
          <w:tcPr>
            <w:tcW w:w="4331" w:type="dxa"/>
            <w:tcBorders>
              <w:top w:val="single" w:sz="4" w:space="0" w:color="auto"/>
              <w:left w:val="single" w:sz="4" w:space="0" w:color="auto"/>
              <w:bottom w:val="single" w:sz="4" w:space="0" w:color="auto"/>
              <w:right w:val="single" w:sz="4" w:space="0" w:color="auto"/>
            </w:tcBorders>
          </w:tcPr>
          <w:p w14:paraId="2207FDA0" w14:textId="77777777" w:rsidR="00BD2004" w:rsidRPr="00B62680" w:rsidRDefault="00BD2004" w:rsidP="00C9577C">
            <w:pPr>
              <w:rPr>
                <w:rFonts w:cstheme="minorHAnsi"/>
                <w:noProof/>
                <w:color w:val="222222"/>
                <w:sz w:val="20"/>
                <w:szCs w:val="20"/>
              </w:rPr>
            </w:pPr>
          </w:p>
        </w:tc>
        <w:tc>
          <w:tcPr>
            <w:tcW w:w="4331" w:type="dxa"/>
            <w:tcBorders>
              <w:left w:val="single" w:sz="4" w:space="0" w:color="auto"/>
              <w:bottom w:val="single" w:sz="4" w:space="0" w:color="auto"/>
            </w:tcBorders>
          </w:tcPr>
          <w:p w14:paraId="2799B89F" w14:textId="77777777" w:rsidR="00BD2004" w:rsidRPr="00B62680" w:rsidRDefault="00BD2004" w:rsidP="00C9577C">
            <w:pPr>
              <w:rPr>
                <w:rFonts w:cstheme="minorHAnsi"/>
                <w:noProof/>
                <w:color w:val="222222"/>
                <w:sz w:val="20"/>
                <w:szCs w:val="20"/>
              </w:rPr>
            </w:pPr>
          </w:p>
        </w:tc>
        <w:tc>
          <w:tcPr>
            <w:tcW w:w="4331" w:type="dxa"/>
            <w:tcBorders>
              <w:bottom w:val="single" w:sz="4" w:space="0" w:color="auto"/>
            </w:tcBorders>
          </w:tcPr>
          <w:p w14:paraId="4F4C68E7" w14:textId="77777777" w:rsidR="00BD2004" w:rsidRPr="00B62680" w:rsidRDefault="00BD2004" w:rsidP="00C9577C">
            <w:pPr>
              <w:rPr>
                <w:rFonts w:cstheme="minorHAnsi"/>
                <w:noProof/>
                <w:color w:val="222222"/>
                <w:sz w:val="20"/>
                <w:szCs w:val="20"/>
              </w:rPr>
            </w:pPr>
          </w:p>
        </w:tc>
        <w:tc>
          <w:tcPr>
            <w:tcW w:w="4331" w:type="dxa"/>
            <w:tcBorders>
              <w:bottom w:val="single" w:sz="4" w:space="0" w:color="auto"/>
            </w:tcBorders>
          </w:tcPr>
          <w:p w14:paraId="41614826" w14:textId="77777777" w:rsidR="00BD2004" w:rsidRPr="00B62680" w:rsidRDefault="00BD2004" w:rsidP="00C9577C">
            <w:pPr>
              <w:rPr>
                <w:rFonts w:cstheme="minorHAnsi"/>
                <w:noProof/>
                <w:color w:val="222222"/>
                <w:sz w:val="20"/>
                <w:szCs w:val="20"/>
              </w:rPr>
            </w:pPr>
          </w:p>
        </w:tc>
        <w:tc>
          <w:tcPr>
            <w:tcW w:w="4331" w:type="dxa"/>
            <w:tcBorders>
              <w:bottom w:val="single" w:sz="4" w:space="0" w:color="auto"/>
            </w:tcBorders>
          </w:tcPr>
          <w:p w14:paraId="4C19B8AA" w14:textId="6E2C7BEC" w:rsidR="00BD2004" w:rsidRPr="00B62680" w:rsidRDefault="009F4EBE" w:rsidP="00C9577C">
            <w:pPr>
              <w:rPr>
                <w:rFonts w:cstheme="minorHAnsi"/>
                <w:color w:val="222222"/>
                <w:sz w:val="20"/>
                <w:szCs w:val="20"/>
                <w:shd w:val="clear" w:color="auto" w:fill="FFFFFF"/>
              </w:rPr>
            </w:pPr>
            <w:r w:rsidRPr="00B62680">
              <w:rPr>
                <w:rFonts w:cstheme="minorHAnsi"/>
                <w:noProof/>
                <w:color w:val="222222"/>
                <w:sz w:val="20"/>
                <w:szCs w:val="20"/>
              </w:rPr>
              <mc:AlternateContent>
                <mc:Choice Requires="wps">
                  <w:drawing>
                    <wp:anchor distT="0" distB="0" distL="114300" distR="114300" simplePos="0" relativeHeight="251662336" behindDoc="0" locked="0" layoutInCell="1" allowOverlap="1" wp14:anchorId="61574AE5" wp14:editId="71C96040">
                      <wp:simplePos x="0" y="0"/>
                      <wp:positionH relativeFrom="column">
                        <wp:posOffset>4758</wp:posOffset>
                      </wp:positionH>
                      <wp:positionV relativeFrom="paragraph">
                        <wp:posOffset>144297</wp:posOffset>
                      </wp:positionV>
                      <wp:extent cx="2620010" cy="1113155"/>
                      <wp:effectExtent l="0" t="19050" r="46990" b="29845"/>
                      <wp:wrapNone/>
                      <wp:docPr id="11" name="Arrow: Right 11"/>
                      <wp:cNvGraphicFramePr/>
                      <a:graphic xmlns:a="http://schemas.openxmlformats.org/drawingml/2006/main">
                        <a:graphicData uri="http://schemas.microsoft.com/office/word/2010/wordprocessingShape">
                          <wps:wsp>
                            <wps:cNvSpPr/>
                            <wps:spPr>
                              <a:xfrm>
                                <a:off x="0" y="0"/>
                                <a:ext cx="2620010" cy="1113155"/>
                              </a:xfrm>
                              <a:prstGeom prst="rightArrow">
                                <a:avLst>
                                  <a:gd name="adj1" fmla="val 50000"/>
                                  <a:gd name="adj2" fmla="val 92911"/>
                                </a:avLst>
                              </a:prstGeom>
                              <a:solidFill>
                                <a:srgbClr val="FFC000"/>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33A23D" w14:textId="0AF898B3" w:rsidR="009F4EBE" w:rsidRPr="000C6B27" w:rsidRDefault="009F4EBE" w:rsidP="00DF51B6">
                                  <w:pPr>
                                    <w:jc w:val="center"/>
                                    <w:rPr>
                                      <w:sz w:val="20"/>
                                      <w:szCs w:val="20"/>
                                    </w:rPr>
                                  </w:pPr>
                                  <w:r>
                                    <w:rPr>
                                      <w:sz w:val="20"/>
                                      <w:szCs w:val="20"/>
                                    </w:rPr>
                                    <w:t xml:space="preserve">Planning for year 11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1574AE5" id="Arrow: Right 11" o:spid="_x0000_s1036" type="#_x0000_t13" style="position:absolute;margin-left:.35pt;margin-top:11.35pt;width:206.3pt;height:87.6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" adj="13073" fillcolor="#ffc000" strokecolor="black [3213]" strokeweight="1pt">
                      <v:textbox>
                        <w:txbxContent>
                          <w:p w14:paraId="7933A23D" w14:textId="0AF898B3" w:rsidR="009F4EBE" w:rsidRPr="000C6B27" w:rsidRDefault="009F4EBE" w:rsidP="00DF51B6">
                            <w:pPr>
                              <w:jc w:val="center"/>
                              <w:rPr>
                                <w:sz w:val="20"/>
                                <w:szCs w:val="20"/>
                              </w:rPr>
                            </w:pPr>
                            <w:r>
                              <w:rPr>
                                <w:sz w:val="20"/>
                                <w:szCs w:val="20"/>
                              </w:rPr>
                              <w:t xml:space="preserve">Planning for year 11 </w:t>
                            </w:r>
                          </w:p>
                        </w:txbxContent>
                      </v:textbox>
                    </v:shape>
                  </w:pict>
                </mc:Fallback>
              </mc:AlternateContent>
            </w:r>
          </w:p>
        </w:tc>
      </w:tr>
    </w:tbl>
    <w:p w14:paraId="126E19F5" w14:textId="6122DFC5" w:rsidR="0005775F" w:rsidRPr="00B62680" w:rsidRDefault="0005775F" w:rsidP="00C9577C">
      <w:pPr>
        <w:rPr>
          <w:rFonts w:cstheme="minorHAnsi"/>
          <w:color w:val="222222"/>
          <w:sz w:val="20"/>
          <w:szCs w:val="20"/>
          <w:shd w:val="clear" w:color="auto" w:fill="FFFFFF"/>
        </w:rPr>
      </w:pPr>
    </w:p>
    <w:p w14:paraId="75E79B5F" w14:textId="5A76C4AC" w:rsidR="009E7F48" w:rsidRPr="00B62680" w:rsidRDefault="009E7F48" w:rsidP="009E7F48">
      <w:pPr>
        <w:rPr>
          <w:rFonts w:cstheme="minorHAnsi"/>
        </w:rPr>
        <w:sectPr w:rsidR="009E7F48" w:rsidRPr="00B62680" w:rsidSect="00C27D95">
          <w:pgSz w:w="23811" w:h="16838" w:orient="landscape" w:code="8"/>
          <w:pgMar w:top="1440" w:right="1440" w:bottom="1440" w:left="1440" w:header="708" w:footer="708" w:gutter="0"/>
          <w:pgNumType w:start="0"/>
          <w:cols w:space="708"/>
          <w:titlePg/>
          <w:docGrid w:linePitch="360"/>
        </w:sectPr>
      </w:pPr>
    </w:p>
    <w:p w14:paraId="329EEBC1" w14:textId="2FF96F1C" w:rsidR="00790FD1" w:rsidRDefault="00790FD1" w:rsidP="00D93D50">
      <w:pPr>
        <w:pStyle w:val="Heading1"/>
        <w:rPr>
          <w:rFonts w:asciiTheme="minorHAnsi" w:hAnsiTheme="minorHAnsi" w:cstheme="minorHAnsi"/>
        </w:rPr>
      </w:pPr>
      <w:bookmarkStart w:id="10" w:name="_Toc18816861"/>
      <w:r>
        <w:rPr>
          <w:rFonts w:asciiTheme="minorHAnsi" w:hAnsiTheme="minorHAnsi" w:cstheme="minorHAnsi"/>
        </w:rPr>
        <w:lastRenderedPageBreak/>
        <w:t>Section B</w:t>
      </w:r>
    </w:p>
    <w:p w14:paraId="781A83C5" w14:textId="3B291888" w:rsidR="008301C8" w:rsidRPr="00B62680" w:rsidRDefault="70FC5C0A" w:rsidP="00D93D50">
      <w:pPr>
        <w:pStyle w:val="Heading1"/>
        <w:rPr>
          <w:rFonts w:asciiTheme="minorHAnsi" w:hAnsiTheme="minorHAnsi" w:cstheme="minorHAnsi"/>
        </w:rPr>
      </w:pPr>
      <w:r w:rsidRPr="00B62680">
        <w:rPr>
          <w:rFonts w:asciiTheme="minorHAnsi" w:hAnsiTheme="minorHAnsi" w:cstheme="minorHAnsi"/>
        </w:rPr>
        <w:t>Target: To create an AoLE that inspires all pupils to be creative and provide</w:t>
      </w:r>
      <w:r w:rsidR="00741BA7" w:rsidRPr="00B62680">
        <w:rPr>
          <w:rFonts w:asciiTheme="minorHAnsi" w:hAnsiTheme="minorHAnsi" w:cstheme="minorHAnsi"/>
        </w:rPr>
        <w:t>s</w:t>
      </w:r>
      <w:r w:rsidRPr="00B62680">
        <w:rPr>
          <w:rFonts w:asciiTheme="minorHAnsi" w:hAnsiTheme="minorHAnsi" w:cstheme="minorHAnsi"/>
        </w:rPr>
        <w:t xml:space="preserve"> a wide range of practical learning experiences.</w:t>
      </w:r>
      <w:bookmarkEnd w:id="10"/>
    </w:p>
    <w:p w14:paraId="2E553CD2" w14:textId="77777777" w:rsidR="00D93D50" w:rsidRPr="00B62680" w:rsidRDefault="00D93D50" w:rsidP="009E7F48">
      <w:pPr>
        <w:rPr>
          <w:rFonts w:cstheme="minorHAnsi"/>
        </w:rPr>
      </w:pPr>
    </w:p>
    <w:p w14:paraId="331B1DFA" w14:textId="022B7721" w:rsidR="00D93D50" w:rsidRPr="00B62680" w:rsidRDefault="020CFCE5" w:rsidP="00D93D50">
      <w:pPr>
        <w:pStyle w:val="Heading2"/>
        <w:rPr>
          <w:rFonts w:asciiTheme="minorHAnsi" w:hAnsiTheme="minorHAnsi" w:cstheme="minorHAnsi"/>
        </w:rPr>
      </w:pPr>
      <w:bookmarkStart w:id="11" w:name="_Toc18816862"/>
      <w:r w:rsidRPr="00B62680">
        <w:rPr>
          <w:rFonts w:asciiTheme="minorHAnsi" w:hAnsiTheme="minorHAnsi" w:cstheme="minorHAnsi"/>
        </w:rPr>
        <w:t>Rationale</w:t>
      </w:r>
      <w:bookmarkEnd w:id="11"/>
    </w:p>
    <w:p w14:paraId="26DF251D" w14:textId="46B749B0" w:rsidR="00D93D50" w:rsidRPr="00B62680" w:rsidRDefault="020CFCE5" w:rsidP="00D93D50">
      <w:pPr>
        <w:rPr>
          <w:rFonts w:cstheme="minorHAnsi"/>
          <w:sz w:val="24"/>
          <w:szCs w:val="24"/>
        </w:rPr>
      </w:pPr>
      <w:r w:rsidRPr="00B62680">
        <w:rPr>
          <w:rFonts w:cstheme="minorHAnsi"/>
          <w:sz w:val="24"/>
          <w:szCs w:val="24"/>
        </w:rPr>
        <w:t>In order to successfully allow pupils to access a creative curriculum where they can produce work that is individual and creative and, where they are engaged in a school experience which motivates as many pupils as far as possible, the AoLE needs to offer as many practical lessons as possible to give pupils the opportunities to learn by experimentation</w:t>
      </w:r>
      <w:r w:rsidR="008D1108" w:rsidRPr="00B62680">
        <w:rPr>
          <w:rFonts w:cstheme="minorHAnsi"/>
          <w:sz w:val="24"/>
          <w:szCs w:val="24"/>
        </w:rPr>
        <w:t xml:space="preserve"> as detailed in the AoLE action plan (Appendix 2)</w:t>
      </w:r>
      <w:r w:rsidRPr="00B62680">
        <w:rPr>
          <w:rFonts w:cstheme="minorHAnsi"/>
          <w:sz w:val="24"/>
          <w:szCs w:val="24"/>
        </w:rPr>
        <w:t xml:space="preserve"> </w:t>
      </w:r>
    </w:p>
    <w:p w14:paraId="4827A1DD" w14:textId="2BBAD67E" w:rsidR="00D50516" w:rsidRPr="00B62680" w:rsidRDefault="020CFCE5" w:rsidP="00D93D50">
      <w:pPr>
        <w:rPr>
          <w:rFonts w:cstheme="minorHAnsi"/>
          <w:sz w:val="24"/>
          <w:szCs w:val="24"/>
        </w:rPr>
      </w:pPr>
      <w:r w:rsidRPr="00B62680">
        <w:rPr>
          <w:rFonts w:cstheme="minorHAnsi"/>
          <w:sz w:val="24"/>
          <w:szCs w:val="24"/>
        </w:rPr>
        <w:t>By offering frequent opportunities to engage in practical lessons it gives opportunities for pupils to refine their skills and improve their work. Pupils will be able to learn through failure with time to respond to failures and have second and third attempts which give time to achieve better quality outcomes. From carrying out learning walks and speaking to pupils, we know that if pupils have regular practical lessons, they are more willing to make mistakes when creating products and outcomes as they know there will be further lessons and time to have another attempt which will be successful. This would appear more favourable to scenarios where if pupils know they only have a single opportunity to manufacture a product they are far less likely to take risks to be creative and unique.</w:t>
      </w:r>
      <w:r w:rsidR="006F34A1" w:rsidRPr="00B62680">
        <w:rPr>
          <w:rFonts w:cstheme="minorHAnsi"/>
          <w:sz w:val="24"/>
          <w:szCs w:val="24"/>
        </w:rPr>
        <w:t xml:space="preserve"> The strategies employed are covered in the AoLE action plan points 1,2,3,5&amp;</w:t>
      </w:r>
      <w:r w:rsidR="00493B38" w:rsidRPr="00B62680">
        <w:rPr>
          <w:rFonts w:cstheme="minorHAnsi"/>
          <w:sz w:val="24"/>
          <w:szCs w:val="24"/>
        </w:rPr>
        <w:t>6 (Appendix 2)</w:t>
      </w:r>
    </w:p>
    <w:p w14:paraId="318493E0" w14:textId="37684161" w:rsidR="00086409" w:rsidRPr="00B62680" w:rsidRDefault="00086409" w:rsidP="00D93D50">
      <w:pPr>
        <w:rPr>
          <w:rFonts w:cstheme="minorHAnsi"/>
          <w:sz w:val="24"/>
          <w:szCs w:val="24"/>
        </w:rPr>
      </w:pPr>
      <w:r w:rsidRPr="00B62680">
        <w:rPr>
          <w:rFonts w:cstheme="minorHAnsi"/>
          <w:sz w:val="24"/>
          <w:szCs w:val="24"/>
        </w:rPr>
        <w:t>Having more practical lessons also creates opportunities for pupils to work creatively in small groups or pair</w:t>
      </w:r>
      <w:r w:rsidR="0036014C" w:rsidRPr="00B62680">
        <w:rPr>
          <w:rFonts w:cstheme="minorHAnsi"/>
          <w:sz w:val="24"/>
          <w:szCs w:val="24"/>
        </w:rPr>
        <w:t>s.</w:t>
      </w:r>
      <w:r w:rsidR="00D30A9A" w:rsidRPr="00B62680">
        <w:rPr>
          <w:rFonts w:cstheme="minorHAnsi"/>
          <w:sz w:val="24"/>
          <w:szCs w:val="24"/>
        </w:rPr>
        <w:t xml:space="preserve"> This gives pupils the opportunity to work in competitions and creatively engineer solutions to problems, examples such as </w:t>
      </w:r>
      <w:r w:rsidR="00161EAB" w:rsidRPr="00B62680">
        <w:rPr>
          <w:rFonts w:cstheme="minorHAnsi"/>
          <w:sz w:val="24"/>
          <w:szCs w:val="24"/>
        </w:rPr>
        <w:t>building cars to safely protect an egg in a crash are popular with pupils and allow them to engage in their learning.</w:t>
      </w:r>
      <w:r w:rsidR="00493B38" w:rsidRPr="00B62680">
        <w:rPr>
          <w:rFonts w:cstheme="minorHAnsi"/>
          <w:sz w:val="24"/>
          <w:szCs w:val="24"/>
        </w:rPr>
        <w:t xml:space="preserve"> </w:t>
      </w:r>
    </w:p>
    <w:p w14:paraId="3F81BC0A" w14:textId="2D12EC80" w:rsidR="0036014C" w:rsidRPr="00B62680" w:rsidRDefault="020CFCE5" w:rsidP="00D93D50">
      <w:pPr>
        <w:rPr>
          <w:rFonts w:cstheme="minorHAnsi"/>
          <w:sz w:val="24"/>
          <w:szCs w:val="24"/>
        </w:rPr>
      </w:pPr>
      <w:r w:rsidRPr="00B62680">
        <w:rPr>
          <w:rFonts w:cstheme="minorHAnsi"/>
          <w:sz w:val="24"/>
          <w:szCs w:val="24"/>
        </w:rPr>
        <w:t>Listening to learners within the setting shows that pupils are more engaged when undertaking practical lessons. This has been backed up when learning walks have been undertaken, when pupils are engaged it creates an environment where they will make more progress and move through the progression steps.</w:t>
      </w:r>
    </w:p>
    <w:p w14:paraId="14780CC8" w14:textId="5C8EFFF7" w:rsidR="003B3BE3" w:rsidRPr="00B62680" w:rsidRDefault="003B3BE3" w:rsidP="00D93D50">
      <w:pPr>
        <w:rPr>
          <w:rFonts w:cstheme="minorHAnsi"/>
        </w:rPr>
      </w:pPr>
    </w:p>
    <w:p w14:paraId="647AB0F4" w14:textId="7674E013" w:rsidR="003B3BE3" w:rsidRPr="00B62680" w:rsidRDefault="003B77F2" w:rsidP="003B77F2">
      <w:pPr>
        <w:pStyle w:val="Heading2"/>
        <w:rPr>
          <w:rFonts w:asciiTheme="minorHAnsi" w:hAnsiTheme="minorHAnsi" w:cstheme="minorHAnsi"/>
        </w:rPr>
      </w:pPr>
      <w:bookmarkStart w:id="12" w:name="_Toc18816864"/>
      <w:r w:rsidRPr="00B62680">
        <w:rPr>
          <w:rFonts w:asciiTheme="minorHAnsi" w:hAnsiTheme="minorHAnsi" w:cstheme="minorHAnsi"/>
        </w:rPr>
        <w:t>Challenges / opportunities</w:t>
      </w:r>
      <w:bookmarkEnd w:id="12"/>
    </w:p>
    <w:p w14:paraId="0E881180" w14:textId="325AD682" w:rsidR="00C249EC" w:rsidRPr="00B62680" w:rsidRDefault="00C249EC" w:rsidP="003B30A0">
      <w:pPr>
        <w:pStyle w:val="Heading3"/>
        <w:rPr>
          <w:rFonts w:asciiTheme="minorHAnsi" w:hAnsiTheme="minorHAnsi" w:cstheme="minorHAnsi"/>
        </w:rPr>
      </w:pPr>
      <w:bookmarkStart w:id="13" w:name="_Toc18816865"/>
      <w:r w:rsidRPr="00B62680">
        <w:rPr>
          <w:rFonts w:asciiTheme="minorHAnsi" w:hAnsiTheme="minorHAnsi" w:cstheme="minorHAnsi"/>
        </w:rPr>
        <w:t>Resourcing</w:t>
      </w:r>
      <w:bookmarkEnd w:id="13"/>
    </w:p>
    <w:p w14:paraId="7CC53A9A" w14:textId="34495FE0" w:rsidR="00E9657E" w:rsidRPr="00B62680" w:rsidRDefault="5A1A1438" w:rsidP="5A1A1438">
      <w:pPr>
        <w:rPr>
          <w:rFonts w:cstheme="minorHAnsi"/>
          <w:sz w:val="24"/>
          <w:szCs w:val="24"/>
        </w:rPr>
      </w:pPr>
      <w:r w:rsidRPr="00B62680">
        <w:rPr>
          <w:rFonts w:cstheme="minorHAnsi"/>
          <w:sz w:val="24"/>
          <w:szCs w:val="24"/>
        </w:rPr>
        <w:t xml:space="preserve">One of the major challenges in the current school climate is the resourcing of practical lessons. If pupils are going to be given the opportunities to work creatively in a space where mistakes </w:t>
      </w:r>
      <w:proofErr w:type="gramStart"/>
      <w:r w:rsidRPr="00B62680">
        <w:rPr>
          <w:rFonts w:cstheme="minorHAnsi"/>
          <w:sz w:val="24"/>
          <w:szCs w:val="24"/>
        </w:rPr>
        <w:t>are seen as</w:t>
      </w:r>
      <w:proofErr w:type="gramEnd"/>
      <w:r w:rsidRPr="00B62680">
        <w:rPr>
          <w:rFonts w:cstheme="minorHAnsi"/>
          <w:sz w:val="24"/>
          <w:szCs w:val="24"/>
        </w:rPr>
        <w:t xml:space="preserve"> learning opportunities, there are obvious material costs</w:t>
      </w:r>
      <w:r w:rsidR="008E56B7" w:rsidRPr="00B62680">
        <w:rPr>
          <w:rFonts w:cstheme="minorHAnsi"/>
          <w:sz w:val="24"/>
          <w:szCs w:val="24"/>
        </w:rPr>
        <w:t xml:space="preserve"> as well as costs created from smaller teaching classes</w:t>
      </w:r>
      <w:r w:rsidRPr="00B62680">
        <w:rPr>
          <w:rFonts w:cstheme="minorHAnsi"/>
          <w:sz w:val="24"/>
          <w:szCs w:val="24"/>
        </w:rPr>
        <w:t xml:space="preserve">. </w:t>
      </w:r>
    </w:p>
    <w:p w14:paraId="0CDAE5D4" w14:textId="740F7A4C" w:rsidR="003B30A0" w:rsidRPr="00B62680" w:rsidRDefault="007F0680" w:rsidP="020CFCE5">
      <w:pPr>
        <w:rPr>
          <w:rFonts w:cstheme="minorHAnsi"/>
          <w:sz w:val="24"/>
          <w:szCs w:val="24"/>
        </w:rPr>
      </w:pPr>
      <w:r w:rsidRPr="00B62680">
        <w:rPr>
          <w:rFonts w:cstheme="minorHAnsi"/>
          <w:sz w:val="24"/>
          <w:szCs w:val="24"/>
          <w:highlight w:val="yellow"/>
        </w:rPr>
        <w:t xml:space="preserve">Verbal feedback is needed to support learners as their work progresses and in some practical lessons this could take the form of demonstrating </w:t>
      </w:r>
      <w:r w:rsidR="00E418B2" w:rsidRPr="00B62680">
        <w:rPr>
          <w:rFonts w:cstheme="minorHAnsi"/>
          <w:sz w:val="24"/>
          <w:szCs w:val="24"/>
          <w:highlight w:val="yellow"/>
        </w:rPr>
        <w:t xml:space="preserve">to individual pupils, this is something that is easier for teachers to facilitate within smaller classes. The technology classes can operate under the </w:t>
      </w:r>
      <w:r w:rsidR="00E17D5C" w:rsidRPr="00B62680">
        <w:rPr>
          <w:rFonts w:cstheme="minorHAnsi"/>
          <w:sz w:val="24"/>
          <w:szCs w:val="24"/>
          <w:highlight w:val="yellow"/>
          <w:shd w:val="clear" w:color="auto" w:fill="FFFFFF"/>
        </w:rPr>
        <w:t xml:space="preserve">BS 4163:2014 Health and Safety for Design and Technology in Educational and similar policies which make provision for 20 pupils: one competent trained teacher, unfortunately other areas of the AoLE are not covered by this document. As budgetary pressures </w:t>
      </w:r>
      <w:r w:rsidR="00DF155E" w:rsidRPr="00B62680">
        <w:rPr>
          <w:rFonts w:cstheme="minorHAnsi"/>
          <w:sz w:val="24"/>
          <w:szCs w:val="24"/>
          <w:highlight w:val="yellow"/>
          <w:shd w:val="clear" w:color="auto" w:fill="FFFFFF"/>
        </w:rPr>
        <w:t xml:space="preserve">hit schools, raising class sizes are the norm and </w:t>
      </w:r>
      <w:r w:rsidR="008C589A" w:rsidRPr="00B62680">
        <w:rPr>
          <w:rFonts w:cstheme="minorHAnsi"/>
          <w:sz w:val="24"/>
          <w:szCs w:val="24"/>
          <w:highlight w:val="yellow"/>
          <w:shd w:val="clear" w:color="auto" w:fill="FFFFFF"/>
        </w:rPr>
        <w:t xml:space="preserve">this could require </w:t>
      </w:r>
      <w:r w:rsidR="00E11DCC" w:rsidRPr="00B62680">
        <w:rPr>
          <w:rFonts w:cstheme="minorHAnsi"/>
          <w:sz w:val="24"/>
          <w:szCs w:val="24"/>
          <w:highlight w:val="yellow"/>
          <w:shd w:val="clear" w:color="auto" w:fill="FFFFFF"/>
        </w:rPr>
        <w:t>developing pedagogical approaches to avoid negatively affecting learning</w:t>
      </w:r>
      <w:r w:rsidR="00DF155E" w:rsidRPr="00B62680">
        <w:rPr>
          <w:rFonts w:cstheme="minorHAnsi"/>
          <w:sz w:val="24"/>
          <w:szCs w:val="24"/>
          <w:highlight w:val="yellow"/>
          <w:shd w:val="clear" w:color="auto" w:fill="FFFFFF"/>
        </w:rPr>
        <w:t xml:space="preserve">. When considering the AoLE the department is in a fortunate position that a technician </w:t>
      </w:r>
      <w:r w:rsidR="00A86698" w:rsidRPr="00B62680">
        <w:rPr>
          <w:rFonts w:cstheme="minorHAnsi"/>
          <w:sz w:val="24"/>
          <w:szCs w:val="24"/>
          <w:highlight w:val="yellow"/>
          <w:shd w:val="clear" w:color="auto" w:fill="FFFFFF"/>
        </w:rPr>
        <w:t>can be deployed to assist with the learning</w:t>
      </w:r>
      <w:r w:rsidR="00A355FD" w:rsidRPr="00B62680">
        <w:rPr>
          <w:rFonts w:cstheme="minorHAnsi"/>
          <w:sz w:val="24"/>
          <w:szCs w:val="24"/>
          <w:highlight w:val="yellow"/>
          <w:shd w:val="clear" w:color="auto" w:fill="FFFFFF"/>
        </w:rPr>
        <w:t xml:space="preserve">, this strategy is detailed in the AoLE </w:t>
      </w:r>
      <w:r w:rsidR="00882F6C" w:rsidRPr="00B62680">
        <w:rPr>
          <w:rFonts w:cstheme="minorHAnsi"/>
          <w:sz w:val="24"/>
          <w:szCs w:val="24"/>
          <w:highlight w:val="yellow"/>
          <w:shd w:val="clear" w:color="auto" w:fill="FFFFFF"/>
        </w:rPr>
        <w:t>action</w:t>
      </w:r>
      <w:r w:rsidR="00A355FD" w:rsidRPr="00B62680">
        <w:rPr>
          <w:rFonts w:cstheme="minorHAnsi"/>
          <w:sz w:val="24"/>
          <w:szCs w:val="24"/>
          <w:highlight w:val="yellow"/>
          <w:shd w:val="clear" w:color="auto" w:fill="FFFFFF"/>
        </w:rPr>
        <w:t xml:space="preserve"> plan</w:t>
      </w:r>
      <w:r w:rsidR="00882F6C" w:rsidRPr="00B62680">
        <w:rPr>
          <w:rFonts w:cstheme="minorHAnsi"/>
          <w:sz w:val="24"/>
          <w:szCs w:val="24"/>
          <w:highlight w:val="yellow"/>
          <w:shd w:val="clear" w:color="auto" w:fill="FFFFFF"/>
        </w:rPr>
        <w:t xml:space="preserve"> point</w:t>
      </w:r>
      <w:r w:rsidR="00F04543" w:rsidRPr="00B62680">
        <w:rPr>
          <w:rFonts w:cstheme="minorHAnsi"/>
          <w:sz w:val="24"/>
          <w:szCs w:val="24"/>
          <w:highlight w:val="yellow"/>
          <w:shd w:val="clear" w:color="auto" w:fill="FFFFFF"/>
        </w:rPr>
        <w:t>s</w:t>
      </w:r>
      <w:r w:rsidR="00524427" w:rsidRPr="00B62680">
        <w:rPr>
          <w:rFonts w:cstheme="minorHAnsi"/>
          <w:sz w:val="24"/>
          <w:szCs w:val="24"/>
          <w:highlight w:val="yellow"/>
          <w:shd w:val="clear" w:color="auto" w:fill="FFFFFF"/>
        </w:rPr>
        <w:t xml:space="preserve"> 2</w:t>
      </w:r>
      <w:r w:rsidR="00F04543" w:rsidRPr="00B62680">
        <w:rPr>
          <w:rFonts w:cstheme="minorHAnsi"/>
          <w:sz w:val="24"/>
          <w:szCs w:val="24"/>
          <w:highlight w:val="yellow"/>
          <w:shd w:val="clear" w:color="auto" w:fill="FFFFFF"/>
        </w:rPr>
        <w:t>&amp;4</w:t>
      </w:r>
      <w:r w:rsidR="00524427" w:rsidRPr="00B62680">
        <w:rPr>
          <w:rFonts w:cstheme="minorHAnsi"/>
          <w:sz w:val="24"/>
          <w:szCs w:val="24"/>
          <w:highlight w:val="yellow"/>
          <w:shd w:val="clear" w:color="auto" w:fill="FFFFFF"/>
        </w:rPr>
        <w:t>.</w:t>
      </w:r>
      <w:r w:rsidR="00A355FD" w:rsidRPr="00B62680">
        <w:rPr>
          <w:rFonts w:cstheme="minorHAnsi"/>
          <w:sz w:val="24"/>
          <w:szCs w:val="24"/>
          <w:highlight w:val="yellow"/>
          <w:shd w:val="clear" w:color="auto" w:fill="FFFFFF"/>
        </w:rPr>
        <w:t xml:space="preserve"> </w:t>
      </w:r>
      <w:r w:rsidR="00B46A4D" w:rsidRPr="00B62680">
        <w:rPr>
          <w:rFonts w:cstheme="minorHAnsi"/>
          <w:sz w:val="24"/>
          <w:szCs w:val="24"/>
          <w:highlight w:val="yellow"/>
          <w:shd w:val="clear" w:color="auto" w:fill="FFFFFF"/>
        </w:rPr>
        <w:t xml:space="preserve"> There are further </w:t>
      </w:r>
      <w:r w:rsidR="00025D74" w:rsidRPr="00B62680">
        <w:rPr>
          <w:rFonts w:cstheme="minorHAnsi"/>
          <w:sz w:val="24"/>
          <w:szCs w:val="24"/>
          <w:highlight w:val="yellow"/>
          <w:shd w:val="clear" w:color="auto" w:fill="FFFFFF"/>
        </w:rPr>
        <w:t>additional issues created by keeping classes smaller – the coverage of teaching hours if enough teachers are not trained nationally.</w:t>
      </w:r>
    </w:p>
    <w:p w14:paraId="7DB9193C" w14:textId="3B41FE74" w:rsidR="006C12CF" w:rsidRPr="00B62680" w:rsidRDefault="006C12CF" w:rsidP="003B30A0">
      <w:pPr>
        <w:pStyle w:val="Heading3"/>
        <w:rPr>
          <w:rFonts w:asciiTheme="minorHAnsi" w:hAnsiTheme="minorHAnsi" w:cstheme="minorHAnsi"/>
          <w:shd w:val="clear" w:color="auto" w:fill="FFFFFF"/>
        </w:rPr>
      </w:pPr>
      <w:bookmarkStart w:id="14" w:name="_Toc18816866"/>
      <w:r w:rsidRPr="00B62680">
        <w:rPr>
          <w:rFonts w:asciiTheme="minorHAnsi" w:hAnsiTheme="minorHAnsi" w:cstheme="minorHAnsi"/>
          <w:shd w:val="clear" w:color="auto" w:fill="FFFFFF"/>
        </w:rPr>
        <w:lastRenderedPageBreak/>
        <w:t>Training</w:t>
      </w:r>
      <w:bookmarkEnd w:id="14"/>
    </w:p>
    <w:p w14:paraId="6DCB8B6B" w14:textId="320728EF" w:rsidR="00C34ACF" w:rsidRPr="00B62680" w:rsidRDefault="001D702A" w:rsidP="001D702A">
      <w:pPr>
        <w:rPr>
          <w:rFonts w:cstheme="minorHAnsi"/>
          <w:sz w:val="24"/>
          <w:szCs w:val="24"/>
          <w:shd w:val="clear" w:color="auto" w:fill="FFFFFF"/>
        </w:rPr>
      </w:pPr>
      <w:r w:rsidRPr="00B62680">
        <w:rPr>
          <w:rFonts w:cstheme="minorHAnsi"/>
          <w:sz w:val="24"/>
          <w:szCs w:val="24"/>
          <w:shd w:val="clear" w:color="auto" w:fill="FFFFFF"/>
        </w:rPr>
        <w:t xml:space="preserve">All teachers currently in the department have trained and practised under </w:t>
      </w:r>
      <w:r w:rsidR="00FB0D8A" w:rsidRPr="00B62680">
        <w:rPr>
          <w:rFonts w:cstheme="minorHAnsi"/>
          <w:sz w:val="24"/>
          <w:szCs w:val="24"/>
          <w:shd w:val="clear" w:color="auto" w:fill="FFFFFF"/>
        </w:rPr>
        <w:t xml:space="preserve">the existing curriculum, based on the department model and </w:t>
      </w:r>
      <w:r w:rsidR="00DE608E" w:rsidRPr="00B62680">
        <w:rPr>
          <w:rFonts w:cstheme="minorHAnsi"/>
          <w:sz w:val="24"/>
          <w:szCs w:val="24"/>
          <w:shd w:val="clear" w:color="auto" w:fill="FFFFFF"/>
        </w:rPr>
        <w:t xml:space="preserve">a more </w:t>
      </w:r>
      <w:r w:rsidR="00661E23" w:rsidRPr="00B62680">
        <w:rPr>
          <w:rFonts w:cstheme="minorHAnsi"/>
          <w:sz w:val="24"/>
          <w:szCs w:val="24"/>
          <w:shd w:val="clear" w:color="auto" w:fill="FFFFFF"/>
        </w:rPr>
        <w:t xml:space="preserve">structured and closed </w:t>
      </w:r>
      <w:r w:rsidR="00FB0D8A" w:rsidRPr="00B62680">
        <w:rPr>
          <w:rFonts w:cstheme="minorHAnsi"/>
          <w:sz w:val="24"/>
          <w:szCs w:val="24"/>
          <w:shd w:val="clear" w:color="auto" w:fill="FFFFFF"/>
        </w:rPr>
        <w:t>national curriculum. H</w:t>
      </w:r>
      <w:r w:rsidR="00786873" w:rsidRPr="00B62680">
        <w:rPr>
          <w:rFonts w:cstheme="minorHAnsi"/>
          <w:sz w:val="24"/>
          <w:szCs w:val="24"/>
          <w:shd w:val="clear" w:color="auto" w:fill="FFFFFF"/>
        </w:rPr>
        <w:t xml:space="preserve">owever, due to the staggered nature of implementation it gives time for </w:t>
      </w:r>
      <w:r w:rsidR="00B26A8C" w:rsidRPr="00B62680">
        <w:rPr>
          <w:rFonts w:cstheme="minorHAnsi"/>
          <w:sz w:val="24"/>
          <w:szCs w:val="24"/>
          <w:shd w:val="clear" w:color="auto" w:fill="FFFFFF"/>
        </w:rPr>
        <w:t xml:space="preserve">teachers to review their pedagogy and adapt their practise. The </w:t>
      </w:r>
      <w:r w:rsidR="005C526C" w:rsidRPr="00B62680">
        <w:rPr>
          <w:rFonts w:cstheme="minorHAnsi"/>
          <w:sz w:val="24"/>
          <w:szCs w:val="24"/>
          <w:shd w:val="clear" w:color="auto" w:fill="FFFFFF"/>
        </w:rPr>
        <w:t>barriers</w:t>
      </w:r>
      <w:r w:rsidR="00B26A8C" w:rsidRPr="00B62680">
        <w:rPr>
          <w:rFonts w:cstheme="minorHAnsi"/>
          <w:sz w:val="24"/>
          <w:szCs w:val="24"/>
          <w:shd w:val="clear" w:color="auto" w:fill="FFFFFF"/>
        </w:rPr>
        <w:t xml:space="preserve"> to training </w:t>
      </w:r>
      <w:r w:rsidR="00266934" w:rsidRPr="00B62680">
        <w:rPr>
          <w:rFonts w:cstheme="minorHAnsi"/>
          <w:sz w:val="24"/>
          <w:szCs w:val="24"/>
          <w:shd w:val="clear" w:color="auto" w:fill="FFFFFF"/>
        </w:rPr>
        <w:t xml:space="preserve">are the cost implications in terms of time off timetable which needs to be covered </w:t>
      </w:r>
      <w:r w:rsidR="005C526C" w:rsidRPr="00B62680">
        <w:rPr>
          <w:rFonts w:cstheme="minorHAnsi"/>
          <w:sz w:val="24"/>
          <w:szCs w:val="24"/>
          <w:shd w:val="clear" w:color="auto" w:fill="FFFFFF"/>
        </w:rPr>
        <w:t>and the cost of the training</w:t>
      </w:r>
      <w:r w:rsidR="008944EA" w:rsidRPr="00B62680">
        <w:rPr>
          <w:rFonts w:cstheme="minorHAnsi"/>
          <w:sz w:val="24"/>
          <w:szCs w:val="24"/>
          <w:shd w:val="clear" w:color="auto" w:fill="FFFFFF"/>
        </w:rPr>
        <w:t xml:space="preserve">. This is not a context driven challenge and one that will need to be addressed across schools in Wales. However, it is worth noting that some schools have acted as pioneer schools so are ahead in terms of the upskilling of staff to </w:t>
      </w:r>
      <w:r w:rsidR="008F7032" w:rsidRPr="00B62680">
        <w:rPr>
          <w:rFonts w:cstheme="minorHAnsi"/>
          <w:sz w:val="24"/>
          <w:szCs w:val="24"/>
          <w:shd w:val="clear" w:color="auto" w:fill="FFFFFF"/>
        </w:rPr>
        <w:t>deliver</w:t>
      </w:r>
      <w:r w:rsidR="008944EA" w:rsidRPr="00B62680">
        <w:rPr>
          <w:rFonts w:cstheme="minorHAnsi"/>
          <w:sz w:val="24"/>
          <w:szCs w:val="24"/>
          <w:shd w:val="clear" w:color="auto" w:fill="FFFFFF"/>
        </w:rPr>
        <w:t xml:space="preserve"> the new curriculum. </w:t>
      </w:r>
      <w:r w:rsidR="005B399C" w:rsidRPr="00B62680">
        <w:rPr>
          <w:rFonts w:cstheme="minorHAnsi"/>
          <w:sz w:val="24"/>
          <w:szCs w:val="24"/>
          <w:shd w:val="clear" w:color="auto" w:fill="FFFFFF"/>
        </w:rPr>
        <w:t xml:space="preserve">Training will need to be sought to adapt pedagogical practise and then good practise will need to be identified and </w:t>
      </w:r>
      <w:r w:rsidR="00B372F4" w:rsidRPr="00B62680">
        <w:rPr>
          <w:rFonts w:cstheme="minorHAnsi"/>
          <w:sz w:val="24"/>
          <w:szCs w:val="24"/>
          <w:shd w:val="clear" w:color="auto" w:fill="FFFFFF"/>
        </w:rPr>
        <w:t>disseminated to allow it to percolate through the practise in the department.</w:t>
      </w:r>
      <w:r w:rsidR="006278AF" w:rsidRPr="00B62680">
        <w:rPr>
          <w:rFonts w:cstheme="minorHAnsi"/>
          <w:sz w:val="24"/>
          <w:szCs w:val="24"/>
          <w:shd w:val="clear" w:color="auto" w:fill="FFFFFF"/>
        </w:rPr>
        <w:t xml:space="preserve"> However, all teachers within the AoLE have taught practical s</w:t>
      </w:r>
      <w:r w:rsidR="00DB182E" w:rsidRPr="00B62680">
        <w:rPr>
          <w:rFonts w:cstheme="minorHAnsi"/>
          <w:sz w:val="24"/>
          <w:szCs w:val="24"/>
          <w:shd w:val="clear" w:color="auto" w:fill="FFFFFF"/>
        </w:rPr>
        <w:t>ubjects and so need to evolve their skill set not learn a completely new skill set.</w:t>
      </w:r>
    </w:p>
    <w:p w14:paraId="11E4B22A" w14:textId="00016E8A" w:rsidR="006C12CF" w:rsidRPr="00B62680" w:rsidRDefault="006C12CF" w:rsidP="003B30A0">
      <w:pPr>
        <w:pStyle w:val="Heading3"/>
        <w:rPr>
          <w:rFonts w:asciiTheme="minorHAnsi" w:hAnsiTheme="minorHAnsi" w:cstheme="minorHAnsi"/>
        </w:rPr>
      </w:pPr>
      <w:bookmarkStart w:id="15" w:name="_Toc18816867"/>
      <w:r w:rsidRPr="00B62680">
        <w:rPr>
          <w:rFonts w:asciiTheme="minorHAnsi" w:hAnsiTheme="minorHAnsi" w:cstheme="minorHAnsi"/>
        </w:rPr>
        <w:t>Planning time</w:t>
      </w:r>
      <w:bookmarkEnd w:id="15"/>
    </w:p>
    <w:p w14:paraId="51FA51B0" w14:textId="742A6EB9" w:rsidR="001A3DF0" w:rsidRPr="00B62680" w:rsidRDefault="58C145DC" w:rsidP="00E9657E">
      <w:pPr>
        <w:rPr>
          <w:rFonts w:cstheme="minorHAnsi"/>
          <w:sz w:val="24"/>
          <w:szCs w:val="24"/>
        </w:rPr>
      </w:pPr>
      <w:r w:rsidRPr="00B62680">
        <w:rPr>
          <w:rFonts w:cstheme="minorHAnsi"/>
          <w:sz w:val="24"/>
          <w:szCs w:val="24"/>
        </w:rPr>
        <w:t xml:space="preserve">Planning practical lesson takes a large amount of time especially if exemplar material is to be produced and resources prepared. If enough time is not available to teachers, there is a risk that the new curriculum will be a reworking of the existing curriculum and not the radical overhaul envisaged.  The practical preparation is not a one-off time cost but an ongoing time expenditure. </w:t>
      </w:r>
    </w:p>
    <w:p w14:paraId="41B8744C" w14:textId="61A21501" w:rsidR="00FC05F7" w:rsidRPr="00B62680" w:rsidRDefault="00FC05F7" w:rsidP="00FC05F7">
      <w:pPr>
        <w:pStyle w:val="Heading3"/>
        <w:rPr>
          <w:rFonts w:asciiTheme="minorHAnsi" w:hAnsiTheme="minorHAnsi" w:cstheme="minorHAnsi"/>
        </w:rPr>
      </w:pPr>
      <w:bookmarkStart w:id="16" w:name="_Toc18816868"/>
      <w:r w:rsidRPr="00B62680">
        <w:rPr>
          <w:rFonts w:asciiTheme="minorHAnsi" w:hAnsiTheme="minorHAnsi" w:cstheme="minorHAnsi"/>
        </w:rPr>
        <w:t>Tracking of progress</w:t>
      </w:r>
      <w:bookmarkEnd w:id="16"/>
    </w:p>
    <w:p w14:paraId="220CC505" w14:textId="4931F5B5" w:rsidR="00FC05F7" w:rsidRPr="00333967" w:rsidRDefault="58C145DC" w:rsidP="00E9657E">
      <w:pPr>
        <w:rPr>
          <w:rFonts w:cstheme="minorHAnsi"/>
          <w:sz w:val="24"/>
          <w:szCs w:val="24"/>
        </w:rPr>
      </w:pPr>
      <w:r w:rsidRPr="00333967">
        <w:rPr>
          <w:rFonts w:cstheme="minorHAnsi"/>
          <w:sz w:val="24"/>
          <w:szCs w:val="24"/>
        </w:rPr>
        <w:t xml:space="preserve">When pupils are working to produce pieces of work there needs to be an effective system in place to track pupil progression against the progression steps and the” I can” statements. When physical artefacts and outcomes are created a system needs to be in place to record the work and the progress made. This is something that has a long window of opportunity to evidence, as the work will still exist after the creation of it. Where pupils produce a performance, it is harder to evidence after the lesson. To allow teachers to track the performance and the pupil progression, an example of this could be a pupil performing a piece of music which a teacher may wish to compare to a previous piece to see if the pupil has performed as a more confidant performer. </w:t>
      </w:r>
    </w:p>
    <w:p w14:paraId="5DAD7618" w14:textId="77777777" w:rsidR="00A303A7" w:rsidRPr="00B62680" w:rsidRDefault="00A303A7" w:rsidP="00E9657E">
      <w:pPr>
        <w:rPr>
          <w:rFonts w:cstheme="minorHAnsi"/>
        </w:rPr>
      </w:pPr>
    </w:p>
    <w:p w14:paraId="6E482A9C" w14:textId="5607E1F4" w:rsidR="008944EA" w:rsidRPr="00B62680" w:rsidRDefault="008944EA" w:rsidP="003B30A0">
      <w:pPr>
        <w:pStyle w:val="Heading3"/>
        <w:rPr>
          <w:rFonts w:asciiTheme="minorHAnsi" w:hAnsiTheme="minorHAnsi" w:cstheme="minorHAnsi"/>
        </w:rPr>
      </w:pPr>
      <w:bookmarkStart w:id="17" w:name="_Toc18816869"/>
      <w:r w:rsidRPr="00B62680">
        <w:rPr>
          <w:rFonts w:asciiTheme="minorHAnsi" w:hAnsiTheme="minorHAnsi" w:cstheme="minorHAnsi"/>
        </w:rPr>
        <w:t>Qualification</w:t>
      </w:r>
      <w:bookmarkEnd w:id="17"/>
      <w:r w:rsidRPr="00B62680">
        <w:rPr>
          <w:rFonts w:asciiTheme="minorHAnsi" w:hAnsiTheme="minorHAnsi" w:cstheme="minorHAnsi"/>
        </w:rPr>
        <w:t xml:space="preserve"> </w:t>
      </w:r>
    </w:p>
    <w:p w14:paraId="0774392B" w14:textId="189C38F6" w:rsidR="008944EA" w:rsidRPr="00333967" w:rsidRDefault="5A1A1438" w:rsidP="00E9657E">
      <w:pPr>
        <w:rPr>
          <w:rFonts w:cstheme="minorHAnsi"/>
          <w:sz w:val="24"/>
          <w:szCs w:val="24"/>
        </w:rPr>
      </w:pPr>
      <w:r w:rsidRPr="00333967">
        <w:rPr>
          <w:rFonts w:cstheme="minorHAnsi"/>
          <w:sz w:val="24"/>
          <w:szCs w:val="24"/>
        </w:rPr>
        <w:t>It is hard to plan towards the end qualification when the curriculum has been realised in a draft form without the end goal of sample assessment materials. Due to the fluid nature of the implementation of the curriculum, until the first cohort has passed through the cycle it is hard to review if the teaching provides the impact to move pupils forward sufficiently so as to achieve in the terminal assessment at the end of school.</w:t>
      </w:r>
    </w:p>
    <w:p w14:paraId="0607A198" w14:textId="77777777" w:rsidR="003B77F2" w:rsidRPr="00333967" w:rsidRDefault="003B77F2" w:rsidP="003B77F2">
      <w:pPr>
        <w:rPr>
          <w:rFonts w:cstheme="minorHAnsi"/>
          <w:sz w:val="24"/>
          <w:szCs w:val="24"/>
        </w:rPr>
      </w:pPr>
    </w:p>
    <w:p w14:paraId="576ACB0C" w14:textId="293B1A5C" w:rsidR="003B77F2" w:rsidRPr="00B62680" w:rsidRDefault="003B77F2" w:rsidP="003B77F2">
      <w:pPr>
        <w:pStyle w:val="Heading2"/>
        <w:rPr>
          <w:rFonts w:asciiTheme="minorHAnsi" w:hAnsiTheme="minorHAnsi" w:cstheme="minorHAnsi"/>
        </w:rPr>
      </w:pPr>
      <w:bookmarkStart w:id="18" w:name="_Toc18816870"/>
      <w:r w:rsidRPr="00B62680">
        <w:rPr>
          <w:rFonts w:asciiTheme="minorHAnsi" w:hAnsiTheme="minorHAnsi" w:cstheme="minorHAnsi"/>
        </w:rPr>
        <w:t>Strategies to secure success</w:t>
      </w:r>
      <w:bookmarkEnd w:id="18"/>
      <w:r w:rsidRPr="00B62680">
        <w:rPr>
          <w:rFonts w:asciiTheme="minorHAnsi" w:hAnsiTheme="minorHAnsi" w:cstheme="minorHAnsi"/>
        </w:rPr>
        <w:t xml:space="preserve"> </w:t>
      </w:r>
    </w:p>
    <w:p w14:paraId="4D5BF1B0" w14:textId="77777777" w:rsidR="00DD4DC8" w:rsidRPr="00B62680" w:rsidRDefault="00DD4DC8" w:rsidP="00DD4DC8">
      <w:pPr>
        <w:pStyle w:val="Heading3"/>
        <w:rPr>
          <w:rFonts w:asciiTheme="minorHAnsi" w:hAnsiTheme="minorHAnsi" w:cstheme="minorHAnsi"/>
        </w:rPr>
      </w:pPr>
      <w:bookmarkStart w:id="19" w:name="_Toc18816871"/>
      <w:r w:rsidRPr="00B62680">
        <w:rPr>
          <w:rFonts w:asciiTheme="minorHAnsi" w:hAnsiTheme="minorHAnsi" w:cstheme="minorHAnsi"/>
        </w:rPr>
        <w:t>Resourcing</w:t>
      </w:r>
      <w:bookmarkEnd w:id="19"/>
      <w:r w:rsidRPr="00B62680">
        <w:rPr>
          <w:rFonts w:asciiTheme="minorHAnsi" w:hAnsiTheme="minorHAnsi" w:cstheme="minorHAnsi"/>
        </w:rPr>
        <w:t xml:space="preserve"> </w:t>
      </w:r>
    </w:p>
    <w:p w14:paraId="566891AA" w14:textId="7698FF32" w:rsidR="00C231E8" w:rsidRPr="00333967" w:rsidRDefault="5A1A1438" w:rsidP="009E7F48">
      <w:pPr>
        <w:rPr>
          <w:rFonts w:cstheme="minorHAnsi"/>
          <w:sz w:val="24"/>
          <w:szCs w:val="24"/>
        </w:rPr>
      </w:pPr>
      <w:r w:rsidRPr="00333967">
        <w:rPr>
          <w:rFonts w:cstheme="minorHAnsi"/>
          <w:sz w:val="24"/>
          <w:szCs w:val="24"/>
        </w:rPr>
        <w:t>This is a significant challenge that has the potential to impact upon high resource subjects, the impact on practical lessons where resources can be reused has a lower impact. While some solutions such as seeking support from local businesses might mitigate some of the increased cost, it is not a strategy that completely solves the problem. At a school level it may be possible to revise funding strategies taking account of possible reduced costs in some AoL</w:t>
      </w:r>
      <w:r w:rsidR="005A758E" w:rsidRPr="00333967">
        <w:rPr>
          <w:rFonts w:cstheme="minorHAnsi"/>
          <w:sz w:val="24"/>
          <w:szCs w:val="24"/>
        </w:rPr>
        <w:t>E</w:t>
      </w:r>
      <w:r w:rsidRPr="00333967">
        <w:rPr>
          <w:rFonts w:cstheme="minorHAnsi"/>
          <w:sz w:val="24"/>
          <w:szCs w:val="24"/>
        </w:rPr>
        <w:t xml:space="preserve"> and redistributing the money to higher resource subjects. There is also </w:t>
      </w:r>
      <w:proofErr w:type="gramStart"/>
      <w:r w:rsidRPr="00333967">
        <w:rPr>
          <w:rFonts w:cstheme="minorHAnsi"/>
          <w:sz w:val="24"/>
          <w:szCs w:val="24"/>
        </w:rPr>
        <w:t>scope</w:t>
      </w:r>
      <w:proofErr w:type="gramEnd"/>
      <w:r w:rsidRPr="00333967">
        <w:rPr>
          <w:rFonts w:cstheme="minorHAnsi"/>
          <w:sz w:val="24"/>
          <w:szCs w:val="24"/>
        </w:rPr>
        <w:t xml:space="preserve"> to develop cheaper practical opportunities such as modelling out of recyclable items. Overall this is an issue that cannot be entirely managed out of the AoLE but must be managed down as far as possible. </w:t>
      </w:r>
    </w:p>
    <w:p w14:paraId="196BA36B" w14:textId="44043B38" w:rsidR="00C231E8" w:rsidRPr="00B62680" w:rsidRDefault="00C231E8" w:rsidP="00C231E8">
      <w:pPr>
        <w:pStyle w:val="Heading3"/>
        <w:rPr>
          <w:rFonts w:asciiTheme="minorHAnsi" w:hAnsiTheme="minorHAnsi" w:cstheme="minorHAnsi"/>
        </w:rPr>
      </w:pPr>
      <w:bookmarkStart w:id="20" w:name="_Toc18816872"/>
      <w:r w:rsidRPr="00B62680">
        <w:rPr>
          <w:rFonts w:asciiTheme="minorHAnsi" w:hAnsiTheme="minorHAnsi" w:cstheme="minorHAnsi"/>
        </w:rPr>
        <w:lastRenderedPageBreak/>
        <w:t>Training</w:t>
      </w:r>
      <w:bookmarkEnd w:id="20"/>
    </w:p>
    <w:p w14:paraId="7EB3DD3B" w14:textId="0EFED763" w:rsidR="005B0627" w:rsidRPr="00333967" w:rsidRDefault="58C145DC" w:rsidP="009E7F48">
      <w:pPr>
        <w:rPr>
          <w:rFonts w:cstheme="minorHAnsi"/>
          <w:sz w:val="24"/>
          <w:szCs w:val="24"/>
        </w:rPr>
      </w:pPr>
      <w:r w:rsidRPr="00333967">
        <w:rPr>
          <w:rFonts w:cstheme="minorHAnsi"/>
          <w:sz w:val="24"/>
          <w:szCs w:val="24"/>
        </w:rPr>
        <w:t xml:space="preserve">It is important to provide opportunities to train and upskill all practitioners to deliver the AoLE curriculum. However, this needs to be balanced against a background of an AoLE with a range of experienced practitioners who have all taught practical subjects for several years. This experience gives a good skills repertoire that can be identified through the learning walk cycles and can be used as a base for training staff. There is also scope for inter school- working collaboration if there is a skills deficit within the AoLE. </w:t>
      </w:r>
    </w:p>
    <w:p w14:paraId="25F9266E" w14:textId="03E5E5F2" w:rsidR="005B0627" w:rsidRPr="00B62680" w:rsidRDefault="005B0627" w:rsidP="005B0627">
      <w:pPr>
        <w:pStyle w:val="Heading3"/>
        <w:rPr>
          <w:rFonts w:asciiTheme="minorHAnsi" w:hAnsiTheme="minorHAnsi" w:cstheme="minorHAnsi"/>
        </w:rPr>
      </w:pPr>
      <w:bookmarkStart w:id="21" w:name="_Toc18816873"/>
      <w:r w:rsidRPr="00B62680">
        <w:rPr>
          <w:rFonts w:asciiTheme="minorHAnsi" w:hAnsiTheme="minorHAnsi" w:cstheme="minorHAnsi"/>
        </w:rPr>
        <w:t>Planning Time</w:t>
      </w:r>
      <w:bookmarkEnd w:id="21"/>
      <w:r w:rsidRPr="00B62680">
        <w:rPr>
          <w:rFonts w:asciiTheme="minorHAnsi" w:hAnsiTheme="minorHAnsi" w:cstheme="minorHAnsi"/>
        </w:rPr>
        <w:t xml:space="preserve"> </w:t>
      </w:r>
    </w:p>
    <w:p w14:paraId="16F841AE" w14:textId="21F1F9C7" w:rsidR="0077628E" w:rsidRPr="00333967" w:rsidRDefault="00B52BCD" w:rsidP="0077628E">
      <w:pPr>
        <w:rPr>
          <w:rFonts w:cstheme="minorHAnsi"/>
          <w:sz w:val="24"/>
          <w:szCs w:val="24"/>
        </w:rPr>
      </w:pPr>
      <w:r w:rsidRPr="00333967">
        <w:rPr>
          <w:rFonts w:cstheme="minorHAnsi"/>
          <w:sz w:val="24"/>
          <w:szCs w:val="24"/>
        </w:rPr>
        <w:t>Within the context t</w:t>
      </w:r>
      <w:r w:rsidR="58C145DC" w:rsidRPr="00333967">
        <w:rPr>
          <w:rFonts w:cstheme="minorHAnsi"/>
          <w:sz w:val="24"/>
          <w:szCs w:val="24"/>
        </w:rPr>
        <w:t xml:space="preserve">he school timetable structure has provided an opportunity for </w:t>
      </w:r>
      <w:r w:rsidRPr="00333967">
        <w:rPr>
          <w:rFonts w:cstheme="minorHAnsi"/>
          <w:sz w:val="24"/>
          <w:szCs w:val="24"/>
        </w:rPr>
        <w:t>1 hour a fortnight</w:t>
      </w:r>
      <w:r w:rsidR="58C145DC" w:rsidRPr="00333967">
        <w:rPr>
          <w:rFonts w:cstheme="minorHAnsi"/>
          <w:sz w:val="24"/>
          <w:szCs w:val="24"/>
        </w:rPr>
        <w:t xml:space="preserve"> collaborative working and planning time. It is imperative that this time is well managed </w:t>
      </w:r>
      <w:proofErr w:type="gramStart"/>
      <w:r w:rsidR="58C145DC" w:rsidRPr="00333967">
        <w:rPr>
          <w:rFonts w:cstheme="minorHAnsi"/>
          <w:sz w:val="24"/>
          <w:szCs w:val="24"/>
        </w:rPr>
        <w:t>in order for</w:t>
      </w:r>
      <w:proofErr w:type="gramEnd"/>
      <w:r w:rsidR="58C145DC" w:rsidRPr="00333967">
        <w:rPr>
          <w:rFonts w:cstheme="minorHAnsi"/>
          <w:sz w:val="24"/>
          <w:szCs w:val="24"/>
        </w:rPr>
        <w:t xml:space="preserve"> it to be as productive as possible and the time does not slip into “extra </w:t>
      </w:r>
      <w:proofErr w:type="spellStart"/>
      <w:r w:rsidR="58C145DC" w:rsidRPr="00333967">
        <w:rPr>
          <w:rFonts w:cstheme="minorHAnsi"/>
          <w:sz w:val="24"/>
          <w:szCs w:val="24"/>
        </w:rPr>
        <w:t>PPA</w:t>
      </w:r>
      <w:proofErr w:type="spellEnd"/>
      <w:r w:rsidR="58C145DC" w:rsidRPr="00333967">
        <w:rPr>
          <w:rFonts w:cstheme="minorHAnsi"/>
          <w:sz w:val="24"/>
          <w:szCs w:val="24"/>
        </w:rPr>
        <w:t xml:space="preserve">.” In order to achieve this a half termly plan will be made for the collaborative working slot. The strategic plan (SP) identifies gain time as the main planning time for the next year. The curriculum roll-out is staggered in the SP, this again means less time cost as each year the planning will only be for one year of teaching. The ongoing time cost can be managed through the utilisation of technician support. It is important that as the </w:t>
      </w:r>
      <w:proofErr w:type="spellStart"/>
      <w:r w:rsidR="58C145DC" w:rsidRPr="00333967">
        <w:rPr>
          <w:rFonts w:cstheme="minorHAnsi"/>
          <w:sz w:val="24"/>
          <w:szCs w:val="24"/>
        </w:rPr>
        <w:t>AoLEs</w:t>
      </w:r>
      <w:proofErr w:type="spellEnd"/>
      <w:r w:rsidR="58C145DC" w:rsidRPr="00333967">
        <w:rPr>
          <w:rFonts w:cstheme="minorHAnsi"/>
          <w:sz w:val="24"/>
          <w:szCs w:val="24"/>
        </w:rPr>
        <w:t xml:space="preserve"> are formed and adapted that adequate technician support is given to the AoLE. In the first year of the AoLE all activities carried out by the technicians within the AoLE will be logged, this log will provide evidence of the need for technician hours and the need to increase or reduce these.</w:t>
      </w:r>
    </w:p>
    <w:p w14:paraId="1CC8E695" w14:textId="4CFC7718" w:rsidR="0077628E" w:rsidRPr="00B62680" w:rsidRDefault="00191EEC" w:rsidP="0077628E">
      <w:pPr>
        <w:pStyle w:val="Heading3"/>
        <w:rPr>
          <w:rFonts w:asciiTheme="minorHAnsi" w:hAnsiTheme="minorHAnsi" w:cstheme="minorHAnsi"/>
        </w:rPr>
      </w:pPr>
      <w:bookmarkStart w:id="22" w:name="_Toc18816874"/>
      <w:r w:rsidRPr="00B62680">
        <w:rPr>
          <w:rFonts w:asciiTheme="minorHAnsi" w:hAnsiTheme="minorHAnsi" w:cstheme="minorHAnsi"/>
        </w:rPr>
        <w:t>Tracking of pupil progress</w:t>
      </w:r>
      <w:bookmarkEnd w:id="22"/>
    </w:p>
    <w:p w14:paraId="0C71BE1F" w14:textId="1F9DFE81" w:rsidR="0077628E" w:rsidRPr="00333967" w:rsidRDefault="5A1A1438" w:rsidP="0077628E">
      <w:pPr>
        <w:rPr>
          <w:rFonts w:cstheme="minorHAnsi"/>
          <w:sz w:val="24"/>
          <w:szCs w:val="24"/>
        </w:rPr>
      </w:pPr>
      <w:r w:rsidRPr="00333967">
        <w:rPr>
          <w:rFonts w:cstheme="minorHAnsi"/>
          <w:sz w:val="24"/>
          <w:szCs w:val="24"/>
        </w:rPr>
        <w:t>The use of tablet computers will be adopted across the AoLE, pupils will be given responsibility for recording and digitally storing their work possibly within the Google Drive platform. These tablets will also be used as a resource for teaching and learning, examples of this include pupils write pieces of music on the tablets and then record themselves playing the work. Teachers will then track and assess the work against the progression steps “I Can Statements”. This model of online digital tracking against statements, has also created opportunities for pupils to self-assess and improve work and will form one of the build blocks of self-improving learning. Recording pupil progress in this manor also leads to a solid platform as pupils progress through the AoLE and help report to parents.</w:t>
      </w:r>
    </w:p>
    <w:p w14:paraId="5DD6EC75" w14:textId="0286F68E" w:rsidR="008713D1" w:rsidRPr="00B62680" w:rsidRDefault="008713D1" w:rsidP="00CE4DC7">
      <w:pPr>
        <w:pStyle w:val="Heading3"/>
        <w:rPr>
          <w:rFonts w:asciiTheme="minorHAnsi" w:hAnsiTheme="minorHAnsi" w:cstheme="minorHAnsi"/>
        </w:rPr>
      </w:pPr>
      <w:bookmarkStart w:id="23" w:name="_Toc18816875"/>
      <w:r w:rsidRPr="00B62680">
        <w:rPr>
          <w:rFonts w:asciiTheme="minorHAnsi" w:hAnsiTheme="minorHAnsi" w:cstheme="minorHAnsi"/>
        </w:rPr>
        <w:t>Qualifications</w:t>
      </w:r>
      <w:bookmarkEnd w:id="23"/>
    </w:p>
    <w:p w14:paraId="0EAD63DB" w14:textId="75B09FD1" w:rsidR="008713D1" w:rsidRPr="00333967" w:rsidRDefault="5A1A1438" w:rsidP="0077628E">
      <w:pPr>
        <w:rPr>
          <w:rFonts w:cstheme="minorHAnsi"/>
          <w:sz w:val="24"/>
          <w:szCs w:val="24"/>
        </w:rPr>
      </w:pPr>
      <w:r w:rsidRPr="00333967">
        <w:rPr>
          <w:rFonts w:cstheme="minorHAnsi"/>
          <w:sz w:val="24"/>
          <w:szCs w:val="24"/>
        </w:rPr>
        <w:t>This is a country wide issue and, if inter school collaboration is strong and allows for moderation of the assessment teachers making at each stage, the AoLE will be confident in the progress that pupils have made over their educational journey. Due to the creative practical nature, it is highly unlikely that an end qualification linked to the AoLE will not contain a practical element that pupils would have been equipped for. The higher levels or engagement that can be achieved through increased levels of practical work will allow pupils to increase their learning and progress, which should allow for pupils to achieve good outcomes in terminal qualifications.</w:t>
      </w:r>
    </w:p>
    <w:p w14:paraId="09F4BAC4" w14:textId="1A97A661" w:rsidR="0077628E" w:rsidRPr="00333967" w:rsidRDefault="00B62A24" w:rsidP="00E1417C">
      <w:pPr>
        <w:rPr>
          <w:rFonts w:eastAsiaTheme="majorEastAsia" w:cstheme="minorHAnsi"/>
          <w:color w:val="1F3763" w:themeColor="accent1" w:themeShade="7F"/>
          <w:sz w:val="28"/>
          <w:szCs w:val="28"/>
        </w:rPr>
      </w:pPr>
      <w:r w:rsidRPr="00333967">
        <w:rPr>
          <w:rFonts w:cstheme="minorHAnsi"/>
          <w:sz w:val="24"/>
          <w:szCs w:val="24"/>
        </w:rPr>
        <w:br w:type="page"/>
      </w:r>
    </w:p>
    <w:sdt>
      <w:sdtPr>
        <w:rPr>
          <w:rFonts w:asciiTheme="minorHAnsi" w:eastAsiaTheme="minorHAnsi" w:hAnsiTheme="minorHAnsi" w:cstheme="minorHAnsi"/>
          <w:color w:val="auto"/>
          <w:sz w:val="22"/>
          <w:szCs w:val="22"/>
        </w:rPr>
        <w:id w:val="1205058106"/>
        <w:docPartObj>
          <w:docPartGallery w:val="Bibliographies"/>
          <w:docPartUnique/>
        </w:docPartObj>
      </w:sdtPr>
      <w:sdtEndPr/>
      <w:sdtContent>
        <w:p w14:paraId="29688147" w14:textId="199718E0" w:rsidR="00102D4F" w:rsidRPr="00B62680" w:rsidRDefault="00102D4F">
          <w:pPr>
            <w:pStyle w:val="Heading1"/>
            <w:rPr>
              <w:rFonts w:asciiTheme="minorHAnsi" w:hAnsiTheme="minorHAnsi" w:cstheme="minorHAnsi"/>
            </w:rPr>
          </w:pPr>
          <w:r w:rsidRPr="00B62680">
            <w:rPr>
              <w:rFonts w:asciiTheme="minorHAnsi" w:hAnsiTheme="minorHAnsi" w:cstheme="minorHAnsi"/>
            </w:rPr>
            <w:t>Bibliography</w:t>
          </w:r>
        </w:p>
        <w:sdt>
          <w:sdtPr>
            <w:rPr>
              <w:rFonts w:cstheme="minorHAnsi"/>
            </w:rPr>
            <w:id w:val="111145805"/>
            <w:bibliography/>
          </w:sdtPr>
          <w:sdtEndPr/>
          <w:sdtContent>
            <w:p w14:paraId="4569C7D8" w14:textId="77777777" w:rsidR="00102D4F" w:rsidRPr="00B62680" w:rsidRDefault="00102D4F" w:rsidP="00102D4F">
              <w:pPr>
                <w:pStyle w:val="Bibliography"/>
                <w:rPr>
                  <w:rFonts w:cstheme="minorHAnsi"/>
                  <w:noProof/>
                  <w:sz w:val="24"/>
                  <w:szCs w:val="24"/>
                </w:rPr>
              </w:pPr>
              <w:r w:rsidRPr="00B62680">
                <w:rPr>
                  <w:rFonts w:cstheme="minorHAnsi"/>
                </w:rPr>
                <w:fldChar w:fldCharType="begin"/>
              </w:r>
              <w:r w:rsidRPr="00B62680">
                <w:rPr>
                  <w:rFonts w:cstheme="minorHAnsi"/>
                </w:rPr>
                <w:instrText xml:space="preserve"> BIBLIOGRAPHY </w:instrText>
              </w:r>
              <w:r w:rsidRPr="00B62680">
                <w:rPr>
                  <w:rFonts w:cstheme="minorHAnsi"/>
                </w:rPr>
                <w:fldChar w:fldCharType="separate"/>
              </w:r>
              <w:r w:rsidRPr="00B62680">
                <w:rPr>
                  <w:rFonts w:cstheme="minorHAnsi"/>
                  <w:noProof/>
                </w:rPr>
                <w:t xml:space="preserve">Abrahams, I. &amp; Millar, R., 2008. Does practical work really work? A study of the effectiveness of practical work as a teaching and learning method in school science.. </w:t>
              </w:r>
              <w:r w:rsidRPr="00B62680">
                <w:rPr>
                  <w:rFonts w:cstheme="minorHAnsi"/>
                  <w:i/>
                  <w:iCs/>
                  <w:noProof/>
                </w:rPr>
                <w:t xml:space="preserve">International Journal of Science Education, </w:t>
              </w:r>
              <w:r w:rsidRPr="00B62680">
                <w:rPr>
                  <w:rFonts w:cstheme="minorHAnsi"/>
                  <w:noProof/>
                </w:rPr>
                <w:t>Volume 30(14), pp. pp.1945-1969.</w:t>
              </w:r>
            </w:p>
            <w:p w14:paraId="062476B9" w14:textId="77777777" w:rsidR="00102D4F" w:rsidRPr="00B62680" w:rsidRDefault="00102D4F" w:rsidP="00102D4F">
              <w:pPr>
                <w:pStyle w:val="Bibliography"/>
                <w:rPr>
                  <w:rFonts w:cstheme="minorHAnsi"/>
                  <w:noProof/>
                </w:rPr>
              </w:pPr>
              <w:r w:rsidRPr="00B62680">
                <w:rPr>
                  <w:rFonts w:cstheme="minorHAnsi"/>
                  <w:noProof/>
                </w:rPr>
                <w:t xml:space="preserve">Alkan, S. H. &amp; Priestley, M., 2018. </w:t>
              </w:r>
              <w:r w:rsidRPr="00B62680">
                <w:rPr>
                  <w:rFonts w:cstheme="minorHAnsi"/>
                  <w:i/>
                  <w:iCs/>
                  <w:noProof/>
                </w:rPr>
                <w:t xml:space="preserve">EXPLORING TEACHER MEDIATION IN CURRICULUM MAKING: SCOTLAND AND WALES , </w:t>
              </w:r>
              <w:r w:rsidRPr="00B62680">
                <w:rPr>
                  <w:rFonts w:cstheme="minorHAnsi"/>
                  <w:noProof/>
                </w:rPr>
                <w:t>s.l.: University of Stirling .</w:t>
              </w:r>
            </w:p>
            <w:p w14:paraId="3FEB5519" w14:textId="77777777" w:rsidR="00102D4F" w:rsidRPr="00B62680" w:rsidRDefault="00102D4F" w:rsidP="00102D4F">
              <w:pPr>
                <w:pStyle w:val="Bibliography"/>
                <w:rPr>
                  <w:rFonts w:cstheme="minorHAnsi"/>
                  <w:noProof/>
                </w:rPr>
              </w:pPr>
              <w:r w:rsidRPr="00B62680">
                <w:rPr>
                  <w:rFonts w:cstheme="minorHAnsi"/>
                  <w:noProof/>
                </w:rPr>
                <w:t xml:space="preserve">Donaldson, G., 2015. </w:t>
              </w:r>
              <w:r w:rsidRPr="00B62680">
                <w:rPr>
                  <w:rFonts w:cstheme="minorHAnsi"/>
                  <w:i/>
                  <w:iCs/>
                  <w:noProof/>
                </w:rPr>
                <w:t xml:space="preserve">Successful Futures , </w:t>
              </w:r>
              <w:r w:rsidRPr="00B62680">
                <w:rPr>
                  <w:rFonts w:cstheme="minorHAnsi"/>
                  <w:noProof/>
                </w:rPr>
                <w:t>s.l.: OGL.</w:t>
              </w:r>
            </w:p>
            <w:p w14:paraId="422C7B45" w14:textId="77777777" w:rsidR="00102D4F" w:rsidRPr="00B62680" w:rsidRDefault="00102D4F" w:rsidP="00102D4F">
              <w:pPr>
                <w:pStyle w:val="Bibliography"/>
                <w:rPr>
                  <w:rFonts w:cstheme="minorHAnsi"/>
                  <w:noProof/>
                </w:rPr>
              </w:pPr>
              <w:r w:rsidRPr="00B62680">
                <w:rPr>
                  <w:rFonts w:cstheme="minorHAnsi"/>
                  <w:noProof/>
                </w:rPr>
                <w:t xml:space="preserve">Fisher, D. &amp; Frey, N., 2014. Using teacher learning walks to improve instruction.. </w:t>
              </w:r>
              <w:r w:rsidRPr="00B62680">
                <w:rPr>
                  <w:rFonts w:cstheme="minorHAnsi"/>
                  <w:i/>
                  <w:iCs/>
                  <w:noProof/>
                </w:rPr>
                <w:t xml:space="preserve">Principal Leadership,, </w:t>
              </w:r>
              <w:r w:rsidRPr="00B62680">
                <w:rPr>
                  <w:rFonts w:cstheme="minorHAnsi"/>
                  <w:noProof/>
                </w:rPr>
                <w:t>14(5), pp. 58-61..</w:t>
              </w:r>
            </w:p>
            <w:p w14:paraId="3F81E214" w14:textId="77777777" w:rsidR="00102D4F" w:rsidRPr="00B62680" w:rsidRDefault="00102D4F" w:rsidP="00102D4F">
              <w:pPr>
                <w:pStyle w:val="Bibliography"/>
                <w:rPr>
                  <w:rFonts w:cstheme="minorHAnsi"/>
                  <w:noProof/>
                </w:rPr>
              </w:pPr>
              <w:r w:rsidRPr="00B62680">
                <w:rPr>
                  <w:rFonts w:cstheme="minorHAnsi"/>
                  <w:noProof/>
                </w:rPr>
                <w:t xml:space="preserve">Fisher, D. &amp; Frey, N., 2014. Using teacher learning walks to improve instruction.. </w:t>
              </w:r>
              <w:r w:rsidRPr="00B62680">
                <w:rPr>
                  <w:rFonts w:cstheme="minorHAnsi"/>
                  <w:i/>
                  <w:iCs/>
                  <w:noProof/>
                </w:rPr>
                <w:t xml:space="preserve">Principal Leadership, </w:t>
              </w:r>
              <w:r w:rsidRPr="00B62680">
                <w:rPr>
                  <w:rFonts w:cstheme="minorHAnsi"/>
                  <w:noProof/>
                </w:rPr>
                <w:t>14(5), pp. 58-61.</w:t>
              </w:r>
            </w:p>
            <w:p w14:paraId="74CAF533" w14:textId="77777777" w:rsidR="00102D4F" w:rsidRPr="00B62680" w:rsidRDefault="00102D4F" w:rsidP="00102D4F">
              <w:pPr>
                <w:pStyle w:val="Bibliography"/>
                <w:rPr>
                  <w:rFonts w:cstheme="minorHAnsi"/>
                  <w:noProof/>
                </w:rPr>
              </w:pPr>
              <w:r w:rsidRPr="00B62680">
                <w:rPr>
                  <w:rFonts w:cstheme="minorHAnsi"/>
                  <w:noProof/>
                </w:rPr>
                <w:t xml:space="preserve">Foster, D., 2018. </w:t>
              </w:r>
              <w:r w:rsidRPr="00B62680">
                <w:rPr>
                  <w:rFonts w:cstheme="minorHAnsi"/>
                  <w:i/>
                  <w:iCs/>
                  <w:noProof/>
                </w:rPr>
                <w:t xml:space="preserve">Teacher recruitment and retention in England , </w:t>
              </w:r>
              <w:r w:rsidRPr="00B62680">
                <w:rPr>
                  <w:rFonts w:cstheme="minorHAnsi"/>
                  <w:noProof/>
                </w:rPr>
                <w:t>s.l.: House of Commons Library.</w:t>
              </w:r>
            </w:p>
            <w:p w14:paraId="292DA0DC" w14:textId="77777777" w:rsidR="00102D4F" w:rsidRPr="00B62680" w:rsidRDefault="00102D4F" w:rsidP="00102D4F">
              <w:pPr>
                <w:pStyle w:val="Bibliography"/>
                <w:rPr>
                  <w:rFonts w:cstheme="minorHAnsi"/>
                  <w:noProof/>
                </w:rPr>
              </w:pPr>
              <w:r w:rsidRPr="00B62680">
                <w:rPr>
                  <w:rFonts w:cstheme="minorHAnsi"/>
                  <w:noProof/>
                </w:rPr>
                <w:t xml:space="preserve">Government, W., 2019 . </w:t>
              </w:r>
              <w:r w:rsidRPr="00B62680">
                <w:rPr>
                  <w:rFonts w:cstheme="minorHAnsi"/>
                  <w:i/>
                  <w:iCs/>
                  <w:noProof/>
                </w:rPr>
                <w:t xml:space="preserve">Additional National Professional Learning INSET days 2019- 22 , </w:t>
              </w:r>
              <w:r w:rsidRPr="00B62680">
                <w:rPr>
                  <w:rFonts w:cstheme="minorHAnsi"/>
                  <w:noProof/>
                </w:rPr>
                <w:t>s.l.: OGL.</w:t>
              </w:r>
            </w:p>
            <w:p w14:paraId="5680F129" w14:textId="77777777" w:rsidR="00102D4F" w:rsidRPr="00B62680" w:rsidRDefault="00102D4F" w:rsidP="00102D4F">
              <w:pPr>
                <w:pStyle w:val="Bibliography"/>
                <w:rPr>
                  <w:rFonts w:cstheme="minorHAnsi"/>
                  <w:noProof/>
                </w:rPr>
              </w:pPr>
              <w:r w:rsidRPr="00B62680">
                <w:rPr>
                  <w:rFonts w:cstheme="minorHAnsi"/>
                  <w:noProof/>
                </w:rPr>
                <w:t xml:space="preserve">Greevy, H., Knox, A., N. F. &amp; and Pye, J., 2013. </w:t>
              </w:r>
              <w:r w:rsidRPr="00B62680">
                <w:rPr>
                  <w:rFonts w:cstheme="minorHAnsi"/>
                  <w:i/>
                  <w:iCs/>
                  <w:noProof/>
                </w:rPr>
                <w:t xml:space="preserve">The effects of the English Baccalaureate, </w:t>
              </w:r>
              <w:r w:rsidRPr="00B62680">
                <w:rPr>
                  <w:rFonts w:cstheme="minorHAnsi"/>
                  <w:noProof/>
                </w:rPr>
                <w:t>s.l.: Ipsos MORI .</w:t>
              </w:r>
            </w:p>
            <w:p w14:paraId="2BB0988C" w14:textId="77777777" w:rsidR="00102D4F" w:rsidRPr="00B62680" w:rsidRDefault="00102D4F" w:rsidP="00102D4F">
              <w:pPr>
                <w:pStyle w:val="Bibliography"/>
                <w:rPr>
                  <w:rFonts w:cstheme="minorHAnsi"/>
                  <w:noProof/>
                </w:rPr>
              </w:pPr>
              <w:r w:rsidRPr="00B62680">
                <w:rPr>
                  <w:rFonts w:cstheme="minorHAnsi"/>
                  <w:noProof/>
                </w:rPr>
                <w:t xml:space="preserve">Hattie, J., 2008 . </w:t>
              </w:r>
              <w:r w:rsidRPr="00B62680">
                <w:rPr>
                  <w:rFonts w:cstheme="minorHAnsi"/>
                  <w:i/>
                  <w:iCs/>
                  <w:noProof/>
                </w:rPr>
                <w:t xml:space="preserve">Visible Learning. </w:t>
              </w:r>
              <w:r w:rsidRPr="00B62680">
                <w:rPr>
                  <w:rFonts w:cstheme="minorHAnsi"/>
                  <w:noProof/>
                </w:rPr>
                <w:t>1st Edition ed. s.l.:Routledge.</w:t>
              </w:r>
            </w:p>
            <w:p w14:paraId="30D906DB" w14:textId="77777777" w:rsidR="00102D4F" w:rsidRPr="00B62680" w:rsidRDefault="00102D4F" w:rsidP="00102D4F">
              <w:pPr>
                <w:pStyle w:val="Bibliography"/>
                <w:rPr>
                  <w:rFonts w:cstheme="minorHAnsi"/>
                  <w:noProof/>
                </w:rPr>
              </w:pPr>
              <w:r w:rsidRPr="00B62680">
                <w:rPr>
                  <w:rFonts w:cstheme="minorHAnsi"/>
                  <w:noProof/>
                </w:rPr>
                <w:t xml:space="preserve">Hattie, J. &amp; Yates, G. C. R., 2013 . </w:t>
              </w:r>
              <w:r w:rsidRPr="00B62680">
                <w:rPr>
                  <w:rFonts w:cstheme="minorHAnsi"/>
                  <w:i/>
                  <w:iCs/>
                  <w:noProof/>
                </w:rPr>
                <w:t xml:space="preserve">Visible Learning and the Science of How We Learn. </w:t>
              </w:r>
              <w:r w:rsidRPr="00B62680">
                <w:rPr>
                  <w:rFonts w:cstheme="minorHAnsi"/>
                  <w:noProof/>
                </w:rPr>
                <w:t>1st Edition ed. s.l.: Routledge .</w:t>
              </w:r>
            </w:p>
            <w:p w14:paraId="10E8CACA" w14:textId="77777777" w:rsidR="00102D4F" w:rsidRPr="00B62680" w:rsidRDefault="00102D4F" w:rsidP="00102D4F">
              <w:pPr>
                <w:pStyle w:val="Bibliography"/>
                <w:rPr>
                  <w:rFonts w:cstheme="minorHAnsi"/>
                  <w:noProof/>
                </w:rPr>
              </w:pPr>
              <w:r w:rsidRPr="00B62680">
                <w:rPr>
                  <w:rFonts w:cstheme="minorHAnsi"/>
                  <w:noProof/>
                </w:rPr>
                <w:t xml:space="preserve">Nompula, Y., 2012. An investigation of strategies for integrated learning experiences and instruction in the teaching of creative art subjects. </w:t>
              </w:r>
              <w:r w:rsidRPr="00B62680">
                <w:rPr>
                  <w:rFonts w:cstheme="minorHAnsi"/>
                  <w:i/>
                  <w:iCs/>
                  <w:noProof/>
                </w:rPr>
                <w:t xml:space="preserve">South African Journal of Education, </w:t>
              </w:r>
              <w:r w:rsidRPr="00B62680">
                <w:rPr>
                  <w:rFonts w:cstheme="minorHAnsi"/>
                  <w:noProof/>
                </w:rPr>
                <w:t>32(3), pp. pp.293-306..</w:t>
              </w:r>
            </w:p>
            <w:p w14:paraId="4DB868F2" w14:textId="77777777" w:rsidR="00102D4F" w:rsidRPr="00B62680" w:rsidRDefault="00102D4F" w:rsidP="00102D4F">
              <w:pPr>
                <w:pStyle w:val="Bibliography"/>
                <w:rPr>
                  <w:rFonts w:cstheme="minorHAnsi"/>
                  <w:noProof/>
                </w:rPr>
              </w:pPr>
              <w:r w:rsidRPr="00B62680">
                <w:rPr>
                  <w:rFonts w:cstheme="minorHAnsi"/>
                  <w:noProof/>
                </w:rPr>
                <w:t xml:space="preserve">OECD, 2014. </w:t>
              </w:r>
              <w:r w:rsidRPr="00B62680">
                <w:rPr>
                  <w:rFonts w:cstheme="minorHAnsi"/>
                  <w:i/>
                  <w:iCs/>
                  <w:noProof/>
                </w:rPr>
                <w:t xml:space="preserve">IMPROVING SCHOOLS IN WALES : AN OECD PERSPECTIVE , </w:t>
              </w:r>
              <w:r w:rsidRPr="00B62680">
                <w:rPr>
                  <w:rFonts w:cstheme="minorHAnsi"/>
                  <w:noProof/>
                </w:rPr>
                <w:t>s.l.: s.n.</w:t>
              </w:r>
            </w:p>
            <w:p w14:paraId="369EE348" w14:textId="77777777" w:rsidR="00102D4F" w:rsidRPr="00B62680" w:rsidRDefault="00102D4F" w:rsidP="00102D4F">
              <w:pPr>
                <w:pStyle w:val="Bibliography"/>
                <w:rPr>
                  <w:rFonts w:cstheme="minorHAnsi"/>
                  <w:noProof/>
                </w:rPr>
              </w:pPr>
              <w:r w:rsidRPr="00B62680">
                <w:rPr>
                  <w:rFonts w:cstheme="minorHAnsi"/>
                  <w:noProof/>
                </w:rPr>
                <w:t xml:space="preserve">Priestley, M., 2018. </w:t>
              </w:r>
              <w:r w:rsidRPr="00B62680">
                <w:rPr>
                  <w:rFonts w:cstheme="minorHAnsi"/>
                  <w:i/>
                  <w:iCs/>
                  <w:noProof/>
                </w:rPr>
                <w:t xml:space="preserve">Prof Mark Priestley Blog. </w:t>
              </w:r>
              <w:r w:rsidRPr="00B62680">
                <w:rPr>
                  <w:rFonts w:cstheme="minorHAnsi"/>
                  <w:noProof/>
                </w:rPr>
                <w:t xml:space="preserve">[Online] </w:t>
              </w:r>
              <w:r w:rsidRPr="00B62680">
                <w:rPr>
                  <w:rFonts w:cstheme="minorHAnsi"/>
                  <w:noProof/>
                </w:rPr>
                <w:br/>
                <w:t xml:space="preserve">Available at: </w:t>
              </w:r>
              <w:r w:rsidRPr="00B62680">
                <w:rPr>
                  <w:rFonts w:cstheme="minorHAnsi"/>
                  <w:noProof/>
                  <w:u w:val="single"/>
                </w:rPr>
                <w:t>https://mrpriestley.wordpress.com/2018/02/12/there-be-dragons-redrawing-the-curriculum-map-in-wales/</w:t>
              </w:r>
              <w:r w:rsidRPr="00B62680">
                <w:rPr>
                  <w:rFonts w:cstheme="minorHAnsi"/>
                  <w:noProof/>
                </w:rPr>
                <w:br/>
                <w:t>[Accessed 21 08 2018].</w:t>
              </w:r>
            </w:p>
            <w:p w14:paraId="0882130E" w14:textId="77777777" w:rsidR="00102D4F" w:rsidRPr="00B62680" w:rsidRDefault="00102D4F" w:rsidP="00102D4F">
              <w:pPr>
                <w:pStyle w:val="Bibliography"/>
                <w:rPr>
                  <w:rFonts w:cstheme="minorHAnsi"/>
                  <w:noProof/>
                </w:rPr>
              </w:pPr>
              <w:r w:rsidRPr="00B62680">
                <w:rPr>
                  <w:rFonts w:cstheme="minorHAnsi"/>
                  <w:noProof/>
                </w:rPr>
                <w:t xml:space="preserve">Stephens, M., 2011.. Ensuring instruction changes: evidence based teaching–How can lesson study inform coaching, instructional rounds and learning walks. </w:t>
              </w:r>
              <w:r w:rsidRPr="00B62680">
                <w:rPr>
                  <w:rFonts w:cstheme="minorHAnsi"/>
                  <w:i/>
                  <w:iCs/>
                  <w:noProof/>
                </w:rPr>
                <w:t xml:space="preserve">ournal of science and mathematics education in Southeast Asia, </w:t>
              </w:r>
              <w:r w:rsidRPr="00B62680">
                <w:rPr>
                  <w:rFonts w:cstheme="minorHAnsi"/>
                  <w:noProof/>
                </w:rPr>
                <w:t>34(1), pp. 111-133..</w:t>
              </w:r>
            </w:p>
            <w:p w14:paraId="0121C805" w14:textId="77777777" w:rsidR="00102D4F" w:rsidRPr="00B62680" w:rsidRDefault="00102D4F" w:rsidP="00102D4F">
              <w:pPr>
                <w:pStyle w:val="Bibliography"/>
                <w:rPr>
                  <w:rFonts w:cstheme="minorHAnsi"/>
                  <w:noProof/>
                </w:rPr>
              </w:pPr>
              <w:r w:rsidRPr="00B62680">
                <w:rPr>
                  <w:rFonts w:cstheme="minorHAnsi"/>
                  <w:noProof/>
                </w:rPr>
                <w:t xml:space="preserve">Waters, M., 2013. </w:t>
              </w:r>
              <w:r w:rsidRPr="00B62680">
                <w:rPr>
                  <w:rFonts w:cstheme="minorHAnsi"/>
                  <w:i/>
                  <w:iCs/>
                  <w:noProof/>
                </w:rPr>
                <w:t xml:space="preserve">Thinking allowed on schooling. </w:t>
              </w:r>
              <w:r w:rsidRPr="00B62680">
                <w:rPr>
                  <w:rFonts w:cstheme="minorHAnsi"/>
                  <w:noProof/>
                </w:rPr>
                <w:t>s.l.: Crown House Publishing..</w:t>
              </w:r>
            </w:p>
            <w:p w14:paraId="080329AF" w14:textId="77777777" w:rsidR="00102D4F" w:rsidRPr="00B62680" w:rsidRDefault="00102D4F" w:rsidP="00102D4F">
              <w:pPr>
                <w:pStyle w:val="Bibliography"/>
                <w:rPr>
                  <w:rFonts w:cstheme="minorHAnsi"/>
                  <w:noProof/>
                </w:rPr>
              </w:pPr>
              <w:r w:rsidRPr="00B62680">
                <w:rPr>
                  <w:rFonts w:cstheme="minorHAnsi"/>
                  <w:noProof/>
                </w:rPr>
                <w:t xml:space="preserve">Welsh Goverment, 2014. </w:t>
              </w:r>
              <w:r w:rsidRPr="00B62680">
                <w:rPr>
                  <w:rFonts w:cstheme="minorHAnsi"/>
                  <w:i/>
                  <w:iCs/>
                  <w:noProof/>
                </w:rPr>
                <w:t xml:space="preserve">Qualified for life, </w:t>
              </w:r>
              <w:r w:rsidRPr="00B62680">
                <w:rPr>
                  <w:rFonts w:cstheme="minorHAnsi"/>
                  <w:noProof/>
                </w:rPr>
                <w:t>s.l.: s.n.</w:t>
              </w:r>
            </w:p>
            <w:p w14:paraId="7C62C516" w14:textId="77777777" w:rsidR="00102D4F" w:rsidRPr="00B62680" w:rsidRDefault="00102D4F" w:rsidP="00102D4F">
              <w:pPr>
                <w:pStyle w:val="Bibliography"/>
                <w:rPr>
                  <w:rFonts w:cstheme="minorHAnsi"/>
                  <w:noProof/>
                </w:rPr>
              </w:pPr>
              <w:r w:rsidRPr="00B62680">
                <w:rPr>
                  <w:rFonts w:cstheme="minorHAnsi"/>
                  <w:noProof/>
                </w:rPr>
                <w:t xml:space="preserve">Williams, D., 2011. </w:t>
              </w:r>
              <w:r w:rsidRPr="00B62680">
                <w:rPr>
                  <w:rFonts w:cstheme="minorHAnsi"/>
                  <w:i/>
                  <w:iCs/>
                  <w:noProof/>
                </w:rPr>
                <w:t xml:space="preserve">Embedded FormativeAssessment Solution. </w:t>
              </w:r>
              <w:r w:rsidRPr="00B62680">
                <w:rPr>
                  <w:rFonts w:cstheme="minorHAnsi"/>
                  <w:noProof/>
                </w:rPr>
                <w:t>s.l.:Tree Press.</w:t>
              </w:r>
            </w:p>
            <w:p w14:paraId="29345756" w14:textId="6955BF41" w:rsidR="00102D4F" w:rsidRPr="00B62680" w:rsidRDefault="00102D4F" w:rsidP="00102D4F">
              <w:pPr>
                <w:rPr>
                  <w:rFonts w:cstheme="minorHAnsi"/>
                </w:rPr>
              </w:pPr>
              <w:r w:rsidRPr="00B62680">
                <w:rPr>
                  <w:rFonts w:cstheme="minorHAnsi"/>
                  <w:b/>
                  <w:bCs/>
                  <w:noProof/>
                </w:rPr>
                <w:fldChar w:fldCharType="end"/>
              </w:r>
            </w:p>
          </w:sdtContent>
        </w:sdt>
      </w:sdtContent>
    </w:sdt>
    <w:p w14:paraId="7BA203BE" w14:textId="41163812" w:rsidR="00B62A24" w:rsidRPr="00B62680" w:rsidRDefault="00B62A24">
      <w:pPr>
        <w:rPr>
          <w:rFonts w:eastAsiaTheme="majorEastAsia" w:cstheme="minorHAnsi"/>
          <w:color w:val="1F3763" w:themeColor="accent1" w:themeShade="7F"/>
          <w:sz w:val="24"/>
          <w:szCs w:val="24"/>
        </w:rPr>
      </w:pPr>
      <w:r w:rsidRPr="00B62680">
        <w:rPr>
          <w:rFonts w:cstheme="minorHAnsi"/>
        </w:rPr>
        <w:br w:type="page"/>
      </w:r>
    </w:p>
    <w:p w14:paraId="0C71D971" w14:textId="6E75D073" w:rsidR="0077628E" w:rsidRPr="00B62680" w:rsidRDefault="00B62A24" w:rsidP="00B62A24">
      <w:pPr>
        <w:pStyle w:val="Heading1"/>
        <w:rPr>
          <w:rFonts w:asciiTheme="minorHAnsi" w:hAnsiTheme="minorHAnsi" w:cstheme="minorHAnsi"/>
        </w:rPr>
      </w:pPr>
      <w:r w:rsidRPr="00B62680">
        <w:rPr>
          <w:rFonts w:asciiTheme="minorHAnsi" w:hAnsiTheme="minorHAnsi" w:cstheme="minorHAnsi"/>
        </w:rPr>
        <w:lastRenderedPageBreak/>
        <w:t>Appendix 1 – Linking to the What matter’s statements.</w:t>
      </w:r>
    </w:p>
    <w:p w14:paraId="0C99120B" w14:textId="77777777" w:rsidR="0077628E" w:rsidRPr="00B62680" w:rsidRDefault="0077628E" w:rsidP="00191EEC">
      <w:pPr>
        <w:pStyle w:val="Heading3"/>
        <w:rPr>
          <w:rFonts w:asciiTheme="minorHAnsi" w:hAnsiTheme="minorHAnsi" w:cstheme="minorHAnsi"/>
        </w:rPr>
      </w:pPr>
    </w:p>
    <w:p w14:paraId="75AC7CDE" w14:textId="77777777" w:rsidR="00E1417C" w:rsidRPr="00B62680" w:rsidRDefault="00E1417C" w:rsidP="00E1417C">
      <w:pPr>
        <w:pStyle w:val="Heading3"/>
        <w:rPr>
          <w:rFonts w:asciiTheme="minorHAnsi" w:hAnsiTheme="minorHAnsi" w:cstheme="minorHAnsi"/>
        </w:rPr>
      </w:pPr>
      <w:bookmarkStart w:id="24" w:name="_Toc18816853"/>
      <w:r w:rsidRPr="00B62680">
        <w:rPr>
          <w:rFonts w:asciiTheme="minorHAnsi" w:hAnsiTheme="minorHAnsi" w:cstheme="minorHAnsi"/>
          <w:shd w:val="clear" w:color="auto" w:fill="FFFFFF"/>
        </w:rPr>
        <w:t>Exploration through and of the Expressive Arts deepens our artistic knowledge and contributes to our understanding of identities, cultures and societies.</w:t>
      </w:r>
      <w:bookmarkEnd w:id="24"/>
    </w:p>
    <w:p w14:paraId="753F3C2B" w14:textId="77777777" w:rsidR="00E1417C" w:rsidRPr="00333967" w:rsidRDefault="00E1417C" w:rsidP="00E1417C">
      <w:pPr>
        <w:rPr>
          <w:rFonts w:cstheme="minorHAnsi"/>
          <w:sz w:val="24"/>
          <w:szCs w:val="24"/>
        </w:rPr>
      </w:pPr>
      <w:r w:rsidRPr="00333967">
        <w:rPr>
          <w:rFonts w:cstheme="minorHAnsi"/>
          <w:sz w:val="24"/>
          <w:szCs w:val="24"/>
        </w:rPr>
        <w:t xml:space="preserve">Within the new AoLE for Expressive Arts and Technology the statement shows learning opportunities need to be provided for pupils to experience others’ creative products and creative outcomes both from their own culture and other cultures. This is also an opportunity to provide pupils the opportunities to learn about creative outcomes and products that have been created as part of the history of Wales and beyond. Experiencing the Expressive Arts and Technology will allow pupils the experience of exploring the creative works of others and the opportunity to create their own work. This exploration could take place through experimenting or formal research and enquiry and will help pupils learn how </w:t>
      </w:r>
      <w:r w:rsidRPr="00333967">
        <w:rPr>
          <w:rFonts w:cstheme="minorHAnsi"/>
          <w:color w:val="1F1F1F"/>
          <w:sz w:val="24"/>
          <w:szCs w:val="24"/>
          <w:shd w:val="clear" w:color="auto" w:fill="FFFFFF"/>
        </w:rPr>
        <w:t>visual, physical, verbal, musical and technological methods are used and then can be adapted and used in their own work.</w:t>
      </w:r>
      <w:r w:rsidRPr="00333967">
        <w:rPr>
          <w:rFonts w:cstheme="minorHAnsi"/>
          <w:sz w:val="24"/>
          <w:szCs w:val="24"/>
        </w:rPr>
        <w:t xml:space="preserve">  This could include Technology projects looking at the development of land speed record breaking cars and developing next step models before testing them, or art projects that starts with an artist study before producing work in that style.</w:t>
      </w:r>
    </w:p>
    <w:p w14:paraId="15F430A4" w14:textId="77777777" w:rsidR="00E1417C" w:rsidRPr="00333967" w:rsidRDefault="00E1417C" w:rsidP="00E1417C">
      <w:pPr>
        <w:rPr>
          <w:rFonts w:cstheme="minorHAnsi"/>
          <w:sz w:val="24"/>
          <w:szCs w:val="24"/>
        </w:rPr>
      </w:pPr>
    </w:p>
    <w:p w14:paraId="53FAB029" w14:textId="77777777" w:rsidR="00E1417C" w:rsidRPr="00B62680" w:rsidRDefault="00E1417C" w:rsidP="00E1417C">
      <w:pPr>
        <w:pStyle w:val="Heading3"/>
        <w:rPr>
          <w:rFonts w:asciiTheme="minorHAnsi" w:hAnsiTheme="minorHAnsi" w:cstheme="minorHAnsi"/>
          <w:shd w:val="clear" w:color="auto" w:fill="FFFFFF"/>
        </w:rPr>
      </w:pPr>
      <w:bookmarkStart w:id="25" w:name="_Toc18816854"/>
      <w:r w:rsidRPr="00B62680">
        <w:rPr>
          <w:rFonts w:asciiTheme="minorHAnsi" w:hAnsiTheme="minorHAnsi" w:cstheme="minorHAnsi"/>
          <w:shd w:val="clear" w:color="auto" w:fill="FFFFFF"/>
        </w:rPr>
        <w:t>Responding and reflecting, both as artist and audience, is a fundamental part of learning about and through the Expressive Arts.</w:t>
      </w:r>
      <w:bookmarkEnd w:id="25"/>
    </w:p>
    <w:p w14:paraId="5344F1A8" w14:textId="77777777" w:rsidR="00E1417C" w:rsidRPr="00333967" w:rsidRDefault="00E1417C" w:rsidP="00E1417C">
      <w:pPr>
        <w:rPr>
          <w:rFonts w:cstheme="minorHAnsi"/>
          <w:sz w:val="24"/>
          <w:szCs w:val="24"/>
        </w:rPr>
      </w:pPr>
      <w:r w:rsidRPr="00333967">
        <w:rPr>
          <w:rFonts w:cstheme="minorHAnsi"/>
          <w:sz w:val="24"/>
          <w:szCs w:val="24"/>
        </w:rPr>
        <w:t>Within the new AoLE pupils need to be given the opportunity to respond to Expressive Arts.  The level of response will vary at different points in the experience and this will range from a simple positive / negative response to a full critical evaluation of a piece of creative work.  Pupils will also be given opportunities to respond by designing and producing creative outcomes, this again bridges similarities between the Expressive Arts and Technology areas of the new faculty.  Further links with one of the key skills of a successful designer reflecting on their work as it develops and critically analysing and evaluating it and then improving the work is identified through the technology and expressive arts areas. The ability to create with increasing quality of outcome will help inspire and motive pupils.</w:t>
      </w:r>
      <w:sdt>
        <w:sdtPr>
          <w:rPr>
            <w:rFonts w:cstheme="minorHAnsi"/>
            <w:sz w:val="24"/>
            <w:szCs w:val="24"/>
          </w:rPr>
          <w:id w:val="-709109681"/>
          <w:citation/>
        </w:sdtPr>
        <w:sdtContent>
          <w:r w:rsidRPr="00333967">
            <w:rPr>
              <w:rFonts w:cstheme="minorHAnsi"/>
              <w:sz w:val="24"/>
              <w:szCs w:val="24"/>
            </w:rPr>
            <w:fldChar w:fldCharType="begin"/>
          </w:r>
          <w:r w:rsidRPr="00333967">
            <w:rPr>
              <w:rFonts w:cstheme="minorHAnsi"/>
              <w:sz w:val="24"/>
              <w:szCs w:val="24"/>
            </w:rPr>
            <w:instrText xml:space="preserve"> CITATION Joh13 \l 2057 </w:instrText>
          </w:r>
          <w:r w:rsidRPr="00333967">
            <w:rPr>
              <w:rFonts w:cstheme="minorHAnsi"/>
              <w:sz w:val="24"/>
              <w:szCs w:val="24"/>
            </w:rPr>
            <w:fldChar w:fldCharType="separate"/>
          </w:r>
          <w:r w:rsidRPr="00333967">
            <w:rPr>
              <w:rFonts w:cstheme="minorHAnsi"/>
              <w:noProof/>
              <w:sz w:val="24"/>
              <w:szCs w:val="24"/>
            </w:rPr>
            <w:t xml:space="preserve"> (Hattie &amp; Yates, 2013 )</w:t>
          </w:r>
          <w:r w:rsidRPr="00333967">
            <w:rPr>
              <w:rFonts w:cstheme="minorHAnsi"/>
              <w:sz w:val="24"/>
              <w:szCs w:val="24"/>
            </w:rPr>
            <w:fldChar w:fldCharType="end"/>
          </w:r>
        </w:sdtContent>
      </w:sdt>
      <w:r w:rsidRPr="00333967">
        <w:rPr>
          <w:rFonts w:cstheme="minorHAnsi"/>
          <w:sz w:val="24"/>
          <w:szCs w:val="24"/>
        </w:rPr>
        <w:t xml:space="preserve"> Refers to this as the Ikea effect.</w:t>
      </w:r>
    </w:p>
    <w:p w14:paraId="16F78EEE" w14:textId="77777777" w:rsidR="00E1417C" w:rsidRPr="00333967" w:rsidRDefault="00E1417C" w:rsidP="00E1417C">
      <w:pPr>
        <w:rPr>
          <w:rFonts w:cstheme="minorHAnsi"/>
          <w:sz w:val="24"/>
          <w:szCs w:val="24"/>
        </w:rPr>
      </w:pPr>
    </w:p>
    <w:p w14:paraId="3232EC38" w14:textId="77777777" w:rsidR="00E1417C" w:rsidRPr="00B62680" w:rsidRDefault="00E1417C" w:rsidP="00E1417C">
      <w:pPr>
        <w:rPr>
          <w:rFonts w:cstheme="minorHAnsi"/>
        </w:rPr>
      </w:pPr>
      <w:bookmarkStart w:id="26" w:name="_Toc18816855"/>
      <w:r w:rsidRPr="00B62680">
        <w:rPr>
          <w:rStyle w:val="Heading3Char"/>
          <w:rFonts w:asciiTheme="minorHAnsi" w:hAnsiTheme="minorHAnsi" w:cstheme="minorHAnsi"/>
        </w:rPr>
        <w:t>Creative work combines knowledge and skills using the senses, inspiration and imagination</w:t>
      </w:r>
      <w:bookmarkEnd w:id="26"/>
      <w:r w:rsidRPr="00B62680">
        <w:rPr>
          <w:rFonts w:cstheme="minorHAnsi"/>
          <w:b/>
          <w:bCs/>
          <w:color w:val="0360A6"/>
          <w:spacing w:val="-5"/>
          <w:shd w:val="clear" w:color="auto" w:fill="FFFFFF"/>
        </w:rPr>
        <w:t>.</w:t>
      </w:r>
    </w:p>
    <w:p w14:paraId="669CFD2E" w14:textId="77777777" w:rsidR="00E1417C" w:rsidRPr="00333967" w:rsidRDefault="00E1417C" w:rsidP="00E1417C">
      <w:pPr>
        <w:rPr>
          <w:rFonts w:cstheme="minorHAnsi"/>
          <w:sz w:val="24"/>
          <w:szCs w:val="24"/>
        </w:rPr>
      </w:pPr>
      <w:r w:rsidRPr="00333967">
        <w:rPr>
          <w:rFonts w:cstheme="minorHAnsi"/>
          <w:sz w:val="24"/>
          <w:szCs w:val="24"/>
        </w:rPr>
        <w:t xml:space="preserve">The new AoLE will place a strong emphasis on giving pupils opportunities to carry out </w:t>
      </w:r>
      <w:r w:rsidRPr="00333967">
        <w:rPr>
          <w:rFonts w:cstheme="minorHAnsi"/>
          <w:color w:val="1F1F1F"/>
          <w:sz w:val="24"/>
          <w:szCs w:val="24"/>
          <w:shd w:val="clear" w:color="auto" w:fill="FFFFFF"/>
        </w:rPr>
        <w:t xml:space="preserve">planning, drafting, devising, making, choreographing, shaping, composing and editing as well as performing, presenting, sharing, exhibiting and producing. The aim of this strategy will be to improve engagement in learning for all pupils while equipping them with opportunities to develop under the four key purposes of the new curriculum.  This strategy will also address the issue of </w:t>
      </w:r>
      <w:r w:rsidRPr="00333967">
        <w:rPr>
          <w:rFonts w:cstheme="minorHAnsi"/>
          <w:sz w:val="24"/>
          <w:szCs w:val="24"/>
        </w:rPr>
        <w:t xml:space="preserve">disillusionment in the current curriculum that is felt by some pupils after the move from primary school </w:t>
      </w:r>
      <w:sdt>
        <w:sdtPr>
          <w:rPr>
            <w:rFonts w:cstheme="minorHAnsi"/>
            <w:sz w:val="24"/>
            <w:szCs w:val="24"/>
          </w:rPr>
          <w:id w:val="-713659391"/>
          <w:citation/>
        </w:sdtPr>
        <w:sdtContent>
          <w:r w:rsidRPr="00333967">
            <w:rPr>
              <w:rFonts w:cstheme="minorHAnsi"/>
              <w:sz w:val="24"/>
              <w:szCs w:val="24"/>
            </w:rPr>
            <w:fldChar w:fldCharType="begin"/>
          </w:r>
          <w:r w:rsidRPr="00333967">
            <w:rPr>
              <w:rFonts w:cstheme="minorHAnsi"/>
              <w:sz w:val="24"/>
              <w:szCs w:val="24"/>
            </w:rPr>
            <w:instrText xml:space="preserve"> CITATION Gra15 \l 2057 </w:instrText>
          </w:r>
          <w:r w:rsidRPr="00333967">
            <w:rPr>
              <w:rFonts w:cstheme="minorHAnsi"/>
              <w:sz w:val="24"/>
              <w:szCs w:val="24"/>
            </w:rPr>
            <w:fldChar w:fldCharType="separate"/>
          </w:r>
          <w:r w:rsidRPr="00333967">
            <w:rPr>
              <w:rFonts w:cstheme="minorHAnsi"/>
              <w:noProof/>
              <w:sz w:val="24"/>
              <w:szCs w:val="24"/>
            </w:rPr>
            <w:t>(Donaldson, 2015)</w:t>
          </w:r>
          <w:r w:rsidRPr="00333967">
            <w:rPr>
              <w:rFonts w:cstheme="minorHAnsi"/>
              <w:sz w:val="24"/>
              <w:szCs w:val="24"/>
            </w:rPr>
            <w:fldChar w:fldCharType="end"/>
          </w:r>
        </w:sdtContent>
      </w:sdt>
      <w:r w:rsidRPr="00333967">
        <w:rPr>
          <w:rFonts w:cstheme="minorHAnsi"/>
          <w:sz w:val="24"/>
          <w:szCs w:val="24"/>
        </w:rPr>
        <w:t>(</w:t>
      </w:r>
      <w:proofErr w:type="spellStart"/>
      <w:r w:rsidRPr="00333967">
        <w:rPr>
          <w:rFonts w:cstheme="minorHAnsi"/>
          <w:sz w:val="24"/>
          <w:szCs w:val="24"/>
        </w:rPr>
        <w:t>P89</w:t>
      </w:r>
      <w:proofErr w:type="spellEnd"/>
      <w:r w:rsidRPr="00333967">
        <w:rPr>
          <w:rFonts w:cstheme="minorHAnsi"/>
          <w:sz w:val="24"/>
          <w:szCs w:val="24"/>
        </w:rPr>
        <w:t>) by giving pupils genuine opportunities to engage in the creative process and produce unique creative products and outcomes.</w:t>
      </w:r>
    </w:p>
    <w:p w14:paraId="2FA9A993" w14:textId="77777777" w:rsidR="00E1417C" w:rsidRPr="00B62680" w:rsidRDefault="00E1417C" w:rsidP="00E1417C">
      <w:pPr>
        <w:pStyle w:val="Heading3"/>
        <w:rPr>
          <w:rFonts w:asciiTheme="minorHAnsi" w:hAnsiTheme="minorHAnsi" w:cstheme="minorHAnsi"/>
          <w:shd w:val="clear" w:color="auto" w:fill="FFFFFF"/>
        </w:rPr>
      </w:pPr>
    </w:p>
    <w:p w14:paraId="1ADB3A68" w14:textId="77777777" w:rsidR="00E1417C" w:rsidRPr="00333967" w:rsidRDefault="00E1417C" w:rsidP="00E1417C">
      <w:pPr>
        <w:pStyle w:val="Heading3"/>
        <w:rPr>
          <w:rFonts w:asciiTheme="minorHAnsi" w:hAnsiTheme="minorHAnsi" w:cstheme="minorHAnsi"/>
          <w:shd w:val="clear" w:color="auto" w:fill="FFFFFF"/>
        </w:rPr>
      </w:pPr>
      <w:bookmarkStart w:id="27" w:name="_Toc18816856"/>
      <w:r w:rsidRPr="00333967">
        <w:rPr>
          <w:rFonts w:asciiTheme="minorHAnsi" w:hAnsiTheme="minorHAnsi" w:cstheme="minorHAnsi"/>
          <w:shd w:val="clear" w:color="auto" w:fill="FFFFFF"/>
        </w:rPr>
        <w:t>Design thinking and engineering are technical and creative endeavours intended to meet society’s needs and wants.</w:t>
      </w:r>
      <w:bookmarkEnd w:id="27"/>
    </w:p>
    <w:p w14:paraId="675C5EA0" w14:textId="77777777" w:rsidR="00E1417C" w:rsidRPr="00333967" w:rsidRDefault="00E1417C" w:rsidP="00E1417C">
      <w:pPr>
        <w:rPr>
          <w:rFonts w:cstheme="minorHAnsi"/>
          <w:sz w:val="24"/>
          <w:szCs w:val="24"/>
          <w:shd w:val="clear" w:color="auto" w:fill="EEEEEE"/>
        </w:rPr>
      </w:pPr>
      <w:r w:rsidRPr="00333967">
        <w:rPr>
          <w:rFonts w:cstheme="minorHAnsi"/>
          <w:sz w:val="24"/>
          <w:szCs w:val="24"/>
        </w:rPr>
        <w:t>This is another area where using the new AoLE will bridge learning experiences between the technology element of the Science and Technology AoLE and Expressive Arts. Pupils will need to draw on their learning experiences from t</w:t>
      </w:r>
      <w:r w:rsidRPr="00333967">
        <w:rPr>
          <w:rFonts w:cstheme="minorHAnsi"/>
          <w:sz w:val="24"/>
          <w:szCs w:val="24"/>
          <w:shd w:val="clear" w:color="auto" w:fill="EEEEEE"/>
        </w:rPr>
        <w:t xml:space="preserve">he processes of designing and making; Creativity in design </w:t>
      </w:r>
      <w:r w:rsidRPr="00333967">
        <w:rPr>
          <w:rFonts w:cstheme="minorHAnsi"/>
          <w:sz w:val="24"/>
          <w:szCs w:val="24"/>
          <w:shd w:val="clear" w:color="auto" w:fill="EEEEEE"/>
        </w:rPr>
        <w:lastRenderedPageBreak/>
        <w:t xml:space="preserve">and the use of materials and equipment, all areas that are within the Expressive Arts AoLE in the Draft Curriculum 2022. These skills will be used to produce innovative engineered solutions to problems, examples could include engineering a model bride to cross a given span to take a load. Further examples could include looking at amplifying sound and comparing the solutions of building amplifier circuits and using passive amplification. Pupils could then use this engineering knowledge to creatively design products using their chosen method of amplification. </w:t>
      </w:r>
    </w:p>
    <w:p w14:paraId="5DA71ED4" w14:textId="77777777" w:rsidR="00E1417C" w:rsidRPr="00333967" w:rsidRDefault="00E1417C" w:rsidP="00E1417C">
      <w:pPr>
        <w:rPr>
          <w:rFonts w:cstheme="minorHAnsi"/>
          <w:sz w:val="24"/>
          <w:szCs w:val="24"/>
          <w:shd w:val="clear" w:color="auto" w:fill="EEEEEE"/>
        </w:rPr>
      </w:pPr>
      <w:r w:rsidRPr="00333967">
        <w:rPr>
          <w:rFonts w:cstheme="minorHAnsi"/>
          <w:sz w:val="24"/>
          <w:szCs w:val="24"/>
          <w:shd w:val="clear" w:color="auto" w:fill="EEEEEE"/>
        </w:rPr>
        <w:t>This statement also gives rise for pupils to use existing products as a starting point in the critical analysis, it is again an area where pupils can use the skills they have developed in the critical analysis of expressive and creative arts to evaluate the existing products.</w:t>
      </w:r>
    </w:p>
    <w:p w14:paraId="6F568AC5" w14:textId="77777777" w:rsidR="00E1417C" w:rsidRPr="00B62680" w:rsidRDefault="00E1417C" w:rsidP="00E1417C">
      <w:pPr>
        <w:pStyle w:val="Heading3"/>
        <w:rPr>
          <w:rFonts w:asciiTheme="minorHAnsi" w:hAnsiTheme="minorHAnsi" w:cstheme="minorHAnsi"/>
          <w:shd w:val="clear" w:color="auto" w:fill="FFFFFF"/>
        </w:rPr>
      </w:pPr>
      <w:bookmarkStart w:id="28" w:name="_Toc18816857"/>
      <w:r w:rsidRPr="00B62680">
        <w:rPr>
          <w:rFonts w:asciiTheme="minorHAnsi" w:hAnsiTheme="minorHAnsi" w:cstheme="minorHAnsi"/>
          <w:color w:val="8496B0" w:themeColor="text2" w:themeTint="99"/>
          <w:shd w:val="clear" w:color="auto" w:fill="FFFFFF"/>
        </w:rPr>
        <w:t>Forces</w:t>
      </w:r>
      <w:r w:rsidRPr="00B62680">
        <w:rPr>
          <w:rFonts w:asciiTheme="minorHAnsi" w:hAnsiTheme="minorHAnsi" w:cstheme="minorHAnsi"/>
          <w:shd w:val="clear" w:color="auto" w:fill="FFFFFF"/>
        </w:rPr>
        <w:t xml:space="preserve"> and energy</w:t>
      </w:r>
      <w:r w:rsidRPr="00B62680">
        <w:rPr>
          <w:rFonts w:asciiTheme="minorHAnsi" w:hAnsiTheme="minorHAnsi" w:cstheme="minorHAnsi"/>
        </w:rPr>
        <w:t xml:space="preserve"> </w:t>
      </w:r>
      <w:r w:rsidRPr="00B62680">
        <w:rPr>
          <w:rFonts w:asciiTheme="minorHAnsi" w:hAnsiTheme="minorHAnsi" w:cstheme="minorHAnsi"/>
          <w:shd w:val="clear" w:color="auto" w:fill="FFFFFF"/>
        </w:rPr>
        <w:t>determine the structure and dynamics of the universe.</w:t>
      </w:r>
      <w:bookmarkEnd w:id="28"/>
    </w:p>
    <w:p w14:paraId="6809A7D7" w14:textId="6033C288" w:rsidR="0077628E" w:rsidRPr="00B62680" w:rsidRDefault="00E1417C" w:rsidP="00E1417C">
      <w:pPr>
        <w:rPr>
          <w:rFonts w:cstheme="minorHAnsi"/>
        </w:rPr>
      </w:pPr>
      <w:r w:rsidRPr="00B62680">
        <w:rPr>
          <w:rFonts w:cstheme="minorHAnsi"/>
        </w:rPr>
        <w:t xml:space="preserve">Within The what Matters statement, the new AoLE will seek to address the learning experience around electricity and waves. This will address from a practical point with pupils learning about jointing components to build circuits and how circuits work this will be based on a learning experience where pupils experiment in a hands-on way testing and learning through doing. Pupils will learn about waves and use the knowledge they gain to help them design passive amplifiers again practically applying the knowledge to produce a range of creative and different solutions for a passive amplification product. </w:t>
      </w:r>
    </w:p>
    <w:p w14:paraId="147C7B83" w14:textId="77777777" w:rsidR="0077628E" w:rsidRDefault="0077628E" w:rsidP="00191EEC">
      <w:pPr>
        <w:pStyle w:val="Heading3"/>
      </w:pPr>
    </w:p>
    <w:p w14:paraId="039EB5DC" w14:textId="06A0AF06" w:rsidR="00767ED8" w:rsidRDefault="00767ED8">
      <w:pPr>
        <w:rPr>
          <w:rFonts w:asciiTheme="majorHAnsi" w:eastAsiaTheme="majorEastAsia" w:hAnsiTheme="majorHAnsi" w:cstheme="majorBidi"/>
          <w:color w:val="1F3763" w:themeColor="accent1" w:themeShade="7F"/>
          <w:sz w:val="24"/>
          <w:szCs w:val="24"/>
        </w:rPr>
      </w:pPr>
      <w:r>
        <w:br w:type="page"/>
      </w:r>
    </w:p>
    <w:p w14:paraId="4E702150" w14:textId="66E0CF4F" w:rsidR="00767ED8" w:rsidRDefault="00767ED8" w:rsidP="00767ED8">
      <w:pPr>
        <w:pStyle w:val="Heading1"/>
      </w:pPr>
      <w:bookmarkStart w:id="29" w:name="_Toc18816863"/>
      <w:r>
        <w:lastRenderedPageBreak/>
        <w:t xml:space="preserve">Appendix 2 - </w:t>
      </w:r>
      <w:r>
        <w:t>Action Plan</w:t>
      </w:r>
      <w:bookmarkEnd w:id="29"/>
    </w:p>
    <w:tbl>
      <w:tblPr>
        <w:tblStyle w:val="TableGrid"/>
        <w:tblW w:w="0" w:type="auto"/>
        <w:tblLook w:val="04A0" w:firstRow="1" w:lastRow="0" w:firstColumn="1" w:lastColumn="0" w:noHBand="0" w:noVBand="1"/>
      </w:tblPr>
      <w:tblGrid>
        <w:gridCol w:w="555"/>
        <w:gridCol w:w="6528"/>
        <w:gridCol w:w="1933"/>
      </w:tblGrid>
      <w:tr w:rsidR="00767ED8" w14:paraId="7AA135F3" w14:textId="77777777" w:rsidTr="00FB61C2">
        <w:tc>
          <w:tcPr>
            <w:tcW w:w="555" w:type="dxa"/>
          </w:tcPr>
          <w:p w14:paraId="3EBAE536" w14:textId="77777777" w:rsidR="00767ED8" w:rsidRDefault="00767ED8" w:rsidP="00FB61C2"/>
        </w:tc>
        <w:tc>
          <w:tcPr>
            <w:tcW w:w="6528" w:type="dxa"/>
          </w:tcPr>
          <w:p w14:paraId="22F818B8" w14:textId="77777777" w:rsidR="00767ED8" w:rsidRDefault="00767ED8" w:rsidP="00FB61C2">
            <w:r>
              <w:t>Action Point</w:t>
            </w:r>
          </w:p>
        </w:tc>
        <w:tc>
          <w:tcPr>
            <w:tcW w:w="1933" w:type="dxa"/>
          </w:tcPr>
          <w:p w14:paraId="22D904FD" w14:textId="77777777" w:rsidR="00767ED8" w:rsidRDefault="00767ED8" w:rsidP="00FB61C2">
            <w:r>
              <w:t>Responsibility</w:t>
            </w:r>
          </w:p>
        </w:tc>
      </w:tr>
      <w:tr w:rsidR="00767ED8" w14:paraId="2B0FEC68" w14:textId="77777777" w:rsidTr="00FB61C2">
        <w:tc>
          <w:tcPr>
            <w:tcW w:w="555" w:type="dxa"/>
          </w:tcPr>
          <w:p w14:paraId="159F9587" w14:textId="77777777" w:rsidR="00767ED8" w:rsidRDefault="00767ED8" w:rsidP="00FB61C2">
            <w:r>
              <w:t>1.</w:t>
            </w:r>
          </w:p>
        </w:tc>
        <w:tc>
          <w:tcPr>
            <w:tcW w:w="6528" w:type="dxa"/>
          </w:tcPr>
          <w:p w14:paraId="26382566" w14:textId="77777777" w:rsidR="00767ED8" w:rsidRPr="00191AC6" w:rsidRDefault="00767ED8" w:rsidP="00FB61C2">
            <w:r>
              <w:t>Identify as many opportunities to teach practically within the 2019-20 academic year whilst delivering the existing curriculum. This should be considered for all lessons across the Key Stages.</w:t>
            </w:r>
          </w:p>
          <w:p w14:paraId="52FF8D39" w14:textId="77777777" w:rsidR="00767ED8" w:rsidRPr="00144A0F" w:rsidRDefault="00767ED8" w:rsidP="00FB61C2">
            <w:pPr>
              <w:rPr>
                <w:color w:val="FF0000"/>
              </w:rPr>
            </w:pPr>
            <w:r>
              <w:rPr>
                <w:color w:val="FF0000"/>
              </w:rPr>
              <w:t>Link to school improvement /</w:t>
            </w:r>
            <w:proofErr w:type="spellStart"/>
            <w:r>
              <w:rPr>
                <w:color w:val="FF0000"/>
              </w:rPr>
              <w:t>PIAP</w:t>
            </w:r>
            <w:proofErr w:type="spellEnd"/>
            <w:r>
              <w:rPr>
                <w:color w:val="FF0000"/>
              </w:rPr>
              <w:t xml:space="preserve">: This will increase engagement in lessons this links to target 3 (improving the quality of </w:t>
            </w:r>
            <w:proofErr w:type="gramStart"/>
            <w:r>
              <w:rPr>
                <w:color w:val="FF0000"/>
              </w:rPr>
              <w:t>teaching )</w:t>
            </w:r>
            <w:proofErr w:type="gramEnd"/>
            <w:r>
              <w:rPr>
                <w:color w:val="FF0000"/>
              </w:rPr>
              <w:t xml:space="preserve"> as pupils will be engaged and this will create an learning environment where pupils can be challenged and their learning moved forward at an appropriate pace. It will also allow pupils to show they use their creative skills well an area identified as needing development.</w:t>
            </w:r>
          </w:p>
        </w:tc>
        <w:tc>
          <w:tcPr>
            <w:tcW w:w="1933" w:type="dxa"/>
          </w:tcPr>
          <w:p w14:paraId="30D9B560" w14:textId="77777777" w:rsidR="00767ED8" w:rsidRDefault="00767ED8" w:rsidP="00FB61C2">
            <w:r>
              <w:t>Classroom teachers</w:t>
            </w:r>
          </w:p>
        </w:tc>
      </w:tr>
      <w:tr w:rsidR="00767ED8" w14:paraId="72E11B82" w14:textId="77777777" w:rsidTr="00FB61C2">
        <w:tc>
          <w:tcPr>
            <w:tcW w:w="555" w:type="dxa"/>
          </w:tcPr>
          <w:p w14:paraId="1CED2507" w14:textId="77777777" w:rsidR="00767ED8" w:rsidRDefault="00767ED8" w:rsidP="00FB61C2">
            <w:r>
              <w:t>2.</w:t>
            </w:r>
          </w:p>
        </w:tc>
        <w:tc>
          <w:tcPr>
            <w:tcW w:w="6528" w:type="dxa"/>
          </w:tcPr>
          <w:p w14:paraId="50B24FD0" w14:textId="77777777" w:rsidR="00767ED8" w:rsidRDefault="00767ED8" w:rsidP="00FB61C2">
            <w:r>
              <w:t xml:space="preserve">Identify and resource practical lessons as far as possible.  Produce a technician time plan to ensure that all technician time is used as efficiently as possible. </w:t>
            </w:r>
          </w:p>
          <w:p w14:paraId="63ACC955" w14:textId="77777777" w:rsidR="00767ED8" w:rsidRDefault="00767ED8" w:rsidP="00FB61C2">
            <w:r>
              <w:t xml:space="preserve">Use spread sheets as a record of technician time used and any surplus / deficit of time to request amended amount of technician support </w:t>
            </w:r>
          </w:p>
          <w:p w14:paraId="76B4BBDC" w14:textId="77777777" w:rsidR="00767ED8" w:rsidRPr="00A50031" w:rsidRDefault="00767ED8" w:rsidP="00FB61C2">
            <w:pPr>
              <w:rPr>
                <w:color w:val="FF0000"/>
              </w:rPr>
            </w:pPr>
            <w:r>
              <w:rPr>
                <w:color w:val="FF0000"/>
              </w:rPr>
              <w:t>Link to school improvement /</w:t>
            </w:r>
            <w:proofErr w:type="spellStart"/>
            <w:r>
              <w:rPr>
                <w:color w:val="FF0000"/>
              </w:rPr>
              <w:t>PIAP</w:t>
            </w:r>
            <w:proofErr w:type="spellEnd"/>
            <w:r>
              <w:rPr>
                <w:color w:val="FF0000"/>
              </w:rPr>
              <w:t xml:space="preserve">: Link to recommendation 3 (improving the quality of </w:t>
            </w:r>
            <w:proofErr w:type="gramStart"/>
            <w:r>
              <w:rPr>
                <w:color w:val="FF0000"/>
              </w:rPr>
              <w:t>teaching )</w:t>
            </w:r>
            <w:proofErr w:type="gramEnd"/>
            <w:r>
              <w:rPr>
                <w:color w:val="FF0000"/>
              </w:rPr>
              <w:t xml:space="preserve"> ensuring that lessons are well planned and resourced and practical activities can take place. Link to recommendation 1 Technician support in practical lessons will allow a higher standard of work to be produced and support pupils who may struggle to make progress in lessons by offering 1:1 or small group support. </w:t>
            </w:r>
          </w:p>
        </w:tc>
        <w:tc>
          <w:tcPr>
            <w:tcW w:w="1933" w:type="dxa"/>
          </w:tcPr>
          <w:p w14:paraId="0E97DC0A" w14:textId="77777777" w:rsidR="00767ED8" w:rsidRDefault="00767ED8" w:rsidP="00FB61C2">
            <w:r>
              <w:t xml:space="preserve">AoLE leader to set up shared technician spread sheet </w:t>
            </w:r>
          </w:p>
        </w:tc>
      </w:tr>
      <w:tr w:rsidR="00767ED8" w14:paraId="46DD7835" w14:textId="77777777" w:rsidTr="00FB61C2">
        <w:tc>
          <w:tcPr>
            <w:tcW w:w="555" w:type="dxa"/>
          </w:tcPr>
          <w:p w14:paraId="40E94D0D" w14:textId="77777777" w:rsidR="00767ED8" w:rsidRDefault="00767ED8" w:rsidP="00FB61C2">
            <w:r>
              <w:t>3.</w:t>
            </w:r>
          </w:p>
        </w:tc>
        <w:tc>
          <w:tcPr>
            <w:tcW w:w="6528" w:type="dxa"/>
          </w:tcPr>
          <w:p w14:paraId="513DCB41" w14:textId="77777777" w:rsidR="00767ED8" w:rsidRDefault="00767ED8" w:rsidP="00FB61C2">
            <w:r>
              <w:t xml:space="preserve">Reflect on the pupil learning experience during practical lessons, use a range of strategies including listening to learners, learning walks and review of pupil work from all ability bands </w:t>
            </w:r>
          </w:p>
          <w:p w14:paraId="4AAB6D28" w14:textId="77777777" w:rsidR="00767ED8" w:rsidRDefault="00767ED8" w:rsidP="00FB61C2">
            <w:r>
              <w:rPr>
                <w:color w:val="FF0000"/>
              </w:rPr>
              <w:t>Link to school improvement /</w:t>
            </w:r>
            <w:proofErr w:type="spellStart"/>
            <w:r>
              <w:rPr>
                <w:color w:val="FF0000"/>
              </w:rPr>
              <w:t>PIAP</w:t>
            </w:r>
            <w:proofErr w:type="spellEnd"/>
            <w:r>
              <w:rPr>
                <w:color w:val="FF0000"/>
              </w:rPr>
              <w:t>: Link to recommendation 1 motivated and engaged pupils should produce higher quality work.</w:t>
            </w:r>
          </w:p>
        </w:tc>
        <w:tc>
          <w:tcPr>
            <w:tcW w:w="1933" w:type="dxa"/>
          </w:tcPr>
          <w:p w14:paraId="2D876AA1" w14:textId="77777777" w:rsidR="00767ED8" w:rsidRDefault="00767ED8" w:rsidP="00FB61C2">
            <w:r>
              <w:t xml:space="preserve">AoLE leader to set up shared folder for work to be collated </w:t>
            </w:r>
          </w:p>
          <w:p w14:paraId="3F1266D3" w14:textId="77777777" w:rsidR="00767ED8" w:rsidRDefault="00767ED8" w:rsidP="00FB61C2">
            <w:proofErr w:type="spellStart"/>
            <w:r>
              <w:t>Aole</w:t>
            </w:r>
            <w:proofErr w:type="spellEnd"/>
            <w:r>
              <w:t xml:space="preserve"> Leader to set up </w:t>
            </w:r>
            <w:proofErr w:type="gramStart"/>
            <w:r>
              <w:t>time-table</w:t>
            </w:r>
            <w:proofErr w:type="gramEnd"/>
            <w:r>
              <w:t xml:space="preserve"> for learning walks in practical lessons </w:t>
            </w:r>
          </w:p>
          <w:p w14:paraId="3FFF794E" w14:textId="77777777" w:rsidR="00767ED8" w:rsidRDefault="00767ED8" w:rsidP="00FB61C2">
            <w:r>
              <w:t xml:space="preserve">AoLE Leader to produce timetable for listening to learners based on experiences in practical lessons </w:t>
            </w:r>
          </w:p>
        </w:tc>
      </w:tr>
      <w:tr w:rsidR="00767ED8" w14:paraId="67B58107" w14:textId="77777777" w:rsidTr="00FB61C2">
        <w:tc>
          <w:tcPr>
            <w:tcW w:w="555" w:type="dxa"/>
          </w:tcPr>
          <w:p w14:paraId="39595F0C" w14:textId="77777777" w:rsidR="00767ED8" w:rsidRDefault="00767ED8" w:rsidP="00FB61C2">
            <w:r>
              <w:t>4</w:t>
            </w:r>
          </w:p>
        </w:tc>
        <w:tc>
          <w:tcPr>
            <w:tcW w:w="6528" w:type="dxa"/>
          </w:tcPr>
          <w:p w14:paraId="34A02860" w14:textId="70A205A1" w:rsidR="00767ED8" w:rsidRDefault="00767ED8" w:rsidP="00FB61C2">
            <w:r>
              <w:t xml:space="preserve">Ensure that as far as possible learning environments are resourced for the </w:t>
            </w:r>
            <w:r w:rsidR="002E6561">
              <w:t xml:space="preserve">practical </w:t>
            </w:r>
            <w:proofErr w:type="spellStart"/>
            <w:r w:rsidR="002E6561">
              <w:t>actities</w:t>
            </w:r>
            <w:proofErr w:type="spellEnd"/>
            <w:r>
              <w:t>, where larger class sizes exist mitigation measures include making use of the technician(s) as far as possible</w:t>
            </w:r>
          </w:p>
          <w:p w14:paraId="7F39BC9E" w14:textId="77777777" w:rsidR="00767ED8" w:rsidRDefault="00767ED8" w:rsidP="00FB61C2">
            <w:r>
              <w:rPr>
                <w:color w:val="FF0000"/>
              </w:rPr>
              <w:t>Link to school improvement /</w:t>
            </w:r>
            <w:proofErr w:type="spellStart"/>
            <w:r>
              <w:rPr>
                <w:color w:val="FF0000"/>
              </w:rPr>
              <w:t>PIAP</w:t>
            </w:r>
            <w:proofErr w:type="spellEnd"/>
            <w:r>
              <w:rPr>
                <w:color w:val="FF0000"/>
              </w:rPr>
              <w:t xml:space="preserve">: To ensure all pupils make appropriate progress in lesson (recommendation </w:t>
            </w:r>
            <w:proofErr w:type="gramStart"/>
            <w:r>
              <w:rPr>
                <w:color w:val="FF0000"/>
              </w:rPr>
              <w:t>1 )</w:t>
            </w:r>
            <w:proofErr w:type="gramEnd"/>
            <w:r>
              <w:rPr>
                <w:color w:val="FF0000"/>
              </w:rPr>
              <w:t xml:space="preserve"> where there are larger groups technician support will be used to ensure all pupils move forward at an appropriate pace. This could be through 1:1 work or small group work where required.</w:t>
            </w:r>
          </w:p>
        </w:tc>
        <w:tc>
          <w:tcPr>
            <w:tcW w:w="1933" w:type="dxa"/>
          </w:tcPr>
          <w:p w14:paraId="6506001E" w14:textId="77777777" w:rsidR="00767ED8" w:rsidRDefault="00767ED8" w:rsidP="00FB61C2">
            <w:r>
              <w:t xml:space="preserve">AoLE to update DT </w:t>
            </w:r>
            <w:proofErr w:type="spellStart"/>
            <w:r>
              <w:t>H&amp;S</w:t>
            </w:r>
            <w:proofErr w:type="spellEnd"/>
            <w:r>
              <w:t xml:space="preserve"> folder </w:t>
            </w:r>
          </w:p>
          <w:p w14:paraId="323F6F84" w14:textId="77777777" w:rsidR="00767ED8" w:rsidRDefault="00767ED8" w:rsidP="00FB61C2"/>
          <w:p w14:paraId="46A5F504" w14:textId="77777777" w:rsidR="00767ED8" w:rsidRDefault="00767ED8" w:rsidP="00FB61C2">
            <w:r>
              <w:t xml:space="preserve">AoLE leader to request </w:t>
            </w:r>
            <w:proofErr w:type="spellStart"/>
            <w:r>
              <w:t>LSA</w:t>
            </w:r>
            <w:proofErr w:type="spellEnd"/>
            <w:r>
              <w:t xml:space="preserve"> support in larger classes</w:t>
            </w:r>
          </w:p>
        </w:tc>
      </w:tr>
      <w:tr w:rsidR="00767ED8" w14:paraId="5B9EB17C" w14:textId="77777777" w:rsidTr="00FB61C2">
        <w:tc>
          <w:tcPr>
            <w:tcW w:w="555" w:type="dxa"/>
          </w:tcPr>
          <w:p w14:paraId="3923DCEF" w14:textId="77777777" w:rsidR="00767ED8" w:rsidRDefault="00767ED8" w:rsidP="00FB61C2">
            <w:r>
              <w:t>5</w:t>
            </w:r>
          </w:p>
        </w:tc>
        <w:tc>
          <w:tcPr>
            <w:tcW w:w="6528" w:type="dxa"/>
          </w:tcPr>
          <w:p w14:paraId="2FDF8C2D" w14:textId="77777777" w:rsidR="00767ED8" w:rsidRDefault="00767ED8" w:rsidP="00FB61C2">
            <w:r>
              <w:t>Use learning walks in practical lessons to identify good practise and pupil progress and then use department meetings to share successful strategies that have high impact in moving pupils forward</w:t>
            </w:r>
          </w:p>
          <w:p w14:paraId="2E115B89" w14:textId="77777777" w:rsidR="00767ED8" w:rsidRDefault="00767ED8" w:rsidP="00FB61C2">
            <w:r>
              <w:rPr>
                <w:color w:val="FF0000"/>
              </w:rPr>
              <w:t>Link to school improvement /</w:t>
            </w:r>
            <w:proofErr w:type="spellStart"/>
            <w:r>
              <w:rPr>
                <w:color w:val="FF0000"/>
              </w:rPr>
              <w:t>PIAP</w:t>
            </w:r>
            <w:proofErr w:type="spellEnd"/>
            <w:r>
              <w:rPr>
                <w:color w:val="FF0000"/>
              </w:rPr>
              <w:t xml:space="preserve">: To ensure that good practise is used to improve the teaching and there is a systemic approach with </w:t>
            </w:r>
            <w:r>
              <w:rPr>
                <w:color w:val="FF0000"/>
              </w:rPr>
              <w:lastRenderedPageBreak/>
              <w:t>the aim of creating a self-improving system (link to recommendation 6)</w:t>
            </w:r>
          </w:p>
        </w:tc>
        <w:tc>
          <w:tcPr>
            <w:tcW w:w="1933" w:type="dxa"/>
          </w:tcPr>
          <w:p w14:paraId="6AF171A8" w14:textId="77777777" w:rsidR="00767ED8" w:rsidRDefault="00767ED8" w:rsidP="00FB61C2">
            <w:r>
              <w:lastRenderedPageBreak/>
              <w:t>AoLE leader to set up timetable</w:t>
            </w:r>
          </w:p>
          <w:p w14:paraId="4BA22088" w14:textId="77777777" w:rsidR="00767ED8" w:rsidRDefault="00767ED8" w:rsidP="00FB61C2"/>
          <w:p w14:paraId="25C6EDD4" w14:textId="77777777" w:rsidR="00767ED8" w:rsidRDefault="00767ED8" w:rsidP="00FB61C2">
            <w:r>
              <w:t xml:space="preserve">Class teachers to undertake learning walks </w:t>
            </w:r>
          </w:p>
        </w:tc>
      </w:tr>
      <w:tr w:rsidR="00767ED8" w14:paraId="6CFD6CE8" w14:textId="77777777" w:rsidTr="00FB61C2">
        <w:tc>
          <w:tcPr>
            <w:tcW w:w="555" w:type="dxa"/>
          </w:tcPr>
          <w:p w14:paraId="720BC938" w14:textId="77777777" w:rsidR="00767ED8" w:rsidRDefault="00767ED8" w:rsidP="00FB61C2">
            <w:r>
              <w:t>6</w:t>
            </w:r>
          </w:p>
        </w:tc>
        <w:tc>
          <w:tcPr>
            <w:tcW w:w="6528" w:type="dxa"/>
          </w:tcPr>
          <w:p w14:paraId="49336E1E" w14:textId="0957D374" w:rsidR="00767ED8" w:rsidRDefault="00767ED8" w:rsidP="00FB61C2">
            <w:r>
              <w:t>Use listening to learners to identify areas where pupils feel they have engaged well or made good progress. Ensure questions are both open and deep enough to understand why pupils feel they have learned well and made good progress.</w:t>
            </w:r>
            <w:r w:rsidR="00452688">
              <w:t xml:space="preserve"> Investigate if pupil feel they make good progress when practical lessons are taught </w:t>
            </w:r>
          </w:p>
          <w:p w14:paraId="551449A4" w14:textId="77777777" w:rsidR="00767ED8" w:rsidRDefault="00767ED8" w:rsidP="00FB61C2">
            <w:r>
              <w:rPr>
                <w:color w:val="FF0000"/>
              </w:rPr>
              <w:t>Link to school improvement /</w:t>
            </w:r>
            <w:proofErr w:type="spellStart"/>
            <w:r>
              <w:rPr>
                <w:color w:val="FF0000"/>
              </w:rPr>
              <w:t>PIAP</w:t>
            </w:r>
            <w:proofErr w:type="spellEnd"/>
            <w:r>
              <w:rPr>
                <w:color w:val="FF0000"/>
              </w:rPr>
              <w:t>: To ensure that good practise is used to improve the teaching and there is a systemic approach with the aim of creating a self-improving system (link to recommendation 6)</w:t>
            </w:r>
          </w:p>
        </w:tc>
        <w:tc>
          <w:tcPr>
            <w:tcW w:w="1933" w:type="dxa"/>
          </w:tcPr>
          <w:p w14:paraId="065A0321" w14:textId="77777777" w:rsidR="00767ED8" w:rsidRDefault="00767ED8" w:rsidP="00FB61C2">
            <w:r>
              <w:t>AoLE leader to set up timetable</w:t>
            </w:r>
          </w:p>
          <w:p w14:paraId="4636C7B4" w14:textId="77777777" w:rsidR="00767ED8" w:rsidRDefault="00767ED8" w:rsidP="00FB61C2"/>
          <w:p w14:paraId="3E981F81" w14:textId="77777777" w:rsidR="00767ED8" w:rsidRDefault="00767ED8" w:rsidP="00FB61C2">
            <w:r>
              <w:t>Class teachers to implement</w:t>
            </w:r>
          </w:p>
        </w:tc>
      </w:tr>
      <w:tr w:rsidR="00767ED8" w14:paraId="4CDE4F0A" w14:textId="77777777" w:rsidTr="00FB61C2">
        <w:tc>
          <w:tcPr>
            <w:tcW w:w="555" w:type="dxa"/>
          </w:tcPr>
          <w:p w14:paraId="5147E057" w14:textId="77777777" w:rsidR="00767ED8" w:rsidRDefault="00767ED8" w:rsidP="00FB61C2">
            <w:r>
              <w:t>7</w:t>
            </w:r>
          </w:p>
        </w:tc>
        <w:tc>
          <w:tcPr>
            <w:tcW w:w="6528" w:type="dxa"/>
          </w:tcPr>
          <w:p w14:paraId="4D763E59" w14:textId="77777777" w:rsidR="00767ED8" w:rsidRDefault="00767ED8" w:rsidP="00FB61C2">
            <w:r>
              <w:t xml:space="preserve">Identify good practise locally that can be seen through collaboration and then incorporated into our setting </w:t>
            </w:r>
          </w:p>
          <w:p w14:paraId="4C42C6E1" w14:textId="77777777" w:rsidR="00767ED8" w:rsidRDefault="00767ED8" w:rsidP="00FB61C2">
            <w:r>
              <w:rPr>
                <w:color w:val="FF0000"/>
              </w:rPr>
              <w:t>Link to school improvement /</w:t>
            </w:r>
            <w:proofErr w:type="spellStart"/>
            <w:r>
              <w:rPr>
                <w:color w:val="FF0000"/>
              </w:rPr>
              <w:t>PIAP</w:t>
            </w:r>
            <w:proofErr w:type="spellEnd"/>
            <w:r>
              <w:rPr>
                <w:color w:val="FF0000"/>
              </w:rPr>
              <w:t xml:space="preserve">: Once good practise has been </w:t>
            </w:r>
            <w:proofErr w:type="spellStart"/>
            <w:r>
              <w:rPr>
                <w:color w:val="FF0000"/>
              </w:rPr>
              <w:t>idnetified</w:t>
            </w:r>
            <w:proofErr w:type="spellEnd"/>
            <w:r>
              <w:rPr>
                <w:color w:val="FF0000"/>
              </w:rPr>
              <w:t xml:space="preserve"> in other setting this give opportunities to </w:t>
            </w:r>
            <w:proofErr w:type="spellStart"/>
            <w:r>
              <w:rPr>
                <w:color w:val="FF0000"/>
              </w:rPr>
              <w:t>self evaluate</w:t>
            </w:r>
            <w:proofErr w:type="spellEnd"/>
            <w:r>
              <w:rPr>
                <w:color w:val="FF0000"/>
              </w:rPr>
              <w:t xml:space="preserve"> our performance against other settings and improve the quality of the improvement planning (link to recommendation 6)</w:t>
            </w:r>
          </w:p>
        </w:tc>
        <w:tc>
          <w:tcPr>
            <w:tcW w:w="1933" w:type="dxa"/>
          </w:tcPr>
          <w:p w14:paraId="38D48AD1" w14:textId="77777777" w:rsidR="00767ED8" w:rsidRDefault="00767ED8" w:rsidP="00FB61C2">
            <w:r>
              <w:t xml:space="preserve">AoLE leader to arrange </w:t>
            </w:r>
          </w:p>
        </w:tc>
      </w:tr>
      <w:tr w:rsidR="00767ED8" w14:paraId="7E330CE6" w14:textId="77777777" w:rsidTr="00FB61C2">
        <w:tc>
          <w:tcPr>
            <w:tcW w:w="555" w:type="dxa"/>
          </w:tcPr>
          <w:p w14:paraId="078B07AE" w14:textId="77777777" w:rsidR="00767ED8" w:rsidRDefault="00767ED8" w:rsidP="00FB61C2">
            <w:r>
              <w:t>8</w:t>
            </w:r>
          </w:p>
        </w:tc>
        <w:tc>
          <w:tcPr>
            <w:tcW w:w="6528" w:type="dxa"/>
          </w:tcPr>
          <w:p w14:paraId="7BB257E7" w14:textId="77777777" w:rsidR="00767ED8" w:rsidRDefault="00767ED8" w:rsidP="00FB61C2">
            <w:r>
              <w:t>Identify tasks that need to be undertaken during the 2019-20 academic year in order to be able to undertake AoLE teaching of Year 7 from 2020-21 year.</w:t>
            </w:r>
          </w:p>
          <w:p w14:paraId="03E333E1" w14:textId="77777777" w:rsidR="00767ED8" w:rsidRDefault="00767ED8" w:rsidP="00FB61C2">
            <w:r>
              <w:t>Map these tasks to staff to be completed in Collaborative working time and against any gained time in term 6</w:t>
            </w:r>
          </w:p>
          <w:p w14:paraId="3E49F510" w14:textId="77777777" w:rsidR="00767ED8" w:rsidRDefault="00767ED8" w:rsidP="00FB61C2"/>
        </w:tc>
        <w:tc>
          <w:tcPr>
            <w:tcW w:w="1933" w:type="dxa"/>
          </w:tcPr>
          <w:p w14:paraId="364B34BD" w14:textId="77777777" w:rsidR="00767ED8" w:rsidRDefault="00767ED8" w:rsidP="00FB61C2">
            <w:r>
              <w:t xml:space="preserve">AoLE leader to arrange. </w:t>
            </w:r>
          </w:p>
        </w:tc>
      </w:tr>
      <w:tr w:rsidR="00767ED8" w14:paraId="15C3AE3E" w14:textId="77777777" w:rsidTr="00FB61C2">
        <w:tc>
          <w:tcPr>
            <w:tcW w:w="555" w:type="dxa"/>
          </w:tcPr>
          <w:p w14:paraId="649BDB40" w14:textId="77777777" w:rsidR="00767ED8" w:rsidRDefault="00767ED8" w:rsidP="00FB61C2">
            <w:r>
              <w:t>12</w:t>
            </w:r>
          </w:p>
        </w:tc>
        <w:tc>
          <w:tcPr>
            <w:tcW w:w="6528" w:type="dxa"/>
          </w:tcPr>
          <w:p w14:paraId="4A3701BD" w14:textId="77777777" w:rsidR="00767ED8" w:rsidRDefault="00767ED8" w:rsidP="00FB61C2">
            <w:r>
              <w:t>Provision of appropriate technology to enhance learning experiences to be identified. This could include the possible purchase of table computers to allow pupils to record performances and upload them</w:t>
            </w:r>
          </w:p>
          <w:p w14:paraId="3B4A812F" w14:textId="77777777" w:rsidR="00767ED8" w:rsidRDefault="00767ED8" w:rsidP="00FB61C2">
            <w:r>
              <w:rPr>
                <w:color w:val="FF0000"/>
              </w:rPr>
              <w:t>Link to school improvement /</w:t>
            </w:r>
            <w:proofErr w:type="spellStart"/>
            <w:r>
              <w:rPr>
                <w:color w:val="FF0000"/>
              </w:rPr>
              <w:t>PIAP</w:t>
            </w:r>
            <w:proofErr w:type="spellEnd"/>
            <w:r>
              <w:rPr>
                <w:color w:val="FF0000"/>
              </w:rPr>
              <w:t xml:space="preserve">: </w:t>
            </w:r>
            <w:r>
              <w:t xml:space="preserve"> </w:t>
            </w:r>
            <w:r>
              <w:rPr>
                <w:color w:val="FF0000"/>
              </w:rPr>
              <w:t>Link to school improvement /</w:t>
            </w:r>
            <w:proofErr w:type="spellStart"/>
            <w:r>
              <w:rPr>
                <w:color w:val="FF0000"/>
              </w:rPr>
              <w:t>PIAP</w:t>
            </w:r>
            <w:proofErr w:type="spellEnd"/>
            <w:r>
              <w:rPr>
                <w:color w:val="FF0000"/>
              </w:rPr>
              <w:t>: This strategy will engage learners and raise that standard of work produced (recommendation 1)</w:t>
            </w:r>
          </w:p>
        </w:tc>
        <w:tc>
          <w:tcPr>
            <w:tcW w:w="1933" w:type="dxa"/>
          </w:tcPr>
          <w:p w14:paraId="344AB387" w14:textId="77777777" w:rsidR="00767ED8" w:rsidRDefault="00767ED8" w:rsidP="00FB61C2">
            <w:r>
              <w:t xml:space="preserve">Class teacher </w:t>
            </w:r>
          </w:p>
          <w:p w14:paraId="30D61883" w14:textId="77777777" w:rsidR="00767ED8" w:rsidRDefault="00767ED8" w:rsidP="00FB61C2"/>
          <w:p w14:paraId="20772498" w14:textId="77777777" w:rsidR="00767ED8" w:rsidRDefault="00767ED8" w:rsidP="00FB61C2">
            <w:r>
              <w:t>AoLE Lead</w:t>
            </w:r>
          </w:p>
        </w:tc>
      </w:tr>
    </w:tbl>
    <w:p w14:paraId="0F003DE5" w14:textId="77777777" w:rsidR="00767ED8" w:rsidRPr="003B77F2" w:rsidRDefault="00767ED8" w:rsidP="00767ED8"/>
    <w:p w14:paraId="62DC87C3" w14:textId="77777777" w:rsidR="008D72D8" w:rsidRDefault="008D72D8" w:rsidP="00B9110F">
      <w:pPr>
        <w:pStyle w:val="Heading1"/>
      </w:pPr>
    </w:p>
    <w:p w14:paraId="63A3E313" w14:textId="77777777" w:rsidR="008D72D8" w:rsidRDefault="008D72D8" w:rsidP="00B9110F">
      <w:pPr>
        <w:pStyle w:val="Heading1"/>
      </w:pPr>
    </w:p>
    <w:p w14:paraId="5E08731D" w14:textId="77777777" w:rsidR="008D72D8" w:rsidRDefault="008D72D8">
      <w:pPr>
        <w:rPr>
          <w:rFonts w:asciiTheme="majorHAnsi" w:eastAsiaTheme="majorEastAsia" w:hAnsiTheme="majorHAnsi" w:cstheme="majorBidi"/>
          <w:color w:val="2F5496" w:themeColor="accent1" w:themeShade="BF"/>
          <w:sz w:val="32"/>
          <w:szCs w:val="32"/>
        </w:rPr>
      </w:pPr>
      <w:r>
        <w:br w:type="page"/>
      </w:r>
    </w:p>
    <w:p w14:paraId="5D671D4B" w14:textId="14BB40B2" w:rsidR="0077628E" w:rsidRDefault="00767ED8" w:rsidP="00B9110F">
      <w:pPr>
        <w:pStyle w:val="Heading1"/>
      </w:pPr>
      <w:r>
        <w:t xml:space="preserve">Appendix 3 – </w:t>
      </w:r>
      <w:r w:rsidR="005C7C06">
        <w:t xml:space="preserve">School </w:t>
      </w:r>
      <w:r w:rsidR="000A0B31">
        <w:t>Priorities</w:t>
      </w:r>
      <w:r w:rsidR="005C7C06">
        <w:t xml:space="preserve"> based on </w:t>
      </w:r>
      <w:r w:rsidR="000A0B31">
        <w:t>the School Post Inspection Action Plan</w:t>
      </w:r>
      <w:r w:rsidR="00B9110F">
        <w:t xml:space="preserve"> </w:t>
      </w:r>
      <w:r w:rsidR="008F2258">
        <w:t>/ improvement plan</w:t>
      </w:r>
    </w:p>
    <w:p w14:paraId="195CFE20" w14:textId="1F8DC4CE" w:rsidR="00B9110F" w:rsidRPr="007A5076" w:rsidRDefault="00B9110F" w:rsidP="007A5076"/>
    <w:p w14:paraId="502670E0" w14:textId="7341AEFB" w:rsidR="00B9110F" w:rsidRPr="007A5076" w:rsidRDefault="00B9110F"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1</w:t>
      </w:r>
      <w:r w:rsidRPr="007A5076">
        <w:rPr>
          <w:rStyle w:val="eop"/>
          <w:rFonts w:ascii="Calibri" w:eastAsiaTheme="majorEastAsia" w:hAnsi="Calibri"/>
        </w:rPr>
        <w:t> </w:t>
      </w:r>
    </w:p>
    <w:p w14:paraId="6DC51B36" w14:textId="77777777" w:rsidR="00B9110F" w:rsidRPr="007A5076" w:rsidRDefault="00B9110F"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3DB1DEA7" w14:textId="6BB78634" w:rsidR="00B9110F" w:rsidRPr="007A5076" w:rsidRDefault="00B9110F" w:rsidP="007A5076">
      <w:pPr>
        <w:pStyle w:val="paragraph"/>
        <w:spacing w:before="0" w:beforeAutospacing="0" w:after="0" w:afterAutospacing="0"/>
        <w:textAlignment w:val="baseline"/>
        <w:rPr>
          <w:rStyle w:val="eop"/>
          <w:rFonts w:ascii="Calibri" w:eastAsiaTheme="majorEastAsia" w:hAnsi="Calibri"/>
        </w:rPr>
      </w:pPr>
      <w:r w:rsidRPr="007A5076">
        <w:rPr>
          <w:rStyle w:val="normaltextrun"/>
          <w:rFonts w:ascii="Calibri" w:hAnsi="Calibri"/>
        </w:rPr>
        <w:t>Improve standards of pupils’ work in class.</w:t>
      </w:r>
      <w:r w:rsidRPr="007A5076">
        <w:rPr>
          <w:rStyle w:val="eop"/>
          <w:rFonts w:ascii="Calibri" w:eastAsiaTheme="majorEastAsia" w:hAnsi="Calibri"/>
        </w:rPr>
        <w:t> </w:t>
      </w:r>
    </w:p>
    <w:p w14:paraId="7AA47B6A" w14:textId="131F7B89" w:rsidR="00B9110F" w:rsidRPr="007A5076" w:rsidRDefault="00B9110F" w:rsidP="007A5076">
      <w:pPr>
        <w:pStyle w:val="paragraph"/>
        <w:spacing w:before="0" w:beforeAutospacing="0" w:after="0" w:afterAutospacing="0"/>
        <w:textAlignment w:val="baseline"/>
        <w:rPr>
          <w:rStyle w:val="eop"/>
          <w:rFonts w:ascii="Calibri" w:eastAsiaTheme="majorEastAsia" w:hAnsi="Calibri"/>
        </w:rPr>
      </w:pPr>
    </w:p>
    <w:p w14:paraId="161ADB0A" w14:textId="39E2CB4B"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2</w:t>
      </w:r>
      <w:r w:rsidRPr="007A5076">
        <w:rPr>
          <w:rStyle w:val="eop"/>
          <w:rFonts w:ascii="Calibri" w:eastAsiaTheme="majorEastAsia" w:hAnsi="Calibri"/>
        </w:rPr>
        <w:t> </w:t>
      </w:r>
    </w:p>
    <w:p w14:paraId="1F51D60B"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218D1B72"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attendance.</w:t>
      </w:r>
      <w:r w:rsidRPr="007A5076">
        <w:rPr>
          <w:rStyle w:val="eop"/>
          <w:rFonts w:ascii="Calibri" w:eastAsiaTheme="majorEastAsia" w:hAnsi="Calibri"/>
        </w:rPr>
        <w:t> </w:t>
      </w:r>
    </w:p>
    <w:p w14:paraId="3D62A7C6"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0CCB3C16"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Reduce exclusion</w:t>
      </w:r>
    </w:p>
    <w:p w14:paraId="39D2EB25" w14:textId="34A16611" w:rsidR="00B9110F" w:rsidRPr="007A5076" w:rsidRDefault="00B9110F" w:rsidP="007A5076">
      <w:pPr>
        <w:pStyle w:val="paragraph"/>
        <w:spacing w:before="0" w:beforeAutospacing="0" w:after="0" w:afterAutospacing="0"/>
        <w:textAlignment w:val="baseline"/>
        <w:rPr>
          <w:rFonts w:ascii="&amp;quot" w:hAnsi="&amp;quot"/>
          <w:sz w:val="18"/>
          <w:szCs w:val="18"/>
        </w:rPr>
      </w:pPr>
    </w:p>
    <w:p w14:paraId="31BBEBF7" w14:textId="4C9DDCAE"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3</w:t>
      </w:r>
      <w:r w:rsidRPr="007A5076">
        <w:rPr>
          <w:rStyle w:val="eop"/>
          <w:rFonts w:ascii="Calibri" w:eastAsiaTheme="majorEastAsia" w:hAnsi="Calibri"/>
        </w:rPr>
        <w:t> </w:t>
      </w:r>
    </w:p>
    <w:p w14:paraId="115829FE"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7E4F9EC8" w14:textId="77777777" w:rsidR="00C67DA6" w:rsidRPr="007A5076" w:rsidRDefault="00C67DA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the quality of teaching</w:t>
      </w:r>
    </w:p>
    <w:p w14:paraId="2ED56B40" w14:textId="692EBC40" w:rsidR="00C67DA6" w:rsidRPr="007A5076" w:rsidRDefault="00C67DA6" w:rsidP="007A5076">
      <w:pPr>
        <w:pStyle w:val="paragraph"/>
        <w:spacing w:before="0" w:beforeAutospacing="0" w:after="0" w:afterAutospacing="0"/>
        <w:textAlignment w:val="baseline"/>
        <w:rPr>
          <w:rFonts w:ascii="&amp;quot" w:hAnsi="&amp;quot"/>
          <w:sz w:val="18"/>
          <w:szCs w:val="18"/>
        </w:rPr>
      </w:pPr>
    </w:p>
    <w:p w14:paraId="06D61EC0" w14:textId="5F27D048"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4</w:t>
      </w:r>
      <w:r w:rsidRPr="007A5076">
        <w:rPr>
          <w:rStyle w:val="eop"/>
          <w:rFonts w:ascii="Calibri" w:eastAsiaTheme="majorEastAsia" w:hAnsi="Calibri"/>
        </w:rPr>
        <w:t> </w:t>
      </w:r>
    </w:p>
    <w:p w14:paraId="5F664F7D"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730460E6"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Reduce the inconsistency in middle leadership across the school to ensure that middle leaders lead their departments effectively</w:t>
      </w:r>
    </w:p>
    <w:p w14:paraId="40F8D943" w14:textId="378A976F" w:rsidR="00C67DA6" w:rsidRPr="007A5076" w:rsidRDefault="00C67DA6" w:rsidP="007A5076">
      <w:pPr>
        <w:pStyle w:val="paragraph"/>
        <w:spacing w:before="0" w:beforeAutospacing="0" w:after="0" w:afterAutospacing="0"/>
        <w:textAlignment w:val="baseline"/>
        <w:rPr>
          <w:rFonts w:ascii="&amp;quot" w:hAnsi="&amp;quot"/>
          <w:sz w:val="18"/>
          <w:szCs w:val="18"/>
        </w:rPr>
      </w:pPr>
    </w:p>
    <w:p w14:paraId="54B86FCA" w14:textId="156E488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5</w:t>
      </w:r>
      <w:r w:rsidRPr="007A5076">
        <w:rPr>
          <w:rStyle w:val="eop"/>
          <w:rFonts w:ascii="Calibri" w:eastAsiaTheme="majorEastAsia" w:hAnsi="Calibri"/>
        </w:rPr>
        <w:t> </w:t>
      </w:r>
    </w:p>
    <w:p w14:paraId="42A577B1"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60ED9CF0"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processes to strengthen the accountability of senior and middle leaders</w:t>
      </w:r>
    </w:p>
    <w:p w14:paraId="5AE03D3D" w14:textId="39D8E82C" w:rsidR="007A5076" w:rsidRPr="007A5076" w:rsidRDefault="007A5076" w:rsidP="007A5076">
      <w:pPr>
        <w:pStyle w:val="paragraph"/>
        <w:spacing w:before="0" w:beforeAutospacing="0" w:after="0" w:afterAutospacing="0"/>
        <w:textAlignment w:val="baseline"/>
        <w:rPr>
          <w:rFonts w:ascii="&amp;quot" w:hAnsi="&amp;quot"/>
          <w:sz w:val="18"/>
          <w:szCs w:val="18"/>
        </w:rPr>
      </w:pPr>
    </w:p>
    <w:p w14:paraId="6A0A39F4" w14:textId="42E12BE0"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b/>
          <w:bCs/>
          <w:u w:val="single"/>
        </w:rPr>
        <w:t>6</w:t>
      </w:r>
      <w:r w:rsidRPr="007A5076">
        <w:rPr>
          <w:rStyle w:val="eop"/>
          <w:rFonts w:ascii="Calibri" w:eastAsiaTheme="majorEastAsia" w:hAnsi="Calibri"/>
        </w:rPr>
        <w:t> </w:t>
      </w:r>
    </w:p>
    <w:p w14:paraId="255E2E3E"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eop"/>
          <w:rFonts w:ascii="Calibri" w:eastAsiaTheme="majorEastAsia" w:hAnsi="Calibri"/>
        </w:rPr>
        <w:t> </w:t>
      </w:r>
    </w:p>
    <w:p w14:paraId="2920C9E1" w14:textId="77777777" w:rsidR="007A5076" w:rsidRPr="007A5076" w:rsidRDefault="007A5076" w:rsidP="007A5076">
      <w:pPr>
        <w:pStyle w:val="paragraph"/>
        <w:spacing w:before="0" w:beforeAutospacing="0" w:after="0" w:afterAutospacing="0"/>
        <w:textAlignment w:val="baseline"/>
        <w:rPr>
          <w:rFonts w:ascii="&amp;quot" w:hAnsi="&amp;quot"/>
          <w:sz w:val="18"/>
          <w:szCs w:val="18"/>
        </w:rPr>
      </w:pPr>
      <w:r w:rsidRPr="007A5076">
        <w:rPr>
          <w:rStyle w:val="normaltextrun"/>
          <w:rFonts w:ascii="Calibri" w:hAnsi="Calibri"/>
        </w:rPr>
        <w:t>Improve the quality of self-evaluation and improvement planning processes to impact on standards of pupils’ work in class.</w:t>
      </w:r>
      <w:r w:rsidRPr="007A5076">
        <w:rPr>
          <w:rStyle w:val="eop"/>
          <w:rFonts w:ascii="Calibri" w:eastAsiaTheme="majorEastAsia" w:hAnsi="Calibri"/>
        </w:rPr>
        <w:t> </w:t>
      </w:r>
    </w:p>
    <w:p w14:paraId="514FA3F2" w14:textId="77777777" w:rsidR="007A5076" w:rsidRDefault="007A5076" w:rsidP="00B9110F">
      <w:pPr>
        <w:pStyle w:val="paragraph"/>
        <w:spacing w:before="0" w:beforeAutospacing="0" w:after="0" w:afterAutospacing="0"/>
        <w:jc w:val="center"/>
        <w:textAlignment w:val="baseline"/>
        <w:rPr>
          <w:rFonts w:ascii="&amp;quot" w:hAnsi="&amp;quot"/>
          <w:sz w:val="18"/>
          <w:szCs w:val="18"/>
        </w:rPr>
      </w:pPr>
    </w:p>
    <w:p w14:paraId="5F5BC5DA" w14:textId="77777777" w:rsidR="0077628E" w:rsidRDefault="0077628E" w:rsidP="00191EEC">
      <w:pPr>
        <w:pStyle w:val="Heading3"/>
      </w:pPr>
    </w:p>
    <w:p w14:paraId="5B7193C9" w14:textId="77777777" w:rsidR="0077628E" w:rsidRDefault="0077628E" w:rsidP="00191EEC">
      <w:pPr>
        <w:pStyle w:val="Heading3"/>
      </w:pPr>
    </w:p>
    <w:p w14:paraId="321E751D" w14:textId="77777777" w:rsidR="0077628E" w:rsidRDefault="0077628E" w:rsidP="00191EEC">
      <w:pPr>
        <w:pStyle w:val="Heading3"/>
      </w:pPr>
    </w:p>
    <w:p w14:paraId="1E8461E3" w14:textId="77777777" w:rsidR="0077628E" w:rsidRDefault="0077628E" w:rsidP="00191EEC">
      <w:pPr>
        <w:pStyle w:val="Heading3"/>
      </w:pPr>
    </w:p>
    <w:p w14:paraId="7C536289" w14:textId="77777777" w:rsidR="0077628E" w:rsidRDefault="0077628E" w:rsidP="00191EEC">
      <w:pPr>
        <w:pStyle w:val="Heading3"/>
      </w:pPr>
    </w:p>
    <w:p w14:paraId="3BFCB69D" w14:textId="77777777" w:rsidR="0077628E" w:rsidRDefault="0077628E" w:rsidP="00191EEC">
      <w:pPr>
        <w:pStyle w:val="Heading3"/>
      </w:pPr>
    </w:p>
    <w:p w14:paraId="54513ED4" w14:textId="77777777" w:rsidR="0077628E" w:rsidRDefault="0077628E" w:rsidP="00191EEC">
      <w:pPr>
        <w:pStyle w:val="Heading3"/>
      </w:pPr>
    </w:p>
    <w:p w14:paraId="0D4975FF" w14:textId="77777777" w:rsidR="0077628E" w:rsidRDefault="0077628E" w:rsidP="00191EEC">
      <w:pPr>
        <w:pStyle w:val="Heading3"/>
      </w:pPr>
    </w:p>
    <w:p w14:paraId="670616CE" w14:textId="77777777" w:rsidR="0077628E" w:rsidRDefault="0077628E" w:rsidP="00191EEC">
      <w:pPr>
        <w:pStyle w:val="Heading3"/>
      </w:pPr>
    </w:p>
    <w:sectPr w:rsidR="0077628E" w:rsidSect="009E7F48">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2A1D5" w14:textId="77777777" w:rsidR="008A647A" w:rsidRDefault="008A647A" w:rsidP="0056687A">
      <w:pPr>
        <w:spacing w:after="0" w:line="240" w:lineRule="auto"/>
      </w:pPr>
      <w:r>
        <w:separator/>
      </w:r>
    </w:p>
  </w:endnote>
  <w:endnote w:type="continuationSeparator" w:id="0">
    <w:p w14:paraId="5A8EDC19" w14:textId="77777777" w:rsidR="008A647A" w:rsidRDefault="008A647A" w:rsidP="0056687A">
      <w:pPr>
        <w:spacing w:after="0" w:line="240" w:lineRule="auto"/>
      </w:pPr>
      <w:r>
        <w:continuationSeparator/>
      </w:r>
    </w:p>
  </w:endnote>
  <w:endnote w:type="continuationNotice" w:id="1">
    <w:p w14:paraId="1FED85EC" w14:textId="77777777" w:rsidR="008A647A" w:rsidRDefault="008A64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049468"/>
      <w:docPartObj>
        <w:docPartGallery w:val="Page Numbers (Bottom of Page)"/>
        <w:docPartUnique/>
      </w:docPartObj>
    </w:sdtPr>
    <w:sdtEndPr>
      <w:rPr>
        <w:color w:val="7F7F7F" w:themeColor="background1" w:themeShade="7F"/>
        <w:spacing w:val="60"/>
      </w:rPr>
    </w:sdtEndPr>
    <w:sdtContent>
      <w:p w14:paraId="021BD2DD" w14:textId="27945B11" w:rsidR="009F4EBE" w:rsidRDefault="009F4EB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C22DBB7" w14:textId="77777777" w:rsidR="009F4EBE" w:rsidRDefault="009F4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0602F" w14:textId="77777777" w:rsidR="008A647A" w:rsidRDefault="008A647A" w:rsidP="0056687A">
      <w:pPr>
        <w:spacing w:after="0" w:line="240" w:lineRule="auto"/>
      </w:pPr>
      <w:r>
        <w:separator/>
      </w:r>
    </w:p>
  </w:footnote>
  <w:footnote w:type="continuationSeparator" w:id="0">
    <w:p w14:paraId="1C3EDCB0" w14:textId="77777777" w:rsidR="008A647A" w:rsidRDefault="008A647A" w:rsidP="0056687A">
      <w:pPr>
        <w:spacing w:after="0" w:line="240" w:lineRule="auto"/>
      </w:pPr>
      <w:r>
        <w:continuationSeparator/>
      </w:r>
    </w:p>
  </w:footnote>
  <w:footnote w:type="continuationNotice" w:id="1">
    <w:p w14:paraId="012EDCEE" w14:textId="77777777" w:rsidR="008A647A" w:rsidRDefault="008A64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B389A"/>
    <w:multiLevelType w:val="hybridMultilevel"/>
    <w:tmpl w:val="516CE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9E5474"/>
    <w:multiLevelType w:val="hybridMultilevel"/>
    <w:tmpl w:val="CED43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116A44"/>
    <w:multiLevelType w:val="hybridMultilevel"/>
    <w:tmpl w:val="0B7AB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F21FD2"/>
    <w:multiLevelType w:val="hybridMultilevel"/>
    <w:tmpl w:val="F16C7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166420"/>
    <w:multiLevelType w:val="hybridMultilevel"/>
    <w:tmpl w:val="CCDC9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405841"/>
    <w:multiLevelType w:val="hybridMultilevel"/>
    <w:tmpl w:val="AEFA2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10B64"/>
    <w:multiLevelType w:val="hybridMultilevel"/>
    <w:tmpl w:val="3774A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4"/>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77C"/>
    <w:rsid w:val="00010B54"/>
    <w:rsid w:val="00013B55"/>
    <w:rsid w:val="00017538"/>
    <w:rsid w:val="000179EE"/>
    <w:rsid w:val="00017A13"/>
    <w:rsid w:val="00020FF4"/>
    <w:rsid w:val="00021241"/>
    <w:rsid w:val="0002263F"/>
    <w:rsid w:val="00022C21"/>
    <w:rsid w:val="00025D74"/>
    <w:rsid w:val="00030F49"/>
    <w:rsid w:val="00032EA6"/>
    <w:rsid w:val="0003314F"/>
    <w:rsid w:val="000408F5"/>
    <w:rsid w:val="000437B9"/>
    <w:rsid w:val="00046572"/>
    <w:rsid w:val="000472C6"/>
    <w:rsid w:val="0005314B"/>
    <w:rsid w:val="000535D6"/>
    <w:rsid w:val="0005775F"/>
    <w:rsid w:val="00065CF8"/>
    <w:rsid w:val="00067A90"/>
    <w:rsid w:val="00072F1D"/>
    <w:rsid w:val="000743A3"/>
    <w:rsid w:val="00077194"/>
    <w:rsid w:val="000777A9"/>
    <w:rsid w:val="00082140"/>
    <w:rsid w:val="00082184"/>
    <w:rsid w:val="00083EFC"/>
    <w:rsid w:val="000848A0"/>
    <w:rsid w:val="00084F9D"/>
    <w:rsid w:val="00086409"/>
    <w:rsid w:val="00091885"/>
    <w:rsid w:val="00094CE7"/>
    <w:rsid w:val="000A0B31"/>
    <w:rsid w:val="000A1D3C"/>
    <w:rsid w:val="000A2EB4"/>
    <w:rsid w:val="000A74B3"/>
    <w:rsid w:val="000C0490"/>
    <w:rsid w:val="000C0D8F"/>
    <w:rsid w:val="000C44AB"/>
    <w:rsid w:val="000C668D"/>
    <w:rsid w:val="000C6B27"/>
    <w:rsid w:val="000D0168"/>
    <w:rsid w:val="000D1568"/>
    <w:rsid w:val="000D6D24"/>
    <w:rsid w:val="000E12CE"/>
    <w:rsid w:val="000E46C3"/>
    <w:rsid w:val="000F07EA"/>
    <w:rsid w:val="000F106B"/>
    <w:rsid w:val="000F16A7"/>
    <w:rsid w:val="000F382E"/>
    <w:rsid w:val="000F5D45"/>
    <w:rsid w:val="00101442"/>
    <w:rsid w:val="00102D4F"/>
    <w:rsid w:val="00103439"/>
    <w:rsid w:val="001062C4"/>
    <w:rsid w:val="001167AA"/>
    <w:rsid w:val="00141612"/>
    <w:rsid w:val="00143AE3"/>
    <w:rsid w:val="00144A0F"/>
    <w:rsid w:val="0014512A"/>
    <w:rsid w:val="00152017"/>
    <w:rsid w:val="00153A51"/>
    <w:rsid w:val="0016169D"/>
    <w:rsid w:val="00161859"/>
    <w:rsid w:val="00161EAB"/>
    <w:rsid w:val="0016555E"/>
    <w:rsid w:val="00177B12"/>
    <w:rsid w:val="00180F70"/>
    <w:rsid w:val="001836AB"/>
    <w:rsid w:val="00186324"/>
    <w:rsid w:val="00186DD7"/>
    <w:rsid w:val="00191AC6"/>
    <w:rsid w:val="00191EEC"/>
    <w:rsid w:val="001936C1"/>
    <w:rsid w:val="00194379"/>
    <w:rsid w:val="001A137C"/>
    <w:rsid w:val="001A3ABD"/>
    <w:rsid w:val="001A3DF0"/>
    <w:rsid w:val="001A5271"/>
    <w:rsid w:val="001A5326"/>
    <w:rsid w:val="001B0FCD"/>
    <w:rsid w:val="001B25E3"/>
    <w:rsid w:val="001B2B2C"/>
    <w:rsid w:val="001C103E"/>
    <w:rsid w:val="001C12CA"/>
    <w:rsid w:val="001C5064"/>
    <w:rsid w:val="001C6035"/>
    <w:rsid w:val="001C6DF8"/>
    <w:rsid w:val="001D702A"/>
    <w:rsid w:val="001E04D7"/>
    <w:rsid w:val="001F17F9"/>
    <w:rsid w:val="001F22B5"/>
    <w:rsid w:val="001F2E93"/>
    <w:rsid w:val="001F4F8A"/>
    <w:rsid w:val="00202D37"/>
    <w:rsid w:val="002054FE"/>
    <w:rsid w:val="00205A3B"/>
    <w:rsid w:val="00207359"/>
    <w:rsid w:val="002127E3"/>
    <w:rsid w:val="00214117"/>
    <w:rsid w:val="00217782"/>
    <w:rsid w:val="00232591"/>
    <w:rsid w:val="00236D1F"/>
    <w:rsid w:val="00237310"/>
    <w:rsid w:val="00242621"/>
    <w:rsid w:val="00243175"/>
    <w:rsid w:val="002466EC"/>
    <w:rsid w:val="0024723C"/>
    <w:rsid w:val="00250DD6"/>
    <w:rsid w:val="00251A7B"/>
    <w:rsid w:val="00253F44"/>
    <w:rsid w:val="0025577A"/>
    <w:rsid w:val="002558A2"/>
    <w:rsid w:val="00263D00"/>
    <w:rsid w:val="0026561B"/>
    <w:rsid w:val="00266934"/>
    <w:rsid w:val="0026757A"/>
    <w:rsid w:val="0027164E"/>
    <w:rsid w:val="00271DE7"/>
    <w:rsid w:val="00271ED5"/>
    <w:rsid w:val="00273C2C"/>
    <w:rsid w:val="002747EF"/>
    <w:rsid w:val="002754D7"/>
    <w:rsid w:val="002757E9"/>
    <w:rsid w:val="00276145"/>
    <w:rsid w:val="00277FA2"/>
    <w:rsid w:val="0028423E"/>
    <w:rsid w:val="0029080B"/>
    <w:rsid w:val="00293334"/>
    <w:rsid w:val="00297A8F"/>
    <w:rsid w:val="002A4252"/>
    <w:rsid w:val="002B3A25"/>
    <w:rsid w:val="002B6AC6"/>
    <w:rsid w:val="002B7EE7"/>
    <w:rsid w:val="002C2EBC"/>
    <w:rsid w:val="002C347C"/>
    <w:rsid w:val="002C54B9"/>
    <w:rsid w:val="002D0A2B"/>
    <w:rsid w:val="002D24BD"/>
    <w:rsid w:val="002E16CB"/>
    <w:rsid w:val="002E2A8F"/>
    <w:rsid w:val="002E4225"/>
    <w:rsid w:val="002E6561"/>
    <w:rsid w:val="002F3FA5"/>
    <w:rsid w:val="002F565E"/>
    <w:rsid w:val="00305C7F"/>
    <w:rsid w:val="00306FD9"/>
    <w:rsid w:val="0031175D"/>
    <w:rsid w:val="00311803"/>
    <w:rsid w:val="003118F2"/>
    <w:rsid w:val="003120FF"/>
    <w:rsid w:val="003216F3"/>
    <w:rsid w:val="0032193C"/>
    <w:rsid w:val="0032575D"/>
    <w:rsid w:val="0032675E"/>
    <w:rsid w:val="00330131"/>
    <w:rsid w:val="00330675"/>
    <w:rsid w:val="003336E0"/>
    <w:rsid w:val="00333967"/>
    <w:rsid w:val="00344EF9"/>
    <w:rsid w:val="00345B28"/>
    <w:rsid w:val="003465BE"/>
    <w:rsid w:val="00350033"/>
    <w:rsid w:val="00351F27"/>
    <w:rsid w:val="00356A57"/>
    <w:rsid w:val="0036014C"/>
    <w:rsid w:val="00363444"/>
    <w:rsid w:val="00367178"/>
    <w:rsid w:val="00381860"/>
    <w:rsid w:val="00383B66"/>
    <w:rsid w:val="00387C58"/>
    <w:rsid w:val="00391258"/>
    <w:rsid w:val="00397371"/>
    <w:rsid w:val="003A039D"/>
    <w:rsid w:val="003B0470"/>
    <w:rsid w:val="003B0FAA"/>
    <w:rsid w:val="003B30A0"/>
    <w:rsid w:val="003B3BE3"/>
    <w:rsid w:val="003B4623"/>
    <w:rsid w:val="003B77F2"/>
    <w:rsid w:val="003C1ED3"/>
    <w:rsid w:val="003C3674"/>
    <w:rsid w:val="003C40CE"/>
    <w:rsid w:val="003C56DD"/>
    <w:rsid w:val="003C61BD"/>
    <w:rsid w:val="003D1759"/>
    <w:rsid w:val="003D63C7"/>
    <w:rsid w:val="003D74BD"/>
    <w:rsid w:val="003E1717"/>
    <w:rsid w:val="003E17EB"/>
    <w:rsid w:val="003E20D7"/>
    <w:rsid w:val="003E4300"/>
    <w:rsid w:val="003F1724"/>
    <w:rsid w:val="003F4AC0"/>
    <w:rsid w:val="003F6050"/>
    <w:rsid w:val="00400381"/>
    <w:rsid w:val="00401717"/>
    <w:rsid w:val="0040249C"/>
    <w:rsid w:val="00402BB5"/>
    <w:rsid w:val="004077A8"/>
    <w:rsid w:val="0041445C"/>
    <w:rsid w:val="00415C72"/>
    <w:rsid w:val="004163DD"/>
    <w:rsid w:val="004173FF"/>
    <w:rsid w:val="004245EF"/>
    <w:rsid w:val="00426A21"/>
    <w:rsid w:val="00426BE1"/>
    <w:rsid w:val="00435847"/>
    <w:rsid w:val="00443815"/>
    <w:rsid w:val="00443FA2"/>
    <w:rsid w:val="004441CF"/>
    <w:rsid w:val="00444CF4"/>
    <w:rsid w:val="00452688"/>
    <w:rsid w:val="004527BE"/>
    <w:rsid w:val="00454A5B"/>
    <w:rsid w:val="00455C91"/>
    <w:rsid w:val="0046165B"/>
    <w:rsid w:val="0046265D"/>
    <w:rsid w:val="004628D1"/>
    <w:rsid w:val="0046340B"/>
    <w:rsid w:val="00471B86"/>
    <w:rsid w:val="00472484"/>
    <w:rsid w:val="0047656C"/>
    <w:rsid w:val="00480299"/>
    <w:rsid w:val="00480667"/>
    <w:rsid w:val="00484471"/>
    <w:rsid w:val="004845EF"/>
    <w:rsid w:val="00491334"/>
    <w:rsid w:val="00493A46"/>
    <w:rsid w:val="00493B38"/>
    <w:rsid w:val="00494916"/>
    <w:rsid w:val="004A2893"/>
    <w:rsid w:val="004A6950"/>
    <w:rsid w:val="004A6BCF"/>
    <w:rsid w:val="004B1D5E"/>
    <w:rsid w:val="004B27D3"/>
    <w:rsid w:val="004B2EB7"/>
    <w:rsid w:val="004B440D"/>
    <w:rsid w:val="004B7AB8"/>
    <w:rsid w:val="004C0D07"/>
    <w:rsid w:val="004C10D0"/>
    <w:rsid w:val="004D0A82"/>
    <w:rsid w:val="004D0AC8"/>
    <w:rsid w:val="004D0BA3"/>
    <w:rsid w:val="004D3454"/>
    <w:rsid w:val="004E1D31"/>
    <w:rsid w:val="004E350D"/>
    <w:rsid w:val="004E47F2"/>
    <w:rsid w:val="004F2795"/>
    <w:rsid w:val="004F29DF"/>
    <w:rsid w:val="004F42AF"/>
    <w:rsid w:val="004F42E3"/>
    <w:rsid w:val="004F53D7"/>
    <w:rsid w:val="005054A8"/>
    <w:rsid w:val="00515F84"/>
    <w:rsid w:val="00524427"/>
    <w:rsid w:val="0053141D"/>
    <w:rsid w:val="00532AD0"/>
    <w:rsid w:val="00533DC5"/>
    <w:rsid w:val="0053643C"/>
    <w:rsid w:val="00540C30"/>
    <w:rsid w:val="005535F2"/>
    <w:rsid w:val="00554ECC"/>
    <w:rsid w:val="0056059B"/>
    <w:rsid w:val="00565385"/>
    <w:rsid w:val="00566047"/>
    <w:rsid w:val="005666DE"/>
    <w:rsid w:val="0056687A"/>
    <w:rsid w:val="005748AB"/>
    <w:rsid w:val="00584E9E"/>
    <w:rsid w:val="005905A1"/>
    <w:rsid w:val="00590C1F"/>
    <w:rsid w:val="00592B18"/>
    <w:rsid w:val="00593555"/>
    <w:rsid w:val="00594434"/>
    <w:rsid w:val="005A3E07"/>
    <w:rsid w:val="005A3F40"/>
    <w:rsid w:val="005A54A4"/>
    <w:rsid w:val="005A574D"/>
    <w:rsid w:val="005A758E"/>
    <w:rsid w:val="005B0627"/>
    <w:rsid w:val="005B2D77"/>
    <w:rsid w:val="005B399C"/>
    <w:rsid w:val="005C526C"/>
    <w:rsid w:val="005C783F"/>
    <w:rsid w:val="005C7C06"/>
    <w:rsid w:val="005D53C8"/>
    <w:rsid w:val="005E32D6"/>
    <w:rsid w:val="005F0CCD"/>
    <w:rsid w:val="005F1CA7"/>
    <w:rsid w:val="005F20E0"/>
    <w:rsid w:val="005F2E4C"/>
    <w:rsid w:val="005F44D2"/>
    <w:rsid w:val="005F53A4"/>
    <w:rsid w:val="005F5CBB"/>
    <w:rsid w:val="0060042B"/>
    <w:rsid w:val="00604437"/>
    <w:rsid w:val="00615B6D"/>
    <w:rsid w:val="00616D74"/>
    <w:rsid w:val="00623BBB"/>
    <w:rsid w:val="00625370"/>
    <w:rsid w:val="00626EB1"/>
    <w:rsid w:val="006278AF"/>
    <w:rsid w:val="006422D8"/>
    <w:rsid w:val="006424A8"/>
    <w:rsid w:val="006446B7"/>
    <w:rsid w:val="006446F5"/>
    <w:rsid w:val="00661E23"/>
    <w:rsid w:val="00663C22"/>
    <w:rsid w:val="00670117"/>
    <w:rsid w:val="00671368"/>
    <w:rsid w:val="006721C1"/>
    <w:rsid w:val="00674F4B"/>
    <w:rsid w:val="00677C1F"/>
    <w:rsid w:val="006803C9"/>
    <w:rsid w:val="00681DEC"/>
    <w:rsid w:val="006826F5"/>
    <w:rsid w:val="0068455E"/>
    <w:rsid w:val="006A1080"/>
    <w:rsid w:val="006A4E30"/>
    <w:rsid w:val="006A6008"/>
    <w:rsid w:val="006B044D"/>
    <w:rsid w:val="006B20C3"/>
    <w:rsid w:val="006B504B"/>
    <w:rsid w:val="006B7DC0"/>
    <w:rsid w:val="006C12CF"/>
    <w:rsid w:val="006C3471"/>
    <w:rsid w:val="006C6F74"/>
    <w:rsid w:val="006D0A20"/>
    <w:rsid w:val="006E0BC8"/>
    <w:rsid w:val="006E2005"/>
    <w:rsid w:val="006E745F"/>
    <w:rsid w:val="006F26FA"/>
    <w:rsid w:val="006F2709"/>
    <w:rsid w:val="006F34A1"/>
    <w:rsid w:val="00701A0A"/>
    <w:rsid w:val="00702836"/>
    <w:rsid w:val="00704A23"/>
    <w:rsid w:val="0070644A"/>
    <w:rsid w:val="00716EF3"/>
    <w:rsid w:val="00720051"/>
    <w:rsid w:val="00723DC1"/>
    <w:rsid w:val="00724814"/>
    <w:rsid w:val="00726E99"/>
    <w:rsid w:val="0072719D"/>
    <w:rsid w:val="00730365"/>
    <w:rsid w:val="007306E1"/>
    <w:rsid w:val="007322D4"/>
    <w:rsid w:val="00733B6A"/>
    <w:rsid w:val="00734509"/>
    <w:rsid w:val="007352D7"/>
    <w:rsid w:val="00736B84"/>
    <w:rsid w:val="00736F18"/>
    <w:rsid w:val="007375B0"/>
    <w:rsid w:val="0074186E"/>
    <w:rsid w:val="00741BA7"/>
    <w:rsid w:val="007431A7"/>
    <w:rsid w:val="0074548F"/>
    <w:rsid w:val="00753742"/>
    <w:rsid w:val="00761C61"/>
    <w:rsid w:val="00765829"/>
    <w:rsid w:val="00765F9E"/>
    <w:rsid w:val="00766597"/>
    <w:rsid w:val="00767ED8"/>
    <w:rsid w:val="0077177C"/>
    <w:rsid w:val="0077628E"/>
    <w:rsid w:val="0077782B"/>
    <w:rsid w:val="00785F27"/>
    <w:rsid w:val="00786873"/>
    <w:rsid w:val="00790FD1"/>
    <w:rsid w:val="007A5076"/>
    <w:rsid w:val="007A570F"/>
    <w:rsid w:val="007A688A"/>
    <w:rsid w:val="007B006F"/>
    <w:rsid w:val="007B2EAA"/>
    <w:rsid w:val="007B761A"/>
    <w:rsid w:val="007C0F79"/>
    <w:rsid w:val="007C3A77"/>
    <w:rsid w:val="007D015E"/>
    <w:rsid w:val="007D2526"/>
    <w:rsid w:val="007D3090"/>
    <w:rsid w:val="007D461A"/>
    <w:rsid w:val="007D7DA3"/>
    <w:rsid w:val="007E00E8"/>
    <w:rsid w:val="007E5727"/>
    <w:rsid w:val="007E65CD"/>
    <w:rsid w:val="007F0680"/>
    <w:rsid w:val="007F4BC4"/>
    <w:rsid w:val="007F77D8"/>
    <w:rsid w:val="0080185B"/>
    <w:rsid w:val="00814CB4"/>
    <w:rsid w:val="00815FC3"/>
    <w:rsid w:val="0081735C"/>
    <w:rsid w:val="00823AE9"/>
    <w:rsid w:val="0082498E"/>
    <w:rsid w:val="00825F82"/>
    <w:rsid w:val="008301C8"/>
    <w:rsid w:val="00835E01"/>
    <w:rsid w:val="00847F95"/>
    <w:rsid w:val="008534ED"/>
    <w:rsid w:val="0085688B"/>
    <w:rsid w:val="008578BD"/>
    <w:rsid w:val="00865E39"/>
    <w:rsid w:val="00870D30"/>
    <w:rsid w:val="008713D1"/>
    <w:rsid w:val="008726AB"/>
    <w:rsid w:val="00874932"/>
    <w:rsid w:val="00876897"/>
    <w:rsid w:val="0088121F"/>
    <w:rsid w:val="00882F6C"/>
    <w:rsid w:val="00891D62"/>
    <w:rsid w:val="008944EA"/>
    <w:rsid w:val="00897C67"/>
    <w:rsid w:val="008A0F45"/>
    <w:rsid w:val="008A406F"/>
    <w:rsid w:val="008A647A"/>
    <w:rsid w:val="008B4D5E"/>
    <w:rsid w:val="008B536D"/>
    <w:rsid w:val="008B66EF"/>
    <w:rsid w:val="008C0FEB"/>
    <w:rsid w:val="008C5239"/>
    <w:rsid w:val="008C5860"/>
    <w:rsid w:val="008C589A"/>
    <w:rsid w:val="008C5F85"/>
    <w:rsid w:val="008C6289"/>
    <w:rsid w:val="008D1108"/>
    <w:rsid w:val="008D2257"/>
    <w:rsid w:val="008D52D3"/>
    <w:rsid w:val="008D72D8"/>
    <w:rsid w:val="008E483C"/>
    <w:rsid w:val="008E56B7"/>
    <w:rsid w:val="008E768A"/>
    <w:rsid w:val="008F0156"/>
    <w:rsid w:val="008F2258"/>
    <w:rsid w:val="008F2968"/>
    <w:rsid w:val="008F7032"/>
    <w:rsid w:val="00900A83"/>
    <w:rsid w:val="00901874"/>
    <w:rsid w:val="00905092"/>
    <w:rsid w:val="00905145"/>
    <w:rsid w:val="00911A4A"/>
    <w:rsid w:val="00913C1C"/>
    <w:rsid w:val="009248B6"/>
    <w:rsid w:val="00933EFA"/>
    <w:rsid w:val="00937F79"/>
    <w:rsid w:val="00942E0A"/>
    <w:rsid w:val="0094644F"/>
    <w:rsid w:val="00947C03"/>
    <w:rsid w:val="00947DC5"/>
    <w:rsid w:val="00950D83"/>
    <w:rsid w:val="00953831"/>
    <w:rsid w:val="00953D29"/>
    <w:rsid w:val="009546AE"/>
    <w:rsid w:val="0095786F"/>
    <w:rsid w:val="00960723"/>
    <w:rsid w:val="009713D9"/>
    <w:rsid w:val="009719D1"/>
    <w:rsid w:val="00973095"/>
    <w:rsid w:val="00975DFB"/>
    <w:rsid w:val="009772A8"/>
    <w:rsid w:val="00980382"/>
    <w:rsid w:val="00981EC2"/>
    <w:rsid w:val="009868A6"/>
    <w:rsid w:val="00990192"/>
    <w:rsid w:val="00991271"/>
    <w:rsid w:val="009A65C7"/>
    <w:rsid w:val="009B0AFC"/>
    <w:rsid w:val="009B6261"/>
    <w:rsid w:val="009B62DB"/>
    <w:rsid w:val="009C23EC"/>
    <w:rsid w:val="009C3354"/>
    <w:rsid w:val="009C7593"/>
    <w:rsid w:val="009D1788"/>
    <w:rsid w:val="009D34CB"/>
    <w:rsid w:val="009D5889"/>
    <w:rsid w:val="009E1888"/>
    <w:rsid w:val="009E1E25"/>
    <w:rsid w:val="009E2A87"/>
    <w:rsid w:val="009E5DFC"/>
    <w:rsid w:val="009E7F48"/>
    <w:rsid w:val="009F04AD"/>
    <w:rsid w:val="009F0994"/>
    <w:rsid w:val="009F1C31"/>
    <w:rsid w:val="009F4EBE"/>
    <w:rsid w:val="00A01E04"/>
    <w:rsid w:val="00A03FE7"/>
    <w:rsid w:val="00A04B95"/>
    <w:rsid w:val="00A11720"/>
    <w:rsid w:val="00A26018"/>
    <w:rsid w:val="00A303A7"/>
    <w:rsid w:val="00A30A53"/>
    <w:rsid w:val="00A33AE1"/>
    <w:rsid w:val="00A33D73"/>
    <w:rsid w:val="00A355FD"/>
    <w:rsid w:val="00A40DBB"/>
    <w:rsid w:val="00A425D9"/>
    <w:rsid w:val="00A50031"/>
    <w:rsid w:val="00A510E7"/>
    <w:rsid w:val="00A510F0"/>
    <w:rsid w:val="00A56930"/>
    <w:rsid w:val="00A61FC8"/>
    <w:rsid w:val="00A63129"/>
    <w:rsid w:val="00A64CDC"/>
    <w:rsid w:val="00A64E1C"/>
    <w:rsid w:val="00A66500"/>
    <w:rsid w:val="00A6744F"/>
    <w:rsid w:val="00A67D9E"/>
    <w:rsid w:val="00A7143C"/>
    <w:rsid w:val="00A7585D"/>
    <w:rsid w:val="00A75B4E"/>
    <w:rsid w:val="00A77746"/>
    <w:rsid w:val="00A80E27"/>
    <w:rsid w:val="00A810E9"/>
    <w:rsid w:val="00A83052"/>
    <w:rsid w:val="00A86698"/>
    <w:rsid w:val="00A92DB7"/>
    <w:rsid w:val="00A95480"/>
    <w:rsid w:val="00AA2940"/>
    <w:rsid w:val="00AB0681"/>
    <w:rsid w:val="00AB0DF4"/>
    <w:rsid w:val="00AB1F34"/>
    <w:rsid w:val="00AB37B4"/>
    <w:rsid w:val="00AB6008"/>
    <w:rsid w:val="00AC0CE0"/>
    <w:rsid w:val="00AC193D"/>
    <w:rsid w:val="00AC1DAE"/>
    <w:rsid w:val="00AC212D"/>
    <w:rsid w:val="00AC35D9"/>
    <w:rsid w:val="00AC4962"/>
    <w:rsid w:val="00AD281B"/>
    <w:rsid w:val="00AD3FCB"/>
    <w:rsid w:val="00AD6FAA"/>
    <w:rsid w:val="00AE2C59"/>
    <w:rsid w:val="00AE3C57"/>
    <w:rsid w:val="00AE46E2"/>
    <w:rsid w:val="00AE7761"/>
    <w:rsid w:val="00AF1575"/>
    <w:rsid w:val="00AF4C4B"/>
    <w:rsid w:val="00AF7B5A"/>
    <w:rsid w:val="00B04A82"/>
    <w:rsid w:val="00B07A70"/>
    <w:rsid w:val="00B11526"/>
    <w:rsid w:val="00B13B42"/>
    <w:rsid w:val="00B15307"/>
    <w:rsid w:val="00B1760B"/>
    <w:rsid w:val="00B200FF"/>
    <w:rsid w:val="00B21BD0"/>
    <w:rsid w:val="00B2257D"/>
    <w:rsid w:val="00B2504F"/>
    <w:rsid w:val="00B26A8C"/>
    <w:rsid w:val="00B372F4"/>
    <w:rsid w:val="00B37D99"/>
    <w:rsid w:val="00B4288B"/>
    <w:rsid w:val="00B44EE7"/>
    <w:rsid w:val="00B46A4D"/>
    <w:rsid w:val="00B46BBF"/>
    <w:rsid w:val="00B471A5"/>
    <w:rsid w:val="00B52BCD"/>
    <w:rsid w:val="00B53815"/>
    <w:rsid w:val="00B572F1"/>
    <w:rsid w:val="00B60CA3"/>
    <w:rsid w:val="00B62680"/>
    <w:rsid w:val="00B62A24"/>
    <w:rsid w:val="00B62E6F"/>
    <w:rsid w:val="00B64777"/>
    <w:rsid w:val="00B6595D"/>
    <w:rsid w:val="00B67A34"/>
    <w:rsid w:val="00B71420"/>
    <w:rsid w:val="00B73CB4"/>
    <w:rsid w:val="00B74752"/>
    <w:rsid w:val="00B74BCF"/>
    <w:rsid w:val="00B80C4C"/>
    <w:rsid w:val="00B84417"/>
    <w:rsid w:val="00B85EA3"/>
    <w:rsid w:val="00B86E3C"/>
    <w:rsid w:val="00B875FE"/>
    <w:rsid w:val="00B9110F"/>
    <w:rsid w:val="00B93162"/>
    <w:rsid w:val="00B950AD"/>
    <w:rsid w:val="00BA5874"/>
    <w:rsid w:val="00BB5137"/>
    <w:rsid w:val="00BC7ADC"/>
    <w:rsid w:val="00BD1BF7"/>
    <w:rsid w:val="00BD2004"/>
    <w:rsid w:val="00BD5978"/>
    <w:rsid w:val="00BD64C5"/>
    <w:rsid w:val="00BD7AB9"/>
    <w:rsid w:val="00BE13D5"/>
    <w:rsid w:val="00BE76FD"/>
    <w:rsid w:val="00BE7CCA"/>
    <w:rsid w:val="00BF3448"/>
    <w:rsid w:val="00BF3B30"/>
    <w:rsid w:val="00BF4BB9"/>
    <w:rsid w:val="00BF5B75"/>
    <w:rsid w:val="00C13C21"/>
    <w:rsid w:val="00C13FF1"/>
    <w:rsid w:val="00C16ECF"/>
    <w:rsid w:val="00C20B2B"/>
    <w:rsid w:val="00C21EB0"/>
    <w:rsid w:val="00C22446"/>
    <w:rsid w:val="00C228E6"/>
    <w:rsid w:val="00C22AD5"/>
    <w:rsid w:val="00C231E8"/>
    <w:rsid w:val="00C23FC4"/>
    <w:rsid w:val="00C249EC"/>
    <w:rsid w:val="00C25305"/>
    <w:rsid w:val="00C25BFF"/>
    <w:rsid w:val="00C27D95"/>
    <w:rsid w:val="00C34ACF"/>
    <w:rsid w:val="00C34BB1"/>
    <w:rsid w:val="00C35361"/>
    <w:rsid w:val="00C410BF"/>
    <w:rsid w:val="00C45733"/>
    <w:rsid w:val="00C53C6D"/>
    <w:rsid w:val="00C578FC"/>
    <w:rsid w:val="00C602F8"/>
    <w:rsid w:val="00C60CA1"/>
    <w:rsid w:val="00C6434C"/>
    <w:rsid w:val="00C677E8"/>
    <w:rsid w:val="00C67DA6"/>
    <w:rsid w:val="00C70403"/>
    <w:rsid w:val="00C749D0"/>
    <w:rsid w:val="00C86F71"/>
    <w:rsid w:val="00C956F9"/>
    <w:rsid w:val="00C9577C"/>
    <w:rsid w:val="00CA1DA1"/>
    <w:rsid w:val="00CA4F2F"/>
    <w:rsid w:val="00CA5CE8"/>
    <w:rsid w:val="00CC5DE5"/>
    <w:rsid w:val="00CD237C"/>
    <w:rsid w:val="00CD57A7"/>
    <w:rsid w:val="00CD6CCC"/>
    <w:rsid w:val="00CE4DC7"/>
    <w:rsid w:val="00CE5645"/>
    <w:rsid w:val="00CE5982"/>
    <w:rsid w:val="00CE5B5D"/>
    <w:rsid w:val="00CE603D"/>
    <w:rsid w:val="00CF3EA3"/>
    <w:rsid w:val="00CF4024"/>
    <w:rsid w:val="00CF494C"/>
    <w:rsid w:val="00CF4DCB"/>
    <w:rsid w:val="00D15B8F"/>
    <w:rsid w:val="00D163D6"/>
    <w:rsid w:val="00D21144"/>
    <w:rsid w:val="00D24050"/>
    <w:rsid w:val="00D30A9A"/>
    <w:rsid w:val="00D3206A"/>
    <w:rsid w:val="00D43159"/>
    <w:rsid w:val="00D43EDE"/>
    <w:rsid w:val="00D50516"/>
    <w:rsid w:val="00D5244D"/>
    <w:rsid w:val="00D5376C"/>
    <w:rsid w:val="00D55F79"/>
    <w:rsid w:val="00D56974"/>
    <w:rsid w:val="00D57A8A"/>
    <w:rsid w:val="00D62975"/>
    <w:rsid w:val="00D6646A"/>
    <w:rsid w:val="00D70969"/>
    <w:rsid w:val="00D71C2A"/>
    <w:rsid w:val="00D7292E"/>
    <w:rsid w:val="00D729C4"/>
    <w:rsid w:val="00D75DA7"/>
    <w:rsid w:val="00D77AD8"/>
    <w:rsid w:val="00D8031A"/>
    <w:rsid w:val="00D84277"/>
    <w:rsid w:val="00D871EE"/>
    <w:rsid w:val="00D928C9"/>
    <w:rsid w:val="00D93D50"/>
    <w:rsid w:val="00D9454C"/>
    <w:rsid w:val="00D9652A"/>
    <w:rsid w:val="00D97DC2"/>
    <w:rsid w:val="00DA0647"/>
    <w:rsid w:val="00DA6458"/>
    <w:rsid w:val="00DA7ED2"/>
    <w:rsid w:val="00DB182E"/>
    <w:rsid w:val="00DB7BF2"/>
    <w:rsid w:val="00DB7E23"/>
    <w:rsid w:val="00DC5ED0"/>
    <w:rsid w:val="00DD0C4E"/>
    <w:rsid w:val="00DD3625"/>
    <w:rsid w:val="00DD46B7"/>
    <w:rsid w:val="00DD4DC8"/>
    <w:rsid w:val="00DD6132"/>
    <w:rsid w:val="00DE0A5F"/>
    <w:rsid w:val="00DE34F0"/>
    <w:rsid w:val="00DE4023"/>
    <w:rsid w:val="00DE608E"/>
    <w:rsid w:val="00DE7DBC"/>
    <w:rsid w:val="00DE7E04"/>
    <w:rsid w:val="00DF06DF"/>
    <w:rsid w:val="00DF11C8"/>
    <w:rsid w:val="00DF155E"/>
    <w:rsid w:val="00DF2583"/>
    <w:rsid w:val="00DF30F9"/>
    <w:rsid w:val="00DF51B6"/>
    <w:rsid w:val="00DF5290"/>
    <w:rsid w:val="00E11DCC"/>
    <w:rsid w:val="00E122BB"/>
    <w:rsid w:val="00E137E9"/>
    <w:rsid w:val="00E1417C"/>
    <w:rsid w:val="00E1546F"/>
    <w:rsid w:val="00E17D5C"/>
    <w:rsid w:val="00E20D1B"/>
    <w:rsid w:val="00E22827"/>
    <w:rsid w:val="00E23C00"/>
    <w:rsid w:val="00E254F0"/>
    <w:rsid w:val="00E31B26"/>
    <w:rsid w:val="00E326CD"/>
    <w:rsid w:val="00E32CF0"/>
    <w:rsid w:val="00E35B70"/>
    <w:rsid w:val="00E400D1"/>
    <w:rsid w:val="00E418B2"/>
    <w:rsid w:val="00E42E32"/>
    <w:rsid w:val="00E457FB"/>
    <w:rsid w:val="00E4674E"/>
    <w:rsid w:val="00E5320F"/>
    <w:rsid w:val="00E53B66"/>
    <w:rsid w:val="00E559B8"/>
    <w:rsid w:val="00E608AA"/>
    <w:rsid w:val="00E72770"/>
    <w:rsid w:val="00E73623"/>
    <w:rsid w:val="00E77F87"/>
    <w:rsid w:val="00E8135C"/>
    <w:rsid w:val="00E81CBF"/>
    <w:rsid w:val="00E87CAC"/>
    <w:rsid w:val="00E90DE0"/>
    <w:rsid w:val="00E9657E"/>
    <w:rsid w:val="00EB1C92"/>
    <w:rsid w:val="00EB2C37"/>
    <w:rsid w:val="00EB32E2"/>
    <w:rsid w:val="00EC17C5"/>
    <w:rsid w:val="00EC5890"/>
    <w:rsid w:val="00EC5EEF"/>
    <w:rsid w:val="00ED1A4B"/>
    <w:rsid w:val="00ED284B"/>
    <w:rsid w:val="00ED2D5D"/>
    <w:rsid w:val="00ED39AC"/>
    <w:rsid w:val="00ED67B2"/>
    <w:rsid w:val="00EE0958"/>
    <w:rsid w:val="00EE2075"/>
    <w:rsid w:val="00EE7647"/>
    <w:rsid w:val="00EF0743"/>
    <w:rsid w:val="00EF0A8B"/>
    <w:rsid w:val="00EF640F"/>
    <w:rsid w:val="00F04543"/>
    <w:rsid w:val="00F05ACD"/>
    <w:rsid w:val="00F1119F"/>
    <w:rsid w:val="00F11A81"/>
    <w:rsid w:val="00F13E12"/>
    <w:rsid w:val="00F14AC7"/>
    <w:rsid w:val="00F15E96"/>
    <w:rsid w:val="00F204A6"/>
    <w:rsid w:val="00F20881"/>
    <w:rsid w:val="00F224A2"/>
    <w:rsid w:val="00F24246"/>
    <w:rsid w:val="00F30B73"/>
    <w:rsid w:val="00F31AC7"/>
    <w:rsid w:val="00F3405A"/>
    <w:rsid w:val="00F3651E"/>
    <w:rsid w:val="00F37867"/>
    <w:rsid w:val="00F37989"/>
    <w:rsid w:val="00F4697B"/>
    <w:rsid w:val="00F47D81"/>
    <w:rsid w:val="00F516E5"/>
    <w:rsid w:val="00F524B5"/>
    <w:rsid w:val="00F6388D"/>
    <w:rsid w:val="00F64B94"/>
    <w:rsid w:val="00F66893"/>
    <w:rsid w:val="00F7258E"/>
    <w:rsid w:val="00F84D2F"/>
    <w:rsid w:val="00F87607"/>
    <w:rsid w:val="00F90B08"/>
    <w:rsid w:val="00F92700"/>
    <w:rsid w:val="00F94FA5"/>
    <w:rsid w:val="00FA0120"/>
    <w:rsid w:val="00FA1D22"/>
    <w:rsid w:val="00FA4616"/>
    <w:rsid w:val="00FB0D8A"/>
    <w:rsid w:val="00FB4818"/>
    <w:rsid w:val="00FB782D"/>
    <w:rsid w:val="00FC05F7"/>
    <w:rsid w:val="00FC4D05"/>
    <w:rsid w:val="00FC79A3"/>
    <w:rsid w:val="00FD089B"/>
    <w:rsid w:val="00FD1BC5"/>
    <w:rsid w:val="00FD21C0"/>
    <w:rsid w:val="00FD41EB"/>
    <w:rsid w:val="00FD5873"/>
    <w:rsid w:val="00FD72E3"/>
    <w:rsid w:val="00FD7D73"/>
    <w:rsid w:val="00FE405B"/>
    <w:rsid w:val="00FE5BD4"/>
    <w:rsid w:val="00FE690B"/>
    <w:rsid w:val="00FE70E7"/>
    <w:rsid w:val="00FF2633"/>
    <w:rsid w:val="020CFCE5"/>
    <w:rsid w:val="5368C345"/>
    <w:rsid w:val="5887EC08"/>
    <w:rsid w:val="58C145DC"/>
    <w:rsid w:val="5A1A1438"/>
    <w:rsid w:val="70FC5C0A"/>
    <w:rsid w:val="7DE4C8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64BD402"/>
  <w15:chartTrackingRefBased/>
  <w15:docId w15:val="{D9D6A89B-78CE-4246-9DD6-504A2BF8F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7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54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02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7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546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A1DA1"/>
    <w:rPr>
      <w:color w:val="0563C1" w:themeColor="hyperlink"/>
      <w:u w:val="single"/>
    </w:rPr>
  </w:style>
  <w:style w:type="character" w:styleId="UnresolvedMention">
    <w:name w:val="Unresolved Mention"/>
    <w:basedOn w:val="DefaultParagraphFont"/>
    <w:uiPriority w:val="99"/>
    <w:semiHidden/>
    <w:unhideWhenUsed/>
    <w:rsid w:val="00CA1DA1"/>
    <w:rPr>
      <w:color w:val="605E5C"/>
      <w:shd w:val="clear" w:color="auto" w:fill="E1DFDD"/>
    </w:rPr>
  </w:style>
  <w:style w:type="character" w:customStyle="1" w:styleId="Heading3Char">
    <w:name w:val="Heading 3 Char"/>
    <w:basedOn w:val="DefaultParagraphFont"/>
    <w:link w:val="Heading3"/>
    <w:uiPriority w:val="9"/>
    <w:rsid w:val="00C602F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668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687A"/>
    <w:rPr>
      <w:rFonts w:eastAsiaTheme="minorEastAsia"/>
      <w:lang w:val="en-US"/>
    </w:rPr>
  </w:style>
  <w:style w:type="paragraph" w:styleId="Header">
    <w:name w:val="header"/>
    <w:basedOn w:val="Normal"/>
    <w:link w:val="HeaderChar"/>
    <w:uiPriority w:val="99"/>
    <w:unhideWhenUsed/>
    <w:rsid w:val="0056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687A"/>
  </w:style>
  <w:style w:type="paragraph" w:styleId="Footer">
    <w:name w:val="footer"/>
    <w:basedOn w:val="Normal"/>
    <w:link w:val="FooterChar"/>
    <w:uiPriority w:val="99"/>
    <w:unhideWhenUsed/>
    <w:rsid w:val="0056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687A"/>
  </w:style>
  <w:style w:type="paragraph" w:styleId="TOCHeading">
    <w:name w:val="TOC Heading"/>
    <w:basedOn w:val="Heading1"/>
    <w:next w:val="Normal"/>
    <w:uiPriority w:val="39"/>
    <w:unhideWhenUsed/>
    <w:qFormat/>
    <w:rsid w:val="0056687A"/>
    <w:pPr>
      <w:outlineLvl w:val="9"/>
    </w:pPr>
    <w:rPr>
      <w:lang w:val="en-US"/>
    </w:rPr>
  </w:style>
  <w:style w:type="paragraph" w:styleId="TOC1">
    <w:name w:val="toc 1"/>
    <w:basedOn w:val="Normal"/>
    <w:next w:val="Normal"/>
    <w:autoRedefine/>
    <w:uiPriority w:val="39"/>
    <w:unhideWhenUsed/>
    <w:rsid w:val="0056687A"/>
    <w:pPr>
      <w:spacing w:after="100"/>
    </w:pPr>
  </w:style>
  <w:style w:type="paragraph" w:styleId="TOC2">
    <w:name w:val="toc 2"/>
    <w:basedOn w:val="Normal"/>
    <w:next w:val="Normal"/>
    <w:autoRedefine/>
    <w:uiPriority w:val="39"/>
    <w:unhideWhenUsed/>
    <w:rsid w:val="0056687A"/>
    <w:pPr>
      <w:spacing w:after="100"/>
      <w:ind w:left="220"/>
    </w:pPr>
  </w:style>
  <w:style w:type="paragraph" w:styleId="TOC3">
    <w:name w:val="toc 3"/>
    <w:basedOn w:val="Normal"/>
    <w:next w:val="Normal"/>
    <w:autoRedefine/>
    <w:uiPriority w:val="39"/>
    <w:unhideWhenUsed/>
    <w:rsid w:val="0056687A"/>
    <w:pPr>
      <w:spacing w:after="100"/>
      <w:ind w:left="440"/>
    </w:pPr>
  </w:style>
  <w:style w:type="table" w:styleId="TableGrid">
    <w:name w:val="Table Grid"/>
    <w:basedOn w:val="TableNormal"/>
    <w:uiPriority w:val="39"/>
    <w:rsid w:val="004E1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E70E7"/>
    <w:pPr>
      <w:ind w:left="720"/>
      <w:contextualSpacing/>
    </w:pPr>
  </w:style>
  <w:style w:type="paragraph" w:styleId="BalloonText">
    <w:name w:val="Balloon Text"/>
    <w:basedOn w:val="Normal"/>
    <w:link w:val="BalloonTextChar"/>
    <w:uiPriority w:val="99"/>
    <w:semiHidden/>
    <w:unhideWhenUsed/>
    <w:rsid w:val="003257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575D"/>
    <w:rPr>
      <w:rFonts w:ascii="Segoe UI" w:hAnsi="Segoe UI" w:cs="Segoe UI"/>
      <w:sz w:val="18"/>
      <w:szCs w:val="18"/>
    </w:rPr>
  </w:style>
  <w:style w:type="paragraph" w:styleId="Bibliography">
    <w:name w:val="Bibliography"/>
    <w:basedOn w:val="Normal"/>
    <w:next w:val="Normal"/>
    <w:uiPriority w:val="37"/>
    <w:unhideWhenUsed/>
    <w:rsid w:val="00A30A53"/>
  </w:style>
  <w:style w:type="paragraph" w:customStyle="1" w:styleId="paragraph">
    <w:name w:val="paragraph"/>
    <w:basedOn w:val="Normal"/>
    <w:rsid w:val="00B911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110F"/>
  </w:style>
  <w:style w:type="character" w:customStyle="1" w:styleId="eop">
    <w:name w:val="eop"/>
    <w:basedOn w:val="DefaultParagraphFont"/>
    <w:rsid w:val="00B91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679287">
      <w:bodyDiv w:val="1"/>
      <w:marLeft w:val="0"/>
      <w:marRight w:val="0"/>
      <w:marTop w:val="0"/>
      <w:marBottom w:val="0"/>
      <w:divBdr>
        <w:top w:val="none" w:sz="0" w:space="0" w:color="auto"/>
        <w:left w:val="none" w:sz="0" w:space="0" w:color="auto"/>
        <w:bottom w:val="none" w:sz="0" w:space="0" w:color="auto"/>
        <w:right w:val="none" w:sz="0" w:space="0" w:color="auto"/>
      </w:divBdr>
    </w:div>
    <w:div w:id="74253414">
      <w:bodyDiv w:val="1"/>
      <w:marLeft w:val="0"/>
      <w:marRight w:val="0"/>
      <w:marTop w:val="0"/>
      <w:marBottom w:val="0"/>
      <w:divBdr>
        <w:top w:val="none" w:sz="0" w:space="0" w:color="auto"/>
        <w:left w:val="none" w:sz="0" w:space="0" w:color="auto"/>
        <w:bottom w:val="none" w:sz="0" w:space="0" w:color="auto"/>
        <w:right w:val="none" w:sz="0" w:space="0" w:color="auto"/>
      </w:divBdr>
    </w:div>
    <w:div w:id="100075297">
      <w:bodyDiv w:val="1"/>
      <w:marLeft w:val="0"/>
      <w:marRight w:val="0"/>
      <w:marTop w:val="0"/>
      <w:marBottom w:val="0"/>
      <w:divBdr>
        <w:top w:val="none" w:sz="0" w:space="0" w:color="auto"/>
        <w:left w:val="none" w:sz="0" w:space="0" w:color="auto"/>
        <w:bottom w:val="none" w:sz="0" w:space="0" w:color="auto"/>
        <w:right w:val="none" w:sz="0" w:space="0" w:color="auto"/>
      </w:divBdr>
    </w:div>
    <w:div w:id="189073417">
      <w:bodyDiv w:val="1"/>
      <w:marLeft w:val="0"/>
      <w:marRight w:val="0"/>
      <w:marTop w:val="0"/>
      <w:marBottom w:val="0"/>
      <w:divBdr>
        <w:top w:val="none" w:sz="0" w:space="0" w:color="auto"/>
        <w:left w:val="none" w:sz="0" w:space="0" w:color="auto"/>
        <w:bottom w:val="none" w:sz="0" w:space="0" w:color="auto"/>
        <w:right w:val="none" w:sz="0" w:space="0" w:color="auto"/>
      </w:divBdr>
    </w:div>
    <w:div w:id="295915687">
      <w:bodyDiv w:val="1"/>
      <w:marLeft w:val="0"/>
      <w:marRight w:val="0"/>
      <w:marTop w:val="0"/>
      <w:marBottom w:val="0"/>
      <w:divBdr>
        <w:top w:val="none" w:sz="0" w:space="0" w:color="auto"/>
        <w:left w:val="none" w:sz="0" w:space="0" w:color="auto"/>
        <w:bottom w:val="none" w:sz="0" w:space="0" w:color="auto"/>
        <w:right w:val="none" w:sz="0" w:space="0" w:color="auto"/>
      </w:divBdr>
    </w:div>
    <w:div w:id="358168786">
      <w:bodyDiv w:val="1"/>
      <w:marLeft w:val="0"/>
      <w:marRight w:val="0"/>
      <w:marTop w:val="0"/>
      <w:marBottom w:val="0"/>
      <w:divBdr>
        <w:top w:val="none" w:sz="0" w:space="0" w:color="auto"/>
        <w:left w:val="none" w:sz="0" w:space="0" w:color="auto"/>
        <w:bottom w:val="none" w:sz="0" w:space="0" w:color="auto"/>
        <w:right w:val="none" w:sz="0" w:space="0" w:color="auto"/>
      </w:divBdr>
    </w:div>
    <w:div w:id="413819818">
      <w:bodyDiv w:val="1"/>
      <w:marLeft w:val="0"/>
      <w:marRight w:val="0"/>
      <w:marTop w:val="0"/>
      <w:marBottom w:val="0"/>
      <w:divBdr>
        <w:top w:val="none" w:sz="0" w:space="0" w:color="auto"/>
        <w:left w:val="none" w:sz="0" w:space="0" w:color="auto"/>
        <w:bottom w:val="none" w:sz="0" w:space="0" w:color="auto"/>
        <w:right w:val="none" w:sz="0" w:space="0" w:color="auto"/>
      </w:divBdr>
    </w:div>
    <w:div w:id="431707120">
      <w:bodyDiv w:val="1"/>
      <w:marLeft w:val="0"/>
      <w:marRight w:val="0"/>
      <w:marTop w:val="0"/>
      <w:marBottom w:val="0"/>
      <w:divBdr>
        <w:top w:val="none" w:sz="0" w:space="0" w:color="auto"/>
        <w:left w:val="none" w:sz="0" w:space="0" w:color="auto"/>
        <w:bottom w:val="none" w:sz="0" w:space="0" w:color="auto"/>
        <w:right w:val="none" w:sz="0" w:space="0" w:color="auto"/>
      </w:divBdr>
    </w:div>
    <w:div w:id="475494774">
      <w:bodyDiv w:val="1"/>
      <w:marLeft w:val="0"/>
      <w:marRight w:val="0"/>
      <w:marTop w:val="0"/>
      <w:marBottom w:val="0"/>
      <w:divBdr>
        <w:top w:val="none" w:sz="0" w:space="0" w:color="auto"/>
        <w:left w:val="none" w:sz="0" w:space="0" w:color="auto"/>
        <w:bottom w:val="none" w:sz="0" w:space="0" w:color="auto"/>
        <w:right w:val="none" w:sz="0" w:space="0" w:color="auto"/>
      </w:divBdr>
    </w:div>
    <w:div w:id="550926966">
      <w:bodyDiv w:val="1"/>
      <w:marLeft w:val="0"/>
      <w:marRight w:val="0"/>
      <w:marTop w:val="0"/>
      <w:marBottom w:val="0"/>
      <w:divBdr>
        <w:top w:val="none" w:sz="0" w:space="0" w:color="auto"/>
        <w:left w:val="none" w:sz="0" w:space="0" w:color="auto"/>
        <w:bottom w:val="none" w:sz="0" w:space="0" w:color="auto"/>
        <w:right w:val="none" w:sz="0" w:space="0" w:color="auto"/>
      </w:divBdr>
    </w:div>
    <w:div w:id="571239702">
      <w:bodyDiv w:val="1"/>
      <w:marLeft w:val="0"/>
      <w:marRight w:val="0"/>
      <w:marTop w:val="0"/>
      <w:marBottom w:val="0"/>
      <w:divBdr>
        <w:top w:val="none" w:sz="0" w:space="0" w:color="auto"/>
        <w:left w:val="none" w:sz="0" w:space="0" w:color="auto"/>
        <w:bottom w:val="none" w:sz="0" w:space="0" w:color="auto"/>
        <w:right w:val="none" w:sz="0" w:space="0" w:color="auto"/>
      </w:divBdr>
    </w:div>
    <w:div w:id="580144858">
      <w:bodyDiv w:val="1"/>
      <w:marLeft w:val="0"/>
      <w:marRight w:val="0"/>
      <w:marTop w:val="0"/>
      <w:marBottom w:val="0"/>
      <w:divBdr>
        <w:top w:val="none" w:sz="0" w:space="0" w:color="auto"/>
        <w:left w:val="none" w:sz="0" w:space="0" w:color="auto"/>
        <w:bottom w:val="none" w:sz="0" w:space="0" w:color="auto"/>
        <w:right w:val="none" w:sz="0" w:space="0" w:color="auto"/>
      </w:divBdr>
    </w:div>
    <w:div w:id="646478646">
      <w:bodyDiv w:val="1"/>
      <w:marLeft w:val="0"/>
      <w:marRight w:val="0"/>
      <w:marTop w:val="0"/>
      <w:marBottom w:val="0"/>
      <w:divBdr>
        <w:top w:val="none" w:sz="0" w:space="0" w:color="auto"/>
        <w:left w:val="none" w:sz="0" w:space="0" w:color="auto"/>
        <w:bottom w:val="none" w:sz="0" w:space="0" w:color="auto"/>
        <w:right w:val="none" w:sz="0" w:space="0" w:color="auto"/>
      </w:divBdr>
    </w:div>
    <w:div w:id="710374681">
      <w:bodyDiv w:val="1"/>
      <w:marLeft w:val="0"/>
      <w:marRight w:val="0"/>
      <w:marTop w:val="0"/>
      <w:marBottom w:val="0"/>
      <w:divBdr>
        <w:top w:val="none" w:sz="0" w:space="0" w:color="auto"/>
        <w:left w:val="none" w:sz="0" w:space="0" w:color="auto"/>
        <w:bottom w:val="none" w:sz="0" w:space="0" w:color="auto"/>
        <w:right w:val="none" w:sz="0" w:space="0" w:color="auto"/>
      </w:divBdr>
    </w:div>
    <w:div w:id="745688919">
      <w:bodyDiv w:val="1"/>
      <w:marLeft w:val="0"/>
      <w:marRight w:val="0"/>
      <w:marTop w:val="0"/>
      <w:marBottom w:val="0"/>
      <w:divBdr>
        <w:top w:val="none" w:sz="0" w:space="0" w:color="auto"/>
        <w:left w:val="none" w:sz="0" w:space="0" w:color="auto"/>
        <w:bottom w:val="none" w:sz="0" w:space="0" w:color="auto"/>
        <w:right w:val="none" w:sz="0" w:space="0" w:color="auto"/>
      </w:divBdr>
    </w:div>
    <w:div w:id="780295626">
      <w:bodyDiv w:val="1"/>
      <w:marLeft w:val="0"/>
      <w:marRight w:val="0"/>
      <w:marTop w:val="0"/>
      <w:marBottom w:val="0"/>
      <w:divBdr>
        <w:top w:val="none" w:sz="0" w:space="0" w:color="auto"/>
        <w:left w:val="none" w:sz="0" w:space="0" w:color="auto"/>
        <w:bottom w:val="none" w:sz="0" w:space="0" w:color="auto"/>
        <w:right w:val="none" w:sz="0" w:space="0" w:color="auto"/>
      </w:divBdr>
    </w:div>
    <w:div w:id="816920430">
      <w:bodyDiv w:val="1"/>
      <w:marLeft w:val="0"/>
      <w:marRight w:val="0"/>
      <w:marTop w:val="0"/>
      <w:marBottom w:val="0"/>
      <w:divBdr>
        <w:top w:val="none" w:sz="0" w:space="0" w:color="auto"/>
        <w:left w:val="none" w:sz="0" w:space="0" w:color="auto"/>
        <w:bottom w:val="none" w:sz="0" w:space="0" w:color="auto"/>
        <w:right w:val="none" w:sz="0" w:space="0" w:color="auto"/>
      </w:divBdr>
    </w:div>
    <w:div w:id="835151939">
      <w:bodyDiv w:val="1"/>
      <w:marLeft w:val="0"/>
      <w:marRight w:val="0"/>
      <w:marTop w:val="0"/>
      <w:marBottom w:val="0"/>
      <w:divBdr>
        <w:top w:val="none" w:sz="0" w:space="0" w:color="auto"/>
        <w:left w:val="none" w:sz="0" w:space="0" w:color="auto"/>
        <w:bottom w:val="none" w:sz="0" w:space="0" w:color="auto"/>
        <w:right w:val="none" w:sz="0" w:space="0" w:color="auto"/>
      </w:divBdr>
    </w:div>
    <w:div w:id="885871127">
      <w:bodyDiv w:val="1"/>
      <w:marLeft w:val="0"/>
      <w:marRight w:val="0"/>
      <w:marTop w:val="0"/>
      <w:marBottom w:val="0"/>
      <w:divBdr>
        <w:top w:val="none" w:sz="0" w:space="0" w:color="auto"/>
        <w:left w:val="none" w:sz="0" w:space="0" w:color="auto"/>
        <w:bottom w:val="none" w:sz="0" w:space="0" w:color="auto"/>
        <w:right w:val="none" w:sz="0" w:space="0" w:color="auto"/>
      </w:divBdr>
    </w:div>
    <w:div w:id="897975230">
      <w:bodyDiv w:val="1"/>
      <w:marLeft w:val="0"/>
      <w:marRight w:val="0"/>
      <w:marTop w:val="0"/>
      <w:marBottom w:val="0"/>
      <w:divBdr>
        <w:top w:val="none" w:sz="0" w:space="0" w:color="auto"/>
        <w:left w:val="none" w:sz="0" w:space="0" w:color="auto"/>
        <w:bottom w:val="none" w:sz="0" w:space="0" w:color="auto"/>
        <w:right w:val="none" w:sz="0" w:space="0" w:color="auto"/>
      </w:divBdr>
    </w:div>
    <w:div w:id="899054180">
      <w:bodyDiv w:val="1"/>
      <w:marLeft w:val="0"/>
      <w:marRight w:val="0"/>
      <w:marTop w:val="0"/>
      <w:marBottom w:val="0"/>
      <w:divBdr>
        <w:top w:val="none" w:sz="0" w:space="0" w:color="auto"/>
        <w:left w:val="none" w:sz="0" w:space="0" w:color="auto"/>
        <w:bottom w:val="none" w:sz="0" w:space="0" w:color="auto"/>
        <w:right w:val="none" w:sz="0" w:space="0" w:color="auto"/>
      </w:divBdr>
    </w:div>
    <w:div w:id="912544618">
      <w:bodyDiv w:val="1"/>
      <w:marLeft w:val="0"/>
      <w:marRight w:val="0"/>
      <w:marTop w:val="0"/>
      <w:marBottom w:val="0"/>
      <w:divBdr>
        <w:top w:val="none" w:sz="0" w:space="0" w:color="auto"/>
        <w:left w:val="none" w:sz="0" w:space="0" w:color="auto"/>
        <w:bottom w:val="none" w:sz="0" w:space="0" w:color="auto"/>
        <w:right w:val="none" w:sz="0" w:space="0" w:color="auto"/>
      </w:divBdr>
    </w:div>
    <w:div w:id="976031782">
      <w:bodyDiv w:val="1"/>
      <w:marLeft w:val="0"/>
      <w:marRight w:val="0"/>
      <w:marTop w:val="0"/>
      <w:marBottom w:val="0"/>
      <w:divBdr>
        <w:top w:val="none" w:sz="0" w:space="0" w:color="auto"/>
        <w:left w:val="none" w:sz="0" w:space="0" w:color="auto"/>
        <w:bottom w:val="none" w:sz="0" w:space="0" w:color="auto"/>
        <w:right w:val="none" w:sz="0" w:space="0" w:color="auto"/>
      </w:divBdr>
    </w:div>
    <w:div w:id="982543478">
      <w:bodyDiv w:val="1"/>
      <w:marLeft w:val="0"/>
      <w:marRight w:val="0"/>
      <w:marTop w:val="0"/>
      <w:marBottom w:val="0"/>
      <w:divBdr>
        <w:top w:val="none" w:sz="0" w:space="0" w:color="auto"/>
        <w:left w:val="none" w:sz="0" w:space="0" w:color="auto"/>
        <w:bottom w:val="none" w:sz="0" w:space="0" w:color="auto"/>
        <w:right w:val="none" w:sz="0" w:space="0" w:color="auto"/>
      </w:divBdr>
    </w:div>
    <w:div w:id="991955307">
      <w:bodyDiv w:val="1"/>
      <w:marLeft w:val="0"/>
      <w:marRight w:val="0"/>
      <w:marTop w:val="0"/>
      <w:marBottom w:val="0"/>
      <w:divBdr>
        <w:top w:val="none" w:sz="0" w:space="0" w:color="auto"/>
        <w:left w:val="none" w:sz="0" w:space="0" w:color="auto"/>
        <w:bottom w:val="none" w:sz="0" w:space="0" w:color="auto"/>
        <w:right w:val="none" w:sz="0" w:space="0" w:color="auto"/>
      </w:divBdr>
    </w:div>
    <w:div w:id="1017998885">
      <w:bodyDiv w:val="1"/>
      <w:marLeft w:val="0"/>
      <w:marRight w:val="0"/>
      <w:marTop w:val="0"/>
      <w:marBottom w:val="0"/>
      <w:divBdr>
        <w:top w:val="none" w:sz="0" w:space="0" w:color="auto"/>
        <w:left w:val="none" w:sz="0" w:space="0" w:color="auto"/>
        <w:bottom w:val="none" w:sz="0" w:space="0" w:color="auto"/>
        <w:right w:val="none" w:sz="0" w:space="0" w:color="auto"/>
      </w:divBdr>
    </w:div>
    <w:div w:id="1068840284">
      <w:bodyDiv w:val="1"/>
      <w:marLeft w:val="0"/>
      <w:marRight w:val="0"/>
      <w:marTop w:val="0"/>
      <w:marBottom w:val="0"/>
      <w:divBdr>
        <w:top w:val="none" w:sz="0" w:space="0" w:color="auto"/>
        <w:left w:val="none" w:sz="0" w:space="0" w:color="auto"/>
        <w:bottom w:val="none" w:sz="0" w:space="0" w:color="auto"/>
        <w:right w:val="none" w:sz="0" w:space="0" w:color="auto"/>
      </w:divBdr>
    </w:div>
    <w:div w:id="1086421185">
      <w:bodyDiv w:val="1"/>
      <w:marLeft w:val="0"/>
      <w:marRight w:val="0"/>
      <w:marTop w:val="0"/>
      <w:marBottom w:val="0"/>
      <w:divBdr>
        <w:top w:val="none" w:sz="0" w:space="0" w:color="auto"/>
        <w:left w:val="none" w:sz="0" w:space="0" w:color="auto"/>
        <w:bottom w:val="none" w:sz="0" w:space="0" w:color="auto"/>
        <w:right w:val="none" w:sz="0" w:space="0" w:color="auto"/>
      </w:divBdr>
    </w:div>
    <w:div w:id="1109083522">
      <w:bodyDiv w:val="1"/>
      <w:marLeft w:val="0"/>
      <w:marRight w:val="0"/>
      <w:marTop w:val="0"/>
      <w:marBottom w:val="0"/>
      <w:divBdr>
        <w:top w:val="none" w:sz="0" w:space="0" w:color="auto"/>
        <w:left w:val="none" w:sz="0" w:space="0" w:color="auto"/>
        <w:bottom w:val="none" w:sz="0" w:space="0" w:color="auto"/>
        <w:right w:val="none" w:sz="0" w:space="0" w:color="auto"/>
      </w:divBdr>
    </w:div>
    <w:div w:id="1259363518">
      <w:bodyDiv w:val="1"/>
      <w:marLeft w:val="0"/>
      <w:marRight w:val="0"/>
      <w:marTop w:val="0"/>
      <w:marBottom w:val="0"/>
      <w:divBdr>
        <w:top w:val="none" w:sz="0" w:space="0" w:color="auto"/>
        <w:left w:val="none" w:sz="0" w:space="0" w:color="auto"/>
        <w:bottom w:val="none" w:sz="0" w:space="0" w:color="auto"/>
        <w:right w:val="none" w:sz="0" w:space="0" w:color="auto"/>
      </w:divBdr>
    </w:div>
    <w:div w:id="1309478872">
      <w:bodyDiv w:val="1"/>
      <w:marLeft w:val="0"/>
      <w:marRight w:val="0"/>
      <w:marTop w:val="0"/>
      <w:marBottom w:val="0"/>
      <w:divBdr>
        <w:top w:val="none" w:sz="0" w:space="0" w:color="auto"/>
        <w:left w:val="none" w:sz="0" w:space="0" w:color="auto"/>
        <w:bottom w:val="none" w:sz="0" w:space="0" w:color="auto"/>
        <w:right w:val="none" w:sz="0" w:space="0" w:color="auto"/>
      </w:divBdr>
    </w:div>
    <w:div w:id="1348868420">
      <w:bodyDiv w:val="1"/>
      <w:marLeft w:val="0"/>
      <w:marRight w:val="0"/>
      <w:marTop w:val="0"/>
      <w:marBottom w:val="0"/>
      <w:divBdr>
        <w:top w:val="none" w:sz="0" w:space="0" w:color="auto"/>
        <w:left w:val="none" w:sz="0" w:space="0" w:color="auto"/>
        <w:bottom w:val="none" w:sz="0" w:space="0" w:color="auto"/>
        <w:right w:val="none" w:sz="0" w:space="0" w:color="auto"/>
      </w:divBdr>
    </w:div>
    <w:div w:id="1389457730">
      <w:bodyDiv w:val="1"/>
      <w:marLeft w:val="0"/>
      <w:marRight w:val="0"/>
      <w:marTop w:val="0"/>
      <w:marBottom w:val="0"/>
      <w:divBdr>
        <w:top w:val="none" w:sz="0" w:space="0" w:color="auto"/>
        <w:left w:val="none" w:sz="0" w:space="0" w:color="auto"/>
        <w:bottom w:val="none" w:sz="0" w:space="0" w:color="auto"/>
        <w:right w:val="none" w:sz="0" w:space="0" w:color="auto"/>
      </w:divBdr>
    </w:div>
    <w:div w:id="1411388726">
      <w:bodyDiv w:val="1"/>
      <w:marLeft w:val="0"/>
      <w:marRight w:val="0"/>
      <w:marTop w:val="0"/>
      <w:marBottom w:val="0"/>
      <w:divBdr>
        <w:top w:val="none" w:sz="0" w:space="0" w:color="auto"/>
        <w:left w:val="none" w:sz="0" w:space="0" w:color="auto"/>
        <w:bottom w:val="none" w:sz="0" w:space="0" w:color="auto"/>
        <w:right w:val="none" w:sz="0" w:space="0" w:color="auto"/>
      </w:divBdr>
    </w:div>
    <w:div w:id="1426338024">
      <w:bodyDiv w:val="1"/>
      <w:marLeft w:val="0"/>
      <w:marRight w:val="0"/>
      <w:marTop w:val="0"/>
      <w:marBottom w:val="0"/>
      <w:divBdr>
        <w:top w:val="none" w:sz="0" w:space="0" w:color="auto"/>
        <w:left w:val="none" w:sz="0" w:space="0" w:color="auto"/>
        <w:bottom w:val="none" w:sz="0" w:space="0" w:color="auto"/>
        <w:right w:val="none" w:sz="0" w:space="0" w:color="auto"/>
      </w:divBdr>
    </w:div>
    <w:div w:id="1476141136">
      <w:bodyDiv w:val="1"/>
      <w:marLeft w:val="0"/>
      <w:marRight w:val="0"/>
      <w:marTop w:val="0"/>
      <w:marBottom w:val="0"/>
      <w:divBdr>
        <w:top w:val="none" w:sz="0" w:space="0" w:color="auto"/>
        <w:left w:val="none" w:sz="0" w:space="0" w:color="auto"/>
        <w:bottom w:val="none" w:sz="0" w:space="0" w:color="auto"/>
        <w:right w:val="none" w:sz="0" w:space="0" w:color="auto"/>
      </w:divBdr>
    </w:div>
    <w:div w:id="1476799389">
      <w:bodyDiv w:val="1"/>
      <w:marLeft w:val="0"/>
      <w:marRight w:val="0"/>
      <w:marTop w:val="0"/>
      <w:marBottom w:val="0"/>
      <w:divBdr>
        <w:top w:val="none" w:sz="0" w:space="0" w:color="auto"/>
        <w:left w:val="none" w:sz="0" w:space="0" w:color="auto"/>
        <w:bottom w:val="none" w:sz="0" w:space="0" w:color="auto"/>
        <w:right w:val="none" w:sz="0" w:space="0" w:color="auto"/>
      </w:divBdr>
    </w:div>
    <w:div w:id="1517500555">
      <w:bodyDiv w:val="1"/>
      <w:marLeft w:val="0"/>
      <w:marRight w:val="0"/>
      <w:marTop w:val="0"/>
      <w:marBottom w:val="0"/>
      <w:divBdr>
        <w:top w:val="none" w:sz="0" w:space="0" w:color="auto"/>
        <w:left w:val="none" w:sz="0" w:space="0" w:color="auto"/>
        <w:bottom w:val="none" w:sz="0" w:space="0" w:color="auto"/>
        <w:right w:val="none" w:sz="0" w:space="0" w:color="auto"/>
      </w:divBdr>
    </w:div>
    <w:div w:id="1561792042">
      <w:bodyDiv w:val="1"/>
      <w:marLeft w:val="0"/>
      <w:marRight w:val="0"/>
      <w:marTop w:val="0"/>
      <w:marBottom w:val="0"/>
      <w:divBdr>
        <w:top w:val="none" w:sz="0" w:space="0" w:color="auto"/>
        <w:left w:val="none" w:sz="0" w:space="0" w:color="auto"/>
        <w:bottom w:val="none" w:sz="0" w:space="0" w:color="auto"/>
        <w:right w:val="none" w:sz="0" w:space="0" w:color="auto"/>
      </w:divBdr>
    </w:div>
    <w:div w:id="1571231014">
      <w:bodyDiv w:val="1"/>
      <w:marLeft w:val="0"/>
      <w:marRight w:val="0"/>
      <w:marTop w:val="0"/>
      <w:marBottom w:val="0"/>
      <w:divBdr>
        <w:top w:val="none" w:sz="0" w:space="0" w:color="auto"/>
        <w:left w:val="none" w:sz="0" w:space="0" w:color="auto"/>
        <w:bottom w:val="none" w:sz="0" w:space="0" w:color="auto"/>
        <w:right w:val="none" w:sz="0" w:space="0" w:color="auto"/>
      </w:divBdr>
    </w:div>
    <w:div w:id="1618902249">
      <w:bodyDiv w:val="1"/>
      <w:marLeft w:val="0"/>
      <w:marRight w:val="0"/>
      <w:marTop w:val="0"/>
      <w:marBottom w:val="0"/>
      <w:divBdr>
        <w:top w:val="none" w:sz="0" w:space="0" w:color="auto"/>
        <w:left w:val="none" w:sz="0" w:space="0" w:color="auto"/>
        <w:bottom w:val="none" w:sz="0" w:space="0" w:color="auto"/>
        <w:right w:val="none" w:sz="0" w:space="0" w:color="auto"/>
      </w:divBdr>
    </w:div>
    <w:div w:id="1637954908">
      <w:bodyDiv w:val="1"/>
      <w:marLeft w:val="0"/>
      <w:marRight w:val="0"/>
      <w:marTop w:val="0"/>
      <w:marBottom w:val="0"/>
      <w:divBdr>
        <w:top w:val="none" w:sz="0" w:space="0" w:color="auto"/>
        <w:left w:val="none" w:sz="0" w:space="0" w:color="auto"/>
        <w:bottom w:val="none" w:sz="0" w:space="0" w:color="auto"/>
        <w:right w:val="none" w:sz="0" w:space="0" w:color="auto"/>
      </w:divBdr>
    </w:div>
    <w:div w:id="1767538480">
      <w:bodyDiv w:val="1"/>
      <w:marLeft w:val="0"/>
      <w:marRight w:val="0"/>
      <w:marTop w:val="0"/>
      <w:marBottom w:val="0"/>
      <w:divBdr>
        <w:top w:val="none" w:sz="0" w:space="0" w:color="auto"/>
        <w:left w:val="none" w:sz="0" w:space="0" w:color="auto"/>
        <w:bottom w:val="none" w:sz="0" w:space="0" w:color="auto"/>
        <w:right w:val="none" w:sz="0" w:space="0" w:color="auto"/>
      </w:divBdr>
    </w:div>
    <w:div w:id="1827744141">
      <w:bodyDiv w:val="1"/>
      <w:marLeft w:val="0"/>
      <w:marRight w:val="0"/>
      <w:marTop w:val="0"/>
      <w:marBottom w:val="0"/>
      <w:divBdr>
        <w:top w:val="none" w:sz="0" w:space="0" w:color="auto"/>
        <w:left w:val="none" w:sz="0" w:space="0" w:color="auto"/>
        <w:bottom w:val="none" w:sz="0" w:space="0" w:color="auto"/>
        <w:right w:val="none" w:sz="0" w:space="0" w:color="auto"/>
      </w:divBdr>
    </w:div>
    <w:div w:id="1832986417">
      <w:bodyDiv w:val="1"/>
      <w:marLeft w:val="0"/>
      <w:marRight w:val="0"/>
      <w:marTop w:val="0"/>
      <w:marBottom w:val="0"/>
      <w:divBdr>
        <w:top w:val="none" w:sz="0" w:space="0" w:color="auto"/>
        <w:left w:val="none" w:sz="0" w:space="0" w:color="auto"/>
        <w:bottom w:val="none" w:sz="0" w:space="0" w:color="auto"/>
        <w:right w:val="none" w:sz="0" w:space="0" w:color="auto"/>
      </w:divBdr>
    </w:div>
    <w:div w:id="1931157614">
      <w:bodyDiv w:val="1"/>
      <w:marLeft w:val="0"/>
      <w:marRight w:val="0"/>
      <w:marTop w:val="0"/>
      <w:marBottom w:val="0"/>
      <w:divBdr>
        <w:top w:val="none" w:sz="0" w:space="0" w:color="auto"/>
        <w:left w:val="none" w:sz="0" w:space="0" w:color="auto"/>
        <w:bottom w:val="none" w:sz="0" w:space="0" w:color="auto"/>
        <w:right w:val="none" w:sz="0" w:space="0" w:color="auto"/>
      </w:divBdr>
    </w:div>
    <w:div w:id="1977876977">
      <w:bodyDiv w:val="1"/>
      <w:marLeft w:val="0"/>
      <w:marRight w:val="0"/>
      <w:marTop w:val="0"/>
      <w:marBottom w:val="0"/>
      <w:divBdr>
        <w:top w:val="none" w:sz="0" w:space="0" w:color="auto"/>
        <w:left w:val="none" w:sz="0" w:space="0" w:color="auto"/>
        <w:bottom w:val="none" w:sz="0" w:space="0" w:color="auto"/>
        <w:right w:val="none" w:sz="0" w:space="0" w:color="auto"/>
      </w:divBdr>
    </w:div>
    <w:div w:id="2143646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568CC7CAEC77741BE63E3890C5410A9" ma:contentTypeVersion="11" ma:contentTypeDescription="Create a new document." ma:contentTypeScope="" ma:versionID="5746fea63dc8bc935463cdf859125568">
  <xsd:schema xmlns:xsd="http://www.w3.org/2001/XMLSchema" xmlns:xs="http://www.w3.org/2001/XMLSchema" xmlns:p="http://schemas.microsoft.com/office/2006/metadata/properties" xmlns:ns3="1032f7a9-42dd-4d45-8569-0b0c8e6c7da0" xmlns:ns4="b93246dd-dd3b-431c-9c8f-4b82d37f1b42" targetNamespace="http://schemas.microsoft.com/office/2006/metadata/properties" ma:root="true" ma:fieldsID="defa1b8e5ad530f539874faacf77bca6" ns3:_="" ns4:_="">
    <xsd:import namespace="1032f7a9-42dd-4d45-8569-0b0c8e6c7da0"/>
    <xsd:import namespace="b93246dd-dd3b-431c-9c8f-4b82d37f1b42"/>
    <xsd:element name="properties">
      <xsd:complexType>
        <xsd:sequence>
          <xsd:element name="documentManagement">
            <xsd:complexType>
              <xsd:all>
                <xsd:element ref="ns3:MediaServiceMetadata" minOccurs="0"/>
                <xsd:element ref="ns3:MediaServiceFastMetadata" minOccurs="0"/>
                <xsd:element ref="ns4:SharedWithUsers" minOccurs="0"/>
                <xsd:element ref="ns3:MediaServiceDateTaken" minOccurs="0"/>
                <xsd:element ref="ns3:MediaServiceLocation" minOccurs="0"/>
                <xsd:element ref="ns3:MediaServiceAutoTags" minOccurs="0"/>
                <xsd:element ref="ns4:SharedWithDetails" minOccurs="0"/>
                <xsd:element ref="ns4:SharingHintHash"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032f7a9-42dd-4d45-8569-0b0c8e6c7da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93246dd-dd3b-431c-9c8f-4b82d37f1b42"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description="" ma:internalName="SharedWithDetails" ma:readOnly="true">
      <xsd:simpleType>
        <xsd:restriction base="dms:Note">
          <xsd:maxLength value="255"/>
        </xsd:restriction>
      </xsd:simpleType>
    </xsd:element>
    <xsd:element name="SharingHintHash" ma:index="1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Dav18</b:Tag>
    <b:SourceType>Report</b:SourceType>
    <b:Guid>{6B001608-540C-411C-A563-86F96F8A5472}</b:Guid>
    <b:Title>Teacher recruitment and retention in England </b:Title>
    <b:Year>2018</b:Year>
    <b:Publisher>House of Commons Library</b:Publisher>
    <b:Author>
      <b:Author>
        <b:NameList>
          <b:Person>
            <b:Last>Foster</b:Last>
            <b:First>David</b:First>
          </b:Person>
        </b:NameList>
      </b:Author>
    </b:Author>
    <b:RefOrder>11</b:RefOrder>
  </b:Source>
  <b:Source>
    <b:Tag>OEC14</b:Tag>
    <b:SourceType>Report</b:SourceType>
    <b:Guid>{0C63443E-BA26-4065-808D-D62E1BB418E0}</b:Guid>
    <b:Author>
      <b:Author>
        <b:Corporate>OECD</b:Corporate>
      </b:Author>
    </b:Author>
    <b:Title>IMPROVING SCHOOLS IN WALES : AN OECD PERSPECTIVE </b:Title>
    <b:Year>2014</b:Year>
    <b:RefOrder>1</b:RefOrder>
  </b:Source>
  <b:Source>
    <b:Tag>Wel14</b:Tag>
    <b:SourceType>Report</b:SourceType>
    <b:Guid>{5B7D558A-FA72-4DF2-BEAD-05C6D4F12243}</b:Guid>
    <b:Author>
      <b:Author>
        <b:Corporate>Welsh Goverment</b:Corporate>
      </b:Author>
    </b:Author>
    <b:Title>Qualified for life</b:Title>
    <b:Year>2014</b:Year>
    <b:RefOrder>2</b:RefOrder>
  </b:Source>
  <b:Source>
    <b:Tag>Gra15</b:Tag>
    <b:SourceType>Report</b:SourceType>
    <b:Guid>{CAA11CCE-265A-4EED-A5E8-DA721279BC9A}</b:Guid>
    <b:Author>
      <b:Author>
        <b:NameList>
          <b:Person>
            <b:Last>Donaldson</b:Last>
            <b:First>Graham</b:First>
          </b:Person>
        </b:NameList>
      </b:Author>
    </b:Author>
    <b:Title>Successful Futures </b:Title>
    <b:Year>2015</b:Year>
    <b:Publisher>OGL</b:Publisher>
    <b:RefOrder>3</b:RefOrder>
  </b:Source>
  <b:Source>
    <b:Tag>Abr08</b:Tag>
    <b:SourceType>JournalArticle</b:SourceType>
    <b:Guid>{3B4563E2-F9BF-49BF-A55E-07C6EF535923}</b:Guid>
    <b:Title>Does practical work really work? A study of the effectiveness of practical work as a teaching and learning method in school science.</b:Title>
    <b:Year>2008</b:Year>
    <b:Author>
      <b:Author>
        <b:NameList>
          <b:Person>
            <b:Last>Abrahams</b:Last>
            <b:First>I</b:First>
          </b:Person>
          <b:Person>
            <b:Last>Millar</b:Last>
            <b:First>R.,</b:First>
          </b:Person>
        </b:NameList>
      </b:Author>
    </b:Author>
    <b:JournalName>International Journal of Science Education</b:JournalName>
    <b:Pages>pp.1945-1969</b:Pages>
    <b:Volume>30(14)</b:Volume>
    <b:RefOrder>13</b:RefOrder>
  </b:Source>
  <b:Source>
    <b:Tag>YNo12</b:Tag>
    <b:SourceType>JournalArticle</b:SourceType>
    <b:Guid>{D167E2B3-BED9-4170-91BE-78A141AA09D9}</b:Guid>
    <b:Author>
      <b:Author>
        <b:NameList>
          <b:Person>
            <b:Last>Nompula</b:Last>
            <b:First>Y</b:First>
          </b:Person>
        </b:NameList>
      </b:Author>
    </b:Author>
    <b:Title>An investigation of strategies for integrated learning experiences and instruction in the teaching of creative art subjects</b:Title>
    <b:JournalName>South African Journal of Education</b:JournalName>
    <b:Year>2012</b:Year>
    <b:Pages>pp.293-306.</b:Pages>
    <b:Volume>32</b:Volume>
    <b:Issue>3</b:Issue>
    <b:RefOrder>12</b:RefOrder>
  </b:Source>
  <b:Source>
    <b:Tag>Joh13</b:Tag>
    <b:SourceType>Book</b:SourceType>
    <b:Guid>{71780C47-6926-4E9D-AB2B-7210B64E5EB0}</b:Guid>
    <b:Title>Visible Learning and the Science of How We Learn</b:Title>
    <b:Year> 2013 </b:Year>
    <b:Author>
      <b:Author>
        <b:NameList>
          <b:Person>
            <b:Last>Hattie</b:Last>
            <b:First>John</b:First>
          </b:Person>
          <b:Person>
            <b:Last>Yates</b:Last>
            <b:First>Gregory</b:First>
            <b:Middle>C. R.</b:Middle>
          </b:Person>
        </b:NameList>
      </b:Author>
    </b:Author>
    <b:Publisher> Routledge </b:Publisher>
    <b:Edition> 1st Edition </b:Edition>
    <b:RefOrder>8</b:RefOrder>
  </b:Source>
  <b:Source>
    <b:Tag>Joh08</b:Tag>
    <b:SourceType>Book</b:SourceType>
    <b:Guid>{2A1E3C3F-D886-4A10-9F55-3902037B7C4E}</b:Guid>
    <b:Author>
      <b:Author>
        <b:NameList>
          <b:Person>
            <b:Last>Hattie</b:Last>
            <b:First>John</b:First>
          </b:Person>
        </b:NameList>
      </b:Author>
    </b:Author>
    <b:Title>Visible Learning</b:Title>
    <b:Year> 2008 </b:Year>
    <b:Publisher>Routledge</b:Publisher>
    <b:Edition>1st Edition</b:Edition>
    <b:RefOrder>9</b:RefOrder>
  </b:Source>
  <b:Source>
    <b:Tag>Wat13</b:Tag>
    <b:SourceType>Book</b:SourceType>
    <b:Guid>{5869EB73-5539-4D42-BF9F-B99C15079F70}</b:Guid>
    <b:Author>
      <b:Author>
        <b:NameList>
          <b:Person>
            <b:Last>Waters</b:Last>
            <b:First>M</b:First>
          </b:Person>
        </b:NameList>
      </b:Author>
    </b:Author>
    <b:Title>Thinking allowed on schooling</b:Title>
    <b:Year>2013</b:Year>
    <b:Publisher> Crown House Publishing.</b:Publisher>
    <b:RefOrder>10</b:RefOrder>
  </b:Source>
  <b:Source>
    <b:Tag>Fis14</b:Tag>
    <b:SourceType>JournalArticle</b:SourceType>
    <b:Guid>{723C9EE7-6D17-47E2-8EC4-27A806DE1D38}</b:Guid>
    <b:Author>
      <b:Author>
        <b:NameList>
          <b:Person>
            <b:Last>Fisher</b:Last>
            <b:First>D</b:First>
          </b:Person>
          <b:Person>
            <b:Last>Frey</b:Last>
            <b:First>N</b:First>
          </b:Person>
        </b:NameList>
      </b:Author>
    </b:Author>
    <b:Title>Using teacher learning walks to improve instruction.</b:Title>
    <b:Year> 2014</b:Year>
    <b:JournalName>Principal Leadership,</b:JournalName>
    <b:Pages>58-61.</b:Pages>
    <b:Volume>14</b:Volume>
    <b:Issue>5</b:Issue>
    <b:RefOrder>14</b:RefOrder>
  </b:Source>
  <b:Source>
    <b:Tag>Fis141</b:Tag>
    <b:SourceType>JournalArticle</b:SourceType>
    <b:Guid>{A45E8CBE-4CB1-4DC3-90A8-3EB9DB493EA9}</b:Guid>
    <b:Author>
      <b:Author>
        <b:NameList>
          <b:Person>
            <b:Last>Fisher</b:Last>
            <b:First>D</b:First>
          </b:Person>
          <b:Person>
            <b:Last>Frey</b:Last>
            <b:First>N.</b:First>
          </b:Person>
        </b:NameList>
      </b:Author>
    </b:Author>
    <b:Title>Using teacher learning walks to improve instruction.</b:Title>
    <b:JournalName>Principal Leadership</b:JournalName>
    <b:Year>2014</b:Year>
    <b:Pages>58-61</b:Pages>
    <b:Volume>14</b:Volume>
    <b:Issue>5</b:Issue>
    <b:RefOrder>17</b:RefOrder>
  </b:Source>
  <b:Source>
    <b:Tag>ard11</b:Tag>
    <b:SourceType>JournalArticle</b:SourceType>
    <b:Guid>{83656285-AC8E-49EF-889B-C3CD02D64087}</b:Guid>
    <b:Author>
      <b:Author>
        <b:NameList>
          <b:Person>
            <b:Last>Stephens</b:Last>
            <b:First>M.</b:First>
          </b:Person>
        </b:NameList>
      </b:Author>
    </b:Author>
    <b:Title>Ensuring instruction changes: evidence based teaching–How can lesson study inform coaching, instructional rounds and learning walks</b:Title>
    <b:JournalName>ournal of science and mathematics education in Southeast Asia</b:JournalName>
    <b:Year>2011.</b:Year>
    <b:Pages>111-133.</b:Pages>
    <b:Volume>34</b:Volume>
    <b:Issue>1</b:Issue>
    <b:RefOrder>15</b:RefOrder>
  </b:Source>
  <b:Source>
    <b:Tag>Mar18</b:Tag>
    <b:SourceType>InternetSite</b:SourceType>
    <b:Guid>{A12BCF2E-797F-46C0-9120-8835222DB829}</b:Guid>
    <b:Title>Prof Mark Priestley Blog</b:Title>
    <b:Year>2018</b:Year>
    <b:Author>
      <b:Author>
        <b:NameList>
          <b:Person>
            <b:Last>Priestley</b:Last>
            <b:First>Mark</b:First>
          </b:Person>
        </b:NameList>
      </b:Author>
    </b:Author>
    <b:YearAccessed>2018</b:YearAccessed>
    <b:MonthAccessed>08</b:MonthAccessed>
    <b:DayAccessed>21</b:DayAccessed>
    <b:URL>https://mrpriestley.wordpress.com/2018/02/12/there-be-dragons-redrawing-the-curriculum-map-in-wales/</b:URL>
    <b:RefOrder>4</b:RefOrder>
  </b:Source>
  <b:Source>
    <b:Tag>Gre13</b:Tag>
    <b:SourceType>Report</b:SourceType>
    <b:Guid>{97A64CFE-D3D0-4514-9B16-0845BEFEB791}</b:Guid>
    <b:Title>The effects of the English Baccalaureate</b:Title>
    <b:Year>2013</b:Year>
    <b:Author>
      <b:Author>
        <b:NameList>
          <b:Person>
            <b:Last>Greevy</b:Last>
            <b:First>H</b:First>
          </b:Person>
          <b:Person>
            <b:Last>Knox</b:Last>
            <b:First>A</b:First>
          </b:Person>
          <b:Person>
            <b:First>Nunney,</b:First>
            <b:Middle>F</b:Middle>
          </b:Person>
          <b:Person>
            <b:Last>and Pye</b:Last>
            <b:First>J</b:First>
          </b:Person>
        </b:NameList>
      </b:Author>
    </b:Author>
    <b:Publisher>Ipsos MORI </b:Publisher>
    <b:RefOrder>7</b:RefOrder>
  </b:Source>
  <b:Source>
    <b:Tag>Sin18</b:Tag>
    <b:SourceType>Report</b:SourceType>
    <b:Guid>{A18B134F-EA19-4B4D-B14F-19CA409CF086}</b:Guid>
    <b:Author>
      <b:Author>
        <b:NameList>
          <b:Person>
            <b:Last>Alkan</b:Last>
            <b:First>Sinem</b:First>
            <b:Middle>Hizli</b:Middle>
          </b:Person>
          <b:Person>
            <b:Last>Priestley</b:Last>
            <b:First>Mark</b:First>
          </b:Person>
        </b:NameList>
      </b:Author>
    </b:Author>
    <b:Title>EXPLORING TEACHER MEDIATION IN CURRICULUM MAKING: SCOTLAND AND WALES </b:Title>
    <b:Year>2018</b:Year>
    <b:Publisher>University of Stirling </b:Publisher>
    <b:RefOrder>5</b:RefOrder>
  </b:Source>
  <b:Source>
    <b:Tag>Wel19</b:Tag>
    <b:SourceType>Report</b:SourceType>
    <b:Guid>{99E4DC20-58FF-408C-99D9-5F7491B0EA1B}</b:Guid>
    <b:Author>
      <b:Author>
        <b:NameList>
          <b:Person>
            <b:Last>Government</b:Last>
            <b:First>Welsh</b:First>
          </b:Person>
        </b:NameList>
      </b:Author>
    </b:Author>
    <b:Title>Additional National Professional Learning INSET days 2019- 22 </b:Title>
    <b:Year>2019 </b:Year>
    <b:Publisher>OGL</b:Publisher>
    <b:RefOrder>6</b:RefOrder>
  </b:Source>
  <b:Source>
    <b:Tag>Dyl11</b:Tag>
    <b:SourceType>Book</b:SourceType>
    <b:Guid>{83712C0D-4225-4E77-B82F-E180E75AF162}</b:Guid>
    <b:Title>Embedded FormativeAssessment Solution</b:Title>
    <b:Year>2011</b:Year>
    <b:Publisher>Tree Press</b:Publisher>
    <b:Author>
      <b:Author>
        <b:NameList>
          <b:Person>
            <b:Last>Williams</b:Last>
            <b:First>Dylan</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6E1899-4A12-4A9A-A514-380056D4E5B4}">
  <ds:schemaRefs>
    <ds:schemaRef ds:uri="b93246dd-dd3b-431c-9c8f-4b82d37f1b42"/>
    <ds:schemaRef ds:uri="http://purl.org/dc/terms/"/>
    <ds:schemaRef ds:uri="http://purl.org/dc/elements/1.1/"/>
    <ds:schemaRef ds:uri="http://schemas.microsoft.com/office/2006/documentManagement/types"/>
    <ds:schemaRef ds:uri="http://purl.org/dc/dcmitype/"/>
    <ds:schemaRef ds:uri="1032f7a9-42dd-4d45-8569-0b0c8e6c7da0"/>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FC483E8B-820E-427D-B03B-CA0CEDA4B77E}">
  <ds:schemaRefs>
    <ds:schemaRef ds:uri="http://schemas.microsoft.com/sharepoint/v3/contenttype/forms"/>
  </ds:schemaRefs>
</ds:datastoreItem>
</file>

<file path=customXml/itemProps4.xml><?xml version="1.0" encoding="utf-8"?>
<ds:datastoreItem xmlns:ds="http://schemas.openxmlformats.org/officeDocument/2006/customXml" ds:itemID="{16953241-ABD7-4022-8380-A602C708FB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032f7a9-42dd-4d45-8569-0b0c8e6c7da0"/>
    <ds:schemaRef ds:uri="b93246dd-dd3b-431c-9c8f-4b82d37f1b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E496046-F461-48D8-B5A7-5070F09F1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8270</Words>
  <Characters>43171</Characters>
  <Application>Microsoft Office Word</Application>
  <DocSecurity>0</DocSecurity>
  <Lines>1052</Lines>
  <Paragraphs>331</Paragraphs>
  <ScaleCrop>false</ScaleCrop>
  <HeadingPairs>
    <vt:vector size="2" baseType="variant">
      <vt:variant>
        <vt:lpstr>Title</vt:lpstr>
      </vt:variant>
      <vt:variant>
        <vt:i4>1</vt:i4>
      </vt:variant>
    </vt:vector>
  </HeadingPairs>
  <TitlesOfParts>
    <vt:vector size="1" baseType="lpstr">
      <vt:lpstr>Creating a strategic direction for school improvement</vt:lpstr>
    </vt:vector>
  </TitlesOfParts>
  <Company/>
  <LinksUpToDate>false</LinksUpToDate>
  <CharactersWithSpaces>51110</CharactersWithSpaces>
  <SharedDoc>false</SharedDoc>
  <HLinks>
    <vt:vector size="174" baseType="variant">
      <vt:variant>
        <vt:i4>1245240</vt:i4>
      </vt:variant>
      <vt:variant>
        <vt:i4>170</vt:i4>
      </vt:variant>
      <vt:variant>
        <vt:i4>0</vt:i4>
      </vt:variant>
      <vt:variant>
        <vt:i4>5</vt:i4>
      </vt:variant>
      <vt:variant>
        <vt:lpwstr/>
      </vt:variant>
      <vt:variant>
        <vt:lpwstr>_Toc18816875</vt:lpwstr>
      </vt:variant>
      <vt:variant>
        <vt:i4>1179704</vt:i4>
      </vt:variant>
      <vt:variant>
        <vt:i4>164</vt:i4>
      </vt:variant>
      <vt:variant>
        <vt:i4>0</vt:i4>
      </vt:variant>
      <vt:variant>
        <vt:i4>5</vt:i4>
      </vt:variant>
      <vt:variant>
        <vt:lpwstr/>
      </vt:variant>
      <vt:variant>
        <vt:lpwstr>_Toc18816874</vt:lpwstr>
      </vt:variant>
      <vt:variant>
        <vt:i4>1376312</vt:i4>
      </vt:variant>
      <vt:variant>
        <vt:i4>158</vt:i4>
      </vt:variant>
      <vt:variant>
        <vt:i4>0</vt:i4>
      </vt:variant>
      <vt:variant>
        <vt:i4>5</vt:i4>
      </vt:variant>
      <vt:variant>
        <vt:lpwstr/>
      </vt:variant>
      <vt:variant>
        <vt:lpwstr>_Toc18816873</vt:lpwstr>
      </vt:variant>
      <vt:variant>
        <vt:i4>1310776</vt:i4>
      </vt:variant>
      <vt:variant>
        <vt:i4>152</vt:i4>
      </vt:variant>
      <vt:variant>
        <vt:i4>0</vt:i4>
      </vt:variant>
      <vt:variant>
        <vt:i4>5</vt:i4>
      </vt:variant>
      <vt:variant>
        <vt:lpwstr/>
      </vt:variant>
      <vt:variant>
        <vt:lpwstr>_Toc18816872</vt:lpwstr>
      </vt:variant>
      <vt:variant>
        <vt:i4>1507384</vt:i4>
      </vt:variant>
      <vt:variant>
        <vt:i4>146</vt:i4>
      </vt:variant>
      <vt:variant>
        <vt:i4>0</vt:i4>
      </vt:variant>
      <vt:variant>
        <vt:i4>5</vt:i4>
      </vt:variant>
      <vt:variant>
        <vt:lpwstr/>
      </vt:variant>
      <vt:variant>
        <vt:lpwstr>_Toc18816871</vt:lpwstr>
      </vt:variant>
      <vt:variant>
        <vt:i4>1441848</vt:i4>
      </vt:variant>
      <vt:variant>
        <vt:i4>140</vt:i4>
      </vt:variant>
      <vt:variant>
        <vt:i4>0</vt:i4>
      </vt:variant>
      <vt:variant>
        <vt:i4>5</vt:i4>
      </vt:variant>
      <vt:variant>
        <vt:lpwstr/>
      </vt:variant>
      <vt:variant>
        <vt:lpwstr>_Toc18816870</vt:lpwstr>
      </vt:variant>
      <vt:variant>
        <vt:i4>2031673</vt:i4>
      </vt:variant>
      <vt:variant>
        <vt:i4>134</vt:i4>
      </vt:variant>
      <vt:variant>
        <vt:i4>0</vt:i4>
      </vt:variant>
      <vt:variant>
        <vt:i4>5</vt:i4>
      </vt:variant>
      <vt:variant>
        <vt:lpwstr/>
      </vt:variant>
      <vt:variant>
        <vt:lpwstr>_Toc18816869</vt:lpwstr>
      </vt:variant>
      <vt:variant>
        <vt:i4>1966137</vt:i4>
      </vt:variant>
      <vt:variant>
        <vt:i4>128</vt:i4>
      </vt:variant>
      <vt:variant>
        <vt:i4>0</vt:i4>
      </vt:variant>
      <vt:variant>
        <vt:i4>5</vt:i4>
      </vt:variant>
      <vt:variant>
        <vt:lpwstr/>
      </vt:variant>
      <vt:variant>
        <vt:lpwstr>_Toc18816868</vt:lpwstr>
      </vt:variant>
      <vt:variant>
        <vt:i4>1114169</vt:i4>
      </vt:variant>
      <vt:variant>
        <vt:i4>122</vt:i4>
      </vt:variant>
      <vt:variant>
        <vt:i4>0</vt:i4>
      </vt:variant>
      <vt:variant>
        <vt:i4>5</vt:i4>
      </vt:variant>
      <vt:variant>
        <vt:lpwstr/>
      </vt:variant>
      <vt:variant>
        <vt:lpwstr>_Toc18816867</vt:lpwstr>
      </vt:variant>
      <vt:variant>
        <vt:i4>1048633</vt:i4>
      </vt:variant>
      <vt:variant>
        <vt:i4>116</vt:i4>
      </vt:variant>
      <vt:variant>
        <vt:i4>0</vt:i4>
      </vt:variant>
      <vt:variant>
        <vt:i4>5</vt:i4>
      </vt:variant>
      <vt:variant>
        <vt:lpwstr/>
      </vt:variant>
      <vt:variant>
        <vt:lpwstr>_Toc18816866</vt:lpwstr>
      </vt:variant>
      <vt:variant>
        <vt:i4>1245241</vt:i4>
      </vt:variant>
      <vt:variant>
        <vt:i4>110</vt:i4>
      </vt:variant>
      <vt:variant>
        <vt:i4>0</vt:i4>
      </vt:variant>
      <vt:variant>
        <vt:i4>5</vt:i4>
      </vt:variant>
      <vt:variant>
        <vt:lpwstr/>
      </vt:variant>
      <vt:variant>
        <vt:lpwstr>_Toc18816865</vt:lpwstr>
      </vt:variant>
      <vt:variant>
        <vt:i4>1179705</vt:i4>
      </vt:variant>
      <vt:variant>
        <vt:i4>104</vt:i4>
      </vt:variant>
      <vt:variant>
        <vt:i4>0</vt:i4>
      </vt:variant>
      <vt:variant>
        <vt:i4>5</vt:i4>
      </vt:variant>
      <vt:variant>
        <vt:lpwstr/>
      </vt:variant>
      <vt:variant>
        <vt:lpwstr>_Toc18816864</vt:lpwstr>
      </vt:variant>
      <vt:variant>
        <vt:i4>1376313</vt:i4>
      </vt:variant>
      <vt:variant>
        <vt:i4>98</vt:i4>
      </vt:variant>
      <vt:variant>
        <vt:i4>0</vt:i4>
      </vt:variant>
      <vt:variant>
        <vt:i4>5</vt:i4>
      </vt:variant>
      <vt:variant>
        <vt:lpwstr/>
      </vt:variant>
      <vt:variant>
        <vt:lpwstr>_Toc18816863</vt:lpwstr>
      </vt:variant>
      <vt:variant>
        <vt:i4>1310777</vt:i4>
      </vt:variant>
      <vt:variant>
        <vt:i4>92</vt:i4>
      </vt:variant>
      <vt:variant>
        <vt:i4>0</vt:i4>
      </vt:variant>
      <vt:variant>
        <vt:i4>5</vt:i4>
      </vt:variant>
      <vt:variant>
        <vt:lpwstr/>
      </vt:variant>
      <vt:variant>
        <vt:lpwstr>_Toc18816862</vt:lpwstr>
      </vt:variant>
      <vt:variant>
        <vt:i4>1507385</vt:i4>
      </vt:variant>
      <vt:variant>
        <vt:i4>86</vt:i4>
      </vt:variant>
      <vt:variant>
        <vt:i4>0</vt:i4>
      </vt:variant>
      <vt:variant>
        <vt:i4>5</vt:i4>
      </vt:variant>
      <vt:variant>
        <vt:lpwstr/>
      </vt:variant>
      <vt:variant>
        <vt:lpwstr>_Toc18816861</vt:lpwstr>
      </vt:variant>
      <vt:variant>
        <vt:i4>1441849</vt:i4>
      </vt:variant>
      <vt:variant>
        <vt:i4>80</vt:i4>
      </vt:variant>
      <vt:variant>
        <vt:i4>0</vt:i4>
      </vt:variant>
      <vt:variant>
        <vt:i4>5</vt:i4>
      </vt:variant>
      <vt:variant>
        <vt:lpwstr/>
      </vt:variant>
      <vt:variant>
        <vt:lpwstr>_Toc18816860</vt:lpwstr>
      </vt:variant>
      <vt:variant>
        <vt:i4>2031674</vt:i4>
      </vt:variant>
      <vt:variant>
        <vt:i4>74</vt:i4>
      </vt:variant>
      <vt:variant>
        <vt:i4>0</vt:i4>
      </vt:variant>
      <vt:variant>
        <vt:i4>5</vt:i4>
      </vt:variant>
      <vt:variant>
        <vt:lpwstr/>
      </vt:variant>
      <vt:variant>
        <vt:lpwstr>_Toc18816859</vt:lpwstr>
      </vt:variant>
      <vt:variant>
        <vt:i4>1966138</vt:i4>
      </vt:variant>
      <vt:variant>
        <vt:i4>68</vt:i4>
      </vt:variant>
      <vt:variant>
        <vt:i4>0</vt:i4>
      </vt:variant>
      <vt:variant>
        <vt:i4>5</vt:i4>
      </vt:variant>
      <vt:variant>
        <vt:lpwstr/>
      </vt:variant>
      <vt:variant>
        <vt:lpwstr>_Toc18816858</vt:lpwstr>
      </vt:variant>
      <vt:variant>
        <vt:i4>1114170</vt:i4>
      </vt:variant>
      <vt:variant>
        <vt:i4>62</vt:i4>
      </vt:variant>
      <vt:variant>
        <vt:i4>0</vt:i4>
      </vt:variant>
      <vt:variant>
        <vt:i4>5</vt:i4>
      </vt:variant>
      <vt:variant>
        <vt:lpwstr/>
      </vt:variant>
      <vt:variant>
        <vt:lpwstr>_Toc18816857</vt:lpwstr>
      </vt:variant>
      <vt:variant>
        <vt:i4>1048634</vt:i4>
      </vt:variant>
      <vt:variant>
        <vt:i4>56</vt:i4>
      </vt:variant>
      <vt:variant>
        <vt:i4>0</vt:i4>
      </vt:variant>
      <vt:variant>
        <vt:i4>5</vt:i4>
      </vt:variant>
      <vt:variant>
        <vt:lpwstr/>
      </vt:variant>
      <vt:variant>
        <vt:lpwstr>_Toc18816856</vt:lpwstr>
      </vt:variant>
      <vt:variant>
        <vt:i4>1245242</vt:i4>
      </vt:variant>
      <vt:variant>
        <vt:i4>50</vt:i4>
      </vt:variant>
      <vt:variant>
        <vt:i4>0</vt:i4>
      </vt:variant>
      <vt:variant>
        <vt:i4>5</vt:i4>
      </vt:variant>
      <vt:variant>
        <vt:lpwstr/>
      </vt:variant>
      <vt:variant>
        <vt:lpwstr>_Toc18816855</vt:lpwstr>
      </vt:variant>
      <vt:variant>
        <vt:i4>1179706</vt:i4>
      </vt:variant>
      <vt:variant>
        <vt:i4>44</vt:i4>
      </vt:variant>
      <vt:variant>
        <vt:i4>0</vt:i4>
      </vt:variant>
      <vt:variant>
        <vt:i4>5</vt:i4>
      </vt:variant>
      <vt:variant>
        <vt:lpwstr/>
      </vt:variant>
      <vt:variant>
        <vt:lpwstr>_Toc18816854</vt:lpwstr>
      </vt:variant>
      <vt:variant>
        <vt:i4>1376314</vt:i4>
      </vt:variant>
      <vt:variant>
        <vt:i4>38</vt:i4>
      </vt:variant>
      <vt:variant>
        <vt:i4>0</vt:i4>
      </vt:variant>
      <vt:variant>
        <vt:i4>5</vt:i4>
      </vt:variant>
      <vt:variant>
        <vt:lpwstr/>
      </vt:variant>
      <vt:variant>
        <vt:lpwstr>_Toc18816853</vt:lpwstr>
      </vt:variant>
      <vt:variant>
        <vt:i4>1310778</vt:i4>
      </vt:variant>
      <vt:variant>
        <vt:i4>32</vt:i4>
      </vt:variant>
      <vt:variant>
        <vt:i4>0</vt:i4>
      </vt:variant>
      <vt:variant>
        <vt:i4>5</vt:i4>
      </vt:variant>
      <vt:variant>
        <vt:lpwstr/>
      </vt:variant>
      <vt:variant>
        <vt:lpwstr>_Toc18816852</vt:lpwstr>
      </vt:variant>
      <vt:variant>
        <vt:i4>1507386</vt:i4>
      </vt:variant>
      <vt:variant>
        <vt:i4>26</vt:i4>
      </vt:variant>
      <vt:variant>
        <vt:i4>0</vt:i4>
      </vt:variant>
      <vt:variant>
        <vt:i4>5</vt:i4>
      </vt:variant>
      <vt:variant>
        <vt:lpwstr/>
      </vt:variant>
      <vt:variant>
        <vt:lpwstr>_Toc18816851</vt:lpwstr>
      </vt:variant>
      <vt:variant>
        <vt:i4>1441850</vt:i4>
      </vt:variant>
      <vt:variant>
        <vt:i4>20</vt:i4>
      </vt:variant>
      <vt:variant>
        <vt:i4>0</vt:i4>
      </vt:variant>
      <vt:variant>
        <vt:i4>5</vt:i4>
      </vt:variant>
      <vt:variant>
        <vt:lpwstr/>
      </vt:variant>
      <vt:variant>
        <vt:lpwstr>_Toc18816850</vt:lpwstr>
      </vt:variant>
      <vt:variant>
        <vt:i4>2031675</vt:i4>
      </vt:variant>
      <vt:variant>
        <vt:i4>14</vt:i4>
      </vt:variant>
      <vt:variant>
        <vt:i4>0</vt:i4>
      </vt:variant>
      <vt:variant>
        <vt:i4>5</vt:i4>
      </vt:variant>
      <vt:variant>
        <vt:lpwstr/>
      </vt:variant>
      <vt:variant>
        <vt:lpwstr>_Toc18816849</vt:lpwstr>
      </vt:variant>
      <vt:variant>
        <vt:i4>1966139</vt:i4>
      </vt:variant>
      <vt:variant>
        <vt:i4>8</vt:i4>
      </vt:variant>
      <vt:variant>
        <vt:i4>0</vt:i4>
      </vt:variant>
      <vt:variant>
        <vt:i4>5</vt:i4>
      </vt:variant>
      <vt:variant>
        <vt:lpwstr/>
      </vt:variant>
      <vt:variant>
        <vt:lpwstr>_Toc18816848</vt:lpwstr>
      </vt:variant>
      <vt:variant>
        <vt:i4>1114171</vt:i4>
      </vt:variant>
      <vt:variant>
        <vt:i4>2</vt:i4>
      </vt:variant>
      <vt:variant>
        <vt:i4>0</vt:i4>
      </vt:variant>
      <vt:variant>
        <vt:i4>5</vt:i4>
      </vt:variant>
      <vt:variant>
        <vt:lpwstr/>
      </vt:variant>
      <vt:variant>
        <vt:lpwstr>_Toc18816847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a strategic direction for school improvement</dc:title>
  <dc:subject>M6x01440</dc:subject>
  <dc:creator>Lloyd Evans 1816933</dc:creator>
  <cp:keywords/>
  <dc:description/>
  <cp:lastModifiedBy>L Evans (Ysgol Greenhill School)</cp:lastModifiedBy>
  <cp:revision>2</cp:revision>
  <cp:lastPrinted>2019-09-14T11:20:00Z</cp:lastPrinted>
  <dcterms:created xsi:type="dcterms:W3CDTF">2019-09-15T08:17:00Z</dcterms:created>
  <dcterms:modified xsi:type="dcterms:W3CDTF">2019-09-15T08:17:00Z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0x0101002568CC7CAEC77741BE63E3890C5410A9</vt:lpwstr>
  </property>
</Properties>
</file>